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9C1D2E" w:rsidRPr="00316215" w:rsidTr="009C1D2E">
        <w:trPr>
          <w:tblCellSpacing w:w="0" w:type="dxa"/>
        </w:trPr>
        <w:tc>
          <w:tcPr>
            <w:tcW w:w="1890" w:type="pct"/>
            <w:shd w:val="clear" w:color="auto" w:fill="FFFFFF"/>
            <w:tcMar>
              <w:top w:w="0" w:type="dxa"/>
              <w:left w:w="108" w:type="dxa"/>
              <w:bottom w:w="0" w:type="dxa"/>
              <w:right w:w="108" w:type="dxa"/>
            </w:tcMar>
            <w:hideMark/>
          </w:tcPr>
          <w:p w:rsidR="009C1D2E" w:rsidRPr="00965BD6" w:rsidRDefault="009C1D2E" w:rsidP="009C1D2E">
            <w:pPr>
              <w:jc w:val="center"/>
              <w:rPr>
                <w:rFonts w:ascii="Arial" w:eastAsia="Times New Roman" w:hAnsi="Arial" w:cs="Arial"/>
                <w:color w:val="000000" w:themeColor="text1"/>
                <w:sz w:val="20"/>
                <w:szCs w:val="20"/>
              </w:rPr>
            </w:pPr>
            <w:bookmarkStart w:id="0" w:name="bookmark425"/>
            <w:bookmarkStart w:id="1" w:name="bookmark426"/>
            <w:bookmarkStart w:id="2" w:name="bookmark427"/>
            <w:r w:rsidRPr="00965BD6">
              <w:rPr>
                <w:rFonts w:ascii="Arial" w:eastAsia="Times New Roman" w:hAnsi="Arial" w:cs="Arial"/>
                <w:b/>
                <w:bCs/>
                <w:color w:val="000000" w:themeColor="text1"/>
                <w:sz w:val="20"/>
                <w:szCs w:val="20"/>
                <w:lang w:val="en-US"/>
              </w:rPr>
              <w:t>CHÍNH PHỦ</w:t>
            </w:r>
            <w:r w:rsidRPr="00316215">
              <w:rPr>
                <w:rFonts w:ascii="Arial" w:eastAsia="Times New Roman" w:hAnsi="Arial" w:cs="Arial"/>
                <w:b/>
                <w:bCs/>
                <w:color w:val="000000" w:themeColor="text1"/>
                <w:sz w:val="20"/>
                <w:szCs w:val="20"/>
                <w:lang w:val="en-US"/>
              </w:rPr>
              <w:br/>
            </w:r>
            <w:r w:rsidRPr="00316215">
              <w:rPr>
                <w:rFonts w:ascii="Arial" w:eastAsia="Times New Roman" w:hAnsi="Arial" w:cs="Arial"/>
                <w:color w:val="000000" w:themeColor="text1"/>
                <w:sz w:val="20"/>
                <w:szCs w:val="20"/>
                <w:vertAlign w:val="superscript"/>
              </w:rPr>
              <w:t>_______</w:t>
            </w:r>
          </w:p>
        </w:tc>
        <w:tc>
          <w:tcPr>
            <w:tcW w:w="3110" w:type="pct"/>
            <w:shd w:val="clear" w:color="auto" w:fill="FFFFFF"/>
            <w:tcMar>
              <w:top w:w="0" w:type="dxa"/>
              <w:left w:w="108" w:type="dxa"/>
              <w:bottom w:w="0" w:type="dxa"/>
              <w:right w:w="108" w:type="dxa"/>
            </w:tcMar>
            <w:hideMark/>
          </w:tcPr>
          <w:p w:rsidR="009C1D2E" w:rsidRPr="00965BD6" w:rsidRDefault="009C1D2E" w:rsidP="009C1D2E">
            <w:pPr>
              <w:jc w:val="center"/>
              <w:rPr>
                <w:rFonts w:ascii="Arial" w:eastAsia="Times New Roman" w:hAnsi="Arial" w:cs="Arial"/>
                <w:color w:val="000000" w:themeColor="text1"/>
                <w:sz w:val="20"/>
                <w:szCs w:val="20"/>
              </w:rPr>
            </w:pPr>
            <w:r w:rsidRPr="00965BD6">
              <w:rPr>
                <w:rFonts w:ascii="Arial" w:eastAsia="Times New Roman" w:hAnsi="Arial" w:cs="Arial"/>
                <w:b/>
                <w:bCs/>
                <w:color w:val="000000" w:themeColor="text1"/>
                <w:sz w:val="20"/>
                <w:szCs w:val="20"/>
              </w:rPr>
              <w:t>CỘNG HÒA XÃ HỘI CHỦ NGHĨA VIỆT NAM</w:t>
            </w:r>
            <w:r w:rsidRPr="00316215">
              <w:rPr>
                <w:rFonts w:ascii="Arial" w:eastAsia="Times New Roman" w:hAnsi="Arial" w:cs="Arial"/>
                <w:b/>
                <w:bCs/>
                <w:color w:val="000000" w:themeColor="text1"/>
                <w:sz w:val="20"/>
                <w:szCs w:val="20"/>
              </w:rPr>
              <w:br/>
            </w:r>
            <w:r w:rsidRPr="00965BD6">
              <w:rPr>
                <w:rFonts w:ascii="Arial" w:eastAsia="Times New Roman" w:hAnsi="Arial" w:cs="Arial"/>
                <w:b/>
                <w:bCs/>
                <w:color w:val="000000" w:themeColor="text1"/>
                <w:sz w:val="20"/>
                <w:szCs w:val="20"/>
              </w:rPr>
              <w:t>Độc lập - Tự do - Hạnh phúc</w:t>
            </w:r>
            <w:r w:rsidRPr="00316215">
              <w:rPr>
                <w:rFonts w:ascii="Arial" w:eastAsia="Times New Roman" w:hAnsi="Arial" w:cs="Arial"/>
                <w:b/>
                <w:bCs/>
                <w:color w:val="000000" w:themeColor="text1"/>
                <w:sz w:val="20"/>
                <w:szCs w:val="20"/>
              </w:rPr>
              <w:br/>
            </w:r>
            <w:r w:rsidRPr="00316215">
              <w:rPr>
                <w:rFonts w:ascii="Arial" w:eastAsia="Times New Roman" w:hAnsi="Arial" w:cs="Arial"/>
                <w:color w:val="000000" w:themeColor="text1"/>
                <w:sz w:val="20"/>
                <w:szCs w:val="20"/>
                <w:vertAlign w:val="superscript"/>
              </w:rPr>
              <w:t>______________________</w:t>
            </w:r>
          </w:p>
        </w:tc>
      </w:tr>
      <w:tr w:rsidR="009C1D2E" w:rsidRPr="00316215" w:rsidTr="009C1D2E">
        <w:trPr>
          <w:tblCellSpacing w:w="0" w:type="dxa"/>
        </w:trPr>
        <w:tc>
          <w:tcPr>
            <w:tcW w:w="1890" w:type="pct"/>
            <w:shd w:val="clear" w:color="auto" w:fill="FFFFFF"/>
            <w:tcMar>
              <w:top w:w="0" w:type="dxa"/>
              <w:left w:w="108" w:type="dxa"/>
              <w:bottom w:w="0" w:type="dxa"/>
              <w:right w:w="108" w:type="dxa"/>
            </w:tcMar>
            <w:vAlign w:val="center"/>
            <w:hideMark/>
          </w:tcPr>
          <w:p w:rsidR="009C1D2E" w:rsidRPr="00965BD6" w:rsidRDefault="009C1D2E" w:rsidP="009C1D2E">
            <w:pPr>
              <w:jc w:val="center"/>
              <w:rPr>
                <w:rFonts w:ascii="Arial" w:eastAsia="Times New Roman" w:hAnsi="Arial" w:cs="Arial"/>
                <w:color w:val="000000" w:themeColor="text1"/>
                <w:sz w:val="20"/>
                <w:szCs w:val="20"/>
              </w:rPr>
            </w:pPr>
            <w:r w:rsidRPr="00965BD6">
              <w:rPr>
                <w:rFonts w:ascii="Arial" w:eastAsia="Times New Roman" w:hAnsi="Arial" w:cs="Arial"/>
                <w:color w:val="000000" w:themeColor="text1"/>
                <w:sz w:val="20"/>
                <w:szCs w:val="20"/>
                <w:lang w:val="en-US"/>
              </w:rPr>
              <w:t>Số:</w:t>
            </w:r>
            <w:r w:rsidRPr="00316215">
              <w:rPr>
                <w:rFonts w:ascii="Arial" w:eastAsia="Times New Roman" w:hAnsi="Arial" w:cs="Arial"/>
                <w:color w:val="000000" w:themeColor="text1"/>
                <w:sz w:val="20"/>
                <w:szCs w:val="20"/>
                <w:lang w:val="en-US"/>
              </w:rPr>
              <w:t xml:space="preserve"> 60</w:t>
            </w:r>
            <w:r w:rsidRPr="00965BD6">
              <w:rPr>
                <w:rFonts w:ascii="Arial" w:eastAsia="Times New Roman" w:hAnsi="Arial" w:cs="Arial"/>
                <w:color w:val="000000" w:themeColor="text1"/>
                <w:sz w:val="20"/>
                <w:szCs w:val="20"/>
                <w:lang w:val="en-US"/>
              </w:rPr>
              <w:t>/202</w:t>
            </w:r>
            <w:r w:rsidRPr="00316215">
              <w:rPr>
                <w:rFonts w:ascii="Arial" w:eastAsia="Times New Roman" w:hAnsi="Arial" w:cs="Arial"/>
                <w:color w:val="000000" w:themeColor="text1"/>
                <w:sz w:val="20"/>
                <w:szCs w:val="20"/>
                <w:lang w:val="en-US"/>
              </w:rPr>
              <w:t>4</w:t>
            </w:r>
            <w:r w:rsidRPr="00965BD6">
              <w:rPr>
                <w:rFonts w:ascii="Arial" w:eastAsia="Times New Roman" w:hAnsi="Arial" w:cs="Arial"/>
                <w:color w:val="000000" w:themeColor="text1"/>
                <w:sz w:val="20"/>
                <w:szCs w:val="20"/>
                <w:lang w:val="en-US"/>
              </w:rPr>
              <w:t>/NĐ-CP</w:t>
            </w:r>
          </w:p>
        </w:tc>
        <w:tc>
          <w:tcPr>
            <w:tcW w:w="3110" w:type="pct"/>
            <w:shd w:val="clear" w:color="auto" w:fill="FFFFFF"/>
            <w:tcMar>
              <w:top w:w="0" w:type="dxa"/>
              <w:left w:w="108" w:type="dxa"/>
              <w:bottom w:w="0" w:type="dxa"/>
              <w:right w:w="108" w:type="dxa"/>
            </w:tcMar>
            <w:vAlign w:val="center"/>
            <w:hideMark/>
          </w:tcPr>
          <w:p w:rsidR="009C1D2E" w:rsidRPr="00965BD6" w:rsidRDefault="009C1D2E" w:rsidP="009C1D2E">
            <w:pPr>
              <w:jc w:val="center"/>
              <w:rPr>
                <w:rFonts w:ascii="Arial" w:eastAsia="Times New Roman" w:hAnsi="Arial" w:cs="Arial"/>
                <w:color w:val="000000" w:themeColor="text1"/>
                <w:sz w:val="20"/>
                <w:szCs w:val="20"/>
              </w:rPr>
            </w:pPr>
            <w:r w:rsidRPr="00965BD6">
              <w:rPr>
                <w:rFonts w:ascii="Arial" w:eastAsia="Times New Roman" w:hAnsi="Arial" w:cs="Arial"/>
                <w:i/>
                <w:iCs/>
                <w:color w:val="000000" w:themeColor="text1"/>
                <w:sz w:val="20"/>
                <w:szCs w:val="20"/>
              </w:rPr>
              <w:t>Hà Nội, ngày</w:t>
            </w:r>
            <w:r w:rsidRPr="00316215">
              <w:rPr>
                <w:rFonts w:ascii="Arial" w:eastAsia="Times New Roman" w:hAnsi="Arial" w:cs="Arial"/>
                <w:i/>
                <w:iCs/>
                <w:color w:val="000000" w:themeColor="text1"/>
                <w:sz w:val="20"/>
                <w:szCs w:val="20"/>
              </w:rPr>
              <w:t xml:space="preserve"> 05 </w:t>
            </w:r>
            <w:r w:rsidRPr="00965BD6">
              <w:rPr>
                <w:rFonts w:ascii="Arial" w:eastAsia="Times New Roman" w:hAnsi="Arial" w:cs="Arial"/>
                <w:i/>
                <w:iCs/>
                <w:color w:val="000000" w:themeColor="text1"/>
                <w:sz w:val="20"/>
                <w:szCs w:val="20"/>
              </w:rPr>
              <w:t>tháng</w:t>
            </w:r>
            <w:r w:rsidRPr="00316215">
              <w:rPr>
                <w:rFonts w:ascii="Arial" w:eastAsia="Times New Roman" w:hAnsi="Arial" w:cs="Arial"/>
                <w:i/>
                <w:iCs/>
                <w:color w:val="000000" w:themeColor="text1"/>
                <w:sz w:val="20"/>
                <w:szCs w:val="20"/>
              </w:rPr>
              <w:t xml:space="preserve"> 6 </w:t>
            </w:r>
            <w:r w:rsidRPr="00965BD6">
              <w:rPr>
                <w:rFonts w:ascii="Arial" w:eastAsia="Times New Roman" w:hAnsi="Arial" w:cs="Arial"/>
                <w:i/>
                <w:iCs/>
                <w:color w:val="000000" w:themeColor="text1"/>
                <w:sz w:val="20"/>
                <w:szCs w:val="20"/>
              </w:rPr>
              <w:t>năm 202</w:t>
            </w:r>
            <w:r w:rsidRPr="00316215">
              <w:rPr>
                <w:rFonts w:ascii="Arial" w:eastAsia="Times New Roman" w:hAnsi="Arial" w:cs="Arial"/>
                <w:i/>
                <w:iCs/>
                <w:color w:val="000000" w:themeColor="text1"/>
                <w:sz w:val="20"/>
                <w:szCs w:val="20"/>
              </w:rPr>
              <w:t>4</w:t>
            </w:r>
          </w:p>
        </w:tc>
      </w:tr>
    </w:tbl>
    <w:p w:rsidR="009C1D2E" w:rsidRPr="009C1D2E" w:rsidRDefault="009C1D2E" w:rsidP="009C1D2E">
      <w:pPr>
        <w:pStyle w:val="BodyText"/>
        <w:spacing w:after="0" w:line="240" w:lineRule="auto"/>
        <w:ind w:firstLine="0"/>
        <w:jc w:val="center"/>
        <w:rPr>
          <w:rFonts w:ascii="Arial" w:hAnsi="Arial" w:cs="Arial"/>
          <w:b/>
          <w:bCs/>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p>
    <w:p w:rsidR="009C1D2E" w:rsidRPr="00316215" w:rsidRDefault="009C1D2E" w:rsidP="009C1D2E">
      <w:pPr>
        <w:pStyle w:val="BodyText"/>
        <w:spacing w:after="0" w:line="240" w:lineRule="auto"/>
        <w:ind w:firstLine="0"/>
        <w:jc w:val="center"/>
        <w:rPr>
          <w:rFonts w:ascii="Arial" w:hAnsi="Arial" w:cs="Arial"/>
          <w:sz w:val="20"/>
          <w:szCs w:val="20"/>
        </w:rPr>
      </w:pPr>
      <w:r w:rsidRPr="00316215">
        <w:rPr>
          <w:rFonts w:ascii="Arial" w:hAnsi="Arial" w:cs="Arial"/>
          <w:b/>
          <w:bCs/>
          <w:sz w:val="20"/>
          <w:szCs w:val="20"/>
        </w:rPr>
        <w:t>NGHỊ ĐỊNH</w:t>
      </w:r>
    </w:p>
    <w:p w:rsidR="009C1D2E" w:rsidRPr="009C1D2E" w:rsidRDefault="009C1D2E" w:rsidP="009C1D2E">
      <w:pPr>
        <w:pStyle w:val="Heading10"/>
        <w:keepNext/>
        <w:keepLines/>
        <w:spacing w:after="0" w:line="240" w:lineRule="auto"/>
        <w:ind w:firstLine="0"/>
        <w:jc w:val="center"/>
        <w:rPr>
          <w:rFonts w:ascii="Arial" w:hAnsi="Arial" w:cs="Arial"/>
          <w:sz w:val="20"/>
          <w:szCs w:val="20"/>
        </w:rPr>
      </w:pPr>
      <w:bookmarkStart w:id="3" w:name="bookmark0"/>
      <w:bookmarkStart w:id="4" w:name="bookmark1"/>
      <w:bookmarkStart w:id="5" w:name="bookmark2"/>
      <w:r w:rsidRPr="00316215">
        <w:rPr>
          <w:rFonts w:ascii="Arial" w:hAnsi="Arial" w:cs="Arial"/>
          <w:sz w:val="20"/>
          <w:szCs w:val="20"/>
        </w:rPr>
        <w:t>V</w:t>
      </w:r>
      <w:r w:rsidRPr="009C1D2E">
        <w:rPr>
          <w:rFonts w:ascii="Arial" w:hAnsi="Arial" w:cs="Arial"/>
          <w:sz w:val="20"/>
          <w:szCs w:val="20"/>
        </w:rPr>
        <w:t>ề</w:t>
      </w:r>
      <w:r w:rsidRPr="00316215">
        <w:rPr>
          <w:rFonts w:ascii="Arial" w:hAnsi="Arial" w:cs="Arial"/>
          <w:sz w:val="20"/>
          <w:szCs w:val="20"/>
        </w:rPr>
        <w:t xml:space="preserve"> phát tri</w:t>
      </w:r>
      <w:r w:rsidRPr="009C1D2E">
        <w:rPr>
          <w:rFonts w:ascii="Arial" w:hAnsi="Arial" w:cs="Arial"/>
          <w:sz w:val="20"/>
          <w:szCs w:val="20"/>
        </w:rPr>
        <w:t>ể</w:t>
      </w:r>
      <w:r w:rsidRPr="00316215">
        <w:rPr>
          <w:rFonts w:ascii="Arial" w:hAnsi="Arial" w:cs="Arial"/>
          <w:sz w:val="20"/>
          <w:szCs w:val="20"/>
        </w:rPr>
        <w:t>n và quản lý chợ</w:t>
      </w:r>
      <w:bookmarkEnd w:id="3"/>
      <w:bookmarkEnd w:id="4"/>
      <w:bookmarkEnd w:id="5"/>
    </w:p>
    <w:p w:rsidR="009C1D2E" w:rsidRPr="009C1D2E" w:rsidRDefault="009C1D2E" w:rsidP="009C1D2E">
      <w:pPr>
        <w:pStyle w:val="Heading10"/>
        <w:keepNext/>
        <w:keepLines/>
        <w:spacing w:after="0" w:line="240" w:lineRule="auto"/>
        <w:ind w:firstLine="0"/>
        <w:jc w:val="center"/>
        <w:rPr>
          <w:rFonts w:ascii="Arial" w:hAnsi="Arial" w:cs="Arial"/>
          <w:sz w:val="20"/>
          <w:szCs w:val="20"/>
          <w:vertAlign w:val="superscript"/>
        </w:rPr>
      </w:pPr>
      <w:r w:rsidRPr="009C1D2E">
        <w:rPr>
          <w:rFonts w:ascii="Arial" w:hAnsi="Arial" w:cs="Arial"/>
          <w:sz w:val="20"/>
          <w:szCs w:val="20"/>
          <w:vertAlign w:val="superscript"/>
        </w:rPr>
        <w:t>_______</w:t>
      </w:r>
    </w:p>
    <w:p w:rsidR="009C1D2E" w:rsidRPr="009C1D2E" w:rsidRDefault="009C1D2E" w:rsidP="009C1D2E">
      <w:pPr>
        <w:pStyle w:val="Heading10"/>
        <w:keepNext/>
        <w:keepLines/>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Tổ chức Ch</w:t>
      </w:r>
      <w:r w:rsidRPr="009C1D2E">
        <w:rPr>
          <w:rFonts w:ascii="Arial" w:hAnsi="Arial" w:cs="Arial"/>
          <w:i/>
          <w:iCs/>
          <w:sz w:val="20"/>
          <w:szCs w:val="20"/>
        </w:rPr>
        <w:t>í</w:t>
      </w:r>
      <w:r w:rsidRPr="00316215">
        <w:rPr>
          <w:rFonts w:ascii="Arial" w:hAnsi="Arial" w:cs="Arial"/>
          <w:i/>
          <w:iCs/>
          <w:sz w:val="20"/>
          <w:szCs w:val="20"/>
        </w:rPr>
        <w:t>nh phủ ngày 19 tháng 6 năm 2015;</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Tổ chức chính quyền địa phương ngày 19 tháng 6 năm 2015;</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sửa đổi, bổ sung một số điều của Luật Tổ chức Chính phủ và Luật Tổ chức chính quyền địa phương ngày 22 tháng 11 năm 2019;</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Thương mại ngày 14 tháng 6 năm 2005;</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Bộ luật Dân sự ngày 24 tháng 11 năm 2015;</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Di sản văn hóa ngày 29 tháng 6 năm 2001; Luật sửa đổi, bổ sung một số điều của Luật Di sản văn hóa ngày 18 tháng 6 năm 2009;</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Xây dựng ngày 18 tháng 6 năm 2014; Luật sửa đổi, bổ sung một số điều của Luật Xây dựng ngày 17 tháng 6 năm 2020;</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Ngân sách nhà nước ngày 25 tháng 6 năm 2015;</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Ban hành văn bản quy phạm pháp luật ngày 22 tháng 6 năm 2015; Luật sửa đổi, bổ sung một số điều của Luật Ban hành văn bản quy phạm pháp luật ngày 18 tháng 6 năm 2020;</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Quản lý, sử dụng tài sản công ngày 21 tháng 6 năm 2017;</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Quy hoạch ngày 24 tháng 11 năm 2017;</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Đầu tư ngày 17 tháng 6 năm 2020;</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Căn cứ Luật Doanh nghiệp ngày 17 tháng 6 năm 2020;</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Cẩn cứ Luật Đấu thầu ngày 23 tháng 6 năm 2023;</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i/>
          <w:iCs/>
          <w:sz w:val="20"/>
          <w:szCs w:val="20"/>
        </w:rPr>
        <w:t>Theo đề nghị của Bộ trưởng Bộ Công Thương;</w:t>
      </w:r>
    </w:p>
    <w:p w:rsidR="009C1D2E" w:rsidRPr="009C1D2E" w:rsidRDefault="009C1D2E" w:rsidP="009C1D2E">
      <w:pPr>
        <w:pStyle w:val="BodyText"/>
        <w:spacing w:after="0" w:line="240" w:lineRule="auto"/>
        <w:ind w:firstLine="720"/>
        <w:jc w:val="both"/>
        <w:rPr>
          <w:rFonts w:ascii="Arial" w:hAnsi="Arial" w:cs="Arial"/>
          <w:i/>
          <w:iCs/>
          <w:sz w:val="20"/>
          <w:szCs w:val="20"/>
        </w:rPr>
      </w:pPr>
      <w:r w:rsidRPr="00316215">
        <w:rPr>
          <w:rFonts w:ascii="Arial" w:hAnsi="Arial" w:cs="Arial"/>
          <w:i/>
          <w:iCs/>
          <w:sz w:val="20"/>
          <w:szCs w:val="20"/>
        </w:rPr>
        <w:t>Chính phủ ban hành Nghị định về phát triển và quản lý chợ.</w:t>
      </w:r>
    </w:p>
    <w:p w:rsidR="009C1D2E" w:rsidRPr="009C1D2E" w:rsidRDefault="009C1D2E" w:rsidP="009C1D2E">
      <w:pPr>
        <w:pStyle w:val="BodyText"/>
        <w:spacing w:after="0" w:line="240" w:lineRule="auto"/>
        <w:ind w:firstLine="0"/>
        <w:jc w:val="both"/>
        <w:rPr>
          <w:rFonts w:ascii="Arial" w:hAnsi="Arial" w:cs="Arial"/>
          <w:sz w:val="20"/>
          <w:szCs w:val="20"/>
        </w:rPr>
      </w:pPr>
    </w:p>
    <w:p w:rsidR="009C1D2E" w:rsidRPr="00316215" w:rsidRDefault="009C1D2E" w:rsidP="009C1D2E">
      <w:pPr>
        <w:pStyle w:val="BodyText"/>
        <w:spacing w:after="0" w:line="240" w:lineRule="auto"/>
        <w:ind w:firstLine="0"/>
        <w:jc w:val="center"/>
        <w:rPr>
          <w:rFonts w:ascii="Arial" w:hAnsi="Arial" w:cs="Arial"/>
          <w:b/>
          <w:bCs/>
          <w:sz w:val="20"/>
          <w:szCs w:val="20"/>
          <w:lang w:val="en-GB"/>
        </w:rPr>
      </w:pPr>
      <w:r w:rsidRPr="00316215">
        <w:rPr>
          <w:rFonts w:ascii="Arial" w:hAnsi="Arial" w:cs="Arial"/>
          <w:b/>
          <w:bCs/>
          <w:sz w:val="20"/>
          <w:szCs w:val="20"/>
        </w:rPr>
        <w:t>Chương I</w:t>
      </w:r>
      <w:r w:rsidRPr="00316215">
        <w:rPr>
          <w:rFonts w:ascii="Arial" w:hAnsi="Arial" w:cs="Arial"/>
          <w:b/>
          <w:bCs/>
          <w:sz w:val="20"/>
          <w:szCs w:val="20"/>
        </w:rPr>
        <w:br/>
        <w:t>NHỮNG QUY ĐỊNH CHUNG</w:t>
      </w:r>
    </w:p>
    <w:p w:rsidR="009C1D2E" w:rsidRPr="00316215" w:rsidRDefault="009C1D2E" w:rsidP="009C1D2E">
      <w:pPr>
        <w:pStyle w:val="BodyText"/>
        <w:spacing w:after="0" w:line="240" w:lineRule="auto"/>
        <w:ind w:firstLine="0"/>
        <w:jc w:val="center"/>
        <w:rPr>
          <w:rFonts w:ascii="Arial" w:hAnsi="Arial" w:cs="Arial"/>
          <w:sz w:val="20"/>
          <w:szCs w:val="20"/>
          <w:lang w:val="en-GB"/>
        </w:rPr>
      </w:pPr>
    </w:p>
    <w:p w:rsidR="009C1D2E" w:rsidRPr="00316215" w:rsidRDefault="009C1D2E" w:rsidP="009C1D2E">
      <w:pPr>
        <w:pStyle w:val="Heading10"/>
        <w:keepNext/>
        <w:keepLines/>
        <w:spacing w:after="120" w:line="240" w:lineRule="auto"/>
        <w:ind w:firstLine="720"/>
        <w:jc w:val="both"/>
        <w:rPr>
          <w:rFonts w:ascii="Arial" w:hAnsi="Arial" w:cs="Arial"/>
          <w:sz w:val="20"/>
          <w:szCs w:val="20"/>
        </w:rPr>
      </w:pPr>
      <w:bookmarkStart w:id="6" w:name="bookmark3"/>
      <w:bookmarkStart w:id="7" w:name="bookmark4"/>
      <w:bookmarkStart w:id="8" w:name="bookmark5"/>
      <w:r w:rsidRPr="00316215">
        <w:rPr>
          <w:rFonts w:ascii="Arial" w:hAnsi="Arial" w:cs="Arial"/>
          <w:sz w:val="20"/>
          <w:szCs w:val="20"/>
        </w:rPr>
        <w:t>Điều 1. Phạm vi điều chỉnh</w:t>
      </w:r>
      <w:bookmarkEnd w:id="6"/>
      <w:bookmarkEnd w:id="7"/>
      <w:bookmarkEnd w:id="8"/>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Nghị định này quy định chính sách, cơ chế phát triển và quản lý chợ, bao gồm: đầu tư xây dựng chợ (gồm xây dựng mới, sửa chữa, cải tạo công trình xây dựng); tổ chức quản lý chợ và hoạt động kinh doanh tại chợ; quản lý, sử dụng và khai thác tài sản kết cấu hạ tầng chợ do nhà nước đầu tư, quản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 Đối tượng áp dụng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cơ quan, tổ chức, cá nhân liên quan đến các hoạt động về phát triển và quản lý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 Giải thích từ ngữ</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Trong Nghị định này các từ ngữ dưới đây được hiểu như sau:</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9" w:name="bookmark6"/>
      <w:bookmarkEnd w:id="9"/>
      <w:r w:rsidRPr="00316215">
        <w:rPr>
          <w:rFonts w:ascii="Arial" w:hAnsi="Arial" w:cs="Arial"/>
          <w:sz w:val="20"/>
          <w:szCs w:val="20"/>
        </w:rPr>
        <w:t>1. Chợ được điều chỉnh trong Nghị định này là chợ được tổ chức tại một địa điểm theo quy hoạch, kế ho</w:t>
      </w:r>
      <w:bookmarkStart w:id="10" w:name="_GoBack"/>
      <w:bookmarkEnd w:id="10"/>
      <w:r w:rsidRPr="00316215">
        <w:rPr>
          <w:rFonts w:ascii="Arial" w:hAnsi="Arial" w:cs="Arial"/>
          <w:sz w:val="20"/>
          <w:szCs w:val="20"/>
        </w:rPr>
        <w:t xml:space="preserve">ạch phát triển có liên quan nhằm đáp ứng nhu cầu mua bán, trao đổi hàng hóa và nhu </w:t>
      </w:r>
      <w:r w:rsidRPr="00316215">
        <w:rPr>
          <w:rFonts w:ascii="Arial" w:hAnsi="Arial" w:cs="Arial"/>
          <w:sz w:val="20"/>
          <w:szCs w:val="20"/>
        </w:rPr>
        <w:lastRenderedPageBreak/>
        <w:t>cầu tiêu dùng của người dân.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1" w:name="bookmark7"/>
      <w:bookmarkEnd w:id="11"/>
      <w:r w:rsidRPr="00316215">
        <w:rPr>
          <w:rFonts w:ascii="Arial" w:hAnsi="Arial" w:cs="Arial"/>
          <w:sz w:val="20"/>
          <w:szCs w:val="20"/>
        </w:rPr>
        <w:t>2. Phạm vi chợ là khu vực được xác định dành cho hoạt động chợ, bao gồm: diện tích để bố trí các điểm kinh doanh; nhà điều hành; giao thông nội bộ; khu vực dịch vụ (như: bãi để xe, khu vệ sinh, kho hàng, khu thu gom xử lý rác thải, khu ăn uống, vui chơi giải trí và các dịch vụ khác).</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2" w:name="bookmark8"/>
      <w:bookmarkEnd w:id="12"/>
      <w:r w:rsidRPr="00316215">
        <w:rPr>
          <w:rFonts w:ascii="Arial" w:hAnsi="Arial" w:cs="Arial"/>
          <w:sz w:val="20"/>
          <w:szCs w:val="20"/>
        </w:rPr>
        <w:t>3. Chợ đầu mối là chợ tập trung hàng hóa từ các nguồn sản xuất, kinh doanh để phân phối tới các chợ và các kênh phân phối, lưu thông khác.</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3" w:name="bookmark9"/>
      <w:bookmarkEnd w:id="13"/>
      <w:r w:rsidRPr="00316215">
        <w:rPr>
          <w:rFonts w:ascii="Arial" w:hAnsi="Arial" w:cs="Arial"/>
          <w:sz w:val="20"/>
          <w:szCs w:val="20"/>
        </w:rPr>
        <w:t>4. Chợ dân sinh là chợ mua bán, trao đổi hàng hóa do người dân sản xuất, nuôi trồng và kinh doanh hàng hóa thông dụng, thiết yếu phục vụ nhu cầu đời sống của người dân.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4" w:name="bookmark10"/>
      <w:bookmarkEnd w:id="14"/>
      <w:r w:rsidRPr="00316215">
        <w:rPr>
          <w:rFonts w:ascii="Arial" w:hAnsi="Arial" w:cs="Arial"/>
          <w:sz w:val="20"/>
          <w:szCs w:val="20"/>
        </w:rPr>
        <w:t>5. Điểm kinh doanh tại chợ bao gồm quầy hàng, sạp hàng, ki-ốt và cửa hàng được bố trí cố định trong phạm vi chợ theo thiết kế xây dựng chợ. Điểm kinh doanh tại chợ có diện tích tối thiểu là 3 m</w:t>
      </w:r>
      <w:r w:rsidRPr="00316215">
        <w:rPr>
          <w:rFonts w:ascii="Arial" w:hAnsi="Arial" w:cs="Arial"/>
          <w:sz w:val="20"/>
          <w:szCs w:val="20"/>
          <w:vertAlign w:val="superscript"/>
        </w:rPr>
        <w:t>2</w:t>
      </w:r>
      <w:r w:rsidRPr="00316215">
        <w:rPr>
          <w:rFonts w:ascii="Arial" w:hAnsi="Arial" w:cs="Arial"/>
          <w:sz w:val="20"/>
          <w:szCs w:val="20"/>
        </w:rPr>
        <w:t>/điểm.</w:t>
      </w:r>
    </w:p>
    <w:p w:rsidR="009C1D2E" w:rsidRPr="00316215" w:rsidRDefault="009C1D2E" w:rsidP="009C1D2E">
      <w:pPr>
        <w:pStyle w:val="BodyText"/>
        <w:tabs>
          <w:tab w:val="left" w:pos="956"/>
        </w:tabs>
        <w:spacing w:after="120" w:line="240" w:lineRule="auto"/>
        <w:ind w:firstLine="720"/>
        <w:jc w:val="both"/>
        <w:rPr>
          <w:rFonts w:ascii="Arial" w:hAnsi="Arial" w:cs="Arial"/>
          <w:sz w:val="20"/>
          <w:szCs w:val="20"/>
        </w:rPr>
      </w:pPr>
      <w:bookmarkStart w:id="15" w:name="bookmark11"/>
      <w:bookmarkEnd w:id="15"/>
      <w:r w:rsidRPr="00316215">
        <w:rPr>
          <w:rFonts w:ascii="Arial" w:hAnsi="Arial" w:cs="Arial"/>
          <w:sz w:val="20"/>
          <w:szCs w:val="20"/>
        </w:rPr>
        <w:t>6. Chợ được xây dựng kiên cố là chợ được xây dựng bảo đảm có thời gian sử dụng trên 10 năm.</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6" w:name="bookmark12"/>
      <w:bookmarkEnd w:id="16"/>
      <w:r w:rsidRPr="00316215">
        <w:rPr>
          <w:rFonts w:ascii="Arial" w:hAnsi="Arial" w:cs="Arial"/>
          <w:sz w:val="20"/>
          <w:szCs w:val="20"/>
        </w:rPr>
        <w:t>7. Chợ được xây dựng bán kiên cố là chợ được xây dựng bảo đảm có thời gian sử dụng từ 5 đến 10 năm.</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7" w:name="bookmark13"/>
      <w:bookmarkEnd w:id="17"/>
      <w:r w:rsidRPr="00316215">
        <w:rPr>
          <w:rFonts w:ascii="Arial" w:hAnsi="Arial" w:cs="Arial"/>
          <w:sz w:val="20"/>
          <w:szCs w:val="20"/>
        </w:rPr>
        <w:t>8. Chợ tạm là chợ đã được xây dựng trong quy hoạch nhưng chưa được xây dựng kiên cố hoặc bán kiên cố; khu vực được chính quyền địa phương bố trí kinh doanh tạm thời.</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8" w:name="bookmark14"/>
      <w:bookmarkEnd w:id="18"/>
      <w:r w:rsidRPr="00316215">
        <w:rPr>
          <w:rFonts w:ascii="Arial" w:hAnsi="Arial" w:cs="Arial"/>
          <w:sz w:val="20"/>
          <w:szCs w:val="20"/>
        </w:rPr>
        <w:t>9. Điểm kinh doanh tự phát là điểm, khu vực kinh doanh tự phát không có trong quy hoạch, kế hoạch phát triển chợ của địa phương.</w:t>
      </w:r>
    </w:p>
    <w:p w:rsidR="009C1D2E" w:rsidRPr="00316215" w:rsidRDefault="009C1D2E" w:rsidP="009C1D2E">
      <w:pPr>
        <w:pStyle w:val="BodyText"/>
        <w:tabs>
          <w:tab w:val="left" w:pos="1081"/>
        </w:tabs>
        <w:spacing w:after="120" w:line="240" w:lineRule="auto"/>
        <w:ind w:firstLine="720"/>
        <w:jc w:val="both"/>
        <w:rPr>
          <w:rFonts w:ascii="Arial" w:hAnsi="Arial" w:cs="Arial"/>
          <w:sz w:val="20"/>
          <w:szCs w:val="20"/>
        </w:rPr>
      </w:pPr>
      <w:bookmarkStart w:id="19" w:name="bookmark15"/>
      <w:bookmarkEnd w:id="19"/>
      <w:r w:rsidRPr="00316215">
        <w:rPr>
          <w:rFonts w:ascii="Arial" w:hAnsi="Arial" w:cs="Arial"/>
          <w:sz w:val="20"/>
          <w:szCs w:val="20"/>
        </w:rPr>
        <w:t>10. Chợ nông thôn là chợ ở các khu vực địa giới hành chính không bao gồm địa bàn phường thuộc thị xã, quận và thành phố.</w:t>
      </w:r>
    </w:p>
    <w:p w:rsidR="009C1D2E" w:rsidRPr="00316215" w:rsidRDefault="009C1D2E" w:rsidP="009C1D2E">
      <w:pPr>
        <w:pStyle w:val="BodyText"/>
        <w:tabs>
          <w:tab w:val="left" w:pos="1095"/>
        </w:tabs>
        <w:spacing w:after="120" w:line="240" w:lineRule="auto"/>
        <w:ind w:firstLine="720"/>
        <w:jc w:val="both"/>
        <w:rPr>
          <w:rFonts w:ascii="Arial" w:hAnsi="Arial" w:cs="Arial"/>
          <w:sz w:val="20"/>
          <w:szCs w:val="20"/>
        </w:rPr>
      </w:pPr>
      <w:bookmarkStart w:id="20" w:name="bookmark16"/>
      <w:bookmarkEnd w:id="20"/>
      <w:r w:rsidRPr="00316215">
        <w:rPr>
          <w:rFonts w:ascii="Arial" w:hAnsi="Arial" w:cs="Arial"/>
          <w:sz w:val="20"/>
          <w:szCs w:val="20"/>
        </w:rPr>
        <w:t>11. Chợ đêm là chợ được tổ chức tại khu vực, địa điểm được dành cho phát triển kinh tế đêm của địa phương, hoạt động trong khoảng thời gian từ 06 giờ tối hôm trước đến 06 giờ sáng hôm sau.</w:t>
      </w:r>
    </w:p>
    <w:p w:rsidR="009C1D2E" w:rsidRPr="00316215" w:rsidRDefault="009C1D2E" w:rsidP="009C1D2E">
      <w:pPr>
        <w:pStyle w:val="BodyText"/>
        <w:tabs>
          <w:tab w:val="left" w:pos="1088"/>
        </w:tabs>
        <w:spacing w:after="120" w:line="240" w:lineRule="auto"/>
        <w:ind w:firstLine="720"/>
        <w:jc w:val="both"/>
        <w:rPr>
          <w:rFonts w:ascii="Arial" w:hAnsi="Arial" w:cs="Arial"/>
          <w:sz w:val="20"/>
          <w:szCs w:val="20"/>
        </w:rPr>
      </w:pPr>
      <w:bookmarkStart w:id="21" w:name="bookmark17"/>
      <w:bookmarkEnd w:id="21"/>
      <w:r w:rsidRPr="00316215">
        <w:rPr>
          <w:rFonts w:ascii="Arial" w:hAnsi="Arial" w:cs="Arial"/>
          <w:sz w:val="20"/>
          <w:szCs w:val="20"/>
        </w:rPr>
        <w:t>12. Chợ cộng đồng là nơi mua bán, trao đổi hàng hóa do người dân sản xuất, nuôi trồng, kinh doanh hàng hóa thông dụng thiết yếu được cấp có thẩm quyền cho phép, phục vụ cộng đồng dân cư sở tại.</w:t>
      </w:r>
    </w:p>
    <w:p w:rsidR="009C1D2E" w:rsidRPr="00316215" w:rsidRDefault="009C1D2E" w:rsidP="009C1D2E">
      <w:pPr>
        <w:pStyle w:val="BodyText"/>
        <w:tabs>
          <w:tab w:val="left" w:pos="1088"/>
        </w:tabs>
        <w:spacing w:after="120" w:line="240" w:lineRule="auto"/>
        <w:ind w:firstLine="720"/>
        <w:jc w:val="both"/>
        <w:rPr>
          <w:rFonts w:ascii="Arial" w:hAnsi="Arial" w:cs="Arial"/>
          <w:sz w:val="20"/>
          <w:szCs w:val="20"/>
        </w:rPr>
      </w:pPr>
      <w:bookmarkStart w:id="22" w:name="bookmark18"/>
      <w:bookmarkEnd w:id="22"/>
      <w:r w:rsidRPr="00316215">
        <w:rPr>
          <w:rFonts w:ascii="Arial" w:hAnsi="Arial" w:cs="Arial"/>
          <w:sz w:val="20"/>
          <w:szCs w:val="20"/>
        </w:rPr>
        <w:t>13. Doanh nghiệp đầu tư, kinh doanh, khai thác, quản lý chợ là doanh nghiệp thành lập và hoạt động theo quy định của pháp luật, thực hiện việc đầu tư, xây dựng, kinh doanh, khai thác và quản lý chợ.</w:t>
      </w:r>
    </w:p>
    <w:p w:rsidR="009C1D2E" w:rsidRPr="00316215" w:rsidRDefault="009C1D2E" w:rsidP="009C1D2E">
      <w:pPr>
        <w:pStyle w:val="BodyText"/>
        <w:tabs>
          <w:tab w:val="left" w:pos="1088"/>
        </w:tabs>
        <w:spacing w:after="120" w:line="240" w:lineRule="auto"/>
        <w:ind w:firstLine="720"/>
        <w:jc w:val="both"/>
        <w:rPr>
          <w:rFonts w:ascii="Arial" w:hAnsi="Arial" w:cs="Arial"/>
          <w:sz w:val="20"/>
          <w:szCs w:val="20"/>
        </w:rPr>
      </w:pPr>
      <w:bookmarkStart w:id="23" w:name="bookmark19"/>
      <w:bookmarkEnd w:id="23"/>
      <w:r w:rsidRPr="00316215">
        <w:rPr>
          <w:rFonts w:ascii="Arial" w:hAnsi="Arial" w:cs="Arial"/>
          <w:sz w:val="20"/>
          <w:szCs w:val="20"/>
        </w:rPr>
        <w:t>14. Hợp tác xã đầu tư, kinh doanh, khai thác, quản lý chợ là hợp tác xã được thành lập và hoạt động theo quy định của pháp luật, thực hiện việc đầu tư, xây dựng, kinh doanh, khai thác và quản lý chợ.</w:t>
      </w:r>
    </w:p>
    <w:p w:rsidR="009C1D2E" w:rsidRPr="00316215" w:rsidRDefault="009C1D2E" w:rsidP="009C1D2E">
      <w:pPr>
        <w:pStyle w:val="BodyText"/>
        <w:tabs>
          <w:tab w:val="left" w:pos="1081"/>
        </w:tabs>
        <w:spacing w:after="120" w:line="240" w:lineRule="auto"/>
        <w:ind w:firstLine="720"/>
        <w:jc w:val="both"/>
        <w:rPr>
          <w:rFonts w:ascii="Arial" w:hAnsi="Arial" w:cs="Arial"/>
          <w:sz w:val="20"/>
          <w:szCs w:val="20"/>
        </w:rPr>
      </w:pPr>
      <w:bookmarkStart w:id="24" w:name="bookmark20"/>
      <w:bookmarkEnd w:id="24"/>
      <w:r w:rsidRPr="00316215">
        <w:rPr>
          <w:rFonts w:ascii="Arial" w:hAnsi="Arial" w:cs="Arial"/>
          <w:sz w:val="20"/>
          <w:szCs w:val="20"/>
        </w:rPr>
        <w:t>15. Cơ quan chuyên môn được giao thực hiện nhiệm vụ quản lý tài sản kết cấu hạ tầng chợ là cơ quan thuộc Ủy ban nhân dân cấp tỉnh, Ủy ban nhân dân cấp huyện giúp Ủy ban nhân dân cấp tỉnh, Ủy ban nhân dân cấp huyện thực hiện chức năng quản lý nhà nước về tài sản kết cấu hạ tầng chợ do Nhà nước đầu tư, quản lý trên địa bàn tỉnh (sau đây gọi là cơ quan chuyên môn về tài sản kết cấu hạ tầng chợ).</w:t>
      </w:r>
    </w:p>
    <w:p w:rsidR="009C1D2E" w:rsidRPr="00316215" w:rsidRDefault="009C1D2E" w:rsidP="009C1D2E">
      <w:pPr>
        <w:pStyle w:val="BodyText"/>
        <w:tabs>
          <w:tab w:val="left" w:pos="1081"/>
        </w:tabs>
        <w:spacing w:after="120" w:line="240" w:lineRule="auto"/>
        <w:ind w:firstLine="720"/>
        <w:jc w:val="both"/>
        <w:rPr>
          <w:rFonts w:ascii="Arial" w:hAnsi="Arial" w:cs="Arial"/>
          <w:sz w:val="20"/>
          <w:szCs w:val="20"/>
        </w:rPr>
      </w:pPr>
      <w:bookmarkStart w:id="25" w:name="bookmark21"/>
      <w:bookmarkEnd w:id="25"/>
      <w:r w:rsidRPr="00316215">
        <w:rPr>
          <w:rFonts w:ascii="Arial" w:hAnsi="Arial" w:cs="Arial"/>
          <w:sz w:val="20"/>
          <w:szCs w:val="20"/>
        </w:rPr>
        <w:t>16. Tài sản kết cấu hạ tầng chợ (bao gồm đất và tài sản gắn liền với đất) do Nhà nước đầu tư, quản lý bao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Nhà lồng chợ và các công trình có mái che, nhà điều hành của tổ chức quản lý chợ trong phạm vi chợ, khu vệ sinh, kho chứa hàng, bãi để xe, khu thu gom rác, xử lý rác, phòng bảo vệ, không gian tín ngưỡng (nếu có) và kho lạnh (nếu có);</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Hệ thống kỹ thuật bao gồm: hệ thống công trình giao thông, hệ thống cấp thoát nước, hệ thống điện, hệ thống thông tin, hệ thống camera quan sát, hệ thống thông gió và điều hòa không khí, hệ thống phòng cháy chữa cháy, hệ thống thu gom rác thải;</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công trình khác trong phạm vi chợ.</w:t>
      </w:r>
    </w:p>
    <w:p w:rsidR="009C1D2E" w:rsidRPr="00316215" w:rsidRDefault="009C1D2E" w:rsidP="009C1D2E">
      <w:pPr>
        <w:pStyle w:val="Heading10"/>
        <w:keepNext/>
        <w:keepLines/>
        <w:spacing w:after="120" w:line="240" w:lineRule="auto"/>
        <w:ind w:firstLine="720"/>
        <w:jc w:val="both"/>
        <w:rPr>
          <w:rFonts w:ascii="Arial" w:hAnsi="Arial" w:cs="Arial"/>
          <w:sz w:val="20"/>
          <w:szCs w:val="20"/>
        </w:rPr>
      </w:pPr>
      <w:bookmarkStart w:id="26" w:name="bookmark22"/>
      <w:bookmarkStart w:id="27" w:name="bookmark23"/>
      <w:bookmarkStart w:id="28" w:name="bookmark24"/>
      <w:r w:rsidRPr="00316215">
        <w:rPr>
          <w:rFonts w:ascii="Arial" w:hAnsi="Arial" w:cs="Arial"/>
          <w:sz w:val="20"/>
          <w:szCs w:val="20"/>
        </w:rPr>
        <w:t>Điều 4. Phân loại chợ</w:t>
      </w:r>
      <w:bookmarkEnd w:id="26"/>
      <w:bookmarkEnd w:id="27"/>
      <w:bookmarkEnd w:id="28"/>
    </w:p>
    <w:p w:rsidR="009C1D2E" w:rsidRPr="00316215" w:rsidRDefault="009C1D2E" w:rsidP="009C1D2E">
      <w:pPr>
        <w:pStyle w:val="BodyText"/>
        <w:tabs>
          <w:tab w:val="left" w:pos="898"/>
        </w:tabs>
        <w:spacing w:after="120" w:line="240" w:lineRule="auto"/>
        <w:ind w:firstLine="720"/>
        <w:jc w:val="both"/>
        <w:rPr>
          <w:rFonts w:ascii="Arial" w:hAnsi="Arial" w:cs="Arial"/>
          <w:sz w:val="20"/>
          <w:szCs w:val="20"/>
        </w:rPr>
      </w:pPr>
      <w:bookmarkStart w:id="29" w:name="bookmark25"/>
      <w:bookmarkEnd w:id="29"/>
      <w:r w:rsidRPr="00316215">
        <w:rPr>
          <w:rFonts w:ascii="Arial" w:hAnsi="Arial" w:cs="Arial"/>
          <w:sz w:val="20"/>
          <w:szCs w:val="20"/>
        </w:rPr>
        <w:t>1. Phân loại chợ theo phương thức kinh doanh:</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30" w:name="bookmark26"/>
      <w:bookmarkEnd w:id="30"/>
      <w:r w:rsidRPr="00316215">
        <w:rPr>
          <w:rFonts w:ascii="Arial" w:hAnsi="Arial" w:cs="Arial"/>
          <w:sz w:val="20"/>
          <w:szCs w:val="20"/>
        </w:rPr>
        <w:t xml:space="preserve">a) Chợ đầu mối là chợ có công năng sử dụng theo quy định tại khoản 3 Điều 3 Nghị định này </w:t>
      </w:r>
      <w:r w:rsidRPr="00316215">
        <w:rPr>
          <w:rFonts w:ascii="Arial" w:hAnsi="Arial" w:cs="Arial"/>
          <w:sz w:val="20"/>
          <w:szCs w:val="20"/>
        </w:rPr>
        <w:lastRenderedPageBreak/>
        <w:t>và đáp ứng các tiêu chí sau đây: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 mô (diện tích): diện tích mặt bằng đất nền chợ tối thiểu là 10.000 m</w:t>
      </w:r>
      <w:r w:rsidRPr="00316215">
        <w:rPr>
          <w:rFonts w:ascii="Arial" w:hAnsi="Arial" w:cs="Arial"/>
          <w:sz w:val="20"/>
          <w:szCs w:val="20"/>
          <w:vertAlign w:val="superscript"/>
        </w:rPr>
        <w:t xml:space="preserve">2 </w:t>
      </w:r>
      <w:r w:rsidRPr="00316215">
        <w:rPr>
          <w:rFonts w:ascii="Arial" w:hAnsi="Arial" w:cs="Arial"/>
          <w:sz w:val="20"/>
          <w:szCs w:val="20"/>
        </w:rPr>
        <w:t>không kể diện tích dành cho khuôn viên, đường đi, bãi đỗ xe và các công trình phụ trợ khác.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Vị trí: kết nối với các loại hình giao thông, thuận lợi cho lưu thông hàng hóa.</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Hạng mục công trình bao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công trình thiết yếu: bãi giữ xe, hệ thống cấp thoát nước và xử lý nước thải, địa điểm tập kết phế thải, phế liệu, khu vệ sinh và kho, bãi xe tập kết hàng hóa;</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hạng mục yêu cầu kỹ thuật: phòng cháy, chữa cháy, an toàn thực phẩm và bảo vệ môi trường, ứng phó với biến đổi khí hậu theo quy định của pháp luật;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hạng mục khu vực chính: khu kinh doanh hàng hóa theo từng phân khu ngành hàng (gồm khu vực bán buôn và khu vực bán lẻ); khu trụ sở văn phòng; khu kiểm tra, kiểm soát, kiểm dịch (hàng hóa có nguồn gốc động vật, thực vật được xuất khẩu, nhập khẩu), truy xuất và quản lý chất lượng; khu vực phân loại và sơ chế, gia công, bao bì, đóng gói hàng hóa; kho bãi tập kết giao, nhận hàng hóa; khu dịch vụ hỗ trợ các dịch vụ thiết yếu và khu vực bốc, xếp hàng hóa dành cho xe tải và container.</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Đối với những chợ đầu mối đã được đầu tư, xây dựng và đang hoạt động trước khi Nghị định này có hiệu lực được tiếp tục hoạt động theo dự án đầu tư.</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31" w:name="bookmark27"/>
      <w:bookmarkEnd w:id="31"/>
      <w:r w:rsidRPr="00316215">
        <w:rPr>
          <w:rFonts w:ascii="Arial" w:hAnsi="Arial" w:cs="Arial"/>
          <w:sz w:val="20"/>
          <w:szCs w:val="20"/>
        </w:rPr>
        <w:t>b) Chợ dân sinh là chợ có mục đích, công năng phục vụ quy định tại khoản 4 Điều 3 Nghị định này.</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32" w:name="bookmark28"/>
      <w:bookmarkEnd w:id="32"/>
      <w:r w:rsidRPr="00316215">
        <w:rPr>
          <w:rFonts w:ascii="Arial" w:hAnsi="Arial" w:cs="Arial"/>
          <w:sz w:val="20"/>
          <w:szCs w:val="20"/>
        </w:rPr>
        <w:t>2. Phân loại chợ theo quy mô:</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33" w:name="bookmark29"/>
      <w:bookmarkEnd w:id="33"/>
      <w:r w:rsidRPr="009C1D2E">
        <w:rPr>
          <w:rFonts w:ascii="Arial" w:hAnsi="Arial" w:cs="Arial"/>
          <w:sz w:val="20"/>
          <w:szCs w:val="20"/>
        </w:rPr>
        <w:t xml:space="preserve">a) </w:t>
      </w:r>
      <w:r w:rsidRPr="00316215">
        <w:rPr>
          <w:rFonts w:ascii="Arial" w:hAnsi="Arial" w:cs="Arial"/>
          <w:sz w:val="20"/>
          <w:szCs w:val="20"/>
        </w:rPr>
        <w:t>Chợ hạng 1:</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Là chợ có trên 400 điểm kinh doanh, được đầu tư xây dựng kiên cố theo quy hoạch;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Có mặt bằng phạm vi chợ phù hợp với quy mô hoạt động của chợ; tổ chức các hoạt động tối thiểu như trông giữ xe, vệ sinh công cộng và các hoạt động khác.</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34" w:name="bookmark30"/>
      <w:bookmarkEnd w:id="34"/>
      <w:r w:rsidRPr="009C1D2E">
        <w:rPr>
          <w:rFonts w:ascii="Arial" w:hAnsi="Arial" w:cs="Arial"/>
          <w:sz w:val="20"/>
          <w:szCs w:val="20"/>
        </w:rPr>
        <w:t xml:space="preserve">b) </w:t>
      </w:r>
      <w:r w:rsidRPr="00316215">
        <w:rPr>
          <w:rFonts w:ascii="Arial" w:hAnsi="Arial" w:cs="Arial"/>
          <w:sz w:val="20"/>
          <w:szCs w:val="20"/>
        </w:rPr>
        <w:t>Chợ hạng 2:</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Là chợ có từ 200 điểm kinh doanh đến 400 điểm kinh doanh, được đầu tư xây dựng kiên cố hoặc bán kiên cố theo quy hoạch;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Có mặt bằng phạm vi chợ phù hợp với quy mô hoạt động của chợ; tổ chức các hoạt động tối thiểu như trông giữ xe, vệ sinh công cộng và các hoạt động khác.</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35" w:name="bookmark31"/>
      <w:bookmarkEnd w:id="35"/>
      <w:r w:rsidRPr="009C1D2E">
        <w:rPr>
          <w:rFonts w:ascii="Arial" w:hAnsi="Arial" w:cs="Arial"/>
          <w:sz w:val="20"/>
          <w:szCs w:val="20"/>
        </w:rPr>
        <w:t xml:space="preserve">c) </w:t>
      </w:r>
      <w:r w:rsidRPr="00316215">
        <w:rPr>
          <w:rFonts w:ascii="Arial" w:hAnsi="Arial" w:cs="Arial"/>
          <w:sz w:val="20"/>
          <w:szCs w:val="20"/>
        </w:rPr>
        <w:t>Chợ hạng 3:</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Là chợ có dưới 200 điểm kinh doanh hoặc chưa được đầu tư xây dựng kiên cố, bán kiên cố;</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Có mặt bằng phạm vi chợ phù hợp với quy mô hoạt động của chợ; tổ chức các hoạt động tối thiểu như vệ sinh công cộng.</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36" w:name="bookmark32"/>
      <w:bookmarkEnd w:id="36"/>
      <w:r w:rsidRPr="00316215">
        <w:rPr>
          <w:rFonts w:ascii="Arial" w:hAnsi="Arial" w:cs="Arial"/>
          <w:sz w:val="20"/>
          <w:szCs w:val="20"/>
        </w:rPr>
        <w:t>3. Phân loại chợ theo nguồn vốn:</w:t>
      </w:r>
    </w:p>
    <w:p w:rsidR="009C1D2E" w:rsidRPr="00316215" w:rsidRDefault="009C1D2E" w:rsidP="009C1D2E">
      <w:pPr>
        <w:pStyle w:val="BodyText"/>
        <w:tabs>
          <w:tab w:val="left" w:pos="989"/>
        </w:tabs>
        <w:spacing w:after="120" w:line="240" w:lineRule="auto"/>
        <w:ind w:firstLine="720"/>
        <w:jc w:val="both"/>
        <w:rPr>
          <w:rFonts w:ascii="Arial" w:hAnsi="Arial" w:cs="Arial"/>
          <w:sz w:val="20"/>
          <w:szCs w:val="20"/>
        </w:rPr>
      </w:pPr>
      <w:bookmarkStart w:id="37" w:name="bookmark33"/>
      <w:bookmarkEnd w:id="37"/>
      <w:r w:rsidRPr="00316215">
        <w:rPr>
          <w:rFonts w:ascii="Arial" w:hAnsi="Arial" w:cs="Arial"/>
          <w:sz w:val="20"/>
          <w:szCs w:val="20"/>
        </w:rPr>
        <w:t>a) Chợ được đầu tư từ nguồn ngân sách nhà nước: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Việc đầu tư xây dựng, tổ chức quản lý và hoạt động kinh doanh tại chợ thực hiện theo quy định tại Chương II, Chương III Nghị định này và các quy định pháp luật có liên quan;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Việc quản lý, sử dụng và khai thác tài sản kết cấu hạ tầng chợ do Nhà nước đầu tư, quản lý thực hiện theo quy định tại Chương IV Nghị định này.</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38" w:name="bookmark34"/>
      <w:bookmarkEnd w:id="38"/>
      <w:r w:rsidRPr="00316215">
        <w:rPr>
          <w:rFonts w:ascii="Arial" w:hAnsi="Arial" w:cs="Arial"/>
          <w:sz w:val="20"/>
          <w:szCs w:val="20"/>
        </w:rPr>
        <w:t>b) Chợ được đầu tư từ nguồn ngoài ngân sách nhà nước (gồm các nguồn hợp pháp khác theo quy định của pháp luật):</w:t>
      </w:r>
    </w:p>
    <w:p w:rsidR="009C1D2E" w:rsidRPr="009C1D2E" w:rsidRDefault="009C1D2E" w:rsidP="009C1D2E">
      <w:pPr>
        <w:pStyle w:val="BodyText"/>
        <w:spacing w:after="0" w:line="240" w:lineRule="auto"/>
        <w:ind w:firstLine="720"/>
        <w:jc w:val="both"/>
        <w:rPr>
          <w:rFonts w:ascii="Arial" w:hAnsi="Arial" w:cs="Arial"/>
          <w:sz w:val="20"/>
          <w:szCs w:val="20"/>
        </w:rPr>
      </w:pPr>
      <w:r w:rsidRPr="00316215">
        <w:rPr>
          <w:rFonts w:ascii="Arial" w:hAnsi="Arial" w:cs="Arial"/>
          <w:sz w:val="20"/>
          <w:szCs w:val="20"/>
        </w:rPr>
        <w:t>Việc đầu tư xây dựng, tổ chức quản lý và hoạt động kinh doanh tại chợ thực hiện theo quy định tại Chương II, Chương III Nghị định này và các quy định pháp luật khác có liên quan.</w:t>
      </w:r>
    </w:p>
    <w:p w:rsidR="009C1D2E" w:rsidRPr="009C1D2E" w:rsidRDefault="009C1D2E" w:rsidP="009C1D2E">
      <w:pPr>
        <w:pStyle w:val="BodyText"/>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Chương II</w:t>
      </w:r>
      <w:r w:rsidRPr="00316215">
        <w:rPr>
          <w:rFonts w:ascii="Arial" w:hAnsi="Arial" w:cs="Arial"/>
          <w:b/>
          <w:bCs/>
          <w:sz w:val="20"/>
          <w:szCs w:val="20"/>
        </w:rPr>
        <w:br/>
        <w:t>Đ</w:t>
      </w:r>
      <w:r w:rsidRPr="009C1D2E">
        <w:rPr>
          <w:rFonts w:ascii="Arial" w:hAnsi="Arial" w:cs="Arial"/>
          <w:b/>
          <w:bCs/>
          <w:sz w:val="20"/>
          <w:szCs w:val="20"/>
        </w:rPr>
        <w:t>Ầ</w:t>
      </w:r>
      <w:r w:rsidRPr="00316215">
        <w:rPr>
          <w:rFonts w:ascii="Arial" w:hAnsi="Arial" w:cs="Arial"/>
          <w:b/>
          <w:bCs/>
          <w:sz w:val="20"/>
          <w:szCs w:val="20"/>
        </w:rPr>
        <w:t>U TƯ XÂY DỰNG CHỢ</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5. Kế hoạch phát triển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39" w:name="bookmark35"/>
      <w:bookmarkEnd w:id="39"/>
      <w:r w:rsidRPr="00316215">
        <w:rPr>
          <w:rFonts w:ascii="Arial" w:hAnsi="Arial" w:cs="Arial"/>
          <w:sz w:val="20"/>
          <w:szCs w:val="20"/>
        </w:rPr>
        <w:lastRenderedPageBreak/>
        <w:t>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0" w:name="bookmark36"/>
      <w:bookmarkEnd w:id="40"/>
      <w:r w:rsidRPr="00316215">
        <w:rPr>
          <w:rFonts w:ascii="Arial" w:hAnsi="Arial" w:cs="Arial"/>
          <w:sz w:val="20"/>
          <w:szCs w:val="20"/>
        </w:rPr>
        <w:t>2. Nội dung chủ yếu của Kế hoạch phát triển chợ bao gồm:</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41" w:name="bookmark37"/>
      <w:bookmarkEnd w:id="41"/>
      <w:r w:rsidRPr="00316215">
        <w:rPr>
          <w:rFonts w:ascii="Arial" w:hAnsi="Arial" w:cs="Arial"/>
          <w:sz w:val="20"/>
          <w:szCs w:val="20"/>
        </w:rPr>
        <w:t>a) Căn cứ pháp lý, sự cần thiết xây dựng;</w:t>
      </w:r>
    </w:p>
    <w:p w:rsidR="009C1D2E" w:rsidRPr="00316215" w:rsidRDefault="009C1D2E" w:rsidP="009C1D2E">
      <w:pPr>
        <w:pStyle w:val="BodyText"/>
        <w:tabs>
          <w:tab w:val="left" w:pos="1007"/>
        </w:tabs>
        <w:spacing w:after="120" w:line="240" w:lineRule="auto"/>
        <w:ind w:firstLine="720"/>
        <w:jc w:val="both"/>
        <w:rPr>
          <w:rFonts w:ascii="Arial" w:hAnsi="Arial" w:cs="Arial"/>
          <w:sz w:val="20"/>
          <w:szCs w:val="20"/>
        </w:rPr>
      </w:pPr>
      <w:bookmarkStart w:id="42" w:name="bookmark38"/>
      <w:bookmarkEnd w:id="42"/>
      <w:r w:rsidRPr="00316215">
        <w:rPr>
          <w:rFonts w:ascii="Arial" w:hAnsi="Arial" w:cs="Arial"/>
          <w:sz w:val="20"/>
          <w:szCs w:val="20"/>
        </w:rPr>
        <w:t>b) Mục tiêu;</w:t>
      </w:r>
    </w:p>
    <w:p w:rsidR="009C1D2E" w:rsidRPr="00316215" w:rsidRDefault="009C1D2E" w:rsidP="009C1D2E">
      <w:pPr>
        <w:pStyle w:val="BodyText"/>
        <w:tabs>
          <w:tab w:val="left" w:pos="1007"/>
        </w:tabs>
        <w:spacing w:after="120" w:line="240" w:lineRule="auto"/>
        <w:ind w:firstLine="720"/>
        <w:jc w:val="both"/>
        <w:rPr>
          <w:rFonts w:ascii="Arial" w:hAnsi="Arial" w:cs="Arial"/>
          <w:sz w:val="20"/>
          <w:szCs w:val="20"/>
        </w:rPr>
      </w:pPr>
      <w:bookmarkStart w:id="43" w:name="bookmark39"/>
      <w:bookmarkEnd w:id="43"/>
      <w:r w:rsidRPr="00316215">
        <w:rPr>
          <w:rFonts w:ascii="Arial" w:hAnsi="Arial" w:cs="Arial"/>
          <w:sz w:val="20"/>
          <w:szCs w:val="20"/>
        </w:rPr>
        <w:t>c) Nhiệm vụ, giải pháp;</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44" w:name="bookmark40"/>
      <w:bookmarkEnd w:id="44"/>
      <w:r w:rsidRPr="00316215">
        <w:rPr>
          <w:rFonts w:ascii="Arial" w:hAnsi="Arial" w:cs="Arial"/>
          <w:sz w:val="20"/>
          <w:szCs w:val="20"/>
        </w:rPr>
        <w:t>d) Phương án phát triển chợ (đầu tư xây dựng, phát triển, mở rộng, cải tạo chợ và các nội dung khác có liên quan);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Tổ chức thực hiện.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6. Đầu tư xây dựng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5" w:name="bookmark41"/>
      <w:bookmarkEnd w:id="45"/>
      <w:r w:rsidRPr="00316215">
        <w:rPr>
          <w:rFonts w:ascii="Arial" w:hAnsi="Arial" w:cs="Arial"/>
          <w:sz w:val="20"/>
          <w:szCs w:val="20"/>
        </w:rPr>
        <w:t>1. Chợ được đầu tư xây dựng phải phù hợp với quy hoạch tỉnh, kế hoạch phát triển kinh tế - xã hội tỉnh, các quy hoạch, kế hoạch khác có liên quan.</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46" w:name="bookmark42"/>
      <w:bookmarkEnd w:id="46"/>
      <w:r w:rsidRPr="00316215">
        <w:rPr>
          <w:rFonts w:ascii="Arial" w:hAnsi="Arial" w:cs="Arial"/>
          <w:sz w:val="20"/>
          <w:szCs w:val="20"/>
        </w:rPr>
        <w:t>2. Nguồn vốn đầu tư xây dựng chợ bao gồm: vốn ngân sách nhà nước, vốn ngoài ngân sách nhà nước (bao gồm các nguồn hợp pháp khác theo quy định của pháp luật).</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7" w:name="bookmark43"/>
      <w:bookmarkEnd w:id="47"/>
      <w:r w:rsidRPr="00316215">
        <w:rPr>
          <w:rFonts w:ascii="Arial" w:hAnsi="Arial" w:cs="Arial"/>
          <w:sz w:val="20"/>
          <w:szCs w:val="20"/>
        </w:rPr>
        <w:t>3. Vốn ngân sách nhà nước được sử dụng để hỗ trợ đầu tư xây dựng các dự án chợ dân sinh, chợ đầu mối theo quy định của pháp luật về đầu tư công và ngân sách nhà nước. Việc hỗ trợ giải phóng mặt bằng từ ngân sách nhà nước đối với chợ đầu mối theo quy định của pháp luật về đầu tư công và các quy định pháp luật có liên quan.</w:t>
      </w:r>
    </w:p>
    <w:p w:rsidR="009C1D2E" w:rsidRPr="00316215" w:rsidRDefault="009C1D2E" w:rsidP="009C1D2E">
      <w:pPr>
        <w:pStyle w:val="BodyText"/>
        <w:tabs>
          <w:tab w:val="left" w:pos="988"/>
        </w:tabs>
        <w:spacing w:after="120" w:line="240" w:lineRule="auto"/>
        <w:ind w:firstLine="720"/>
        <w:jc w:val="both"/>
        <w:rPr>
          <w:rFonts w:ascii="Arial" w:hAnsi="Arial" w:cs="Arial"/>
          <w:sz w:val="20"/>
          <w:szCs w:val="20"/>
        </w:rPr>
      </w:pPr>
      <w:bookmarkStart w:id="48" w:name="bookmark44"/>
      <w:bookmarkEnd w:id="48"/>
      <w:r w:rsidRPr="00316215">
        <w:rPr>
          <w:rFonts w:ascii="Arial" w:hAnsi="Arial" w:cs="Arial"/>
          <w:sz w:val="20"/>
          <w:szCs w:val="20"/>
        </w:rPr>
        <w:t>4. Địa phương chủ động cân đối nguồn vốn ngân sách nhà nước để đầu tư hoặc hỗ trợ vốn đầu tư phát triển chợ trên địa bàn căn cứ vào tình hình thực tiễn, tính cấp thiết, phù hợp với các quy định của pháp luật về đầu tư công, ngân sách nhà nước và các quy định pháp luật khác có liên quan.</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49" w:name="bookmark45"/>
      <w:bookmarkEnd w:id="49"/>
      <w:r w:rsidRPr="00316215">
        <w:rPr>
          <w:rFonts w:ascii="Arial" w:hAnsi="Arial" w:cs="Arial"/>
          <w:sz w:val="20"/>
          <w:szCs w:val="20"/>
        </w:rPr>
        <w:t>5. Nhà nước khuyến khích các tổ chức, cá nhân và các thương nhân thuộc mọi thành phần kinh tế đầu tư xây dựng chợ.</w:t>
      </w:r>
    </w:p>
    <w:p w:rsidR="009C1D2E" w:rsidRPr="00316215" w:rsidRDefault="009C1D2E" w:rsidP="009C1D2E">
      <w:pPr>
        <w:pStyle w:val="BodyText"/>
        <w:tabs>
          <w:tab w:val="left" w:pos="981"/>
        </w:tabs>
        <w:spacing w:after="120" w:line="240" w:lineRule="auto"/>
        <w:ind w:firstLine="720"/>
        <w:jc w:val="both"/>
        <w:rPr>
          <w:rFonts w:ascii="Arial" w:hAnsi="Arial" w:cs="Arial"/>
          <w:sz w:val="20"/>
          <w:szCs w:val="20"/>
        </w:rPr>
      </w:pPr>
      <w:bookmarkStart w:id="50" w:name="bookmark46"/>
      <w:bookmarkEnd w:id="50"/>
      <w:r w:rsidRPr="00316215">
        <w:rPr>
          <w:rFonts w:ascii="Arial" w:hAnsi="Arial" w:cs="Arial"/>
          <w:sz w:val="20"/>
          <w:szCs w:val="20"/>
        </w:rPr>
        <w:t>6. Dự án đầu tư chợ được hưởng chính sách ưu đãi đầu tư, chính sách tín dụng đầu tư của Nhà nước, chính sách xã hội hóa đầu tư theo các quy định của pháp luật.</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51" w:name="bookmark47"/>
      <w:bookmarkEnd w:id="51"/>
      <w:r w:rsidRPr="00316215">
        <w:rPr>
          <w:rFonts w:ascii="Arial" w:hAnsi="Arial" w:cs="Arial"/>
          <w:sz w:val="20"/>
          <w:szCs w:val="20"/>
        </w:rPr>
        <w:t>7. Tùy thuộc vào nguồn vốn đầu tư, điều kiện sử dụng đất, dự án đầu tư xây dựng chợ được thực hiện theo quy định của pháp luật hiện hành tương ứng.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7. Quyền và nghĩa vụ của chủ đầu tư xây dựng chợ</w:t>
      </w:r>
    </w:p>
    <w:p w:rsidR="009C1D2E" w:rsidRPr="00316215" w:rsidRDefault="009C1D2E" w:rsidP="009C1D2E">
      <w:pPr>
        <w:pStyle w:val="BodyText"/>
        <w:tabs>
          <w:tab w:val="left" w:pos="938"/>
        </w:tabs>
        <w:spacing w:after="120" w:line="240" w:lineRule="auto"/>
        <w:ind w:firstLine="720"/>
        <w:jc w:val="both"/>
        <w:rPr>
          <w:rFonts w:ascii="Arial" w:hAnsi="Arial" w:cs="Arial"/>
          <w:sz w:val="20"/>
          <w:szCs w:val="20"/>
        </w:rPr>
      </w:pPr>
      <w:bookmarkStart w:id="52" w:name="bookmark48"/>
      <w:bookmarkEnd w:id="52"/>
      <w:r w:rsidRPr="00316215">
        <w:rPr>
          <w:rFonts w:ascii="Arial" w:hAnsi="Arial" w:cs="Arial"/>
          <w:sz w:val="20"/>
          <w:szCs w:val="20"/>
        </w:rPr>
        <w:t>1. Quyền của chủ đầu tư xây dựng chợ:</w:t>
      </w:r>
    </w:p>
    <w:p w:rsidR="009C1D2E" w:rsidRPr="00316215" w:rsidRDefault="009C1D2E" w:rsidP="009C1D2E">
      <w:pPr>
        <w:pStyle w:val="BodyText"/>
        <w:tabs>
          <w:tab w:val="left" w:pos="974"/>
        </w:tabs>
        <w:spacing w:after="120" w:line="240" w:lineRule="auto"/>
        <w:ind w:firstLine="720"/>
        <w:jc w:val="both"/>
        <w:rPr>
          <w:rFonts w:ascii="Arial" w:hAnsi="Arial" w:cs="Arial"/>
          <w:sz w:val="20"/>
          <w:szCs w:val="20"/>
        </w:rPr>
      </w:pPr>
      <w:bookmarkStart w:id="53" w:name="bookmark49"/>
      <w:bookmarkEnd w:id="53"/>
      <w:r w:rsidRPr="00316215">
        <w:rPr>
          <w:rFonts w:ascii="Arial" w:hAnsi="Arial" w:cs="Arial"/>
          <w:sz w:val="20"/>
          <w:szCs w:val="20"/>
        </w:rPr>
        <w:t>a) Chủ đầu tư xây dựng chợ được hưởng ưu đãi đầu tư, vay vốn từ các Quỹ đầu tư phát triển theo quy định của Chính phủ về tổ chức và hoạt động của Quỹ đầu tư phát triển địa phương;</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54" w:name="bookmark50"/>
      <w:bookmarkEnd w:id="54"/>
      <w:r w:rsidRPr="00316215">
        <w:rPr>
          <w:rFonts w:ascii="Arial" w:hAnsi="Arial" w:cs="Arial"/>
          <w:sz w:val="20"/>
          <w:szCs w:val="20"/>
        </w:rPr>
        <w:t>b) Các quyền khác theo quy định của pháp luật.</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55" w:name="bookmark51"/>
      <w:bookmarkEnd w:id="55"/>
      <w:r w:rsidRPr="00316215">
        <w:rPr>
          <w:rFonts w:ascii="Arial" w:hAnsi="Arial" w:cs="Arial"/>
          <w:sz w:val="20"/>
          <w:szCs w:val="20"/>
        </w:rPr>
        <w:t>2. Nghĩa vụ của chủ đầu tư xây dựng chợ:</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56" w:name="bookmark52"/>
      <w:bookmarkEnd w:id="56"/>
      <w:r w:rsidRPr="00316215">
        <w:rPr>
          <w:rFonts w:ascii="Arial" w:hAnsi="Arial" w:cs="Arial"/>
          <w:sz w:val="20"/>
          <w:szCs w:val="20"/>
        </w:rPr>
        <w:t>a) Triển khai thực hiện việc đầu tư xây dựng chợ theo các quy định hiện hành về đầu tư, xây dựng và pháp luật có liên quan;</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57" w:name="bookmark53"/>
      <w:bookmarkEnd w:id="57"/>
      <w:r w:rsidRPr="00316215">
        <w:rPr>
          <w:rFonts w:ascii="Arial" w:hAnsi="Arial" w:cs="Arial"/>
          <w:sz w:val="20"/>
          <w:szCs w:val="20"/>
        </w:rPr>
        <w:t>b) Thực hiện việc bảo trì trong chu kỳ dự án đầu tư xây dựng chợ;</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58" w:name="bookmark54"/>
      <w:bookmarkEnd w:id="58"/>
      <w:r w:rsidRPr="00316215">
        <w:rPr>
          <w:rFonts w:ascii="Arial" w:hAnsi="Arial" w:cs="Arial"/>
          <w:sz w:val="20"/>
          <w:szCs w:val="20"/>
        </w:rPr>
        <w:t>c) Chủ đầu tư xây dựng, xây dựng lại, di dời chợ phối hợp với cơ quan có thẩm quyền công khai thông tin niêm yết tại trụ sở cơ quan nhà nước có thẩm quyền và các địa điểm khác có liên quan, lấy ý kiến của các bên liên quan theo quy định của pháp luật. Thời hạn công khai thông tin tối thiểu là 30 ngày (không kể ngày nghỉ lễ, nghỉ tết);</w:t>
      </w:r>
    </w:p>
    <w:p w:rsidR="009C1D2E" w:rsidRPr="00316215" w:rsidRDefault="009C1D2E" w:rsidP="009C1D2E">
      <w:pPr>
        <w:pStyle w:val="BodyText"/>
        <w:tabs>
          <w:tab w:val="left" w:pos="983"/>
        </w:tabs>
        <w:spacing w:after="120" w:line="240" w:lineRule="auto"/>
        <w:ind w:firstLine="720"/>
        <w:jc w:val="both"/>
        <w:rPr>
          <w:rFonts w:ascii="Arial" w:hAnsi="Arial" w:cs="Arial"/>
          <w:sz w:val="20"/>
          <w:szCs w:val="20"/>
        </w:rPr>
      </w:pPr>
      <w:bookmarkStart w:id="59" w:name="bookmark55"/>
      <w:bookmarkEnd w:id="59"/>
      <w:r w:rsidRPr="00316215">
        <w:rPr>
          <w:rFonts w:ascii="Arial" w:hAnsi="Arial" w:cs="Arial"/>
          <w:sz w:val="20"/>
          <w:szCs w:val="20"/>
        </w:rPr>
        <w:t>d) Chủ đầu tư xây dựng, xây dựng lại, di dời chợ thực hiện việc: xây dựng phương án, chính sách hỗ trợ di chuyển; bảo đảm duy trì hoạt động của chợ tạm; xây dựng phương án khai thác, bố trí, sắp xếp điểm kinh doanh của chợ, lấy ý kiến của các thương nhân kinh doanh tại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Chủ đầu tư xây dựng chợ mới đảm bảo tuân thủ các quy định của pháp luật về bố trí các công trình trong phạm vi chợ; đối với các chợ cải tạo, nâng cấp chú trọng các quy định về phòng cháy chữa cháy, cấp thoát nước, vệ sinh công cộng, chiếu sáng, thông gió, khu để xe theo quy định;</w:t>
      </w:r>
    </w:p>
    <w:p w:rsidR="009C1D2E" w:rsidRPr="00316215" w:rsidRDefault="009C1D2E" w:rsidP="009C1D2E">
      <w:pPr>
        <w:pStyle w:val="BodyText"/>
        <w:tabs>
          <w:tab w:val="left" w:pos="971"/>
        </w:tabs>
        <w:spacing w:after="0" w:line="240" w:lineRule="auto"/>
        <w:ind w:firstLine="720"/>
        <w:jc w:val="both"/>
        <w:rPr>
          <w:rFonts w:ascii="Arial" w:hAnsi="Arial" w:cs="Arial"/>
          <w:sz w:val="20"/>
          <w:szCs w:val="20"/>
        </w:rPr>
      </w:pPr>
      <w:bookmarkStart w:id="60" w:name="bookmark56"/>
      <w:bookmarkEnd w:id="60"/>
      <w:r w:rsidRPr="00316215">
        <w:rPr>
          <w:rFonts w:ascii="Arial" w:hAnsi="Arial" w:cs="Arial"/>
          <w:sz w:val="20"/>
          <w:szCs w:val="20"/>
        </w:rPr>
        <w:lastRenderedPageBreak/>
        <w:t>e) Các nghĩa vụ khác theo quy định của pháp luật.</w:t>
      </w:r>
    </w:p>
    <w:p w:rsidR="009C1D2E" w:rsidRPr="00316215" w:rsidRDefault="009C1D2E" w:rsidP="009C1D2E">
      <w:pPr>
        <w:pStyle w:val="BodyText"/>
        <w:tabs>
          <w:tab w:val="left" w:pos="971"/>
        </w:tabs>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Chương III</w:t>
      </w:r>
      <w:r w:rsidRPr="00316215">
        <w:rPr>
          <w:rFonts w:ascii="Arial" w:hAnsi="Arial" w:cs="Arial"/>
          <w:b/>
          <w:bCs/>
          <w:sz w:val="20"/>
          <w:szCs w:val="20"/>
        </w:rPr>
        <w:br/>
        <w:t>TỔ CHỨC QUẢN LÝ CHỢ VÀ HOẠT ĐỘNG</w:t>
      </w:r>
      <w:r w:rsidRPr="00316215">
        <w:rPr>
          <w:rFonts w:ascii="Arial" w:hAnsi="Arial" w:cs="Arial"/>
          <w:b/>
          <w:bCs/>
          <w:sz w:val="20"/>
          <w:szCs w:val="20"/>
        </w:rPr>
        <w:br/>
        <w:t>KINH DOANH TẠI CHỢ</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8. Tổ chức quản lý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Tổ chức quản lý chợ bao gồm: chủ đầu tư xây dựng chợ; doanh nghiệp, hợp tác xã đầu tư, kinh doanh, khai thác, quản lý chợ; tổ chức được giao quản lý tài sản kết cấu hạ tầng chợ theo quy định tại khoản 1, khoản 2 Điều 15 Nghị định này; tổ chức thực hiện việc khai thác tài sản kết cấu hạ tầng chợ theo quy định tại Điều 24, Điều 25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9. Quyền hạn và trách nhiệm của tổ chức quản lý chợ</w:t>
      </w:r>
    </w:p>
    <w:p w:rsidR="009C1D2E" w:rsidRPr="00316215" w:rsidRDefault="009C1D2E" w:rsidP="009C1D2E">
      <w:pPr>
        <w:pStyle w:val="BodyText"/>
        <w:tabs>
          <w:tab w:val="left" w:pos="951"/>
        </w:tabs>
        <w:spacing w:after="120" w:line="240" w:lineRule="auto"/>
        <w:ind w:firstLine="720"/>
        <w:jc w:val="both"/>
        <w:rPr>
          <w:rFonts w:ascii="Arial" w:hAnsi="Arial" w:cs="Arial"/>
          <w:sz w:val="20"/>
          <w:szCs w:val="20"/>
        </w:rPr>
      </w:pPr>
      <w:bookmarkStart w:id="61" w:name="bookmark57"/>
      <w:bookmarkEnd w:id="61"/>
      <w:r w:rsidRPr="00316215">
        <w:rPr>
          <w:rFonts w:ascii="Arial" w:hAnsi="Arial" w:cs="Arial"/>
          <w:sz w:val="20"/>
          <w:szCs w:val="20"/>
        </w:rPr>
        <w:t>1. Tổ chức, triển khai việc quản lý chợ và các dịch vụ phục vụ hoạt động của chợ theo quy định của Nghị định này và pháp luật có liên quan.</w:t>
      </w:r>
    </w:p>
    <w:p w:rsidR="009C1D2E" w:rsidRPr="00316215" w:rsidRDefault="009C1D2E" w:rsidP="009C1D2E">
      <w:pPr>
        <w:pStyle w:val="BodyText"/>
        <w:tabs>
          <w:tab w:val="left" w:pos="958"/>
        </w:tabs>
        <w:spacing w:after="120" w:line="240" w:lineRule="auto"/>
        <w:ind w:firstLine="720"/>
        <w:jc w:val="both"/>
        <w:rPr>
          <w:rFonts w:ascii="Arial" w:hAnsi="Arial" w:cs="Arial"/>
          <w:sz w:val="20"/>
          <w:szCs w:val="20"/>
        </w:rPr>
      </w:pPr>
      <w:bookmarkStart w:id="62" w:name="bookmark58"/>
      <w:bookmarkEnd w:id="62"/>
      <w:r w:rsidRPr="00316215">
        <w:rPr>
          <w:rFonts w:ascii="Arial" w:hAnsi="Arial" w:cs="Arial"/>
          <w:sz w:val="20"/>
          <w:szCs w:val="20"/>
        </w:rPr>
        <w:t>2.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sidR="009C1D2E" w:rsidRPr="00316215" w:rsidRDefault="009C1D2E" w:rsidP="009C1D2E">
      <w:pPr>
        <w:pStyle w:val="BodyText"/>
        <w:tabs>
          <w:tab w:val="left" w:pos="951"/>
        </w:tabs>
        <w:spacing w:after="120" w:line="240" w:lineRule="auto"/>
        <w:ind w:firstLine="720"/>
        <w:jc w:val="both"/>
        <w:rPr>
          <w:rFonts w:ascii="Arial" w:hAnsi="Arial" w:cs="Arial"/>
          <w:sz w:val="20"/>
          <w:szCs w:val="20"/>
        </w:rPr>
      </w:pPr>
      <w:bookmarkStart w:id="63" w:name="bookmark59"/>
      <w:bookmarkEnd w:id="63"/>
      <w:r w:rsidRPr="00316215">
        <w:rPr>
          <w:rFonts w:ascii="Arial" w:hAnsi="Arial" w:cs="Arial"/>
          <w:sz w:val="20"/>
          <w:szCs w:val="20"/>
        </w:rPr>
        <w:t>3. Xây dựng Nội quy chợ theo quy định tại Điều 10 Nghị định này, tổ chức điều hành chợ hoạt động theo Nội quy chợ và xử lý các hành vi vi phạm Nội quy chợ theo thẩm quyền.</w:t>
      </w:r>
    </w:p>
    <w:p w:rsidR="009C1D2E" w:rsidRPr="00316215" w:rsidRDefault="009C1D2E" w:rsidP="009C1D2E">
      <w:pPr>
        <w:pStyle w:val="BodyText"/>
        <w:tabs>
          <w:tab w:val="left" w:pos="951"/>
        </w:tabs>
        <w:spacing w:after="120" w:line="240" w:lineRule="auto"/>
        <w:ind w:firstLine="720"/>
        <w:jc w:val="both"/>
        <w:rPr>
          <w:rFonts w:ascii="Arial" w:hAnsi="Arial" w:cs="Arial"/>
          <w:sz w:val="20"/>
          <w:szCs w:val="20"/>
        </w:rPr>
      </w:pPr>
      <w:bookmarkStart w:id="64" w:name="bookmark60"/>
      <w:bookmarkEnd w:id="64"/>
      <w:r w:rsidRPr="00316215">
        <w:rPr>
          <w:rFonts w:ascii="Arial" w:hAnsi="Arial" w:cs="Arial"/>
          <w:sz w:val="20"/>
          <w:szCs w:val="20"/>
        </w:rPr>
        <w:t>4. Ký và thực hiện hợp đồng với các thương nhân về việc thuê, sử dụng điểm kinh doanh tại chợ và các dịch vụ khác theo quy định của pháp luật.</w:t>
      </w:r>
    </w:p>
    <w:p w:rsidR="009C1D2E" w:rsidRPr="00316215" w:rsidRDefault="009C1D2E" w:rsidP="009C1D2E">
      <w:pPr>
        <w:pStyle w:val="BodyText"/>
        <w:tabs>
          <w:tab w:val="left" w:pos="969"/>
        </w:tabs>
        <w:spacing w:after="120" w:line="240" w:lineRule="auto"/>
        <w:ind w:firstLine="720"/>
        <w:jc w:val="both"/>
        <w:rPr>
          <w:rFonts w:ascii="Arial" w:hAnsi="Arial" w:cs="Arial"/>
          <w:sz w:val="20"/>
          <w:szCs w:val="20"/>
        </w:rPr>
      </w:pPr>
      <w:bookmarkStart w:id="65" w:name="bookmark61"/>
      <w:bookmarkEnd w:id="65"/>
      <w:r w:rsidRPr="00316215">
        <w:rPr>
          <w:rFonts w:ascii="Arial" w:hAnsi="Arial" w:cs="Arial"/>
          <w:sz w:val="20"/>
          <w:szCs w:val="20"/>
        </w:rPr>
        <w:t>5. Phổ biến, thông tin về chính sách, pháp luật có liên quan cho thương nhân kinh doanh tại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66" w:name="bookmark62"/>
      <w:bookmarkEnd w:id="66"/>
      <w:r w:rsidRPr="00316215">
        <w:rPr>
          <w:rFonts w:ascii="Arial" w:hAnsi="Arial" w:cs="Arial"/>
          <w:sz w:val="20"/>
          <w:szCs w:val="20"/>
        </w:rPr>
        <w:t>6. Phối hợp với cơ quan có chức năng trong việc thực hiện các quy định về phòng, chống bệnh truyền nhiễm.</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67" w:name="bookmark63"/>
      <w:bookmarkEnd w:id="67"/>
      <w:r w:rsidRPr="00316215">
        <w:rPr>
          <w:rFonts w:ascii="Arial" w:hAnsi="Arial" w:cs="Arial"/>
          <w:sz w:val="20"/>
          <w:szCs w:val="20"/>
        </w:rPr>
        <w:t>7. Tổng hợp, báo cáo tình hình hoạt động của chợ theo yêu cầu của cơ quan có thẩm quyền.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68" w:name="bookmark64"/>
      <w:bookmarkEnd w:id="68"/>
      <w:r w:rsidRPr="00316215">
        <w:rPr>
          <w:rFonts w:ascii="Arial" w:hAnsi="Arial" w:cs="Arial"/>
          <w:sz w:val="20"/>
          <w:szCs w:val="20"/>
        </w:rPr>
        <w:t>8. Duy trì hoạt động chợ nhằm bảo đảm hoạt động mua bán, trao đổi hàng hóa trong điều kiện bình thường cũng như theo yêu cầu của cơ quan có thẩm quyền trong trường hợp cần thiết.</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69" w:name="bookmark65"/>
      <w:bookmarkEnd w:id="69"/>
      <w:r w:rsidRPr="00316215">
        <w:rPr>
          <w:rFonts w:ascii="Arial" w:hAnsi="Arial" w:cs="Arial"/>
          <w:sz w:val="20"/>
          <w:szCs w:val="20"/>
        </w:rPr>
        <w:t>9. Ngoài các nghĩa vụ nêu trên, tổ chức quản lý chợ theo quy định tại khoản 1, khoản 2 Điều 15, Điều 24, Điều 25 Nghị định này có trách nhiệm quản lý, sử dụng tài sản công theo quy định của pháp luật.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10. Nội quy chợ</w:t>
      </w:r>
    </w:p>
    <w:p w:rsidR="009C1D2E" w:rsidRPr="00316215" w:rsidRDefault="009C1D2E" w:rsidP="009C1D2E">
      <w:pPr>
        <w:pStyle w:val="BodyText"/>
        <w:tabs>
          <w:tab w:val="left" w:pos="938"/>
        </w:tabs>
        <w:spacing w:after="120" w:line="240" w:lineRule="auto"/>
        <w:ind w:firstLine="720"/>
        <w:jc w:val="both"/>
        <w:rPr>
          <w:rFonts w:ascii="Arial" w:hAnsi="Arial" w:cs="Arial"/>
          <w:sz w:val="20"/>
          <w:szCs w:val="20"/>
        </w:rPr>
      </w:pPr>
      <w:bookmarkStart w:id="70" w:name="bookmark66"/>
      <w:bookmarkEnd w:id="70"/>
      <w:r w:rsidRPr="00316215">
        <w:rPr>
          <w:rFonts w:ascii="Arial" w:hAnsi="Arial" w:cs="Arial"/>
          <w:sz w:val="20"/>
          <w:szCs w:val="20"/>
        </w:rPr>
        <w:t>1. Nội quy chợ phải có những nội dung chính sau đây:</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71" w:name="bookmark67"/>
      <w:bookmarkEnd w:id="71"/>
      <w:r w:rsidRPr="00316215">
        <w:rPr>
          <w:rFonts w:ascii="Arial" w:hAnsi="Arial" w:cs="Arial"/>
          <w:sz w:val="20"/>
          <w:szCs w:val="20"/>
          <w:lang w:val="en-GB"/>
        </w:rPr>
        <w:t xml:space="preserve">a) </w:t>
      </w:r>
      <w:r w:rsidRPr="00316215">
        <w:rPr>
          <w:rFonts w:ascii="Arial" w:hAnsi="Arial" w:cs="Arial"/>
          <w:sz w:val="20"/>
          <w:szCs w:val="20"/>
        </w:rPr>
        <w:t>Thời gian mở cửa;</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2" w:name="bookmark68"/>
      <w:bookmarkEnd w:id="72"/>
      <w:r w:rsidRPr="00316215">
        <w:rPr>
          <w:rFonts w:ascii="Arial" w:hAnsi="Arial" w:cs="Arial"/>
          <w:sz w:val="20"/>
          <w:szCs w:val="20"/>
        </w:rPr>
        <w:t>b)  Quyền và nghĩa vụ của thương nhân kinh doanh tại chợ;</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3" w:name="bookmark69"/>
      <w:bookmarkEnd w:id="73"/>
      <w:r w:rsidRPr="00316215">
        <w:rPr>
          <w:rFonts w:ascii="Arial" w:hAnsi="Arial" w:cs="Arial"/>
          <w:sz w:val="20"/>
          <w:szCs w:val="20"/>
        </w:rPr>
        <w:t>c) Quy định về hàng hoá, dịch vụ kinh doanh tại chợ;</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74" w:name="bookmark70"/>
      <w:bookmarkEnd w:id="74"/>
      <w:r w:rsidRPr="00316215">
        <w:rPr>
          <w:rFonts w:ascii="Arial" w:hAnsi="Arial" w:cs="Arial"/>
          <w:sz w:val="20"/>
          <w:szCs w:val="20"/>
        </w:rPr>
        <w:t>d) Quy định về người đến giao dịch, mua bán, tham quan, thi hành công vụ tại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Quy định đối với cán bộ, nhân viên quản lý chợ;</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5" w:name="bookmark71"/>
      <w:bookmarkEnd w:id="75"/>
      <w:r w:rsidRPr="009C1D2E">
        <w:rPr>
          <w:rFonts w:ascii="Arial" w:hAnsi="Arial" w:cs="Arial"/>
          <w:sz w:val="20"/>
          <w:szCs w:val="20"/>
        </w:rPr>
        <w:t xml:space="preserve">e) </w:t>
      </w:r>
      <w:r w:rsidRPr="00316215">
        <w:rPr>
          <w:rFonts w:ascii="Arial" w:hAnsi="Arial" w:cs="Arial"/>
          <w:sz w:val="20"/>
          <w:szCs w:val="20"/>
        </w:rPr>
        <w:t>An toàn phòng cháy chữa cháy, phòng chống thiên tai;</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76" w:name="bookmark72"/>
      <w:bookmarkEnd w:id="76"/>
      <w:r w:rsidRPr="00316215">
        <w:rPr>
          <w:rFonts w:ascii="Arial" w:hAnsi="Arial" w:cs="Arial"/>
          <w:sz w:val="20"/>
          <w:szCs w:val="20"/>
          <w:lang w:val="en-GB"/>
        </w:rPr>
        <w:t xml:space="preserve">g) </w:t>
      </w:r>
      <w:r w:rsidRPr="00316215">
        <w:rPr>
          <w:rFonts w:ascii="Arial" w:hAnsi="Arial" w:cs="Arial"/>
          <w:sz w:val="20"/>
          <w:szCs w:val="20"/>
        </w:rPr>
        <w:t>An ninh, trật tự tại chợ;</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7" w:name="bookmark73"/>
      <w:bookmarkEnd w:id="77"/>
      <w:r w:rsidRPr="00316215">
        <w:rPr>
          <w:rFonts w:ascii="Arial" w:hAnsi="Arial" w:cs="Arial"/>
          <w:sz w:val="20"/>
          <w:szCs w:val="20"/>
        </w:rPr>
        <w:t>h) Vệ sinh môi trường và an toàn thực phẩm;</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8" w:name="bookmark74"/>
      <w:bookmarkEnd w:id="78"/>
      <w:r w:rsidRPr="00316215">
        <w:rPr>
          <w:rFonts w:ascii="Arial" w:hAnsi="Arial" w:cs="Arial"/>
          <w:sz w:val="20"/>
          <w:szCs w:val="20"/>
        </w:rPr>
        <w:t>i) Chợ văn minh thương mại, quy tắc ứng xử;</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r w:rsidRPr="00316215">
        <w:rPr>
          <w:rFonts w:ascii="Arial" w:hAnsi="Arial" w:cs="Arial"/>
          <w:sz w:val="20"/>
          <w:szCs w:val="20"/>
        </w:rPr>
        <w:t>k) Yêu cầu về tổ chức, tham gia các hoạt động văn hóa, xã hội tại chợ;</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79" w:name="bookmark76"/>
      <w:bookmarkEnd w:id="79"/>
      <w:r w:rsidRPr="00316215">
        <w:rPr>
          <w:rFonts w:ascii="Arial" w:hAnsi="Arial" w:cs="Arial"/>
          <w:sz w:val="20"/>
          <w:szCs w:val="20"/>
        </w:rPr>
        <w:t>l) Quy định về xử lý các hành vi vi phạm tại chợ;</w:t>
      </w:r>
    </w:p>
    <w:p w:rsidR="009C1D2E" w:rsidRPr="00316215" w:rsidRDefault="009C1D2E" w:rsidP="009C1D2E">
      <w:pPr>
        <w:pStyle w:val="BodyText"/>
        <w:tabs>
          <w:tab w:val="left" w:pos="1082"/>
        </w:tabs>
        <w:spacing w:after="120" w:line="240" w:lineRule="auto"/>
        <w:ind w:firstLine="720"/>
        <w:jc w:val="both"/>
        <w:rPr>
          <w:rFonts w:ascii="Arial" w:hAnsi="Arial" w:cs="Arial"/>
          <w:sz w:val="20"/>
          <w:szCs w:val="20"/>
        </w:rPr>
      </w:pPr>
      <w:r w:rsidRPr="00316215">
        <w:rPr>
          <w:rFonts w:ascii="Arial" w:hAnsi="Arial" w:cs="Arial"/>
          <w:sz w:val="20"/>
          <w:szCs w:val="20"/>
        </w:rPr>
        <w:t>m) Các quy định khác.</w:t>
      </w:r>
    </w:p>
    <w:p w:rsidR="009C1D2E" w:rsidRPr="00316215" w:rsidRDefault="009C1D2E" w:rsidP="009C1D2E">
      <w:pPr>
        <w:pStyle w:val="BodyText"/>
        <w:tabs>
          <w:tab w:val="left" w:pos="956"/>
        </w:tabs>
        <w:spacing w:after="120" w:line="240" w:lineRule="auto"/>
        <w:ind w:firstLine="720"/>
        <w:jc w:val="both"/>
        <w:rPr>
          <w:rFonts w:ascii="Arial" w:hAnsi="Arial" w:cs="Arial"/>
          <w:sz w:val="20"/>
          <w:szCs w:val="20"/>
        </w:rPr>
      </w:pPr>
      <w:bookmarkStart w:id="80" w:name="bookmark78"/>
      <w:bookmarkEnd w:id="80"/>
      <w:r w:rsidRPr="00316215">
        <w:rPr>
          <w:rFonts w:ascii="Arial" w:hAnsi="Arial" w:cs="Arial"/>
          <w:sz w:val="20"/>
          <w:szCs w:val="20"/>
        </w:rPr>
        <w:t>2. Nội quy chợ phải được niêm yết công khai, rõ ràng, ở nơi dễ nhìn, dễ quan sát trong chợ và phải được phổ biến đến thương nhân kinh doanh tại chợ.</w:t>
      </w:r>
    </w:p>
    <w:p w:rsidR="009C1D2E" w:rsidRPr="00316215" w:rsidRDefault="009C1D2E" w:rsidP="009C1D2E">
      <w:pPr>
        <w:pStyle w:val="BodyText"/>
        <w:tabs>
          <w:tab w:val="left" w:pos="956"/>
        </w:tabs>
        <w:spacing w:after="120" w:line="240" w:lineRule="auto"/>
        <w:ind w:firstLine="720"/>
        <w:jc w:val="both"/>
        <w:rPr>
          <w:rFonts w:ascii="Arial" w:hAnsi="Arial" w:cs="Arial"/>
          <w:sz w:val="20"/>
          <w:szCs w:val="20"/>
        </w:rPr>
      </w:pPr>
      <w:bookmarkStart w:id="81" w:name="bookmark79"/>
      <w:bookmarkEnd w:id="81"/>
      <w:r w:rsidRPr="00316215">
        <w:rPr>
          <w:rFonts w:ascii="Arial" w:hAnsi="Arial" w:cs="Arial"/>
          <w:sz w:val="20"/>
          <w:szCs w:val="20"/>
        </w:rPr>
        <w:lastRenderedPageBreak/>
        <w:t>3. Tổ chức, cá nhân tham gia các hoạt động mua bán, trao đổi hàng hóa, dịch vụ trong chợ và các tổ chức, cá nhân có liên quan phải chấp hành quy định của pháp luật và Nội quy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82" w:name="bookmark80"/>
      <w:bookmarkEnd w:id="82"/>
      <w:r w:rsidRPr="00316215">
        <w:rPr>
          <w:rFonts w:ascii="Arial" w:hAnsi="Arial" w:cs="Arial"/>
          <w:sz w:val="20"/>
          <w:szCs w:val="20"/>
        </w:rPr>
        <w:t>4. Các hành vi vi phạm Nội quy chợ do tổ chức quản lý chợ xử lý theo thẩm quyền.</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83" w:name="bookmark81"/>
      <w:bookmarkEnd w:id="83"/>
      <w:r w:rsidRPr="00316215">
        <w:rPr>
          <w:rFonts w:ascii="Arial" w:hAnsi="Arial" w:cs="Arial"/>
          <w:sz w:val="20"/>
          <w:szCs w:val="20"/>
        </w:rPr>
        <w:t>5. Ủy ban nhân dân cấp tỉnh ban hành Nội quy mẫu để thống nhất việc xây dựng nội quy chợ và áp dụng cho tất cả các chợ trên địa bàn.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11. Quản lý điểm kinh doanh tại chợ</w:t>
      </w:r>
    </w:p>
    <w:p w:rsidR="009C1D2E" w:rsidRPr="00316215" w:rsidRDefault="009C1D2E" w:rsidP="009C1D2E">
      <w:pPr>
        <w:pStyle w:val="BodyText"/>
        <w:tabs>
          <w:tab w:val="left" w:pos="931"/>
        </w:tabs>
        <w:spacing w:after="120" w:line="240" w:lineRule="auto"/>
        <w:ind w:firstLine="720"/>
        <w:jc w:val="both"/>
        <w:rPr>
          <w:rFonts w:ascii="Arial" w:hAnsi="Arial" w:cs="Arial"/>
          <w:sz w:val="20"/>
          <w:szCs w:val="20"/>
        </w:rPr>
      </w:pPr>
      <w:bookmarkStart w:id="84" w:name="bookmark82"/>
      <w:bookmarkEnd w:id="84"/>
      <w:r w:rsidRPr="00316215">
        <w:rPr>
          <w:rFonts w:ascii="Arial" w:hAnsi="Arial" w:cs="Arial"/>
          <w:sz w:val="20"/>
          <w:szCs w:val="20"/>
        </w:rPr>
        <w:t>1. Tổ chức quản lý chợ có trách nhiệm:</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85" w:name="bookmark83"/>
      <w:bookmarkEnd w:id="85"/>
      <w:r w:rsidRPr="00316215">
        <w:rPr>
          <w:rFonts w:ascii="Arial" w:hAnsi="Arial" w:cs="Arial"/>
          <w:sz w:val="20"/>
          <w:szCs w:val="20"/>
        </w:rPr>
        <w:t>a) Lập phương án khai thác, bố trí, sắp xếp khu vực kinh doanh, sử dụng điểm kinh doanh tại chợ và thông báo cho Ủy ban nhân dân cấp có thẩm quyền;</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86" w:name="bookmark84"/>
      <w:bookmarkEnd w:id="86"/>
      <w:r w:rsidRPr="00316215">
        <w:rPr>
          <w:rFonts w:ascii="Arial" w:hAnsi="Arial" w:cs="Arial"/>
          <w:sz w:val="20"/>
          <w:szCs w:val="20"/>
        </w:rPr>
        <w:t>b) Ký hợp đồng với thương nhân thuê địa điểm kinh doanh theo phương án khai thác, bố trí, sắp xếp khu vực kinh doanh, sử dụng điểm kinh doanh tại chợ theo quy định của pháp luật;</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87" w:name="bookmark85"/>
      <w:bookmarkEnd w:id="87"/>
      <w:r w:rsidRPr="00316215">
        <w:rPr>
          <w:rFonts w:ascii="Arial" w:hAnsi="Arial" w:cs="Arial"/>
          <w:sz w:val="20"/>
          <w:szCs w:val="20"/>
        </w:rPr>
        <w:t>c) Thực hiện bố trí, sắp xếp thương nhân sử dụng điểm kinh doanh theo phương án khai thác, bố trí, sắp xếp khu vực kinh doanh, sử dụng điểm kinh doanh tại chợ.</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88" w:name="bookmark86"/>
      <w:bookmarkEnd w:id="88"/>
      <w:r w:rsidRPr="00316215">
        <w:rPr>
          <w:rFonts w:ascii="Arial" w:hAnsi="Arial" w:cs="Arial"/>
          <w:sz w:val="20"/>
          <w:szCs w:val="20"/>
        </w:rPr>
        <w:t>2.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89" w:name="bookmark87"/>
      <w:bookmarkEnd w:id="89"/>
      <w:r w:rsidRPr="00316215">
        <w:rPr>
          <w:rFonts w:ascii="Arial" w:hAnsi="Arial" w:cs="Arial"/>
          <w:sz w:val="20"/>
          <w:szCs w:val="20"/>
        </w:rPr>
        <w:t>3. Ủy ban nhân dân cấp tỉnh hướng dẫn, quy định về việc quản lý điểm kinh doanh tại chợ theo quy định tại Điều này bảo đảm an sinh xã hội, vệ sinh an toàn thực phẩm, an ninh trật tự.</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12. Quyền và nghĩa vụ của thương nhân kinh doanh tại chợ</w:t>
      </w:r>
    </w:p>
    <w:p w:rsidR="009C1D2E" w:rsidRPr="00316215" w:rsidRDefault="009C1D2E" w:rsidP="009C1D2E">
      <w:pPr>
        <w:pStyle w:val="BodyText"/>
        <w:tabs>
          <w:tab w:val="left" w:pos="938"/>
        </w:tabs>
        <w:spacing w:after="120" w:line="240" w:lineRule="auto"/>
        <w:ind w:firstLine="720"/>
        <w:jc w:val="both"/>
        <w:rPr>
          <w:rFonts w:ascii="Arial" w:hAnsi="Arial" w:cs="Arial"/>
          <w:sz w:val="20"/>
          <w:szCs w:val="20"/>
        </w:rPr>
      </w:pPr>
      <w:bookmarkStart w:id="90" w:name="bookmark88"/>
      <w:bookmarkEnd w:id="90"/>
      <w:r w:rsidRPr="00316215">
        <w:rPr>
          <w:rFonts w:ascii="Arial" w:hAnsi="Arial" w:cs="Arial"/>
          <w:sz w:val="20"/>
          <w:szCs w:val="20"/>
        </w:rPr>
        <w:t>1. Quyền của thương nhân kinh doanh tại chợ:</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91" w:name="bookmark89"/>
      <w:bookmarkEnd w:id="91"/>
      <w:r w:rsidRPr="00316215">
        <w:rPr>
          <w:rFonts w:ascii="Arial" w:hAnsi="Arial" w:cs="Arial"/>
          <w:sz w:val="20"/>
          <w:szCs w:val="20"/>
        </w:rPr>
        <w:t>a) Thương nhân có hợp đồng sử dụng hoặc hợp đồng thuê điểm kinh doanh tại chợ được quyền hoạt động kinh doanh theo hợp đồng đã ký;</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92" w:name="bookmark90"/>
      <w:bookmarkEnd w:id="92"/>
      <w:r w:rsidRPr="00316215">
        <w:rPr>
          <w:rFonts w:ascii="Arial" w:hAnsi="Arial" w:cs="Arial"/>
          <w:sz w:val="20"/>
          <w:szCs w:val="20"/>
        </w:rPr>
        <w:t>b) Thương nhân được sang nhượng điểm kinh doanh hoặc cho thương nhân khác thuê lại điểm kinh doanh đang còn trong thời hạn hợp đồng khi được tổ chức quản lý chợ chấp thuận bằng văn bản;</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93" w:name="bookmark91"/>
      <w:bookmarkEnd w:id="93"/>
      <w:r w:rsidRPr="00316215">
        <w:rPr>
          <w:rFonts w:ascii="Arial" w:hAnsi="Arial" w:cs="Arial"/>
          <w:sz w:val="20"/>
          <w:szCs w:val="20"/>
        </w:rPr>
        <w:t>c) Những người kinh doanh không thường xuyên được bố trí bán hàng trong chợ ở khu vực riêng và phải chấp hành Nội quy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94" w:name="bookmark92"/>
      <w:bookmarkEnd w:id="94"/>
      <w:r w:rsidRPr="00316215">
        <w:rPr>
          <w:rFonts w:ascii="Arial" w:hAnsi="Arial" w:cs="Arial"/>
          <w:sz w:val="20"/>
          <w:szCs w:val="20"/>
        </w:rPr>
        <w:t>2. Nghĩa vụ của thương nhân kinh doanh tại chợ:</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95" w:name="bookmark93"/>
      <w:bookmarkEnd w:id="95"/>
      <w:r w:rsidRPr="00316215">
        <w:rPr>
          <w:rFonts w:ascii="Arial" w:hAnsi="Arial" w:cs="Arial"/>
          <w:sz w:val="20"/>
          <w:szCs w:val="20"/>
        </w:rPr>
        <w:t>a) Thương nhân kinh doanh tại chợ phải thực hiện theo phương án bố trí, sắp xếp khu vực kinh doanh của tổ chức quản lý chợ;</w:t>
      </w:r>
    </w:p>
    <w:p w:rsidR="009C1D2E" w:rsidRPr="00316215" w:rsidRDefault="009C1D2E" w:rsidP="009C1D2E">
      <w:pPr>
        <w:pStyle w:val="BodyText"/>
        <w:tabs>
          <w:tab w:val="left" w:pos="976"/>
        </w:tabs>
        <w:spacing w:after="120" w:line="240" w:lineRule="auto"/>
        <w:ind w:firstLine="720"/>
        <w:jc w:val="both"/>
        <w:rPr>
          <w:rFonts w:ascii="Arial" w:hAnsi="Arial" w:cs="Arial"/>
          <w:sz w:val="20"/>
          <w:szCs w:val="20"/>
        </w:rPr>
      </w:pPr>
      <w:bookmarkStart w:id="96" w:name="bookmark94"/>
      <w:bookmarkEnd w:id="96"/>
      <w:r w:rsidRPr="00316215">
        <w:rPr>
          <w:rFonts w:ascii="Arial" w:hAnsi="Arial" w:cs="Arial"/>
          <w:sz w:val="20"/>
          <w:szCs w:val="20"/>
        </w:rPr>
        <w:t>b) Thương nhân kinh doanh tại chợ ngoài việc chấp hành các quy định của pháp luật, phải thực hiện Nội quy chợ và chịu sự quản lý của tổ chức quản lý chợ;</w:t>
      </w:r>
    </w:p>
    <w:p w:rsidR="009C1D2E" w:rsidRPr="00316215" w:rsidRDefault="009C1D2E" w:rsidP="009C1D2E">
      <w:pPr>
        <w:pStyle w:val="BodyText"/>
        <w:tabs>
          <w:tab w:val="left" w:pos="984"/>
        </w:tabs>
        <w:spacing w:after="120" w:line="240" w:lineRule="auto"/>
        <w:ind w:firstLine="720"/>
        <w:jc w:val="both"/>
        <w:rPr>
          <w:rFonts w:ascii="Arial" w:hAnsi="Arial" w:cs="Arial"/>
          <w:sz w:val="20"/>
          <w:szCs w:val="20"/>
        </w:rPr>
      </w:pPr>
      <w:bookmarkStart w:id="97" w:name="bookmark95"/>
      <w:bookmarkEnd w:id="97"/>
      <w:r w:rsidRPr="00316215">
        <w:rPr>
          <w:rFonts w:ascii="Arial" w:hAnsi="Arial" w:cs="Arial"/>
          <w:sz w:val="20"/>
          <w:szCs w:val="20"/>
        </w:rP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rsidR="009C1D2E" w:rsidRPr="009C1D2E" w:rsidRDefault="009C1D2E" w:rsidP="009C1D2E">
      <w:pPr>
        <w:pStyle w:val="BodyText"/>
        <w:tabs>
          <w:tab w:val="left" w:pos="991"/>
        </w:tabs>
        <w:spacing w:after="0" w:line="240" w:lineRule="auto"/>
        <w:ind w:firstLine="720"/>
        <w:jc w:val="both"/>
        <w:rPr>
          <w:rFonts w:ascii="Arial" w:hAnsi="Arial" w:cs="Arial"/>
          <w:sz w:val="20"/>
          <w:szCs w:val="20"/>
        </w:rPr>
      </w:pPr>
      <w:bookmarkStart w:id="98" w:name="bookmark96"/>
      <w:bookmarkEnd w:id="98"/>
      <w:r w:rsidRPr="00316215">
        <w:rPr>
          <w:rFonts w:ascii="Arial" w:hAnsi="Arial" w:cs="Arial"/>
          <w:sz w:val="20"/>
          <w:szCs w:val="20"/>
        </w:rPr>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sidR="009C1D2E" w:rsidRPr="009C1D2E" w:rsidRDefault="009C1D2E" w:rsidP="009C1D2E">
      <w:pPr>
        <w:pStyle w:val="BodyText"/>
        <w:tabs>
          <w:tab w:val="left" w:pos="991"/>
        </w:tabs>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mallCaps/>
          <w:sz w:val="20"/>
          <w:szCs w:val="20"/>
        </w:rPr>
      </w:pPr>
      <w:r w:rsidRPr="00316215">
        <w:rPr>
          <w:rFonts w:ascii="Arial" w:hAnsi="Arial" w:cs="Arial"/>
          <w:b/>
          <w:bCs/>
          <w:sz w:val="20"/>
          <w:szCs w:val="20"/>
        </w:rPr>
        <w:t>Chương IV</w:t>
      </w:r>
      <w:r w:rsidRPr="009C1D2E">
        <w:rPr>
          <w:rFonts w:ascii="Arial" w:hAnsi="Arial" w:cs="Arial"/>
          <w:b/>
          <w:bCs/>
          <w:sz w:val="20"/>
          <w:szCs w:val="20"/>
        </w:rPr>
        <w:br/>
      </w:r>
      <w:r w:rsidRPr="00316215">
        <w:rPr>
          <w:rFonts w:ascii="Arial" w:hAnsi="Arial" w:cs="Arial"/>
          <w:b/>
          <w:bCs/>
          <w:sz w:val="20"/>
          <w:szCs w:val="20"/>
        </w:rPr>
        <w:t>QUẢN LÝ, SỬ DỤNG VÀ KHAI THÁC TÀI SẢN KẾT CẤU HẠ</w:t>
      </w:r>
      <w:r w:rsidRPr="00316215">
        <w:rPr>
          <w:rFonts w:ascii="Arial" w:hAnsi="Arial" w:cs="Arial"/>
          <w:b/>
          <w:bCs/>
          <w:sz w:val="20"/>
          <w:szCs w:val="20"/>
        </w:rPr>
        <w:br/>
        <w:t xml:space="preserve">TẦNG CHỢ DO NHÀ NƯỚC </w:t>
      </w:r>
      <w:r w:rsidRPr="00316215">
        <w:rPr>
          <w:rFonts w:ascii="Arial" w:hAnsi="Arial" w:cs="Arial"/>
          <w:b/>
          <w:bCs/>
          <w:smallCaps/>
          <w:sz w:val="20"/>
          <w:szCs w:val="20"/>
        </w:rPr>
        <w:t>ĐẦU TƯ, QUẢN LÝ</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 xml:space="preserve">Mục </w:t>
      </w:r>
      <w:r w:rsidRPr="009C1D2E">
        <w:rPr>
          <w:rFonts w:ascii="Arial" w:hAnsi="Arial" w:cs="Arial"/>
          <w:b/>
          <w:bCs/>
          <w:sz w:val="20"/>
          <w:szCs w:val="20"/>
        </w:rPr>
        <w:t>1</w:t>
      </w:r>
      <w:r w:rsidRPr="009C1D2E">
        <w:rPr>
          <w:rFonts w:ascii="Arial" w:hAnsi="Arial" w:cs="Arial"/>
          <w:b/>
          <w:bCs/>
          <w:sz w:val="20"/>
          <w:szCs w:val="20"/>
        </w:rPr>
        <w:br/>
      </w:r>
      <w:r w:rsidRPr="00316215">
        <w:rPr>
          <w:rFonts w:ascii="Arial" w:hAnsi="Arial" w:cs="Arial"/>
          <w:b/>
          <w:bCs/>
          <w:sz w:val="20"/>
          <w:szCs w:val="20"/>
        </w:rPr>
        <w:t>NGUYÊN TẮC THỰC HIỆN</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13. Nguyên tắc quản lý, sử dụng và khai thác tài sản kết cấu hạ tầng chợ do Nhà nước đầu tư, quản lý</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99" w:name="bookmark97"/>
      <w:bookmarkEnd w:id="99"/>
      <w:r w:rsidRPr="00316215">
        <w:rPr>
          <w:rFonts w:ascii="Arial" w:hAnsi="Arial" w:cs="Arial"/>
          <w:sz w:val="20"/>
          <w:szCs w:val="20"/>
        </w:rPr>
        <w:t xml:space="preserve">1. Tài sản kết cấu hạ tầng chợ được cơ quan quản lý Nhà nước có thẩm quyền giao cho đối tượng quản lý, sử dụng phù hợp với điều kiện cụ thể về quy mô chợ, đặc điểm kinh tế xã hội của từng </w:t>
      </w:r>
      <w:r w:rsidRPr="00316215">
        <w:rPr>
          <w:rFonts w:ascii="Arial" w:hAnsi="Arial" w:cs="Arial"/>
          <w:sz w:val="20"/>
          <w:szCs w:val="20"/>
        </w:rPr>
        <w:lastRenderedPageBreak/>
        <w:t>địa phương và quy định của pháp luật.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Việc giao đất, cho thuê đất, thu tiền thuê đất, miễn, giảm tiền thuê đất và quản lý, sử dụng đất gắn với tài sản kết cấu hạ tầng chợ thực hiện theo quy định của pháp luật về đất đai và pháp luật có liên quan.</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100" w:name="bookmark98"/>
      <w:bookmarkEnd w:id="100"/>
      <w:r w:rsidRPr="00316215">
        <w:rPr>
          <w:rFonts w:ascii="Arial" w:hAnsi="Arial" w:cs="Arial"/>
          <w:sz w:val="20"/>
          <w:szCs w:val="20"/>
        </w:rPr>
        <w:t>2. Ủy ban nhân dân cấp tỉnh quyết định giao cơ quan có trách nhiệm quản lý nhà nước đối với tài sản kết cấu hạ tầng chợ trên địa bàn đảm bảo thống nhất, phân cấp rõ thẩm quyền, trách nhiệm của từng cơ quan và trách nhiệm phối hợp giữa các cơ quan, phù hợp với quy mô chợ, quy định pháp luật và đặc điểm kinh tế xã hội của địa phương.</w:t>
      </w:r>
    </w:p>
    <w:p w:rsidR="009C1D2E" w:rsidRPr="00316215" w:rsidRDefault="009C1D2E" w:rsidP="009C1D2E">
      <w:pPr>
        <w:pStyle w:val="BodyText"/>
        <w:tabs>
          <w:tab w:val="left" w:pos="955"/>
        </w:tabs>
        <w:spacing w:after="120" w:line="240" w:lineRule="auto"/>
        <w:ind w:firstLine="720"/>
        <w:jc w:val="both"/>
        <w:rPr>
          <w:rFonts w:ascii="Arial" w:hAnsi="Arial" w:cs="Arial"/>
          <w:sz w:val="20"/>
          <w:szCs w:val="20"/>
        </w:rPr>
      </w:pPr>
      <w:bookmarkStart w:id="101" w:name="bookmark99"/>
      <w:bookmarkEnd w:id="101"/>
      <w:r w:rsidRPr="00316215">
        <w:rPr>
          <w:rFonts w:ascii="Arial" w:hAnsi="Arial" w:cs="Arial"/>
          <w:sz w:val="20"/>
          <w:szCs w:val="20"/>
        </w:rPr>
        <w:t>3. Nhà nước khuyến khích thực hiện xã hội hóa nhằm huy động và đa dạng hóa nguồn lực để duy trì, phát triển, khai thác tài sản kết cấu h</w:t>
      </w:r>
      <w:r w:rsidRPr="004610CF">
        <w:rPr>
          <w:rFonts w:ascii="Arial" w:hAnsi="Arial" w:cs="Arial"/>
          <w:sz w:val="20"/>
          <w:szCs w:val="20"/>
        </w:rPr>
        <w:t>ạ</w:t>
      </w:r>
      <w:r w:rsidRPr="00316215">
        <w:rPr>
          <w:rFonts w:ascii="Arial" w:hAnsi="Arial" w:cs="Arial"/>
          <w:sz w:val="20"/>
          <w:szCs w:val="20"/>
        </w:rPr>
        <w:t xml:space="preserve"> tầng chợ.</w:t>
      </w:r>
    </w:p>
    <w:p w:rsidR="009C1D2E" w:rsidRPr="00316215" w:rsidRDefault="009C1D2E" w:rsidP="009C1D2E">
      <w:pPr>
        <w:pStyle w:val="BodyText"/>
        <w:tabs>
          <w:tab w:val="left" w:pos="955"/>
        </w:tabs>
        <w:spacing w:after="120" w:line="240" w:lineRule="auto"/>
        <w:ind w:firstLine="720"/>
        <w:jc w:val="both"/>
        <w:rPr>
          <w:rFonts w:ascii="Arial" w:hAnsi="Arial" w:cs="Arial"/>
          <w:sz w:val="20"/>
          <w:szCs w:val="20"/>
        </w:rPr>
      </w:pPr>
      <w:bookmarkStart w:id="102" w:name="bookmark100"/>
      <w:bookmarkEnd w:id="102"/>
      <w:r w:rsidRPr="00316215">
        <w:rPr>
          <w:rFonts w:ascii="Arial" w:hAnsi="Arial" w:cs="Arial"/>
          <w:sz w:val="20"/>
          <w:szCs w:val="20"/>
        </w:rPr>
        <w:t>4. Tài sản kết cấu hạ tầng chợ được thống kê, kế toán đầy đủ về hiện vật và giá trị; được thực hiện trích khấu hao, tính hao mòn tài sản; bảo trì tài sản theo quy định của pháp luật. Các đối tượng được giao quản lý tài sản kết cấu hạ tầng chợ theo quy định tại khoản 1, khoản 2 Điều 15 Nghị định này và tổ chức có liên quan thực hiện kế toán theo quy định hiện hành.</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103" w:name="bookmark101"/>
      <w:bookmarkEnd w:id="103"/>
      <w:r w:rsidRPr="00316215">
        <w:rPr>
          <w:rFonts w:ascii="Arial" w:hAnsi="Arial" w:cs="Arial"/>
          <w:sz w:val="20"/>
          <w:szCs w:val="20"/>
        </w:rPr>
        <w:t>5. Việc quản lý, sử dụng, xử lý và khai thác tài sản kết cấu hạ tầng chợ phải: bảo đảm công khai, minh bạch; bảo đảm mục tiêu an sinh xã hội; có phương án di dời, đền bù thỏa đáng; bảo đảm an ninh, trật tự; không gây thất thoát tài sản nhà nước; được giám sát, thanh tra, kiểm tra, kiểm toán; phù hợp vớ</w:t>
      </w:r>
      <w:r w:rsidRPr="004610CF">
        <w:rPr>
          <w:rFonts w:ascii="Arial" w:hAnsi="Arial" w:cs="Arial"/>
          <w:sz w:val="20"/>
          <w:szCs w:val="20"/>
        </w:rPr>
        <w:t>i</w:t>
      </w:r>
      <w:r w:rsidRPr="00316215">
        <w:rPr>
          <w:rFonts w:ascii="Arial" w:hAnsi="Arial" w:cs="Arial"/>
          <w:sz w:val="20"/>
          <w:szCs w:val="20"/>
        </w:rPr>
        <w:t xml:space="preserve"> quy hoạch; bảo tồn các công trình có giá trị lịch sử, văn hóa và kiến trúc; mọi hành vi vi phạm pháp luật về quản lý, sử dụng và khai thác phải được xử lý kịp thời, nghiêm minh theo quy định của pháp luật.</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104" w:name="bookmark102"/>
      <w:bookmarkEnd w:id="104"/>
      <w:r w:rsidRPr="00316215">
        <w:rPr>
          <w:rFonts w:ascii="Arial" w:hAnsi="Arial" w:cs="Arial"/>
          <w:sz w:val="20"/>
          <w:szCs w:val="20"/>
        </w:rPr>
        <w:t>6. Tài sản kết cấu hạ tầng chợ quản lý, sử dụng và khai thác không hiệu quả, không phù hợp với quy hoạch được cấp có thẩm quyền phê duyệt, không phù hợp với mục đích sử dụng ban đầu của tài sản thì việc thu hồi đất gắn với tài sản được thực hiện theo quy định của pháp luật về đất đai và pháp luật có liên quan.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14. Nguyên tắc xử lý tài sản khi chuyển đổi mô hình hoạt động của đối tượng được giao tài sản kết cấu hạ tầng chợ</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105" w:name="bookmark103"/>
      <w:bookmarkEnd w:id="105"/>
      <w:r w:rsidRPr="00316215">
        <w:rPr>
          <w:rFonts w:ascii="Arial" w:hAnsi="Arial" w:cs="Arial"/>
          <w:sz w:val="20"/>
          <w:szCs w:val="20"/>
        </w:rPr>
        <w:t>1. Việc xử lý tài sản khi chuyển đổi mô hình hoạt động của đơn vị sự nghiệp công lập thành công ty cổ phần có vốn nhà nước thực hiện theo quy định về chuyển đơn vị sự nghiệp công lập thành công ty cổ phần.</w:t>
      </w:r>
    </w:p>
    <w:p w:rsidR="009C1D2E" w:rsidRPr="00316215" w:rsidRDefault="009C1D2E" w:rsidP="009C1D2E">
      <w:pPr>
        <w:pStyle w:val="BodyText"/>
        <w:tabs>
          <w:tab w:val="left" w:pos="956"/>
        </w:tabs>
        <w:spacing w:after="0" w:line="240" w:lineRule="auto"/>
        <w:ind w:firstLine="720"/>
        <w:jc w:val="both"/>
        <w:rPr>
          <w:rFonts w:ascii="Arial" w:hAnsi="Arial" w:cs="Arial"/>
          <w:sz w:val="20"/>
          <w:szCs w:val="20"/>
        </w:rPr>
      </w:pPr>
      <w:bookmarkStart w:id="106" w:name="bookmark104"/>
      <w:bookmarkEnd w:id="106"/>
      <w:r w:rsidRPr="00316215">
        <w:rPr>
          <w:rFonts w:ascii="Arial" w:hAnsi="Arial" w:cs="Arial"/>
          <w:sz w:val="20"/>
          <w:szCs w:val="20"/>
        </w:rPr>
        <w:t>2. Việc xử lý tài sản khi chuyển đổi mô hình hoạt động từ doanh nghiệp nhà nước thành công ty cổ phần có vốn nhà nước thực hiện theo quy định của pháp luật về cổ phần hóa doanh nghiệp nhà nước.</w:t>
      </w:r>
    </w:p>
    <w:p w:rsidR="009C1D2E" w:rsidRPr="009C1D2E" w:rsidRDefault="009C1D2E" w:rsidP="009C1D2E">
      <w:pPr>
        <w:pStyle w:val="BodyText"/>
        <w:spacing w:after="0" w:line="240" w:lineRule="auto"/>
        <w:ind w:firstLine="0"/>
        <w:jc w:val="center"/>
        <w:rPr>
          <w:rFonts w:ascii="Arial" w:hAnsi="Arial" w:cs="Arial"/>
          <w:b/>
          <w:bCs/>
          <w:sz w:val="20"/>
          <w:szCs w:val="20"/>
        </w:rPr>
      </w:pPr>
    </w:p>
    <w:p w:rsidR="009C1D2E" w:rsidRPr="00316215"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Mục 2</w:t>
      </w:r>
      <w:r w:rsidRPr="00316215">
        <w:rPr>
          <w:rFonts w:ascii="Arial" w:hAnsi="Arial" w:cs="Arial"/>
          <w:b/>
          <w:bCs/>
          <w:sz w:val="20"/>
          <w:szCs w:val="20"/>
        </w:rPr>
        <w:br/>
        <w:t>GIAO TÀI SẢN KẾT CẤU HẠ TẦNG CHỢ</w:t>
      </w:r>
    </w:p>
    <w:p w:rsidR="009C1D2E" w:rsidRPr="00316215"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15. Đối tượng và hình thức giao tài sản kết cấu hạ tầng chợ</w:t>
      </w:r>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107" w:name="bookmark105"/>
      <w:bookmarkEnd w:id="107"/>
      <w:r w:rsidRPr="00316215">
        <w:rPr>
          <w:rFonts w:ascii="Arial" w:hAnsi="Arial" w:cs="Arial"/>
          <w:sz w:val="20"/>
          <w:szCs w:val="20"/>
        </w:rPr>
        <w:t>1. Đối tượng được giao tài sản kết cấu hạ tầng chợ do cấp tỉnh quản lý:</w:t>
      </w:r>
    </w:p>
    <w:p w:rsidR="009C1D2E" w:rsidRPr="00316215" w:rsidRDefault="009C1D2E" w:rsidP="009C1D2E">
      <w:pPr>
        <w:pStyle w:val="BodyText"/>
        <w:tabs>
          <w:tab w:val="left" w:pos="974"/>
        </w:tabs>
        <w:spacing w:after="120" w:line="240" w:lineRule="auto"/>
        <w:ind w:firstLine="720"/>
        <w:jc w:val="both"/>
        <w:rPr>
          <w:rFonts w:ascii="Arial" w:hAnsi="Arial" w:cs="Arial"/>
          <w:sz w:val="20"/>
          <w:szCs w:val="20"/>
        </w:rPr>
      </w:pPr>
      <w:bookmarkStart w:id="108" w:name="bookmark106"/>
      <w:bookmarkEnd w:id="108"/>
      <w:r w:rsidRPr="00316215">
        <w:rPr>
          <w:rFonts w:ascii="Arial" w:hAnsi="Arial" w:cs="Arial"/>
          <w:sz w:val="20"/>
          <w:szCs w:val="20"/>
        </w:rPr>
        <w:t>a) Đơn vị sự nghiệp công lập;</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09" w:name="bookmark107"/>
      <w:bookmarkEnd w:id="109"/>
      <w:r w:rsidRPr="00316215">
        <w:rPr>
          <w:rFonts w:ascii="Arial" w:hAnsi="Arial" w:cs="Arial"/>
          <w:sz w:val="20"/>
          <w:szCs w:val="20"/>
        </w:rPr>
        <w:t>b) Doanh nghiệp do Nhà nước nắm giữ 100% vốn điều lệ (sau đây gọi là doanh nghiệp nhà nước);</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110" w:name="bookmark108"/>
      <w:bookmarkEnd w:id="110"/>
      <w:r w:rsidRPr="00316215">
        <w:rPr>
          <w:rFonts w:ascii="Arial" w:hAnsi="Arial" w:cs="Arial"/>
          <w:sz w:val="20"/>
          <w:szCs w:val="20"/>
        </w:rPr>
        <w:t>c) Cơ quan chuyên môn về tài sản kết cấu hạ tầng chợ cấp tỉnh.</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11" w:name="bookmark109"/>
      <w:bookmarkEnd w:id="111"/>
      <w:r w:rsidRPr="00316215">
        <w:rPr>
          <w:rFonts w:ascii="Arial" w:hAnsi="Arial" w:cs="Arial"/>
          <w:sz w:val="20"/>
          <w:szCs w:val="20"/>
        </w:rPr>
        <w:t>2. Đối tượng được giao tài sản kết cấu hạ tầng chợ do cấp huyện quản lý:</w:t>
      </w:r>
    </w:p>
    <w:p w:rsidR="009C1D2E" w:rsidRPr="00316215" w:rsidRDefault="009C1D2E" w:rsidP="009C1D2E">
      <w:pPr>
        <w:pStyle w:val="BodyText"/>
        <w:tabs>
          <w:tab w:val="left" w:pos="974"/>
        </w:tabs>
        <w:spacing w:after="120" w:line="240" w:lineRule="auto"/>
        <w:ind w:firstLine="720"/>
        <w:jc w:val="both"/>
        <w:rPr>
          <w:rFonts w:ascii="Arial" w:hAnsi="Arial" w:cs="Arial"/>
          <w:sz w:val="20"/>
          <w:szCs w:val="20"/>
        </w:rPr>
      </w:pPr>
      <w:bookmarkStart w:id="112" w:name="bookmark110"/>
      <w:bookmarkEnd w:id="112"/>
      <w:r w:rsidRPr="00316215">
        <w:rPr>
          <w:rFonts w:ascii="Arial" w:hAnsi="Arial" w:cs="Arial"/>
          <w:sz w:val="20"/>
          <w:szCs w:val="20"/>
        </w:rPr>
        <w:t>a) Đơn vị sự nghiệp công lập;</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113" w:name="bookmark111"/>
      <w:bookmarkEnd w:id="113"/>
      <w:r w:rsidRPr="00316215">
        <w:rPr>
          <w:rFonts w:ascii="Arial" w:hAnsi="Arial" w:cs="Arial"/>
          <w:sz w:val="20"/>
          <w:szCs w:val="20"/>
        </w:rPr>
        <w:t>b) Ủy ban nhân dân cấp xã;</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114" w:name="bookmark112"/>
      <w:bookmarkEnd w:id="114"/>
      <w:r w:rsidRPr="00316215">
        <w:rPr>
          <w:rFonts w:ascii="Arial" w:hAnsi="Arial" w:cs="Arial"/>
          <w:sz w:val="20"/>
          <w:szCs w:val="20"/>
        </w:rPr>
        <w:t>c) Cơ quan chuyên môn về tài sản kết cấu hạ tầng chợ cấp huyện.</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15" w:name="bookmark113"/>
      <w:bookmarkEnd w:id="115"/>
      <w:r w:rsidRPr="00316215">
        <w:rPr>
          <w:rFonts w:ascii="Arial" w:hAnsi="Arial" w:cs="Arial"/>
          <w:sz w:val="20"/>
          <w:szCs w:val="20"/>
        </w:rPr>
        <w:t>3. Hình thức giao tài sản kết cấu hạ tầng chợ:</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116" w:name="bookmark114"/>
      <w:bookmarkEnd w:id="116"/>
      <w:r w:rsidRPr="00316215">
        <w:rPr>
          <w:rFonts w:ascii="Arial" w:hAnsi="Arial" w:cs="Arial"/>
          <w:sz w:val="20"/>
          <w:szCs w:val="20"/>
        </w:rPr>
        <w:t>a) Giao tài sản kết cấu hạ tầng chợ theo hình thức ghi tăng tài sản cho đơn vị sự nghiệp công lập quy định tại điểm a khoản 1 và điểm a khoản 2 Điều này (sau đây gọi là đơn vị), Ủy ban nhân dân cấp xã quy định tại điểm b khoản 2 Điều này (sau đây gọi là cơ quan);</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17" w:name="bookmark115"/>
      <w:bookmarkEnd w:id="117"/>
      <w:r w:rsidRPr="00316215">
        <w:rPr>
          <w:rFonts w:ascii="Arial" w:hAnsi="Arial" w:cs="Arial"/>
          <w:sz w:val="20"/>
          <w:szCs w:val="20"/>
        </w:rPr>
        <w:lastRenderedPageBreak/>
        <w:t>b) Giao cho doanh nghiệp nhà nước quản lý theo hình thức đầu tư vốn nhà nước vào doanh nghiệp để thực hiện việc kinh doanh chợ theo quy định của pháp luật về quản lý, sử dụng vốn nhà nước đầu tư vào sản xuất, kinh doanh tại doanh nghiệp, pháp luật về doanh nghiệp và pháp luật có liên quan;</w:t>
      </w:r>
    </w:p>
    <w:p w:rsidR="009C1D2E" w:rsidRPr="00316215" w:rsidRDefault="009C1D2E" w:rsidP="009C1D2E">
      <w:pPr>
        <w:pStyle w:val="BodyText"/>
        <w:tabs>
          <w:tab w:val="left" w:pos="977"/>
        </w:tabs>
        <w:spacing w:after="120" w:line="240" w:lineRule="auto"/>
        <w:ind w:firstLine="720"/>
        <w:jc w:val="both"/>
        <w:rPr>
          <w:rFonts w:ascii="Arial" w:hAnsi="Arial" w:cs="Arial"/>
          <w:sz w:val="20"/>
          <w:szCs w:val="20"/>
        </w:rPr>
      </w:pPr>
      <w:bookmarkStart w:id="118" w:name="bookmark116"/>
      <w:bookmarkEnd w:id="118"/>
      <w:r w:rsidRPr="00316215">
        <w:rPr>
          <w:rFonts w:ascii="Arial" w:hAnsi="Arial" w:cs="Arial"/>
          <w:sz w:val="20"/>
          <w:szCs w:val="20"/>
        </w:rPr>
        <w:t>c) Giao cho cơ quan chuyên môn về tài sản kết cấu hạ tầng chợ để lập phương án khai thác trong trường hợp tài sản đã giao cho đơn vị sự nghiệp, Ủy ban nhân dân cấp xã nhưng thực tế việc quản lý, sử dụng và khai thác không hiệu quả.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16. Thẩm quyền quyết định; trình tự, thủ tục giao tài sản kết cấu hạ tầng chợ do cấp tỉnh quản lý</w:t>
      </w:r>
    </w:p>
    <w:p w:rsidR="009C1D2E" w:rsidRPr="00316215" w:rsidRDefault="009C1D2E" w:rsidP="009C1D2E">
      <w:pPr>
        <w:pStyle w:val="BodyText"/>
        <w:tabs>
          <w:tab w:val="left" w:pos="924"/>
        </w:tabs>
        <w:spacing w:after="120" w:line="240" w:lineRule="auto"/>
        <w:ind w:firstLine="720"/>
        <w:jc w:val="both"/>
        <w:rPr>
          <w:rFonts w:ascii="Arial" w:hAnsi="Arial" w:cs="Arial"/>
          <w:sz w:val="20"/>
          <w:szCs w:val="20"/>
        </w:rPr>
      </w:pPr>
      <w:bookmarkStart w:id="119" w:name="bookmark117"/>
      <w:bookmarkEnd w:id="119"/>
      <w:r w:rsidRPr="00316215">
        <w:rPr>
          <w:rFonts w:ascii="Arial" w:hAnsi="Arial" w:cs="Arial"/>
          <w:sz w:val="20"/>
          <w:szCs w:val="20"/>
        </w:rPr>
        <w:t>1. Thẩm quyền quyết định giao tài sản kết cấu hạ tầng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Ủy ban nhân dân cấp tỉnh xem xét, quyết định giao tài sản kết cấu hạ tầng chợ thuộc địa phương quản lý cho doanh nghiệp nhà nước, đơn vị sự nghiệp công lập, cơ quan chuyên môn về tài sản kết cấu hạ tầng chợ thuộc phạm vi quản lý của mình.</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20" w:name="bookmark118"/>
      <w:bookmarkEnd w:id="120"/>
      <w:r w:rsidRPr="00316215">
        <w:rPr>
          <w:rFonts w:ascii="Arial" w:hAnsi="Arial" w:cs="Arial"/>
          <w:sz w:val="20"/>
          <w:szCs w:val="20"/>
        </w:rPr>
        <w:t>2. Trình tự, thủ tục quyết định giao tài sản kết cấu hạ tầng chợ được đầu tư xây dựng mới và tài sản kết cấu hạ tầng chợ được xác lập quyền sở hữu toàn dân:</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21" w:name="bookmark119"/>
      <w:bookmarkEnd w:id="121"/>
      <w:r w:rsidRPr="00316215">
        <w:rPr>
          <w:rFonts w:ascii="Arial" w:hAnsi="Arial" w:cs="Arial"/>
          <w:sz w:val="20"/>
          <w:szCs w:val="20"/>
        </w:rPr>
        <w:t>a)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tỉnh. Hồ sơ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Tờ trình của chủ đầu tư dự án/đơn vị chủ trì quản lý tài sản về việc giao tài sản cho đối tượng quản lý: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Quyết định phê duyệt dự án đầu tư xây dựng: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Văn bản đề nghị được giao tài sản của đối tượng (trong trường hợp dự kiến giao tài sản cho doanh nghiệp nhà nước hoặc đơn vị sự nghiệp công lập):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giao (tên tài sản, địa chỉ, loại hình công trình, năm xây dựng, năm đưa vào sử dụng, diện tích, số điểm kinh doanh tại chợ, giá trị tài sản, đánh giá tình trạng tài sản - nếu có);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Biên bản nghiệm thu đưa tài sản vào sử dụng (đối với tài sản được đầu tư xây dựng mới):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Quyết định xác lập quyền sở hữu toàn dân (đối với tài sản được xác lập quyền sở hữu toàn dân theo quy định tại Điều 106 Luật Quản lý, sử dụng tài sản công):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Hồ sơ hoàn công (đối với công trình đầu tư xây dựng mới): 01 bản sao;</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Giấy tờ khác có liên quan (nếu có): 01 bản sao.</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122" w:name="bookmark120"/>
      <w:bookmarkEnd w:id="122"/>
      <w:r w:rsidRPr="00316215">
        <w:rPr>
          <w:rFonts w:ascii="Arial" w:hAnsi="Arial" w:cs="Arial"/>
          <w:sz w:val="20"/>
          <w:szCs w:val="20"/>
        </w:rPr>
        <w:t>b) Trong thời hạn 60 ngày, kể từ ngày nhận đủ hồ sơ quy định tại điểm a khoản này, cơ quan chuyên môn về tài sản kết cấu hạ tầng chợ cấp tỉnh chủ trì, phối hợp với cơ quan, đơn vị có liên quan của địa phương trình Ủy ban nhân dân cấp tỉnh xem xét, quyết định giao tài sản. Nội dung chủ yếu của Quyết định giao tài sản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Tên đối tượng được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Hình thức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Danh mục tài sản (tên tài sản, địa chỉ, loại hình công trình, năm xây dựng, năm đưa vào sử dụng, diện tích, số điểm kinh doanh tại chợ, giá trị tài sản, đánh giá tình trạng tài sản - nếu có);</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23" w:name="bookmark121"/>
      <w:bookmarkEnd w:id="123"/>
      <w:r w:rsidRPr="00316215">
        <w:rPr>
          <w:rFonts w:ascii="Arial" w:hAnsi="Arial" w:cs="Arial"/>
          <w:sz w:val="20"/>
          <w:szCs w:val="20"/>
        </w:rPr>
        <w:t>3. Trong thời hạn 30 ngày, kể từ ngày có Quyết định giao tài sản kết cấu hạ tầng chợ của Ủy ban nhân dân cấp tỉnh, các cơ quan, đơn vị, doanh nghiệp có liên quan thực hiện việc bàn giao, tiếp nhận tài sản. Việc bàn giao, tiếp nhận tài sản được lập thành biên bản theo Mẫu số 05 Phụ lục I Nghị định này.</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124" w:name="bookmark122"/>
      <w:bookmarkEnd w:id="124"/>
      <w:r w:rsidRPr="00316215">
        <w:rPr>
          <w:rFonts w:ascii="Arial" w:hAnsi="Arial" w:cs="Arial"/>
          <w:sz w:val="20"/>
          <w:szCs w:val="20"/>
        </w:rPr>
        <w:t>4. Sau khi tiếp nhận tài sản kết cấu hạ tầng chợ, việc quản lý, sử dụng tài sản được thực hiện như sau:</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125" w:name="bookmark123"/>
      <w:bookmarkEnd w:id="125"/>
      <w:r w:rsidRPr="00316215">
        <w:rPr>
          <w:rFonts w:ascii="Arial" w:hAnsi="Arial" w:cs="Arial"/>
          <w:sz w:val="20"/>
          <w:szCs w:val="20"/>
        </w:rPr>
        <w:t xml:space="preserve">a) Đối với trường hợp giao tài sản kết cấu hạ tầng chợ theo hình thức đầu tư vốn Nhà nước </w:t>
      </w:r>
      <w:r w:rsidRPr="00316215">
        <w:rPr>
          <w:rFonts w:ascii="Arial" w:hAnsi="Arial" w:cs="Arial"/>
          <w:sz w:val="20"/>
          <w:szCs w:val="20"/>
        </w:rPr>
        <w:lastRenderedPageBreak/>
        <w:t>tại doanh nghiệp, việc quản lý, sử dụng và khai thác tài sản thực hiện theo quy định của pháp luật về quản lý, sử dụng vốn nhà nước đầu tư vào sản xuất, kinh doanh tại doanh nghiệp, pháp luật có liên quan và các quy định sau đây: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Việc thực hiện các quyền và nghĩa vụ của doanh nghiệp liên quan đến tài sản kết cấu hạ tầng chợ phải bảo đảm quyền sở hữu của Nhà nước đối với tài sản kết cấu hạ tầng chợ giao cho doanh nghiệp quản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Không được sử dụng tài sản kết cấu hạ tầng chợ để thế chấp, cầm cố hoặc thực hiện biện pháp bảo đảm thực hiện nghĩa vụ dân sự khác;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Không được chuyển đổi công năng gắn với chuyển mục đích sử dụng đất;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Đối với công trình chợ không còn nhu cầu sử dụng vào mục đích chợ mà doanh nghiệp tự nguyện trả lại đất gắn liền với công trình đó cho địa phương thì việc bồi thường, hỗ trợ thực hiện theo quy định của pháp luật về đất đai;</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Thực hiện đầy đủ chế độ báo cáo về tình hình quản lý, sử dụng tài sản kết cấu hạ tầng chợ theo quy định tại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Hoàn thiện hồ sơ pháp lý về đất đai, thực hiện quản lý, sử dụng đất gắn với tài sản kết cấu hạ tầng chợ theo quy định của pháp luật về đất đai và pháp luật có liên quan.</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126" w:name="bookmark124"/>
      <w:bookmarkEnd w:id="126"/>
      <w:r w:rsidRPr="00316215">
        <w:rPr>
          <w:rFonts w:ascii="Arial" w:hAnsi="Arial" w:cs="Arial"/>
          <w:sz w:val="20"/>
          <w:szCs w:val="20"/>
        </w:rPr>
        <w:t>b) Đối với tài sản được giao cho cơ quan chuyên môn về tài sản kết cấu hạ tầng chợ hoặc đơn vị sự nghiệp công lập quản lý thì việc quản lý sử dụng và khai thác thực hiện theo quy định tại Nghị định này. Cơ quan, đ</w:t>
      </w:r>
      <w:r w:rsidRPr="004610CF">
        <w:rPr>
          <w:rFonts w:ascii="Arial" w:hAnsi="Arial" w:cs="Arial"/>
          <w:sz w:val="20"/>
          <w:szCs w:val="20"/>
        </w:rPr>
        <w:t>ơ</w:t>
      </w:r>
      <w:r w:rsidRPr="00316215">
        <w:rPr>
          <w:rFonts w:ascii="Arial" w:hAnsi="Arial" w:cs="Arial"/>
          <w:sz w:val="20"/>
          <w:szCs w:val="20"/>
        </w:rPr>
        <w:t>n vị được giao tài sản có trách nhiệm thực hiện quản lý, sử dụng đất gắn với tài sản kết cấu hạ tầng chợ theo quy định của pháp luật về đất đai và pháp luật có liên quan.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17. Thẩm quyền quyết định; trình tự, thủ tục giao tài sản kết cấu hạ tầng chợ do cấp huyện quản lý</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127" w:name="bookmark125"/>
      <w:bookmarkEnd w:id="127"/>
      <w:r w:rsidRPr="00316215">
        <w:rPr>
          <w:rFonts w:ascii="Arial" w:hAnsi="Arial" w:cs="Arial"/>
          <w:sz w:val="20"/>
          <w:szCs w:val="20"/>
        </w:rPr>
        <w:t>1. Ủy ban nhân dân cấp huyện xem xét, quyết định giao tài sản kết cấu hạ tầng chợ thuộc phạm vi quản lý.</w:t>
      </w:r>
    </w:p>
    <w:p w:rsidR="009C1D2E" w:rsidRPr="00316215" w:rsidRDefault="009C1D2E" w:rsidP="009C1D2E">
      <w:pPr>
        <w:pStyle w:val="BodyText"/>
        <w:tabs>
          <w:tab w:val="left" w:pos="947"/>
        </w:tabs>
        <w:spacing w:after="120" w:line="240" w:lineRule="auto"/>
        <w:ind w:firstLine="720"/>
        <w:jc w:val="both"/>
        <w:rPr>
          <w:rFonts w:ascii="Arial" w:hAnsi="Arial" w:cs="Arial"/>
          <w:sz w:val="20"/>
          <w:szCs w:val="20"/>
        </w:rPr>
      </w:pPr>
      <w:bookmarkStart w:id="128" w:name="bookmark126"/>
      <w:bookmarkEnd w:id="128"/>
      <w:r w:rsidRPr="00316215">
        <w:rPr>
          <w:rFonts w:ascii="Arial" w:hAnsi="Arial" w:cs="Arial"/>
          <w:sz w:val="20"/>
          <w:szCs w:val="20"/>
        </w:rPr>
        <w:t>2. Trình tự, thủ tục quyết định giao tài sản kết cấu hạ tầng chợ:</w:t>
      </w:r>
    </w:p>
    <w:p w:rsidR="009C1D2E" w:rsidRPr="00316215" w:rsidRDefault="009C1D2E" w:rsidP="009C1D2E">
      <w:pPr>
        <w:pStyle w:val="BodyText"/>
        <w:tabs>
          <w:tab w:val="left" w:pos="981"/>
        </w:tabs>
        <w:spacing w:after="120" w:line="240" w:lineRule="auto"/>
        <w:ind w:firstLine="720"/>
        <w:jc w:val="both"/>
        <w:rPr>
          <w:rFonts w:ascii="Arial" w:hAnsi="Arial" w:cs="Arial"/>
          <w:sz w:val="20"/>
          <w:szCs w:val="20"/>
        </w:rPr>
      </w:pPr>
      <w:bookmarkStart w:id="129" w:name="bookmark127"/>
      <w:bookmarkEnd w:id="129"/>
      <w:r w:rsidRPr="00316215">
        <w:rPr>
          <w:rFonts w:ascii="Arial" w:hAnsi="Arial" w:cs="Arial"/>
          <w:sz w:val="20"/>
          <w:szCs w:val="20"/>
        </w:rPr>
        <w:t>a)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huyện. Hồ sơ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Tờ trình của chủ đầu tư dự án/đơn vị chủ trì quản lý tài sản về việc giao tài sản cho đối tượng quản lý: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Quyết định phê duyệt dự án đầu tư xây dựng: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Văn bản đề nghị được giao tài sản: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giao (tên tài sản, địa chỉ, loại hình công trình, năm xây dựng, năm đưa vào sử dụng, diện tích, số điểm kinh do</w:t>
      </w:r>
      <w:r w:rsidRPr="004610CF">
        <w:rPr>
          <w:rFonts w:ascii="Arial" w:hAnsi="Arial" w:cs="Arial"/>
          <w:sz w:val="20"/>
          <w:szCs w:val="20"/>
        </w:rPr>
        <w:t>a</w:t>
      </w:r>
      <w:r w:rsidRPr="00316215">
        <w:rPr>
          <w:rFonts w:ascii="Arial" w:hAnsi="Arial" w:cs="Arial"/>
          <w:sz w:val="20"/>
          <w:szCs w:val="20"/>
        </w:rPr>
        <w:t>nh tại chợ, giá trị tài sản, đánh giá tình trạng tài sản - nếu có):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Biên bản nghiệm thu đưa tài sản vào sử dụng (đối với tài sản được đầu tư xây dựng mới):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Quyết định xác lập quyền sở hữu toàn dân (đối với tài sản được xác lập quyền sở hữu toàn dân theo quy định tại Điều 106 Luật Quản lý, sử dụng tài sản công): 01 bản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Hồ sơ hoàn công (đối với công trình đầu tư xây dựng mới): 01 bản sao;</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Giấy tờ khác có liên quan (nếu có): 01 bản sao.</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130" w:name="bookmark128"/>
      <w:bookmarkEnd w:id="130"/>
      <w:r w:rsidRPr="00316215">
        <w:rPr>
          <w:rFonts w:ascii="Arial" w:hAnsi="Arial" w:cs="Arial"/>
          <w:sz w:val="20"/>
          <w:szCs w:val="20"/>
        </w:rPr>
        <w:t>b) Trong thời hạn 60 ngày, kể từ ngày nhận đủ hồ sơ quy định tại điểm a khoản này, cơ quan chuyên môn về tài sản kết cấu hạ tầng chợ cấp huyện chủ trì, phối hợp với cơ quan, đơn vị có liên quan của địa phương trình Ủy ban nhân dân cấp huyện xem xét, quyết định giao tài sản. Nội dung chủ yếu của Quyết định giao tài sản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Tên đối tượng được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Hình thức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lastRenderedPageBreak/>
        <w:t>Danh mục tài sản đề nghị giao (tên tài sản, địa chỉ, loại hình công trình, năm xây dựng, năm đưa vào sử dụng, diện tích, số điểm kinh doanh tại chợ, giá trị tài sản, đánh giá tình trạng tài sản - nếu có);</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56"/>
        </w:tabs>
        <w:spacing w:after="120" w:line="240" w:lineRule="auto"/>
        <w:ind w:firstLine="720"/>
        <w:jc w:val="both"/>
        <w:rPr>
          <w:rFonts w:ascii="Arial" w:hAnsi="Arial" w:cs="Arial"/>
          <w:sz w:val="20"/>
          <w:szCs w:val="20"/>
        </w:rPr>
      </w:pPr>
      <w:bookmarkStart w:id="131" w:name="bookmark129"/>
      <w:bookmarkEnd w:id="131"/>
      <w:r w:rsidRPr="00316215">
        <w:rPr>
          <w:rFonts w:ascii="Arial" w:hAnsi="Arial" w:cs="Arial"/>
          <w:sz w:val="20"/>
          <w:szCs w:val="20"/>
        </w:rPr>
        <w:t>3. Trong thời hạn 30 ngày, kể từ ngày có Quyết định giao tài sản kết cấu hạ tầng chợ của Ủy ban nhân dân cấp huyện, các cơ quan, đơn vị có liên quan thực hiện việc bàn giao, tiếp nhận tài sản. Việc bàn giao, tiếp nhận tài sản phải được lập thành biên bản theo Mẫu số 05 Phụ lục I Nghị định này.</w:t>
      </w:r>
    </w:p>
    <w:p w:rsidR="009C1D2E" w:rsidRPr="009C1D2E" w:rsidRDefault="009C1D2E" w:rsidP="009C1D2E">
      <w:pPr>
        <w:pStyle w:val="BodyText"/>
        <w:tabs>
          <w:tab w:val="left" w:pos="956"/>
        </w:tabs>
        <w:spacing w:after="0" w:line="240" w:lineRule="auto"/>
        <w:ind w:firstLine="720"/>
        <w:jc w:val="both"/>
        <w:rPr>
          <w:rFonts w:ascii="Arial" w:hAnsi="Arial" w:cs="Arial"/>
          <w:sz w:val="20"/>
          <w:szCs w:val="20"/>
        </w:rPr>
      </w:pPr>
      <w:bookmarkStart w:id="132" w:name="bookmark130"/>
      <w:bookmarkEnd w:id="132"/>
      <w:r w:rsidRPr="00316215">
        <w:rPr>
          <w:rFonts w:ascii="Arial" w:hAnsi="Arial" w:cs="Arial"/>
          <w:sz w:val="20"/>
          <w:szCs w:val="20"/>
        </w:rPr>
        <w:t>4. Sau khi tiếp nhận tài sản kết cấu hạ tầng chợ, việc quản lý sử dụng và khai thác tài sản được thực hiện theo quy định tại Nghị định này. Cơ quan, đơn vị được giao tài sản có trách nhiệm thực hiện quản lý, sử dụng đất gắn với tài sản kết cấu hạ tầng chợ theo quy định của pháp luật về đất đai và pháp luật có liên quan.</w:t>
      </w:r>
    </w:p>
    <w:p w:rsidR="009C1D2E" w:rsidRPr="009C1D2E" w:rsidRDefault="009C1D2E" w:rsidP="009C1D2E">
      <w:pPr>
        <w:pStyle w:val="BodyText"/>
        <w:tabs>
          <w:tab w:val="left" w:pos="956"/>
        </w:tabs>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Mục 3</w:t>
      </w:r>
      <w:r w:rsidRPr="009C1D2E">
        <w:rPr>
          <w:rFonts w:ascii="Arial" w:hAnsi="Arial" w:cs="Arial"/>
          <w:b/>
          <w:bCs/>
          <w:sz w:val="20"/>
          <w:szCs w:val="20"/>
        </w:rPr>
        <w:br/>
      </w:r>
      <w:r w:rsidRPr="00316215">
        <w:rPr>
          <w:rFonts w:ascii="Arial" w:hAnsi="Arial" w:cs="Arial"/>
          <w:b/>
          <w:bCs/>
          <w:sz w:val="20"/>
          <w:szCs w:val="20"/>
        </w:rPr>
        <w:t>H</w:t>
      </w:r>
      <w:r w:rsidRPr="009C1D2E">
        <w:rPr>
          <w:rFonts w:ascii="Arial" w:hAnsi="Arial" w:cs="Arial"/>
          <w:b/>
          <w:bCs/>
          <w:sz w:val="20"/>
          <w:szCs w:val="20"/>
        </w:rPr>
        <w:t>Ồ SƠ</w:t>
      </w:r>
      <w:r w:rsidRPr="00316215">
        <w:rPr>
          <w:rFonts w:ascii="Arial" w:hAnsi="Arial" w:cs="Arial"/>
          <w:b/>
          <w:bCs/>
          <w:sz w:val="20"/>
          <w:szCs w:val="20"/>
        </w:rPr>
        <w:t xml:space="preserve"> QU</w:t>
      </w:r>
      <w:r w:rsidRPr="009C1D2E">
        <w:rPr>
          <w:rFonts w:ascii="Arial" w:hAnsi="Arial" w:cs="Arial"/>
          <w:b/>
          <w:bCs/>
          <w:sz w:val="20"/>
          <w:szCs w:val="20"/>
        </w:rPr>
        <w:t>Ả</w:t>
      </w:r>
      <w:r w:rsidRPr="00316215">
        <w:rPr>
          <w:rFonts w:ascii="Arial" w:hAnsi="Arial" w:cs="Arial"/>
          <w:b/>
          <w:bCs/>
          <w:sz w:val="20"/>
          <w:szCs w:val="20"/>
        </w:rPr>
        <w:t>N LÝ, K</w:t>
      </w:r>
      <w:r w:rsidRPr="009C1D2E">
        <w:rPr>
          <w:rFonts w:ascii="Arial" w:hAnsi="Arial" w:cs="Arial"/>
          <w:b/>
          <w:bCs/>
          <w:sz w:val="20"/>
          <w:szCs w:val="20"/>
        </w:rPr>
        <w:t>Ế</w:t>
      </w:r>
      <w:r w:rsidRPr="00316215">
        <w:rPr>
          <w:rFonts w:ascii="Arial" w:hAnsi="Arial" w:cs="Arial"/>
          <w:b/>
          <w:bCs/>
          <w:sz w:val="20"/>
          <w:szCs w:val="20"/>
        </w:rPr>
        <w:t xml:space="preserve"> TOÁN VÀ BẢO TRÌ TÀI SẢN</w:t>
      </w:r>
      <w:r w:rsidRPr="00316215">
        <w:rPr>
          <w:rFonts w:ascii="Arial" w:hAnsi="Arial" w:cs="Arial"/>
          <w:b/>
          <w:bCs/>
          <w:sz w:val="20"/>
          <w:szCs w:val="20"/>
        </w:rPr>
        <w:br/>
        <w:t>KẾT CẤU HẠ TẦNG CHỢ</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Heading10"/>
        <w:keepNext/>
        <w:keepLines/>
        <w:spacing w:after="120" w:line="240" w:lineRule="auto"/>
        <w:ind w:firstLine="720"/>
        <w:jc w:val="both"/>
        <w:rPr>
          <w:rFonts w:ascii="Arial" w:hAnsi="Arial" w:cs="Arial"/>
          <w:sz w:val="20"/>
          <w:szCs w:val="20"/>
        </w:rPr>
      </w:pPr>
      <w:bookmarkStart w:id="133" w:name="bookmark131"/>
      <w:bookmarkStart w:id="134" w:name="bookmark132"/>
      <w:bookmarkStart w:id="135" w:name="bookmark133"/>
      <w:r w:rsidRPr="00316215">
        <w:rPr>
          <w:rFonts w:ascii="Arial" w:hAnsi="Arial" w:cs="Arial"/>
          <w:sz w:val="20"/>
          <w:szCs w:val="20"/>
        </w:rPr>
        <w:t>Đ</w:t>
      </w:r>
      <w:r w:rsidRPr="009C1D2E">
        <w:rPr>
          <w:rFonts w:ascii="Arial" w:hAnsi="Arial" w:cs="Arial"/>
          <w:sz w:val="20"/>
          <w:szCs w:val="20"/>
        </w:rPr>
        <w:t>i</w:t>
      </w:r>
      <w:r w:rsidRPr="00316215">
        <w:rPr>
          <w:rFonts w:ascii="Arial" w:hAnsi="Arial" w:cs="Arial"/>
          <w:sz w:val="20"/>
          <w:szCs w:val="20"/>
        </w:rPr>
        <w:t>ều 18. Hồ sơ quản lý tài sản kết cấu hạ tầng chợ</w:t>
      </w:r>
      <w:bookmarkEnd w:id="133"/>
      <w:bookmarkEnd w:id="134"/>
      <w:bookmarkEnd w:id="135"/>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136" w:name="bookmark134"/>
      <w:bookmarkEnd w:id="136"/>
      <w:r w:rsidRPr="00316215">
        <w:rPr>
          <w:rFonts w:ascii="Arial" w:hAnsi="Arial" w:cs="Arial"/>
          <w:sz w:val="20"/>
          <w:szCs w:val="20"/>
        </w:rPr>
        <w:t>1. Hồ sơ quản lý tài sản kết cấu hạ tầng chợ gồm:</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137" w:name="bookmark135"/>
      <w:bookmarkEnd w:id="137"/>
      <w:r w:rsidRPr="00316215">
        <w:rPr>
          <w:rFonts w:ascii="Arial" w:hAnsi="Arial" w:cs="Arial"/>
          <w:sz w:val="20"/>
          <w:szCs w:val="20"/>
        </w:rPr>
        <w:t>a) Hồ sơ liên quan đến việc hình thành, biến động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Quyết định giao, điều chuyển tài sản của cơ quan, người có thẩm quyền; biên bản giao nhận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Hồ sơ pháp lý về đất (Quyết định giao đất, cho thuê đất; H</w:t>
      </w:r>
      <w:r w:rsidRPr="004610CF">
        <w:rPr>
          <w:rFonts w:ascii="Arial" w:hAnsi="Arial" w:cs="Arial"/>
          <w:sz w:val="20"/>
          <w:szCs w:val="20"/>
        </w:rPr>
        <w:t>ợ</w:t>
      </w:r>
      <w:r w:rsidRPr="00316215">
        <w:rPr>
          <w:rFonts w:ascii="Arial" w:hAnsi="Arial" w:cs="Arial"/>
          <w:sz w:val="20"/>
          <w:szCs w:val="20"/>
        </w:rPr>
        <w:t>p đồng thuê đất; Giấy chứng nhận quyền sử dụng đất và tài sản gắn liền với đất);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Các hồ sơ, tài liệu khác có liên quan.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38" w:name="bookmark136"/>
      <w:bookmarkEnd w:id="138"/>
      <w:r w:rsidRPr="00316215">
        <w:rPr>
          <w:rFonts w:ascii="Arial" w:hAnsi="Arial" w:cs="Arial"/>
          <w:sz w:val="20"/>
          <w:szCs w:val="20"/>
        </w:rPr>
        <w:t>b) Báo cáo kê khai lần đầu, báo cáo kê khai bổ sung theo quy định tại Điều 34 Nghị định này (theo các Mẫu số 01A, 01B, 01C và 01D Phụ lục I Nghị định này).</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139" w:name="bookmark137"/>
      <w:bookmarkEnd w:id="139"/>
      <w:r w:rsidRPr="00316215">
        <w:rPr>
          <w:rFonts w:ascii="Arial" w:hAnsi="Arial" w:cs="Arial"/>
          <w:sz w:val="20"/>
          <w:szCs w:val="20"/>
        </w:rPr>
        <w:t>c) Báo cáo tình hình quản lý, sử dụng và khai thác tài sản theo quy định tại Mục 4 và Mục 5 Chương IV Nghị định này (theo các Mẫu số 02A, 02B, 02C, 02D, 03A, 03B, 03C, 03D và 03Đ Phụ lục I Nghị định này).</w:t>
      </w:r>
    </w:p>
    <w:p w:rsidR="009C1D2E" w:rsidRPr="00316215" w:rsidRDefault="009C1D2E" w:rsidP="009C1D2E">
      <w:pPr>
        <w:pStyle w:val="BodyText"/>
        <w:tabs>
          <w:tab w:val="left" w:pos="975"/>
        </w:tabs>
        <w:spacing w:after="120" w:line="240" w:lineRule="auto"/>
        <w:ind w:firstLine="720"/>
        <w:jc w:val="both"/>
        <w:rPr>
          <w:rFonts w:ascii="Arial" w:hAnsi="Arial" w:cs="Arial"/>
          <w:sz w:val="20"/>
          <w:szCs w:val="20"/>
        </w:rPr>
      </w:pPr>
      <w:bookmarkStart w:id="140" w:name="bookmark138"/>
      <w:bookmarkEnd w:id="140"/>
      <w:r w:rsidRPr="00316215">
        <w:rPr>
          <w:rFonts w:ascii="Arial" w:hAnsi="Arial" w:cs="Arial"/>
          <w:sz w:val="20"/>
          <w:szCs w:val="20"/>
        </w:rPr>
        <w:t>d) Thông tin trong Cơ sở dữ liệu về tài sản kết cấu hạ tầng chợ theo quy định tại Điều 35 Nghị định này.</w:t>
      </w:r>
    </w:p>
    <w:p w:rsidR="009C1D2E" w:rsidRPr="00316215" w:rsidRDefault="009C1D2E" w:rsidP="009C1D2E">
      <w:pPr>
        <w:pStyle w:val="BodyText"/>
        <w:tabs>
          <w:tab w:val="left" w:pos="942"/>
        </w:tabs>
        <w:spacing w:after="120" w:line="240" w:lineRule="auto"/>
        <w:ind w:firstLine="720"/>
        <w:jc w:val="both"/>
        <w:rPr>
          <w:rFonts w:ascii="Arial" w:hAnsi="Arial" w:cs="Arial"/>
          <w:sz w:val="20"/>
          <w:szCs w:val="20"/>
        </w:rPr>
      </w:pPr>
      <w:bookmarkStart w:id="141" w:name="bookmark139"/>
      <w:bookmarkEnd w:id="141"/>
      <w:r w:rsidRPr="00316215">
        <w:rPr>
          <w:rFonts w:ascii="Arial" w:hAnsi="Arial" w:cs="Arial"/>
          <w:sz w:val="20"/>
          <w:szCs w:val="20"/>
        </w:rPr>
        <w:t>2. Cơ quan, đơn vị, doanh nghiệp, cơ quan chuyên môn về tài sản kết cấu hạ tầng chợ được giao quản lý tài sản kết cấu hạ tầng chợ chịu trách nhiệm lập hồ sơ, quản lý, lưu trữ hồ sơ về tài sản theo quy định của pháp luật; thực hiện báo cáo theo quy định tại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19. Kế toán tài sản kết cấu hạ tầng chợ</w:t>
      </w:r>
    </w:p>
    <w:p w:rsidR="009C1D2E" w:rsidRPr="00316215" w:rsidRDefault="009C1D2E" w:rsidP="009C1D2E">
      <w:pPr>
        <w:pStyle w:val="BodyText"/>
        <w:tabs>
          <w:tab w:val="left" w:pos="939"/>
        </w:tabs>
        <w:spacing w:after="120" w:line="240" w:lineRule="auto"/>
        <w:ind w:firstLine="720"/>
        <w:jc w:val="both"/>
        <w:rPr>
          <w:rFonts w:ascii="Arial" w:hAnsi="Arial" w:cs="Arial"/>
          <w:sz w:val="20"/>
          <w:szCs w:val="20"/>
        </w:rPr>
      </w:pPr>
      <w:bookmarkStart w:id="142" w:name="bookmark140"/>
      <w:bookmarkEnd w:id="142"/>
      <w:r w:rsidRPr="00316215">
        <w:rPr>
          <w:rFonts w:ascii="Arial" w:hAnsi="Arial" w:cs="Arial"/>
          <w:sz w:val="20"/>
          <w:szCs w:val="20"/>
        </w:rPr>
        <w:t>1. Cơ quan, đơn vị được giao quản lý tài sản kết cấu hạ tầng chợ có trách nhiệm:</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43" w:name="bookmark141"/>
      <w:bookmarkEnd w:id="143"/>
      <w:r w:rsidRPr="00316215">
        <w:rPr>
          <w:rFonts w:ascii="Arial" w:hAnsi="Arial" w:cs="Arial"/>
          <w:sz w:val="20"/>
          <w:szCs w:val="20"/>
        </w:rPr>
        <w:t>a) Mở sổ và thực hiện kế toán tài sản theo quy định của pháp luật về kế toán và quy định tại Nghị định này;</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144" w:name="bookmark142"/>
      <w:bookmarkEnd w:id="144"/>
      <w:r w:rsidRPr="00316215">
        <w:rPr>
          <w:rFonts w:ascii="Arial" w:hAnsi="Arial" w:cs="Arial"/>
          <w:sz w:val="20"/>
          <w:szCs w:val="20"/>
        </w:rPr>
        <w:t>b) Thực hiện báo cáo tình hình tăng, giảm, trích khấu hao, tính hao mòn tài sản theo quy định của pháp luật.</w:t>
      </w:r>
    </w:p>
    <w:p w:rsidR="009C1D2E" w:rsidRPr="00316215" w:rsidRDefault="009C1D2E" w:rsidP="009C1D2E">
      <w:pPr>
        <w:pStyle w:val="BodyText"/>
        <w:tabs>
          <w:tab w:val="left" w:pos="950"/>
        </w:tabs>
        <w:spacing w:after="120" w:line="240" w:lineRule="auto"/>
        <w:ind w:firstLine="720"/>
        <w:jc w:val="both"/>
        <w:rPr>
          <w:rFonts w:ascii="Arial" w:hAnsi="Arial" w:cs="Arial"/>
          <w:sz w:val="20"/>
          <w:szCs w:val="20"/>
        </w:rPr>
      </w:pPr>
      <w:bookmarkStart w:id="145" w:name="bookmark143"/>
      <w:bookmarkEnd w:id="145"/>
      <w:r w:rsidRPr="00316215">
        <w:rPr>
          <w:rFonts w:ascii="Arial" w:hAnsi="Arial" w:cs="Arial"/>
          <w:sz w:val="20"/>
          <w:szCs w:val="20"/>
        </w:rPr>
        <w:t>2. Nguyên tắc ghi sổ kế toán trong một số trường hợp:</w:t>
      </w:r>
    </w:p>
    <w:p w:rsidR="009C1D2E" w:rsidRPr="00316215" w:rsidRDefault="009C1D2E" w:rsidP="009C1D2E">
      <w:pPr>
        <w:pStyle w:val="BodyText"/>
        <w:tabs>
          <w:tab w:val="left" w:pos="964"/>
        </w:tabs>
        <w:spacing w:after="120" w:line="240" w:lineRule="auto"/>
        <w:ind w:firstLine="720"/>
        <w:jc w:val="both"/>
        <w:rPr>
          <w:rFonts w:ascii="Arial" w:hAnsi="Arial" w:cs="Arial"/>
          <w:sz w:val="20"/>
          <w:szCs w:val="20"/>
        </w:rPr>
      </w:pPr>
      <w:bookmarkStart w:id="146" w:name="bookmark144"/>
      <w:bookmarkEnd w:id="146"/>
      <w:r w:rsidRPr="00316215">
        <w:rPr>
          <w:rFonts w:ascii="Arial" w:hAnsi="Arial" w:cs="Arial"/>
          <w:sz w:val="20"/>
          <w:szCs w:val="20"/>
        </w:rPr>
        <w:t>a) Đối với tài sản kết cấu hạ tầng chợ sử dụng trước ngày Nghị định này có hiệu lực thi hành mà đã có thông tin giá trị trên sổ kế toán thì sử dụng thông tin giá trị đã có để ghi sổ kế toán.</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147" w:name="bookmark145"/>
      <w:bookmarkEnd w:id="147"/>
      <w:r w:rsidRPr="00316215">
        <w:rPr>
          <w:rFonts w:ascii="Arial" w:hAnsi="Arial" w:cs="Arial"/>
          <w:sz w:val="20"/>
          <w:szCs w:val="20"/>
        </w:rPr>
        <w:t>b) Đối với tài sản kết cấu hạ tầng chợ sử dụng trước ngày Nghị định này có hiệu lực thi hành nhưng chưa được theo dõi, ghi sổ kế toán thì sử dụng giá trị theo đánh giá lại thực tế hoặc giá trị đầu tư của công trình có cấp, hạng, quy mô công suất tương đương, sau khi đã trừ đi giá trị của thời gian đã sử dụng để ghi sổ kế toán.</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48" w:name="bookmark146"/>
      <w:bookmarkEnd w:id="148"/>
      <w:r w:rsidRPr="00316215">
        <w:rPr>
          <w:rFonts w:ascii="Arial" w:hAnsi="Arial" w:cs="Arial"/>
          <w:sz w:val="20"/>
          <w:szCs w:val="20"/>
        </w:rPr>
        <w:t>c) Đối với tài sản kết cấu hạ tầng chợ được mua sắm, đầu tư xây dựng, hoàn thành đưa vào sử dụng kể từ ngày Nghị định này có hiệu lực thi hành thì giá trị ghi sổ kế toán là giá trị mua sắm, quyết toán theo quy định.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lastRenderedPageBreak/>
        <w:t>Trường hợp tài sản được đầu tư xây dựng mới, hoàn thành đưa vào sử dụng nhưng chưa được cơ quan, người có thẩm quyền phê duyệt quyết toán thì sử dụng nguyên giá tạm tính để ghi sổ kế toán, trong đó, nguyên giá tạm tính xác định theo thứ tự ưu tiên sau: giá trị đề nghị quyết toán; giá trị xác định theo Biên bản nghiệm thu A-B, giá trị dự toán của dự án đã được phê duyệt. Khi có quyết toán được phê duyệt, kế toán thực hiện điều chỉnh giá trị đã ghi sổ theo quy định của pháp luật về kế toán.</w:t>
      </w:r>
    </w:p>
    <w:p w:rsidR="009C1D2E" w:rsidRPr="00316215" w:rsidRDefault="009C1D2E" w:rsidP="009C1D2E">
      <w:pPr>
        <w:pStyle w:val="BodyText"/>
        <w:tabs>
          <w:tab w:val="left" w:pos="945"/>
        </w:tabs>
        <w:spacing w:after="120" w:line="240" w:lineRule="auto"/>
        <w:ind w:firstLine="720"/>
        <w:jc w:val="both"/>
        <w:rPr>
          <w:rFonts w:ascii="Arial" w:hAnsi="Arial" w:cs="Arial"/>
          <w:sz w:val="20"/>
          <w:szCs w:val="20"/>
        </w:rPr>
      </w:pPr>
      <w:bookmarkStart w:id="149" w:name="bookmark147"/>
      <w:bookmarkEnd w:id="149"/>
      <w:r w:rsidRPr="00316215">
        <w:rPr>
          <w:rFonts w:ascii="Arial" w:hAnsi="Arial" w:cs="Arial"/>
          <w:sz w:val="20"/>
          <w:szCs w:val="20"/>
        </w:rPr>
        <w:t>d) Trường hợp tài sản kết cấu hạ tầng chợ trong quá trình quản lý, sử dụng được sửa chữa nâng cấp, mở rộng theo dự án được cơ quan, người có thẩm quyền phê duyệt thì khi quyết toán dự án được cơ quan, người có thẩm quyền phê duyệt, kế toán thực hiện ghi tăng giá trị tài sản theo giá trị quyết toán được phê duyệt.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20. Bảo trì tài sản kết cấu hạ tầng chợ</w:t>
      </w:r>
    </w:p>
    <w:p w:rsidR="009C1D2E" w:rsidRPr="00316215" w:rsidRDefault="009C1D2E" w:rsidP="009C1D2E">
      <w:pPr>
        <w:pStyle w:val="BodyText"/>
        <w:tabs>
          <w:tab w:val="left" w:pos="913"/>
        </w:tabs>
        <w:spacing w:after="120" w:line="240" w:lineRule="auto"/>
        <w:ind w:firstLine="720"/>
        <w:jc w:val="both"/>
        <w:rPr>
          <w:rFonts w:ascii="Arial" w:hAnsi="Arial" w:cs="Arial"/>
          <w:sz w:val="20"/>
          <w:szCs w:val="20"/>
        </w:rPr>
      </w:pPr>
      <w:bookmarkStart w:id="150" w:name="bookmark148"/>
      <w:bookmarkEnd w:id="150"/>
      <w:r w:rsidRPr="00316215">
        <w:rPr>
          <w:rFonts w:ascii="Arial" w:hAnsi="Arial" w:cs="Arial"/>
          <w:sz w:val="20"/>
          <w:szCs w:val="20"/>
        </w:rPr>
        <w:t>1. Tài sản kết cấu hạ tầng chợ phải được bảo trì theo trình tự, quy trình, kế hoạch và tiêu chuẩn, định mức nhằm duy trì tình trạng kỹ thuật của tài sản, bảo đảm hoạt động bình thường và an toàn khi sử dụng, khai thác.</w:t>
      </w:r>
    </w:p>
    <w:p w:rsidR="009C1D2E" w:rsidRPr="00316215" w:rsidRDefault="009C1D2E" w:rsidP="009C1D2E">
      <w:pPr>
        <w:pStyle w:val="BodyText"/>
        <w:tabs>
          <w:tab w:val="left" w:pos="913"/>
        </w:tabs>
        <w:spacing w:after="120" w:line="240" w:lineRule="auto"/>
        <w:ind w:firstLine="720"/>
        <w:jc w:val="both"/>
        <w:rPr>
          <w:rFonts w:ascii="Arial" w:hAnsi="Arial" w:cs="Arial"/>
          <w:sz w:val="20"/>
          <w:szCs w:val="20"/>
        </w:rPr>
      </w:pPr>
      <w:bookmarkStart w:id="151" w:name="bookmark149"/>
      <w:bookmarkEnd w:id="151"/>
      <w:r w:rsidRPr="00316215">
        <w:rPr>
          <w:rFonts w:ascii="Arial" w:hAnsi="Arial" w:cs="Arial"/>
          <w:sz w:val="20"/>
          <w:szCs w:val="20"/>
        </w:rPr>
        <w:t>2. Việc xác định chi phí bảo trì tài sản kết cấu hạ tầng chợ được thực hiện theo quy định của pháp luật về chi phí bảo trì công trình xây dựng.</w:t>
      </w:r>
    </w:p>
    <w:p w:rsidR="009C1D2E" w:rsidRPr="00316215" w:rsidRDefault="009C1D2E" w:rsidP="009C1D2E">
      <w:pPr>
        <w:pStyle w:val="BodyText"/>
        <w:tabs>
          <w:tab w:val="left" w:pos="913"/>
        </w:tabs>
        <w:spacing w:after="120" w:line="240" w:lineRule="auto"/>
        <w:ind w:firstLine="720"/>
        <w:jc w:val="both"/>
        <w:rPr>
          <w:rFonts w:ascii="Arial" w:hAnsi="Arial" w:cs="Arial"/>
          <w:sz w:val="20"/>
          <w:szCs w:val="20"/>
        </w:rPr>
      </w:pPr>
      <w:bookmarkStart w:id="152" w:name="bookmark150"/>
      <w:bookmarkEnd w:id="152"/>
      <w:r w:rsidRPr="00316215">
        <w:rPr>
          <w:rFonts w:ascii="Arial" w:hAnsi="Arial" w:cs="Arial"/>
          <w:sz w:val="20"/>
          <w:szCs w:val="20"/>
        </w:rPr>
        <w:t>3. Chi phí bảo trì tài sản kết cấu hạ tầng chợ được tính vào chi phí kinh doanh chợ trong kỳ kế toán của đơn vị được giao quản lý tài sản kết cấu hạ tầng chợ theo quy định của pháp luật kế toán và pháp luật có liên quan.</w:t>
      </w:r>
    </w:p>
    <w:p w:rsidR="009C1D2E" w:rsidRPr="00316215" w:rsidRDefault="009C1D2E" w:rsidP="009C1D2E">
      <w:pPr>
        <w:pStyle w:val="BodyText"/>
        <w:tabs>
          <w:tab w:val="left" w:pos="916"/>
        </w:tabs>
        <w:spacing w:after="120" w:line="240" w:lineRule="auto"/>
        <w:ind w:firstLine="720"/>
        <w:jc w:val="both"/>
        <w:rPr>
          <w:rFonts w:ascii="Arial" w:hAnsi="Arial" w:cs="Arial"/>
          <w:sz w:val="20"/>
          <w:szCs w:val="20"/>
        </w:rPr>
      </w:pPr>
      <w:bookmarkStart w:id="153" w:name="bookmark151"/>
      <w:bookmarkEnd w:id="153"/>
      <w:r w:rsidRPr="00316215">
        <w:rPr>
          <w:rFonts w:ascii="Arial" w:hAnsi="Arial" w:cs="Arial"/>
          <w:sz w:val="20"/>
          <w:szCs w:val="20"/>
        </w:rPr>
        <w:t>4. Trường hợp cho thuê quyền khai thác tài sản, chuyển nhượng có thời hạn quyền khai thác tài sản mà trong hợp đồng quy định trách nhiệm của bên thuê quyền khai thác tài sản, bên nhận chuyển nhượng có thời hạn quyền khai thác tài sản thực hiện bảo trì tài sản thì bên thuê quyền khai thác tài sản, bên nhận chuyển nhượng có thời hạn quyền khai thác tài sản có trách nhiệm thực hiện bảo trì theo quy định của pháp luật và hợp đồng đã ký bằng nguồn kinh phí của mình.</w:t>
      </w:r>
    </w:p>
    <w:p w:rsidR="009C1D2E" w:rsidRPr="00316215" w:rsidRDefault="009C1D2E" w:rsidP="009C1D2E">
      <w:pPr>
        <w:pStyle w:val="BodyText"/>
        <w:tabs>
          <w:tab w:val="left" w:pos="916"/>
        </w:tabs>
        <w:spacing w:after="120" w:line="240" w:lineRule="auto"/>
        <w:ind w:firstLine="720"/>
        <w:jc w:val="both"/>
        <w:rPr>
          <w:rFonts w:ascii="Arial" w:hAnsi="Arial" w:cs="Arial"/>
          <w:sz w:val="20"/>
          <w:szCs w:val="20"/>
        </w:rPr>
      </w:pPr>
      <w:bookmarkStart w:id="154" w:name="bookmark152"/>
      <w:bookmarkEnd w:id="154"/>
      <w:r w:rsidRPr="00316215">
        <w:rPr>
          <w:rFonts w:ascii="Arial" w:hAnsi="Arial" w:cs="Arial"/>
          <w:sz w:val="20"/>
          <w:szCs w:val="20"/>
        </w:rPr>
        <w:t>5. Đối với tài sản giao cho doanh nghiệp nhà nước quy định tại điểm b khoản 1 Điều 15 Nghị định này thì việc bảo trì tài sản thực hiện theo quy định của pháp luật về xây dựng, pháp luật doanh nghiệp và pháp luật có liên quan.</w:t>
      </w:r>
    </w:p>
    <w:p w:rsidR="009C1D2E" w:rsidRPr="00316215" w:rsidRDefault="009C1D2E" w:rsidP="009C1D2E">
      <w:pPr>
        <w:pStyle w:val="BodyText"/>
        <w:tabs>
          <w:tab w:val="left" w:pos="920"/>
        </w:tabs>
        <w:spacing w:after="120" w:line="240" w:lineRule="auto"/>
        <w:ind w:firstLine="720"/>
        <w:jc w:val="both"/>
        <w:rPr>
          <w:rFonts w:ascii="Arial" w:hAnsi="Arial" w:cs="Arial"/>
          <w:sz w:val="20"/>
          <w:szCs w:val="20"/>
        </w:rPr>
      </w:pPr>
      <w:bookmarkStart w:id="155" w:name="bookmark153"/>
      <w:bookmarkEnd w:id="155"/>
      <w:r w:rsidRPr="00316215">
        <w:rPr>
          <w:rFonts w:ascii="Arial" w:hAnsi="Arial" w:cs="Arial"/>
          <w:sz w:val="20"/>
          <w:szCs w:val="20"/>
        </w:rPr>
        <w:t>6. Đối với tài sản giao cho đơn vị sự nghiệp công lập, Ủy ban nhân dân cấp xã hoặc cơ quan chuyên môn về tài sản kết cấu hạ tầng chợ quy định tại điểm a, điểm c khoản 1 và khoản 2 Điều 15 Nghị định này thì Ủy ban nhân dân cấp tỉnh căn cứ vào điều kiện cụ thể để xem xét, quyết định bố trí kinh phí bảo trì tài sản từ nguồn thu từ khai thác và xử lý tài sản kết cấu hạ tầng chợ hoặc ngân sách nhà nước (trong trường hợp thu không đủ bù chi). Nguồn kinh phí bảo trì sử dụng ngân sách nhà nước được thực hiện theo quy định của pháp luật về ngân sách nhà nước.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21. Tổ chức thực hiện bảo trì tài sản kết cấu hạ tầng chợ</w:t>
      </w:r>
    </w:p>
    <w:p w:rsidR="009C1D2E" w:rsidRPr="00316215" w:rsidRDefault="009C1D2E" w:rsidP="009C1D2E">
      <w:pPr>
        <w:pStyle w:val="BodyText"/>
        <w:tabs>
          <w:tab w:val="left" w:pos="913"/>
        </w:tabs>
        <w:spacing w:after="120" w:line="240" w:lineRule="auto"/>
        <w:ind w:firstLine="720"/>
        <w:jc w:val="both"/>
        <w:rPr>
          <w:rFonts w:ascii="Arial" w:hAnsi="Arial" w:cs="Arial"/>
          <w:sz w:val="20"/>
          <w:szCs w:val="20"/>
        </w:rPr>
      </w:pPr>
      <w:bookmarkStart w:id="156" w:name="bookmark154"/>
      <w:bookmarkEnd w:id="156"/>
      <w:r w:rsidRPr="00316215">
        <w:rPr>
          <w:rFonts w:ascii="Arial" w:hAnsi="Arial" w:cs="Arial"/>
          <w:sz w:val="20"/>
          <w:szCs w:val="20"/>
        </w:rPr>
        <w:t>1. Trình tự, thủ tục lập, phê duyệt kế hoạch và dự toán kinh phí bảo trì tài sản kết cấu hạ tầng chợ thực hiện theo quy định của pháp luật về ngân sách nhà nước: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a) Căn cứ tiêu chuẩn kỹ thuật, định mức, đơn giá bảo trì và khối lượng công việc cần thực hiện, cơ quan, đơn vị được giao quản lý tài sản lập kế hoạch và dự toán kinh phí bảo trì tài sản (trừ trường hợp bảo trì tài sản tại khoản 4, khoản 5 Điều 20 Nghị định này), báo cáo cơ quan quản lý cấp trên (nếu có) để trình Ủy ban nhân dân cấp tỉnh xem xét, tổng hợp vào dự toán ngân sách nhà nước hằng năm theo quy định của pháp luật về ngân sách nhà n</w:t>
      </w:r>
      <w:r w:rsidRPr="004610CF">
        <w:rPr>
          <w:rFonts w:ascii="Arial" w:hAnsi="Arial" w:cs="Arial"/>
          <w:sz w:val="20"/>
          <w:szCs w:val="20"/>
        </w:rPr>
        <w:t>ư</w:t>
      </w:r>
      <w:r w:rsidRPr="00316215">
        <w:rPr>
          <w:rFonts w:ascii="Arial" w:hAnsi="Arial" w:cs="Arial"/>
          <w:sz w:val="20"/>
          <w:szCs w:val="20"/>
        </w:rPr>
        <w:t>ớc;</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157" w:name="bookmark155"/>
      <w:bookmarkEnd w:id="157"/>
      <w:r w:rsidRPr="00316215">
        <w:rPr>
          <w:rFonts w:ascii="Arial" w:hAnsi="Arial" w:cs="Arial"/>
          <w:sz w:val="20"/>
          <w:szCs w:val="20"/>
        </w:rPr>
        <w:t>b) Trên cơ sở quyết định phân bổ ngân sách nhà nước của cơ quan, người có thẩm quyền, Ủy ban nhân dân cấp tỉnh giao dự toán ngân sá</w:t>
      </w:r>
      <w:r w:rsidRPr="004610CF">
        <w:rPr>
          <w:rFonts w:ascii="Arial" w:hAnsi="Arial" w:cs="Arial"/>
          <w:sz w:val="20"/>
          <w:szCs w:val="20"/>
        </w:rPr>
        <w:t>c</w:t>
      </w:r>
      <w:r w:rsidRPr="00316215">
        <w:rPr>
          <w:rFonts w:ascii="Arial" w:hAnsi="Arial" w:cs="Arial"/>
          <w:sz w:val="20"/>
          <w:szCs w:val="20"/>
        </w:rPr>
        <w:t>h nhà nước về công tác bảo trì tài sản kết cấu hạ tầng chợ cho cơ quan, đơn vị được giao quản lý tài sản;</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158" w:name="bookmark156"/>
      <w:bookmarkEnd w:id="158"/>
      <w:r w:rsidRPr="00316215">
        <w:rPr>
          <w:rFonts w:ascii="Arial" w:hAnsi="Arial" w:cs="Arial"/>
          <w:sz w:val="20"/>
          <w:szCs w:val="20"/>
        </w:rPr>
        <w:t>c) Cơ quan, đơn vị được giao quản lý tài sản kết cấu hạ tầng chợ tổ chức thực hiện dự toán ngân sách nhà nước về công tác bảo trì tài sản theo quy định của pháp luật.</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59" w:name="bookmark157"/>
      <w:bookmarkEnd w:id="159"/>
      <w:r w:rsidRPr="00316215">
        <w:rPr>
          <w:rFonts w:ascii="Arial" w:hAnsi="Arial" w:cs="Arial"/>
          <w:sz w:val="20"/>
          <w:szCs w:val="20"/>
        </w:rPr>
        <w:t>2. Trình tự, thủ tục lập, phê duyệt kế hoạch và dự toán kinh phí bảo trì tài sản trung hạn 03 năm và 05 năm thực hiện theo quy định của pháp luật về kế hoạch tài chính - ngân sách nhà nước 03 năm và kế hoạch tài chính 05 năm.</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160" w:name="bookmark158"/>
      <w:bookmarkEnd w:id="160"/>
      <w:r w:rsidRPr="00316215">
        <w:rPr>
          <w:rFonts w:ascii="Arial" w:hAnsi="Arial" w:cs="Arial"/>
          <w:sz w:val="20"/>
          <w:szCs w:val="20"/>
        </w:rPr>
        <w:t xml:space="preserve">3. Việc lựa chọn đơn vị thực hiện bảo trì tài sản kết cấu hạ tầng chợ thực hiện theo quy định pháp luật về đấu thầu và pháp luật có liên quan; trừ trường hợp Nhà nước đặt hàng, giao nhiệm vụ theo quy định của Chính phủ về sản xuất và cung ứng sản phẩm, dịch vụ công ích hoặc giao việc bảo </w:t>
      </w:r>
      <w:r w:rsidRPr="00316215">
        <w:rPr>
          <w:rFonts w:ascii="Arial" w:hAnsi="Arial" w:cs="Arial"/>
          <w:sz w:val="20"/>
          <w:szCs w:val="20"/>
        </w:rPr>
        <w:lastRenderedPageBreak/>
        <w:t>trì cho nhà thầu thi công theo quy định của pháp luật.</w:t>
      </w:r>
    </w:p>
    <w:p w:rsidR="009C1D2E" w:rsidRPr="009C1D2E" w:rsidRDefault="009C1D2E" w:rsidP="009C1D2E">
      <w:pPr>
        <w:pStyle w:val="BodyText"/>
        <w:tabs>
          <w:tab w:val="left" w:pos="970"/>
        </w:tabs>
        <w:spacing w:after="0" w:line="240" w:lineRule="auto"/>
        <w:ind w:firstLine="720"/>
        <w:jc w:val="both"/>
        <w:rPr>
          <w:rFonts w:ascii="Arial" w:hAnsi="Arial" w:cs="Arial"/>
          <w:sz w:val="20"/>
          <w:szCs w:val="20"/>
        </w:rPr>
      </w:pPr>
      <w:bookmarkStart w:id="161" w:name="bookmark159"/>
      <w:bookmarkEnd w:id="161"/>
      <w:r w:rsidRPr="00316215">
        <w:rPr>
          <w:rFonts w:ascii="Arial" w:hAnsi="Arial" w:cs="Arial"/>
          <w:sz w:val="20"/>
          <w:szCs w:val="20"/>
        </w:rPr>
        <w:t>4. Việc thanh toán, quyết toán kinh phí bảo trì tài sản kết cấu hạ tầng chợ thực hiện theo quy định của pháp luật ngân sách nhà nước và pháp luật có liên quan.</w:t>
      </w:r>
    </w:p>
    <w:p w:rsidR="009C1D2E" w:rsidRPr="009C1D2E" w:rsidRDefault="009C1D2E" w:rsidP="009C1D2E">
      <w:pPr>
        <w:pStyle w:val="BodyText"/>
        <w:tabs>
          <w:tab w:val="left" w:pos="970"/>
        </w:tabs>
        <w:spacing w:after="0" w:line="240" w:lineRule="auto"/>
        <w:ind w:firstLine="0"/>
        <w:jc w:val="both"/>
        <w:rPr>
          <w:rFonts w:ascii="Arial" w:hAnsi="Arial" w:cs="Arial"/>
          <w:sz w:val="20"/>
          <w:szCs w:val="20"/>
        </w:rPr>
      </w:pPr>
    </w:p>
    <w:p w:rsidR="009C1D2E" w:rsidRPr="009C1D2E" w:rsidRDefault="009C1D2E" w:rsidP="009C1D2E">
      <w:pPr>
        <w:pStyle w:val="Heading10"/>
        <w:keepNext/>
        <w:keepLines/>
        <w:spacing w:after="0" w:line="240" w:lineRule="auto"/>
        <w:ind w:firstLine="0"/>
        <w:jc w:val="center"/>
        <w:rPr>
          <w:rFonts w:ascii="Arial" w:hAnsi="Arial" w:cs="Arial"/>
          <w:sz w:val="20"/>
          <w:szCs w:val="20"/>
        </w:rPr>
      </w:pPr>
      <w:bookmarkStart w:id="162" w:name="bookmark160"/>
      <w:bookmarkStart w:id="163" w:name="bookmark161"/>
      <w:bookmarkStart w:id="164" w:name="bookmark162"/>
      <w:r w:rsidRPr="00316215">
        <w:rPr>
          <w:rFonts w:ascii="Arial" w:hAnsi="Arial" w:cs="Arial"/>
          <w:sz w:val="20"/>
          <w:szCs w:val="20"/>
        </w:rPr>
        <w:t>Mục 4</w:t>
      </w:r>
      <w:r w:rsidRPr="00316215">
        <w:rPr>
          <w:rFonts w:ascii="Arial" w:hAnsi="Arial" w:cs="Arial"/>
          <w:sz w:val="20"/>
          <w:szCs w:val="20"/>
        </w:rPr>
        <w:br/>
        <w:t>KHAI THÁC TÀI SẢN K</w:t>
      </w:r>
      <w:r w:rsidRPr="009C1D2E">
        <w:rPr>
          <w:rFonts w:ascii="Arial" w:hAnsi="Arial" w:cs="Arial"/>
          <w:sz w:val="20"/>
          <w:szCs w:val="20"/>
        </w:rPr>
        <w:t>Ế</w:t>
      </w:r>
      <w:r w:rsidRPr="00316215">
        <w:rPr>
          <w:rFonts w:ascii="Arial" w:hAnsi="Arial" w:cs="Arial"/>
          <w:sz w:val="20"/>
          <w:szCs w:val="20"/>
        </w:rPr>
        <w:t>T CẤU HẠ TẦNG CHỢ</w:t>
      </w:r>
      <w:bookmarkEnd w:id="162"/>
      <w:bookmarkEnd w:id="163"/>
      <w:bookmarkEnd w:id="164"/>
    </w:p>
    <w:p w:rsidR="009C1D2E" w:rsidRPr="009C1D2E" w:rsidRDefault="009C1D2E" w:rsidP="009C1D2E">
      <w:pPr>
        <w:pStyle w:val="Heading10"/>
        <w:keepNext/>
        <w:keepLines/>
        <w:spacing w:after="0" w:line="240" w:lineRule="auto"/>
        <w:ind w:firstLine="0"/>
        <w:jc w:val="center"/>
        <w:rPr>
          <w:rFonts w:ascii="Arial" w:hAnsi="Arial" w:cs="Arial"/>
          <w:sz w:val="20"/>
          <w:szCs w:val="20"/>
        </w:rPr>
      </w:pPr>
    </w:p>
    <w:p w:rsidR="009C1D2E" w:rsidRPr="00316215" w:rsidRDefault="009C1D2E" w:rsidP="009C1D2E">
      <w:pPr>
        <w:pStyle w:val="Heading10"/>
        <w:keepNext/>
        <w:keepLines/>
        <w:spacing w:after="120" w:line="240" w:lineRule="auto"/>
        <w:ind w:firstLine="720"/>
        <w:jc w:val="both"/>
        <w:rPr>
          <w:rFonts w:ascii="Arial" w:hAnsi="Arial" w:cs="Arial"/>
          <w:sz w:val="20"/>
          <w:szCs w:val="20"/>
        </w:rPr>
      </w:pPr>
      <w:bookmarkStart w:id="165" w:name="bookmark163"/>
      <w:bookmarkStart w:id="166" w:name="bookmark164"/>
      <w:bookmarkStart w:id="167" w:name="bookmark165"/>
      <w:r w:rsidRPr="00316215">
        <w:rPr>
          <w:rFonts w:ascii="Arial" w:hAnsi="Arial" w:cs="Arial"/>
          <w:sz w:val="20"/>
          <w:szCs w:val="20"/>
        </w:rPr>
        <w:t>Điều 22. Phương thức khai thác tài sản kết cấu hạ tầng chợ</w:t>
      </w:r>
      <w:bookmarkEnd w:id="165"/>
      <w:bookmarkEnd w:id="166"/>
      <w:bookmarkEnd w:id="167"/>
    </w:p>
    <w:p w:rsidR="009C1D2E" w:rsidRPr="00316215" w:rsidRDefault="009C1D2E" w:rsidP="009C1D2E">
      <w:pPr>
        <w:pStyle w:val="BodyText"/>
        <w:tabs>
          <w:tab w:val="left" w:pos="946"/>
        </w:tabs>
        <w:spacing w:after="120" w:line="240" w:lineRule="auto"/>
        <w:ind w:firstLine="720"/>
        <w:jc w:val="both"/>
        <w:rPr>
          <w:rFonts w:ascii="Arial" w:hAnsi="Arial" w:cs="Arial"/>
          <w:sz w:val="20"/>
          <w:szCs w:val="20"/>
        </w:rPr>
      </w:pPr>
      <w:bookmarkStart w:id="168" w:name="bookmark166"/>
      <w:bookmarkEnd w:id="168"/>
      <w:r w:rsidRPr="00316215">
        <w:rPr>
          <w:rFonts w:ascii="Arial" w:hAnsi="Arial" w:cs="Arial"/>
          <w:sz w:val="20"/>
          <w:szCs w:val="20"/>
        </w:rPr>
        <w:t>1. Trực tiếp tổ chức thực hiện khai thác tài sản kết cấu hạ tầng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69" w:name="bookmark167"/>
      <w:bookmarkEnd w:id="169"/>
      <w:r w:rsidRPr="00316215">
        <w:rPr>
          <w:rFonts w:ascii="Arial" w:hAnsi="Arial" w:cs="Arial"/>
          <w:sz w:val="20"/>
          <w:szCs w:val="20"/>
        </w:rPr>
        <w:t>2. Cho thuê quyền khai thác tài sản kết cấu hạ tầng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70" w:name="bookmark168"/>
      <w:bookmarkEnd w:id="170"/>
      <w:r w:rsidRPr="00316215">
        <w:rPr>
          <w:rFonts w:ascii="Arial" w:hAnsi="Arial" w:cs="Arial"/>
          <w:sz w:val="20"/>
          <w:szCs w:val="20"/>
        </w:rPr>
        <w:t>3. Chuyển nhượng có thời hạn quyền khai thác tài sản kết cấu hạ tầng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171" w:name="bookmark169"/>
      <w:bookmarkEnd w:id="171"/>
      <w:r w:rsidRPr="00316215">
        <w:rPr>
          <w:rFonts w:ascii="Arial" w:hAnsi="Arial" w:cs="Arial"/>
          <w:sz w:val="20"/>
          <w:szCs w:val="20"/>
        </w:rPr>
        <w:t>4. Phương thức khác theo quy định của pháp luật.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23. Trực tiếp tổ chức thực hiện khai thác tài sản kết cấu hạ tầng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72" w:name="bookmark170"/>
      <w:bookmarkEnd w:id="172"/>
      <w:r w:rsidRPr="00316215">
        <w:rPr>
          <w:rFonts w:ascii="Arial" w:hAnsi="Arial" w:cs="Arial"/>
          <w:sz w:val="20"/>
          <w:szCs w:val="20"/>
        </w:rPr>
        <w:t>1. Cơ quan, đơn vị, doanh nghiệp được giao tài sản kết cấu hạ tầng chợ trực tiếp tổ chức thực hiện khai thác tài sản theo phương án khai thác, bố trí sắp xếp ngành nghề kinh doanh, sử dụng điểm kinh doanh tại chợ theo quy định tại Nghị định này.</w:t>
      </w:r>
    </w:p>
    <w:p w:rsidR="009C1D2E" w:rsidRPr="00316215" w:rsidRDefault="009C1D2E" w:rsidP="009C1D2E">
      <w:pPr>
        <w:pStyle w:val="BodyText"/>
        <w:tabs>
          <w:tab w:val="left" w:pos="955"/>
        </w:tabs>
        <w:spacing w:after="120" w:line="240" w:lineRule="auto"/>
        <w:ind w:firstLine="720"/>
        <w:jc w:val="both"/>
        <w:rPr>
          <w:rFonts w:ascii="Arial" w:hAnsi="Arial" w:cs="Arial"/>
          <w:sz w:val="20"/>
          <w:szCs w:val="20"/>
        </w:rPr>
      </w:pPr>
      <w:bookmarkStart w:id="173" w:name="bookmark171"/>
      <w:bookmarkEnd w:id="173"/>
      <w:r w:rsidRPr="00316215">
        <w:rPr>
          <w:rFonts w:ascii="Arial" w:hAnsi="Arial" w:cs="Arial"/>
          <w:sz w:val="20"/>
          <w:szCs w:val="20"/>
        </w:rPr>
        <w:t>2. Cơ quan, đơn vị, doanh nghiệp được giao tài sản kết cấu hạ tầng chợ thực hiện các công việc bảo đảm quá trình vận hành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24. Cho thuê quyền khai thác tài sản kết cấu hạ tầng chợ</w:t>
      </w:r>
    </w:p>
    <w:p w:rsidR="009C1D2E" w:rsidRPr="00316215" w:rsidRDefault="009C1D2E" w:rsidP="009C1D2E">
      <w:pPr>
        <w:pStyle w:val="BodyText"/>
        <w:tabs>
          <w:tab w:val="left" w:pos="948"/>
        </w:tabs>
        <w:spacing w:after="120" w:line="240" w:lineRule="auto"/>
        <w:ind w:firstLine="720"/>
        <w:jc w:val="both"/>
        <w:rPr>
          <w:rFonts w:ascii="Arial" w:hAnsi="Arial" w:cs="Arial"/>
          <w:sz w:val="20"/>
          <w:szCs w:val="20"/>
        </w:rPr>
      </w:pPr>
      <w:bookmarkStart w:id="174" w:name="bookmark172"/>
      <w:bookmarkEnd w:id="174"/>
      <w:r w:rsidRPr="00316215">
        <w:rPr>
          <w:rFonts w:ascii="Arial" w:hAnsi="Arial" w:cs="Arial"/>
          <w:sz w:val="20"/>
          <w:szCs w:val="20"/>
        </w:rPr>
        <w:t>1. Việc cho thuê quyền khai thác tài sản kết cấu hạ tầng chợ được áp dụng đối với tài sản kết cấu hạ tầng chợ hiện có (không gắn với việc đầu tư nâng cấp, mở rộng theo dự án đã được cấp có thẩm quyền phê duyệt). Việc cho thuê quyền khai thác tài sản kết cấu hạ tầng chợ áp dụng đối với tài sản giao cho cơ quan chuyên môn về tài sản kết cấu hạ tầng chợ, đơn vị sự nghiệp công lập, Ủy ban nhân dân cấp xã quản lý, không áp dụng đối với tài sản giao cho doanh nghiệp quản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Thời hạn cho thuê quyền khai thác tài sản kết cấu hạ tầng chợ được xác định cụ thể trong Đề án cho thuê quyền khai thác tài sản kết cấu hạ tầng chợ.</w:t>
      </w:r>
    </w:p>
    <w:p w:rsidR="009C1D2E" w:rsidRPr="00316215" w:rsidRDefault="009C1D2E" w:rsidP="009C1D2E">
      <w:pPr>
        <w:pStyle w:val="BodyText"/>
        <w:tabs>
          <w:tab w:val="left" w:pos="948"/>
        </w:tabs>
        <w:spacing w:after="120" w:line="240" w:lineRule="auto"/>
        <w:ind w:firstLine="720"/>
        <w:jc w:val="both"/>
        <w:rPr>
          <w:rFonts w:ascii="Arial" w:hAnsi="Arial" w:cs="Arial"/>
          <w:sz w:val="20"/>
          <w:szCs w:val="20"/>
        </w:rPr>
      </w:pPr>
      <w:bookmarkStart w:id="175" w:name="bookmark173"/>
      <w:bookmarkEnd w:id="175"/>
      <w:r w:rsidRPr="00316215">
        <w:rPr>
          <w:rFonts w:ascii="Arial" w:hAnsi="Arial" w:cs="Arial"/>
          <w:sz w:val="20"/>
          <w:szCs w:val="20"/>
        </w:rPr>
        <w:t>2. Thẩm quyền phê duyệt Đề án cho thuê quyền khai thác tài sản kết cấu hạ tầng chợ:</w:t>
      </w:r>
    </w:p>
    <w:p w:rsidR="009C1D2E" w:rsidRPr="00316215" w:rsidRDefault="009C1D2E" w:rsidP="009C1D2E">
      <w:pPr>
        <w:pStyle w:val="BodyText"/>
        <w:tabs>
          <w:tab w:val="left" w:pos="955"/>
        </w:tabs>
        <w:spacing w:after="120" w:line="240" w:lineRule="auto"/>
        <w:ind w:firstLine="720"/>
        <w:jc w:val="both"/>
        <w:rPr>
          <w:rFonts w:ascii="Arial" w:hAnsi="Arial" w:cs="Arial"/>
          <w:sz w:val="20"/>
          <w:szCs w:val="20"/>
        </w:rPr>
      </w:pPr>
      <w:bookmarkStart w:id="176" w:name="bookmark174"/>
      <w:bookmarkEnd w:id="176"/>
      <w:r w:rsidRPr="00316215">
        <w:rPr>
          <w:rFonts w:ascii="Arial" w:hAnsi="Arial" w:cs="Arial"/>
          <w:sz w:val="20"/>
          <w:szCs w:val="20"/>
        </w:rPr>
        <w:t>a) Ủy ban nhân dân cấp tỉnh phê duyệt Đề án cho thuê quyền khai thác tài sản kết cấu hạ tầng chợ đối với tài sản kết cấu hạ tầng chợ do cấp tỉnh quản lý.</w:t>
      </w:r>
    </w:p>
    <w:p w:rsidR="009C1D2E" w:rsidRPr="00316215" w:rsidRDefault="009C1D2E" w:rsidP="009C1D2E">
      <w:pPr>
        <w:pStyle w:val="BodyText"/>
        <w:tabs>
          <w:tab w:val="left" w:pos="969"/>
        </w:tabs>
        <w:spacing w:after="120" w:line="240" w:lineRule="auto"/>
        <w:ind w:firstLine="720"/>
        <w:jc w:val="both"/>
        <w:rPr>
          <w:rFonts w:ascii="Arial" w:hAnsi="Arial" w:cs="Arial"/>
          <w:sz w:val="20"/>
          <w:szCs w:val="20"/>
        </w:rPr>
      </w:pPr>
      <w:bookmarkStart w:id="177" w:name="bookmark175"/>
      <w:bookmarkEnd w:id="177"/>
      <w:r w:rsidRPr="00316215">
        <w:rPr>
          <w:rFonts w:ascii="Arial" w:hAnsi="Arial" w:cs="Arial"/>
          <w:sz w:val="20"/>
          <w:szCs w:val="20"/>
        </w:rPr>
        <w:t>b) Ủy ban nhân dân cấp huyện phê duyệt Đề án cho thuê quyền khai thác tài sản kết cấu hạ tầng chợ đối với tài sản kết cấu hạ tầng chợ do cấp huyện quản lý.</w:t>
      </w:r>
    </w:p>
    <w:p w:rsidR="009C1D2E" w:rsidRPr="00316215" w:rsidRDefault="009C1D2E" w:rsidP="009C1D2E">
      <w:pPr>
        <w:pStyle w:val="BodyText"/>
        <w:tabs>
          <w:tab w:val="left" w:pos="984"/>
        </w:tabs>
        <w:spacing w:after="120" w:line="240" w:lineRule="auto"/>
        <w:ind w:firstLine="720"/>
        <w:jc w:val="both"/>
        <w:rPr>
          <w:rFonts w:ascii="Arial" w:hAnsi="Arial" w:cs="Arial"/>
          <w:sz w:val="20"/>
          <w:szCs w:val="20"/>
        </w:rPr>
      </w:pPr>
      <w:bookmarkStart w:id="178" w:name="bookmark176"/>
      <w:bookmarkEnd w:id="178"/>
      <w:r w:rsidRPr="00316215">
        <w:rPr>
          <w:rFonts w:ascii="Arial" w:hAnsi="Arial" w:cs="Arial"/>
          <w:sz w:val="20"/>
          <w:szCs w:val="20"/>
        </w:rPr>
        <w:t>c) Đối với tài sản kết cấu hạ tầng chợ liên qua</w:t>
      </w:r>
      <w:r w:rsidRPr="004610CF">
        <w:rPr>
          <w:rFonts w:ascii="Arial" w:hAnsi="Arial" w:cs="Arial"/>
          <w:sz w:val="20"/>
          <w:szCs w:val="20"/>
        </w:rPr>
        <w:t>n</w:t>
      </w:r>
      <w:r w:rsidRPr="00316215">
        <w:rPr>
          <w:rFonts w:ascii="Arial" w:hAnsi="Arial" w:cs="Arial"/>
          <w:sz w:val="20"/>
          <w:szCs w:val="20"/>
        </w:rPr>
        <w:t xml:space="preserve"> đến quốc phòng, an ninh quốc gia, Ủy ban nhân dân cấp tỉnh lấy ý kiến của Bộ Công an, Bộ Quốc phòng và các bộ, ngành liên quan, trên cơ sở đó báo cáo Thủ tướng Chính phủ chấp thuận về chủ trương trước khi phê duyệt Đề án theo thẩm quyền.</w:t>
      </w:r>
    </w:p>
    <w:p w:rsidR="009C1D2E" w:rsidRPr="00316215" w:rsidRDefault="009C1D2E" w:rsidP="009C1D2E">
      <w:pPr>
        <w:pStyle w:val="BodyText"/>
        <w:tabs>
          <w:tab w:val="left" w:pos="948"/>
        </w:tabs>
        <w:spacing w:after="120" w:line="240" w:lineRule="auto"/>
        <w:ind w:firstLine="720"/>
        <w:jc w:val="both"/>
        <w:rPr>
          <w:rFonts w:ascii="Arial" w:hAnsi="Arial" w:cs="Arial"/>
          <w:sz w:val="20"/>
          <w:szCs w:val="20"/>
        </w:rPr>
      </w:pPr>
      <w:bookmarkStart w:id="179" w:name="bookmark177"/>
      <w:bookmarkEnd w:id="179"/>
      <w:r w:rsidRPr="00316215">
        <w:rPr>
          <w:rFonts w:ascii="Arial" w:hAnsi="Arial" w:cs="Arial"/>
          <w:sz w:val="20"/>
          <w:szCs w:val="20"/>
        </w:rPr>
        <w:t>3. Việc cho thuê quyền khai thác tài sản kết cấu hạ tầng chợ được thực hiện thông qua hình thức đấu giá. Ngoài các điều kiện theo quy định của pháp luật về đấu giá tài sản, tổ chức tham gia đấu giá thuê quyền khai thác tài sản kết cấu hạ tầng chợ phải đáp ứng các điều kiện sau:</w:t>
      </w:r>
    </w:p>
    <w:p w:rsidR="009C1D2E" w:rsidRPr="00316215" w:rsidRDefault="009C1D2E" w:rsidP="009C1D2E">
      <w:pPr>
        <w:pStyle w:val="BodyText"/>
        <w:tabs>
          <w:tab w:val="left" w:pos="969"/>
        </w:tabs>
        <w:spacing w:after="120" w:line="240" w:lineRule="auto"/>
        <w:ind w:firstLine="720"/>
        <w:jc w:val="both"/>
        <w:rPr>
          <w:rFonts w:ascii="Arial" w:hAnsi="Arial" w:cs="Arial"/>
          <w:sz w:val="20"/>
          <w:szCs w:val="20"/>
        </w:rPr>
      </w:pPr>
      <w:bookmarkStart w:id="180" w:name="bookmark178"/>
      <w:bookmarkEnd w:id="180"/>
      <w:r w:rsidRPr="00316215">
        <w:rPr>
          <w:rFonts w:ascii="Arial" w:hAnsi="Arial" w:cs="Arial"/>
          <w:sz w:val="20"/>
          <w:szCs w:val="20"/>
        </w:rPr>
        <w:t>a) Có Quyết định quy định về chức năng, nhiệm vụ, quyền hạn và cơ cấu tổ chức của cơ quan, người có thẩm quyền đối với đơn v</w:t>
      </w:r>
      <w:r w:rsidRPr="004610CF">
        <w:rPr>
          <w:rFonts w:ascii="Arial" w:hAnsi="Arial" w:cs="Arial"/>
          <w:sz w:val="20"/>
          <w:szCs w:val="20"/>
        </w:rPr>
        <w:t>ị</w:t>
      </w:r>
      <w:r w:rsidRPr="00316215">
        <w:rPr>
          <w:rFonts w:ascii="Arial" w:hAnsi="Arial" w:cs="Arial"/>
          <w:sz w:val="20"/>
          <w:szCs w:val="20"/>
        </w:rPr>
        <w:t xml:space="preserve"> sự nghiệp công lập hoặc có Giấy chứng nhận đăng ký doanh nghiệp, Giấy chứng nhận đăng ký hợp tác xã đối với doanh nghiệp, hợp tác xã theo quy định tại khoản 13, khoản 14 Điều 3 Nghị định này.</w:t>
      </w:r>
    </w:p>
    <w:p w:rsidR="009C1D2E" w:rsidRPr="00316215" w:rsidRDefault="009C1D2E" w:rsidP="009C1D2E">
      <w:pPr>
        <w:pStyle w:val="BodyText"/>
        <w:tabs>
          <w:tab w:val="left" w:pos="984"/>
        </w:tabs>
        <w:spacing w:after="120" w:line="240" w:lineRule="auto"/>
        <w:ind w:firstLine="720"/>
        <w:jc w:val="both"/>
        <w:rPr>
          <w:rFonts w:ascii="Arial" w:hAnsi="Arial" w:cs="Arial"/>
          <w:sz w:val="20"/>
          <w:szCs w:val="20"/>
        </w:rPr>
      </w:pPr>
      <w:bookmarkStart w:id="181" w:name="bookmark179"/>
      <w:bookmarkEnd w:id="181"/>
      <w:r w:rsidRPr="00316215">
        <w:rPr>
          <w:rFonts w:ascii="Arial" w:hAnsi="Arial" w:cs="Arial"/>
          <w:sz w:val="20"/>
          <w:szCs w:val="20"/>
        </w:rPr>
        <w:t>b) Có khả năng tài chính, có năng lực, kinh nghiệm quản lý, vận hành và khai thác chợ.</w:t>
      </w:r>
    </w:p>
    <w:p w:rsidR="009C1D2E" w:rsidRPr="00316215" w:rsidRDefault="009C1D2E" w:rsidP="009C1D2E">
      <w:pPr>
        <w:pStyle w:val="BodyText"/>
        <w:tabs>
          <w:tab w:val="left" w:pos="939"/>
        </w:tabs>
        <w:spacing w:after="120" w:line="240" w:lineRule="auto"/>
        <w:ind w:firstLine="720"/>
        <w:jc w:val="both"/>
        <w:rPr>
          <w:rFonts w:ascii="Arial" w:hAnsi="Arial" w:cs="Arial"/>
          <w:sz w:val="20"/>
          <w:szCs w:val="20"/>
        </w:rPr>
      </w:pPr>
      <w:bookmarkStart w:id="182" w:name="bookmark180"/>
      <w:bookmarkEnd w:id="182"/>
      <w:r w:rsidRPr="00316215">
        <w:rPr>
          <w:rFonts w:ascii="Arial" w:hAnsi="Arial" w:cs="Arial"/>
          <w:sz w:val="20"/>
          <w:szCs w:val="20"/>
        </w:rPr>
        <w:t>4. Trình tự, thủ tục cho thuê quyền khai thác tài sản kết cấu hạ tầng chợ:</w:t>
      </w:r>
    </w:p>
    <w:p w:rsidR="009C1D2E" w:rsidRPr="00316215" w:rsidRDefault="009C1D2E" w:rsidP="009C1D2E">
      <w:pPr>
        <w:pStyle w:val="BodyText"/>
        <w:tabs>
          <w:tab w:val="left" w:pos="981"/>
        </w:tabs>
        <w:spacing w:after="120" w:line="240" w:lineRule="auto"/>
        <w:ind w:firstLine="720"/>
        <w:jc w:val="both"/>
        <w:rPr>
          <w:rFonts w:ascii="Arial" w:hAnsi="Arial" w:cs="Arial"/>
          <w:sz w:val="20"/>
          <w:szCs w:val="20"/>
        </w:rPr>
      </w:pPr>
      <w:bookmarkStart w:id="183" w:name="bookmark181"/>
      <w:bookmarkEnd w:id="183"/>
      <w:r w:rsidRPr="00316215">
        <w:rPr>
          <w:rFonts w:ascii="Arial" w:hAnsi="Arial" w:cs="Arial"/>
          <w:sz w:val="20"/>
          <w:szCs w:val="20"/>
        </w:rPr>
        <w:t>a) Đối tượng được giao quản lý tài sản lập Đề án cho thuê quyền khai thác tài sản theo Mẫu số 04A Phụ lục I Nghị định này và có văn bản gửi cơ quan chuyên môn về tài sản kết cấu hạ tầng chợ (trong trường hợp đối tượng được giao quản lý tài sản không phải là cơ quan chuyên môn về tài sản kết cấu hạ tầng chợ). Đối với tài sản kết cấu hạ tầng chợ được giao cho cơ quan, đơn vị cấp huyện quản lý thì cơ quan, đơn vị được giao quản lý tài sản lập Đề án, báo cáo Ủy ban nhân dân cấp huyện có văn bản gửi cơ quan chuyên môn về tài sản kết cấu hạ tầng chợ cấp tỉnh;</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184" w:name="bookmark182"/>
      <w:bookmarkEnd w:id="184"/>
      <w:r w:rsidRPr="00316215">
        <w:rPr>
          <w:rFonts w:ascii="Arial" w:hAnsi="Arial" w:cs="Arial"/>
          <w:sz w:val="20"/>
          <w:szCs w:val="20"/>
        </w:rPr>
        <w:lastRenderedPageBreak/>
        <w:t>b) Trong thời hạn 45 ngày, kể từ ngày nhận được văn bản đề nghị kèm theo Đề án quy định tại điểm a khoản này, cơ quan chuyên môn về tài sản kết cấu hạ tầng chợ cấp tỉnh chủ trì, phối hợp với cơ quan, đơn vị có liên quan thẩm định Đề án, trình Ủy ban nhân dân cấp có thẩm quyền quy định tại khoản 2 Điều này xem xét, phê duyệt. Nội dung chủ yếu của Quyết định phê duyệt Đề án cho thuê quyền khai thác tài sản kết cấu hạ tầng chợ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Đối tượng có tài sản cho thuê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Danh mục tài sản cho thuê (tên tài sản, địa chỉ, loại hình c</w:t>
      </w:r>
      <w:r w:rsidRPr="004610CF">
        <w:rPr>
          <w:rFonts w:ascii="Arial" w:hAnsi="Arial" w:cs="Arial"/>
          <w:sz w:val="20"/>
          <w:szCs w:val="20"/>
        </w:rPr>
        <w:t>ô</w:t>
      </w:r>
      <w:r w:rsidRPr="00316215">
        <w:rPr>
          <w:rFonts w:ascii="Arial" w:hAnsi="Arial" w:cs="Arial"/>
          <w:sz w:val="20"/>
          <w:szCs w:val="20"/>
        </w:rPr>
        <w:t>ng trình, năm xây dựng, năm đưa vào sử dụng, diện tích, số điểm kinh doanh tại chợ, giá trị tài sản, đánh giá tình trạng tài sản - nếu có);</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Thời hạn cho thuê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Phương thức thực hiện cho thuê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Quản lý số tiền thu được từ việc cho thuê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185" w:name="bookmark183"/>
      <w:bookmarkEnd w:id="185"/>
      <w:r w:rsidRPr="00316215">
        <w:rPr>
          <w:rFonts w:ascii="Arial" w:hAnsi="Arial" w:cs="Arial"/>
          <w:sz w:val="20"/>
          <w:szCs w:val="20"/>
        </w:rPr>
        <w:t>5. Căn cứ Đề án cho thuê quyền khai thác tài sản kết cấu hạ tầng chợ được cơ quan, người có thẩm quyền phê duyệt, đối tượng được giao quản lý tài sản có trách nhiệm:</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86" w:name="bookmark184"/>
      <w:bookmarkEnd w:id="186"/>
      <w:r w:rsidRPr="00316215">
        <w:rPr>
          <w:rFonts w:ascii="Arial" w:hAnsi="Arial" w:cs="Arial"/>
          <w:sz w:val="20"/>
          <w:szCs w:val="20"/>
        </w:rPr>
        <w:t>a) Tổ chức xác định giá khởi điểm cho thuê quyền khai thác tài sản theo quy định tại Điều 26 Nghị định này;</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187" w:name="bookmark185"/>
      <w:bookmarkEnd w:id="187"/>
      <w:r w:rsidRPr="00316215">
        <w:rPr>
          <w:rFonts w:ascii="Arial" w:hAnsi="Arial" w:cs="Arial"/>
          <w:sz w:val="20"/>
          <w:szCs w:val="20"/>
        </w:rPr>
        <w:t>b) Tổ chức đấu giá cho thuê quyền khai thác tài sản theo quy định của pháp luật về đấu giá tài sản;</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188" w:name="bookmark186"/>
      <w:bookmarkEnd w:id="188"/>
      <w:r w:rsidRPr="00316215">
        <w:rPr>
          <w:rFonts w:ascii="Arial" w:hAnsi="Arial" w:cs="Arial"/>
          <w:sz w:val="20"/>
          <w:szCs w:val="20"/>
        </w:rPr>
        <w:t>c) Ký Hợp đồng cho thuê quyền khai thác tài sản theo quy định của pháp luật.</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189" w:name="bookmark187"/>
      <w:bookmarkEnd w:id="189"/>
      <w:r w:rsidRPr="00316215">
        <w:rPr>
          <w:rFonts w:ascii="Arial" w:hAnsi="Arial" w:cs="Arial"/>
          <w:sz w:val="20"/>
          <w:szCs w:val="20"/>
        </w:rPr>
        <w:t>6. Hợp đồng cho thuê quyền khai thác tài sản kết cấu hạ tầng chợ gồm các nội dung chủ yếu sau:</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190" w:name="bookmark188"/>
      <w:bookmarkEnd w:id="190"/>
      <w:r w:rsidRPr="00316215">
        <w:rPr>
          <w:rFonts w:ascii="Arial" w:hAnsi="Arial" w:cs="Arial"/>
          <w:sz w:val="20"/>
          <w:szCs w:val="20"/>
          <w:lang w:val="en-GB"/>
        </w:rPr>
        <w:t xml:space="preserve">a) </w:t>
      </w:r>
      <w:r w:rsidRPr="00316215">
        <w:rPr>
          <w:rFonts w:ascii="Arial" w:hAnsi="Arial" w:cs="Arial"/>
          <w:sz w:val="20"/>
          <w:szCs w:val="20"/>
        </w:rPr>
        <w:t>Thông tin của bên cho thuê;</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191" w:name="bookmark189"/>
      <w:bookmarkEnd w:id="191"/>
      <w:r w:rsidRPr="00316215">
        <w:rPr>
          <w:rFonts w:ascii="Arial" w:hAnsi="Arial" w:cs="Arial"/>
          <w:sz w:val="20"/>
          <w:szCs w:val="20"/>
          <w:lang w:val="en-GB"/>
        </w:rPr>
        <w:t xml:space="preserve">b) </w:t>
      </w:r>
      <w:r w:rsidRPr="00316215">
        <w:rPr>
          <w:rFonts w:ascii="Arial" w:hAnsi="Arial" w:cs="Arial"/>
          <w:sz w:val="20"/>
          <w:szCs w:val="20"/>
        </w:rPr>
        <w:t>Thông tin của bên thu</w:t>
      </w:r>
      <w:r w:rsidRPr="00316215">
        <w:rPr>
          <w:rFonts w:ascii="Arial" w:hAnsi="Arial" w:cs="Arial"/>
          <w:sz w:val="20"/>
          <w:szCs w:val="20"/>
          <w:lang w:val="en-GB"/>
        </w:rPr>
        <w:t>ê</w:t>
      </w:r>
      <w:r w:rsidRPr="00316215">
        <w:rPr>
          <w:rFonts w:ascii="Arial" w:hAnsi="Arial" w:cs="Arial"/>
          <w:sz w:val="20"/>
          <w:szCs w:val="20"/>
        </w:rPr>
        <w:t>;</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192" w:name="bookmark190"/>
      <w:bookmarkEnd w:id="192"/>
      <w:r w:rsidRPr="00316215">
        <w:rPr>
          <w:rFonts w:ascii="Arial" w:hAnsi="Arial" w:cs="Arial"/>
          <w:sz w:val="20"/>
          <w:szCs w:val="20"/>
        </w:rPr>
        <w:t>c) Danh mục tài sản cho thuê quyền khai thác (tên tài sản, địa chỉ, loại hình công trình, năm xây dựng, năm đưa vào sử dụng, diện tích, số điểm kinh doanh tại chợ, giá trị tài sản, đánh giá tình trạng tài sản - nếu có): 01 bản chính;</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193" w:name="bookmark191"/>
      <w:bookmarkEnd w:id="193"/>
      <w:r w:rsidRPr="00316215">
        <w:rPr>
          <w:rFonts w:ascii="Arial" w:hAnsi="Arial" w:cs="Arial"/>
          <w:sz w:val="20"/>
          <w:szCs w:val="20"/>
        </w:rPr>
        <w:t>d) Thời hạn cho thuê; giá cho thuê; phương thức và thời hạn thanh toán tiền thuê, tiền chậm nộp (nếu có); trách nhiệm bảo trì.tài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Quyền và nghĩa vụ của các bên;</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194" w:name="bookmark192"/>
      <w:bookmarkEnd w:id="194"/>
      <w:r w:rsidRPr="00316215">
        <w:rPr>
          <w:rFonts w:ascii="Arial" w:hAnsi="Arial" w:cs="Arial"/>
          <w:sz w:val="20"/>
          <w:szCs w:val="20"/>
        </w:rPr>
        <w:t>e) Trách nhiệm tổ chức thực hiện.</w:t>
      </w:r>
    </w:p>
    <w:p w:rsidR="009C1D2E" w:rsidRPr="00316215" w:rsidRDefault="009C1D2E" w:rsidP="009C1D2E">
      <w:pPr>
        <w:pStyle w:val="BodyText"/>
        <w:tabs>
          <w:tab w:val="left" w:pos="953"/>
        </w:tabs>
        <w:spacing w:after="120" w:line="240" w:lineRule="auto"/>
        <w:ind w:firstLine="720"/>
        <w:jc w:val="both"/>
        <w:rPr>
          <w:rFonts w:ascii="Arial" w:hAnsi="Arial" w:cs="Arial"/>
          <w:sz w:val="20"/>
          <w:szCs w:val="20"/>
        </w:rPr>
      </w:pPr>
      <w:bookmarkStart w:id="195" w:name="bookmark193"/>
      <w:bookmarkEnd w:id="195"/>
      <w:r w:rsidRPr="00316215">
        <w:rPr>
          <w:rFonts w:ascii="Arial" w:hAnsi="Arial" w:cs="Arial"/>
          <w:sz w:val="20"/>
          <w:szCs w:val="20"/>
        </w:rPr>
        <w:t>7. Quyền của bên thuê quyền khai thác tài sản kết cấu hạ tầng chợ:</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196" w:name="bookmark194"/>
      <w:bookmarkEnd w:id="196"/>
      <w:r w:rsidRPr="00316215">
        <w:rPr>
          <w:rFonts w:ascii="Arial" w:hAnsi="Arial" w:cs="Arial"/>
          <w:sz w:val="20"/>
          <w:szCs w:val="20"/>
        </w:rPr>
        <w:t>a) Trực tiếp tổ chức vận hành, khai thác tài sản theo đúng quy định của pháp luật và Hợp đồng đã ký kết;</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97" w:name="bookmark195"/>
      <w:bookmarkEnd w:id="197"/>
      <w:r w:rsidRPr="00316215">
        <w:rPr>
          <w:rFonts w:ascii="Arial" w:hAnsi="Arial" w:cs="Arial"/>
          <w:sz w:val="20"/>
          <w:szCs w:val="20"/>
        </w:rPr>
        <w:t>b) Quyết định việc vận hành, khai thác tài s</w:t>
      </w:r>
      <w:r w:rsidRPr="004610CF">
        <w:rPr>
          <w:rFonts w:ascii="Arial" w:hAnsi="Arial" w:cs="Arial"/>
          <w:sz w:val="20"/>
          <w:szCs w:val="20"/>
        </w:rPr>
        <w:t>ả</w:t>
      </w:r>
      <w:r w:rsidRPr="00316215">
        <w:rPr>
          <w:rFonts w:ascii="Arial" w:hAnsi="Arial" w:cs="Arial"/>
          <w:sz w:val="20"/>
          <w:szCs w:val="20"/>
        </w:rPr>
        <w:t>n đảm bảo phù hợp với quy định của pháp luật có liên quan;</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198" w:name="bookmark196"/>
      <w:bookmarkEnd w:id="198"/>
      <w:r w:rsidRPr="00316215">
        <w:rPr>
          <w:rFonts w:ascii="Arial" w:hAnsi="Arial" w:cs="Arial"/>
          <w:sz w:val="20"/>
          <w:szCs w:val="20"/>
        </w:rPr>
        <w:t>c) Được thu các khoản thu từ hoạt động chợ theo quy định của pháp luật và Hợp đồng ký kết;</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199" w:name="bookmark197"/>
      <w:bookmarkEnd w:id="199"/>
      <w:r w:rsidRPr="00316215">
        <w:rPr>
          <w:rFonts w:ascii="Arial" w:hAnsi="Arial" w:cs="Arial"/>
          <w:sz w:val="20"/>
          <w:szCs w:val="20"/>
        </w:rPr>
        <w:t>d) Thực hiện các quyền khác của bên thuê quyền khai thác tài sản theo quy định của pháp luật.</w:t>
      </w:r>
    </w:p>
    <w:p w:rsidR="009C1D2E" w:rsidRPr="00316215" w:rsidRDefault="009C1D2E" w:rsidP="009C1D2E">
      <w:pPr>
        <w:pStyle w:val="BodyText"/>
        <w:tabs>
          <w:tab w:val="left" w:pos="953"/>
        </w:tabs>
        <w:spacing w:after="120" w:line="240" w:lineRule="auto"/>
        <w:ind w:firstLine="720"/>
        <w:jc w:val="both"/>
        <w:rPr>
          <w:rFonts w:ascii="Arial" w:hAnsi="Arial" w:cs="Arial"/>
          <w:sz w:val="20"/>
          <w:szCs w:val="20"/>
        </w:rPr>
      </w:pPr>
      <w:bookmarkStart w:id="200" w:name="bookmark198"/>
      <w:bookmarkEnd w:id="200"/>
      <w:r w:rsidRPr="00316215">
        <w:rPr>
          <w:rFonts w:ascii="Arial" w:hAnsi="Arial" w:cs="Arial"/>
          <w:sz w:val="20"/>
          <w:szCs w:val="20"/>
        </w:rPr>
        <w:t>8. Nghĩa vụ của bên thuê quyền khai thác tài sản kết cấu hạ tầng chợ:</w:t>
      </w:r>
    </w:p>
    <w:p w:rsidR="009C1D2E" w:rsidRPr="00316215" w:rsidRDefault="009C1D2E" w:rsidP="009C1D2E">
      <w:pPr>
        <w:pStyle w:val="BodyText"/>
        <w:tabs>
          <w:tab w:val="left" w:pos="974"/>
        </w:tabs>
        <w:spacing w:after="120" w:line="240" w:lineRule="auto"/>
        <w:ind w:firstLine="720"/>
        <w:jc w:val="both"/>
        <w:rPr>
          <w:rFonts w:ascii="Arial" w:hAnsi="Arial" w:cs="Arial"/>
          <w:sz w:val="20"/>
          <w:szCs w:val="20"/>
        </w:rPr>
      </w:pPr>
      <w:bookmarkStart w:id="201" w:name="bookmark199"/>
      <w:bookmarkEnd w:id="201"/>
      <w:r w:rsidRPr="00316215">
        <w:rPr>
          <w:rFonts w:ascii="Arial" w:hAnsi="Arial" w:cs="Arial"/>
          <w:sz w:val="20"/>
          <w:szCs w:val="20"/>
        </w:rPr>
        <w:t>a) Bảo vệ tài sản thuê; không để bị lấn chiếm hoặc sử dụng trái phép tài sản;</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202" w:name="bookmark200"/>
      <w:bookmarkEnd w:id="202"/>
      <w:r w:rsidRPr="00316215">
        <w:rPr>
          <w:rFonts w:ascii="Arial" w:hAnsi="Arial" w:cs="Arial"/>
          <w:sz w:val="20"/>
          <w:szCs w:val="20"/>
        </w:rPr>
        <w:t>b) Sử dụng, khai thác tài sản thuê đúng mục đích; không được chuyển đổi công năng sử dụng, chuyển nhượng, bán, tặng cho, góp vốn, thế chấp hoặc thực hiện biện pháp bảo đảm thực hiện nghĩa vụ dân sự khác;</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203" w:name="bookmark201"/>
      <w:bookmarkEnd w:id="203"/>
      <w:r w:rsidRPr="00316215">
        <w:rPr>
          <w:rFonts w:ascii="Arial" w:hAnsi="Arial" w:cs="Arial"/>
          <w:sz w:val="20"/>
          <w:szCs w:val="20"/>
        </w:rPr>
        <w:t>c) Thực hiện bảo trì tài sản theo Hợp đồng đã ký kết và quy định của pháp luật;</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204" w:name="bookmark202"/>
      <w:bookmarkEnd w:id="204"/>
      <w:r w:rsidRPr="00316215">
        <w:rPr>
          <w:rFonts w:ascii="Arial" w:hAnsi="Arial" w:cs="Arial"/>
          <w:sz w:val="20"/>
          <w:szCs w:val="20"/>
        </w:rPr>
        <w:t>d) Thanh toán tiền thuê quyền khai thác tài sản đầy đủ và đúng hạn theo quy định tại Hợp đồng;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lastRenderedPageBreak/>
        <w:t>đ) Định kỳ hoặc theo yêu cầu của bên cho thuê, bên thuê có trách nhiệm thông báo với bên cho thuê về tình trạng của tài sản, đảm bảo hoạt động của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Trường hợp xảy ra sự c</w:t>
      </w:r>
      <w:r w:rsidRPr="004610CF">
        <w:rPr>
          <w:rFonts w:ascii="Arial" w:hAnsi="Arial" w:cs="Arial"/>
          <w:sz w:val="20"/>
          <w:szCs w:val="20"/>
        </w:rPr>
        <w:t>ố</w:t>
      </w:r>
      <w:r w:rsidRPr="00316215">
        <w:rPr>
          <w:rFonts w:ascii="Arial" w:hAnsi="Arial" w:cs="Arial"/>
          <w:sz w:val="20"/>
          <w:szCs w:val="20"/>
        </w:rPr>
        <w:t xml:space="preserve"> công trình, bên thuê có trách nhiệm thông báo kịp thời cho bên cho thuê để thực hiện các biện pháp xử lý theo quy định của pháp luật;</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205" w:name="bookmark203"/>
      <w:bookmarkEnd w:id="205"/>
      <w:r w:rsidRPr="00316215">
        <w:rPr>
          <w:rFonts w:ascii="Arial" w:hAnsi="Arial" w:cs="Arial"/>
          <w:sz w:val="20"/>
          <w:szCs w:val="20"/>
        </w:rPr>
        <w:t>e) Chịu sự kiểm tra, giám sát của bên cho thuê; cùng bên cho thuê giải quyết phát sinh, vướng mắc;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g) Thực hiện các nghĩa vụ khác theo quy định của pháp luật và Hợp đồng.</w:t>
      </w:r>
    </w:p>
    <w:p w:rsidR="009C1D2E" w:rsidRPr="00316215" w:rsidRDefault="009C1D2E" w:rsidP="009C1D2E">
      <w:pPr>
        <w:pStyle w:val="BodyText"/>
        <w:tabs>
          <w:tab w:val="left" w:pos="921"/>
        </w:tabs>
        <w:spacing w:after="120" w:line="240" w:lineRule="auto"/>
        <w:ind w:firstLine="720"/>
        <w:jc w:val="both"/>
        <w:rPr>
          <w:rFonts w:ascii="Arial" w:hAnsi="Arial" w:cs="Arial"/>
          <w:sz w:val="20"/>
          <w:szCs w:val="20"/>
        </w:rPr>
      </w:pPr>
      <w:bookmarkStart w:id="206" w:name="bookmark204"/>
      <w:bookmarkEnd w:id="206"/>
      <w:r w:rsidRPr="00316215">
        <w:rPr>
          <w:rFonts w:ascii="Arial" w:hAnsi="Arial" w:cs="Arial"/>
          <w:sz w:val="20"/>
          <w:szCs w:val="20"/>
        </w:rPr>
        <w:t>9. Cơ quan chuyên môn về tài sản kết cấu hạ tầng chợ có trách nhiệm thường xuyên kiểm tra, giám sát tình hình tổ chức thực hiện Đề án cho thuê quyền khai thác tài sản kết cấu hạ tầng chợ được cơ quan, người có thẩm quyền phê duyệt.</w:t>
      </w:r>
    </w:p>
    <w:p w:rsidR="009C1D2E" w:rsidRPr="00316215" w:rsidRDefault="009C1D2E" w:rsidP="009C1D2E">
      <w:pPr>
        <w:pStyle w:val="BodyText"/>
        <w:tabs>
          <w:tab w:val="left" w:pos="1051"/>
        </w:tabs>
        <w:spacing w:after="120" w:line="240" w:lineRule="auto"/>
        <w:ind w:firstLine="720"/>
        <w:jc w:val="both"/>
        <w:rPr>
          <w:rFonts w:ascii="Arial" w:hAnsi="Arial" w:cs="Arial"/>
          <w:sz w:val="20"/>
          <w:szCs w:val="20"/>
        </w:rPr>
      </w:pPr>
      <w:bookmarkStart w:id="207" w:name="bookmark205"/>
      <w:bookmarkEnd w:id="207"/>
      <w:r w:rsidRPr="00316215">
        <w:rPr>
          <w:rFonts w:ascii="Arial" w:hAnsi="Arial" w:cs="Arial"/>
          <w:sz w:val="20"/>
          <w:szCs w:val="20"/>
        </w:rPr>
        <w:t>10. Số tiền thu được từ cho thuê quyền khai thác tài sản kết cấu hạ tầng chợ được quản lý, sử dụng theo quy định tại Điều 32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25. Chuyển nhượng có thời hạn quyền khai thác tài sản kết cấu hạ tầng chợ</w:t>
      </w:r>
    </w:p>
    <w:p w:rsidR="009C1D2E" w:rsidRPr="00316215" w:rsidRDefault="009C1D2E" w:rsidP="009C1D2E">
      <w:pPr>
        <w:pStyle w:val="BodyText"/>
        <w:tabs>
          <w:tab w:val="left" w:pos="914"/>
        </w:tabs>
        <w:spacing w:after="120" w:line="240" w:lineRule="auto"/>
        <w:ind w:firstLine="720"/>
        <w:jc w:val="both"/>
        <w:rPr>
          <w:rFonts w:ascii="Arial" w:hAnsi="Arial" w:cs="Arial"/>
          <w:sz w:val="20"/>
          <w:szCs w:val="20"/>
        </w:rPr>
      </w:pPr>
      <w:bookmarkStart w:id="208" w:name="bookmark206"/>
      <w:bookmarkEnd w:id="208"/>
      <w:r w:rsidRPr="00316215">
        <w:rPr>
          <w:rFonts w:ascii="Arial" w:hAnsi="Arial" w:cs="Arial"/>
          <w:sz w:val="20"/>
          <w:szCs w:val="20"/>
        </w:rPr>
        <w:t>1. Việc chuyển nhượng có thời hạn quyền khai thác tài sản kết cấu hạ tầng chợ được áp dụng đối với tài sản kết cấu hạ tầng chợ hiện có gắn với việc đầu tư nâng cấp, mở rộng theo dự án đã được cấp có thẩm quyền phê duyệt. Việc chuyển nhượng có thời hạn quyền khai thác tài sản kết cấu hạ tầng chợ chỉ áp dụng đối với tài sản giao cho cơ quan chuyên môn về tài sản kết cấu hạ tầng chợ, đơn vị sự nghiệp công lập quản lý, không áp dụng đối với tài sản giao cho doanh nghiệp quản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Thời hạn chuyển nhượng có thời hạn quyền khai thác tài sản được xác định cụ thể trong Đề án chuyển nhượng quyền khai thác tài sản kết cấu hạ tầng chợ và Hợp đồng chuyển nhượng quyền khai thác tài sản kết cấu hạ tầng chợ nhưng tối đa không quá 50 năm.</w:t>
      </w:r>
    </w:p>
    <w:p w:rsidR="009C1D2E" w:rsidRPr="00316215" w:rsidRDefault="009C1D2E" w:rsidP="009C1D2E">
      <w:pPr>
        <w:pStyle w:val="BodyText"/>
        <w:tabs>
          <w:tab w:val="left" w:pos="918"/>
        </w:tabs>
        <w:spacing w:after="120" w:line="240" w:lineRule="auto"/>
        <w:ind w:firstLine="720"/>
        <w:jc w:val="both"/>
        <w:rPr>
          <w:rFonts w:ascii="Arial" w:hAnsi="Arial" w:cs="Arial"/>
          <w:sz w:val="20"/>
          <w:szCs w:val="20"/>
        </w:rPr>
      </w:pPr>
      <w:bookmarkStart w:id="209" w:name="bookmark207"/>
      <w:bookmarkEnd w:id="209"/>
      <w:r w:rsidRPr="00316215">
        <w:rPr>
          <w:rFonts w:ascii="Arial" w:hAnsi="Arial" w:cs="Arial"/>
          <w:sz w:val="20"/>
          <w:szCs w:val="20"/>
        </w:rPr>
        <w:t>2. Thẩm quyền phê duyệt Đề án chuyển nhượng có thời hạn quyền khai thác tài sản kết cấu hạ tầng chợ:</w:t>
      </w:r>
    </w:p>
    <w:p w:rsidR="009C1D2E" w:rsidRPr="00316215" w:rsidRDefault="009C1D2E" w:rsidP="009C1D2E">
      <w:pPr>
        <w:pStyle w:val="BodyText"/>
        <w:tabs>
          <w:tab w:val="left" w:pos="928"/>
        </w:tabs>
        <w:spacing w:after="120" w:line="240" w:lineRule="auto"/>
        <w:ind w:firstLine="720"/>
        <w:jc w:val="both"/>
        <w:rPr>
          <w:rFonts w:ascii="Arial" w:hAnsi="Arial" w:cs="Arial"/>
          <w:sz w:val="20"/>
          <w:szCs w:val="20"/>
        </w:rPr>
      </w:pPr>
      <w:bookmarkStart w:id="210" w:name="bookmark208"/>
      <w:bookmarkEnd w:id="210"/>
      <w:r w:rsidRPr="00316215">
        <w:rPr>
          <w:rFonts w:ascii="Arial" w:hAnsi="Arial" w:cs="Arial"/>
          <w:sz w:val="20"/>
          <w:szCs w:val="20"/>
        </w:rPr>
        <w:t>a) Ủy ban nhân dân cấp tỉnh phê duyệt Đề án chuyển nhượng có thời hạn quyền khai thác tài sản kết cấu hạ tầng chợ;</w:t>
      </w:r>
    </w:p>
    <w:p w:rsidR="009C1D2E" w:rsidRPr="00316215" w:rsidRDefault="009C1D2E" w:rsidP="009C1D2E">
      <w:pPr>
        <w:pStyle w:val="BodyText"/>
        <w:tabs>
          <w:tab w:val="left" w:pos="961"/>
        </w:tabs>
        <w:spacing w:after="120" w:line="240" w:lineRule="auto"/>
        <w:ind w:firstLine="720"/>
        <w:jc w:val="both"/>
        <w:rPr>
          <w:rFonts w:ascii="Arial" w:hAnsi="Arial" w:cs="Arial"/>
          <w:sz w:val="20"/>
          <w:szCs w:val="20"/>
        </w:rPr>
      </w:pPr>
      <w:bookmarkStart w:id="211" w:name="bookmark209"/>
      <w:bookmarkEnd w:id="211"/>
      <w:r w:rsidRPr="00316215">
        <w:rPr>
          <w:rFonts w:ascii="Arial" w:hAnsi="Arial" w:cs="Arial"/>
          <w:sz w:val="20"/>
          <w:szCs w:val="20"/>
        </w:rPr>
        <w:t>b) Đối với tài sản kết cấu hạ tầng chợ liên quan đến quốc phòng, an ninh quốc gia, Ủy ban nhân dân cấp tỉnh lấy ý kiến của Bộ Công an, Bộ Quốc phòng và các bộ, ngành liên quan, trên cơ sở đó báo cáo Thủ tướng Chính ph</w:t>
      </w:r>
      <w:r w:rsidRPr="004610CF">
        <w:rPr>
          <w:rFonts w:ascii="Arial" w:hAnsi="Arial" w:cs="Arial"/>
          <w:sz w:val="20"/>
          <w:szCs w:val="20"/>
        </w:rPr>
        <w:t>ủ</w:t>
      </w:r>
      <w:r w:rsidRPr="00316215">
        <w:rPr>
          <w:rFonts w:ascii="Arial" w:hAnsi="Arial" w:cs="Arial"/>
          <w:sz w:val="20"/>
          <w:szCs w:val="20"/>
        </w:rPr>
        <w:t xml:space="preserve"> chấp thuận về chủ trương trước khi phê duyệt Đề án theo thẩm quyền.</w:t>
      </w:r>
    </w:p>
    <w:p w:rsidR="009C1D2E" w:rsidRPr="009C1D2E" w:rsidRDefault="009C1D2E" w:rsidP="009C1D2E">
      <w:pPr>
        <w:pStyle w:val="BodyText"/>
        <w:tabs>
          <w:tab w:val="left" w:pos="918"/>
        </w:tabs>
        <w:spacing w:after="120" w:line="240" w:lineRule="auto"/>
        <w:ind w:firstLine="720"/>
        <w:jc w:val="both"/>
        <w:rPr>
          <w:rFonts w:ascii="Arial" w:hAnsi="Arial" w:cs="Arial"/>
          <w:sz w:val="20"/>
          <w:szCs w:val="20"/>
        </w:rPr>
      </w:pPr>
      <w:bookmarkStart w:id="212" w:name="bookmark210"/>
      <w:bookmarkEnd w:id="212"/>
      <w:r w:rsidRPr="00316215">
        <w:rPr>
          <w:rFonts w:ascii="Arial" w:hAnsi="Arial" w:cs="Arial"/>
          <w:sz w:val="20"/>
          <w:szCs w:val="20"/>
        </w:rPr>
        <w:t>3. Việc chuyển nhượng có thời hạn quyền khai thác tài sản kết cấu hạ tầng chợ được thực hiện thông qua hình thức đấu giá. Ngoài các điều kiện theo quy định của pháp luật về đấu giá tài sản, tổ chức tham gia đấu giá nhận chuyển nhượng quyền khai thác tài sản kết cấu hạ tầng chợ phải đáp ứng tối thiểu các điều kiện sau:</w:t>
      </w:r>
    </w:p>
    <w:p w:rsidR="009C1D2E" w:rsidRPr="00316215" w:rsidRDefault="009C1D2E" w:rsidP="009C1D2E">
      <w:pPr>
        <w:pStyle w:val="BodyText"/>
        <w:tabs>
          <w:tab w:val="left" w:pos="918"/>
        </w:tabs>
        <w:spacing w:after="120" w:line="240" w:lineRule="auto"/>
        <w:ind w:firstLine="720"/>
        <w:jc w:val="both"/>
        <w:rPr>
          <w:rFonts w:ascii="Arial" w:hAnsi="Arial" w:cs="Arial"/>
          <w:sz w:val="20"/>
          <w:szCs w:val="20"/>
        </w:rPr>
      </w:pPr>
      <w:r w:rsidRPr="009C1D2E">
        <w:rPr>
          <w:rFonts w:ascii="Arial" w:hAnsi="Arial" w:cs="Arial"/>
          <w:sz w:val="20"/>
          <w:szCs w:val="20"/>
        </w:rPr>
        <w:t xml:space="preserve">a) Có Quyết định quy định về chức năng, nhiệm vụ, quyền hạn và cơ cấu tổ </w:t>
      </w:r>
      <w:r w:rsidRPr="00316215">
        <w:rPr>
          <w:rFonts w:ascii="Arial" w:hAnsi="Arial" w:cs="Arial"/>
          <w:sz w:val="20"/>
          <w:szCs w:val="20"/>
        </w:rPr>
        <w:t>chức của cơ quan, người có thẩm quyền đối với đơn vị sự nghiệp công lập hoặc có Giấy chứng nhận đăng ký doanh nghiệp, Giấy chứng nhận đăng ký hợp tác xã đối với doanh nghiệp, hợp tác xã theo quy định tại khoản 13, khoản 14 Điều 3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b) Có khả năng tài chính, có năng lực, kinh nghiệm quản lý, vận hành và khai thác chợ.</w:t>
      </w:r>
    </w:p>
    <w:p w:rsidR="009C1D2E" w:rsidRPr="00316215" w:rsidRDefault="009C1D2E" w:rsidP="009C1D2E">
      <w:pPr>
        <w:pStyle w:val="BodyText"/>
        <w:tabs>
          <w:tab w:val="left" w:pos="941"/>
        </w:tabs>
        <w:spacing w:after="120" w:line="240" w:lineRule="auto"/>
        <w:ind w:firstLine="720"/>
        <w:jc w:val="both"/>
        <w:rPr>
          <w:rFonts w:ascii="Arial" w:hAnsi="Arial" w:cs="Arial"/>
          <w:sz w:val="20"/>
          <w:szCs w:val="20"/>
        </w:rPr>
      </w:pPr>
      <w:bookmarkStart w:id="213" w:name="bookmark211"/>
      <w:bookmarkEnd w:id="213"/>
      <w:r w:rsidRPr="00316215">
        <w:rPr>
          <w:rFonts w:ascii="Arial" w:hAnsi="Arial" w:cs="Arial"/>
          <w:sz w:val="20"/>
          <w:szCs w:val="20"/>
        </w:rPr>
        <w:t>4. Trình tự, thủ tục lập, phê duyệt Đề án chuyển nhượng có thời hạn quyền khai thác tài sản kết cấu hạ tầng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214" w:name="bookmark212"/>
      <w:bookmarkEnd w:id="214"/>
      <w:r w:rsidRPr="00316215">
        <w:rPr>
          <w:rFonts w:ascii="Arial" w:hAnsi="Arial" w:cs="Arial"/>
          <w:sz w:val="20"/>
          <w:szCs w:val="20"/>
        </w:rPr>
        <w:t>a) Đối tượng được giao quản lý tài sản lập Đề án chuyển nhượng có thời hạn quyền khai thác tài sản theo Mẫu số 04B Phụ lục I ban hành Nghị định này và có văn bản gửi cơ quan chuyên môn về tài sản kết cấu hạ tầng chợ cấp tỉnh (trong trường hợp đối tượng được giao quản lý tài sản không phải là cơ quan chuyên môn về tài sản kết cấu hạ tầng chợ). Trường hợp tài sản kết cấu hạ tầng chợ được giao cho cơ quan, đơn vị cấp huyện quản lý thì cơ quan, đơn vị được giao quản lý tài sản lập Đề án, báo cáo Ủy ban nhân dân cấp huyện có văn bản gửi cơ quan chuyên môn về tài sản kết cấu hạ tầng chợ cấp tỉnh;</w:t>
      </w:r>
    </w:p>
    <w:p w:rsidR="009C1D2E" w:rsidRPr="00316215" w:rsidRDefault="009C1D2E" w:rsidP="009C1D2E">
      <w:pPr>
        <w:pStyle w:val="BodyText"/>
        <w:tabs>
          <w:tab w:val="left" w:pos="977"/>
        </w:tabs>
        <w:spacing w:after="120" w:line="240" w:lineRule="auto"/>
        <w:ind w:firstLine="720"/>
        <w:jc w:val="both"/>
        <w:rPr>
          <w:rFonts w:ascii="Arial" w:hAnsi="Arial" w:cs="Arial"/>
          <w:sz w:val="20"/>
          <w:szCs w:val="20"/>
        </w:rPr>
      </w:pPr>
      <w:bookmarkStart w:id="215" w:name="bookmark213"/>
      <w:bookmarkEnd w:id="215"/>
      <w:r w:rsidRPr="00316215">
        <w:rPr>
          <w:rFonts w:ascii="Arial" w:hAnsi="Arial" w:cs="Arial"/>
          <w:sz w:val="20"/>
          <w:szCs w:val="20"/>
        </w:rPr>
        <w:t xml:space="preserve">b) Trong thời hạn 45 ngày, kể từ ngày nhận được văn bản đề nghị kèm theo Đề án quy định tại điểm a khoản này, cơ quan chuyên môn về tài sản kết cấu hạ tầng chợ cấp tỉnh chủ trì, phối hợp với cơ quan, đơn vị có liên quan thẩm định Đề án, trình Ủy ban nhân dân cấp tỉnh xem xét, phê duyệt. Nội dung chủ yếu của Quyết định phê duyệt Đề án chuyển nhượng có thời hạn quyền khai thác tài sản </w:t>
      </w:r>
      <w:r w:rsidRPr="00316215">
        <w:rPr>
          <w:rFonts w:ascii="Arial" w:hAnsi="Arial" w:cs="Arial"/>
          <w:sz w:val="20"/>
          <w:szCs w:val="20"/>
        </w:rPr>
        <w:lastRenderedPageBreak/>
        <w:t>kết cấu hạ tầng chợ gồm:</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Đối tượng có tài sản chuyển nhượng có thời hạn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Danh mục tài sản chuyển nhượng có thời hạn quyền khai thác (tên tài sản, địa chỉ, loại hình công trình, năm xây dựng, năm đưa vào sử dụng, diện tích, số điểm kinh doanh tại chợ, giá trị tài sản, đánh giá tình trạng tài sản - nếu có);</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Thời hạn chuyển nhượng có thời hạn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Phương thức thực hiện chuyển nhượng có thời hạn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Quản lý số tiền thu được từ việc chuyển nhượng có thời hạn quyền khai thác;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41"/>
        </w:tabs>
        <w:spacing w:after="120" w:line="240" w:lineRule="auto"/>
        <w:ind w:firstLine="720"/>
        <w:jc w:val="both"/>
        <w:rPr>
          <w:rFonts w:ascii="Arial" w:hAnsi="Arial" w:cs="Arial"/>
          <w:sz w:val="20"/>
          <w:szCs w:val="20"/>
        </w:rPr>
      </w:pPr>
      <w:bookmarkStart w:id="216" w:name="bookmark214"/>
      <w:bookmarkEnd w:id="216"/>
      <w:r w:rsidRPr="00316215">
        <w:rPr>
          <w:rFonts w:ascii="Arial" w:hAnsi="Arial" w:cs="Arial"/>
          <w:sz w:val="20"/>
          <w:szCs w:val="20"/>
        </w:rPr>
        <w:t>5. Căn cứ Đề án chuyển nhượng có thời hạn quyền khai thác tài sản kết cấu hạ tầng chợ được cơ quan, người có thẩm quyền phê duyệt, đối tượng được giao quản lý tài sản có trách nhiệm:</w:t>
      </w:r>
    </w:p>
    <w:p w:rsidR="009C1D2E" w:rsidRPr="00316215" w:rsidRDefault="009C1D2E" w:rsidP="009C1D2E">
      <w:pPr>
        <w:pStyle w:val="BodyText"/>
        <w:tabs>
          <w:tab w:val="left" w:pos="380"/>
        </w:tabs>
        <w:spacing w:after="120" w:line="240" w:lineRule="auto"/>
        <w:ind w:firstLine="720"/>
        <w:jc w:val="both"/>
        <w:rPr>
          <w:rFonts w:ascii="Arial" w:hAnsi="Arial" w:cs="Arial"/>
          <w:sz w:val="20"/>
          <w:szCs w:val="20"/>
        </w:rPr>
      </w:pPr>
      <w:bookmarkStart w:id="217" w:name="bookmark215"/>
      <w:bookmarkEnd w:id="217"/>
      <w:r w:rsidRPr="00316215">
        <w:rPr>
          <w:rFonts w:ascii="Arial" w:hAnsi="Arial" w:cs="Arial"/>
          <w:sz w:val="20"/>
          <w:szCs w:val="20"/>
        </w:rPr>
        <w:t>a) Tổ chức xác định giá khởi điểm chuyển nhượng có thời hạn quyền khai thác tài sản theo quy định tại Điều 26 Nghị định này;</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218" w:name="bookmark216"/>
      <w:bookmarkEnd w:id="218"/>
      <w:r w:rsidRPr="00316215">
        <w:rPr>
          <w:rFonts w:ascii="Arial" w:hAnsi="Arial" w:cs="Arial"/>
          <w:sz w:val="20"/>
          <w:szCs w:val="20"/>
        </w:rPr>
        <w:t>b) Tổ chức đấu giá chuyển nhượng có thời hạn quyền khai thác tài sản theo quy định của pháp luật về đấu giá tài sản;</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219" w:name="bookmark217"/>
      <w:bookmarkEnd w:id="219"/>
      <w:r w:rsidRPr="00316215">
        <w:rPr>
          <w:rFonts w:ascii="Arial" w:hAnsi="Arial" w:cs="Arial"/>
          <w:sz w:val="20"/>
          <w:szCs w:val="20"/>
        </w:rPr>
        <w:t>c) Ký Hợp đồng chuyển nhượng có thời hạn quyền khai thác tài sản theo quy định của pháp luật.</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220" w:name="bookmark218"/>
      <w:bookmarkEnd w:id="220"/>
      <w:r w:rsidRPr="00316215">
        <w:rPr>
          <w:rFonts w:ascii="Arial" w:hAnsi="Arial" w:cs="Arial"/>
          <w:sz w:val="20"/>
          <w:szCs w:val="20"/>
        </w:rPr>
        <w:t>6. Hợp đồng chuyển nhượng có thời hạn quyền khai thác tài sản kết cấu hạ tầng chợ gồm các nội dung chủ yếu sau:</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221" w:name="bookmark219"/>
      <w:bookmarkEnd w:id="221"/>
      <w:r w:rsidRPr="00316215">
        <w:rPr>
          <w:rFonts w:ascii="Arial" w:hAnsi="Arial" w:cs="Arial"/>
          <w:sz w:val="20"/>
          <w:szCs w:val="20"/>
          <w:lang w:val="en-GB"/>
        </w:rPr>
        <w:t xml:space="preserve">a) </w:t>
      </w:r>
      <w:r w:rsidRPr="00316215">
        <w:rPr>
          <w:rFonts w:ascii="Arial" w:hAnsi="Arial" w:cs="Arial"/>
          <w:sz w:val="20"/>
          <w:szCs w:val="20"/>
        </w:rPr>
        <w:t>Thông tin của bên chuyển nhượng;</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222" w:name="bookmark220"/>
      <w:bookmarkEnd w:id="222"/>
      <w:r w:rsidRPr="00316215">
        <w:rPr>
          <w:rFonts w:ascii="Arial" w:hAnsi="Arial" w:cs="Arial"/>
          <w:sz w:val="20"/>
          <w:szCs w:val="20"/>
        </w:rPr>
        <w:t>b) Thông tin của bên nhận chuyển nhượng;</w:t>
      </w:r>
    </w:p>
    <w:p w:rsidR="009C1D2E" w:rsidRPr="00316215" w:rsidRDefault="009C1D2E" w:rsidP="009C1D2E">
      <w:pPr>
        <w:pStyle w:val="BodyText"/>
        <w:tabs>
          <w:tab w:val="left" w:pos="1003"/>
        </w:tabs>
        <w:spacing w:after="120" w:line="240" w:lineRule="auto"/>
        <w:ind w:firstLine="720"/>
        <w:jc w:val="both"/>
        <w:rPr>
          <w:rFonts w:ascii="Arial" w:hAnsi="Arial" w:cs="Arial"/>
          <w:sz w:val="20"/>
          <w:szCs w:val="20"/>
        </w:rPr>
      </w:pPr>
      <w:bookmarkStart w:id="223" w:name="bookmark221"/>
      <w:bookmarkEnd w:id="223"/>
      <w:r w:rsidRPr="00316215">
        <w:rPr>
          <w:rFonts w:ascii="Arial" w:hAnsi="Arial" w:cs="Arial"/>
          <w:sz w:val="20"/>
          <w:szCs w:val="20"/>
        </w:rPr>
        <w:t>c) Danh mục tài sản chuyển nhượng có thời hạn quyền khai thác (tên tài sản, địa chỉ, loại hình công trình, năm xây dựng, năm đưa vào sử dụng, diện tích, số điểm kinh doanh tại chợ, giá trị tài sản, đánh giá tình trạng tài sản – nếu có);</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224" w:name="bookmark222"/>
      <w:bookmarkEnd w:id="224"/>
      <w:r w:rsidRPr="00316215">
        <w:rPr>
          <w:rFonts w:ascii="Arial" w:hAnsi="Arial" w:cs="Arial"/>
          <w:sz w:val="20"/>
          <w:szCs w:val="20"/>
        </w:rPr>
        <w:t>d) Thời hạn chuyển nhượng; giá chuyển nhượng; phương thức và thời hạn thanh toán tiền chuyển nhượng, tiền chậm nộp (nếu có); trách nhiệm bảo trì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Quyền và nghĩa vụ của các bên;</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225" w:name="bookmark223"/>
      <w:bookmarkEnd w:id="225"/>
      <w:r w:rsidRPr="00316215">
        <w:rPr>
          <w:rFonts w:ascii="Arial" w:hAnsi="Arial" w:cs="Arial"/>
          <w:sz w:val="20"/>
          <w:szCs w:val="20"/>
        </w:rPr>
        <w:t>e) Trách nhiệm tổ chức thực hiện.</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226" w:name="bookmark224"/>
      <w:bookmarkEnd w:id="226"/>
      <w:r w:rsidRPr="00316215">
        <w:rPr>
          <w:rFonts w:ascii="Arial" w:hAnsi="Arial" w:cs="Arial"/>
          <w:sz w:val="20"/>
          <w:szCs w:val="20"/>
        </w:rPr>
        <w:t>7. Quyền của bên nhận chuyển nhượng có thời hạn quyền khai thác tài sản kết cấu hạ tầng chợ:</w:t>
      </w:r>
    </w:p>
    <w:p w:rsidR="009C1D2E" w:rsidRPr="00316215" w:rsidRDefault="009C1D2E" w:rsidP="009C1D2E">
      <w:pPr>
        <w:pStyle w:val="BodyText"/>
        <w:tabs>
          <w:tab w:val="left" w:pos="981"/>
        </w:tabs>
        <w:spacing w:after="120" w:line="240" w:lineRule="auto"/>
        <w:ind w:firstLine="720"/>
        <w:jc w:val="both"/>
        <w:rPr>
          <w:rFonts w:ascii="Arial" w:hAnsi="Arial" w:cs="Arial"/>
          <w:sz w:val="20"/>
          <w:szCs w:val="20"/>
        </w:rPr>
      </w:pPr>
      <w:bookmarkStart w:id="227" w:name="bookmark225"/>
      <w:bookmarkEnd w:id="227"/>
      <w:r w:rsidRPr="00316215">
        <w:rPr>
          <w:rFonts w:ascii="Arial" w:hAnsi="Arial" w:cs="Arial"/>
          <w:sz w:val="20"/>
          <w:szCs w:val="20"/>
        </w:rPr>
        <w:t>a) Trực tiếp tổ chức vận hành, khai thác tài sản theo đúng quy định của pháp luật và Hợp đồng đã ký kết;</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228" w:name="bookmark226"/>
      <w:bookmarkEnd w:id="228"/>
      <w:r w:rsidRPr="00316215">
        <w:rPr>
          <w:rFonts w:ascii="Arial" w:hAnsi="Arial" w:cs="Arial"/>
          <w:sz w:val="20"/>
          <w:szCs w:val="20"/>
        </w:rPr>
        <w:t>b) Quyết định việc vận hành, khai thác tài sản đảm bảo phù hợp với quy định của pháp luật có liên quan;</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229" w:name="bookmark227"/>
      <w:bookmarkEnd w:id="229"/>
      <w:r w:rsidRPr="00316215">
        <w:rPr>
          <w:rFonts w:ascii="Arial" w:hAnsi="Arial" w:cs="Arial"/>
          <w:sz w:val="20"/>
          <w:szCs w:val="20"/>
        </w:rPr>
        <w:t>c) Được thu các khoản thu từ hoạt động chợ theo quy định của pháp luật và Hợp đồng ký k</w:t>
      </w:r>
      <w:r w:rsidRPr="004610CF">
        <w:rPr>
          <w:rFonts w:ascii="Arial" w:hAnsi="Arial" w:cs="Arial"/>
          <w:sz w:val="20"/>
          <w:szCs w:val="20"/>
        </w:rPr>
        <w:t>ế</w:t>
      </w:r>
      <w:r w:rsidRPr="00316215">
        <w:rPr>
          <w:rFonts w:ascii="Arial" w:hAnsi="Arial" w:cs="Arial"/>
          <w:sz w:val="20"/>
          <w:szCs w:val="20"/>
        </w:rPr>
        <w:t>t;</w:t>
      </w:r>
    </w:p>
    <w:p w:rsidR="009C1D2E" w:rsidRPr="00316215" w:rsidRDefault="009C1D2E" w:rsidP="009C1D2E">
      <w:pPr>
        <w:pStyle w:val="BodyText"/>
        <w:tabs>
          <w:tab w:val="left" w:pos="1010"/>
        </w:tabs>
        <w:spacing w:after="120" w:line="240" w:lineRule="auto"/>
        <w:ind w:firstLine="720"/>
        <w:jc w:val="both"/>
        <w:rPr>
          <w:rFonts w:ascii="Arial" w:hAnsi="Arial" w:cs="Arial"/>
          <w:sz w:val="20"/>
          <w:szCs w:val="20"/>
        </w:rPr>
      </w:pPr>
      <w:bookmarkStart w:id="230" w:name="bookmark228"/>
      <w:bookmarkEnd w:id="230"/>
      <w:r w:rsidRPr="00316215">
        <w:rPr>
          <w:rFonts w:ascii="Arial" w:hAnsi="Arial" w:cs="Arial"/>
          <w:sz w:val="20"/>
          <w:szCs w:val="20"/>
        </w:rPr>
        <w:t>d) Được đầu tư nâng cấp, mở rộng theo dự án được cấp có thẩm quyền phê duyệt theo quy định của pháp luật về đầu tư và pháp luật có liên quan;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Thực hiện các quyền khác của bên nhận chuyển nhượng quyền khai thác tài sản theo quy định của pháp luật.</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231" w:name="bookmark229"/>
      <w:bookmarkEnd w:id="231"/>
      <w:r w:rsidRPr="00316215">
        <w:rPr>
          <w:rFonts w:ascii="Arial" w:hAnsi="Arial" w:cs="Arial"/>
          <w:sz w:val="20"/>
          <w:szCs w:val="20"/>
        </w:rPr>
        <w:t>8. Nghĩa vụ của bên nhận chuyển nhượng có thời hạn quyền khai thác tài sản kết cấu hạ tầng chợ:</w:t>
      </w:r>
    </w:p>
    <w:p w:rsidR="009C1D2E" w:rsidRPr="00316215" w:rsidRDefault="009C1D2E" w:rsidP="009C1D2E">
      <w:pPr>
        <w:pStyle w:val="BodyText"/>
        <w:tabs>
          <w:tab w:val="left" w:pos="409"/>
        </w:tabs>
        <w:spacing w:after="120" w:line="240" w:lineRule="auto"/>
        <w:ind w:firstLine="720"/>
        <w:jc w:val="both"/>
        <w:rPr>
          <w:rFonts w:ascii="Arial" w:hAnsi="Arial" w:cs="Arial"/>
          <w:sz w:val="20"/>
          <w:szCs w:val="20"/>
        </w:rPr>
      </w:pPr>
      <w:bookmarkStart w:id="232" w:name="bookmark230"/>
      <w:bookmarkEnd w:id="232"/>
      <w:r w:rsidRPr="00316215">
        <w:rPr>
          <w:rFonts w:ascii="Arial" w:hAnsi="Arial" w:cs="Arial"/>
          <w:sz w:val="20"/>
          <w:szCs w:val="20"/>
        </w:rPr>
        <w:t>a) Bảo vệ tài sản nhận chuyển nhượng quyền khai thác; không để bị lấn chiếm hoặc sử dụng trái phép tài sản;</w:t>
      </w:r>
    </w:p>
    <w:p w:rsidR="009C1D2E" w:rsidRPr="00316215" w:rsidRDefault="009C1D2E" w:rsidP="009C1D2E">
      <w:pPr>
        <w:pStyle w:val="BodyText"/>
        <w:tabs>
          <w:tab w:val="left" w:pos="997"/>
        </w:tabs>
        <w:spacing w:after="120" w:line="240" w:lineRule="auto"/>
        <w:ind w:firstLine="720"/>
        <w:jc w:val="both"/>
        <w:rPr>
          <w:rFonts w:ascii="Arial" w:hAnsi="Arial" w:cs="Arial"/>
          <w:sz w:val="20"/>
          <w:szCs w:val="20"/>
        </w:rPr>
      </w:pPr>
      <w:bookmarkStart w:id="233" w:name="bookmark231"/>
      <w:bookmarkEnd w:id="233"/>
      <w:r w:rsidRPr="00316215">
        <w:rPr>
          <w:rFonts w:ascii="Arial" w:hAnsi="Arial" w:cs="Arial"/>
          <w:sz w:val="20"/>
          <w:szCs w:val="20"/>
        </w:rPr>
        <w:t>b) Sử dụng, khai thác tài sản nhận chuyển nhượng quyền khai thác đúng mục đích; không được chuyển đổi công năng sử dụng, chuyển nhượng, bán, tặng cho, góp vốn, thế chấp hoặc thực hiện biện pháp bảo đảm thực hiện nghĩa vụ dân sự khác;</w:t>
      </w:r>
    </w:p>
    <w:p w:rsidR="009C1D2E" w:rsidRPr="00316215" w:rsidRDefault="009C1D2E" w:rsidP="009C1D2E">
      <w:pPr>
        <w:pStyle w:val="BodyText"/>
        <w:tabs>
          <w:tab w:val="left" w:pos="1001"/>
        </w:tabs>
        <w:spacing w:after="120" w:line="240" w:lineRule="auto"/>
        <w:ind w:firstLine="720"/>
        <w:jc w:val="both"/>
        <w:rPr>
          <w:rFonts w:ascii="Arial" w:hAnsi="Arial" w:cs="Arial"/>
          <w:sz w:val="20"/>
          <w:szCs w:val="20"/>
        </w:rPr>
      </w:pPr>
      <w:bookmarkStart w:id="234" w:name="bookmark232"/>
      <w:bookmarkEnd w:id="234"/>
      <w:r w:rsidRPr="00316215">
        <w:rPr>
          <w:rFonts w:ascii="Arial" w:hAnsi="Arial" w:cs="Arial"/>
          <w:sz w:val="20"/>
          <w:szCs w:val="20"/>
        </w:rPr>
        <w:lastRenderedPageBreak/>
        <w:t>c) Thực hiện bảo trì tài sản theo Hợp đồng đã ký kết và quy định của pháp luật;</w:t>
      </w:r>
    </w:p>
    <w:p w:rsidR="009C1D2E" w:rsidRPr="00316215" w:rsidRDefault="009C1D2E" w:rsidP="009C1D2E">
      <w:pPr>
        <w:pStyle w:val="BodyText"/>
        <w:tabs>
          <w:tab w:val="left" w:pos="997"/>
        </w:tabs>
        <w:spacing w:after="120" w:line="240" w:lineRule="auto"/>
        <w:ind w:firstLine="720"/>
        <w:jc w:val="both"/>
        <w:rPr>
          <w:rFonts w:ascii="Arial" w:hAnsi="Arial" w:cs="Arial"/>
          <w:sz w:val="20"/>
          <w:szCs w:val="20"/>
        </w:rPr>
      </w:pPr>
      <w:bookmarkStart w:id="235" w:name="bookmark233"/>
      <w:bookmarkEnd w:id="235"/>
      <w:r w:rsidRPr="00316215">
        <w:rPr>
          <w:rFonts w:ascii="Arial" w:hAnsi="Arial" w:cs="Arial"/>
          <w:sz w:val="20"/>
          <w:szCs w:val="20"/>
        </w:rPr>
        <w:t>d)  Thanh toán tiền nhận chuyển nhượng quyền khai thác tài sản đầy đủ và đúng hạn theo quy định tại Hợp đồng;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Định kỳ hoặc theo yêu cầu của bên chuyển nhượng quyền khai thác, bên nhận chuyển nhượng quyền khai thác có trách nhiệm thông báo với bên chuyển nhượng về tình trạng của tài sản, đảm bảo hoạt động của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Trường hợp xảy ra sự cố công trình, bên nhận chuyển nhượng quyền khai thác có trách nhiệm thông báo kịp thời cho bên chuyển nhượng để thực hiện các biện pháp xử lý theo quy định của pháp luật;</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236" w:name="bookmark234"/>
      <w:bookmarkEnd w:id="236"/>
      <w:r w:rsidRPr="00316215">
        <w:rPr>
          <w:rFonts w:ascii="Arial" w:hAnsi="Arial" w:cs="Arial"/>
          <w:sz w:val="20"/>
          <w:szCs w:val="20"/>
        </w:rPr>
        <w:t>e) Chịu sự kiểm tra, giám sát của bên chuyển nhượng quyền khai thác; cùng bên chuyển nhượng quyền khai thác giải quyết phát sinh, vướng mắc;</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g) Thực hiện các nghĩa vụ khác theo quy định của pháp luật và Hợp đồng.</w:t>
      </w:r>
    </w:p>
    <w:p w:rsidR="009C1D2E" w:rsidRPr="00316215" w:rsidRDefault="009C1D2E" w:rsidP="009C1D2E">
      <w:pPr>
        <w:pStyle w:val="BodyText"/>
        <w:tabs>
          <w:tab w:val="left" w:pos="961"/>
        </w:tabs>
        <w:spacing w:after="120" w:line="240" w:lineRule="auto"/>
        <w:ind w:firstLine="720"/>
        <w:jc w:val="both"/>
        <w:rPr>
          <w:rFonts w:ascii="Arial" w:hAnsi="Arial" w:cs="Arial"/>
          <w:sz w:val="20"/>
          <w:szCs w:val="20"/>
        </w:rPr>
      </w:pPr>
      <w:bookmarkStart w:id="237" w:name="bookmark235"/>
      <w:bookmarkEnd w:id="237"/>
      <w:r w:rsidRPr="00316215">
        <w:rPr>
          <w:rFonts w:ascii="Arial" w:hAnsi="Arial" w:cs="Arial"/>
          <w:sz w:val="20"/>
          <w:szCs w:val="20"/>
        </w:rPr>
        <w:t>9. Cơ quan chuyên môn về tài sản kết cấu hạ tầng chợ có trách nhiệm thường xuyên kiểm tra, giám sát tình hình tổ chức thực hiện Đề án chuy</w:t>
      </w:r>
      <w:r w:rsidRPr="004610CF">
        <w:rPr>
          <w:rFonts w:ascii="Arial" w:hAnsi="Arial" w:cs="Arial"/>
          <w:sz w:val="20"/>
          <w:szCs w:val="20"/>
        </w:rPr>
        <w:t>ể</w:t>
      </w:r>
      <w:r w:rsidRPr="00316215">
        <w:rPr>
          <w:rFonts w:ascii="Arial" w:hAnsi="Arial" w:cs="Arial"/>
          <w:sz w:val="20"/>
          <w:szCs w:val="20"/>
        </w:rPr>
        <w:t>n nhượng có thời hạn quyền khai thác tài sản kết cấu hạ tầng chợ được cơ quan, người có thẩm quyền phê duyệt.</w:t>
      </w:r>
    </w:p>
    <w:p w:rsidR="009C1D2E" w:rsidRPr="00316215" w:rsidRDefault="009C1D2E" w:rsidP="009C1D2E">
      <w:pPr>
        <w:pStyle w:val="BodyText"/>
        <w:tabs>
          <w:tab w:val="left" w:pos="1090"/>
        </w:tabs>
        <w:spacing w:after="120" w:line="240" w:lineRule="auto"/>
        <w:ind w:firstLine="720"/>
        <w:jc w:val="both"/>
        <w:rPr>
          <w:rFonts w:ascii="Arial" w:hAnsi="Arial" w:cs="Arial"/>
          <w:sz w:val="20"/>
          <w:szCs w:val="20"/>
        </w:rPr>
      </w:pPr>
      <w:bookmarkStart w:id="238" w:name="bookmark236"/>
      <w:bookmarkEnd w:id="238"/>
      <w:r w:rsidRPr="00316215">
        <w:rPr>
          <w:rFonts w:ascii="Arial" w:hAnsi="Arial" w:cs="Arial"/>
          <w:sz w:val="20"/>
          <w:szCs w:val="20"/>
        </w:rPr>
        <w:t>10. Số tiền thu được từ chuyển nhượng có thời hạn quyền khai thác tài sản kết cấu hạ tầng chợ được quản lý, sử dụng theo quy định tại Điều 32 Nghị định này.</w:t>
      </w:r>
    </w:p>
    <w:p w:rsidR="009C1D2E" w:rsidRPr="00316215" w:rsidRDefault="009C1D2E" w:rsidP="009C1D2E">
      <w:pPr>
        <w:pStyle w:val="BodyText"/>
        <w:tabs>
          <w:tab w:val="left" w:pos="1105"/>
        </w:tabs>
        <w:spacing w:after="120" w:line="240" w:lineRule="auto"/>
        <w:ind w:firstLine="720"/>
        <w:jc w:val="both"/>
        <w:rPr>
          <w:rFonts w:ascii="Arial" w:hAnsi="Arial" w:cs="Arial"/>
          <w:sz w:val="20"/>
          <w:szCs w:val="20"/>
        </w:rPr>
      </w:pPr>
      <w:bookmarkStart w:id="239" w:name="bookmark237"/>
      <w:bookmarkEnd w:id="239"/>
      <w:r w:rsidRPr="00316215">
        <w:rPr>
          <w:rFonts w:ascii="Arial" w:hAnsi="Arial" w:cs="Arial"/>
          <w:sz w:val="20"/>
          <w:szCs w:val="20"/>
        </w:rPr>
        <w:t>11. Khi kết thúc thời hạn chuyển nhượng quyền khai thác tài sản kết cấu hạ tầng chợ theo Hợp đồng chuyển nhượng quyền khai thác hoặc chấm dứt Hợp đồng chuyển nhượng quyền khai thác trước thời hạn theo quyết định của cơ quan, người có thẩm quyền thì việc xử lý tài sản thực hiện như sau:</w:t>
      </w:r>
    </w:p>
    <w:p w:rsidR="009C1D2E" w:rsidRPr="00316215" w:rsidRDefault="009C1D2E" w:rsidP="009C1D2E">
      <w:pPr>
        <w:pStyle w:val="BodyText"/>
        <w:tabs>
          <w:tab w:val="left" w:pos="968"/>
        </w:tabs>
        <w:spacing w:after="120" w:line="240" w:lineRule="auto"/>
        <w:ind w:firstLine="720"/>
        <w:jc w:val="both"/>
        <w:rPr>
          <w:rFonts w:ascii="Arial" w:hAnsi="Arial" w:cs="Arial"/>
          <w:sz w:val="20"/>
          <w:szCs w:val="20"/>
        </w:rPr>
      </w:pPr>
      <w:bookmarkStart w:id="240" w:name="bookmark238"/>
      <w:bookmarkEnd w:id="240"/>
      <w:r w:rsidRPr="00316215">
        <w:rPr>
          <w:rFonts w:ascii="Arial" w:hAnsi="Arial" w:cs="Arial"/>
          <w:sz w:val="20"/>
          <w:szCs w:val="20"/>
        </w:rPr>
        <w:t>a) Chậm nhất 06 tháng trước ngày chấm dứt Hợp đồng chuyển nhượng quyền khai thác, bên nhận chuyển nhượng gửi hồ sơ đề nghị chuyển giao lại tài sản đến cơ quan ký kết hợp đồng;</w:t>
      </w:r>
    </w:p>
    <w:p w:rsidR="009C1D2E" w:rsidRPr="00316215" w:rsidRDefault="009C1D2E" w:rsidP="009C1D2E">
      <w:pPr>
        <w:pStyle w:val="BodyText"/>
        <w:tabs>
          <w:tab w:val="left" w:pos="982"/>
        </w:tabs>
        <w:spacing w:after="120" w:line="240" w:lineRule="auto"/>
        <w:ind w:firstLine="720"/>
        <w:jc w:val="both"/>
        <w:rPr>
          <w:rFonts w:ascii="Arial" w:hAnsi="Arial" w:cs="Arial"/>
          <w:sz w:val="20"/>
          <w:szCs w:val="20"/>
        </w:rPr>
      </w:pPr>
      <w:bookmarkStart w:id="241" w:name="bookmark239"/>
      <w:bookmarkEnd w:id="241"/>
      <w:r w:rsidRPr="00316215">
        <w:rPr>
          <w:rFonts w:ascii="Arial" w:hAnsi="Arial" w:cs="Arial"/>
          <w:sz w:val="20"/>
          <w:szCs w:val="20"/>
        </w:rPr>
        <w:t>b) Trong thời hạn 30 ngày, kể từ ngày nhận được hồ sơ đề nghị chuyển giao lại tài sản, cơ quan ký kết hợp đồng chủ trì, phối hợp với cơ quan, đơn vị có liên quan (nếu cần) thực hiện: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Tổ chức giám định chất lượng, giá trị, tình trạng tài sản theo nguyên tắc, điều kiện thỏa thuận tại hợp đồng;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Lập danh mục tài sản chuyển giao;</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Lập biên bản xác định các hư hại của tài sản (nếu có) để yêu cầu bên nhận chuyển nhượng có thời hạn quyền khai thác tài sản thực hiện việc sửa chữa, bảo trì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Trường hợp tài sản kết cấu hạ tầng chợ đáp ứng các yêu cầu, cơ quan ký kết hợp đồng thực hiện ký biên bản nhận chuyển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Báo cáo Ủy ban nhân dân cấp tỉnh về việc giao tài sản cho cơ quan, đơn vị, doanh nghiệp theo quy định tại Nghị định này để tiếp tục quản lý, vận hành theo quy định của pháp luật.</w:t>
      </w:r>
    </w:p>
    <w:p w:rsidR="009C1D2E" w:rsidRPr="00316215" w:rsidRDefault="009C1D2E" w:rsidP="009C1D2E">
      <w:pPr>
        <w:pStyle w:val="BodyText"/>
        <w:tabs>
          <w:tab w:val="left" w:pos="915"/>
        </w:tabs>
        <w:spacing w:after="120" w:line="240" w:lineRule="auto"/>
        <w:ind w:firstLine="720"/>
        <w:jc w:val="both"/>
        <w:rPr>
          <w:rFonts w:ascii="Arial" w:hAnsi="Arial" w:cs="Arial"/>
          <w:sz w:val="20"/>
          <w:szCs w:val="20"/>
        </w:rPr>
      </w:pPr>
      <w:bookmarkStart w:id="242" w:name="bookmark240"/>
      <w:bookmarkEnd w:id="242"/>
      <w:r w:rsidRPr="00316215">
        <w:rPr>
          <w:rFonts w:ascii="Arial" w:hAnsi="Arial" w:cs="Arial"/>
          <w:sz w:val="20"/>
          <w:szCs w:val="20"/>
        </w:rPr>
        <w:t>c) Chậm nhất là 05 ngày, kể từ ngày chấm dứt Hợp đồng, bên nhận chuyển nhượng tài sản kết cấu hạ tầng chợ có trách nhiệm bàn giao lại tài sản cho bên chuyển nhượng. Việc bàn giao, tiếp nhận tài sản phải được lập thành biên bản theo Mẫu số 05 Phụ lục I Nghị định này.</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26. Giá cho thuê quyền khai thác, chuyển như</w:t>
      </w:r>
      <w:r w:rsidRPr="004610CF">
        <w:rPr>
          <w:rFonts w:ascii="Arial" w:hAnsi="Arial" w:cs="Arial"/>
          <w:b/>
          <w:bCs/>
          <w:sz w:val="20"/>
          <w:szCs w:val="20"/>
        </w:rPr>
        <w:t>ợ</w:t>
      </w:r>
      <w:r w:rsidRPr="00316215">
        <w:rPr>
          <w:rFonts w:ascii="Arial" w:hAnsi="Arial" w:cs="Arial"/>
          <w:b/>
          <w:bCs/>
          <w:sz w:val="20"/>
          <w:szCs w:val="20"/>
        </w:rPr>
        <w:t>ng có thời hạn quyền khai thác tài sản kết cấu hạ tầng chợ</w:t>
      </w:r>
    </w:p>
    <w:p w:rsidR="009C1D2E" w:rsidRPr="00316215" w:rsidRDefault="009C1D2E" w:rsidP="009C1D2E">
      <w:pPr>
        <w:pStyle w:val="BodyText"/>
        <w:tabs>
          <w:tab w:val="left" w:pos="900"/>
        </w:tabs>
        <w:spacing w:after="120" w:line="240" w:lineRule="auto"/>
        <w:ind w:firstLine="720"/>
        <w:jc w:val="both"/>
        <w:rPr>
          <w:rFonts w:ascii="Arial" w:hAnsi="Arial" w:cs="Arial"/>
          <w:sz w:val="20"/>
          <w:szCs w:val="20"/>
        </w:rPr>
      </w:pPr>
      <w:bookmarkStart w:id="243" w:name="bookmark241"/>
      <w:bookmarkEnd w:id="243"/>
      <w:r w:rsidRPr="00316215">
        <w:rPr>
          <w:rFonts w:ascii="Arial" w:hAnsi="Arial" w:cs="Arial"/>
          <w:sz w:val="20"/>
          <w:szCs w:val="20"/>
        </w:rPr>
        <w:t>1. Giá cho thuê quyền khai thác tài sản kết cấu hạ tầng chợ, giá chuyển nhượng có thời hạn quyền khai thác tài sản kết cấu hạ tầng chợ là khoản tiền tổ chức thuê quyền khai thác, nhận chuyển nhượng có thời hạn quyền khai thác tài sản phải trả cho Nhà nước theo giá trúng đấu giá để được sử dụng, khai thác tài sản theo Hợp đồng ký kết.</w:t>
      </w:r>
    </w:p>
    <w:p w:rsidR="009C1D2E" w:rsidRPr="00316215" w:rsidRDefault="009C1D2E" w:rsidP="009C1D2E">
      <w:pPr>
        <w:pStyle w:val="BodyText"/>
        <w:tabs>
          <w:tab w:val="left" w:pos="908"/>
        </w:tabs>
        <w:spacing w:after="120" w:line="240" w:lineRule="auto"/>
        <w:ind w:firstLine="720"/>
        <w:jc w:val="both"/>
        <w:rPr>
          <w:rFonts w:ascii="Arial" w:hAnsi="Arial" w:cs="Arial"/>
          <w:sz w:val="20"/>
          <w:szCs w:val="20"/>
        </w:rPr>
      </w:pPr>
      <w:bookmarkStart w:id="244" w:name="bookmark242"/>
      <w:bookmarkEnd w:id="244"/>
      <w:r w:rsidRPr="00316215">
        <w:rPr>
          <w:rFonts w:ascii="Arial" w:hAnsi="Arial" w:cs="Arial"/>
          <w:sz w:val="20"/>
          <w:szCs w:val="20"/>
        </w:rPr>
        <w:t>2. Cơ quan, người có thẩm quyền phê duyệt Đề án cho thuê quyền khai thác, chuyển nhượng có thời hạn quyền khai thác tài sản kết cấu hạ tầng chợ quy định tại khoản 2 Điều 24, khoản 2 Điều 25 Nghị định này là cơ quan, người có thẩm quyền phê duyệt giá khởi điểm để đấu giá cho thuê quyền khai thác, chuyển nhượng có thời hạn quyền khai thác tài sản kết cấu hạ tầng chợ.</w:t>
      </w:r>
    </w:p>
    <w:p w:rsidR="009C1D2E" w:rsidRPr="00316215" w:rsidRDefault="009C1D2E" w:rsidP="009C1D2E">
      <w:pPr>
        <w:pStyle w:val="BodyText"/>
        <w:tabs>
          <w:tab w:val="left" w:pos="922"/>
        </w:tabs>
        <w:spacing w:after="120" w:line="240" w:lineRule="auto"/>
        <w:ind w:firstLine="720"/>
        <w:jc w:val="both"/>
        <w:rPr>
          <w:rFonts w:ascii="Arial" w:hAnsi="Arial" w:cs="Arial"/>
          <w:sz w:val="20"/>
          <w:szCs w:val="20"/>
        </w:rPr>
      </w:pPr>
      <w:bookmarkStart w:id="245" w:name="bookmark243"/>
      <w:bookmarkEnd w:id="245"/>
      <w:r w:rsidRPr="00316215">
        <w:rPr>
          <w:rFonts w:ascii="Arial" w:hAnsi="Arial" w:cs="Arial"/>
          <w:sz w:val="20"/>
          <w:szCs w:val="20"/>
        </w:rPr>
        <w:t xml:space="preserve">3. Đối tượng được giao tài sản lựa chọn thuê doanh nghiệp thẩm định giá để xác định giá trị tài sản theo Chuẩn mực thẩm định giá Việt Nam hoặc thành lập Hội đồng xác định giá làm cơ sở để xác định giá khởi điểm để đấu giá cho thuê quyền khai thác, chuyển nhượng có thời hạn quyền khai thác tài sản kết cấu hạ tầng chợ. Thành phần Hội đồng xác định giá gồm: Thủ trưởng đơn vị được giao </w:t>
      </w:r>
      <w:r w:rsidRPr="00316215">
        <w:rPr>
          <w:rFonts w:ascii="Arial" w:hAnsi="Arial" w:cs="Arial"/>
          <w:sz w:val="20"/>
          <w:szCs w:val="20"/>
        </w:rPr>
        <w:lastRenderedPageBreak/>
        <w:t>tài sản hoặc người được ủy quyền làm Chủ tịch; các thành viên khác gồm: đại diện các bộ phận chuyên môn liên quan của đối tượng được giao tài sản; đại diện Sở Tài chính nơi có tài sản; đại diện các cơ quan khác có liên quan (nếu có).</w:t>
      </w:r>
    </w:p>
    <w:p w:rsidR="009C1D2E" w:rsidRPr="00316215" w:rsidRDefault="009C1D2E" w:rsidP="009C1D2E">
      <w:pPr>
        <w:pStyle w:val="BodyText"/>
        <w:tabs>
          <w:tab w:val="left" w:pos="908"/>
        </w:tabs>
        <w:spacing w:after="120" w:line="240" w:lineRule="auto"/>
        <w:ind w:firstLine="720"/>
        <w:jc w:val="both"/>
        <w:rPr>
          <w:rFonts w:ascii="Arial" w:hAnsi="Arial" w:cs="Arial"/>
          <w:sz w:val="20"/>
          <w:szCs w:val="20"/>
        </w:rPr>
      </w:pPr>
      <w:bookmarkStart w:id="246" w:name="bookmark244"/>
      <w:bookmarkEnd w:id="246"/>
      <w:r w:rsidRPr="00316215">
        <w:rPr>
          <w:rFonts w:ascii="Arial" w:hAnsi="Arial" w:cs="Arial"/>
          <w:sz w:val="20"/>
          <w:szCs w:val="20"/>
        </w:rPr>
        <w:t>4. Giá khởi điểm để đấu giá cho thuê quyền khai thác tài sản kết cấu hạ tầng chợ là giá ban đầu thấp nhất khi đấu giá cho thuê quyền khai thác tài sản kết cấu hạ tầng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Việc xác định giá khởi điểm để đấu giá cho thuê quyền khai thác tài sản kết cấu hạ tầng chợ phải căn cứ ít nhất vào một trong các căn cứ sau:</w:t>
      </w:r>
    </w:p>
    <w:p w:rsidR="009C1D2E" w:rsidRPr="00316215" w:rsidRDefault="009C1D2E" w:rsidP="009C1D2E">
      <w:pPr>
        <w:pStyle w:val="BodyText"/>
        <w:tabs>
          <w:tab w:val="left" w:pos="964"/>
        </w:tabs>
        <w:spacing w:after="120" w:line="240" w:lineRule="auto"/>
        <w:ind w:firstLine="720"/>
        <w:jc w:val="both"/>
        <w:rPr>
          <w:rFonts w:ascii="Arial" w:hAnsi="Arial" w:cs="Arial"/>
          <w:sz w:val="20"/>
          <w:szCs w:val="20"/>
        </w:rPr>
      </w:pPr>
      <w:bookmarkStart w:id="247" w:name="bookmark245"/>
      <w:bookmarkEnd w:id="247"/>
      <w:r w:rsidRPr="00316215">
        <w:rPr>
          <w:rFonts w:ascii="Arial" w:hAnsi="Arial" w:cs="Arial"/>
          <w:sz w:val="20"/>
          <w:szCs w:val="20"/>
        </w:rPr>
        <w:t>a) Giá cho thuê quyền khai thác tài sản trên thị trường của tài sản cùng loại hoặc có cùng tiêu chuẩn kỹ thuật, chất lượng, công năng sử dụng tại thời điểm xác định (n</w:t>
      </w:r>
      <w:r w:rsidRPr="004610CF">
        <w:rPr>
          <w:rFonts w:ascii="Arial" w:hAnsi="Arial" w:cs="Arial"/>
          <w:sz w:val="20"/>
          <w:szCs w:val="20"/>
        </w:rPr>
        <w:t>ế</w:t>
      </w:r>
      <w:r w:rsidRPr="00316215">
        <w:rPr>
          <w:rFonts w:ascii="Arial" w:hAnsi="Arial" w:cs="Arial"/>
          <w:sz w:val="20"/>
          <w:szCs w:val="20"/>
        </w:rPr>
        <w:t>u có);</w:t>
      </w:r>
    </w:p>
    <w:p w:rsidR="009C1D2E" w:rsidRPr="00316215" w:rsidRDefault="009C1D2E" w:rsidP="009C1D2E">
      <w:pPr>
        <w:pStyle w:val="BodyText"/>
        <w:tabs>
          <w:tab w:val="left" w:pos="986"/>
        </w:tabs>
        <w:spacing w:after="120" w:line="240" w:lineRule="auto"/>
        <w:ind w:firstLine="720"/>
        <w:jc w:val="both"/>
        <w:rPr>
          <w:rFonts w:ascii="Arial" w:hAnsi="Arial" w:cs="Arial"/>
          <w:sz w:val="20"/>
          <w:szCs w:val="20"/>
        </w:rPr>
      </w:pPr>
      <w:bookmarkStart w:id="248" w:name="bookmark246"/>
      <w:bookmarkEnd w:id="248"/>
      <w:r w:rsidRPr="00316215">
        <w:rPr>
          <w:rFonts w:ascii="Arial" w:hAnsi="Arial" w:cs="Arial"/>
          <w:sz w:val="20"/>
          <w:szCs w:val="20"/>
        </w:rPr>
        <w:t>b) Doanh thu ước tính, chi phí ước tính từ việc khai thác tài sản trong thời gian cho thuê quyền khai thác tài sản;</w:t>
      </w:r>
    </w:p>
    <w:p w:rsidR="009C1D2E" w:rsidRPr="00316215" w:rsidRDefault="009C1D2E" w:rsidP="009C1D2E">
      <w:pPr>
        <w:pStyle w:val="BodyText"/>
        <w:tabs>
          <w:tab w:val="left" w:pos="1007"/>
        </w:tabs>
        <w:spacing w:after="120" w:line="240" w:lineRule="auto"/>
        <w:ind w:firstLine="720"/>
        <w:jc w:val="both"/>
        <w:rPr>
          <w:rFonts w:ascii="Arial" w:hAnsi="Arial" w:cs="Arial"/>
          <w:sz w:val="20"/>
          <w:szCs w:val="20"/>
        </w:rPr>
      </w:pPr>
      <w:bookmarkStart w:id="249" w:name="bookmark247"/>
      <w:bookmarkEnd w:id="249"/>
      <w:r w:rsidRPr="00316215">
        <w:rPr>
          <w:rFonts w:ascii="Arial" w:hAnsi="Arial" w:cs="Arial"/>
          <w:sz w:val="20"/>
          <w:szCs w:val="20"/>
        </w:rPr>
        <w:t>c) Chứng thư thẩm định giá và báo cáo thẩm định giá của doanh nghiệp thẩm định giá theo quy định của pháp luật về giá hoặc kết quả xác định giá của Hội đồng xác định giá quy định tại khoản 3 Điều này. Việc sử dụng Chứng thư thẩm định giá và báo cáo thẩm định giá của doanh nghiệp thẩm định giá thực hiện theo quy định của pháp luật về giá.</w:t>
      </w:r>
    </w:p>
    <w:p w:rsidR="009C1D2E" w:rsidRPr="00316215" w:rsidRDefault="009C1D2E" w:rsidP="009C1D2E">
      <w:pPr>
        <w:pStyle w:val="BodyText"/>
        <w:tabs>
          <w:tab w:val="left" w:pos="957"/>
        </w:tabs>
        <w:spacing w:after="120" w:line="240" w:lineRule="auto"/>
        <w:ind w:firstLine="720"/>
        <w:jc w:val="both"/>
        <w:rPr>
          <w:rFonts w:ascii="Arial" w:hAnsi="Arial" w:cs="Arial"/>
          <w:sz w:val="20"/>
          <w:szCs w:val="20"/>
        </w:rPr>
      </w:pPr>
      <w:bookmarkStart w:id="250" w:name="bookmark248"/>
      <w:bookmarkEnd w:id="250"/>
      <w:r w:rsidRPr="00316215">
        <w:rPr>
          <w:rFonts w:ascii="Arial" w:hAnsi="Arial" w:cs="Arial"/>
          <w:sz w:val="20"/>
          <w:szCs w:val="20"/>
        </w:rPr>
        <w:t>5. Giá khởi điểm để đấu giá chuyển nhượng có thời hạn quyền khai thác tài sản kết cấu hạ tầng chợ là giá ban đầu thấp nhất khi đấu giá chuyển nhượng có thời hạn quyền khai thác tài sản kết cấu hạ tầng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Căn cứ để xác định giá khởi điểm để đấu giá chuyển nhượng có thời hạn quyền khai thác tài sản kết cấu hạ tầng chợ gồm:</w:t>
      </w:r>
    </w:p>
    <w:p w:rsidR="009C1D2E" w:rsidRPr="00316215" w:rsidRDefault="009C1D2E" w:rsidP="009C1D2E">
      <w:pPr>
        <w:pStyle w:val="BodyText"/>
        <w:tabs>
          <w:tab w:val="left" w:pos="964"/>
        </w:tabs>
        <w:spacing w:after="120" w:line="240" w:lineRule="auto"/>
        <w:ind w:firstLine="720"/>
        <w:jc w:val="both"/>
        <w:rPr>
          <w:rFonts w:ascii="Arial" w:hAnsi="Arial" w:cs="Arial"/>
          <w:sz w:val="20"/>
          <w:szCs w:val="20"/>
        </w:rPr>
      </w:pPr>
      <w:bookmarkStart w:id="251" w:name="bookmark249"/>
      <w:bookmarkEnd w:id="251"/>
      <w:r w:rsidRPr="00316215">
        <w:rPr>
          <w:rFonts w:ascii="Arial" w:hAnsi="Arial" w:cs="Arial"/>
          <w:sz w:val="20"/>
          <w:szCs w:val="20"/>
        </w:rPr>
        <w:t>a) Giá trị đầu tư bổ sung theo dự án nâng cấp, mở rộng tài sản được cơ quan, người có thẩm quyền phê duyệt.</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Trong đó, giá trị đầu tư bổ sung là phần giá trị do doanh nghiệp nhận chuyển nhượng có thời hạn quyền khai thác tài sản có trách nhiệm thực hiện theo dự án được cơ quan, người có thẩm quyền phê duyệt;</w:t>
      </w:r>
    </w:p>
    <w:p w:rsidR="009C1D2E" w:rsidRPr="00316215" w:rsidRDefault="009C1D2E" w:rsidP="009C1D2E">
      <w:pPr>
        <w:pStyle w:val="BodyText"/>
        <w:tabs>
          <w:tab w:val="left" w:pos="986"/>
        </w:tabs>
        <w:spacing w:after="120" w:line="240" w:lineRule="auto"/>
        <w:ind w:firstLine="720"/>
        <w:jc w:val="both"/>
        <w:rPr>
          <w:rFonts w:ascii="Arial" w:hAnsi="Arial" w:cs="Arial"/>
          <w:sz w:val="20"/>
          <w:szCs w:val="20"/>
        </w:rPr>
      </w:pPr>
      <w:bookmarkStart w:id="252" w:name="bookmark250"/>
      <w:bookmarkEnd w:id="252"/>
      <w:r w:rsidRPr="00316215">
        <w:rPr>
          <w:rFonts w:ascii="Arial" w:hAnsi="Arial" w:cs="Arial"/>
          <w:sz w:val="20"/>
          <w:szCs w:val="20"/>
        </w:rPr>
        <w:t>b) Doanh thu ước tính, chi phí ước tính từ việc khai thác tài sản của bên nhận chuyển nhượng quyền khai thác tài sản trong thời gian chuyển nhượng có thời hạn quyền khai thác tài sản;</w:t>
      </w:r>
    </w:p>
    <w:p w:rsidR="009C1D2E" w:rsidRPr="00316215" w:rsidRDefault="009C1D2E" w:rsidP="009C1D2E">
      <w:pPr>
        <w:pStyle w:val="BodyText"/>
        <w:tabs>
          <w:tab w:val="left" w:pos="993"/>
        </w:tabs>
        <w:spacing w:after="120" w:line="240" w:lineRule="auto"/>
        <w:ind w:firstLine="720"/>
        <w:jc w:val="both"/>
        <w:rPr>
          <w:rFonts w:ascii="Arial" w:hAnsi="Arial" w:cs="Arial"/>
          <w:sz w:val="20"/>
          <w:szCs w:val="20"/>
        </w:rPr>
      </w:pPr>
      <w:bookmarkStart w:id="253" w:name="bookmark251"/>
      <w:bookmarkEnd w:id="253"/>
      <w:r w:rsidRPr="00316215">
        <w:rPr>
          <w:rFonts w:ascii="Arial" w:hAnsi="Arial" w:cs="Arial"/>
          <w:sz w:val="20"/>
          <w:szCs w:val="20"/>
        </w:rPr>
        <w:t>c) Chứng thư thẩm định giá và báo cáo thẩm định giá của doanh nghiệp thẩm định giá theo quy định của pháp luật về giá hoặc kết quả xác định giá của Hội đồng xác định giá quy định tại khoản 3 Điều này. Việc sử dụng Chứng thư thẩm định giá và báo cáo thẩm định giá của doanh nghiệp thẩm định giá thực hiện theo quy định của pháp luật về giá.</w:t>
      </w:r>
    </w:p>
    <w:p w:rsidR="009C1D2E" w:rsidRPr="00316215" w:rsidRDefault="009C1D2E" w:rsidP="009C1D2E">
      <w:pPr>
        <w:pStyle w:val="BodyText"/>
        <w:tabs>
          <w:tab w:val="left" w:pos="942"/>
        </w:tabs>
        <w:spacing w:after="0" w:line="240" w:lineRule="auto"/>
        <w:ind w:firstLine="720"/>
        <w:jc w:val="both"/>
        <w:rPr>
          <w:rFonts w:ascii="Arial" w:hAnsi="Arial" w:cs="Arial"/>
          <w:sz w:val="20"/>
          <w:szCs w:val="20"/>
        </w:rPr>
      </w:pPr>
      <w:bookmarkStart w:id="254" w:name="bookmark252"/>
      <w:bookmarkEnd w:id="254"/>
      <w:r w:rsidRPr="00316215">
        <w:rPr>
          <w:rFonts w:ascii="Arial" w:hAnsi="Arial" w:cs="Arial"/>
          <w:sz w:val="20"/>
          <w:szCs w:val="20"/>
        </w:rPr>
        <w:t>6. Đối tượng được giao tài sản kết cấu hạ tầng chợ có trách nhiệm xác định giá khởi điểm để đấu giá cho thuê quyền khai thác/chuyển nhượng có thời hạn quyền khai thác tài sản kết cấu hạ tầng chợ và trình cơ quan, người có thẩm quyền quy định tại khoản 2 Điều này phê duyệt giá khởi điểm.</w:t>
      </w:r>
    </w:p>
    <w:p w:rsidR="009C1D2E" w:rsidRPr="00316215" w:rsidRDefault="009C1D2E" w:rsidP="009C1D2E">
      <w:pPr>
        <w:pStyle w:val="BodyText"/>
        <w:tabs>
          <w:tab w:val="left" w:pos="942"/>
        </w:tabs>
        <w:spacing w:after="0" w:line="240" w:lineRule="auto"/>
        <w:ind w:firstLine="0"/>
        <w:jc w:val="both"/>
        <w:rPr>
          <w:rFonts w:ascii="Arial" w:hAnsi="Arial" w:cs="Arial"/>
          <w:sz w:val="20"/>
          <w:szCs w:val="20"/>
        </w:rPr>
      </w:pPr>
    </w:p>
    <w:p w:rsidR="009C1D2E" w:rsidRPr="00316215"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Mục 5</w:t>
      </w:r>
      <w:r w:rsidRPr="00316215">
        <w:rPr>
          <w:rFonts w:ascii="Arial" w:hAnsi="Arial" w:cs="Arial"/>
          <w:b/>
          <w:bCs/>
          <w:sz w:val="20"/>
          <w:szCs w:val="20"/>
        </w:rPr>
        <w:br/>
        <w:t>XỬ LÝ TÀI SẢN KẾT CẤU HẠ TẦNG CHỢ</w:t>
      </w:r>
    </w:p>
    <w:p w:rsidR="009C1D2E" w:rsidRPr="00316215"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Heading10"/>
        <w:keepNext/>
        <w:keepLines/>
        <w:adjustRightInd w:val="0"/>
        <w:snapToGrid w:val="0"/>
        <w:spacing w:after="120" w:line="240" w:lineRule="auto"/>
        <w:ind w:firstLine="720"/>
        <w:jc w:val="both"/>
        <w:rPr>
          <w:rFonts w:ascii="Arial" w:hAnsi="Arial" w:cs="Arial"/>
          <w:sz w:val="20"/>
          <w:szCs w:val="20"/>
        </w:rPr>
      </w:pPr>
      <w:bookmarkStart w:id="255" w:name="bookmark253"/>
      <w:bookmarkStart w:id="256" w:name="bookmark254"/>
      <w:bookmarkStart w:id="257" w:name="bookmark255"/>
      <w:r w:rsidRPr="00316215">
        <w:rPr>
          <w:rFonts w:ascii="Arial" w:hAnsi="Arial" w:cs="Arial"/>
          <w:sz w:val="20"/>
          <w:szCs w:val="20"/>
        </w:rPr>
        <w:t>Điều 27. Hình thức xử lý tài sản kết cấu hạ tầng chợ</w:t>
      </w:r>
      <w:bookmarkEnd w:id="255"/>
      <w:bookmarkEnd w:id="256"/>
      <w:bookmarkEnd w:id="257"/>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Hình thức xử lý tài sản kết cấu hạ tầng chợ bao gồm:</w:t>
      </w:r>
    </w:p>
    <w:p w:rsidR="009C1D2E" w:rsidRPr="00316215" w:rsidRDefault="009C1D2E" w:rsidP="009C1D2E">
      <w:pPr>
        <w:pStyle w:val="BodyText"/>
        <w:tabs>
          <w:tab w:val="left" w:pos="898"/>
        </w:tabs>
        <w:adjustRightInd w:val="0"/>
        <w:snapToGrid w:val="0"/>
        <w:spacing w:after="120" w:line="240" w:lineRule="auto"/>
        <w:ind w:firstLine="720"/>
        <w:jc w:val="both"/>
        <w:rPr>
          <w:rFonts w:ascii="Arial" w:hAnsi="Arial" w:cs="Arial"/>
          <w:sz w:val="20"/>
          <w:szCs w:val="20"/>
        </w:rPr>
      </w:pPr>
      <w:bookmarkStart w:id="258" w:name="bookmark256"/>
      <w:bookmarkEnd w:id="258"/>
      <w:r w:rsidRPr="00316215">
        <w:rPr>
          <w:rFonts w:ascii="Arial" w:hAnsi="Arial" w:cs="Arial"/>
          <w:sz w:val="20"/>
          <w:szCs w:val="20"/>
        </w:rPr>
        <w:t>1. Thu hồi.</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59" w:name="bookmark257"/>
      <w:bookmarkEnd w:id="259"/>
      <w:r w:rsidRPr="00316215">
        <w:rPr>
          <w:rFonts w:ascii="Arial" w:hAnsi="Arial" w:cs="Arial"/>
          <w:sz w:val="20"/>
          <w:szCs w:val="20"/>
        </w:rPr>
        <w:t>2. Điều chuyển.</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60" w:name="bookmark258"/>
      <w:bookmarkEnd w:id="260"/>
      <w:r w:rsidRPr="00316215">
        <w:rPr>
          <w:rFonts w:ascii="Arial" w:hAnsi="Arial" w:cs="Arial"/>
          <w:sz w:val="20"/>
          <w:szCs w:val="20"/>
        </w:rPr>
        <w:t>3. Thanh lý.</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61" w:name="bookmark259"/>
      <w:bookmarkEnd w:id="261"/>
      <w:r w:rsidRPr="00316215">
        <w:rPr>
          <w:rFonts w:ascii="Arial" w:hAnsi="Arial" w:cs="Arial"/>
          <w:sz w:val="20"/>
          <w:szCs w:val="20"/>
        </w:rPr>
        <w:t>4. Xử lý trong trường hợp bị mất, bị hủy hoại.</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62" w:name="bookmark260"/>
      <w:bookmarkEnd w:id="262"/>
      <w:r w:rsidRPr="00316215">
        <w:rPr>
          <w:rFonts w:ascii="Arial" w:hAnsi="Arial" w:cs="Arial"/>
          <w:sz w:val="20"/>
          <w:szCs w:val="20"/>
        </w:rPr>
        <w:t>5. Hình thức xử lý khác theo quy định của pháp luật.</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b/>
          <w:bCs/>
          <w:sz w:val="20"/>
          <w:szCs w:val="20"/>
        </w:rPr>
        <w:t>Điều 28. Thu hồi tài sản kết cấu hạ tầng chợ</w:t>
      </w:r>
    </w:p>
    <w:p w:rsidR="009C1D2E" w:rsidRPr="00316215" w:rsidRDefault="009C1D2E" w:rsidP="009C1D2E">
      <w:pPr>
        <w:pStyle w:val="BodyText"/>
        <w:tabs>
          <w:tab w:val="left" w:pos="918"/>
        </w:tabs>
        <w:adjustRightInd w:val="0"/>
        <w:snapToGrid w:val="0"/>
        <w:spacing w:after="120" w:line="240" w:lineRule="auto"/>
        <w:ind w:firstLine="720"/>
        <w:jc w:val="both"/>
        <w:rPr>
          <w:rFonts w:ascii="Arial" w:hAnsi="Arial" w:cs="Arial"/>
          <w:sz w:val="20"/>
          <w:szCs w:val="20"/>
        </w:rPr>
      </w:pPr>
      <w:bookmarkStart w:id="263" w:name="bookmark261"/>
      <w:bookmarkEnd w:id="263"/>
      <w:r w:rsidRPr="00316215">
        <w:rPr>
          <w:rFonts w:ascii="Arial" w:hAnsi="Arial" w:cs="Arial"/>
          <w:sz w:val="20"/>
          <w:szCs w:val="20"/>
        </w:rPr>
        <w:t>1. Tài sản kết cấu hạ tầng chợ bị thu hồi trong các trường hợp sau đây:</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64" w:name="bookmark262"/>
      <w:bookmarkEnd w:id="264"/>
      <w:r w:rsidRPr="00316215">
        <w:rPr>
          <w:rFonts w:ascii="Arial" w:hAnsi="Arial" w:cs="Arial"/>
          <w:sz w:val="20"/>
          <w:szCs w:val="20"/>
        </w:rPr>
        <w:t>a) Đất gắn liền với tài sản kết cấu hạ tầng chợ thuộc các trường hợp thu hồi đất theo quy định của pháp luật về đất đai;</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65" w:name="bookmark263"/>
      <w:bookmarkEnd w:id="265"/>
      <w:r w:rsidRPr="00316215">
        <w:rPr>
          <w:rFonts w:ascii="Arial" w:hAnsi="Arial" w:cs="Arial"/>
          <w:sz w:val="20"/>
          <w:szCs w:val="20"/>
        </w:rPr>
        <w:lastRenderedPageBreak/>
        <w:t>b) Khi có sự thay đổi về quy hoạch làm thay đổi nhiệm vụ của tài sản;</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66" w:name="bookmark264"/>
      <w:bookmarkEnd w:id="266"/>
      <w:r w:rsidRPr="00316215">
        <w:rPr>
          <w:rFonts w:ascii="Arial" w:hAnsi="Arial" w:cs="Arial"/>
          <w:sz w:val="20"/>
          <w:szCs w:val="20"/>
        </w:rPr>
        <w:t>c) Khi có sự thay đổi về phân cấp quản lý;</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67" w:name="bookmark265"/>
      <w:bookmarkEnd w:id="267"/>
      <w:r w:rsidRPr="00316215">
        <w:rPr>
          <w:rFonts w:ascii="Arial" w:hAnsi="Arial" w:cs="Arial"/>
          <w:sz w:val="20"/>
          <w:szCs w:val="20"/>
        </w:rPr>
        <w:t>d) Tài sản được giao không đúng đối tượng theo quy định tại Nghị định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đ) Tài sản đã được giao nhưng không còn nhu cầu sử dụng hoặc có sai phạm nghiêm trọng trong quản lý theo quy định của pháp luật;</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68" w:name="bookmark266"/>
      <w:bookmarkEnd w:id="268"/>
      <w:r w:rsidRPr="00316215">
        <w:rPr>
          <w:rFonts w:ascii="Arial" w:hAnsi="Arial" w:cs="Arial"/>
          <w:sz w:val="20"/>
          <w:szCs w:val="20"/>
        </w:rPr>
        <w:t>e) Trường hợp khác theo quy định của pháp luật.</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69" w:name="bookmark267"/>
      <w:bookmarkEnd w:id="269"/>
      <w:r w:rsidRPr="00316215">
        <w:rPr>
          <w:rFonts w:ascii="Arial" w:hAnsi="Arial" w:cs="Arial"/>
          <w:sz w:val="20"/>
          <w:szCs w:val="20"/>
        </w:rPr>
        <w:t>2. Thẩm quyền quyết định thu hồi:</w:t>
      </w:r>
    </w:p>
    <w:p w:rsidR="009C1D2E" w:rsidRPr="00316215" w:rsidRDefault="009C1D2E" w:rsidP="009C1D2E">
      <w:pPr>
        <w:pStyle w:val="BodyText"/>
        <w:tabs>
          <w:tab w:val="left" w:pos="985"/>
        </w:tabs>
        <w:adjustRightInd w:val="0"/>
        <w:snapToGrid w:val="0"/>
        <w:spacing w:after="120" w:line="240" w:lineRule="auto"/>
        <w:ind w:firstLine="720"/>
        <w:jc w:val="both"/>
        <w:rPr>
          <w:rFonts w:ascii="Arial" w:hAnsi="Arial" w:cs="Arial"/>
          <w:sz w:val="20"/>
          <w:szCs w:val="20"/>
        </w:rPr>
      </w:pPr>
      <w:bookmarkStart w:id="270" w:name="bookmark268"/>
      <w:bookmarkEnd w:id="270"/>
      <w:r w:rsidRPr="00316215">
        <w:rPr>
          <w:rFonts w:ascii="Arial" w:hAnsi="Arial" w:cs="Arial"/>
          <w:sz w:val="20"/>
          <w:szCs w:val="20"/>
        </w:rPr>
        <w:t>a) Ủy ban nhân dân cấp tỉnh quyết định việc thu hồi đối với tài sản kết cấu hạ tầng chợ do cấp tỉnh quản lý;</w:t>
      </w:r>
    </w:p>
    <w:p w:rsidR="009C1D2E" w:rsidRPr="00316215" w:rsidRDefault="009C1D2E" w:rsidP="009C1D2E">
      <w:pPr>
        <w:pStyle w:val="BodyText"/>
        <w:tabs>
          <w:tab w:val="left" w:pos="1003"/>
        </w:tabs>
        <w:adjustRightInd w:val="0"/>
        <w:snapToGrid w:val="0"/>
        <w:spacing w:after="120" w:line="240" w:lineRule="auto"/>
        <w:ind w:firstLine="720"/>
        <w:jc w:val="both"/>
        <w:rPr>
          <w:rFonts w:ascii="Arial" w:hAnsi="Arial" w:cs="Arial"/>
          <w:sz w:val="20"/>
          <w:szCs w:val="20"/>
        </w:rPr>
      </w:pPr>
      <w:bookmarkStart w:id="271" w:name="bookmark269"/>
      <w:bookmarkEnd w:id="271"/>
      <w:r w:rsidRPr="00316215">
        <w:rPr>
          <w:rFonts w:ascii="Arial" w:hAnsi="Arial" w:cs="Arial"/>
          <w:sz w:val="20"/>
          <w:szCs w:val="20"/>
        </w:rPr>
        <w:t>b) Ủy ban nhân dân cấp huyện quyết định việc thu hồi đối với tài sản kết cấu hạ tầng chợ do cấp huyện quản lý;</w:t>
      </w:r>
    </w:p>
    <w:p w:rsidR="009C1D2E" w:rsidRPr="00316215" w:rsidRDefault="009C1D2E" w:rsidP="009C1D2E">
      <w:pPr>
        <w:pStyle w:val="BodyText"/>
        <w:tabs>
          <w:tab w:val="left" w:pos="1021"/>
        </w:tabs>
        <w:adjustRightInd w:val="0"/>
        <w:snapToGrid w:val="0"/>
        <w:spacing w:after="120" w:line="240" w:lineRule="auto"/>
        <w:ind w:firstLine="720"/>
        <w:jc w:val="both"/>
        <w:rPr>
          <w:rFonts w:ascii="Arial" w:hAnsi="Arial" w:cs="Arial"/>
          <w:sz w:val="20"/>
          <w:szCs w:val="20"/>
        </w:rPr>
      </w:pPr>
      <w:bookmarkStart w:id="272" w:name="bookmark270"/>
      <w:bookmarkEnd w:id="272"/>
      <w:r w:rsidRPr="00316215">
        <w:rPr>
          <w:rFonts w:ascii="Arial" w:hAnsi="Arial" w:cs="Arial"/>
          <w:sz w:val="20"/>
          <w:szCs w:val="20"/>
        </w:rPr>
        <w:t>c) Riêng đối với tài sản thuộc trường hợp quy định tại điểm a khoản 1 Điều này thì thẩm quyền thu hồi, việc bồi thường, hỗ trợ khi thu hồi và việc quản lý, xử lý đất, tài sản gắn liền với đất được thực hiện theo quy định của pháp luật về đất đai và pháp luật có liên quan. Trước khi quyết định thu hồi, Ủy ban nhân dân cấp tỉnh giao cơ quan tài nguyên và môi trường cấp tỉnh lấy ý kiến bằng văn bản của cơ quan được giao nhiệm vụ quản lý tài sản công cấp tỉnh, cơ quan chuyên môn về chợ cấp tỉnh, Ủy ban nhân dân cấp huyện nơi có tài sản và các cơ quan khác có liên quan về các nội dung thuộc phạm vi chức năng, nhiệm vụ được giao của các cơ quan này.</w:t>
      </w:r>
    </w:p>
    <w:p w:rsidR="009C1D2E" w:rsidRPr="00316215" w:rsidRDefault="009C1D2E" w:rsidP="009C1D2E">
      <w:pPr>
        <w:pStyle w:val="BodyText"/>
        <w:tabs>
          <w:tab w:val="left" w:pos="927"/>
        </w:tabs>
        <w:adjustRightInd w:val="0"/>
        <w:snapToGrid w:val="0"/>
        <w:spacing w:after="120" w:line="240" w:lineRule="auto"/>
        <w:ind w:firstLine="720"/>
        <w:jc w:val="both"/>
        <w:rPr>
          <w:rFonts w:ascii="Arial" w:hAnsi="Arial" w:cs="Arial"/>
          <w:sz w:val="20"/>
          <w:szCs w:val="20"/>
        </w:rPr>
      </w:pPr>
      <w:bookmarkStart w:id="273" w:name="bookmark271"/>
      <w:bookmarkEnd w:id="273"/>
      <w:r w:rsidRPr="00316215">
        <w:rPr>
          <w:rFonts w:ascii="Arial" w:hAnsi="Arial" w:cs="Arial"/>
          <w:sz w:val="20"/>
          <w:szCs w:val="20"/>
        </w:rPr>
        <w:t>3. Tài sản kết cấu hạ tầng chợ thu hồi được xử lý như sau:</w:t>
      </w:r>
    </w:p>
    <w:p w:rsidR="009C1D2E" w:rsidRPr="00316215" w:rsidRDefault="009C1D2E" w:rsidP="009C1D2E">
      <w:pPr>
        <w:pStyle w:val="BodyText"/>
        <w:tabs>
          <w:tab w:val="left" w:pos="985"/>
        </w:tabs>
        <w:adjustRightInd w:val="0"/>
        <w:snapToGrid w:val="0"/>
        <w:spacing w:after="120" w:line="240" w:lineRule="auto"/>
        <w:ind w:firstLine="720"/>
        <w:jc w:val="both"/>
        <w:rPr>
          <w:rFonts w:ascii="Arial" w:hAnsi="Arial" w:cs="Arial"/>
          <w:sz w:val="20"/>
          <w:szCs w:val="20"/>
        </w:rPr>
      </w:pPr>
      <w:bookmarkStart w:id="274" w:name="bookmark272"/>
      <w:bookmarkEnd w:id="274"/>
      <w:r w:rsidRPr="00316215">
        <w:rPr>
          <w:rFonts w:ascii="Arial" w:hAnsi="Arial" w:cs="Arial"/>
          <w:sz w:val="20"/>
          <w:szCs w:val="20"/>
        </w:rPr>
        <w:t>a) Thực hiện xử lý theo quy định của pháp luật về đất đai đối với trường hợp quy định tại điểm a khoản 1 Điều này;</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75" w:name="bookmark273"/>
      <w:bookmarkEnd w:id="275"/>
      <w:r w:rsidRPr="00316215">
        <w:rPr>
          <w:rFonts w:ascii="Arial" w:hAnsi="Arial" w:cs="Arial"/>
          <w:sz w:val="20"/>
          <w:szCs w:val="20"/>
        </w:rPr>
        <w:t>b) Giao hoặc điều chuyển tài sản cho đối tượng khác quản lý theo quy định tại Nghị định này, trừ trường hợp xử lý theo quy định tại điểm a khoản này.</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76" w:name="bookmark274"/>
      <w:bookmarkEnd w:id="276"/>
      <w:r w:rsidRPr="00316215">
        <w:rPr>
          <w:rFonts w:ascii="Arial" w:hAnsi="Arial" w:cs="Arial"/>
          <w:sz w:val="20"/>
          <w:szCs w:val="20"/>
        </w:rPr>
        <w:t>4. Trình tự, thủ tục thu hồi tài sản kết cấu hạ tầng chợ quy định tại các điểm b, c, d, đ và e khoản 1 Điều này:</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77" w:name="bookmark275"/>
      <w:bookmarkEnd w:id="277"/>
      <w:r w:rsidRPr="00316215">
        <w:rPr>
          <w:rFonts w:ascii="Arial" w:hAnsi="Arial" w:cs="Arial"/>
          <w:sz w:val="20"/>
          <w:szCs w:val="20"/>
        </w:rPr>
        <w:t>a) Cơ quan, đơn vị, doanh nghiệp có tài sản lập hồ sơ đề nghị thu hồi tài sản gửi cơ quan chuyên môn về tài sản kết cấu hạ tầng chợ cùng cấp. Hồ sơ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Văn bản đề nghị thu hồi tài sản (trong đó xác định cụ thể tài sản thu hồi thuộc trường hợp nào theo quy định tại các điểm b, c, d, đ và e khoản 1 Điều này):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thu hồi (tên tài sản, địa chỉ, loại hình công trình, năm xây dựng, năm đưa vào sử dụng, diện tích, số điểm kinh doanh tại chợ,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có liên quan khác (nếu có): 01 bản sao.</w:t>
      </w:r>
    </w:p>
    <w:p w:rsidR="009C1D2E" w:rsidRPr="00316215" w:rsidRDefault="009C1D2E" w:rsidP="009C1D2E">
      <w:pPr>
        <w:pStyle w:val="BodyText"/>
        <w:tabs>
          <w:tab w:val="left" w:pos="992"/>
        </w:tabs>
        <w:adjustRightInd w:val="0"/>
        <w:snapToGrid w:val="0"/>
        <w:spacing w:after="120" w:line="240" w:lineRule="auto"/>
        <w:ind w:firstLine="720"/>
        <w:jc w:val="both"/>
        <w:rPr>
          <w:rFonts w:ascii="Arial" w:hAnsi="Arial" w:cs="Arial"/>
          <w:sz w:val="20"/>
          <w:szCs w:val="20"/>
        </w:rPr>
      </w:pPr>
      <w:bookmarkStart w:id="278" w:name="bookmark276"/>
      <w:bookmarkEnd w:id="278"/>
      <w:r w:rsidRPr="00316215">
        <w:rPr>
          <w:rFonts w:ascii="Arial" w:hAnsi="Arial" w:cs="Arial"/>
          <w:sz w:val="20"/>
          <w:szCs w:val="20"/>
        </w:rP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thu hồi. Hồ sơ báo cáo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Tờ trình của cơ quan chuyên môn về tài sản kết cấu hạ tầng chợ hoặc của liên ngành về việc thu hồi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thu hồi (tên tài sản, địa chỉ, loại hình công trình, năm xây dựng, năm đưa vào sử dụng, diện tích, số điểm kinh doanh tại chợ,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Biên bản họp liên ngành hoặc ý kiến bằng văn bản của cơ quan, đơn vị có liên quan: 01 bản sao.</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quy định tại điểm a khoản này: 01 bản sao.</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79" w:name="bookmark277"/>
      <w:bookmarkEnd w:id="279"/>
      <w:r w:rsidRPr="00316215">
        <w:rPr>
          <w:rFonts w:ascii="Arial" w:hAnsi="Arial" w:cs="Arial"/>
          <w:sz w:val="20"/>
          <w:szCs w:val="20"/>
        </w:rPr>
        <w:t>c) Trong thời hạn 30 ngày, kể từ ngày nhận đủ hồ sơ quy định tại điểm b khoản này, Ủy ban nhân dân cấp có thẩm quyền quy định tại khoản 2 Điều này xem xét, ban hành Quyết định thu hồi tài sản kết cấu hạ tầng chợ hoặc có văn bản hồi đáp trong trường hợp đề nghị thu hồi tài sản không phù hợp. Nội dung của Quyết định thu hồi tài sản thực hiện theo quy định tại khoản 6 Điều này.</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80" w:name="bookmark278"/>
      <w:bookmarkEnd w:id="280"/>
      <w:r w:rsidRPr="00316215">
        <w:rPr>
          <w:rFonts w:ascii="Arial" w:hAnsi="Arial" w:cs="Arial"/>
          <w:sz w:val="20"/>
          <w:szCs w:val="20"/>
        </w:rPr>
        <w:t xml:space="preserve">d) Trong thời hạn 30 ngày, kể từ ngày có Quyết định thu hồi tài sản của Ủy ban nhân dân cấp </w:t>
      </w:r>
      <w:r w:rsidRPr="00316215">
        <w:rPr>
          <w:rFonts w:ascii="Arial" w:hAnsi="Arial" w:cs="Arial"/>
          <w:sz w:val="20"/>
          <w:szCs w:val="20"/>
        </w:rPr>
        <w:lastRenderedPageBreak/>
        <w:t>có thẩm quyền quy định tại khoản 2 Điều này, cơ quan chuyên môn về tài sản kết cấu hạ tầng chợ có trách nhiệm lập phương án xử lý tài sản thu hồi theo các hình thức quy định tại khoản 3 Điều nà</w:t>
      </w:r>
      <w:r w:rsidRPr="004610CF">
        <w:rPr>
          <w:rFonts w:ascii="Arial" w:hAnsi="Arial" w:cs="Arial"/>
          <w:sz w:val="20"/>
          <w:szCs w:val="20"/>
        </w:rPr>
        <w:t>y</w:t>
      </w:r>
      <w:r w:rsidRPr="00316215">
        <w:rPr>
          <w:rFonts w:ascii="Arial" w:hAnsi="Arial" w:cs="Arial"/>
          <w:sz w:val="20"/>
          <w:szCs w:val="20"/>
        </w:rPr>
        <w:t>, trình cơ quan, người có thẩm quyền theo quy định tại Điều 16, Điều 17, Điều 29 Nghị định này xem xét, quyết định. Việc tổ chức thực hiện Quyết định xử lý tài sản được thực hiện theo quy định tại Điều 16, Điều 17, Điều 29 Nghị định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Trong thời gian chờ xử lý tài sản thu hồi, cơ quan, đơn vị, doanh nghiệp có tài sản bị thu hồi có trách nhiệm bảo quản, bảo vệ tài sản và đảm bảo việc vận hành theo quy định của pháp luật.</w:t>
      </w:r>
    </w:p>
    <w:p w:rsidR="009C1D2E" w:rsidRPr="00316215" w:rsidRDefault="009C1D2E" w:rsidP="009C1D2E">
      <w:pPr>
        <w:pStyle w:val="BodyText"/>
        <w:tabs>
          <w:tab w:val="left" w:pos="942"/>
        </w:tabs>
        <w:adjustRightInd w:val="0"/>
        <w:snapToGrid w:val="0"/>
        <w:spacing w:after="120" w:line="240" w:lineRule="auto"/>
        <w:ind w:firstLine="720"/>
        <w:jc w:val="both"/>
        <w:rPr>
          <w:rFonts w:ascii="Arial" w:hAnsi="Arial" w:cs="Arial"/>
          <w:sz w:val="20"/>
          <w:szCs w:val="20"/>
        </w:rPr>
      </w:pPr>
      <w:bookmarkStart w:id="281" w:name="bookmark279"/>
      <w:bookmarkEnd w:id="281"/>
      <w:r w:rsidRPr="00316215">
        <w:rPr>
          <w:rFonts w:ascii="Arial" w:hAnsi="Arial" w:cs="Arial"/>
          <w:sz w:val="20"/>
          <w:szCs w:val="20"/>
        </w:rPr>
        <w:t>5. Trình tự, thủ tục thu hồi tài sản kết cấu hạ tầng chợ qua thanh tra, kiểm tra, kiểm toán, xử phạt vi phạm hành chính hoặc đề nghị của cơ quan chuyên môn về tài sản kết cấu hạ tầng chợ và các cơ quan quản lý nhà nước khác.</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Căn cứ kết luận, quyết định, đề nghị của cơ quan có chức năng thanh tra, kiểm tra, kiểm toán, xử phạt vi phạm hành chính, cơ quan chuyên môn về tài sản kết cấu hạ tầng chợ hoặc các cơ quan quản lý nhà nước khác; Ủy ban nhân dân cấp có thẩm quyền quy định tại khoản 2 Điều này xem xét, quyết định thu hồi tài sản.</w:t>
      </w:r>
    </w:p>
    <w:p w:rsidR="009C1D2E" w:rsidRPr="00316215" w:rsidRDefault="009C1D2E" w:rsidP="009C1D2E">
      <w:pPr>
        <w:pStyle w:val="BodyText"/>
        <w:tabs>
          <w:tab w:val="left" w:pos="960"/>
        </w:tabs>
        <w:adjustRightInd w:val="0"/>
        <w:snapToGrid w:val="0"/>
        <w:spacing w:after="120" w:line="240" w:lineRule="auto"/>
        <w:ind w:firstLine="720"/>
        <w:jc w:val="both"/>
        <w:rPr>
          <w:rFonts w:ascii="Arial" w:hAnsi="Arial" w:cs="Arial"/>
          <w:sz w:val="20"/>
          <w:szCs w:val="20"/>
        </w:rPr>
      </w:pPr>
      <w:bookmarkStart w:id="282" w:name="bookmark280"/>
      <w:bookmarkEnd w:id="282"/>
      <w:r w:rsidRPr="00316215">
        <w:rPr>
          <w:rFonts w:ascii="Arial" w:hAnsi="Arial" w:cs="Arial"/>
          <w:sz w:val="20"/>
          <w:szCs w:val="20"/>
        </w:rPr>
        <w:t>6. Nội dung chủ yếu của Quyết định thu hồi tài sản kết cấu hạ tầng chợ gồm:</w:t>
      </w:r>
    </w:p>
    <w:p w:rsidR="009C1D2E" w:rsidRPr="00316215" w:rsidRDefault="009C1D2E" w:rsidP="009C1D2E">
      <w:pPr>
        <w:pStyle w:val="BodyText"/>
        <w:tabs>
          <w:tab w:val="left" w:pos="974"/>
        </w:tabs>
        <w:adjustRightInd w:val="0"/>
        <w:snapToGrid w:val="0"/>
        <w:spacing w:after="120" w:line="240" w:lineRule="auto"/>
        <w:ind w:firstLine="720"/>
        <w:jc w:val="both"/>
        <w:rPr>
          <w:rFonts w:ascii="Arial" w:hAnsi="Arial" w:cs="Arial"/>
          <w:sz w:val="20"/>
          <w:szCs w:val="20"/>
        </w:rPr>
      </w:pPr>
      <w:bookmarkStart w:id="283" w:name="bookmark281"/>
      <w:bookmarkEnd w:id="283"/>
      <w:r w:rsidRPr="00316215">
        <w:rPr>
          <w:rFonts w:ascii="Arial" w:hAnsi="Arial" w:cs="Arial"/>
          <w:sz w:val="20"/>
          <w:szCs w:val="20"/>
        </w:rPr>
        <w:t>a) Tên cơ quan, đơn vị, doanh nghiệp có tài sản bị thu hồi;</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84" w:name="bookmark282"/>
      <w:bookmarkEnd w:id="284"/>
      <w:r w:rsidRPr="00316215">
        <w:rPr>
          <w:rFonts w:ascii="Arial" w:hAnsi="Arial" w:cs="Arial"/>
          <w:sz w:val="20"/>
          <w:szCs w:val="20"/>
        </w:rPr>
        <w:t>b) Danh mục tài sản thu hồi (tên tài sản, địa chỉ, loại hình công trình, năm xây dựng, năm đưa vào sử dụng, diện tích, số điểm kinh doanh tại chợ, giá trị tài sản);</w:t>
      </w:r>
    </w:p>
    <w:p w:rsidR="009C1D2E" w:rsidRPr="00316215" w:rsidRDefault="009C1D2E" w:rsidP="009C1D2E">
      <w:pPr>
        <w:pStyle w:val="BodyText"/>
        <w:tabs>
          <w:tab w:val="left" w:pos="1003"/>
        </w:tabs>
        <w:adjustRightInd w:val="0"/>
        <w:snapToGrid w:val="0"/>
        <w:spacing w:after="120" w:line="240" w:lineRule="auto"/>
        <w:ind w:firstLine="720"/>
        <w:jc w:val="both"/>
        <w:rPr>
          <w:rFonts w:ascii="Arial" w:hAnsi="Arial" w:cs="Arial"/>
          <w:sz w:val="20"/>
          <w:szCs w:val="20"/>
        </w:rPr>
      </w:pPr>
      <w:bookmarkStart w:id="285" w:name="bookmark283"/>
      <w:bookmarkEnd w:id="285"/>
      <w:r w:rsidRPr="00316215">
        <w:rPr>
          <w:rFonts w:ascii="Arial" w:hAnsi="Arial" w:cs="Arial"/>
          <w:sz w:val="20"/>
          <w:szCs w:val="20"/>
        </w:rPr>
        <w:t>c) Trách nhiệm tổ chức thực hiện.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b/>
          <w:bCs/>
          <w:sz w:val="20"/>
          <w:szCs w:val="20"/>
        </w:rPr>
        <w:t>Điều 29. Điều chuyển tài sản kết cấu hạ tầng chợ</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286" w:name="bookmark284"/>
      <w:bookmarkEnd w:id="286"/>
      <w:r w:rsidRPr="00316215">
        <w:rPr>
          <w:rFonts w:ascii="Arial" w:hAnsi="Arial" w:cs="Arial"/>
          <w:sz w:val="20"/>
          <w:szCs w:val="20"/>
        </w:rPr>
        <w:t>1. Tài sản kết cấu hạ tầng chợ thực hiện điều chuyển trong các trường hợp sau:</w:t>
      </w:r>
    </w:p>
    <w:p w:rsidR="009C1D2E" w:rsidRPr="00316215" w:rsidRDefault="009C1D2E" w:rsidP="009C1D2E">
      <w:pPr>
        <w:pStyle w:val="BodyText"/>
        <w:tabs>
          <w:tab w:val="left" w:pos="954"/>
        </w:tabs>
        <w:adjustRightInd w:val="0"/>
        <w:snapToGrid w:val="0"/>
        <w:spacing w:after="120" w:line="240" w:lineRule="auto"/>
        <w:ind w:firstLine="720"/>
        <w:jc w:val="both"/>
        <w:rPr>
          <w:rFonts w:ascii="Arial" w:hAnsi="Arial" w:cs="Arial"/>
          <w:sz w:val="20"/>
          <w:szCs w:val="20"/>
        </w:rPr>
      </w:pPr>
      <w:bookmarkStart w:id="287" w:name="bookmark285"/>
      <w:bookmarkEnd w:id="287"/>
      <w:r w:rsidRPr="00316215">
        <w:rPr>
          <w:rFonts w:ascii="Arial" w:hAnsi="Arial" w:cs="Arial"/>
          <w:sz w:val="20"/>
          <w:szCs w:val="20"/>
        </w:rPr>
        <w:t>a) Khi có sự thay đổi về cơ quan quản lý, phân cấp quản lý;</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88" w:name="bookmark286"/>
      <w:bookmarkEnd w:id="288"/>
      <w:r w:rsidRPr="00316215">
        <w:rPr>
          <w:rFonts w:ascii="Arial" w:hAnsi="Arial" w:cs="Arial"/>
          <w:sz w:val="20"/>
          <w:szCs w:val="20"/>
        </w:rPr>
        <w:t>b) Tài sản đã được giao nh</w:t>
      </w:r>
      <w:r w:rsidRPr="004610CF">
        <w:rPr>
          <w:rFonts w:ascii="Arial" w:hAnsi="Arial" w:cs="Arial"/>
          <w:sz w:val="20"/>
          <w:szCs w:val="20"/>
        </w:rPr>
        <w:t>ư</w:t>
      </w:r>
      <w:r w:rsidRPr="00316215">
        <w:rPr>
          <w:rFonts w:ascii="Arial" w:hAnsi="Arial" w:cs="Arial"/>
          <w:sz w:val="20"/>
          <w:szCs w:val="20"/>
        </w:rPr>
        <w:t>ng không còn nhu cầu sử dụng hoặc việc khai thác không hiệu quả;</w:t>
      </w:r>
    </w:p>
    <w:p w:rsidR="009C1D2E" w:rsidRPr="00316215" w:rsidRDefault="009C1D2E" w:rsidP="009C1D2E">
      <w:pPr>
        <w:pStyle w:val="BodyText"/>
        <w:tabs>
          <w:tab w:val="left" w:pos="996"/>
        </w:tabs>
        <w:adjustRightInd w:val="0"/>
        <w:snapToGrid w:val="0"/>
        <w:spacing w:after="120" w:line="240" w:lineRule="auto"/>
        <w:ind w:firstLine="720"/>
        <w:jc w:val="both"/>
        <w:rPr>
          <w:rFonts w:ascii="Arial" w:hAnsi="Arial" w:cs="Arial"/>
          <w:sz w:val="20"/>
          <w:szCs w:val="20"/>
        </w:rPr>
      </w:pPr>
      <w:bookmarkStart w:id="289" w:name="bookmark287"/>
      <w:bookmarkEnd w:id="289"/>
      <w:r w:rsidRPr="00316215">
        <w:rPr>
          <w:rFonts w:ascii="Arial" w:hAnsi="Arial" w:cs="Arial"/>
          <w:sz w:val="20"/>
          <w:szCs w:val="20"/>
        </w:rPr>
        <w:t>c) Các trường hợp khác theo quy định của pháp luật.</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90" w:name="bookmark288"/>
      <w:bookmarkEnd w:id="290"/>
      <w:r w:rsidRPr="00316215">
        <w:rPr>
          <w:rFonts w:ascii="Arial" w:hAnsi="Arial" w:cs="Arial"/>
          <w:sz w:val="20"/>
          <w:szCs w:val="20"/>
        </w:rPr>
        <w:t>2. Ủy ban nhân dân cấp tỉnh quyết định hoặc phân cấp quyết định điều chuyển tài sản kết cấu hạ tầng chợ giữa các cơ quan, đơn vị thuộc phạm vi quản lý.</w:t>
      </w:r>
    </w:p>
    <w:p w:rsidR="009C1D2E" w:rsidRPr="00316215" w:rsidRDefault="009C1D2E" w:rsidP="009C1D2E">
      <w:pPr>
        <w:pStyle w:val="BodyText"/>
        <w:tabs>
          <w:tab w:val="left" w:pos="967"/>
        </w:tabs>
        <w:adjustRightInd w:val="0"/>
        <w:snapToGrid w:val="0"/>
        <w:spacing w:after="120" w:line="240" w:lineRule="auto"/>
        <w:ind w:firstLine="720"/>
        <w:jc w:val="both"/>
        <w:rPr>
          <w:rFonts w:ascii="Arial" w:hAnsi="Arial" w:cs="Arial"/>
          <w:sz w:val="20"/>
          <w:szCs w:val="20"/>
        </w:rPr>
      </w:pPr>
      <w:bookmarkStart w:id="291" w:name="bookmark289"/>
      <w:bookmarkEnd w:id="291"/>
      <w:r w:rsidRPr="00316215">
        <w:rPr>
          <w:rFonts w:ascii="Arial" w:hAnsi="Arial" w:cs="Arial"/>
          <w:sz w:val="20"/>
          <w:szCs w:val="20"/>
        </w:rPr>
        <w:t>3. Trình tự, thủ tục điều chuyển tài sản kết cấu hạ tầng chợ:</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92" w:name="bookmark290"/>
      <w:bookmarkEnd w:id="292"/>
      <w:r w:rsidRPr="00316215">
        <w:rPr>
          <w:rFonts w:ascii="Arial" w:hAnsi="Arial" w:cs="Arial"/>
          <w:sz w:val="20"/>
          <w:szCs w:val="20"/>
        </w:rPr>
        <w:t>a) Cơ quan, đơn vị có tài sản thuộc trường hợp quy định tại khoản 1 Điều này lập hồ sơ đề nghị điều chuyển tài sản gửi cơ quan chuyên môn về tài sản kết cấu hạ tầng chợ cùng cấp. Hồ sơ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Văn bản đề nghị điều chuyển tài sản (trong đó xác định cụ thể tài sản điều chuyển thuộc trường hợp nào theo quy định tại khoản 1 Điều này):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Văn bản đề nghị tiếp nhận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điều chuyển (tên tài sản, địa chỉ, loại hình công trình, năm xây dựng, năm đưa vào sử dụng, diện tích, số điểm kinh doanh tại chợ,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có liên quan khác (nếu có): 01 bản sao.</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Đối với tài sản kết cấu hạ tầng chợ do cấp huyện quản lý mà thẩm quyền quyết định điều chuyển tài sản thuộc Ủy ban nhân dân cấp tỉnh theo phân cấp quy định tại khoản 2 Điều này thì cơ quan chuyên môn về tài sản kết cấu hạ tầng chợ cấp huyện chủ trì, phối hợp với cơ quan, đơn vị có liên quan trình Ủy ban nhân dân cấp huyện xem xét, có văn bản đề nghị kèm theo bản sao hồ sơ quy định (nêu trên) gửi cơ quan chuyên môn về tài sản kết cấu hạ tầng chợ cấp tỉnh.</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93" w:name="bookmark291"/>
      <w:bookmarkEnd w:id="293"/>
      <w:r w:rsidRPr="00316215">
        <w:rPr>
          <w:rFonts w:ascii="Arial" w:hAnsi="Arial" w:cs="Arial"/>
          <w:sz w:val="20"/>
          <w:szCs w:val="20"/>
        </w:rP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điều chuyển tài sản. Hồ sơ báo cáo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Tờ trình của cơ quan chuyên môn về tài sản kết cấu hạ tầng chợ hoặc của liên ngành về việc điều chuyển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 xml:space="preserve">Danh mục tài sản đề nghị điều chuyển (tên tài sản, địa chỉ, loại hình công trình, năm xây dựng, </w:t>
      </w:r>
      <w:r w:rsidRPr="00316215">
        <w:rPr>
          <w:rFonts w:ascii="Arial" w:hAnsi="Arial" w:cs="Arial"/>
          <w:sz w:val="20"/>
          <w:szCs w:val="20"/>
        </w:rPr>
        <w:lastRenderedPageBreak/>
        <w:t>năm đưa vào sử dụng, diện tích, số điểm kinh doanh tại chợ,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Biên bản họp liên ngành hoặc ý kiến bằng văn bản của cơ quan, đơn vị liên quan: 01 bản sao.</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quy định tại điểm a khoản này: 01 bản sao.</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94" w:name="bookmark292"/>
      <w:bookmarkEnd w:id="294"/>
      <w:r w:rsidRPr="00316215">
        <w:rPr>
          <w:rFonts w:ascii="Arial" w:hAnsi="Arial" w:cs="Arial"/>
          <w:sz w:val="20"/>
          <w:szCs w:val="20"/>
        </w:rPr>
        <w:t>c) Trong thời hạn 30 ngày, kể từ ngày nhận đủ hồ sơ quy định tại điểm b khoản này, Ủy ban nhân dân cấp có thẩm quyền quy định tại khoản 2 Điều này xem xét, ban hành Quyết định điều chuyển tài sản kết cấu hạ tầng chợ hoặc có văn bản hồi đáp trong trường hợp đề nghị điều chuyển tài sản không phù hợp. Nội dung chủ yếu của Quyết định điều chuyển tài sản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Cơ quan, đơn vị có tài sản điều chuyển;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Cơ quan, đơn vị nhận tài sản điều chuyển;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điều chuyển (tên tài sản, địa chỉ, loại hình công trình, năm xây dựng, năm đưa vào sử dụng, diện tích, số điểm kinh doanh tại chợ, giá trị tài sản);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Lý do điều chuyển (trong đó xác định cụ thể tài sản điều chuyển thuộc trường hợp nào theo quy định tại khoản 1 Điều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56"/>
        </w:tabs>
        <w:adjustRightInd w:val="0"/>
        <w:snapToGrid w:val="0"/>
        <w:spacing w:after="120" w:line="240" w:lineRule="auto"/>
        <w:ind w:firstLine="720"/>
        <w:jc w:val="both"/>
        <w:rPr>
          <w:rFonts w:ascii="Arial" w:hAnsi="Arial" w:cs="Arial"/>
          <w:sz w:val="20"/>
          <w:szCs w:val="20"/>
        </w:rPr>
      </w:pPr>
      <w:bookmarkStart w:id="295" w:name="bookmark293"/>
      <w:bookmarkEnd w:id="295"/>
      <w:r w:rsidRPr="00316215">
        <w:rPr>
          <w:rFonts w:ascii="Arial" w:hAnsi="Arial" w:cs="Arial"/>
          <w:sz w:val="20"/>
          <w:szCs w:val="20"/>
        </w:rPr>
        <w:t>4. Trong thời hạn 30 ngày, kể từ ngày có quyết định điều chuyển tài sản của cấp có thẩm quyền, cơ quan, đơn vị có tài sản điều chuyển và cơ quan, đơn vị nhận tài sản có trách nhiệm tổ chức bàn giao, tiếp nhận tài sản; việc bàn giao, tiếp nhận tài sản được lập thành biên bản; thực hiện kế toán giảm, tăng tài sản theo chế độ kế toán hiện hành; thực hiện báo cáo kê khai biến động tài sản theo quy định tại Điều 34 Nghị định này.</w:t>
      </w:r>
    </w:p>
    <w:p w:rsidR="009C1D2E" w:rsidRPr="00316215" w:rsidRDefault="009C1D2E" w:rsidP="009C1D2E">
      <w:pPr>
        <w:pStyle w:val="BodyText"/>
        <w:tabs>
          <w:tab w:val="left" w:pos="963"/>
        </w:tabs>
        <w:adjustRightInd w:val="0"/>
        <w:snapToGrid w:val="0"/>
        <w:spacing w:after="120" w:line="240" w:lineRule="auto"/>
        <w:ind w:firstLine="720"/>
        <w:jc w:val="both"/>
        <w:rPr>
          <w:rFonts w:ascii="Arial" w:hAnsi="Arial" w:cs="Arial"/>
          <w:sz w:val="20"/>
          <w:szCs w:val="20"/>
        </w:rPr>
      </w:pPr>
      <w:bookmarkStart w:id="296" w:name="bookmark294"/>
      <w:bookmarkEnd w:id="296"/>
      <w:r w:rsidRPr="00316215">
        <w:rPr>
          <w:rFonts w:ascii="Arial" w:hAnsi="Arial" w:cs="Arial"/>
          <w:sz w:val="20"/>
          <w:szCs w:val="20"/>
        </w:rPr>
        <w:t>5. Chi phí hợp lý có liên quan trực tiếp đến việc bàn giao, tiếp nhận tài sản do cơ quan, đơn vị tiếp nhận tài sản chi trả theo quy định.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b/>
          <w:bCs/>
          <w:sz w:val="20"/>
          <w:szCs w:val="20"/>
        </w:rPr>
        <w:t>Điều 30. Thanh lý tài sản kết cấu hạ tầng chợ</w:t>
      </w:r>
    </w:p>
    <w:p w:rsidR="009C1D2E" w:rsidRPr="00316215" w:rsidRDefault="009C1D2E" w:rsidP="009C1D2E">
      <w:pPr>
        <w:pStyle w:val="BodyText"/>
        <w:tabs>
          <w:tab w:val="left" w:pos="918"/>
        </w:tabs>
        <w:adjustRightInd w:val="0"/>
        <w:snapToGrid w:val="0"/>
        <w:spacing w:after="120" w:line="240" w:lineRule="auto"/>
        <w:ind w:firstLine="720"/>
        <w:jc w:val="both"/>
        <w:rPr>
          <w:rFonts w:ascii="Arial" w:hAnsi="Arial" w:cs="Arial"/>
          <w:sz w:val="20"/>
          <w:szCs w:val="20"/>
        </w:rPr>
      </w:pPr>
      <w:bookmarkStart w:id="297" w:name="bookmark295"/>
      <w:bookmarkEnd w:id="297"/>
      <w:r w:rsidRPr="00316215">
        <w:rPr>
          <w:rFonts w:ascii="Arial" w:hAnsi="Arial" w:cs="Arial"/>
          <w:sz w:val="20"/>
          <w:szCs w:val="20"/>
        </w:rPr>
        <w:t>1. Tài sản kết cấu hạ tầng chợ được thanh lý trong các trường hợp sau:</w:t>
      </w:r>
    </w:p>
    <w:p w:rsidR="009C1D2E" w:rsidRPr="00316215" w:rsidRDefault="009C1D2E" w:rsidP="009C1D2E">
      <w:pPr>
        <w:pStyle w:val="BodyText"/>
        <w:tabs>
          <w:tab w:val="left" w:pos="992"/>
        </w:tabs>
        <w:adjustRightInd w:val="0"/>
        <w:snapToGrid w:val="0"/>
        <w:spacing w:after="120" w:line="240" w:lineRule="auto"/>
        <w:ind w:firstLine="720"/>
        <w:jc w:val="both"/>
        <w:rPr>
          <w:rFonts w:ascii="Arial" w:hAnsi="Arial" w:cs="Arial"/>
          <w:sz w:val="20"/>
          <w:szCs w:val="20"/>
        </w:rPr>
      </w:pPr>
      <w:bookmarkStart w:id="298" w:name="bookmark296"/>
      <w:bookmarkEnd w:id="298"/>
      <w:r w:rsidRPr="00316215">
        <w:rPr>
          <w:rFonts w:ascii="Arial" w:hAnsi="Arial" w:cs="Arial"/>
          <w:sz w:val="20"/>
          <w:szCs w:val="20"/>
        </w:rPr>
        <w:t>a) Tài sản bị hư hỏng mà không thể sửa chữa được hoặc việc sửa chữa không có hiệu quả (không thể phục hồi theo công năng của tài sản);</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299" w:name="bookmark297"/>
      <w:bookmarkEnd w:id="299"/>
      <w:r w:rsidRPr="00316215">
        <w:rPr>
          <w:rFonts w:ascii="Arial" w:hAnsi="Arial" w:cs="Arial"/>
          <w:sz w:val="20"/>
          <w:szCs w:val="20"/>
        </w:rPr>
        <w:t>b) Phá dỡ tài sản cũ để đầu tư xây dựng tài sản mới theo dự án được cơ quan, người có thẩm quyền phê duyệt;</w:t>
      </w:r>
    </w:p>
    <w:p w:rsidR="009C1D2E" w:rsidRPr="00316215" w:rsidRDefault="009C1D2E" w:rsidP="009C1D2E">
      <w:pPr>
        <w:pStyle w:val="BodyText"/>
        <w:tabs>
          <w:tab w:val="left" w:pos="1017"/>
        </w:tabs>
        <w:adjustRightInd w:val="0"/>
        <w:snapToGrid w:val="0"/>
        <w:spacing w:after="120" w:line="240" w:lineRule="auto"/>
        <w:ind w:firstLine="720"/>
        <w:jc w:val="both"/>
        <w:rPr>
          <w:rFonts w:ascii="Arial" w:hAnsi="Arial" w:cs="Arial"/>
          <w:sz w:val="20"/>
          <w:szCs w:val="20"/>
        </w:rPr>
      </w:pPr>
      <w:bookmarkStart w:id="300" w:name="bookmark298"/>
      <w:bookmarkEnd w:id="300"/>
      <w:r w:rsidRPr="00316215">
        <w:rPr>
          <w:rFonts w:ascii="Arial" w:hAnsi="Arial" w:cs="Arial"/>
          <w:sz w:val="20"/>
          <w:szCs w:val="20"/>
        </w:rPr>
        <w:t>c) Cơ quan nhà nước có thẩm quyền điều chỉnh quy hoạch làm cho một phần hoặc toàn bộ tài sản không sử dụng được theo công năng của tài sản. Trường hợp thu hồi theo quy định tại điểm a khoản 1 Điều 28 Nghị định này thì không áp dụng hình thức thanh lý theo quy định tại Điều này;</w:t>
      </w:r>
    </w:p>
    <w:p w:rsidR="009C1D2E" w:rsidRPr="00316215" w:rsidRDefault="009C1D2E" w:rsidP="009C1D2E">
      <w:pPr>
        <w:pStyle w:val="BodyText"/>
        <w:tabs>
          <w:tab w:val="left" w:pos="1007"/>
        </w:tabs>
        <w:adjustRightInd w:val="0"/>
        <w:snapToGrid w:val="0"/>
        <w:spacing w:after="120" w:line="240" w:lineRule="auto"/>
        <w:ind w:firstLine="720"/>
        <w:jc w:val="both"/>
        <w:rPr>
          <w:rFonts w:ascii="Arial" w:hAnsi="Arial" w:cs="Arial"/>
          <w:sz w:val="20"/>
          <w:szCs w:val="20"/>
        </w:rPr>
      </w:pPr>
      <w:bookmarkStart w:id="301" w:name="bookmark299"/>
      <w:bookmarkEnd w:id="301"/>
      <w:r w:rsidRPr="00316215">
        <w:rPr>
          <w:rFonts w:ascii="Arial" w:hAnsi="Arial" w:cs="Arial"/>
          <w:sz w:val="20"/>
          <w:szCs w:val="20"/>
        </w:rPr>
        <w:t>d) Các trường hợp khác theo quy định của pháp luật.</w:t>
      </w:r>
    </w:p>
    <w:p w:rsidR="009C1D2E" w:rsidRPr="00316215" w:rsidRDefault="009C1D2E" w:rsidP="009C1D2E">
      <w:pPr>
        <w:pStyle w:val="BodyText"/>
        <w:tabs>
          <w:tab w:val="left" w:pos="967"/>
        </w:tabs>
        <w:adjustRightInd w:val="0"/>
        <w:snapToGrid w:val="0"/>
        <w:spacing w:after="120" w:line="240" w:lineRule="auto"/>
        <w:ind w:firstLine="720"/>
        <w:jc w:val="both"/>
        <w:rPr>
          <w:rFonts w:ascii="Arial" w:hAnsi="Arial" w:cs="Arial"/>
          <w:sz w:val="20"/>
          <w:szCs w:val="20"/>
        </w:rPr>
      </w:pPr>
      <w:bookmarkStart w:id="302" w:name="bookmark300"/>
      <w:bookmarkEnd w:id="302"/>
      <w:r w:rsidRPr="00316215">
        <w:rPr>
          <w:rFonts w:ascii="Arial" w:hAnsi="Arial" w:cs="Arial"/>
          <w:sz w:val="20"/>
          <w:szCs w:val="20"/>
        </w:rPr>
        <w:t>2. Thẩm quyền quyết định thanh lý</w:t>
      </w:r>
    </w:p>
    <w:p w:rsidR="009C1D2E" w:rsidRPr="00316215" w:rsidRDefault="009C1D2E" w:rsidP="009C1D2E">
      <w:pPr>
        <w:pStyle w:val="BodyText"/>
        <w:tabs>
          <w:tab w:val="left" w:pos="974"/>
        </w:tabs>
        <w:adjustRightInd w:val="0"/>
        <w:snapToGrid w:val="0"/>
        <w:spacing w:after="120" w:line="240" w:lineRule="auto"/>
        <w:ind w:firstLine="720"/>
        <w:jc w:val="both"/>
        <w:rPr>
          <w:rFonts w:ascii="Arial" w:hAnsi="Arial" w:cs="Arial"/>
          <w:sz w:val="20"/>
          <w:szCs w:val="20"/>
        </w:rPr>
      </w:pPr>
      <w:bookmarkStart w:id="303" w:name="bookmark301"/>
      <w:bookmarkEnd w:id="303"/>
      <w:r w:rsidRPr="00316215">
        <w:rPr>
          <w:rFonts w:ascii="Arial" w:hAnsi="Arial" w:cs="Arial"/>
          <w:sz w:val="20"/>
          <w:szCs w:val="20"/>
        </w:rPr>
        <w:t>a) Ủy ban nhân dân cấp tỉnh quyết định việc thanh lý đối với tài sản kết cấu hạ tầng chợ do cấp tỉnh quản lý;</w:t>
      </w:r>
    </w:p>
    <w:p w:rsidR="009C1D2E" w:rsidRPr="00316215" w:rsidRDefault="009C1D2E" w:rsidP="009C1D2E">
      <w:pPr>
        <w:pStyle w:val="BodyText"/>
        <w:tabs>
          <w:tab w:val="left" w:pos="992"/>
        </w:tabs>
        <w:adjustRightInd w:val="0"/>
        <w:snapToGrid w:val="0"/>
        <w:spacing w:after="120" w:line="240" w:lineRule="auto"/>
        <w:ind w:firstLine="720"/>
        <w:jc w:val="both"/>
        <w:rPr>
          <w:rFonts w:ascii="Arial" w:hAnsi="Arial" w:cs="Arial"/>
          <w:sz w:val="20"/>
          <w:szCs w:val="20"/>
        </w:rPr>
      </w:pPr>
      <w:bookmarkStart w:id="304" w:name="bookmark302"/>
      <w:bookmarkEnd w:id="304"/>
      <w:r w:rsidRPr="00316215">
        <w:rPr>
          <w:rFonts w:ascii="Arial" w:hAnsi="Arial" w:cs="Arial"/>
          <w:sz w:val="20"/>
          <w:szCs w:val="20"/>
        </w:rPr>
        <w:t>b) Ủy ban nhân dân cấp huyện quyết định việc thanh lý đối với tài sản kết cấu hạ tầng chợ do cấp huyện quản lý.</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305" w:name="bookmark303"/>
      <w:bookmarkEnd w:id="305"/>
      <w:r w:rsidRPr="00316215">
        <w:rPr>
          <w:rFonts w:ascii="Arial" w:hAnsi="Arial" w:cs="Arial"/>
          <w:sz w:val="20"/>
          <w:szCs w:val="20"/>
        </w:rPr>
        <w:t>3. Việc thanh lý tài sản kết cấu hạ tầng chợ được thực hiện theo hình thức phá dỡ, hủy bỏ</w:t>
      </w:r>
    </w:p>
    <w:p w:rsidR="009C1D2E" w:rsidRPr="00316215" w:rsidRDefault="009C1D2E" w:rsidP="009C1D2E">
      <w:pPr>
        <w:pStyle w:val="BodyText"/>
        <w:tabs>
          <w:tab w:val="left" w:pos="981"/>
        </w:tabs>
        <w:adjustRightInd w:val="0"/>
        <w:snapToGrid w:val="0"/>
        <w:spacing w:after="120" w:line="240" w:lineRule="auto"/>
        <w:ind w:firstLine="720"/>
        <w:jc w:val="both"/>
        <w:rPr>
          <w:rFonts w:ascii="Arial" w:hAnsi="Arial" w:cs="Arial"/>
          <w:sz w:val="20"/>
          <w:szCs w:val="20"/>
        </w:rPr>
      </w:pPr>
      <w:bookmarkStart w:id="306" w:name="bookmark304"/>
      <w:bookmarkEnd w:id="306"/>
      <w:r w:rsidRPr="00316215">
        <w:rPr>
          <w:rFonts w:ascii="Arial" w:hAnsi="Arial" w:cs="Arial"/>
          <w:sz w:val="20"/>
          <w:szCs w:val="20"/>
        </w:rPr>
        <w:t>a) Vật tư, vật liệu thu hồi nếu có thể tiếp tục sử dụng thì đối tượng được giao quản lý tài sản được tiếp tục sử dụng hoặc được sử dụng để thực hiện dự án đầu tư xây dựng tài sản kết cấu hạ tầng chợ mới theo dự án được cấp có thẩm quyền phê duyệt;</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307" w:name="bookmark305"/>
      <w:bookmarkEnd w:id="307"/>
      <w:r w:rsidRPr="00316215">
        <w:rPr>
          <w:rFonts w:ascii="Arial" w:hAnsi="Arial" w:cs="Arial"/>
          <w:sz w:val="20"/>
          <w:szCs w:val="20"/>
        </w:rPr>
        <w:t>b) Trường hợp đối tượng được giao quản lý tài sản không có nhu cầu tiếp tục sử dụng thì được xử lý theo hình thức: điều chuyển, bán.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Đối với vật liệu, vật tư thu hồi được xử lý theo hình thức điều chuyển thì thực hiện theo quy định tại Điều 29 Nghị định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Đối với vật liệu, vật tư thu hồi được xử lý theo hình thức bán thì việc thực hiện theo quy định tại Điều 31 Nghị định số 151/2017/NĐ-CP ngày 26 tháng 12 năm 2017 của Chính phủ quy định chi tiết một số điều của Luật Quản lý, sử dụng tài sản công và các văn bản sửa đổi, bổ sung hoặc thay thế (nếu có).</w:t>
      </w:r>
    </w:p>
    <w:p w:rsidR="009C1D2E" w:rsidRPr="00316215" w:rsidRDefault="009C1D2E" w:rsidP="009C1D2E">
      <w:pPr>
        <w:pStyle w:val="BodyText"/>
        <w:tabs>
          <w:tab w:val="left" w:pos="947"/>
        </w:tabs>
        <w:adjustRightInd w:val="0"/>
        <w:snapToGrid w:val="0"/>
        <w:spacing w:after="120" w:line="240" w:lineRule="auto"/>
        <w:ind w:firstLine="720"/>
        <w:jc w:val="both"/>
        <w:rPr>
          <w:rFonts w:ascii="Arial" w:hAnsi="Arial" w:cs="Arial"/>
          <w:sz w:val="20"/>
          <w:szCs w:val="20"/>
        </w:rPr>
      </w:pPr>
      <w:bookmarkStart w:id="308" w:name="bookmark306"/>
      <w:bookmarkEnd w:id="308"/>
      <w:r w:rsidRPr="00316215">
        <w:rPr>
          <w:rFonts w:ascii="Arial" w:hAnsi="Arial" w:cs="Arial"/>
          <w:sz w:val="20"/>
          <w:szCs w:val="20"/>
        </w:rPr>
        <w:lastRenderedPageBreak/>
        <w:t>4. Trình tự, thủ tục thanh lý tài sản kết cấu hạ tầng chợ</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309" w:name="bookmark307"/>
      <w:bookmarkEnd w:id="309"/>
      <w:r w:rsidRPr="00316215">
        <w:rPr>
          <w:rFonts w:ascii="Arial" w:hAnsi="Arial" w:cs="Arial"/>
          <w:sz w:val="20"/>
          <w:szCs w:val="20"/>
        </w:rPr>
        <w:t>a) Cơ quan, đơn vị có tài sản thuộc trường hợp quy định tại khoản 1 Điều này lập hồ sơ đề nghị thanh lý tài sản gửi cơ quan chuyên môn về tài sản kết cấu hạ tầng chợ cùng cấp. Hồ sơ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Văn bản đề nghị thanh lý tài sản (trong đó xác định cụ thể tài sản điều chuyển thuộc trường hợp nào theo quy định tại khoản 1 Điều này):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thanh lý (tên tài sản,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có liên quan khác (nếu có): 01 bản sao.</w:t>
      </w:r>
    </w:p>
    <w:p w:rsidR="009C1D2E" w:rsidRPr="00316215" w:rsidRDefault="009C1D2E" w:rsidP="009C1D2E">
      <w:pPr>
        <w:pStyle w:val="BodyText"/>
        <w:tabs>
          <w:tab w:val="left" w:pos="992"/>
        </w:tabs>
        <w:adjustRightInd w:val="0"/>
        <w:snapToGrid w:val="0"/>
        <w:spacing w:after="120" w:line="240" w:lineRule="auto"/>
        <w:ind w:firstLine="720"/>
        <w:jc w:val="both"/>
        <w:rPr>
          <w:rFonts w:ascii="Arial" w:hAnsi="Arial" w:cs="Arial"/>
          <w:sz w:val="20"/>
          <w:szCs w:val="20"/>
        </w:rPr>
      </w:pPr>
      <w:bookmarkStart w:id="310" w:name="bookmark308"/>
      <w:bookmarkEnd w:id="310"/>
      <w:r w:rsidRPr="00316215">
        <w:rPr>
          <w:rFonts w:ascii="Arial" w:hAnsi="Arial" w:cs="Arial"/>
          <w:sz w:val="20"/>
          <w:szCs w:val="20"/>
        </w:rP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thanh lý tài sản. Hồ sơ báo cáo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Tờ trình của cơ quan chuyên môn về tài sản kết cấu hạ tầng chợ hoặc của liên ngành về việc thanh lý tài s</w:t>
      </w:r>
      <w:r w:rsidRPr="004610CF">
        <w:rPr>
          <w:rFonts w:ascii="Arial" w:hAnsi="Arial" w:cs="Arial"/>
          <w:sz w:val="20"/>
          <w:szCs w:val="20"/>
        </w:rPr>
        <w:t>ả</w:t>
      </w:r>
      <w:r w:rsidRPr="00316215">
        <w:rPr>
          <w:rFonts w:ascii="Arial" w:hAnsi="Arial" w:cs="Arial"/>
          <w:sz w:val="20"/>
          <w:szCs w:val="20"/>
        </w:rPr>
        <w:t>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thanh lý (tên tài sản,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Biên bản họp liên ngành hoặc ý kiến bằng văn bản của cơ quan, đơn vị có liên quan: 01 bản sao.</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quy định tại điểm a khoản này: 01 bản sao.</w:t>
      </w:r>
    </w:p>
    <w:p w:rsidR="009C1D2E" w:rsidRPr="00316215" w:rsidRDefault="009C1D2E" w:rsidP="009C1D2E">
      <w:pPr>
        <w:pStyle w:val="BodyText"/>
        <w:tabs>
          <w:tab w:val="left" w:pos="988"/>
        </w:tabs>
        <w:adjustRightInd w:val="0"/>
        <w:snapToGrid w:val="0"/>
        <w:spacing w:after="120" w:line="240" w:lineRule="auto"/>
        <w:ind w:firstLine="720"/>
        <w:jc w:val="both"/>
        <w:rPr>
          <w:rFonts w:ascii="Arial" w:hAnsi="Arial" w:cs="Arial"/>
          <w:sz w:val="20"/>
          <w:szCs w:val="20"/>
        </w:rPr>
      </w:pPr>
      <w:bookmarkStart w:id="311" w:name="bookmark309"/>
      <w:bookmarkEnd w:id="311"/>
      <w:r w:rsidRPr="00316215">
        <w:rPr>
          <w:rFonts w:ascii="Arial" w:hAnsi="Arial" w:cs="Arial"/>
          <w:sz w:val="20"/>
          <w:szCs w:val="20"/>
        </w:rPr>
        <w:t>c) Trong thời hạn 30 ngày, kể từ ngày nhận đủ hồ sơ quy định tại điểm b khoản này, Ủy ban nhân dân cấp có thẩm quyền quy định tại khoản 2 Điều này xem xét, quyết định thanh lý tài sản kết cấu hạ tầng chợ hoặc có văn bản hồi đáp trong trường hợp đề nghị thanh lý tài sản không phù hợp.</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Nội dung chủ yếu của Quyết định thanh lý tài sản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Tên cơ quan, đơn vị có tài sản thanh lý;</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thanh lý (tên tài sản, giá trị tài sản);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Hình thức xử lý vật liệu, vật tư thu hồi (nếu còn sử dụng được); tên cơ quan, đơn vị, doanh nghiệp nhà nước tiếp nhận vật liệu, vật tư thu hồi (trường hợp đã xác định được đối tượng tiếp nhận);</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Lý do thanh lý (trong đó xác định cụ thể tài sản thanh lý thuộc trường hợp nào theo quy định tại khoản 1 Điều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Quản lý, sử dụng số tiền thu được từ thanh lý;</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85"/>
        </w:tabs>
        <w:adjustRightInd w:val="0"/>
        <w:snapToGrid w:val="0"/>
        <w:spacing w:after="120" w:line="240" w:lineRule="auto"/>
        <w:ind w:firstLine="720"/>
        <w:jc w:val="both"/>
        <w:rPr>
          <w:rFonts w:ascii="Arial" w:hAnsi="Arial" w:cs="Arial"/>
          <w:sz w:val="20"/>
          <w:szCs w:val="20"/>
        </w:rPr>
      </w:pPr>
      <w:bookmarkStart w:id="312" w:name="bookmark310"/>
      <w:bookmarkEnd w:id="312"/>
      <w:r w:rsidRPr="00316215">
        <w:rPr>
          <w:rFonts w:ascii="Arial" w:hAnsi="Arial" w:cs="Arial"/>
          <w:sz w:val="20"/>
          <w:szCs w:val="20"/>
        </w:rPr>
        <w:t>d) Trong thời hạn 30 ngày, kể từ ngày có quyết định thanh lý tài sản của cơ quan, người có thẩm quyền quy định tại khoản 2 Điều này, cơ quan, đơn vị có tài sản thanh lý tổ chức thực hiện hoặc thuê tổ chức, cá nhân có chức năng thực hiện phá dỡ, hủy bỏ tài sản; kiểm đếm, phân loại vật liệu, vật tư thu hồi. Việc xử lý vật tư, vật liệu thu hồi trong quá trình thanh lý tài sản thực hiện theo quy định tại khoản 3 Điều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Cơ quan, đơn vị được giao tài sản có trách nhiệm thực hiện kế toán giảm tài sản theo chế độ kế toán hiện hành; thực hiện báo cáo kê khai biến động tài sản theo quy định tại Điều 34 Nghị định này.</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313" w:name="bookmark311"/>
      <w:bookmarkEnd w:id="313"/>
      <w:r w:rsidRPr="00316215">
        <w:rPr>
          <w:rFonts w:ascii="Arial" w:hAnsi="Arial" w:cs="Arial"/>
          <w:sz w:val="20"/>
          <w:szCs w:val="20"/>
        </w:rPr>
        <w:t>5. Việc quản lý, sử dụng số tiền thu được từ thanh lý tài sản kết cấu hạ tầng chợ thực hiện theo quy định tại Điều 33 Nghị định này.</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b/>
          <w:bCs/>
          <w:sz w:val="20"/>
          <w:szCs w:val="20"/>
        </w:rPr>
        <w:t>Điều 31. Xử lý tài sản kết cấu hạ tầng chợ trong trường hợp bị mất, bị hủy hoại</w:t>
      </w:r>
    </w:p>
    <w:p w:rsidR="009C1D2E" w:rsidRPr="00316215" w:rsidRDefault="009C1D2E" w:rsidP="009C1D2E">
      <w:pPr>
        <w:pStyle w:val="BodyText"/>
        <w:tabs>
          <w:tab w:val="left" w:pos="970"/>
        </w:tabs>
        <w:adjustRightInd w:val="0"/>
        <w:snapToGrid w:val="0"/>
        <w:spacing w:after="120" w:line="240" w:lineRule="auto"/>
        <w:ind w:firstLine="720"/>
        <w:jc w:val="both"/>
        <w:rPr>
          <w:rFonts w:ascii="Arial" w:hAnsi="Arial" w:cs="Arial"/>
          <w:sz w:val="20"/>
          <w:szCs w:val="20"/>
        </w:rPr>
      </w:pPr>
      <w:bookmarkStart w:id="314" w:name="bookmark312"/>
      <w:bookmarkEnd w:id="314"/>
      <w:r w:rsidRPr="00316215">
        <w:rPr>
          <w:rFonts w:ascii="Arial" w:hAnsi="Arial" w:cs="Arial"/>
          <w:sz w:val="20"/>
          <w:szCs w:val="20"/>
        </w:rPr>
        <w:t>1. Tài sản kết cấu hạ tầng chợ được xử lý trong trường hợp bị mất, bị hủy hoại do thiên tai, hỏa hoạn hoặc các nguyên nhân khác mà công trình đó không còn hoặc bị hư hỏng mà không có khả năng phục hồi theo công năng sử dụng của tài sản.</w:t>
      </w:r>
    </w:p>
    <w:p w:rsidR="009C1D2E" w:rsidRPr="00316215" w:rsidRDefault="009C1D2E" w:rsidP="009C1D2E">
      <w:pPr>
        <w:pStyle w:val="BodyText"/>
        <w:tabs>
          <w:tab w:val="left" w:pos="967"/>
        </w:tabs>
        <w:adjustRightInd w:val="0"/>
        <w:snapToGrid w:val="0"/>
        <w:spacing w:after="120" w:line="240" w:lineRule="auto"/>
        <w:ind w:firstLine="720"/>
        <w:jc w:val="both"/>
        <w:rPr>
          <w:rFonts w:ascii="Arial" w:hAnsi="Arial" w:cs="Arial"/>
          <w:sz w:val="20"/>
          <w:szCs w:val="20"/>
        </w:rPr>
      </w:pPr>
      <w:bookmarkStart w:id="315" w:name="bookmark313"/>
      <w:bookmarkEnd w:id="315"/>
      <w:r w:rsidRPr="00316215">
        <w:rPr>
          <w:rFonts w:ascii="Arial" w:hAnsi="Arial" w:cs="Arial"/>
          <w:sz w:val="20"/>
          <w:szCs w:val="20"/>
        </w:rPr>
        <w:t>2. Thẩm quyền quyết định xử lý</w:t>
      </w:r>
    </w:p>
    <w:p w:rsidR="009C1D2E" w:rsidRPr="00316215" w:rsidRDefault="009C1D2E" w:rsidP="009C1D2E">
      <w:pPr>
        <w:pStyle w:val="BodyText"/>
        <w:tabs>
          <w:tab w:val="left" w:pos="978"/>
        </w:tabs>
        <w:adjustRightInd w:val="0"/>
        <w:snapToGrid w:val="0"/>
        <w:spacing w:after="120" w:line="240" w:lineRule="auto"/>
        <w:ind w:firstLine="720"/>
        <w:jc w:val="both"/>
        <w:rPr>
          <w:rFonts w:ascii="Arial" w:hAnsi="Arial" w:cs="Arial"/>
          <w:sz w:val="20"/>
          <w:szCs w:val="20"/>
        </w:rPr>
      </w:pPr>
      <w:bookmarkStart w:id="316" w:name="bookmark314"/>
      <w:bookmarkEnd w:id="316"/>
      <w:r w:rsidRPr="00316215">
        <w:rPr>
          <w:rFonts w:ascii="Arial" w:hAnsi="Arial" w:cs="Arial"/>
          <w:sz w:val="20"/>
          <w:szCs w:val="20"/>
        </w:rPr>
        <w:t>a) Ủy ban nhân dân cấp tỉnh quyết định xử lý đối với tài sản kết cấu hạ tầng chợ do cấp tỉnh quản lý;</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317" w:name="bookmark315"/>
      <w:bookmarkEnd w:id="317"/>
      <w:r w:rsidRPr="00316215">
        <w:rPr>
          <w:rFonts w:ascii="Arial" w:hAnsi="Arial" w:cs="Arial"/>
          <w:sz w:val="20"/>
          <w:szCs w:val="20"/>
        </w:rPr>
        <w:t xml:space="preserve">b) Ủy ban nhân dân cấp huyện quyết định xử lý đối với tài sản kết cấu hạ tầng chợ do cấp </w:t>
      </w:r>
      <w:r w:rsidRPr="00316215">
        <w:rPr>
          <w:rFonts w:ascii="Arial" w:hAnsi="Arial" w:cs="Arial"/>
          <w:sz w:val="20"/>
          <w:szCs w:val="20"/>
        </w:rPr>
        <w:lastRenderedPageBreak/>
        <w:t>huyện quản lý.</w:t>
      </w:r>
    </w:p>
    <w:p w:rsidR="009C1D2E" w:rsidRPr="00316215" w:rsidRDefault="009C1D2E" w:rsidP="009C1D2E">
      <w:pPr>
        <w:pStyle w:val="BodyText"/>
        <w:tabs>
          <w:tab w:val="left" w:pos="933"/>
        </w:tabs>
        <w:adjustRightInd w:val="0"/>
        <w:snapToGrid w:val="0"/>
        <w:spacing w:after="120" w:line="240" w:lineRule="auto"/>
        <w:ind w:firstLine="720"/>
        <w:jc w:val="both"/>
        <w:rPr>
          <w:rFonts w:ascii="Arial" w:hAnsi="Arial" w:cs="Arial"/>
          <w:sz w:val="20"/>
          <w:szCs w:val="20"/>
        </w:rPr>
      </w:pPr>
      <w:bookmarkStart w:id="318" w:name="bookmark316"/>
      <w:bookmarkEnd w:id="318"/>
      <w:r w:rsidRPr="00316215">
        <w:rPr>
          <w:rFonts w:ascii="Arial" w:hAnsi="Arial" w:cs="Arial"/>
          <w:sz w:val="20"/>
          <w:szCs w:val="20"/>
        </w:rPr>
        <w:t>3. Trình tự, thủ tục xử lý tài sản kết cấu hạ tầng chợ</w:t>
      </w:r>
    </w:p>
    <w:p w:rsidR="009C1D2E" w:rsidRPr="00316215" w:rsidRDefault="009C1D2E" w:rsidP="009C1D2E">
      <w:pPr>
        <w:pStyle w:val="BodyText"/>
        <w:tabs>
          <w:tab w:val="left" w:pos="978"/>
        </w:tabs>
        <w:adjustRightInd w:val="0"/>
        <w:snapToGrid w:val="0"/>
        <w:spacing w:after="120" w:line="240" w:lineRule="auto"/>
        <w:ind w:firstLine="720"/>
        <w:jc w:val="both"/>
        <w:rPr>
          <w:rFonts w:ascii="Arial" w:hAnsi="Arial" w:cs="Arial"/>
          <w:sz w:val="20"/>
          <w:szCs w:val="20"/>
        </w:rPr>
      </w:pPr>
      <w:bookmarkStart w:id="319" w:name="bookmark317"/>
      <w:bookmarkEnd w:id="319"/>
      <w:r w:rsidRPr="00316215">
        <w:rPr>
          <w:rFonts w:ascii="Arial" w:hAnsi="Arial" w:cs="Arial"/>
          <w:sz w:val="20"/>
          <w:szCs w:val="20"/>
        </w:rPr>
        <w:t>a) Cơ quan, đơn vị có tài sản thuộc trường hợp quy định tại khoản 1 Điều này lập hồ sơ đề nghị xử lý tài sản gửi cơ quan chuyên môn về tài sản kết cấu hạ tầng chợ cùng cấp. Hồ sơ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Văn bản đề nghị xử lý tài sản (trong đó xác định cụ thể tài sản xử lý thuộc trường hợp nào theo quy định tại khoản 1 Điều này):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xử lý (tên tài sản, số lượng,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có liên quan khác (nếu có): 01 bản sao.</w:t>
      </w:r>
    </w:p>
    <w:p w:rsidR="009C1D2E" w:rsidRPr="00316215" w:rsidRDefault="009C1D2E" w:rsidP="009C1D2E">
      <w:pPr>
        <w:pStyle w:val="BodyText"/>
        <w:tabs>
          <w:tab w:val="left" w:pos="985"/>
        </w:tabs>
        <w:adjustRightInd w:val="0"/>
        <w:snapToGrid w:val="0"/>
        <w:spacing w:after="120" w:line="240" w:lineRule="auto"/>
        <w:ind w:firstLine="720"/>
        <w:jc w:val="both"/>
        <w:rPr>
          <w:rFonts w:ascii="Arial" w:hAnsi="Arial" w:cs="Arial"/>
          <w:sz w:val="20"/>
          <w:szCs w:val="20"/>
        </w:rPr>
      </w:pPr>
      <w:bookmarkStart w:id="320" w:name="bookmark318"/>
      <w:bookmarkEnd w:id="320"/>
      <w:r w:rsidRPr="00316215">
        <w:rPr>
          <w:rFonts w:ascii="Arial" w:hAnsi="Arial" w:cs="Arial"/>
          <w:sz w:val="20"/>
          <w:szCs w:val="20"/>
        </w:rPr>
        <w:t>b) Trong thời hạn 45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xử lý tài sản. Hồ sơ báo cáo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Tờ trình của cơ quan chuyên môn về tài sản kết cấu hạ tầng chợ hoặc của liên ngành về việc xử lý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đề nghị xử lý (tên tài sản, số lượng, giá trị tài sản): 01 bản chính.</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Biên bản họp liên ngành hoặc ý kiến bằng văn bản của cơ quan, đơn vị có liên quan: 01 bản sao.</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Hồ sơ quy định tại điểm a khoản này: 01 bản sao.</w:t>
      </w:r>
    </w:p>
    <w:p w:rsidR="009C1D2E" w:rsidRPr="00316215" w:rsidRDefault="009C1D2E" w:rsidP="009C1D2E">
      <w:pPr>
        <w:pStyle w:val="BodyText"/>
        <w:tabs>
          <w:tab w:val="left" w:pos="999"/>
        </w:tabs>
        <w:adjustRightInd w:val="0"/>
        <w:snapToGrid w:val="0"/>
        <w:spacing w:after="120" w:line="240" w:lineRule="auto"/>
        <w:ind w:firstLine="720"/>
        <w:jc w:val="both"/>
        <w:rPr>
          <w:rFonts w:ascii="Arial" w:hAnsi="Arial" w:cs="Arial"/>
          <w:sz w:val="20"/>
          <w:szCs w:val="20"/>
        </w:rPr>
      </w:pPr>
      <w:bookmarkStart w:id="321" w:name="bookmark319"/>
      <w:bookmarkEnd w:id="321"/>
      <w:r w:rsidRPr="00316215">
        <w:rPr>
          <w:rFonts w:ascii="Arial" w:hAnsi="Arial" w:cs="Arial"/>
          <w:sz w:val="20"/>
          <w:szCs w:val="20"/>
        </w:rPr>
        <w:t>c) Trong thời hạn 30 ngày, kể từ ngày nhận đủ hồ sơ quy định tại điểm b khoản này, Ủy ban nhân dân có thẩm quyền quy định tại khoản 2 Điều này xem xét, quyết định xử lý tài sản hoặc có văn bản hồi đáp trong trường hợp đề nghị xử lý tài sản không phù hợp. Nội dung chủ yếu của Quyết định xử lý tài sản gồm:</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Tên cơ quan, đơn vị có tài sản bị mất, bị hủy hoại;</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Danh mục tài sản bị mất, bị hủy hoại (tên tài sản, số lượng, giá trị tài sản); lý do (nguyên nhân) tài sản bị mất, bị hủy hoại;</w:t>
      </w:r>
    </w:p>
    <w:p w:rsidR="009C1D2E" w:rsidRPr="00316215" w:rsidRDefault="009C1D2E" w:rsidP="009C1D2E">
      <w:pPr>
        <w:pStyle w:val="BodyText"/>
        <w:adjustRightInd w:val="0"/>
        <w:snapToGrid w:val="0"/>
        <w:spacing w:after="120" w:line="240" w:lineRule="auto"/>
        <w:ind w:firstLine="720"/>
        <w:jc w:val="both"/>
        <w:rPr>
          <w:rFonts w:ascii="Arial" w:hAnsi="Arial" w:cs="Arial"/>
          <w:sz w:val="20"/>
          <w:szCs w:val="20"/>
        </w:rPr>
      </w:pPr>
      <w:r w:rsidRPr="00316215">
        <w:rPr>
          <w:rFonts w:ascii="Arial" w:hAnsi="Arial" w:cs="Arial"/>
          <w:sz w:val="20"/>
          <w:szCs w:val="20"/>
        </w:rPr>
        <w:t>Trách nhiệm tổ chức thực hiện.</w:t>
      </w:r>
    </w:p>
    <w:p w:rsidR="009C1D2E" w:rsidRPr="00316215" w:rsidRDefault="009C1D2E" w:rsidP="009C1D2E">
      <w:pPr>
        <w:pStyle w:val="BodyText"/>
        <w:tabs>
          <w:tab w:val="left" w:pos="949"/>
        </w:tabs>
        <w:adjustRightInd w:val="0"/>
        <w:snapToGrid w:val="0"/>
        <w:spacing w:after="120" w:line="240" w:lineRule="auto"/>
        <w:ind w:firstLine="720"/>
        <w:jc w:val="both"/>
        <w:rPr>
          <w:rFonts w:ascii="Arial" w:hAnsi="Arial" w:cs="Arial"/>
          <w:sz w:val="20"/>
          <w:szCs w:val="20"/>
        </w:rPr>
      </w:pPr>
      <w:bookmarkStart w:id="322" w:name="bookmark320"/>
      <w:bookmarkEnd w:id="322"/>
      <w:r w:rsidRPr="00316215">
        <w:rPr>
          <w:rFonts w:ascii="Arial" w:hAnsi="Arial" w:cs="Arial"/>
          <w:sz w:val="20"/>
          <w:szCs w:val="20"/>
        </w:rPr>
        <w:t>4. Trong thời hạn 30 ngày, kể từ ngày có quyết định xử lý của cơ quan, người có thẩm quyền quy định tại khoản 2 Điều này, cơ quan, đơn vị được giao tài sản thực hiện kế toán giảm tài sản theo quy định của pháp luật về kế toán; báo cáo theo quy định tại Nghị định này (báo cáo theo Mẫu 01B, Mẫu 01C Phụ lục I Nghị định này).</w:t>
      </w:r>
    </w:p>
    <w:p w:rsidR="009C1D2E" w:rsidRPr="00316215" w:rsidRDefault="009C1D2E" w:rsidP="009C1D2E">
      <w:pPr>
        <w:pStyle w:val="BodyText"/>
        <w:tabs>
          <w:tab w:val="left" w:pos="918"/>
        </w:tabs>
        <w:adjustRightInd w:val="0"/>
        <w:snapToGrid w:val="0"/>
        <w:spacing w:after="120" w:line="240" w:lineRule="auto"/>
        <w:ind w:firstLine="720"/>
        <w:jc w:val="both"/>
        <w:rPr>
          <w:rFonts w:ascii="Arial" w:hAnsi="Arial" w:cs="Arial"/>
          <w:sz w:val="20"/>
          <w:szCs w:val="20"/>
        </w:rPr>
      </w:pPr>
      <w:bookmarkStart w:id="323" w:name="bookmark321"/>
      <w:bookmarkEnd w:id="323"/>
      <w:r w:rsidRPr="00316215">
        <w:rPr>
          <w:rFonts w:ascii="Arial" w:hAnsi="Arial" w:cs="Arial"/>
          <w:sz w:val="20"/>
          <w:szCs w:val="20"/>
        </w:rPr>
        <w:t>5. Ngân sách nhà nước đảm bảo kinh phí cho việc khắc phục hậu quả, sửa chữa tài sản kết cấu hạ tầng chợ để đảm bảo khôi phục hoạt động.</w:t>
      </w:r>
    </w:p>
    <w:p w:rsidR="009C1D2E" w:rsidRPr="009C1D2E" w:rsidRDefault="009C1D2E" w:rsidP="009C1D2E">
      <w:pPr>
        <w:pStyle w:val="BodyText"/>
        <w:adjustRightInd w:val="0"/>
        <w:snapToGrid w:val="0"/>
        <w:spacing w:after="0" w:line="240" w:lineRule="auto"/>
        <w:ind w:firstLine="720"/>
        <w:jc w:val="both"/>
        <w:rPr>
          <w:rFonts w:ascii="Arial" w:hAnsi="Arial" w:cs="Arial"/>
          <w:sz w:val="20"/>
          <w:szCs w:val="20"/>
        </w:rPr>
      </w:pPr>
      <w:r w:rsidRPr="00316215">
        <w:rPr>
          <w:rFonts w:ascii="Arial" w:hAnsi="Arial" w:cs="Arial"/>
          <w:sz w:val="20"/>
          <w:szCs w:val="20"/>
        </w:rPr>
        <w:t>Trường hợp tài sản kết cấu hạ tầng chợ bị mất, bị hủy hoại được doanh nghiệp bảo hiểm hoặc tổ chức, cá nhân có liên quan bồi thường thiệt hại thì việc quản lý, sử dụng số tiền thu được từ việc bồi thường thiệt hại tài sản được thực hiện theo quy định tại Điều 33 Nghị định này. Số tiền đã nộp ngân sách nhà nước được ưu tiên bố trí trong kế hoạch đầu tư công, dự toán chi ngân sách nhà nước để đầu tư xây dựng mới, nâng cấp, cải tạo và phát triển tài sản kết cấu hạ tầng chợ theo quy định của pháp luật về ngân sách nhà nước, pháp luật về đầu tư công và pháp luật có liên quan.</w:t>
      </w:r>
    </w:p>
    <w:p w:rsidR="009C1D2E" w:rsidRPr="009C1D2E" w:rsidRDefault="009C1D2E" w:rsidP="009C1D2E">
      <w:pPr>
        <w:pStyle w:val="BodyText"/>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z w:val="20"/>
          <w:szCs w:val="20"/>
        </w:rPr>
      </w:pPr>
      <w:r w:rsidRPr="00316215">
        <w:rPr>
          <w:rFonts w:ascii="Arial" w:hAnsi="Arial" w:cs="Arial"/>
          <w:b/>
          <w:bCs/>
          <w:sz w:val="20"/>
          <w:szCs w:val="20"/>
        </w:rPr>
        <w:t>Mục 6</w:t>
      </w:r>
      <w:r w:rsidRPr="009C1D2E">
        <w:rPr>
          <w:rFonts w:ascii="Arial" w:hAnsi="Arial" w:cs="Arial"/>
          <w:b/>
          <w:bCs/>
          <w:sz w:val="20"/>
          <w:szCs w:val="20"/>
        </w:rPr>
        <w:br/>
      </w:r>
      <w:r w:rsidRPr="00316215">
        <w:rPr>
          <w:rFonts w:ascii="Arial" w:hAnsi="Arial" w:cs="Arial"/>
          <w:b/>
          <w:bCs/>
          <w:sz w:val="20"/>
          <w:szCs w:val="20"/>
        </w:rPr>
        <w:t>QUẢN LÝ, SỬ DỤNG S</w:t>
      </w:r>
      <w:r w:rsidRPr="009C1D2E">
        <w:rPr>
          <w:rFonts w:ascii="Arial" w:hAnsi="Arial" w:cs="Arial"/>
          <w:b/>
          <w:bCs/>
          <w:sz w:val="20"/>
          <w:szCs w:val="20"/>
        </w:rPr>
        <w:t>Ố</w:t>
      </w:r>
      <w:r w:rsidRPr="00316215">
        <w:rPr>
          <w:rFonts w:ascii="Arial" w:hAnsi="Arial" w:cs="Arial"/>
          <w:b/>
          <w:bCs/>
          <w:sz w:val="20"/>
          <w:szCs w:val="20"/>
        </w:rPr>
        <w:t xml:space="preserve"> TIỀN TH</w:t>
      </w:r>
      <w:r w:rsidRPr="009C1D2E">
        <w:rPr>
          <w:rFonts w:ascii="Arial" w:hAnsi="Arial" w:cs="Arial"/>
          <w:b/>
          <w:bCs/>
          <w:sz w:val="20"/>
          <w:szCs w:val="20"/>
        </w:rPr>
        <w:t>U</w:t>
      </w:r>
      <w:r w:rsidRPr="00316215">
        <w:rPr>
          <w:rFonts w:ascii="Arial" w:hAnsi="Arial" w:cs="Arial"/>
          <w:b/>
          <w:bCs/>
          <w:sz w:val="20"/>
          <w:szCs w:val="20"/>
        </w:rPr>
        <w:t xml:space="preserve"> ĐƯỢC TỪ VIỆC KHAI THÁC,</w:t>
      </w:r>
      <w:r w:rsidRPr="00316215">
        <w:rPr>
          <w:rFonts w:ascii="Arial" w:hAnsi="Arial" w:cs="Arial"/>
          <w:b/>
          <w:bCs/>
          <w:sz w:val="20"/>
          <w:szCs w:val="20"/>
        </w:rPr>
        <w:br/>
        <w:t>XỬ LÝ TÀI SẢN KẾT CẤU H</w:t>
      </w:r>
      <w:r w:rsidRPr="009C1D2E">
        <w:rPr>
          <w:rFonts w:ascii="Arial" w:hAnsi="Arial" w:cs="Arial"/>
          <w:b/>
          <w:bCs/>
          <w:sz w:val="20"/>
          <w:szCs w:val="20"/>
        </w:rPr>
        <w:t>Ạ</w:t>
      </w:r>
      <w:r w:rsidRPr="00316215">
        <w:rPr>
          <w:rFonts w:ascii="Arial" w:hAnsi="Arial" w:cs="Arial"/>
          <w:b/>
          <w:bCs/>
          <w:sz w:val="20"/>
          <w:szCs w:val="20"/>
        </w:rPr>
        <w:t xml:space="preserve"> TẦNG CHỢ</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Heading10"/>
        <w:keepNext/>
        <w:keepLines/>
        <w:spacing w:after="120" w:line="240" w:lineRule="auto"/>
        <w:ind w:firstLine="720"/>
        <w:jc w:val="both"/>
        <w:rPr>
          <w:rFonts w:ascii="Arial" w:hAnsi="Arial" w:cs="Arial"/>
          <w:sz w:val="20"/>
          <w:szCs w:val="20"/>
        </w:rPr>
      </w:pPr>
      <w:bookmarkStart w:id="324" w:name="bookmark322"/>
      <w:bookmarkStart w:id="325" w:name="bookmark323"/>
      <w:bookmarkStart w:id="326" w:name="bookmark324"/>
      <w:r w:rsidRPr="00316215">
        <w:rPr>
          <w:rFonts w:ascii="Arial" w:hAnsi="Arial" w:cs="Arial"/>
          <w:sz w:val="20"/>
          <w:szCs w:val="20"/>
        </w:rPr>
        <w:t>Điều 32. Quản lý, sử dụng số tiền thu được từ việc khai thác tài sản kết cấu hạ tầng chợ</w:t>
      </w:r>
      <w:bookmarkEnd w:id="324"/>
      <w:bookmarkEnd w:id="325"/>
      <w:bookmarkEnd w:id="326"/>
    </w:p>
    <w:p w:rsidR="009C1D2E" w:rsidRPr="00316215" w:rsidRDefault="009C1D2E" w:rsidP="009C1D2E">
      <w:pPr>
        <w:pStyle w:val="BodyText"/>
        <w:tabs>
          <w:tab w:val="left" w:pos="939"/>
        </w:tabs>
        <w:spacing w:after="120" w:line="240" w:lineRule="auto"/>
        <w:ind w:firstLine="720"/>
        <w:jc w:val="both"/>
        <w:rPr>
          <w:rFonts w:ascii="Arial" w:hAnsi="Arial" w:cs="Arial"/>
          <w:sz w:val="20"/>
          <w:szCs w:val="20"/>
        </w:rPr>
      </w:pPr>
      <w:bookmarkStart w:id="327" w:name="bookmark325"/>
      <w:bookmarkEnd w:id="327"/>
      <w:r w:rsidRPr="00316215">
        <w:rPr>
          <w:rFonts w:ascii="Arial" w:hAnsi="Arial" w:cs="Arial"/>
          <w:sz w:val="20"/>
          <w:szCs w:val="20"/>
        </w:rPr>
        <w:t>1. Đối với tài sản kết cấu hạ tầng chợ do cơ quan, đơn vị được giao tài sản trực tiếp tổ chức thực hiện khai thác tài sản kết cấu hạ tầng chợ theo quy định tại Điều 23 Nghị định này thì việc quản lý, sử dụng số tiền thu được từ việc khai thác thực hiện theo cơ chế tài chính áp dụng đối với cơ quan, đơn vị được giao quản lý tài sản.</w:t>
      </w:r>
    </w:p>
    <w:p w:rsidR="009C1D2E" w:rsidRPr="00316215" w:rsidRDefault="009C1D2E" w:rsidP="009C1D2E">
      <w:pPr>
        <w:pStyle w:val="BodyText"/>
        <w:tabs>
          <w:tab w:val="left" w:pos="939"/>
        </w:tabs>
        <w:spacing w:after="120" w:line="240" w:lineRule="auto"/>
        <w:ind w:firstLine="720"/>
        <w:jc w:val="both"/>
        <w:rPr>
          <w:rFonts w:ascii="Arial" w:hAnsi="Arial" w:cs="Arial"/>
          <w:sz w:val="20"/>
          <w:szCs w:val="20"/>
        </w:rPr>
      </w:pPr>
      <w:bookmarkStart w:id="328" w:name="bookmark326"/>
      <w:bookmarkEnd w:id="328"/>
      <w:r w:rsidRPr="00316215">
        <w:rPr>
          <w:rFonts w:ascii="Arial" w:hAnsi="Arial" w:cs="Arial"/>
          <w:sz w:val="20"/>
          <w:szCs w:val="20"/>
        </w:rPr>
        <w:t xml:space="preserve">2. Đối với tài sản kết cấu hạ tầng chợ thực hiện phương án khai thác quy định tại các Điều 24, 25 Nghị định này, số tiền thu được từ cho thuê quyền khai thác, chuyển nhượng có thời hạn quyền </w:t>
      </w:r>
      <w:r w:rsidRPr="00316215">
        <w:rPr>
          <w:rFonts w:ascii="Arial" w:hAnsi="Arial" w:cs="Arial"/>
          <w:sz w:val="20"/>
          <w:szCs w:val="20"/>
        </w:rPr>
        <w:lastRenderedPageBreak/>
        <w:t>khai thác tài sản kết cấu hạ tầng chợ được nộp vào tài khoản tạm giữ tại Kho bạc Nhà nước do cơ quan được giao thực hiện nhiệm vụ quản lý tài sản công sau đây làm chủ tài khoản:</w:t>
      </w:r>
    </w:p>
    <w:p w:rsidR="009C1D2E" w:rsidRPr="00316215" w:rsidRDefault="009C1D2E" w:rsidP="009C1D2E">
      <w:pPr>
        <w:pStyle w:val="BodyText"/>
        <w:tabs>
          <w:tab w:val="left" w:pos="943"/>
        </w:tabs>
        <w:spacing w:after="120" w:line="240" w:lineRule="auto"/>
        <w:ind w:firstLine="720"/>
        <w:jc w:val="both"/>
        <w:rPr>
          <w:rFonts w:ascii="Arial" w:hAnsi="Arial" w:cs="Arial"/>
          <w:sz w:val="20"/>
          <w:szCs w:val="20"/>
        </w:rPr>
      </w:pPr>
      <w:bookmarkStart w:id="329" w:name="bookmark327"/>
      <w:bookmarkEnd w:id="329"/>
      <w:r w:rsidRPr="00316215">
        <w:rPr>
          <w:rFonts w:ascii="Arial" w:hAnsi="Arial" w:cs="Arial"/>
          <w:sz w:val="20"/>
          <w:szCs w:val="20"/>
        </w:rPr>
        <w:t>a) Sở Tài chính đối với số tiền thu được từ khai thác tài sản do cơ quan, đơn vị thuộc cấp tỉnh quản lý;</w:t>
      </w:r>
    </w:p>
    <w:p w:rsidR="009C1D2E" w:rsidRPr="00316215" w:rsidRDefault="009C1D2E" w:rsidP="009C1D2E">
      <w:pPr>
        <w:pStyle w:val="BodyText"/>
        <w:tabs>
          <w:tab w:val="left" w:pos="968"/>
        </w:tabs>
        <w:spacing w:after="120" w:line="240" w:lineRule="auto"/>
        <w:ind w:firstLine="720"/>
        <w:jc w:val="both"/>
        <w:rPr>
          <w:rFonts w:ascii="Arial" w:hAnsi="Arial" w:cs="Arial"/>
          <w:sz w:val="20"/>
          <w:szCs w:val="20"/>
        </w:rPr>
      </w:pPr>
      <w:bookmarkStart w:id="330" w:name="bookmark328"/>
      <w:bookmarkEnd w:id="330"/>
      <w:r w:rsidRPr="00316215">
        <w:rPr>
          <w:rFonts w:ascii="Arial" w:hAnsi="Arial" w:cs="Arial"/>
          <w:sz w:val="20"/>
          <w:szCs w:val="20"/>
        </w:rPr>
        <w:t>b) Phòng Tài chính Kế hoạch đối với số tiền thu được từ khai thác tài sản do cơ quan, đơn vị thuộc cấp huyện quản lý.</w:t>
      </w:r>
    </w:p>
    <w:p w:rsidR="009C1D2E" w:rsidRPr="00316215" w:rsidRDefault="009C1D2E" w:rsidP="009C1D2E">
      <w:pPr>
        <w:pStyle w:val="BodyText"/>
        <w:tabs>
          <w:tab w:val="left" w:pos="932"/>
        </w:tabs>
        <w:spacing w:after="120" w:line="240" w:lineRule="auto"/>
        <w:ind w:firstLine="720"/>
        <w:jc w:val="both"/>
        <w:rPr>
          <w:rFonts w:ascii="Arial" w:hAnsi="Arial" w:cs="Arial"/>
          <w:sz w:val="20"/>
          <w:szCs w:val="20"/>
        </w:rPr>
      </w:pPr>
      <w:bookmarkStart w:id="331" w:name="bookmark329"/>
      <w:bookmarkEnd w:id="331"/>
      <w:r w:rsidRPr="00316215">
        <w:rPr>
          <w:rFonts w:ascii="Arial" w:hAnsi="Arial" w:cs="Arial"/>
          <w:sz w:val="20"/>
          <w:szCs w:val="20"/>
        </w:rPr>
        <w:t>3. Tài khoản tạm giữ được theo dõi chi tiết đối với từng cơ quan có tài sản khai thác.</w:t>
      </w:r>
    </w:p>
    <w:p w:rsidR="009C1D2E" w:rsidRPr="00316215" w:rsidRDefault="009C1D2E" w:rsidP="009C1D2E">
      <w:pPr>
        <w:pStyle w:val="BodyText"/>
        <w:tabs>
          <w:tab w:val="left" w:pos="932"/>
        </w:tabs>
        <w:spacing w:after="120" w:line="240" w:lineRule="auto"/>
        <w:ind w:firstLine="720"/>
        <w:jc w:val="both"/>
        <w:rPr>
          <w:rFonts w:ascii="Arial" w:hAnsi="Arial" w:cs="Arial"/>
          <w:sz w:val="20"/>
          <w:szCs w:val="20"/>
        </w:rPr>
      </w:pPr>
      <w:bookmarkStart w:id="332" w:name="bookmark330"/>
      <w:bookmarkEnd w:id="332"/>
      <w:r w:rsidRPr="00316215">
        <w:rPr>
          <w:rFonts w:ascii="Arial" w:hAnsi="Arial" w:cs="Arial"/>
          <w:sz w:val="20"/>
          <w:szCs w:val="20"/>
        </w:rPr>
        <w:t>4. Người đứng đầu cơ quan được giao nhiệm vụ khai th</w:t>
      </w:r>
      <w:r w:rsidRPr="004610CF">
        <w:rPr>
          <w:rFonts w:ascii="Arial" w:hAnsi="Arial" w:cs="Arial"/>
          <w:sz w:val="20"/>
          <w:szCs w:val="20"/>
        </w:rPr>
        <w:t>á</w:t>
      </w:r>
      <w:r w:rsidRPr="00316215">
        <w:rPr>
          <w:rFonts w:ascii="Arial" w:hAnsi="Arial" w:cs="Arial"/>
          <w:sz w:val="20"/>
          <w:szCs w:val="20"/>
        </w:rPr>
        <w:t>c tài sản kết cấu hạ tầng chợ có trách nhiệm lập, phê duyệt dự toán đối với các khoản chi phí liên quan đến việc khai thác tài sản, trừ trường hợp quy định tại khoản 10 Điều này.</w:t>
      </w:r>
    </w:p>
    <w:p w:rsidR="009C1D2E" w:rsidRPr="00316215" w:rsidRDefault="009C1D2E" w:rsidP="009C1D2E">
      <w:pPr>
        <w:pStyle w:val="BodyText"/>
        <w:tabs>
          <w:tab w:val="left" w:pos="933"/>
        </w:tabs>
        <w:spacing w:after="120" w:line="240" w:lineRule="auto"/>
        <w:ind w:firstLine="720"/>
        <w:jc w:val="both"/>
        <w:rPr>
          <w:rFonts w:ascii="Arial" w:hAnsi="Arial" w:cs="Arial"/>
          <w:sz w:val="20"/>
          <w:szCs w:val="20"/>
        </w:rPr>
      </w:pPr>
      <w:bookmarkStart w:id="333" w:name="bookmark331"/>
      <w:bookmarkEnd w:id="333"/>
      <w:r w:rsidRPr="00316215">
        <w:rPr>
          <w:rFonts w:ascii="Arial" w:hAnsi="Arial" w:cs="Arial"/>
          <w:sz w:val="20"/>
          <w:szCs w:val="20"/>
        </w:rPr>
        <w:t>5. Nội dung chi phí liên quan đến khai thác tài sản kết cấu hạ tầng chợ gồm: Chi phí kiểm kê; chi phí xác định giá khởi điểm; chi phí tổ chức đấu giá và chi phí khác có liên quan.</w:t>
      </w:r>
    </w:p>
    <w:p w:rsidR="009C1D2E" w:rsidRPr="00316215" w:rsidRDefault="009C1D2E" w:rsidP="009C1D2E">
      <w:pPr>
        <w:pStyle w:val="BodyText"/>
        <w:tabs>
          <w:tab w:val="left" w:pos="926"/>
        </w:tabs>
        <w:spacing w:after="120" w:line="240" w:lineRule="auto"/>
        <w:ind w:firstLine="720"/>
        <w:jc w:val="both"/>
        <w:rPr>
          <w:rFonts w:ascii="Arial" w:hAnsi="Arial" w:cs="Arial"/>
          <w:sz w:val="20"/>
          <w:szCs w:val="20"/>
        </w:rPr>
      </w:pPr>
      <w:bookmarkStart w:id="334" w:name="bookmark332"/>
      <w:bookmarkEnd w:id="334"/>
      <w:r w:rsidRPr="00316215">
        <w:rPr>
          <w:rFonts w:ascii="Arial" w:hAnsi="Arial" w:cs="Arial"/>
          <w:sz w:val="20"/>
          <w:szCs w:val="20"/>
        </w:rPr>
        <w:t>6. Mức chi:</w:t>
      </w:r>
    </w:p>
    <w:p w:rsidR="009C1D2E" w:rsidRPr="00316215" w:rsidRDefault="009C1D2E" w:rsidP="009C1D2E">
      <w:pPr>
        <w:pStyle w:val="BodyText"/>
        <w:tabs>
          <w:tab w:val="left" w:pos="947"/>
        </w:tabs>
        <w:spacing w:after="120" w:line="240" w:lineRule="auto"/>
        <w:ind w:firstLine="720"/>
        <w:jc w:val="both"/>
        <w:rPr>
          <w:rFonts w:ascii="Arial" w:hAnsi="Arial" w:cs="Arial"/>
          <w:sz w:val="20"/>
          <w:szCs w:val="20"/>
        </w:rPr>
      </w:pPr>
      <w:bookmarkStart w:id="335" w:name="bookmark333"/>
      <w:bookmarkEnd w:id="335"/>
      <w:r w:rsidRPr="00316215">
        <w:rPr>
          <w:rFonts w:ascii="Arial" w:hAnsi="Arial" w:cs="Arial"/>
          <w:sz w:val="20"/>
          <w:szCs w:val="20"/>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36" w:name="bookmark334"/>
      <w:bookmarkEnd w:id="336"/>
      <w:r w:rsidRPr="00316215">
        <w:rPr>
          <w:rFonts w:ascii="Arial" w:hAnsi="Arial" w:cs="Arial"/>
          <w:sz w:val="20"/>
          <w:szCs w:val="20"/>
        </w:rPr>
        <w:t>b) Đối với các nội dung thuê dịch vụ liên quan đến khai thác tài sản được thực hiện theo Hợp đồng ký kết theo quy định của pháp luật. Việc lựa chọn đơn vị cung cấp dịch vụ liên quan đến khai thác tài sản được thực hiện theo quy định của pháp luật;</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337" w:name="bookmark335"/>
      <w:bookmarkEnd w:id="337"/>
      <w:r w:rsidRPr="00316215">
        <w:rPr>
          <w:rFonts w:ascii="Arial" w:hAnsi="Arial" w:cs="Arial"/>
          <w:sz w:val="20"/>
          <w:szCs w:val="20"/>
        </w:rPr>
        <w:t>c) Đối với các nội dung chi ngoài phạm vi quy định tại điểm a, điểm b khoản này, người đứng đầu cơ quan, đơn vị được giao nhiệm vụ khai thác tài sản quyết định mức chi, bảo đảm phù hợp với chế độ quản lý tài chính hiện hành của Nhà nước và chịu trách nhiệm về quyết định của mình.</w:t>
      </w:r>
    </w:p>
    <w:p w:rsidR="009C1D2E" w:rsidRPr="00316215" w:rsidRDefault="009C1D2E" w:rsidP="009C1D2E">
      <w:pPr>
        <w:pStyle w:val="BodyText"/>
        <w:tabs>
          <w:tab w:val="left" w:pos="940"/>
        </w:tabs>
        <w:spacing w:after="120" w:line="240" w:lineRule="auto"/>
        <w:ind w:firstLine="720"/>
        <w:jc w:val="both"/>
        <w:rPr>
          <w:rFonts w:ascii="Arial" w:hAnsi="Arial" w:cs="Arial"/>
          <w:sz w:val="20"/>
          <w:szCs w:val="20"/>
        </w:rPr>
      </w:pPr>
      <w:bookmarkStart w:id="338" w:name="bookmark336"/>
      <w:bookmarkEnd w:id="338"/>
      <w:r w:rsidRPr="00316215">
        <w:rPr>
          <w:rFonts w:ascii="Arial" w:hAnsi="Arial" w:cs="Arial"/>
          <w:sz w:val="20"/>
          <w:szCs w:val="20"/>
        </w:rPr>
        <w:t>7. Trong thời hạn 30 ngày, kể từ ngày nộp tiền vào tài khoản tạm giữ, bên cho thuê, bên chuyển nhượng tài sản kết cấu hạ tầng chợ có trách nhiệm lập 01 bộ hồ sơ đề nghị thanh toán gửi chủ tài khoản tạm giữ để chi trả chi phí khai thác tài sản. Người đứng đầu bên cho thuế, bên chuyển nhượng tài sản kết cấu hạ tầng chợ chịu trách nhiệm trước pháp luật về tính chính xác của khoản chi đề nghị thanh toán.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Hồ sơ đề nghị thanh toán gồm:</w:t>
      </w:r>
    </w:p>
    <w:p w:rsidR="009C1D2E" w:rsidRPr="00316215" w:rsidRDefault="009C1D2E" w:rsidP="009C1D2E">
      <w:pPr>
        <w:pStyle w:val="BodyText"/>
        <w:tabs>
          <w:tab w:val="left" w:pos="929"/>
        </w:tabs>
        <w:spacing w:after="120" w:line="240" w:lineRule="auto"/>
        <w:ind w:firstLine="720"/>
        <w:jc w:val="both"/>
        <w:rPr>
          <w:rFonts w:ascii="Arial" w:hAnsi="Arial" w:cs="Arial"/>
          <w:sz w:val="20"/>
          <w:szCs w:val="20"/>
        </w:rPr>
      </w:pPr>
      <w:bookmarkStart w:id="339" w:name="bookmark337"/>
      <w:bookmarkEnd w:id="339"/>
      <w:r w:rsidRPr="00316215">
        <w:rPr>
          <w:rFonts w:ascii="Arial" w:hAnsi="Arial" w:cs="Arial"/>
          <w:sz w:val="20"/>
          <w:szCs w:val="20"/>
        </w:rPr>
        <w:t>a) Văn bản đề nghị thanh toán của bên cho thuê, bên chuyển nhượng tài sản kết cấu hạ tầng chợ (trong đó nêu rõ số tiền th</w:t>
      </w:r>
      <w:r w:rsidRPr="004610CF">
        <w:rPr>
          <w:rFonts w:ascii="Arial" w:hAnsi="Arial" w:cs="Arial"/>
          <w:sz w:val="20"/>
          <w:szCs w:val="20"/>
        </w:rPr>
        <w:t>u</w:t>
      </w:r>
      <w:r w:rsidRPr="00316215">
        <w:rPr>
          <w:rFonts w:ascii="Arial" w:hAnsi="Arial" w:cs="Arial"/>
          <w:sz w:val="20"/>
          <w:szCs w:val="20"/>
        </w:rPr>
        <w:t xml:space="preserve"> được từ việc khai thác tài sản, tổng chi phí khai thác tài sản, thông tin về tài khoản tiếp nhận thanh toán) kèm theo bảng kê chi tiết các khoản chi: 01 bản chính;</w:t>
      </w:r>
    </w:p>
    <w:p w:rsidR="009C1D2E" w:rsidRPr="00316215" w:rsidRDefault="009C1D2E" w:rsidP="009C1D2E">
      <w:pPr>
        <w:pStyle w:val="BodyText"/>
        <w:tabs>
          <w:tab w:val="left" w:pos="969"/>
        </w:tabs>
        <w:spacing w:after="120" w:line="240" w:lineRule="auto"/>
        <w:ind w:firstLine="720"/>
        <w:jc w:val="both"/>
        <w:rPr>
          <w:rFonts w:ascii="Arial" w:hAnsi="Arial" w:cs="Arial"/>
          <w:sz w:val="20"/>
          <w:szCs w:val="20"/>
        </w:rPr>
      </w:pPr>
      <w:bookmarkStart w:id="340" w:name="bookmark338"/>
      <w:bookmarkEnd w:id="340"/>
      <w:r w:rsidRPr="00316215">
        <w:rPr>
          <w:rFonts w:ascii="Arial" w:hAnsi="Arial" w:cs="Arial"/>
          <w:sz w:val="20"/>
          <w:szCs w:val="20"/>
        </w:rPr>
        <w:t>b) Quyết định khai thác tài sản của cơ quan, người có thẩm quyền: 01 bản sao;</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41" w:name="bookmark339"/>
      <w:bookmarkEnd w:id="341"/>
      <w:r w:rsidRPr="00316215">
        <w:rPr>
          <w:rFonts w:ascii="Arial" w:hAnsi="Arial" w:cs="Arial"/>
          <w:sz w:val="20"/>
          <w:szCs w:val="20"/>
        </w:rPr>
        <w:t>c) Các hồ sơ, giấy tờ chứng minh cho các khoản chi như: Dự toán chi được duyệt; Hợp đồng thuê dịch vụ thẩm định giá, đấu giá, phá dỡ; hóa đơn, phiếu thu tiền (nếu có): 01 bản sao.</w:t>
      </w:r>
    </w:p>
    <w:p w:rsidR="009C1D2E" w:rsidRPr="00316215" w:rsidRDefault="009C1D2E" w:rsidP="009C1D2E">
      <w:pPr>
        <w:pStyle w:val="BodyText"/>
        <w:tabs>
          <w:tab w:val="left" w:pos="937"/>
        </w:tabs>
        <w:spacing w:after="120" w:line="240" w:lineRule="auto"/>
        <w:ind w:firstLine="720"/>
        <w:jc w:val="both"/>
        <w:rPr>
          <w:rFonts w:ascii="Arial" w:hAnsi="Arial" w:cs="Arial"/>
          <w:sz w:val="20"/>
          <w:szCs w:val="20"/>
        </w:rPr>
      </w:pPr>
      <w:bookmarkStart w:id="342" w:name="bookmark340"/>
      <w:bookmarkEnd w:id="342"/>
      <w:r w:rsidRPr="00316215">
        <w:rPr>
          <w:rFonts w:ascii="Arial" w:hAnsi="Arial" w:cs="Arial"/>
          <w:sz w:val="20"/>
          <w:szCs w:val="20"/>
        </w:rPr>
        <w:t>8. Trong thời hạn 30 ngày, kể từ ngày nhận được đầy đủ hồ sơ hợp lệ, chủ tài khoản tạm giữ có trách nhiệm cấp tiền cho bên cho thuê, bên chuyển nhượng để thực hiện chi trả các khoản chi phí có liên quan đến việc khai thác tài sản kết cấu hạ tầng chợ.</w:t>
      </w:r>
    </w:p>
    <w:p w:rsidR="009C1D2E" w:rsidRPr="00316215" w:rsidRDefault="009C1D2E" w:rsidP="009C1D2E">
      <w:pPr>
        <w:pStyle w:val="BodyText"/>
        <w:tabs>
          <w:tab w:val="left" w:pos="945"/>
        </w:tabs>
        <w:spacing w:after="120" w:line="240" w:lineRule="auto"/>
        <w:ind w:firstLine="720"/>
        <w:jc w:val="both"/>
        <w:rPr>
          <w:rFonts w:ascii="Arial" w:hAnsi="Arial" w:cs="Arial"/>
          <w:sz w:val="20"/>
          <w:szCs w:val="20"/>
        </w:rPr>
      </w:pPr>
      <w:bookmarkStart w:id="343" w:name="bookmark341"/>
      <w:bookmarkEnd w:id="343"/>
      <w:r w:rsidRPr="00316215">
        <w:rPr>
          <w:rFonts w:ascii="Arial" w:hAnsi="Arial" w:cs="Arial"/>
          <w:sz w:val="20"/>
          <w:szCs w:val="20"/>
        </w:rPr>
        <w:t>9. Định kỳ hằng quý, chủ tài khoản tạm giữ thực hiện nộp số tiền còn lại đối với các khoản thu từ khai thác tài sản đã hoàn thành việc thanh toán chi phí vào ngân sách nhà nước theo quy định của pháp luật về ngân sách nhà nước.</w:t>
      </w:r>
    </w:p>
    <w:p w:rsidR="009C1D2E" w:rsidRPr="00316215" w:rsidRDefault="009C1D2E" w:rsidP="009C1D2E">
      <w:pPr>
        <w:pStyle w:val="BodyText"/>
        <w:tabs>
          <w:tab w:val="left" w:pos="1104"/>
        </w:tabs>
        <w:spacing w:after="120" w:line="240" w:lineRule="auto"/>
        <w:ind w:firstLine="720"/>
        <w:jc w:val="both"/>
        <w:rPr>
          <w:rFonts w:ascii="Arial" w:hAnsi="Arial" w:cs="Arial"/>
          <w:sz w:val="20"/>
          <w:szCs w:val="20"/>
        </w:rPr>
      </w:pPr>
      <w:bookmarkStart w:id="344" w:name="bookmark342"/>
      <w:bookmarkEnd w:id="344"/>
      <w:r w:rsidRPr="00316215">
        <w:rPr>
          <w:rFonts w:ascii="Arial" w:hAnsi="Arial" w:cs="Arial"/>
          <w:sz w:val="20"/>
          <w:szCs w:val="20"/>
        </w:rPr>
        <w:t>10. Trường hợp số tiền thu được từ khai thác tài sản theo hình thức cơ quan, đơn vị được giao tài sản trực tiếp khai thác quy định tại Điều 23 Nghị định này mà không đủ bù đắp chi phí thì phần còn thiếu được chi từ dự toán ngân sách nhà nước giao cho cơ quan, đơn vị được giao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33. Quản lý, sử dụng số tiền thu được từ việc xử lý tài sản kết cấu hạ tầng chợ</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345" w:name="bookmark343"/>
      <w:bookmarkEnd w:id="345"/>
      <w:r w:rsidRPr="00316215">
        <w:rPr>
          <w:rFonts w:ascii="Arial" w:hAnsi="Arial" w:cs="Arial"/>
          <w:sz w:val="20"/>
          <w:szCs w:val="20"/>
        </w:rPr>
        <w:t>1. Toàn bộ số tiền thu được từ việc xử lý tài sản kết cấu hạ tầng chợ (bao gồm cả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rsidR="009C1D2E" w:rsidRPr="00316215" w:rsidRDefault="009C1D2E" w:rsidP="009C1D2E">
      <w:pPr>
        <w:pStyle w:val="BodyText"/>
        <w:tabs>
          <w:tab w:val="left" w:pos="981"/>
        </w:tabs>
        <w:spacing w:after="120" w:line="240" w:lineRule="auto"/>
        <w:ind w:firstLine="720"/>
        <w:jc w:val="both"/>
        <w:rPr>
          <w:rFonts w:ascii="Arial" w:hAnsi="Arial" w:cs="Arial"/>
          <w:sz w:val="20"/>
          <w:szCs w:val="20"/>
        </w:rPr>
      </w:pPr>
      <w:bookmarkStart w:id="346" w:name="bookmark344"/>
      <w:bookmarkEnd w:id="346"/>
      <w:r w:rsidRPr="00316215">
        <w:rPr>
          <w:rFonts w:ascii="Arial" w:hAnsi="Arial" w:cs="Arial"/>
          <w:sz w:val="20"/>
          <w:szCs w:val="20"/>
        </w:rPr>
        <w:t>a) Sở Tài chính đối với số tiền thu được từ xử lý tài sản do cơ quan, đơn vị thuộc cấp tỉnh quản lý;</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347" w:name="bookmark345"/>
      <w:bookmarkEnd w:id="347"/>
      <w:r w:rsidRPr="00316215">
        <w:rPr>
          <w:rFonts w:ascii="Arial" w:hAnsi="Arial" w:cs="Arial"/>
          <w:sz w:val="20"/>
          <w:szCs w:val="20"/>
        </w:rPr>
        <w:lastRenderedPageBreak/>
        <w:t>b) Phòng Tài chính Kế hoạch đối với số tiền thu được từ xử lý tài sản do cơ quan, đơn vị thuộc cấp huyện quản lý.</w:t>
      </w:r>
    </w:p>
    <w:p w:rsidR="009C1D2E" w:rsidRPr="00316215" w:rsidRDefault="009C1D2E" w:rsidP="009C1D2E">
      <w:pPr>
        <w:pStyle w:val="BodyText"/>
        <w:tabs>
          <w:tab w:val="left" w:pos="952"/>
        </w:tabs>
        <w:spacing w:after="120" w:line="240" w:lineRule="auto"/>
        <w:ind w:firstLine="720"/>
        <w:jc w:val="both"/>
        <w:rPr>
          <w:rFonts w:ascii="Arial" w:hAnsi="Arial" w:cs="Arial"/>
          <w:sz w:val="20"/>
          <w:szCs w:val="20"/>
        </w:rPr>
      </w:pPr>
      <w:bookmarkStart w:id="348" w:name="bookmark346"/>
      <w:bookmarkEnd w:id="348"/>
      <w:r w:rsidRPr="00316215">
        <w:rPr>
          <w:rFonts w:ascii="Arial" w:hAnsi="Arial" w:cs="Arial"/>
          <w:sz w:val="20"/>
          <w:szCs w:val="20"/>
        </w:rPr>
        <w:t>2. Tài khoản tạm giữ được theo dõi chi tiết đối với từng cơ quan, đơn vị, doanh nghiệp có tài sản xử lý.</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349" w:name="bookmark347"/>
      <w:bookmarkEnd w:id="349"/>
      <w:r w:rsidRPr="00316215">
        <w:rPr>
          <w:rFonts w:ascii="Arial" w:hAnsi="Arial" w:cs="Arial"/>
          <w:sz w:val="20"/>
          <w:szCs w:val="20"/>
        </w:rPr>
        <w:t>3. Người đứng đầu cơ quan, đơn vị được giao nhiệm vụ tổ chức xử lý tài sản có trách nhiệm lập, phê duyệt dự toán đối với các khoản chi phí liên quan đến việc xử lý tài sản, trừ trường hợp quy định tại khoản 10 Điều này.</w:t>
      </w:r>
    </w:p>
    <w:p w:rsidR="009C1D2E" w:rsidRPr="00316215" w:rsidRDefault="009C1D2E" w:rsidP="009C1D2E">
      <w:pPr>
        <w:pStyle w:val="BodyText"/>
        <w:tabs>
          <w:tab w:val="left" w:pos="987"/>
        </w:tabs>
        <w:spacing w:after="120" w:line="240" w:lineRule="auto"/>
        <w:ind w:firstLine="720"/>
        <w:jc w:val="both"/>
        <w:rPr>
          <w:rFonts w:ascii="Arial" w:hAnsi="Arial" w:cs="Arial"/>
          <w:sz w:val="20"/>
          <w:szCs w:val="20"/>
        </w:rPr>
      </w:pPr>
      <w:bookmarkStart w:id="350" w:name="bookmark348"/>
      <w:bookmarkEnd w:id="350"/>
      <w:r w:rsidRPr="00316215">
        <w:rPr>
          <w:rFonts w:ascii="Arial" w:hAnsi="Arial" w:cs="Arial"/>
          <w:sz w:val="20"/>
          <w:szCs w:val="20"/>
        </w:rPr>
        <w:t>4. Nội dung chi phí liên quan đến xử lý tài sản kết cấu hạ tầng chợ gồm:</w:t>
      </w:r>
    </w:p>
    <w:p w:rsidR="009C1D2E" w:rsidRPr="00316215" w:rsidRDefault="009C1D2E" w:rsidP="009C1D2E">
      <w:pPr>
        <w:pStyle w:val="BodyText"/>
        <w:tabs>
          <w:tab w:val="left" w:pos="1002"/>
        </w:tabs>
        <w:spacing w:after="120" w:line="240" w:lineRule="auto"/>
        <w:ind w:firstLine="720"/>
        <w:jc w:val="both"/>
        <w:rPr>
          <w:rFonts w:ascii="Arial" w:hAnsi="Arial" w:cs="Arial"/>
          <w:sz w:val="20"/>
          <w:szCs w:val="20"/>
        </w:rPr>
      </w:pPr>
      <w:bookmarkStart w:id="351" w:name="bookmark349"/>
      <w:bookmarkEnd w:id="351"/>
      <w:r w:rsidRPr="009C1D2E">
        <w:rPr>
          <w:rFonts w:ascii="Arial" w:hAnsi="Arial" w:cs="Arial"/>
          <w:sz w:val="20"/>
          <w:szCs w:val="20"/>
        </w:rPr>
        <w:t xml:space="preserve">a) </w:t>
      </w:r>
      <w:r w:rsidRPr="00316215">
        <w:rPr>
          <w:rFonts w:ascii="Arial" w:hAnsi="Arial" w:cs="Arial"/>
          <w:sz w:val="20"/>
          <w:szCs w:val="20"/>
        </w:rPr>
        <w:t>Chi phỉ kiểm kê tài sản;</w:t>
      </w:r>
    </w:p>
    <w:p w:rsidR="009C1D2E" w:rsidRPr="00316215" w:rsidRDefault="009C1D2E" w:rsidP="009C1D2E">
      <w:pPr>
        <w:pStyle w:val="BodyText"/>
        <w:tabs>
          <w:tab w:val="left" w:pos="1023"/>
        </w:tabs>
        <w:spacing w:after="120" w:line="240" w:lineRule="auto"/>
        <w:ind w:firstLine="720"/>
        <w:jc w:val="both"/>
        <w:rPr>
          <w:rFonts w:ascii="Arial" w:hAnsi="Arial" w:cs="Arial"/>
          <w:sz w:val="20"/>
          <w:szCs w:val="20"/>
        </w:rPr>
      </w:pPr>
      <w:bookmarkStart w:id="352" w:name="bookmark350"/>
      <w:bookmarkEnd w:id="352"/>
      <w:r w:rsidRPr="00316215">
        <w:rPr>
          <w:rFonts w:ascii="Arial" w:hAnsi="Arial" w:cs="Arial"/>
          <w:sz w:val="20"/>
          <w:szCs w:val="20"/>
        </w:rPr>
        <w:t>b) Chi phí đo, vẽ nhà, đất;</w:t>
      </w:r>
    </w:p>
    <w:p w:rsidR="009C1D2E" w:rsidRPr="00316215" w:rsidRDefault="009C1D2E" w:rsidP="009C1D2E">
      <w:pPr>
        <w:pStyle w:val="BodyText"/>
        <w:tabs>
          <w:tab w:val="left" w:pos="1023"/>
        </w:tabs>
        <w:spacing w:after="120" w:line="240" w:lineRule="auto"/>
        <w:ind w:firstLine="720"/>
        <w:jc w:val="both"/>
        <w:rPr>
          <w:rFonts w:ascii="Arial" w:hAnsi="Arial" w:cs="Arial"/>
          <w:sz w:val="20"/>
          <w:szCs w:val="20"/>
        </w:rPr>
      </w:pPr>
      <w:bookmarkStart w:id="353" w:name="bookmark351"/>
      <w:bookmarkEnd w:id="353"/>
      <w:r w:rsidRPr="00316215">
        <w:rPr>
          <w:rFonts w:ascii="Arial" w:hAnsi="Arial" w:cs="Arial"/>
          <w:sz w:val="20"/>
          <w:szCs w:val="20"/>
        </w:rPr>
        <w:t>c) Chi phí định giá và thẩm định giá tài sản;</w:t>
      </w:r>
    </w:p>
    <w:p w:rsidR="009C1D2E" w:rsidRPr="00316215" w:rsidRDefault="009C1D2E" w:rsidP="009C1D2E">
      <w:pPr>
        <w:pStyle w:val="BodyText"/>
        <w:tabs>
          <w:tab w:val="left" w:pos="1023"/>
        </w:tabs>
        <w:spacing w:after="120" w:line="240" w:lineRule="auto"/>
        <w:ind w:firstLine="720"/>
        <w:jc w:val="both"/>
        <w:rPr>
          <w:rFonts w:ascii="Arial" w:hAnsi="Arial" w:cs="Arial"/>
          <w:sz w:val="20"/>
          <w:szCs w:val="20"/>
        </w:rPr>
      </w:pPr>
      <w:bookmarkStart w:id="354" w:name="bookmark352"/>
      <w:bookmarkEnd w:id="354"/>
      <w:r w:rsidRPr="00316215">
        <w:rPr>
          <w:rFonts w:ascii="Arial" w:hAnsi="Arial" w:cs="Arial"/>
          <w:sz w:val="20"/>
          <w:szCs w:val="20"/>
        </w:rPr>
        <w:t>d) Chi phí di dời, phá dỡ, hủy bỏ, tiêu hủy tài sản;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Giá dịch vụ đấu giá trả cho tổ chức đấu giá trong trường hợp đấu giá thành; chi phí đấu giá tài sản trả cho tổ chức đấu giá trong trường hợp đấu giá không thành; chi phí đấu giá trong trường hợp việc tổ chức đấu giá do Hội đồng thực hiện;</w:t>
      </w:r>
    </w:p>
    <w:p w:rsidR="009C1D2E" w:rsidRPr="00316215" w:rsidRDefault="009C1D2E" w:rsidP="009C1D2E">
      <w:pPr>
        <w:pStyle w:val="BodyText"/>
        <w:tabs>
          <w:tab w:val="left" w:pos="1023"/>
        </w:tabs>
        <w:spacing w:after="120" w:line="240" w:lineRule="auto"/>
        <w:ind w:firstLine="720"/>
        <w:jc w:val="both"/>
        <w:rPr>
          <w:rFonts w:ascii="Arial" w:hAnsi="Arial" w:cs="Arial"/>
          <w:sz w:val="20"/>
          <w:szCs w:val="20"/>
        </w:rPr>
      </w:pPr>
      <w:bookmarkStart w:id="355" w:name="bookmark353"/>
      <w:bookmarkEnd w:id="355"/>
      <w:r w:rsidRPr="00316215">
        <w:rPr>
          <w:rFonts w:ascii="Arial" w:hAnsi="Arial" w:cs="Arial"/>
          <w:sz w:val="20"/>
          <w:szCs w:val="20"/>
        </w:rPr>
        <w:t>e) Chi phí hợp lý khác có liên quan đến khai thác tài sản công.</w:t>
      </w:r>
    </w:p>
    <w:p w:rsidR="009C1D2E" w:rsidRPr="00316215" w:rsidRDefault="009C1D2E" w:rsidP="009C1D2E">
      <w:pPr>
        <w:pStyle w:val="BodyText"/>
        <w:tabs>
          <w:tab w:val="left" w:pos="987"/>
        </w:tabs>
        <w:spacing w:after="120" w:line="240" w:lineRule="auto"/>
        <w:ind w:firstLine="720"/>
        <w:jc w:val="both"/>
        <w:rPr>
          <w:rFonts w:ascii="Arial" w:hAnsi="Arial" w:cs="Arial"/>
          <w:sz w:val="20"/>
          <w:szCs w:val="20"/>
        </w:rPr>
      </w:pPr>
      <w:bookmarkStart w:id="356" w:name="bookmark354"/>
      <w:bookmarkEnd w:id="356"/>
      <w:r w:rsidRPr="00316215">
        <w:rPr>
          <w:rFonts w:ascii="Arial" w:hAnsi="Arial" w:cs="Arial"/>
          <w:sz w:val="20"/>
          <w:szCs w:val="20"/>
        </w:rPr>
        <w:t>5. Mức chi:</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357" w:name="bookmark355"/>
      <w:bookmarkEnd w:id="357"/>
      <w:r w:rsidRPr="00316215">
        <w:rPr>
          <w:rFonts w:ascii="Arial" w:hAnsi="Arial" w:cs="Arial"/>
          <w:sz w:val="20"/>
          <w:szCs w:val="20"/>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358" w:name="bookmark356"/>
      <w:bookmarkEnd w:id="358"/>
      <w:r w:rsidRPr="00316215">
        <w:rPr>
          <w:rFonts w:ascii="Arial" w:hAnsi="Arial" w:cs="Arial"/>
          <w:sz w:val="20"/>
          <w:szCs w:val="20"/>
        </w:rPr>
        <w:t>b) Đối với các nội dung thuê dịch vụ liên quan đến xử lý tài sản được thực hiện theo Hợp đồng ký kết theo quy định của pháp luật. Việc lựa chọn đơn vị cung cấp dịch vụ liên quan đến xử lý tài sản được thực hiện theo quy định của pháp luật;</w:t>
      </w:r>
    </w:p>
    <w:p w:rsidR="009C1D2E" w:rsidRPr="00316215" w:rsidRDefault="009C1D2E" w:rsidP="009C1D2E">
      <w:pPr>
        <w:pStyle w:val="BodyText"/>
        <w:tabs>
          <w:tab w:val="left" w:pos="940"/>
        </w:tabs>
        <w:spacing w:after="120" w:line="240" w:lineRule="auto"/>
        <w:ind w:firstLine="720"/>
        <w:jc w:val="both"/>
        <w:rPr>
          <w:rFonts w:ascii="Arial" w:hAnsi="Arial" w:cs="Arial"/>
          <w:sz w:val="20"/>
          <w:szCs w:val="20"/>
        </w:rPr>
      </w:pPr>
      <w:bookmarkStart w:id="359" w:name="bookmark357"/>
      <w:bookmarkEnd w:id="359"/>
      <w:r w:rsidRPr="00316215">
        <w:rPr>
          <w:rFonts w:ascii="Arial" w:hAnsi="Arial" w:cs="Arial"/>
          <w:sz w:val="20"/>
          <w:szCs w:val="20"/>
        </w:rPr>
        <w:t>c) Đối với các nội dung chi ngoài phạm vi quy định tại điểm a, điểm b khoản này, người đứng đầu cơ quan, đơn vị được giao nhiệm vụ xử lý tài sản quyết định mức chi, bảo đảm phù hợp với chế độ quản lý tài chính hiện hành của Nhà nước và chịu trách nhiệm về quyết định của mình.</w:t>
      </w:r>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360" w:name="bookmark358"/>
      <w:bookmarkEnd w:id="360"/>
      <w:r w:rsidRPr="00316215">
        <w:rPr>
          <w:rFonts w:ascii="Arial" w:hAnsi="Arial" w:cs="Arial"/>
          <w:sz w:val="20"/>
          <w:szCs w:val="20"/>
        </w:rPr>
        <w:t>6. Trong thời hạn 30 ngày, kể từ ngày nộp tiền vào tài khoản tạm giữ, cơ quan, đơn vị được giao nhiệm vụ tổ chức xử lý tài sản kết cấu hạ tầng chợ có trách nhiệm lập 01 bộ hồ sơ đề nghị thanh toán gửi chủ tài khoản tạm giữ để chi trả chi phí khai thác tài sản. Người đứng đầu cơ quan, đơn vị được giao nhiệm vụ tổ chức xử lý tài sản kết cấu hạ tầng chợ chịu trách nhiệm trước pháp luật về tính chính xác của khoản chi đề nghị thanh toán.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Hồ sơ đề nghị thanh toán gồm:</w:t>
      </w:r>
    </w:p>
    <w:p w:rsidR="009C1D2E" w:rsidRPr="00316215" w:rsidRDefault="009C1D2E" w:rsidP="009C1D2E">
      <w:pPr>
        <w:pStyle w:val="BodyText"/>
        <w:tabs>
          <w:tab w:val="left" w:pos="926"/>
        </w:tabs>
        <w:spacing w:after="120" w:line="240" w:lineRule="auto"/>
        <w:ind w:firstLine="720"/>
        <w:jc w:val="both"/>
        <w:rPr>
          <w:rFonts w:ascii="Arial" w:hAnsi="Arial" w:cs="Arial"/>
          <w:sz w:val="20"/>
          <w:szCs w:val="20"/>
        </w:rPr>
      </w:pPr>
      <w:bookmarkStart w:id="361" w:name="bookmark359"/>
      <w:bookmarkEnd w:id="361"/>
      <w:r w:rsidRPr="00316215">
        <w:rPr>
          <w:rFonts w:ascii="Arial" w:hAnsi="Arial" w:cs="Arial"/>
          <w:sz w:val="20"/>
          <w:szCs w:val="20"/>
        </w:rPr>
        <w:t>a) Văn bản đề nghị thanh toán của cơ quan, đơn vị được giao nhiệm vụ tổ chức xử lý tài sản kết cấu hạ tầng chợ (trong đó nêu rõ số tiền thu được từ việc xử lý tài sản, tổng chi phí xử lý tài sản, thông tin về tài khoản tiếp nhận thanh toán) kèm theo bảng kê chi tiết các khoản chi: 01 bản chính;</w:t>
      </w:r>
    </w:p>
    <w:p w:rsidR="009C1D2E" w:rsidRPr="00316215" w:rsidRDefault="009C1D2E" w:rsidP="009C1D2E">
      <w:pPr>
        <w:pStyle w:val="BodyText"/>
        <w:tabs>
          <w:tab w:val="left" w:pos="979"/>
        </w:tabs>
        <w:spacing w:after="120" w:line="240" w:lineRule="auto"/>
        <w:ind w:firstLine="720"/>
        <w:jc w:val="both"/>
        <w:rPr>
          <w:rFonts w:ascii="Arial" w:hAnsi="Arial" w:cs="Arial"/>
          <w:sz w:val="20"/>
          <w:szCs w:val="20"/>
        </w:rPr>
      </w:pPr>
      <w:bookmarkStart w:id="362" w:name="bookmark360"/>
      <w:bookmarkEnd w:id="362"/>
      <w:r w:rsidRPr="00316215">
        <w:rPr>
          <w:rFonts w:ascii="Arial" w:hAnsi="Arial" w:cs="Arial"/>
          <w:sz w:val="20"/>
          <w:szCs w:val="20"/>
        </w:rPr>
        <w:t>b) Quyết định xử lý tài sản của cơ quan, người có thẩm quyền: 01 bản sao;</w:t>
      </w:r>
    </w:p>
    <w:p w:rsidR="009C1D2E" w:rsidRPr="00316215" w:rsidRDefault="009C1D2E" w:rsidP="009C1D2E">
      <w:pPr>
        <w:pStyle w:val="BodyText"/>
        <w:tabs>
          <w:tab w:val="left" w:pos="962"/>
        </w:tabs>
        <w:spacing w:after="120" w:line="240" w:lineRule="auto"/>
        <w:ind w:firstLine="720"/>
        <w:jc w:val="both"/>
        <w:rPr>
          <w:rFonts w:ascii="Arial" w:hAnsi="Arial" w:cs="Arial"/>
          <w:sz w:val="20"/>
          <w:szCs w:val="20"/>
        </w:rPr>
      </w:pPr>
      <w:bookmarkStart w:id="363" w:name="bookmark361"/>
      <w:bookmarkEnd w:id="363"/>
      <w:r w:rsidRPr="00316215">
        <w:rPr>
          <w:rFonts w:ascii="Arial" w:hAnsi="Arial" w:cs="Arial"/>
          <w:sz w:val="20"/>
          <w:szCs w:val="20"/>
        </w:rPr>
        <w:t>c) Các hồ sơ, giấy tờ chứng minh cho các khoản chi như: Dự toán chi được duyệt; Hợp đồng thuê dịch vụ thẩm định giá, đấu giá, phá dỡ; hóa đơn, phiếu thu tiền (nếu có): 01 bản sao.</w:t>
      </w:r>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364" w:name="bookmark362"/>
      <w:bookmarkEnd w:id="364"/>
      <w:r w:rsidRPr="00316215">
        <w:rPr>
          <w:rFonts w:ascii="Arial" w:hAnsi="Arial" w:cs="Arial"/>
          <w:sz w:val="20"/>
          <w:szCs w:val="20"/>
        </w:rPr>
        <w:t>7. Trong thời hạn 30 ngày, kể từ ngày nhận được đầy đủ hồ sơ hợp lệ, chủ tài khoản tạm giữ có trách nhiệm cấp tiền cho cơ quan, đơn vị được giao nhiệm vụ tổ chức xử lý để thực hiện chi trả các khoản chi phí có liên quan đến việc xử lý kết cấu hạ tầng chợ.</w:t>
      </w:r>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365" w:name="bookmark363"/>
      <w:bookmarkEnd w:id="365"/>
      <w:r w:rsidRPr="00316215">
        <w:rPr>
          <w:rFonts w:ascii="Arial" w:hAnsi="Arial" w:cs="Arial"/>
          <w:sz w:val="20"/>
          <w:szCs w:val="20"/>
        </w:rPr>
        <w:t>8. Định kỳ hằng quý, chủ tài khoản tạm giữ thực hiện nộp số tiền còn lại đối với các khoản thu từ khai thác tài sản đã hoàn thành việc thanh toán chi phí vào ngân sách nhà nước theo quy định của pháp luật về ngân sách nhà nước.</w:t>
      </w:r>
    </w:p>
    <w:p w:rsidR="009C1D2E" w:rsidRPr="00316215" w:rsidRDefault="009C1D2E" w:rsidP="009C1D2E">
      <w:pPr>
        <w:pStyle w:val="BodyText"/>
        <w:tabs>
          <w:tab w:val="left" w:pos="911"/>
        </w:tabs>
        <w:spacing w:after="120" w:line="240" w:lineRule="auto"/>
        <w:ind w:firstLine="720"/>
        <w:jc w:val="both"/>
        <w:rPr>
          <w:rFonts w:ascii="Arial" w:hAnsi="Arial" w:cs="Arial"/>
          <w:sz w:val="20"/>
          <w:szCs w:val="20"/>
        </w:rPr>
      </w:pPr>
      <w:bookmarkStart w:id="366" w:name="bookmark364"/>
      <w:bookmarkEnd w:id="366"/>
      <w:r w:rsidRPr="00316215">
        <w:rPr>
          <w:rFonts w:ascii="Arial" w:hAnsi="Arial" w:cs="Arial"/>
          <w:sz w:val="20"/>
          <w:szCs w:val="20"/>
        </w:rPr>
        <w:t>9. Trường hợp không phát sinh nguồn thu từ việc xử lý tài sản hoặc số tiền thu được từ xử lý tài sản không đủ bù đắp chi phí thì phần còn thiếu được chi từ dự toán ngân sách nhà nước hoặc nguồn kinh phí hợp pháp của cơ quan, đơn vị được giao nhiệm vụ tổ chức xử lý tài sản.</w:t>
      </w:r>
    </w:p>
    <w:p w:rsidR="009C1D2E" w:rsidRPr="009C1D2E" w:rsidRDefault="009C1D2E" w:rsidP="009C1D2E">
      <w:pPr>
        <w:pStyle w:val="BodyText"/>
        <w:tabs>
          <w:tab w:val="left" w:pos="1055"/>
        </w:tabs>
        <w:spacing w:after="0" w:line="240" w:lineRule="auto"/>
        <w:ind w:firstLine="720"/>
        <w:jc w:val="both"/>
        <w:rPr>
          <w:rFonts w:ascii="Arial" w:hAnsi="Arial" w:cs="Arial"/>
          <w:sz w:val="20"/>
          <w:szCs w:val="20"/>
        </w:rPr>
      </w:pPr>
      <w:bookmarkStart w:id="367" w:name="bookmark365"/>
      <w:bookmarkEnd w:id="367"/>
      <w:r w:rsidRPr="00316215">
        <w:rPr>
          <w:rFonts w:ascii="Arial" w:hAnsi="Arial" w:cs="Arial"/>
          <w:sz w:val="20"/>
          <w:szCs w:val="20"/>
        </w:rPr>
        <w:t xml:space="preserve">10. Trường hợp phá dỡ công trình cũ để thực hiện dự án đầu tư xây dựng công trình mới mà chi phí phá dỡ công trình cũ đã được bố trí trong tổng mức đầu tư của dự án đầu tư xây dựng công </w:t>
      </w:r>
      <w:r w:rsidRPr="00316215">
        <w:rPr>
          <w:rFonts w:ascii="Arial" w:hAnsi="Arial" w:cs="Arial"/>
          <w:sz w:val="20"/>
          <w:szCs w:val="20"/>
        </w:rPr>
        <w:lastRenderedPageBreak/>
        <w:t>trình mới do cơ quan, người có thẩm quyền quyết định đầu tư phê duyệt thì việc quản lý, sử dụng số tiền thu được từ việc phá dỡ được thực hiện theo quy định của pháp luật có liên quan, không thực hiện theo quy định từ khoản 1 đến khoản 9 Điều này.</w:t>
      </w:r>
    </w:p>
    <w:p w:rsidR="009C1D2E" w:rsidRPr="009C1D2E" w:rsidRDefault="009C1D2E" w:rsidP="009C1D2E">
      <w:pPr>
        <w:pStyle w:val="BodyText"/>
        <w:tabs>
          <w:tab w:val="left" w:pos="1055"/>
        </w:tabs>
        <w:spacing w:after="0" w:line="240" w:lineRule="auto"/>
        <w:ind w:firstLine="0"/>
        <w:jc w:val="both"/>
        <w:rPr>
          <w:rFonts w:ascii="Arial" w:hAnsi="Arial" w:cs="Arial"/>
          <w:sz w:val="20"/>
          <w:szCs w:val="20"/>
        </w:rPr>
      </w:pPr>
    </w:p>
    <w:p w:rsidR="009C1D2E" w:rsidRPr="009C1D2E" w:rsidRDefault="009C1D2E" w:rsidP="009C1D2E">
      <w:pPr>
        <w:pStyle w:val="BodyText"/>
        <w:spacing w:after="0" w:line="240" w:lineRule="auto"/>
        <w:ind w:firstLine="0"/>
        <w:jc w:val="center"/>
        <w:rPr>
          <w:rFonts w:ascii="Arial" w:hAnsi="Arial" w:cs="Arial"/>
          <w:b/>
          <w:bCs/>
          <w:smallCaps/>
          <w:sz w:val="20"/>
          <w:szCs w:val="20"/>
        </w:rPr>
      </w:pPr>
      <w:r w:rsidRPr="00316215">
        <w:rPr>
          <w:rFonts w:ascii="Arial" w:hAnsi="Arial" w:cs="Arial"/>
          <w:b/>
          <w:bCs/>
          <w:sz w:val="20"/>
          <w:szCs w:val="20"/>
        </w:rPr>
        <w:t>Mục 7</w:t>
      </w:r>
      <w:r w:rsidRPr="009C1D2E">
        <w:rPr>
          <w:rFonts w:ascii="Arial" w:hAnsi="Arial" w:cs="Arial"/>
          <w:b/>
          <w:bCs/>
          <w:sz w:val="20"/>
          <w:szCs w:val="20"/>
        </w:rPr>
        <w:br/>
      </w:r>
      <w:r w:rsidRPr="00316215">
        <w:rPr>
          <w:rFonts w:ascii="Arial" w:hAnsi="Arial" w:cs="Arial"/>
          <w:b/>
          <w:bCs/>
          <w:sz w:val="20"/>
          <w:szCs w:val="20"/>
        </w:rPr>
        <w:t>CƠ SỞ DỮ LIỆU VÀ BÁO CÁO T</w:t>
      </w:r>
      <w:r w:rsidRPr="009C1D2E">
        <w:rPr>
          <w:rFonts w:ascii="Arial" w:hAnsi="Arial" w:cs="Arial"/>
          <w:b/>
          <w:bCs/>
          <w:sz w:val="20"/>
          <w:szCs w:val="20"/>
        </w:rPr>
        <w:t>À</w:t>
      </w:r>
      <w:r w:rsidRPr="00316215">
        <w:rPr>
          <w:rFonts w:ascii="Arial" w:hAnsi="Arial" w:cs="Arial"/>
          <w:b/>
          <w:bCs/>
          <w:sz w:val="20"/>
          <w:szCs w:val="20"/>
        </w:rPr>
        <w:t xml:space="preserve">I </w:t>
      </w:r>
      <w:r w:rsidRPr="00316215">
        <w:rPr>
          <w:rFonts w:ascii="Arial" w:hAnsi="Arial" w:cs="Arial"/>
          <w:b/>
          <w:bCs/>
          <w:smallCaps/>
          <w:sz w:val="20"/>
          <w:szCs w:val="20"/>
        </w:rPr>
        <w:t>SẢN K</w:t>
      </w:r>
      <w:r w:rsidRPr="009C1D2E">
        <w:rPr>
          <w:rFonts w:ascii="Arial" w:hAnsi="Arial" w:cs="Arial"/>
          <w:b/>
          <w:bCs/>
          <w:smallCaps/>
          <w:sz w:val="20"/>
          <w:szCs w:val="20"/>
        </w:rPr>
        <w:t>Ế</w:t>
      </w:r>
      <w:r w:rsidRPr="00316215">
        <w:rPr>
          <w:rFonts w:ascii="Arial" w:hAnsi="Arial" w:cs="Arial"/>
          <w:b/>
          <w:bCs/>
          <w:smallCaps/>
          <w:sz w:val="20"/>
          <w:szCs w:val="20"/>
        </w:rPr>
        <w:t>T CẤU HẠ TẦNG CHỢ</w:t>
      </w:r>
    </w:p>
    <w:p w:rsidR="009C1D2E" w:rsidRPr="009C1D2E" w:rsidRDefault="009C1D2E" w:rsidP="009C1D2E">
      <w:pPr>
        <w:pStyle w:val="BodyText"/>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34. Báo cáo tài sản kết cấu hạ tầng chợ</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368" w:name="bookmark366"/>
      <w:bookmarkEnd w:id="368"/>
      <w:r w:rsidRPr="00316215">
        <w:rPr>
          <w:rFonts w:ascii="Arial" w:hAnsi="Arial" w:cs="Arial"/>
          <w:sz w:val="20"/>
          <w:szCs w:val="20"/>
        </w:rPr>
        <w:t>1. Tài sản kết cấu hạ tầng chợ phải được báo cáo kê khai và cập nhật thông tin vào cơ sở dữ liệu về tài sản kết cấu hạ tầng chợ để quản lý thống nhất.</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369" w:name="bookmark367"/>
      <w:bookmarkEnd w:id="369"/>
      <w:r w:rsidRPr="00316215">
        <w:rPr>
          <w:rFonts w:ascii="Arial" w:hAnsi="Arial" w:cs="Arial"/>
          <w:sz w:val="20"/>
          <w:szCs w:val="20"/>
        </w:rPr>
        <w:t>2. Hình thức báo cáo kê khai tài sản kết cấu hạ tầng chợ:</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370" w:name="bookmark368"/>
      <w:bookmarkEnd w:id="370"/>
      <w:r w:rsidRPr="00316215">
        <w:rPr>
          <w:rFonts w:ascii="Arial" w:hAnsi="Arial" w:cs="Arial"/>
          <w:sz w:val="20"/>
          <w:szCs w:val="20"/>
        </w:rPr>
        <w:t>a) Báo cáo kê khai lần đầu theo Mẫu số 01A Phụ lục I Nghị định này tại thời điểm Nghị định này có hiệu lực thi hành;</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371" w:name="bookmark369"/>
      <w:bookmarkEnd w:id="371"/>
      <w:r w:rsidRPr="00316215">
        <w:rPr>
          <w:rFonts w:ascii="Arial" w:hAnsi="Arial" w:cs="Arial"/>
          <w:sz w:val="20"/>
          <w:szCs w:val="20"/>
        </w:rPr>
        <w:t>b) Báo cáo kê khai bổ sung theo Mẫu số 01B Phụ lục I Nghị định này trong trường hợp có thay đổi thông tin về cơ quan, đơn vị được giao quản lý hoặc thông tin về tài sản.</w:t>
      </w:r>
    </w:p>
    <w:p w:rsidR="009C1D2E" w:rsidRPr="00316215" w:rsidRDefault="009C1D2E" w:rsidP="009C1D2E">
      <w:pPr>
        <w:pStyle w:val="BodyText"/>
        <w:tabs>
          <w:tab w:val="left" w:pos="970"/>
        </w:tabs>
        <w:spacing w:after="120" w:line="240" w:lineRule="auto"/>
        <w:ind w:firstLine="720"/>
        <w:jc w:val="both"/>
        <w:rPr>
          <w:rFonts w:ascii="Arial" w:hAnsi="Arial" w:cs="Arial"/>
          <w:sz w:val="20"/>
          <w:szCs w:val="20"/>
        </w:rPr>
      </w:pPr>
      <w:bookmarkStart w:id="372" w:name="bookmark370"/>
      <w:bookmarkEnd w:id="372"/>
      <w:r w:rsidRPr="00316215">
        <w:rPr>
          <w:rFonts w:ascii="Arial" w:hAnsi="Arial" w:cs="Arial"/>
          <w:sz w:val="20"/>
          <w:szCs w:val="20"/>
        </w:rPr>
        <w:t>3. Cơ quan, đơn vị được giao quản lý tài sản kết cấu hạ tầng chợ lập báo cáo kê khai tài sản theo Mẫu số 01A, 01B, 01C và 01D Phụ lục I Nghị định này, gửi cơ quan quản lý cấp trên ký xác nhận để thực hiện nhập dữ liệu vào cơ sở dữ liệu về tài sản kết cấu hạ tầng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Thời hạn gửi báo cáo kê khai là 30 ngày, kể từ ngày tiếp nhận tài sản theo quyết định giao quản lý tài sản của cơ quan, người có thẩm quyền hoặc có thay đổi thông tin về cơ quan được giao quản lý tài sản, tài sản đã kê khai.</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373" w:name="bookmark371"/>
      <w:bookmarkEnd w:id="373"/>
      <w:r w:rsidRPr="00316215">
        <w:rPr>
          <w:rFonts w:ascii="Arial" w:hAnsi="Arial" w:cs="Arial"/>
          <w:sz w:val="20"/>
          <w:szCs w:val="20"/>
        </w:rPr>
        <w:t>4. Hằng năm, cơ quan, đơn vị được giao quản lý tài sản kết cấu hạ tầng chợ báo cáo tình hình quản lý, sử dụng và khai thác tài sản (bao gồm số tiền thu được từ xử lý, từ khai thác tài sản); cơ quan chuyên môn về tài sản kết cấu hạ tầng chợ báo cáo số tiền thu được từ thực hiện phương án khai thác tài sản của năm trước và báo cáo đột xuất theo yêu cầu của cơ quan nhà nước có thẩm quyền. Thời điểm chốt số liệu báo cáo là thời điểm kết thúc năm tài chính.</w:t>
      </w:r>
    </w:p>
    <w:p w:rsidR="009C1D2E" w:rsidRPr="00316215" w:rsidRDefault="009C1D2E" w:rsidP="009C1D2E">
      <w:pPr>
        <w:pStyle w:val="BodyText"/>
        <w:tabs>
          <w:tab w:val="left" w:pos="963"/>
        </w:tabs>
        <w:spacing w:after="120" w:line="240" w:lineRule="auto"/>
        <w:ind w:firstLine="720"/>
        <w:jc w:val="both"/>
        <w:rPr>
          <w:rFonts w:ascii="Arial" w:hAnsi="Arial" w:cs="Arial"/>
          <w:sz w:val="20"/>
          <w:szCs w:val="20"/>
        </w:rPr>
      </w:pPr>
      <w:bookmarkStart w:id="374" w:name="bookmark372"/>
      <w:bookmarkEnd w:id="374"/>
      <w:r w:rsidRPr="00316215">
        <w:rPr>
          <w:rFonts w:ascii="Arial" w:hAnsi="Arial" w:cs="Arial"/>
          <w:sz w:val="20"/>
          <w:szCs w:val="20"/>
        </w:rPr>
        <w:t>5. Báo cáo tình hình quản lý, sử dụng và khai thác tài sản kết cấu hạ tầng chợ gồm:</w:t>
      </w:r>
    </w:p>
    <w:p w:rsidR="009C1D2E" w:rsidRPr="00316215" w:rsidRDefault="009C1D2E" w:rsidP="009C1D2E">
      <w:pPr>
        <w:pStyle w:val="BodyText"/>
        <w:tabs>
          <w:tab w:val="left" w:pos="985"/>
        </w:tabs>
        <w:spacing w:after="120" w:line="240" w:lineRule="auto"/>
        <w:ind w:firstLine="720"/>
        <w:jc w:val="both"/>
        <w:rPr>
          <w:rFonts w:ascii="Arial" w:hAnsi="Arial" w:cs="Arial"/>
          <w:sz w:val="20"/>
          <w:szCs w:val="20"/>
        </w:rPr>
      </w:pPr>
      <w:bookmarkStart w:id="375" w:name="bookmark373"/>
      <w:bookmarkEnd w:id="375"/>
      <w:r w:rsidRPr="00316215">
        <w:rPr>
          <w:rFonts w:ascii="Arial" w:hAnsi="Arial" w:cs="Arial"/>
          <w:sz w:val="20"/>
          <w:szCs w:val="20"/>
        </w:rPr>
        <w:t>a) Báo cáo tình hình khai thác tài sản theo từng phương thức và kết quả khai thác tài sản theo các Mẫu số 02A, 02B, 02C, 02D quy định tại Phụ lục I Nghị định này.</w:t>
      </w:r>
    </w:p>
    <w:p w:rsidR="009C1D2E" w:rsidRPr="00316215" w:rsidRDefault="009C1D2E" w:rsidP="009C1D2E">
      <w:pPr>
        <w:pStyle w:val="BodyText"/>
        <w:tabs>
          <w:tab w:val="left" w:pos="999"/>
        </w:tabs>
        <w:spacing w:after="120" w:line="240" w:lineRule="auto"/>
        <w:ind w:firstLine="720"/>
        <w:jc w:val="both"/>
        <w:rPr>
          <w:rFonts w:ascii="Arial" w:hAnsi="Arial" w:cs="Arial"/>
          <w:sz w:val="20"/>
          <w:szCs w:val="20"/>
        </w:rPr>
      </w:pPr>
      <w:bookmarkStart w:id="376" w:name="bookmark374"/>
      <w:bookmarkEnd w:id="376"/>
      <w:r w:rsidRPr="00316215">
        <w:rPr>
          <w:rFonts w:ascii="Arial" w:hAnsi="Arial" w:cs="Arial"/>
          <w:sz w:val="20"/>
          <w:szCs w:val="20"/>
        </w:rPr>
        <w:t>b) Báo cáo tổng hợp tình hình quản lý, sử dụng và khai thác tài sản theo Mẫu số 03A quy định tại Phụ lục I Nghị định này.</w:t>
      </w:r>
    </w:p>
    <w:p w:rsidR="009C1D2E" w:rsidRPr="00316215" w:rsidRDefault="009C1D2E" w:rsidP="009C1D2E">
      <w:pPr>
        <w:pStyle w:val="BodyText"/>
        <w:tabs>
          <w:tab w:val="left" w:pos="960"/>
        </w:tabs>
        <w:spacing w:after="120" w:line="240" w:lineRule="auto"/>
        <w:ind w:firstLine="720"/>
        <w:jc w:val="both"/>
        <w:rPr>
          <w:rFonts w:ascii="Arial" w:hAnsi="Arial" w:cs="Arial"/>
          <w:sz w:val="20"/>
          <w:szCs w:val="20"/>
        </w:rPr>
      </w:pPr>
      <w:bookmarkStart w:id="377" w:name="bookmark375"/>
      <w:bookmarkEnd w:id="377"/>
      <w:r w:rsidRPr="00316215">
        <w:rPr>
          <w:rFonts w:ascii="Arial" w:hAnsi="Arial" w:cs="Arial"/>
          <w:sz w:val="20"/>
          <w:szCs w:val="20"/>
        </w:rPr>
        <w:t>6. Thời hạn gửi báo cáo tình hình quản lý, sử dụng và khai thác tài sản kết cấu hạ tầng chợ hằng năm thực hiện như sau:</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78" w:name="bookmark376"/>
      <w:bookmarkEnd w:id="378"/>
      <w:r w:rsidRPr="00316215">
        <w:rPr>
          <w:rFonts w:ascii="Arial" w:hAnsi="Arial" w:cs="Arial"/>
          <w:sz w:val="20"/>
          <w:szCs w:val="20"/>
        </w:rPr>
        <w:t>a) Cơ quan, đơn vị được giao quản lý tài sản lập báo cáo gửi cơ quan quản lý cấp trên (nếu có), gửi cơ quan chuyên môn về tài sản kết cấu hạ tầng chợ để báo cáo Ủy ban nhân dân cấp có thẩm quyền trước ngày 28 tháng 02 hằng năm;</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79" w:name="bookmark377"/>
      <w:bookmarkEnd w:id="379"/>
      <w:r w:rsidRPr="00316215">
        <w:rPr>
          <w:rFonts w:ascii="Arial" w:hAnsi="Arial" w:cs="Arial"/>
          <w:sz w:val="20"/>
          <w:szCs w:val="20"/>
        </w:rPr>
        <w:t>b) Ủy ban nhân dân cấp tỉnh tổng hợp tình hình quản lý, sử dụng tài sản kết cấu hạ tầng chợ gửi Bộ Tài chính trước ngày 15 tháng 3 hằng năm;</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80" w:name="bookmark378"/>
      <w:bookmarkEnd w:id="380"/>
      <w:r w:rsidRPr="00316215">
        <w:rPr>
          <w:rFonts w:ascii="Arial" w:hAnsi="Arial" w:cs="Arial"/>
          <w:sz w:val="20"/>
          <w:szCs w:val="20"/>
        </w:rPr>
        <w:t>c) Bộ Tài chính tổng hợp tình hình quản lý, sử dụng tài sản kết cấu hạ tầng chợ trong phạm vi cả nước báo cáo Chính phủ để báo cáo Quốc hội theo yêu cầu và thực hiện công khai về tài sản của cả nước.</w:t>
      </w:r>
    </w:p>
    <w:p w:rsidR="009C1D2E" w:rsidRPr="00316215" w:rsidRDefault="009C1D2E" w:rsidP="009C1D2E">
      <w:pPr>
        <w:pStyle w:val="BodyText"/>
        <w:tabs>
          <w:tab w:val="left" w:pos="929"/>
        </w:tabs>
        <w:spacing w:after="120" w:line="240" w:lineRule="auto"/>
        <w:ind w:firstLine="720"/>
        <w:jc w:val="both"/>
        <w:rPr>
          <w:rFonts w:ascii="Arial" w:hAnsi="Arial" w:cs="Arial"/>
          <w:sz w:val="20"/>
          <w:szCs w:val="20"/>
        </w:rPr>
      </w:pPr>
      <w:bookmarkStart w:id="381" w:name="bookmark379"/>
      <w:bookmarkEnd w:id="381"/>
      <w:r w:rsidRPr="00316215">
        <w:rPr>
          <w:rFonts w:ascii="Arial" w:hAnsi="Arial" w:cs="Arial"/>
          <w:sz w:val="20"/>
          <w:szCs w:val="20"/>
        </w:rPr>
        <w:t>7. Doanh nghiệp nhà nước được giao tài sản theo hình thức đầu tư vốn nhà nước tại doanh nghiệp theo quy định tại Điều 16 Nghị định này thực hiện báo cáo tình hình quản lý, sử dụng tài sản theo quy định tại các khoản 2, 3, 4, 5 Điều này.</w:t>
      </w:r>
    </w:p>
    <w:p w:rsidR="009C1D2E" w:rsidRPr="00316215" w:rsidRDefault="009C1D2E" w:rsidP="009C1D2E">
      <w:pPr>
        <w:pStyle w:val="BodyText"/>
        <w:tabs>
          <w:tab w:val="left" w:pos="937"/>
        </w:tabs>
        <w:spacing w:after="120" w:line="240" w:lineRule="auto"/>
        <w:ind w:firstLine="720"/>
        <w:jc w:val="both"/>
        <w:rPr>
          <w:rFonts w:ascii="Arial" w:hAnsi="Arial" w:cs="Arial"/>
          <w:sz w:val="20"/>
          <w:szCs w:val="20"/>
        </w:rPr>
      </w:pPr>
      <w:bookmarkStart w:id="382" w:name="bookmark380"/>
      <w:bookmarkEnd w:id="382"/>
      <w:r w:rsidRPr="00316215">
        <w:rPr>
          <w:rFonts w:ascii="Arial" w:hAnsi="Arial" w:cs="Arial"/>
          <w:sz w:val="20"/>
          <w:szCs w:val="20"/>
        </w:rPr>
        <w:t>8. Báo cáo tài sản kết cấu hạ tầng chợ được thể hiện dưới hình thức văn bản giấy hoặc văn bản điện tử.</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35. Cơ sở dữ liệu về tài sản kết cấu hạ tầng chợ</w:t>
      </w:r>
    </w:p>
    <w:p w:rsidR="009C1D2E" w:rsidRPr="00316215" w:rsidRDefault="009C1D2E" w:rsidP="009C1D2E">
      <w:pPr>
        <w:pStyle w:val="BodyText"/>
        <w:tabs>
          <w:tab w:val="left" w:pos="937"/>
        </w:tabs>
        <w:spacing w:after="120" w:line="240" w:lineRule="auto"/>
        <w:ind w:firstLine="720"/>
        <w:jc w:val="both"/>
        <w:rPr>
          <w:rFonts w:ascii="Arial" w:hAnsi="Arial" w:cs="Arial"/>
          <w:sz w:val="20"/>
          <w:szCs w:val="20"/>
        </w:rPr>
      </w:pPr>
      <w:bookmarkStart w:id="383" w:name="bookmark381"/>
      <w:bookmarkEnd w:id="383"/>
      <w:r w:rsidRPr="00316215">
        <w:rPr>
          <w:rFonts w:ascii="Arial" w:hAnsi="Arial" w:cs="Arial"/>
          <w:sz w:val="20"/>
          <w:szCs w:val="20"/>
        </w:rPr>
        <w:t>1. Cơ sở dữ liệu về tài sản kết cấu hạ tầng chợ là một bộ phận của Cơ sở dữ liệu quốc gia về tài sản công, được xây dựng và quản lý thống nhất trên phạm vi cả nước; thông tin trong Cơ sở dữ liệu về tài sản kết cấu hạ tầng chợ có giá trị pháp lý như hồ sơ dạng giấy.</w:t>
      </w:r>
    </w:p>
    <w:p w:rsidR="009C1D2E" w:rsidRPr="00316215" w:rsidRDefault="009C1D2E" w:rsidP="009C1D2E">
      <w:pPr>
        <w:pStyle w:val="BodyText"/>
        <w:tabs>
          <w:tab w:val="left" w:pos="922"/>
        </w:tabs>
        <w:spacing w:after="120" w:line="240" w:lineRule="auto"/>
        <w:ind w:firstLine="720"/>
        <w:jc w:val="both"/>
        <w:rPr>
          <w:rFonts w:ascii="Arial" w:hAnsi="Arial" w:cs="Arial"/>
          <w:sz w:val="20"/>
          <w:szCs w:val="20"/>
        </w:rPr>
      </w:pPr>
      <w:bookmarkStart w:id="384" w:name="bookmark382"/>
      <w:bookmarkEnd w:id="384"/>
      <w:r w:rsidRPr="00316215">
        <w:rPr>
          <w:rFonts w:ascii="Arial" w:hAnsi="Arial" w:cs="Arial"/>
          <w:sz w:val="20"/>
          <w:szCs w:val="20"/>
        </w:rPr>
        <w:lastRenderedPageBreak/>
        <w:t>2. Việc xây dựng và quản lý Cơ sở dữ liệu về tài sản kết cấu hạ tầng chợ đảm bảo các yêu cầu sau:</w:t>
      </w:r>
    </w:p>
    <w:p w:rsidR="009C1D2E" w:rsidRPr="00316215" w:rsidRDefault="009C1D2E" w:rsidP="009C1D2E">
      <w:pPr>
        <w:pStyle w:val="BodyText"/>
        <w:tabs>
          <w:tab w:val="left" w:pos="951"/>
        </w:tabs>
        <w:spacing w:after="120" w:line="240" w:lineRule="auto"/>
        <w:ind w:firstLine="720"/>
        <w:jc w:val="both"/>
        <w:rPr>
          <w:rFonts w:ascii="Arial" w:hAnsi="Arial" w:cs="Arial"/>
          <w:sz w:val="20"/>
          <w:szCs w:val="20"/>
        </w:rPr>
      </w:pPr>
      <w:bookmarkStart w:id="385" w:name="bookmark383"/>
      <w:bookmarkEnd w:id="385"/>
      <w:r w:rsidRPr="00316215">
        <w:rPr>
          <w:rFonts w:ascii="Arial" w:hAnsi="Arial" w:cs="Arial"/>
          <w:sz w:val="20"/>
          <w:szCs w:val="20"/>
        </w:rP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sidR="009C1D2E" w:rsidRPr="00316215" w:rsidRDefault="009C1D2E" w:rsidP="009C1D2E">
      <w:pPr>
        <w:pStyle w:val="BodyText"/>
        <w:tabs>
          <w:tab w:val="left" w:pos="965"/>
        </w:tabs>
        <w:spacing w:after="120" w:line="240" w:lineRule="auto"/>
        <w:ind w:firstLine="720"/>
        <w:jc w:val="both"/>
        <w:rPr>
          <w:rFonts w:ascii="Arial" w:hAnsi="Arial" w:cs="Arial"/>
          <w:sz w:val="20"/>
          <w:szCs w:val="20"/>
        </w:rPr>
      </w:pPr>
      <w:bookmarkStart w:id="386" w:name="bookmark384"/>
      <w:bookmarkEnd w:id="386"/>
      <w:r w:rsidRPr="00316215">
        <w:rPr>
          <w:rFonts w:ascii="Arial" w:hAnsi="Arial" w:cs="Arial"/>
          <w:sz w:val="20"/>
          <w:szCs w:val="20"/>
        </w:rPr>
        <w:t>b) Bảo đảm tính tương thích, khả năng tích hợp với Cơ sở dữ liệu quốc gia về tài sản công; chia sẻ thông tin và khả năng mở rộng các trường dữ liệu trong thiết kế hệ thống và phần mềm ứng dụng.</w:t>
      </w:r>
    </w:p>
    <w:p w:rsidR="009C1D2E" w:rsidRPr="009C1D2E" w:rsidRDefault="009C1D2E" w:rsidP="009C1D2E">
      <w:pPr>
        <w:pStyle w:val="BodyText"/>
        <w:tabs>
          <w:tab w:val="left" w:pos="929"/>
        </w:tabs>
        <w:spacing w:after="0" w:line="240" w:lineRule="auto"/>
        <w:ind w:firstLine="720"/>
        <w:jc w:val="both"/>
        <w:rPr>
          <w:rFonts w:ascii="Arial" w:hAnsi="Arial" w:cs="Arial"/>
          <w:sz w:val="20"/>
          <w:szCs w:val="20"/>
        </w:rPr>
      </w:pPr>
      <w:bookmarkStart w:id="387" w:name="bookmark385"/>
      <w:bookmarkEnd w:id="387"/>
      <w:r w:rsidRPr="00316215">
        <w:rPr>
          <w:rFonts w:ascii="Arial" w:hAnsi="Arial" w:cs="Arial"/>
          <w:sz w:val="20"/>
          <w:szCs w:val="20"/>
        </w:rPr>
        <w:t>3. Ủy ban nhân dân cấp tỉnh chỉ đạo cơ quan, đơn vị được giao quản lý tài sản, cơ quan chuyên môn về tài sản kết cấu hạ tầng chợ thực hiện báo cáo kê khai, cập nhật dữ liệu về tài sản kết cấu hạ tầng chợ vào hệ thống Cơ sở dữ liệu về tài sản công theo quy định.</w:t>
      </w:r>
    </w:p>
    <w:p w:rsidR="009C1D2E" w:rsidRPr="009C1D2E" w:rsidRDefault="009C1D2E" w:rsidP="009C1D2E">
      <w:pPr>
        <w:pStyle w:val="BodyText"/>
        <w:tabs>
          <w:tab w:val="left" w:pos="929"/>
        </w:tabs>
        <w:spacing w:after="0" w:line="240" w:lineRule="auto"/>
        <w:ind w:firstLine="0"/>
        <w:jc w:val="both"/>
        <w:rPr>
          <w:rFonts w:ascii="Arial" w:hAnsi="Arial" w:cs="Arial"/>
          <w:sz w:val="20"/>
          <w:szCs w:val="20"/>
        </w:rPr>
      </w:pPr>
    </w:p>
    <w:p w:rsidR="009C1D2E" w:rsidRPr="009C1D2E" w:rsidRDefault="009C1D2E" w:rsidP="009C1D2E">
      <w:pPr>
        <w:pStyle w:val="BodyText"/>
        <w:tabs>
          <w:tab w:val="left" w:pos="4892"/>
        </w:tabs>
        <w:spacing w:after="0" w:line="240" w:lineRule="auto"/>
        <w:ind w:firstLine="0"/>
        <w:jc w:val="center"/>
        <w:rPr>
          <w:rFonts w:ascii="Arial" w:hAnsi="Arial" w:cs="Arial"/>
          <w:b/>
          <w:bCs/>
          <w:sz w:val="20"/>
          <w:szCs w:val="20"/>
        </w:rPr>
      </w:pPr>
      <w:r w:rsidRPr="00316215">
        <w:rPr>
          <w:rFonts w:ascii="Arial" w:hAnsi="Arial" w:cs="Arial"/>
          <w:b/>
          <w:bCs/>
          <w:sz w:val="20"/>
          <w:szCs w:val="20"/>
        </w:rPr>
        <w:t>Chương V</w:t>
      </w:r>
      <w:r w:rsidRPr="00316215">
        <w:rPr>
          <w:rFonts w:ascii="Arial" w:hAnsi="Arial" w:cs="Arial"/>
          <w:b/>
          <w:bCs/>
          <w:sz w:val="20"/>
          <w:szCs w:val="20"/>
        </w:rPr>
        <w:br/>
        <w:t>T</w:t>
      </w:r>
      <w:r w:rsidRPr="009C1D2E">
        <w:rPr>
          <w:rFonts w:ascii="Arial" w:hAnsi="Arial" w:cs="Arial"/>
          <w:b/>
          <w:bCs/>
          <w:sz w:val="20"/>
          <w:szCs w:val="20"/>
        </w:rPr>
        <w:t>Ổ</w:t>
      </w:r>
      <w:r w:rsidRPr="00316215">
        <w:rPr>
          <w:rFonts w:ascii="Arial" w:hAnsi="Arial" w:cs="Arial"/>
          <w:b/>
          <w:bCs/>
          <w:sz w:val="20"/>
          <w:szCs w:val="20"/>
        </w:rPr>
        <w:t xml:space="preserve"> CHỨC THỰC HIỆN</w:t>
      </w:r>
    </w:p>
    <w:p w:rsidR="009C1D2E" w:rsidRPr="009C1D2E" w:rsidRDefault="009C1D2E" w:rsidP="009C1D2E">
      <w:pPr>
        <w:pStyle w:val="BodyText"/>
        <w:tabs>
          <w:tab w:val="left" w:pos="4892"/>
        </w:tabs>
        <w:spacing w:after="0" w:line="240" w:lineRule="auto"/>
        <w:ind w:firstLine="0"/>
        <w:jc w:val="center"/>
        <w:rPr>
          <w:rFonts w:ascii="Arial" w:hAnsi="Arial" w:cs="Arial"/>
          <w:sz w:val="20"/>
          <w:szCs w:val="20"/>
        </w:rPr>
      </w:pP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36. Điều khoản chuyển tiếp</w:t>
      </w:r>
    </w:p>
    <w:p w:rsidR="009C1D2E" w:rsidRPr="00316215" w:rsidRDefault="009C1D2E" w:rsidP="009C1D2E">
      <w:pPr>
        <w:pStyle w:val="BodyText"/>
        <w:tabs>
          <w:tab w:val="left" w:pos="891"/>
        </w:tabs>
        <w:spacing w:after="120" w:line="240" w:lineRule="auto"/>
        <w:ind w:firstLine="720"/>
        <w:jc w:val="both"/>
        <w:rPr>
          <w:rFonts w:ascii="Arial" w:hAnsi="Arial" w:cs="Arial"/>
          <w:sz w:val="20"/>
          <w:szCs w:val="20"/>
        </w:rPr>
      </w:pPr>
      <w:bookmarkStart w:id="388" w:name="bookmark386"/>
      <w:bookmarkEnd w:id="388"/>
      <w:r w:rsidRPr="00316215">
        <w:rPr>
          <w:rFonts w:ascii="Arial" w:hAnsi="Arial" w:cs="Arial"/>
          <w:sz w:val="20"/>
          <w:szCs w:val="20"/>
        </w:rPr>
        <w:t>1. Các chợ xây dựng trước khi Nghị định này có hiệu lực, không có điều kiện cải tạo, nâng cấp để đáp ứng các tiêu chí phân loại, phân hạng theo quy định tại Điều 4 Nghị định này được cơ quan có thẩm quyền phân hạng theo số lượng điểm kinh doanh hiện có với diện tích được xác định theo q</w:t>
      </w:r>
      <w:r w:rsidRPr="004610CF">
        <w:rPr>
          <w:rFonts w:ascii="Arial" w:hAnsi="Arial" w:cs="Arial"/>
          <w:sz w:val="20"/>
          <w:szCs w:val="20"/>
        </w:rPr>
        <w:t>u</w:t>
      </w:r>
      <w:r w:rsidRPr="00316215">
        <w:rPr>
          <w:rFonts w:ascii="Arial" w:hAnsi="Arial" w:cs="Arial"/>
          <w:sz w:val="20"/>
          <w:szCs w:val="20"/>
        </w:rPr>
        <w:t>y định tại thời điểm chợ được xây dựng và đáp ứng các yêu cầu cơ bản về phòng chống cháy nổ, vệ sinh, an toàn thực phẩm.</w:t>
      </w:r>
    </w:p>
    <w:p w:rsidR="009C1D2E" w:rsidRPr="00316215" w:rsidRDefault="009C1D2E" w:rsidP="009C1D2E">
      <w:pPr>
        <w:pStyle w:val="BodyText"/>
        <w:tabs>
          <w:tab w:val="left" w:pos="949"/>
        </w:tabs>
        <w:spacing w:after="120" w:line="240" w:lineRule="auto"/>
        <w:ind w:firstLine="720"/>
        <w:jc w:val="both"/>
        <w:rPr>
          <w:rFonts w:ascii="Arial" w:hAnsi="Arial" w:cs="Arial"/>
          <w:sz w:val="20"/>
          <w:szCs w:val="20"/>
        </w:rPr>
      </w:pPr>
      <w:bookmarkStart w:id="389" w:name="bookmark387"/>
      <w:bookmarkEnd w:id="389"/>
      <w:r w:rsidRPr="00316215">
        <w:rPr>
          <w:rFonts w:ascii="Arial" w:hAnsi="Arial" w:cs="Arial"/>
          <w:sz w:val="20"/>
          <w:szCs w:val="20"/>
        </w:rPr>
        <w:t>2. Đối với tài sản kết cấu hạ tầng chợ do Nhà nước đầu tư, quản lý đã được cơ quan, người có thẩm quyền quyết định xử lý theo đúng quy định của pháp luật trước ngày ngày 01 tháng 01 năm 2018 thì được tiếp tục thực hiện theo Quyết định đã ký và pháp luật tại thời điểm có quyết định xử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37. Hiệu lực th</w:t>
      </w:r>
      <w:r w:rsidRPr="009C1D2E">
        <w:rPr>
          <w:rFonts w:ascii="Arial" w:hAnsi="Arial" w:cs="Arial"/>
          <w:b/>
          <w:bCs/>
          <w:sz w:val="20"/>
          <w:szCs w:val="20"/>
        </w:rPr>
        <w:t>i</w:t>
      </w:r>
      <w:r w:rsidRPr="00316215">
        <w:rPr>
          <w:rFonts w:ascii="Arial" w:hAnsi="Arial" w:cs="Arial"/>
          <w:b/>
          <w:bCs/>
          <w:sz w:val="20"/>
          <w:szCs w:val="20"/>
        </w:rPr>
        <w:t xml:space="preserve"> hành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Nghị định này có hiệu lực thi hành từ ngày 01 tháng 8 năm 2024.</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Nghị định này thay thế Nghị định số 02/2003/NĐ-CP ngày 14 tháng 01 năm 2003 của Chính phủ về phát triển và quản lý chợ và Nghị định số 114/2009/NĐ-CP ngày 23 tháng 12 năm 2009 của Chính phủ sửa đổi, bổ sung một số điều của Nghị định số 02/2003/NĐ-CP ngày 14 tháng 1 năm 2023 của Chính phủ về phát triển và quản lý chợ.</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b/>
          <w:bCs/>
          <w:sz w:val="20"/>
          <w:szCs w:val="20"/>
        </w:rPr>
        <w:t>Điều 38. Trách nhiệm thi hành</w:t>
      </w:r>
    </w:p>
    <w:p w:rsidR="009C1D2E" w:rsidRPr="00316215" w:rsidRDefault="009C1D2E" w:rsidP="009C1D2E">
      <w:pPr>
        <w:pStyle w:val="BodyText"/>
        <w:tabs>
          <w:tab w:val="left" w:pos="891"/>
          <w:tab w:val="left" w:pos="8800"/>
        </w:tabs>
        <w:spacing w:after="120" w:line="240" w:lineRule="auto"/>
        <w:ind w:firstLine="720"/>
        <w:jc w:val="both"/>
        <w:rPr>
          <w:rFonts w:ascii="Arial" w:hAnsi="Arial" w:cs="Arial"/>
          <w:sz w:val="20"/>
          <w:szCs w:val="20"/>
        </w:rPr>
      </w:pPr>
      <w:bookmarkStart w:id="390" w:name="bookmark388"/>
      <w:bookmarkEnd w:id="390"/>
      <w:r w:rsidRPr="00316215">
        <w:rPr>
          <w:rFonts w:ascii="Arial" w:hAnsi="Arial" w:cs="Arial"/>
          <w:sz w:val="20"/>
          <w:szCs w:val="20"/>
        </w:rPr>
        <w:t>1. Bộ Công Thương:</w:t>
      </w:r>
      <w:r w:rsidRPr="00316215">
        <w:rPr>
          <w:rFonts w:ascii="Arial" w:hAnsi="Arial" w:cs="Arial"/>
          <w:sz w:val="20"/>
          <w:szCs w:val="20"/>
        </w:rPr>
        <w:tab/>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391" w:name="bookmark389"/>
      <w:bookmarkEnd w:id="391"/>
      <w:r w:rsidRPr="00316215">
        <w:rPr>
          <w:rFonts w:ascii="Arial" w:hAnsi="Arial" w:cs="Arial"/>
          <w:sz w:val="20"/>
          <w:szCs w:val="20"/>
        </w:rPr>
        <w:t>a) Chủ trì, phối hợp với các bộ, ngành liên quan, địa phương nghiên cứu trình cấp có thẩm quyền ban hành, sửa đổi, bổ sung các cơ chế, chính sách, chương trình, nhiệm vụ về phát triển và quản lý chợ;</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392" w:name="bookmark390"/>
      <w:bookmarkEnd w:id="392"/>
      <w:r w:rsidRPr="00316215">
        <w:rPr>
          <w:rFonts w:ascii="Arial" w:hAnsi="Arial" w:cs="Arial"/>
          <w:sz w:val="20"/>
          <w:szCs w:val="20"/>
        </w:rPr>
        <w:t>b) Chỉ đạo, tổ chức bồi dưỡng nghiệp vụ về phát triển và quản lý chợ;</w:t>
      </w:r>
    </w:p>
    <w:p w:rsidR="009C1D2E" w:rsidRPr="00316215" w:rsidRDefault="009C1D2E" w:rsidP="009C1D2E">
      <w:pPr>
        <w:pStyle w:val="BodyText"/>
        <w:tabs>
          <w:tab w:val="left" w:pos="988"/>
        </w:tabs>
        <w:spacing w:after="120" w:line="240" w:lineRule="auto"/>
        <w:ind w:firstLine="720"/>
        <w:jc w:val="both"/>
        <w:rPr>
          <w:rFonts w:ascii="Arial" w:hAnsi="Arial" w:cs="Arial"/>
          <w:sz w:val="20"/>
          <w:szCs w:val="20"/>
        </w:rPr>
      </w:pPr>
      <w:bookmarkStart w:id="393" w:name="bookmark391"/>
      <w:bookmarkEnd w:id="393"/>
      <w:r w:rsidRPr="00316215">
        <w:rPr>
          <w:rFonts w:ascii="Arial" w:hAnsi="Arial" w:cs="Arial"/>
          <w:sz w:val="20"/>
          <w:szCs w:val="20"/>
        </w:rPr>
        <w:t>c) Chủ trì phối hợp với các bộ, ngành liên quan kiểm tra việc thực hiện các quy định của pháp luật về chính sách phát triển và quản lý chợ theo thẩm quyền.</w:t>
      </w:r>
    </w:p>
    <w:p w:rsidR="009C1D2E" w:rsidRPr="00316215" w:rsidRDefault="009C1D2E" w:rsidP="009C1D2E">
      <w:pPr>
        <w:pStyle w:val="BodyText"/>
        <w:tabs>
          <w:tab w:val="left" w:pos="964"/>
        </w:tabs>
        <w:spacing w:after="120" w:line="240" w:lineRule="auto"/>
        <w:ind w:firstLine="720"/>
        <w:jc w:val="both"/>
        <w:rPr>
          <w:rFonts w:ascii="Arial" w:hAnsi="Arial" w:cs="Arial"/>
          <w:sz w:val="20"/>
          <w:szCs w:val="20"/>
        </w:rPr>
      </w:pPr>
      <w:bookmarkStart w:id="394" w:name="bookmark392"/>
      <w:bookmarkEnd w:id="394"/>
      <w:r w:rsidRPr="00316215">
        <w:rPr>
          <w:rFonts w:ascii="Arial" w:hAnsi="Arial" w:cs="Arial"/>
          <w:sz w:val="20"/>
          <w:szCs w:val="20"/>
        </w:rPr>
        <w:t>2. Bộ Kế hoạch và Đầu tư:</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Trong phạm vi chức năng, nhiệm vụ, quyền hạn hướng dẫn lựa chọn nhà đầu tư dự án đầu tư xây dựng chợ theo quy định của pháp luật có liên quan.</w:t>
      </w:r>
    </w:p>
    <w:p w:rsidR="009C1D2E" w:rsidRPr="00316215" w:rsidRDefault="009C1D2E" w:rsidP="009C1D2E">
      <w:pPr>
        <w:pStyle w:val="BodyText"/>
        <w:tabs>
          <w:tab w:val="left" w:pos="964"/>
        </w:tabs>
        <w:spacing w:after="120" w:line="240" w:lineRule="auto"/>
        <w:ind w:firstLine="720"/>
        <w:jc w:val="both"/>
        <w:rPr>
          <w:rFonts w:ascii="Arial" w:hAnsi="Arial" w:cs="Arial"/>
          <w:sz w:val="20"/>
          <w:szCs w:val="20"/>
        </w:rPr>
      </w:pPr>
      <w:bookmarkStart w:id="395" w:name="bookmark393"/>
      <w:bookmarkEnd w:id="395"/>
      <w:r w:rsidRPr="009C1D2E">
        <w:rPr>
          <w:rFonts w:ascii="Arial" w:hAnsi="Arial" w:cs="Arial"/>
          <w:sz w:val="20"/>
          <w:szCs w:val="20"/>
        </w:rPr>
        <w:t xml:space="preserve">3. </w:t>
      </w:r>
      <w:r w:rsidRPr="00316215">
        <w:rPr>
          <w:rFonts w:ascii="Arial" w:hAnsi="Arial" w:cs="Arial"/>
          <w:sz w:val="20"/>
          <w:szCs w:val="20"/>
        </w:rPr>
        <w:t>Bộ Tài chính: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a) Quy định chế độ quản lý, tính hao mòn, trích khấu hao tài sản kết cấu hạ tầng chợ;</w:t>
      </w:r>
    </w:p>
    <w:p w:rsidR="009C1D2E" w:rsidRPr="00316215" w:rsidRDefault="009C1D2E" w:rsidP="009C1D2E">
      <w:pPr>
        <w:pStyle w:val="BodyText"/>
        <w:tabs>
          <w:tab w:val="left" w:pos="996"/>
        </w:tabs>
        <w:spacing w:after="120" w:line="240" w:lineRule="auto"/>
        <w:ind w:firstLine="720"/>
        <w:jc w:val="both"/>
        <w:rPr>
          <w:rFonts w:ascii="Arial" w:hAnsi="Arial" w:cs="Arial"/>
          <w:sz w:val="20"/>
          <w:szCs w:val="20"/>
        </w:rPr>
      </w:pPr>
      <w:bookmarkStart w:id="396" w:name="bookmark394"/>
      <w:bookmarkEnd w:id="396"/>
      <w:r w:rsidRPr="00316215">
        <w:rPr>
          <w:rFonts w:ascii="Arial" w:hAnsi="Arial" w:cs="Arial"/>
          <w:sz w:val="20"/>
          <w:szCs w:val="20"/>
        </w:rPr>
        <w:t>b) Hướng dẫn kế toán tài sản kết cấu hạ tầng chợ;</w:t>
      </w:r>
    </w:p>
    <w:p w:rsidR="009C1D2E" w:rsidRPr="00316215" w:rsidRDefault="009C1D2E" w:rsidP="009C1D2E">
      <w:pPr>
        <w:pStyle w:val="BodyText"/>
        <w:tabs>
          <w:tab w:val="left" w:pos="1006"/>
        </w:tabs>
        <w:spacing w:after="120" w:line="240" w:lineRule="auto"/>
        <w:ind w:firstLine="720"/>
        <w:jc w:val="both"/>
        <w:rPr>
          <w:rFonts w:ascii="Arial" w:hAnsi="Arial" w:cs="Arial"/>
          <w:sz w:val="20"/>
          <w:szCs w:val="20"/>
        </w:rPr>
      </w:pPr>
      <w:bookmarkStart w:id="397" w:name="bookmark395"/>
      <w:bookmarkEnd w:id="397"/>
      <w:r w:rsidRPr="00316215">
        <w:rPr>
          <w:rFonts w:ascii="Arial" w:hAnsi="Arial" w:cs="Arial"/>
          <w:sz w:val="20"/>
          <w:szCs w:val="20"/>
        </w:rPr>
        <w:t>c) Chủ trì, phối hợp với Ủy ban nhân dân cấp tỉnh xây dựng cơ sở dữ liệu về tài sản kết cấu hạ tầng chợ do nhà nước đầu tư, quản lý trên phạm vi cả nước và tích hợp vào Cơ sở dữ liệu quốc gia về tài sản công;</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398" w:name="bookmark396"/>
      <w:bookmarkEnd w:id="398"/>
      <w:r w:rsidRPr="00316215">
        <w:rPr>
          <w:rFonts w:ascii="Arial" w:hAnsi="Arial" w:cs="Arial"/>
          <w:sz w:val="20"/>
          <w:szCs w:val="20"/>
        </w:rPr>
        <w:t>d) Hướng dẫn thực hiện các quy định về quản lý, sử dụng và khai thác tài sản kết cấu hạ tầng chợ do Nhà nước đầu tư, quản lý tại Chương IV Nghị định này.</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399" w:name="bookmark397"/>
      <w:bookmarkEnd w:id="399"/>
      <w:r w:rsidRPr="00316215">
        <w:rPr>
          <w:rFonts w:ascii="Arial" w:hAnsi="Arial" w:cs="Arial"/>
          <w:sz w:val="20"/>
          <w:szCs w:val="20"/>
        </w:rPr>
        <w:lastRenderedPageBreak/>
        <w:t>4. Bộ Xây dựng: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Hướng dẫn tổ chức thực hiện các nội dung liên quan đến tiêu chuẩn, định mức xây dựng, quy trình bảo trì tài sản kết cấu hạ tầng chợ trong phạm vi chức năng, nhiệm vụ được giao.</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00" w:name="bookmark398"/>
      <w:bookmarkEnd w:id="400"/>
      <w:r w:rsidRPr="00316215">
        <w:rPr>
          <w:rFonts w:ascii="Arial" w:hAnsi="Arial" w:cs="Arial"/>
          <w:sz w:val="20"/>
          <w:szCs w:val="20"/>
        </w:rPr>
        <w:t>5. Bộ Tài nguyên và Môi trường:</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Hướng dẫn, chỉ đạo Ủy ban nhân dân cấp tỉnh trong công tác kiểm tra, giám sát việc sử dụng đất chợ theo quy định.</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01" w:name="bookmark399"/>
      <w:bookmarkEnd w:id="401"/>
      <w:r w:rsidRPr="00316215">
        <w:rPr>
          <w:rFonts w:ascii="Arial" w:hAnsi="Arial" w:cs="Arial"/>
          <w:sz w:val="20"/>
          <w:szCs w:val="20"/>
        </w:rPr>
        <w:t>6. Bộ Công an:</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Chủ trì, phối hợp với các bộ, ngành thực hiện quản lý nhà nước về phòng cháy, chữa cháy, bảo đảm an ninh, trật tự, an toàn xã hội trong phạm vi chợ và khu vực xung quanh chợ; phối hợp với các bộ, ngành có liên quan trong việc xây dựng, sửa đổi, bổ sung các nội dung quy hoạch có liên quan đến chợ và quy định liên quan về ngành, nghề kinh doanh có điều kiện về an ninh, trật tự thực hiện tại chợ.</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02" w:name="bookmark400"/>
      <w:bookmarkEnd w:id="402"/>
      <w:r w:rsidRPr="00316215">
        <w:rPr>
          <w:rFonts w:ascii="Arial" w:hAnsi="Arial" w:cs="Arial"/>
          <w:sz w:val="20"/>
          <w:szCs w:val="20"/>
        </w:rPr>
        <w:t>7. Bộ Văn hóa, Thể thao và Du lịch: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Chủ trì, phối hợp với các bộ, ngành, địa phương trong việc thúc đẩy, gắn kết các hoạt động du lịch, quảng bá đối với các chợ có giá trị di tích lịch sử, văn hóa, cảnh quan kiến trúc và chợ đêm; thực hiện công tác quản lý, bảo tồn đối với các chợ đã được xếp hạng di tích, lịch sử, văn hóa theo quy định về di sản văn hóa.</w:t>
      </w:r>
    </w:p>
    <w:p w:rsidR="009C1D2E" w:rsidRPr="00316215" w:rsidRDefault="009C1D2E" w:rsidP="009C1D2E">
      <w:pPr>
        <w:pStyle w:val="BodyText"/>
        <w:tabs>
          <w:tab w:val="left" w:pos="967"/>
        </w:tabs>
        <w:spacing w:after="120" w:line="240" w:lineRule="auto"/>
        <w:ind w:firstLine="720"/>
        <w:jc w:val="both"/>
        <w:rPr>
          <w:rFonts w:ascii="Arial" w:hAnsi="Arial" w:cs="Arial"/>
          <w:sz w:val="20"/>
          <w:szCs w:val="20"/>
        </w:rPr>
      </w:pPr>
      <w:bookmarkStart w:id="403" w:name="bookmark401"/>
      <w:bookmarkEnd w:id="403"/>
      <w:r w:rsidRPr="00316215">
        <w:rPr>
          <w:rFonts w:ascii="Arial" w:hAnsi="Arial" w:cs="Arial"/>
          <w:sz w:val="20"/>
          <w:szCs w:val="20"/>
        </w:rPr>
        <w:t>8. Ủy ban nhân dân cấp tỉnh:</w:t>
      </w:r>
    </w:p>
    <w:p w:rsidR="009C1D2E" w:rsidRPr="00316215" w:rsidRDefault="009C1D2E" w:rsidP="009C1D2E">
      <w:pPr>
        <w:pStyle w:val="BodyText"/>
        <w:tabs>
          <w:tab w:val="left" w:pos="978"/>
        </w:tabs>
        <w:spacing w:after="120" w:line="240" w:lineRule="auto"/>
        <w:ind w:firstLine="720"/>
        <w:jc w:val="both"/>
        <w:rPr>
          <w:rFonts w:ascii="Arial" w:hAnsi="Arial" w:cs="Arial"/>
          <w:sz w:val="20"/>
          <w:szCs w:val="20"/>
        </w:rPr>
      </w:pPr>
      <w:bookmarkStart w:id="404" w:name="bookmark402"/>
      <w:bookmarkEnd w:id="404"/>
      <w:r w:rsidRPr="00316215">
        <w:rPr>
          <w:rFonts w:ascii="Arial" w:hAnsi="Arial" w:cs="Arial"/>
          <w:sz w:val="20"/>
          <w:szCs w:val="20"/>
        </w:rPr>
        <w:t>a) 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w:t>
      </w:r>
    </w:p>
    <w:p w:rsidR="009C1D2E" w:rsidRPr="00316215" w:rsidRDefault="009C1D2E" w:rsidP="009C1D2E">
      <w:pPr>
        <w:pStyle w:val="BodyText"/>
        <w:tabs>
          <w:tab w:val="left" w:pos="992"/>
        </w:tabs>
        <w:spacing w:after="120" w:line="240" w:lineRule="auto"/>
        <w:ind w:firstLine="720"/>
        <w:jc w:val="both"/>
        <w:rPr>
          <w:rFonts w:ascii="Arial" w:hAnsi="Arial" w:cs="Arial"/>
          <w:sz w:val="20"/>
          <w:szCs w:val="20"/>
        </w:rPr>
      </w:pPr>
      <w:bookmarkStart w:id="405" w:name="bookmark403"/>
      <w:bookmarkEnd w:id="405"/>
      <w:r w:rsidRPr="00316215">
        <w:rPr>
          <w:rFonts w:ascii="Arial" w:hAnsi="Arial" w:cs="Arial"/>
          <w:sz w:val="20"/>
          <w:szCs w:val="20"/>
        </w:rPr>
        <w:t>b) Ban hành hoặc trình cấp có thẩm quyền ban hành các chính sách, biện pháp và giải pháp nhằm huy động, khai thác các nguồn lực để phát triển mạng lưới chợ;</w:t>
      </w:r>
    </w:p>
    <w:p w:rsidR="009C1D2E" w:rsidRPr="00316215" w:rsidRDefault="009C1D2E" w:rsidP="009C1D2E">
      <w:pPr>
        <w:pStyle w:val="BodyText"/>
        <w:tabs>
          <w:tab w:val="left" w:pos="1358"/>
        </w:tabs>
        <w:spacing w:after="120" w:line="240" w:lineRule="auto"/>
        <w:ind w:firstLine="720"/>
        <w:jc w:val="both"/>
        <w:rPr>
          <w:rFonts w:ascii="Arial" w:hAnsi="Arial" w:cs="Arial"/>
          <w:sz w:val="20"/>
          <w:szCs w:val="20"/>
        </w:rPr>
      </w:pPr>
      <w:bookmarkStart w:id="406" w:name="bookmark404"/>
      <w:bookmarkEnd w:id="406"/>
      <w:r w:rsidRPr="00316215">
        <w:rPr>
          <w:rFonts w:ascii="Arial" w:hAnsi="Arial" w:cs="Arial"/>
          <w:sz w:val="20"/>
          <w:szCs w:val="20"/>
        </w:rPr>
        <w:t>c) Quy định trách nhiệm của Ủy ban nhân dân các cấp trong việc xóa bỏ điểm kinh doanh tự phát;</w:t>
      </w:r>
    </w:p>
    <w:p w:rsidR="009C1D2E" w:rsidRPr="00316215" w:rsidRDefault="009C1D2E" w:rsidP="009C1D2E">
      <w:pPr>
        <w:pStyle w:val="BodyText"/>
        <w:tabs>
          <w:tab w:val="left" w:pos="1379"/>
        </w:tabs>
        <w:spacing w:after="120" w:line="240" w:lineRule="auto"/>
        <w:ind w:firstLine="720"/>
        <w:jc w:val="both"/>
        <w:rPr>
          <w:rFonts w:ascii="Arial" w:hAnsi="Arial" w:cs="Arial"/>
          <w:sz w:val="20"/>
          <w:szCs w:val="20"/>
        </w:rPr>
      </w:pPr>
      <w:bookmarkStart w:id="407" w:name="bookmark405"/>
      <w:bookmarkEnd w:id="407"/>
      <w:r w:rsidRPr="00316215">
        <w:rPr>
          <w:rFonts w:ascii="Arial" w:hAnsi="Arial" w:cs="Arial"/>
          <w:sz w:val="20"/>
          <w:szCs w:val="20"/>
        </w:rPr>
        <w:t>d) Rà soát, nghiên cứu, xây dựng chính sách phát triển chợ đêm, chợ cộng đồng, chợ có giá trị di tích lịch sử, văn hóa, cảnh quan kiến trúc trên địa bàn theo quy định;</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đ) Ban hành quy trình chuyển đổi mô hình quản lý, kinh doanh, khai thác chợ với các nội dung chính theo Phụ lục II Nghị định này;</w:t>
      </w:r>
    </w:p>
    <w:p w:rsidR="009C1D2E" w:rsidRPr="00316215" w:rsidRDefault="009C1D2E" w:rsidP="009C1D2E">
      <w:pPr>
        <w:pStyle w:val="BodyText"/>
        <w:tabs>
          <w:tab w:val="left" w:pos="1363"/>
        </w:tabs>
        <w:spacing w:after="120" w:line="240" w:lineRule="auto"/>
        <w:ind w:firstLine="720"/>
        <w:jc w:val="both"/>
        <w:rPr>
          <w:rFonts w:ascii="Arial" w:hAnsi="Arial" w:cs="Arial"/>
          <w:sz w:val="20"/>
          <w:szCs w:val="20"/>
        </w:rPr>
      </w:pPr>
      <w:bookmarkStart w:id="408" w:name="bookmark406"/>
      <w:bookmarkEnd w:id="408"/>
      <w:r w:rsidRPr="00316215">
        <w:rPr>
          <w:rFonts w:ascii="Arial" w:hAnsi="Arial" w:cs="Arial"/>
          <w:sz w:val="20"/>
          <w:szCs w:val="20"/>
        </w:rPr>
        <w:t>e) Chỉ đạo rà soát tài sản kết cấu hạ tầng chợ do Nhà nước đầu tư, quản lý;</w:t>
      </w:r>
    </w:p>
    <w:p w:rsidR="009C1D2E" w:rsidRPr="00316215" w:rsidRDefault="009C1D2E" w:rsidP="009C1D2E">
      <w:pPr>
        <w:pStyle w:val="BodyText"/>
        <w:spacing w:after="120" w:line="240" w:lineRule="auto"/>
        <w:ind w:firstLine="720"/>
        <w:jc w:val="both"/>
        <w:rPr>
          <w:rFonts w:ascii="Arial" w:hAnsi="Arial" w:cs="Arial"/>
          <w:sz w:val="20"/>
          <w:szCs w:val="20"/>
        </w:rPr>
      </w:pPr>
      <w:r w:rsidRPr="00316215">
        <w:rPr>
          <w:rFonts w:ascii="Arial" w:hAnsi="Arial" w:cs="Arial"/>
          <w:sz w:val="20"/>
          <w:szCs w:val="20"/>
        </w:rPr>
        <w:t>g) Chỉ đạo thực hiện, kiểm tra, thanh tra, giám sát việc thực hiện các quy định của pháp luật và chính sách về phát triển, quản lý chợ.</w:t>
      </w:r>
    </w:p>
    <w:p w:rsidR="009C1D2E" w:rsidRPr="009C1D2E" w:rsidRDefault="009C1D2E" w:rsidP="009C1D2E">
      <w:pPr>
        <w:pStyle w:val="BodyText"/>
        <w:tabs>
          <w:tab w:val="left" w:pos="1336"/>
        </w:tabs>
        <w:spacing w:after="0" w:line="240" w:lineRule="auto"/>
        <w:ind w:firstLine="720"/>
        <w:jc w:val="both"/>
        <w:rPr>
          <w:rFonts w:ascii="Arial" w:hAnsi="Arial" w:cs="Arial"/>
          <w:sz w:val="20"/>
          <w:szCs w:val="20"/>
        </w:rPr>
      </w:pPr>
      <w:bookmarkStart w:id="409" w:name="bookmark407"/>
      <w:bookmarkEnd w:id="409"/>
      <w:r w:rsidRPr="00316215">
        <w:rPr>
          <w:rFonts w:ascii="Arial" w:hAnsi="Arial" w:cs="Arial"/>
          <w:sz w:val="20"/>
          <w:szCs w:val="20"/>
        </w:rPr>
        <w:t>9.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sidR="009C1D2E" w:rsidRPr="009C1D2E" w:rsidRDefault="009C1D2E" w:rsidP="009C1D2E">
      <w:pPr>
        <w:pStyle w:val="BodyText"/>
        <w:tabs>
          <w:tab w:val="left" w:pos="1336"/>
        </w:tabs>
        <w:spacing w:after="0" w:line="240" w:lineRule="auto"/>
        <w:ind w:firstLine="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9C1D2E" w:rsidRPr="00316215" w:rsidTr="00841253">
        <w:tc>
          <w:tcPr>
            <w:tcW w:w="2594" w:type="pct"/>
          </w:tcPr>
          <w:p w:rsidR="009C1D2E" w:rsidRPr="00316215" w:rsidRDefault="009C1D2E" w:rsidP="009C1D2E">
            <w:pPr>
              <w:pStyle w:val="Bodytext50"/>
              <w:rPr>
                <w:rFonts w:ascii="Arial" w:hAnsi="Arial" w:cs="Arial"/>
                <w:sz w:val="20"/>
                <w:szCs w:val="20"/>
              </w:rPr>
            </w:pPr>
            <w:r w:rsidRPr="00316215">
              <w:rPr>
                <w:rFonts w:ascii="Arial" w:hAnsi="Arial" w:cs="Arial"/>
                <w:b/>
                <w:bCs/>
                <w:sz w:val="20"/>
                <w:szCs w:val="20"/>
              </w:rPr>
              <w:t>Nơi nhận:</w:t>
            </w:r>
            <w:r w:rsidRPr="00841253">
              <w:rPr>
                <w:rFonts w:ascii="Arial" w:hAnsi="Arial" w:cs="Arial"/>
                <w:b/>
                <w:bCs/>
                <w:sz w:val="20"/>
                <w:szCs w:val="20"/>
              </w:rPr>
              <w:br/>
            </w:r>
            <w:r w:rsidRPr="00841253">
              <w:rPr>
                <w:rFonts w:ascii="Arial" w:hAnsi="Arial" w:cs="Arial"/>
                <w:i w:val="0"/>
                <w:iCs w:val="0"/>
                <w:sz w:val="20"/>
                <w:szCs w:val="20"/>
              </w:rPr>
              <w:t>-</w:t>
            </w:r>
            <w:r w:rsidRPr="00841253">
              <w:rPr>
                <w:rFonts w:ascii="Arial" w:hAnsi="Arial" w:cs="Arial"/>
                <w:b/>
                <w:bCs/>
                <w:i w:val="0"/>
                <w:iCs w:val="0"/>
                <w:sz w:val="20"/>
                <w:szCs w:val="20"/>
              </w:rPr>
              <w:t xml:space="preserve"> </w:t>
            </w:r>
            <w:r w:rsidRPr="00316215">
              <w:rPr>
                <w:rFonts w:ascii="Arial" w:hAnsi="Arial" w:cs="Arial"/>
                <w:i w:val="0"/>
                <w:iCs w:val="0"/>
                <w:sz w:val="20"/>
                <w:szCs w:val="20"/>
              </w:rPr>
              <w:t>Ban Bí thư Trung ương Đảng;</w:t>
            </w:r>
            <w:r w:rsidRPr="00841253">
              <w:rPr>
                <w:rFonts w:ascii="Arial" w:hAnsi="Arial" w:cs="Arial"/>
                <w:i w:val="0"/>
                <w:iCs w:val="0"/>
                <w:sz w:val="20"/>
                <w:szCs w:val="20"/>
              </w:rPr>
              <w:br/>
              <w:t xml:space="preserve">- </w:t>
            </w:r>
            <w:r w:rsidRPr="00316215">
              <w:rPr>
                <w:rFonts w:ascii="Arial" w:hAnsi="Arial" w:cs="Arial"/>
                <w:i w:val="0"/>
                <w:iCs w:val="0"/>
                <w:sz w:val="20"/>
                <w:szCs w:val="20"/>
              </w:rPr>
              <w:t>Thủ tư</w:t>
            </w:r>
            <w:r w:rsidRPr="00841253">
              <w:rPr>
                <w:rFonts w:ascii="Arial" w:hAnsi="Arial" w:cs="Arial"/>
                <w:i w:val="0"/>
                <w:iCs w:val="0"/>
                <w:sz w:val="20"/>
                <w:szCs w:val="20"/>
              </w:rPr>
              <w:t>ớ</w:t>
            </w:r>
            <w:r w:rsidRPr="00316215">
              <w:rPr>
                <w:rFonts w:ascii="Arial" w:hAnsi="Arial" w:cs="Arial"/>
                <w:i w:val="0"/>
                <w:iCs w:val="0"/>
                <w:sz w:val="20"/>
                <w:szCs w:val="20"/>
              </w:rPr>
              <w:t>ng, các Phó Thủ tướng Chính phủ;</w:t>
            </w:r>
            <w:r w:rsidRPr="00841253">
              <w:rPr>
                <w:rFonts w:ascii="Arial" w:hAnsi="Arial" w:cs="Arial"/>
                <w:i w:val="0"/>
                <w:iCs w:val="0"/>
                <w:sz w:val="20"/>
                <w:szCs w:val="20"/>
              </w:rPr>
              <w:br/>
              <w:t xml:space="preserve">- </w:t>
            </w:r>
            <w:r w:rsidRPr="00316215">
              <w:rPr>
                <w:rFonts w:ascii="Arial" w:hAnsi="Arial" w:cs="Arial"/>
                <w:i w:val="0"/>
                <w:iCs w:val="0"/>
                <w:sz w:val="20"/>
                <w:szCs w:val="20"/>
              </w:rPr>
              <w:t>Các bộ, cơ quan ngang bộ, cơ quan thuộc Chính phủ;</w:t>
            </w:r>
            <w:r w:rsidRPr="00841253">
              <w:rPr>
                <w:rFonts w:ascii="Arial" w:hAnsi="Arial" w:cs="Arial"/>
                <w:i w:val="0"/>
                <w:iCs w:val="0"/>
                <w:sz w:val="20"/>
                <w:szCs w:val="20"/>
              </w:rPr>
              <w:br/>
              <w:t xml:space="preserve">- </w:t>
            </w:r>
            <w:r w:rsidRPr="00316215">
              <w:rPr>
                <w:rFonts w:ascii="Arial" w:hAnsi="Arial" w:cs="Arial"/>
                <w:i w:val="0"/>
                <w:iCs w:val="0"/>
                <w:sz w:val="20"/>
                <w:szCs w:val="20"/>
              </w:rPr>
              <w:t xml:space="preserve">HĐND, </w:t>
            </w:r>
            <w:r w:rsidRPr="00841253">
              <w:rPr>
                <w:rFonts w:ascii="Arial" w:hAnsi="Arial" w:cs="Arial"/>
                <w:i w:val="0"/>
                <w:iCs w:val="0"/>
                <w:sz w:val="20"/>
                <w:szCs w:val="20"/>
              </w:rPr>
              <w:t>U</w:t>
            </w:r>
            <w:r w:rsidRPr="00316215">
              <w:rPr>
                <w:rFonts w:ascii="Arial" w:hAnsi="Arial" w:cs="Arial"/>
                <w:i w:val="0"/>
                <w:iCs w:val="0"/>
                <w:sz w:val="20"/>
                <w:szCs w:val="20"/>
              </w:rPr>
              <w:t>BND các tỉnh, thành phố trực thuộc trung ương;</w:t>
            </w:r>
            <w:r w:rsidRPr="00841253">
              <w:rPr>
                <w:rFonts w:ascii="Arial" w:hAnsi="Arial" w:cs="Arial"/>
                <w:i w:val="0"/>
                <w:iCs w:val="0"/>
                <w:sz w:val="20"/>
                <w:szCs w:val="20"/>
              </w:rPr>
              <w:br/>
              <w:t xml:space="preserve">- </w:t>
            </w:r>
            <w:r w:rsidRPr="00316215">
              <w:rPr>
                <w:rFonts w:ascii="Arial" w:hAnsi="Arial" w:cs="Arial"/>
                <w:i w:val="0"/>
                <w:iCs w:val="0"/>
                <w:sz w:val="20"/>
                <w:szCs w:val="20"/>
              </w:rPr>
              <w:t>Văn phòng Trung ương và các Ban của Đảng;</w:t>
            </w:r>
            <w:r w:rsidRPr="00316215">
              <w:rPr>
                <w:rFonts w:ascii="Arial" w:hAnsi="Arial" w:cs="Arial"/>
                <w:i w:val="0"/>
                <w:iCs w:val="0"/>
                <w:sz w:val="20"/>
                <w:szCs w:val="20"/>
              </w:rPr>
              <w:br/>
              <w:t>- Văn phòng Tổng Bí thư;</w:t>
            </w:r>
            <w:r w:rsidRPr="00316215">
              <w:rPr>
                <w:rFonts w:ascii="Arial" w:hAnsi="Arial" w:cs="Arial"/>
                <w:i w:val="0"/>
                <w:iCs w:val="0"/>
                <w:sz w:val="20"/>
                <w:szCs w:val="20"/>
              </w:rPr>
              <w:br/>
              <w:t>- Văn phòng Chủ tịch nước;</w:t>
            </w:r>
            <w:r w:rsidRPr="00316215">
              <w:rPr>
                <w:rFonts w:ascii="Arial" w:hAnsi="Arial" w:cs="Arial"/>
                <w:i w:val="0"/>
                <w:iCs w:val="0"/>
                <w:sz w:val="20"/>
                <w:szCs w:val="20"/>
              </w:rPr>
              <w:br/>
              <w:t>- Hội đồng Dân tộc và các Ủy ban của Quốc hội;</w:t>
            </w:r>
            <w:r w:rsidRPr="00316215">
              <w:rPr>
                <w:rFonts w:ascii="Arial" w:hAnsi="Arial" w:cs="Arial"/>
                <w:i w:val="0"/>
                <w:iCs w:val="0"/>
                <w:sz w:val="20"/>
                <w:szCs w:val="20"/>
              </w:rPr>
              <w:br/>
              <w:t>- Văn phòng Quốc hội;</w:t>
            </w:r>
            <w:r w:rsidRPr="00316215">
              <w:rPr>
                <w:rFonts w:ascii="Arial" w:hAnsi="Arial" w:cs="Arial"/>
                <w:i w:val="0"/>
                <w:iCs w:val="0"/>
                <w:sz w:val="20"/>
                <w:szCs w:val="20"/>
              </w:rPr>
              <w:br/>
              <w:t>- Tòa án nhân dân tối cao;</w:t>
            </w:r>
            <w:r w:rsidRPr="00316215">
              <w:rPr>
                <w:rFonts w:ascii="Arial" w:hAnsi="Arial" w:cs="Arial"/>
                <w:i w:val="0"/>
                <w:iCs w:val="0"/>
                <w:sz w:val="20"/>
                <w:szCs w:val="20"/>
              </w:rPr>
              <w:br/>
              <w:t>- Viện kiểm sát nhân dân tối cao;</w:t>
            </w:r>
            <w:r w:rsidRPr="00316215">
              <w:rPr>
                <w:rFonts w:ascii="Arial" w:hAnsi="Arial" w:cs="Arial"/>
                <w:i w:val="0"/>
                <w:iCs w:val="0"/>
                <w:sz w:val="20"/>
                <w:szCs w:val="20"/>
              </w:rPr>
              <w:br/>
              <w:t>- Kiểm toán nhà nước;</w:t>
            </w:r>
            <w:r w:rsidRPr="00316215">
              <w:rPr>
                <w:rFonts w:ascii="Arial" w:hAnsi="Arial" w:cs="Arial"/>
                <w:i w:val="0"/>
                <w:iCs w:val="0"/>
                <w:sz w:val="20"/>
                <w:szCs w:val="20"/>
              </w:rPr>
              <w:br/>
              <w:t>- Ủy ban Giám sát tài chính Quốc gia;</w:t>
            </w:r>
            <w:r w:rsidRPr="00316215">
              <w:rPr>
                <w:rFonts w:ascii="Arial" w:hAnsi="Arial" w:cs="Arial"/>
                <w:i w:val="0"/>
                <w:iCs w:val="0"/>
                <w:sz w:val="20"/>
                <w:szCs w:val="20"/>
              </w:rPr>
              <w:br/>
            </w:r>
            <w:r w:rsidRPr="00316215">
              <w:rPr>
                <w:rFonts w:ascii="Arial" w:hAnsi="Arial" w:cs="Arial"/>
                <w:i w:val="0"/>
                <w:iCs w:val="0"/>
                <w:sz w:val="20"/>
                <w:szCs w:val="20"/>
              </w:rPr>
              <w:lastRenderedPageBreak/>
              <w:t>- Ngân hàng Chính sách xã hội;</w:t>
            </w:r>
            <w:r w:rsidRPr="00316215">
              <w:rPr>
                <w:rFonts w:ascii="Arial" w:hAnsi="Arial" w:cs="Arial"/>
                <w:i w:val="0"/>
                <w:iCs w:val="0"/>
                <w:sz w:val="20"/>
                <w:szCs w:val="20"/>
              </w:rPr>
              <w:br/>
              <w:t>- Ngân hàng Phát triển Việt Nam;</w:t>
            </w:r>
            <w:r w:rsidRPr="00316215">
              <w:rPr>
                <w:rFonts w:ascii="Arial" w:hAnsi="Arial" w:cs="Arial"/>
                <w:i w:val="0"/>
                <w:iCs w:val="0"/>
                <w:sz w:val="20"/>
                <w:szCs w:val="20"/>
              </w:rPr>
              <w:br/>
              <w:t>- Ủy ban trung ương Mặt trận Tổ quốc Việt Nam;</w:t>
            </w:r>
            <w:r w:rsidRPr="00316215">
              <w:rPr>
                <w:rFonts w:ascii="Arial" w:hAnsi="Arial" w:cs="Arial"/>
                <w:i w:val="0"/>
                <w:iCs w:val="0"/>
                <w:sz w:val="20"/>
                <w:szCs w:val="20"/>
              </w:rPr>
              <w:br/>
              <w:t>- Cơ quan trung ương của các đoàn thể;</w:t>
            </w:r>
            <w:r w:rsidRPr="00316215">
              <w:rPr>
                <w:rFonts w:ascii="Arial" w:hAnsi="Arial" w:cs="Arial"/>
                <w:i w:val="0"/>
                <w:iCs w:val="0"/>
                <w:sz w:val="20"/>
                <w:szCs w:val="20"/>
              </w:rPr>
              <w:br/>
              <w:t>- VPCP: BTCN, các PCN, Trợ lý TTg, TGĐ cổng TTĐT, các Vụ, Cục, đơn vị trực thuộc, Công báo;</w:t>
            </w:r>
            <w:r w:rsidRPr="00316215">
              <w:rPr>
                <w:rFonts w:ascii="Arial" w:hAnsi="Arial" w:cs="Arial"/>
                <w:i w:val="0"/>
                <w:iCs w:val="0"/>
                <w:sz w:val="20"/>
                <w:szCs w:val="20"/>
              </w:rPr>
              <w:br/>
              <w:t>- Lưu: VT, KTTH (2)</w:t>
            </w:r>
          </w:p>
        </w:tc>
        <w:tc>
          <w:tcPr>
            <w:tcW w:w="2406" w:type="pct"/>
          </w:tcPr>
          <w:p w:rsidR="009C1D2E" w:rsidRPr="00316215" w:rsidRDefault="009C1D2E" w:rsidP="009C1D2E">
            <w:pPr>
              <w:pStyle w:val="BodyText"/>
              <w:tabs>
                <w:tab w:val="left" w:pos="1336"/>
              </w:tabs>
              <w:spacing w:after="0" w:line="240" w:lineRule="auto"/>
              <w:ind w:firstLine="0"/>
              <w:jc w:val="center"/>
              <w:rPr>
                <w:rFonts w:ascii="Arial" w:hAnsi="Arial" w:cs="Arial"/>
                <w:b/>
                <w:bCs/>
                <w:sz w:val="20"/>
                <w:szCs w:val="20"/>
              </w:rPr>
            </w:pPr>
            <w:r w:rsidRPr="00316215">
              <w:rPr>
                <w:rFonts w:ascii="Arial" w:hAnsi="Arial" w:cs="Arial"/>
                <w:b/>
                <w:bCs/>
                <w:sz w:val="20"/>
                <w:szCs w:val="20"/>
              </w:rPr>
              <w:lastRenderedPageBreak/>
              <w:t>TM. CHÍNH PHỦ</w:t>
            </w:r>
            <w:r w:rsidRPr="00316215">
              <w:rPr>
                <w:rFonts w:ascii="Arial" w:hAnsi="Arial" w:cs="Arial"/>
                <w:b/>
                <w:bCs/>
                <w:sz w:val="20"/>
                <w:szCs w:val="20"/>
              </w:rPr>
              <w:br/>
              <w:t>KT. THỦ TƯỚNG</w:t>
            </w:r>
            <w:r w:rsidRPr="00316215">
              <w:rPr>
                <w:rFonts w:ascii="Arial" w:hAnsi="Arial" w:cs="Arial"/>
                <w:b/>
                <w:bCs/>
                <w:sz w:val="20"/>
                <w:szCs w:val="20"/>
              </w:rPr>
              <w:br/>
              <w:t>PHÓ THỦ TƯỚNG</w:t>
            </w:r>
            <w:r w:rsidRPr="00316215">
              <w:rPr>
                <w:rFonts w:ascii="Arial" w:hAnsi="Arial" w:cs="Arial"/>
                <w:b/>
                <w:bCs/>
                <w:sz w:val="20"/>
                <w:szCs w:val="20"/>
              </w:rPr>
              <w:br/>
            </w:r>
            <w:r w:rsidRPr="00316215">
              <w:rPr>
                <w:rFonts w:ascii="Arial" w:hAnsi="Arial" w:cs="Arial"/>
                <w:b/>
                <w:bCs/>
                <w:sz w:val="20"/>
                <w:szCs w:val="20"/>
              </w:rPr>
              <w:br/>
            </w:r>
            <w:r w:rsidRPr="00316215">
              <w:rPr>
                <w:rFonts w:ascii="Arial" w:hAnsi="Arial" w:cs="Arial"/>
                <w:b/>
                <w:bCs/>
                <w:sz w:val="20"/>
                <w:szCs w:val="20"/>
              </w:rPr>
              <w:br/>
            </w:r>
            <w:r w:rsidRPr="00316215">
              <w:rPr>
                <w:rFonts w:ascii="Arial" w:hAnsi="Arial" w:cs="Arial"/>
                <w:b/>
                <w:bCs/>
                <w:sz w:val="20"/>
                <w:szCs w:val="20"/>
              </w:rPr>
              <w:br/>
            </w:r>
            <w:r w:rsidRPr="00316215">
              <w:rPr>
                <w:rFonts w:ascii="Arial" w:hAnsi="Arial" w:cs="Arial"/>
                <w:b/>
                <w:bCs/>
                <w:sz w:val="20"/>
                <w:szCs w:val="20"/>
              </w:rPr>
              <w:br/>
            </w:r>
            <w:r w:rsidRPr="00316215">
              <w:rPr>
                <w:rFonts w:ascii="Arial" w:hAnsi="Arial" w:cs="Arial"/>
                <w:b/>
                <w:bCs/>
                <w:sz w:val="20"/>
                <w:szCs w:val="20"/>
              </w:rPr>
              <w:br/>
            </w:r>
            <w:r w:rsidRPr="009C1D2E">
              <w:rPr>
                <w:rFonts w:ascii="Arial" w:hAnsi="Arial" w:cs="Arial"/>
                <w:b/>
                <w:bCs/>
                <w:sz w:val="20"/>
                <w:szCs w:val="20"/>
              </w:rPr>
              <w:br/>
            </w:r>
            <w:r w:rsidRPr="00316215">
              <w:rPr>
                <w:rFonts w:ascii="Arial" w:hAnsi="Arial" w:cs="Arial"/>
                <w:b/>
                <w:bCs/>
                <w:sz w:val="20"/>
                <w:szCs w:val="20"/>
              </w:rPr>
              <w:t>Lê Minh Khái</w:t>
            </w:r>
          </w:p>
        </w:tc>
      </w:tr>
    </w:tbl>
    <w:p w:rsidR="009C1D2E" w:rsidRDefault="009C1D2E">
      <w:pPr>
        <w:rPr>
          <w:rFonts w:ascii="Arial" w:eastAsia="Times New Roman" w:hAnsi="Arial" w:cs="Arial"/>
          <w:b/>
          <w:bCs/>
          <w:color w:val="000000" w:themeColor="text1"/>
          <w:sz w:val="20"/>
          <w:szCs w:val="20"/>
        </w:rPr>
      </w:pPr>
      <w:r>
        <w:rPr>
          <w:rFonts w:ascii="Arial" w:hAnsi="Arial" w:cs="Arial"/>
          <w:color w:val="000000" w:themeColor="text1"/>
          <w:sz w:val="20"/>
          <w:szCs w:val="20"/>
        </w:rPr>
        <w:lastRenderedPageBreak/>
        <w:br w:type="page"/>
      </w:r>
    </w:p>
    <w:p w:rsidR="00FC7EF1" w:rsidRPr="00893D6A" w:rsidRDefault="00EB3CC7" w:rsidP="00EB3CC7">
      <w:pPr>
        <w:pStyle w:val="Heading10"/>
        <w:keepNext/>
        <w:keepLine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Phụ lục I</w:t>
      </w:r>
      <w:bookmarkEnd w:id="0"/>
      <w:bookmarkEnd w:id="1"/>
      <w:bookmarkEnd w:id="2"/>
    </w:p>
    <w:p w:rsidR="00FC7EF1" w:rsidRPr="00893D6A" w:rsidRDefault="00EB3CC7" w:rsidP="00EB3CC7">
      <w:pPr>
        <w:pStyle w:val="BodyText"/>
        <w:spacing w:after="0" w:line="240" w:lineRule="auto"/>
        <w:ind w:firstLine="0"/>
        <w:jc w:val="center"/>
        <w:rPr>
          <w:rFonts w:ascii="Arial" w:hAnsi="Arial" w:cs="Arial"/>
          <w:i/>
          <w:iCs/>
          <w:color w:val="000000" w:themeColor="text1"/>
          <w:sz w:val="20"/>
          <w:szCs w:val="20"/>
        </w:rPr>
      </w:pPr>
      <w:r w:rsidRPr="00893D6A">
        <w:rPr>
          <w:rFonts w:ascii="Arial" w:hAnsi="Arial" w:cs="Arial"/>
          <w:i/>
          <w:iCs/>
          <w:color w:val="000000" w:themeColor="text1"/>
          <w:sz w:val="20"/>
          <w:szCs w:val="20"/>
        </w:rPr>
        <w:t>Kèm theo Nghị định số 60/2024/NĐ-CP</w:t>
      </w:r>
      <w:r w:rsidRPr="00893D6A">
        <w:rPr>
          <w:rFonts w:ascii="Arial" w:hAnsi="Arial" w:cs="Arial"/>
          <w:i/>
          <w:iCs/>
          <w:color w:val="000000" w:themeColor="text1"/>
          <w:sz w:val="20"/>
          <w:szCs w:val="20"/>
        </w:rPr>
        <w:br/>
        <w:t>ngày 05 tháng 6 năm 2024 của Chính phủ)</w:t>
      </w:r>
    </w:p>
    <w:p w:rsidR="00EB3CC7" w:rsidRPr="00893D6A" w:rsidRDefault="00EB3CC7" w:rsidP="00EB3CC7">
      <w:pPr>
        <w:pStyle w:val="BodyText"/>
        <w:spacing w:after="0" w:line="240" w:lineRule="auto"/>
        <w:ind w:firstLine="0"/>
        <w:jc w:val="center"/>
        <w:rPr>
          <w:rFonts w:ascii="Arial" w:hAnsi="Arial" w:cs="Arial"/>
          <w:iCs/>
          <w:color w:val="000000" w:themeColor="text1"/>
          <w:sz w:val="20"/>
          <w:szCs w:val="20"/>
          <w:vertAlign w:val="superscript"/>
          <w:lang w:val="en-US"/>
        </w:rPr>
      </w:pPr>
      <w:r w:rsidRPr="00893D6A">
        <w:rPr>
          <w:rFonts w:ascii="Arial" w:hAnsi="Arial" w:cs="Arial"/>
          <w:iCs/>
          <w:color w:val="000000" w:themeColor="text1"/>
          <w:sz w:val="20"/>
          <w:szCs w:val="20"/>
          <w:vertAlign w:val="superscript"/>
          <w:lang w:val="en-US"/>
        </w:rPr>
        <w:t>_____________</w:t>
      </w:r>
    </w:p>
    <w:p w:rsidR="00EB3CC7" w:rsidRPr="00893D6A" w:rsidRDefault="00EB3CC7" w:rsidP="00EB3CC7">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34"/>
        <w:gridCol w:w="7576"/>
      </w:tblGrid>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01A</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kê khai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01B</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kê khai bổ sung thông tin về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01C</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kê khai giảm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01D</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kê khai việc khai thác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02A</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khai thác tài sản kết cấu hạ tầng chợ (Phương thức: Tự khai thác)</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02B</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khai thác tài sản kết cấu hạ tầng chợ (Phương thức: Cho thuê quyền khai thác)</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lang w:val="en-US"/>
              </w:rPr>
            </w:pPr>
            <w:r w:rsidRPr="00893D6A">
              <w:rPr>
                <w:rFonts w:ascii="Arial" w:hAnsi="Arial" w:cs="Arial"/>
                <w:color w:val="000000" w:themeColor="text1"/>
                <w:sz w:val="20"/>
                <w:szCs w:val="20"/>
              </w:rPr>
              <w:t>Mẫu số 02</w:t>
            </w:r>
            <w:r w:rsidRPr="00893D6A">
              <w:rPr>
                <w:rFonts w:ascii="Arial" w:hAnsi="Arial" w:cs="Arial"/>
                <w:color w:val="000000" w:themeColor="text1"/>
                <w:sz w:val="20"/>
                <w:szCs w:val="20"/>
                <w:lang w:val="en-US"/>
              </w:rPr>
              <w:t>C</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khai thác tài sản kết cấu hạ tầng chợ (Phương thức: Chuyển nhượng có thời hạn quyền khai thác)</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02D</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kết quả khai thác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03A</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tổng hợp tình hình quản lý, sử dụng và khai thác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03B</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tổng hợp tình hình xử lý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lang w:val="en-US"/>
              </w:rPr>
            </w:pPr>
            <w:r w:rsidRPr="00893D6A">
              <w:rPr>
                <w:rFonts w:ascii="Arial" w:hAnsi="Arial" w:cs="Arial"/>
                <w:color w:val="000000" w:themeColor="text1"/>
                <w:sz w:val="20"/>
                <w:szCs w:val="20"/>
              </w:rPr>
              <w:t>Mẫu số 03</w:t>
            </w:r>
            <w:r w:rsidRPr="00893D6A">
              <w:rPr>
                <w:rFonts w:ascii="Arial" w:hAnsi="Arial" w:cs="Arial"/>
                <w:color w:val="000000" w:themeColor="text1"/>
                <w:sz w:val="20"/>
                <w:szCs w:val="20"/>
                <w:lang w:val="en-US"/>
              </w:rPr>
              <w:t>C</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tăng, giảm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w:t>
            </w:r>
            <w:r w:rsidRPr="00893D6A">
              <w:rPr>
                <w:rFonts w:ascii="Arial" w:hAnsi="Arial" w:cs="Arial"/>
                <w:color w:val="000000" w:themeColor="text1"/>
                <w:sz w:val="20"/>
                <w:szCs w:val="20"/>
                <w:lang w:val="en-US"/>
              </w:rPr>
              <w:t>ố</w:t>
            </w:r>
            <w:r w:rsidRPr="00893D6A">
              <w:rPr>
                <w:rFonts w:ascii="Arial" w:hAnsi="Arial" w:cs="Arial"/>
                <w:color w:val="000000" w:themeColor="text1"/>
                <w:sz w:val="20"/>
                <w:szCs w:val="20"/>
              </w:rPr>
              <w:t xml:space="preserve"> 03D</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quản lý, sử dụng số tiền thu từ khai thác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03Đ</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Báo cáo tình hình quản lý, sử dụng số tiền thu từ xử lý tài sản kết cấu hạ tầng chợ</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04A</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Đề án khai thác tài sản kết cấu hạ tầng chợ (Phương thức: Cho thuê quyền khai thác tài sản)</w:t>
            </w:r>
          </w:p>
        </w:tc>
      </w:tr>
      <w:tr w:rsidR="00EB3CC7" w:rsidRPr="00893D6A" w:rsidTr="00EB3CC7">
        <w:trPr>
          <w:trHeight w:val="288"/>
          <w:jc w:val="center"/>
        </w:trPr>
        <w:tc>
          <w:tcPr>
            <w:tcW w:w="796" w:type="pct"/>
            <w:tcBorders>
              <w:top w:val="single" w:sz="4" w:space="0" w:color="auto"/>
              <w:left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04B</w:t>
            </w:r>
          </w:p>
        </w:tc>
        <w:tc>
          <w:tcPr>
            <w:tcW w:w="420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Đề án khai thác tài sản kết cấu hạ tầng chợ (Phương thức: Chuyển nhượng có thời hạn quyền khai thác tài sản)</w:t>
            </w:r>
          </w:p>
        </w:tc>
      </w:tr>
      <w:tr w:rsidR="00EB3CC7" w:rsidRPr="00893D6A" w:rsidTr="00EB3CC7">
        <w:trPr>
          <w:trHeight w:val="288"/>
          <w:jc w:val="center"/>
        </w:trPr>
        <w:tc>
          <w:tcPr>
            <w:tcW w:w="796"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EB3CC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Mẫu số 05</w:t>
            </w:r>
          </w:p>
        </w:tc>
        <w:tc>
          <w:tcPr>
            <w:tcW w:w="4204"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EB3CC7" w:rsidP="00EB3CC7">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Biên bản bàn giao, tiếp nhận tài sản công</w:t>
            </w:r>
          </w:p>
        </w:tc>
      </w:tr>
    </w:tbl>
    <w:p w:rsidR="00FC7EF1" w:rsidRPr="00893D6A" w:rsidRDefault="00FC7EF1" w:rsidP="00EB3CC7">
      <w:pPr>
        <w:rPr>
          <w:rFonts w:ascii="Arial" w:hAnsi="Arial" w:cs="Arial"/>
          <w:color w:val="000000" w:themeColor="text1"/>
          <w:sz w:val="20"/>
          <w:szCs w:val="20"/>
        </w:rPr>
        <w:sectPr w:rsidR="00FC7EF1" w:rsidRPr="00893D6A" w:rsidSect="00EB3CC7">
          <w:type w:val="nextColumn"/>
          <w:pgSz w:w="11900" w:h="16840"/>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EB3CC7" w:rsidRPr="00893D6A" w:rsidTr="001F718C">
        <w:tc>
          <w:tcPr>
            <w:tcW w:w="1030" w:type="pct"/>
          </w:tcPr>
          <w:p w:rsidR="00EB3CC7" w:rsidRPr="00893D6A" w:rsidRDefault="00EB3CC7" w:rsidP="001F718C">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EB3CC7" w:rsidRPr="00893D6A" w:rsidRDefault="00EB3CC7" w:rsidP="001F718C">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EB3CC7" w:rsidRPr="00893D6A" w:rsidRDefault="00EB3CC7" w:rsidP="00EB3CC7">
            <w:pPr>
              <w:pStyle w:val="BodyText"/>
              <w:tabs>
                <w:tab w:val="left" w:pos="13835"/>
              </w:tabs>
              <w:spacing w:after="0" w:line="240" w:lineRule="auto"/>
              <w:ind w:firstLine="0"/>
              <w:jc w:val="right"/>
              <w:rPr>
                <w:rFonts w:ascii="Arial" w:hAnsi="Arial" w:cs="Arial"/>
                <w:color w:val="000000" w:themeColor="text1"/>
                <w:sz w:val="20"/>
                <w:szCs w:val="20"/>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01A</w:t>
            </w:r>
          </w:p>
        </w:tc>
      </w:tr>
    </w:tbl>
    <w:p w:rsidR="00EB3CC7" w:rsidRPr="00893D6A" w:rsidRDefault="00EB3CC7" w:rsidP="00EB3CC7">
      <w:pPr>
        <w:pStyle w:val="BodyText"/>
        <w:tabs>
          <w:tab w:val="left" w:pos="13835"/>
        </w:tabs>
        <w:spacing w:after="0" w:line="240" w:lineRule="auto"/>
        <w:ind w:firstLine="0"/>
        <w:rPr>
          <w:rFonts w:ascii="Arial" w:hAnsi="Arial" w:cs="Arial"/>
          <w:color w:val="000000" w:themeColor="text1"/>
          <w:sz w:val="20"/>
          <w:szCs w:val="20"/>
        </w:rPr>
      </w:pPr>
    </w:p>
    <w:p w:rsidR="001F718C" w:rsidRPr="00893D6A" w:rsidRDefault="001F718C" w:rsidP="00EB3CC7">
      <w:pPr>
        <w:pStyle w:val="BodyText"/>
        <w:tabs>
          <w:tab w:val="left" w:pos="13835"/>
        </w:tabs>
        <w:spacing w:after="0" w:line="240" w:lineRule="auto"/>
        <w:ind w:firstLine="0"/>
        <w:rPr>
          <w:rFonts w:ascii="Arial" w:hAnsi="Arial" w:cs="Arial"/>
          <w:color w:val="000000" w:themeColor="text1"/>
          <w:sz w:val="20"/>
          <w:szCs w:val="20"/>
        </w:rPr>
      </w:pPr>
    </w:p>
    <w:p w:rsidR="00FC7EF1" w:rsidRPr="00893D6A" w:rsidRDefault="00EB3CC7" w:rsidP="001F718C">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 xml:space="preserve">BÁO CÁO KÊ KHAI TÀI SẢN KẾT CẤU </w:t>
      </w:r>
      <w:r w:rsidR="001F718C" w:rsidRPr="00893D6A">
        <w:rPr>
          <w:rFonts w:ascii="Arial" w:hAnsi="Arial" w:cs="Arial"/>
          <w:b/>
          <w:bCs/>
          <w:color w:val="000000" w:themeColor="text1"/>
          <w:sz w:val="20"/>
          <w:szCs w:val="20"/>
        </w:rPr>
        <w:t>HẠ TẦNG</w:t>
      </w:r>
      <w:r w:rsidRPr="00893D6A">
        <w:rPr>
          <w:rFonts w:ascii="Arial" w:hAnsi="Arial" w:cs="Arial"/>
          <w:b/>
          <w:bCs/>
          <w:color w:val="000000" w:themeColor="text1"/>
          <w:sz w:val="20"/>
          <w:szCs w:val="20"/>
        </w:rPr>
        <w:t xml:space="preserve"> CHỢ</w:t>
      </w: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Kỳ báo cáo: kê khai lần đầu/kê khai bổ sung do tăng mới (mua sắm, tiếp nhận, nhận điều chuyển, khác)</w:t>
      </w:r>
    </w:p>
    <w:p w:rsidR="001F718C" w:rsidRPr="00893D6A" w:rsidRDefault="001F718C" w:rsidP="00EB3CC7">
      <w:pPr>
        <w:pStyle w:val="BodyText"/>
        <w:spacing w:after="0" w:line="240" w:lineRule="auto"/>
        <w:ind w:firstLine="0"/>
        <w:jc w:val="center"/>
        <w:rPr>
          <w:rFonts w:ascii="Arial" w:hAnsi="Arial" w:cs="Arial"/>
          <w:color w:val="000000" w:themeColor="text1"/>
          <w:sz w:val="20"/>
          <w:szCs w:val="20"/>
        </w:rPr>
      </w:pPr>
    </w:p>
    <w:p w:rsidR="00FC7EF1" w:rsidRPr="00893D6A" w:rsidRDefault="00915BE2" w:rsidP="006B191C">
      <w:pPr>
        <w:pStyle w:val="BodyText"/>
        <w:tabs>
          <w:tab w:val="left" w:pos="838"/>
        </w:tabs>
        <w:spacing w:after="120" w:line="240" w:lineRule="auto"/>
        <w:ind w:firstLine="720"/>
        <w:jc w:val="both"/>
        <w:rPr>
          <w:rFonts w:ascii="Arial" w:hAnsi="Arial" w:cs="Arial"/>
          <w:color w:val="000000" w:themeColor="text1"/>
          <w:sz w:val="20"/>
          <w:szCs w:val="20"/>
        </w:rPr>
      </w:pPr>
      <w:bookmarkStart w:id="410" w:name="bookmark428"/>
      <w:bookmarkEnd w:id="410"/>
      <w:r w:rsidRPr="00893D6A">
        <w:rPr>
          <w:rFonts w:ascii="Arial" w:hAnsi="Arial" w:cs="Arial"/>
          <w:b/>
          <w:bCs/>
          <w:color w:val="000000" w:themeColor="text1"/>
          <w:sz w:val="20"/>
          <w:szCs w:val="20"/>
        </w:rPr>
        <w:t>I. Thông tin</w:t>
      </w:r>
      <w:r w:rsidR="00EB3CC7" w:rsidRPr="00893D6A">
        <w:rPr>
          <w:rFonts w:ascii="Arial" w:hAnsi="Arial" w:cs="Arial"/>
          <w:b/>
          <w:bCs/>
          <w:color w:val="000000" w:themeColor="text1"/>
          <w:sz w:val="20"/>
          <w:szCs w:val="20"/>
        </w:rPr>
        <w:t xml:space="preserve"> về đối tượng báo cáo</w:t>
      </w:r>
    </w:p>
    <w:p w:rsidR="00FC7EF1" w:rsidRPr="00893D6A" w:rsidRDefault="00EB3CC7" w:rsidP="006B191C">
      <w:pPr>
        <w:pStyle w:val="BodyText"/>
        <w:tabs>
          <w:tab w:val="left" w:leader="dot" w:pos="2359"/>
          <w:tab w:val="left" w:pos="6451"/>
          <w:tab w:val="left" w:leader="dot" w:pos="9314"/>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Tên đối tượng:</w:t>
      </w:r>
      <w:r w:rsidRPr="00893D6A">
        <w:rPr>
          <w:rFonts w:ascii="Arial" w:hAnsi="Arial" w:cs="Arial"/>
          <w:color w:val="000000" w:themeColor="text1"/>
          <w:sz w:val="20"/>
          <w:szCs w:val="20"/>
        </w:rPr>
        <w:tab/>
      </w:r>
      <w:r w:rsidRPr="00893D6A">
        <w:rPr>
          <w:rFonts w:ascii="Arial" w:hAnsi="Arial" w:cs="Arial"/>
          <w:color w:val="000000" w:themeColor="text1"/>
          <w:sz w:val="20"/>
          <w:szCs w:val="20"/>
        </w:rPr>
        <w:tab/>
        <w:t>Mã đơn vị:</w:t>
      </w:r>
      <w:r w:rsidRPr="00893D6A">
        <w:rPr>
          <w:rFonts w:ascii="Arial" w:hAnsi="Arial" w:cs="Arial"/>
          <w:color w:val="000000" w:themeColor="text1"/>
          <w:sz w:val="20"/>
          <w:szCs w:val="20"/>
        </w:rPr>
        <w:tab/>
      </w:r>
    </w:p>
    <w:p w:rsidR="00FC7EF1" w:rsidRPr="00893D6A" w:rsidRDefault="00EB3CC7" w:rsidP="006B191C">
      <w:pPr>
        <w:pStyle w:val="BodyText"/>
        <w:tabs>
          <w:tab w:val="left" w:leader="dot" w:pos="4159"/>
          <w:tab w:val="left" w:leader="dot" w:pos="6451"/>
          <w:tab w:val="left" w:leader="dot" w:pos="8998"/>
          <w:tab w:val="left" w:leader="dot" w:pos="11770"/>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Địa ch</w:t>
      </w:r>
      <w:r w:rsidR="00915BE2" w:rsidRPr="00893D6A">
        <w:rPr>
          <w:rFonts w:ascii="Arial" w:hAnsi="Arial" w:cs="Arial"/>
          <w:color w:val="000000" w:themeColor="text1"/>
          <w:sz w:val="20"/>
          <w:szCs w:val="20"/>
        </w:rPr>
        <w:t>ỉ</w:t>
      </w:r>
      <w:r w:rsidRPr="00893D6A">
        <w:rPr>
          <w:rFonts w:ascii="Arial" w:hAnsi="Arial" w:cs="Arial"/>
          <w:color w:val="000000" w:themeColor="text1"/>
          <w:sz w:val="20"/>
          <w:szCs w:val="20"/>
        </w:rPr>
        <w:t>: Thôn/Xóm</w:t>
      </w:r>
      <w:r w:rsidRPr="00893D6A">
        <w:rPr>
          <w:rFonts w:ascii="Arial" w:hAnsi="Arial" w:cs="Arial"/>
          <w:color w:val="000000" w:themeColor="text1"/>
          <w:sz w:val="20"/>
          <w:szCs w:val="20"/>
        </w:rPr>
        <w:tab/>
        <w:t>Xã/Phường</w:t>
      </w:r>
      <w:r w:rsidRPr="00893D6A">
        <w:rPr>
          <w:rFonts w:ascii="Arial" w:hAnsi="Arial" w:cs="Arial"/>
          <w:color w:val="000000" w:themeColor="text1"/>
          <w:sz w:val="20"/>
          <w:szCs w:val="20"/>
        </w:rPr>
        <w:tab/>
        <w:t>Quận/Huyện</w:t>
      </w:r>
      <w:r w:rsidRPr="00893D6A">
        <w:rPr>
          <w:rFonts w:ascii="Arial" w:hAnsi="Arial" w:cs="Arial"/>
          <w:color w:val="000000" w:themeColor="text1"/>
          <w:sz w:val="20"/>
          <w:szCs w:val="20"/>
        </w:rPr>
        <w:tab/>
        <w:t>Tỉnh/Thành phố</w:t>
      </w:r>
      <w:r w:rsidRPr="00893D6A">
        <w:rPr>
          <w:rFonts w:ascii="Arial" w:hAnsi="Arial" w:cs="Arial"/>
          <w:color w:val="000000" w:themeColor="text1"/>
          <w:sz w:val="20"/>
          <w:szCs w:val="20"/>
        </w:rPr>
        <w:tab/>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Lo</w:t>
      </w:r>
      <w:r w:rsidR="00915BE2" w:rsidRPr="00893D6A">
        <w:rPr>
          <w:rFonts w:ascii="Arial" w:hAnsi="Arial" w:cs="Arial"/>
          <w:color w:val="000000" w:themeColor="text1"/>
          <w:sz w:val="20"/>
          <w:szCs w:val="20"/>
        </w:rPr>
        <w:t>ại hình: Cơ quan nhà nước (</w:t>
      </w:r>
      <w:r w:rsidR="00D15376" w:rsidRPr="00893D6A">
        <w:rPr>
          <w:rFonts w:ascii="Arial" w:hAnsi="Arial" w:cs="Arial"/>
          <w:color w:val="000000" w:themeColor="text1"/>
          <w:sz w:val="20"/>
          <w:szCs w:val="20"/>
        </w:rPr>
        <w:t>Ủy ban</w:t>
      </w:r>
      <w:r w:rsidR="00915BE2" w:rsidRPr="00893D6A">
        <w:rPr>
          <w:rFonts w:ascii="Arial" w:hAnsi="Arial" w:cs="Arial"/>
          <w:color w:val="000000" w:themeColor="text1"/>
          <w:sz w:val="20"/>
          <w:szCs w:val="20"/>
        </w:rPr>
        <w:t xml:space="preserve"> nhân dân xã/Sở</w:t>
      </w:r>
      <w:r w:rsidRPr="00893D6A">
        <w:rPr>
          <w:rFonts w:ascii="Arial" w:hAnsi="Arial" w:cs="Arial"/>
          <w:color w:val="000000" w:themeColor="text1"/>
          <w:sz w:val="20"/>
          <w:szCs w:val="20"/>
        </w:rPr>
        <w:t>..)/Đơn v</w:t>
      </w:r>
      <w:r w:rsidR="00915BE2" w:rsidRPr="00893D6A">
        <w:rPr>
          <w:rFonts w:ascii="Arial" w:hAnsi="Arial" w:cs="Arial"/>
          <w:color w:val="000000" w:themeColor="text1"/>
          <w:sz w:val="20"/>
          <w:szCs w:val="20"/>
        </w:rPr>
        <w:t>ị sự nghiệp công lập (nhóm 1,2,</w:t>
      </w:r>
      <w:r w:rsidRPr="00893D6A">
        <w:rPr>
          <w:rFonts w:ascii="Arial" w:hAnsi="Arial" w:cs="Arial"/>
          <w:color w:val="000000" w:themeColor="text1"/>
          <w:sz w:val="20"/>
          <w:szCs w:val="20"/>
        </w:rPr>
        <w:t>3,4)/Doanh nghiệp do nhà nước nắm giữ 100% vốn điều lệ</w:t>
      </w:r>
    </w:p>
    <w:p w:rsidR="00FC7EF1" w:rsidRPr="00893D6A" w:rsidRDefault="00915BE2"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b/>
          <w:bCs/>
          <w:color w:val="000000" w:themeColor="text1"/>
          <w:sz w:val="20"/>
          <w:szCs w:val="20"/>
        </w:rPr>
        <w:t>II</w:t>
      </w:r>
      <w:r w:rsidR="00EB3CC7" w:rsidRPr="00893D6A">
        <w:rPr>
          <w:rFonts w:ascii="Arial" w:hAnsi="Arial" w:cs="Arial"/>
          <w:b/>
          <w:bCs/>
          <w:color w:val="000000" w:themeColor="text1"/>
          <w:sz w:val="20"/>
          <w:szCs w:val="20"/>
        </w:rPr>
        <w:t xml:space="preserve">. </w:t>
      </w:r>
      <w:r w:rsidRPr="00893D6A">
        <w:rPr>
          <w:rFonts w:ascii="Arial" w:hAnsi="Arial" w:cs="Arial"/>
          <w:b/>
          <w:bCs/>
          <w:color w:val="000000" w:themeColor="text1"/>
          <w:sz w:val="20"/>
          <w:szCs w:val="20"/>
        </w:rPr>
        <w:t>Thông tin</w:t>
      </w:r>
      <w:r w:rsidR="00EB3CC7" w:rsidRPr="00893D6A">
        <w:rPr>
          <w:rFonts w:ascii="Arial" w:hAnsi="Arial" w:cs="Arial"/>
          <w:b/>
          <w:bCs/>
          <w:color w:val="000000" w:themeColor="text1"/>
          <w:sz w:val="20"/>
          <w:szCs w:val="20"/>
        </w:rPr>
        <w:t xml:space="preserve"> về người lập báo cáo:</w:t>
      </w:r>
    </w:p>
    <w:p w:rsidR="00FC7EF1" w:rsidRPr="00893D6A" w:rsidRDefault="00EB3CC7" w:rsidP="006B191C">
      <w:pPr>
        <w:pStyle w:val="BodyText"/>
        <w:tabs>
          <w:tab w:val="left" w:pos="3565"/>
          <w:tab w:val="left" w:pos="7756"/>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Họ và tên:</w:t>
      </w:r>
      <w:r w:rsidRPr="00893D6A">
        <w:rPr>
          <w:rFonts w:ascii="Arial" w:hAnsi="Arial" w:cs="Arial"/>
          <w:color w:val="000000" w:themeColor="text1"/>
          <w:sz w:val="20"/>
          <w:szCs w:val="20"/>
        </w:rPr>
        <w:tab/>
        <w:t>Điện thoại liên hệ:</w:t>
      </w:r>
      <w:r w:rsidRPr="00893D6A">
        <w:rPr>
          <w:rFonts w:ascii="Arial" w:hAnsi="Arial" w:cs="Arial"/>
          <w:color w:val="000000" w:themeColor="text1"/>
          <w:sz w:val="20"/>
          <w:szCs w:val="20"/>
        </w:rPr>
        <w:tab/>
        <w:t>Email:</w:t>
      </w:r>
    </w:p>
    <w:p w:rsidR="00FC7EF1" w:rsidRPr="00893D6A" w:rsidRDefault="00915BE2"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b/>
          <w:bCs/>
          <w:color w:val="000000" w:themeColor="text1"/>
          <w:sz w:val="20"/>
          <w:szCs w:val="20"/>
        </w:rPr>
        <w:t>III</w:t>
      </w:r>
      <w:r w:rsidR="00EB3CC7" w:rsidRPr="00893D6A">
        <w:rPr>
          <w:rFonts w:ascii="Arial" w:hAnsi="Arial" w:cs="Arial"/>
          <w:b/>
          <w:bCs/>
          <w:color w:val="000000" w:themeColor="text1"/>
          <w:sz w:val="20"/>
          <w:szCs w:val="20"/>
        </w:rPr>
        <w:t>. Thông tin về tài sản</w:t>
      </w:r>
    </w:p>
    <w:tbl>
      <w:tblPr>
        <w:tblW w:w="5000" w:type="pct"/>
        <w:tblCellMar>
          <w:left w:w="10" w:type="dxa"/>
          <w:right w:w="10" w:type="dxa"/>
        </w:tblCellMar>
        <w:tblLook w:val="04A0" w:firstRow="1" w:lastRow="0" w:firstColumn="1" w:lastColumn="0" w:noHBand="0" w:noVBand="1"/>
      </w:tblPr>
      <w:tblGrid>
        <w:gridCol w:w="453"/>
        <w:gridCol w:w="1223"/>
        <w:gridCol w:w="748"/>
        <w:gridCol w:w="812"/>
        <w:gridCol w:w="949"/>
        <w:gridCol w:w="812"/>
        <w:gridCol w:w="873"/>
        <w:gridCol w:w="1161"/>
        <w:gridCol w:w="848"/>
        <w:gridCol w:w="804"/>
        <w:gridCol w:w="901"/>
        <w:gridCol w:w="1102"/>
        <w:gridCol w:w="859"/>
        <w:gridCol w:w="960"/>
        <w:gridCol w:w="798"/>
        <w:gridCol w:w="647"/>
      </w:tblGrid>
      <w:tr w:rsidR="00915BE2" w:rsidRPr="00893D6A" w:rsidTr="00915BE2">
        <w:trPr>
          <w:trHeight w:val="288"/>
        </w:trPr>
        <w:tc>
          <w:tcPr>
            <w:tcW w:w="162"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STT</w:t>
            </w:r>
          </w:p>
        </w:tc>
        <w:tc>
          <w:tcPr>
            <w:tcW w:w="438"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Tài sản</w:t>
            </w:r>
          </w:p>
        </w:tc>
        <w:tc>
          <w:tcPr>
            <w:tcW w:w="268"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Địa chỉ</w:t>
            </w:r>
          </w:p>
        </w:tc>
        <w:tc>
          <w:tcPr>
            <w:tcW w:w="291"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Loạ</w:t>
            </w:r>
            <w:r w:rsidRPr="00893D6A">
              <w:rPr>
                <w:rFonts w:ascii="Arial" w:hAnsi="Arial" w:cs="Arial"/>
                <w:color w:val="000000" w:themeColor="text1"/>
                <w:sz w:val="20"/>
                <w:szCs w:val="20"/>
                <w:lang w:val="en-US"/>
              </w:rPr>
              <w:t>i</w:t>
            </w:r>
            <w:r w:rsidRPr="00893D6A">
              <w:rPr>
                <w:rFonts w:ascii="Arial" w:hAnsi="Arial" w:cs="Arial"/>
                <w:color w:val="000000" w:themeColor="text1"/>
                <w:sz w:val="20"/>
                <w:szCs w:val="20"/>
              </w:rPr>
              <w:t xml:space="preserve"> hình công trình</w:t>
            </w:r>
          </w:p>
        </w:tc>
        <w:tc>
          <w:tcPr>
            <w:tcW w:w="340"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Năm đưa vào sử dụng</w:t>
            </w:r>
          </w:p>
        </w:tc>
        <w:tc>
          <w:tcPr>
            <w:tcW w:w="604" w:type="pct"/>
            <w:gridSpan w:val="2"/>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Diện tích (m</w:t>
            </w:r>
            <w:r w:rsidRPr="00893D6A">
              <w:rPr>
                <w:rFonts w:ascii="Arial" w:hAnsi="Arial" w:cs="Arial"/>
                <w:color w:val="000000" w:themeColor="text1"/>
                <w:sz w:val="20"/>
                <w:szCs w:val="20"/>
                <w:vertAlign w:val="superscript"/>
                <w:lang w:val="en-US"/>
              </w:rPr>
              <w:t>2</w:t>
            </w:r>
            <w:r w:rsidRPr="00893D6A">
              <w:rPr>
                <w:rFonts w:ascii="Arial" w:hAnsi="Arial" w:cs="Arial"/>
                <w:color w:val="000000" w:themeColor="text1"/>
                <w:sz w:val="20"/>
                <w:szCs w:val="20"/>
              </w:rPr>
              <w:t xml:space="preserve"> )</w:t>
            </w:r>
          </w:p>
        </w:tc>
        <w:tc>
          <w:tcPr>
            <w:tcW w:w="416"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Công suất sử dụng (trung bình số điểm kinh doanh/năm)</w:t>
            </w:r>
          </w:p>
        </w:tc>
        <w:tc>
          <w:tcPr>
            <w:tcW w:w="592" w:type="pct"/>
            <w:gridSpan w:val="2"/>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Số hộ kinh doanh (hộ)</w:t>
            </w:r>
          </w:p>
        </w:tc>
        <w:tc>
          <w:tcPr>
            <w:tcW w:w="1026" w:type="pct"/>
            <w:gridSpan w:val="3"/>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Giá trị (đồng)</w:t>
            </w:r>
          </w:p>
        </w:tc>
        <w:tc>
          <w:tcPr>
            <w:tcW w:w="344"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Chế độ hao mòn/ khấu hao</w:t>
            </w:r>
          </w:p>
        </w:tc>
        <w:tc>
          <w:tcPr>
            <w:tcW w:w="286" w:type="pct"/>
            <w:vMerge w:val="restar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T</w:t>
            </w:r>
            <w:r w:rsidRPr="00893D6A">
              <w:rPr>
                <w:rFonts w:ascii="Arial" w:hAnsi="Arial" w:cs="Arial"/>
                <w:color w:val="000000" w:themeColor="text1"/>
                <w:sz w:val="20"/>
                <w:szCs w:val="20"/>
                <w:lang w:val="en-US"/>
              </w:rPr>
              <w:t>ì</w:t>
            </w:r>
            <w:r w:rsidRPr="00893D6A">
              <w:rPr>
                <w:rFonts w:ascii="Arial" w:hAnsi="Arial" w:cs="Arial"/>
                <w:color w:val="000000" w:themeColor="text1"/>
                <w:sz w:val="20"/>
                <w:szCs w:val="20"/>
              </w:rPr>
              <w:t>nh trạng tài sản</w:t>
            </w:r>
          </w:p>
        </w:tc>
        <w:tc>
          <w:tcPr>
            <w:tcW w:w="232" w:type="pct"/>
            <w:vMerge w:val="restart"/>
            <w:tcBorders>
              <w:top w:val="single" w:sz="4" w:space="0" w:color="auto"/>
              <w:left w:val="single" w:sz="4" w:space="0" w:color="auto"/>
              <w:righ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Ghi chú</w:t>
            </w:r>
          </w:p>
        </w:tc>
      </w:tr>
      <w:tr w:rsidR="00915BE2" w:rsidRPr="00893D6A" w:rsidTr="00915BE2">
        <w:trPr>
          <w:trHeight w:val="288"/>
        </w:trPr>
        <w:tc>
          <w:tcPr>
            <w:tcW w:w="162"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438"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68"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40"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Đất</w:t>
            </w:r>
          </w:p>
        </w:tc>
        <w:tc>
          <w:tcPr>
            <w:tcW w:w="313"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Sàn sử dụng</w:t>
            </w:r>
          </w:p>
        </w:tc>
        <w:tc>
          <w:tcPr>
            <w:tcW w:w="416"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Thiết kế</w:t>
            </w:r>
          </w:p>
        </w:tc>
        <w:tc>
          <w:tcPr>
            <w:tcW w:w="28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Thực tế</w:t>
            </w:r>
          </w:p>
        </w:tc>
        <w:tc>
          <w:tcPr>
            <w:tcW w:w="323"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Nguyên giá</w:t>
            </w:r>
          </w:p>
        </w:tc>
        <w:tc>
          <w:tcPr>
            <w:tcW w:w="395"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Hao mòn/ Khấu hao</w:t>
            </w:r>
          </w:p>
        </w:tc>
        <w:tc>
          <w:tcPr>
            <w:tcW w:w="30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lang w:val="en-US"/>
              </w:rPr>
            </w:pPr>
            <w:r w:rsidRPr="00893D6A">
              <w:rPr>
                <w:rFonts w:ascii="Arial" w:hAnsi="Arial" w:cs="Arial"/>
                <w:color w:val="000000" w:themeColor="text1"/>
                <w:sz w:val="20"/>
                <w:szCs w:val="20"/>
              </w:rPr>
              <w:t xml:space="preserve">Giá trị còn </w:t>
            </w:r>
            <w:r w:rsidRPr="00893D6A">
              <w:rPr>
                <w:rFonts w:ascii="Arial" w:hAnsi="Arial" w:cs="Arial"/>
                <w:color w:val="000000" w:themeColor="text1"/>
                <w:sz w:val="20"/>
                <w:szCs w:val="20"/>
                <w:lang w:val="en-US"/>
              </w:rPr>
              <w:t>lại</w:t>
            </w:r>
          </w:p>
        </w:tc>
        <w:tc>
          <w:tcPr>
            <w:tcW w:w="344"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86" w:type="pct"/>
            <w:vMerge/>
            <w:tcBorders>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32" w:type="pct"/>
            <w:vMerge/>
            <w:tcBorders>
              <w:left w:val="single" w:sz="4" w:space="0" w:color="auto"/>
              <w:righ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r>
      <w:tr w:rsidR="00915BE2" w:rsidRPr="00893D6A" w:rsidTr="00915BE2">
        <w:trPr>
          <w:trHeight w:val="288"/>
        </w:trPr>
        <w:tc>
          <w:tcPr>
            <w:tcW w:w="162"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3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26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91"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40"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91"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313"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416"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304"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28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323"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395"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08"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344"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286" w:type="pct"/>
            <w:tcBorders>
              <w:top w:val="single" w:sz="4" w:space="0" w:color="auto"/>
              <w:lef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tc>
        <w:tc>
          <w:tcPr>
            <w:tcW w:w="232" w:type="pct"/>
            <w:tcBorders>
              <w:top w:val="single" w:sz="4" w:space="0" w:color="auto"/>
              <w:left w:val="single" w:sz="4" w:space="0" w:color="auto"/>
              <w:right w:val="single" w:sz="4" w:space="0" w:color="auto"/>
            </w:tcBorders>
            <w:shd w:val="clear" w:color="auto" w:fill="FFFFFF"/>
            <w:vAlign w:val="center"/>
          </w:tcPr>
          <w:p w:rsidR="00915BE2" w:rsidRPr="00893D6A" w:rsidRDefault="00915BE2" w:rsidP="00915BE2">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16</w:t>
            </w:r>
          </w:p>
        </w:tc>
      </w:tr>
      <w:tr w:rsidR="00915BE2" w:rsidRPr="00893D6A" w:rsidTr="00915BE2">
        <w:trPr>
          <w:trHeight w:val="288"/>
        </w:trPr>
        <w:tc>
          <w:tcPr>
            <w:tcW w:w="162"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416"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88"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r>
      <w:tr w:rsidR="00915BE2" w:rsidRPr="00893D6A" w:rsidTr="00915BE2">
        <w:trPr>
          <w:trHeight w:val="288"/>
        </w:trPr>
        <w:tc>
          <w:tcPr>
            <w:tcW w:w="162"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rsidR="00915BE2" w:rsidRPr="00893D6A" w:rsidRDefault="00915BE2" w:rsidP="00915BE2">
            <w:pPr>
              <w:jc w:val="center"/>
              <w:rPr>
                <w:rFonts w:ascii="Arial" w:hAnsi="Arial" w:cs="Arial"/>
                <w:color w:val="000000" w:themeColor="text1"/>
                <w:sz w:val="20"/>
                <w:szCs w:val="20"/>
              </w:rPr>
            </w:pPr>
          </w:p>
        </w:tc>
      </w:tr>
    </w:tbl>
    <w:p w:rsidR="00725869" w:rsidRPr="00893D6A" w:rsidRDefault="0072586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915BE2" w:rsidRPr="00893D6A" w:rsidTr="00725869">
        <w:tc>
          <w:tcPr>
            <w:tcW w:w="2500" w:type="pct"/>
          </w:tcPr>
          <w:p w:rsidR="00915BE2" w:rsidRPr="00893D6A" w:rsidRDefault="00EB3CC7" w:rsidP="00915BE2">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00915BE2" w:rsidRPr="00893D6A">
              <w:rPr>
                <w:rFonts w:ascii="Arial" w:hAnsi="Arial" w:cs="Arial"/>
                <w:color w:val="000000" w:themeColor="text1"/>
                <w:sz w:val="20"/>
                <w:szCs w:val="20"/>
              </w:rPr>
              <w:tab/>
              <w:t>, ngày..... tháng..... năm</w:t>
            </w:r>
            <w:r w:rsidR="00915BE2" w:rsidRPr="00893D6A">
              <w:rPr>
                <w:rFonts w:ascii="Arial" w:hAnsi="Arial" w:cs="Arial"/>
                <w:color w:val="000000" w:themeColor="text1"/>
                <w:sz w:val="20"/>
                <w:szCs w:val="20"/>
              </w:rPr>
              <w:tab/>
            </w:r>
          </w:p>
          <w:p w:rsidR="00915BE2" w:rsidRPr="00893D6A" w:rsidRDefault="00915BE2" w:rsidP="00915BE2">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915BE2" w:rsidRPr="00893D6A" w:rsidRDefault="00915BE2" w:rsidP="00AD7BB7">
            <w:pPr>
              <w:pStyle w:val="Tablecaption0"/>
              <w:rPr>
                <w:rFonts w:ascii="Arial" w:hAnsi="Arial" w:cs="Arial"/>
                <w:color w:val="000000" w:themeColor="text1"/>
                <w:sz w:val="20"/>
                <w:szCs w:val="20"/>
              </w:rPr>
            </w:pPr>
            <w:r w:rsidRPr="00893D6A">
              <w:rPr>
                <w:rFonts w:ascii="Arial" w:hAnsi="Arial" w:cs="Arial"/>
                <w:i w:val="0"/>
                <w:iCs w:val="0"/>
                <w:color w:val="000000" w:themeColor="text1"/>
                <w:sz w:val="20"/>
                <w:szCs w:val="20"/>
              </w:rPr>
              <w:t>(</w:t>
            </w: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915BE2" w:rsidRPr="005A1A79" w:rsidRDefault="00725869" w:rsidP="00725869">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w:t>
            </w:r>
            <w:r w:rsidR="00915BE2" w:rsidRPr="00893D6A">
              <w:rPr>
                <w:rFonts w:ascii="Arial" w:hAnsi="Arial" w:cs="Arial"/>
                <w:color w:val="000000" w:themeColor="text1"/>
                <w:sz w:val="20"/>
                <w:szCs w:val="20"/>
              </w:rPr>
              <w:t>, ngày..... tháng..... năm</w:t>
            </w:r>
            <w:r w:rsidR="00AD7BB7" w:rsidRPr="00893D6A">
              <w:rPr>
                <w:rFonts w:ascii="Arial" w:hAnsi="Arial" w:cs="Arial"/>
                <w:color w:val="000000" w:themeColor="text1"/>
                <w:sz w:val="20"/>
                <w:szCs w:val="20"/>
              </w:rPr>
              <w:t>….</w:t>
            </w:r>
            <w:r w:rsidR="00AD7BB7" w:rsidRPr="005A1A79">
              <w:rPr>
                <w:rFonts w:ascii="Arial" w:hAnsi="Arial" w:cs="Arial"/>
                <w:color w:val="000000" w:themeColor="text1"/>
                <w:sz w:val="20"/>
                <w:szCs w:val="20"/>
              </w:rPr>
              <w:t>.</w:t>
            </w:r>
          </w:p>
          <w:p w:rsidR="00725869" w:rsidRPr="00893D6A" w:rsidRDefault="00915BE2" w:rsidP="00725869">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915BE2" w:rsidRPr="00893D6A" w:rsidRDefault="00915BE2" w:rsidP="00725869">
            <w:pPr>
              <w:jc w:val="center"/>
              <w:rPr>
                <w:rFonts w:ascii="Arial" w:hAnsi="Arial" w:cs="Arial"/>
                <w:color w:val="000000" w:themeColor="text1"/>
                <w:sz w:val="20"/>
                <w:szCs w:val="20"/>
              </w:rPr>
            </w:pPr>
            <w:r w:rsidRPr="00893D6A">
              <w:rPr>
                <w:rFonts w:ascii="Arial" w:hAnsi="Arial" w:cs="Arial"/>
                <w:color w:val="000000" w:themeColor="text1"/>
                <w:sz w:val="20"/>
                <w:szCs w:val="20"/>
              </w:rPr>
              <w:t>(</w:t>
            </w:r>
            <w:r w:rsidR="00725869" w:rsidRPr="00893D6A">
              <w:rPr>
                <w:rFonts w:ascii="Arial" w:hAnsi="Arial" w:cs="Arial"/>
                <w:i/>
                <w:color w:val="000000" w:themeColor="text1"/>
                <w:sz w:val="20"/>
                <w:szCs w:val="20"/>
              </w:rPr>
              <w:t>Ký</w:t>
            </w:r>
            <w:r w:rsidRPr="00893D6A">
              <w:rPr>
                <w:rFonts w:ascii="Arial" w:hAnsi="Arial" w:cs="Arial"/>
                <w:i/>
                <w:color w:val="000000" w:themeColor="text1"/>
                <w:sz w:val="20"/>
                <w:szCs w:val="20"/>
              </w:rPr>
              <w:t xml:space="preserve">, ghi rõ họ tên và đóng </w:t>
            </w:r>
            <w:r w:rsidR="00725869" w:rsidRPr="00893D6A">
              <w:rPr>
                <w:rFonts w:ascii="Arial" w:hAnsi="Arial" w:cs="Arial"/>
                <w:i/>
                <w:color w:val="000000" w:themeColor="text1"/>
                <w:sz w:val="20"/>
                <w:szCs w:val="20"/>
              </w:rPr>
              <w:t>dấu</w:t>
            </w:r>
            <w:r w:rsidRPr="00893D6A">
              <w:rPr>
                <w:rFonts w:ascii="Arial" w:hAnsi="Arial" w:cs="Arial"/>
                <w:color w:val="000000" w:themeColor="text1"/>
                <w:sz w:val="20"/>
                <w:szCs w:val="20"/>
              </w:rPr>
              <w:t>)</w:t>
            </w:r>
          </w:p>
        </w:tc>
      </w:tr>
    </w:tbl>
    <w:p w:rsidR="00725869" w:rsidRPr="00893D6A" w:rsidRDefault="00725869">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725869" w:rsidRPr="00893D6A" w:rsidTr="006D06FE">
        <w:tc>
          <w:tcPr>
            <w:tcW w:w="1030" w:type="pct"/>
          </w:tcPr>
          <w:p w:rsidR="00725869" w:rsidRPr="00893D6A" w:rsidRDefault="00725869"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725869" w:rsidRPr="00893D6A" w:rsidRDefault="00725869"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725869" w:rsidRPr="006B191C" w:rsidRDefault="00725869" w:rsidP="006D06FE">
            <w:pPr>
              <w:pStyle w:val="BodyText"/>
              <w:tabs>
                <w:tab w:val="left" w:pos="13835"/>
              </w:tabs>
              <w:spacing w:after="0" w:line="240" w:lineRule="auto"/>
              <w:ind w:firstLine="0"/>
              <w:jc w:val="right"/>
              <w:rPr>
                <w:rFonts w:ascii="Arial" w:hAnsi="Arial" w:cs="Arial"/>
                <w:b/>
                <w:color w:val="000000" w:themeColor="text1"/>
                <w:sz w:val="20"/>
                <w:szCs w:val="20"/>
                <w:lang w:val="en-US"/>
              </w:rPr>
            </w:pPr>
            <w:r w:rsidRPr="006B191C">
              <w:rPr>
                <w:rFonts w:ascii="Arial" w:hAnsi="Arial" w:cs="Arial"/>
                <w:b/>
                <w:bCs/>
                <w:color w:val="000000" w:themeColor="text1"/>
                <w:sz w:val="20"/>
                <w:szCs w:val="20"/>
              </w:rPr>
              <w:t xml:space="preserve">Mẫu </w:t>
            </w:r>
            <w:r w:rsidRPr="006B191C">
              <w:rPr>
                <w:rFonts w:ascii="Arial" w:hAnsi="Arial" w:cs="Arial"/>
                <w:b/>
                <w:color w:val="000000" w:themeColor="text1"/>
                <w:sz w:val="20"/>
                <w:szCs w:val="20"/>
              </w:rPr>
              <w:t xml:space="preserve">số </w:t>
            </w:r>
            <w:r w:rsidRPr="006B191C">
              <w:rPr>
                <w:rFonts w:ascii="Arial" w:hAnsi="Arial" w:cs="Arial"/>
                <w:b/>
                <w:bCs/>
                <w:color w:val="000000" w:themeColor="text1"/>
                <w:sz w:val="20"/>
                <w:szCs w:val="20"/>
              </w:rPr>
              <w:t>01</w:t>
            </w:r>
            <w:r w:rsidRPr="006B191C">
              <w:rPr>
                <w:rFonts w:ascii="Arial" w:hAnsi="Arial" w:cs="Arial"/>
                <w:b/>
                <w:bCs/>
                <w:color w:val="000000" w:themeColor="text1"/>
                <w:sz w:val="20"/>
                <w:szCs w:val="20"/>
                <w:lang w:val="en-US"/>
              </w:rPr>
              <w:t>B</w:t>
            </w:r>
          </w:p>
        </w:tc>
      </w:tr>
    </w:tbl>
    <w:p w:rsidR="00725869" w:rsidRPr="00893D6A" w:rsidRDefault="00725869" w:rsidP="00EB3CC7">
      <w:pPr>
        <w:pStyle w:val="BodyText"/>
        <w:tabs>
          <w:tab w:val="left" w:leader="dot" w:pos="5090"/>
        </w:tabs>
        <w:spacing w:after="0" w:line="240" w:lineRule="auto"/>
        <w:ind w:firstLine="0"/>
        <w:rPr>
          <w:rFonts w:ascii="Arial" w:hAnsi="Arial" w:cs="Arial"/>
          <w:color w:val="000000" w:themeColor="text1"/>
          <w:sz w:val="20"/>
          <w:szCs w:val="20"/>
        </w:rPr>
      </w:pPr>
    </w:p>
    <w:p w:rsidR="00725869" w:rsidRPr="00893D6A" w:rsidRDefault="00725869" w:rsidP="00EB3CC7">
      <w:pPr>
        <w:pStyle w:val="BodyText"/>
        <w:spacing w:after="0" w:line="240" w:lineRule="auto"/>
        <w:ind w:firstLine="0"/>
        <w:jc w:val="center"/>
        <w:rPr>
          <w:rFonts w:ascii="Arial" w:hAnsi="Arial" w:cs="Arial"/>
          <w:b/>
          <w:bCs/>
          <w:color w:val="000000" w:themeColor="text1"/>
          <w:sz w:val="20"/>
          <w:szCs w:val="20"/>
        </w:rPr>
      </w:pPr>
    </w:p>
    <w:p w:rsidR="00FC7EF1" w:rsidRPr="00893D6A" w:rsidRDefault="00725869" w:rsidP="00EB3CC7">
      <w:pPr>
        <w:pStyle w:val="BodyText"/>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BÁO CÁO KÊ KHAI BỔ SU</w:t>
      </w:r>
      <w:r w:rsidR="00EB3CC7" w:rsidRPr="00893D6A">
        <w:rPr>
          <w:rFonts w:ascii="Arial" w:hAnsi="Arial" w:cs="Arial"/>
          <w:b/>
          <w:bCs/>
          <w:color w:val="000000" w:themeColor="text1"/>
          <w:sz w:val="20"/>
          <w:szCs w:val="20"/>
        </w:rPr>
        <w:t xml:space="preserve">NG THÔNG TIN VỀ TÀI SẢN KẾT </w:t>
      </w:r>
      <w:r w:rsidRPr="00893D6A">
        <w:rPr>
          <w:rFonts w:ascii="Arial" w:hAnsi="Arial" w:cs="Arial"/>
          <w:b/>
          <w:bCs/>
          <w:color w:val="000000" w:themeColor="text1"/>
          <w:sz w:val="20"/>
          <w:szCs w:val="20"/>
        </w:rPr>
        <w:t>CẤU</w:t>
      </w:r>
      <w:r w:rsidR="00EB3CC7" w:rsidRPr="00893D6A">
        <w:rPr>
          <w:rFonts w:ascii="Arial" w:hAnsi="Arial" w:cs="Arial"/>
          <w:b/>
          <w:bCs/>
          <w:color w:val="000000" w:themeColor="text1"/>
          <w:sz w:val="20"/>
          <w:szCs w:val="20"/>
        </w:rPr>
        <w:t xml:space="preserve"> HẠ TẦNG CHỢ</w:t>
      </w:r>
    </w:p>
    <w:p w:rsidR="00725869" w:rsidRPr="00893D6A" w:rsidRDefault="00725869" w:rsidP="00EB3CC7">
      <w:pPr>
        <w:pStyle w:val="BodyText"/>
        <w:spacing w:after="0" w:line="240" w:lineRule="auto"/>
        <w:ind w:firstLine="0"/>
        <w:jc w:val="center"/>
        <w:rPr>
          <w:rFonts w:ascii="Arial" w:hAnsi="Arial" w:cs="Arial"/>
          <w:b/>
          <w:bCs/>
          <w:color w:val="000000" w:themeColor="text1"/>
          <w:sz w:val="20"/>
          <w:szCs w:val="20"/>
        </w:rPr>
      </w:pPr>
    </w:p>
    <w:p w:rsidR="00725869" w:rsidRPr="00893D6A" w:rsidRDefault="00725869" w:rsidP="006B191C">
      <w:pPr>
        <w:pStyle w:val="BodyText"/>
        <w:tabs>
          <w:tab w:val="left" w:pos="838"/>
        </w:tabs>
        <w:spacing w:after="120" w:line="240" w:lineRule="auto"/>
        <w:ind w:firstLine="720"/>
        <w:jc w:val="both"/>
        <w:rPr>
          <w:rFonts w:ascii="Arial" w:hAnsi="Arial" w:cs="Arial"/>
          <w:color w:val="000000" w:themeColor="text1"/>
          <w:sz w:val="20"/>
          <w:szCs w:val="20"/>
        </w:rPr>
      </w:pPr>
      <w:r w:rsidRPr="00893D6A">
        <w:rPr>
          <w:rFonts w:ascii="Arial" w:hAnsi="Arial" w:cs="Arial"/>
          <w:b/>
          <w:bCs/>
          <w:color w:val="000000" w:themeColor="text1"/>
          <w:sz w:val="20"/>
          <w:szCs w:val="20"/>
        </w:rPr>
        <w:t>I. Thông tin về đối tượng báo cáo</w:t>
      </w:r>
    </w:p>
    <w:p w:rsidR="00725869" w:rsidRPr="00893D6A" w:rsidRDefault="00725869" w:rsidP="006B191C">
      <w:pPr>
        <w:pStyle w:val="BodyText"/>
        <w:tabs>
          <w:tab w:val="left" w:leader="dot" w:pos="2359"/>
          <w:tab w:val="left" w:pos="6451"/>
          <w:tab w:val="left" w:leader="dot" w:pos="9314"/>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Tên đối tượng:</w:t>
      </w:r>
      <w:r w:rsidRPr="00893D6A">
        <w:rPr>
          <w:rFonts w:ascii="Arial" w:hAnsi="Arial" w:cs="Arial"/>
          <w:color w:val="000000" w:themeColor="text1"/>
          <w:sz w:val="20"/>
          <w:szCs w:val="20"/>
        </w:rPr>
        <w:tab/>
      </w:r>
      <w:r w:rsidRPr="00893D6A">
        <w:rPr>
          <w:rFonts w:ascii="Arial" w:hAnsi="Arial" w:cs="Arial"/>
          <w:color w:val="000000" w:themeColor="text1"/>
          <w:sz w:val="20"/>
          <w:szCs w:val="20"/>
        </w:rPr>
        <w:tab/>
        <w:t>Mã đơn vị:</w:t>
      </w:r>
      <w:r w:rsidRPr="00893D6A">
        <w:rPr>
          <w:rFonts w:ascii="Arial" w:hAnsi="Arial" w:cs="Arial"/>
          <w:color w:val="000000" w:themeColor="text1"/>
          <w:sz w:val="20"/>
          <w:szCs w:val="20"/>
        </w:rPr>
        <w:tab/>
      </w:r>
    </w:p>
    <w:p w:rsidR="00725869" w:rsidRPr="00893D6A" w:rsidRDefault="00725869" w:rsidP="006B191C">
      <w:pPr>
        <w:pStyle w:val="BodyText"/>
        <w:tabs>
          <w:tab w:val="left" w:leader="dot" w:pos="4159"/>
          <w:tab w:val="left" w:leader="dot" w:pos="6451"/>
          <w:tab w:val="left" w:leader="dot" w:pos="8998"/>
          <w:tab w:val="left" w:leader="dot" w:pos="11770"/>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Địa chỉ: Thôn/Xóm</w:t>
      </w:r>
      <w:r w:rsidRPr="00893D6A">
        <w:rPr>
          <w:rFonts w:ascii="Arial" w:hAnsi="Arial" w:cs="Arial"/>
          <w:color w:val="000000" w:themeColor="text1"/>
          <w:sz w:val="20"/>
          <w:szCs w:val="20"/>
        </w:rPr>
        <w:tab/>
        <w:t>Xã/Phường</w:t>
      </w:r>
      <w:r w:rsidRPr="00893D6A">
        <w:rPr>
          <w:rFonts w:ascii="Arial" w:hAnsi="Arial" w:cs="Arial"/>
          <w:color w:val="000000" w:themeColor="text1"/>
          <w:sz w:val="20"/>
          <w:szCs w:val="20"/>
        </w:rPr>
        <w:tab/>
        <w:t>Quận/Huyện</w:t>
      </w:r>
      <w:r w:rsidRPr="00893D6A">
        <w:rPr>
          <w:rFonts w:ascii="Arial" w:hAnsi="Arial" w:cs="Arial"/>
          <w:color w:val="000000" w:themeColor="text1"/>
          <w:sz w:val="20"/>
          <w:szCs w:val="20"/>
        </w:rPr>
        <w:tab/>
        <w:t>Tỉnh/Thành phố</w:t>
      </w:r>
      <w:r w:rsidRPr="00893D6A">
        <w:rPr>
          <w:rFonts w:ascii="Arial" w:hAnsi="Arial" w:cs="Arial"/>
          <w:color w:val="000000" w:themeColor="text1"/>
          <w:sz w:val="20"/>
          <w:szCs w:val="20"/>
        </w:rPr>
        <w:tab/>
      </w:r>
    </w:p>
    <w:p w:rsidR="00725869" w:rsidRPr="00893D6A" w:rsidRDefault="00725869" w:rsidP="006B191C">
      <w:pPr>
        <w:pStyle w:val="BodyText"/>
        <w:spacing w:after="120" w:line="240" w:lineRule="auto"/>
        <w:ind w:firstLine="720"/>
        <w:jc w:val="both"/>
        <w:rPr>
          <w:rFonts w:ascii="Arial" w:hAnsi="Arial" w:cs="Arial"/>
          <w:b/>
          <w:color w:val="000000" w:themeColor="text1"/>
          <w:sz w:val="20"/>
          <w:szCs w:val="20"/>
          <w:lang w:val="en-US"/>
        </w:rPr>
      </w:pPr>
      <w:r w:rsidRPr="00893D6A">
        <w:rPr>
          <w:rFonts w:ascii="Arial" w:hAnsi="Arial" w:cs="Arial"/>
          <w:b/>
          <w:color w:val="000000" w:themeColor="text1"/>
          <w:sz w:val="20"/>
          <w:szCs w:val="20"/>
          <w:lang w:val="en-US"/>
        </w:rPr>
        <w:t>II. Thông tin thay đổi</w:t>
      </w:r>
    </w:p>
    <w:tbl>
      <w:tblPr>
        <w:tblW w:w="5000" w:type="pct"/>
        <w:tblCellMar>
          <w:left w:w="10" w:type="dxa"/>
          <w:right w:w="10" w:type="dxa"/>
        </w:tblCellMar>
        <w:tblLook w:val="04A0" w:firstRow="1" w:lastRow="0" w:firstColumn="1" w:lastColumn="0" w:noHBand="0" w:noVBand="1"/>
      </w:tblPr>
      <w:tblGrid>
        <w:gridCol w:w="681"/>
        <w:gridCol w:w="2907"/>
        <w:gridCol w:w="2151"/>
        <w:gridCol w:w="2123"/>
        <w:gridCol w:w="2210"/>
        <w:gridCol w:w="1833"/>
        <w:gridCol w:w="2045"/>
      </w:tblGrid>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Chỉ tiêu</w:t>
            </w:r>
          </w:p>
        </w:tc>
        <w:tc>
          <w:tcPr>
            <w:tcW w:w="771"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Thông tin đ</w:t>
            </w:r>
            <w:r w:rsidRPr="00893D6A">
              <w:rPr>
                <w:rFonts w:ascii="Arial" w:hAnsi="Arial" w:cs="Arial"/>
                <w:b/>
                <w:color w:val="000000" w:themeColor="text1"/>
                <w:sz w:val="20"/>
                <w:szCs w:val="20"/>
                <w:lang w:val="en-US"/>
              </w:rPr>
              <w:t>ã</w:t>
            </w:r>
            <w:r w:rsidRPr="00893D6A">
              <w:rPr>
                <w:rFonts w:ascii="Arial" w:hAnsi="Arial" w:cs="Arial"/>
                <w:b/>
                <w:color w:val="000000" w:themeColor="text1"/>
                <w:sz w:val="20"/>
                <w:szCs w:val="20"/>
              </w:rPr>
              <w:t xml:space="preserve"> kê khai</w:t>
            </w:r>
          </w:p>
        </w:tc>
        <w:tc>
          <w:tcPr>
            <w:tcW w:w="761"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Thông tin thay đổi</w:t>
            </w:r>
          </w:p>
        </w:tc>
        <w:tc>
          <w:tcPr>
            <w:tcW w:w="79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Ngày tháng thay đổi thông tin</w:t>
            </w:r>
          </w:p>
        </w:tc>
        <w:tc>
          <w:tcPr>
            <w:tcW w:w="657"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Lý do thay đổi thông tin</w:t>
            </w:r>
          </w:p>
        </w:tc>
        <w:tc>
          <w:tcPr>
            <w:tcW w:w="733" w:type="pct"/>
            <w:tcBorders>
              <w:top w:val="single" w:sz="4" w:space="0" w:color="auto"/>
              <w:left w:val="single" w:sz="4" w:space="0" w:color="auto"/>
              <w:righ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771"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761"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79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657"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733" w:type="pct"/>
            <w:tcBorders>
              <w:top w:val="single" w:sz="4" w:space="0" w:color="auto"/>
              <w:left w:val="single" w:sz="4" w:space="0" w:color="auto"/>
              <w:righ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r>
      <w:tr w:rsidR="00725869" w:rsidRPr="00893D6A" w:rsidTr="00725869">
        <w:trPr>
          <w:trHeight w:val="288"/>
        </w:trPr>
        <w:tc>
          <w:tcPr>
            <w:tcW w:w="5000" w:type="pct"/>
            <w:gridSpan w:val="7"/>
            <w:tcBorders>
              <w:top w:val="single" w:sz="4" w:space="0" w:color="auto"/>
              <w:left w:val="single" w:sz="4" w:space="0" w:color="auto"/>
              <w:righ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I. Về đối tượng được giao quản lý</w:t>
            </w: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Tên</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Địa chỉ</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Cơ quan quản lý cấp trên</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Thông tin khác</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5000" w:type="pct"/>
            <w:gridSpan w:val="7"/>
            <w:tcBorders>
              <w:top w:val="single" w:sz="4" w:space="0" w:color="auto"/>
              <w:left w:val="single" w:sz="4" w:space="0" w:color="auto"/>
              <w:righ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lang w:val="en-US"/>
              </w:rPr>
              <w:t>II</w:t>
            </w:r>
            <w:r w:rsidRPr="00893D6A">
              <w:rPr>
                <w:rFonts w:ascii="Arial" w:hAnsi="Arial" w:cs="Arial"/>
                <w:b/>
                <w:color w:val="000000" w:themeColor="text1"/>
                <w:sz w:val="20"/>
                <w:szCs w:val="20"/>
              </w:rPr>
              <w:t xml:space="preserve">. </w:t>
            </w:r>
            <w:r w:rsidRPr="00893D6A">
              <w:rPr>
                <w:rFonts w:ascii="Arial" w:hAnsi="Arial" w:cs="Arial"/>
                <w:b/>
                <w:color w:val="000000" w:themeColor="text1"/>
                <w:sz w:val="20"/>
                <w:szCs w:val="20"/>
                <w:lang w:val="en-US"/>
              </w:rPr>
              <w:t>V</w:t>
            </w:r>
            <w:r w:rsidRPr="00893D6A">
              <w:rPr>
                <w:rFonts w:ascii="Arial" w:hAnsi="Arial" w:cs="Arial"/>
                <w:b/>
                <w:color w:val="000000" w:themeColor="text1"/>
                <w:sz w:val="20"/>
                <w:szCs w:val="20"/>
              </w:rPr>
              <w:t>ề tài sản</w:t>
            </w: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Diện tích đất</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Diện tích sàn sử dụng</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Năm đưa vào sử dụng</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Loại hình công trình</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Nguyên giá</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Giá trị còn lại</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bottom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1042" w:type="pct"/>
            <w:tcBorders>
              <w:top w:val="single" w:sz="4" w:space="0" w:color="auto"/>
              <w:left w:val="single" w:sz="4" w:space="0" w:color="auto"/>
              <w:bottom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Tình trạng tài sản</w:t>
            </w:r>
          </w:p>
        </w:tc>
        <w:tc>
          <w:tcPr>
            <w:tcW w:w="771"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Thông tin khác</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818" w:type="pct"/>
            <w:gridSpan w:val="4"/>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III. Về công suất thực tế và việc khai thác tài sản</w:t>
            </w: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b/>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b/>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b/>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suất thực tế của tài sản</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Số điểm kinh doanh</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1042" w:type="pct"/>
            <w:tcBorders>
              <w:top w:val="single" w:sz="4" w:space="0" w:color="auto"/>
              <w:left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Phương thức khai thác</w:t>
            </w:r>
          </w:p>
        </w:tc>
        <w:tc>
          <w:tcPr>
            <w:tcW w:w="77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r w:rsidR="00725869" w:rsidRPr="00893D6A" w:rsidTr="00725869">
        <w:trPr>
          <w:trHeight w:val="288"/>
        </w:trPr>
        <w:tc>
          <w:tcPr>
            <w:tcW w:w="244" w:type="pct"/>
            <w:tcBorders>
              <w:top w:val="single" w:sz="4" w:space="0" w:color="auto"/>
              <w:left w:val="single" w:sz="4" w:space="0" w:color="auto"/>
              <w:bottom w:val="single" w:sz="4" w:space="0" w:color="auto"/>
            </w:tcBorders>
            <w:shd w:val="clear" w:color="auto" w:fill="FFFFFF"/>
            <w:vAlign w:val="center"/>
          </w:tcPr>
          <w:p w:rsidR="00725869" w:rsidRPr="00893D6A" w:rsidRDefault="00725869" w:rsidP="0072586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4</w:t>
            </w:r>
          </w:p>
        </w:tc>
        <w:tc>
          <w:tcPr>
            <w:tcW w:w="1042" w:type="pct"/>
            <w:tcBorders>
              <w:top w:val="single" w:sz="4" w:space="0" w:color="auto"/>
              <w:left w:val="single" w:sz="4" w:space="0" w:color="auto"/>
              <w:bottom w:val="single" w:sz="4" w:space="0" w:color="auto"/>
            </w:tcBorders>
            <w:shd w:val="clear" w:color="auto" w:fill="FFFFFF"/>
            <w:vAlign w:val="center"/>
          </w:tcPr>
          <w:p w:rsidR="00725869" w:rsidRPr="00893D6A" w:rsidRDefault="00725869" w:rsidP="00725869">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Thông tin khác</w:t>
            </w:r>
          </w:p>
        </w:tc>
        <w:tc>
          <w:tcPr>
            <w:tcW w:w="771"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61"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92"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657" w:type="pct"/>
            <w:tcBorders>
              <w:top w:val="single" w:sz="4" w:space="0" w:color="auto"/>
              <w:left w:val="single" w:sz="4" w:space="0" w:color="auto"/>
              <w:bottom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725869" w:rsidRPr="00893D6A" w:rsidRDefault="00725869" w:rsidP="00725869">
            <w:pPr>
              <w:rPr>
                <w:rFonts w:ascii="Arial" w:hAnsi="Arial" w:cs="Arial"/>
                <w:color w:val="000000" w:themeColor="text1"/>
                <w:sz w:val="20"/>
                <w:szCs w:val="20"/>
              </w:rPr>
            </w:pPr>
          </w:p>
        </w:tc>
      </w:tr>
    </w:tbl>
    <w:p w:rsidR="00725869" w:rsidRPr="00893D6A" w:rsidRDefault="00725869"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25869" w:rsidRPr="00893D6A" w:rsidTr="006D06FE">
        <w:tc>
          <w:tcPr>
            <w:tcW w:w="2500" w:type="pct"/>
          </w:tcPr>
          <w:p w:rsidR="00725869" w:rsidRPr="00893D6A" w:rsidRDefault="00725869"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725869" w:rsidRPr="00893D6A" w:rsidRDefault="00725869"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725869" w:rsidRPr="00893D6A" w:rsidRDefault="00725869" w:rsidP="00AD7BB7">
            <w:pPr>
              <w:pStyle w:val="Tablecaption0"/>
              <w:rPr>
                <w:rFonts w:ascii="Arial" w:hAnsi="Arial" w:cs="Arial"/>
                <w:color w:val="000000" w:themeColor="text1"/>
                <w:sz w:val="20"/>
                <w:szCs w:val="20"/>
              </w:rPr>
            </w:pPr>
            <w:r w:rsidRPr="00893D6A">
              <w:rPr>
                <w:rFonts w:ascii="Arial" w:hAnsi="Arial" w:cs="Arial"/>
                <w:i w:val="0"/>
                <w:iCs w:val="0"/>
                <w:color w:val="000000" w:themeColor="text1"/>
                <w:sz w:val="20"/>
                <w:szCs w:val="20"/>
              </w:rPr>
              <w:t>(</w:t>
            </w: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725869" w:rsidRPr="005A1A79" w:rsidRDefault="00725869"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00AD7BB7" w:rsidRPr="005A1A79">
              <w:rPr>
                <w:rFonts w:ascii="Arial" w:hAnsi="Arial" w:cs="Arial"/>
                <w:color w:val="000000" w:themeColor="text1"/>
                <w:sz w:val="20"/>
                <w:szCs w:val="20"/>
              </w:rPr>
              <w:t>…….</w:t>
            </w:r>
          </w:p>
          <w:p w:rsidR="00725869" w:rsidRPr="00893D6A" w:rsidRDefault="00725869"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725869" w:rsidRPr="00893D6A" w:rsidRDefault="00725869" w:rsidP="006D06FE">
            <w:pPr>
              <w:jc w:val="center"/>
              <w:rPr>
                <w:rFonts w:ascii="Arial" w:hAnsi="Arial" w:cs="Arial"/>
                <w:color w:val="000000" w:themeColor="text1"/>
                <w:sz w:val="20"/>
                <w:szCs w:val="20"/>
              </w:rPr>
            </w:pPr>
            <w:r w:rsidRPr="00893D6A">
              <w:rPr>
                <w:rFonts w:ascii="Arial" w:hAnsi="Arial" w:cs="Arial"/>
                <w:color w:val="000000" w:themeColor="text1"/>
                <w:sz w:val="20"/>
                <w:szCs w:val="20"/>
              </w:rPr>
              <w:t>(</w:t>
            </w:r>
            <w:r w:rsidRPr="00893D6A">
              <w:rPr>
                <w:rFonts w:ascii="Arial" w:hAnsi="Arial" w:cs="Arial"/>
                <w:i/>
                <w:color w:val="000000" w:themeColor="text1"/>
                <w:sz w:val="20"/>
                <w:szCs w:val="20"/>
              </w:rPr>
              <w:t>Ký, ghi rõ họ tên và đóng dấu</w:t>
            </w:r>
            <w:r w:rsidRPr="00893D6A">
              <w:rPr>
                <w:rFonts w:ascii="Arial" w:hAnsi="Arial" w:cs="Arial"/>
                <w:color w:val="000000" w:themeColor="text1"/>
                <w:sz w:val="20"/>
                <w:szCs w:val="20"/>
              </w:rPr>
              <w:t>)</w:t>
            </w:r>
          </w:p>
        </w:tc>
      </w:tr>
    </w:tbl>
    <w:p w:rsidR="00FC7EF1" w:rsidRPr="00893D6A" w:rsidRDefault="00EB3CC7" w:rsidP="00EB3CC7">
      <w:pPr>
        <w:rPr>
          <w:rFonts w:ascii="Arial" w:hAnsi="Arial" w:cs="Arial"/>
          <w:color w:val="000000" w:themeColor="text1"/>
          <w:sz w:val="20"/>
          <w:szCs w:val="20"/>
        </w:rPr>
      </w:pPr>
      <w:r w:rsidRPr="00893D6A">
        <w:rPr>
          <w:rFonts w:ascii="Arial" w:hAnsi="Arial" w:cs="Arial"/>
          <w:color w:val="000000" w:themeColor="text1"/>
          <w:sz w:val="20"/>
          <w:szCs w:val="20"/>
        </w:rPr>
        <w:br w:type="page"/>
      </w:r>
    </w:p>
    <w:p w:rsidR="00FC7EF1" w:rsidRPr="00893D6A" w:rsidRDefault="00FC7EF1" w:rsidP="00EB3CC7">
      <w:pPr>
        <w:rPr>
          <w:rFonts w:ascii="Arial" w:hAnsi="Arial" w:cs="Arial"/>
          <w:color w:val="000000" w:themeColor="text1"/>
          <w:sz w:val="20"/>
          <w:szCs w:val="20"/>
        </w:rPr>
        <w:sectPr w:rsidR="00FC7EF1" w:rsidRPr="00893D6A" w:rsidSect="001F718C">
          <w:pgSz w:w="16840" w:h="11900" w:orient="landscape"/>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AD7BB7" w:rsidRPr="00893D6A" w:rsidTr="006D06FE">
        <w:tc>
          <w:tcPr>
            <w:tcW w:w="1030" w:type="pct"/>
          </w:tcPr>
          <w:p w:rsidR="00AD7BB7" w:rsidRPr="00893D6A" w:rsidRDefault="00AD7BB7"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AD7BB7" w:rsidRPr="00893D6A" w:rsidRDefault="00AD7BB7"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AD7BB7" w:rsidRPr="00893D6A" w:rsidRDefault="00AD7BB7"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01</w:t>
            </w:r>
            <w:r w:rsidRPr="00893D6A">
              <w:rPr>
                <w:rFonts w:ascii="Arial" w:hAnsi="Arial" w:cs="Arial"/>
                <w:b/>
                <w:bCs/>
                <w:color w:val="000000" w:themeColor="text1"/>
                <w:sz w:val="20"/>
                <w:szCs w:val="20"/>
                <w:lang w:val="en-US"/>
              </w:rPr>
              <w:t>C</w:t>
            </w:r>
          </w:p>
        </w:tc>
      </w:tr>
    </w:tbl>
    <w:p w:rsidR="00AD7BB7" w:rsidRPr="00893D6A" w:rsidRDefault="00AD7BB7" w:rsidP="00EB3CC7">
      <w:pPr>
        <w:pStyle w:val="BodyText"/>
        <w:tabs>
          <w:tab w:val="left" w:leader="dot" w:pos="4124"/>
          <w:tab w:val="left" w:pos="13207"/>
        </w:tabs>
        <w:spacing w:after="0" w:line="240" w:lineRule="auto"/>
        <w:ind w:firstLine="0"/>
        <w:rPr>
          <w:rFonts w:ascii="Arial" w:hAnsi="Arial" w:cs="Arial"/>
          <w:color w:val="000000" w:themeColor="text1"/>
          <w:sz w:val="20"/>
          <w:szCs w:val="20"/>
        </w:rPr>
      </w:pPr>
    </w:p>
    <w:p w:rsidR="00AD7BB7" w:rsidRPr="00893D6A" w:rsidRDefault="00AD7BB7" w:rsidP="00EB3CC7">
      <w:pPr>
        <w:pStyle w:val="BodyText"/>
        <w:spacing w:after="0" w:line="240" w:lineRule="auto"/>
        <w:ind w:firstLine="0"/>
        <w:jc w:val="center"/>
        <w:rPr>
          <w:rFonts w:ascii="Arial" w:hAnsi="Arial" w:cs="Arial"/>
          <w:b/>
          <w:bCs/>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 xml:space="preserve">BÁO CÁO KÊ KHAI GIẢM TÀI SẢN KẾT CẤU </w:t>
      </w:r>
      <w:r w:rsidR="001F718C" w:rsidRPr="00893D6A">
        <w:rPr>
          <w:rFonts w:ascii="Arial" w:hAnsi="Arial" w:cs="Arial"/>
          <w:b/>
          <w:bCs/>
          <w:color w:val="000000" w:themeColor="text1"/>
          <w:sz w:val="20"/>
          <w:szCs w:val="20"/>
        </w:rPr>
        <w:t>HẠ TẦNG</w:t>
      </w:r>
      <w:r w:rsidRPr="00893D6A">
        <w:rPr>
          <w:rFonts w:ascii="Arial" w:hAnsi="Arial" w:cs="Arial"/>
          <w:b/>
          <w:bCs/>
          <w:color w:val="000000" w:themeColor="text1"/>
          <w:sz w:val="20"/>
          <w:szCs w:val="20"/>
        </w:rPr>
        <w:t xml:space="preserve"> CHỢ</w:t>
      </w:r>
    </w:p>
    <w:p w:rsidR="00FC7EF1" w:rsidRPr="00893D6A" w:rsidRDefault="00AD7BB7" w:rsidP="006B191C">
      <w:pPr>
        <w:pStyle w:val="Heading10"/>
        <w:keepNext/>
        <w:keepLines/>
        <w:spacing w:after="120" w:line="240" w:lineRule="auto"/>
        <w:ind w:firstLine="720"/>
        <w:jc w:val="both"/>
        <w:rPr>
          <w:rFonts w:ascii="Arial" w:hAnsi="Arial" w:cs="Arial"/>
          <w:color w:val="000000" w:themeColor="text1"/>
          <w:sz w:val="20"/>
          <w:szCs w:val="20"/>
        </w:rPr>
      </w:pPr>
      <w:bookmarkStart w:id="411" w:name="bookmark429"/>
      <w:bookmarkStart w:id="412" w:name="bookmark430"/>
      <w:bookmarkStart w:id="413" w:name="bookmark431"/>
      <w:r w:rsidRPr="00893D6A">
        <w:rPr>
          <w:rFonts w:ascii="Arial" w:hAnsi="Arial" w:cs="Arial"/>
          <w:color w:val="000000" w:themeColor="text1"/>
          <w:sz w:val="20"/>
          <w:szCs w:val="20"/>
        </w:rPr>
        <w:t>I.</w:t>
      </w:r>
      <w:r w:rsidR="00EB3CC7" w:rsidRPr="00893D6A">
        <w:rPr>
          <w:rFonts w:ascii="Arial" w:hAnsi="Arial" w:cs="Arial"/>
          <w:color w:val="000000" w:themeColor="text1"/>
          <w:sz w:val="20"/>
          <w:szCs w:val="20"/>
        </w:rPr>
        <w:t xml:space="preserve"> Thông tin về đối tượng báo cáo</w:t>
      </w:r>
      <w:bookmarkEnd w:id="411"/>
      <w:bookmarkEnd w:id="412"/>
      <w:bookmarkEnd w:id="413"/>
    </w:p>
    <w:p w:rsidR="00FC7EF1" w:rsidRPr="00893D6A" w:rsidRDefault="00EB3CC7" w:rsidP="006B191C">
      <w:pPr>
        <w:pStyle w:val="BodyText"/>
        <w:tabs>
          <w:tab w:val="left" w:leader="dot" w:pos="3040"/>
          <w:tab w:val="left" w:pos="6766"/>
          <w:tab w:val="left" w:leader="dot" w:pos="9657"/>
        </w:tabs>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Tên đối tượng :</w:t>
      </w:r>
      <w:r w:rsidRPr="00893D6A">
        <w:rPr>
          <w:rFonts w:ascii="Arial" w:hAnsi="Arial" w:cs="Arial"/>
          <w:color w:val="000000" w:themeColor="text1"/>
          <w:sz w:val="20"/>
          <w:szCs w:val="20"/>
        </w:rPr>
        <w:tab/>
      </w:r>
      <w:r w:rsidRPr="00893D6A">
        <w:rPr>
          <w:rFonts w:ascii="Arial" w:hAnsi="Arial" w:cs="Arial"/>
          <w:color w:val="000000" w:themeColor="text1"/>
          <w:sz w:val="20"/>
          <w:szCs w:val="20"/>
        </w:rPr>
        <w:tab/>
        <w:t>Mã đơn vị:</w:t>
      </w:r>
      <w:r w:rsidRPr="00893D6A">
        <w:rPr>
          <w:rFonts w:ascii="Arial" w:hAnsi="Arial" w:cs="Arial"/>
          <w:color w:val="000000" w:themeColor="text1"/>
          <w:sz w:val="20"/>
          <w:szCs w:val="20"/>
        </w:rPr>
        <w:tab/>
      </w:r>
    </w:p>
    <w:p w:rsidR="00FC7EF1" w:rsidRPr="00893D6A" w:rsidRDefault="00AD7BB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b/>
          <w:bCs/>
          <w:color w:val="000000" w:themeColor="text1"/>
          <w:sz w:val="20"/>
          <w:szCs w:val="20"/>
          <w:lang w:val="en-US"/>
        </w:rPr>
        <w:t>II.</w:t>
      </w:r>
      <w:r w:rsidR="00EB3CC7" w:rsidRPr="00893D6A">
        <w:rPr>
          <w:rFonts w:ascii="Arial" w:hAnsi="Arial" w:cs="Arial"/>
          <w:b/>
          <w:bCs/>
          <w:color w:val="000000" w:themeColor="text1"/>
          <w:sz w:val="20"/>
          <w:szCs w:val="20"/>
        </w:rPr>
        <w:t xml:space="preserve"> Thông tin về tài sản</w:t>
      </w:r>
    </w:p>
    <w:p w:rsidR="00FC7EF1" w:rsidRPr="00893D6A" w:rsidRDefault="00EB3CC7" w:rsidP="00EB3CC7">
      <w:pPr>
        <w:pStyle w:val="Tablecaption0"/>
        <w:jc w:val="right"/>
        <w:rPr>
          <w:rFonts w:ascii="Arial" w:hAnsi="Arial" w:cs="Arial"/>
          <w:color w:val="000000" w:themeColor="text1"/>
          <w:sz w:val="20"/>
          <w:szCs w:val="20"/>
        </w:rPr>
      </w:pPr>
      <w:r w:rsidRPr="00893D6A">
        <w:rPr>
          <w:rFonts w:ascii="Arial" w:hAnsi="Arial" w:cs="Arial"/>
          <w:b/>
          <w:bCs/>
          <w:i w:val="0"/>
          <w:iCs w:val="0"/>
          <w:color w:val="000000" w:themeColor="text1"/>
          <w:sz w:val="20"/>
          <w:szCs w:val="20"/>
        </w:rPr>
        <w:t>ĐVT: đồng</w:t>
      </w:r>
    </w:p>
    <w:tbl>
      <w:tblPr>
        <w:tblOverlap w:val="never"/>
        <w:tblW w:w="5000" w:type="pct"/>
        <w:jc w:val="center"/>
        <w:tblCellMar>
          <w:left w:w="10" w:type="dxa"/>
          <w:right w:w="10" w:type="dxa"/>
        </w:tblCellMar>
        <w:tblLook w:val="04A0" w:firstRow="1" w:lastRow="0" w:firstColumn="1" w:lastColumn="0" w:noHBand="0" w:noVBand="1"/>
      </w:tblPr>
      <w:tblGrid>
        <w:gridCol w:w="472"/>
        <w:gridCol w:w="1632"/>
        <w:gridCol w:w="1917"/>
        <w:gridCol w:w="2062"/>
        <w:gridCol w:w="1216"/>
        <w:gridCol w:w="1314"/>
        <w:gridCol w:w="1244"/>
        <w:gridCol w:w="1083"/>
        <w:gridCol w:w="1297"/>
        <w:gridCol w:w="1713"/>
      </w:tblGrid>
      <w:tr w:rsidR="00EB3CC7" w:rsidRPr="00893D6A" w:rsidTr="00AD7BB7">
        <w:trPr>
          <w:trHeight w:val="288"/>
          <w:jc w:val="center"/>
        </w:trPr>
        <w:tc>
          <w:tcPr>
            <w:tcW w:w="169"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58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Danh mục </w:t>
            </w:r>
            <w:r w:rsidR="00AD7BB7" w:rsidRPr="00893D6A">
              <w:rPr>
                <w:rFonts w:ascii="Arial" w:hAnsi="Arial" w:cs="Arial"/>
                <w:b/>
                <w:color w:val="000000" w:themeColor="text1"/>
                <w:sz w:val="20"/>
                <w:szCs w:val="20"/>
              </w:rPr>
              <w:t>tài sản</w:t>
            </w:r>
          </w:p>
        </w:tc>
        <w:tc>
          <w:tcPr>
            <w:tcW w:w="6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Hình thức, phương thức xử lý</w:t>
            </w:r>
          </w:p>
        </w:tc>
        <w:tc>
          <w:tcPr>
            <w:tcW w:w="739"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Quyết định xử lý (hoặc bán đấu giá) (Số, ngày)</w:t>
            </w:r>
          </w:p>
        </w:tc>
        <w:tc>
          <w:tcPr>
            <w:tcW w:w="436"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Đối tượng tiếp nhận </w:t>
            </w:r>
            <w:r w:rsidR="00AD7BB7" w:rsidRPr="00893D6A">
              <w:rPr>
                <w:rFonts w:ascii="Arial" w:hAnsi="Arial" w:cs="Arial"/>
                <w:b/>
                <w:color w:val="000000" w:themeColor="text1"/>
                <w:sz w:val="20"/>
                <w:szCs w:val="20"/>
              </w:rPr>
              <w:t>tài sản</w:t>
            </w:r>
          </w:p>
        </w:tc>
        <w:tc>
          <w:tcPr>
            <w:tcW w:w="471"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tiền thu</w:t>
            </w:r>
            <w:r w:rsidR="00AD7BB7" w:rsidRPr="00893D6A">
              <w:rPr>
                <w:rFonts w:ascii="Arial" w:hAnsi="Arial" w:cs="Arial"/>
                <w:b/>
                <w:color w:val="000000" w:themeColor="text1"/>
                <w:sz w:val="20"/>
                <w:szCs w:val="20"/>
              </w:rPr>
              <w:t xml:space="preserve"> </w:t>
            </w:r>
            <w:r w:rsidRPr="00893D6A">
              <w:rPr>
                <w:rFonts w:ascii="Arial" w:hAnsi="Arial" w:cs="Arial"/>
                <w:b/>
                <w:color w:val="000000" w:themeColor="text1"/>
                <w:sz w:val="20"/>
                <w:szCs w:val="20"/>
              </w:rPr>
              <w:t>được</w:t>
            </w:r>
          </w:p>
        </w:tc>
        <w:tc>
          <w:tcPr>
            <w:tcW w:w="446"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tài khoản tạm giữ</w:t>
            </w:r>
          </w:p>
        </w:tc>
        <w:tc>
          <w:tcPr>
            <w:tcW w:w="388"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xử lý</w:t>
            </w:r>
          </w:p>
        </w:tc>
        <w:tc>
          <w:tcPr>
            <w:tcW w:w="46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615" w:type="pct"/>
            <w:tcBorders>
              <w:top w:val="single" w:sz="4" w:space="0" w:color="auto"/>
              <w:left w:val="single" w:sz="4" w:space="0" w:color="auto"/>
              <w:right w:val="single" w:sz="4" w:space="0" w:color="auto"/>
            </w:tcBorders>
            <w:shd w:val="clear" w:color="auto" w:fill="FFFFFF"/>
            <w:vAlign w:val="center"/>
          </w:tcPr>
          <w:p w:rsidR="00FC7EF1" w:rsidRPr="00893D6A" w:rsidRDefault="00AD7BB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w:t>
            </w:r>
            <w:r w:rsidR="00EB3CC7" w:rsidRPr="00893D6A">
              <w:rPr>
                <w:rFonts w:ascii="Arial" w:hAnsi="Arial" w:cs="Arial"/>
                <w:b/>
                <w:color w:val="000000" w:themeColor="text1"/>
                <w:sz w:val="20"/>
                <w:szCs w:val="20"/>
              </w:rPr>
              <w:t xml:space="preserve"> chú</w:t>
            </w:r>
          </w:p>
        </w:tc>
      </w:tr>
      <w:tr w:rsidR="00EB3CC7" w:rsidRPr="00893D6A" w:rsidTr="00AD7BB7">
        <w:trPr>
          <w:trHeight w:val="288"/>
          <w:jc w:val="center"/>
        </w:trPr>
        <w:tc>
          <w:tcPr>
            <w:tcW w:w="169"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58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6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739"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436"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471" w:type="pct"/>
            <w:tcBorders>
              <w:top w:val="single" w:sz="4" w:space="0" w:color="auto"/>
              <w:left w:val="single" w:sz="4" w:space="0" w:color="auto"/>
            </w:tcBorders>
            <w:shd w:val="clear" w:color="auto" w:fill="FFFFFF"/>
            <w:vAlign w:val="center"/>
          </w:tcPr>
          <w:p w:rsidR="00FC7EF1" w:rsidRPr="00893D6A" w:rsidRDefault="00AD7BB7" w:rsidP="00AD7BB7">
            <w:pPr>
              <w:pStyle w:val="Other0"/>
              <w:spacing w:after="0" w:line="240" w:lineRule="auto"/>
              <w:ind w:firstLine="0"/>
              <w:jc w:val="center"/>
              <w:rPr>
                <w:rFonts w:ascii="Arial" w:hAnsi="Arial" w:cs="Arial"/>
                <w:color w:val="000000" w:themeColor="text1"/>
                <w:sz w:val="20"/>
                <w:szCs w:val="20"/>
                <w:lang w:val="en-US"/>
              </w:rPr>
            </w:pPr>
            <w:r w:rsidRPr="00893D6A">
              <w:rPr>
                <w:rFonts w:ascii="Arial" w:hAnsi="Arial" w:cs="Arial"/>
                <w:color w:val="000000" w:themeColor="text1"/>
                <w:sz w:val="20"/>
                <w:szCs w:val="20"/>
                <w:lang w:val="en-US"/>
              </w:rPr>
              <w:t>6</w:t>
            </w:r>
          </w:p>
        </w:tc>
        <w:tc>
          <w:tcPr>
            <w:tcW w:w="446"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88"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465" w:type="pct"/>
            <w:tcBorders>
              <w:top w:val="single" w:sz="4" w:space="0" w:color="auto"/>
              <w:left w:val="single" w:sz="4" w:space="0" w:color="auto"/>
            </w:tcBorders>
            <w:shd w:val="clear" w:color="auto" w:fill="FFFFFF"/>
            <w:vAlign w:val="center"/>
          </w:tcPr>
          <w:p w:rsidR="00FC7EF1" w:rsidRPr="00893D6A" w:rsidRDefault="00AD7BB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 (6-8)</w:t>
            </w:r>
          </w:p>
        </w:tc>
        <w:tc>
          <w:tcPr>
            <w:tcW w:w="615"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r>
      <w:tr w:rsidR="00EB3CC7" w:rsidRPr="00893D6A" w:rsidTr="00AD7BB7">
        <w:trPr>
          <w:trHeight w:val="288"/>
          <w:jc w:val="center"/>
        </w:trPr>
        <w:tc>
          <w:tcPr>
            <w:tcW w:w="16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8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6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73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71"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6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15"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EB3CC7" w:rsidRPr="00893D6A" w:rsidTr="00AD7BB7">
        <w:trPr>
          <w:trHeight w:val="288"/>
          <w:jc w:val="center"/>
        </w:trPr>
        <w:tc>
          <w:tcPr>
            <w:tcW w:w="16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85" w:type="pct"/>
            <w:tcBorders>
              <w:top w:val="single" w:sz="4" w:space="0" w:color="auto"/>
              <w:left w:val="single" w:sz="4" w:space="0" w:color="auto"/>
            </w:tcBorders>
            <w:shd w:val="clear" w:color="auto" w:fill="FFFFFF"/>
            <w:vAlign w:val="center"/>
          </w:tcPr>
          <w:p w:rsidR="00FC7EF1" w:rsidRPr="00893D6A" w:rsidRDefault="00FC7EF1" w:rsidP="00AD7BB7">
            <w:pPr>
              <w:rPr>
                <w:rFonts w:ascii="Arial" w:hAnsi="Arial" w:cs="Arial"/>
                <w:color w:val="000000" w:themeColor="text1"/>
                <w:sz w:val="20"/>
                <w:szCs w:val="20"/>
              </w:rPr>
            </w:pPr>
          </w:p>
        </w:tc>
        <w:tc>
          <w:tcPr>
            <w:tcW w:w="6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73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71"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6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15"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EB3CC7" w:rsidRPr="00893D6A" w:rsidTr="00AD7BB7">
        <w:trPr>
          <w:trHeight w:val="288"/>
          <w:jc w:val="center"/>
        </w:trPr>
        <w:tc>
          <w:tcPr>
            <w:tcW w:w="16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85" w:type="pct"/>
            <w:tcBorders>
              <w:top w:val="single" w:sz="4" w:space="0" w:color="auto"/>
              <w:left w:val="single" w:sz="4" w:space="0" w:color="auto"/>
            </w:tcBorders>
            <w:shd w:val="clear" w:color="auto" w:fill="FFFFFF"/>
            <w:vAlign w:val="center"/>
          </w:tcPr>
          <w:p w:rsidR="00FC7EF1" w:rsidRPr="00893D6A" w:rsidRDefault="00FC7EF1" w:rsidP="00AD7BB7">
            <w:pPr>
              <w:rPr>
                <w:rFonts w:ascii="Arial" w:hAnsi="Arial" w:cs="Arial"/>
                <w:color w:val="000000" w:themeColor="text1"/>
                <w:sz w:val="20"/>
                <w:szCs w:val="20"/>
              </w:rPr>
            </w:pPr>
          </w:p>
        </w:tc>
        <w:tc>
          <w:tcPr>
            <w:tcW w:w="6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739"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71"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46"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6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15"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EB3CC7" w:rsidRPr="00893D6A" w:rsidTr="00AD7BB7">
        <w:trPr>
          <w:trHeight w:val="288"/>
          <w:jc w:val="center"/>
        </w:trPr>
        <w:tc>
          <w:tcPr>
            <w:tcW w:w="16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AD7BB7">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68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bl>
    <w:p w:rsidR="00AD7BB7" w:rsidRPr="00893D6A" w:rsidRDefault="00AD7BB7" w:rsidP="00EB3CC7">
      <w:pPr>
        <w:pStyle w:val="Tablecaption0"/>
        <w:tabs>
          <w:tab w:val="left" w:leader="dot" w:pos="1058"/>
          <w:tab w:val="left" w:leader="dot" w:pos="3715"/>
          <w:tab w:val="left" w:pos="8802"/>
          <w:tab w:val="left" w:leader="dot" w:pos="9497"/>
        </w:tabs>
        <w:jc w:val="left"/>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D7BB7" w:rsidRPr="00893D6A" w:rsidTr="00AD7BB7">
        <w:tc>
          <w:tcPr>
            <w:tcW w:w="2500" w:type="pct"/>
          </w:tcPr>
          <w:p w:rsidR="00AD7BB7" w:rsidRPr="00893D6A" w:rsidRDefault="00AD7BB7"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AD7BB7" w:rsidRPr="00893D6A" w:rsidRDefault="00AD7BB7"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AD7BB7" w:rsidRPr="00893D6A" w:rsidRDefault="00AD7BB7" w:rsidP="006D06FE">
            <w:pPr>
              <w:pStyle w:val="Tablecaption0"/>
              <w:rPr>
                <w:rFonts w:ascii="Arial" w:hAnsi="Arial" w:cs="Arial"/>
                <w:color w:val="000000" w:themeColor="text1"/>
                <w:sz w:val="20"/>
                <w:szCs w:val="20"/>
              </w:rPr>
            </w:pPr>
            <w:r w:rsidRPr="00893D6A">
              <w:rPr>
                <w:rFonts w:ascii="Arial" w:hAnsi="Arial" w:cs="Arial"/>
                <w:i w:val="0"/>
                <w:iCs w:val="0"/>
                <w:color w:val="000000" w:themeColor="text1"/>
                <w:sz w:val="20"/>
                <w:szCs w:val="20"/>
              </w:rPr>
              <w:t>(</w:t>
            </w: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AD7BB7" w:rsidRPr="005A1A79" w:rsidRDefault="00AD7BB7"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5A1A79">
              <w:rPr>
                <w:rFonts w:ascii="Arial" w:hAnsi="Arial" w:cs="Arial"/>
                <w:color w:val="000000" w:themeColor="text1"/>
                <w:sz w:val="20"/>
                <w:szCs w:val="20"/>
              </w:rPr>
              <w:t>….</w:t>
            </w:r>
          </w:p>
          <w:p w:rsidR="00AD7BB7" w:rsidRPr="00893D6A" w:rsidRDefault="00AD7BB7"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w:t>
            </w:r>
          </w:p>
          <w:p w:rsidR="00AD7BB7" w:rsidRPr="00893D6A" w:rsidRDefault="00AD7BB7" w:rsidP="006D06FE">
            <w:pPr>
              <w:jc w:val="center"/>
              <w:rPr>
                <w:rFonts w:ascii="Arial" w:hAnsi="Arial" w:cs="Arial"/>
                <w:color w:val="000000" w:themeColor="text1"/>
                <w:sz w:val="20"/>
                <w:szCs w:val="20"/>
              </w:rPr>
            </w:pPr>
            <w:r w:rsidRPr="00893D6A">
              <w:rPr>
                <w:rFonts w:ascii="Arial" w:hAnsi="Arial" w:cs="Arial"/>
                <w:color w:val="000000" w:themeColor="text1"/>
                <w:sz w:val="20"/>
                <w:szCs w:val="20"/>
              </w:rPr>
              <w:t>(</w:t>
            </w:r>
            <w:r w:rsidRPr="00893D6A">
              <w:rPr>
                <w:rFonts w:ascii="Arial" w:hAnsi="Arial" w:cs="Arial"/>
                <w:i/>
                <w:color w:val="000000" w:themeColor="text1"/>
                <w:sz w:val="20"/>
                <w:szCs w:val="20"/>
              </w:rPr>
              <w:t>Ký, ghi rõ họ tên và đóng dấu</w:t>
            </w:r>
            <w:r w:rsidRPr="00893D6A">
              <w:rPr>
                <w:rFonts w:ascii="Arial" w:hAnsi="Arial" w:cs="Arial"/>
                <w:color w:val="000000" w:themeColor="text1"/>
                <w:sz w:val="20"/>
                <w:szCs w:val="20"/>
              </w:rPr>
              <w:t>)</w:t>
            </w:r>
          </w:p>
        </w:tc>
      </w:tr>
    </w:tbl>
    <w:p w:rsidR="00AD7BB7" w:rsidRPr="00893D6A" w:rsidRDefault="00AD7BB7" w:rsidP="00EB3CC7">
      <w:pPr>
        <w:pStyle w:val="Tablecaption0"/>
        <w:tabs>
          <w:tab w:val="left" w:leader="dot" w:pos="1058"/>
          <w:tab w:val="left" w:leader="dot" w:pos="3715"/>
          <w:tab w:val="left" w:pos="8802"/>
          <w:tab w:val="left" w:leader="dot" w:pos="9497"/>
        </w:tabs>
        <w:jc w:val="left"/>
        <w:rPr>
          <w:rFonts w:ascii="Arial" w:hAnsi="Arial" w:cs="Arial"/>
          <w:color w:val="000000" w:themeColor="text1"/>
          <w:sz w:val="20"/>
          <w:szCs w:val="20"/>
        </w:rPr>
      </w:pPr>
    </w:p>
    <w:p w:rsidR="00AD7BB7" w:rsidRPr="00893D6A" w:rsidRDefault="00AD7BB7">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AD7BB7" w:rsidRPr="00893D6A" w:rsidTr="006D06FE">
        <w:tc>
          <w:tcPr>
            <w:tcW w:w="1030" w:type="pct"/>
          </w:tcPr>
          <w:p w:rsidR="00AD7BB7" w:rsidRPr="00893D6A" w:rsidRDefault="00AD7BB7"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AD7BB7" w:rsidRPr="00893D6A" w:rsidRDefault="00AD7BB7"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AD7BB7" w:rsidRPr="00893D6A" w:rsidRDefault="00AD7BB7"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01</w:t>
            </w:r>
            <w:r w:rsidRPr="00893D6A">
              <w:rPr>
                <w:rFonts w:ascii="Arial" w:hAnsi="Arial" w:cs="Arial"/>
                <w:b/>
                <w:bCs/>
                <w:color w:val="000000" w:themeColor="text1"/>
                <w:sz w:val="20"/>
                <w:szCs w:val="20"/>
                <w:lang w:val="en-US"/>
              </w:rPr>
              <w:t>D</w:t>
            </w:r>
          </w:p>
        </w:tc>
      </w:tr>
    </w:tbl>
    <w:p w:rsidR="00AD7BB7" w:rsidRPr="00893D6A" w:rsidRDefault="00AD7BB7" w:rsidP="00EB3CC7">
      <w:pPr>
        <w:pStyle w:val="BodyText"/>
        <w:tabs>
          <w:tab w:val="left" w:leader="dot" w:pos="3586"/>
        </w:tabs>
        <w:spacing w:after="0" w:line="240" w:lineRule="auto"/>
        <w:ind w:firstLine="0"/>
        <w:rPr>
          <w:rFonts w:ascii="Arial" w:hAnsi="Arial" w:cs="Arial"/>
          <w:color w:val="000000" w:themeColor="text1"/>
          <w:sz w:val="20"/>
          <w:szCs w:val="20"/>
        </w:rPr>
      </w:pPr>
    </w:p>
    <w:p w:rsidR="00BB7534" w:rsidRPr="00893D6A" w:rsidRDefault="00BB7534" w:rsidP="00EB3CC7">
      <w:pPr>
        <w:pStyle w:val="BodyText"/>
        <w:tabs>
          <w:tab w:val="left" w:leader="dot" w:pos="3586"/>
        </w:tabs>
        <w:spacing w:after="0" w:line="240" w:lineRule="auto"/>
        <w:ind w:firstLine="0"/>
        <w:rPr>
          <w:rFonts w:ascii="Arial" w:hAnsi="Arial" w:cs="Arial"/>
          <w:color w:val="000000" w:themeColor="text1"/>
          <w:sz w:val="20"/>
          <w:szCs w:val="20"/>
        </w:rPr>
      </w:pPr>
    </w:p>
    <w:p w:rsidR="00FC7EF1" w:rsidRPr="00893D6A" w:rsidRDefault="00EB3CC7" w:rsidP="00AD7BB7">
      <w:pPr>
        <w:pStyle w:val="Bodytext50"/>
        <w:jc w:val="center"/>
        <w:rPr>
          <w:rFonts w:ascii="Arial" w:hAnsi="Arial" w:cs="Arial"/>
          <w:b/>
          <w:bCs/>
          <w:i w:val="0"/>
          <w:iCs w:val="0"/>
          <w:color w:val="000000" w:themeColor="text1"/>
          <w:sz w:val="20"/>
          <w:szCs w:val="20"/>
        </w:rPr>
      </w:pPr>
      <w:r w:rsidRPr="00893D6A">
        <w:rPr>
          <w:rFonts w:ascii="Arial" w:hAnsi="Arial" w:cs="Arial"/>
          <w:b/>
          <w:bCs/>
          <w:i w:val="0"/>
          <w:iCs w:val="0"/>
          <w:color w:val="000000" w:themeColor="text1"/>
          <w:sz w:val="20"/>
          <w:szCs w:val="20"/>
        </w:rPr>
        <w:t xml:space="preserve">BÁO CÁO KÊ KHAI VIỆC KHAI THÁC TÀI SẢN </w:t>
      </w:r>
      <w:r w:rsidR="00AD7BB7" w:rsidRPr="00893D6A">
        <w:rPr>
          <w:rFonts w:ascii="Arial" w:hAnsi="Arial" w:cs="Arial"/>
          <w:b/>
          <w:bCs/>
          <w:i w:val="0"/>
          <w:iCs w:val="0"/>
          <w:color w:val="000000" w:themeColor="text1"/>
          <w:sz w:val="20"/>
          <w:szCs w:val="20"/>
        </w:rPr>
        <w:t>KẾT</w:t>
      </w:r>
      <w:r w:rsidRPr="00893D6A">
        <w:rPr>
          <w:rFonts w:ascii="Arial" w:hAnsi="Arial" w:cs="Arial"/>
          <w:b/>
          <w:bCs/>
          <w:i w:val="0"/>
          <w:iCs w:val="0"/>
          <w:color w:val="000000" w:themeColor="text1"/>
          <w:sz w:val="20"/>
          <w:szCs w:val="20"/>
        </w:rPr>
        <w:t xml:space="preserve"> CẤU HẠ TẦNG CHỢ</w:t>
      </w:r>
    </w:p>
    <w:p w:rsidR="00BB7534" w:rsidRPr="00893D6A" w:rsidRDefault="00BB7534" w:rsidP="00AD7BB7">
      <w:pPr>
        <w:pStyle w:val="Bodytext50"/>
        <w:jc w:val="center"/>
        <w:rPr>
          <w:rFonts w:ascii="Arial" w:hAnsi="Arial" w:cs="Arial"/>
          <w:color w:val="000000" w:themeColor="text1"/>
          <w:sz w:val="20"/>
          <w:szCs w:val="20"/>
        </w:rPr>
      </w:pPr>
    </w:p>
    <w:p w:rsidR="00FC7EF1" w:rsidRPr="00893D6A" w:rsidRDefault="00AD7BB7" w:rsidP="006B191C">
      <w:pPr>
        <w:pStyle w:val="BodyText"/>
        <w:tabs>
          <w:tab w:val="left" w:pos="926"/>
        </w:tabs>
        <w:spacing w:after="120" w:line="240" w:lineRule="auto"/>
        <w:ind w:firstLine="720"/>
        <w:rPr>
          <w:rFonts w:ascii="Arial" w:hAnsi="Arial" w:cs="Arial"/>
          <w:color w:val="000000" w:themeColor="text1"/>
          <w:sz w:val="20"/>
          <w:szCs w:val="20"/>
        </w:rPr>
      </w:pPr>
      <w:bookmarkStart w:id="414" w:name="bookmark432"/>
      <w:bookmarkEnd w:id="414"/>
      <w:r w:rsidRPr="00893D6A">
        <w:rPr>
          <w:rFonts w:ascii="Arial" w:hAnsi="Arial" w:cs="Arial"/>
          <w:b/>
          <w:bCs/>
          <w:color w:val="000000" w:themeColor="text1"/>
          <w:sz w:val="20"/>
          <w:szCs w:val="20"/>
        </w:rPr>
        <w:t xml:space="preserve">I. </w:t>
      </w:r>
      <w:r w:rsidR="00EB3CC7" w:rsidRPr="00893D6A">
        <w:rPr>
          <w:rFonts w:ascii="Arial" w:hAnsi="Arial" w:cs="Arial"/>
          <w:b/>
          <w:bCs/>
          <w:color w:val="000000" w:themeColor="text1"/>
          <w:sz w:val="20"/>
          <w:szCs w:val="20"/>
        </w:rPr>
        <w:t>Thông tin về đối tượng báo cáo</w:t>
      </w:r>
    </w:p>
    <w:p w:rsidR="00FC7EF1" w:rsidRPr="00893D6A" w:rsidRDefault="00EB3CC7" w:rsidP="006B191C">
      <w:pPr>
        <w:pStyle w:val="BodyText"/>
        <w:tabs>
          <w:tab w:val="left" w:leader="dot" w:pos="2137"/>
          <w:tab w:val="left" w:pos="9794"/>
          <w:tab w:val="left" w:leader="dot" w:pos="12728"/>
        </w:tabs>
        <w:spacing w:after="120" w:line="240" w:lineRule="auto"/>
        <w:ind w:firstLine="720"/>
        <w:rPr>
          <w:rFonts w:ascii="Arial" w:hAnsi="Arial" w:cs="Arial"/>
          <w:color w:val="000000" w:themeColor="text1"/>
          <w:sz w:val="20"/>
          <w:szCs w:val="20"/>
        </w:rPr>
      </w:pPr>
      <w:r w:rsidRPr="00893D6A">
        <w:rPr>
          <w:rFonts w:ascii="Arial" w:hAnsi="Arial" w:cs="Arial"/>
          <w:color w:val="000000" w:themeColor="text1"/>
          <w:sz w:val="20"/>
          <w:szCs w:val="20"/>
        </w:rPr>
        <w:t>Tên đơn vị:</w:t>
      </w:r>
      <w:r w:rsidRPr="00893D6A">
        <w:rPr>
          <w:rFonts w:ascii="Arial" w:hAnsi="Arial" w:cs="Arial"/>
          <w:color w:val="000000" w:themeColor="text1"/>
          <w:sz w:val="20"/>
          <w:szCs w:val="20"/>
        </w:rPr>
        <w:tab/>
      </w:r>
      <w:r w:rsidRPr="00893D6A">
        <w:rPr>
          <w:rFonts w:ascii="Arial" w:hAnsi="Arial" w:cs="Arial"/>
          <w:color w:val="000000" w:themeColor="text1"/>
          <w:sz w:val="20"/>
          <w:szCs w:val="20"/>
        </w:rPr>
        <w:tab/>
        <w:t>Mã đơn vị:</w:t>
      </w:r>
      <w:r w:rsidRPr="00893D6A">
        <w:rPr>
          <w:rFonts w:ascii="Arial" w:hAnsi="Arial" w:cs="Arial"/>
          <w:color w:val="000000" w:themeColor="text1"/>
          <w:sz w:val="20"/>
          <w:szCs w:val="20"/>
        </w:rPr>
        <w:tab/>
      </w:r>
    </w:p>
    <w:p w:rsidR="00FC7EF1" w:rsidRPr="00893D6A" w:rsidRDefault="00AD7BB7" w:rsidP="006B191C">
      <w:pPr>
        <w:pStyle w:val="BodyText"/>
        <w:spacing w:after="120" w:line="240" w:lineRule="auto"/>
        <w:ind w:firstLine="720"/>
        <w:rPr>
          <w:rFonts w:ascii="Arial" w:hAnsi="Arial" w:cs="Arial"/>
          <w:color w:val="000000" w:themeColor="text1"/>
          <w:sz w:val="20"/>
          <w:szCs w:val="20"/>
        </w:rPr>
      </w:pPr>
      <w:r w:rsidRPr="00893D6A">
        <w:rPr>
          <w:rFonts w:ascii="Arial" w:hAnsi="Arial" w:cs="Arial"/>
          <w:b/>
          <w:bCs/>
          <w:color w:val="000000" w:themeColor="text1"/>
          <w:sz w:val="20"/>
          <w:szCs w:val="20"/>
          <w:lang w:val="en-US"/>
        </w:rPr>
        <w:t>II</w:t>
      </w:r>
      <w:r w:rsidR="00EB3CC7" w:rsidRPr="00893D6A">
        <w:rPr>
          <w:rFonts w:ascii="Arial" w:hAnsi="Arial" w:cs="Arial"/>
          <w:b/>
          <w:bCs/>
          <w:color w:val="000000" w:themeColor="text1"/>
          <w:sz w:val="20"/>
          <w:szCs w:val="20"/>
        </w:rPr>
        <w:t xml:space="preserve">. Thông tin về tài sản </w:t>
      </w:r>
    </w:p>
    <w:tbl>
      <w:tblPr>
        <w:tblOverlap w:val="never"/>
        <w:tblW w:w="5000" w:type="pct"/>
        <w:jc w:val="center"/>
        <w:tblCellMar>
          <w:left w:w="10" w:type="dxa"/>
          <w:right w:w="10" w:type="dxa"/>
        </w:tblCellMar>
        <w:tblLook w:val="04A0" w:firstRow="1" w:lastRow="0" w:firstColumn="1" w:lastColumn="0" w:noHBand="0" w:noVBand="1"/>
      </w:tblPr>
      <w:tblGrid>
        <w:gridCol w:w="544"/>
        <w:gridCol w:w="1733"/>
        <w:gridCol w:w="1317"/>
        <w:gridCol w:w="990"/>
        <w:gridCol w:w="990"/>
        <w:gridCol w:w="1261"/>
        <w:gridCol w:w="1080"/>
        <w:gridCol w:w="1080"/>
        <w:gridCol w:w="901"/>
        <w:gridCol w:w="1529"/>
        <w:gridCol w:w="1378"/>
        <w:gridCol w:w="1147"/>
      </w:tblGrid>
      <w:tr w:rsidR="00EB3CC7" w:rsidRPr="00893D6A" w:rsidTr="00AD7BB7">
        <w:trPr>
          <w:trHeight w:val="288"/>
          <w:jc w:val="center"/>
        </w:trPr>
        <w:tc>
          <w:tcPr>
            <w:tcW w:w="195" w:type="pct"/>
            <w:vMerge w:val="restar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621" w:type="pct"/>
            <w:vMerge w:val="restar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Danh mục tài sản</w:t>
            </w:r>
          </w:p>
        </w:tc>
        <w:tc>
          <w:tcPr>
            <w:tcW w:w="472" w:type="pct"/>
            <w:vMerge w:val="restar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Phương thức khai thác</w:t>
            </w:r>
          </w:p>
        </w:tc>
        <w:tc>
          <w:tcPr>
            <w:tcW w:w="1549" w:type="pct"/>
            <w:gridSpan w:val="4"/>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Hợp đồng khai thác tài sản</w:t>
            </w:r>
          </w:p>
        </w:tc>
        <w:tc>
          <w:tcPr>
            <w:tcW w:w="710" w:type="pct"/>
            <w:gridSpan w:val="2"/>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Công suất (trung bình số điểm </w:t>
            </w:r>
            <w:r w:rsidR="00AD7BB7" w:rsidRPr="00893D6A">
              <w:rPr>
                <w:rFonts w:ascii="Arial" w:hAnsi="Arial" w:cs="Arial"/>
                <w:b/>
                <w:color w:val="000000" w:themeColor="text1"/>
                <w:sz w:val="20"/>
                <w:szCs w:val="20"/>
              </w:rPr>
              <w:t>kinh</w:t>
            </w:r>
            <w:r w:rsidRPr="00893D6A">
              <w:rPr>
                <w:rFonts w:ascii="Arial" w:hAnsi="Arial" w:cs="Arial"/>
                <w:b/>
                <w:color w:val="000000" w:themeColor="text1"/>
                <w:sz w:val="20"/>
                <w:szCs w:val="20"/>
              </w:rPr>
              <w:t xml:space="preserve"> </w:t>
            </w:r>
            <w:r w:rsidR="00AD7BB7" w:rsidRPr="00893D6A">
              <w:rPr>
                <w:rFonts w:ascii="Arial" w:hAnsi="Arial" w:cs="Arial"/>
                <w:b/>
                <w:color w:val="000000" w:themeColor="text1"/>
                <w:sz w:val="20"/>
                <w:szCs w:val="20"/>
              </w:rPr>
              <w:t>doanh</w:t>
            </w:r>
            <w:r w:rsidRPr="00893D6A">
              <w:rPr>
                <w:rFonts w:ascii="Arial" w:hAnsi="Arial" w:cs="Arial"/>
                <w:b/>
                <w:color w:val="000000" w:themeColor="text1"/>
                <w:sz w:val="20"/>
                <w:szCs w:val="20"/>
              </w:rPr>
              <w:t>/</w:t>
            </w:r>
            <w:r w:rsidR="00AD7BB7" w:rsidRPr="00893D6A">
              <w:rPr>
                <w:rFonts w:ascii="Arial" w:hAnsi="Arial" w:cs="Arial"/>
                <w:b/>
                <w:color w:val="000000" w:themeColor="text1"/>
                <w:sz w:val="20"/>
                <w:szCs w:val="20"/>
              </w:rPr>
              <w:t>năm</w:t>
            </w:r>
            <w:r w:rsidRPr="00893D6A">
              <w:rPr>
                <w:rFonts w:ascii="Arial" w:hAnsi="Arial" w:cs="Arial"/>
                <w:b/>
                <w:color w:val="000000" w:themeColor="text1"/>
                <w:sz w:val="20"/>
                <w:szCs w:val="20"/>
              </w:rPr>
              <w:t>)</w:t>
            </w:r>
          </w:p>
        </w:tc>
        <w:tc>
          <w:tcPr>
            <w:tcW w:w="1042" w:type="pct"/>
            <w:gridSpan w:val="2"/>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Dự án đầu tư nâng cấp mở rộng </w:t>
            </w:r>
            <w:r w:rsidR="00AD7BB7" w:rsidRPr="00893D6A">
              <w:rPr>
                <w:rFonts w:ascii="Arial" w:hAnsi="Arial" w:cs="Arial"/>
                <w:b/>
                <w:color w:val="000000" w:themeColor="text1"/>
                <w:sz w:val="20"/>
                <w:szCs w:val="20"/>
              </w:rPr>
              <w:t>tài sản</w:t>
            </w:r>
            <w:r w:rsidRPr="00893D6A">
              <w:rPr>
                <w:rFonts w:ascii="Arial" w:hAnsi="Arial" w:cs="Arial"/>
                <w:b/>
                <w:color w:val="000000" w:themeColor="text1"/>
                <w:sz w:val="20"/>
                <w:szCs w:val="20"/>
              </w:rPr>
              <w:t xml:space="preserve"> được phê duyệt</w:t>
            </w:r>
          </w:p>
        </w:tc>
        <w:tc>
          <w:tcPr>
            <w:tcW w:w="411"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AD7BB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w:t>
            </w:r>
            <w:r w:rsidR="00EB3CC7" w:rsidRPr="00893D6A">
              <w:rPr>
                <w:rFonts w:ascii="Arial" w:hAnsi="Arial" w:cs="Arial"/>
                <w:b/>
                <w:color w:val="000000" w:themeColor="text1"/>
                <w:sz w:val="20"/>
                <w:szCs w:val="20"/>
              </w:rPr>
              <w:t xml:space="preserve"> chú</w:t>
            </w:r>
          </w:p>
        </w:tc>
      </w:tr>
      <w:tr w:rsidR="00AD7BB7" w:rsidRPr="00893D6A" w:rsidTr="00AD7BB7">
        <w:trPr>
          <w:trHeight w:val="288"/>
          <w:jc w:val="center"/>
        </w:trPr>
        <w:tc>
          <w:tcPr>
            <w:tcW w:w="195" w:type="pct"/>
            <w:vMerge/>
            <w:tcBorders>
              <w:left w:val="single" w:sz="4" w:space="0" w:color="auto"/>
            </w:tcBorders>
            <w:shd w:val="clear" w:color="auto" w:fill="FFFFFF"/>
            <w:vAlign w:val="center"/>
          </w:tcPr>
          <w:p w:rsidR="00FC7EF1" w:rsidRPr="00893D6A" w:rsidRDefault="00FC7EF1" w:rsidP="00AD7BB7">
            <w:pPr>
              <w:jc w:val="center"/>
              <w:rPr>
                <w:rFonts w:ascii="Arial" w:hAnsi="Arial" w:cs="Arial"/>
                <w:b/>
                <w:color w:val="000000" w:themeColor="text1"/>
                <w:sz w:val="20"/>
                <w:szCs w:val="20"/>
              </w:rPr>
            </w:pPr>
          </w:p>
        </w:tc>
        <w:tc>
          <w:tcPr>
            <w:tcW w:w="621" w:type="pct"/>
            <w:vMerge/>
            <w:tcBorders>
              <w:left w:val="single" w:sz="4" w:space="0" w:color="auto"/>
            </w:tcBorders>
            <w:shd w:val="clear" w:color="auto" w:fill="FFFFFF"/>
            <w:vAlign w:val="center"/>
          </w:tcPr>
          <w:p w:rsidR="00FC7EF1" w:rsidRPr="00893D6A" w:rsidRDefault="00FC7EF1" w:rsidP="00AD7BB7">
            <w:pPr>
              <w:jc w:val="center"/>
              <w:rPr>
                <w:rFonts w:ascii="Arial" w:hAnsi="Arial" w:cs="Arial"/>
                <w:b/>
                <w:color w:val="000000" w:themeColor="text1"/>
                <w:sz w:val="20"/>
                <w:szCs w:val="20"/>
              </w:rPr>
            </w:pPr>
          </w:p>
        </w:tc>
        <w:tc>
          <w:tcPr>
            <w:tcW w:w="472" w:type="pct"/>
            <w:vMerge/>
            <w:tcBorders>
              <w:left w:val="single" w:sz="4" w:space="0" w:color="auto"/>
            </w:tcBorders>
            <w:shd w:val="clear" w:color="auto" w:fill="FFFFFF"/>
            <w:vAlign w:val="center"/>
          </w:tcPr>
          <w:p w:rsidR="00FC7EF1" w:rsidRPr="00893D6A" w:rsidRDefault="00FC7EF1" w:rsidP="00AD7BB7">
            <w:pPr>
              <w:jc w:val="center"/>
              <w:rPr>
                <w:rFonts w:ascii="Arial" w:hAnsi="Arial" w:cs="Arial"/>
                <w:b/>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ngày</w:t>
            </w:r>
          </w:p>
        </w:tc>
        <w:tc>
          <w:tcPr>
            <w:tcW w:w="35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Hợp đồng</w:t>
            </w:r>
          </w:p>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(đồng)</w:t>
            </w:r>
          </w:p>
        </w:tc>
        <w:tc>
          <w:tcPr>
            <w:tcW w:w="452"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Thời hạn khai thác</w:t>
            </w:r>
          </w:p>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(năm, tháng)</w:t>
            </w:r>
          </w:p>
        </w:tc>
        <w:tc>
          <w:tcPr>
            <w:tcW w:w="3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 chức nhận khai thác</w:t>
            </w:r>
          </w:p>
        </w:tc>
        <w:tc>
          <w:tcPr>
            <w:tcW w:w="3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Thiết kế</w:t>
            </w:r>
          </w:p>
        </w:tc>
        <w:tc>
          <w:tcPr>
            <w:tcW w:w="323"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Thực tế</w:t>
            </w:r>
          </w:p>
        </w:tc>
        <w:tc>
          <w:tcPr>
            <w:tcW w:w="548"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Quyết định phê duyệt dự án đầu tư</w:t>
            </w:r>
          </w:p>
          <w:p w:rsidR="00FC7EF1" w:rsidRPr="00893D6A" w:rsidRDefault="00EB3CC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(Số/ngày)</w:t>
            </w:r>
          </w:p>
        </w:tc>
        <w:tc>
          <w:tcPr>
            <w:tcW w:w="494" w:type="pct"/>
            <w:tcBorders>
              <w:top w:val="single" w:sz="4" w:space="0" w:color="auto"/>
              <w:left w:val="single" w:sz="4" w:space="0" w:color="auto"/>
            </w:tcBorders>
            <w:shd w:val="clear" w:color="auto" w:fill="FFFFFF"/>
            <w:vAlign w:val="center"/>
          </w:tcPr>
          <w:p w:rsidR="00FC7EF1" w:rsidRPr="00893D6A" w:rsidRDefault="00AD7BB7" w:rsidP="00AD7BB7">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w:t>
            </w:r>
            <w:r w:rsidR="00EB3CC7" w:rsidRPr="00893D6A">
              <w:rPr>
                <w:rFonts w:ascii="Arial" w:hAnsi="Arial" w:cs="Arial"/>
                <w:b/>
                <w:color w:val="000000" w:themeColor="text1"/>
                <w:sz w:val="20"/>
                <w:szCs w:val="20"/>
              </w:rPr>
              <w:t>ng số vốn đầu tư (đồng)</w:t>
            </w:r>
          </w:p>
        </w:tc>
        <w:tc>
          <w:tcPr>
            <w:tcW w:w="411" w:type="pct"/>
            <w:vMerge/>
            <w:tcBorders>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AD7BB7" w:rsidRPr="00893D6A" w:rsidTr="00AD7BB7">
        <w:trPr>
          <w:trHeight w:val="288"/>
          <w:jc w:val="center"/>
        </w:trPr>
        <w:tc>
          <w:tcPr>
            <w:tcW w:w="19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21"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72"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35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5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452"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3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87"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323"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548"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494"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411"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r>
      <w:tr w:rsidR="00AD7BB7" w:rsidRPr="00893D6A" w:rsidTr="00AD7BB7">
        <w:trPr>
          <w:trHeight w:val="288"/>
          <w:jc w:val="center"/>
        </w:trPr>
        <w:tc>
          <w:tcPr>
            <w:tcW w:w="19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21"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47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4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AD7BB7" w:rsidRPr="00893D6A" w:rsidTr="00AD7BB7">
        <w:trPr>
          <w:trHeight w:val="288"/>
          <w:jc w:val="center"/>
        </w:trPr>
        <w:tc>
          <w:tcPr>
            <w:tcW w:w="19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621"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 xml:space="preserve">Công </w:t>
            </w:r>
            <w:r w:rsidR="00453549">
              <w:rPr>
                <w:rFonts w:ascii="Arial" w:hAnsi="Arial" w:cs="Arial"/>
                <w:color w:val="000000" w:themeColor="text1"/>
                <w:sz w:val="20"/>
                <w:szCs w:val="20"/>
              </w:rPr>
              <w:t>trình</w:t>
            </w:r>
            <w:r w:rsidRPr="00893D6A">
              <w:rPr>
                <w:rFonts w:ascii="Arial" w:hAnsi="Arial" w:cs="Arial"/>
                <w:color w:val="000000" w:themeColor="text1"/>
                <w:sz w:val="20"/>
                <w:szCs w:val="20"/>
              </w:rPr>
              <w:t xml:space="preserve"> B</w:t>
            </w:r>
          </w:p>
        </w:tc>
        <w:tc>
          <w:tcPr>
            <w:tcW w:w="47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4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AD7BB7" w:rsidRPr="00893D6A" w:rsidTr="00AD7BB7">
        <w:trPr>
          <w:trHeight w:val="288"/>
          <w:jc w:val="center"/>
        </w:trPr>
        <w:tc>
          <w:tcPr>
            <w:tcW w:w="195"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621" w:type="pct"/>
            <w:tcBorders>
              <w:top w:val="single" w:sz="4" w:space="0" w:color="auto"/>
              <w:left w:val="single" w:sz="4" w:space="0" w:color="auto"/>
            </w:tcBorders>
            <w:shd w:val="clear" w:color="auto" w:fill="FFFFFF"/>
            <w:vAlign w:val="center"/>
          </w:tcPr>
          <w:p w:rsidR="00FC7EF1" w:rsidRPr="00893D6A" w:rsidRDefault="00EB3CC7" w:rsidP="00AD7BB7">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c</w:t>
            </w:r>
          </w:p>
        </w:tc>
        <w:tc>
          <w:tcPr>
            <w:tcW w:w="47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4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AD7BB7" w:rsidRPr="00893D6A" w:rsidTr="00AD7BB7">
        <w:trPr>
          <w:trHeight w:val="288"/>
          <w:jc w:val="center"/>
        </w:trPr>
        <w:tc>
          <w:tcPr>
            <w:tcW w:w="19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21" w:type="pct"/>
            <w:tcBorders>
              <w:top w:val="single" w:sz="4" w:space="0" w:color="auto"/>
              <w:left w:val="single" w:sz="4" w:space="0" w:color="auto"/>
            </w:tcBorders>
            <w:shd w:val="clear" w:color="auto" w:fill="FFFFFF"/>
            <w:vAlign w:val="center"/>
          </w:tcPr>
          <w:p w:rsidR="00FC7EF1" w:rsidRPr="00893D6A" w:rsidRDefault="00AD7BB7" w:rsidP="00AD7BB7">
            <w:pPr>
              <w:rPr>
                <w:rFonts w:ascii="Arial" w:hAnsi="Arial" w:cs="Arial"/>
                <w:color w:val="000000" w:themeColor="text1"/>
                <w:sz w:val="20"/>
                <w:szCs w:val="20"/>
                <w:lang w:val="en-US"/>
              </w:rPr>
            </w:pPr>
            <w:r w:rsidRPr="00893D6A">
              <w:rPr>
                <w:rFonts w:ascii="Arial" w:hAnsi="Arial" w:cs="Arial"/>
                <w:color w:val="000000" w:themeColor="text1"/>
                <w:sz w:val="20"/>
                <w:szCs w:val="20"/>
                <w:lang w:val="en-US"/>
              </w:rPr>
              <w:t>…</w:t>
            </w:r>
          </w:p>
        </w:tc>
        <w:tc>
          <w:tcPr>
            <w:tcW w:w="47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48"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r w:rsidR="00EB3CC7" w:rsidRPr="00893D6A" w:rsidTr="00AD7BB7">
        <w:trPr>
          <w:trHeight w:val="288"/>
          <w:jc w:val="center"/>
        </w:trPr>
        <w:tc>
          <w:tcPr>
            <w:tcW w:w="19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FC7EF1" w:rsidRPr="00893D6A" w:rsidRDefault="00AD7BB7" w:rsidP="00AD7BB7">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TỔNG</w:t>
            </w:r>
            <w:r w:rsidR="00EB3CC7" w:rsidRPr="00893D6A">
              <w:rPr>
                <w:rFonts w:ascii="Arial" w:hAnsi="Arial" w:cs="Arial"/>
                <w:b/>
                <w:color w:val="000000" w:themeColor="text1"/>
                <w:sz w:val="20"/>
                <w:szCs w:val="20"/>
              </w:rPr>
              <w:t xml:space="preserve"> CỘNG</w:t>
            </w:r>
          </w:p>
        </w:tc>
        <w:tc>
          <w:tcPr>
            <w:tcW w:w="2021" w:type="pct"/>
            <w:gridSpan w:val="5"/>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AD7BB7">
            <w:pPr>
              <w:jc w:val="center"/>
              <w:rPr>
                <w:rFonts w:ascii="Arial" w:hAnsi="Arial" w:cs="Arial"/>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D7BB7" w:rsidRPr="00893D6A" w:rsidTr="00AD7BB7">
        <w:tc>
          <w:tcPr>
            <w:tcW w:w="2500" w:type="pct"/>
          </w:tcPr>
          <w:p w:rsidR="00AD7BB7" w:rsidRPr="00893D6A" w:rsidRDefault="00AD7BB7"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AD7BB7" w:rsidRPr="00893D6A" w:rsidRDefault="00AD7BB7"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AD7BB7" w:rsidRPr="00893D6A" w:rsidRDefault="00AD7BB7" w:rsidP="006D06FE">
            <w:pPr>
              <w:pStyle w:val="Tablecaption0"/>
              <w:rPr>
                <w:rFonts w:ascii="Arial" w:hAnsi="Arial" w:cs="Arial"/>
                <w:color w:val="000000" w:themeColor="text1"/>
                <w:sz w:val="20"/>
                <w:szCs w:val="20"/>
              </w:rPr>
            </w:pPr>
            <w:r w:rsidRPr="00893D6A">
              <w:rPr>
                <w:rFonts w:ascii="Arial" w:hAnsi="Arial" w:cs="Arial"/>
                <w:i w:val="0"/>
                <w:iCs w:val="0"/>
                <w:color w:val="000000" w:themeColor="text1"/>
                <w:sz w:val="20"/>
                <w:szCs w:val="20"/>
              </w:rPr>
              <w:t>(</w:t>
            </w: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AD7BB7" w:rsidRPr="00893D6A" w:rsidRDefault="00AD7BB7"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AD7BB7" w:rsidRPr="00893D6A" w:rsidRDefault="00AD7BB7"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AD7BB7" w:rsidRPr="00893D6A" w:rsidRDefault="00AD7BB7" w:rsidP="006D06FE">
            <w:pPr>
              <w:jc w:val="center"/>
              <w:rPr>
                <w:rFonts w:ascii="Arial" w:hAnsi="Arial" w:cs="Arial"/>
                <w:color w:val="000000" w:themeColor="text1"/>
                <w:sz w:val="20"/>
                <w:szCs w:val="20"/>
              </w:rPr>
            </w:pPr>
            <w:r w:rsidRPr="00893D6A">
              <w:rPr>
                <w:rFonts w:ascii="Arial" w:hAnsi="Arial" w:cs="Arial"/>
                <w:color w:val="000000" w:themeColor="text1"/>
                <w:sz w:val="20"/>
                <w:szCs w:val="20"/>
              </w:rPr>
              <w:t>(</w:t>
            </w:r>
            <w:r w:rsidRPr="00893D6A">
              <w:rPr>
                <w:rFonts w:ascii="Arial" w:hAnsi="Arial" w:cs="Arial"/>
                <w:i/>
                <w:color w:val="000000" w:themeColor="text1"/>
                <w:sz w:val="20"/>
                <w:szCs w:val="20"/>
              </w:rPr>
              <w:t>Ký, ghi rõ họ tên và đóng dấu</w:t>
            </w:r>
            <w:r w:rsidRPr="00893D6A">
              <w:rPr>
                <w:rFonts w:ascii="Arial" w:hAnsi="Arial" w:cs="Arial"/>
                <w:color w:val="000000" w:themeColor="text1"/>
                <w:sz w:val="20"/>
                <w:szCs w:val="20"/>
              </w:rPr>
              <w:t>)</w:t>
            </w:r>
          </w:p>
        </w:tc>
      </w:tr>
    </w:tbl>
    <w:p w:rsidR="00AD7BB7" w:rsidRPr="00893D6A" w:rsidRDefault="00AD7BB7">
      <w:pPr>
        <w:rPr>
          <w:rFonts w:ascii="Arial"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AD7BB7" w:rsidRPr="00893D6A" w:rsidTr="006D06FE">
        <w:tc>
          <w:tcPr>
            <w:tcW w:w="1030" w:type="pct"/>
          </w:tcPr>
          <w:p w:rsidR="00AD7BB7" w:rsidRPr="00893D6A" w:rsidRDefault="00AD7BB7"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AD7BB7" w:rsidRPr="00893D6A" w:rsidRDefault="00AD7BB7"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AD7BB7" w:rsidRPr="00893D6A" w:rsidRDefault="00AD7BB7"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2A</w:t>
            </w:r>
          </w:p>
        </w:tc>
      </w:tr>
    </w:tbl>
    <w:p w:rsidR="00AD7BB7" w:rsidRPr="00893D6A" w:rsidRDefault="00AD7BB7" w:rsidP="00EB3CC7">
      <w:pPr>
        <w:pStyle w:val="BodyText"/>
        <w:tabs>
          <w:tab w:val="left" w:leader="dot" w:pos="4022"/>
        </w:tabs>
        <w:spacing w:after="0" w:line="240" w:lineRule="auto"/>
        <w:ind w:firstLine="0"/>
        <w:rPr>
          <w:rFonts w:ascii="Arial" w:hAnsi="Arial" w:cs="Arial"/>
          <w:color w:val="000000" w:themeColor="text1"/>
          <w:sz w:val="20"/>
          <w:szCs w:val="20"/>
        </w:rPr>
      </w:pPr>
    </w:p>
    <w:p w:rsidR="00BB7534" w:rsidRPr="00893D6A" w:rsidRDefault="00BB7534" w:rsidP="00EB3CC7">
      <w:pPr>
        <w:pStyle w:val="BodyText"/>
        <w:tabs>
          <w:tab w:val="left" w:leader="dot" w:pos="4022"/>
        </w:tabs>
        <w:spacing w:after="0" w:line="240" w:lineRule="auto"/>
        <w:ind w:firstLine="0"/>
        <w:rPr>
          <w:rFonts w:ascii="Arial" w:hAnsi="Arial" w:cs="Arial"/>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 xml:space="preserve">BÁO CÁO TÌNH HÌNH KHAI THÁC TÀI SẢN </w:t>
      </w:r>
      <w:r w:rsidR="00AD7BB7" w:rsidRPr="00893D6A">
        <w:rPr>
          <w:rFonts w:ascii="Arial" w:hAnsi="Arial" w:cs="Arial"/>
          <w:b/>
          <w:bCs/>
          <w:color w:val="000000" w:themeColor="text1"/>
          <w:sz w:val="20"/>
          <w:szCs w:val="20"/>
        </w:rPr>
        <w:t>KẾT</w:t>
      </w:r>
      <w:r w:rsidR="00BB7534" w:rsidRPr="00893D6A">
        <w:rPr>
          <w:rFonts w:ascii="Arial" w:hAnsi="Arial" w:cs="Arial"/>
          <w:b/>
          <w:bCs/>
          <w:color w:val="000000" w:themeColor="text1"/>
          <w:sz w:val="20"/>
          <w:szCs w:val="20"/>
        </w:rPr>
        <w:t xml:space="preserve"> CẤ</w:t>
      </w:r>
      <w:r w:rsidRPr="00893D6A">
        <w:rPr>
          <w:rFonts w:ascii="Arial" w:hAnsi="Arial" w:cs="Arial"/>
          <w:b/>
          <w:bCs/>
          <w:color w:val="000000" w:themeColor="text1"/>
          <w:sz w:val="20"/>
          <w:szCs w:val="20"/>
        </w:rPr>
        <w:t>U HẠ TẦNG CHỢ</w:t>
      </w:r>
      <w:r w:rsidRPr="00893D6A">
        <w:rPr>
          <w:rFonts w:ascii="Arial" w:hAnsi="Arial" w:cs="Arial"/>
          <w:b/>
          <w:bCs/>
          <w:color w:val="000000" w:themeColor="text1"/>
          <w:sz w:val="20"/>
          <w:szCs w:val="20"/>
        </w:rPr>
        <w:br/>
        <w:t>(Phương thức: Tự khai thác)</w:t>
      </w:r>
    </w:p>
    <w:p w:rsidR="00FC7EF1" w:rsidRPr="00893D6A" w:rsidRDefault="00EB3CC7" w:rsidP="00EB3CC7">
      <w:pPr>
        <w:pStyle w:val="BodyText"/>
        <w:tabs>
          <w:tab w:val="left" w:leader="dot" w:pos="2599"/>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Kỳ báo cáo: Năm</w:t>
      </w:r>
      <w:r w:rsidRPr="00893D6A">
        <w:rPr>
          <w:rFonts w:ascii="Arial" w:hAnsi="Arial" w:cs="Arial"/>
          <w:color w:val="000000" w:themeColor="text1"/>
          <w:sz w:val="20"/>
          <w:szCs w:val="20"/>
        </w:rPr>
        <w:tab/>
      </w:r>
    </w:p>
    <w:p w:rsidR="00BB7534" w:rsidRPr="00893D6A" w:rsidRDefault="00BB7534" w:rsidP="00EB3CC7">
      <w:pPr>
        <w:rPr>
          <w:rFonts w:ascii="Arial" w:hAnsi="Arial" w:cs="Arial"/>
          <w:color w:val="000000" w:themeColor="text1"/>
          <w:sz w:val="20"/>
          <w:szCs w:val="20"/>
        </w:rPr>
      </w:pPr>
    </w:p>
    <w:tbl>
      <w:tblPr>
        <w:tblW w:w="5000" w:type="pct"/>
        <w:tblCellMar>
          <w:left w:w="10" w:type="dxa"/>
          <w:right w:w="10" w:type="dxa"/>
        </w:tblCellMar>
        <w:tblLook w:val="04A0" w:firstRow="1" w:lastRow="0" w:firstColumn="1" w:lastColumn="0" w:noHBand="0" w:noVBand="1"/>
      </w:tblPr>
      <w:tblGrid>
        <w:gridCol w:w="722"/>
        <w:gridCol w:w="1682"/>
        <w:gridCol w:w="1102"/>
        <w:gridCol w:w="1242"/>
        <w:gridCol w:w="1300"/>
        <w:gridCol w:w="1412"/>
        <w:gridCol w:w="1230"/>
        <w:gridCol w:w="1493"/>
        <w:gridCol w:w="1579"/>
        <w:gridCol w:w="1105"/>
        <w:gridCol w:w="1083"/>
      </w:tblGrid>
      <w:tr w:rsidR="00BB7534" w:rsidRPr="00893D6A" w:rsidTr="00BB7534">
        <w:trPr>
          <w:trHeight w:val="288"/>
        </w:trPr>
        <w:tc>
          <w:tcPr>
            <w:tcW w:w="259"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603"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Danh mục tài sản</w:t>
            </w:r>
          </w:p>
        </w:tc>
        <w:tc>
          <w:tcPr>
            <w:tcW w:w="840" w:type="pct"/>
            <w:gridSpan w:val="2"/>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Công suất sử dụng (trung bình số điểm kinh doanh/năm)</w:t>
            </w:r>
          </w:p>
        </w:tc>
        <w:tc>
          <w:tcPr>
            <w:tcW w:w="972" w:type="pct"/>
            <w:gridSpan w:val="2"/>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tài sản</w:t>
            </w:r>
          </w:p>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w:t>
            </w:r>
            <w:r w:rsidRPr="005A1A79">
              <w:rPr>
                <w:rFonts w:ascii="Arial" w:hAnsi="Arial" w:cs="Arial"/>
                <w:b/>
                <w:color w:val="000000" w:themeColor="text1"/>
                <w:sz w:val="20"/>
                <w:szCs w:val="20"/>
              </w:rPr>
              <w:t>ồ</w:t>
            </w:r>
            <w:r w:rsidRPr="00893D6A">
              <w:rPr>
                <w:rFonts w:ascii="Arial" w:hAnsi="Arial" w:cs="Arial"/>
                <w:b/>
                <w:color w:val="000000" w:themeColor="text1"/>
                <w:sz w:val="20"/>
                <w:szCs w:val="20"/>
              </w:rPr>
              <w:t>ng)</w:t>
            </w:r>
          </w:p>
        </w:tc>
        <w:tc>
          <w:tcPr>
            <w:tcW w:w="1938" w:type="pct"/>
            <w:gridSpan w:val="4"/>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Quản lý số tiền thu được (đồng)</w:t>
            </w:r>
          </w:p>
        </w:tc>
        <w:tc>
          <w:tcPr>
            <w:tcW w:w="388" w:type="pct"/>
            <w:vMerge w:val="restar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BB7534" w:rsidRPr="00893D6A" w:rsidTr="00BB7534">
        <w:trPr>
          <w:trHeight w:val="288"/>
        </w:trPr>
        <w:tc>
          <w:tcPr>
            <w:tcW w:w="259"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603"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Thiết kế</w:t>
            </w:r>
          </w:p>
        </w:tc>
        <w:tc>
          <w:tcPr>
            <w:tcW w:w="44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Thực tế</w:t>
            </w:r>
          </w:p>
        </w:tc>
        <w:tc>
          <w:tcPr>
            <w:tcW w:w="46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w:t>
            </w:r>
          </w:p>
        </w:tc>
        <w:tc>
          <w:tcPr>
            <w:tcW w:w="50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w:t>
            </w: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tiền đã thu</w:t>
            </w:r>
          </w:p>
        </w:tc>
        <w:tc>
          <w:tcPr>
            <w:tcW w:w="53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đã nộp ngân sách nhà nước (nếu có)</w:t>
            </w:r>
          </w:p>
        </w:tc>
        <w:tc>
          <w:tcPr>
            <w:tcW w:w="56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đã được ngân sách nhà nước cấp bù (nếu có)</w:t>
            </w:r>
          </w:p>
        </w:tc>
        <w:tc>
          <w:tcPr>
            <w:tcW w:w="39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bảo trì luỹ kế</w:t>
            </w:r>
          </w:p>
        </w:tc>
        <w:tc>
          <w:tcPr>
            <w:tcW w:w="388" w:type="pct"/>
            <w:vMerge/>
            <w:tcBorders>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25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03"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39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44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46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50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535"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56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39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388"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r>
      <w:tr w:rsidR="00BB7534" w:rsidRPr="00893D6A" w:rsidTr="00BB7534">
        <w:trPr>
          <w:trHeight w:val="288"/>
        </w:trPr>
        <w:tc>
          <w:tcPr>
            <w:tcW w:w="259"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603"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39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25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03"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39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25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i/>
                <w:iCs/>
                <w:color w:val="000000" w:themeColor="text1"/>
                <w:sz w:val="20"/>
                <w:szCs w:val="20"/>
              </w:rPr>
              <w:t>2</w:t>
            </w:r>
          </w:p>
        </w:tc>
        <w:tc>
          <w:tcPr>
            <w:tcW w:w="603"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B</w:t>
            </w:r>
          </w:p>
        </w:tc>
        <w:tc>
          <w:tcPr>
            <w:tcW w:w="39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6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259"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rPr>
                <w:rFonts w:ascii="Arial" w:hAnsi="Arial" w:cs="Arial"/>
                <w:color w:val="000000" w:themeColor="text1"/>
                <w:sz w:val="20"/>
                <w:szCs w:val="20"/>
                <w:lang w:val="en-US"/>
              </w:rPr>
            </w:pPr>
            <w:r w:rsidRPr="00893D6A">
              <w:rPr>
                <w:rFonts w:ascii="Arial" w:hAnsi="Arial" w:cs="Arial"/>
                <w:color w:val="000000" w:themeColor="text1"/>
                <w:sz w:val="20"/>
                <w:szCs w:val="20"/>
                <w:lang w:val="en-US"/>
              </w:rPr>
              <w:t>…</w:t>
            </w:r>
          </w:p>
        </w:tc>
        <w:tc>
          <w:tcPr>
            <w:tcW w:w="395"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5"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35"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566"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bl>
    <w:p w:rsidR="00BB7534" w:rsidRPr="00893D6A" w:rsidRDefault="00BB753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BB7534" w:rsidRPr="00893D6A" w:rsidTr="00BB7534">
        <w:tc>
          <w:tcPr>
            <w:tcW w:w="2500" w:type="pct"/>
          </w:tcPr>
          <w:p w:rsidR="00BB7534" w:rsidRPr="00893D6A" w:rsidRDefault="00EB3CC7"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00BB7534" w:rsidRPr="00893D6A">
              <w:rPr>
                <w:rFonts w:ascii="Arial" w:hAnsi="Arial" w:cs="Arial"/>
                <w:color w:val="000000" w:themeColor="text1"/>
                <w:sz w:val="20"/>
                <w:szCs w:val="20"/>
              </w:rPr>
              <w:br w:type="page"/>
            </w:r>
            <w:r w:rsidR="00BB7534" w:rsidRPr="00893D6A">
              <w:rPr>
                <w:rFonts w:ascii="Arial" w:hAnsi="Arial" w:cs="Arial"/>
                <w:color w:val="000000" w:themeColor="text1"/>
                <w:sz w:val="20"/>
                <w:szCs w:val="20"/>
              </w:rPr>
              <w:tab/>
              <w:t>, ngày..... tháng..... năm</w:t>
            </w:r>
            <w:r w:rsidR="00BB7534" w:rsidRPr="00893D6A">
              <w:rPr>
                <w:rFonts w:ascii="Arial" w:hAnsi="Arial" w:cs="Arial"/>
                <w:color w:val="000000" w:themeColor="text1"/>
                <w:sz w:val="20"/>
                <w:szCs w:val="20"/>
              </w:rPr>
              <w:tab/>
            </w:r>
          </w:p>
          <w:p w:rsidR="00BB7534" w:rsidRPr="00893D6A" w:rsidRDefault="00BB7534"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BB7534" w:rsidRPr="00893D6A" w:rsidRDefault="00BB7534"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BB7534" w:rsidRPr="00893D6A" w:rsidRDefault="00BB7534"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BB7534" w:rsidRPr="00893D6A" w:rsidRDefault="00BB7534"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BB7534" w:rsidRPr="00893D6A" w:rsidRDefault="00BB7534"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BB7534" w:rsidRPr="00893D6A" w:rsidRDefault="00BB7534">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BB7534" w:rsidRPr="00893D6A" w:rsidTr="006D06FE">
        <w:tc>
          <w:tcPr>
            <w:tcW w:w="1030" w:type="pct"/>
          </w:tcPr>
          <w:p w:rsidR="00BB7534" w:rsidRPr="00893D6A" w:rsidRDefault="00BB7534"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BB7534" w:rsidRPr="00893D6A" w:rsidRDefault="00BB7534"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BB7534" w:rsidRPr="00893D6A" w:rsidRDefault="00BB7534"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2B</w:t>
            </w:r>
          </w:p>
        </w:tc>
      </w:tr>
    </w:tbl>
    <w:p w:rsidR="00BB7534" w:rsidRPr="00893D6A" w:rsidRDefault="00BB7534" w:rsidP="00EB3CC7">
      <w:pPr>
        <w:pStyle w:val="BodyText"/>
        <w:tabs>
          <w:tab w:val="left" w:leader="dot" w:pos="4704"/>
        </w:tabs>
        <w:spacing w:after="0" w:line="240" w:lineRule="auto"/>
        <w:ind w:firstLine="0"/>
        <w:rPr>
          <w:rFonts w:ascii="Arial" w:hAnsi="Arial" w:cs="Arial"/>
          <w:color w:val="000000" w:themeColor="text1"/>
          <w:sz w:val="20"/>
          <w:szCs w:val="20"/>
        </w:rPr>
      </w:pPr>
    </w:p>
    <w:p w:rsidR="00BB7534" w:rsidRPr="00893D6A" w:rsidRDefault="00BB7534" w:rsidP="00EB3CC7">
      <w:pPr>
        <w:pStyle w:val="BodyText"/>
        <w:tabs>
          <w:tab w:val="left" w:leader="dot" w:pos="4704"/>
        </w:tabs>
        <w:spacing w:after="0" w:line="240" w:lineRule="auto"/>
        <w:ind w:firstLine="0"/>
        <w:rPr>
          <w:rFonts w:ascii="Arial" w:hAnsi="Arial" w:cs="Arial"/>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 xml:space="preserve">BÁO CÁO TÌNH HÌNH KHAI THÁC TÀI SẢN KẾT </w:t>
      </w:r>
      <w:r w:rsidR="00725869" w:rsidRPr="00893D6A">
        <w:rPr>
          <w:rFonts w:ascii="Arial" w:hAnsi="Arial" w:cs="Arial"/>
          <w:b/>
          <w:bCs/>
          <w:color w:val="000000" w:themeColor="text1"/>
          <w:sz w:val="20"/>
          <w:szCs w:val="20"/>
        </w:rPr>
        <w:t>CẤU</w:t>
      </w:r>
      <w:r w:rsidRPr="00893D6A">
        <w:rPr>
          <w:rFonts w:ascii="Arial" w:hAnsi="Arial" w:cs="Arial"/>
          <w:b/>
          <w:bCs/>
          <w:color w:val="000000" w:themeColor="text1"/>
          <w:sz w:val="20"/>
          <w:szCs w:val="20"/>
        </w:rPr>
        <w:t xml:space="preserve"> </w:t>
      </w:r>
      <w:r w:rsidR="00BB7534" w:rsidRPr="00893D6A">
        <w:rPr>
          <w:rFonts w:ascii="Arial" w:hAnsi="Arial" w:cs="Arial"/>
          <w:b/>
          <w:bCs/>
          <w:color w:val="000000" w:themeColor="text1"/>
          <w:sz w:val="20"/>
          <w:szCs w:val="20"/>
        </w:rPr>
        <w:t>HẠ TẦNG</w:t>
      </w:r>
      <w:r w:rsidRPr="00893D6A">
        <w:rPr>
          <w:rFonts w:ascii="Arial" w:hAnsi="Arial" w:cs="Arial"/>
          <w:b/>
          <w:bCs/>
          <w:color w:val="000000" w:themeColor="text1"/>
          <w:sz w:val="20"/>
          <w:szCs w:val="20"/>
        </w:rPr>
        <w:t xml:space="preserve"> CHỢ</w:t>
      </w:r>
      <w:r w:rsidRPr="00893D6A">
        <w:rPr>
          <w:rFonts w:ascii="Arial" w:hAnsi="Arial" w:cs="Arial"/>
          <w:b/>
          <w:bCs/>
          <w:color w:val="000000" w:themeColor="text1"/>
          <w:sz w:val="20"/>
          <w:szCs w:val="20"/>
        </w:rPr>
        <w:br/>
        <w:t>(Phương thức: Cho thuê quyền khai thác)</w:t>
      </w:r>
    </w:p>
    <w:p w:rsidR="00BB7534" w:rsidRPr="00893D6A" w:rsidRDefault="00BB7534" w:rsidP="00EB3CC7">
      <w:pPr>
        <w:pStyle w:val="BodyText"/>
        <w:spacing w:after="0" w:line="240" w:lineRule="auto"/>
        <w:ind w:firstLine="0"/>
        <w:jc w:val="center"/>
        <w:rPr>
          <w:rFonts w:ascii="Arial" w:hAnsi="Arial" w:cs="Arial"/>
          <w:color w:val="000000" w:themeColor="text1"/>
          <w:sz w:val="20"/>
          <w:szCs w:val="20"/>
        </w:rPr>
      </w:pPr>
    </w:p>
    <w:tbl>
      <w:tblPr>
        <w:tblW w:w="5000" w:type="pct"/>
        <w:tblCellMar>
          <w:left w:w="10" w:type="dxa"/>
          <w:right w:w="10" w:type="dxa"/>
        </w:tblCellMar>
        <w:tblLook w:val="04A0" w:firstRow="1" w:lastRow="0" w:firstColumn="1" w:lastColumn="0" w:noHBand="0" w:noVBand="1"/>
      </w:tblPr>
      <w:tblGrid>
        <w:gridCol w:w="556"/>
        <w:gridCol w:w="1328"/>
        <w:gridCol w:w="1035"/>
        <w:gridCol w:w="1010"/>
        <w:gridCol w:w="862"/>
        <w:gridCol w:w="831"/>
        <w:gridCol w:w="1230"/>
        <w:gridCol w:w="949"/>
        <w:gridCol w:w="926"/>
        <w:gridCol w:w="988"/>
        <w:gridCol w:w="809"/>
        <w:gridCol w:w="1007"/>
        <w:gridCol w:w="1172"/>
        <w:gridCol w:w="1247"/>
      </w:tblGrid>
      <w:tr w:rsidR="00BB7534" w:rsidRPr="00893D6A" w:rsidTr="00BB7534">
        <w:trPr>
          <w:trHeight w:val="288"/>
        </w:trPr>
        <w:tc>
          <w:tcPr>
            <w:tcW w:w="199" w:type="pct"/>
            <w:vMerge w:val="restart"/>
            <w:tcBorders>
              <w:top w:val="single" w:sz="4" w:space="0" w:color="auto"/>
              <w:left w:val="single" w:sz="4" w:space="0" w:color="auto"/>
            </w:tcBorders>
            <w:shd w:val="clear" w:color="auto" w:fill="FFFFFF"/>
            <w:vAlign w:val="center"/>
          </w:tcPr>
          <w:p w:rsidR="00BB7534" w:rsidRPr="00893D6A" w:rsidRDefault="00EB3CC7"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br w:type="page"/>
            </w:r>
            <w:r w:rsidR="00BB7534" w:rsidRPr="00893D6A">
              <w:rPr>
                <w:rFonts w:ascii="Arial" w:hAnsi="Arial" w:cs="Arial"/>
                <w:b/>
                <w:color w:val="000000" w:themeColor="text1"/>
                <w:sz w:val="20"/>
                <w:szCs w:val="20"/>
              </w:rPr>
              <w:t>STT</w:t>
            </w:r>
          </w:p>
        </w:tc>
        <w:tc>
          <w:tcPr>
            <w:tcW w:w="476"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Danh mục tài sản</w:t>
            </w:r>
          </w:p>
        </w:tc>
        <w:tc>
          <w:tcPr>
            <w:tcW w:w="733" w:type="pct"/>
            <w:gridSpan w:val="2"/>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Công suất sử dụng (trung bình số điểm kinh doanh/năm)</w:t>
            </w:r>
          </w:p>
        </w:tc>
        <w:tc>
          <w:tcPr>
            <w:tcW w:w="607" w:type="pct"/>
            <w:gridSpan w:val="2"/>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tài sản (nghìn đồng)</w:t>
            </w:r>
          </w:p>
        </w:tc>
        <w:tc>
          <w:tcPr>
            <w:tcW w:w="441"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Tên tổ chức thuê quyền khai thác tài sản</w:t>
            </w:r>
          </w:p>
        </w:tc>
        <w:tc>
          <w:tcPr>
            <w:tcW w:w="340"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Thời hạn thuê (năm, tháng)</w:t>
            </w:r>
          </w:p>
        </w:tc>
        <w:tc>
          <w:tcPr>
            <w:tcW w:w="332"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ngày Hợp đồng thuê</w:t>
            </w:r>
          </w:p>
        </w:tc>
        <w:tc>
          <w:tcPr>
            <w:tcW w:w="354"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tiền phải thu theo</w:t>
            </w:r>
          </w:p>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hợp</w:t>
            </w:r>
            <w:r w:rsidRPr="00893D6A">
              <w:rPr>
                <w:rFonts w:ascii="Arial" w:hAnsi="Arial" w:cs="Arial"/>
                <w:b/>
                <w:color w:val="000000" w:themeColor="text1"/>
                <w:sz w:val="20"/>
                <w:szCs w:val="20"/>
                <w:lang w:val="en-US"/>
              </w:rPr>
              <w:t xml:space="preserve"> </w:t>
            </w:r>
            <w:r w:rsidRPr="00893D6A">
              <w:rPr>
                <w:rFonts w:ascii="Arial" w:hAnsi="Arial" w:cs="Arial"/>
                <w:b/>
                <w:color w:val="000000" w:themeColor="text1"/>
                <w:sz w:val="20"/>
                <w:szCs w:val="20"/>
              </w:rPr>
              <w:t>đồng</w:t>
            </w:r>
          </w:p>
        </w:tc>
        <w:tc>
          <w:tcPr>
            <w:tcW w:w="290"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có liên quan</w:t>
            </w:r>
          </w:p>
        </w:tc>
        <w:tc>
          <w:tcPr>
            <w:tcW w:w="361"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tài khoản tạm giữ</w:t>
            </w:r>
          </w:p>
        </w:tc>
        <w:tc>
          <w:tcPr>
            <w:tcW w:w="420" w:type="pct"/>
            <w:vMerge w:val="restar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447" w:type="pct"/>
            <w:vMerge w:val="restar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BB7534" w:rsidRPr="00893D6A" w:rsidTr="00BB7534">
        <w:trPr>
          <w:trHeight w:val="288"/>
        </w:trPr>
        <w:tc>
          <w:tcPr>
            <w:tcW w:w="199"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76"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Thiết kế</w:t>
            </w:r>
          </w:p>
        </w:tc>
        <w:tc>
          <w:tcPr>
            <w:tcW w:w="362"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Thực tế</w:t>
            </w:r>
          </w:p>
        </w:tc>
        <w:tc>
          <w:tcPr>
            <w:tcW w:w="30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w:t>
            </w:r>
          </w:p>
        </w:tc>
        <w:tc>
          <w:tcPr>
            <w:tcW w:w="298"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w:t>
            </w:r>
          </w:p>
        </w:tc>
        <w:tc>
          <w:tcPr>
            <w:tcW w:w="441"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40"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32"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54"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0"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1"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20" w:type="pct"/>
            <w:vMerge/>
            <w:tcBorders>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7" w:type="pct"/>
            <w:vMerge/>
            <w:tcBorders>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19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7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37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362"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0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98"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40"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332"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354"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90"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361"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420"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447"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r>
      <w:tr w:rsidR="00BB7534" w:rsidRPr="00893D6A" w:rsidTr="00BB7534">
        <w:trPr>
          <w:trHeight w:val="288"/>
        </w:trPr>
        <w:tc>
          <w:tcPr>
            <w:tcW w:w="199"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37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54"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19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7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37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54"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199"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76" w:type="pct"/>
            <w:tcBorders>
              <w:top w:val="single" w:sz="4" w:space="0" w:color="auto"/>
              <w:left w:val="single" w:sz="4" w:space="0" w:color="auto"/>
            </w:tcBorders>
            <w:shd w:val="clear" w:color="auto" w:fill="FFFFFF"/>
            <w:vAlign w:val="center"/>
          </w:tcPr>
          <w:p w:rsidR="00BB7534" w:rsidRPr="00893D6A" w:rsidRDefault="00BB7534" w:rsidP="00BB7534">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B</w:t>
            </w:r>
          </w:p>
        </w:tc>
        <w:tc>
          <w:tcPr>
            <w:tcW w:w="37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54"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1"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r w:rsidR="00BB7534" w:rsidRPr="00893D6A" w:rsidTr="00BB7534">
        <w:trPr>
          <w:trHeight w:val="288"/>
        </w:trPr>
        <w:tc>
          <w:tcPr>
            <w:tcW w:w="199"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361"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BB7534" w:rsidRPr="00893D6A" w:rsidRDefault="00BB7534" w:rsidP="00BB7534">
            <w:pPr>
              <w:jc w:val="center"/>
              <w:rPr>
                <w:rFonts w:ascii="Arial" w:hAnsi="Arial" w:cs="Arial"/>
                <w:color w:val="000000" w:themeColor="text1"/>
                <w:sz w:val="20"/>
                <w:szCs w:val="20"/>
              </w:rPr>
            </w:pPr>
          </w:p>
        </w:tc>
      </w:tr>
    </w:tbl>
    <w:p w:rsidR="00BB7534" w:rsidRPr="00893D6A" w:rsidRDefault="00BB7534"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BB7534" w:rsidRPr="00893D6A" w:rsidTr="00BB7534">
        <w:tc>
          <w:tcPr>
            <w:tcW w:w="2500" w:type="pct"/>
          </w:tcPr>
          <w:p w:rsidR="00BB7534" w:rsidRPr="00893D6A" w:rsidRDefault="00BB7534"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BB7534" w:rsidRPr="00893D6A" w:rsidRDefault="00BB7534"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BB7534" w:rsidRPr="00893D6A" w:rsidRDefault="00BB7534"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BB7534" w:rsidRPr="00893D6A" w:rsidRDefault="00BB7534"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BB7534" w:rsidRPr="00893D6A" w:rsidRDefault="00BB7534"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BB7534" w:rsidRPr="00893D6A" w:rsidRDefault="00BB7534"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64689F" w:rsidRPr="00893D6A" w:rsidRDefault="0064689F">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64689F" w:rsidRPr="00893D6A" w:rsidTr="006D06FE">
        <w:tc>
          <w:tcPr>
            <w:tcW w:w="1030" w:type="pct"/>
          </w:tcPr>
          <w:p w:rsidR="0064689F" w:rsidRPr="00893D6A" w:rsidRDefault="0064689F"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64689F" w:rsidRPr="00893D6A" w:rsidRDefault="0064689F"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64689F" w:rsidRPr="00893D6A" w:rsidRDefault="0064689F" w:rsidP="0064689F">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2C</w:t>
            </w:r>
          </w:p>
        </w:tc>
      </w:tr>
    </w:tbl>
    <w:p w:rsidR="0064689F" w:rsidRPr="00893D6A" w:rsidRDefault="0064689F" w:rsidP="00EB3CC7">
      <w:pPr>
        <w:pStyle w:val="BodyText"/>
        <w:tabs>
          <w:tab w:val="left" w:leader="dot" w:pos="3578"/>
          <w:tab w:val="left" w:pos="13057"/>
        </w:tabs>
        <w:spacing w:after="0" w:line="240" w:lineRule="auto"/>
        <w:ind w:firstLine="0"/>
        <w:rPr>
          <w:rFonts w:ascii="Arial" w:hAnsi="Arial" w:cs="Arial"/>
          <w:color w:val="000000" w:themeColor="text1"/>
          <w:sz w:val="20"/>
          <w:szCs w:val="20"/>
        </w:rPr>
      </w:pPr>
    </w:p>
    <w:p w:rsidR="0064689F" w:rsidRPr="00893D6A" w:rsidRDefault="0064689F" w:rsidP="00EB3CC7">
      <w:pPr>
        <w:pStyle w:val="BodyText"/>
        <w:spacing w:after="0" w:line="240" w:lineRule="auto"/>
        <w:ind w:firstLine="0"/>
        <w:jc w:val="center"/>
        <w:rPr>
          <w:rFonts w:ascii="Arial" w:hAnsi="Arial" w:cs="Arial"/>
          <w:b/>
          <w:bCs/>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BÁO CÁO TÌNH HÌNH</w:t>
      </w:r>
      <w:r w:rsidR="0064689F" w:rsidRPr="00893D6A">
        <w:rPr>
          <w:rFonts w:ascii="Arial" w:hAnsi="Arial" w:cs="Arial"/>
          <w:b/>
          <w:bCs/>
          <w:color w:val="000000" w:themeColor="text1"/>
          <w:sz w:val="20"/>
          <w:szCs w:val="20"/>
        </w:rPr>
        <w:t xml:space="preserve"> KHAI THÁC TÀI SẢN KẾT CẤU HẠ TẦ</w:t>
      </w:r>
      <w:r w:rsidRPr="00893D6A">
        <w:rPr>
          <w:rFonts w:ascii="Arial" w:hAnsi="Arial" w:cs="Arial"/>
          <w:b/>
          <w:bCs/>
          <w:color w:val="000000" w:themeColor="text1"/>
          <w:sz w:val="20"/>
          <w:szCs w:val="20"/>
        </w:rPr>
        <w:t>NG CHỢ</w:t>
      </w: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(Phương thức: Chuyển nhượng có thời hạn quyền khai thác)</w:t>
      </w:r>
    </w:p>
    <w:p w:rsidR="00FC7EF1" w:rsidRPr="00893D6A" w:rsidRDefault="00EB3CC7" w:rsidP="00EB3CC7">
      <w:pPr>
        <w:pStyle w:val="BodyText"/>
        <w:tabs>
          <w:tab w:val="left" w:leader="dot" w:pos="2153"/>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Kỳ báo cáo: Năm</w:t>
      </w:r>
      <w:r w:rsidRPr="00893D6A">
        <w:rPr>
          <w:rFonts w:ascii="Arial" w:hAnsi="Arial" w:cs="Arial"/>
          <w:color w:val="000000" w:themeColor="text1"/>
          <w:sz w:val="20"/>
          <w:szCs w:val="20"/>
        </w:rPr>
        <w:tab/>
      </w:r>
    </w:p>
    <w:p w:rsidR="0064689F" w:rsidRPr="00893D6A" w:rsidRDefault="0064689F" w:rsidP="00EB3CC7">
      <w:pPr>
        <w:pStyle w:val="BodyText"/>
        <w:tabs>
          <w:tab w:val="left" w:leader="dot" w:pos="2153"/>
        </w:tabs>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25"/>
        <w:gridCol w:w="1346"/>
        <w:gridCol w:w="636"/>
        <w:gridCol w:w="686"/>
        <w:gridCol w:w="792"/>
        <w:gridCol w:w="681"/>
        <w:gridCol w:w="1088"/>
        <w:gridCol w:w="1085"/>
        <w:gridCol w:w="1052"/>
        <w:gridCol w:w="974"/>
        <w:gridCol w:w="820"/>
        <w:gridCol w:w="792"/>
        <w:gridCol w:w="870"/>
        <w:gridCol w:w="873"/>
        <w:gridCol w:w="1004"/>
        <w:gridCol w:w="826"/>
      </w:tblGrid>
      <w:tr w:rsidR="00EB3CC7" w:rsidRPr="00893D6A" w:rsidTr="0064689F">
        <w:trPr>
          <w:trHeight w:val="288"/>
          <w:jc w:val="center"/>
        </w:trPr>
        <w:tc>
          <w:tcPr>
            <w:tcW w:w="152"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482"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Danh mục </w:t>
            </w:r>
            <w:r w:rsidR="00AD7BB7" w:rsidRPr="00893D6A">
              <w:rPr>
                <w:rFonts w:ascii="Arial" w:hAnsi="Arial" w:cs="Arial"/>
                <w:b/>
                <w:color w:val="000000" w:themeColor="text1"/>
                <w:sz w:val="20"/>
                <w:szCs w:val="20"/>
              </w:rPr>
              <w:t>tài sản</w:t>
            </w:r>
          </w:p>
        </w:tc>
        <w:tc>
          <w:tcPr>
            <w:tcW w:w="474" w:type="pct"/>
            <w:gridSpan w:val="2"/>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Công suất sử </w:t>
            </w:r>
            <w:r w:rsidR="00BB7534" w:rsidRPr="00893D6A">
              <w:rPr>
                <w:rFonts w:ascii="Arial" w:hAnsi="Arial" w:cs="Arial"/>
                <w:b/>
                <w:color w:val="000000" w:themeColor="text1"/>
                <w:sz w:val="20"/>
                <w:szCs w:val="20"/>
              </w:rPr>
              <w:t>dụng</w:t>
            </w:r>
            <w:r w:rsidRPr="00893D6A">
              <w:rPr>
                <w:rFonts w:ascii="Arial" w:hAnsi="Arial" w:cs="Arial"/>
                <w:b/>
                <w:color w:val="000000" w:themeColor="text1"/>
                <w:sz w:val="20"/>
                <w:szCs w:val="20"/>
              </w:rPr>
              <w:t xml:space="preserve"> (trung bình số điểm </w:t>
            </w:r>
            <w:r w:rsidR="00AD7BB7" w:rsidRPr="00893D6A">
              <w:rPr>
                <w:rFonts w:ascii="Arial" w:hAnsi="Arial" w:cs="Arial"/>
                <w:b/>
                <w:color w:val="000000" w:themeColor="text1"/>
                <w:sz w:val="20"/>
                <w:szCs w:val="20"/>
              </w:rPr>
              <w:t>kinh</w:t>
            </w:r>
            <w:r w:rsidRPr="00893D6A">
              <w:rPr>
                <w:rFonts w:ascii="Arial" w:hAnsi="Arial" w:cs="Arial"/>
                <w:b/>
                <w:color w:val="000000" w:themeColor="text1"/>
                <w:sz w:val="20"/>
                <w:szCs w:val="20"/>
              </w:rPr>
              <w:t xml:space="preserve"> doanh/n</w:t>
            </w:r>
            <w:r w:rsidR="0064689F" w:rsidRPr="00893D6A">
              <w:rPr>
                <w:rFonts w:ascii="Arial" w:hAnsi="Arial" w:cs="Arial"/>
                <w:b/>
                <w:color w:val="000000" w:themeColor="text1"/>
                <w:sz w:val="20"/>
                <w:szCs w:val="20"/>
              </w:rPr>
              <w:t>ă</w:t>
            </w:r>
            <w:r w:rsidRPr="00893D6A">
              <w:rPr>
                <w:rFonts w:ascii="Arial" w:hAnsi="Arial" w:cs="Arial"/>
                <w:b/>
                <w:color w:val="000000" w:themeColor="text1"/>
                <w:sz w:val="20"/>
                <w:szCs w:val="20"/>
              </w:rPr>
              <w:t>m)</w:t>
            </w:r>
          </w:p>
        </w:tc>
        <w:tc>
          <w:tcPr>
            <w:tcW w:w="528" w:type="pct"/>
            <w:gridSpan w:val="2"/>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tài sản (đồng)</w:t>
            </w:r>
          </w:p>
        </w:tc>
        <w:tc>
          <w:tcPr>
            <w:tcW w:w="390"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Tên </w:t>
            </w:r>
            <w:r w:rsidR="0064689F" w:rsidRPr="00893D6A">
              <w:rPr>
                <w:rFonts w:ascii="Arial" w:hAnsi="Arial" w:cs="Arial"/>
                <w:b/>
                <w:color w:val="000000" w:themeColor="text1"/>
                <w:sz w:val="20"/>
                <w:szCs w:val="20"/>
              </w:rPr>
              <w:t>tổ chức</w:t>
            </w:r>
            <w:r w:rsidRPr="00893D6A">
              <w:rPr>
                <w:rFonts w:ascii="Arial" w:hAnsi="Arial" w:cs="Arial"/>
                <w:b/>
                <w:color w:val="000000" w:themeColor="text1"/>
                <w:sz w:val="20"/>
                <w:szCs w:val="20"/>
              </w:rPr>
              <w:t xml:space="preserve"> nhận chuyển nhượng có thời hạn quyền khai thác tài sản</w:t>
            </w:r>
          </w:p>
        </w:tc>
        <w:tc>
          <w:tcPr>
            <w:tcW w:w="389"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Thời hạn chuyển nhượng có thời</w:t>
            </w:r>
            <w:r w:rsidR="0064689F" w:rsidRPr="00893D6A">
              <w:rPr>
                <w:rFonts w:ascii="Arial" w:hAnsi="Arial" w:cs="Arial"/>
                <w:b/>
                <w:color w:val="000000" w:themeColor="text1"/>
                <w:sz w:val="20"/>
                <w:szCs w:val="20"/>
              </w:rPr>
              <w:t xml:space="preserve"> hạn quyền khai thác tài</w:t>
            </w:r>
            <w:r w:rsidRPr="00893D6A">
              <w:rPr>
                <w:rFonts w:ascii="Arial" w:hAnsi="Arial" w:cs="Arial"/>
                <w:b/>
                <w:color w:val="000000" w:themeColor="text1"/>
                <w:sz w:val="20"/>
                <w:szCs w:val="20"/>
              </w:rPr>
              <w:t xml:space="preserve"> sản (tháng)</w:t>
            </w:r>
          </w:p>
        </w:tc>
        <w:tc>
          <w:tcPr>
            <w:tcW w:w="377"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Số, ngày Hợp đồng </w:t>
            </w:r>
            <w:r w:rsidR="0064689F" w:rsidRPr="00893D6A">
              <w:rPr>
                <w:rFonts w:ascii="Arial" w:hAnsi="Arial" w:cs="Arial"/>
                <w:b/>
                <w:color w:val="000000" w:themeColor="text1"/>
                <w:sz w:val="20"/>
                <w:szCs w:val="20"/>
              </w:rPr>
              <w:t>chuyển</w:t>
            </w:r>
            <w:r w:rsidRPr="00893D6A">
              <w:rPr>
                <w:rFonts w:ascii="Arial" w:hAnsi="Arial" w:cs="Arial"/>
                <w:b/>
                <w:color w:val="000000" w:themeColor="text1"/>
                <w:sz w:val="20"/>
                <w:szCs w:val="20"/>
              </w:rPr>
              <w:t xml:space="preserve"> nhượng có thời hạn quyền khai thác tài sản</w:t>
            </w:r>
          </w:p>
        </w:tc>
        <w:tc>
          <w:tcPr>
            <w:tcW w:w="643" w:type="pct"/>
            <w:gridSpan w:val="2"/>
            <w:tcBorders>
              <w:top w:val="single" w:sz="4" w:space="0" w:color="auto"/>
              <w:lef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Dự án đầ</w:t>
            </w:r>
            <w:r w:rsidR="00EB3CC7" w:rsidRPr="00893D6A">
              <w:rPr>
                <w:rFonts w:ascii="Arial" w:hAnsi="Arial" w:cs="Arial"/>
                <w:b/>
                <w:color w:val="000000" w:themeColor="text1"/>
                <w:sz w:val="20"/>
                <w:szCs w:val="20"/>
              </w:rPr>
              <w:t>u tư nâng cấp mở rộng tài sản được phê duyệt</w:t>
            </w:r>
          </w:p>
        </w:tc>
        <w:tc>
          <w:tcPr>
            <w:tcW w:w="284"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tiền phải thu theo hợp đồng</w:t>
            </w:r>
          </w:p>
        </w:tc>
        <w:tc>
          <w:tcPr>
            <w:tcW w:w="312" w:type="pct"/>
            <w:vMerge w:val="restart"/>
            <w:tcBorders>
              <w:top w:val="single" w:sz="4" w:space="0" w:color="auto"/>
              <w:left w:val="single" w:sz="4" w:space="0" w:color="auto"/>
            </w:tcBorders>
            <w:shd w:val="clear" w:color="auto" w:fill="FFFFFF"/>
            <w:vAlign w:val="center"/>
          </w:tcPr>
          <w:p w:rsidR="00FC7EF1" w:rsidRPr="00893D6A" w:rsidRDefault="00BB7534"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w:t>
            </w:r>
            <w:r w:rsidR="00EB3CC7" w:rsidRPr="00893D6A">
              <w:rPr>
                <w:rFonts w:ascii="Arial" w:hAnsi="Arial" w:cs="Arial"/>
                <w:b/>
                <w:color w:val="000000" w:themeColor="text1"/>
                <w:sz w:val="20"/>
                <w:szCs w:val="20"/>
              </w:rPr>
              <w:t xml:space="preserve"> có ỉiên quan</w:t>
            </w:r>
          </w:p>
        </w:tc>
        <w:tc>
          <w:tcPr>
            <w:tcW w:w="313" w:type="pct"/>
            <w:vMerge w:val="restart"/>
            <w:tcBorders>
              <w:top w:val="single" w:sz="4" w:space="0" w:color="auto"/>
              <w:lef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w:t>
            </w:r>
            <w:r w:rsidR="00EB3CC7" w:rsidRPr="00893D6A">
              <w:rPr>
                <w:rFonts w:ascii="Arial" w:hAnsi="Arial" w:cs="Arial"/>
                <w:b/>
                <w:color w:val="000000" w:themeColor="text1"/>
                <w:sz w:val="20"/>
                <w:szCs w:val="20"/>
              </w:rPr>
              <w:t xml:space="preserve"> tiền nộp tài khoản tạm giữ</w:t>
            </w:r>
          </w:p>
        </w:tc>
        <w:tc>
          <w:tcPr>
            <w:tcW w:w="360" w:type="pct"/>
            <w:vMerge w:val="restar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296"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EB3CC7" w:rsidRPr="00893D6A" w:rsidTr="0064689F">
        <w:trPr>
          <w:trHeight w:val="288"/>
          <w:jc w:val="center"/>
        </w:trPr>
        <w:tc>
          <w:tcPr>
            <w:tcW w:w="152"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482"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b/>
                <w:color w:val="000000" w:themeColor="text1"/>
                <w:sz w:val="20"/>
                <w:szCs w:val="20"/>
                <w:lang w:val="en-US"/>
              </w:rPr>
            </w:pPr>
            <w:r w:rsidRPr="00893D6A">
              <w:rPr>
                <w:rFonts w:ascii="Arial" w:hAnsi="Arial" w:cs="Arial"/>
                <w:b/>
                <w:color w:val="000000" w:themeColor="text1"/>
                <w:sz w:val="20"/>
                <w:szCs w:val="20"/>
              </w:rPr>
              <w:t>Thiết k</w:t>
            </w:r>
            <w:r w:rsidRPr="00893D6A">
              <w:rPr>
                <w:rFonts w:ascii="Arial" w:hAnsi="Arial" w:cs="Arial"/>
                <w:b/>
                <w:color w:val="000000" w:themeColor="text1"/>
                <w:sz w:val="20"/>
                <w:szCs w:val="20"/>
                <w:lang w:val="en-US"/>
              </w:rPr>
              <w:t>ế</w:t>
            </w:r>
          </w:p>
        </w:tc>
        <w:tc>
          <w:tcPr>
            <w:tcW w:w="246" w:type="pct"/>
            <w:tcBorders>
              <w:top w:val="single" w:sz="4" w:space="0" w:color="auto"/>
              <w:lef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b/>
                <w:color w:val="000000" w:themeColor="text1"/>
                <w:sz w:val="20"/>
                <w:szCs w:val="20"/>
                <w:lang w:val="en-US"/>
              </w:rPr>
            </w:pPr>
            <w:r w:rsidRPr="00893D6A">
              <w:rPr>
                <w:rFonts w:ascii="Arial" w:hAnsi="Arial" w:cs="Arial"/>
                <w:b/>
                <w:color w:val="000000" w:themeColor="text1"/>
                <w:sz w:val="20"/>
                <w:szCs w:val="20"/>
              </w:rPr>
              <w:t>Thực t</w:t>
            </w:r>
            <w:r w:rsidRPr="00893D6A">
              <w:rPr>
                <w:rFonts w:ascii="Arial" w:hAnsi="Arial" w:cs="Arial"/>
                <w:b/>
                <w:color w:val="000000" w:themeColor="text1"/>
                <w:sz w:val="20"/>
                <w:szCs w:val="20"/>
                <w:lang w:val="en-US"/>
              </w:rPr>
              <w:t>ế</w:t>
            </w:r>
          </w:p>
        </w:tc>
        <w:tc>
          <w:tcPr>
            <w:tcW w:w="284" w:type="pct"/>
            <w:tcBorders>
              <w:top w:val="single" w:sz="4" w:space="0" w:color="auto"/>
              <w:lef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w:t>
            </w:r>
            <w:r w:rsidRPr="00893D6A">
              <w:rPr>
                <w:rFonts w:ascii="Arial" w:hAnsi="Arial" w:cs="Arial"/>
                <w:b/>
                <w:color w:val="000000" w:themeColor="text1"/>
                <w:sz w:val="20"/>
                <w:szCs w:val="20"/>
                <w:lang w:val="en-US"/>
              </w:rPr>
              <w:t>ê</w:t>
            </w:r>
            <w:r w:rsidR="00EB3CC7" w:rsidRPr="00893D6A">
              <w:rPr>
                <w:rFonts w:ascii="Arial" w:hAnsi="Arial" w:cs="Arial"/>
                <w:b/>
                <w:color w:val="000000" w:themeColor="text1"/>
                <w:sz w:val="20"/>
                <w:szCs w:val="20"/>
              </w:rPr>
              <w:t>n giá</w:t>
            </w:r>
          </w:p>
        </w:tc>
        <w:tc>
          <w:tcPr>
            <w:tcW w:w="24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w:t>
            </w:r>
          </w:p>
        </w:tc>
        <w:tc>
          <w:tcPr>
            <w:tcW w:w="390"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b/>
                <w:color w:val="000000" w:themeColor="text1"/>
                <w:sz w:val="20"/>
                <w:szCs w:val="20"/>
              </w:rPr>
            </w:pPr>
          </w:p>
        </w:tc>
        <w:tc>
          <w:tcPr>
            <w:tcW w:w="389"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b/>
                <w:color w:val="000000" w:themeColor="text1"/>
                <w:sz w:val="20"/>
                <w:szCs w:val="20"/>
              </w:rPr>
            </w:pPr>
          </w:p>
        </w:tc>
        <w:tc>
          <w:tcPr>
            <w:tcW w:w="377"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b/>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ngày Quyết định phê duyệt của cấp có thẩm</w:t>
            </w:r>
          </w:p>
        </w:tc>
        <w:tc>
          <w:tcPr>
            <w:tcW w:w="29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vốn đầu tư</w:t>
            </w:r>
          </w:p>
        </w:tc>
        <w:tc>
          <w:tcPr>
            <w:tcW w:w="284"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2"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3"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6" w:type="pct"/>
            <w:vMerge/>
            <w:tcBorders>
              <w:left w:val="single" w:sz="4" w:space="0" w:color="auto"/>
              <w:righ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r>
      <w:tr w:rsidR="00EB3CC7" w:rsidRPr="00893D6A" w:rsidTr="0064689F">
        <w:trPr>
          <w:trHeight w:val="288"/>
          <w:jc w:val="center"/>
        </w:trPr>
        <w:tc>
          <w:tcPr>
            <w:tcW w:w="15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8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228"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46"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28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4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390"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89"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377"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349"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9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284"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1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313"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360"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tc>
        <w:tc>
          <w:tcPr>
            <w:tcW w:w="296" w:type="pct"/>
            <w:tcBorders>
              <w:top w:val="single" w:sz="4" w:space="0" w:color="auto"/>
              <w:left w:val="single" w:sz="4" w:space="0" w:color="auto"/>
              <w:right w:val="single" w:sz="4" w:space="0" w:color="auto"/>
            </w:tcBorders>
            <w:shd w:val="clear" w:color="auto" w:fill="FFFFFF"/>
            <w:vAlign w:val="center"/>
          </w:tcPr>
          <w:p w:rsidR="00FC7EF1" w:rsidRPr="00893D6A" w:rsidRDefault="0064689F" w:rsidP="0064689F">
            <w:pPr>
              <w:pStyle w:val="Other0"/>
              <w:spacing w:after="0" w:line="240" w:lineRule="auto"/>
              <w:ind w:firstLine="0"/>
              <w:jc w:val="center"/>
              <w:rPr>
                <w:rFonts w:ascii="Arial" w:hAnsi="Arial" w:cs="Arial"/>
                <w:color w:val="000000" w:themeColor="text1"/>
                <w:sz w:val="20"/>
                <w:szCs w:val="20"/>
                <w:lang w:val="en-US"/>
              </w:rPr>
            </w:pPr>
            <w:r w:rsidRPr="00893D6A">
              <w:rPr>
                <w:rFonts w:ascii="Arial" w:hAnsi="Arial" w:cs="Arial"/>
                <w:color w:val="000000" w:themeColor="text1"/>
                <w:sz w:val="20"/>
                <w:szCs w:val="20"/>
                <w:lang w:val="en-US"/>
              </w:rPr>
              <w:t>16</w:t>
            </w:r>
          </w:p>
        </w:tc>
      </w:tr>
      <w:tr w:rsidR="00EB3CC7" w:rsidRPr="00893D6A" w:rsidTr="0064689F">
        <w:trPr>
          <w:trHeight w:val="288"/>
          <w:jc w:val="center"/>
        </w:trPr>
        <w:tc>
          <w:tcPr>
            <w:tcW w:w="152"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rsidR="00FC7EF1" w:rsidRPr="00893D6A" w:rsidRDefault="00AD7BB7" w:rsidP="0064689F">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TỔNG</w:t>
            </w:r>
            <w:r w:rsidR="00EB3CC7" w:rsidRPr="00893D6A">
              <w:rPr>
                <w:rFonts w:ascii="Arial" w:hAnsi="Arial" w:cs="Arial"/>
                <w:b/>
                <w:color w:val="000000" w:themeColor="text1"/>
                <w:sz w:val="20"/>
                <w:szCs w:val="20"/>
              </w:rPr>
              <w:t xml:space="preserve"> CỘNG</w:t>
            </w:r>
          </w:p>
        </w:tc>
        <w:tc>
          <w:tcPr>
            <w:tcW w:w="228"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r>
      <w:tr w:rsidR="00EB3CC7" w:rsidRPr="00893D6A" w:rsidTr="0064689F">
        <w:trPr>
          <w:trHeight w:val="288"/>
          <w:jc w:val="center"/>
        </w:trPr>
        <w:tc>
          <w:tcPr>
            <w:tcW w:w="15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8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228"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r>
      <w:tr w:rsidR="00EB3CC7" w:rsidRPr="00893D6A" w:rsidTr="0064689F">
        <w:trPr>
          <w:trHeight w:val="288"/>
          <w:jc w:val="center"/>
        </w:trPr>
        <w:tc>
          <w:tcPr>
            <w:tcW w:w="15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82" w:type="pct"/>
            <w:tcBorders>
              <w:top w:val="single" w:sz="4" w:space="0" w:color="auto"/>
              <w:left w:val="single" w:sz="4" w:space="0" w:color="auto"/>
            </w:tcBorders>
            <w:shd w:val="clear" w:color="auto" w:fill="FFFFFF"/>
            <w:vAlign w:val="center"/>
          </w:tcPr>
          <w:p w:rsidR="00FC7EF1" w:rsidRPr="00893D6A" w:rsidRDefault="00EB3CC7" w:rsidP="0064689F">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B</w:t>
            </w:r>
          </w:p>
        </w:tc>
        <w:tc>
          <w:tcPr>
            <w:tcW w:w="228"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8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r>
      <w:tr w:rsidR="00EB3CC7" w:rsidRPr="00893D6A" w:rsidTr="0064689F">
        <w:trPr>
          <w:trHeight w:val="288"/>
          <w:jc w:val="center"/>
        </w:trPr>
        <w:tc>
          <w:tcPr>
            <w:tcW w:w="15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64689F">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w:t>
            </w:r>
          </w:p>
        </w:tc>
        <w:tc>
          <w:tcPr>
            <w:tcW w:w="22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64689F">
            <w:pPr>
              <w:jc w:val="center"/>
              <w:rPr>
                <w:rFonts w:ascii="Arial" w:hAnsi="Arial" w:cs="Arial"/>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64689F" w:rsidRPr="00893D6A" w:rsidTr="0064689F">
        <w:tc>
          <w:tcPr>
            <w:tcW w:w="2500" w:type="pct"/>
          </w:tcPr>
          <w:p w:rsidR="0064689F" w:rsidRPr="00893D6A" w:rsidRDefault="0064689F"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64689F" w:rsidRPr="00893D6A" w:rsidRDefault="0064689F"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64689F" w:rsidRPr="00893D6A" w:rsidRDefault="0064689F"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64689F" w:rsidRPr="00893D6A" w:rsidRDefault="0064689F"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64689F" w:rsidRPr="00893D6A" w:rsidRDefault="0064689F"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64689F" w:rsidRPr="00893D6A" w:rsidRDefault="0064689F"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64689F" w:rsidRPr="00893D6A" w:rsidRDefault="0064689F">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0540"/>
      </w:tblGrid>
      <w:tr w:rsidR="0064689F" w:rsidRPr="00893D6A" w:rsidTr="006D06FE">
        <w:tc>
          <w:tcPr>
            <w:tcW w:w="1225" w:type="pct"/>
          </w:tcPr>
          <w:p w:rsidR="0064689F" w:rsidRPr="00893D6A" w:rsidRDefault="0064689F"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64689F" w:rsidRPr="00893D6A" w:rsidRDefault="0064689F"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sz w:val="20"/>
                <w:szCs w:val="20"/>
              </w:rPr>
              <w:t>CƠ QUAN QUẢN LÝ CẤP TRÊN</w:t>
            </w:r>
          </w:p>
        </w:tc>
        <w:tc>
          <w:tcPr>
            <w:tcW w:w="3775" w:type="pct"/>
            <w:vAlign w:val="center"/>
          </w:tcPr>
          <w:p w:rsidR="0064689F" w:rsidRPr="00893D6A" w:rsidRDefault="0064689F" w:rsidP="0064689F">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2D</w:t>
            </w:r>
          </w:p>
        </w:tc>
      </w:tr>
    </w:tbl>
    <w:p w:rsidR="0064689F" w:rsidRPr="00893D6A" w:rsidRDefault="0064689F" w:rsidP="00EB3CC7">
      <w:pPr>
        <w:pStyle w:val="BodyText"/>
        <w:tabs>
          <w:tab w:val="left" w:leader="dot" w:pos="3571"/>
        </w:tabs>
        <w:spacing w:after="0" w:line="240" w:lineRule="auto"/>
        <w:ind w:firstLine="0"/>
        <w:rPr>
          <w:rFonts w:ascii="Arial" w:hAnsi="Arial" w:cs="Arial"/>
          <w:color w:val="000000" w:themeColor="text1"/>
          <w:sz w:val="20"/>
          <w:szCs w:val="20"/>
        </w:rPr>
      </w:pPr>
    </w:p>
    <w:p w:rsidR="0064689F" w:rsidRPr="00893D6A" w:rsidRDefault="0064689F" w:rsidP="00EB3CC7">
      <w:pPr>
        <w:pStyle w:val="BodyText"/>
        <w:spacing w:after="0" w:line="240" w:lineRule="auto"/>
        <w:ind w:firstLine="0"/>
        <w:rPr>
          <w:rFonts w:ascii="Arial" w:hAnsi="Arial" w:cs="Arial"/>
          <w:b/>
          <w:bCs/>
          <w:color w:val="000000" w:themeColor="text1"/>
          <w:sz w:val="20"/>
          <w:szCs w:val="20"/>
        </w:rPr>
      </w:pPr>
    </w:p>
    <w:p w:rsidR="00FC7EF1" w:rsidRDefault="00EB3CC7" w:rsidP="0064689F">
      <w:pPr>
        <w:pStyle w:val="BodyText"/>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 xml:space="preserve">BÁO CÁO KẾT QUẢ KHAI THÁC TÀI SẢN KẾT CẤU </w:t>
      </w:r>
      <w:r w:rsidR="001F718C" w:rsidRPr="00893D6A">
        <w:rPr>
          <w:rFonts w:ascii="Arial" w:hAnsi="Arial" w:cs="Arial"/>
          <w:b/>
          <w:bCs/>
          <w:color w:val="000000" w:themeColor="text1"/>
          <w:sz w:val="20"/>
          <w:szCs w:val="20"/>
        </w:rPr>
        <w:t>HẠ TẦNG</w:t>
      </w:r>
      <w:r w:rsidRPr="00893D6A">
        <w:rPr>
          <w:rFonts w:ascii="Arial" w:hAnsi="Arial" w:cs="Arial"/>
          <w:b/>
          <w:bCs/>
          <w:color w:val="000000" w:themeColor="text1"/>
          <w:sz w:val="20"/>
          <w:szCs w:val="20"/>
        </w:rPr>
        <w:t xml:space="preserve"> CHỢ</w:t>
      </w:r>
    </w:p>
    <w:p w:rsidR="006B191C" w:rsidRPr="00893D6A" w:rsidRDefault="006B191C" w:rsidP="0064689F">
      <w:pPr>
        <w:pStyle w:val="BodyText"/>
        <w:spacing w:after="0" w:line="240" w:lineRule="auto"/>
        <w:ind w:firstLine="0"/>
        <w:jc w:val="center"/>
        <w:rPr>
          <w:rFonts w:ascii="Arial" w:hAnsi="Arial" w:cs="Arial"/>
          <w:color w:val="000000" w:themeColor="text1"/>
          <w:sz w:val="20"/>
          <w:szCs w:val="20"/>
        </w:rPr>
      </w:pPr>
    </w:p>
    <w:p w:rsidR="00FC7EF1" w:rsidRPr="00893D6A" w:rsidRDefault="0064689F" w:rsidP="006B191C">
      <w:pPr>
        <w:pStyle w:val="Heading10"/>
        <w:keepNext/>
        <w:keepLines/>
        <w:tabs>
          <w:tab w:val="left" w:pos="918"/>
        </w:tabs>
        <w:spacing w:after="120" w:line="240" w:lineRule="auto"/>
        <w:ind w:firstLine="720"/>
        <w:rPr>
          <w:rFonts w:ascii="Arial" w:hAnsi="Arial" w:cs="Arial"/>
          <w:color w:val="000000" w:themeColor="text1"/>
          <w:sz w:val="20"/>
          <w:szCs w:val="20"/>
        </w:rPr>
      </w:pPr>
      <w:bookmarkStart w:id="415" w:name="bookmark435"/>
      <w:bookmarkStart w:id="416" w:name="bookmark433"/>
      <w:bookmarkStart w:id="417" w:name="bookmark434"/>
      <w:bookmarkStart w:id="418" w:name="bookmark436"/>
      <w:bookmarkEnd w:id="415"/>
      <w:r w:rsidRPr="00893D6A">
        <w:rPr>
          <w:rFonts w:ascii="Arial" w:hAnsi="Arial" w:cs="Arial"/>
          <w:color w:val="000000" w:themeColor="text1"/>
          <w:sz w:val="20"/>
          <w:szCs w:val="20"/>
        </w:rPr>
        <w:t xml:space="preserve">I. </w:t>
      </w:r>
      <w:r w:rsidR="00EB3CC7" w:rsidRPr="00893D6A">
        <w:rPr>
          <w:rFonts w:ascii="Arial" w:hAnsi="Arial" w:cs="Arial"/>
          <w:color w:val="000000" w:themeColor="text1"/>
          <w:sz w:val="20"/>
          <w:szCs w:val="20"/>
        </w:rPr>
        <w:t>Thông tin về đối tượng báo cáo</w:t>
      </w:r>
      <w:bookmarkEnd w:id="416"/>
      <w:bookmarkEnd w:id="417"/>
      <w:bookmarkEnd w:id="418"/>
    </w:p>
    <w:p w:rsidR="00FC7EF1" w:rsidRPr="00893D6A" w:rsidRDefault="00EB3CC7" w:rsidP="006B191C">
      <w:pPr>
        <w:pStyle w:val="BodyText"/>
        <w:tabs>
          <w:tab w:val="left" w:leader="dot" w:pos="2170"/>
          <w:tab w:val="left" w:pos="7296"/>
          <w:tab w:val="left" w:leader="dot" w:pos="10201"/>
        </w:tabs>
        <w:spacing w:after="120" w:line="240" w:lineRule="auto"/>
        <w:ind w:firstLine="720"/>
        <w:rPr>
          <w:rFonts w:ascii="Arial" w:hAnsi="Arial" w:cs="Arial"/>
          <w:color w:val="000000" w:themeColor="text1"/>
          <w:sz w:val="20"/>
          <w:szCs w:val="20"/>
        </w:rPr>
      </w:pPr>
      <w:r w:rsidRPr="00893D6A">
        <w:rPr>
          <w:rFonts w:ascii="Arial" w:hAnsi="Arial" w:cs="Arial"/>
          <w:color w:val="000000" w:themeColor="text1"/>
          <w:sz w:val="20"/>
          <w:szCs w:val="20"/>
        </w:rPr>
        <w:t>Tên đơn vị:</w:t>
      </w:r>
      <w:r w:rsidRPr="00893D6A">
        <w:rPr>
          <w:rFonts w:ascii="Arial" w:hAnsi="Arial" w:cs="Arial"/>
          <w:color w:val="000000" w:themeColor="text1"/>
          <w:sz w:val="20"/>
          <w:szCs w:val="20"/>
        </w:rPr>
        <w:tab/>
      </w:r>
      <w:r w:rsidRPr="00893D6A">
        <w:rPr>
          <w:rFonts w:ascii="Arial" w:hAnsi="Arial" w:cs="Arial"/>
          <w:color w:val="000000" w:themeColor="text1"/>
          <w:sz w:val="20"/>
          <w:szCs w:val="20"/>
        </w:rPr>
        <w:tab/>
        <w:t>Mã đơn vị:</w:t>
      </w:r>
      <w:r w:rsidRPr="00893D6A">
        <w:rPr>
          <w:rFonts w:ascii="Arial" w:hAnsi="Arial" w:cs="Arial"/>
          <w:color w:val="000000" w:themeColor="text1"/>
          <w:sz w:val="20"/>
          <w:szCs w:val="20"/>
        </w:rPr>
        <w:tab/>
      </w:r>
    </w:p>
    <w:p w:rsidR="00FC7EF1" w:rsidRPr="00893D6A" w:rsidRDefault="0064689F" w:rsidP="006B191C">
      <w:pPr>
        <w:pStyle w:val="BodyText"/>
        <w:spacing w:after="120" w:line="240" w:lineRule="auto"/>
        <w:ind w:firstLine="720"/>
        <w:rPr>
          <w:rFonts w:ascii="Arial" w:hAnsi="Arial" w:cs="Arial"/>
          <w:color w:val="000000" w:themeColor="text1"/>
          <w:sz w:val="20"/>
          <w:szCs w:val="20"/>
        </w:rPr>
      </w:pPr>
      <w:r w:rsidRPr="00893D6A">
        <w:rPr>
          <w:rFonts w:ascii="Arial" w:hAnsi="Arial" w:cs="Arial"/>
          <w:b/>
          <w:bCs/>
          <w:color w:val="000000" w:themeColor="text1"/>
          <w:sz w:val="20"/>
          <w:szCs w:val="20"/>
          <w:lang w:val="en-US"/>
        </w:rPr>
        <w:t>II</w:t>
      </w:r>
      <w:r w:rsidR="00EB3CC7" w:rsidRPr="00893D6A">
        <w:rPr>
          <w:rFonts w:ascii="Arial" w:hAnsi="Arial" w:cs="Arial"/>
          <w:b/>
          <w:bCs/>
          <w:color w:val="000000" w:themeColor="text1"/>
          <w:sz w:val="20"/>
          <w:szCs w:val="20"/>
        </w:rPr>
        <w:t>. Thông tin về tài sản</w:t>
      </w:r>
    </w:p>
    <w:tbl>
      <w:tblPr>
        <w:tblOverlap w:val="never"/>
        <w:tblW w:w="5000" w:type="pct"/>
        <w:jc w:val="center"/>
        <w:tblCellMar>
          <w:left w:w="10" w:type="dxa"/>
          <w:right w:w="10" w:type="dxa"/>
        </w:tblCellMar>
        <w:tblLook w:val="04A0" w:firstRow="1" w:lastRow="0" w:firstColumn="1" w:lastColumn="0" w:noHBand="0" w:noVBand="1"/>
      </w:tblPr>
      <w:tblGrid>
        <w:gridCol w:w="498"/>
        <w:gridCol w:w="1258"/>
        <w:gridCol w:w="965"/>
        <w:gridCol w:w="614"/>
        <w:gridCol w:w="1041"/>
        <w:gridCol w:w="723"/>
        <w:gridCol w:w="829"/>
        <w:gridCol w:w="731"/>
        <w:gridCol w:w="804"/>
        <w:gridCol w:w="932"/>
        <w:gridCol w:w="720"/>
        <w:gridCol w:w="1041"/>
        <w:gridCol w:w="999"/>
        <w:gridCol w:w="1052"/>
        <w:gridCol w:w="870"/>
        <w:gridCol w:w="873"/>
      </w:tblGrid>
      <w:tr w:rsidR="0064689F" w:rsidRPr="00893D6A" w:rsidTr="0064689F">
        <w:trPr>
          <w:trHeight w:val="288"/>
          <w:jc w:val="center"/>
        </w:trPr>
        <w:tc>
          <w:tcPr>
            <w:tcW w:w="179" w:type="pct"/>
            <w:vMerge w:val="restar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451" w:type="pct"/>
            <w:vMerge w:val="restar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Danh mục tài sản</w:t>
            </w:r>
          </w:p>
        </w:tc>
        <w:tc>
          <w:tcPr>
            <w:tcW w:w="346" w:type="pct"/>
            <w:vMerge w:val="restar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Phương thức khai thác</w:t>
            </w:r>
          </w:p>
        </w:tc>
        <w:tc>
          <w:tcPr>
            <w:tcW w:w="1149" w:type="pct"/>
            <w:gridSpan w:val="4"/>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Hợp đồng khai thác tài sản</w:t>
            </w:r>
          </w:p>
        </w:tc>
        <w:tc>
          <w:tcPr>
            <w:tcW w:w="550" w:type="pct"/>
            <w:gridSpan w:val="2"/>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Công suất sử dụng của năm trước liền kề (trung bình số điểm kinh doanh/năm)</w:t>
            </w:r>
          </w:p>
        </w:tc>
        <w:tc>
          <w:tcPr>
            <w:tcW w:w="592" w:type="pct"/>
            <w:gridSpan w:val="2"/>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Dự án đầu tư nâng cấp mở rộng tài sản được phê duyệt</w:t>
            </w:r>
          </w:p>
        </w:tc>
        <w:tc>
          <w:tcPr>
            <w:tcW w:w="1420" w:type="pct"/>
            <w:gridSpan w:val="4"/>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Quản lý số tiền thu được (đồng)</w:t>
            </w:r>
          </w:p>
        </w:tc>
        <w:tc>
          <w:tcPr>
            <w:tcW w:w="313" w:type="pct"/>
            <w:vMerge w:val="restar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64689F" w:rsidRPr="00893D6A" w:rsidTr="0064689F">
        <w:trPr>
          <w:trHeight w:val="288"/>
          <w:jc w:val="center"/>
        </w:trPr>
        <w:tc>
          <w:tcPr>
            <w:tcW w:w="179" w:type="pct"/>
            <w:vMerge/>
            <w:tcBorders>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451" w:type="pct"/>
            <w:vMerge/>
            <w:tcBorders>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46" w:type="pct"/>
            <w:vMerge/>
            <w:tcBorders>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ngày</w:t>
            </w: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Hợp đồng</w:t>
            </w:r>
          </w:p>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(đồng)</w:t>
            </w: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Thời hạn khai thác (tháng)</w:t>
            </w: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 chức nhận khai thác</w:t>
            </w: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Thiết kế</w:t>
            </w: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Thực tế</w:t>
            </w: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Quyết định phê duyệt dự án đầu tư (Số/ngày)</w:t>
            </w: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vốn đầu tư (đồng)</w:t>
            </w: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tiền đã thu</w:t>
            </w: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đã nộp ngân sách nhà nước (nếu có)</w:t>
            </w: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đã được ngân sách nhà nước cấp bù (nếu có)</w:t>
            </w: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bảo trì luỹ kế</w:t>
            </w:r>
          </w:p>
        </w:tc>
        <w:tc>
          <w:tcPr>
            <w:tcW w:w="313" w:type="pct"/>
            <w:vMerge/>
            <w:tcBorders>
              <w:left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r w:rsidR="0064689F" w:rsidRPr="00893D6A" w:rsidTr="0064689F">
        <w:trPr>
          <w:trHeight w:val="288"/>
          <w:jc w:val="center"/>
        </w:trPr>
        <w:tc>
          <w:tcPr>
            <w:tcW w:w="17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5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346"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tc>
        <w:tc>
          <w:tcPr>
            <w:tcW w:w="313" w:type="pc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16</w:t>
            </w:r>
          </w:p>
        </w:tc>
      </w:tr>
      <w:tr w:rsidR="0064689F" w:rsidRPr="00893D6A" w:rsidTr="0064689F">
        <w:trPr>
          <w:trHeight w:val="288"/>
          <w:jc w:val="center"/>
        </w:trPr>
        <w:tc>
          <w:tcPr>
            <w:tcW w:w="17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5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A</w:t>
            </w:r>
          </w:p>
        </w:tc>
        <w:tc>
          <w:tcPr>
            <w:tcW w:w="346"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r w:rsidR="0064689F" w:rsidRPr="00893D6A" w:rsidTr="0064689F">
        <w:trPr>
          <w:trHeight w:val="288"/>
          <w:jc w:val="center"/>
        </w:trPr>
        <w:tc>
          <w:tcPr>
            <w:tcW w:w="17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5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B</w:t>
            </w:r>
          </w:p>
        </w:tc>
        <w:tc>
          <w:tcPr>
            <w:tcW w:w="346"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r w:rsidR="0064689F" w:rsidRPr="00893D6A" w:rsidTr="0064689F">
        <w:trPr>
          <w:trHeight w:val="288"/>
          <w:jc w:val="center"/>
        </w:trPr>
        <w:tc>
          <w:tcPr>
            <w:tcW w:w="179"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451" w:type="pct"/>
            <w:tcBorders>
              <w:top w:val="single" w:sz="4" w:space="0" w:color="auto"/>
              <w:left w:val="single" w:sz="4" w:space="0" w:color="auto"/>
            </w:tcBorders>
            <w:shd w:val="clear" w:color="auto" w:fill="FFFFFF"/>
            <w:vAlign w:val="center"/>
          </w:tcPr>
          <w:p w:rsidR="0064689F" w:rsidRPr="00893D6A" w:rsidRDefault="0064689F" w:rsidP="0064689F">
            <w:pPr>
              <w:pStyle w:val="Other0"/>
              <w:spacing w:after="0" w:line="240" w:lineRule="auto"/>
              <w:ind w:firstLine="0"/>
              <w:rPr>
                <w:rFonts w:ascii="Arial" w:hAnsi="Arial" w:cs="Arial"/>
                <w:color w:val="000000" w:themeColor="text1"/>
                <w:sz w:val="20"/>
                <w:szCs w:val="20"/>
                <w:lang w:val="en-US"/>
              </w:rPr>
            </w:pPr>
            <w:r w:rsidRPr="00893D6A">
              <w:rPr>
                <w:rFonts w:ascii="Arial" w:hAnsi="Arial" w:cs="Arial"/>
                <w:color w:val="000000" w:themeColor="text1"/>
                <w:sz w:val="20"/>
                <w:szCs w:val="20"/>
              </w:rPr>
              <w:t>C</w:t>
            </w:r>
            <w:r w:rsidRPr="00893D6A">
              <w:rPr>
                <w:rFonts w:ascii="Arial" w:hAnsi="Arial" w:cs="Arial"/>
                <w:color w:val="000000" w:themeColor="text1"/>
                <w:sz w:val="20"/>
                <w:szCs w:val="20"/>
                <w:lang w:val="en-US"/>
              </w:rPr>
              <w:t>ô</w:t>
            </w:r>
            <w:r w:rsidRPr="00893D6A">
              <w:rPr>
                <w:rFonts w:ascii="Arial" w:hAnsi="Arial" w:cs="Arial"/>
                <w:color w:val="000000" w:themeColor="text1"/>
                <w:sz w:val="20"/>
                <w:szCs w:val="20"/>
              </w:rPr>
              <w:t xml:space="preserve">ng trình </w:t>
            </w:r>
            <w:r w:rsidRPr="00893D6A">
              <w:rPr>
                <w:rFonts w:ascii="Arial" w:hAnsi="Arial" w:cs="Arial"/>
                <w:color w:val="000000" w:themeColor="text1"/>
                <w:sz w:val="20"/>
                <w:szCs w:val="20"/>
                <w:lang w:val="en-US"/>
              </w:rPr>
              <w:t>C</w:t>
            </w:r>
          </w:p>
        </w:tc>
        <w:tc>
          <w:tcPr>
            <w:tcW w:w="346"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r w:rsidR="0064689F" w:rsidRPr="00893D6A" w:rsidTr="0064689F">
        <w:trPr>
          <w:trHeight w:val="288"/>
          <w:jc w:val="center"/>
        </w:trPr>
        <w:tc>
          <w:tcPr>
            <w:tcW w:w="179"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451" w:type="pct"/>
            <w:tcBorders>
              <w:top w:val="single" w:sz="4" w:space="0" w:color="auto"/>
              <w:left w:val="single" w:sz="4" w:space="0" w:color="auto"/>
            </w:tcBorders>
            <w:shd w:val="clear" w:color="auto" w:fill="FFFFFF"/>
            <w:vAlign w:val="center"/>
          </w:tcPr>
          <w:p w:rsidR="0064689F" w:rsidRPr="00893D6A" w:rsidRDefault="0064689F" w:rsidP="0064689F">
            <w:pPr>
              <w:rPr>
                <w:rFonts w:ascii="Arial" w:hAnsi="Arial" w:cs="Arial"/>
                <w:color w:val="000000" w:themeColor="text1"/>
                <w:sz w:val="20"/>
                <w:szCs w:val="20"/>
                <w:lang w:val="en-US"/>
              </w:rPr>
            </w:pPr>
            <w:r w:rsidRPr="00893D6A">
              <w:rPr>
                <w:rFonts w:ascii="Arial" w:hAnsi="Arial" w:cs="Arial"/>
                <w:color w:val="000000" w:themeColor="text1"/>
                <w:sz w:val="20"/>
                <w:szCs w:val="20"/>
                <w:lang w:val="en-US"/>
              </w:rPr>
              <w:t>…</w:t>
            </w:r>
          </w:p>
        </w:tc>
        <w:tc>
          <w:tcPr>
            <w:tcW w:w="346"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1" w:type="pct"/>
            <w:tcBorders>
              <w:top w:val="single" w:sz="4" w:space="0" w:color="auto"/>
              <w:lef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r w:rsidR="0064689F" w:rsidRPr="00893D6A" w:rsidTr="0064689F">
        <w:trPr>
          <w:trHeight w:val="288"/>
          <w:jc w:val="center"/>
        </w:trPr>
        <w:tc>
          <w:tcPr>
            <w:tcW w:w="179"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pStyle w:val="Other0"/>
              <w:spacing w:after="0" w:line="240" w:lineRule="auto"/>
              <w:ind w:firstLine="0"/>
              <w:rPr>
                <w:rFonts w:ascii="Arial" w:hAnsi="Arial" w:cs="Arial"/>
                <w:color w:val="000000" w:themeColor="text1"/>
                <w:sz w:val="20"/>
                <w:szCs w:val="20"/>
              </w:rPr>
            </w:pPr>
            <w:r w:rsidRPr="00893D6A">
              <w:rPr>
                <w:rFonts w:ascii="Arial" w:hAnsi="Arial" w:cs="Arial"/>
                <w:b/>
                <w:bCs/>
                <w:color w:val="000000" w:themeColor="text1"/>
                <w:sz w:val="20"/>
                <w:szCs w:val="20"/>
              </w:rPr>
              <w:t>T</w:t>
            </w:r>
            <w:r w:rsidRPr="00893D6A">
              <w:rPr>
                <w:rFonts w:ascii="Arial" w:hAnsi="Arial" w:cs="Arial"/>
                <w:b/>
                <w:bCs/>
                <w:color w:val="000000" w:themeColor="text1"/>
                <w:sz w:val="20"/>
                <w:szCs w:val="20"/>
                <w:lang w:val="en-US"/>
              </w:rPr>
              <w:t>Ổ</w:t>
            </w:r>
            <w:r w:rsidRPr="00893D6A">
              <w:rPr>
                <w:rFonts w:ascii="Arial" w:hAnsi="Arial" w:cs="Arial"/>
                <w:b/>
                <w:bCs/>
                <w:color w:val="000000" w:themeColor="text1"/>
                <w:sz w:val="20"/>
                <w:szCs w:val="20"/>
              </w:rPr>
              <w:t>NG CỘNG</w:t>
            </w:r>
          </w:p>
        </w:tc>
        <w:tc>
          <w:tcPr>
            <w:tcW w:w="346"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9"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rsidR="0064689F" w:rsidRPr="00893D6A" w:rsidRDefault="0064689F" w:rsidP="0064689F">
            <w:pPr>
              <w:jc w:val="center"/>
              <w:rPr>
                <w:rFonts w:ascii="Arial" w:hAnsi="Arial" w:cs="Arial"/>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64689F" w:rsidRPr="00893D6A" w:rsidTr="0064689F">
        <w:tc>
          <w:tcPr>
            <w:tcW w:w="2500" w:type="pct"/>
          </w:tcPr>
          <w:p w:rsidR="0064689F" w:rsidRPr="00893D6A" w:rsidRDefault="0064689F"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64689F" w:rsidRPr="00893D6A" w:rsidRDefault="0064689F"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64689F" w:rsidRPr="00893D6A" w:rsidRDefault="0064689F"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64689F" w:rsidRPr="00893D6A" w:rsidRDefault="0064689F"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64689F" w:rsidRPr="00893D6A" w:rsidRDefault="0064689F"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 BÁO CÁO</w:t>
            </w:r>
          </w:p>
          <w:p w:rsidR="0064689F" w:rsidRPr="00893D6A" w:rsidRDefault="0064689F"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6D06FE" w:rsidRPr="00893D6A" w:rsidRDefault="006D06FE">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6D06FE" w:rsidRPr="00893D6A" w:rsidTr="006D06FE">
        <w:tc>
          <w:tcPr>
            <w:tcW w:w="1030" w:type="pct"/>
          </w:tcPr>
          <w:p w:rsidR="006D06FE" w:rsidRPr="00893D6A" w:rsidRDefault="006D06FE"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6D06FE" w:rsidRPr="00893D6A" w:rsidRDefault="006D06FE"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6D06FE" w:rsidRPr="00893D6A" w:rsidRDefault="006D06FE"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3A</w:t>
            </w:r>
          </w:p>
        </w:tc>
      </w:tr>
    </w:tbl>
    <w:p w:rsidR="006D06FE" w:rsidRPr="00893D6A" w:rsidRDefault="006D06FE" w:rsidP="00EB3CC7">
      <w:pPr>
        <w:pStyle w:val="BodyText"/>
        <w:tabs>
          <w:tab w:val="right" w:leader="dot" w:pos="14569"/>
          <w:tab w:val="left" w:pos="14772"/>
        </w:tabs>
        <w:spacing w:after="0" w:line="240" w:lineRule="auto"/>
        <w:ind w:firstLine="0"/>
        <w:rPr>
          <w:rFonts w:ascii="Arial" w:hAnsi="Arial" w:cs="Arial"/>
          <w:color w:val="000000" w:themeColor="text1"/>
          <w:sz w:val="20"/>
          <w:szCs w:val="20"/>
        </w:rPr>
      </w:pPr>
    </w:p>
    <w:p w:rsidR="006D06FE" w:rsidRPr="00893D6A" w:rsidRDefault="006D06FE" w:rsidP="00EB3CC7">
      <w:pPr>
        <w:pStyle w:val="BodyText"/>
        <w:spacing w:after="0" w:line="240" w:lineRule="auto"/>
        <w:ind w:firstLine="0"/>
        <w:jc w:val="center"/>
        <w:rPr>
          <w:rFonts w:ascii="Arial" w:hAnsi="Arial" w:cs="Arial"/>
          <w:b/>
          <w:bCs/>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BÁO CÁ</w:t>
      </w:r>
      <w:r w:rsidR="006D06FE" w:rsidRPr="00893D6A">
        <w:rPr>
          <w:rFonts w:ascii="Arial" w:hAnsi="Arial" w:cs="Arial"/>
          <w:b/>
          <w:bCs/>
          <w:color w:val="000000" w:themeColor="text1"/>
          <w:sz w:val="20"/>
          <w:szCs w:val="20"/>
        </w:rPr>
        <w:t>O TỔNG HỢP TÌNH HÌNH QUẢN LÝ, SỬ</w:t>
      </w:r>
      <w:r w:rsidRPr="00893D6A">
        <w:rPr>
          <w:rFonts w:ascii="Arial" w:hAnsi="Arial" w:cs="Arial"/>
          <w:b/>
          <w:bCs/>
          <w:color w:val="000000" w:themeColor="text1"/>
          <w:sz w:val="20"/>
          <w:szCs w:val="20"/>
        </w:rPr>
        <w:t xml:space="preserve"> DỤNG VÀ KHAI THÁC</w:t>
      </w:r>
      <w:r w:rsidRPr="00893D6A">
        <w:rPr>
          <w:rFonts w:ascii="Arial" w:hAnsi="Arial" w:cs="Arial"/>
          <w:b/>
          <w:bCs/>
          <w:color w:val="000000" w:themeColor="text1"/>
          <w:sz w:val="20"/>
          <w:szCs w:val="20"/>
        </w:rPr>
        <w:br/>
        <w:t>TÀI SẢN KẾT CẤU HẠ TẦNG CHỢ</w:t>
      </w:r>
    </w:p>
    <w:p w:rsidR="00FC7EF1" w:rsidRPr="00893D6A" w:rsidRDefault="00EB3CC7" w:rsidP="00EB3CC7">
      <w:pPr>
        <w:pStyle w:val="BodyText"/>
        <w:tabs>
          <w:tab w:val="left" w:leader="dot" w:pos="2686"/>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Kỳ báo cáo</w:t>
      </w:r>
      <w:r w:rsidRPr="00893D6A">
        <w:rPr>
          <w:rFonts w:ascii="Arial" w:hAnsi="Arial" w:cs="Arial"/>
          <w:color w:val="000000" w:themeColor="text1"/>
          <w:sz w:val="20"/>
          <w:szCs w:val="20"/>
        </w:rPr>
        <w:tab/>
      </w:r>
    </w:p>
    <w:p w:rsidR="006D06FE" w:rsidRPr="00893D6A" w:rsidRDefault="006D06FE" w:rsidP="00EB3CC7">
      <w:pPr>
        <w:pStyle w:val="BodyText"/>
        <w:tabs>
          <w:tab w:val="left" w:leader="dot" w:pos="2686"/>
        </w:tabs>
        <w:spacing w:after="0" w:line="240" w:lineRule="auto"/>
        <w:ind w:firstLine="0"/>
        <w:jc w:val="center"/>
        <w:rPr>
          <w:rFonts w:ascii="Arial" w:hAnsi="Arial" w:cs="Arial"/>
          <w:color w:val="000000" w:themeColor="text1"/>
          <w:sz w:val="20"/>
          <w:szCs w:val="20"/>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517"/>
        <w:gridCol w:w="1459"/>
        <w:gridCol w:w="538"/>
        <w:gridCol w:w="633"/>
        <w:gridCol w:w="672"/>
        <w:gridCol w:w="1038"/>
        <w:gridCol w:w="1166"/>
        <w:gridCol w:w="764"/>
        <w:gridCol w:w="639"/>
        <w:gridCol w:w="575"/>
        <w:gridCol w:w="751"/>
        <w:gridCol w:w="714"/>
        <w:gridCol w:w="932"/>
        <w:gridCol w:w="1535"/>
        <w:gridCol w:w="1066"/>
        <w:gridCol w:w="951"/>
      </w:tblGrid>
      <w:tr w:rsidR="00EB3CC7" w:rsidRPr="00893D6A" w:rsidTr="006D06FE">
        <w:trPr>
          <w:trHeight w:val="288"/>
          <w:jc w:val="center"/>
        </w:trPr>
        <w:tc>
          <w:tcPr>
            <w:tcW w:w="185" w:type="pct"/>
            <w:vMerge w:val="restar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523" w:type="pct"/>
            <w:vMerge w:val="restar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được giao quản lý, sử dụng/ Danh mục tài sản</w:t>
            </w:r>
          </w:p>
        </w:tc>
        <w:tc>
          <w:tcPr>
            <w:tcW w:w="193" w:type="pct"/>
            <w:vMerge w:val="restar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Năm đưa vào sử </w:t>
            </w:r>
            <w:r w:rsidR="00BB7534" w:rsidRPr="00893D6A">
              <w:rPr>
                <w:rFonts w:ascii="Arial" w:hAnsi="Arial" w:cs="Arial"/>
                <w:b/>
                <w:color w:val="000000" w:themeColor="text1"/>
                <w:sz w:val="20"/>
                <w:szCs w:val="20"/>
              </w:rPr>
              <w:t>dụng</w:t>
            </w:r>
          </w:p>
        </w:tc>
        <w:tc>
          <w:tcPr>
            <w:tcW w:w="468"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Diện tích (m</w:t>
            </w:r>
            <w:r w:rsidRPr="00893D6A">
              <w:rPr>
                <w:rFonts w:ascii="Arial" w:hAnsi="Arial" w:cs="Arial"/>
                <w:b/>
                <w:color w:val="000000" w:themeColor="text1"/>
                <w:sz w:val="20"/>
                <w:szCs w:val="20"/>
                <w:vertAlign w:val="superscript"/>
              </w:rPr>
              <w:t>2</w:t>
            </w:r>
            <w:r w:rsidRPr="00893D6A">
              <w:rPr>
                <w:rFonts w:ascii="Arial" w:hAnsi="Arial" w:cs="Arial"/>
                <w:b/>
                <w:color w:val="000000" w:themeColor="text1"/>
                <w:sz w:val="20"/>
                <w:szCs w:val="20"/>
              </w:rPr>
              <w:t>)</w:t>
            </w:r>
          </w:p>
        </w:tc>
        <w:tc>
          <w:tcPr>
            <w:tcW w:w="790"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Công suất sử dụng của năm trước liền kề (trung bình số điểm kinh doanh/năm)</w:t>
            </w:r>
          </w:p>
        </w:tc>
        <w:tc>
          <w:tcPr>
            <w:tcW w:w="503"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tài sản (đồng)</w:t>
            </w:r>
          </w:p>
        </w:tc>
        <w:tc>
          <w:tcPr>
            <w:tcW w:w="475"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Tình trạng tài sản</w:t>
            </w:r>
          </w:p>
        </w:tc>
        <w:tc>
          <w:tcPr>
            <w:tcW w:w="1522" w:type="pct"/>
            <w:gridSpan w:val="4"/>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Phương th</w:t>
            </w:r>
            <w:r w:rsidRPr="00893D6A">
              <w:rPr>
                <w:rFonts w:ascii="Arial" w:hAnsi="Arial" w:cs="Arial"/>
                <w:b/>
                <w:color w:val="000000" w:themeColor="text1"/>
                <w:sz w:val="20"/>
                <w:szCs w:val="20"/>
                <w:lang w:val="en-US"/>
              </w:rPr>
              <w:t>ứ</w:t>
            </w:r>
            <w:r w:rsidR="00EB3CC7" w:rsidRPr="00893D6A">
              <w:rPr>
                <w:rFonts w:ascii="Arial" w:hAnsi="Arial" w:cs="Arial"/>
                <w:b/>
                <w:color w:val="000000" w:themeColor="text1"/>
                <w:sz w:val="20"/>
                <w:szCs w:val="20"/>
              </w:rPr>
              <w:t>c khai thác</w:t>
            </w:r>
          </w:p>
        </w:tc>
        <w:tc>
          <w:tcPr>
            <w:tcW w:w="341"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6D06FE" w:rsidRPr="00893D6A" w:rsidTr="006D06FE">
        <w:trPr>
          <w:trHeight w:val="288"/>
          <w:jc w:val="center"/>
        </w:trPr>
        <w:tc>
          <w:tcPr>
            <w:tcW w:w="185"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193"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Đất</w:t>
            </w:r>
          </w:p>
        </w:tc>
        <w:tc>
          <w:tcPr>
            <w:tcW w:w="241"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 xml:space="preserve">Sàn sử </w:t>
            </w:r>
            <w:r w:rsidR="00BB7534" w:rsidRPr="00F80FFB">
              <w:rPr>
                <w:rFonts w:ascii="Arial" w:hAnsi="Arial" w:cs="Arial"/>
                <w:b/>
                <w:color w:val="000000" w:themeColor="text1"/>
                <w:sz w:val="20"/>
                <w:szCs w:val="20"/>
              </w:rPr>
              <w:t>dụng</w:t>
            </w:r>
          </w:p>
        </w:tc>
        <w:tc>
          <w:tcPr>
            <w:tcW w:w="372"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Thiết kế</w:t>
            </w:r>
          </w:p>
        </w:tc>
        <w:tc>
          <w:tcPr>
            <w:tcW w:w="418"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Thực tế</w:t>
            </w:r>
          </w:p>
        </w:tc>
        <w:tc>
          <w:tcPr>
            <w:tcW w:w="274"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Nguyên giá</w:t>
            </w:r>
          </w:p>
        </w:tc>
        <w:tc>
          <w:tcPr>
            <w:tcW w:w="229"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Giá trị còn</w:t>
            </w:r>
            <w:r w:rsidR="006D06FE" w:rsidRPr="00F80FFB">
              <w:rPr>
                <w:rFonts w:ascii="Arial" w:hAnsi="Arial" w:cs="Arial"/>
                <w:b/>
                <w:color w:val="000000" w:themeColor="text1"/>
                <w:sz w:val="20"/>
                <w:szCs w:val="20"/>
                <w:lang w:val="en-US"/>
              </w:rPr>
              <w:t xml:space="preserve"> </w:t>
            </w:r>
            <w:r w:rsidRPr="00F80FFB">
              <w:rPr>
                <w:rFonts w:ascii="Arial" w:hAnsi="Arial" w:cs="Arial"/>
                <w:b/>
                <w:color w:val="000000" w:themeColor="text1"/>
                <w:sz w:val="20"/>
                <w:szCs w:val="20"/>
              </w:rPr>
              <w:t>lại</w:t>
            </w:r>
          </w:p>
        </w:tc>
        <w:tc>
          <w:tcPr>
            <w:tcW w:w="206"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Hoạt động</w:t>
            </w:r>
          </w:p>
        </w:tc>
        <w:tc>
          <w:tcPr>
            <w:tcW w:w="269"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Không hoạt động</w:t>
            </w:r>
          </w:p>
        </w:tc>
        <w:tc>
          <w:tcPr>
            <w:tcW w:w="256"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Tự khai thác</w:t>
            </w:r>
          </w:p>
        </w:tc>
        <w:tc>
          <w:tcPr>
            <w:tcW w:w="334"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Cho thuê quyền khai thác</w:t>
            </w:r>
          </w:p>
        </w:tc>
        <w:tc>
          <w:tcPr>
            <w:tcW w:w="550" w:type="pct"/>
            <w:tcBorders>
              <w:top w:val="single" w:sz="4" w:space="0" w:color="auto"/>
              <w:left w:val="single" w:sz="4" w:space="0" w:color="auto"/>
            </w:tcBorders>
            <w:shd w:val="clear" w:color="auto" w:fill="FFFFFF"/>
            <w:vAlign w:val="center"/>
          </w:tcPr>
          <w:p w:rsidR="00FC7EF1" w:rsidRPr="00F80FFB" w:rsidRDefault="00EB3CC7"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Chuyển nhượng có thời hạn quyền khai thác</w:t>
            </w:r>
          </w:p>
        </w:tc>
        <w:tc>
          <w:tcPr>
            <w:tcW w:w="382" w:type="pct"/>
            <w:tcBorders>
              <w:top w:val="single" w:sz="4" w:space="0" w:color="auto"/>
              <w:left w:val="single" w:sz="4" w:space="0" w:color="auto"/>
            </w:tcBorders>
            <w:shd w:val="clear" w:color="auto" w:fill="FFFFFF"/>
            <w:vAlign w:val="center"/>
          </w:tcPr>
          <w:p w:rsidR="00FC7EF1" w:rsidRPr="00F80FFB" w:rsidRDefault="006D06FE" w:rsidP="006D06FE">
            <w:pPr>
              <w:pStyle w:val="Other0"/>
              <w:spacing w:after="0" w:line="240" w:lineRule="auto"/>
              <w:ind w:firstLine="0"/>
              <w:jc w:val="center"/>
              <w:rPr>
                <w:rFonts w:ascii="Arial" w:hAnsi="Arial" w:cs="Arial"/>
                <w:b/>
                <w:color w:val="000000" w:themeColor="text1"/>
                <w:sz w:val="20"/>
                <w:szCs w:val="20"/>
              </w:rPr>
            </w:pPr>
            <w:r w:rsidRPr="00F80FFB">
              <w:rPr>
                <w:rFonts w:ascii="Arial" w:hAnsi="Arial" w:cs="Arial"/>
                <w:b/>
                <w:color w:val="000000" w:themeColor="text1"/>
                <w:sz w:val="20"/>
                <w:szCs w:val="20"/>
              </w:rPr>
              <w:t>Phư</w:t>
            </w:r>
            <w:r w:rsidRPr="00F80FFB">
              <w:rPr>
                <w:rFonts w:ascii="Arial" w:hAnsi="Arial" w:cs="Arial"/>
                <w:b/>
                <w:color w:val="000000" w:themeColor="text1"/>
                <w:sz w:val="20"/>
                <w:szCs w:val="20"/>
                <w:lang w:val="en-US"/>
              </w:rPr>
              <w:t>ơ</w:t>
            </w:r>
            <w:r w:rsidR="00EB3CC7" w:rsidRPr="00F80FFB">
              <w:rPr>
                <w:rFonts w:ascii="Arial" w:hAnsi="Arial" w:cs="Arial"/>
                <w:b/>
                <w:color w:val="000000" w:themeColor="text1"/>
                <w:sz w:val="20"/>
                <w:szCs w:val="20"/>
              </w:rPr>
              <w:t>ng thức khác</w:t>
            </w:r>
          </w:p>
        </w:tc>
        <w:tc>
          <w:tcPr>
            <w:tcW w:w="341" w:type="pct"/>
            <w:vMerge/>
            <w:tcBorders>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19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27"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241"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372"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418"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27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22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6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25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3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550"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382"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16</w:t>
            </w: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523"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Đơn vị</w:t>
            </w:r>
            <w:r w:rsidR="00EB3CC7" w:rsidRPr="00893D6A">
              <w:rPr>
                <w:rFonts w:ascii="Arial" w:hAnsi="Arial" w:cs="Arial"/>
                <w:color w:val="000000" w:themeColor="text1"/>
                <w:sz w:val="20"/>
                <w:szCs w:val="20"/>
              </w:rPr>
              <w:t xml:space="preserve"> sự nghiệp công lập A</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X</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rPr>
                <w:rFonts w:ascii="Arial" w:hAnsi="Arial" w:cs="Arial"/>
                <w:color w:val="000000" w:themeColor="text1"/>
                <w:sz w:val="20"/>
                <w:szCs w:val="20"/>
                <w:lang w:val="en-US"/>
              </w:rPr>
            </w:pPr>
            <w:r w:rsidRPr="00893D6A">
              <w:rPr>
                <w:rFonts w:ascii="Arial" w:hAnsi="Arial" w:cs="Arial"/>
                <w:color w:val="000000" w:themeColor="text1"/>
                <w:sz w:val="20"/>
                <w:szCs w:val="20"/>
              </w:rPr>
              <w:t xml:space="preserve">Công trình </w:t>
            </w:r>
            <w:r w:rsidRPr="00893D6A">
              <w:rPr>
                <w:rFonts w:ascii="Arial" w:hAnsi="Arial" w:cs="Arial"/>
                <w:color w:val="000000" w:themeColor="text1"/>
                <w:sz w:val="20"/>
                <w:szCs w:val="20"/>
                <w:lang w:val="en-US"/>
              </w:rPr>
              <w:t>Y</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UBND</w:t>
            </w:r>
            <w:r w:rsidR="006D06FE"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xã</w:t>
            </w:r>
            <w:r w:rsidR="006D06FE"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B</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N</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lang w:val="en-US"/>
              </w:rPr>
            </w:pPr>
            <w:r w:rsidRPr="00893D6A">
              <w:rPr>
                <w:rFonts w:ascii="Arial" w:hAnsi="Arial" w:cs="Arial"/>
                <w:color w:val="000000" w:themeColor="text1"/>
                <w:sz w:val="20"/>
                <w:szCs w:val="20"/>
              </w:rPr>
              <w:t xml:space="preserve">Doanh nghiệp </w:t>
            </w:r>
            <w:r w:rsidR="006D06FE" w:rsidRPr="00893D6A">
              <w:rPr>
                <w:rFonts w:ascii="Arial" w:hAnsi="Arial" w:cs="Arial"/>
                <w:color w:val="000000" w:themeColor="text1"/>
                <w:sz w:val="20"/>
                <w:szCs w:val="20"/>
                <w:lang w:val="en-US"/>
              </w:rPr>
              <w:t>C</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E</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Cơ quan chuyên môn về chợ</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color w:val="000000" w:themeColor="text1"/>
                <w:sz w:val="20"/>
                <w:szCs w:val="20"/>
              </w:rPr>
            </w:pPr>
            <w:r w:rsidRPr="00893D6A">
              <w:rPr>
                <w:rFonts w:ascii="Arial" w:hAnsi="Arial" w:cs="Arial"/>
                <w:color w:val="000000" w:themeColor="text1"/>
                <w:sz w:val="20"/>
                <w:szCs w:val="20"/>
              </w:rPr>
              <w:t>Công trình M</w:t>
            </w:r>
          </w:p>
        </w:tc>
        <w:tc>
          <w:tcPr>
            <w:tcW w:w="193"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41"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5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55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6D06FE" w:rsidRPr="00893D6A" w:rsidTr="006D06FE">
        <w:trPr>
          <w:trHeight w:val="288"/>
          <w:jc w:val="center"/>
        </w:trPr>
        <w:tc>
          <w:tcPr>
            <w:tcW w:w="18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523"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6D06FE">
            <w:pPr>
              <w:pStyle w:val="Other0"/>
              <w:spacing w:after="0" w:line="240" w:lineRule="auto"/>
              <w:ind w:firstLine="0"/>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19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7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55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8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6D06FE" w:rsidRPr="00893D6A" w:rsidTr="006D06FE">
        <w:tc>
          <w:tcPr>
            <w:tcW w:w="2500" w:type="pct"/>
          </w:tcPr>
          <w:p w:rsidR="006D06FE" w:rsidRPr="00893D6A" w:rsidRDefault="006D06FE"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6D06FE" w:rsidRPr="00893D6A" w:rsidRDefault="006D06FE"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6D06FE" w:rsidRPr="00893D6A" w:rsidRDefault="006D06FE"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6D06FE" w:rsidRPr="00893D6A" w:rsidRDefault="006D06FE"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6D06FE" w:rsidRPr="005A1A79" w:rsidRDefault="006D06FE"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CƠ Q</w:t>
            </w:r>
            <w:r w:rsidRPr="005A1A79">
              <w:rPr>
                <w:rFonts w:ascii="Arial" w:hAnsi="Arial" w:cs="Arial"/>
                <w:b/>
                <w:iCs/>
                <w:color w:val="000000" w:themeColor="text1"/>
                <w:sz w:val="20"/>
                <w:szCs w:val="20"/>
              </w:rPr>
              <w:t>UAN</w:t>
            </w:r>
          </w:p>
          <w:p w:rsidR="006D06FE" w:rsidRPr="00893D6A" w:rsidRDefault="006D06FE"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6D06FE" w:rsidRPr="00893D6A" w:rsidRDefault="006D06FE"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6D06FE" w:rsidRPr="00893D6A" w:rsidTr="006D06FE">
        <w:tc>
          <w:tcPr>
            <w:tcW w:w="1030" w:type="pct"/>
          </w:tcPr>
          <w:p w:rsidR="006D06FE" w:rsidRPr="00893D6A" w:rsidRDefault="006D06FE"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UBND TỈNH, THÀNH PHỐ….</w:t>
            </w:r>
          </w:p>
          <w:p w:rsidR="006D06FE" w:rsidRPr="00893D6A" w:rsidRDefault="006D06FE"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6D06FE" w:rsidRPr="00893D6A" w:rsidRDefault="006D06FE"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3B</w:t>
            </w:r>
          </w:p>
        </w:tc>
      </w:tr>
    </w:tbl>
    <w:p w:rsidR="006D06FE" w:rsidRDefault="006D06FE" w:rsidP="00EB3CC7">
      <w:pPr>
        <w:pStyle w:val="BodyText"/>
        <w:tabs>
          <w:tab w:val="left" w:leader="dot" w:pos="4273"/>
        </w:tabs>
        <w:spacing w:after="0" w:line="240" w:lineRule="auto"/>
        <w:ind w:firstLine="0"/>
        <w:rPr>
          <w:rFonts w:ascii="Arial" w:hAnsi="Arial" w:cs="Arial"/>
          <w:color w:val="000000" w:themeColor="text1"/>
          <w:sz w:val="20"/>
          <w:szCs w:val="20"/>
        </w:rPr>
      </w:pPr>
    </w:p>
    <w:p w:rsidR="006B191C" w:rsidRPr="00893D6A" w:rsidRDefault="006B191C" w:rsidP="00EB3CC7">
      <w:pPr>
        <w:pStyle w:val="BodyText"/>
        <w:tabs>
          <w:tab w:val="left" w:leader="dot" w:pos="4273"/>
        </w:tabs>
        <w:spacing w:after="0" w:line="240" w:lineRule="auto"/>
        <w:ind w:firstLine="0"/>
        <w:rPr>
          <w:rFonts w:ascii="Arial" w:hAnsi="Arial" w:cs="Arial"/>
          <w:color w:val="000000" w:themeColor="text1"/>
          <w:sz w:val="20"/>
          <w:szCs w:val="20"/>
        </w:rPr>
      </w:pPr>
    </w:p>
    <w:p w:rsidR="00FC7EF1" w:rsidRPr="00893D6A" w:rsidRDefault="006D06FE" w:rsidP="00EB3CC7">
      <w:pPr>
        <w:pStyle w:val="BodyText"/>
        <w:tabs>
          <w:tab w:val="left" w:leader="dot" w:pos="6113"/>
        </w:tabs>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BÁO CÁO TỔNG HỢP TÌNH HÌNH XỬ</w:t>
      </w:r>
      <w:r w:rsidR="00EB3CC7" w:rsidRPr="00893D6A">
        <w:rPr>
          <w:rFonts w:ascii="Arial" w:hAnsi="Arial" w:cs="Arial"/>
          <w:b/>
          <w:bCs/>
          <w:color w:val="000000" w:themeColor="text1"/>
          <w:sz w:val="20"/>
          <w:szCs w:val="20"/>
        </w:rPr>
        <w:t xml:space="preserve"> LÝ TÀI SẢN KẾT CẤU HẠ TẦNG CHỢ</w:t>
      </w:r>
      <w:r w:rsidR="00EB3CC7" w:rsidRPr="00893D6A">
        <w:rPr>
          <w:rFonts w:ascii="Arial" w:hAnsi="Arial" w:cs="Arial"/>
          <w:b/>
          <w:bCs/>
          <w:color w:val="000000" w:themeColor="text1"/>
          <w:sz w:val="20"/>
          <w:szCs w:val="20"/>
        </w:rPr>
        <w:br/>
      </w:r>
      <w:r w:rsidR="00EB3CC7" w:rsidRPr="00893D6A">
        <w:rPr>
          <w:rFonts w:ascii="Arial" w:hAnsi="Arial" w:cs="Arial"/>
          <w:color w:val="000000" w:themeColor="text1"/>
          <w:sz w:val="20"/>
          <w:szCs w:val="20"/>
        </w:rPr>
        <w:t>Kỳ báo cáo</w:t>
      </w:r>
      <w:r w:rsidR="00EB3CC7" w:rsidRPr="00893D6A">
        <w:rPr>
          <w:rFonts w:ascii="Arial" w:hAnsi="Arial" w:cs="Arial"/>
          <w:color w:val="000000" w:themeColor="text1"/>
          <w:sz w:val="20"/>
          <w:szCs w:val="20"/>
        </w:rPr>
        <w:tab/>
      </w:r>
    </w:p>
    <w:p w:rsidR="006D06FE" w:rsidRPr="00893D6A" w:rsidRDefault="006D06FE" w:rsidP="00EB3CC7">
      <w:pPr>
        <w:pStyle w:val="BodyText"/>
        <w:tabs>
          <w:tab w:val="left" w:leader="dot" w:pos="6113"/>
        </w:tabs>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74"/>
        <w:gridCol w:w="2385"/>
        <w:gridCol w:w="974"/>
        <w:gridCol w:w="614"/>
        <w:gridCol w:w="843"/>
        <w:gridCol w:w="1057"/>
        <w:gridCol w:w="1127"/>
        <w:gridCol w:w="1016"/>
        <w:gridCol w:w="1004"/>
        <w:gridCol w:w="745"/>
        <w:gridCol w:w="823"/>
        <w:gridCol w:w="974"/>
        <w:gridCol w:w="851"/>
        <w:gridCol w:w="963"/>
      </w:tblGrid>
      <w:tr w:rsidR="00EB3CC7" w:rsidRPr="00893D6A" w:rsidTr="006D06FE">
        <w:trPr>
          <w:trHeight w:val="288"/>
          <w:jc w:val="center"/>
        </w:trPr>
        <w:tc>
          <w:tcPr>
            <w:tcW w:w="206" w:type="pct"/>
            <w:vMerge w:val="restar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855" w:type="pct"/>
            <w:vMerge w:val="restar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được giao quản l</w:t>
            </w:r>
            <w:r w:rsidR="00EB3CC7" w:rsidRPr="00893D6A">
              <w:rPr>
                <w:rFonts w:ascii="Arial" w:hAnsi="Arial" w:cs="Arial"/>
                <w:b/>
                <w:color w:val="000000" w:themeColor="text1"/>
                <w:sz w:val="20"/>
                <w:szCs w:val="20"/>
              </w:rPr>
              <w:t xml:space="preserve">ý, sử </w:t>
            </w:r>
            <w:r w:rsidR="00BB7534" w:rsidRPr="00893D6A">
              <w:rPr>
                <w:rFonts w:ascii="Arial" w:hAnsi="Arial" w:cs="Arial"/>
                <w:b/>
                <w:color w:val="000000" w:themeColor="text1"/>
                <w:sz w:val="20"/>
                <w:szCs w:val="20"/>
              </w:rPr>
              <w:t>dụng</w:t>
            </w:r>
            <w:r w:rsidR="00EB3CC7" w:rsidRPr="00893D6A">
              <w:rPr>
                <w:rFonts w:ascii="Arial" w:hAnsi="Arial" w:cs="Arial"/>
                <w:b/>
                <w:color w:val="000000" w:themeColor="text1"/>
                <w:sz w:val="20"/>
                <w:szCs w:val="20"/>
              </w:rPr>
              <w:t>/ Danh mục tài sản</w:t>
            </w:r>
          </w:p>
        </w:tc>
        <w:tc>
          <w:tcPr>
            <w:tcW w:w="349" w:type="pct"/>
            <w:vMerge w:val="restar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Năm đưa vào sử </w:t>
            </w:r>
            <w:r w:rsidR="00BB7534" w:rsidRPr="00893D6A">
              <w:rPr>
                <w:rFonts w:ascii="Arial" w:hAnsi="Arial" w:cs="Arial"/>
                <w:b/>
                <w:color w:val="000000" w:themeColor="text1"/>
                <w:sz w:val="20"/>
                <w:szCs w:val="20"/>
              </w:rPr>
              <w:t>dụng</w:t>
            </w:r>
          </w:p>
        </w:tc>
        <w:tc>
          <w:tcPr>
            <w:tcW w:w="521"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Diện tích (m</w:t>
            </w:r>
            <w:r w:rsidRPr="00893D6A">
              <w:rPr>
                <w:rFonts w:ascii="Arial" w:hAnsi="Arial" w:cs="Arial"/>
                <w:b/>
                <w:color w:val="000000" w:themeColor="text1"/>
                <w:sz w:val="20"/>
                <w:szCs w:val="20"/>
                <w:vertAlign w:val="superscript"/>
              </w:rPr>
              <w:t>2</w:t>
            </w:r>
            <w:r w:rsidRPr="00893D6A">
              <w:rPr>
                <w:rFonts w:ascii="Arial" w:hAnsi="Arial" w:cs="Arial"/>
                <w:b/>
                <w:color w:val="000000" w:themeColor="text1"/>
                <w:sz w:val="20"/>
                <w:szCs w:val="20"/>
              </w:rPr>
              <w:t>)</w:t>
            </w:r>
          </w:p>
        </w:tc>
        <w:tc>
          <w:tcPr>
            <w:tcW w:w="783"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Công suất (trung bình số điểm </w:t>
            </w:r>
            <w:r w:rsidR="00AD7BB7" w:rsidRPr="00893D6A">
              <w:rPr>
                <w:rFonts w:ascii="Arial" w:hAnsi="Arial" w:cs="Arial"/>
                <w:b/>
                <w:color w:val="000000" w:themeColor="text1"/>
                <w:sz w:val="20"/>
                <w:szCs w:val="20"/>
              </w:rPr>
              <w:t>kinh</w:t>
            </w:r>
            <w:r w:rsidRPr="00893D6A">
              <w:rPr>
                <w:rFonts w:ascii="Arial" w:hAnsi="Arial" w:cs="Arial"/>
                <w:b/>
                <w:color w:val="000000" w:themeColor="text1"/>
                <w:sz w:val="20"/>
                <w:szCs w:val="20"/>
              </w:rPr>
              <w:t xml:space="preserve"> doanh/</w:t>
            </w:r>
            <w:r w:rsidR="00AD7BB7" w:rsidRPr="00893D6A">
              <w:rPr>
                <w:rFonts w:ascii="Arial" w:hAnsi="Arial" w:cs="Arial"/>
                <w:b/>
                <w:color w:val="000000" w:themeColor="text1"/>
                <w:sz w:val="20"/>
                <w:szCs w:val="20"/>
              </w:rPr>
              <w:t>năm</w:t>
            </w:r>
            <w:r w:rsidRPr="00893D6A">
              <w:rPr>
                <w:rFonts w:ascii="Arial" w:hAnsi="Arial" w:cs="Arial"/>
                <w:b/>
                <w:color w:val="000000" w:themeColor="text1"/>
                <w:sz w:val="20"/>
                <w:szCs w:val="20"/>
              </w:rPr>
              <w:t>)</w:t>
            </w:r>
          </w:p>
        </w:tc>
        <w:tc>
          <w:tcPr>
            <w:tcW w:w="724" w:type="pct"/>
            <w:gridSpan w:val="2"/>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Tình trạng tài sản</w:t>
            </w:r>
          </w:p>
        </w:tc>
        <w:tc>
          <w:tcPr>
            <w:tcW w:w="1216" w:type="pct"/>
            <w:gridSpan w:val="4"/>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Hình thức xử lý</w:t>
            </w:r>
          </w:p>
        </w:tc>
        <w:tc>
          <w:tcPr>
            <w:tcW w:w="347"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EB3CC7" w:rsidRPr="00893D6A" w:rsidTr="006D06FE">
        <w:trPr>
          <w:trHeight w:val="288"/>
          <w:jc w:val="center"/>
        </w:trPr>
        <w:tc>
          <w:tcPr>
            <w:tcW w:w="206"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855"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vMerge/>
            <w:tcBorders>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Đất</w:t>
            </w:r>
          </w:p>
        </w:tc>
        <w:tc>
          <w:tcPr>
            <w:tcW w:w="302"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Sàn sử dụng</w:t>
            </w:r>
          </w:p>
        </w:tc>
        <w:tc>
          <w:tcPr>
            <w:tcW w:w="37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Thiết kế</w:t>
            </w:r>
          </w:p>
        </w:tc>
        <w:tc>
          <w:tcPr>
            <w:tcW w:w="40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Thực tế</w:t>
            </w:r>
          </w:p>
        </w:tc>
        <w:tc>
          <w:tcPr>
            <w:tcW w:w="36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Hoạt động</w:t>
            </w:r>
          </w:p>
        </w:tc>
        <w:tc>
          <w:tcPr>
            <w:tcW w:w="360"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Không hoạt động</w:t>
            </w:r>
          </w:p>
        </w:tc>
        <w:tc>
          <w:tcPr>
            <w:tcW w:w="267"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w:t>
            </w:r>
            <w:r w:rsidRPr="00893D6A">
              <w:rPr>
                <w:rFonts w:ascii="Arial" w:hAnsi="Arial" w:cs="Arial"/>
                <w:b/>
                <w:color w:val="000000" w:themeColor="text1"/>
                <w:sz w:val="20"/>
                <w:szCs w:val="20"/>
                <w:lang w:val="en-US"/>
              </w:rPr>
              <w:t>u</w:t>
            </w:r>
            <w:r w:rsidR="00EB3CC7" w:rsidRPr="00893D6A">
              <w:rPr>
                <w:rFonts w:ascii="Arial" w:hAnsi="Arial" w:cs="Arial"/>
                <w:b/>
                <w:color w:val="000000" w:themeColor="text1"/>
                <w:sz w:val="20"/>
                <w:szCs w:val="20"/>
              </w:rPr>
              <w:t xml:space="preserve"> hồi</w:t>
            </w:r>
          </w:p>
        </w:tc>
        <w:tc>
          <w:tcPr>
            <w:tcW w:w="295"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Điều chuy</w:t>
            </w:r>
            <w:r w:rsidRPr="00893D6A">
              <w:rPr>
                <w:rFonts w:ascii="Arial" w:hAnsi="Arial" w:cs="Arial"/>
                <w:b/>
                <w:color w:val="000000" w:themeColor="text1"/>
                <w:sz w:val="20"/>
                <w:szCs w:val="20"/>
                <w:lang w:val="en-US"/>
              </w:rPr>
              <w:t>ể</w:t>
            </w:r>
            <w:r w:rsidR="00EB3CC7" w:rsidRPr="00893D6A">
              <w:rPr>
                <w:rFonts w:ascii="Arial" w:hAnsi="Arial" w:cs="Arial"/>
                <w:b/>
                <w:color w:val="000000" w:themeColor="text1"/>
                <w:sz w:val="20"/>
                <w:szCs w:val="20"/>
              </w:rPr>
              <w:t>n</w:t>
            </w:r>
          </w:p>
        </w:tc>
        <w:tc>
          <w:tcPr>
            <w:tcW w:w="34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Thanh lý</w:t>
            </w:r>
          </w:p>
        </w:tc>
        <w:tc>
          <w:tcPr>
            <w:tcW w:w="30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Khác</w:t>
            </w:r>
          </w:p>
        </w:tc>
        <w:tc>
          <w:tcPr>
            <w:tcW w:w="347" w:type="pct"/>
            <w:vMerge/>
            <w:tcBorders>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34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20"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02"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37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40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64"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360"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267"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9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349"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0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855"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Đơn</w:t>
            </w:r>
            <w:r w:rsidR="00EB3CC7" w:rsidRPr="00893D6A">
              <w:rPr>
                <w:rFonts w:ascii="Arial" w:hAnsi="Arial" w:cs="Arial"/>
                <w:color w:val="000000" w:themeColor="text1"/>
                <w:sz w:val="20"/>
                <w:szCs w:val="20"/>
              </w:rPr>
              <w:t xml:space="preserve"> vị sự nghiệp công lập A</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Công trình X</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Công trình Y</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855"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UBND</w:t>
            </w:r>
            <w:r w:rsidRPr="00893D6A">
              <w:rPr>
                <w:rFonts w:ascii="Arial" w:hAnsi="Arial" w:cs="Arial"/>
                <w:color w:val="000000" w:themeColor="text1"/>
                <w:sz w:val="20"/>
                <w:szCs w:val="20"/>
                <w:lang w:val="en-US"/>
              </w:rPr>
              <w:t xml:space="preserve"> </w:t>
            </w:r>
            <w:r w:rsidR="00EB3CC7" w:rsidRPr="00893D6A">
              <w:rPr>
                <w:rFonts w:ascii="Arial" w:hAnsi="Arial" w:cs="Arial"/>
                <w:color w:val="000000" w:themeColor="text1"/>
                <w:sz w:val="20"/>
                <w:szCs w:val="20"/>
              </w:rPr>
              <w:t>xã</w:t>
            </w:r>
            <w:r w:rsidRPr="00893D6A">
              <w:rPr>
                <w:rFonts w:ascii="Arial" w:hAnsi="Arial" w:cs="Arial"/>
                <w:color w:val="000000" w:themeColor="text1"/>
                <w:sz w:val="20"/>
                <w:szCs w:val="20"/>
                <w:lang w:val="en-US"/>
              </w:rPr>
              <w:t xml:space="preserve"> </w:t>
            </w:r>
            <w:r w:rsidR="00EB3CC7" w:rsidRPr="00893D6A">
              <w:rPr>
                <w:rFonts w:ascii="Arial" w:hAnsi="Arial" w:cs="Arial"/>
                <w:color w:val="000000" w:themeColor="text1"/>
                <w:sz w:val="20"/>
                <w:szCs w:val="20"/>
              </w:rPr>
              <w:t>B</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FC7EF1" w:rsidP="006D06FE">
            <w:pPr>
              <w:pStyle w:val="Other0"/>
              <w:spacing w:after="0" w:line="240" w:lineRule="auto"/>
              <w:ind w:firstLine="0"/>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Công trình N</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Doanh nghiệp do nhà</w:t>
            </w:r>
            <w:r w:rsidR="006D06FE" w:rsidRPr="00893D6A">
              <w:rPr>
                <w:rFonts w:ascii="Arial" w:hAnsi="Arial" w:cs="Arial"/>
                <w:color w:val="000000" w:themeColor="text1"/>
                <w:sz w:val="20"/>
                <w:szCs w:val="20"/>
              </w:rPr>
              <w:t xml:space="preserve"> nước nắm giữ 100% vốn điều lệ C</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vAlign w:val="center"/>
          </w:tcPr>
          <w:p w:rsidR="00FC7EF1" w:rsidRPr="00893D6A" w:rsidRDefault="006D06FE" w:rsidP="006D06FE">
            <w:pPr>
              <w:pStyle w:val="Other0"/>
              <w:spacing w:after="0" w:line="240" w:lineRule="auto"/>
              <w:ind w:firstLine="0"/>
              <w:jc w:val="both"/>
              <w:rPr>
                <w:rFonts w:ascii="Arial" w:hAnsi="Arial" w:cs="Arial"/>
                <w:color w:val="000000" w:themeColor="text1"/>
                <w:sz w:val="20"/>
                <w:szCs w:val="20"/>
                <w:lang w:val="en-US"/>
              </w:rPr>
            </w:pPr>
            <w:r w:rsidRPr="00893D6A">
              <w:rPr>
                <w:rFonts w:ascii="Arial" w:hAnsi="Arial" w:cs="Arial"/>
                <w:color w:val="000000" w:themeColor="text1"/>
                <w:sz w:val="20"/>
                <w:szCs w:val="20"/>
              </w:rPr>
              <w:t xml:space="preserve">Công trình </w:t>
            </w:r>
            <w:r w:rsidRPr="00893D6A">
              <w:rPr>
                <w:rFonts w:ascii="Arial" w:hAnsi="Arial" w:cs="Arial"/>
                <w:color w:val="000000" w:themeColor="text1"/>
                <w:sz w:val="20"/>
                <w:szCs w:val="20"/>
                <w:lang w:val="en-US"/>
              </w:rPr>
              <w:t>E</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Cơ quan chuyên môn về tài sản kết cấu hạ tầng chợ</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Công trình M</w:t>
            </w: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2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7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40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color w:val="000000" w:themeColor="text1"/>
                <w:sz w:val="20"/>
                <w:szCs w:val="20"/>
              </w:rPr>
            </w:pPr>
          </w:p>
        </w:tc>
      </w:tr>
      <w:tr w:rsidR="00EB3CC7" w:rsidRPr="00893D6A" w:rsidTr="006D06FE">
        <w:trPr>
          <w:trHeight w:val="288"/>
          <w:jc w:val="center"/>
        </w:trPr>
        <w:tc>
          <w:tcPr>
            <w:tcW w:w="20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855"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6D06FE">
            <w:pPr>
              <w:pStyle w:val="Other0"/>
              <w:spacing w:after="0" w:line="240" w:lineRule="auto"/>
              <w:ind w:firstLine="0"/>
              <w:jc w:val="both"/>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34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0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7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6D06FE">
            <w:pPr>
              <w:jc w:val="center"/>
              <w:rPr>
                <w:rFonts w:ascii="Arial" w:hAnsi="Arial" w:cs="Arial"/>
                <w:b/>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6D06FE" w:rsidRPr="00893D6A" w:rsidTr="006D06FE">
        <w:tc>
          <w:tcPr>
            <w:tcW w:w="2500" w:type="pct"/>
          </w:tcPr>
          <w:p w:rsidR="006D06FE" w:rsidRPr="00893D6A" w:rsidRDefault="006D06FE" w:rsidP="006D06FE">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6D06FE" w:rsidRPr="00893D6A" w:rsidRDefault="006D06FE" w:rsidP="006D06FE">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6D06FE" w:rsidRPr="00893D6A" w:rsidRDefault="006D06FE" w:rsidP="006D06FE">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6D06FE" w:rsidRPr="00893D6A" w:rsidRDefault="006D06FE" w:rsidP="006D06FE">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6D06FE" w:rsidRPr="00893D6A" w:rsidRDefault="006D06FE" w:rsidP="006D06FE">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CƠ QUAN</w:t>
            </w:r>
          </w:p>
          <w:p w:rsidR="006D06FE" w:rsidRPr="00893D6A" w:rsidRDefault="006D06FE" w:rsidP="006D06FE">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6D06FE" w:rsidRPr="00893D6A" w:rsidRDefault="006D06FE">
      <w:pPr>
        <w:rPr>
          <w:rFonts w:ascii="Arial" w:eastAsia="Times New Roman" w:hAnsi="Arial" w:cs="Arial"/>
          <w:color w:val="000000" w:themeColor="text1"/>
          <w:sz w:val="20"/>
          <w:szCs w:val="20"/>
        </w:rPr>
      </w:pPr>
      <w:r w:rsidRPr="00893D6A">
        <w:rPr>
          <w:rFonts w:ascii="Arial" w:hAnsi="Arial" w:cs="Arial"/>
          <w:i/>
          <w:iCs/>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6D06FE" w:rsidRPr="00893D6A" w:rsidTr="006D06FE">
        <w:tc>
          <w:tcPr>
            <w:tcW w:w="1030" w:type="pct"/>
          </w:tcPr>
          <w:p w:rsidR="006D06FE" w:rsidRPr="00893D6A" w:rsidRDefault="006D06FE" w:rsidP="006D06FE">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6D06FE" w:rsidRPr="00893D6A" w:rsidRDefault="006D06FE" w:rsidP="006D06FE">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6D06FE" w:rsidRPr="00893D6A" w:rsidRDefault="006D06FE" w:rsidP="006D06FE">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3C</w:t>
            </w:r>
          </w:p>
        </w:tc>
      </w:tr>
    </w:tbl>
    <w:p w:rsidR="006D06FE" w:rsidRDefault="006D06FE" w:rsidP="00EB3CC7">
      <w:pPr>
        <w:pStyle w:val="Bodytext50"/>
        <w:tabs>
          <w:tab w:val="left" w:leader="dot" w:pos="4152"/>
        </w:tabs>
        <w:rPr>
          <w:rFonts w:ascii="Arial" w:hAnsi="Arial" w:cs="Arial"/>
          <w:i w:val="0"/>
          <w:iCs w:val="0"/>
          <w:color w:val="000000" w:themeColor="text1"/>
          <w:sz w:val="20"/>
          <w:szCs w:val="20"/>
        </w:rPr>
      </w:pPr>
    </w:p>
    <w:p w:rsidR="006B191C" w:rsidRPr="00893D6A" w:rsidRDefault="006B191C" w:rsidP="00EB3CC7">
      <w:pPr>
        <w:pStyle w:val="Bodytext50"/>
        <w:tabs>
          <w:tab w:val="left" w:leader="dot" w:pos="4152"/>
        </w:tabs>
        <w:rPr>
          <w:rFonts w:ascii="Arial" w:hAnsi="Arial" w:cs="Arial"/>
          <w:i w:val="0"/>
          <w:iCs w:val="0"/>
          <w:color w:val="000000" w:themeColor="text1"/>
          <w:sz w:val="20"/>
          <w:szCs w:val="20"/>
        </w:rPr>
      </w:pPr>
    </w:p>
    <w:p w:rsidR="00FC7EF1" w:rsidRPr="00893D6A" w:rsidRDefault="00EB3CC7" w:rsidP="00EB3CC7">
      <w:pPr>
        <w:pStyle w:val="Bodytext50"/>
        <w:jc w:val="center"/>
        <w:rPr>
          <w:rFonts w:ascii="Arial" w:hAnsi="Arial" w:cs="Arial"/>
          <w:b/>
          <w:color w:val="000000" w:themeColor="text1"/>
          <w:sz w:val="20"/>
          <w:szCs w:val="20"/>
        </w:rPr>
      </w:pPr>
      <w:r w:rsidRPr="00893D6A">
        <w:rPr>
          <w:rFonts w:ascii="Arial" w:hAnsi="Arial" w:cs="Arial"/>
          <w:b/>
          <w:i w:val="0"/>
          <w:iCs w:val="0"/>
          <w:color w:val="000000" w:themeColor="text1"/>
          <w:sz w:val="20"/>
          <w:szCs w:val="20"/>
        </w:rPr>
        <w:t xml:space="preserve">BÁO CÁO TÌNH HÌNH TĂNG, GIẢM TÀI SẢN KẾT </w:t>
      </w:r>
      <w:r w:rsidR="00725869" w:rsidRPr="00893D6A">
        <w:rPr>
          <w:rFonts w:ascii="Arial" w:hAnsi="Arial" w:cs="Arial"/>
          <w:b/>
          <w:i w:val="0"/>
          <w:iCs w:val="0"/>
          <w:color w:val="000000" w:themeColor="text1"/>
          <w:sz w:val="20"/>
          <w:szCs w:val="20"/>
        </w:rPr>
        <w:t>CẤU</w:t>
      </w:r>
      <w:r w:rsidRPr="00893D6A">
        <w:rPr>
          <w:rFonts w:ascii="Arial" w:hAnsi="Arial" w:cs="Arial"/>
          <w:b/>
          <w:i w:val="0"/>
          <w:iCs w:val="0"/>
          <w:color w:val="000000" w:themeColor="text1"/>
          <w:sz w:val="20"/>
          <w:szCs w:val="20"/>
        </w:rPr>
        <w:t xml:space="preserve"> HẠ TẦNG CHỢ</w:t>
      </w:r>
    </w:p>
    <w:p w:rsidR="00FC7EF1" w:rsidRPr="00893D6A" w:rsidRDefault="00EB3CC7" w:rsidP="00EB3CC7">
      <w:pPr>
        <w:pStyle w:val="BodyText"/>
        <w:tabs>
          <w:tab w:val="left" w:leader="dot" w:pos="2074"/>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Kỳ báo cáo</w:t>
      </w:r>
      <w:r w:rsidRPr="00893D6A">
        <w:rPr>
          <w:rFonts w:ascii="Arial" w:hAnsi="Arial" w:cs="Arial"/>
          <w:color w:val="000000" w:themeColor="text1"/>
          <w:sz w:val="20"/>
          <w:szCs w:val="20"/>
        </w:rPr>
        <w:tab/>
      </w:r>
    </w:p>
    <w:p w:rsidR="006D06FE" w:rsidRPr="00893D6A" w:rsidRDefault="006D06FE" w:rsidP="00EB3CC7">
      <w:pPr>
        <w:pStyle w:val="BodyText"/>
        <w:tabs>
          <w:tab w:val="left" w:leader="dot" w:pos="2074"/>
        </w:tabs>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64"/>
        <w:gridCol w:w="2383"/>
        <w:gridCol w:w="678"/>
        <w:gridCol w:w="940"/>
        <w:gridCol w:w="873"/>
        <w:gridCol w:w="773"/>
        <w:gridCol w:w="831"/>
        <w:gridCol w:w="829"/>
        <w:gridCol w:w="617"/>
        <w:gridCol w:w="870"/>
        <w:gridCol w:w="689"/>
        <w:gridCol w:w="642"/>
        <w:gridCol w:w="795"/>
        <w:gridCol w:w="831"/>
        <w:gridCol w:w="1735"/>
      </w:tblGrid>
      <w:tr w:rsidR="00AB7F75" w:rsidRPr="00893D6A" w:rsidTr="00AB7F75">
        <w:trPr>
          <w:trHeight w:val="20"/>
          <w:jc w:val="center"/>
        </w:trPr>
        <w:tc>
          <w:tcPr>
            <w:tcW w:w="166"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bCs/>
                <w:color w:val="000000" w:themeColor="text1"/>
                <w:sz w:val="20"/>
                <w:szCs w:val="20"/>
              </w:rPr>
              <w:t>STT</w:t>
            </w:r>
          </w:p>
        </w:tc>
        <w:tc>
          <w:tcPr>
            <w:tcW w:w="854"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Đơn vị được giao quản lý, sử dụng</w:t>
            </w:r>
          </w:p>
        </w:tc>
        <w:tc>
          <w:tcPr>
            <w:tcW w:w="893" w:type="pct"/>
            <w:gridSpan w:val="3"/>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đầu kỳ</w:t>
            </w:r>
          </w:p>
        </w:tc>
        <w:tc>
          <w:tcPr>
            <w:tcW w:w="872" w:type="pct"/>
            <w:gridSpan w:val="3"/>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Tăng trong kỳ</w:t>
            </w:r>
          </w:p>
        </w:tc>
        <w:tc>
          <w:tcPr>
            <w:tcW w:w="780" w:type="pct"/>
            <w:gridSpan w:val="3"/>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Giảm trong kỳ</w:t>
            </w:r>
          </w:p>
        </w:tc>
        <w:tc>
          <w:tcPr>
            <w:tcW w:w="813" w:type="pct"/>
            <w:gridSpan w:val="3"/>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cuối kỳ</w:t>
            </w:r>
          </w:p>
        </w:tc>
        <w:tc>
          <w:tcPr>
            <w:tcW w:w="622" w:type="pct"/>
            <w:vMerge w:val="restar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w:t>
            </w:r>
            <w:r w:rsidRPr="005A1A79">
              <w:rPr>
                <w:rFonts w:ascii="Arial" w:hAnsi="Arial" w:cs="Arial"/>
                <w:b/>
                <w:color w:val="000000" w:themeColor="text1"/>
                <w:sz w:val="20"/>
                <w:szCs w:val="20"/>
              </w:rPr>
              <w:t>ú</w:t>
            </w:r>
            <w:r w:rsidRPr="00893D6A">
              <w:rPr>
                <w:rFonts w:ascii="Arial" w:hAnsi="Arial" w:cs="Arial"/>
                <w:b/>
                <w:color w:val="000000" w:themeColor="text1"/>
                <w:sz w:val="20"/>
                <w:szCs w:val="20"/>
              </w:rPr>
              <w:t xml:space="preserve"> (theo</w:t>
            </w:r>
          </w:p>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Quyết định số ... ngày... của ...)</w:t>
            </w:r>
          </w:p>
        </w:tc>
      </w:tr>
      <w:tr w:rsidR="00AB7F75" w:rsidRPr="00893D6A" w:rsidTr="00AB7F75">
        <w:trPr>
          <w:trHeight w:val="20"/>
          <w:jc w:val="center"/>
        </w:trPr>
        <w:tc>
          <w:tcPr>
            <w:tcW w:w="166"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854"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3"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w:t>
            </w:r>
            <w:r w:rsidRPr="00893D6A">
              <w:rPr>
                <w:rFonts w:ascii="Arial" w:hAnsi="Arial" w:cs="Arial"/>
                <w:b/>
                <w:color w:val="000000" w:themeColor="text1"/>
                <w:sz w:val="20"/>
                <w:szCs w:val="20"/>
                <w:lang w:val="en-US"/>
              </w:rPr>
              <w:t xml:space="preserve">ố </w:t>
            </w:r>
            <w:r w:rsidRPr="00893D6A">
              <w:rPr>
                <w:rFonts w:ascii="Arial" w:hAnsi="Arial" w:cs="Arial"/>
                <w:b/>
                <w:color w:val="000000" w:themeColor="text1"/>
                <w:sz w:val="20"/>
                <w:szCs w:val="20"/>
              </w:rPr>
              <w:t>lượng</w:t>
            </w:r>
          </w:p>
        </w:tc>
        <w:tc>
          <w:tcPr>
            <w:tcW w:w="650" w:type="pct"/>
            <w:gridSpan w:val="2"/>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Trong đó</w:t>
            </w:r>
          </w:p>
        </w:tc>
        <w:tc>
          <w:tcPr>
            <w:tcW w:w="277"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lượng</w:t>
            </w:r>
          </w:p>
        </w:tc>
        <w:tc>
          <w:tcPr>
            <w:tcW w:w="595" w:type="pct"/>
            <w:gridSpan w:val="2"/>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Trong đó</w:t>
            </w:r>
          </w:p>
        </w:tc>
        <w:tc>
          <w:tcPr>
            <w:tcW w:w="221"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w:t>
            </w:r>
            <w:r w:rsidRPr="00893D6A">
              <w:rPr>
                <w:rFonts w:ascii="Arial" w:hAnsi="Arial" w:cs="Arial"/>
                <w:b/>
                <w:color w:val="000000" w:themeColor="text1"/>
                <w:sz w:val="20"/>
                <w:szCs w:val="20"/>
                <w:lang w:val="en-US"/>
              </w:rPr>
              <w:t>ố</w:t>
            </w:r>
            <w:r w:rsidRPr="00893D6A">
              <w:rPr>
                <w:rFonts w:ascii="Arial" w:hAnsi="Arial" w:cs="Arial"/>
                <w:b/>
                <w:color w:val="000000" w:themeColor="text1"/>
                <w:sz w:val="20"/>
                <w:szCs w:val="20"/>
              </w:rPr>
              <w:t xml:space="preserve"> lượng</w:t>
            </w:r>
          </w:p>
        </w:tc>
        <w:tc>
          <w:tcPr>
            <w:tcW w:w="559" w:type="pct"/>
            <w:gridSpan w:val="2"/>
            <w:tcBorders>
              <w:top w:val="single" w:sz="4" w:space="0" w:color="auto"/>
              <w:left w:val="single" w:sz="4" w:space="0" w:color="auto"/>
            </w:tcBorders>
            <w:shd w:val="clear" w:color="auto" w:fill="FFFFFF"/>
            <w:vAlign w:val="center"/>
          </w:tcPr>
          <w:p w:rsidR="00AB7F75" w:rsidRPr="00893D6A" w:rsidRDefault="00AB7F75" w:rsidP="00AB7F75">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Trong</w:t>
            </w:r>
            <w:r w:rsidRPr="00893D6A">
              <w:rPr>
                <w:rFonts w:ascii="Arial" w:hAnsi="Arial" w:cs="Arial"/>
                <w:b/>
                <w:color w:val="000000" w:themeColor="text1"/>
                <w:sz w:val="20"/>
                <w:szCs w:val="20"/>
                <w:lang w:val="en-US"/>
              </w:rPr>
              <w:t xml:space="preserve"> </w:t>
            </w:r>
            <w:r w:rsidRPr="00893D6A">
              <w:rPr>
                <w:rFonts w:ascii="Arial" w:hAnsi="Arial" w:cs="Arial"/>
                <w:b/>
                <w:color w:val="000000" w:themeColor="text1"/>
                <w:sz w:val="20"/>
                <w:szCs w:val="20"/>
              </w:rPr>
              <w:t>đó</w:t>
            </w:r>
          </w:p>
        </w:tc>
        <w:tc>
          <w:tcPr>
            <w:tcW w:w="230" w:type="pct"/>
            <w:vMerge w:val="restar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lượng</w:t>
            </w:r>
          </w:p>
        </w:tc>
        <w:tc>
          <w:tcPr>
            <w:tcW w:w="583" w:type="pct"/>
            <w:gridSpan w:val="2"/>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Trong đó</w:t>
            </w:r>
          </w:p>
        </w:tc>
        <w:tc>
          <w:tcPr>
            <w:tcW w:w="622" w:type="pct"/>
            <w:vMerge/>
            <w:tcBorders>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854"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3"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 (triệu đồng)</w:t>
            </w: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 (triệu đồng)</w:t>
            </w:r>
          </w:p>
        </w:tc>
        <w:tc>
          <w:tcPr>
            <w:tcW w:w="277"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 (triệu đồng)</w:t>
            </w: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 (triệu đồng)</w:t>
            </w:r>
          </w:p>
        </w:tc>
        <w:tc>
          <w:tcPr>
            <w:tcW w:w="221"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 (triệu đồng)</w:t>
            </w: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 (triệu đồng)</w:t>
            </w:r>
          </w:p>
        </w:tc>
        <w:tc>
          <w:tcPr>
            <w:tcW w:w="230" w:type="pct"/>
            <w:vMerge/>
            <w:tcBorders>
              <w:left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Nguyên giá (triệu đồng)</w:t>
            </w: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Giá trị còn lại (triệu đồng)</w:t>
            </w:r>
          </w:p>
        </w:tc>
        <w:tc>
          <w:tcPr>
            <w:tcW w:w="622" w:type="pct"/>
            <w:vMerge/>
            <w:tcBorders>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854"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243"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7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221"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tc>
        <w:tc>
          <w:tcPr>
            <w:tcW w:w="230"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622" w:type="pc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tc>
      </w:tr>
      <w:tr w:rsidR="00AB7F75" w:rsidRPr="00893D6A" w:rsidTr="00AB7F75">
        <w:trPr>
          <w:trHeight w:val="20"/>
          <w:jc w:val="center"/>
        </w:trPr>
        <w:tc>
          <w:tcPr>
            <w:tcW w:w="166"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854" w:type="pct"/>
            <w:tcBorders>
              <w:top w:val="single" w:sz="4" w:space="0" w:color="auto"/>
              <w:left w:val="single" w:sz="4" w:space="0" w:color="auto"/>
            </w:tcBorders>
            <w:shd w:val="clear" w:color="auto" w:fill="FFFFFF"/>
            <w:vAlign w:val="center"/>
          </w:tcPr>
          <w:p w:rsidR="00AB7F75" w:rsidRPr="00893D6A" w:rsidRDefault="00AB7F75" w:rsidP="00AB7F75">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UBND</w:t>
            </w:r>
            <w:r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x</w:t>
            </w:r>
            <w:r w:rsidRPr="00893D6A">
              <w:rPr>
                <w:rFonts w:ascii="Arial" w:hAnsi="Arial" w:cs="Arial"/>
                <w:color w:val="000000" w:themeColor="text1"/>
                <w:sz w:val="20"/>
                <w:szCs w:val="20"/>
                <w:lang w:val="en-US"/>
              </w:rPr>
              <w:t xml:space="preserve">ã </w:t>
            </w:r>
            <w:r w:rsidRPr="00893D6A">
              <w:rPr>
                <w:rFonts w:ascii="Arial" w:hAnsi="Arial" w:cs="Arial"/>
                <w:color w:val="000000" w:themeColor="text1"/>
                <w:sz w:val="20"/>
                <w:szCs w:val="20"/>
              </w:rPr>
              <w:t>A</w:t>
            </w:r>
          </w:p>
        </w:tc>
        <w:tc>
          <w:tcPr>
            <w:tcW w:w="24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854" w:type="pct"/>
            <w:tcBorders>
              <w:top w:val="single" w:sz="4" w:space="0" w:color="auto"/>
              <w:left w:val="single" w:sz="4" w:space="0" w:color="auto"/>
            </w:tcBorders>
            <w:shd w:val="clear" w:color="auto" w:fill="FFFFFF"/>
            <w:vAlign w:val="center"/>
          </w:tcPr>
          <w:p w:rsidR="00AB7F75" w:rsidRPr="00893D6A" w:rsidRDefault="00AB7F75" w:rsidP="00AB7F75">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Đơn vị sự nghiệp công lập X</w:t>
            </w:r>
          </w:p>
        </w:tc>
        <w:tc>
          <w:tcPr>
            <w:tcW w:w="24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854" w:type="pct"/>
            <w:tcBorders>
              <w:top w:val="single" w:sz="4" w:space="0" w:color="auto"/>
              <w:left w:val="single" w:sz="4" w:space="0" w:color="auto"/>
            </w:tcBorders>
            <w:shd w:val="clear" w:color="auto" w:fill="FFFFFF"/>
            <w:vAlign w:val="center"/>
          </w:tcPr>
          <w:p w:rsidR="00AB7F75" w:rsidRPr="00893D6A" w:rsidRDefault="00AB7F75" w:rsidP="00AB7F75">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Doanh nghiệp do nhà nước nắm giữ 100% vốn điều lệ Y</w:t>
            </w:r>
          </w:p>
        </w:tc>
        <w:tc>
          <w:tcPr>
            <w:tcW w:w="24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tcBorders>
              <w:top w:val="single" w:sz="4" w:space="0" w:color="auto"/>
              <w:left w:val="single" w:sz="4" w:space="0" w:color="auto"/>
            </w:tcBorders>
            <w:shd w:val="clear" w:color="auto" w:fill="FFFFFF"/>
            <w:vAlign w:val="center"/>
          </w:tcPr>
          <w:p w:rsidR="00AB7F75" w:rsidRPr="00893D6A" w:rsidRDefault="00AB7F75" w:rsidP="006D06FE">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854" w:type="pct"/>
            <w:tcBorders>
              <w:top w:val="single" w:sz="4" w:space="0" w:color="auto"/>
              <w:left w:val="single" w:sz="4" w:space="0" w:color="auto"/>
            </w:tcBorders>
            <w:shd w:val="clear" w:color="auto" w:fill="FFFFFF"/>
            <w:vAlign w:val="center"/>
          </w:tcPr>
          <w:p w:rsidR="00AB7F75" w:rsidRPr="00893D6A" w:rsidRDefault="00AB7F75" w:rsidP="00AB7F75">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Cơ quan chuyên môn về tài sản kết cấu hạ tầng chợ</w:t>
            </w:r>
          </w:p>
        </w:tc>
        <w:tc>
          <w:tcPr>
            <w:tcW w:w="24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21"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312"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298" w:type="pct"/>
            <w:tcBorders>
              <w:top w:val="single" w:sz="4" w:space="0" w:color="auto"/>
              <w:lef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color w:val="000000" w:themeColor="text1"/>
                <w:sz w:val="20"/>
                <w:szCs w:val="20"/>
              </w:rPr>
            </w:pPr>
          </w:p>
        </w:tc>
      </w:tr>
      <w:tr w:rsidR="00AB7F75" w:rsidRPr="00893D6A" w:rsidTr="00AB7F75">
        <w:trPr>
          <w:trHeight w:val="20"/>
          <w:jc w:val="center"/>
        </w:trPr>
        <w:tc>
          <w:tcPr>
            <w:tcW w:w="166"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854"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AB7F75">
            <w:pPr>
              <w:pStyle w:val="Other0"/>
              <w:spacing w:after="0" w:line="240" w:lineRule="auto"/>
              <w:ind w:firstLine="0"/>
              <w:jc w:val="both"/>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243"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337"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312"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rsidR="00AB7F75" w:rsidRPr="00893D6A" w:rsidRDefault="00AB7F75" w:rsidP="006D06FE">
            <w:pPr>
              <w:jc w:val="center"/>
              <w:rPr>
                <w:rFonts w:ascii="Arial" w:hAnsi="Arial" w:cs="Arial"/>
                <w:b/>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B7F75" w:rsidRPr="00893D6A" w:rsidTr="00AB7F75">
        <w:tc>
          <w:tcPr>
            <w:tcW w:w="2500" w:type="pct"/>
          </w:tcPr>
          <w:p w:rsidR="00AB7F75" w:rsidRPr="00893D6A" w:rsidRDefault="00AB7F75" w:rsidP="007B6E5A">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AB7F75" w:rsidRPr="00893D6A" w:rsidRDefault="00AB7F75" w:rsidP="007B6E5A">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AB7F75" w:rsidRPr="00893D6A" w:rsidRDefault="00AB7F75" w:rsidP="007B6E5A">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AB7F75" w:rsidRPr="00893D6A" w:rsidRDefault="00AB7F75" w:rsidP="007B6E5A">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AB7F75" w:rsidRPr="00893D6A" w:rsidRDefault="00AB7F75" w:rsidP="007B6E5A">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w:t>
            </w:r>
          </w:p>
          <w:p w:rsidR="00AB7F75" w:rsidRPr="00893D6A" w:rsidRDefault="00AB7F75" w:rsidP="007B6E5A">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401CF0" w:rsidRPr="00893D6A" w:rsidRDefault="00401CF0">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401CF0" w:rsidRPr="00893D6A" w:rsidTr="007B6E5A">
        <w:tc>
          <w:tcPr>
            <w:tcW w:w="1030" w:type="pct"/>
          </w:tcPr>
          <w:p w:rsidR="00401CF0" w:rsidRPr="00893D6A" w:rsidRDefault="00401CF0" w:rsidP="007B6E5A">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401CF0" w:rsidRPr="00893D6A" w:rsidRDefault="00401CF0" w:rsidP="007B6E5A">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401CF0" w:rsidRPr="00893D6A" w:rsidRDefault="00401CF0" w:rsidP="007B6E5A">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3D</w:t>
            </w:r>
          </w:p>
        </w:tc>
      </w:tr>
    </w:tbl>
    <w:p w:rsidR="00401CF0" w:rsidRPr="00893D6A" w:rsidRDefault="00401CF0" w:rsidP="00EB3CC7">
      <w:pPr>
        <w:pStyle w:val="BodyText"/>
        <w:tabs>
          <w:tab w:val="left" w:leader="dot" w:pos="4722"/>
          <w:tab w:val="left" w:pos="8052"/>
          <w:tab w:val="left" w:pos="13725"/>
        </w:tabs>
        <w:spacing w:after="0" w:line="240" w:lineRule="auto"/>
        <w:ind w:firstLine="0"/>
        <w:rPr>
          <w:rFonts w:ascii="Arial" w:hAnsi="Arial" w:cs="Arial"/>
          <w:color w:val="000000" w:themeColor="text1"/>
          <w:sz w:val="20"/>
          <w:szCs w:val="20"/>
        </w:rPr>
      </w:pPr>
    </w:p>
    <w:p w:rsidR="00401CF0" w:rsidRPr="00893D6A" w:rsidRDefault="00401CF0" w:rsidP="00EB3CC7">
      <w:pPr>
        <w:pStyle w:val="BodyText"/>
        <w:tabs>
          <w:tab w:val="left" w:leader="dot" w:pos="8957"/>
        </w:tabs>
        <w:spacing w:after="0" w:line="240" w:lineRule="auto"/>
        <w:ind w:firstLine="0"/>
        <w:jc w:val="center"/>
        <w:rPr>
          <w:rFonts w:ascii="Arial" w:hAnsi="Arial" w:cs="Arial"/>
          <w:b/>
          <w:bCs/>
          <w:color w:val="000000" w:themeColor="text1"/>
          <w:sz w:val="20"/>
          <w:szCs w:val="20"/>
        </w:rPr>
      </w:pPr>
    </w:p>
    <w:p w:rsidR="00FC7EF1" w:rsidRPr="00893D6A" w:rsidRDefault="00401CF0" w:rsidP="00EB3CC7">
      <w:pPr>
        <w:pStyle w:val="BodyText"/>
        <w:tabs>
          <w:tab w:val="left" w:leader="dot" w:pos="8957"/>
        </w:tabs>
        <w:spacing w:after="0" w:line="240" w:lineRule="auto"/>
        <w:ind w:firstLine="0"/>
        <w:jc w:val="center"/>
        <w:rPr>
          <w:rFonts w:ascii="Arial" w:hAnsi="Arial" w:cs="Arial"/>
          <w:color w:val="000000" w:themeColor="text1"/>
          <w:sz w:val="20"/>
          <w:szCs w:val="20"/>
        </w:rPr>
      </w:pPr>
      <w:r w:rsidRPr="00893D6A">
        <w:rPr>
          <w:rFonts w:ascii="Arial" w:hAnsi="Arial" w:cs="Arial"/>
          <w:b/>
          <w:bCs/>
          <w:color w:val="000000" w:themeColor="text1"/>
          <w:sz w:val="20"/>
          <w:szCs w:val="20"/>
        </w:rPr>
        <w:t>BÁO CÁO TÌNH HÌNH QUẢN LÝ, SỬ DỤNG SỐ TIỀ</w:t>
      </w:r>
      <w:r w:rsidR="00EB3CC7" w:rsidRPr="00893D6A">
        <w:rPr>
          <w:rFonts w:ascii="Arial" w:hAnsi="Arial" w:cs="Arial"/>
          <w:b/>
          <w:bCs/>
          <w:color w:val="000000" w:themeColor="text1"/>
          <w:sz w:val="20"/>
          <w:szCs w:val="20"/>
        </w:rPr>
        <w:t xml:space="preserve">N THU TỪ KHAI THÁC TÀI SẢN </w:t>
      </w:r>
      <w:r w:rsidR="00AD7BB7" w:rsidRPr="00893D6A">
        <w:rPr>
          <w:rFonts w:ascii="Arial" w:hAnsi="Arial" w:cs="Arial"/>
          <w:b/>
          <w:bCs/>
          <w:color w:val="000000" w:themeColor="text1"/>
          <w:sz w:val="20"/>
          <w:szCs w:val="20"/>
        </w:rPr>
        <w:t>KẾT</w:t>
      </w:r>
      <w:r w:rsidR="00EB3CC7" w:rsidRPr="00893D6A">
        <w:rPr>
          <w:rFonts w:ascii="Arial" w:hAnsi="Arial" w:cs="Arial"/>
          <w:b/>
          <w:bCs/>
          <w:color w:val="000000" w:themeColor="text1"/>
          <w:sz w:val="20"/>
          <w:szCs w:val="20"/>
        </w:rPr>
        <w:t xml:space="preserve"> CẤU HẠ TẦNG CHỢ</w:t>
      </w:r>
      <w:r w:rsidR="00EB3CC7" w:rsidRPr="00893D6A">
        <w:rPr>
          <w:rFonts w:ascii="Arial" w:hAnsi="Arial" w:cs="Arial"/>
          <w:b/>
          <w:bCs/>
          <w:color w:val="000000" w:themeColor="text1"/>
          <w:sz w:val="20"/>
          <w:szCs w:val="20"/>
        </w:rPr>
        <w:br/>
      </w:r>
      <w:r w:rsidRPr="00893D6A">
        <w:rPr>
          <w:rFonts w:ascii="Arial" w:hAnsi="Arial" w:cs="Arial"/>
          <w:color w:val="000000" w:themeColor="text1"/>
          <w:sz w:val="20"/>
          <w:szCs w:val="20"/>
        </w:rPr>
        <w:t>Kỳ báo cáo: từ tháng ...đến tháng………..</w:t>
      </w:r>
    </w:p>
    <w:p w:rsidR="00401CF0" w:rsidRPr="00893D6A" w:rsidRDefault="00401CF0" w:rsidP="00EB3CC7">
      <w:pPr>
        <w:pStyle w:val="BodyText"/>
        <w:tabs>
          <w:tab w:val="left" w:leader="dot" w:pos="8957"/>
        </w:tabs>
        <w:spacing w:after="0" w:line="240" w:lineRule="auto"/>
        <w:ind w:firstLine="0"/>
        <w:jc w:val="center"/>
        <w:rPr>
          <w:rFonts w:ascii="Arial" w:hAnsi="Arial" w:cs="Arial"/>
          <w:color w:val="000000" w:themeColor="text1"/>
          <w:sz w:val="20"/>
          <w:szCs w:val="20"/>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560"/>
        <w:gridCol w:w="1325"/>
        <w:gridCol w:w="1339"/>
        <w:gridCol w:w="734"/>
        <w:gridCol w:w="734"/>
        <w:gridCol w:w="731"/>
        <w:gridCol w:w="731"/>
        <w:gridCol w:w="873"/>
        <w:gridCol w:w="734"/>
        <w:gridCol w:w="734"/>
        <w:gridCol w:w="1130"/>
        <w:gridCol w:w="720"/>
        <w:gridCol w:w="865"/>
        <w:gridCol w:w="748"/>
        <w:gridCol w:w="1222"/>
        <w:gridCol w:w="770"/>
      </w:tblGrid>
      <w:tr w:rsidR="00EB3CC7" w:rsidRPr="00893D6A" w:rsidTr="006B191C">
        <w:trPr>
          <w:trHeight w:val="144"/>
          <w:jc w:val="center"/>
        </w:trPr>
        <w:tc>
          <w:tcPr>
            <w:tcW w:w="201" w:type="pct"/>
            <w:vMerge w:val="restar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475" w:type="pct"/>
            <w:vMerge w:val="restar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Đơn vị được giao quản lý, sử dụng</w:t>
            </w:r>
          </w:p>
        </w:tc>
        <w:tc>
          <w:tcPr>
            <w:tcW w:w="480" w:type="pct"/>
            <w:vMerge w:val="restar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Tài sản công trình được giao quản lý, sử dụng và khai thác</w:t>
            </w:r>
          </w:p>
        </w:tc>
        <w:tc>
          <w:tcPr>
            <w:tcW w:w="788" w:type="pct"/>
            <w:gridSpan w:val="3"/>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Tự khai thác</w:t>
            </w:r>
          </w:p>
        </w:tc>
        <w:tc>
          <w:tcPr>
            <w:tcW w:w="1506" w:type="pct"/>
            <w:gridSpan w:val="5"/>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Cho thuê quyền khai thác</w:t>
            </w:r>
          </w:p>
        </w:tc>
        <w:tc>
          <w:tcPr>
            <w:tcW w:w="1274" w:type="pct"/>
            <w:gridSpan w:val="4"/>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Chuyển nhượng có thời hạn quyền khai thác</w:t>
            </w:r>
          </w:p>
        </w:tc>
        <w:tc>
          <w:tcPr>
            <w:tcW w:w="276"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EB3CC7" w:rsidRPr="00893D6A" w:rsidTr="006B191C">
        <w:trPr>
          <w:trHeight w:val="144"/>
          <w:jc w:val="center"/>
        </w:trPr>
        <w:tc>
          <w:tcPr>
            <w:tcW w:w="201" w:type="pct"/>
            <w:vMerge/>
            <w:tcBorders>
              <w:left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475" w:type="pct"/>
            <w:vMerge/>
            <w:tcBorders>
              <w:left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480" w:type="pct"/>
            <w:vMerge/>
            <w:tcBorders>
              <w:left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401CF0"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w:t>
            </w:r>
            <w:r w:rsidRPr="00893D6A">
              <w:rPr>
                <w:rFonts w:ascii="Arial" w:hAnsi="Arial" w:cs="Arial"/>
                <w:b/>
                <w:color w:val="000000" w:themeColor="text1"/>
                <w:sz w:val="20"/>
                <w:szCs w:val="20"/>
                <w:lang w:val="en-US"/>
              </w:rPr>
              <w:t>ố</w:t>
            </w:r>
            <w:r w:rsidRPr="00893D6A">
              <w:rPr>
                <w:rFonts w:ascii="Arial" w:hAnsi="Arial" w:cs="Arial"/>
                <w:b/>
                <w:color w:val="000000" w:themeColor="text1"/>
                <w:sz w:val="20"/>
                <w:szCs w:val="20"/>
              </w:rPr>
              <w:t xml:space="preserve"> lư</w:t>
            </w:r>
            <w:r w:rsidRPr="00893D6A">
              <w:rPr>
                <w:rFonts w:ascii="Arial" w:hAnsi="Arial" w:cs="Arial"/>
                <w:b/>
                <w:color w:val="000000" w:themeColor="text1"/>
                <w:sz w:val="20"/>
                <w:szCs w:val="20"/>
                <w:lang w:val="en-US"/>
              </w:rPr>
              <w:t>ợ</w:t>
            </w:r>
            <w:r w:rsidR="00EB3CC7" w:rsidRPr="00893D6A">
              <w:rPr>
                <w:rFonts w:ascii="Arial" w:hAnsi="Arial" w:cs="Arial"/>
                <w:b/>
                <w:color w:val="000000" w:themeColor="text1"/>
                <w:sz w:val="20"/>
                <w:szCs w:val="20"/>
              </w:rPr>
              <w:t>ng</w:t>
            </w:r>
          </w:p>
        </w:tc>
        <w:tc>
          <w:tcPr>
            <w:tcW w:w="263" w:type="pct"/>
            <w:tcBorders>
              <w:top w:val="single" w:sz="4" w:space="0" w:color="auto"/>
              <w:left w:val="single" w:sz="4" w:space="0" w:color="auto"/>
            </w:tcBorders>
            <w:shd w:val="clear" w:color="auto" w:fill="FFFFFF"/>
            <w:vAlign w:val="center"/>
          </w:tcPr>
          <w:p w:rsidR="00FC7EF1" w:rsidRPr="00893D6A" w:rsidRDefault="00401CF0"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w:t>
            </w:r>
            <w:r w:rsidRPr="00893D6A">
              <w:rPr>
                <w:rFonts w:ascii="Arial" w:hAnsi="Arial" w:cs="Arial"/>
                <w:b/>
                <w:color w:val="000000" w:themeColor="text1"/>
                <w:sz w:val="20"/>
                <w:szCs w:val="20"/>
                <w:lang w:val="en-US"/>
              </w:rPr>
              <w:t>ố</w:t>
            </w:r>
            <w:r w:rsidR="00EB3CC7" w:rsidRPr="00893D6A">
              <w:rPr>
                <w:rFonts w:ascii="Arial" w:hAnsi="Arial" w:cs="Arial"/>
                <w:b/>
                <w:color w:val="000000" w:themeColor="text1"/>
                <w:sz w:val="20"/>
                <w:szCs w:val="20"/>
              </w:rPr>
              <w:t xml:space="preserve"> tiền thu được</w:t>
            </w:r>
          </w:p>
        </w:tc>
        <w:tc>
          <w:tcPr>
            <w:tcW w:w="262"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bảo trì</w:t>
            </w:r>
          </w:p>
        </w:tc>
        <w:tc>
          <w:tcPr>
            <w:tcW w:w="262" w:type="pct"/>
            <w:tcBorders>
              <w:top w:val="single" w:sz="4" w:space="0" w:color="auto"/>
              <w:left w:val="single" w:sz="4" w:space="0" w:color="auto"/>
            </w:tcBorders>
            <w:shd w:val="clear" w:color="auto" w:fill="FFFFFF"/>
            <w:vAlign w:val="center"/>
          </w:tcPr>
          <w:p w:rsidR="00FC7EF1" w:rsidRPr="00893D6A" w:rsidRDefault="00401CF0"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w:t>
            </w:r>
            <w:r w:rsidRPr="00893D6A">
              <w:rPr>
                <w:rFonts w:ascii="Arial" w:hAnsi="Arial" w:cs="Arial"/>
                <w:b/>
                <w:color w:val="000000" w:themeColor="text1"/>
                <w:sz w:val="20"/>
                <w:szCs w:val="20"/>
                <w:lang w:val="en-US"/>
              </w:rPr>
              <w:t>ố</w:t>
            </w:r>
            <w:r w:rsidR="00EB3CC7" w:rsidRPr="00893D6A">
              <w:rPr>
                <w:rFonts w:ascii="Arial" w:hAnsi="Arial" w:cs="Arial"/>
                <w:b/>
                <w:color w:val="000000" w:themeColor="text1"/>
                <w:sz w:val="20"/>
                <w:szCs w:val="20"/>
              </w:rPr>
              <w:t xml:space="preserve"> lượng</w:t>
            </w:r>
          </w:p>
        </w:tc>
        <w:tc>
          <w:tcPr>
            <w:tcW w:w="31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phải thu</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đã thu được</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có liên quan</w:t>
            </w:r>
          </w:p>
        </w:tc>
        <w:tc>
          <w:tcPr>
            <w:tcW w:w="40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258"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lượng</w:t>
            </w:r>
          </w:p>
        </w:tc>
        <w:tc>
          <w:tcPr>
            <w:tcW w:w="310"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thu được</w:t>
            </w:r>
          </w:p>
        </w:tc>
        <w:tc>
          <w:tcPr>
            <w:tcW w:w="268" w:type="pct"/>
            <w:tcBorders>
              <w:top w:val="single" w:sz="4" w:space="0" w:color="auto"/>
              <w:left w:val="single" w:sz="4" w:space="0" w:color="auto"/>
            </w:tcBorders>
            <w:shd w:val="clear" w:color="auto" w:fill="FFFFFF"/>
            <w:vAlign w:val="center"/>
          </w:tcPr>
          <w:p w:rsidR="00FC7EF1" w:rsidRPr="00893D6A" w:rsidRDefault="00401CF0"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 xml:space="preserve">Chi phí có </w:t>
            </w:r>
            <w:r w:rsidRPr="00893D6A">
              <w:rPr>
                <w:rFonts w:ascii="Arial" w:hAnsi="Arial" w:cs="Arial"/>
                <w:b/>
                <w:color w:val="000000" w:themeColor="text1"/>
                <w:sz w:val="20"/>
                <w:szCs w:val="20"/>
                <w:lang w:val="fr-FR"/>
              </w:rPr>
              <w:t>l</w:t>
            </w:r>
            <w:r w:rsidR="00EB3CC7" w:rsidRPr="00893D6A">
              <w:rPr>
                <w:rFonts w:ascii="Arial" w:hAnsi="Arial" w:cs="Arial"/>
                <w:b/>
                <w:color w:val="000000" w:themeColor="text1"/>
                <w:sz w:val="20"/>
                <w:szCs w:val="20"/>
              </w:rPr>
              <w:t>iên quan</w:t>
            </w:r>
          </w:p>
        </w:tc>
        <w:tc>
          <w:tcPr>
            <w:tcW w:w="438"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276" w:type="pct"/>
            <w:vMerge/>
            <w:tcBorders>
              <w:left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r>
      <w:tr w:rsidR="00EB3CC7" w:rsidRPr="00893D6A" w:rsidTr="006B191C">
        <w:trPr>
          <w:trHeight w:val="144"/>
          <w:jc w:val="center"/>
        </w:trPr>
        <w:tc>
          <w:tcPr>
            <w:tcW w:w="201"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7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80"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262"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iCs/>
                <w:color w:val="000000" w:themeColor="text1"/>
                <w:sz w:val="20"/>
                <w:szCs w:val="20"/>
              </w:rPr>
              <w:t>6</w:t>
            </w:r>
          </w:p>
        </w:tc>
        <w:tc>
          <w:tcPr>
            <w:tcW w:w="262"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31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w:t>
            </w:r>
          </w:p>
        </w:tc>
        <w:tc>
          <w:tcPr>
            <w:tcW w:w="263"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c>
          <w:tcPr>
            <w:tcW w:w="40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11</w:t>
            </w:r>
          </w:p>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(8-10)</w:t>
            </w:r>
          </w:p>
        </w:tc>
        <w:tc>
          <w:tcPr>
            <w:tcW w:w="258"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12</w:t>
            </w:r>
          </w:p>
        </w:tc>
        <w:tc>
          <w:tcPr>
            <w:tcW w:w="310"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w:t>
            </w:r>
          </w:p>
        </w:tc>
        <w:tc>
          <w:tcPr>
            <w:tcW w:w="268"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14</w:t>
            </w:r>
          </w:p>
        </w:tc>
        <w:tc>
          <w:tcPr>
            <w:tcW w:w="438" w:type="pct"/>
            <w:tcBorders>
              <w:top w:val="single" w:sz="4" w:space="0" w:color="auto"/>
              <w:left w:val="single" w:sz="4" w:space="0" w:color="auto"/>
            </w:tcBorders>
            <w:shd w:val="clear" w:color="auto" w:fill="FFFFFF"/>
            <w:vAlign w:val="center"/>
          </w:tcPr>
          <w:p w:rsidR="00401CF0" w:rsidRPr="00893D6A" w:rsidRDefault="00401CF0"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15</w:t>
            </w:r>
          </w:p>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(13-14)</w:t>
            </w:r>
          </w:p>
        </w:tc>
        <w:tc>
          <w:tcPr>
            <w:tcW w:w="276"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16</w:t>
            </w:r>
          </w:p>
        </w:tc>
      </w:tr>
      <w:tr w:rsidR="00EB3CC7" w:rsidRPr="00893D6A" w:rsidTr="006B191C">
        <w:trPr>
          <w:trHeight w:val="144"/>
          <w:jc w:val="center"/>
        </w:trPr>
        <w:tc>
          <w:tcPr>
            <w:tcW w:w="201"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47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UBND</w:t>
            </w:r>
            <w:r w:rsidR="00401CF0"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xã A</w:t>
            </w:r>
          </w:p>
        </w:tc>
        <w:tc>
          <w:tcPr>
            <w:tcW w:w="48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7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r>
      <w:tr w:rsidR="00EB3CC7" w:rsidRPr="00893D6A" w:rsidTr="006B191C">
        <w:trPr>
          <w:trHeight w:val="144"/>
          <w:jc w:val="center"/>
        </w:trPr>
        <w:tc>
          <w:tcPr>
            <w:tcW w:w="201"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7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Đơn vị sự nghiệp công lập X</w:t>
            </w:r>
          </w:p>
        </w:tc>
        <w:tc>
          <w:tcPr>
            <w:tcW w:w="48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7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r>
      <w:tr w:rsidR="00EB3CC7" w:rsidRPr="00893D6A" w:rsidTr="006B191C">
        <w:trPr>
          <w:trHeight w:val="144"/>
          <w:jc w:val="center"/>
        </w:trPr>
        <w:tc>
          <w:tcPr>
            <w:tcW w:w="201"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47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Doanh nghiệp do nhà nước nắm giữ 100% vốn điều lệ Y</w:t>
            </w:r>
          </w:p>
        </w:tc>
        <w:tc>
          <w:tcPr>
            <w:tcW w:w="48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7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r>
      <w:tr w:rsidR="00EB3CC7" w:rsidRPr="00893D6A" w:rsidTr="006B191C">
        <w:trPr>
          <w:trHeight w:val="144"/>
          <w:jc w:val="center"/>
        </w:trPr>
        <w:tc>
          <w:tcPr>
            <w:tcW w:w="201"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475" w:type="pct"/>
            <w:tcBorders>
              <w:top w:val="single" w:sz="4" w:space="0" w:color="auto"/>
              <w:left w:val="single" w:sz="4" w:space="0" w:color="auto"/>
            </w:tcBorders>
            <w:shd w:val="clear" w:color="auto" w:fill="FFFFFF"/>
            <w:vAlign w:val="center"/>
          </w:tcPr>
          <w:p w:rsidR="00FC7EF1" w:rsidRPr="00893D6A" w:rsidRDefault="00EB3CC7" w:rsidP="00401CF0">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Cơ quan chuyên môn về tài sản kết cấu hạ tầng chợ</w:t>
            </w:r>
          </w:p>
        </w:tc>
        <w:tc>
          <w:tcPr>
            <w:tcW w:w="48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05"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c>
          <w:tcPr>
            <w:tcW w:w="27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color w:val="000000" w:themeColor="text1"/>
                <w:sz w:val="20"/>
                <w:szCs w:val="20"/>
              </w:rPr>
            </w:pPr>
          </w:p>
        </w:tc>
      </w:tr>
      <w:tr w:rsidR="00EB3CC7" w:rsidRPr="00893D6A" w:rsidTr="006B191C">
        <w:trPr>
          <w:trHeight w:val="144"/>
          <w:jc w:val="center"/>
        </w:trPr>
        <w:tc>
          <w:tcPr>
            <w:tcW w:w="201"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401CF0">
            <w:pPr>
              <w:pStyle w:val="Other0"/>
              <w:spacing w:after="0" w:line="240" w:lineRule="auto"/>
              <w:ind w:firstLine="0"/>
              <w:jc w:val="both"/>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48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401CF0">
            <w:pPr>
              <w:jc w:val="center"/>
              <w:rPr>
                <w:rFonts w:ascii="Arial" w:hAnsi="Arial" w:cs="Arial"/>
                <w:b/>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01CF0" w:rsidRPr="00893D6A" w:rsidTr="00401CF0">
        <w:tc>
          <w:tcPr>
            <w:tcW w:w="2500" w:type="pct"/>
          </w:tcPr>
          <w:p w:rsidR="00401CF0" w:rsidRPr="00893D6A" w:rsidRDefault="00401CF0" w:rsidP="007B6E5A">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401CF0" w:rsidRPr="00893D6A" w:rsidRDefault="00401CF0" w:rsidP="007B6E5A">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401CF0" w:rsidRPr="00893D6A" w:rsidRDefault="00401CF0" w:rsidP="007B6E5A">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401CF0" w:rsidRPr="00893D6A" w:rsidRDefault="00401CF0" w:rsidP="007B6E5A">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401CF0" w:rsidRPr="00893D6A" w:rsidRDefault="00401CF0" w:rsidP="007B6E5A">
            <w:pPr>
              <w:jc w:val="center"/>
              <w:rPr>
                <w:rFonts w:ascii="Arial" w:hAnsi="Arial" w:cs="Arial"/>
                <w:color w:val="000000" w:themeColor="text1"/>
                <w:sz w:val="20"/>
                <w:szCs w:val="20"/>
              </w:rPr>
            </w:pPr>
            <w:r w:rsidRPr="00893D6A">
              <w:rPr>
                <w:rFonts w:ascii="Arial" w:hAnsi="Arial" w:cs="Arial"/>
                <w:b/>
                <w:iCs/>
                <w:color w:val="000000" w:themeColor="text1"/>
                <w:sz w:val="20"/>
                <w:szCs w:val="20"/>
              </w:rPr>
              <w:t>THỦ TRƯỞNG ĐƠN VỊ</w:t>
            </w:r>
          </w:p>
          <w:p w:rsidR="00401CF0" w:rsidRPr="00893D6A" w:rsidRDefault="00401CF0" w:rsidP="007B6E5A">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401CF0" w:rsidRPr="00893D6A" w:rsidRDefault="00401CF0">
      <w:pPr>
        <w:rPr>
          <w:rFonts w:ascii="Arial" w:eastAsia="Times New Roman" w:hAnsi="Arial" w:cs="Arial"/>
          <w:color w:val="000000" w:themeColor="text1"/>
          <w:sz w:val="20"/>
          <w:szCs w:val="20"/>
        </w:rPr>
      </w:pPr>
      <w:r w:rsidRPr="00893D6A">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1084"/>
      </w:tblGrid>
      <w:tr w:rsidR="00401CF0" w:rsidRPr="00893D6A" w:rsidTr="00401CF0">
        <w:tc>
          <w:tcPr>
            <w:tcW w:w="1030" w:type="pct"/>
          </w:tcPr>
          <w:p w:rsidR="00401CF0" w:rsidRPr="00893D6A" w:rsidRDefault="00401CF0" w:rsidP="007B6E5A">
            <w:pPr>
              <w:pStyle w:val="BodyText"/>
              <w:tabs>
                <w:tab w:val="left" w:pos="13835"/>
              </w:tab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lastRenderedPageBreak/>
              <w:t>UBND TỈNH, THÀNH PHỐ….</w:t>
            </w:r>
          </w:p>
          <w:p w:rsidR="00401CF0" w:rsidRPr="00893D6A" w:rsidRDefault="00401CF0" w:rsidP="007B6E5A">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ĐỐI TƯỢNG BÁO CÁO</w:t>
            </w:r>
          </w:p>
        </w:tc>
        <w:tc>
          <w:tcPr>
            <w:tcW w:w="3970" w:type="pct"/>
            <w:vAlign w:val="center"/>
          </w:tcPr>
          <w:p w:rsidR="00401CF0" w:rsidRPr="00893D6A" w:rsidRDefault="00401CF0" w:rsidP="007B6E5A">
            <w:pPr>
              <w:pStyle w:val="BodyText"/>
              <w:tabs>
                <w:tab w:val="left" w:pos="13835"/>
              </w:tabs>
              <w:spacing w:after="0" w:line="240" w:lineRule="auto"/>
              <w:ind w:firstLine="0"/>
              <w:jc w:val="right"/>
              <w:rPr>
                <w:rFonts w:ascii="Arial" w:hAnsi="Arial" w:cs="Arial"/>
                <w:color w:val="000000" w:themeColor="text1"/>
                <w:sz w:val="20"/>
                <w:szCs w:val="20"/>
                <w:lang w:val="en-US"/>
              </w:rPr>
            </w:pPr>
            <w:r w:rsidRPr="00893D6A">
              <w:rPr>
                <w:rFonts w:ascii="Arial" w:hAnsi="Arial" w:cs="Arial"/>
                <w:b/>
                <w:bCs/>
                <w:color w:val="000000" w:themeColor="text1"/>
                <w:sz w:val="20"/>
                <w:szCs w:val="20"/>
              </w:rPr>
              <w:t xml:space="preserve">Mẫu </w:t>
            </w:r>
            <w:r w:rsidRPr="00893D6A">
              <w:rPr>
                <w:rFonts w:ascii="Arial" w:hAnsi="Arial" w:cs="Arial"/>
                <w:b/>
                <w:color w:val="000000" w:themeColor="text1"/>
                <w:sz w:val="20"/>
                <w:szCs w:val="20"/>
              </w:rPr>
              <w:t xml:space="preserve">số </w:t>
            </w:r>
            <w:r w:rsidRPr="00893D6A">
              <w:rPr>
                <w:rFonts w:ascii="Arial" w:hAnsi="Arial" w:cs="Arial"/>
                <w:b/>
                <w:bCs/>
                <w:color w:val="000000" w:themeColor="text1"/>
                <w:sz w:val="20"/>
                <w:szCs w:val="20"/>
              </w:rPr>
              <w:t>0</w:t>
            </w:r>
            <w:r w:rsidRPr="00893D6A">
              <w:rPr>
                <w:rFonts w:ascii="Arial" w:hAnsi="Arial" w:cs="Arial"/>
                <w:b/>
                <w:bCs/>
                <w:color w:val="000000" w:themeColor="text1"/>
                <w:sz w:val="20"/>
                <w:szCs w:val="20"/>
                <w:lang w:val="en-US"/>
              </w:rPr>
              <w:t>3Đ</w:t>
            </w:r>
          </w:p>
        </w:tc>
      </w:tr>
    </w:tbl>
    <w:p w:rsidR="00401CF0" w:rsidRPr="00893D6A" w:rsidRDefault="00401CF0" w:rsidP="00EB3CC7">
      <w:pPr>
        <w:pStyle w:val="BodyText"/>
        <w:tabs>
          <w:tab w:val="left" w:leader="dot" w:pos="5566"/>
        </w:tabs>
        <w:spacing w:after="0" w:line="240" w:lineRule="auto"/>
        <w:ind w:firstLine="0"/>
        <w:rPr>
          <w:rFonts w:ascii="Arial" w:hAnsi="Arial" w:cs="Arial"/>
          <w:color w:val="000000" w:themeColor="text1"/>
          <w:sz w:val="20"/>
          <w:szCs w:val="20"/>
        </w:rPr>
      </w:pPr>
    </w:p>
    <w:p w:rsidR="00401CF0" w:rsidRPr="00893D6A" w:rsidRDefault="00401CF0" w:rsidP="00EB3CC7">
      <w:pPr>
        <w:pStyle w:val="Bodytext50"/>
        <w:tabs>
          <w:tab w:val="left" w:leader="dot" w:pos="7387"/>
        </w:tabs>
        <w:jc w:val="center"/>
        <w:rPr>
          <w:rFonts w:ascii="Arial" w:hAnsi="Arial" w:cs="Arial"/>
          <w:b/>
          <w:bCs/>
          <w:i w:val="0"/>
          <w:iCs w:val="0"/>
          <w:color w:val="000000" w:themeColor="text1"/>
          <w:sz w:val="20"/>
          <w:szCs w:val="20"/>
        </w:rPr>
      </w:pPr>
    </w:p>
    <w:p w:rsidR="00FC7EF1" w:rsidRPr="00893D6A" w:rsidRDefault="00D15376" w:rsidP="00D15376">
      <w:pPr>
        <w:pStyle w:val="Bodytext50"/>
        <w:jc w:val="center"/>
        <w:rPr>
          <w:rFonts w:ascii="Arial" w:hAnsi="Arial" w:cs="Arial"/>
          <w:i w:val="0"/>
          <w:iCs w:val="0"/>
          <w:color w:val="000000" w:themeColor="text1"/>
          <w:sz w:val="20"/>
          <w:szCs w:val="20"/>
        </w:rPr>
      </w:pPr>
      <w:r w:rsidRPr="00893D6A">
        <w:rPr>
          <w:rFonts w:ascii="Arial" w:hAnsi="Arial" w:cs="Arial"/>
          <w:b/>
          <w:bCs/>
          <w:i w:val="0"/>
          <w:iCs w:val="0"/>
          <w:color w:val="000000" w:themeColor="text1"/>
          <w:sz w:val="20"/>
          <w:szCs w:val="20"/>
        </w:rPr>
        <w:t>BÁO CÁO TÌNH HÌNH QUẢN LÝ, SỬ DỤNG SỐ TIỀN THU TỪ XỬ LÝ TÀI</w:t>
      </w:r>
      <w:r w:rsidR="00EB3CC7" w:rsidRPr="00893D6A">
        <w:rPr>
          <w:rFonts w:ascii="Arial" w:hAnsi="Arial" w:cs="Arial"/>
          <w:b/>
          <w:bCs/>
          <w:i w:val="0"/>
          <w:iCs w:val="0"/>
          <w:color w:val="000000" w:themeColor="text1"/>
          <w:sz w:val="20"/>
          <w:szCs w:val="20"/>
        </w:rPr>
        <w:t xml:space="preserve"> SẢN KẾT CẤU HẠ TẦNG CHỢ</w:t>
      </w:r>
      <w:r w:rsidR="00EB3CC7" w:rsidRPr="00893D6A">
        <w:rPr>
          <w:rFonts w:ascii="Arial" w:hAnsi="Arial" w:cs="Arial"/>
          <w:b/>
          <w:bCs/>
          <w:i w:val="0"/>
          <w:iCs w:val="0"/>
          <w:color w:val="000000" w:themeColor="text1"/>
          <w:sz w:val="20"/>
          <w:szCs w:val="20"/>
        </w:rPr>
        <w:br/>
      </w:r>
      <w:r w:rsidR="00EB3CC7" w:rsidRPr="00893D6A">
        <w:rPr>
          <w:rFonts w:ascii="Arial" w:hAnsi="Arial" w:cs="Arial"/>
          <w:i w:val="0"/>
          <w:iCs w:val="0"/>
          <w:color w:val="000000" w:themeColor="text1"/>
          <w:sz w:val="20"/>
          <w:szCs w:val="20"/>
        </w:rPr>
        <w:t>Kỳ báo cáo</w:t>
      </w:r>
      <w:r w:rsidRPr="00893D6A">
        <w:rPr>
          <w:rFonts w:ascii="Arial" w:hAnsi="Arial" w:cs="Arial"/>
          <w:i w:val="0"/>
          <w:iCs w:val="0"/>
          <w:color w:val="000000" w:themeColor="text1"/>
          <w:sz w:val="20"/>
          <w:szCs w:val="20"/>
        </w:rPr>
        <w:t>……………</w:t>
      </w:r>
      <w:r w:rsidR="00EB3CC7" w:rsidRPr="00893D6A">
        <w:rPr>
          <w:rFonts w:ascii="Arial" w:hAnsi="Arial" w:cs="Arial"/>
          <w:i w:val="0"/>
          <w:iCs w:val="0"/>
          <w:color w:val="000000" w:themeColor="text1"/>
          <w:sz w:val="20"/>
          <w:szCs w:val="20"/>
        </w:rPr>
        <w:tab/>
      </w:r>
    </w:p>
    <w:p w:rsidR="00D15376" w:rsidRPr="00893D6A" w:rsidRDefault="00D15376" w:rsidP="00EB3CC7">
      <w:pPr>
        <w:pStyle w:val="Bodytext50"/>
        <w:tabs>
          <w:tab w:val="left" w:leader="dot" w:pos="7387"/>
        </w:tabs>
        <w:jc w:val="center"/>
        <w:rPr>
          <w:rFonts w:ascii="Arial" w:hAnsi="Arial" w:cs="Arial"/>
          <w:color w:val="000000" w:themeColor="text1"/>
          <w:sz w:val="20"/>
          <w:szCs w:val="20"/>
        </w:rPr>
      </w:pPr>
    </w:p>
    <w:p w:rsidR="00FC7EF1" w:rsidRPr="00893D6A" w:rsidRDefault="00EB3CC7" w:rsidP="00EB3CC7">
      <w:pPr>
        <w:pStyle w:val="Tablecaption0"/>
        <w:jc w:val="right"/>
        <w:rPr>
          <w:rFonts w:ascii="Arial" w:hAnsi="Arial" w:cs="Arial"/>
          <w:color w:val="000000" w:themeColor="text1"/>
          <w:sz w:val="20"/>
          <w:szCs w:val="20"/>
        </w:rPr>
      </w:pPr>
      <w:r w:rsidRPr="00893D6A">
        <w:rPr>
          <w:rFonts w:ascii="Arial" w:hAnsi="Arial" w:cs="Arial"/>
          <w:color w:val="000000" w:themeColor="text1"/>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671"/>
        <w:gridCol w:w="1774"/>
        <w:gridCol w:w="1727"/>
        <w:gridCol w:w="1002"/>
        <w:gridCol w:w="1083"/>
        <w:gridCol w:w="1002"/>
        <w:gridCol w:w="1440"/>
        <w:gridCol w:w="1370"/>
        <w:gridCol w:w="1967"/>
        <w:gridCol w:w="1914"/>
      </w:tblGrid>
      <w:tr w:rsidR="00EB3CC7" w:rsidRPr="00893D6A" w:rsidTr="00D15376">
        <w:trPr>
          <w:trHeight w:val="288"/>
          <w:jc w:val="center"/>
        </w:trPr>
        <w:tc>
          <w:tcPr>
            <w:tcW w:w="241"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STT</w:t>
            </w:r>
          </w:p>
        </w:tc>
        <w:tc>
          <w:tcPr>
            <w:tcW w:w="636"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Đơn vị được giao quản lý, sử dụng</w:t>
            </w:r>
          </w:p>
        </w:tc>
        <w:tc>
          <w:tcPr>
            <w:tcW w:w="619"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 công trình được giao quản lý</w:t>
            </w:r>
          </w:p>
        </w:tc>
        <w:tc>
          <w:tcPr>
            <w:tcW w:w="1106" w:type="pct"/>
            <w:gridSpan w:val="3"/>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lượng công trình xử lý</w:t>
            </w:r>
          </w:p>
        </w:tc>
        <w:tc>
          <w:tcPr>
            <w:tcW w:w="516"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thu được</w:t>
            </w:r>
          </w:p>
        </w:tc>
        <w:tc>
          <w:tcPr>
            <w:tcW w:w="491"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Chi phí có liên quan</w:t>
            </w:r>
          </w:p>
        </w:tc>
        <w:tc>
          <w:tcPr>
            <w:tcW w:w="705" w:type="pct"/>
            <w:vMerge w:val="restar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Số tiền nộp ngân sách nhà nước</w:t>
            </w:r>
          </w:p>
        </w:tc>
        <w:tc>
          <w:tcPr>
            <w:tcW w:w="686" w:type="pct"/>
            <w:vMerge w:val="restart"/>
            <w:tcBorders>
              <w:top w:val="single" w:sz="4" w:space="0" w:color="auto"/>
              <w:left w:val="single" w:sz="4" w:space="0" w:color="auto"/>
              <w:righ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Ghi chú</w:t>
            </w:r>
          </w:p>
        </w:tc>
      </w:tr>
      <w:tr w:rsidR="00EB3CC7" w:rsidRPr="00893D6A" w:rsidTr="00D15376">
        <w:trPr>
          <w:trHeight w:val="288"/>
          <w:jc w:val="center"/>
        </w:trPr>
        <w:tc>
          <w:tcPr>
            <w:tcW w:w="241"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36"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19"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Tổng số</w:t>
            </w:r>
          </w:p>
        </w:tc>
        <w:tc>
          <w:tcPr>
            <w:tcW w:w="388"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Thanh lý</w:t>
            </w:r>
          </w:p>
        </w:tc>
        <w:tc>
          <w:tcPr>
            <w:tcW w:w="359"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Khác</w:t>
            </w:r>
          </w:p>
        </w:tc>
        <w:tc>
          <w:tcPr>
            <w:tcW w:w="516"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491"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705" w:type="pct"/>
            <w:vMerge/>
            <w:tcBorders>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86" w:type="pct"/>
            <w:vMerge/>
            <w:tcBorders>
              <w:left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r>
      <w:tr w:rsidR="00EB3CC7" w:rsidRPr="00893D6A" w:rsidTr="00D15376">
        <w:trPr>
          <w:trHeight w:val="288"/>
          <w:jc w:val="center"/>
        </w:trPr>
        <w:tc>
          <w:tcPr>
            <w:tcW w:w="24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3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619"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359"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388"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359"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51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49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c>
          <w:tcPr>
            <w:tcW w:w="705"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9 (7-8)</w:t>
            </w:r>
          </w:p>
        </w:tc>
        <w:tc>
          <w:tcPr>
            <w:tcW w:w="686"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10</w:t>
            </w:r>
          </w:p>
        </w:tc>
      </w:tr>
      <w:tr w:rsidR="00EB3CC7" w:rsidRPr="00893D6A" w:rsidTr="00D15376">
        <w:trPr>
          <w:trHeight w:val="288"/>
          <w:jc w:val="center"/>
        </w:trPr>
        <w:tc>
          <w:tcPr>
            <w:tcW w:w="24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63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UBND</w:t>
            </w:r>
            <w:r w:rsidR="00D15376"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xã</w:t>
            </w:r>
            <w:r w:rsidR="00D15376" w:rsidRPr="00893D6A">
              <w:rPr>
                <w:rFonts w:ascii="Arial" w:hAnsi="Arial" w:cs="Arial"/>
                <w:color w:val="000000" w:themeColor="text1"/>
                <w:sz w:val="20"/>
                <w:szCs w:val="20"/>
                <w:lang w:val="en-US"/>
              </w:rPr>
              <w:t xml:space="preserve"> </w:t>
            </w:r>
            <w:r w:rsidRPr="00893D6A">
              <w:rPr>
                <w:rFonts w:ascii="Arial" w:hAnsi="Arial" w:cs="Arial"/>
                <w:color w:val="000000" w:themeColor="text1"/>
                <w:sz w:val="20"/>
                <w:szCs w:val="20"/>
              </w:rPr>
              <w:t>A</w:t>
            </w:r>
          </w:p>
        </w:tc>
        <w:tc>
          <w:tcPr>
            <w:tcW w:w="61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516"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705"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r>
      <w:tr w:rsidR="00EB3CC7" w:rsidRPr="00893D6A" w:rsidTr="00D15376">
        <w:trPr>
          <w:trHeight w:val="288"/>
          <w:jc w:val="center"/>
        </w:trPr>
        <w:tc>
          <w:tcPr>
            <w:tcW w:w="24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63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Đơn vị sự nghiệp công lập X</w:t>
            </w:r>
          </w:p>
        </w:tc>
        <w:tc>
          <w:tcPr>
            <w:tcW w:w="61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516"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705"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r>
      <w:tr w:rsidR="00EB3CC7" w:rsidRPr="00893D6A" w:rsidTr="00D15376">
        <w:trPr>
          <w:trHeight w:val="288"/>
          <w:jc w:val="center"/>
        </w:trPr>
        <w:tc>
          <w:tcPr>
            <w:tcW w:w="24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63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Doanh nghiệp do nhà nước nắm giữ 100% vốn điều lệ Y</w:t>
            </w:r>
          </w:p>
        </w:tc>
        <w:tc>
          <w:tcPr>
            <w:tcW w:w="61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516"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705"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r>
      <w:tr w:rsidR="00EB3CC7" w:rsidRPr="00893D6A" w:rsidTr="00D15376">
        <w:trPr>
          <w:trHeight w:val="288"/>
          <w:jc w:val="center"/>
        </w:trPr>
        <w:tc>
          <w:tcPr>
            <w:tcW w:w="241"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636" w:type="pct"/>
            <w:tcBorders>
              <w:top w:val="single" w:sz="4" w:space="0" w:color="auto"/>
              <w:left w:val="single" w:sz="4" w:space="0" w:color="auto"/>
            </w:tcBorders>
            <w:shd w:val="clear" w:color="auto" w:fill="FFFFFF"/>
            <w:vAlign w:val="center"/>
          </w:tcPr>
          <w:p w:rsidR="00FC7EF1" w:rsidRPr="00893D6A" w:rsidRDefault="00EB3CC7" w:rsidP="00D15376">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Cơ quan chuyên môn về tài sản kết cấu hạ tầng chợ</w:t>
            </w:r>
          </w:p>
        </w:tc>
        <w:tc>
          <w:tcPr>
            <w:tcW w:w="61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516"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705" w:type="pct"/>
            <w:tcBorders>
              <w:top w:val="single" w:sz="4" w:space="0" w:color="auto"/>
              <w:lef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c>
          <w:tcPr>
            <w:tcW w:w="686"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color w:val="000000" w:themeColor="text1"/>
                <w:sz w:val="20"/>
                <w:szCs w:val="20"/>
              </w:rPr>
            </w:pPr>
          </w:p>
        </w:tc>
      </w:tr>
      <w:tr w:rsidR="00EB3CC7" w:rsidRPr="00893D6A" w:rsidTr="00D15376">
        <w:trPr>
          <w:trHeight w:val="288"/>
          <w:jc w:val="center"/>
        </w:trPr>
        <w:tc>
          <w:tcPr>
            <w:tcW w:w="241"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rsidR="00FC7EF1" w:rsidRPr="00893D6A" w:rsidRDefault="00EB3CC7" w:rsidP="00D15376">
            <w:pPr>
              <w:pStyle w:val="Other0"/>
              <w:spacing w:after="0" w:line="240" w:lineRule="auto"/>
              <w:ind w:firstLine="0"/>
              <w:jc w:val="both"/>
              <w:rPr>
                <w:rFonts w:ascii="Arial" w:hAnsi="Arial" w:cs="Arial"/>
                <w:b/>
                <w:color w:val="000000" w:themeColor="text1"/>
                <w:sz w:val="20"/>
                <w:szCs w:val="20"/>
              </w:rPr>
            </w:pPr>
            <w:r w:rsidRPr="00893D6A">
              <w:rPr>
                <w:rFonts w:ascii="Arial" w:hAnsi="Arial" w:cs="Arial"/>
                <w:b/>
                <w:color w:val="000000" w:themeColor="text1"/>
                <w:sz w:val="20"/>
                <w:szCs w:val="20"/>
              </w:rPr>
              <w:t>Tổng cộng</w:t>
            </w:r>
          </w:p>
        </w:tc>
        <w:tc>
          <w:tcPr>
            <w:tcW w:w="61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705"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D15376">
            <w:pPr>
              <w:jc w:val="center"/>
              <w:rPr>
                <w:rFonts w:ascii="Arial" w:hAnsi="Arial" w:cs="Arial"/>
                <w:b/>
                <w:color w:val="000000" w:themeColor="text1"/>
                <w:sz w:val="20"/>
                <w:szCs w:val="20"/>
              </w:rPr>
            </w:pPr>
          </w:p>
        </w:tc>
      </w:tr>
    </w:tbl>
    <w:p w:rsidR="00FC7EF1" w:rsidRPr="00893D6A" w:rsidRDefault="00FC7EF1" w:rsidP="00EB3CC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D15376" w:rsidRPr="00893D6A" w:rsidTr="00D15376">
        <w:tc>
          <w:tcPr>
            <w:tcW w:w="2500" w:type="pct"/>
          </w:tcPr>
          <w:p w:rsidR="00D15376" w:rsidRPr="00893D6A" w:rsidRDefault="00D15376" w:rsidP="007B6E5A">
            <w:pPr>
              <w:pStyle w:val="Tablecaption0"/>
              <w:tabs>
                <w:tab w:val="left" w:leader="dot" w:pos="490"/>
                <w:tab w:val="left" w:leader="dot" w:pos="3089"/>
              </w:tabs>
              <w:rPr>
                <w:rFonts w:ascii="Arial" w:hAnsi="Arial" w:cs="Arial"/>
                <w:color w:val="000000" w:themeColor="text1"/>
                <w:sz w:val="20"/>
                <w:szCs w:val="20"/>
              </w:rPr>
            </w:pPr>
            <w:r w:rsidRPr="00893D6A">
              <w:rPr>
                <w:rFonts w:ascii="Arial" w:hAnsi="Arial" w:cs="Arial"/>
                <w:color w:val="000000" w:themeColor="text1"/>
                <w:sz w:val="20"/>
                <w:szCs w:val="20"/>
              </w:rPr>
              <w:br w:type="page"/>
            </w:r>
            <w:r w:rsidRPr="00893D6A">
              <w:rPr>
                <w:rFonts w:ascii="Arial" w:hAnsi="Arial" w:cs="Arial"/>
                <w:color w:val="000000" w:themeColor="text1"/>
                <w:sz w:val="20"/>
                <w:szCs w:val="20"/>
              </w:rPr>
              <w:tab/>
              <w:t>, ngày..... tháng..... năm</w:t>
            </w:r>
            <w:r w:rsidRPr="00893D6A">
              <w:rPr>
                <w:rFonts w:ascii="Arial" w:hAnsi="Arial" w:cs="Arial"/>
                <w:color w:val="000000" w:themeColor="text1"/>
                <w:sz w:val="20"/>
                <w:szCs w:val="20"/>
              </w:rPr>
              <w:tab/>
            </w:r>
          </w:p>
          <w:p w:rsidR="00D15376" w:rsidRPr="00893D6A" w:rsidRDefault="00D15376" w:rsidP="007B6E5A">
            <w:pPr>
              <w:pStyle w:val="Tablecaption0"/>
              <w:rPr>
                <w:rFonts w:ascii="Arial" w:hAnsi="Arial" w:cs="Arial"/>
                <w:b/>
                <w:color w:val="000000" w:themeColor="text1"/>
                <w:sz w:val="20"/>
                <w:szCs w:val="20"/>
              </w:rPr>
            </w:pPr>
            <w:r w:rsidRPr="00893D6A">
              <w:rPr>
                <w:rFonts w:ascii="Arial" w:hAnsi="Arial" w:cs="Arial"/>
                <w:b/>
                <w:i w:val="0"/>
                <w:iCs w:val="0"/>
                <w:color w:val="000000" w:themeColor="text1"/>
                <w:sz w:val="20"/>
                <w:szCs w:val="20"/>
              </w:rPr>
              <w:t>XÁC NHẬN CỦA CƠ QUAN QUẢN LÝ CẤP TRÊN (NẾU CÓ)</w:t>
            </w:r>
          </w:p>
          <w:p w:rsidR="00D15376" w:rsidRPr="00893D6A" w:rsidRDefault="00D15376" w:rsidP="007B6E5A">
            <w:pPr>
              <w:pStyle w:val="Tablecaption0"/>
              <w:rPr>
                <w:rFonts w:ascii="Arial" w:hAnsi="Arial" w:cs="Arial"/>
                <w:color w:val="000000" w:themeColor="text1"/>
                <w:sz w:val="20"/>
                <w:szCs w:val="20"/>
              </w:rPr>
            </w:pPr>
            <w:r w:rsidRPr="00893D6A">
              <w:rPr>
                <w:rFonts w:ascii="Arial" w:hAnsi="Arial" w:cs="Arial"/>
                <w:iCs w:val="0"/>
                <w:color w:val="000000" w:themeColor="text1"/>
                <w:sz w:val="20"/>
                <w:szCs w:val="20"/>
              </w:rPr>
              <w:t xml:space="preserve">(Ký, </w:t>
            </w:r>
            <w:r w:rsidRPr="00893D6A">
              <w:rPr>
                <w:rFonts w:ascii="Arial" w:hAnsi="Arial" w:cs="Arial"/>
                <w:color w:val="000000" w:themeColor="text1"/>
                <w:sz w:val="20"/>
                <w:szCs w:val="20"/>
              </w:rPr>
              <w:t>ghi rõ họ tên và đóng dấu)</w:t>
            </w:r>
          </w:p>
        </w:tc>
        <w:tc>
          <w:tcPr>
            <w:tcW w:w="2500" w:type="pct"/>
          </w:tcPr>
          <w:p w:rsidR="00D15376" w:rsidRPr="00893D6A" w:rsidRDefault="00D15376" w:rsidP="007B6E5A">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p w:rsidR="00D15376" w:rsidRPr="00893D6A" w:rsidRDefault="00D15376" w:rsidP="00D15376">
            <w:pPr>
              <w:jc w:val="center"/>
              <w:rPr>
                <w:rFonts w:ascii="Arial" w:hAnsi="Arial" w:cs="Arial"/>
                <w:b/>
                <w:iCs/>
                <w:color w:val="000000" w:themeColor="text1"/>
                <w:sz w:val="20"/>
                <w:szCs w:val="20"/>
              </w:rPr>
            </w:pPr>
            <w:r w:rsidRPr="00893D6A">
              <w:rPr>
                <w:rFonts w:ascii="Arial" w:hAnsi="Arial" w:cs="Arial"/>
                <w:b/>
                <w:iCs/>
                <w:color w:val="000000" w:themeColor="text1"/>
                <w:sz w:val="20"/>
                <w:szCs w:val="20"/>
              </w:rPr>
              <w:t>THỦ TRƯỞNG ĐƠN VỊ</w:t>
            </w:r>
          </w:p>
          <w:p w:rsidR="00D15376" w:rsidRPr="00893D6A" w:rsidRDefault="00D15376" w:rsidP="00D15376">
            <w:pPr>
              <w:jc w:val="center"/>
              <w:rPr>
                <w:rFonts w:ascii="Arial" w:hAnsi="Arial" w:cs="Arial"/>
                <w:i/>
                <w:color w:val="000000" w:themeColor="text1"/>
                <w:sz w:val="20"/>
                <w:szCs w:val="20"/>
              </w:rPr>
            </w:pPr>
            <w:r w:rsidRPr="00893D6A">
              <w:rPr>
                <w:rFonts w:ascii="Arial" w:hAnsi="Arial" w:cs="Arial"/>
                <w:i/>
                <w:color w:val="000000" w:themeColor="text1"/>
                <w:sz w:val="20"/>
                <w:szCs w:val="20"/>
              </w:rPr>
              <w:t>(Ký, ghi rõ họ tên và đóng dấu)</w:t>
            </w:r>
          </w:p>
        </w:tc>
      </w:tr>
    </w:tbl>
    <w:p w:rsidR="00D15376" w:rsidRPr="00893D6A" w:rsidRDefault="00D15376" w:rsidP="00EB3CC7">
      <w:pPr>
        <w:rPr>
          <w:rFonts w:ascii="Arial" w:hAnsi="Arial" w:cs="Arial"/>
          <w:color w:val="000000" w:themeColor="text1"/>
          <w:sz w:val="20"/>
          <w:szCs w:val="20"/>
        </w:rPr>
      </w:pPr>
    </w:p>
    <w:p w:rsidR="00FC7EF1" w:rsidRPr="00893D6A" w:rsidRDefault="00FC7EF1" w:rsidP="00EB3CC7">
      <w:pPr>
        <w:pStyle w:val="Bodytext50"/>
        <w:rPr>
          <w:rFonts w:ascii="Arial" w:hAnsi="Arial" w:cs="Arial"/>
          <w:color w:val="000000" w:themeColor="text1"/>
          <w:sz w:val="20"/>
          <w:szCs w:val="20"/>
        </w:rPr>
        <w:sectPr w:rsidR="00FC7EF1" w:rsidRPr="00893D6A" w:rsidSect="00EB3CC7">
          <w:type w:val="nextColumn"/>
          <w:pgSz w:w="16840" w:h="11900" w:orient="landscape"/>
          <w:pgMar w:top="1440" w:right="1440" w:bottom="1440" w:left="1440" w:header="0" w:footer="0" w:gutter="0"/>
          <w:cols w:space="720"/>
          <w:noEndnote/>
          <w:docGrid w:linePitch="360"/>
        </w:sectPr>
      </w:pPr>
    </w:p>
    <w:p w:rsidR="00FC7EF1" w:rsidRPr="00893D6A" w:rsidRDefault="00EB3CC7" w:rsidP="00EB3CC7">
      <w:pPr>
        <w:pStyle w:val="BodyText"/>
        <w:spacing w:after="0" w:line="240" w:lineRule="auto"/>
        <w:ind w:firstLine="0"/>
        <w:jc w:val="right"/>
        <w:rPr>
          <w:rFonts w:ascii="Arial" w:hAnsi="Arial" w:cs="Arial"/>
          <w:b/>
          <w:bCs/>
          <w:color w:val="000000" w:themeColor="text1"/>
          <w:sz w:val="20"/>
          <w:szCs w:val="20"/>
        </w:rPr>
      </w:pPr>
      <w:r w:rsidRPr="00893D6A">
        <w:rPr>
          <w:rFonts w:ascii="Arial" w:hAnsi="Arial" w:cs="Arial"/>
          <w:b/>
          <w:bCs/>
          <w:color w:val="000000" w:themeColor="text1"/>
          <w:sz w:val="20"/>
          <w:szCs w:val="20"/>
        </w:rPr>
        <w:lastRenderedPageBreak/>
        <w:t>Mẫu số 04A</w:t>
      </w:r>
    </w:p>
    <w:p w:rsidR="00D15376" w:rsidRPr="00893D6A" w:rsidRDefault="00D15376" w:rsidP="00EB3CC7">
      <w:pPr>
        <w:pStyle w:val="BodyText"/>
        <w:spacing w:after="0" w:line="240" w:lineRule="auto"/>
        <w:ind w:firstLine="0"/>
        <w:jc w:val="right"/>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15376" w:rsidRPr="00893D6A" w:rsidTr="00D15376">
        <w:tc>
          <w:tcPr>
            <w:tcW w:w="2500" w:type="pct"/>
          </w:tcPr>
          <w:p w:rsidR="00D15376" w:rsidRPr="00893D6A" w:rsidRDefault="00D15376" w:rsidP="00EB3CC7">
            <w:pPr>
              <w:pStyle w:val="BodyText"/>
              <w:spacing w:after="0" w:line="240" w:lineRule="auto"/>
              <w:ind w:firstLine="0"/>
              <w:jc w:val="right"/>
              <w:rPr>
                <w:rFonts w:ascii="Arial" w:hAnsi="Arial" w:cs="Arial"/>
                <w:color w:val="000000" w:themeColor="text1"/>
                <w:sz w:val="20"/>
                <w:szCs w:val="20"/>
              </w:rPr>
            </w:pPr>
            <w:r w:rsidRPr="00893D6A">
              <w:rPr>
                <w:rFonts w:ascii="Arial" w:hAnsi="Arial" w:cs="Arial"/>
                <w:color w:val="000000" w:themeColor="text1"/>
                <w:sz w:val="20"/>
                <w:szCs w:val="20"/>
              </w:rPr>
              <w:t>ỦY BAN NHÂN DÂN TỈNH, THÀNH PHỐ...</w:t>
            </w:r>
          </w:p>
          <w:p w:rsidR="00D15376" w:rsidRPr="005A1A79" w:rsidRDefault="00D15376" w:rsidP="00D15376">
            <w:pPr>
              <w:pStyle w:val="BodyText"/>
              <w:spacing w:after="0" w:line="240" w:lineRule="auto"/>
              <w:ind w:firstLine="0"/>
              <w:jc w:val="center"/>
              <w:rPr>
                <w:rFonts w:ascii="Arial" w:hAnsi="Arial" w:cs="Arial"/>
                <w:b/>
                <w:color w:val="000000" w:themeColor="text1"/>
                <w:sz w:val="20"/>
                <w:szCs w:val="20"/>
              </w:rPr>
            </w:pPr>
            <w:r w:rsidRPr="005A1A79">
              <w:rPr>
                <w:rFonts w:ascii="Arial" w:hAnsi="Arial" w:cs="Arial"/>
                <w:b/>
                <w:color w:val="000000" w:themeColor="text1"/>
                <w:sz w:val="20"/>
                <w:szCs w:val="20"/>
              </w:rPr>
              <w:t>CƠ QUAN /ĐƠN VỊ</w:t>
            </w:r>
          </w:p>
          <w:p w:rsidR="00D15376" w:rsidRPr="005A1A79" w:rsidRDefault="00D15376" w:rsidP="00D15376">
            <w:pPr>
              <w:pStyle w:val="BodyText"/>
              <w:spacing w:after="0" w:line="240" w:lineRule="auto"/>
              <w:ind w:firstLine="0"/>
              <w:jc w:val="center"/>
              <w:rPr>
                <w:rFonts w:ascii="Arial" w:hAnsi="Arial" w:cs="Arial"/>
                <w:color w:val="000000" w:themeColor="text1"/>
                <w:sz w:val="20"/>
                <w:szCs w:val="20"/>
                <w:vertAlign w:val="superscript"/>
              </w:rPr>
            </w:pPr>
            <w:r w:rsidRPr="005A1A79">
              <w:rPr>
                <w:rFonts w:ascii="Arial" w:hAnsi="Arial" w:cs="Arial"/>
                <w:color w:val="000000" w:themeColor="text1"/>
                <w:sz w:val="20"/>
                <w:szCs w:val="20"/>
                <w:vertAlign w:val="superscript"/>
              </w:rPr>
              <w:t>________</w:t>
            </w:r>
          </w:p>
          <w:p w:rsidR="00D15376" w:rsidRPr="005A1A79" w:rsidRDefault="00D15376" w:rsidP="00D15376">
            <w:pPr>
              <w:pStyle w:val="BodyText"/>
              <w:spacing w:after="0" w:line="240" w:lineRule="auto"/>
              <w:ind w:firstLine="0"/>
              <w:jc w:val="center"/>
              <w:rPr>
                <w:rFonts w:ascii="Arial" w:hAnsi="Arial" w:cs="Arial"/>
                <w:color w:val="000000" w:themeColor="text1"/>
                <w:sz w:val="20"/>
                <w:szCs w:val="20"/>
              </w:rPr>
            </w:pPr>
            <w:r w:rsidRPr="005A1A79">
              <w:rPr>
                <w:rFonts w:ascii="Arial" w:hAnsi="Arial" w:cs="Arial"/>
                <w:color w:val="000000" w:themeColor="text1"/>
                <w:sz w:val="20"/>
                <w:szCs w:val="20"/>
              </w:rPr>
              <w:t>Số:     /…….-PA</w:t>
            </w:r>
          </w:p>
        </w:tc>
        <w:tc>
          <w:tcPr>
            <w:tcW w:w="2500" w:type="pct"/>
          </w:tcPr>
          <w:p w:rsidR="00D15376" w:rsidRPr="00893D6A" w:rsidRDefault="00D15376" w:rsidP="00D15376">
            <w:pPr>
              <w:pStyle w:val="BodyText"/>
              <w:tabs>
                <w:tab w:val="left" w:pos="5785"/>
              </w:tabs>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CỘNG HÒA XÃ HỘI CHỦ NGHĨA VIỆT NAM</w:t>
            </w:r>
          </w:p>
          <w:p w:rsidR="00D15376" w:rsidRPr="00893D6A" w:rsidRDefault="00D15376" w:rsidP="00D15376">
            <w:pPr>
              <w:pStyle w:val="BodyText"/>
              <w:tabs>
                <w:tab w:val="left" w:pos="5785"/>
              </w:tabs>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Độc lập - Tự do</w:t>
            </w:r>
            <w:r w:rsidRPr="00893D6A">
              <w:rPr>
                <w:rFonts w:ascii="Arial" w:hAnsi="Arial" w:cs="Arial"/>
                <w:b/>
                <w:bCs/>
                <w:color w:val="000000" w:themeColor="text1"/>
                <w:sz w:val="20"/>
                <w:szCs w:val="20"/>
                <w:lang w:val="en-US"/>
              </w:rPr>
              <w:t xml:space="preserve"> -</w:t>
            </w:r>
            <w:r w:rsidRPr="00893D6A">
              <w:rPr>
                <w:rFonts w:ascii="Arial" w:hAnsi="Arial" w:cs="Arial"/>
                <w:b/>
                <w:bCs/>
                <w:color w:val="000000" w:themeColor="text1"/>
                <w:sz w:val="20"/>
                <w:szCs w:val="20"/>
              </w:rPr>
              <w:t xml:space="preserve"> Hạnh phúc</w:t>
            </w:r>
          </w:p>
          <w:p w:rsidR="00D15376" w:rsidRPr="00893D6A" w:rsidRDefault="00D15376" w:rsidP="00D15376">
            <w:pPr>
              <w:pStyle w:val="BodyText"/>
              <w:spacing w:after="0" w:line="240" w:lineRule="auto"/>
              <w:ind w:firstLine="0"/>
              <w:jc w:val="center"/>
              <w:rPr>
                <w:rFonts w:ascii="Arial" w:hAnsi="Arial" w:cs="Arial"/>
                <w:color w:val="000000" w:themeColor="text1"/>
                <w:sz w:val="20"/>
                <w:szCs w:val="20"/>
                <w:vertAlign w:val="superscript"/>
                <w:lang w:val="en-US"/>
              </w:rPr>
            </w:pPr>
            <w:r w:rsidRPr="00893D6A">
              <w:rPr>
                <w:rFonts w:ascii="Arial" w:hAnsi="Arial" w:cs="Arial"/>
                <w:color w:val="000000" w:themeColor="text1"/>
                <w:sz w:val="20"/>
                <w:szCs w:val="20"/>
                <w:vertAlign w:val="superscript"/>
                <w:lang w:val="en-US"/>
              </w:rPr>
              <w:t>___________________________</w:t>
            </w:r>
          </w:p>
          <w:p w:rsidR="00D15376" w:rsidRPr="00893D6A" w:rsidRDefault="00D15376" w:rsidP="006B191C">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tc>
      </w:tr>
    </w:tbl>
    <w:p w:rsidR="00D15376" w:rsidRPr="00893D6A" w:rsidRDefault="00D15376" w:rsidP="00EB3CC7">
      <w:pPr>
        <w:pStyle w:val="BodyText"/>
        <w:spacing w:after="0" w:line="240" w:lineRule="auto"/>
        <w:ind w:firstLine="0"/>
        <w:jc w:val="right"/>
        <w:rPr>
          <w:rFonts w:ascii="Arial" w:hAnsi="Arial" w:cs="Arial"/>
          <w:color w:val="000000" w:themeColor="text1"/>
          <w:sz w:val="20"/>
          <w:szCs w:val="20"/>
        </w:rPr>
      </w:pPr>
    </w:p>
    <w:p w:rsidR="00D15376" w:rsidRPr="00893D6A" w:rsidRDefault="00D15376" w:rsidP="00EB3CC7">
      <w:pPr>
        <w:pStyle w:val="BodyText"/>
        <w:spacing w:after="0" w:line="240" w:lineRule="auto"/>
        <w:ind w:firstLine="0"/>
        <w:jc w:val="center"/>
        <w:rPr>
          <w:rFonts w:ascii="Arial" w:hAnsi="Arial" w:cs="Arial"/>
          <w:b/>
          <w:bCs/>
          <w:color w:val="000000" w:themeColor="text1"/>
          <w:sz w:val="20"/>
          <w:szCs w:val="20"/>
        </w:rPr>
      </w:pPr>
    </w:p>
    <w:p w:rsidR="00FC7EF1" w:rsidRPr="00893D6A" w:rsidRDefault="00EB3CC7" w:rsidP="00EB3CC7">
      <w:pPr>
        <w:pStyle w:val="BodyText"/>
        <w:spacing w:after="0" w:line="240" w:lineRule="auto"/>
        <w:ind w:firstLine="0"/>
        <w:jc w:val="center"/>
        <w:rPr>
          <w:rFonts w:ascii="Arial" w:hAnsi="Arial" w:cs="Arial"/>
          <w:i/>
          <w:iCs/>
          <w:color w:val="000000" w:themeColor="text1"/>
          <w:sz w:val="20"/>
          <w:szCs w:val="20"/>
        </w:rPr>
      </w:pPr>
      <w:r w:rsidRPr="00893D6A">
        <w:rPr>
          <w:rFonts w:ascii="Arial" w:hAnsi="Arial" w:cs="Arial"/>
          <w:b/>
          <w:bCs/>
          <w:color w:val="000000" w:themeColor="text1"/>
          <w:sz w:val="20"/>
          <w:szCs w:val="20"/>
        </w:rPr>
        <w:t>ĐỀ ÁN KHAI THÁC TÀI SẢN KẾT CẤU HẠ TẦNG CHỢ</w:t>
      </w:r>
      <w:r w:rsidRPr="00893D6A">
        <w:rPr>
          <w:rFonts w:ascii="Arial" w:hAnsi="Arial" w:cs="Arial"/>
          <w:b/>
          <w:bCs/>
          <w:color w:val="000000" w:themeColor="text1"/>
          <w:sz w:val="20"/>
          <w:szCs w:val="20"/>
        </w:rPr>
        <w:br/>
      </w:r>
      <w:r w:rsidRPr="00893D6A">
        <w:rPr>
          <w:rFonts w:ascii="Arial" w:hAnsi="Arial" w:cs="Arial"/>
          <w:i/>
          <w:iCs/>
          <w:color w:val="000000" w:themeColor="text1"/>
          <w:sz w:val="20"/>
          <w:szCs w:val="20"/>
        </w:rPr>
        <w:t>(Phương thức: Cho thuê quyền khai thác tài sản)</w:t>
      </w:r>
    </w:p>
    <w:p w:rsidR="00D15376" w:rsidRPr="00893D6A" w:rsidRDefault="00D15376" w:rsidP="00EB3CC7">
      <w:pPr>
        <w:pStyle w:val="BodyText"/>
        <w:spacing w:after="0" w:line="240" w:lineRule="auto"/>
        <w:ind w:firstLine="0"/>
        <w:jc w:val="center"/>
        <w:rPr>
          <w:rFonts w:ascii="Arial" w:hAnsi="Arial" w:cs="Arial"/>
          <w:color w:val="000000" w:themeColor="text1"/>
          <w:sz w:val="20"/>
          <w:szCs w:val="20"/>
        </w:rPr>
      </w:pPr>
    </w:p>
    <w:p w:rsidR="00FC7EF1" w:rsidRPr="00893D6A" w:rsidRDefault="00D15376" w:rsidP="006B191C">
      <w:pPr>
        <w:pStyle w:val="Heading10"/>
        <w:keepNext/>
        <w:keepLines/>
        <w:tabs>
          <w:tab w:val="left" w:pos="1849"/>
        </w:tabs>
        <w:spacing w:after="120" w:line="240" w:lineRule="auto"/>
        <w:ind w:firstLine="720"/>
        <w:jc w:val="both"/>
        <w:rPr>
          <w:rFonts w:ascii="Arial" w:hAnsi="Arial" w:cs="Arial"/>
          <w:color w:val="000000" w:themeColor="text1"/>
          <w:sz w:val="20"/>
          <w:szCs w:val="20"/>
        </w:rPr>
      </w:pPr>
      <w:bookmarkStart w:id="419" w:name="bookmark439"/>
      <w:bookmarkStart w:id="420" w:name="bookmark437"/>
      <w:bookmarkStart w:id="421" w:name="bookmark438"/>
      <w:bookmarkStart w:id="422" w:name="bookmark440"/>
      <w:bookmarkEnd w:id="419"/>
      <w:r w:rsidRPr="00893D6A">
        <w:rPr>
          <w:rFonts w:ascii="Arial" w:hAnsi="Arial" w:cs="Arial"/>
          <w:color w:val="000000" w:themeColor="text1"/>
          <w:sz w:val="20"/>
          <w:szCs w:val="20"/>
        </w:rPr>
        <w:t xml:space="preserve">I. </w:t>
      </w:r>
      <w:r w:rsidR="00EB3CC7" w:rsidRPr="00893D6A">
        <w:rPr>
          <w:rFonts w:ascii="Arial" w:hAnsi="Arial" w:cs="Arial"/>
          <w:color w:val="000000" w:themeColor="text1"/>
          <w:sz w:val="20"/>
          <w:szCs w:val="20"/>
        </w:rPr>
        <w:t>Sự cần thiết thực hiện phương án</w:t>
      </w:r>
      <w:bookmarkEnd w:id="420"/>
      <w:bookmarkEnd w:id="421"/>
      <w:bookmarkEnd w:id="422"/>
    </w:p>
    <w:p w:rsidR="00FC7EF1" w:rsidRPr="00893D6A" w:rsidRDefault="00D15376" w:rsidP="006B191C">
      <w:pPr>
        <w:pStyle w:val="BodyText"/>
        <w:tabs>
          <w:tab w:val="left" w:pos="1838"/>
        </w:tabs>
        <w:spacing w:after="120" w:line="240" w:lineRule="auto"/>
        <w:ind w:firstLine="720"/>
        <w:jc w:val="both"/>
        <w:rPr>
          <w:rFonts w:ascii="Arial" w:hAnsi="Arial" w:cs="Arial"/>
          <w:color w:val="000000" w:themeColor="text1"/>
          <w:sz w:val="20"/>
          <w:szCs w:val="20"/>
        </w:rPr>
      </w:pPr>
      <w:bookmarkStart w:id="423" w:name="bookmark441"/>
      <w:bookmarkEnd w:id="423"/>
      <w:r w:rsidRPr="00893D6A">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Cơ sở pháp lý</w:t>
      </w:r>
    </w:p>
    <w:p w:rsidR="00FC7EF1" w:rsidRPr="00893D6A" w:rsidRDefault="00D15376" w:rsidP="006B191C">
      <w:pPr>
        <w:pStyle w:val="BodyText"/>
        <w:tabs>
          <w:tab w:val="left" w:pos="1759"/>
        </w:tabs>
        <w:spacing w:after="120" w:line="240" w:lineRule="auto"/>
        <w:ind w:firstLine="720"/>
        <w:jc w:val="both"/>
        <w:rPr>
          <w:rFonts w:ascii="Arial" w:hAnsi="Arial" w:cs="Arial"/>
          <w:color w:val="000000" w:themeColor="text1"/>
          <w:sz w:val="20"/>
          <w:szCs w:val="20"/>
        </w:rPr>
      </w:pPr>
      <w:bookmarkStart w:id="424" w:name="bookmark442"/>
      <w:bookmarkEnd w:id="424"/>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Luật Quản lý, sử dụng tài sản công năm 2017;</w:t>
      </w:r>
    </w:p>
    <w:p w:rsidR="00FC7EF1" w:rsidRPr="00893D6A" w:rsidRDefault="00D15376" w:rsidP="006B191C">
      <w:pPr>
        <w:pStyle w:val="BodyText"/>
        <w:tabs>
          <w:tab w:val="left" w:pos="1759"/>
          <w:tab w:val="left" w:leader="dot" w:pos="3554"/>
        </w:tabs>
        <w:spacing w:after="120" w:line="240" w:lineRule="auto"/>
        <w:ind w:firstLine="720"/>
        <w:jc w:val="both"/>
        <w:rPr>
          <w:rFonts w:ascii="Arial" w:hAnsi="Arial" w:cs="Arial"/>
          <w:color w:val="000000" w:themeColor="text1"/>
          <w:sz w:val="20"/>
          <w:szCs w:val="20"/>
        </w:rPr>
      </w:pPr>
      <w:bookmarkStart w:id="425" w:name="bookmark443"/>
      <w:bookmarkEnd w:id="425"/>
      <w:r w:rsidRPr="00893D6A">
        <w:rPr>
          <w:rFonts w:ascii="Arial" w:hAnsi="Arial" w:cs="Arial"/>
          <w:color w:val="000000" w:themeColor="text1"/>
          <w:sz w:val="20"/>
          <w:szCs w:val="20"/>
        </w:rPr>
        <w:t>- Nghị định số …...</w:t>
      </w:r>
      <w:r w:rsidR="00EB3CC7" w:rsidRPr="00893D6A">
        <w:rPr>
          <w:rFonts w:ascii="Arial" w:hAnsi="Arial" w:cs="Arial"/>
          <w:color w:val="000000" w:themeColor="text1"/>
          <w:sz w:val="20"/>
          <w:szCs w:val="20"/>
        </w:rPr>
        <w:t>/2024/NĐ-CP ngày.... tháng.... năm 2024 của Chính phủ</w:t>
      </w:r>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về phát triển và quản lý chợ.</w:t>
      </w:r>
    </w:p>
    <w:p w:rsidR="00FC7EF1" w:rsidRPr="00893D6A" w:rsidRDefault="00D15376" w:rsidP="006B191C">
      <w:pPr>
        <w:pStyle w:val="BodyText"/>
        <w:tabs>
          <w:tab w:val="left" w:pos="1867"/>
        </w:tabs>
        <w:spacing w:after="120" w:line="240" w:lineRule="auto"/>
        <w:ind w:firstLine="720"/>
        <w:jc w:val="both"/>
        <w:rPr>
          <w:rFonts w:ascii="Arial" w:hAnsi="Arial" w:cs="Arial"/>
          <w:color w:val="000000" w:themeColor="text1"/>
          <w:sz w:val="20"/>
          <w:szCs w:val="20"/>
        </w:rPr>
      </w:pPr>
      <w:bookmarkStart w:id="426" w:name="bookmark444"/>
      <w:bookmarkEnd w:id="426"/>
      <w:r w:rsidRPr="00893D6A">
        <w:rPr>
          <w:rFonts w:ascii="Arial" w:hAnsi="Arial" w:cs="Arial"/>
          <w:color w:val="000000" w:themeColor="text1"/>
          <w:sz w:val="20"/>
          <w:szCs w:val="20"/>
        </w:rPr>
        <w:t>2. Cơ sở</w:t>
      </w:r>
      <w:r w:rsidR="00EB3CC7" w:rsidRPr="00893D6A">
        <w:rPr>
          <w:rFonts w:ascii="Arial" w:hAnsi="Arial" w:cs="Arial"/>
          <w:color w:val="000000" w:themeColor="text1"/>
          <w:sz w:val="20"/>
          <w:szCs w:val="20"/>
        </w:rPr>
        <w:t xml:space="preserve"> thực tiễn</w:t>
      </w:r>
    </w:p>
    <w:p w:rsidR="00FC7EF1" w:rsidRPr="00893D6A" w:rsidRDefault="00D15376" w:rsidP="006B191C">
      <w:pPr>
        <w:pStyle w:val="BodyText"/>
        <w:tabs>
          <w:tab w:val="left" w:pos="2090"/>
        </w:tabs>
        <w:spacing w:after="120" w:line="240" w:lineRule="auto"/>
        <w:ind w:firstLine="720"/>
        <w:jc w:val="both"/>
        <w:rPr>
          <w:rFonts w:ascii="Arial" w:hAnsi="Arial" w:cs="Arial"/>
          <w:color w:val="000000" w:themeColor="text1"/>
          <w:sz w:val="20"/>
          <w:szCs w:val="20"/>
        </w:rPr>
      </w:pPr>
      <w:bookmarkStart w:id="427" w:name="bookmark445"/>
      <w:bookmarkEnd w:id="427"/>
      <w:r w:rsidRPr="00893D6A">
        <w:rPr>
          <w:rFonts w:ascii="Arial" w:hAnsi="Arial" w:cs="Arial"/>
          <w:color w:val="000000" w:themeColor="text1"/>
          <w:sz w:val="20"/>
          <w:szCs w:val="20"/>
        </w:rPr>
        <w:t>2.1. Thông tin v</w:t>
      </w:r>
      <w:r w:rsidR="00EB3CC7" w:rsidRPr="00893D6A">
        <w:rPr>
          <w:rFonts w:ascii="Arial" w:hAnsi="Arial" w:cs="Arial"/>
          <w:color w:val="000000" w:themeColor="text1"/>
          <w:sz w:val="20"/>
          <w:szCs w:val="20"/>
        </w:rPr>
        <w:t>ề cơ quan/đơn vị lập phương án khai thác tài sản</w:t>
      </w:r>
    </w:p>
    <w:p w:rsidR="00FC7EF1" w:rsidRPr="00893D6A" w:rsidRDefault="00D15376" w:rsidP="006B191C">
      <w:pPr>
        <w:pStyle w:val="BodyText"/>
        <w:tabs>
          <w:tab w:val="left" w:pos="1892"/>
        </w:tabs>
        <w:spacing w:after="120" w:line="240" w:lineRule="auto"/>
        <w:ind w:firstLine="720"/>
        <w:jc w:val="both"/>
        <w:rPr>
          <w:rFonts w:ascii="Arial" w:hAnsi="Arial" w:cs="Arial"/>
          <w:color w:val="000000" w:themeColor="text1"/>
          <w:sz w:val="20"/>
          <w:szCs w:val="20"/>
        </w:rPr>
      </w:pPr>
      <w:bookmarkStart w:id="428" w:name="bookmark446"/>
      <w:bookmarkEnd w:id="428"/>
      <w:r w:rsidRPr="00893D6A">
        <w:rPr>
          <w:rFonts w:ascii="Arial" w:hAnsi="Arial" w:cs="Arial"/>
          <w:color w:val="000000" w:themeColor="text1"/>
          <w:sz w:val="20"/>
          <w:szCs w:val="20"/>
        </w:rPr>
        <w:t xml:space="preserve">a) </w:t>
      </w:r>
      <w:r w:rsidR="00EB3CC7" w:rsidRPr="00893D6A">
        <w:rPr>
          <w:rFonts w:ascii="Arial" w:hAnsi="Arial" w:cs="Arial"/>
          <w:color w:val="000000" w:themeColor="text1"/>
          <w:sz w:val="20"/>
          <w:szCs w:val="20"/>
        </w:rPr>
        <w:t>Chức năng, nhiệm vụ, cơ cấu tổ chức bộ máy của cơ quan/đơn vị lập phương án khai thác tài sản theo quy đinh của pháp luật;</w:t>
      </w:r>
    </w:p>
    <w:p w:rsidR="00FC7EF1" w:rsidRPr="00893D6A" w:rsidRDefault="00D15376" w:rsidP="006B191C">
      <w:pPr>
        <w:pStyle w:val="BodyText"/>
        <w:tabs>
          <w:tab w:val="left" w:pos="1900"/>
        </w:tabs>
        <w:spacing w:after="120" w:line="240" w:lineRule="auto"/>
        <w:ind w:firstLine="720"/>
        <w:jc w:val="both"/>
        <w:rPr>
          <w:rFonts w:ascii="Arial" w:hAnsi="Arial" w:cs="Arial"/>
          <w:color w:val="000000" w:themeColor="text1"/>
          <w:sz w:val="20"/>
          <w:szCs w:val="20"/>
        </w:rPr>
      </w:pPr>
      <w:bookmarkStart w:id="429" w:name="bookmark447"/>
      <w:bookmarkEnd w:id="429"/>
      <w:r w:rsidRPr="00893D6A">
        <w:rPr>
          <w:rFonts w:ascii="Arial" w:hAnsi="Arial" w:cs="Arial"/>
          <w:color w:val="000000" w:themeColor="text1"/>
          <w:sz w:val="20"/>
          <w:szCs w:val="20"/>
        </w:rPr>
        <w:t xml:space="preserve">b) </w:t>
      </w:r>
      <w:r w:rsidR="00EB3CC7" w:rsidRPr="00893D6A">
        <w:rPr>
          <w:rFonts w:ascii="Arial" w:hAnsi="Arial" w:cs="Arial"/>
          <w:color w:val="000000" w:themeColor="text1"/>
          <w:sz w:val="20"/>
          <w:szCs w:val="20"/>
        </w:rPr>
        <w:t>Phương thức khai thác tài sản đang áp dụng:....</w:t>
      </w:r>
    </w:p>
    <w:p w:rsidR="00FC7EF1" w:rsidRPr="00893D6A" w:rsidRDefault="00D15376" w:rsidP="006B191C">
      <w:pPr>
        <w:pStyle w:val="BodyText"/>
        <w:tabs>
          <w:tab w:val="left" w:pos="2090"/>
        </w:tabs>
        <w:spacing w:after="120" w:line="240" w:lineRule="auto"/>
        <w:ind w:firstLine="720"/>
        <w:jc w:val="both"/>
        <w:rPr>
          <w:rFonts w:ascii="Arial" w:hAnsi="Arial" w:cs="Arial"/>
          <w:color w:val="000000" w:themeColor="text1"/>
          <w:sz w:val="20"/>
          <w:szCs w:val="20"/>
        </w:rPr>
      </w:pPr>
      <w:bookmarkStart w:id="430" w:name="bookmark448"/>
      <w:bookmarkEnd w:id="430"/>
      <w:r w:rsidRPr="00893D6A">
        <w:rPr>
          <w:rFonts w:ascii="Arial" w:hAnsi="Arial" w:cs="Arial"/>
          <w:color w:val="000000" w:themeColor="text1"/>
          <w:sz w:val="20"/>
          <w:szCs w:val="20"/>
        </w:rPr>
        <w:t xml:space="preserve">2.2. </w:t>
      </w:r>
      <w:r w:rsidR="00EB3CC7" w:rsidRPr="00893D6A">
        <w:rPr>
          <w:rFonts w:ascii="Arial" w:hAnsi="Arial" w:cs="Arial"/>
          <w:color w:val="000000" w:themeColor="text1"/>
          <w:sz w:val="20"/>
          <w:szCs w:val="20"/>
        </w:rPr>
        <w:t>Hồ sơ pháp lý về tài sản dự kiến thực hiện phương thức cho thuê</w:t>
      </w:r>
    </w:p>
    <w:p w:rsidR="00FC7EF1" w:rsidRPr="00893D6A" w:rsidRDefault="00D15376" w:rsidP="006B191C">
      <w:pPr>
        <w:pStyle w:val="BodyText"/>
        <w:tabs>
          <w:tab w:val="left" w:pos="1885"/>
        </w:tabs>
        <w:spacing w:after="120" w:line="240" w:lineRule="auto"/>
        <w:ind w:firstLine="720"/>
        <w:jc w:val="both"/>
        <w:rPr>
          <w:rFonts w:ascii="Arial" w:hAnsi="Arial" w:cs="Arial"/>
          <w:color w:val="000000" w:themeColor="text1"/>
          <w:sz w:val="20"/>
          <w:szCs w:val="20"/>
        </w:rPr>
      </w:pPr>
      <w:bookmarkStart w:id="431" w:name="bookmark449"/>
      <w:bookmarkEnd w:id="431"/>
      <w:r w:rsidRPr="00893D6A">
        <w:rPr>
          <w:rFonts w:ascii="Arial" w:hAnsi="Arial" w:cs="Arial"/>
          <w:color w:val="000000" w:themeColor="text1"/>
          <w:sz w:val="20"/>
          <w:szCs w:val="20"/>
        </w:rPr>
        <w:t xml:space="preserve">a) </w:t>
      </w:r>
      <w:r w:rsidR="00EB3CC7" w:rsidRPr="00893D6A">
        <w:rPr>
          <w:rFonts w:ascii="Arial" w:hAnsi="Arial" w:cs="Arial"/>
          <w:color w:val="000000" w:themeColor="text1"/>
          <w:sz w:val="20"/>
          <w:szCs w:val="20"/>
        </w:rPr>
        <w:t xml:space="preserve">Quyết định giao tài sản của </w:t>
      </w:r>
      <w:r w:rsidRPr="00893D6A">
        <w:rPr>
          <w:rFonts w:ascii="Arial" w:hAnsi="Arial" w:cs="Arial"/>
          <w:color w:val="000000" w:themeColor="text1"/>
          <w:sz w:val="20"/>
          <w:szCs w:val="20"/>
        </w:rPr>
        <w:t>Ủy ban</w:t>
      </w:r>
      <w:r w:rsidR="00EB3CC7" w:rsidRPr="00893D6A">
        <w:rPr>
          <w:rFonts w:ascii="Arial" w:hAnsi="Arial" w:cs="Arial"/>
          <w:color w:val="000000" w:themeColor="text1"/>
          <w:sz w:val="20"/>
          <w:szCs w:val="20"/>
        </w:rPr>
        <w:t xml:space="preserve"> nhân dân cấp có thẩm quyền (đối với trường hợp đơn vị sự nghiệp công lập thực hiện lập phương án khai thác tài sản);</w:t>
      </w:r>
    </w:p>
    <w:p w:rsidR="00FC7EF1" w:rsidRPr="00893D6A" w:rsidRDefault="00D15376" w:rsidP="006B191C">
      <w:pPr>
        <w:pStyle w:val="BodyText"/>
        <w:tabs>
          <w:tab w:val="left" w:pos="1896"/>
        </w:tabs>
        <w:spacing w:after="120" w:line="240" w:lineRule="auto"/>
        <w:ind w:firstLine="720"/>
        <w:jc w:val="both"/>
        <w:rPr>
          <w:rFonts w:ascii="Arial" w:hAnsi="Arial" w:cs="Arial"/>
          <w:color w:val="000000" w:themeColor="text1"/>
          <w:sz w:val="20"/>
          <w:szCs w:val="20"/>
        </w:rPr>
      </w:pPr>
      <w:bookmarkStart w:id="432" w:name="bookmark450"/>
      <w:bookmarkEnd w:id="432"/>
      <w:r w:rsidRPr="00893D6A">
        <w:rPr>
          <w:rFonts w:ascii="Arial" w:hAnsi="Arial" w:cs="Arial"/>
          <w:color w:val="000000" w:themeColor="text1"/>
          <w:sz w:val="20"/>
          <w:szCs w:val="20"/>
        </w:rPr>
        <w:t xml:space="preserve">b) </w:t>
      </w:r>
      <w:r w:rsidR="00EB3CC7" w:rsidRPr="00893D6A">
        <w:rPr>
          <w:rFonts w:ascii="Arial" w:hAnsi="Arial" w:cs="Arial"/>
          <w:color w:val="000000" w:themeColor="text1"/>
          <w:sz w:val="20"/>
          <w:szCs w:val="20"/>
        </w:rPr>
        <w:t>Văn bản đề nghị giao lại tài sản của cơ quan, đơn vị (đối với trường hợp cơ quan thực hiện nhiệm vụ quản lý tài sản công về chợ lập phương án khai thác tài sản).</w:t>
      </w:r>
    </w:p>
    <w:p w:rsidR="00FC7EF1" w:rsidRPr="00893D6A" w:rsidRDefault="00D15376" w:rsidP="006B191C">
      <w:pPr>
        <w:pStyle w:val="BodyText"/>
        <w:tabs>
          <w:tab w:val="left" w:pos="2090"/>
        </w:tabs>
        <w:spacing w:after="120" w:line="240" w:lineRule="auto"/>
        <w:ind w:firstLine="720"/>
        <w:jc w:val="both"/>
        <w:rPr>
          <w:rFonts w:ascii="Arial" w:hAnsi="Arial" w:cs="Arial"/>
          <w:color w:val="000000" w:themeColor="text1"/>
          <w:sz w:val="20"/>
          <w:szCs w:val="20"/>
        </w:rPr>
      </w:pPr>
      <w:bookmarkStart w:id="433" w:name="bookmark451"/>
      <w:bookmarkEnd w:id="433"/>
      <w:r w:rsidRPr="00893D6A">
        <w:rPr>
          <w:rFonts w:ascii="Arial" w:hAnsi="Arial" w:cs="Arial"/>
          <w:color w:val="000000" w:themeColor="text1"/>
          <w:sz w:val="20"/>
          <w:szCs w:val="20"/>
        </w:rPr>
        <w:t xml:space="preserve">2.3. </w:t>
      </w:r>
      <w:r w:rsidR="00EB3CC7" w:rsidRPr="00893D6A">
        <w:rPr>
          <w:rFonts w:ascii="Arial" w:hAnsi="Arial" w:cs="Arial"/>
          <w:color w:val="000000" w:themeColor="text1"/>
          <w:sz w:val="20"/>
          <w:szCs w:val="20"/>
        </w:rPr>
        <w:t>Đánh giá thực trạng về hiệu quả quản lý, khai thác tài sản đang thực hiện đối với từng công trình thuộc phạm vi quản lý. Trong đó, đối với tài sản đề xuất dự kiến cho thuê quyền khai thác, cần nêu cụ thể các thông tin:</w:t>
      </w:r>
    </w:p>
    <w:p w:rsidR="00FC7EF1" w:rsidRPr="00893D6A" w:rsidRDefault="00893D6A" w:rsidP="006B191C">
      <w:pPr>
        <w:pStyle w:val="BodyText"/>
        <w:tabs>
          <w:tab w:val="left" w:pos="1755"/>
        </w:tabs>
        <w:spacing w:after="120" w:line="240" w:lineRule="auto"/>
        <w:ind w:firstLine="720"/>
        <w:jc w:val="both"/>
        <w:rPr>
          <w:rFonts w:ascii="Arial" w:hAnsi="Arial" w:cs="Arial"/>
          <w:color w:val="000000" w:themeColor="text1"/>
          <w:sz w:val="20"/>
          <w:szCs w:val="20"/>
        </w:rPr>
      </w:pPr>
      <w:bookmarkStart w:id="434" w:name="bookmark452"/>
      <w:bookmarkEnd w:id="434"/>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 xml:space="preserve">Kết quả thực hiện việc khai thác tài sản của 2 năm liền trước năm xây dựng phương án (doanh thu, chi phí, nộp ngân sách nhà nước, chênh lệch thu chi....) của cơ quan, đơn vị được giao </w:t>
      </w:r>
      <w:r w:rsidRPr="00893D6A">
        <w:rPr>
          <w:rFonts w:ascii="Arial" w:hAnsi="Arial" w:cs="Arial"/>
          <w:color w:val="000000" w:themeColor="text1"/>
          <w:sz w:val="20"/>
          <w:szCs w:val="20"/>
        </w:rPr>
        <w:t>quản</w:t>
      </w:r>
      <w:r w:rsidR="00EB3CC7" w:rsidRPr="00893D6A">
        <w:rPr>
          <w:rFonts w:ascii="Arial" w:hAnsi="Arial" w:cs="Arial"/>
          <w:color w:val="000000" w:themeColor="text1"/>
          <w:sz w:val="20"/>
          <w:szCs w:val="20"/>
        </w:rPr>
        <w:t xml:space="preserve"> lý tài sản (nếu có);</w:t>
      </w:r>
    </w:p>
    <w:p w:rsidR="00FC7EF1" w:rsidRPr="00893D6A" w:rsidRDefault="00893D6A" w:rsidP="006B191C">
      <w:pPr>
        <w:pStyle w:val="BodyText"/>
        <w:tabs>
          <w:tab w:val="left" w:pos="1759"/>
        </w:tabs>
        <w:spacing w:after="120" w:line="240" w:lineRule="auto"/>
        <w:ind w:firstLine="720"/>
        <w:jc w:val="both"/>
        <w:rPr>
          <w:rFonts w:ascii="Arial" w:hAnsi="Arial" w:cs="Arial"/>
          <w:color w:val="000000" w:themeColor="text1"/>
          <w:sz w:val="20"/>
          <w:szCs w:val="20"/>
        </w:rPr>
      </w:pPr>
      <w:bookmarkStart w:id="435" w:name="bookmark453"/>
      <w:bookmarkEnd w:id="435"/>
      <w:r w:rsidRPr="00893D6A">
        <w:rPr>
          <w:rFonts w:ascii="Arial" w:hAnsi="Arial" w:cs="Arial"/>
          <w:color w:val="000000" w:themeColor="text1"/>
          <w:sz w:val="20"/>
          <w:szCs w:val="20"/>
        </w:rPr>
        <w:t>- Kế hoạch</w:t>
      </w:r>
      <w:r w:rsidR="00EB3CC7" w:rsidRPr="00893D6A">
        <w:rPr>
          <w:rFonts w:ascii="Arial" w:hAnsi="Arial" w:cs="Arial"/>
          <w:color w:val="000000" w:themeColor="text1"/>
          <w:sz w:val="20"/>
          <w:szCs w:val="20"/>
        </w:rPr>
        <w:t xml:space="preserve"> phát triển trong các năm tiếp theo.</w:t>
      </w:r>
    </w:p>
    <w:p w:rsidR="00FC7EF1" w:rsidRPr="00893D6A" w:rsidRDefault="00893D6A" w:rsidP="006B191C">
      <w:pPr>
        <w:pStyle w:val="BodyText"/>
        <w:tabs>
          <w:tab w:val="left" w:pos="1961"/>
        </w:tabs>
        <w:spacing w:after="120" w:line="240" w:lineRule="auto"/>
        <w:ind w:firstLine="720"/>
        <w:jc w:val="both"/>
        <w:rPr>
          <w:rFonts w:ascii="Arial" w:hAnsi="Arial" w:cs="Arial"/>
          <w:color w:val="000000" w:themeColor="text1"/>
          <w:sz w:val="20"/>
          <w:szCs w:val="20"/>
        </w:rPr>
      </w:pPr>
      <w:bookmarkStart w:id="436" w:name="bookmark454"/>
      <w:bookmarkEnd w:id="436"/>
      <w:r w:rsidRPr="00893D6A">
        <w:rPr>
          <w:rFonts w:ascii="Arial" w:hAnsi="Arial" w:cs="Arial"/>
          <w:b/>
          <w:bCs/>
          <w:color w:val="000000" w:themeColor="text1"/>
          <w:sz w:val="20"/>
          <w:szCs w:val="20"/>
        </w:rPr>
        <w:t xml:space="preserve">II. </w:t>
      </w:r>
      <w:r w:rsidR="00EB3CC7" w:rsidRPr="00893D6A">
        <w:rPr>
          <w:rFonts w:ascii="Arial" w:hAnsi="Arial" w:cs="Arial"/>
          <w:b/>
          <w:bCs/>
          <w:color w:val="000000" w:themeColor="text1"/>
          <w:sz w:val="20"/>
          <w:szCs w:val="20"/>
        </w:rPr>
        <w:t>Nội dung chủ yếu của phương án</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1. Thông tin chủ yếu về tài sản, gồm: Tên tài sản, địa chỉ, loại hình công trình, năm xây dựng, năm đưa vào sử dụng, diện tích, số điểm kinh doanh tại chợ, giá trị tài sản, tình trạng tài sản.</w:t>
      </w:r>
    </w:p>
    <w:p w:rsidR="00FC7EF1" w:rsidRPr="00893D6A" w:rsidRDefault="00893D6A" w:rsidP="006B191C">
      <w:pPr>
        <w:pStyle w:val="BodyText"/>
        <w:tabs>
          <w:tab w:val="left" w:pos="1887"/>
        </w:tabs>
        <w:spacing w:after="120" w:line="240" w:lineRule="auto"/>
        <w:ind w:firstLine="720"/>
        <w:jc w:val="both"/>
        <w:rPr>
          <w:rFonts w:ascii="Arial" w:hAnsi="Arial" w:cs="Arial"/>
          <w:color w:val="000000" w:themeColor="text1"/>
          <w:sz w:val="20"/>
          <w:szCs w:val="20"/>
        </w:rPr>
      </w:pPr>
      <w:bookmarkStart w:id="437" w:name="bookmark455"/>
      <w:bookmarkEnd w:id="437"/>
      <w:r w:rsidRPr="00893D6A">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Thời hạn cho thuê quyền khai thác tài sản:...</w:t>
      </w:r>
    </w:p>
    <w:p w:rsidR="00FC7EF1" w:rsidRPr="00893D6A" w:rsidRDefault="00893D6A" w:rsidP="006B191C">
      <w:pPr>
        <w:pStyle w:val="BodyText"/>
        <w:tabs>
          <w:tab w:val="left" w:pos="1887"/>
        </w:tabs>
        <w:spacing w:after="120" w:line="240" w:lineRule="auto"/>
        <w:ind w:firstLine="720"/>
        <w:jc w:val="both"/>
        <w:rPr>
          <w:rFonts w:ascii="Arial" w:hAnsi="Arial" w:cs="Arial"/>
          <w:color w:val="000000" w:themeColor="text1"/>
          <w:sz w:val="20"/>
          <w:szCs w:val="20"/>
        </w:rPr>
      </w:pPr>
      <w:bookmarkStart w:id="438" w:name="bookmark456"/>
      <w:bookmarkEnd w:id="438"/>
      <w:r w:rsidRPr="00893D6A">
        <w:rPr>
          <w:rFonts w:ascii="Arial" w:hAnsi="Arial" w:cs="Arial"/>
          <w:color w:val="000000" w:themeColor="text1"/>
          <w:sz w:val="20"/>
          <w:szCs w:val="20"/>
        </w:rPr>
        <w:t xml:space="preserve">3. </w:t>
      </w:r>
      <w:r w:rsidR="00EB3CC7" w:rsidRPr="00893D6A">
        <w:rPr>
          <w:rFonts w:ascii="Arial" w:hAnsi="Arial" w:cs="Arial"/>
          <w:color w:val="000000" w:themeColor="text1"/>
          <w:sz w:val="20"/>
          <w:szCs w:val="20"/>
        </w:rPr>
        <w:t>Phương thức tổ chức thực hiện việc cho thuê quyền khai thác tài sản;</w:t>
      </w:r>
    </w:p>
    <w:p w:rsidR="00FC7EF1" w:rsidRPr="00893D6A" w:rsidRDefault="00893D6A" w:rsidP="006B191C">
      <w:pPr>
        <w:pStyle w:val="BodyText"/>
        <w:tabs>
          <w:tab w:val="left" w:pos="1910"/>
        </w:tabs>
        <w:spacing w:after="120" w:line="240" w:lineRule="auto"/>
        <w:ind w:firstLine="720"/>
        <w:jc w:val="both"/>
        <w:rPr>
          <w:rFonts w:ascii="Arial" w:hAnsi="Arial" w:cs="Arial"/>
          <w:color w:val="000000" w:themeColor="text1"/>
          <w:sz w:val="20"/>
          <w:szCs w:val="20"/>
        </w:rPr>
      </w:pPr>
      <w:bookmarkStart w:id="439" w:name="bookmark457"/>
      <w:bookmarkEnd w:id="439"/>
      <w:r w:rsidRPr="00893D6A">
        <w:rPr>
          <w:rFonts w:ascii="Arial" w:hAnsi="Arial" w:cs="Arial"/>
          <w:color w:val="000000" w:themeColor="text1"/>
          <w:sz w:val="20"/>
          <w:szCs w:val="20"/>
        </w:rPr>
        <w:t xml:space="preserve">4. </w:t>
      </w:r>
      <w:r w:rsidR="00EB3CC7" w:rsidRPr="00893D6A">
        <w:rPr>
          <w:rFonts w:ascii="Arial" w:hAnsi="Arial" w:cs="Arial"/>
          <w:color w:val="000000" w:themeColor="text1"/>
          <w:sz w:val="20"/>
          <w:szCs w:val="20"/>
        </w:rPr>
        <w:t>Cơ sở và phương pháp xác định giá khởi điểm để cho thuê quyền khai thác tài sản.</w:t>
      </w:r>
    </w:p>
    <w:p w:rsidR="00FC7EF1" w:rsidRPr="00893D6A" w:rsidRDefault="00893D6A" w:rsidP="006B191C">
      <w:pPr>
        <w:pStyle w:val="BodyText"/>
        <w:tabs>
          <w:tab w:val="left" w:pos="1887"/>
        </w:tabs>
        <w:spacing w:after="120" w:line="240" w:lineRule="auto"/>
        <w:ind w:firstLine="720"/>
        <w:jc w:val="both"/>
        <w:rPr>
          <w:rFonts w:ascii="Arial" w:hAnsi="Arial" w:cs="Arial"/>
          <w:color w:val="000000" w:themeColor="text1"/>
          <w:sz w:val="20"/>
          <w:szCs w:val="20"/>
        </w:rPr>
      </w:pPr>
      <w:bookmarkStart w:id="440" w:name="bookmark458"/>
      <w:bookmarkEnd w:id="440"/>
      <w:r w:rsidRPr="00893D6A">
        <w:rPr>
          <w:rFonts w:ascii="Arial" w:hAnsi="Arial" w:cs="Arial"/>
          <w:color w:val="000000" w:themeColor="text1"/>
          <w:sz w:val="20"/>
          <w:szCs w:val="20"/>
        </w:rPr>
        <w:t xml:space="preserve">5. </w:t>
      </w:r>
      <w:r w:rsidR="00EB3CC7" w:rsidRPr="00893D6A">
        <w:rPr>
          <w:rFonts w:ascii="Arial" w:hAnsi="Arial" w:cs="Arial"/>
          <w:color w:val="000000" w:themeColor="text1"/>
          <w:sz w:val="20"/>
          <w:szCs w:val="20"/>
        </w:rPr>
        <w:t>Phương thức thanh toán.</w:t>
      </w:r>
    </w:p>
    <w:p w:rsidR="00FC7EF1" w:rsidRPr="00893D6A" w:rsidRDefault="00893D6A" w:rsidP="006B191C">
      <w:pPr>
        <w:pStyle w:val="BodyText"/>
        <w:tabs>
          <w:tab w:val="left" w:pos="1903"/>
        </w:tabs>
        <w:spacing w:after="120" w:line="240" w:lineRule="auto"/>
        <w:ind w:firstLine="720"/>
        <w:jc w:val="both"/>
        <w:rPr>
          <w:rFonts w:ascii="Arial" w:hAnsi="Arial" w:cs="Arial"/>
          <w:color w:val="000000" w:themeColor="text1"/>
          <w:sz w:val="20"/>
          <w:szCs w:val="20"/>
        </w:rPr>
      </w:pPr>
      <w:bookmarkStart w:id="441" w:name="bookmark459"/>
      <w:bookmarkEnd w:id="441"/>
      <w:r w:rsidRPr="00893D6A">
        <w:rPr>
          <w:rFonts w:ascii="Arial" w:hAnsi="Arial" w:cs="Arial"/>
          <w:color w:val="000000" w:themeColor="text1"/>
          <w:sz w:val="20"/>
          <w:szCs w:val="20"/>
        </w:rPr>
        <w:t xml:space="preserve">6. </w:t>
      </w:r>
      <w:r w:rsidR="00EB3CC7" w:rsidRPr="00893D6A">
        <w:rPr>
          <w:rFonts w:ascii="Arial" w:hAnsi="Arial" w:cs="Arial"/>
          <w:color w:val="000000" w:themeColor="text1"/>
          <w:sz w:val="20"/>
          <w:szCs w:val="20"/>
        </w:rPr>
        <w:t>Dự kiến nguồn thu từ khai thác tài sản: Doanh thu, chi phí có liên quan đến việc cho thuê quyền khai thác tài sản; số tiền nộp ngân sách nhà nước.</w:t>
      </w:r>
    </w:p>
    <w:p w:rsidR="00FC7EF1" w:rsidRPr="00893D6A" w:rsidRDefault="00893D6A" w:rsidP="006B191C">
      <w:pPr>
        <w:pStyle w:val="BodyText"/>
        <w:tabs>
          <w:tab w:val="left" w:pos="1903"/>
        </w:tabs>
        <w:spacing w:after="120" w:line="240" w:lineRule="auto"/>
        <w:ind w:firstLine="720"/>
        <w:jc w:val="both"/>
        <w:rPr>
          <w:rFonts w:ascii="Arial" w:hAnsi="Arial" w:cs="Arial"/>
          <w:color w:val="000000" w:themeColor="text1"/>
          <w:sz w:val="20"/>
          <w:szCs w:val="20"/>
        </w:rPr>
      </w:pPr>
      <w:bookmarkStart w:id="442" w:name="bookmark460"/>
      <w:bookmarkEnd w:id="442"/>
      <w:r w:rsidRPr="00893D6A">
        <w:rPr>
          <w:rFonts w:ascii="Arial" w:hAnsi="Arial" w:cs="Arial"/>
          <w:color w:val="000000" w:themeColor="text1"/>
          <w:sz w:val="20"/>
          <w:szCs w:val="20"/>
        </w:rPr>
        <w:t xml:space="preserve">7. </w:t>
      </w:r>
      <w:r w:rsidR="00EB3CC7" w:rsidRPr="00893D6A">
        <w:rPr>
          <w:rFonts w:ascii="Arial" w:hAnsi="Arial" w:cs="Arial"/>
          <w:color w:val="000000" w:themeColor="text1"/>
          <w:sz w:val="20"/>
          <w:szCs w:val="20"/>
        </w:rPr>
        <w:t>Nguyên tắc xử lý khi kết thúc thời hạn cho thuê quyền khai thác tài sản:...</w:t>
      </w:r>
    </w:p>
    <w:p w:rsidR="00FC7EF1" w:rsidRPr="00893D6A" w:rsidRDefault="00893D6A" w:rsidP="006B191C">
      <w:pPr>
        <w:pStyle w:val="BodyText"/>
        <w:tabs>
          <w:tab w:val="left" w:pos="2096"/>
        </w:tabs>
        <w:spacing w:after="120" w:line="240" w:lineRule="auto"/>
        <w:ind w:firstLine="720"/>
        <w:jc w:val="both"/>
        <w:rPr>
          <w:rFonts w:ascii="Arial" w:hAnsi="Arial" w:cs="Arial"/>
          <w:b/>
          <w:bCs/>
          <w:color w:val="000000" w:themeColor="text1"/>
          <w:sz w:val="20"/>
          <w:szCs w:val="20"/>
        </w:rPr>
      </w:pPr>
      <w:bookmarkStart w:id="443" w:name="bookmark461"/>
      <w:bookmarkEnd w:id="443"/>
      <w:r w:rsidRPr="00893D6A">
        <w:rPr>
          <w:rFonts w:ascii="Arial" w:hAnsi="Arial" w:cs="Arial"/>
          <w:b/>
          <w:bCs/>
          <w:color w:val="000000" w:themeColor="text1"/>
          <w:sz w:val="20"/>
          <w:szCs w:val="20"/>
        </w:rPr>
        <w:t xml:space="preserve">III. </w:t>
      </w:r>
      <w:r w:rsidR="00EB3CC7" w:rsidRPr="00893D6A">
        <w:rPr>
          <w:rFonts w:ascii="Arial" w:hAnsi="Arial" w:cs="Arial"/>
          <w:b/>
          <w:bCs/>
          <w:color w:val="000000" w:themeColor="text1"/>
          <w:sz w:val="20"/>
          <w:szCs w:val="20"/>
        </w:rPr>
        <w:t>Đề xuất, kiến nghị để thực hiện phương án</w:t>
      </w:r>
    </w:p>
    <w:p w:rsidR="00893D6A" w:rsidRPr="00893D6A" w:rsidRDefault="00893D6A" w:rsidP="006B191C">
      <w:pPr>
        <w:pStyle w:val="BodyText"/>
        <w:tabs>
          <w:tab w:val="left" w:leader="dot" w:pos="9000"/>
        </w:tabs>
        <w:spacing w:after="0" w:line="240" w:lineRule="auto"/>
        <w:ind w:firstLine="720"/>
        <w:jc w:val="both"/>
        <w:rPr>
          <w:rFonts w:ascii="Arial" w:hAnsi="Arial" w:cs="Arial"/>
          <w:bCs/>
          <w:color w:val="000000" w:themeColor="text1"/>
          <w:sz w:val="20"/>
          <w:szCs w:val="20"/>
        </w:rPr>
      </w:pPr>
      <w:r w:rsidRPr="00893D6A">
        <w:rPr>
          <w:rFonts w:ascii="Arial" w:hAnsi="Arial" w:cs="Arial"/>
          <w:bCs/>
          <w:color w:val="000000" w:themeColor="text1"/>
          <w:sz w:val="20"/>
          <w:szCs w:val="20"/>
        </w:rPr>
        <w:tab/>
      </w:r>
      <w:r w:rsidRPr="00893D6A">
        <w:rPr>
          <w:rFonts w:ascii="Arial" w:hAnsi="Arial" w:cs="Arial"/>
          <w:bCs/>
          <w:color w:val="000000" w:themeColor="text1"/>
          <w:sz w:val="20"/>
          <w:szCs w:val="20"/>
        </w:rPr>
        <w:tab/>
      </w:r>
    </w:p>
    <w:p w:rsidR="00893D6A" w:rsidRPr="00893D6A" w:rsidRDefault="00893D6A" w:rsidP="00893D6A">
      <w:pPr>
        <w:pStyle w:val="BodyText"/>
        <w:tabs>
          <w:tab w:val="left" w:leader="dot" w:pos="90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893D6A" w:rsidRPr="00893D6A" w:rsidTr="006B191C">
        <w:tc>
          <w:tcPr>
            <w:tcW w:w="2500" w:type="pct"/>
          </w:tcPr>
          <w:p w:rsidR="00893D6A" w:rsidRPr="00893D6A" w:rsidRDefault="00893D6A" w:rsidP="00893D6A">
            <w:pPr>
              <w:pStyle w:val="BodyText"/>
              <w:tabs>
                <w:tab w:val="left" w:leader="dot" w:pos="9000"/>
              </w:tabs>
              <w:spacing w:after="0" w:line="240" w:lineRule="auto"/>
              <w:ind w:firstLine="0"/>
              <w:jc w:val="center"/>
              <w:rPr>
                <w:rFonts w:ascii="Arial" w:hAnsi="Arial" w:cs="Arial"/>
                <w:color w:val="000000" w:themeColor="text1"/>
                <w:sz w:val="20"/>
                <w:szCs w:val="20"/>
              </w:rPr>
            </w:pPr>
            <w:r w:rsidRPr="00893D6A">
              <w:rPr>
                <w:rFonts w:ascii="Arial" w:hAnsi="Arial" w:cs="Arial"/>
                <w:b/>
                <w:color w:val="000000" w:themeColor="text1"/>
                <w:sz w:val="20"/>
                <w:szCs w:val="20"/>
              </w:rPr>
              <w:t>XÁC NHẬN CỦA CƠ QUAN CHUYÊN MÔN</w:t>
            </w:r>
            <w:r w:rsidRPr="00893D6A">
              <w:rPr>
                <w:rFonts w:ascii="Arial" w:hAnsi="Arial" w:cs="Arial"/>
                <w:b/>
                <w:color w:val="000000" w:themeColor="text1"/>
                <w:sz w:val="20"/>
                <w:szCs w:val="20"/>
              </w:rPr>
              <w:br/>
            </w:r>
            <w:r w:rsidRPr="00893D6A">
              <w:rPr>
                <w:rFonts w:ascii="Arial" w:hAnsi="Arial" w:cs="Arial"/>
                <w:b/>
                <w:color w:val="000000" w:themeColor="text1"/>
                <w:sz w:val="20"/>
                <w:szCs w:val="20"/>
              </w:rPr>
              <w:lastRenderedPageBreak/>
              <w:t>VỀ TÀI SẢN KẾT CẤU HẠ TẦNG CHỢ</w:t>
            </w:r>
            <w:r w:rsidRPr="00893D6A">
              <w:rPr>
                <w:rFonts w:ascii="Arial" w:hAnsi="Arial" w:cs="Arial"/>
                <w:color w:val="000000" w:themeColor="text1"/>
                <w:sz w:val="20"/>
                <w:szCs w:val="20"/>
              </w:rPr>
              <w:br/>
            </w:r>
            <w:r w:rsidRPr="00893D6A">
              <w:rPr>
                <w:rFonts w:ascii="Arial" w:hAnsi="Arial" w:cs="Arial"/>
                <w:i/>
                <w:iCs/>
                <w:color w:val="000000" w:themeColor="text1"/>
                <w:sz w:val="20"/>
                <w:szCs w:val="20"/>
              </w:rPr>
              <w:t>(Ký, ghi rõ họ tên, đóng dấu)</w:t>
            </w:r>
          </w:p>
        </w:tc>
        <w:tc>
          <w:tcPr>
            <w:tcW w:w="2500" w:type="pct"/>
          </w:tcPr>
          <w:p w:rsidR="00893D6A" w:rsidRPr="00893D6A" w:rsidRDefault="00893D6A" w:rsidP="00893D6A">
            <w:pPr>
              <w:pStyle w:val="BodyText"/>
              <w:spacing w:after="0" w:line="240" w:lineRule="auto"/>
              <w:ind w:firstLine="0"/>
              <w:jc w:val="center"/>
              <w:rPr>
                <w:rFonts w:ascii="Arial" w:hAnsi="Arial" w:cs="Arial"/>
                <w:sz w:val="20"/>
                <w:szCs w:val="20"/>
              </w:rPr>
            </w:pPr>
            <w:r w:rsidRPr="00893D6A">
              <w:rPr>
                <w:rFonts w:ascii="Arial" w:hAnsi="Arial" w:cs="Arial"/>
                <w:b/>
                <w:sz w:val="20"/>
                <w:szCs w:val="20"/>
              </w:rPr>
              <w:lastRenderedPageBreak/>
              <w:t>THỦ TRƯỞNG ĐƠN VỊ</w:t>
            </w:r>
            <w:r w:rsidRPr="00893D6A">
              <w:rPr>
                <w:rFonts w:ascii="Arial" w:hAnsi="Arial" w:cs="Arial"/>
                <w:b/>
                <w:sz w:val="20"/>
                <w:szCs w:val="20"/>
              </w:rPr>
              <w:br/>
            </w:r>
            <w:r w:rsidRPr="00893D6A">
              <w:rPr>
                <w:rFonts w:ascii="Arial" w:hAnsi="Arial" w:cs="Arial"/>
                <w:b/>
                <w:sz w:val="20"/>
                <w:szCs w:val="20"/>
              </w:rPr>
              <w:lastRenderedPageBreak/>
              <w:t>LẬP PHƯƠNG ÁN</w:t>
            </w:r>
            <w:r w:rsidRPr="00893D6A">
              <w:rPr>
                <w:rFonts w:ascii="Arial" w:hAnsi="Arial" w:cs="Arial"/>
                <w:b/>
                <w:sz w:val="20"/>
                <w:szCs w:val="20"/>
              </w:rPr>
              <w:br/>
            </w:r>
            <w:r w:rsidRPr="00893D6A">
              <w:rPr>
                <w:rFonts w:ascii="Arial" w:hAnsi="Arial" w:cs="Arial"/>
                <w:i/>
                <w:iCs/>
                <w:sz w:val="20"/>
                <w:szCs w:val="20"/>
              </w:rPr>
              <w:t>(Ký, ghi rõ họ tên, đóng dấu)</w:t>
            </w:r>
          </w:p>
        </w:tc>
      </w:tr>
    </w:tbl>
    <w:p w:rsidR="00893D6A" w:rsidRPr="00893D6A" w:rsidRDefault="00893D6A" w:rsidP="00893D6A">
      <w:pPr>
        <w:pStyle w:val="BodyText"/>
        <w:tabs>
          <w:tab w:val="left" w:leader="dot" w:pos="9000"/>
        </w:tabs>
        <w:spacing w:after="0" w:line="240" w:lineRule="auto"/>
        <w:ind w:firstLine="0"/>
        <w:rPr>
          <w:rFonts w:ascii="Arial" w:hAnsi="Arial" w:cs="Arial"/>
          <w:color w:val="000000" w:themeColor="text1"/>
          <w:sz w:val="20"/>
          <w:szCs w:val="20"/>
        </w:rPr>
      </w:pPr>
    </w:p>
    <w:p w:rsidR="00FC7EF1" w:rsidRPr="00893D6A" w:rsidRDefault="00FC7EF1" w:rsidP="00EB3CC7">
      <w:pPr>
        <w:pStyle w:val="BodyText"/>
        <w:spacing w:after="0" w:line="240" w:lineRule="auto"/>
        <w:ind w:firstLine="0"/>
        <w:jc w:val="center"/>
        <w:rPr>
          <w:rFonts w:ascii="Arial" w:hAnsi="Arial" w:cs="Arial"/>
          <w:color w:val="000000" w:themeColor="text1"/>
          <w:sz w:val="20"/>
          <w:szCs w:val="20"/>
        </w:rPr>
        <w:sectPr w:rsidR="00FC7EF1" w:rsidRPr="00893D6A" w:rsidSect="00EB3CC7">
          <w:type w:val="nextColumn"/>
          <w:pgSz w:w="11900" w:h="16840"/>
          <w:pgMar w:top="1440" w:right="1440" w:bottom="1440" w:left="1440" w:header="0" w:footer="0" w:gutter="0"/>
          <w:cols w:space="720"/>
          <w:noEndnote/>
          <w:docGrid w:linePitch="360"/>
        </w:sectPr>
      </w:pPr>
    </w:p>
    <w:p w:rsidR="00FC7EF1" w:rsidRPr="00893D6A" w:rsidRDefault="00EB3CC7" w:rsidP="00EB3CC7">
      <w:pPr>
        <w:pStyle w:val="BodyText"/>
        <w:spacing w:after="0" w:line="240" w:lineRule="auto"/>
        <w:ind w:firstLine="0"/>
        <w:jc w:val="right"/>
        <w:rPr>
          <w:rFonts w:ascii="Arial" w:hAnsi="Arial" w:cs="Arial"/>
          <w:b/>
          <w:bCs/>
          <w:color w:val="000000" w:themeColor="text1"/>
          <w:sz w:val="20"/>
          <w:szCs w:val="20"/>
        </w:rPr>
      </w:pPr>
      <w:r w:rsidRPr="00893D6A">
        <w:rPr>
          <w:rFonts w:ascii="Arial" w:hAnsi="Arial" w:cs="Arial"/>
          <w:b/>
          <w:bCs/>
          <w:color w:val="000000" w:themeColor="text1"/>
          <w:sz w:val="20"/>
          <w:szCs w:val="20"/>
        </w:rPr>
        <w:lastRenderedPageBreak/>
        <w:t>Mẫu số 04B</w:t>
      </w:r>
    </w:p>
    <w:p w:rsidR="00893D6A" w:rsidRPr="00893D6A" w:rsidRDefault="00893D6A" w:rsidP="00EB3CC7">
      <w:pPr>
        <w:pStyle w:val="BodyText"/>
        <w:spacing w:after="0" w:line="240" w:lineRule="auto"/>
        <w:ind w:firstLine="0"/>
        <w:jc w:val="right"/>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893D6A" w:rsidRPr="00893D6A" w:rsidTr="007B6E5A">
        <w:tc>
          <w:tcPr>
            <w:tcW w:w="2500" w:type="pct"/>
          </w:tcPr>
          <w:p w:rsidR="00893D6A" w:rsidRPr="00893D6A" w:rsidRDefault="00893D6A" w:rsidP="007B6E5A">
            <w:pPr>
              <w:pStyle w:val="BodyText"/>
              <w:spacing w:after="0" w:line="240" w:lineRule="auto"/>
              <w:ind w:firstLine="0"/>
              <w:jc w:val="right"/>
              <w:rPr>
                <w:rFonts w:ascii="Arial" w:hAnsi="Arial" w:cs="Arial"/>
                <w:color w:val="000000" w:themeColor="text1"/>
                <w:sz w:val="20"/>
                <w:szCs w:val="20"/>
              </w:rPr>
            </w:pPr>
            <w:r w:rsidRPr="00893D6A">
              <w:rPr>
                <w:rFonts w:ascii="Arial" w:hAnsi="Arial" w:cs="Arial"/>
                <w:color w:val="000000" w:themeColor="text1"/>
                <w:sz w:val="20"/>
                <w:szCs w:val="20"/>
              </w:rPr>
              <w:t>ỦY BAN NHÂN DÂN TỈNH, THÀNH PHỐ...</w:t>
            </w:r>
          </w:p>
          <w:p w:rsidR="00893D6A" w:rsidRPr="00893D6A" w:rsidRDefault="00893D6A" w:rsidP="007B6E5A">
            <w:pPr>
              <w:pStyle w:val="BodyText"/>
              <w:spacing w:after="0" w:line="240" w:lineRule="auto"/>
              <w:ind w:firstLine="0"/>
              <w:jc w:val="center"/>
              <w:rPr>
                <w:rFonts w:ascii="Arial" w:hAnsi="Arial" w:cs="Arial"/>
                <w:b/>
                <w:color w:val="000000" w:themeColor="text1"/>
                <w:sz w:val="20"/>
                <w:szCs w:val="20"/>
              </w:rPr>
            </w:pPr>
            <w:r w:rsidRPr="00893D6A">
              <w:rPr>
                <w:rFonts w:ascii="Arial" w:hAnsi="Arial" w:cs="Arial"/>
                <w:b/>
                <w:color w:val="000000" w:themeColor="text1"/>
                <w:sz w:val="20"/>
                <w:szCs w:val="20"/>
              </w:rPr>
              <w:t>CƠ QUAN /ĐƠN VỊ</w:t>
            </w:r>
          </w:p>
          <w:p w:rsidR="00893D6A" w:rsidRPr="00893D6A" w:rsidRDefault="00893D6A" w:rsidP="007B6E5A">
            <w:pPr>
              <w:pStyle w:val="BodyText"/>
              <w:spacing w:after="0" w:line="240" w:lineRule="auto"/>
              <w:ind w:firstLine="0"/>
              <w:jc w:val="center"/>
              <w:rPr>
                <w:rFonts w:ascii="Arial" w:hAnsi="Arial" w:cs="Arial"/>
                <w:color w:val="000000" w:themeColor="text1"/>
                <w:sz w:val="20"/>
                <w:szCs w:val="20"/>
                <w:vertAlign w:val="superscript"/>
              </w:rPr>
            </w:pPr>
            <w:r w:rsidRPr="00893D6A">
              <w:rPr>
                <w:rFonts w:ascii="Arial" w:hAnsi="Arial" w:cs="Arial"/>
                <w:color w:val="000000" w:themeColor="text1"/>
                <w:sz w:val="20"/>
                <w:szCs w:val="20"/>
                <w:vertAlign w:val="superscript"/>
              </w:rPr>
              <w:t>________</w:t>
            </w:r>
          </w:p>
          <w:p w:rsidR="00893D6A" w:rsidRPr="00893D6A" w:rsidRDefault="00893D6A" w:rsidP="007B6E5A">
            <w:pPr>
              <w:pStyle w:val="BodyText"/>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Số:     /…….-PA</w:t>
            </w:r>
          </w:p>
        </w:tc>
        <w:tc>
          <w:tcPr>
            <w:tcW w:w="2500" w:type="pct"/>
          </w:tcPr>
          <w:p w:rsidR="00893D6A" w:rsidRPr="00893D6A" w:rsidRDefault="00893D6A" w:rsidP="007B6E5A">
            <w:pPr>
              <w:pStyle w:val="BodyText"/>
              <w:tabs>
                <w:tab w:val="left" w:pos="5785"/>
              </w:tabs>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CỘNG HÒA XÃ HỘI CHỦ NGHĨA VIỆT NAM</w:t>
            </w:r>
          </w:p>
          <w:p w:rsidR="00893D6A" w:rsidRPr="00893D6A" w:rsidRDefault="00893D6A" w:rsidP="007B6E5A">
            <w:pPr>
              <w:pStyle w:val="BodyText"/>
              <w:tabs>
                <w:tab w:val="left" w:pos="5785"/>
              </w:tabs>
              <w:spacing w:after="0" w:line="240" w:lineRule="auto"/>
              <w:ind w:firstLine="0"/>
              <w:jc w:val="center"/>
              <w:rPr>
                <w:rFonts w:ascii="Arial" w:hAnsi="Arial" w:cs="Arial"/>
                <w:b/>
                <w:bCs/>
                <w:color w:val="000000" w:themeColor="text1"/>
                <w:sz w:val="20"/>
                <w:szCs w:val="20"/>
              </w:rPr>
            </w:pPr>
            <w:r w:rsidRPr="00893D6A">
              <w:rPr>
                <w:rFonts w:ascii="Arial" w:hAnsi="Arial" w:cs="Arial"/>
                <w:b/>
                <w:bCs/>
                <w:color w:val="000000" w:themeColor="text1"/>
                <w:sz w:val="20"/>
                <w:szCs w:val="20"/>
              </w:rPr>
              <w:t>Độc lập - Tự do</w:t>
            </w:r>
            <w:r w:rsidRPr="00893D6A">
              <w:rPr>
                <w:rFonts w:ascii="Arial" w:hAnsi="Arial" w:cs="Arial"/>
                <w:b/>
                <w:bCs/>
                <w:color w:val="000000" w:themeColor="text1"/>
                <w:sz w:val="20"/>
                <w:szCs w:val="20"/>
                <w:lang w:val="en-US"/>
              </w:rPr>
              <w:t xml:space="preserve"> -</w:t>
            </w:r>
            <w:r w:rsidRPr="00893D6A">
              <w:rPr>
                <w:rFonts w:ascii="Arial" w:hAnsi="Arial" w:cs="Arial"/>
                <w:b/>
                <w:bCs/>
                <w:color w:val="000000" w:themeColor="text1"/>
                <w:sz w:val="20"/>
                <w:szCs w:val="20"/>
              </w:rPr>
              <w:t xml:space="preserve"> Hạnh phúc</w:t>
            </w:r>
          </w:p>
          <w:p w:rsidR="00893D6A" w:rsidRPr="00893D6A" w:rsidRDefault="00893D6A" w:rsidP="007B6E5A">
            <w:pPr>
              <w:pStyle w:val="BodyText"/>
              <w:spacing w:after="0" w:line="240" w:lineRule="auto"/>
              <w:ind w:firstLine="0"/>
              <w:jc w:val="center"/>
              <w:rPr>
                <w:rFonts w:ascii="Arial" w:hAnsi="Arial" w:cs="Arial"/>
                <w:color w:val="000000" w:themeColor="text1"/>
                <w:sz w:val="20"/>
                <w:szCs w:val="20"/>
                <w:vertAlign w:val="superscript"/>
                <w:lang w:val="en-US"/>
              </w:rPr>
            </w:pPr>
            <w:r w:rsidRPr="00893D6A">
              <w:rPr>
                <w:rFonts w:ascii="Arial" w:hAnsi="Arial" w:cs="Arial"/>
                <w:color w:val="000000" w:themeColor="text1"/>
                <w:sz w:val="20"/>
                <w:szCs w:val="20"/>
                <w:vertAlign w:val="superscript"/>
                <w:lang w:val="en-US"/>
              </w:rPr>
              <w:t>___________________________</w:t>
            </w:r>
          </w:p>
          <w:p w:rsidR="00893D6A" w:rsidRPr="00893D6A" w:rsidRDefault="00893D6A" w:rsidP="006B191C">
            <w:pPr>
              <w:pStyle w:val="Tablecaption0"/>
              <w:tabs>
                <w:tab w:val="left" w:leader="dot" w:pos="547"/>
                <w:tab w:val="left" w:leader="dot" w:pos="3197"/>
              </w:tabs>
              <w:rPr>
                <w:rFonts w:ascii="Arial" w:hAnsi="Arial" w:cs="Arial"/>
                <w:color w:val="000000" w:themeColor="text1"/>
                <w:sz w:val="20"/>
                <w:szCs w:val="20"/>
              </w:rPr>
            </w:pPr>
            <w:r w:rsidRPr="00893D6A">
              <w:rPr>
                <w:rFonts w:ascii="Arial" w:hAnsi="Arial" w:cs="Arial"/>
                <w:color w:val="000000" w:themeColor="text1"/>
                <w:sz w:val="20"/>
                <w:szCs w:val="20"/>
              </w:rPr>
              <w:t>……, ngày..... tháng..... năm</w:t>
            </w:r>
            <w:r w:rsidRPr="00893D6A">
              <w:rPr>
                <w:rFonts w:ascii="Arial" w:hAnsi="Arial" w:cs="Arial"/>
                <w:sz w:val="20"/>
                <w:szCs w:val="20"/>
              </w:rPr>
              <w:t>…</w:t>
            </w:r>
          </w:p>
        </w:tc>
      </w:tr>
    </w:tbl>
    <w:p w:rsidR="00893D6A" w:rsidRPr="00893D6A" w:rsidRDefault="00893D6A" w:rsidP="00EB3CC7">
      <w:pPr>
        <w:pStyle w:val="BodyText"/>
        <w:spacing w:after="0" w:line="240" w:lineRule="auto"/>
        <w:ind w:firstLine="0"/>
        <w:jc w:val="right"/>
        <w:rPr>
          <w:rFonts w:ascii="Arial" w:hAnsi="Arial" w:cs="Arial"/>
          <w:color w:val="000000" w:themeColor="text1"/>
          <w:sz w:val="20"/>
          <w:szCs w:val="20"/>
        </w:rPr>
      </w:pPr>
    </w:p>
    <w:p w:rsidR="00893D6A" w:rsidRDefault="00893D6A" w:rsidP="00EB3CC7">
      <w:pPr>
        <w:pStyle w:val="Heading10"/>
        <w:keepNext/>
        <w:keepLines/>
        <w:spacing w:after="0" w:line="240" w:lineRule="auto"/>
        <w:ind w:firstLine="0"/>
        <w:jc w:val="center"/>
        <w:rPr>
          <w:rFonts w:ascii="Arial" w:hAnsi="Arial" w:cs="Arial"/>
          <w:color w:val="000000" w:themeColor="text1"/>
          <w:sz w:val="20"/>
          <w:szCs w:val="20"/>
        </w:rPr>
      </w:pPr>
      <w:bookmarkStart w:id="444" w:name="bookmark462"/>
      <w:bookmarkStart w:id="445" w:name="bookmark463"/>
      <w:bookmarkStart w:id="446" w:name="bookmark464"/>
    </w:p>
    <w:p w:rsidR="00FC7EF1" w:rsidRPr="00893D6A" w:rsidRDefault="00EB3CC7" w:rsidP="00EB3CC7">
      <w:pPr>
        <w:pStyle w:val="Heading10"/>
        <w:keepNext/>
        <w:keepLines/>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ĐỀ ÁN KHAI THÁC TÀI SẢN KẾT CẤU HẠ TẦNG CHỢ</w:t>
      </w:r>
      <w:bookmarkEnd w:id="444"/>
      <w:bookmarkEnd w:id="445"/>
      <w:bookmarkEnd w:id="446"/>
    </w:p>
    <w:p w:rsidR="00FC7EF1" w:rsidRDefault="00EB3CC7" w:rsidP="00893D6A">
      <w:pPr>
        <w:pStyle w:val="BodyText"/>
        <w:spacing w:after="0" w:line="240" w:lineRule="auto"/>
        <w:ind w:firstLine="0"/>
        <w:jc w:val="center"/>
        <w:rPr>
          <w:rFonts w:ascii="Arial" w:hAnsi="Arial" w:cs="Arial"/>
          <w:i/>
          <w:iCs/>
          <w:color w:val="000000" w:themeColor="text1"/>
          <w:sz w:val="20"/>
          <w:szCs w:val="20"/>
        </w:rPr>
      </w:pPr>
      <w:r w:rsidRPr="00893D6A">
        <w:rPr>
          <w:rFonts w:ascii="Arial" w:hAnsi="Arial" w:cs="Arial"/>
          <w:i/>
          <w:iCs/>
          <w:color w:val="000000" w:themeColor="text1"/>
          <w:sz w:val="20"/>
          <w:szCs w:val="20"/>
        </w:rPr>
        <w:t>(Phương thức: Chuyển nhượng có thời hạn quyền khai thác tài sản)</w:t>
      </w:r>
    </w:p>
    <w:p w:rsidR="00893D6A" w:rsidRPr="00893D6A" w:rsidRDefault="00893D6A" w:rsidP="00893D6A">
      <w:pPr>
        <w:pStyle w:val="BodyText"/>
        <w:spacing w:after="0" w:line="240" w:lineRule="auto"/>
        <w:ind w:firstLine="0"/>
        <w:jc w:val="center"/>
        <w:rPr>
          <w:rFonts w:ascii="Arial" w:hAnsi="Arial" w:cs="Arial"/>
          <w:color w:val="000000" w:themeColor="text1"/>
          <w:sz w:val="20"/>
          <w:szCs w:val="20"/>
        </w:rPr>
      </w:pPr>
    </w:p>
    <w:p w:rsidR="00FC7EF1" w:rsidRPr="00893D6A" w:rsidRDefault="00893D6A" w:rsidP="006B191C">
      <w:pPr>
        <w:pStyle w:val="Heading10"/>
        <w:keepNext/>
        <w:keepLines/>
        <w:tabs>
          <w:tab w:val="left" w:pos="1658"/>
        </w:tabs>
        <w:spacing w:after="120" w:line="240" w:lineRule="auto"/>
        <w:ind w:firstLine="720"/>
        <w:jc w:val="both"/>
        <w:rPr>
          <w:rFonts w:ascii="Arial" w:hAnsi="Arial" w:cs="Arial"/>
          <w:color w:val="000000" w:themeColor="text1"/>
          <w:sz w:val="20"/>
          <w:szCs w:val="20"/>
        </w:rPr>
      </w:pPr>
      <w:bookmarkStart w:id="447" w:name="bookmark467"/>
      <w:bookmarkStart w:id="448" w:name="bookmark465"/>
      <w:bookmarkStart w:id="449" w:name="bookmark466"/>
      <w:bookmarkStart w:id="450" w:name="bookmark468"/>
      <w:bookmarkEnd w:id="447"/>
      <w:r w:rsidRPr="00893D6A">
        <w:rPr>
          <w:rFonts w:ascii="Arial" w:hAnsi="Arial" w:cs="Arial"/>
          <w:color w:val="000000" w:themeColor="text1"/>
          <w:sz w:val="20"/>
          <w:szCs w:val="20"/>
        </w:rPr>
        <w:t xml:space="preserve">I. </w:t>
      </w:r>
      <w:r w:rsidR="00EB3CC7" w:rsidRPr="00893D6A">
        <w:rPr>
          <w:rFonts w:ascii="Arial" w:hAnsi="Arial" w:cs="Arial"/>
          <w:color w:val="000000" w:themeColor="text1"/>
          <w:sz w:val="20"/>
          <w:szCs w:val="20"/>
        </w:rPr>
        <w:t>Sự cần thiết thực hiện phương án</w:t>
      </w:r>
      <w:bookmarkEnd w:id="448"/>
      <w:bookmarkEnd w:id="449"/>
      <w:bookmarkEnd w:id="450"/>
    </w:p>
    <w:p w:rsidR="00FC7EF1" w:rsidRPr="00893D6A" w:rsidRDefault="00893D6A" w:rsidP="006B191C">
      <w:pPr>
        <w:pStyle w:val="BodyText"/>
        <w:tabs>
          <w:tab w:val="left" w:pos="1751"/>
        </w:tabs>
        <w:spacing w:after="120" w:line="240" w:lineRule="auto"/>
        <w:ind w:firstLine="720"/>
        <w:jc w:val="both"/>
        <w:rPr>
          <w:rFonts w:ascii="Arial" w:hAnsi="Arial" w:cs="Arial"/>
          <w:color w:val="000000" w:themeColor="text1"/>
          <w:sz w:val="20"/>
          <w:szCs w:val="20"/>
        </w:rPr>
      </w:pPr>
      <w:bookmarkStart w:id="451" w:name="bookmark469"/>
      <w:bookmarkEnd w:id="451"/>
      <w:r w:rsidRPr="00893D6A">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Cơ sở pháp lý</w:t>
      </w:r>
    </w:p>
    <w:p w:rsidR="00FC7EF1" w:rsidRPr="00893D6A" w:rsidRDefault="00893D6A" w:rsidP="006B191C">
      <w:pPr>
        <w:pStyle w:val="BodyText"/>
        <w:tabs>
          <w:tab w:val="left" w:pos="1572"/>
        </w:tabs>
        <w:spacing w:after="120" w:line="240" w:lineRule="auto"/>
        <w:ind w:firstLine="720"/>
        <w:jc w:val="both"/>
        <w:rPr>
          <w:rFonts w:ascii="Arial" w:hAnsi="Arial" w:cs="Arial"/>
          <w:color w:val="000000" w:themeColor="text1"/>
          <w:sz w:val="20"/>
          <w:szCs w:val="20"/>
        </w:rPr>
      </w:pPr>
      <w:bookmarkStart w:id="452" w:name="bookmark470"/>
      <w:bookmarkEnd w:id="452"/>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Luật Quản lý, sử dụng tài sản công năm 2017;</w:t>
      </w:r>
    </w:p>
    <w:p w:rsidR="00FC7EF1" w:rsidRPr="00893D6A" w:rsidRDefault="00893D6A" w:rsidP="006B191C">
      <w:pPr>
        <w:pStyle w:val="BodyText"/>
        <w:tabs>
          <w:tab w:val="left" w:pos="1579"/>
          <w:tab w:val="left" w:leader="dot" w:pos="3366"/>
        </w:tabs>
        <w:spacing w:after="120" w:line="240" w:lineRule="auto"/>
        <w:ind w:firstLine="720"/>
        <w:jc w:val="both"/>
        <w:rPr>
          <w:rFonts w:ascii="Arial" w:hAnsi="Arial" w:cs="Arial"/>
          <w:color w:val="000000" w:themeColor="text1"/>
          <w:sz w:val="20"/>
          <w:szCs w:val="20"/>
        </w:rPr>
      </w:pPr>
      <w:bookmarkStart w:id="453" w:name="bookmark471"/>
      <w:bookmarkEnd w:id="453"/>
      <w:r w:rsidRPr="00893D6A">
        <w:rPr>
          <w:rFonts w:ascii="Arial" w:hAnsi="Arial" w:cs="Arial"/>
          <w:color w:val="000000" w:themeColor="text1"/>
          <w:sz w:val="20"/>
          <w:szCs w:val="20"/>
        </w:rPr>
        <w:t xml:space="preserve">- </w:t>
      </w:r>
      <w:r>
        <w:rPr>
          <w:rFonts w:ascii="Arial" w:hAnsi="Arial" w:cs="Arial"/>
          <w:color w:val="000000" w:themeColor="text1"/>
          <w:sz w:val="20"/>
          <w:szCs w:val="20"/>
        </w:rPr>
        <w:t>Nghị định số</w:t>
      </w:r>
      <w:r w:rsidRPr="00893D6A">
        <w:rPr>
          <w:rFonts w:ascii="Arial" w:hAnsi="Arial" w:cs="Arial"/>
          <w:color w:val="000000" w:themeColor="text1"/>
          <w:sz w:val="20"/>
          <w:szCs w:val="20"/>
        </w:rPr>
        <w:t xml:space="preserve"> </w:t>
      </w:r>
      <w:r>
        <w:rPr>
          <w:rFonts w:ascii="Arial" w:hAnsi="Arial" w:cs="Arial"/>
          <w:color w:val="000000" w:themeColor="text1"/>
          <w:sz w:val="20"/>
          <w:szCs w:val="20"/>
        </w:rPr>
        <w:t>……</w:t>
      </w:r>
      <w:r w:rsidR="00EB3CC7" w:rsidRPr="00893D6A">
        <w:rPr>
          <w:rFonts w:ascii="Arial" w:hAnsi="Arial" w:cs="Arial"/>
          <w:color w:val="000000" w:themeColor="text1"/>
          <w:sz w:val="20"/>
          <w:szCs w:val="20"/>
        </w:rPr>
        <w:t>/2024/NĐ-CP ngày .... tháng .... năm 2024 của Chính phủ</w:t>
      </w:r>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về phát triển và quản lý chợ.</w:t>
      </w:r>
    </w:p>
    <w:p w:rsidR="00FC7EF1" w:rsidRPr="00893D6A" w:rsidRDefault="00893D6A" w:rsidP="006B191C">
      <w:pPr>
        <w:pStyle w:val="BodyText"/>
        <w:tabs>
          <w:tab w:val="left" w:pos="1673"/>
        </w:tabs>
        <w:spacing w:after="120" w:line="240" w:lineRule="auto"/>
        <w:ind w:firstLine="720"/>
        <w:jc w:val="both"/>
        <w:rPr>
          <w:rFonts w:ascii="Arial" w:hAnsi="Arial" w:cs="Arial"/>
          <w:color w:val="000000" w:themeColor="text1"/>
          <w:sz w:val="20"/>
          <w:szCs w:val="20"/>
        </w:rPr>
      </w:pPr>
      <w:bookmarkStart w:id="454" w:name="bookmark472"/>
      <w:bookmarkEnd w:id="454"/>
      <w:r w:rsidRPr="00893D6A">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Cơ sở thực tiễn</w:t>
      </w:r>
    </w:p>
    <w:p w:rsidR="00FC7EF1" w:rsidRPr="00893D6A" w:rsidRDefault="00893D6A" w:rsidP="006B191C">
      <w:pPr>
        <w:pStyle w:val="BodyText"/>
        <w:tabs>
          <w:tab w:val="left" w:pos="1903"/>
        </w:tabs>
        <w:spacing w:after="120" w:line="240" w:lineRule="auto"/>
        <w:ind w:firstLine="720"/>
        <w:jc w:val="both"/>
        <w:rPr>
          <w:rFonts w:ascii="Arial" w:hAnsi="Arial" w:cs="Arial"/>
          <w:color w:val="000000" w:themeColor="text1"/>
          <w:sz w:val="20"/>
          <w:szCs w:val="20"/>
        </w:rPr>
      </w:pPr>
      <w:bookmarkStart w:id="455" w:name="bookmark473"/>
      <w:bookmarkEnd w:id="455"/>
      <w:r w:rsidRPr="00893D6A">
        <w:rPr>
          <w:rFonts w:ascii="Arial" w:hAnsi="Arial" w:cs="Arial"/>
          <w:color w:val="000000" w:themeColor="text1"/>
          <w:sz w:val="20"/>
          <w:szCs w:val="20"/>
        </w:rPr>
        <w:t xml:space="preserve">2.1. </w:t>
      </w:r>
      <w:r w:rsidR="00EB3CC7" w:rsidRPr="00893D6A">
        <w:rPr>
          <w:rFonts w:ascii="Arial" w:hAnsi="Arial" w:cs="Arial"/>
          <w:color w:val="000000" w:themeColor="text1"/>
          <w:sz w:val="20"/>
          <w:szCs w:val="20"/>
        </w:rPr>
        <w:t>Thông tin về cơ quan/đơn vị lập phương án khai thác tài sản</w:t>
      </w:r>
    </w:p>
    <w:p w:rsidR="00FC7EF1" w:rsidRPr="00893D6A" w:rsidRDefault="00893D6A" w:rsidP="006B191C">
      <w:pPr>
        <w:pStyle w:val="BodyText"/>
        <w:tabs>
          <w:tab w:val="left" w:pos="1750"/>
        </w:tabs>
        <w:spacing w:after="120" w:line="240" w:lineRule="auto"/>
        <w:ind w:firstLine="720"/>
        <w:jc w:val="both"/>
        <w:rPr>
          <w:rFonts w:ascii="Arial" w:hAnsi="Arial" w:cs="Arial"/>
          <w:color w:val="000000" w:themeColor="text1"/>
          <w:sz w:val="20"/>
          <w:szCs w:val="20"/>
        </w:rPr>
      </w:pPr>
      <w:bookmarkStart w:id="456" w:name="bookmark474"/>
      <w:bookmarkEnd w:id="456"/>
      <w:r w:rsidRPr="00893D6A">
        <w:rPr>
          <w:rFonts w:ascii="Arial" w:hAnsi="Arial" w:cs="Arial"/>
          <w:color w:val="000000" w:themeColor="text1"/>
          <w:sz w:val="20"/>
          <w:szCs w:val="20"/>
        </w:rPr>
        <w:t xml:space="preserve">a) </w:t>
      </w:r>
      <w:r w:rsidR="00EB3CC7" w:rsidRPr="00893D6A">
        <w:rPr>
          <w:rFonts w:ascii="Arial" w:hAnsi="Arial" w:cs="Arial"/>
          <w:color w:val="000000" w:themeColor="text1"/>
          <w:sz w:val="20"/>
          <w:szCs w:val="20"/>
        </w:rPr>
        <w:t xml:space="preserve">Chức năng, nhiệm vụ, cơ cấu </w:t>
      </w:r>
      <w:r w:rsidR="0064689F" w:rsidRPr="00893D6A">
        <w:rPr>
          <w:rFonts w:ascii="Arial" w:hAnsi="Arial" w:cs="Arial"/>
          <w:color w:val="000000" w:themeColor="text1"/>
          <w:sz w:val="20"/>
          <w:szCs w:val="20"/>
        </w:rPr>
        <w:t>tổ chức</w:t>
      </w:r>
      <w:r w:rsidR="00EB3CC7" w:rsidRPr="00893D6A">
        <w:rPr>
          <w:rFonts w:ascii="Arial" w:hAnsi="Arial" w:cs="Arial"/>
          <w:color w:val="000000" w:themeColor="text1"/>
          <w:sz w:val="20"/>
          <w:szCs w:val="20"/>
        </w:rPr>
        <w:t xml:space="preserve"> bộ máy của cơ quan/đơn vị lập phương án khai thác tài sản theo quy định của pháp luật;</w:t>
      </w:r>
    </w:p>
    <w:p w:rsidR="00FC7EF1" w:rsidRPr="00893D6A" w:rsidRDefault="00893D6A" w:rsidP="006B191C">
      <w:pPr>
        <w:pStyle w:val="BodyText"/>
        <w:tabs>
          <w:tab w:val="left" w:pos="1723"/>
        </w:tabs>
        <w:spacing w:after="120" w:line="240" w:lineRule="auto"/>
        <w:ind w:firstLine="720"/>
        <w:jc w:val="both"/>
        <w:rPr>
          <w:rFonts w:ascii="Arial" w:hAnsi="Arial" w:cs="Arial"/>
          <w:color w:val="000000" w:themeColor="text1"/>
          <w:sz w:val="20"/>
          <w:szCs w:val="20"/>
        </w:rPr>
      </w:pPr>
      <w:bookmarkStart w:id="457" w:name="bookmark475"/>
      <w:bookmarkEnd w:id="457"/>
      <w:r w:rsidRPr="00893D6A">
        <w:rPr>
          <w:rFonts w:ascii="Arial" w:hAnsi="Arial" w:cs="Arial"/>
          <w:color w:val="000000" w:themeColor="text1"/>
          <w:sz w:val="20"/>
          <w:szCs w:val="20"/>
        </w:rPr>
        <w:t xml:space="preserve">b) </w:t>
      </w:r>
      <w:r w:rsidR="00EB3CC7" w:rsidRPr="00893D6A">
        <w:rPr>
          <w:rFonts w:ascii="Arial" w:hAnsi="Arial" w:cs="Arial"/>
          <w:color w:val="000000" w:themeColor="text1"/>
          <w:sz w:val="20"/>
          <w:szCs w:val="20"/>
        </w:rPr>
        <w:t>Phương thức khai thác tài sản đang áp dụng:....</w:t>
      </w:r>
    </w:p>
    <w:p w:rsidR="00FC7EF1" w:rsidRPr="00893D6A" w:rsidRDefault="00893D6A" w:rsidP="006B191C">
      <w:pPr>
        <w:pStyle w:val="BodyText"/>
        <w:tabs>
          <w:tab w:val="left" w:pos="1959"/>
        </w:tabs>
        <w:spacing w:after="120" w:line="240" w:lineRule="auto"/>
        <w:ind w:firstLine="720"/>
        <w:jc w:val="both"/>
        <w:rPr>
          <w:rFonts w:ascii="Arial" w:hAnsi="Arial" w:cs="Arial"/>
          <w:color w:val="000000" w:themeColor="text1"/>
          <w:sz w:val="20"/>
          <w:szCs w:val="20"/>
        </w:rPr>
      </w:pPr>
      <w:bookmarkStart w:id="458" w:name="bookmark476"/>
      <w:bookmarkEnd w:id="458"/>
      <w:r w:rsidRPr="00893D6A">
        <w:rPr>
          <w:rFonts w:ascii="Arial" w:hAnsi="Arial" w:cs="Arial"/>
          <w:color w:val="000000" w:themeColor="text1"/>
          <w:sz w:val="20"/>
          <w:szCs w:val="20"/>
        </w:rPr>
        <w:t xml:space="preserve">2.2. </w:t>
      </w:r>
      <w:r w:rsidR="00EB3CC7" w:rsidRPr="00893D6A">
        <w:rPr>
          <w:rFonts w:ascii="Arial" w:hAnsi="Arial" w:cs="Arial"/>
          <w:color w:val="000000" w:themeColor="text1"/>
          <w:sz w:val="20"/>
          <w:szCs w:val="20"/>
        </w:rPr>
        <w:t>Hồ sơ pháp lý về tài sản dự kiến thực hiện phương thức chuyển nhượng có thời hạn quyền khai thác;</w:t>
      </w:r>
    </w:p>
    <w:p w:rsidR="00FC7EF1" w:rsidRPr="00893D6A" w:rsidRDefault="00893D6A" w:rsidP="006B191C">
      <w:pPr>
        <w:pStyle w:val="BodyText"/>
        <w:tabs>
          <w:tab w:val="left" w:pos="1750"/>
        </w:tabs>
        <w:spacing w:after="120" w:line="240" w:lineRule="auto"/>
        <w:ind w:firstLine="720"/>
        <w:jc w:val="both"/>
        <w:rPr>
          <w:rFonts w:ascii="Arial" w:hAnsi="Arial" w:cs="Arial"/>
          <w:color w:val="000000" w:themeColor="text1"/>
          <w:sz w:val="20"/>
          <w:szCs w:val="20"/>
        </w:rPr>
      </w:pPr>
      <w:bookmarkStart w:id="459" w:name="bookmark477"/>
      <w:bookmarkEnd w:id="459"/>
      <w:r w:rsidRPr="00893D6A">
        <w:rPr>
          <w:rFonts w:ascii="Arial" w:hAnsi="Arial" w:cs="Arial"/>
          <w:color w:val="000000" w:themeColor="text1"/>
          <w:sz w:val="20"/>
          <w:szCs w:val="20"/>
        </w:rPr>
        <w:t xml:space="preserve">a) </w:t>
      </w:r>
      <w:r w:rsidR="00EB3CC7" w:rsidRPr="00893D6A">
        <w:rPr>
          <w:rFonts w:ascii="Arial" w:hAnsi="Arial" w:cs="Arial"/>
          <w:color w:val="000000" w:themeColor="text1"/>
          <w:sz w:val="20"/>
          <w:szCs w:val="20"/>
        </w:rPr>
        <w:t xml:space="preserve">Quyết định giao tài sản của </w:t>
      </w:r>
      <w:r w:rsidR="00D15376" w:rsidRPr="00893D6A">
        <w:rPr>
          <w:rFonts w:ascii="Arial" w:hAnsi="Arial" w:cs="Arial"/>
          <w:color w:val="000000" w:themeColor="text1"/>
          <w:sz w:val="20"/>
          <w:szCs w:val="20"/>
        </w:rPr>
        <w:t>Ủy ban</w:t>
      </w:r>
      <w:r w:rsidR="00EB3CC7" w:rsidRPr="00893D6A">
        <w:rPr>
          <w:rFonts w:ascii="Arial" w:hAnsi="Arial" w:cs="Arial"/>
          <w:color w:val="000000" w:themeColor="text1"/>
          <w:sz w:val="20"/>
          <w:szCs w:val="20"/>
        </w:rPr>
        <w:t xml:space="preserve"> nhân dân cấp có thẩm quyền (đối với trường hợp đơn vị sự nghiệp công lập thực hiện lập phương án khai thác tài sản);</w:t>
      </w:r>
    </w:p>
    <w:p w:rsidR="00FC7EF1" w:rsidRPr="00893D6A" w:rsidRDefault="00893D6A" w:rsidP="006B191C">
      <w:pPr>
        <w:pStyle w:val="BodyText"/>
        <w:tabs>
          <w:tab w:val="left" w:pos="1772"/>
        </w:tabs>
        <w:spacing w:after="120" w:line="240" w:lineRule="auto"/>
        <w:ind w:firstLine="720"/>
        <w:jc w:val="both"/>
        <w:rPr>
          <w:rFonts w:ascii="Arial" w:hAnsi="Arial" w:cs="Arial"/>
          <w:color w:val="000000" w:themeColor="text1"/>
          <w:sz w:val="20"/>
          <w:szCs w:val="20"/>
        </w:rPr>
      </w:pPr>
      <w:bookmarkStart w:id="460" w:name="bookmark478"/>
      <w:bookmarkEnd w:id="460"/>
      <w:r w:rsidRPr="00893D6A">
        <w:rPr>
          <w:rFonts w:ascii="Arial" w:hAnsi="Arial" w:cs="Arial"/>
          <w:color w:val="000000" w:themeColor="text1"/>
          <w:sz w:val="20"/>
          <w:szCs w:val="20"/>
        </w:rPr>
        <w:t xml:space="preserve">b) </w:t>
      </w:r>
      <w:r w:rsidR="00EB3CC7" w:rsidRPr="00893D6A">
        <w:rPr>
          <w:rFonts w:ascii="Arial" w:hAnsi="Arial" w:cs="Arial"/>
          <w:color w:val="000000" w:themeColor="text1"/>
          <w:sz w:val="20"/>
          <w:szCs w:val="20"/>
        </w:rPr>
        <w:t>Văn bản đề nghị giao lại tài sản của cơ quan, đơn vị (đối với trường hợp cơ quan thực hiện nhiệm vụ quản lý tài sản công về chợ lập phương án khai thác tài sản);</w:t>
      </w:r>
    </w:p>
    <w:p w:rsidR="00FC7EF1" w:rsidRPr="00893D6A" w:rsidRDefault="00893D6A" w:rsidP="006B191C">
      <w:pPr>
        <w:pStyle w:val="BodyText"/>
        <w:tabs>
          <w:tab w:val="left" w:pos="1772"/>
        </w:tabs>
        <w:spacing w:after="120" w:line="240" w:lineRule="auto"/>
        <w:ind w:firstLine="720"/>
        <w:jc w:val="both"/>
        <w:rPr>
          <w:rFonts w:ascii="Arial" w:hAnsi="Arial" w:cs="Arial"/>
          <w:color w:val="000000" w:themeColor="text1"/>
          <w:sz w:val="20"/>
          <w:szCs w:val="20"/>
        </w:rPr>
      </w:pPr>
      <w:bookmarkStart w:id="461" w:name="bookmark479"/>
      <w:bookmarkEnd w:id="461"/>
      <w:r w:rsidRPr="00893D6A">
        <w:rPr>
          <w:rFonts w:ascii="Arial" w:hAnsi="Arial" w:cs="Arial"/>
          <w:color w:val="000000" w:themeColor="text1"/>
          <w:sz w:val="20"/>
          <w:szCs w:val="20"/>
        </w:rPr>
        <w:t xml:space="preserve">c) </w:t>
      </w:r>
      <w:r w:rsidR="00EB3CC7" w:rsidRPr="00893D6A">
        <w:rPr>
          <w:rFonts w:ascii="Arial" w:hAnsi="Arial" w:cs="Arial"/>
          <w:color w:val="000000" w:themeColor="text1"/>
          <w:sz w:val="20"/>
          <w:szCs w:val="20"/>
        </w:rPr>
        <w:t>Quyết định của cơ quan, người có thẩm quyền phê duyệt Dự án đầu tư, nâng cấp mở rộng tài sản.</w:t>
      </w:r>
    </w:p>
    <w:p w:rsidR="00FC7EF1" w:rsidRPr="00893D6A" w:rsidRDefault="00893D6A" w:rsidP="006B191C">
      <w:pPr>
        <w:pStyle w:val="BodyText"/>
        <w:tabs>
          <w:tab w:val="left" w:pos="1959"/>
        </w:tabs>
        <w:spacing w:after="120" w:line="240" w:lineRule="auto"/>
        <w:ind w:firstLine="720"/>
        <w:jc w:val="both"/>
        <w:rPr>
          <w:rFonts w:ascii="Arial" w:hAnsi="Arial" w:cs="Arial"/>
          <w:color w:val="000000" w:themeColor="text1"/>
          <w:sz w:val="20"/>
          <w:szCs w:val="20"/>
        </w:rPr>
      </w:pPr>
      <w:bookmarkStart w:id="462" w:name="bookmark480"/>
      <w:bookmarkEnd w:id="462"/>
      <w:r w:rsidRPr="00893D6A">
        <w:rPr>
          <w:rFonts w:ascii="Arial" w:hAnsi="Arial" w:cs="Arial"/>
          <w:color w:val="000000" w:themeColor="text1"/>
          <w:sz w:val="20"/>
          <w:szCs w:val="20"/>
        </w:rPr>
        <w:t xml:space="preserve">2.3. </w:t>
      </w:r>
      <w:r w:rsidR="00EB3CC7" w:rsidRPr="00893D6A">
        <w:rPr>
          <w:rFonts w:ascii="Arial" w:hAnsi="Arial" w:cs="Arial"/>
          <w:color w:val="000000" w:themeColor="text1"/>
          <w:sz w:val="20"/>
          <w:szCs w:val="20"/>
        </w:rPr>
        <w:t>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cần nêu cụ thể các thông tin:</w:t>
      </w:r>
    </w:p>
    <w:p w:rsidR="00FC7EF1" w:rsidRPr="00893D6A" w:rsidRDefault="00893D6A" w:rsidP="006B191C">
      <w:pPr>
        <w:pStyle w:val="BodyText"/>
        <w:tabs>
          <w:tab w:val="left" w:pos="1621"/>
        </w:tabs>
        <w:spacing w:after="120" w:line="240" w:lineRule="auto"/>
        <w:ind w:firstLine="720"/>
        <w:jc w:val="both"/>
        <w:rPr>
          <w:rFonts w:ascii="Arial" w:hAnsi="Arial" w:cs="Arial"/>
          <w:color w:val="000000" w:themeColor="text1"/>
          <w:sz w:val="20"/>
          <w:szCs w:val="20"/>
        </w:rPr>
      </w:pPr>
      <w:bookmarkStart w:id="463" w:name="bookmark481"/>
      <w:bookmarkEnd w:id="463"/>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Kết quả thực hiện việc khai thác tài sản của 2 năm liền trước năm xây dựng phương án (doanh thu, chi phí, nộp ngân sách nhà nước, chênh lệch thu chi....) của cơ quan, đơn vị được giao quản lý tài sản (nếu có);</w:t>
      </w:r>
    </w:p>
    <w:p w:rsidR="00FC7EF1" w:rsidRPr="00893D6A" w:rsidRDefault="00893D6A" w:rsidP="006B191C">
      <w:pPr>
        <w:pStyle w:val="BodyText"/>
        <w:tabs>
          <w:tab w:val="left" w:pos="1579"/>
        </w:tabs>
        <w:spacing w:after="120" w:line="240" w:lineRule="auto"/>
        <w:ind w:firstLine="720"/>
        <w:jc w:val="both"/>
        <w:rPr>
          <w:rFonts w:ascii="Arial" w:hAnsi="Arial" w:cs="Arial"/>
          <w:color w:val="000000" w:themeColor="text1"/>
          <w:sz w:val="20"/>
          <w:szCs w:val="20"/>
        </w:rPr>
      </w:pPr>
      <w:bookmarkStart w:id="464" w:name="bookmark482"/>
      <w:bookmarkEnd w:id="464"/>
      <w:r w:rsidRPr="00893D6A">
        <w:rPr>
          <w:rFonts w:ascii="Arial" w:hAnsi="Arial" w:cs="Arial"/>
          <w:color w:val="000000" w:themeColor="text1"/>
          <w:sz w:val="20"/>
          <w:szCs w:val="20"/>
        </w:rPr>
        <w:t>- Kế hoạch</w:t>
      </w:r>
      <w:r w:rsidR="00EB3CC7" w:rsidRPr="00893D6A">
        <w:rPr>
          <w:rFonts w:ascii="Arial" w:hAnsi="Arial" w:cs="Arial"/>
          <w:color w:val="000000" w:themeColor="text1"/>
          <w:sz w:val="20"/>
          <w:szCs w:val="20"/>
        </w:rPr>
        <w:t xml:space="preserve"> phát triển trong các năm tiếp theo.</w:t>
      </w:r>
    </w:p>
    <w:p w:rsidR="00FC7EF1" w:rsidRPr="00893D6A" w:rsidRDefault="00893D6A" w:rsidP="006B191C">
      <w:pPr>
        <w:pStyle w:val="BodyText"/>
        <w:tabs>
          <w:tab w:val="left" w:pos="1579"/>
        </w:tabs>
        <w:spacing w:after="120" w:line="240" w:lineRule="auto"/>
        <w:ind w:firstLine="720"/>
        <w:jc w:val="both"/>
        <w:rPr>
          <w:rFonts w:ascii="Arial" w:hAnsi="Arial" w:cs="Arial"/>
          <w:color w:val="000000" w:themeColor="text1"/>
          <w:sz w:val="20"/>
          <w:szCs w:val="20"/>
        </w:rPr>
      </w:pPr>
      <w:bookmarkStart w:id="465" w:name="bookmark483"/>
      <w:bookmarkEnd w:id="465"/>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Dự kiến sơ bộ v</w:t>
      </w:r>
      <w:r>
        <w:rPr>
          <w:rFonts w:ascii="Arial" w:hAnsi="Arial" w:cs="Arial"/>
          <w:color w:val="000000" w:themeColor="text1"/>
          <w:sz w:val="20"/>
          <w:szCs w:val="20"/>
        </w:rPr>
        <w:t xml:space="preserve">ề nhu cầu sử dụng trên địa bàn </w:t>
      </w:r>
      <w:r w:rsidRPr="00893D6A">
        <w:rPr>
          <w:rFonts w:ascii="Arial" w:hAnsi="Arial" w:cs="Arial"/>
          <w:color w:val="000000" w:themeColor="text1"/>
          <w:sz w:val="20"/>
          <w:szCs w:val="20"/>
        </w:rPr>
        <w:t>tr</w:t>
      </w:r>
      <w:r w:rsidR="00EB3CC7" w:rsidRPr="00893D6A">
        <w:rPr>
          <w:rFonts w:ascii="Arial" w:hAnsi="Arial" w:cs="Arial"/>
          <w:color w:val="000000" w:themeColor="text1"/>
          <w:sz w:val="20"/>
          <w:szCs w:val="20"/>
        </w:rPr>
        <w:t>ong thời gian tới.</w:t>
      </w:r>
    </w:p>
    <w:p w:rsidR="00FC7EF1" w:rsidRPr="00893D6A" w:rsidRDefault="00893D6A" w:rsidP="006B191C">
      <w:pPr>
        <w:pStyle w:val="Heading10"/>
        <w:keepNext/>
        <w:keepLines/>
        <w:tabs>
          <w:tab w:val="left" w:pos="1812"/>
        </w:tabs>
        <w:spacing w:after="120" w:line="240" w:lineRule="auto"/>
        <w:ind w:firstLine="720"/>
        <w:jc w:val="both"/>
        <w:rPr>
          <w:rFonts w:ascii="Arial" w:hAnsi="Arial" w:cs="Arial"/>
          <w:color w:val="000000" w:themeColor="text1"/>
          <w:sz w:val="20"/>
          <w:szCs w:val="20"/>
        </w:rPr>
      </w:pPr>
      <w:bookmarkStart w:id="466" w:name="bookmark486"/>
      <w:bookmarkStart w:id="467" w:name="bookmark484"/>
      <w:bookmarkStart w:id="468" w:name="bookmark485"/>
      <w:bookmarkStart w:id="469" w:name="bookmark487"/>
      <w:bookmarkEnd w:id="466"/>
      <w:r w:rsidRPr="00893D6A">
        <w:rPr>
          <w:rFonts w:ascii="Arial" w:hAnsi="Arial" w:cs="Arial"/>
          <w:color w:val="000000" w:themeColor="text1"/>
          <w:sz w:val="20"/>
          <w:szCs w:val="20"/>
        </w:rPr>
        <w:t xml:space="preserve">II. </w:t>
      </w:r>
      <w:r w:rsidR="00EB3CC7" w:rsidRPr="00893D6A">
        <w:rPr>
          <w:rFonts w:ascii="Arial" w:hAnsi="Arial" w:cs="Arial"/>
          <w:color w:val="000000" w:themeColor="text1"/>
          <w:sz w:val="20"/>
          <w:szCs w:val="20"/>
        </w:rPr>
        <w:t>Nội dung chủ yếu của phương án</w:t>
      </w:r>
      <w:bookmarkEnd w:id="467"/>
      <w:bookmarkEnd w:id="468"/>
      <w:bookmarkEnd w:id="469"/>
    </w:p>
    <w:p w:rsidR="00FC7EF1" w:rsidRPr="00893D6A" w:rsidRDefault="00893D6A" w:rsidP="006B191C">
      <w:pPr>
        <w:pStyle w:val="BodyText"/>
        <w:tabs>
          <w:tab w:val="left" w:pos="1837"/>
        </w:tabs>
        <w:spacing w:after="120" w:line="240" w:lineRule="auto"/>
        <w:ind w:firstLine="720"/>
        <w:jc w:val="both"/>
        <w:rPr>
          <w:rFonts w:ascii="Arial" w:hAnsi="Arial" w:cs="Arial"/>
          <w:color w:val="000000" w:themeColor="text1"/>
          <w:sz w:val="20"/>
          <w:szCs w:val="20"/>
        </w:rPr>
      </w:pPr>
      <w:bookmarkStart w:id="470" w:name="bookmark488"/>
      <w:bookmarkEnd w:id="470"/>
      <w:r w:rsidRPr="00893D6A">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Thông tin chủ yếu về tài sản, gồm: Tên tài sản, địa chỉ, loại hình công trình, năm xây dựng, năm đưa vào sử dụng, diện tích, số điểm kinh doanh tại chợ, giá trị tài sản, tình trạng tài sản.</w:t>
      </w:r>
    </w:p>
    <w:p w:rsidR="00FC7EF1" w:rsidRPr="00893D6A" w:rsidRDefault="00893D6A" w:rsidP="006B191C">
      <w:pPr>
        <w:pStyle w:val="BodyText"/>
        <w:tabs>
          <w:tab w:val="left" w:pos="1740"/>
        </w:tabs>
        <w:spacing w:after="120" w:line="240" w:lineRule="auto"/>
        <w:ind w:firstLine="720"/>
        <w:jc w:val="both"/>
        <w:rPr>
          <w:rFonts w:ascii="Arial" w:hAnsi="Arial" w:cs="Arial"/>
          <w:color w:val="000000" w:themeColor="text1"/>
          <w:sz w:val="20"/>
          <w:szCs w:val="20"/>
        </w:rPr>
      </w:pPr>
      <w:bookmarkStart w:id="471" w:name="bookmark489"/>
      <w:bookmarkEnd w:id="471"/>
      <w:r w:rsidRPr="00893D6A">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Nội dung dự án đầu tư, nâng cấp mở rộng tài sản được cơ quan, người</w:t>
      </w:r>
      <w:r w:rsidRPr="00893D6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có</w:t>
      </w:r>
      <w:r w:rsidRPr="00893D6A">
        <w:rPr>
          <w:rFonts w:ascii="Arial" w:hAnsi="Arial" w:cs="Arial"/>
          <w:color w:val="000000" w:themeColor="text1"/>
          <w:sz w:val="20"/>
          <w:szCs w:val="20"/>
        </w:rPr>
        <w:t xml:space="preserve"> </w:t>
      </w:r>
      <w:r>
        <w:rPr>
          <w:rFonts w:ascii="Arial" w:hAnsi="Arial" w:cs="Arial"/>
          <w:color w:val="000000" w:themeColor="text1"/>
          <w:sz w:val="20"/>
          <w:szCs w:val="20"/>
        </w:rPr>
        <w:t>thẩm quyền phê duyệt.</w:t>
      </w:r>
    </w:p>
    <w:p w:rsidR="00FC7EF1" w:rsidRPr="00893D6A" w:rsidRDefault="00893D6A" w:rsidP="006B191C">
      <w:pPr>
        <w:pStyle w:val="BodyText"/>
        <w:tabs>
          <w:tab w:val="left" w:pos="1747"/>
        </w:tabs>
        <w:spacing w:after="120" w:line="240" w:lineRule="auto"/>
        <w:ind w:firstLine="720"/>
        <w:jc w:val="both"/>
        <w:rPr>
          <w:rFonts w:ascii="Arial" w:hAnsi="Arial" w:cs="Arial"/>
          <w:color w:val="000000" w:themeColor="text1"/>
          <w:sz w:val="20"/>
          <w:szCs w:val="20"/>
        </w:rPr>
      </w:pPr>
      <w:bookmarkStart w:id="472" w:name="bookmark490"/>
      <w:bookmarkEnd w:id="472"/>
      <w:r w:rsidRPr="00893D6A">
        <w:rPr>
          <w:rFonts w:ascii="Arial" w:hAnsi="Arial" w:cs="Arial"/>
          <w:color w:val="000000" w:themeColor="text1"/>
          <w:sz w:val="20"/>
          <w:szCs w:val="20"/>
        </w:rPr>
        <w:t xml:space="preserve">3. </w:t>
      </w:r>
      <w:r w:rsidR="00EB3CC7" w:rsidRPr="00893D6A">
        <w:rPr>
          <w:rFonts w:ascii="Arial" w:hAnsi="Arial" w:cs="Arial"/>
          <w:color w:val="000000" w:themeColor="text1"/>
          <w:sz w:val="20"/>
          <w:szCs w:val="20"/>
        </w:rPr>
        <w:t>Thời hạn chuyển nhượng có thời hạn quyền khai thác.</w:t>
      </w:r>
    </w:p>
    <w:p w:rsidR="00FC7EF1" w:rsidRPr="00893D6A" w:rsidRDefault="00893D6A" w:rsidP="006B191C">
      <w:pPr>
        <w:pStyle w:val="BodyText"/>
        <w:tabs>
          <w:tab w:val="left" w:pos="1729"/>
        </w:tabs>
        <w:spacing w:after="120" w:line="240" w:lineRule="auto"/>
        <w:ind w:firstLine="720"/>
        <w:jc w:val="both"/>
        <w:rPr>
          <w:rFonts w:ascii="Arial" w:hAnsi="Arial" w:cs="Arial"/>
          <w:color w:val="000000" w:themeColor="text1"/>
          <w:sz w:val="20"/>
          <w:szCs w:val="20"/>
        </w:rPr>
      </w:pPr>
      <w:bookmarkStart w:id="473" w:name="bookmark491"/>
      <w:bookmarkEnd w:id="473"/>
      <w:r w:rsidRPr="00893D6A">
        <w:rPr>
          <w:rFonts w:ascii="Arial" w:hAnsi="Arial" w:cs="Arial"/>
          <w:color w:val="000000" w:themeColor="text1"/>
          <w:sz w:val="20"/>
          <w:szCs w:val="20"/>
        </w:rPr>
        <w:t xml:space="preserve">4. </w:t>
      </w:r>
      <w:r w:rsidR="00EB3CC7" w:rsidRPr="00893D6A">
        <w:rPr>
          <w:rFonts w:ascii="Arial" w:hAnsi="Arial" w:cs="Arial"/>
          <w:color w:val="000000" w:themeColor="text1"/>
          <w:sz w:val="20"/>
          <w:szCs w:val="20"/>
        </w:rPr>
        <w:t>Phương thức tổ chức thực hiện; cơ sở và phương pháp xác định giá khởi điểm để chuyển nhượng có thời hạn quyền khai thác tài sản.</w:t>
      </w:r>
    </w:p>
    <w:p w:rsidR="00FC7EF1" w:rsidRPr="00893D6A" w:rsidRDefault="00893D6A" w:rsidP="006B191C">
      <w:pPr>
        <w:pStyle w:val="BodyText"/>
        <w:tabs>
          <w:tab w:val="left" w:pos="1747"/>
          <w:tab w:val="left" w:pos="9663"/>
        </w:tabs>
        <w:spacing w:after="120" w:line="240" w:lineRule="auto"/>
        <w:ind w:firstLine="720"/>
        <w:jc w:val="both"/>
        <w:rPr>
          <w:rFonts w:ascii="Arial" w:hAnsi="Arial" w:cs="Arial"/>
          <w:color w:val="000000" w:themeColor="text1"/>
          <w:sz w:val="20"/>
          <w:szCs w:val="20"/>
        </w:rPr>
      </w:pPr>
      <w:bookmarkStart w:id="474" w:name="bookmark492"/>
      <w:bookmarkEnd w:id="474"/>
      <w:r w:rsidRPr="005A1A79">
        <w:rPr>
          <w:rFonts w:ascii="Arial" w:hAnsi="Arial" w:cs="Arial"/>
          <w:color w:val="000000" w:themeColor="text1"/>
          <w:sz w:val="20"/>
          <w:szCs w:val="20"/>
        </w:rPr>
        <w:t xml:space="preserve">5. </w:t>
      </w:r>
      <w:r>
        <w:rPr>
          <w:rFonts w:ascii="Arial" w:hAnsi="Arial" w:cs="Arial"/>
          <w:color w:val="000000" w:themeColor="text1"/>
          <w:sz w:val="20"/>
          <w:szCs w:val="20"/>
        </w:rPr>
        <w:t>Phương thức thanh toán.</w:t>
      </w:r>
    </w:p>
    <w:p w:rsidR="00FC7EF1" w:rsidRPr="00893D6A" w:rsidRDefault="00893D6A" w:rsidP="006B191C">
      <w:pPr>
        <w:pStyle w:val="BodyText"/>
        <w:tabs>
          <w:tab w:val="left" w:pos="1743"/>
        </w:tabs>
        <w:spacing w:after="120" w:line="240" w:lineRule="auto"/>
        <w:ind w:firstLine="720"/>
        <w:jc w:val="both"/>
        <w:rPr>
          <w:rFonts w:ascii="Arial" w:hAnsi="Arial" w:cs="Arial"/>
          <w:color w:val="000000" w:themeColor="text1"/>
          <w:sz w:val="20"/>
          <w:szCs w:val="20"/>
        </w:rPr>
      </w:pPr>
      <w:bookmarkStart w:id="475" w:name="bookmark493"/>
      <w:bookmarkEnd w:id="475"/>
      <w:r w:rsidRPr="00893D6A">
        <w:rPr>
          <w:rFonts w:ascii="Arial" w:hAnsi="Arial" w:cs="Arial"/>
          <w:color w:val="000000" w:themeColor="text1"/>
          <w:sz w:val="20"/>
          <w:szCs w:val="20"/>
        </w:rPr>
        <w:t xml:space="preserve">6. </w:t>
      </w:r>
      <w:r w:rsidR="00EB3CC7" w:rsidRPr="00893D6A">
        <w:rPr>
          <w:rFonts w:ascii="Arial" w:hAnsi="Arial" w:cs="Arial"/>
          <w:color w:val="000000" w:themeColor="text1"/>
          <w:sz w:val="20"/>
          <w:szCs w:val="20"/>
        </w:rPr>
        <w:t xml:space="preserve">Dự kiến nguồn thu từ khai thác tài sản: Doanh thu, chi phí có liên quan đến việc cho thuê quyền khai thác tài sản; số tiền nộp ngân sách nhà nước; dự kiến số tiền được ưu tiên bố trí vốn từ số tiền </w:t>
      </w:r>
      <w:r>
        <w:rPr>
          <w:rFonts w:ascii="Arial" w:hAnsi="Arial" w:cs="Arial"/>
          <w:color w:val="000000" w:themeColor="text1"/>
          <w:sz w:val="20"/>
          <w:szCs w:val="20"/>
        </w:rPr>
        <w:t>đã nộp ngân sách nhà nước trong</w:t>
      </w:r>
      <w:r w:rsidR="00EB3CC7" w:rsidRPr="00893D6A">
        <w:rPr>
          <w:rFonts w:ascii="Arial" w:hAnsi="Arial" w:cs="Arial"/>
          <w:color w:val="000000" w:themeColor="text1"/>
          <w:sz w:val="20"/>
          <w:szCs w:val="20"/>
        </w:rPr>
        <w:t xml:space="preserve"> kế hoạch đầu tư công, dự toán chi ngân sách nhà nước để đầu </w:t>
      </w:r>
      <w:r w:rsidR="00EB3CC7" w:rsidRPr="00893D6A">
        <w:rPr>
          <w:rFonts w:ascii="Arial" w:hAnsi="Arial" w:cs="Arial"/>
          <w:color w:val="000000" w:themeColor="text1"/>
          <w:sz w:val="20"/>
          <w:szCs w:val="20"/>
        </w:rPr>
        <w:lastRenderedPageBreak/>
        <w:t>tư xây dựng mới, nâng cấp, cải tạo và phát triển tài sản kết cấu hạ tầng chợ.</w:t>
      </w:r>
    </w:p>
    <w:p w:rsidR="00FC7EF1" w:rsidRPr="00893D6A" w:rsidRDefault="00893D6A" w:rsidP="006B191C">
      <w:pPr>
        <w:pStyle w:val="BodyText"/>
        <w:tabs>
          <w:tab w:val="left" w:pos="1754"/>
        </w:tabs>
        <w:spacing w:after="120" w:line="240" w:lineRule="auto"/>
        <w:ind w:firstLine="720"/>
        <w:jc w:val="both"/>
        <w:rPr>
          <w:rFonts w:ascii="Arial" w:hAnsi="Arial" w:cs="Arial"/>
          <w:color w:val="000000" w:themeColor="text1"/>
          <w:sz w:val="20"/>
          <w:szCs w:val="20"/>
        </w:rPr>
      </w:pPr>
      <w:bookmarkStart w:id="476" w:name="bookmark494"/>
      <w:bookmarkEnd w:id="476"/>
      <w:r w:rsidRPr="00893D6A">
        <w:rPr>
          <w:rFonts w:ascii="Arial" w:hAnsi="Arial" w:cs="Arial"/>
          <w:color w:val="000000" w:themeColor="text1"/>
          <w:sz w:val="20"/>
          <w:szCs w:val="20"/>
        </w:rPr>
        <w:t xml:space="preserve">7. </w:t>
      </w:r>
      <w:r w:rsidR="00EB3CC7" w:rsidRPr="00893D6A">
        <w:rPr>
          <w:rFonts w:ascii="Arial" w:hAnsi="Arial" w:cs="Arial"/>
          <w:color w:val="000000" w:themeColor="text1"/>
          <w:sz w:val="20"/>
          <w:szCs w:val="20"/>
        </w:rPr>
        <w:t>Nguyên tắc xử lý khi kết thúc thời hạn chuyển nhượng có thời hạn quyền: khai thác tài sản:...</w:t>
      </w:r>
    </w:p>
    <w:p w:rsidR="00FC7EF1" w:rsidRDefault="00EB3CC7" w:rsidP="006B191C">
      <w:pPr>
        <w:pStyle w:val="BodyText"/>
        <w:spacing w:after="120" w:line="240" w:lineRule="auto"/>
        <w:ind w:firstLine="720"/>
        <w:jc w:val="both"/>
        <w:rPr>
          <w:rFonts w:ascii="Arial" w:hAnsi="Arial" w:cs="Arial"/>
          <w:b/>
          <w:bCs/>
          <w:color w:val="000000" w:themeColor="text1"/>
          <w:sz w:val="20"/>
          <w:szCs w:val="20"/>
        </w:rPr>
      </w:pPr>
      <w:r w:rsidRPr="00893D6A">
        <w:rPr>
          <w:rFonts w:ascii="Arial" w:hAnsi="Arial" w:cs="Arial"/>
          <w:b/>
          <w:bCs/>
          <w:color w:val="000000" w:themeColor="text1"/>
          <w:sz w:val="20"/>
          <w:szCs w:val="20"/>
        </w:rPr>
        <w:t>III. Đề xuất, kiến nghị để thực hiện phương án</w:t>
      </w:r>
    </w:p>
    <w:p w:rsidR="00453549" w:rsidRDefault="00453549" w:rsidP="006B191C">
      <w:pPr>
        <w:pStyle w:val="BodyText"/>
        <w:tabs>
          <w:tab w:val="left" w:leader="dot" w:pos="9000"/>
        </w:tabs>
        <w:spacing w:after="0" w:line="240" w:lineRule="auto"/>
        <w:ind w:firstLine="720"/>
        <w:jc w:val="both"/>
        <w:rPr>
          <w:rFonts w:ascii="Arial" w:hAnsi="Arial" w:cs="Arial"/>
          <w:bCs/>
          <w:color w:val="000000" w:themeColor="text1"/>
          <w:sz w:val="20"/>
          <w:szCs w:val="20"/>
        </w:rPr>
      </w:pPr>
      <w:r w:rsidRPr="00453549">
        <w:rPr>
          <w:rFonts w:ascii="Arial" w:hAnsi="Arial" w:cs="Arial"/>
          <w:bCs/>
          <w:color w:val="000000" w:themeColor="text1"/>
          <w:sz w:val="20"/>
          <w:szCs w:val="20"/>
        </w:rPr>
        <w:tab/>
      </w:r>
      <w:r w:rsidRPr="00453549">
        <w:rPr>
          <w:rFonts w:ascii="Arial" w:hAnsi="Arial" w:cs="Arial"/>
          <w:bCs/>
          <w:color w:val="000000" w:themeColor="text1"/>
          <w:sz w:val="20"/>
          <w:szCs w:val="20"/>
        </w:rPr>
        <w:tab/>
      </w:r>
    </w:p>
    <w:p w:rsidR="00453549" w:rsidRDefault="00453549" w:rsidP="00453549">
      <w:pPr>
        <w:pStyle w:val="BodyText"/>
        <w:tabs>
          <w:tab w:val="left" w:leader="dot" w:pos="9000"/>
        </w:tabs>
        <w:spacing w:after="0" w:line="240" w:lineRule="auto"/>
        <w:ind w:firstLine="0"/>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53549" w:rsidRPr="00893D6A" w:rsidTr="006B191C">
        <w:tc>
          <w:tcPr>
            <w:tcW w:w="2500" w:type="pct"/>
          </w:tcPr>
          <w:p w:rsidR="00453549" w:rsidRPr="00893D6A" w:rsidRDefault="00453549" w:rsidP="007B6E5A">
            <w:pPr>
              <w:pStyle w:val="BodyText"/>
              <w:tabs>
                <w:tab w:val="left" w:leader="dot" w:pos="9000"/>
              </w:tabs>
              <w:spacing w:after="0" w:line="240" w:lineRule="auto"/>
              <w:ind w:firstLine="0"/>
              <w:jc w:val="center"/>
              <w:rPr>
                <w:rFonts w:ascii="Arial" w:hAnsi="Arial" w:cs="Arial"/>
                <w:color w:val="000000" w:themeColor="text1"/>
                <w:sz w:val="20"/>
                <w:szCs w:val="20"/>
              </w:rPr>
            </w:pPr>
            <w:r w:rsidRPr="00893D6A">
              <w:rPr>
                <w:rFonts w:ascii="Arial" w:hAnsi="Arial" w:cs="Arial"/>
                <w:b/>
                <w:color w:val="000000" w:themeColor="text1"/>
                <w:sz w:val="20"/>
                <w:szCs w:val="20"/>
              </w:rPr>
              <w:t>XÁC NHẬN CỦA CƠ QUAN CHUYÊN MÔN</w:t>
            </w:r>
            <w:r w:rsidRPr="00893D6A">
              <w:rPr>
                <w:rFonts w:ascii="Arial" w:hAnsi="Arial" w:cs="Arial"/>
                <w:b/>
                <w:color w:val="000000" w:themeColor="text1"/>
                <w:sz w:val="20"/>
                <w:szCs w:val="20"/>
              </w:rPr>
              <w:br/>
              <w:t>VỀ TÀI SẢN KẾT CẤU HẠ TẦNG CHỢ</w:t>
            </w:r>
            <w:r w:rsidRPr="00893D6A">
              <w:rPr>
                <w:rFonts w:ascii="Arial" w:hAnsi="Arial" w:cs="Arial"/>
                <w:color w:val="000000" w:themeColor="text1"/>
                <w:sz w:val="20"/>
                <w:szCs w:val="20"/>
              </w:rPr>
              <w:br/>
            </w:r>
            <w:r w:rsidRPr="00893D6A">
              <w:rPr>
                <w:rFonts w:ascii="Arial" w:hAnsi="Arial" w:cs="Arial"/>
                <w:i/>
                <w:iCs/>
                <w:color w:val="000000" w:themeColor="text1"/>
                <w:sz w:val="20"/>
                <w:szCs w:val="20"/>
              </w:rPr>
              <w:t>(Ký, ghi rõ họ tên, đóng dấu)</w:t>
            </w:r>
          </w:p>
        </w:tc>
        <w:tc>
          <w:tcPr>
            <w:tcW w:w="2500" w:type="pct"/>
          </w:tcPr>
          <w:p w:rsidR="00453549" w:rsidRPr="00893D6A" w:rsidRDefault="00453549" w:rsidP="00453549">
            <w:pPr>
              <w:pStyle w:val="BodyText"/>
              <w:spacing w:after="0" w:line="240" w:lineRule="auto"/>
              <w:ind w:firstLine="0"/>
              <w:jc w:val="center"/>
              <w:rPr>
                <w:rFonts w:ascii="Arial" w:hAnsi="Arial" w:cs="Arial"/>
                <w:sz w:val="20"/>
                <w:szCs w:val="20"/>
              </w:rPr>
            </w:pPr>
            <w:r w:rsidRPr="00893D6A">
              <w:rPr>
                <w:rFonts w:ascii="Arial" w:hAnsi="Arial" w:cs="Arial"/>
                <w:b/>
                <w:sz w:val="20"/>
                <w:szCs w:val="20"/>
              </w:rPr>
              <w:t>THỦ TRƯỞNG ĐƠN VỊ</w:t>
            </w:r>
            <w:r w:rsidRPr="00893D6A">
              <w:rPr>
                <w:rFonts w:ascii="Arial" w:hAnsi="Arial" w:cs="Arial"/>
                <w:b/>
                <w:sz w:val="20"/>
                <w:szCs w:val="20"/>
              </w:rPr>
              <w:br/>
            </w:r>
            <w:r w:rsidRPr="00893D6A">
              <w:rPr>
                <w:rFonts w:ascii="Arial" w:hAnsi="Arial" w:cs="Arial"/>
                <w:i/>
                <w:iCs/>
                <w:sz w:val="20"/>
                <w:szCs w:val="20"/>
              </w:rPr>
              <w:t>(Ký, ghi rõ họ tên, đóng dấu)</w:t>
            </w:r>
          </w:p>
        </w:tc>
      </w:tr>
    </w:tbl>
    <w:p w:rsidR="00453549" w:rsidRPr="00453549" w:rsidRDefault="00453549" w:rsidP="00453549">
      <w:pPr>
        <w:pStyle w:val="BodyText"/>
        <w:tabs>
          <w:tab w:val="left" w:leader="dot" w:pos="9000"/>
        </w:tabs>
        <w:spacing w:after="0" w:line="240" w:lineRule="auto"/>
        <w:ind w:firstLine="0"/>
        <w:rPr>
          <w:rFonts w:ascii="Arial" w:hAnsi="Arial" w:cs="Arial"/>
          <w:color w:val="000000" w:themeColor="text1"/>
          <w:sz w:val="20"/>
          <w:szCs w:val="20"/>
        </w:rPr>
      </w:pPr>
    </w:p>
    <w:p w:rsidR="00FC7EF1" w:rsidRPr="00893D6A" w:rsidRDefault="00FC7EF1" w:rsidP="00EB3CC7">
      <w:pPr>
        <w:pStyle w:val="BodyText"/>
        <w:spacing w:after="0" w:line="240" w:lineRule="auto"/>
        <w:ind w:firstLine="0"/>
        <w:jc w:val="center"/>
        <w:rPr>
          <w:rFonts w:ascii="Arial" w:hAnsi="Arial" w:cs="Arial"/>
          <w:color w:val="000000" w:themeColor="text1"/>
          <w:sz w:val="20"/>
          <w:szCs w:val="20"/>
        </w:rPr>
        <w:sectPr w:rsidR="00FC7EF1" w:rsidRPr="00893D6A" w:rsidSect="00EB3CC7">
          <w:type w:val="nextColumn"/>
          <w:pgSz w:w="11900" w:h="16840"/>
          <w:pgMar w:top="1440" w:right="1440" w:bottom="1440" w:left="1440" w:header="0" w:footer="0" w:gutter="0"/>
          <w:cols w:space="720"/>
          <w:noEndnote/>
          <w:docGrid w:linePitch="360"/>
        </w:sectPr>
      </w:pPr>
    </w:p>
    <w:p w:rsidR="00FC7EF1" w:rsidRDefault="00EB3CC7" w:rsidP="00EB3CC7">
      <w:pPr>
        <w:pStyle w:val="BodyText"/>
        <w:spacing w:after="0" w:line="240" w:lineRule="auto"/>
        <w:ind w:firstLine="0"/>
        <w:jc w:val="right"/>
        <w:rPr>
          <w:rFonts w:ascii="Arial" w:hAnsi="Arial" w:cs="Arial"/>
          <w:b/>
          <w:bCs/>
          <w:color w:val="000000" w:themeColor="text1"/>
          <w:sz w:val="20"/>
          <w:szCs w:val="20"/>
        </w:rPr>
      </w:pPr>
      <w:r w:rsidRPr="00893D6A">
        <w:rPr>
          <w:rFonts w:ascii="Arial" w:hAnsi="Arial" w:cs="Arial"/>
          <w:b/>
          <w:bCs/>
          <w:color w:val="000000" w:themeColor="text1"/>
          <w:sz w:val="20"/>
          <w:szCs w:val="20"/>
        </w:rPr>
        <w:lastRenderedPageBreak/>
        <w:t>Mẫu số 05</w:t>
      </w:r>
    </w:p>
    <w:p w:rsidR="00453549" w:rsidRDefault="00453549" w:rsidP="00EB3CC7">
      <w:pPr>
        <w:pStyle w:val="BodyText"/>
        <w:spacing w:after="0" w:line="240" w:lineRule="auto"/>
        <w:ind w:firstLine="0"/>
        <w:jc w:val="right"/>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53549" w:rsidTr="00453549">
        <w:tc>
          <w:tcPr>
            <w:tcW w:w="2500" w:type="pct"/>
          </w:tcPr>
          <w:p w:rsidR="00453549" w:rsidRDefault="00453549" w:rsidP="007B6E5A">
            <w:pPr>
              <w:pStyle w:val="BodyText"/>
              <w:spacing w:after="0" w:line="240" w:lineRule="auto"/>
              <w:ind w:firstLine="0"/>
              <w:jc w:val="right"/>
              <w:rPr>
                <w:rFonts w:ascii="Arial" w:hAnsi="Arial" w:cs="Arial"/>
                <w:color w:val="000000" w:themeColor="text1"/>
                <w:sz w:val="20"/>
                <w:szCs w:val="20"/>
              </w:rPr>
            </w:pPr>
            <w:r>
              <w:rPr>
                <w:rFonts w:ascii="Arial" w:hAnsi="Arial" w:cs="Arial"/>
                <w:color w:val="000000" w:themeColor="text1"/>
                <w:sz w:val="20"/>
                <w:szCs w:val="20"/>
              </w:rPr>
              <w:t>ỦY BAN</w:t>
            </w:r>
            <w:r w:rsidRPr="00EB3CC7">
              <w:rPr>
                <w:rFonts w:ascii="Arial" w:hAnsi="Arial" w:cs="Arial"/>
                <w:color w:val="000000" w:themeColor="text1"/>
                <w:sz w:val="20"/>
                <w:szCs w:val="20"/>
              </w:rPr>
              <w:t xml:space="preserve"> NHÂN DÂN TỈNH, THÀNH</w:t>
            </w:r>
            <w:r w:rsidRPr="00D15376">
              <w:rPr>
                <w:rFonts w:ascii="Arial" w:hAnsi="Arial" w:cs="Arial"/>
                <w:color w:val="000000" w:themeColor="text1"/>
                <w:sz w:val="20"/>
                <w:szCs w:val="20"/>
              </w:rPr>
              <w:t xml:space="preserve"> </w:t>
            </w:r>
            <w:r>
              <w:rPr>
                <w:rFonts w:ascii="Arial" w:hAnsi="Arial" w:cs="Arial"/>
                <w:color w:val="000000" w:themeColor="text1"/>
                <w:sz w:val="20"/>
                <w:szCs w:val="20"/>
              </w:rPr>
              <w:t>PH</w:t>
            </w:r>
            <w:r w:rsidRPr="00D15376">
              <w:rPr>
                <w:rFonts w:ascii="Arial" w:hAnsi="Arial" w:cs="Arial"/>
                <w:color w:val="000000" w:themeColor="text1"/>
                <w:sz w:val="20"/>
                <w:szCs w:val="20"/>
              </w:rPr>
              <w:t>Ố</w:t>
            </w:r>
            <w:r w:rsidRPr="00EB3CC7">
              <w:rPr>
                <w:rFonts w:ascii="Arial" w:hAnsi="Arial" w:cs="Arial"/>
                <w:color w:val="000000" w:themeColor="text1"/>
                <w:sz w:val="20"/>
                <w:szCs w:val="20"/>
              </w:rPr>
              <w:t>...</w:t>
            </w:r>
          </w:p>
          <w:p w:rsidR="00453549" w:rsidRPr="005E6DC8" w:rsidRDefault="00453549" w:rsidP="007B6E5A">
            <w:pPr>
              <w:pStyle w:val="BodyText"/>
              <w:spacing w:after="0" w:line="240" w:lineRule="auto"/>
              <w:ind w:firstLine="0"/>
              <w:jc w:val="center"/>
              <w:rPr>
                <w:rFonts w:ascii="Arial" w:hAnsi="Arial" w:cs="Arial"/>
                <w:b/>
                <w:color w:val="000000" w:themeColor="text1"/>
                <w:sz w:val="20"/>
                <w:szCs w:val="20"/>
              </w:rPr>
            </w:pPr>
            <w:r w:rsidRPr="005E6DC8">
              <w:rPr>
                <w:rFonts w:ascii="Arial" w:hAnsi="Arial" w:cs="Arial"/>
                <w:b/>
                <w:color w:val="000000" w:themeColor="text1"/>
                <w:sz w:val="20"/>
                <w:szCs w:val="20"/>
              </w:rPr>
              <w:t>CƠ QUAN /ĐƠN VỊ</w:t>
            </w:r>
          </w:p>
          <w:p w:rsidR="00453549" w:rsidRPr="005E6DC8" w:rsidRDefault="00453549" w:rsidP="007B6E5A">
            <w:pPr>
              <w:pStyle w:val="BodyText"/>
              <w:spacing w:after="0" w:line="240" w:lineRule="auto"/>
              <w:ind w:firstLine="0"/>
              <w:jc w:val="center"/>
              <w:rPr>
                <w:rFonts w:ascii="Arial" w:hAnsi="Arial" w:cs="Arial"/>
                <w:color w:val="000000" w:themeColor="text1"/>
                <w:sz w:val="20"/>
                <w:szCs w:val="20"/>
                <w:vertAlign w:val="superscript"/>
              </w:rPr>
            </w:pPr>
            <w:r w:rsidRPr="005E6DC8">
              <w:rPr>
                <w:rFonts w:ascii="Arial" w:hAnsi="Arial" w:cs="Arial"/>
                <w:color w:val="000000" w:themeColor="text1"/>
                <w:sz w:val="20"/>
                <w:szCs w:val="20"/>
                <w:vertAlign w:val="superscript"/>
              </w:rPr>
              <w:t>________</w:t>
            </w:r>
          </w:p>
          <w:p w:rsidR="00453549" w:rsidRPr="005A1A79" w:rsidRDefault="00453549" w:rsidP="007B6E5A">
            <w:pPr>
              <w:pStyle w:val="BodyText"/>
              <w:spacing w:after="0" w:line="240" w:lineRule="auto"/>
              <w:ind w:firstLine="0"/>
              <w:jc w:val="center"/>
              <w:rPr>
                <w:rFonts w:ascii="Arial" w:hAnsi="Arial" w:cs="Arial"/>
                <w:color w:val="000000" w:themeColor="text1"/>
                <w:sz w:val="20"/>
                <w:szCs w:val="20"/>
              </w:rPr>
            </w:pPr>
            <w:r w:rsidRPr="005E6DC8">
              <w:rPr>
                <w:rFonts w:ascii="Arial" w:hAnsi="Arial" w:cs="Arial"/>
                <w:color w:val="000000" w:themeColor="text1"/>
                <w:sz w:val="20"/>
                <w:szCs w:val="20"/>
              </w:rPr>
              <w:t>Số:     /……</w:t>
            </w:r>
            <w:r>
              <w:rPr>
                <w:rFonts w:ascii="Arial" w:hAnsi="Arial" w:cs="Arial"/>
                <w:color w:val="000000" w:themeColor="text1"/>
                <w:sz w:val="20"/>
                <w:szCs w:val="20"/>
              </w:rPr>
              <w:t>.-</w:t>
            </w:r>
            <w:r w:rsidRPr="005A1A79">
              <w:rPr>
                <w:rFonts w:ascii="Arial" w:hAnsi="Arial" w:cs="Arial"/>
                <w:color w:val="000000" w:themeColor="text1"/>
                <w:sz w:val="20"/>
                <w:szCs w:val="20"/>
              </w:rPr>
              <w:t>BB</w:t>
            </w:r>
          </w:p>
        </w:tc>
        <w:tc>
          <w:tcPr>
            <w:tcW w:w="2500" w:type="pct"/>
          </w:tcPr>
          <w:p w:rsidR="00453549" w:rsidRDefault="00453549" w:rsidP="007B6E5A">
            <w:pPr>
              <w:pStyle w:val="BodyText"/>
              <w:tabs>
                <w:tab w:val="left" w:pos="5785"/>
              </w:tabs>
              <w:spacing w:after="0" w:line="240" w:lineRule="auto"/>
              <w:ind w:firstLine="0"/>
              <w:jc w:val="center"/>
              <w:rPr>
                <w:rFonts w:ascii="Arial" w:hAnsi="Arial" w:cs="Arial"/>
                <w:b/>
                <w:bCs/>
                <w:color w:val="000000" w:themeColor="text1"/>
                <w:sz w:val="20"/>
                <w:szCs w:val="20"/>
              </w:rPr>
            </w:pPr>
            <w:r w:rsidRPr="00EB3CC7">
              <w:rPr>
                <w:rFonts w:ascii="Arial" w:hAnsi="Arial" w:cs="Arial"/>
                <w:b/>
                <w:bCs/>
                <w:color w:val="000000" w:themeColor="text1"/>
                <w:sz w:val="20"/>
                <w:szCs w:val="20"/>
              </w:rPr>
              <w:t>CỘNG HÒA XÃ HỘI CHỦ NGHĨA VIỆT NAM</w:t>
            </w:r>
          </w:p>
          <w:p w:rsidR="00453549" w:rsidRDefault="00453549" w:rsidP="007B6E5A">
            <w:pPr>
              <w:pStyle w:val="BodyText"/>
              <w:tabs>
                <w:tab w:val="left" w:pos="5785"/>
              </w:tabs>
              <w:spacing w:after="0" w:line="240" w:lineRule="auto"/>
              <w:ind w:firstLine="0"/>
              <w:jc w:val="center"/>
              <w:rPr>
                <w:rFonts w:ascii="Arial" w:hAnsi="Arial" w:cs="Arial"/>
                <w:b/>
                <w:bCs/>
                <w:color w:val="000000" w:themeColor="text1"/>
                <w:sz w:val="20"/>
                <w:szCs w:val="20"/>
              </w:rPr>
            </w:pPr>
            <w:r w:rsidRPr="00EB3CC7">
              <w:rPr>
                <w:rFonts w:ascii="Arial" w:hAnsi="Arial" w:cs="Arial"/>
                <w:b/>
                <w:bCs/>
                <w:color w:val="000000" w:themeColor="text1"/>
                <w:sz w:val="20"/>
                <w:szCs w:val="20"/>
              </w:rPr>
              <w:t>Độc lập - Tự do</w:t>
            </w:r>
            <w:r>
              <w:rPr>
                <w:rFonts w:ascii="Arial" w:hAnsi="Arial" w:cs="Arial"/>
                <w:b/>
                <w:bCs/>
                <w:color w:val="000000" w:themeColor="text1"/>
                <w:sz w:val="20"/>
                <w:szCs w:val="20"/>
                <w:lang w:val="en-US"/>
              </w:rPr>
              <w:t xml:space="preserve"> -</w:t>
            </w:r>
            <w:r w:rsidRPr="00EB3CC7">
              <w:rPr>
                <w:rFonts w:ascii="Arial" w:hAnsi="Arial" w:cs="Arial"/>
                <w:b/>
                <w:bCs/>
                <w:color w:val="000000" w:themeColor="text1"/>
                <w:sz w:val="20"/>
                <w:szCs w:val="20"/>
              </w:rPr>
              <w:t xml:space="preserve"> Hạnh phúc</w:t>
            </w:r>
          </w:p>
          <w:p w:rsidR="00453549" w:rsidRPr="00D15376" w:rsidRDefault="00453549" w:rsidP="007B6E5A">
            <w:pPr>
              <w:pStyle w:val="BodyText"/>
              <w:spacing w:after="0" w:line="240" w:lineRule="auto"/>
              <w:ind w:firstLine="0"/>
              <w:jc w:val="center"/>
              <w:rPr>
                <w:rFonts w:ascii="Arial" w:hAnsi="Arial" w:cs="Arial"/>
                <w:color w:val="000000" w:themeColor="text1"/>
                <w:sz w:val="20"/>
                <w:szCs w:val="20"/>
                <w:vertAlign w:val="superscript"/>
                <w:lang w:val="en-US"/>
              </w:rPr>
            </w:pPr>
            <w:r w:rsidRPr="00D15376">
              <w:rPr>
                <w:rFonts w:ascii="Arial" w:hAnsi="Arial" w:cs="Arial"/>
                <w:color w:val="000000" w:themeColor="text1"/>
                <w:sz w:val="20"/>
                <w:szCs w:val="20"/>
                <w:vertAlign w:val="superscript"/>
                <w:lang w:val="en-US"/>
              </w:rPr>
              <w:t>________</w:t>
            </w:r>
            <w:r>
              <w:rPr>
                <w:rFonts w:ascii="Arial" w:hAnsi="Arial" w:cs="Arial"/>
                <w:color w:val="000000" w:themeColor="text1"/>
                <w:sz w:val="20"/>
                <w:szCs w:val="20"/>
                <w:vertAlign w:val="superscript"/>
                <w:lang w:val="en-US"/>
              </w:rPr>
              <w:t>___________________</w:t>
            </w:r>
          </w:p>
          <w:p w:rsidR="00453549" w:rsidRPr="00453549" w:rsidRDefault="00453549" w:rsidP="00453549">
            <w:pPr>
              <w:pStyle w:val="Tablecaption0"/>
              <w:tabs>
                <w:tab w:val="left" w:leader="dot" w:pos="547"/>
                <w:tab w:val="left" w:leader="dot" w:pos="3197"/>
              </w:tabs>
              <w:rPr>
                <w:rFonts w:ascii="Arial" w:hAnsi="Arial" w:cs="Arial"/>
                <w:color w:val="000000" w:themeColor="text1"/>
                <w:sz w:val="20"/>
                <w:szCs w:val="20"/>
                <w:lang w:val="en-US"/>
              </w:rPr>
            </w:pPr>
            <w:r w:rsidRPr="009265DD">
              <w:rPr>
                <w:rFonts w:ascii="Arial" w:hAnsi="Arial" w:cs="Arial"/>
                <w:color w:val="000000" w:themeColor="text1"/>
                <w:sz w:val="20"/>
                <w:szCs w:val="20"/>
              </w:rPr>
              <w:t>……</w:t>
            </w:r>
            <w:r w:rsidRPr="00EB3CC7">
              <w:rPr>
                <w:rFonts w:ascii="Arial" w:hAnsi="Arial" w:cs="Arial"/>
                <w:color w:val="000000" w:themeColor="text1"/>
                <w:sz w:val="20"/>
                <w:szCs w:val="20"/>
              </w:rPr>
              <w:t xml:space="preserve">, ngày..... </w:t>
            </w:r>
            <w:r>
              <w:rPr>
                <w:rFonts w:ascii="Arial" w:hAnsi="Arial" w:cs="Arial"/>
                <w:color w:val="000000" w:themeColor="text1"/>
                <w:sz w:val="20"/>
                <w:szCs w:val="20"/>
              </w:rPr>
              <w:t>tháng</w:t>
            </w:r>
            <w:r w:rsidRPr="00EB3CC7">
              <w:rPr>
                <w:rFonts w:ascii="Arial" w:hAnsi="Arial" w:cs="Arial"/>
                <w:color w:val="000000" w:themeColor="text1"/>
                <w:sz w:val="20"/>
                <w:szCs w:val="20"/>
              </w:rPr>
              <w:t>..... năm</w:t>
            </w:r>
            <w:r w:rsidRPr="00D15376">
              <w:rPr>
                <w:rFonts w:ascii="Arial" w:hAnsi="Arial" w:cs="Arial"/>
                <w:sz w:val="20"/>
                <w:szCs w:val="20"/>
              </w:rPr>
              <w:t>…</w:t>
            </w:r>
            <w:r>
              <w:rPr>
                <w:rFonts w:ascii="Arial" w:hAnsi="Arial" w:cs="Arial"/>
                <w:sz w:val="20"/>
                <w:szCs w:val="20"/>
                <w:lang w:val="en-US"/>
              </w:rPr>
              <w:t>.</w:t>
            </w:r>
          </w:p>
        </w:tc>
      </w:tr>
    </w:tbl>
    <w:p w:rsidR="00453549" w:rsidRDefault="00453549" w:rsidP="00EB3CC7">
      <w:pPr>
        <w:pStyle w:val="BodyText"/>
        <w:spacing w:after="0" w:line="240" w:lineRule="auto"/>
        <w:ind w:firstLine="0"/>
        <w:jc w:val="right"/>
        <w:rPr>
          <w:rFonts w:ascii="Arial" w:hAnsi="Arial" w:cs="Arial"/>
          <w:color w:val="000000" w:themeColor="text1"/>
          <w:sz w:val="20"/>
          <w:szCs w:val="20"/>
        </w:rPr>
      </w:pPr>
    </w:p>
    <w:p w:rsidR="00453549" w:rsidRPr="00893D6A" w:rsidRDefault="00453549" w:rsidP="00EB3CC7">
      <w:pPr>
        <w:pStyle w:val="BodyText"/>
        <w:spacing w:after="0" w:line="240" w:lineRule="auto"/>
        <w:ind w:firstLine="0"/>
        <w:jc w:val="right"/>
        <w:rPr>
          <w:rFonts w:ascii="Arial" w:hAnsi="Arial" w:cs="Arial"/>
          <w:color w:val="000000" w:themeColor="text1"/>
          <w:sz w:val="20"/>
          <w:szCs w:val="20"/>
        </w:rPr>
      </w:pPr>
    </w:p>
    <w:p w:rsidR="00FC7EF1" w:rsidRDefault="00453549" w:rsidP="00EB3CC7">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BIÊN BẢN BÀN GIAO, TI</w:t>
      </w:r>
      <w:r w:rsidRPr="00453549">
        <w:rPr>
          <w:rFonts w:ascii="Arial" w:hAnsi="Arial" w:cs="Arial"/>
          <w:b/>
          <w:bCs/>
          <w:color w:val="000000" w:themeColor="text1"/>
          <w:sz w:val="20"/>
          <w:szCs w:val="20"/>
        </w:rPr>
        <w:t>Ế</w:t>
      </w:r>
      <w:r w:rsidR="00EB3CC7" w:rsidRPr="00893D6A">
        <w:rPr>
          <w:rFonts w:ascii="Arial" w:hAnsi="Arial" w:cs="Arial"/>
          <w:b/>
          <w:bCs/>
          <w:color w:val="000000" w:themeColor="text1"/>
          <w:sz w:val="20"/>
          <w:szCs w:val="20"/>
        </w:rPr>
        <w:t>P NHẬN TÀI SẢN CÔNG</w:t>
      </w:r>
    </w:p>
    <w:p w:rsidR="00453549" w:rsidRPr="00893D6A" w:rsidRDefault="00453549" w:rsidP="00EB3CC7">
      <w:pPr>
        <w:pStyle w:val="BodyText"/>
        <w:spacing w:after="0" w:line="240" w:lineRule="auto"/>
        <w:ind w:firstLine="0"/>
        <w:jc w:val="center"/>
        <w:rPr>
          <w:rFonts w:ascii="Arial" w:hAnsi="Arial" w:cs="Arial"/>
          <w:color w:val="000000" w:themeColor="text1"/>
          <w:sz w:val="20"/>
          <w:szCs w:val="20"/>
        </w:rPr>
      </w:pPr>
    </w:p>
    <w:p w:rsidR="00FC7EF1" w:rsidRPr="00893D6A" w:rsidRDefault="00453549" w:rsidP="006B191C">
      <w:pPr>
        <w:pStyle w:val="BodyText"/>
        <w:tabs>
          <w:tab w:val="left" w:leader="dot" w:pos="4234"/>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Căn cứ Nghị định số</w:t>
      </w:r>
      <w:r w:rsidRPr="00453549">
        <w:rPr>
          <w:rFonts w:ascii="Arial" w:hAnsi="Arial" w:cs="Arial"/>
          <w:color w:val="000000" w:themeColor="text1"/>
          <w:sz w:val="20"/>
          <w:szCs w:val="20"/>
        </w:rPr>
        <w:t xml:space="preserve"> </w:t>
      </w:r>
      <w:r>
        <w:rPr>
          <w:rFonts w:ascii="Arial" w:hAnsi="Arial" w:cs="Arial"/>
          <w:color w:val="000000" w:themeColor="text1"/>
          <w:sz w:val="20"/>
          <w:szCs w:val="20"/>
        </w:rPr>
        <w:t>……</w:t>
      </w:r>
      <w:r w:rsidRPr="00453549">
        <w:rPr>
          <w:rFonts w:ascii="Arial" w:hAnsi="Arial" w:cs="Arial"/>
          <w:color w:val="000000" w:themeColor="text1"/>
          <w:sz w:val="20"/>
          <w:szCs w:val="20"/>
        </w:rPr>
        <w:t>.</w:t>
      </w:r>
      <w:r w:rsidR="00EB3CC7" w:rsidRPr="00893D6A">
        <w:rPr>
          <w:rFonts w:ascii="Arial" w:hAnsi="Arial" w:cs="Arial"/>
          <w:color w:val="000000" w:themeColor="text1"/>
          <w:sz w:val="20"/>
          <w:szCs w:val="20"/>
        </w:rPr>
        <w:t>/2024/NĐ-CP ngày .... tháng .... năm 2024 của</w:t>
      </w:r>
      <w:r w:rsidRPr="00453549">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Chính phủ về phát triển và quản lý chợ;</w:t>
      </w:r>
    </w:p>
    <w:p w:rsidR="00FC7EF1" w:rsidRPr="00893D6A" w:rsidRDefault="00453549" w:rsidP="006B191C">
      <w:pPr>
        <w:pStyle w:val="BodyText"/>
        <w:tabs>
          <w:tab w:val="left" w:leader="dot" w:pos="4234"/>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Căn cứ Quyết định số</w:t>
      </w:r>
      <w:r w:rsidRPr="00453549">
        <w:rPr>
          <w:rFonts w:ascii="Arial" w:hAnsi="Arial" w:cs="Arial"/>
          <w:color w:val="000000" w:themeColor="text1"/>
          <w:sz w:val="20"/>
          <w:szCs w:val="20"/>
        </w:rPr>
        <w:t>…………..</w:t>
      </w:r>
      <w:r w:rsidR="00EB3CC7" w:rsidRPr="00893D6A">
        <w:rPr>
          <w:rFonts w:ascii="Arial" w:hAnsi="Arial" w:cs="Arial"/>
          <w:color w:val="000000" w:themeColor="text1"/>
          <w:sz w:val="20"/>
          <w:szCs w:val="20"/>
        </w:rPr>
        <w:t>ngày ... tháng ... năm ... của .... về việc</w:t>
      </w:r>
      <w:r w:rsidRPr="00453549">
        <w:rPr>
          <w:rFonts w:ascii="Arial" w:hAnsi="Arial" w:cs="Arial"/>
          <w:color w:val="000000" w:themeColor="text1"/>
          <w:sz w:val="20"/>
          <w:szCs w:val="20"/>
        </w:rPr>
        <w:t xml:space="preserve"> …………….</w:t>
      </w:r>
      <w:r w:rsidR="00EB3CC7" w:rsidRPr="00893D6A">
        <w:rPr>
          <w:rFonts w:ascii="Arial" w:hAnsi="Arial" w:cs="Arial"/>
          <w:color w:val="000000" w:themeColor="text1"/>
          <w:sz w:val="20"/>
          <w:szCs w:val="20"/>
          <w:vertAlign w:val="superscript"/>
        </w:rPr>
        <w:t>1</w:t>
      </w:r>
    </w:p>
    <w:p w:rsidR="00FC7EF1" w:rsidRPr="00893D6A" w:rsidRDefault="00453549" w:rsidP="006B191C">
      <w:pPr>
        <w:pStyle w:val="BodyText"/>
        <w:tabs>
          <w:tab w:val="left" w:leader="dot" w:pos="5559"/>
          <w:tab w:val="left" w:leader="dot" w:pos="6717"/>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Hôm nay, ngày ... tháng ... năm………</w:t>
      </w:r>
      <w:r w:rsidR="00EB3CC7" w:rsidRPr="00893D6A">
        <w:rPr>
          <w:rFonts w:ascii="Arial" w:hAnsi="Arial" w:cs="Arial"/>
          <w:color w:val="000000" w:themeColor="text1"/>
          <w:sz w:val="20"/>
          <w:szCs w:val="20"/>
        </w:rPr>
        <w:t>, tại</w:t>
      </w:r>
      <w:r w:rsidR="00EB3CC7" w:rsidRPr="00893D6A">
        <w:rPr>
          <w:rFonts w:ascii="Arial" w:hAnsi="Arial" w:cs="Arial"/>
          <w:color w:val="000000" w:themeColor="text1"/>
          <w:sz w:val="20"/>
          <w:szCs w:val="20"/>
        </w:rPr>
        <w:tab/>
        <w:t>, việc bàn giao, tiếp nhận</w:t>
      </w:r>
      <w:r w:rsidRPr="00453549">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tài sản công được thực hiện như sau:</w:t>
      </w:r>
    </w:p>
    <w:p w:rsidR="00FC7EF1" w:rsidRPr="00893D6A" w:rsidRDefault="00453549" w:rsidP="006B191C">
      <w:pPr>
        <w:pStyle w:val="BodyText"/>
        <w:tabs>
          <w:tab w:val="left" w:pos="1792"/>
        </w:tabs>
        <w:spacing w:after="120" w:line="240" w:lineRule="auto"/>
        <w:ind w:firstLine="720"/>
        <w:jc w:val="both"/>
        <w:rPr>
          <w:rFonts w:ascii="Arial" w:hAnsi="Arial" w:cs="Arial"/>
          <w:color w:val="000000" w:themeColor="text1"/>
          <w:sz w:val="20"/>
          <w:szCs w:val="20"/>
        </w:rPr>
      </w:pPr>
      <w:bookmarkStart w:id="477" w:name="bookmark495"/>
      <w:bookmarkEnd w:id="477"/>
      <w:r>
        <w:rPr>
          <w:rFonts w:ascii="Arial" w:hAnsi="Arial" w:cs="Arial"/>
          <w:b/>
          <w:bCs/>
          <w:color w:val="000000" w:themeColor="text1"/>
          <w:sz w:val="20"/>
          <w:szCs w:val="20"/>
          <w:lang w:val="en-US"/>
        </w:rPr>
        <w:t xml:space="preserve">A. </w:t>
      </w:r>
      <w:r w:rsidR="00EB3CC7" w:rsidRPr="00893D6A">
        <w:rPr>
          <w:rFonts w:ascii="Arial" w:hAnsi="Arial" w:cs="Arial"/>
          <w:b/>
          <w:bCs/>
          <w:color w:val="000000" w:themeColor="text1"/>
          <w:sz w:val="20"/>
          <w:szCs w:val="20"/>
        </w:rPr>
        <w:t>THÀNH PH</w:t>
      </w:r>
      <w:r>
        <w:rPr>
          <w:rFonts w:ascii="Arial" w:hAnsi="Arial" w:cs="Arial"/>
          <w:b/>
          <w:bCs/>
          <w:color w:val="000000" w:themeColor="text1"/>
          <w:sz w:val="20"/>
          <w:szCs w:val="20"/>
          <w:lang w:val="en-US"/>
        </w:rPr>
        <w:t>Ầ</w:t>
      </w:r>
      <w:r w:rsidR="00EB3CC7" w:rsidRPr="00893D6A">
        <w:rPr>
          <w:rFonts w:ascii="Arial" w:hAnsi="Arial" w:cs="Arial"/>
          <w:b/>
          <w:bCs/>
          <w:color w:val="000000" w:themeColor="text1"/>
          <w:sz w:val="20"/>
          <w:szCs w:val="20"/>
        </w:rPr>
        <w:t>N THAM GIA BÀN GIAO, TIẾP NHẬN</w:t>
      </w:r>
    </w:p>
    <w:p w:rsidR="00FC7EF1" w:rsidRPr="00893D6A" w:rsidRDefault="00453549" w:rsidP="006B191C">
      <w:pPr>
        <w:pStyle w:val="BodyText"/>
        <w:tabs>
          <w:tab w:val="left" w:pos="1698"/>
        </w:tabs>
        <w:spacing w:after="120" w:line="240" w:lineRule="auto"/>
        <w:ind w:firstLine="720"/>
        <w:jc w:val="both"/>
        <w:rPr>
          <w:rFonts w:ascii="Arial" w:hAnsi="Arial" w:cs="Arial"/>
          <w:color w:val="000000" w:themeColor="text1"/>
          <w:sz w:val="20"/>
          <w:szCs w:val="20"/>
        </w:rPr>
      </w:pPr>
      <w:bookmarkStart w:id="478" w:name="bookmark496"/>
      <w:bookmarkEnd w:id="478"/>
      <w:r w:rsidRPr="00453549">
        <w:rPr>
          <w:rFonts w:ascii="Arial" w:hAnsi="Arial" w:cs="Arial"/>
          <w:color w:val="000000" w:themeColor="text1"/>
          <w:sz w:val="20"/>
          <w:szCs w:val="20"/>
        </w:rPr>
        <w:t xml:space="preserve">1. </w:t>
      </w:r>
      <w:r>
        <w:rPr>
          <w:rFonts w:ascii="Arial" w:hAnsi="Arial" w:cs="Arial"/>
          <w:color w:val="000000" w:themeColor="text1"/>
          <w:sz w:val="20"/>
          <w:szCs w:val="20"/>
        </w:rPr>
        <w:t>Đại diện b</w:t>
      </w:r>
      <w:r w:rsidRPr="00453549">
        <w:rPr>
          <w:rFonts w:ascii="Arial" w:hAnsi="Arial" w:cs="Arial"/>
          <w:color w:val="000000" w:themeColor="text1"/>
          <w:sz w:val="20"/>
          <w:szCs w:val="20"/>
        </w:rPr>
        <w:t>ê</w:t>
      </w:r>
      <w:r w:rsidR="00EB3CC7" w:rsidRPr="00893D6A">
        <w:rPr>
          <w:rFonts w:ascii="Arial" w:hAnsi="Arial" w:cs="Arial"/>
          <w:color w:val="000000" w:themeColor="text1"/>
          <w:sz w:val="20"/>
          <w:szCs w:val="20"/>
        </w:rPr>
        <w:t>n giao (Tên cơ quan, đơn vị, doanh nghiệp bàn giao):</w:t>
      </w:r>
    </w:p>
    <w:p w:rsidR="00FC7EF1"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453549"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bookmarkStart w:id="479" w:name="bookmark497"/>
      <w:bookmarkEnd w:id="479"/>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FC7EF1" w:rsidRDefault="00453549" w:rsidP="006B191C">
      <w:pPr>
        <w:pStyle w:val="BodyText"/>
        <w:tabs>
          <w:tab w:val="left" w:pos="1727"/>
        </w:tabs>
        <w:spacing w:after="120" w:line="240" w:lineRule="auto"/>
        <w:ind w:firstLine="720"/>
        <w:jc w:val="both"/>
        <w:rPr>
          <w:rFonts w:ascii="Arial" w:hAnsi="Arial" w:cs="Arial"/>
          <w:color w:val="000000" w:themeColor="text1"/>
          <w:sz w:val="20"/>
          <w:szCs w:val="20"/>
        </w:rPr>
      </w:pPr>
      <w:r w:rsidRPr="00453549">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Đại diện bên nhận (Tên cơ quan, đơn vị, doanh nghiệp tiếp nhận):</w:t>
      </w:r>
    </w:p>
    <w:p w:rsidR="00453549"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453549"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FC7EF1" w:rsidRDefault="00453549" w:rsidP="006B191C">
      <w:pPr>
        <w:pStyle w:val="BodyText"/>
        <w:tabs>
          <w:tab w:val="left" w:pos="1727"/>
        </w:tabs>
        <w:spacing w:after="120" w:line="240" w:lineRule="auto"/>
        <w:ind w:firstLine="720"/>
        <w:jc w:val="both"/>
        <w:rPr>
          <w:rFonts w:ascii="Arial" w:hAnsi="Arial" w:cs="Arial"/>
          <w:color w:val="000000" w:themeColor="text1"/>
          <w:sz w:val="20"/>
          <w:szCs w:val="20"/>
        </w:rPr>
      </w:pPr>
      <w:bookmarkStart w:id="480" w:name="bookmark498"/>
      <w:bookmarkEnd w:id="480"/>
      <w:r w:rsidRPr="00453549">
        <w:rPr>
          <w:rFonts w:ascii="Arial" w:hAnsi="Arial" w:cs="Arial"/>
          <w:color w:val="000000" w:themeColor="text1"/>
          <w:sz w:val="20"/>
          <w:szCs w:val="20"/>
        </w:rPr>
        <w:t xml:space="preserve">3. </w:t>
      </w:r>
      <w:r w:rsidR="00EB3CC7" w:rsidRPr="00893D6A">
        <w:rPr>
          <w:rFonts w:ascii="Arial" w:hAnsi="Arial" w:cs="Arial"/>
          <w:color w:val="000000" w:themeColor="text1"/>
          <w:sz w:val="20"/>
          <w:szCs w:val="20"/>
        </w:rPr>
        <w:t>Đại diện cơ quan chứng kiến (nếu có) (Tên cơ quan chứng kiến):</w:t>
      </w:r>
    </w:p>
    <w:p w:rsidR="00453549"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453549" w:rsidRPr="00453549" w:rsidRDefault="00453549" w:rsidP="006B191C">
      <w:pPr>
        <w:pStyle w:val="BodyText"/>
        <w:tabs>
          <w:tab w:val="right" w:leader="dot" w:pos="6625"/>
          <w:tab w:val="left" w:pos="6828"/>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Ông (Bà):</w:t>
      </w:r>
      <w:r w:rsidRPr="00453549">
        <w:rPr>
          <w:rFonts w:ascii="Arial" w:hAnsi="Arial" w:cs="Arial"/>
          <w:color w:val="000000" w:themeColor="text1"/>
          <w:sz w:val="20"/>
          <w:szCs w:val="20"/>
        </w:rPr>
        <w:t>…………………………………………………..</w:t>
      </w:r>
      <w:r>
        <w:rPr>
          <w:rFonts w:ascii="Arial" w:hAnsi="Arial" w:cs="Arial"/>
          <w:color w:val="000000" w:themeColor="text1"/>
          <w:sz w:val="20"/>
          <w:szCs w:val="20"/>
        </w:rPr>
        <w:t>Chức</w:t>
      </w:r>
      <w:r w:rsidRPr="00453549">
        <w:rPr>
          <w:rFonts w:ascii="Arial" w:hAnsi="Arial" w:cs="Arial"/>
          <w:color w:val="000000" w:themeColor="text1"/>
          <w:sz w:val="20"/>
          <w:szCs w:val="20"/>
        </w:rPr>
        <w:t xml:space="preserve"> </w:t>
      </w:r>
      <w:r>
        <w:rPr>
          <w:rFonts w:ascii="Arial" w:hAnsi="Arial" w:cs="Arial"/>
          <w:color w:val="000000" w:themeColor="text1"/>
          <w:sz w:val="20"/>
          <w:szCs w:val="20"/>
        </w:rPr>
        <w:t>vụ:…</w:t>
      </w:r>
      <w:r w:rsidRPr="00453549">
        <w:rPr>
          <w:rFonts w:ascii="Arial" w:hAnsi="Arial" w:cs="Arial"/>
          <w:color w:val="000000" w:themeColor="text1"/>
          <w:sz w:val="20"/>
          <w:szCs w:val="20"/>
        </w:rPr>
        <w:t>…………………………..</w:t>
      </w:r>
    </w:p>
    <w:p w:rsidR="00FC7EF1" w:rsidRPr="00453549" w:rsidRDefault="00453549" w:rsidP="006B191C">
      <w:pPr>
        <w:pStyle w:val="BodyText"/>
        <w:tabs>
          <w:tab w:val="left" w:pos="1792"/>
        </w:tabs>
        <w:spacing w:after="120" w:line="240" w:lineRule="auto"/>
        <w:ind w:firstLine="720"/>
        <w:jc w:val="both"/>
        <w:rPr>
          <w:rFonts w:ascii="Arial" w:hAnsi="Arial" w:cs="Arial"/>
          <w:b/>
          <w:color w:val="000000" w:themeColor="text1"/>
          <w:sz w:val="20"/>
          <w:szCs w:val="20"/>
        </w:rPr>
      </w:pPr>
      <w:bookmarkStart w:id="481" w:name="bookmark499"/>
      <w:bookmarkEnd w:id="481"/>
      <w:r w:rsidRPr="00453549">
        <w:rPr>
          <w:rFonts w:ascii="Arial" w:hAnsi="Arial" w:cs="Arial"/>
          <w:b/>
          <w:color w:val="000000" w:themeColor="text1"/>
          <w:sz w:val="20"/>
          <w:szCs w:val="20"/>
        </w:rPr>
        <w:t xml:space="preserve">B. </w:t>
      </w:r>
      <w:r>
        <w:rPr>
          <w:rFonts w:ascii="Arial" w:hAnsi="Arial" w:cs="Arial"/>
          <w:b/>
          <w:bCs/>
          <w:color w:val="000000" w:themeColor="text1"/>
          <w:sz w:val="20"/>
          <w:szCs w:val="20"/>
        </w:rPr>
        <w:t>NỘI D</w:t>
      </w:r>
      <w:r w:rsidRPr="00453549">
        <w:rPr>
          <w:rFonts w:ascii="Arial" w:hAnsi="Arial" w:cs="Arial"/>
          <w:b/>
          <w:bCs/>
          <w:color w:val="000000" w:themeColor="text1"/>
          <w:sz w:val="20"/>
          <w:szCs w:val="20"/>
        </w:rPr>
        <w:t>U</w:t>
      </w:r>
      <w:r w:rsidR="00EB3CC7" w:rsidRPr="00453549">
        <w:rPr>
          <w:rFonts w:ascii="Arial" w:hAnsi="Arial" w:cs="Arial"/>
          <w:b/>
          <w:bCs/>
          <w:color w:val="000000" w:themeColor="text1"/>
          <w:sz w:val="20"/>
          <w:szCs w:val="20"/>
        </w:rPr>
        <w:t>NG BÀN GIAO, TIẾP NHẬN</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1. Danh mục tài sản bàn giao, tiếp nhận</w:t>
      </w:r>
      <w:r w:rsidRPr="00893D6A">
        <w:rPr>
          <w:rFonts w:ascii="Arial" w:hAnsi="Arial" w:cs="Arial"/>
          <w:color w:val="000000" w:themeColor="text1"/>
          <w:sz w:val="20"/>
          <w:szCs w:val="20"/>
          <w:vertAlign w:val="superscript"/>
        </w:rPr>
        <w:t>2</w:t>
      </w:r>
      <w:r w:rsidRPr="00893D6A">
        <w:rPr>
          <w:rFonts w:ascii="Arial" w:hAnsi="Arial" w:cs="Arial"/>
          <w:color w:val="000000" w:themeColor="text1"/>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62"/>
        <w:gridCol w:w="2193"/>
        <w:gridCol w:w="737"/>
        <w:gridCol w:w="865"/>
        <w:gridCol w:w="1015"/>
        <w:gridCol w:w="1132"/>
        <w:gridCol w:w="11"/>
        <w:gridCol w:w="1258"/>
        <w:gridCol w:w="1137"/>
      </w:tblGrid>
      <w:tr w:rsidR="00EB3CC7" w:rsidRPr="00453549" w:rsidTr="00453549">
        <w:trPr>
          <w:trHeight w:val="20"/>
          <w:jc w:val="center"/>
        </w:trPr>
        <w:tc>
          <w:tcPr>
            <w:tcW w:w="368" w:type="pct"/>
            <w:tcBorders>
              <w:top w:val="single" w:sz="4" w:space="0" w:color="auto"/>
              <w:lef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STT</w:t>
            </w:r>
          </w:p>
        </w:tc>
        <w:tc>
          <w:tcPr>
            <w:tcW w:w="1214" w:type="pct"/>
            <w:tcBorders>
              <w:top w:val="single" w:sz="4" w:space="0" w:color="auto"/>
              <w:lef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Danh mục tài sản (chi tiết theo từng loại tài sản)</w:t>
            </w:r>
          </w:p>
        </w:tc>
        <w:tc>
          <w:tcPr>
            <w:tcW w:w="409" w:type="pct"/>
            <w:tcBorders>
              <w:top w:val="single" w:sz="4" w:space="0" w:color="auto"/>
              <w:lef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Đơn vị tính</w:t>
            </w:r>
          </w:p>
        </w:tc>
        <w:tc>
          <w:tcPr>
            <w:tcW w:w="480" w:type="pct"/>
            <w:tcBorders>
              <w:top w:val="single" w:sz="4" w:space="0" w:color="auto"/>
              <w:left w:val="single" w:sz="4" w:space="0" w:color="auto"/>
            </w:tcBorders>
            <w:shd w:val="clear" w:color="auto" w:fill="FFFFFF"/>
            <w:vAlign w:val="center"/>
          </w:tcPr>
          <w:p w:rsidR="00FC7EF1" w:rsidRPr="00453549" w:rsidRDefault="00453549" w:rsidP="00453549">
            <w:pPr>
              <w:pStyle w:val="Other0"/>
              <w:spacing w:after="0" w:line="240" w:lineRule="auto"/>
              <w:ind w:firstLine="0"/>
              <w:jc w:val="center"/>
              <w:rPr>
                <w:rFonts w:ascii="Arial" w:hAnsi="Arial" w:cs="Arial"/>
                <w:b/>
                <w:color w:val="000000" w:themeColor="text1"/>
                <w:sz w:val="20"/>
                <w:szCs w:val="20"/>
              </w:rPr>
            </w:pPr>
            <w:r>
              <w:rPr>
                <w:rFonts w:ascii="Arial" w:hAnsi="Arial" w:cs="Arial"/>
                <w:b/>
                <w:color w:val="000000" w:themeColor="text1"/>
                <w:sz w:val="20"/>
                <w:szCs w:val="20"/>
              </w:rPr>
              <w:t>S</w:t>
            </w:r>
            <w:r>
              <w:rPr>
                <w:rFonts w:ascii="Arial" w:hAnsi="Arial" w:cs="Arial"/>
                <w:b/>
                <w:color w:val="000000" w:themeColor="text1"/>
                <w:sz w:val="20"/>
                <w:szCs w:val="20"/>
                <w:lang w:val="en-US"/>
              </w:rPr>
              <w:t>ố</w:t>
            </w:r>
            <w:r w:rsidR="00EB3CC7" w:rsidRPr="00453549">
              <w:rPr>
                <w:rFonts w:ascii="Arial" w:hAnsi="Arial" w:cs="Arial"/>
                <w:b/>
                <w:color w:val="000000" w:themeColor="text1"/>
                <w:sz w:val="20"/>
                <w:szCs w:val="20"/>
              </w:rPr>
              <w:t xml:space="preserve"> lượng</w:t>
            </w:r>
          </w:p>
        </w:tc>
        <w:tc>
          <w:tcPr>
            <w:tcW w:w="563" w:type="pct"/>
            <w:tcBorders>
              <w:top w:val="single" w:sz="4" w:space="0" w:color="auto"/>
              <w:lef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Nguyên giá (đồng)</w:t>
            </w:r>
          </w:p>
        </w:tc>
        <w:tc>
          <w:tcPr>
            <w:tcW w:w="634" w:type="pct"/>
            <w:gridSpan w:val="2"/>
            <w:tcBorders>
              <w:top w:val="single" w:sz="4" w:space="0" w:color="auto"/>
              <w:left w:val="single" w:sz="4" w:space="0" w:color="auto"/>
            </w:tcBorders>
            <w:shd w:val="clear" w:color="auto" w:fill="FFFFFF"/>
            <w:vAlign w:val="center"/>
          </w:tcPr>
          <w:p w:rsidR="00FC7EF1" w:rsidRPr="00453549" w:rsidRDefault="00453549" w:rsidP="00453549">
            <w:pPr>
              <w:pStyle w:val="Other0"/>
              <w:spacing w:after="0" w:line="240" w:lineRule="auto"/>
              <w:ind w:firstLine="0"/>
              <w:jc w:val="center"/>
              <w:rPr>
                <w:rFonts w:ascii="Arial" w:hAnsi="Arial" w:cs="Arial"/>
                <w:b/>
                <w:color w:val="000000" w:themeColor="text1"/>
                <w:sz w:val="20"/>
                <w:szCs w:val="20"/>
              </w:rPr>
            </w:pPr>
            <w:r>
              <w:rPr>
                <w:rFonts w:ascii="Arial" w:hAnsi="Arial" w:cs="Arial"/>
                <w:b/>
                <w:color w:val="000000" w:themeColor="text1"/>
                <w:sz w:val="20"/>
                <w:szCs w:val="20"/>
              </w:rPr>
              <w:t>Giá trị còn lại (đ</w:t>
            </w:r>
            <w:r w:rsidRPr="00453549">
              <w:rPr>
                <w:rFonts w:ascii="Arial" w:hAnsi="Arial" w:cs="Arial"/>
                <w:b/>
                <w:color w:val="000000" w:themeColor="text1"/>
                <w:sz w:val="20"/>
                <w:szCs w:val="20"/>
              </w:rPr>
              <w:t>ồ</w:t>
            </w:r>
            <w:r w:rsidR="00EB3CC7" w:rsidRPr="00453549">
              <w:rPr>
                <w:rFonts w:ascii="Arial" w:hAnsi="Arial" w:cs="Arial"/>
                <w:b/>
                <w:color w:val="000000" w:themeColor="text1"/>
                <w:sz w:val="20"/>
                <w:szCs w:val="20"/>
              </w:rPr>
              <w:t>ng)</w:t>
            </w:r>
          </w:p>
        </w:tc>
        <w:tc>
          <w:tcPr>
            <w:tcW w:w="698" w:type="pct"/>
            <w:tcBorders>
              <w:top w:val="single" w:sz="4" w:space="0" w:color="auto"/>
              <w:lef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Giá trị đánh giá lại</w:t>
            </w:r>
          </w:p>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(đồng)</w:t>
            </w:r>
          </w:p>
        </w:tc>
        <w:tc>
          <w:tcPr>
            <w:tcW w:w="634" w:type="pct"/>
            <w:tcBorders>
              <w:top w:val="single" w:sz="4" w:space="0" w:color="auto"/>
              <w:left w:val="single" w:sz="4" w:space="0" w:color="auto"/>
              <w:right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Ghi chú</w:t>
            </w:r>
          </w:p>
        </w:tc>
      </w:tr>
      <w:tr w:rsidR="00EB3CC7" w:rsidRPr="00893D6A" w:rsidTr="00453549">
        <w:trPr>
          <w:trHeight w:val="20"/>
          <w:jc w:val="center"/>
        </w:trPr>
        <w:tc>
          <w:tcPr>
            <w:tcW w:w="368"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1</w:t>
            </w:r>
          </w:p>
        </w:tc>
        <w:tc>
          <w:tcPr>
            <w:tcW w:w="1214"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2</w:t>
            </w:r>
          </w:p>
        </w:tc>
        <w:tc>
          <w:tcPr>
            <w:tcW w:w="409"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3</w:t>
            </w:r>
          </w:p>
        </w:tc>
        <w:tc>
          <w:tcPr>
            <w:tcW w:w="480"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4</w:t>
            </w:r>
          </w:p>
        </w:tc>
        <w:tc>
          <w:tcPr>
            <w:tcW w:w="563"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5</w:t>
            </w:r>
          </w:p>
        </w:tc>
        <w:tc>
          <w:tcPr>
            <w:tcW w:w="634" w:type="pct"/>
            <w:gridSpan w:val="2"/>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6</w:t>
            </w:r>
          </w:p>
        </w:tc>
        <w:tc>
          <w:tcPr>
            <w:tcW w:w="698"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7</w:t>
            </w:r>
          </w:p>
        </w:tc>
        <w:tc>
          <w:tcPr>
            <w:tcW w:w="634" w:type="pct"/>
            <w:tcBorders>
              <w:top w:val="single" w:sz="4" w:space="0" w:color="auto"/>
              <w:left w:val="single" w:sz="4" w:space="0" w:color="auto"/>
              <w:righ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8</w:t>
            </w:r>
          </w:p>
        </w:tc>
      </w:tr>
      <w:tr w:rsidR="00EB3CC7" w:rsidRPr="00893D6A" w:rsidTr="00453549">
        <w:trPr>
          <w:trHeight w:val="20"/>
          <w:jc w:val="center"/>
        </w:trPr>
        <w:tc>
          <w:tcPr>
            <w:tcW w:w="368"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A</w:t>
            </w:r>
          </w:p>
        </w:tc>
        <w:tc>
          <w:tcPr>
            <w:tcW w:w="1214"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 xml:space="preserve">Nhà lồng chợ và các công </w:t>
            </w:r>
            <w:r w:rsidR="00453549">
              <w:rPr>
                <w:rFonts w:ascii="Arial" w:hAnsi="Arial" w:cs="Arial"/>
                <w:color w:val="000000" w:themeColor="text1"/>
                <w:sz w:val="20"/>
                <w:szCs w:val="20"/>
              </w:rPr>
              <w:t>trình</w:t>
            </w:r>
            <w:r w:rsidRPr="00893D6A">
              <w:rPr>
                <w:rFonts w:ascii="Arial" w:hAnsi="Arial" w:cs="Arial"/>
                <w:color w:val="000000" w:themeColor="text1"/>
                <w:sz w:val="20"/>
                <w:szCs w:val="20"/>
              </w:rPr>
              <w:t xml:space="preserve"> có mái che (khu nhà điều hành của </w:t>
            </w:r>
            <w:r w:rsidR="0064689F" w:rsidRPr="00893D6A">
              <w:rPr>
                <w:rFonts w:ascii="Arial" w:hAnsi="Arial" w:cs="Arial"/>
                <w:color w:val="000000" w:themeColor="text1"/>
                <w:sz w:val="20"/>
                <w:szCs w:val="20"/>
              </w:rPr>
              <w:t>tổ chức</w:t>
            </w:r>
            <w:r w:rsidRPr="00893D6A">
              <w:rPr>
                <w:rFonts w:ascii="Arial" w:hAnsi="Arial" w:cs="Arial"/>
                <w:color w:val="000000" w:themeColor="text1"/>
                <w:sz w:val="20"/>
                <w:szCs w:val="20"/>
              </w:rPr>
              <w:t xml:space="preserve"> quản lý chợ trong phạm vi chợ); khu vệ sinh; kho chứa hàng; bãi để xe; khu thu gom rác, xử lý rác; phòng trực bảo vệ; không gian tín ngưỡng (nếu có); kho lạnh (nếu có).</w:t>
            </w:r>
          </w:p>
        </w:tc>
        <w:tc>
          <w:tcPr>
            <w:tcW w:w="409"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4" w:type="pct"/>
            <w:gridSpan w:val="2"/>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98"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4"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r w:rsidR="00EB3CC7" w:rsidRPr="00893D6A" w:rsidTr="00453549">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1214" w:type="pct"/>
            <w:tcBorders>
              <w:top w:val="single" w:sz="4" w:space="0" w:color="auto"/>
              <w:left w:val="single" w:sz="4" w:space="0" w:color="auto"/>
              <w:bottom w:val="single" w:sz="4" w:space="0" w:color="auto"/>
            </w:tcBorders>
            <w:shd w:val="clear" w:color="auto" w:fill="FFFFFF"/>
            <w:vAlign w:val="center"/>
          </w:tcPr>
          <w:p w:rsidR="00FC7EF1" w:rsidRPr="00453549" w:rsidRDefault="00453549" w:rsidP="00453549">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40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4" w:type="pct"/>
            <w:gridSpan w:val="2"/>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9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r w:rsidR="00EB3CC7" w:rsidRPr="00893D6A" w:rsidTr="00453549">
        <w:trPr>
          <w:trHeight w:val="20"/>
          <w:jc w:val="center"/>
        </w:trPr>
        <w:tc>
          <w:tcPr>
            <w:tcW w:w="367"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center"/>
              <w:rPr>
                <w:rFonts w:ascii="Arial" w:hAnsi="Arial" w:cs="Arial"/>
                <w:color w:val="000000" w:themeColor="text1"/>
                <w:sz w:val="20"/>
                <w:szCs w:val="20"/>
              </w:rPr>
            </w:pPr>
            <w:r w:rsidRPr="00893D6A">
              <w:rPr>
                <w:rFonts w:ascii="Arial" w:hAnsi="Arial" w:cs="Arial"/>
                <w:color w:val="000000" w:themeColor="text1"/>
                <w:sz w:val="20"/>
                <w:szCs w:val="20"/>
              </w:rPr>
              <w:t>B</w:t>
            </w:r>
          </w:p>
        </w:tc>
        <w:tc>
          <w:tcPr>
            <w:tcW w:w="1217"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Các hệ thống kỹ thuật (hệ thống công</w:t>
            </w:r>
            <w:r w:rsidR="00453549">
              <w:rPr>
                <w:rFonts w:ascii="Arial" w:hAnsi="Arial" w:cs="Arial"/>
                <w:color w:val="000000" w:themeColor="text1"/>
                <w:sz w:val="20"/>
                <w:szCs w:val="20"/>
              </w:rPr>
              <w:t xml:space="preserve"> trình giao </w:t>
            </w:r>
            <w:r w:rsidR="00453549" w:rsidRPr="00453549">
              <w:rPr>
                <w:rFonts w:ascii="Arial" w:hAnsi="Arial" w:cs="Arial"/>
                <w:color w:val="000000" w:themeColor="text1"/>
                <w:sz w:val="20"/>
                <w:szCs w:val="20"/>
              </w:rPr>
              <w:t>t</w:t>
            </w:r>
            <w:r w:rsidRPr="00893D6A">
              <w:rPr>
                <w:rFonts w:ascii="Arial" w:hAnsi="Arial" w:cs="Arial"/>
                <w:color w:val="000000" w:themeColor="text1"/>
                <w:sz w:val="20"/>
                <w:szCs w:val="20"/>
              </w:rPr>
              <w:t xml:space="preserve">hông; cấp thoát nước; hệ thống điện chiếu sáng và điện động lực; hệ thống thông tin, camera quan sát và biển hiệu </w:t>
            </w:r>
            <w:r w:rsidR="00893D6A" w:rsidRPr="00893D6A">
              <w:rPr>
                <w:rFonts w:ascii="Arial" w:hAnsi="Arial" w:cs="Arial"/>
                <w:color w:val="000000" w:themeColor="text1"/>
                <w:sz w:val="20"/>
                <w:szCs w:val="20"/>
              </w:rPr>
              <w:t>quản</w:t>
            </w:r>
            <w:r w:rsidRPr="00893D6A">
              <w:rPr>
                <w:rFonts w:ascii="Arial" w:hAnsi="Arial" w:cs="Arial"/>
                <w:color w:val="000000" w:themeColor="text1"/>
                <w:sz w:val="20"/>
                <w:szCs w:val="20"/>
              </w:rPr>
              <w:t xml:space="preserve">g cáo; hệ thống thông gió và điều </w:t>
            </w:r>
            <w:r w:rsidRPr="00893D6A">
              <w:rPr>
                <w:rFonts w:ascii="Arial" w:hAnsi="Arial" w:cs="Arial"/>
                <w:color w:val="000000" w:themeColor="text1"/>
                <w:sz w:val="20"/>
                <w:szCs w:val="20"/>
              </w:rPr>
              <w:lastRenderedPageBreak/>
              <w:t>hòa không khí, hệ thống phòng cháy chữa cháy, hệ thống thu gom rác thải).</w:t>
            </w:r>
          </w:p>
        </w:tc>
        <w:tc>
          <w:tcPr>
            <w:tcW w:w="406"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0"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704" w:type="pct"/>
            <w:gridSpan w:val="2"/>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r w:rsidR="00EB3CC7" w:rsidRPr="00893D6A" w:rsidTr="00453549">
        <w:trPr>
          <w:trHeight w:val="20"/>
          <w:jc w:val="center"/>
        </w:trPr>
        <w:tc>
          <w:tcPr>
            <w:tcW w:w="367"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1217" w:type="pct"/>
            <w:tcBorders>
              <w:top w:val="single" w:sz="4" w:space="0" w:color="auto"/>
              <w:left w:val="single" w:sz="4" w:space="0" w:color="auto"/>
            </w:tcBorders>
            <w:shd w:val="clear" w:color="auto" w:fill="FFFFFF"/>
            <w:vAlign w:val="center"/>
          </w:tcPr>
          <w:p w:rsidR="00FC7EF1" w:rsidRPr="00453549" w:rsidRDefault="00453549" w:rsidP="00453549">
            <w:pPr>
              <w:jc w:val="both"/>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406"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0"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704" w:type="pct"/>
            <w:gridSpan w:val="2"/>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r w:rsidR="00EB3CC7" w:rsidRPr="00893D6A" w:rsidTr="00453549">
        <w:trPr>
          <w:trHeight w:val="20"/>
          <w:jc w:val="center"/>
        </w:trPr>
        <w:tc>
          <w:tcPr>
            <w:tcW w:w="367" w:type="pct"/>
            <w:tcBorders>
              <w:top w:val="single" w:sz="4" w:space="0" w:color="auto"/>
              <w:left w:val="single" w:sz="4" w:space="0" w:color="auto"/>
            </w:tcBorders>
            <w:shd w:val="clear" w:color="auto" w:fill="FFFFFF"/>
            <w:vAlign w:val="center"/>
          </w:tcPr>
          <w:p w:rsidR="00FC7EF1" w:rsidRPr="00453549" w:rsidRDefault="00453549" w:rsidP="00453549">
            <w:pPr>
              <w:pStyle w:val="Other0"/>
              <w:spacing w:after="0" w:line="240" w:lineRule="auto"/>
              <w:ind w:firstLine="0"/>
              <w:jc w:val="center"/>
              <w:rPr>
                <w:rFonts w:ascii="Arial" w:hAnsi="Arial" w:cs="Arial"/>
                <w:color w:val="000000" w:themeColor="text1"/>
                <w:sz w:val="20"/>
                <w:szCs w:val="20"/>
                <w:lang w:val="en-US"/>
              </w:rPr>
            </w:pPr>
            <w:r>
              <w:rPr>
                <w:rFonts w:ascii="Arial" w:eastAsia="Arial" w:hAnsi="Arial" w:cs="Arial"/>
                <w:color w:val="000000" w:themeColor="text1"/>
                <w:sz w:val="20"/>
                <w:szCs w:val="20"/>
                <w:lang w:val="en-US"/>
              </w:rPr>
              <w:t>C</w:t>
            </w:r>
          </w:p>
        </w:tc>
        <w:tc>
          <w:tcPr>
            <w:tcW w:w="1217" w:type="pct"/>
            <w:tcBorders>
              <w:top w:val="single" w:sz="4" w:space="0" w:color="auto"/>
              <w:left w:val="single" w:sz="4" w:space="0" w:color="auto"/>
            </w:tcBorders>
            <w:shd w:val="clear" w:color="auto" w:fill="FFFFFF"/>
            <w:vAlign w:val="center"/>
          </w:tcPr>
          <w:p w:rsidR="00FC7EF1" w:rsidRPr="00893D6A" w:rsidRDefault="00EB3CC7" w:rsidP="00453549">
            <w:pPr>
              <w:pStyle w:val="Other0"/>
              <w:spacing w:after="0" w:line="240" w:lineRule="auto"/>
              <w:ind w:firstLine="0"/>
              <w:jc w:val="both"/>
              <w:rPr>
                <w:rFonts w:ascii="Arial" w:hAnsi="Arial" w:cs="Arial"/>
                <w:color w:val="000000" w:themeColor="text1"/>
                <w:sz w:val="20"/>
                <w:szCs w:val="20"/>
              </w:rPr>
            </w:pPr>
            <w:r w:rsidRPr="00893D6A">
              <w:rPr>
                <w:rFonts w:ascii="Arial" w:hAnsi="Arial" w:cs="Arial"/>
                <w:color w:val="000000" w:themeColor="text1"/>
                <w:sz w:val="20"/>
                <w:szCs w:val="20"/>
              </w:rPr>
              <w:t>Các công trình khác trong phạm vi chợ.</w:t>
            </w:r>
          </w:p>
        </w:tc>
        <w:tc>
          <w:tcPr>
            <w:tcW w:w="406"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0"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704" w:type="pct"/>
            <w:gridSpan w:val="2"/>
            <w:tcBorders>
              <w:top w:val="single" w:sz="4" w:space="0" w:color="auto"/>
              <w:lef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r w:rsidR="00EB3CC7" w:rsidRPr="00893D6A" w:rsidTr="00453549">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1217" w:type="pct"/>
            <w:tcBorders>
              <w:top w:val="single" w:sz="4" w:space="0" w:color="auto"/>
              <w:left w:val="single" w:sz="4" w:space="0" w:color="auto"/>
              <w:bottom w:val="single" w:sz="4" w:space="0" w:color="auto"/>
            </w:tcBorders>
            <w:shd w:val="clear" w:color="auto" w:fill="FFFFFF"/>
            <w:vAlign w:val="center"/>
          </w:tcPr>
          <w:p w:rsidR="00FC7EF1" w:rsidRPr="00453549" w:rsidRDefault="00EB3CC7" w:rsidP="00453549">
            <w:pPr>
              <w:pStyle w:val="Other0"/>
              <w:spacing w:after="0" w:line="240" w:lineRule="auto"/>
              <w:ind w:firstLine="0"/>
              <w:jc w:val="center"/>
              <w:rPr>
                <w:rFonts w:ascii="Arial" w:hAnsi="Arial" w:cs="Arial"/>
                <w:b/>
                <w:color w:val="000000" w:themeColor="text1"/>
                <w:sz w:val="20"/>
                <w:szCs w:val="20"/>
              </w:rPr>
            </w:pPr>
            <w:r w:rsidRPr="00453549">
              <w:rPr>
                <w:rFonts w:ascii="Arial" w:hAnsi="Arial" w:cs="Arial"/>
                <w:b/>
                <w:color w:val="000000" w:themeColor="text1"/>
                <w:sz w:val="20"/>
                <w:szCs w:val="20"/>
              </w:rPr>
              <w:t>Tổng cộng:</w:t>
            </w:r>
          </w:p>
        </w:tc>
        <w:tc>
          <w:tcPr>
            <w:tcW w:w="406"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560"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704" w:type="pct"/>
            <w:gridSpan w:val="2"/>
            <w:tcBorders>
              <w:top w:val="single" w:sz="4" w:space="0" w:color="auto"/>
              <w:left w:val="single" w:sz="4" w:space="0" w:color="auto"/>
              <w:bottom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FC7EF1" w:rsidRPr="00893D6A" w:rsidRDefault="00FC7EF1" w:rsidP="00453549">
            <w:pPr>
              <w:jc w:val="center"/>
              <w:rPr>
                <w:rFonts w:ascii="Arial" w:hAnsi="Arial" w:cs="Arial"/>
                <w:color w:val="000000" w:themeColor="text1"/>
                <w:sz w:val="20"/>
                <w:szCs w:val="20"/>
              </w:rPr>
            </w:pPr>
          </w:p>
        </w:tc>
      </w:tr>
    </w:tbl>
    <w:p w:rsidR="00FC7EF1" w:rsidRPr="00893D6A" w:rsidRDefault="00EB3CC7" w:rsidP="006B191C">
      <w:pPr>
        <w:pStyle w:val="Tablecaption0"/>
        <w:tabs>
          <w:tab w:val="left" w:leader="dot" w:pos="8993"/>
        </w:tabs>
        <w:spacing w:after="120"/>
        <w:ind w:firstLine="720"/>
        <w:jc w:val="both"/>
        <w:rPr>
          <w:rFonts w:ascii="Arial" w:hAnsi="Arial" w:cs="Arial"/>
          <w:color w:val="000000" w:themeColor="text1"/>
          <w:sz w:val="20"/>
          <w:szCs w:val="20"/>
        </w:rPr>
      </w:pPr>
      <w:r w:rsidRPr="00893D6A">
        <w:rPr>
          <w:rFonts w:ascii="Arial" w:hAnsi="Arial" w:cs="Arial"/>
          <w:i w:val="0"/>
          <w:iCs w:val="0"/>
          <w:color w:val="000000" w:themeColor="text1"/>
          <w:sz w:val="20"/>
          <w:szCs w:val="20"/>
        </w:rPr>
        <w:t>2. Các hồ sơ liên quan đến quyền quản lý, sử dụng tài sản bàn giao, tiếp nhận:</w:t>
      </w:r>
      <w:r w:rsidRPr="00893D6A">
        <w:rPr>
          <w:rFonts w:ascii="Arial" w:hAnsi="Arial" w:cs="Arial"/>
          <w:i w:val="0"/>
          <w:iCs w:val="0"/>
          <w:color w:val="000000" w:themeColor="text1"/>
          <w:sz w:val="20"/>
          <w:szCs w:val="20"/>
        </w:rPr>
        <w:tab/>
      </w:r>
      <w:r w:rsidRPr="00893D6A">
        <w:rPr>
          <w:rFonts w:ascii="Arial" w:hAnsi="Arial" w:cs="Arial"/>
          <w:i w:val="0"/>
          <w:iCs w:val="0"/>
          <w:color w:val="000000" w:themeColor="text1"/>
          <w:sz w:val="20"/>
          <w:szCs w:val="20"/>
        </w:rPr>
        <w:tab/>
      </w:r>
    </w:p>
    <w:p w:rsidR="00FC7EF1" w:rsidRPr="00893D6A" w:rsidRDefault="00453549" w:rsidP="006B191C">
      <w:pPr>
        <w:pStyle w:val="BodyText"/>
        <w:tabs>
          <w:tab w:val="left" w:pos="1780"/>
        </w:tabs>
        <w:spacing w:after="120" w:line="240" w:lineRule="auto"/>
        <w:ind w:firstLine="720"/>
        <w:jc w:val="both"/>
        <w:rPr>
          <w:rFonts w:ascii="Arial" w:hAnsi="Arial" w:cs="Arial"/>
          <w:color w:val="000000" w:themeColor="text1"/>
          <w:sz w:val="20"/>
          <w:szCs w:val="20"/>
        </w:rPr>
      </w:pPr>
      <w:bookmarkStart w:id="482" w:name="bookmark500"/>
      <w:bookmarkEnd w:id="482"/>
      <w:r w:rsidRPr="00453549">
        <w:rPr>
          <w:rFonts w:ascii="Arial" w:hAnsi="Arial" w:cs="Arial"/>
          <w:color w:val="000000" w:themeColor="text1"/>
          <w:sz w:val="20"/>
          <w:szCs w:val="20"/>
        </w:rPr>
        <w:t xml:space="preserve">3. </w:t>
      </w:r>
      <w:r w:rsidR="00EB3CC7" w:rsidRPr="00893D6A">
        <w:rPr>
          <w:rFonts w:ascii="Arial" w:hAnsi="Arial" w:cs="Arial"/>
          <w:color w:val="000000" w:themeColor="text1"/>
          <w:sz w:val="20"/>
          <w:szCs w:val="20"/>
        </w:rPr>
        <w:t>Trách nhiệm của các bên giao nhận:</w:t>
      </w:r>
    </w:p>
    <w:p w:rsidR="00453549" w:rsidRDefault="00453549" w:rsidP="006B191C">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Trách nhiệm của Bên giao:</w:t>
      </w:r>
    </w:p>
    <w:p w:rsidR="00453549" w:rsidRDefault="00453549" w:rsidP="006B191C">
      <w:pPr>
        <w:pStyle w:val="BodyText"/>
        <w:tabs>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rsidR="00FC7EF1"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b) Trách nhiệm của Bên nhận:</w:t>
      </w:r>
    </w:p>
    <w:p w:rsidR="00453549" w:rsidRPr="00893D6A" w:rsidRDefault="00453549" w:rsidP="006B191C">
      <w:pPr>
        <w:pStyle w:val="BodyText"/>
        <w:tabs>
          <w:tab w:val="left" w:leader="dot" w:pos="900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rsidR="00FC7EF1" w:rsidRDefault="00453549" w:rsidP="006B191C">
      <w:pPr>
        <w:pStyle w:val="BodyText"/>
        <w:tabs>
          <w:tab w:val="left" w:pos="1780"/>
        </w:tabs>
        <w:spacing w:after="120" w:line="240" w:lineRule="auto"/>
        <w:ind w:firstLine="720"/>
        <w:jc w:val="both"/>
        <w:rPr>
          <w:rFonts w:ascii="Arial" w:hAnsi="Arial" w:cs="Arial"/>
          <w:color w:val="000000" w:themeColor="text1"/>
          <w:sz w:val="20"/>
          <w:szCs w:val="20"/>
        </w:rPr>
      </w:pPr>
      <w:bookmarkStart w:id="483" w:name="bookmark501"/>
      <w:bookmarkEnd w:id="483"/>
      <w:r w:rsidRPr="00453549">
        <w:rPr>
          <w:rFonts w:ascii="Arial" w:hAnsi="Arial" w:cs="Arial"/>
          <w:color w:val="000000" w:themeColor="text1"/>
          <w:sz w:val="20"/>
          <w:szCs w:val="20"/>
        </w:rPr>
        <w:t xml:space="preserve">4. </w:t>
      </w:r>
      <w:r w:rsidR="00EB3CC7" w:rsidRPr="00893D6A">
        <w:rPr>
          <w:rFonts w:ascii="Arial" w:hAnsi="Arial" w:cs="Arial"/>
          <w:color w:val="000000" w:themeColor="text1"/>
          <w:sz w:val="20"/>
          <w:szCs w:val="20"/>
        </w:rPr>
        <w:t>Ý kiến của các bên tham gia bàn giao, tiếp nhận:</w:t>
      </w:r>
    </w:p>
    <w:p w:rsidR="007B6E5A" w:rsidRDefault="007B6E5A" w:rsidP="006B191C">
      <w:pPr>
        <w:pStyle w:val="BodyText"/>
        <w:tabs>
          <w:tab w:val="left" w:leader="dot" w:pos="9000"/>
        </w:tabs>
        <w:spacing w:after="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rsidR="007B6E5A" w:rsidRDefault="007B6E5A" w:rsidP="007B6E5A">
      <w:pPr>
        <w:pStyle w:val="BodyText"/>
        <w:tabs>
          <w:tab w:val="left" w:leader="dot" w:pos="90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B6E5A" w:rsidRPr="007B6E5A" w:rsidTr="006B191C">
        <w:trPr>
          <w:trHeight w:val="783"/>
        </w:trPr>
        <w:tc>
          <w:tcPr>
            <w:tcW w:w="2500" w:type="pct"/>
          </w:tcPr>
          <w:p w:rsidR="007B6E5A" w:rsidRPr="007B6E5A" w:rsidRDefault="007B6E5A" w:rsidP="007B6E5A">
            <w:pPr>
              <w:pStyle w:val="BodyText"/>
              <w:spacing w:after="0" w:line="257" w:lineRule="auto"/>
              <w:ind w:firstLine="0"/>
              <w:jc w:val="center"/>
              <w:rPr>
                <w:rFonts w:ascii="Arial" w:hAnsi="Arial" w:cs="Arial"/>
                <w:sz w:val="20"/>
                <w:szCs w:val="20"/>
              </w:rPr>
            </w:pPr>
            <w:r w:rsidRPr="007B6E5A">
              <w:rPr>
                <w:rFonts w:ascii="Arial" w:hAnsi="Arial" w:cs="Arial"/>
                <w:b/>
                <w:bCs/>
                <w:sz w:val="20"/>
                <w:szCs w:val="20"/>
              </w:rPr>
              <w:t>ĐẠI DIỆN BÊN NHẬN</w:t>
            </w:r>
            <w:r w:rsidRPr="007B6E5A">
              <w:rPr>
                <w:rFonts w:ascii="Arial" w:hAnsi="Arial" w:cs="Arial"/>
                <w:b/>
                <w:bCs/>
                <w:sz w:val="20"/>
                <w:szCs w:val="20"/>
              </w:rPr>
              <w:br/>
            </w:r>
            <w:r w:rsidRPr="007B6E5A">
              <w:rPr>
                <w:rFonts w:ascii="Arial" w:hAnsi="Arial" w:cs="Arial"/>
                <w:i/>
                <w:iCs/>
                <w:sz w:val="20"/>
                <w:szCs w:val="20"/>
              </w:rPr>
              <w:t>(Ký, ghi rõ họ tên, đóng dấu)</w:t>
            </w:r>
          </w:p>
        </w:tc>
        <w:tc>
          <w:tcPr>
            <w:tcW w:w="2500" w:type="pct"/>
          </w:tcPr>
          <w:p w:rsidR="007B6E5A" w:rsidRPr="007B6E5A" w:rsidRDefault="007B6E5A" w:rsidP="007B6E5A">
            <w:pPr>
              <w:pStyle w:val="BodyText"/>
              <w:spacing w:after="0" w:line="254" w:lineRule="auto"/>
              <w:ind w:firstLine="0"/>
              <w:jc w:val="center"/>
              <w:rPr>
                <w:rFonts w:ascii="Arial" w:hAnsi="Arial" w:cs="Arial"/>
                <w:sz w:val="20"/>
                <w:szCs w:val="20"/>
              </w:rPr>
            </w:pPr>
            <w:r w:rsidRPr="007B6E5A">
              <w:rPr>
                <w:rFonts w:ascii="Arial" w:hAnsi="Arial" w:cs="Arial"/>
                <w:b/>
                <w:bCs/>
                <w:sz w:val="20"/>
                <w:szCs w:val="20"/>
              </w:rPr>
              <w:t>ĐẠI DIỆN BÊN GIAO</w:t>
            </w:r>
            <w:r w:rsidRPr="007B6E5A">
              <w:rPr>
                <w:rFonts w:ascii="Arial" w:hAnsi="Arial" w:cs="Arial"/>
                <w:b/>
                <w:bCs/>
                <w:sz w:val="20"/>
                <w:szCs w:val="20"/>
              </w:rPr>
              <w:br/>
            </w:r>
            <w:r w:rsidRPr="007B6E5A">
              <w:rPr>
                <w:rFonts w:ascii="Arial" w:hAnsi="Arial" w:cs="Arial"/>
                <w:i/>
                <w:iCs/>
                <w:sz w:val="20"/>
                <w:szCs w:val="20"/>
              </w:rPr>
              <w:t>(Ký, ghi rõ họ tên, đóng dấu)</w:t>
            </w:r>
          </w:p>
        </w:tc>
      </w:tr>
      <w:tr w:rsidR="007B6E5A" w:rsidRPr="007B6E5A" w:rsidTr="006B191C">
        <w:tc>
          <w:tcPr>
            <w:tcW w:w="5000" w:type="pct"/>
            <w:gridSpan w:val="2"/>
          </w:tcPr>
          <w:p w:rsidR="007B6E5A" w:rsidRPr="00893D6A" w:rsidRDefault="007B6E5A" w:rsidP="007B6E5A">
            <w:pPr>
              <w:pStyle w:val="BodyText"/>
              <w:spacing w:after="0" w:line="240" w:lineRule="auto"/>
              <w:ind w:firstLine="0"/>
              <w:jc w:val="center"/>
              <w:rPr>
                <w:rFonts w:ascii="Arial" w:hAnsi="Arial" w:cs="Arial"/>
                <w:color w:val="000000" w:themeColor="text1"/>
                <w:sz w:val="20"/>
                <w:szCs w:val="20"/>
              </w:rPr>
            </w:pPr>
            <w:r w:rsidRPr="007B6E5A">
              <w:rPr>
                <w:rFonts w:ascii="Arial" w:hAnsi="Arial" w:cs="Arial"/>
                <w:b/>
                <w:color w:val="000000" w:themeColor="text1"/>
                <w:sz w:val="20"/>
                <w:szCs w:val="20"/>
              </w:rPr>
              <w:t>ĐẠI DIỆN CƠ QUAN CHỨNG KIẾN</w:t>
            </w:r>
            <w:r w:rsidRPr="00893D6A">
              <w:rPr>
                <w:rFonts w:ascii="Arial" w:hAnsi="Arial" w:cs="Arial"/>
                <w:color w:val="000000" w:themeColor="text1"/>
                <w:sz w:val="20"/>
                <w:szCs w:val="20"/>
              </w:rPr>
              <w:t xml:space="preserve"> (nếu có)</w:t>
            </w:r>
          </w:p>
          <w:p w:rsidR="007B6E5A" w:rsidRPr="007B6E5A" w:rsidRDefault="007B6E5A" w:rsidP="007B6E5A">
            <w:pPr>
              <w:pStyle w:val="BodyText"/>
              <w:spacing w:after="0" w:line="254" w:lineRule="auto"/>
              <w:ind w:firstLine="0"/>
              <w:jc w:val="center"/>
              <w:rPr>
                <w:rFonts w:ascii="Arial" w:hAnsi="Arial" w:cs="Arial"/>
                <w:b/>
                <w:bCs/>
                <w:sz w:val="20"/>
                <w:szCs w:val="20"/>
              </w:rPr>
            </w:pPr>
            <w:r w:rsidRPr="00893D6A">
              <w:rPr>
                <w:rFonts w:ascii="Arial" w:hAnsi="Arial" w:cs="Arial"/>
                <w:i/>
                <w:iCs/>
                <w:color w:val="000000" w:themeColor="text1"/>
                <w:sz w:val="20"/>
                <w:szCs w:val="20"/>
              </w:rPr>
              <w:t>(Ký, ghi rõ họ tên)</w:t>
            </w:r>
          </w:p>
        </w:tc>
      </w:tr>
    </w:tbl>
    <w:p w:rsidR="007B6E5A" w:rsidRPr="00893D6A" w:rsidRDefault="007B6E5A" w:rsidP="007B6E5A">
      <w:pPr>
        <w:pStyle w:val="BodyText"/>
        <w:tabs>
          <w:tab w:val="left" w:leader="dot" w:pos="9000"/>
        </w:tabs>
        <w:spacing w:after="0" w:line="240" w:lineRule="auto"/>
        <w:ind w:firstLine="0"/>
        <w:rPr>
          <w:rFonts w:ascii="Arial" w:hAnsi="Arial" w:cs="Arial"/>
          <w:color w:val="000000" w:themeColor="text1"/>
          <w:sz w:val="20"/>
          <w:szCs w:val="20"/>
        </w:rPr>
      </w:pPr>
    </w:p>
    <w:p w:rsidR="00FC7EF1" w:rsidRPr="007B6E5A" w:rsidRDefault="007B6E5A" w:rsidP="006B191C">
      <w:pPr>
        <w:spacing w:after="120"/>
        <w:ind w:firstLine="720"/>
        <w:jc w:val="both"/>
        <w:rPr>
          <w:rFonts w:ascii="Arial" w:hAnsi="Arial" w:cs="Arial"/>
          <w:color w:val="000000" w:themeColor="text1"/>
          <w:sz w:val="20"/>
          <w:szCs w:val="20"/>
          <w:vertAlign w:val="superscript"/>
        </w:rPr>
      </w:pPr>
      <w:r w:rsidRPr="007B6E5A">
        <w:rPr>
          <w:rFonts w:ascii="Arial" w:hAnsi="Arial" w:cs="Arial"/>
          <w:color w:val="000000" w:themeColor="text1"/>
          <w:sz w:val="20"/>
          <w:szCs w:val="20"/>
          <w:vertAlign w:val="superscript"/>
        </w:rPr>
        <w:t>___________________________</w:t>
      </w:r>
    </w:p>
    <w:p w:rsidR="00FC7EF1" w:rsidRPr="00893D6A" w:rsidRDefault="007B6E5A" w:rsidP="006B191C">
      <w:pPr>
        <w:pStyle w:val="Bodytext60"/>
        <w:tabs>
          <w:tab w:val="left" w:pos="1096"/>
        </w:tabs>
        <w:spacing w:after="120" w:line="240" w:lineRule="auto"/>
        <w:ind w:left="0" w:firstLine="720"/>
        <w:jc w:val="both"/>
        <w:rPr>
          <w:rFonts w:ascii="Arial" w:hAnsi="Arial" w:cs="Arial"/>
          <w:color w:val="000000" w:themeColor="text1"/>
          <w:sz w:val="20"/>
          <w:szCs w:val="20"/>
        </w:rPr>
      </w:pPr>
      <w:bookmarkStart w:id="484" w:name="bookmark502"/>
      <w:bookmarkEnd w:id="484"/>
      <w:r w:rsidRPr="007B6E5A">
        <w:rPr>
          <w:rFonts w:ascii="Arial" w:hAnsi="Arial" w:cs="Arial"/>
          <w:color w:val="000000" w:themeColor="text1"/>
          <w:sz w:val="20"/>
          <w:szCs w:val="20"/>
          <w:vertAlign w:val="superscript"/>
        </w:rPr>
        <w:t xml:space="preserve">1 </w:t>
      </w:r>
      <w:r w:rsidR="00EB3CC7" w:rsidRPr="00893D6A">
        <w:rPr>
          <w:rFonts w:ascii="Arial" w:hAnsi="Arial" w:cs="Arial"/>
          <w:color w:val="000000" w:themeColor="text1"/>
          <w:sz w:val="20"/>
          <w:szCs w:val="20"/>
        </w:rPr>
        <w:t>Ghi rõ số, ngày th</w:t>
      </w:r>
      <w:r>
        <w:rPr>
          <w:rFonts w:ascii="Arial" w:hAnsi="Arial" w:cs="Arial"/>
          <w:color w:val="000000" w:themeColor="text1"/>
          <w:sz w:val="20"/>
          <w:szCs w:val="20"/>
        </w:rPr>
        <w:t>áng, trích yếu của Quyết định củ</w:t>
      </w:r>
      <w:r w:rsidR="00EB3CC7" w:rsidRPr="00893D6A">
        <w:rPr>
          <w:rFonts w:ascii="Arial" w:hAnsi="Arial" w:cs="Arial"/>
          <w:color w:val="000000" w:themeColor="text1"/>
          <w:sz w:val="20"/>
          <w:szCs w:val="20"/>
        </w:rPr>
        <w:t>a cơ quan, người có thẩm quyền.</w:t>
      </w:r>
    </w:p>
    <w:p w:rsidR="007B6E5A" w:rsidRDefault="007B6E5A" w:rsidP="006B191C">
      <w:pPr>
        <w:pStyle w:val="Bodytext60"/>
        <w:tabs>
          <w:tab w:val="left" w:pos="1106"/>
        </w:tabs>
        <w:spacing w:after="120" w:line="240" w:lineRule="auto"/>
        <w:ind w:left="0" w:firstLine="720"/>
        <w:jc w:val="both"/>
        <w:rPr>
          <w:rFonts w:ascii="Arial" w:hAnsi="Arial" w:cs="Arial"/>
          <w:color w:val="000000" w:themeColor="text1"/>
          <w:sz w:val="20"/>
          <w:szCs w:val="20"/>
        </w:rPr>
      </w:pPr>
      <w:bookmarkStart w:id="485" w:name="bookmark503"/>
      <w:bookmarkEnd w:id="485"/>
      <w:r w:rsidRPr="007B6E5A">
        <w:rPr>
          <w:rFonts w:ascii="Arial" w:hAnsi="Arial" w:cs="Arial"/>
          <w:color w:val="000000" w:themeColor="text1"/>
          <w:sz w:val="20"/>
          <w:szCs w:val="20"/>
          <w:vertAlign w:val="superscript"/>
        </w:rPr>
        <w:t xml:space="preserve">2 </w:t>
      </w:r>
      <w:r w:rsidR="00EB3CC7" w:rsidRPr="00893D6A">
        <w:rPr>
          <w:rFonts w:ascii="Arial" w:hAnsi="Arial" w:cs="Arial"/>
          <w:color w:val="000000" w:themeColor="text1"/>
          <w:sz w:val="20"/>
          <w:szCs w:val="20"/>
        </w:rPr>
        <w:t>Căn cứ vào danh mục tài sản bàn giao, tiếp nhận cụ thể, bên giao, bên nhận bổ sung, chỉnh lý nội dung c</w:t>
      </w:r>
      <w:r>
        <w:rPr>
          <w:rFonts w:ascii="Arial" w:hAnsi="Arial" w:cs="Arial"/>
          <w:color w:val="000000" w:themeColor="text1"/>
          <w:sz w:val="20"/>
          <w:szCs w:val="20"/>
        </w:rPr>
        <w:t>ủa các cột chỉ tiêu cho phù hợp</w:t>
      </w:r>
      <w:r w:rsidRPr="007B6E5A">
        <w:rPr>
          <w:rFonts w:ascii="Arial" w:hAnsi="Arial" w:cs="Arial"/>
          <w:color w:val="000000" w:themeColor="text1"/>
          <w:sz w:val="20"/>
          <w:szCs w:val="20"/>
        </w:rPr>
        <w:t>.</w:t>
      </w:r>
      <w:r w:rsidR="00EB3CC7" w:rsidRPr="00893D6A">
        <w:rPr>
          <w:rFonts w:ascii="Arial" w:hAnsi="Arial" w:cs="Arial"/>
          <w:color w:val="000000" w:themeColor="text1"/>
          <w:sz w:val="20"/>
          <w:szCs w:val="20"/>
        </w:rPr>
        <w:t xml:space="preserve"> Ví dụ: k</w:t>
      </w:r>
      <w:r>
        <w:rPr>
          <w:rFonts w:ascii="Arial" w:hAnsi="Arial" w:cs="Arial"/>
          <w:color w:val="000000" w:themeColor="text1"/>
          <w:sz w:val="20"/>
          <w:szCs w:val="20"/>
        </w:rPr>
        <w:t>hi bàn giao, tiếp nhận trụ sở là</w:t>
      </w:r>
      <w:r w:rsidR="00EB3CC7" w:rsidRPr="00893D6A">
        <w:rPr>
          <w:rFonts w:ascii="Arial" w:hAnsi="Arial" w:cs="Arial"/>
          <w:color w:val="000000" w:themeColor="text1"/>
          <w:sz w:val="20"/>
          <w:szCs w:val="20"/>
        </w:rPr>
        <w:t xml:space="preserve">m việc, cơ sở hoạt động sự nghiệp bổ sung cột diện tích đất, diện tích sàn; khi bàn giao, tiếp nhận tài sản có quyết định xử lý gắn với việc </w:t>
      </w:r>
      <w:r>
        <w:rPr>
          <w:rFonts w:ascii="Arial" w:hAnsi="Arial" w:cs="Arial"/>
          <w:color w:val="000000" w:themeColor="text1"/>
          <w:sz w:val="20"/>
          <w:szCs w:val="20"/>
        </w:rPr>
        <w:t>chuyển đổi</w:t>
      </w:r>
      <w:r w:rsidR="00EB3CC7" w:rsidRPr="00893D6A">
        <w:rPr>
          <w:rFonts w:ascii="Arial" w:hAnsi="Arial" w:cs="Arial"/>
          <w:color w:val="000000" w:themeColor="text1"/>
          <w:sz w:val="20"/>
          <w:szCs w:val="20"/>
        </w:rPr>
        <w:t xml:space="preserve"> công năn</w:t>
      </w:r>
      <w:r>
        <w:rPr>
          <w:rFonts w:ascii="Arial" w:hAnsi="Arial" w:cs="Arial"/>
          <w:color w:val="000000" w:themeColor="text1"/>
          <w:sz w:val="20"/>
          <w:szCs w:val="20"/>
        </w:rPr>
        <w:t>g sử dụng th</w:t>
      </w:r>
      <w:r w:rsidRPr="007B6E5A">
        <w:rPr>
          <w:rFonts w:ascii="Arial" w:hAnsi="Arial" w:cs="Arial"/>
          <w:color w:val="000000" w:themeColor="text1"/>
          <w:sz w:val="20"/>
          <w:szCs w:val="20"/>
        </w:rPr>
        <w:t>ì</w:t>
      </w:r>
      <w:r>
        <w:rPr>
          <w:rFonts w:ascii="Arial" w:hAnsi="Arial" w:cs="Arial"/>
          <w:color w:val="000000" w:themeColor="text1"/>
          <w:sz w:val="20"/>
          <w:szCs w:val="20"/>
        </w:rPr>
        <w:t xml:space="preserve"> bổ</w:t>
      </w:r>
      <w:r w:rsidR="00EB3CC7" w:rsidRPr="00893D6A">
        <w:rPr>
          <w:rFonts w:ascii="Arial" w:hAnsi="Arial" w:cs="Arial"/>
          <w:color w:val="000000" w:themeColor="text1"/>
          <w:sz w:val="20"/>
          <w:szCs w:val="20"/>
        </w:rPr>
        <w:t xml:space="preserve"> sung cột mục đích sử dụng hiện tại, mục đích sử dụng sau khi chuyển đổi;...</w:t>
      </w:r>
    </w:p>
    <w:p w:rsidR="00FC7EF1" w:rsidRPr="00893D6A" w:rsidRDefault="00EB3CC7" w:rsidP="007B6E5A">
      <w:pPr>
        <w:pStyle w:val="Bodytext60"/>
        <w:tabs>
          <w:tab w:val="left" w:pos="1106"/>
        </w:tabs>
        <w:spacing w:line="240" w:lineRule="auto"/>
        <w:ind w:left="0" w:firstLine="0"/>
        <w:jc w:val="both"/>
        <w:rPr>
          <w:rFonts w:ascii="Arial" w:hAnsi="Arial" w:cs="Arial"/>
          <w:color w:val="000000" w:themeColor="text1"/>
          <w:sz w:val="20"/>
          <w:szCs w:val="20"/>
        </w:rPr>
      </w:pPr>
      <w:r w:rsidRPr="00893D6A">
        <w:rPr>
          <w:rFonts w:ascii="Arial" w:hAnsi="Arial" w:cs="Arial"/>
          <w:color w:val="000000" w:themeColor="text1"/>
          <w:sz w:val="20"/>
          <w:szCs w:val="20"/>
        </w:rPr>
        <w:br w:type="page"/>
      </w:r>
    </w:p>
    <w:p w:rsidR="00FC7EF1" w:rsidRPr="007B6E5A" w:rsidRDefault="00EB3CC7" w:rsidP="00EB3CC7">
      <w:pPr>
        <w:pStyle w:val="Heading10"/>
        <w:keepNext/>
        <w:keepLines/>
        <w:spacing w:after="0" w:line="240" w:lineRule="auto"/>
        <w:ind w:firstLine="0"/>
        <w:jc w:val="center"/>
        <w:rPr>
          <w:rFonts w:ascii="Arial" w:hAnsi="Arial" w:cs="Arial"/>
          <w:color w:val="000000" w:themeColor="text1"/>
          <w:sz w:val="20"/>
          <w:szCs w:val="20"/>
        </w:rPr>
      </w:pPr>
      <w:bookmarkStart w:id="486" w:name="bookmark504"/>
      <w:bookmarkStart w:id="487" w:name="bookmark505"/>
      <w:bookmarkStart w:id="488" w:name="bookmark506"/>
      <w:r w:rsidRPr="00893D6A">
        <w:rPr>
          <w:rFonts w:ascii="Arial" w:hAnsi="Arial" w:cs="Arial"/>
          <w:color w:val="000000" w:themeColor="text1"/>
          <w:sz w:val="20"/>
          <w:szCs w:val="20"/>
        </w:rPr>
        <w:lastRenderedPageBreak/>
        <w:t xml:space="preserve">Phụ lục </w:t>
      </w:r>
      <w:bookmarkEnd w:id="486"/>
      <w:bookmarkEnd w:id="487"/>
      <w:bookmarkEnd w:id="488"/>
      <w:r w:rsidR="007B6E5A" w:rsidRPr="007B6E5A">
        <w:rPr>
          <w:rFonts w:ascii="Arial" w:hAnsi="Arial" w:cs="Arial"/>
          <w:color w:val="000000" w:themeColor="text1"/>
          <w:sz w:val="20"/>
          <w:szCs w:val="20"/>
        </w:rPr>
        <w:t>II</w:t>
      </w:r>
    </w:p>
    <w:p w:rsidR="007B6E5A" w:rsidRDefault="007B6E5A" w:rsidP="007B6E5A">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QUY TRÌNH</w:t>
      </w:r>
      <w:r w:rsidRPr="007B6E5A">
        <w:rPr>
          <w:rFonts w:ascii="Arial" w:hAnsi="Arial" w:cs="Arial"/>
          <w:b/>
          <w:bCs/>
          <w:color w:val="000000" w:themeColor="text1"/>
          <w:sz w:val="20"/>
          <w:szCs w:val="20"/>
        </w:rPr>
        <w:t xml:space="preserve"> </w:t>
      </w:r>
      <w:r>
        <w:rPr>
          <w:rFonts w:ascii="Arial" w:hAnsi="Arial" w:cs="Arial"/>
          <w:b/>
          <w:bCs/>
          <w:color w:val="000000" w:themeColor="text1"/>
          <w:sz w:val="20"/>
          <w:szCs w:val="20"/>
        </w:rPr>
        <w:t>CHUYỂN ĐỔI</w:t>
      </w:r>
      <w:r w:rsidR="00EB3CC7" w:rsidRPr="00893D6A">
        <w:rPr>
          <w:rFonts w:ascii="Arial" w:hAnsi="Arial" w:cs="Arial"/>
          <w:b/>
          <w:bCs/>
          <w:color w:val="000000" w:themeColor="text1"/>
          <w:sz w:val="20"/>
          <w:szCs w:val="20"/>
        </w:rPr>
        <w:t xml:space="preserve"> MÔ HÌNH QUẢN LÝ,</w:t>
      </w:r>
    </w:p>
    <w:p w:rsidR="007B6E5A" w:rsidRDefault="007B6E5A" w:rsidP="007B6E5A">
      <w:pPr>
        <w:pStyle w:val="BodyText"/>
        <w:spacing w:after="0" w:line="240" w:lineRule="auto"/>
        <w:ind w:firstLine="0"/>
        <w:jc w:val="center"/>
        <w:rPr>
          <w:rFonts w:ascii="Arial" w:hAnsi="Arial" w:cs="Arial"/>
          <w:b/>
          <w:bCs/>
          <w:color w:val="000000" w:themeColor="text1"/>
          <w:sz w:val="20"/>
          <w:szCs w:val="20"/>
        </w:rPr>
      </w:pPr>
      <w:r w:rsidRPr="007B6E5A">
        <w:rPr>
          <w:rFonts w:ascii="Arial" w:hAnsi="Arial" w:cs="Arial"/>
          <w:b/>
          <w:bCs/>
          <w:color w:val="000000" w:themeColor="text1"/>
          <w:sz w:val="20"/>
          <w:szCs w:val="20"/>
        </w:rPr>
        <w:t>KINH</w:t>
      </w:r>
      <w:r>
        <w:rPr>
          <w:rFonts w:ascii="Arial" w:hAnsi="Arial" w:cs="Arial"/>
          <w:b/>
          <w:bCs/>
          <w:color w:val="000000" w:themeColor="text1"/>
          <w:sz w:val="20"/>
          <w:szCs w:val="20"/>
        </w:rPr>
        <w:t xml:space="preserve"> DOANH, </w:t>
      </w:r>
      <w:r w:rsidRPr="007B6E5A">
        <w:rPr>
          <w:rFonts w:ascii="Arial" w:hAnsi="Arial" w:cs="Arial"/>
          <w:b/>
          <w:bCs/>
          <w:color w:val="000000" w:themeColor="text1"/>
          <w:sz w:val="20"/>
          <w:szCs w:val="20"/>
        </w:rPr>
        <w:t>K</w:t>
      </w:r>
      <w:r>
        <w:rPr>
          <w:rFonts w:ascii="Arial" w:hAnsi="Arial" w:cs="Arial"/>
          <w:b/>
          <w:bCs/>
          <w:color w:val="000000" w:themeColor="text1"/>
          <w:sz w:val="20"/>
          <w:szCs w:val="20"/>
        </w:rPr>
        <w:t>H</w:t>
      </w:r>
      <w:r w:rsidRPr="007B6E5A">
        <w:rPr>
          <w:rFonts w:ascii="Arial" w:hAnsi="Arial" w:cs="Arial"/>
          <w:b/>
          <w:bCs/>
          <w:color w:val="000000" w:themeColor="text1"/>
          <w:sz w:val="20"/>
          <w:szCs w:val="20"/>
        </w:rPr>
        <w:t>A</w:t>
      </w:r>
      <w:r w:rsidR="00EB3CC7" w:rsidRPr="00893D6A">
        <w:rPr>
          <w:rFonts w:ascii="Arial" w:hAnsi="Arial" w:cs="Arial"/>
          <w:b/>
          <w:bCs/>
          <w:color w:val="000000" w:themeColor="text1"/>
          <w:sz w:val="20"/>
          <w:szCs w:val="20"/>
        </w:rPr>
        <w:t>I THÁC CHỢ</w:t>
      </w:r>
    </w:p>
    <w:p w:rsidR="007B6E5A" w:rsidRPr="007B6E5A" w:rsidRDefault="007B6E5A" w:rsidP="007B6E5A">
      <w:pPr>
        <w:pStyle w:val="BodyText"/>
        <w:spacing w:after="0" w:line="240" w:lineRule="auto"/>
        <w:ind w:firstLine="0"/>
        <w:jc w:val="center"/>
        <w:rPr>
          <w:rFonts w:ascii="Arial" w:hAnsi="Arial" w:cs="Arial"/>
          <w:i/>
          <w:iCs/>
          <w:color w:val="000000" w:themeColor="text1"/>
          <w:sz w:val="20"/>
          <w:szCs w:val="20"/>
        </w:rPr>
      </w:pPr>
      <w:r w:rsidRPr="007B6E5A">
        <w:rPr>
          <w:rFonts w:ascii="Arial" w:hAnsi="Arial" w:cs="Arial"/>
          <w:i/>
          <w:iCs/>
          <w:color w:val="000000" w:themeColor="text1"/>
          <w:sz w:val="20"/>
          <w:szCs w:val="20"/>
        </w:rPr>
        <w:t>Kèm theo Nghị định số 60/2024/NĐ-CP</w:t>
      </w:r>
    </w:p>
    <w:p w:rsidR="00FC7EF1" w:rsidRDefault="007B6E5A" w:rsidP="007B6E5A">
      <w:pPr>
        <w:pStyle w:val="BodyText"/>
        <w:spacing w:after="0" w:line="240" w:lineRule="auto"/>
        <w:ind w:firstLine="0"/>
        <w:jc w:val="center"/>
        <w:rPr>
          <w:rFonts w:ascii="Arial" w:hAnsi="Arial" w:cs="Arial"/>
          <w:i/>
          <w:iCs/>
          <w:color w:val="000000" w:themeColor="text1"/>
          <w:sz w:val="20"/>
          <w:szCs w:val="20"/>
        </w:rPr>
      </w:pPr>
      <w:r w:rsidRPr="007B6E5A">
        <w:rPr>
          <w:rFonts w:ascii="Arial" w:hAnsi="Arial" w:cs="Arial"/>
          <w:i/>
          <w:iCs/>
          <w:color w:val="000000" w:themeColor="text1"/>
          <w:sz w:val="20"/>
          <w:szCs w:val="20"/>
        </w:rPr>
        <w:t>Ngày 0</w:t>
      </w:r>
      <w:r w:rsidR="00EB3CC7" w:rsidRPr="007B6E5A">
        <w:rPr>
          <w:rFonts w:ascii="Arial" w:hAnsi="Arial" w:cs="Arial"/>
          <w:i/>
          <w:iCs/>
          <w:color w:val="000000" w:themeColor="text1"/>
          <w:sz w:val="20"/>
          <w:szCs w:val="20"/>
        </w:rPr>
        <w:t>5 tháng 6 năm 2024 của Chính phủ)</w:t>
      </w:r>
    </w:p>
    <w:p w:rsidR="007B6E5A" w:rsidRPr="005A1A79" w:rsidRDefault="007B6E5A" w:rsidP="007B6E5A">
      <w:pPr>
        <w:pStyle w:val="BodyText"/>
        <w:spacing w:after="0" w:line="240" w:lineRule="auto"/>
        <w:ind w:firstLine="0"/>
        <w:jc w:val="center"/>
        <w:rPr>
          <w:rFonts w:ascii="Arial" w:hAnsi="Arial" w:cs="Arial"/>
          <w:iCs/>
          <w:color w:val="000000" w:themeColor="text1"/>
          <w:sz w:val="20"/>
          <w:szCs w:val="20"/>
          <w:vertAlign w:val="superscript"/>
        </w:rPr>
      </w:pPr>
      <w:r w:rsidRPr="005A1A79">
        <w:rPr>
          <w:rFonts w:ascii="Arial" w:hAnsi="Arial" w:cs="Arial"/>
          <w:iCs/>
          <w:color w:val="000000" w:themeColor="text1"/>
          <w:sz w:val="20"/>
          <w:szCs w:val="20"/>
          <w:vertAlign w:val="superscript"/>
        </w:rPr>
        <w:t>_____________</w:t>
      </w:r>
    </w:p>
    <w:p w:rsidR="007B6E5A" w:rsidRPr="005A1A79" w:rsidRDefault="007B6E5A" w:rsidP="007B6E5A">
      <w:pPr>
        <w:pStyle w:val="BodyText"/>
        <w:spacing w:after="0" w:line="240" w:lineRule="auto"/>
        <w:ind w:firstLine="0"/>
        <w:jc w:val="center"/>
        <w:rPr>
          <w:rFonts w:ascii="Arial" w:hAnsi="Arial" w:cs="Arial"/>
          <w:i/>
          <w:color w:val="000000" w:themeColor="text1"/>
          <w:sz w:val="20"/>
          <w:szCs w:val="20"/>
        </w:rPr>
      </w:pPr>
    </w:p>
    <w:p w:rsidR="00FC7EF1" w:rsidRPr="00893D6A" w:rsidRDefault="007B6E5A" w:rsidP="006B191C">
      <w:pPr>
        <w:pStyle w:val="Heading10"/>
        <w:keepNext/>
        <w:keepLines/>
        <w:spacing w:after="120" w:line="240" w:lineRule="auto"/>
        <w:ind w:firstLine="720"/>
        <w:jc w:val="both"/>
        <w:rPr>
          <w:rFonts w:ascii="Arial" w:hAnsi="Arial" w:cs="Arial"/>
          <w:color w:val="000000" w:themeColor="text1"/>
          <w:sz w:val="20"/>
          <w:szCs w:val="20"/>
        </w:rPr>
      </w:pPr>
      <w:bookmarkStart w:id="489" w:name="bookmark507"/>
      <w:bookmarkStart w:id="490" w:name="bookmark508"/>
      <w:bookmarkStart w:id="491" w:name="bookmark509"/>
      <w:r>
        <w:rPr>
          <w:rFonts w:ascii="Arial" w:hAnsi="Arial" w:cs="Arial"/>
          <w:color w:val="000000" w:themeColor="text1"/>
          <w:sz w:val="20"/>
          <w:szCs w:val="20"/>
        </w:rPr>
        <w:t xml:space="preserve">I. Thành lập </w:t>
      </w:r>
      <w:r w:rsidRPr="005A1A79">
        <w:rPr>
          <w:rFonts w:ascii="Arial" w:hAnsi="Arial" w:cs="Arial"/>
          <w:color w:val="000000" w:themeColor="text1"/>
          <w:sz w:val="20"/>
          <w:szCs w:val="20"/>
        </w:rPr>
        <w:t>B</w:t>
      </w:r>
      <w:r w:rsidR="00EB3CC7" w:rsidRPr="00893D6A">
        <w:rPr>
          <w:rFonts w:ascii="Arial" w:hAnsi="Arial" w:cs="Arial"/>
          <w:color w:val="000000" w:themeColor="text1"/>
          <w:sz w:val="20"/>
          <w:szCs w:val="20"/>
        </w:rPr>
        <w:t>an chuyển đổi mô hình quản lý chợ</w:t>
      </w:r>
      <w:bookmarkEnd w:id="489"/>
      <w:bookmarkEnd w:id="490"/>
      <w:bookmarkEnd w:id="491"/>
    </w:p>
    <w:p w:rsidR="00FC7EF1" w:rsidRPr="00893D6A" w:rsidRDefault="007B6E5A" w:rsidP="006B191C">
      <w:pPr>
        <w:pStyle w:val="BodyText"/>
        <w:tabs>
          <w:tab w:val="left" w:pos="963"/>
        </w:tabs>
        <w:spacing w:after="120" w:line="240" w:lineRule="auto"/>
        <w:ind w:firstLine="720"/>
        <w:jc w:val="both"/>
        <w:rPr>
          <w:rFonts w:ascii="Arial" w:hAnsi="Arial" w:cs="Arial"/>
          <w:color w:val="000000" w:themeColor="text1"/>
          <w:sz w:val="20"/>
          <w:szCs w:val="20"/>
        </w:rPr>
      </w:pPr>
      <w:bookmarkStart w:id="492" w:name="bookmark510"/>
      <w:bookmarkEnd w:id="492"/>
      <w:r w:rsidRPr="007B6E5A">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Ban chuyển đổi mô hình quản lý chợ được thành lập ở cấp tỉnh hoặc huyện tùy vào nhu cầu, điều kiện, tình hình cụ thể của từng địa phương.</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Ban chuyển đổi mô hình quản lý ch</w:t>
      </w:r>
      <w:r w:rsidR="007B6E5A">
        <w:rPr>
          <w:rFonts w:ascii="Arial" w:hAnsi="Arial" w:cs="Arial"/>
          <w:color w:val="000000" w:themeColor="text1"/>
          <w:sz w:val="20"/>
          <w:szCs w:val="20"/>
        </w:rPr>
        <w:t>ợ ở cấp tỉnh gồm lãnh đạo các Sở</w:t>
      </w:r>
      <w:r w:rsidRPr="00893D6A">
        <w:rPr>
          <w:rFonts w:ascii="Arial" w:hAnsi="Arial" w:cs="Arial"/>
          <w:color w:val="000000" w:themeColor="text1"/>
          <w:sz w:val="20"/>
          <w:szCs w:val="20"/>
        </w:rPr>
        <w:t xml:space="preserve"> Tài chính, Công Thương, Tài nguyên và Môi trường, </w:t>
      </w:r>
      <w:r w:rsidR="00893D6A" w:rsidRPr="00893D6A">
        <w:rPr>
          <w:rFonts w:ascii="Arial" w:hAnsi="Arial" w:cs="Arial"/>
          <w:color w:val="000000" w:themeColor="text1"/>
          <w:sz w:val="20"/>
          <w:szCs w:val="20"/>
        </w:rPr>
        <w:t>Kế hoạch</w:t>
      </w:r>
      <w:r w:rsidRPr="00893D6A">
        <w:rPr>
          <w:rFonts w:ascii="Arial" w:hAnsi="Arial" w:cs="Arial"/>
          <w:color w:val="000000" w:themeColor="text1"/>
          <w:sz w:val="20"/>
          <w:szCs w:val="20"/>
        </w:rPr>
        <w:t xml:space="preserve"> và Đầu tư, Sở Xây dựng và các cơ quan liên quan.</w:t>
      </w:r>
    </w:p>
    <w:p w:rsidR="00FC7EF1" w:rsidRPr="00893D6A" w:rsidRDefault="007B6E5A" w:rsidP="006B191C">
      <w:pPr>
        <w:pStyle w:val="BodyText"/>
        <w:tabs>
          <w:tab w:val="left" w:pos="967"/>
        </w:tabs>
        <w:spacing w:after="120" w:line="240" w:lineRule="auto"/>
        <w:ind w:firstLine="720"/>
        <w:jc w:val="both"/>
        <w:rPr>
          <w:rFonts w:ascii="Arial" w:hAnsi="Arial" w:cs="Arial"/>
          <w:color w:val="000000" w:themeColor="text1"/>
          <w:sz w:val="20"/>
          <w:szCs w:val="20"/>
        </w:rPr>
      </w:pPr>
      <w:bookmarkStart w:id="493" w:name="bookmark511"/>
      <w:bookmarkEnd w:id="493"/>
      <w:r w:rsidRPr="007B6E5A">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Trách nhiệm của Ban chuyển đổi chợ</w:t>
      </w:r>
    </w:p>
    <w:p w:rsidR="00FC7EF1" w:rsidRPr="00893D6A" w:rsidRDefault="007B6E5A" w:rsidP="006B191C">
      <w:pPr>
        <w:pStyle w:val="BodyText"/>
        <w:spacing w:after="120" w:line="240" w:lineRule="auto"/>
        <w:ind w:firstLine="720"/>
        <w:jc w:val="both"/>
        <w:rPr>
          <w:rFonts w:ascii="Arial" w:hAnsi="Arial" w:cs="Arial"/>
          <w:color w:val="000000" w:themeColor="text1"/>
          <w:sz w:val="20"/>
          <w:szCs w:val="20"/>
        </w:rPr>
      </w:pPr>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Xây dựng Kế hoạch chuyển đổi mô hình quản lý chợ.</w:t>
      </w:r>
    </w:p>
    <w:p w:rsidR="00FC7EF1" w:rsidRPr="00893D6A" w:rsidRDefault="007B6E5A" w:rsidP="006B191C">
      <w:pPr>
        <w:pStyle w:val="BodyText"/>
        <w:tabs>
          <w:tab w:val="left" w:pos="855"/>
        </w:tabs>
        <w:spacing w:after="120" w:line="240" w:lineRule="auto"/>
        <w:ind w:firstLine="720"/>
        <w:jc w:val="both"/>
        <w:rPr>
          <w:rFonts w:ascii="Arial" w:hAnsi="Arial" w:cs="Arial"/>
          <w:color w:val="000000" w:themeColor="text1"/>
          <w:sz w:val="20"/>
          <w:szCs w:val="20"/>
        </w:rPr>
      </w:pPr>
      <w:bookmarkStart w:id="494" w:name="bookmark512"/>
      <w:bookmarkEnd w:id="494"/>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 xml:space="preserve">Chỉ đạo việc xây dựng Phương án chuyển đổi mô hình quản lý các chợ trên địa bàn, tham mưu hoặc trình cấp có thẩm quyền phê duyệt Phương án </w:t>
      </w:r>
      <w:r>
        <w:rPr>
          <w:rFonts w:ascii="Arial" w:hAnsi="Arial" w:cs="Arial"/>
          <w:color w:val="000000" w:themeColor="text1"/>
          <w:sz w:val="20"/>
          <w:szCs w:val="20"/>
        </w:rPr>
        <w:t>chuyển đổi mô hình quản lý theo phân cấ</w:t>
      </w:r>
      <w:r w:rsidR="00EB3CC7" w:rsidRPr="00893D6A">
        <w:rPr>
          <w:rFonts w:ascii="Arial" w:hAnsi="Arial" w:cs="Arial"/>
          <w:color w:val="000000" w:themeColor="text1"/>
          <w:sz w:val="20"/>
          <w:szCs w:val="20"/>
        </w:rPr>
        <w:t>p quản lý.</w:t>
      </w:r>
    </w:p>
    <w:p w:rsidR="00FC7EF1" w:rsidRPr="00893D6A" w:rsidRDefault="007B6E5A" w:rsidP="006B191C">
      <w:pPr>
        <w:pStyle w:val="BodyText"/>
        <w:spacing w:after="120" w:line="240" w:lineRule="auto"/>
        <w:ind w:firstLine="720"/>
        <w:jc w:val="both"/>
        <w:rPr>
          <w:rFonts w:ascii="Arial" w:hAnsi="Arial" w:cs="Arial"/>
          <w:color w:val="000000" w:themeColor="text1"/>
          <w:sz w:val="20"/>
          <w:szCs w:val="20"/>
        </w:rPr>
      </w:pPr>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Triển khai thực hiện Phương án chuyển đổi mô hình quản lý chợ theo phương án được phê duyệt.</w:t>
      </w:r>
    </w:p>
    <w:p w:rsidR="00FC7EF1" w:rsidRPr="00893D6A" w:rsidRDefault="007B6E5A" w:rsidP="006B191C">
      <w:pPr>
        <w:pStyle w:val="BodyText"/>
        <w:tabs>
          <w:tab w:val="left" w:pos="862"/>
        </w:tabs>
        <w:spacing w:after="120" w:line="240" w:lineRule="auto"/>
        <w:ind w:firstLine="720"/>
        <w:jc w:val="both"/>
        <w:rPr>
          <w:rFonts w:ascii="Arial" w:hAnsi="Arial" w:cs="Arial"/>
          <w:color w:val="000000" w:themeColor="text1"/>
          <w:sz w:val="20"/>
          <w:szCs w:val="20"/>
        </w:rPr>
      </w:pPr>
      <w:bookmarkStart w:id="495" w:name="bookmark513"/>
      <w:bookmarkEnd w:id="495"/>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 xml:space="preserve">Theo dõi, kiểm tra, hướng dẫn việc tổ chức thực hiện </w:t>
      </w:r>
      <w:r w:rsidR="00893D6A" w:rsidRPr="00893D6A">
        <w:rPr>
          <w:rFonts w:ascii="Arial" w:hAnsi="Arial" w:cs="Arial"/>
          <w:color w:val="000000" w:themeColor="text1"/>
          <w:sz w:val="20"/>
          <w:szCs w:val="20"/>
        </w:rPr>
        <w:t>Kế hoạch</w:t>
      </w:r>
      <w:r w:rsidR="00EB3CC7" w:rsidRPr="00893D6A">
        <w:rPr>
          <w:rFonts w:ascii="Arial" w:hAnsi="Arial" w:cs="Arial"/>
          <w:color w:val="000000" w:themeColor="text1"/>
          <w:sz w:val="20"/>
          <w:szCs w:val="20"/>
        </w:rPr>
        <w:t xml:space="preserve"> và Phương án chuyển đổi đã được cấp có thẩm quyền phê duyệt.</w:t>
      </w:r>
    </w:p>
    <w:p w:rsidR="00FC7EF1" w:rsidRPr="00893D6A" w:rsidRDefault="007B6E5A" w:rsidP="006B191C">
      <w:pPr>
        <w:pStyle w:val="BodyText"/>
        <w:tabs>
          <w:tab w:val="left" w:pos="862"/>
        </w:tabs>
        <w:spacing w:after="120" w:line="240" w:lineRule="auto"/>
        <w:ind w:firstLine="720"/>
        <w:jc w:val="both"/>
        <w:rPr>
          <w:rFonts w:ascii="Arial" w:hAnsi="Arial" w:cs="Arial"/>
          <w:color w:val="000000" w:themeColor="text1"/>
          <w:sz w:val="20"/>
          <w:szCs w:val="20"/>
        </w:rPr>
      </w:pPr>
      <w:bookmarkStart w:id="496" w:name="bookmark514"/>
      <w:bookmarkEnd w:id="496"/>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Tổng hợp kết quả thực hiện và các khó khăn, vướng mắc, đề xuất biện pháp giải quyết.</w:t>
      </w:r>
    </w:p>
    <w:p w:rsidR="00FC7EF1" w:rsidRPr="00893D6A" w:rsidRDefault="007B6E5A" w:rsidP="006B191C">
      <w:pPr>
        <w:pStyle w:val="BodyText"/>
        <w:tabs>
          <w:tab w:val="left" w:pos="1054"/>
        </w:tabs>
        <w:spacing w:after="120" w:line="240" w:lineRule="auto"/>
        <w:ind w:firstLine="720"/>
        <w:jc w:val="both"/>
        <w:rPr>
          <w:rFonts w:ascii="Arial" w:hAnsi="Arial" w:cs="Arial"/>
          <w:color w:val="000000" w:themeColor="text1"/>
          <w:sz w:val="20"/>
          <w:szCs w:val="20"/>
        </w:rPr>
      </w:pPr>
      <w:bookmarkStart w:id="497" w:name="bookmark515"/>
      <w:bookmarkEnd w:id="497"/>
      <w:r w:rsidRPr="007B6E5A">
        <w:rPr>
          <w:rFonts w:ascii="Arial" w:hAnsi="Arial" w:cs="Arial"/>
          <w:b/>
          <w:bCs/>
          <w:color w:val="000000" w:themeColor="text1"/>
          <w:sz w:val="20"/>
          <w:szCs w:val="20"/>
        </w:rPr>
        <w:t xml:space="preserve">II. </w:t>
      </w:r>
      <w:r>
        <w:rPr>
          <w:rFonts w:ascii="Arial" w:hAnsi="Arial" w:cs="Arial"/>
          <w:b/>
          <w:bCs/>
          <w:color w:val="000000" w:themeColor="text1"/>
          <w:sz w:val="20"/>
          <w:szCs w:val="20"/>
        </w:rPr>
        <w:t xml:space="preserve">Nội </w:t>
      </w:r>
      <w:r w:rsidRPr="007B6E5A">
        <w:rPr>
          <w:rFonts w:ascii="Arial" w:hAnsi="Arial" w:cs="Arial"/>
          <w:b/>
          <w:bCs/>
          <w:color w:val="000000" w:themeColor="text1"/>
          <w:sz w:val="20"/>
          <w:szCs w:val="20"/>
        </w:rPr>
        <w:t>d</w:t>
      </w:r>
      <w:r w:rsidR="00EB3CC7" w:rsidRPr="00893D6A">
        <w:rPr>
          <w:rFonts w:ascii="Arial" w:hAnsi="Arial" w:cs="Arial"/>
          <w:b/>
          <w:bCs/>
          <w:color w:val="000000" w:themeColor="text1"/>
          <w:sz w:val="20"/>
          <w:szCs w:val="20"/>
        </w:rPr>
        <w:t xml:space="preserve">ung Kế hoạch chuyển </w:t>
      </w:r>
      <w:r w:rsidR="00725869" w:rsidRPr="00893D6A">
        <w:rPr>
          <w:rFonts w:ascii="Arial" w:hAnsi="Arial" w:cs="Arial"/>
          <w:b/>
          <w:bCs/>
          <w:color w:val="000000" w:themeColor="text1"/>
          <w:sz w:val="20"/>
          <w:szCs w:val="20"/>
        </w:rPr>
        <w:t>đổi</w:t>
      </w:r>
      <w:r w:rsidR="00EB3CC7" w:rsidRPr="00893D6A">
        <w:rPr>
          <w:rFonts w:ascii="Arial" w:hAnsi="Arial" w:cs="Arial"/>
          <w:b/>
          <w:bCs/>
          <w:color w:val="000000" w:themeColor="text1"/>
          <w:sz w:val="20"/>
          <w:szCs w:val="20"/>
        </w:rPr>
        <w:t xml:space="preserve"> mô hình quản lý, </w:t>
      </w:r>
      <w:r w:rsidR="00AD7BB7" w:rsidRPr="00893D6A">
        <w:rPr>
          <w:rFonts w:ascii="Arial" w:hAnsi="Arial" w:cs="Arial"/>
          <w:b/>
          <w:bCs/>
          <w:color w:val="000000" w:themeColor="text1"/>
          <w:sz w:val="20"/>
          <w:szCs w:val="20"/>
        </w:rPr>
        <w:t>kinh</w:t>
      </w:r>
      <w:r w:rsidR="00EB3CC7" w:rsidRPr="00893D6A">
        <w:rPr>
          <w:rFonts w:ascii="Arial" w:hAnsi="Arial" w:cs="Arial"/>
          <w:b/>
          <w:bCs/>
          <w:color w:val="000000" w:themeColor="text1"/>
          <w:sz w:val="20"/>
          <w:szCs w:val="20"/>
        </w:rPr>
        <w:t xml:space="preserve"> doanh chợ</w:t>
      </w:r>
    </w:p>
    <w:p w:rsidR="00FC7EF1" w:rsidRPr="00893D6A" w:rsidRDefault="007B6E5A" w:rsidP="006B191C">
      <w:pPr>
        <w:pStyle w:val="BodyText"/>
        <w:tabs>
          <w:tab w:val="left" w:pos="938"/>
        </w:tabs>
        <w:spacing w:after="120" w:line="240" w:lineRule="auto"/>
        <w:ind w:firstLine="720"/>
        <w:jc w:val="both"/>
        <w:rPr>
          <w:rFonts w:ascii="Arial" w:hAnsi="Arial" w:cs="Arial"/>
          <w:color w:val="000000" w:themeColor="text1"/>
          <w:sz w:val="20"/>
          <w:szCs w:val="20"/>
        </w:rPr>
      </w:pPr>
      <w:bookmarkStart w:id="498" w:name="bookmark516"/>
      <w:bookmarkEnd w:id="498"/>
      <w:r w:rsidRPr="007B6E5A">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 xml:space="preserve">Nội dung của </w:t>
      </w:r>
      <w:r w:rsidR="00893D6A" w:rsidRPr="00893D6A">
        <w:rPr>
          <w:rFonts w:ascii="Arial" w:hAnsi="Arial" w:cs="Arial"/>
          <w:color w:val="000000" w:themeColor="text1"/>
          <w:sz w:val="20"/>
          <w:szCs w:val="20"/>
        </w:rPr>
        <w:t>Kế hoạch</w:t>
      </w:r>
      <w:r w:rsidR="00EB3CC7" w:rsidRPr="00893D6A">
        <w:rPr>
          <w:rFonts w:ascii="Arial" w:hAnsi="Arial" w:cs="Arial"/>
          <w:color w:val="000000" w:themeColor="text1"/>
          <w:sz w:val="20"/>
          <w:szCs w:val="20"/>
        </w:rPr>
        <w:t xml:space="preserve"> chuyển đổi mô hình chợ:</w:t>
      </w:r>
    </w:p>
    <w:p w:rsidR="00FC7EF1" w:rsidRPr="00893D6A" w:rsidRDefault="007B6E5A" w:rsidP="006B191C">
      <w:pPr>
        <w:pStyle w:val="BodyText"/>
        <w:tabs>
          <w:tab w:val="left" w:pos="859"/>
        </w:tabs>
        <w:spacing w:after="120" w:line="240" w:lineRule="auto"/>
        <w:ind w:firstLine="720"/>
        <w:jc w:val="both"/>
        <w:rPr>
          <w:rFonts w:ascii="Arial" w:hAnsi="Arial" w:cs="Arial"/>
          <w:color w:val="000000" w:themeColor="text1"/>
          <w:sz w:val="20"/>
          <w:szCs w:val="20"/>
        </w:rPr>
      </w:pPr>
      <w:bookmarkStart w:id="499" w:name="bookmark517"/>
      <w:bookmarkEnd w:id="499"/>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Hiện trạng các chợ.</w:t>
      </w:r>
    </w:p>
    <w:p w:rsidR="00FC7EF1" w:rsidRPr="00893D6A" w:rsidRDefault="007B6E5A" w:rsidP="006B191C">
      <w:pPr>
        <w:pStyle w:val="BodyText"/>
        <w:tabs>
          <w:tab w:val="left" w:pos="859"/>
        </w:tabs>
        <w:spacing w:after="120" w:line="240" w:lineRule="auto"/>
        <w:ind w:firstLine="720"/>
        <w:jc w:val="both"/>
        <w:rPr>
          <w:rFonts w:ascii="Arial" w:hAnsi="Arial" w:cs="Arial"/>
          <w:color w:val="000000" w:themeColor="text1"/>
          <w:sz w:val="20"/>
          <w:szCs w:val="20"/>
        </w:rPr>
      </w:pPr>
      <w:bookmarkStart w:id="500" w:name="bookmark518"/>
      <w:bookmarkEnd w:id="500"/>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Thời gian chuyển đổi.</w:t>
      </w:r>
    </w:p>
    <w:p w:rsidR="00FC7EF1" w:rsidRPr="00893D6A" w:rsidRDefault="007B6E5A" w:rsidP="006B191C">
      <w:pPr>
        <w:pStyle w:val="BodyText"/>
        <w:tabs>
          <w:tab w:val="left" w:pos="859"/>
        </w:tabs>
        <w:spacing w:after="120" w:line="240" w:lineRule="auto"/>
        <w:ind w:firstLine="720"/>
        <w:jc w:val="both"/>
        <w:rPr>
          <w:rFonts w:ascii="Arial" w:hAnsi="Arial" w:cs="Arial"/>
          <w:color w:val="000000" w:themeColor="text1"/>
          <w:sz w:val="20"/>
          <w:szCs w:val="20"/>
        </w:rPr>
      </w:pPr>
      <w:bookmarkStart w:id="501" w:name="bookmark519"/>
      <w:bookmarkEnd w:id="501"/>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 xml:space="preserve">Mô hình hoạt động sau </w:t>
      </w:r>
      <w:r>
        <w:rPr>
          <w:rFonts w:ascii="Arial" w:hAnsi="Arial" w:cs="Arial"/>
          <w:color w:val="000000" w:themeColor="text1"/>
          <w:sz w:val="20"/>
          <w:szCs w:val="20"/>
        </w:rPr>
        <w:t>chuyển đổi</w:t>
      </w:r>
      <w:r w:rsidR="00EB3CC7" w:rsidRPr="00893D6A">
        <w:rPr>
          <w:rFonts w:ascii="Arial" w:hAnsi="Arial" w:cs="Arial"/>
          <w:color w:val="000000" w:themeColor="text1"/>
          <w:sz w:val="20"/>
          <w:szCs w:val="20"/>
        </w:rPr>
        <w:t>.</w:t>
      </w:r>
    </w:p>
    <w:p w:rsidR="00FC7EF1" w:rsidRPr="00893D6A" w:rsidRDefault="007B6E5A" w:rsidP="006B191C">
      <w:pPr>
        <w:pStyle w:val="BodyText"/>
        <w:tabs>
          <w:tab w:val="left" w:pos="859"/>
        </w:tabs>
        <w:spacing w:after="120" w:line="240" w:lineRule="auto"/>
        <w:ind w:firstLine="720"/>
        <w:jc w:val="both"/>
        <w:rPr>
          <w:rFonts w:ascii="Arial" w:hAnsi="Arial" w:cs="Arial"/>
          <w:color w:val="000000" w:themeColor="text1"/>
          <w:sz w:val="20"/>
          <w:szCs w:val="20"/>
        </w:rPr>
      </w:pPr>
      <w:bookmarkStart w:id="502" w:name="bookmark520"/>
      <w:bookmarkEnd w:id="502"/>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Phương thức chuyển đổi mô hình quản lý kinh doanh chợ.</w:t>
      </w:r>
    </w:p>
    <w:p w:rsidR="00FC7EF1" w:rsidRPr="00893D6A" w:rsidRDefault="007B6E5A" w:rsidP="006B191C">
      <w:pPr>
        <w:pStyle w:val="BodyText"/>
        <w:tabs>
          <w:tab w:val="left" w:pos="855"/>
        </w:tabs>
        <w:spacing w:after="120" w:line="240" w:lineRule="auto"/>
        <w:ind w:firstLine="720"/>
        <w:jc w:val="both"/>
        <w:rPr>
          <w:rFonts w:ascii="Arial" w:hAnsi="Arial" w:cs="Arial"/>
          <w:color w:val="000000" w:themeColor="text1"/>
          <w:sz w:val="20"/>
          <w:szCs w:val="20"/>
        </w:rPr>
      </w:pPr>
      <w:bookmarkStart w:id="503" w:name="bookmark521"/>
      <w:bookmarkEnd w:id="503"/>
      <w:r w:rsidRPr="007B6E5A">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Phân công trách nhiệm, thời hạn triển khai, tổ chức thực hiện của các đơn vị có liên quan.</w:t>
      </w:r>
    </w:p>
    <w:p w:rsidR="00FC7EF1" w:rsidRPr="00893D6A" w:rsidRDefault="007B6E5A" w:rsidP="006B191C">
      <w:pPr>
        <w:pStyle w:val="BodyText"/>
        <w:tabs>
          <w:tab w:val="left" w:pos="963"/>
        </w:tabs>
        <w:spacing w:after="120" w:line="240" w:lineRule="auto"/>
        <w:ind w:firstLine="720"/>
        <w:jc w:val="both"/>
        <w:rPr>
          <w:rFonts w:ascii="Arial" w:hAnsi="Arial" w:cs="Arial"/>
          <w:color w:val="000000" w:themeColor="text1"/>
          <w:sz w:val="20"/>
          <w:szCs w:val="20"/>
        </w:rPr>
      </w:pPr>
      <w:bookmarkStart w:id="504" w:name="bookmark522"/>
      <w:bookmarkEnd w:id="504"/>
      <w:r w:rsidRPr="007B6E5A">
        <w:rPr>
          <w:rFonts w:ascii="Arial" w:hAnsi="Arial" w:cs="Arial"/>
          <w:color w:val="000000" w:themeColor="text1"/>
          <w:sz w:val="20"/>
          <w:szCs w:val="20"/>
        </w:rPr>
        <w:t xml:space="preserve">2. </w:t>
      </w:r>
      <w:r w:rsidR="00D15376" w:rsidRPr="00893D6A">
        <w:rPr>
          <w:rFonts w:ascii="Arial" w:hAnsi="Arial" w:cs="Arial"/>
          <w:color w:val="000000" w:themeColor="text1"/>
          <w:sz w:val="20"/>
          <w:szCs w:val="20"/>
        </w:rPr>
        <w:t>Ủy ban</w:t>
      </w:r>
      <w:r w:rsidR="00EB3CC7" w:rsidRPr="00893D6A">
        <w:rPr>
          <w:rFonts w:ascii="Arial" w:hAnsi="Arial" w:cs="Arial"/>
          <w:color w:val="000000" w:themeColor="text1"/>
          <w:sz w:val="20"/>
          <w:szCs w:val="20"/>
        </w:rPr>
        <w:t xml:space="preserve"> nhân dân cấp có thẩm quyền công bố công khai </w:t>
      </w:r>
      <w:r w:rsidR="00893D6A" w:rsidRPr="00893D6A">
        <w:rPr>
          <w:rFonts w:ascii="Arial" w:hAnsi="Arial" w:cs="Arial"/>
          <w:color w:val="000000" w:themeColor="text1"/>
          <w:sz w:val="20"/>
          <w:szCs w:val="20"/>
        </w:rPr>
        <w:t>Kế hoạch</w:t>
      </w:r>
      <w:r w:rsidR="00EB3CC7" w:rsidRPr="00893D6A">
        <w:rPr>
          <w:rFonts w:ascii="Arial" w:hAnsi="Arial" w:cs="Arial"/>
          <w:color w:val="000000" w:themeColor="text1"/>
          <w:sz w:val="20"/>
          <w:szCs w:val="20"/>
        </w:rPr>
        <w:t xml:space="preserve"> chuyển đổi mô hình quản lý chợ đã được cấp có </w:t>
      </w:r>
      <w:r>
        <w:rPr>
          <w:rFonts w:ascii="Arial" w:hAnsi="Arial" w:cs="Arial"/>
          <w:color w:val="000000" w:themeColor="text1"/>
          <w:sz w:val="20"/>
          <w:szCs w:val="20"/>
        </w:rPr>
        <w:t>thẩm quyền phê duyệt trên các</w:t>
      </w:r>
      <w:r w:rsidR="00EB3CC7" w:rsidRPr="00893D6A">
        <w:rPr>
          <w:rFonts w:ascii="Arial" w:hAnsi="Arial" w:cs="Arial"/>
          <w:color w:val="000000" w:themeColor="text1"/>
          <w:sz w:val="20"/>
          <w:szCs w:val="20"/>
        </w:rPr>
        <w:t xml:space="preserve"> phương tiện thông tin đại chúng.</w:t>
      </w:r>
    </w:p>
    <w:p w:rsidR="00FC7EF1" w:rsidRPr="007B6E5A" w:rsidRDefault="007B6E5A" w:rsidP="006B191C">
      <w:pPr>
        <w:pStyle w:val="Heading10"/>
        <w:keepNext/>
        <w:keepLines/>
        <w:tabs>
          <w:tab w:val="left" w:pos="1142"/>
        </w:tabs>
        <w:spacing w:after="120" w:line="240" w:lineRule="auto"/>
        <w:ind w:firstLine="720"/>
        <w:jc w:val="both"/>
        <w:rPr>
          <w:rFonts w:ascii="Arial" w:hAnsi="Arial" w:cs="Arial"/>
          <w:color w:val="000000" w:themeColor="text1"/>
          <w:sz w:val="20"/>
          <w:szCs w:val="20"/>
        </w:rPr>
      </w:pPr>
      <w:bookmarkStart w:id="505" w:name="bookmark525"/>
      <w:bookmarkStart w:id="506" w:name="bookmark523"/>
      <w:bookmarkStart w:id="507" w:name="bookmark524"/>
      <w:bookmarkStart w:id="508" w:name="bookmark526"/>
      <w:bookmarkEnd w:id="505"/>
      <w:r w:rsidRPr="007B6E5A">
        <w:rPr>
          <w:rFonts w:ascii="Arial" w:hAnsi="Arial" w:cs="Arial"/>
          <w:color w:val="000000" w:themeColor="text1"/>
          <w:sz w:val="20"/>
          <w:szCs w:val="20"/>
        </w:rPr>
        <w:t xml:space="preserve">III. </w:t>
      </w:r>
      <w:r w:rsidR="00EB3CC7" w:rsidRPr="00893D6A">
        <w:rPr>
          <w:rFonts w:ascii="Arial" w:hAnsi="Arial" w:cs="Arial"/>
          <w:color w:val="000000" w:themeColor="text1"/>
          <w:sz w:val="20"/>
          <w:szCs w:val="20"/>
        </w:rPr>
        <w:t>Phương án chuyể</w:t>
      </w:r>
      <w:r>
        <w:rPr>
          <w:rFonts w:ascii="Arial" w:hAnsi="Arial" w:cs="Arial"/>
          <w:color w:val="000000" w:themeColor="text1"/>
          <w:sz w:val="20"/>
          <w:szCs w:val="20"/>
        </w:rPr>
        <w:t>n đổi mô hình quản lý, kinh doa</w:t>
      </w:r>
      <w:r w:rsidRPr="007B6E5A">
        <w:rPr>
          <w:rFonts w:ascii="Arial" w:hAnsi="Arial" w:cs="Arial"/>
          <w:color w:val="000000" w:themeColor="text1"/>
          <w:sz w:val="20"/>
          <w:szCs w:val="20"/>
        </w:rPr>
        <w:t>n</w:t>
      </w:r>
      <w:r w:rsidR="00EB3CC7" w:rsidRPr="00893D6A">
        <w:rPr>
          <w:rFonts w:ascii="Arial" w:hAnsi="Arial" w:cs="Arial"/>
          <w:color w:val="000000" w:themeColor="text1"/>
          <w:sz w:val="20"/>
          <w:szCs w:val="20"/>
        </w:rPr>
        <w:t>h ch</w:t>
      </w:r>
      <w:bookmarkEnd w:id="506"/>
      <w:bookmarkEnd w:id="507"/>
      <w:bookmarkEnd w:id="508"/>
      <w:r>
        <w:rPr>
          <w:rFonts w:ascii="Arial" w:hAnsi="Arial" w:cs="Arial"/>
          <w:color w:val="000000" w:themeColor="text1"/>
          <w:sz w:val="20"/>
          <w:szCs w:val="20"/>
        </w:rPr>
        <w:t>ợ</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Phương án chuyển đổi mô</w:t>
      </w:r>
      <w:r w:rsidR="007B6E5A">
        <w:rPr>
          <w:rFonts w:ascii="Arial" w:hAnsi="Arial" w:cs="Arial"/>
          <w:color w:val="000000" w:themeColor="text1"/>
          <w:sz w:val="20"/>
          <w:szCs w:val="20"/>
        </w:rPr>
        <w:t xml:space="preserve"> hình quản lý, kinh doanh chợ bả</w:t>
      </w:r>
      <w:r w:rsidRPr="00893D6A">
        <w:rPr>
          <w:rFonts w:ascii="Arial" w:hAnsi="Arial" w:cs="Arial"/>
          <w:color w:val="000000" w:themeColor="text1"/>
          <w:sz w:val="20"/>
          <w:szCs w:val="20"/>
        </w:rPr>
        <w:t>o đảm một số nguyên tắc: c</w:t>
      </w:r>
      <w:r w:rsidR="007B6E5A">
        <w:rPr>
          <w:rFonts w:ascii="Arial" w:hAnsi="Arial" w:cs="Arial"/>
          <w:color w:val="000000" w:themeColor="text1"/>
          <w:sz w:val="20"/>
          <w:szCs w:val="20"/>
        </w:rPr>
        <w:t>ông khai, minh bạch, có sự tha</w:t>
      </w:r>
      <w:r w:rsidR="007B6E5A" w:rsidRPr="007B6E5A">
        <w:rPr>
          <w:rFonts w:ascii="Arial" w:hAnsi="Arial" w:cs="Arial"/>
          <w:color w:val="000000" w:themeColor="text1"/>
          <w:sz w:val="20"/>
          <w:szCs w:val="20"/>
        </w:rPr>
        <w:t>m</w:t>
      </w:r>
      <w:r w:rsidR="007B6E5A">
        <w:rPr>
          <w:rFonts w:ascii="Arial" w:hAnsi="Arial" w:cs="Arial"/>
          <w:color w:val="000000" w:themeColor="text1"/>
          <w:sz w:val="20"/>
          <w:szCs w:val="20"/>
        </w:rPr>
        <w:t xml:space="preserve"> gi</w:t>
      </w:r>
      <w:r w:rsidR="007B6E5A" w:rsidRPr="007B6E5A">
        <w:rPr>
          <w:rFonts w:ascii="Arial" w:hAnsi="Arial" w:cs="Arial"/>
          <w:color w:val="000000" w:themeColor="text1"/>
          <w:sz w:val="20"/>
          <w:szCs w:val="20"/>
        </w:rPr>
        <w:t>a</w:t>
      </w:r>
      <w:r w:rsidR="007B6E5A">
        <w:rPr>
          <w:rFonts w:ascii="Arial" w:hAnsi="Arial" w:cs="Arial"/>
          <w:color w:val="000000" w:themeColor="text1"/>
          <w:sz w:val="20"/>
          <w:szCs w:val="20"/>
        </w:rPr>
        <w:t xml:space="preserve"> đồng thuận củ</w:t>
      </w:r>
      <w:r w:rsidR="007B6E5A" w:rsidRPr="007B6E5A">
        <w:rPr>
          <w:rFonts w:ascii="Arial" w:hAnsi="Arial" w:cs="Arial"/>
          <w:color w:val="000000" w:themeColor="text1"/>
          <w:sz w:val="20"/>
          <w:szCs w:val="20"/>
        </w:rPr>
        <w:t>a</w:t>
      </w:r>
      <w:r w:rsidRPr="00893D6A">
        <w:rPr>
          <w:rFonts w:ascii="Arial" w:hAnsi="Arial" w:cs="Arial"/>
          <w:color w:val="000000" w:themeColor="text1"/>
          <w:sz w:val="20"/>
          <w:szCs w:val="20"/>
        </w:rPr>
        <w:t xml:space="preserve"> các bên liên quan đặc biệt là các thương nhân kinh doanh tại chợ, bảo đảm an sinh xã hội, an ninh trật tự, </w:t>
      </w:r>
      <w:r w:rsidR="00FF20F8">
        <w:rPr>
          <w:rFonts w:ascii="Arial" w:hAnsi="Arial" w:cs="Arial"/>
          <w:color w:val="000000" w:themeColor="text1"/>
          <w:sz w:val="20"/>
          <w:szCs w:val="20"/>
        </w:rPr>
        <w:t>không làm thất thoát tài sản nhà</w:t>
      </w:r>
      <w:r w:rsidRPr="00893D6A">
        <w:rPr>
          <w:rFonts w:ascii="Arial" w:hAnsi="Arial" w:cs="Arial"/>
          <w:color w:val="000000" w:themeColor="text1"/>
          <w:sz w:val="20"/>
          <w:szCs w:val="20"/>
        </w:rPr>
        <w:t xml:space="preserve"> nước.</w:t>
      </w:r>
    </w:p>
    <w:p w:rsidR="00FC7EF1" w:rsidRPr="00893D6A" w:rsidRDefault="00FF20F8" w:rsidP="006B191C">
      <w:pPr>
        <w:pStyle w:val="BodyText"/>
        <w:tabs>
          <w:tab w:val="left" w:pos="956"/>
        </w:tabs>
        <w:spacing w:after="120" w:line="240" w:lineRule="auto"/>
        <w:ind w:firstLine="720"/>
        <w:jc w:val="both"/>
        <w:rPr>
          <w:rFonts w:ascii="Arial" w:hAnsi="Arial" w:cs="Arial"/>
          <w:color w:val="000000" w:themeColor="text1"/>
          <w:sz w:val="20"/>
          <w:szCs w:val="20"/>
        </w:rPr>
      </w:pPr>
      <w:bookmarkStart w:id="509" w:name="bookmark527"/>
      <w:bookmarkEnd w:id="509"/>
      <w:r w:rsidRPr="00FF20F8">
        <w:rPr>
          <w:rFonts w:ascii="Arial" w:hAnsi="Arial" w:cs="Arial"/>
          <w:color w:val="000000" w:themeColor="text1"/>
          <w:sz w:val="20"/>
          <w:szCs w:val="20"/>
        </w:rPr>
        <w:t xml:space="preserve">1. </w:t>
      </w:r>
      <w:r w:rsidR="00EB3CC7" w:rsidRPr="00893D6A">
        <w:rPr>
          <w:rFonts w:ascii="Arial" w:hAnsi="Arial" w:cs="Arial"/>
          <w:color w:val="000000" w:themeColor="text1"/>
          <w:sz w:val="20"/>
          <w:szCs w:val="20"/>
        </w:rPr>
        <w:t>Căn cứ Kế hoạch c</w:t>
      </w:r>
      <w:r>
        <w:rPr>
          <w:rFonts w:ascii="Arial" w:hAnsi="Arial" w:cs="Arial"/>
          <w:color w:val="000000" w:themeColor="text1"/>
          <w:sz w:val="20"/>
          <w:szCs w:val="20"/>
        </w:rPr>
        <w:t>huyển đổi mô hình quản lý chợ đ</w:t>
      </w:r>
      <w:r w:rsidRPr="00FF20F8">
        <w:rPr>
          <w:rFonts w:ascii="Arial" w:hAnsi="Arial" w:cs="Arial"/>
          <w:color w:val="000000" w:themeColor="text1"/>
          <w:sz w:val="20"/>
          <w:szCs w:val="20"/>
        </w:rPr>
        <w:t>ã</w:t>
      </w:r>
      <w:r w:rsidR="00EB3CC7" w:rsidRPr="00893D6A">
        <w:rPr>
          <w:rFonts w:ascii="Arial" w:hAnsi="Arial" w:cs="Arial"/>
          <w:color w:val="000000" w:themeColor="text1"/>
          <w:sz w:val="20"/>
          <w:szCs w:val="20"/>
        </w:rPr>
        <w:t xml:space="preserve"> được phê duyệt, Ban chuyển đổi chợ xây dựng Phương án chuyển đổi mô hình quản lý từng chợ.</w:t>
      </w:r>
    </w:p>
    <w:p w:rsidR="00FC7EF1" w:rsidRPr="00893D6A" w:rsidRDefault="00FF20F8" w:rsidP="006B191C">
      <w:pPr>
        <w:pStyle w:val="BodyText"/>
        <w:tabs>
          <w:tab w:val="left" w:pos="947"/>
        </w:tabs>
        <w:spacing w:after="120" w:line="240" w:lineRule="auto"/>
        <w:ind w:firstLine="720"/>
        <w:jc w:val="both"/>
        <w:rPr>
          <w:rFonts w:ascii="Arial" w:hAnsi="Arial" w:cs="Arial"/>
          <w:color w:val="000000" w:themeColor="text1"/>
          <w:sz w:val="20"/>
          <w:szCs w:val="20"/>
        </w:rPr>
      </w:pPr>
      <w:bookmarkStart w:id="510" w:name="bookmark528"/>
      <w:bookmarkEnd w:id="510"/>
      <w:r w:rsidRPr="00FF20F8">
        <w:rPr>
          <w:rFonts w:ascii="Arial" w:hAnsi="Arial" w:cs="Arial"/>
          <w:color w:val="000000" w:themeColor="text1"/>
          <w:sz w:val="20"/>
          <w:szCs w:val="20"/>
        </w:rPr>
        <w:t xml:space="preserve">2. </w:t>
      </w:r>
      <w:r w:rsidR="00EB3CC7" w:rsidRPr="00893D6A">
        <w:rPr>
          <w:rFonts w:ascii="Arial" w:hAnsi="Arial" w:cs="Arial"/>
          <w:color w:val="000000" w:themeColor="text1"/>
          <w:sz w:val="20"/>
          <w:szCs w:val="20"/>
        </w:rPr>
        <w:t>Nội dung của Phương án chuyển đổi mô hình quản lý chợ</w:t>
      </w:r>
    </w:p>
    <w:p w:rsidR="00FC7EF1" w:rsidRPr="00893D6A" w:rsidRDefault="00FF20F8" w:rsidP="006B191C">
      <w:pPr>
        <w:pStyle w:val="BodyText"/>
        <w:tabs>
          <w:tab w:val="left" w:pos="839"/>
        </w:tabs>
        <w:spacing w:after="120" w:line="240" w:lineRule="auto"/>
        <w:ind w:firstLine="720"/>
        <w:jc w:val="both"/>
        <w:rPr>
          <w:rFonts w:ascii="Arial" w:hAnsi="Arial" w:cs="Arial"/>
          <w:color w:val="000000" w:themeColor="text1"/>
          <w:sz w:val="20"/>
          <w:szCs w:val="20"/>
        </w:rPr>
      </w:pPr>
      <w:bookmarkStart w:id="511" w:name="bookmark529"/>
      <w:bookmarkEnd w:id="511"/>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Đánh giá hiện trạng chợ.</w:t>
      </w:r>
    </w:p>
    <w:p w:rsidR="00FC7EF1" w:rsidRPr="00893D6A" w:rsidRDefault="00FF20F8" w:rsidP="006B191C">
      <w:pPr>
        <w:pStyle w:val="BodyText"/>
        <w:tabs>
          <w:tab w:val="left" w:pos="839"/>
        </w:tabs>
        <w:spacing w:after="120" w:line="240" w:lineRule="auto"/>
        <w:ind w:firstLine="720"/>
        <w:jc w:val="both"/>
        <w:rPr>
          <w:rFonts w:ascii="Arial" w:hAnsi="Arial" w:cs="Arial"/>
          <w:color w:val="000000" w:themeColor="text1"/>
          <w:sz w:val="20"/>
          <w:szCs w:val="20"/>
        </w:rPr>
      </w:pPr>
      <w:bookmarkStart w:id="512" w:name="bookmark530"/>
      <w:bookmarkEnd w:id="512"/>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Mô hình chuyển đổi, hình thức, phương thức chuyển đổi.</w:t>
      </w:r>
    </w:p>
    <w:p w:rsidR="00FC7EF1" w:rsidRPr="00893D6A" w:rsidRDefault="00FF20F8" w:rsidP="006B191C">
      <w:pPr>
        <w:pStyle w:val="BodyText"/>
        <w:tabs>
          <w:tab w:val="left" w:pos="839"/>
        </w:tabs>
        <w:spacing w:after="120" w:line="240" w:lineRule="auto"/>
        <w:ind w:firstLine="720"/>
        <w:jc w:val="both"/>
        <w:rPr>
          <w:rFonts w:ascii="Arial" w:hAnsi="Arial" w:cs="Arial"/>
          <w:color w:val="000000" w:themeColor="text1"/>
          <w:sz w:val="20"/>
          <w:szCs w:val="20"/>
        </w:rPr>
      </w:pPr>
      <w:bookmarkStart w:id="513" w:name="bookmark531"/>
      <w:bookmarkEnd w:id="513"/>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Phương án đầu tư chợ.</w:t>
      </w:r>
    </w:p>
    <w:p w:rsidR="00FC7EF1" w:rsidRPr="00893D6A" w:rsidRDefault="00FF20F8" w:rsidP="006B191C">
      <w:pPr>
        <w:pStyle w:val="BodyText"/>
        <w:tabs>
          <w:tab w:val="left" w:pos="848"/>
        </w:tabs>
        <w:spacing w:after="120" w:line="240" w:lineRule="auto"/>
        <w:ind w:firstLine="720"/>
        <w:jc w:val="both"/>
        <w:rPr>
          <w:rFonts w:ascii="Arial" w:hAnsi="Arial" w:cs="Arial"/>
          <w:color w:val="000000" w:themeColor="text1"/>
          <w:sz w:val="20"/>
          <w:szCs w:val="20"/>
        </w:rPr>
      </w:pPr>
      <w:bookmarkStart w:id="514" w:name="bookmark532"/>
      <w:bookmarkEnd w:id="514"/>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Phương án bố trí, sắp xếp chợ tạm (trong trường hợp xây dựng lại hoặc cải tạo, nâng cấp chợ) để duy trì hoạt động của chợ.</w:t>
      </w:r>
    </w:p>
    <w:p w:rsidR="00FC7EF1" w:rsidRPr="00893D6A" w:rsidRDefault="00FF20F8" w:rsidP="006B191C">
      <w:pPr>
        <w:pStyle w:val="BodyText"/>
        <w:tabs>
          <w:tab w:val="left" w:pos="839"/>
          <w:tab w:val="left" w:pos="8476"/>
        </w:tabs>
        <w:spacing w:after="120" w:line="240" w:lineRule="auto"/>
        <w:ind w:firstLine="720"/>
        <w:jc w:val="both"/>
        <w:rPr>
          <w:rFonts w:ascii="Arial" w:hAnsi="Arial" w:cs="Arial"/>
          <w:color w:val="000000" w:themeColor="text1"/>
          <w:sz w:val="20"/>
          <w:szCs w:val="20"/>
        </w:rPr>
      </w:pPr>
      <w:bookmarkStart w:id="515" w:name="bookmark533"/>
      <w:bookmarkEnd w:id="515"/>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w:t>
      </w:r>
      <w:r>
        <w:rPr>
          <w:rFonts w:ascii="Arial" w:hAnsi="Arial" w:cs="Arial"/>
          <w:color w:val="000000" w:themeColor="text1"/>
          <w:sz w:val="20"/>
          <w:szCs w:val="20"/>
        </w:rPr>
        <w:t>ương án quản lý, kinh doanh.</w:t>
      </w:r>
    </w:p>
    <w:p w:rsidR="00FC7EF1" w:rsidRPr="00893D6A" w:rsidRDefault="00FF20F8" w:rsidP="006B191C">
      <w:pPr>
        <w:pStyle w:val="BodyText"/>
        <w:tabs>
          <w:tab w:val="left" w:pos="839"/>
        </w:tabs>
        <w:spacing w:after="120" w:line="240" w:lineRule="auto"/>
        <w:ind w:firstLine="720"/>
        <w:jc w:val="both"/>
        <w:rPr>
          <w:rFonts w:ascii="Arial" w:hAnsi="Arial" w:cs="Arial"/>
          <w:color w:val="000000" w:themeColor="text1"/>
          <w:sz w:val="20"/>
          <w:szCs w:val="20"/>
        </w:rPr>
      </w:pPr>
      <w:bookmarkStart w:id="516" w:name="bookmark534"/>
      <w:bookmarkEnd w:id="516"/>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Phương án bố trí, sắp xếp ngành nghề kinh doanh.</w:t>
      </w:r>
    </w:p>
    <w:p w:rsidR="00FC7EF1" w:rsidRPr="00893D6A" w:rsidRDefault="00FF20F8" w:rsidP="006B191C">
      <w:pPr>
        <w:pStyle w:val="BodyText"/>
        <w:tabs>
          <w:tab w:val="left" w:pos="848"/>
        </w:tabs>
        <w:spacing w:after="120" w:line="240" w:lineRule="auto"/>
        <w:ind w:firstLine="720"/>
        <w:jc w:val="both"/>
        <w:rPr>
          <w:rFonts w:ascii="Arial" w:hAnsi="Arial" w:cs="Arial"/>
          <w:color w:val="000000" w:themeColor="text1"/>
          <w:sz w:val="20"/>
          <w:szCs w:val="20"/>
        </w:rPr>
      </w:pPr>
      <w:bookmarkStart w:id="517" w:name="bookmark535"/>
      <w:bookmarkEnd w:id="517"/>
      <w:r w:rsidRPr="00FF20F8">
        <w:rPr>
          <w:rFonts w:ascii="Arial" w:hAnsi="Arial" w:cs="Arial"/>
          <w:color w:val="000000" w:themeColor="text1"/>
          <w:sz w:val="20"/>
          <w:szCs w:val="20"/>
        </w:rPr>
        <w:t xml:space="preserve">- </w:t>
      </w:r>
      <w:r w:rsidR="00EB3CC7" w:rsidRPr="00893D6A">
        <w:rPr>
          <w:rFonts w:ascii="Arial" w:hAnsi="Arial" w:cs="Arial"/>
          <w:color w:val="000000" w:themeColor="text1"/>
          <w:sz w:val="20"/>
          <w:szCs w:val="20"/>
        </w:rPr>
        <w:t xml:space="preserve">Trách nhiệm, nghĩa vụ và quyền lợi các bên liên quan khi thực hiện chuyển đổi mô hình quản </w:t>
      </w:r>
      <w:r w:rsidR="00EB3CC7" w:rsidRPr="00893D6A">
        <w:rPr>
          <w:rFonts w:ascii="Arial" w:hAnsi="Arial" w:cs="Arial"/>
          <w:color w:val="000000" w:themeColor="text1"/>
          <w:sz w:val="20"/>
          <w:szCs w:val="20"/>
        </w:rPr>
        <w:lastRenderedPageBreak/>
        <w:t>lý chợ.</w:t>
      </w:r>
    </w:p>
    <w:p w:rsidR="00FC7EF1" w:rsidRPr="00893D6A" w:rsidRDefault="00FF20F8" w:rsidP="006B191C">
      <w:pPr>
        <w:pStyle w:val="BodyText"/>
        <w:tabs>
          <w:tab w:val="left" w:pos="1142"/>
        </w:tabs>
        <w:spacing w:after="120" w:line="240" w:lineRule="auto"/>
        <w:ind w:firstLine="720"/>
        <w:jc w:val="both"/>
        <w:rPr>
          <w:rFonts w:ascii="Arial" w:hAnsi="Arial" w:cs="Arial"/>
          <w:color w:val="000000" w:themeColor="text1"/>
          <w:sz w:val="20"/>
          <w:szCs w:val="20"/>
        </w:rPr>
      </w:pPr>
      <w:bookmarkStart w:id="518" w:name="bookmark536"/>
      <w:bookmarkEnd w:id="518"/>
      <w:r w:rsidRPr="00FF20F8">
        <w:rPr>
          <w:rFonts w:ascii="Arial" w:hAnsi="Arial" w:cs="Arial"/>
          <w:b/>
          <w:bCs/>
          <w:color w:val="000000" w:themeColor="text1"/>
          <w:sz w:val="20"/>
          <w:szCs w:val="20"/>
        </w:rPr>
        <w:t xml:space="preserve">IV. </w:t>
      </w:r>
      <w:r w:rsidR="00EB3CC7" w:rsidRPr="00893D6A">
        <w:rPr>
          <w:rFonts w:ascii="Arial" w:hAnsi="Arial" w:cs="Arial"/>
          <w:b/>
          <w:bCs/>
          <w:color w:val="000000" w:themeColor="text1"/>
          <w:sz w:val="20"/>
          <w:szCs w:val="20"/>
        </w:rPr>
        <w:t>Lấy ý kiến về phương án chuyển đổi mô hình quản lý chợ</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Dự thảo phương án chuyển đổi mô hình quản lý chợ phải được công khai, lấy ý kiến đồng thuận của các hộ kinh doanh cố định tại chợ trong vòng 15 ngày làm việc. Ý kiến của các hộ kinh doanh được Ban chuyển đổi mô hình quản lý chợ tổng hợp (nêu rõ tiếp thu hoặc không tiếp thu ý kiến của hộ kinh doanh).</w:t>
      </w:r>
    </w:p>
    <w:p w:rsidR="00FC7EF1" w:rsidRPr="00893D6A" w:rsidRDefault="00FF20F8" w:rsidP="006B191C">
      <w:pPr>
        <w:pStyle w:val="BodyText"/>
        <w:tabs>
          <w:tab w:val="left" w:pos="1142"/>
        </w:tabs>
        <w:spacing w:after="120" w:line="240" w:lineRule="auto"/>
        <w:ind w:firstLine="720"/>
        <w:jc w:val="both"/>
        <w:rPr>
          <w:rFonts w:ascii="Arial" w:hAnsi="Arial" w:cs="Arial"/>
          <w:color w:val="000000" w:themeColor="text1"/>
          <w:sz w:val="20"/>
          <w:szCs w:val="20"/>
        </w:rPr>
      </w:pPr>
      <w:bookmarkStart w:id="519" w:name="bookmark537"/>
      <w:bookmarkEnd w:id="519"/>
      <w:r w:rsidRPr="00FF20F8">
        <w:rPr>
          <w:rFonts w:ascii="Arial" w:hAnsi="Arial" w:cs="Arial"/>
          <w:b/>
          <w:bCs/>
          <w:color w:val="000000" w:themeColor="text1"/>
          <w:sz w:val="20"/>
          <w:szCs w:val="20"/>
        </w:rPr>
        <w:t xml:space="preserve">V. </w:t>
      </w:r>
      <w:r w:rsidR="00EB3CC7" w:rsidRPr="00893D6A">
        <w:rPr>
          <w:rFonts w:ascii="Arial" w:hAnsi="Arial" w:cs="Arial"/>
          <w:b/>
          <w:bCs/>
          <w:color w:val="000000" w:themeColor="text1"/>
          <w:sz w:val="20"/>
          <w:szCs w:val="20"/>
        </w:rPr>
        <w:t>Công khai Phương án chuyển đổi mô hình chợ</w:t>
      </w:r>
    </w:p>
    <w:p w:rsidR="00FC7EF1" w:rsidRPr="00893D6A"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 xml:space="preserve">Niêm yết công khai tại trụ sở </w:t>
      </w:r>
      <w:r w:rsidR="00D15376" w:rsidRPr="00893D6A">
        <w:rPr>
          <w:rFonts w:ascii="Arial" w:hAnsi="Arial" w:cs="Arial"/>
          <w:color w:val="000000" w:themeColor="text1"/>
          <w:sz w:val="20"/>
          <w:szCs w:val="20"/>
        </w:rPr>
        <w:t>Ủy ban</w:t>
      </w:r>
      <w:r w:rsidRPr="00893D6A">
        <w:rPr>
          <w:rFonts w:ascii="Arial" w:hAnsi="Arial" w:cs="Arial"/>
          <w:color w:val="000000" w:themeColor="text1"/>
          <w:sz w:val="20"/>
          <w:szCs w:val="20"/>
        </w:rPr>
        <w:t xml:space="preserve"> nhân dân cấp huyện, cấp xã nơi có chợ chuyển đổi, trên trang thông tin điện tử theo quy định và trụ sở ban quản lý chợ để tổ chức, cá nhân liên quan được biết.</w:t>
      </w:r>
    </w:p>
    <w:p w:rsidR="00FC7EF1" w:rsidRPr="00893D6A" w:rsidRDefault="00FF20F8" w:rsidP="006B191C">
      <w:pPr>
        <w:pStyle w:val="BodyText"/>
        <w:tabs>
          <w:tab w:val="left" w:pos="1150"/>
        </w:tabs>
        <w:spacing w:after="120" w:line="240" w:lineRule="auto"/>
        <w:ind w:firstLine="720"/>
        <w:jc w:val="both"/>
        <w:rPr>
          <w:rFonts w:ascii="Arial" w:hAnsi="Arial" w:cs="Arial"/>
          <w:color w:val="000000" w:themeColor="text1"/>
          <w:sz w:val="20"/>
          <w:szCs w:val="20"/>
        </w:rPr>
      </w:pPr>
      <w:bookmarkStart w:id="520" w:name="bookmark538"/>
      <w:bookmarkEnd w:id="520"/>
      <w:r w:rsidRPr="00FF20F8">
        <w:rPr>
          <w:rFonts w:ascii="Arial" w:hAnsi="Arial" w:cs="Arial"/>
          <w:b/>
          <w:bCs/>
          <w:color w:val="000000" w:themeColor="text1"/>
          <w:sz w:val="20"/>
          <w:szCs w:val="20"/>
        </w:rPr>
        <w:t xml:space="preserve">VI. </w:t>
      </w:r>
      <w:r w:rsidR="00EB3CC7" w:rsidRPr="00893D6A">
        <w:rPr>
          <w:rFonts w:ascii="Arial" w:hAnsi="Arial" w:cs="Arial"/>
          <w:b/>
          <w:bCs/>
          <w:color w:val="000000" w:themeColor="text1"/>
          <w:sz w:val="20"/>
          <w:szCs w:val="20"/>
        </w:rPr>
        <w:t xml:space="preserve">Tổ chức lựa chọn doanh nghiệp/hợp tác xã kinh doanh, khai thác và quản lý chợ: </w:t>
      </w:r>
      <w:r w:rsidR="00EB3CC7" w:rsidRPr="00893D6A">
        <w:rPr>
          <w:rFonts w:ascii="Arial" w:hAnsi="Arial" w:cs="Arial"/>
          <w:color w:val="000000" w:themeColor="text1"/>
          <w:sz w:val="20"/>
          <w:szCs w:val="20"/>
        </w:rPr>
        <w:t>Theo quy định tại Chương IV Nghị định này.</w:t>
      </w:r>
    </w:p>
    <w:p w:rsidR="00FC7EF1" w:rsidRPr="00893D6A" w:rsidRDefault="00FF20F8" w:rsidP="006B191C">
      <w:pPr>
        <w:pStyle w:val="BodyText"/>
        <w:tabs>
          <w:tab w:val="left" w:pos="1250"/>
        </w:tabs>
        <w:spacing w:after="120" w:line="240" w:lineRule="auto"/>
        <w:ind w:firstLine="720"/>
        <w:jc w:val="both"/>
        <w:rPr>
          <w:rFonts w:ascii="Arial" w:hAnsi="Arial" w:cs="Arial"/>
          <w:color w:val="000000" w:themeColor="text1"/>
          <w:sz w:val="20"/>
          <w:szCs w:val="20"/>
        </w:rPr>
      </w:pPr>
      <w:bookmarkStart w:id="521" w:name="bookmark539"/>
      <w:bookmarkEnd w:id="521"/>
      <w:r w:rsidRPr="00FF20F8">
        <w:rPr>
          <w:rFonts w:ascii="Arial" w:hAnsi="Arial" w:cs="Arial"/>
          <w:b/>
          <w:bCs/>
          <w:color w:val="000000" w:themeColor="text1"/>
          <w:sz w:val="20"/>
          <w:szCs w:val="20"/>
        </w:rPr>
        <w:t xml:space="preserve">VII. </w:t>
      </w:r>
      <w:r>
        <w:rPr>
          <w:rFonts w:ascii="Arial" w:hAnsi="Arial" w:cs="Arial"/>
          <w:b/>
          <w:bCs/>
          <w:color w:val="000000" w:themeColor="text1"/>
          <w:sz w:val="20"/>
          <w:szCs w:val="20"/>
        </w:rPr>
        <w:t>Công nhận doanh nghiệp hoặc h</w:t>
      </w:r>
      <w:r w:rsidRPr="006B191C">
        <w:rPr>
          <w:rFonts w:ascii="Arial" w:hAnsi="Arial" w:cs="Arial"/>
          <w:b/>
          <w:bCs/>
          <w:color w:val="000000" w:themeColor="text1"/>
          <w:sz w:val="20"/>
          <w:szCs w:val="20"/>
        </w:rPr>
        <w:t>ợ</w:t>
      </w:r>
      <w:r w:rsidR="00EB3CC7" w:rsidRPr="00893D6A">
        <w:rPr>
          <w:rFonts w:ascii="Arial" w:hAnsi="Arial" w:cs="Arial"/>
          <w:b/>
          <w:bCs/>
          <w:color w:val="000000" w:themeColor="text1"/>
          <w:sz w:val="20"/>
          <w:szCs w:val="20"/>
        </w:rPr>
        <w:t>p tác xã quản lý, kinh doanh</w:t>
      </w:r>
    </w:p>
    <w:p w:rsidR="00FC7EF1" w:rsidRDefault="00EB3CC7" w:rsidP="006B191C">
      <w:pPr>
        <w:pStyle w:val="BodyText"/>
        <w:spacing w:after="120" w:line="240" w:lineRule="auto"/>
        <w:ind w:firstLine="720"/>
        <w:jc w:val="both"/>
        <w:rPr>
          <w:rFonts w:ascii="Arial" w:hAnsi="Arial" w:cs="Arial"/>
          <w:color w:val="000000" w:themeColor="text1"/>
          <w:sz w:val="20"/>
          <w:szCs w:val="20"/>
        </w:rPr>
      </w:pPr>
      <w:r w:rsidRPr="00893D6A">
        <w:rPr>
          <w:rFonts w:ascii="Arial" w:hAnsi="Arial" w:cs="Arial"/>
          <w:color w:val="000000" w:themeColor="text1"/>
          <w:sz w:val="20"/>
          <w:szCs w:val="20"/>
        </w:rPr>
        <w:t>Theo quy định tại Chương IV Nghị định này và các quy định pháp luật khác có liên quan.</w:t>
      </w:r>
    </w:p>
    <w:p w:rsidR="006B191C" w:rsidRPr="00893D6A" w:rsidRDefault="006B191C" w:rsidP="006B191C">
      <w:pPr>
        <w:pStyle w:val="BodyText"/>
        <w:spacing w:after="0" w:line="240" w:lineRule="auto"/>
        <w:ind w:firstLine="720"/>
        <w:jc w:val="both"/>
        <w:rPr>
          <w:rFonts w:ascii="Arial" w:hAnsi="Arial" w:cs="Arial"/>
          <w:color w:val="000000" w:themeColor="text1"/>
          <w:sz w:val="20"/>
          <w:szCs w:val="20"/>
        </w:rPr>
      </w:pPr>
    </w:p>
    <w:sectPr w:rsidR="006B191C" w:rsidRPr="00893D6A" w:rsidSect="00EB3CC7">
      <w:type w:val="nextColumn"/>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0D" w:rsidRDefault="003C480D">
      <w:r>
        <w:separator/>
      </w:r>
    </w:p>
  </w:endnote>
  <w:endnote w:type="continuationSeparator" w:id="0">
    <w:p w:rsidR="003C480D" w:rsidRDefault="003C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0D" w:rsidRDefault="003C480D"/>
  </w:footnote>
  <w:footnote w:type="continuationSeparator" w:id="0">
    <w:p w:rsidR="003C480D" w:rsidRDefault="003C48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F1"/>
    <w:rsid w:val="00014ADC"/>
    <w:rsid w:val="001F718C"/>
    <w:rsid w:val="003C480D"/>
    <w:rsid w:val="00401CF0"/>
    <w:rsid w:val="00453549"/>
    <w:rsid w:val="004C6A39"/>
    <w:rsid w:val="005A1A79"/>
    <w:rsid w:val="00620586"/>
    <w:rsid w:val="0064689F"/>
    <w:rsid w:val="006927DC"/>
    <w:rsid w:val="006B191C"/>
    <w:rsid w:val="006D06FE"/>
    <w:rsid w:val="00725869"/>
    <w:rsid w:val="007B6E5A"/>
    <w:rsid w:val="00841253"/>
    <w:rsid w:val="0084669E"/>
    <w:rsid w:val="00893D6A"/>
    <w:rsid w:val="00915BE2"/>
    <w:rsid w:val="009C1D2E"/>
    <w:rsid w:val="00AB7F75"/>
    <w:rsid w:val="00AD7BB7"/>
    <w:rsid w:val="00B54013"/>
    <w:rsid w:val="00BB7534"/>
    <w:rsid w:val="00D15376"/>
    <w:rsid w:val="00E542A2"/>
    <w:rsid w:val="00EB3CC7"/>
    <w:rsid w:val="00F80FFB"/>
    <w:rsid w:val="00FC7EF1"/>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FB6A1-F9D9-424A-B9A0-746AAB6E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35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10">
    <w:name w:val="Heading #1"/>
    <w:basedOn w:val="Normal"/>
    <w:link w:val="Heading1"/>
    <w:pPr>
      <w:spacing w:after="220" w:line="257" w:lineRule="auto"/>
      <w:ind w:firstLine="550"/>
      <w:outlineLvl w:val="0"/>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4"/>
      <w:szCs w:val="14"/>
      <w:u w:val="none"/>
      <w:shd w:val="clear" w:color="auto" w:fill="auto"/>
    </w:rPr>
  </w:style>
  <w:style w:type="paragraph" w:customStyle="1" w:styleId="Bodytext20">
    <w:name w:val="Body text (2)"/>
    <w:basedOn w:val="Normal"/>
    <w:link w:val="Bodytext2"/>
    <w:pPr>
      <w:spacing w:line="281" w:lineRule="auto"/>
      <w:jc w:val="center"/>
    </w:pPr>
    <w:rPr>
      <w:rFonts w:ascii="Arial" w:eastAsia="Arial" w:hAnsi="Arial" w:cs="Arial"/>
      <w:sz w:val="14"/>
      <w:szCs w:val="14"/>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2"/>
      <w:szCs w:val="22"/>
      <w:u w:val="none"/>
      <w:shd w:val="clear" w:color="auto" w:fill="auto"/>
    </w:rPr>
  </w:style>
  <w:style w:type="paragraph" w:customStyle="1" w:styleId="Bodytext50">
    <w:name w:val="Body text (5)"/>
    <w:basedOn w:val="Normal"/>
    <w:link w:val="Bodytext5"/>
    <w:rPr>
      <w:rFonts w:ascii="Times New Roman" w:eastAsia="Times New Roman" w:hAnsi="Times New Roman" w:cs="Times New Roman"/>
      <w:i/>
      <w:iCs/>
      <w:sz w:val="22"/>
      <w:szCs w:val="22"/>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2"/>
      <w:szCs w:val="22"/>
      <w:u w:val="none"/>
      <w:shd w:val="clear" w:color="auto" w:fill="auto"/>
    </w:rPr>
  </w:style>
  <w:style w:type="paragraph" w:customStyle="1" w:styleId="Tablecaption0">
    <w:name w:val="Table caption"/>
    <w:basedOn w:val="Normal"/>
    <w:link w:val="Tablecaption"/>
    <w:pPr>
      <w:jc w:val="center"/>
    </w:pPr>
    <w:rPr>
      <w:rFonts w:ascii="Times New Roman" w:eastAsia="Times New Roman" w:hAnsi="Times New Roman" w:cs="Times New Roman"/>
      <w:i/>
      <w:iCs/>
      <w:sz w:val="22"/>
      <w:szCs w:val="22"/>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Bodytext60">
    <w:name w:val="Body text (6)"/>
    <w:basedOn w:val="Normal"/>
    <w:link w:val="Bodytext6"/>
    <w:pPr>
      <w:spacing w:line="257" w:lineRule="auto"/>
      <w:ind w:left="280" w:firstLine="58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EB3CC7"/>
    <w:pPr>
      <w:tabs>
        <w:tab w:val="center" w:pos="4513"/>
        <w:tab w:val="right" w:pos="9026"/>
      </w:tabs>
    </w:pPr>
  </w:style>
  <w:style w:type="character" w:customStyle="1" w:styleId="HeaderChar">
    <w:name w:val="Header Char"/>
    <w:basedOn w:val="DefaultParagraphFont"/>
    <w:link w:val="Header"/>
    <w:uiPriority w:val="99"/>
    <w:rsid w:val="00EB3CC7"/>
    <w:rPr>
      <w:color w:val="000000"/>
    </w:rPr>
  </w:style>
  <w:style w:type="paragraph" w:styleId="Footer">
    <w:name w:val="footer"/>
    <w:basedOn w:val="Normal"/>
    <w:link w:val="FooterChar"/>
    <w:uiPriority w:val="99"/>
    <w:unhideWhenUsed/>
    <w:rsid w:val="00EB3CC7"/>
    <w:pPr>
      <w:tabs>
        <w:tab w:val="center" w:pos="4513"/>
        <w:tab w:val="right" w:pos="9026"/>
      </w:tabs>
    </w:pPr>
  </w:style>
  <w:style w:type="character" w:customStyle="1" w:styleId="FooterChar">
    <w:name w:val="Footer Char"/>
    <w:basedOn w:val="DefaultParagraphFont"/>
    <w:link w:val="Footer"/>
    <w:uiPriority w:val="99"/>
    <w:rsid w:val="00EB3CC7"/>
    <w:rPr>
      <w:color w:val="000000"/>
    </w:rPr>
  </w:style>
  <w:style w:type="table" w:styleId="TableGrid">
    <w:name w:val="Table Grid"/>
    <w:basedOn w:val="TableNormal"/>
    <w:uiPriority w:val="39"/>
    <w:rsid w:val="00EB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51</Pages>
  <Words>17480</Words>
  <Characters>99641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2024-06-11T04:39:00Z</dcterms:created>
  <dcterms:modified xsi:type="dcterms:W3CDTF">2024-06-11T07:00:00Z</dcterms:modified>
</cp:coreProperties>
</file>