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E6E54" w:rsidRPr="004E6E54" w14:paraId="6965CB2E" w14:textId="77777777" w:rsidTr="004E6E5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30FD7F3" w14:textId="3E6E2B9D" w:rsidR="000F7F5F" w:rsidRPr="004E6E54" w:rsidRDefault="00481F2A" w:rsidP="004E6E54">
            <w:pPr>
              <w:jc w:val="center"/>
              <w:rPr>
                <w:rFonts w:ascii="Arial" w:hAnsi="Arial" w:cs="Arial"/>
                <w:color w:val="000000" w:themeColor="text1"/>
                <w:sz w:val="20"/>
                <w:szCs w:val="20"/>
                <w:lang w:val="en-GB"/>
              </w:rPr>
            </w:pPr>
            <w:r w:rsidRPr="004E6E54">
              <w:rPr>
                <w:rFonts w:ascii="Arial" w:hAnsi="Arial" w:cs="Arial"/>
                <w:b/>
                <w:bCs/>
                <w:color w:val="000000" w:themeColor="text1"/>
                <w:sz w:val="20"/>
                <w:szCs w:val="20"/>
              </w:rPr>
              <w:t>BỘ TÀI CHÍNH</w:t>
            </w:r>
            <w:r w:rsidRPr="004E6E54">
              <w:rPr>
                <w:rFonts w:ascii="Arial" w:hAnsi="Arial" w:cs="Arial"/>
                <w:b/>
                <w:bCs/>
                <w:color w:val="000000" w:themeColor="text1"/>
                <w:sz w:val="20"/>
                <w:szCs w:val="20"/>
              </w:rPr>
              <w:br/>
            </w:r>
            <w:r w:rsidR="004E6E54" w:rsidRPr="004E6E54">
              <w:rPr>
                <w:rFonts w:ascii="Arial" w:hAnsi="Arial" w:cs="Arial"/>
                <w:color w:val="000000" w:themeColor="text1"/>
                <w:sz w:val="20"/>
                <w:szCs w:val="20"/>
                <w:vertAlign w:val="superscript"/>
                <w:lang w:val="en-GB"/>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1DC3EE6" w14:textId="77155EFE" w:rsidR="000F7F5F" w:rsidRPr="004E6E54" w:rsidRDefault="00481F2A" w:rsidP="004E6E54">
            <w:pPr>
              <w:jc w:val="center"/>
              <w:rPr>
                <w:rFonts w:ascii="Arial" w:hAnsi="Arial" w:cs="Arial"/>
                <w:color w:val="000000" w:themeColor="text1"/>
                <w:sz w:val="20"/>
                <w:szCs w:val="20"/>
                <w:lang w:val="en-GB"/>
              </w:rPr>
            </w:pPr>
            <w:r w:rsidRPr="004E6E54">
              <w:rPr>
                <w:rFonts w:ascii="Arial" w:hAnsi="Arial" w:cs="Arial"/>
                <w:b/>
                <w:bCs/>
                <w:color w:val="000000" w:themeColor="text1"/>
                <w:sz w:val="20"/>
                <w:szCs w:val="20"/>
              </w:rPr>
              <w:t>CỘNG HÒA XÃ HỘI CHỦ NGHĨA VIỆT NAM</w:t>
            </w:r>
            <w:r w:rsidRPr="004E6E54">
              <w:rPr>
                <w:rFonts w:ascii="Arial" w:hAnsi="Arial" w:cs="Arial"/>
                <w:b/>
                <w:bCs/>
                <w:color w:val="000000" w:themeColor="text1"/>
                <w:sz w:val="20"/>
                <w:szCs w:val="20"/>
              </w:rPr>
              <w:br/>
              <w:t>Độc lập - Tự do - Hạnh phúc</w:t>
            </w:r>
            <w:r w:rsidRPr="004E6E54">
              <w:rPr>
                <w:rFonts w:ascii="Arial" w:hAnsi="Arial" w:cs="Arial"/>
                <w:b/>
                <w:bCs/>
                <w:color w:val="000000" w:themeColor="text1"/>
                <w:sz w:val="20"/>
                <w:szCs w:val="20"/>
              </w:rPr>
              <w:br/>
            </w:r>
            <w:r w:rsidR="004E6E54" w:rsidRPr="004E6E54">
              <w:rPr>
                <w:rFonts w:ascii="Arial" w:hAnsi="Arial" w:cs="Arial"/>
                <w:color w:val="000000" w:themeColor="text1"/>
                <w:sz w:val="20"/>
                <w:szCs w:val="20"/>
                <w:vertAlign w:val="superscript"/>
                <w:lang w:val="en-GB"/>
              </w:rPr>
              <w:t>_________________________</w:t>
            </w:r>
          </w:p>
        </w:tc>
      </w:tr>
      <w:tr w:rsidR="004E6E54" w:rsidRPr="004E6E54" w14:paraId="20194786" w14:textId="77777777" w:rsidTr="004E6E5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1308473"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color w:val="000000" w:themeColor="text1"/>
                <w:sz w:val="20"/>
                <w:szCs w:val="20"/>
              </w:rPr>
              <w:t>Số: 848/QĐ-BTC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55CFFF"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Hà Nội, ngày 16 tháng 4 năm 2024</w:t>
            </w:r>
          </w:p>
        </w:tc>
      </w:tr>
    </w:tbl>
    <w:p w14:paraId="04D9B57A"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p w14:paraId="36502117" w14:textId="77777777" w:rsidR="004E6E54" w:rsidRPr="004E6E54" w:rsidRDefault="004E6E54" w:rsidP="004E6E54">
      <w:pPr>
        <w:jc w:val="center"/>
        <w:rPr>
          <w:rFonts w:ascii="Arial" w:hAnsi="Arial" w:cs="Arial"/>
          <w:b/>
          <w:bCs/>
          <w:color w:val="000000" w:themeColor="text1"/>
          <w:sz w:val="20"/>
          <w:szCs w:val="20"/>
          <w:lang w:val="en-GB"/>
        </w:rPr>
      </w:pPr>
      <w:bookmarkStart w:id="0" w:name="loai_1"/>
    </w:p>
    <w:p w14:paraId="2F13BBF9" w14:textId="4EABF7D9"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QUYẾT ĐỊNH</w:t>
      </w:r>
      <w:bookmarkEnd w:id="0"/>
    </w:p>
    <w:p w14:paraId="231F1135" w14:textId="7631E31B" w:rsidR="000F7F5F" w:rsidRPr="004E6E54" w:rsidRDefault="004E6E54" w:rsidP="004E6E54">
      <w:pPr>
        <w:jc w:val="center"/>
        <w:rPr>
          <w:rFonts w:ascii="Arial" w:hAnsi="Arial" w:cs="Arial"/>
          <w:b/>
          <w:bCs/>
          <w:color w:val="000000" w:themeColor="text1"/>
          <w:sz w:val="20"/>
          <w:szCs w:val="20"/>
        </w:rPr>
      </w:pPr>
      <w:bookmarkStart w:id="1" w:name="loai_1_name"/>
      <w:r w:rsidRPr="004E6E54">
        <w:rPr>
          <w:rFonts w:ascii="Arial" w:hAnsi="Arial" w:cs="Arial"/>
          <w:b/>
          <w:bCs/>
          <w:color w:val="000000" w:themeColor="text1"/>
          <w:sz w:val="20"/>
          <w:szCs w:val="20"/>
        </w:rPr>
        <w:t>Về việc công bố công khai quyết toán ngân sách năm 2022 của Bộ Tài chính</w:t>
      </w:r>
      <w:bookmarkEnd w:id="1"/>
    </w:p>
    <w:p w14:paraId="463BA419" w14:textId="01B6D1D8" w:rsidR="004E6E54" w:rsidRPr="004E6E54" w:rsidRDefault="004E6E54" w:rsidP="004E6E54">
      <w:pPr>
        <w:jc w:val="center"/>
        <w:rPr>
          <w:rFonts w:ascii="Arial" w:hAnsi="Arial" w:cs="Arial"/>
          <w:color w:val="000000" w:themeColor="text1"/>
          <w:sz w:val="20"/>
          <w:szCs w:val="20"/>
          <w:vertAlign w:val="superscript"/>
          <w:lang w:val="en-GB"/>
        </w:rPr>
      </w:pPr>
      <w:r w:rsidRPr="004E6E54">
        <w:rPr>
          <w:rFonts w:ascii="Arial" w:hAnsi="Arial" w:cs="Arial"/>
          <w:color w:val="000000" w:themeColor="text1"/>
          <w:sz w:val="20"/>
          <w:szCs w:val="20"/>
          <w:vertAlign w:val="superscript"/>
          <w:lang w:val="en-GB"/>
        </w:rPr>
        <w:t>____________________</w:t>
      </w:r>
    </w:p>
    <w:p w14:paraId="79E3D83F" w14:textId="77777777" w:rsidR="000F7F5F" w:rsidRPr="004E6E54" w:rsidRDefault="00481F2A" w:rsidP="004E6E54">
      <w:pPr>
        <w:jc w:val="center"/>
        <w:rPr>
          <w:rFonts w:ascii="Arial" w:hAnsi="Arial" w:cs="Arial"/>
          <w:b/>
          <w:bCs/>
          <w:color w:val="000000" w:themeColor="text1"/>
          <w:sz w:val="20"/>
          <w:szCs w:val="20"/>
          <w:lang w:val="en-GB"/>
        </w:rPr>
      </w:pPr>
      <w:r w:rsidRPr="004E6E54">
        <w:rPr>
          <w:rFonts w:ascii="Arial" w:hAnsi="Arial" w:cs="Arial"/>
          <w:b/>
          <w:bCs/>
          <w:color w:val="000000" w:themeColor="text1"/>
          <w:sz w:val="20"/>
          <w:szCs w:val="20"/>
        </w:rPr>
        <w:t>BỘ TRƯỞNG BỘ TÀI CHÍNH</w:t>
      </w:r>
    </w:p>
    <w:p w14:paraId="6DC0C1A6" w14:textId="77777777" w:rsidR="004E6E54" w:rsidRPr="004E6E54" w:rsidRDefault="004E6E54" w:rsidP="004E6E54">
      <w:pPr>
        <w:jc w:val="center"/>
        <w:rPr>
          <w:rFonts w:ascii="Arial" w:hAnsi="Arial" w:cs="Arial"/>
          <w:color w:val="000000" w:themeColor="text1"/>
          <w:sz w:val="20"/>
          <w:szCs w:val="20"/>
          <w:lang w:val="en-GB"/>
        </w:rPr>
      </w:pPr>
    </w:p>
    <w:p w14:paraId="34EBD95B"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Căn cứ Nghị định số 14/2023/NĐ-CP ngày 20/4/2023 của Chính phủ quy định chức năng, nhiệm vụ, quyền hạn và cơ cấu tổ chức của Bộ Tài chính;</w:t>
      </w:r>
    </w:p>
    <w:p w14:paraId="56FE4442"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Căn cứ Nghị định số 163/2016/NĐ-CP ngày 21/12/2016 của Chính phủ quy địn</w:t>
      </w:r>
      <w:r w:rsidRPr="004E6E54">
        <w:rPr>
          <w:rFonts w:ascii="Arial" w:hAnsi="Arial" w:cs="Arial"/>
          <w:i/>
          <w:iCs/>
          <w:color w:val="000000" w:themeColor="text1"/>
          <w:sz w:val="20"/>
          <w:szCs w:val="20"/>
        </w:rPr>
        <w:t>h chi tiết thi hành một số điều của Luật Ngân sách nhà nước;</w:t>
      </w:r>
    </w:p>
    <w:p w14:paraId="738D8DC3"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Căn cứ Thông tư số 61/2017/TT-BTC ngày 15/6/2017 của Bộ trưởng Bộ Tài chính hướng dẫn thực hiện công khai ngân sách đối với đơn vị dự toán ngân sách, các tổ chức được ngân sách nhà nước hỗ trợ;</w:t>
      </w:r>
    </w:p>
    <w:p w14:paraId="1884605D"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C</w:t>
      </w:r>
      <w:r w:rsidRPr="004E6E54">
        <w:rPr>
          <w:rFonts w:ascii="Arial" w:hAnsi="Arial" w:cs="Arial"/>
          <w:i/>
          <w:iCs/>
          <w:color w:val="000000" w:themeColor="text1"/>
          <w:sz w:val="20"/>
          <w:szCs w:val="20"/>
        </w:rPr>
        <w:t>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w:t>
      </w:r>
      <w:r w:rsidRPr="004E6E54">
        <w:rPr>
          <w:rFonts w:ascii="Arial" w:hAnsi="Arial" w:cs="Arial"/>
          <w:i/>
          <w:iCs/>
          <w:color w:val="000000" w:themeColor="text1"/>
          <w:sz w:val="20"/>
          <w:szCs w:val="20"/>
        </w:rPr>
        <w:t xml:space="preserve"> ngân sách nhà nước hỗ trợ;</w:t>
      </w:r>
    </w:p>
    <w:p w14:paraId="29718044"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Căn cứ Thông báo số 432/TB-BTC ngày 02/4/2024 của Bộ Tài chính thông báo thẩm định số liệu quyết toán ngân sách năm 2022 (nguồn vốn viện trợ Lào, Campuchia);</w:t>
      </w:r>
    </w:p>
    <w:p w14:paraId="02527830" w14:textId="77777777" w:rsidR="000F7F5F" w:rsidRPr="004E6E54" w:rsidRDefault="00481F2A" w:rsidP="004E6E54">
      <w:pPr>
        <w:ind w:firstLine="720"/>
        <w:jc w:val="both"/>
        <w:rPr>
          <w:rFonts w:ascii="Arial" w:hAnsi="Arial" w:cs="Arial"/>
          <w:color w:val="000000" w:themeColor="text1"/>
          <w:sz w:val="20"/>
          <w:szCs w:val="20"/>
        </w:rPr>
      </w:pPr>
      <w:r w:rsidRPr="004E6E54">
        <w:rPr>
          <w:rFonts w:ascii="Arial" w:hAnsi="Arial" w:cs="Arial"/>
          <w:i/>
          <w:iCs/>
          <w:color w:val="000000" w:themeColor="text1"/>
          <w:sz w:val="20"/>
          <w:szCs w:val="20"/>
        </w:rPr>
        <w:t>Theo đề nghị của Cục trưởng Cục Kế hoạch - Tài chính.</w:t>
      </w:r>
    </w:p>
    <w:p w14:paraId="0DE95927" w14:textId="77777777" w:rsidR="004E6E54" w:rsidRPr="004E6E54" w:rsidRDefault="004E6E54" w:rsidP="004E6E54">
      <w:pPr>
        <w:jc w:val="center"/>
        <w:rPr>
          <w:rFonts w:ascii="Arial" w:hAnsi="Arial" w:cs="Arial"/>
          <w:b/>
          <w:bCs/>
          <w:color w:val="000000" w:themeColor="text1"/>
          <w:sz w:val="20"/>
          <w:szCs w:val="20"/>
          <w:lang w:val="en-GB"/>
        </w:rPr>
      </w:pPr>
    </w:p>
    <w:p w14:paraId="30D987DB" w14:textId="16D1E921" w:rsidR="000F7F5F" w:rsidRPr="004E6E54" w:rsidRDefault="00481F2A" w:rsidP="004E6E54">
      <w:pPr>
        <w:jc w:val="center"/>
        <w:rPr>
          <w:rFonts w:ascii="Arial" w:hAnsi="Arial" w:cs="Arial"/>
          <w:b/>
          <w:bCs/>
          <w:color w:val="000000" w:themeColor="text1"/>
          <w:sz w:val="20"/>
          <w:szCs w:val="20"/>
          <w:lang w:val="en-GB"/>
        </w:rPr>
      </w:pPr>
      <w:r w:rsidRPr="004E6E54">
        <w:rPr>
          <w:rFonts w:ascii="Arial" w:hAnsi="Arial" w:cs="Arial"/>
          <w:b/>
          <w:bCs/>
          <w:color w:val="000000" w:themeColor="text1"/>
          <w:sz w:val="20"/>
          <w:szCs w:val="20"/>
        </w:rPr>
        <w:t>QUYẾT ĐỊNH:</w:t>
      </w:r>
    </w:p>
    <w:p w14:paraId="4DABF1E0" w14:textId="77777777" w:rsidR="004E6E54" w:rsidRPr="004E6E54" w:rsidRDefault="004E6E54" w:rsidP="004E6E54">
      <w:pPr>
        <w:jc w:val="center"/>
        <w:rPr>
          <w:rFonts w:ascii="Arial" w:hAnsi="Arial" w:cs="Arial"/>
          <w:color w:val="000000" w:themeColor="text1"/>
          <w:sz w:val="20"/>
          <w:szCs w:val="20"/>
          <w:lang w:val="en-GB"/>
        </w:rPr>
      </w:pPr>
    </w:p>
    <w:p w14:paraId="243D9BCD" w14:textId="77777777" w:rsidR="000F7F5F" w:rsidRPr="004E6E54" w:rsidRDefault="00481F2A" w:rsidP="004E6E54">
      <w:pPr>
        <w:spacing w:after="120"/>
        <w:ind w:firstLine="720"/>
        <w:jc w:val="both"/>
        <w:rPr>
          <w:rFonts w:ascii="Arial" w:hAnsi="Arial" w:cs="Arial"/>
          <w:color w:val="000000" w:themeColor="text1"/>
          <w:sz w:val="20"/>
          <w:szCs w:val="20"/>
        </w:rPr>
      </w:pPr>
      <w:bookmarkStart w:id="2" w:name="dieu_1"/>
      <w:r w:rsidRPr="004E6E54">
        <w:rPr>
          <w:rFonts w:ascii="Arial" w:hAnsi="Arial" w:cs="Arial"/>
          <w:b/>
          <w:bCs/>
          <w:color w:val="000000" w:themeColor="text1"/>
          <w:sz w:val="20"/>
          <w:szCs w:val="20"/>
        </w:rPr>
        <w:t>Điều 1.</w:t>
      </w:r>
      <w:bookmarkEnd w:id="2"/>
      <w:r w:rsidRPr="004E6E54">
        <w:rPr>
          <w:rFonts w:ascii="Arial" w:hAnsi="Arial" w:cs="Arial"/>
          <w:color w:val="000000" w:themeColor="text1"/>
          <w:sz w:val="20"/>
          <w:szCs w:val="20"/>
        </w:rPr>
        <w:t xml:space="preserve"> </w:t>
      </w:r>
      <w:bookmarkStart w:id="3" w:name="dieu_1_name"/>
      <w:r w:rsidRPr="004E6E54">
        <w:rPr>
          <w:rFonts w:ascii="Arial" w:hAnsi="Arial" w:cs="Arial"/>
          <w:color w:val="000000" w:themeColor="text1"/>
          <w:sz w:val="20"/>
          <w:szCs w:val="20"/>
        </w:rPr>
        <w:t>Công bố công khai thuyết minh và số liệu quyết toán ngân sách năm 2022 của Bộ Tài chính theo phụ lục, phụ biểu đính kèm.</w:t>
      </w:r>
      <w:bookmarkEnd w:id="3"/>
    </w:p>
    <w:p w14:paraId="6A8EDDA3" w14:textId="77777777" w:rsidR="000F7F5F" w:rsidRPr="004E6E54" w:rsidRDefault="00481F2A" w:rsidP="004E6E54">
      <w:pPr>
        <w:spacing w:after="120"/>
        <w:ind w:firstLine="720"/>
        <w:jc w:val="both"/>
        <w:rPr>
          <w:rFonts w:ascii="Arial" w:hAnsi="Arial" w:cs="Arial"/>
          <w:color w:val="000000" w:themeColor="text1"/>
          <w:sz w:val="20"/>
          <w:szCs w:val="20"/>
        </w:rPr>
      </w:pPr>
      <w:bookmarkStart w:id="4" w:name="dieu_2"/>
      <w:r w:rsidRPr="004E6E54">
        <w:rPr>
          <w:rFonts w:ascii="Arial" w:hAnsi="Arial" w:cs="Arial"/>
          <w:b/>
          <w:bCs/>
          <w:color w:val="000000" w:themeColor="text1"/>
          <w:sz w:val="20"/>
          <w:szCs w:val="20"/>
        </w:rPr>
        <w:t>Điều 2.</w:t>
      </w:r>
      <w:bookmarkEnd w:id="4"/>
      <w:r w:rsidRPr="004E6E54">
        <w:rPr>
          <w:rFonts w:ascii="Arial" w:hAnsi="Arial" w:cs="Arial"/>
          <w:color w:val="000000" w:themeColor="text1"/>
          <w:sz w:val="20"/>
          <w:szCs w:val="20"/>
        </w:rPr>
        <w:t xml:space="preserve"> </w:t>
      </w:r>
      <w:bookmarkStart w:id="5" w:name="dieu_2_name"/>
      <w:r w:rsidRPr="004E6E54">
        <w:rPr>
          <w:rFonts w:ascii="Arial" w:hAnsi="Arial" w:cs="Arial"/>
          <w:color w:val="000000" w:themeColor="text1"/>
          <w:sz w:val="20"/>
          <w:szCs w:val="20"/>
        </w:rPr>
        <w:t>Quyết định này có hiệu lực kể từ ngày ký.</w:t>
      </w:r>
      <w:bookmarkEnd w:id="5"/>
    </w:p>
    <w:p w14:paraId="05D9B213" w14:textId="77777777" w:rsidR="000F7F5F" w:rsidRPr="004E6E54" w:rsidRDefault="00481F2A" w:rsidP="004E6E54">
      <w:pPr>
        <w:ind w:firstLine="720"/>
        <w:jc w:val="both"/>
        <w:rPr>
          <w:rFonts w:ascii="Arial" w:hAnsi="Arial" w:cs="Arial"/>
          <w:color w:val="000000" w:themeColor="text1"/>
          <w:sz w:val="20"/>
          <w:szCs w:val="20"/>
        </w:rPr>
      </w:pPr>
      <w:bookmarkStart w:id="6" w:name="dieu_3"/>
      <w:r w:rsidRPr="004E6E54">
        <w:rPr>
          <w:rFonts w:ascii="Arial" w:hAnsi="Arial" w:cs="Arial"/>
          <w:b/>
          <w:bCs/>
          <w:color w:val="000000" w:themeColor="text1"/>
          <w:sz w:val="20"/>
          <w:szCs w:val="20"/>
        </w:rPr>
        <w:t>Điều 3.</w:t>
      </w:r>
      <w:bookmarkEnd w:id="6"/>
      <w:r w:rsidRPr="004E6E54">
        <w:rPr>
          <w:rFonts w:ascii="Arial" w:hAnsi="Arial" w:cs="Arial"/>
          <w:color w:val="000000" w:themeColor="text1"/>
          <w:sz w:val="20"/>
          <w:szCs w:val="20"/>
        </w:rPr>
        <w:t xml:space="preserve"> </w:t>
      </w:r>
      <w:bookmarkStart w:id="7" w:name="dieu_3_name"/>
      <w:r w:rsidRPr="004E6E54">
        <w:rPr>
          <w:rFonts w:ascii="Arial" w:hAnsi="Arial" w:cs="Arial"/>
          <w:color w:val="000000" w:themeColor="text1"/>
          <w:sz w:val="20"/>
          <w:szCs w:val="20"/>
        </w:rPr>
        <w:t xml:space="preserve">Cục trưởng Cục Kế hoạch - Tài chính, Chánh Văn phòng Bộ Tài chính và </w:t>
      </w:r>
      <w:r w:rsidRPr="004E6E54">
        <w:rPr>
          <w:rFonts w:ascii="Arial" w:hAnsi="Arial" w:cs="Arial"/>
          <w:color w:val="000000" w:themeColor="text1"/>
          <w:sz w:val="20"/>
          <w:szCs w:val="20"/>
        </w:rPr>
        <w:t>Thủ trưởng các đơn vị có liên quan chịu trách nhiệm tổ chức thực hiện Quyết định này./.</w:t>
      </w:r>
      <w:bookmarkEnd w:id="7"/>
    </w:p>
    <w:p w14:paraId="0B91400C"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E6E54" w:rsidRPr="004E6E54" w14:paraId="09E67DA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E52C83A" w14:textId="5D9D0E3A" w:rsidR="000F7F5F" w:rsidRPr="004E6E54" w:rsidRDefault="00481F2A" w:rsidP="004E6E54">
            <w:pPr>
              <w:rPr>
                <w:rFonts w:ascii="Arial" w:hAnsi="Arial" w:cs="Arial"/>
                <w:color w:val="000000" w:themeColor="text1"/>
                <w:sz w:val="20"/>
                <w:szCs w:val="20"/>
              </w:rPr>
            </w:pPr>
            <w:r w:rsidRPr="004E6E54">
              <w:rPr>
                <w:rFonts w:ascii="Arial" w:hAnsi="Arial" w:cs="Arial"/>
                <w:b/>
                <w:bCs/>
                <w:i/>
                <w:iCs/>
                <w:color w:val="000000" w:themeColor="text1"/>
                <w:sz w:val="20"/>
                <w:szCs w:val="20"/>
              </w:rPr>
              <w:t>Nơi nhận:</w:t>
            </w:r>
            <w:r w:rsidRPr="004E6E54">
              <w:rPr>
                <w:rFonts w:ascii="Arial" w:hAnsi="Arial" w:cs="Arial"/>
                <w:b/>
                <w:bCs/>
                <w:i/>
                <w:iCs/>
                <w:color w:val="000000" w:themeColor="text1"/>
                <w:sz w:val="20"/>
                <w:szCs w:val="20"/>
              </w:rPr>
              <w:br/>
            </w:r>
            <w:r w:rsidRPr="004E6E54">
              <w:rPr>
                <w:rFonts w:ascii="Arial" w:hAnsi="Arial" w:cs="Arial"/>
                <w:color w:val="000000" w:themeColor="text1"/>
                <w:sz w:val="20"/>
                <w:szCs w:val="20"/>
              </w:rPr>
              <w:t>- Như Điều 3;</w:t>
            </w:r>
            <w:r w:rsidRPr="004E6E54">
              <w:rPr>
                <w:rFonts w:ascii="Arial" w:hAnsi="Arial" w:cs="Arial"/>
                <w:color w:val="000000" w:themeColor="text1"/>
                <w:sz w:val="20"/>
                <w:szCs w:val="20"/>
              </w:rPr>
              <w:br/>
              <w:t>- Bộ Tài chính (các Cục/Vụ: QLN, HCSN, NSNN);</w:t>
            </w:r>
            <w:r w:rsidRPr="004E6E54">
              <w:rPr>
                <w:rFonts w:ascii="Arial" w:hAnsi="Arial" w:cs="Arial"/>
                <w:color w:val="000000" w:themeColor="text1"/>
                <w:sz w:val="20"/>
                <w:szCs w:val="20"/>
              </w:rPr>
              <w:br/>
              <w:t xml:space="preserve">- Cục THTK </w:t>
            </w:r>
            <w:r w:rsidRPr="004E6E54">
              <w:rPr>
                <w:rFonts w:ascii="Arial" w:hAnsi="Arial" w:cs="Arial"/>
                <w:i/>
                <w:iCs/>
                <w:color w:val="000000" w:themeColor="text1"/>
                <w:sz w:val="20"/>
                <w:szCs w:val="20"/>
              </w:rPr>
              <w:t>(để công khai)</w:t>
            </w:r>
            <w:r w:rsidRPr="004E6E54">
              <w:rPr>
                <w:rFonts w:ascii="Arial" w:hAnsi="Arial" w:cs="Arial"/>
                <w:color w:val="000000" w:themeColor="text1"/>
                <w:sz w:val="20"/>
                <w:szCs w:val="20"/>
              </w:rPr>
              <w:t>;</w:t>
            </w:r>
            <w:r w:rsidRPr="004E6E54">
              <w:rPr>
                <w:rFonts w:ascii="Arial" w:hAnsi="Arial" w:cs="Arial"/>
                <w:color w:val="000000" w:themeColor="text1"/>
                <w:sz w:val="20"/>
                <w:szCs w:val="20"/>
              </w:rPr>
              <w:br/>
              <w:t>- KBNN;</w:t>
            </w:r>
            <w:r w:rsidRPr="004E6E54">
              <w:rPr>
                <w:rFonts w:ascii="Arial" w:hAnsi="Arial" w:cs="Arial"/>
                <w:color w:val="000000" w:themeColor="text1"/>
                <w:sz w:val="20"/>
                <w:szCs w:val="20"/>
              </w:rPr>
              <w:br/>
              <w:t>- Các đơn vị dự toán thuộc Bộ;</w:t>
            </w:r>
            <w:r w:rsidRPr="004E6E54">
              <w:rPr>
                <w:rFonts w:ascii="Arial" w:hAnsi="Arial" w:cs="Arial"/>
                <w:color w:val="000000" w:themeColor="text1"/>
                <w:sz w:val="20"/>
                <w:szCs w:val="20"/>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D837EE"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KT. BỘ TRƯỞNG</w:t>
            </w:r>
            <w:r w:rsidRPr="004E6E54">
              <w:rPr>
                <w:rFonts w:ascii="Arial" w:hAnsi="Arial" w:cs="Arial"/>
                <w:b/>
                <w:bCs/>
                <w:color w:val="000000" w:themeColor="text1"/>
                <w:sz w:val="20"/>
                <w:szCs w:val="20"/>
              </w:rPr>
              <w:br/>
              <w:t>THỨ TRƯỞNG</w:t>
            </w:r>
            <w:r w:rsidRPr="004E6E54">
              <w:rPr>
                <w:rFonts w:ascii="Arial" w:hAnsi="Arial" w:cs="Arial"/>
                <w:b/>
                <w:bCs/>
                <w:color w:val="000000" w:themeColor="text1"/>
                <w:sz w:val="20"/>
                <w:szCs w:val="20"/>
              </w:rPr>
              <w:br/>
            </w:r>
            <w:r w:rsidRPr="004E6E54">
              <w:rPr>
                <w:rFonts w:ascii="Arial" w:hAnsi="Arial" w:cs="Arial"/>
                <w:b/>
                <w:bCs/>
                <w:color w:val="000000" w:themeColor="text1"/>
                <w:sz w:val="20"/>
                <w:szCs w:val="20"/>
              </w:rPr>
              <w:br/>
            </w:r>
            <w:r w:rsidRPr="004E6E54">
              <w:rPr>
                <w:rFonts w:ascii="Arial" w:hAnsi="Arial" w:cs="Arial"/>
                <w:b/>
                <w:bCs/>
                <w:color w:val="000000" w:themeColor="text1"/>
                <w:sz w:val="20"/>
                <w:szCs w:val="20"/>
              </w:rPr>
              <w:br/>
            </w:r>
            <w:r w:rsidRPr="004E6E54">
              <w:rPr>
                <w:rFonts w:ascii="Arial" w:hAnsi="Arial" w:cs="Arial"/>
                <w:b/>
                <w:bCs/>
                <w:color w:val="000000" w:themeColor="text1"/>
                <w:sz w:val="20"/>
                <w:szCs w:val="20"/>
              </w:rPr>
              <w:br/>
            </w:r>
            <w:r w:rsidRPr="004E6E54">
              <w:rPr>
                <w:rFonts w:ascii="Arial" w:hAnsi="Arial" w:cs="Arial"/>
                <w:b/>
                <w:bCs/>
                <w:color w:val="000000" w:themeColor="text1"/>
                <w:sz w:val="20"/>
                <w:szCs w:val="20"/>
              </w:rPr>
              <w:br/>
              <w:t>Nguyễn Đức Chi</w:t>
            </w:r>
          </w:p>
        </w:tc>
      </w:tr>
    </w:tbl>
    <w:p w14:paraId="6A6F417D"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p w14:paraId="586B0FAA" w14:textId="77777777" w:rsidR="004E6E54" w:rsidRPr="004E6E54" w:rsidRDefault="004E6E54" w:rsidP="004E6E54">
      <w:pPr>
        <w:jc w:val="center"/>
        <w:rPr>
          <w:rFonts w:ascii="Arial" w:hAnsi="Arial" w:cs="Arial"/>
          <w:b/>
          <w:bCs/>
          <w:color w:val="000000" w:themeColor="text1"/>
          <w:sz w:val="20"/>
          <w:szCs w:val="20"/>
        </w:rPr>
        <w:sectPr w:rsidR="004E6E54" w:rsidRPr="004E6E54" w:rsidSect="00431F91">
          <w:pgSz w:w="11906" w:h="16838" w:code="9"/>
          <w:pgMar w:top="1440" w:right="1440" w:bottom="1440" w:left="1440" w:header="720" w:footer="720" w:gutter="0"/>
          <w:cols w:space="720"/>
          <w:docGrid w:linePitch="326"/>
        </w:sectPr>
      </w:pPr>
      <w:bookmarkStart w:id="8" w:name="loai_2"/>
    </w:p>
    <w:p w14:paraId="49303FBC"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lastRenderedPageBreak/>
        <w:t>THUYẾT MINH</w:t>
      </w:r>
      <w:bookmarkEnd w:id="8"/>
    </w:p>
    <w:p w14:paraId="5B09FBA4" w14:textId="77777777" w:rsidR="000F7F5F" w:rsidRPr="004E6E54" w:rsidRDefault="00481F2A" w:rsidP="004E6E54">
      <w:pPr>
        <w:jc w:val="center"/>
        <w:rPr>
          <w:rFonts w:ascii="Arial" w:hAnsi="Arial" w:cs="Arial"/>
          <w:i/>
          <w:iCs/>
          <w:color w:val="000000" w:themeColor="text1"/>
          <w:sz w:val="20"/>
          <w:szCs w:val="20"/>
          <w:lang w:val="en-GB"/>
        </w:rPr>
      </w:pPr>
      <w:bookmarkStart w:id="9" w:name="loai_2_name"/>
      <w:r w:rsidRPr="004E6E54">
        <w:rPr>
          <w:rFonts w:ascii="Arial" w:hAnsi="Arial" w:cs="Arial"/>
          <w:b/>
          <w:bCs/>
          <w:color w:val="000000" w:themeColor="text1"/>
          <w:sz w:val="20"/>
          <w:szCs w:val="20"/>
        </w:rPr>
        <w:t>QUYẾT TOÁN NGÂN SÁCH NHÀ NƯỚC NĂM 2022 CỦA BỘ TÀI CHÍNH</w:t>
      </w:r>
      <w:bookmarkEnd w:id="9"/>
      <w:r w:rsidRPr="004E6E54">
        <w:rPr>
          <w:rFonts w:ascii="Arial" w:hAnsi="Arial" w:cs="Arial"/>
          <w:color w:val="000000" w:themeColor="text1"/>
          <w:sz w:val="20"/>
          <w:szCs w:val="20"/>
        </w:rPr>
        <w:br/>
      </w:r>
      <w:r w:rsidRPr="004E6E54">
        <w:rPr>
          <w:rFonts w:ascii="Arial" w:hAnsi="Arial" w:cs="Arial"/>
          <w:i/>
          <w:iCs/>
          <w:color w:val="000000" w:themeColor="text1"/>
          <w:sz w:val="20"/>
          <w:szCs w:val="20"/>
        </w:rPr>
        <w:t>(Kèm theo Quyết định số 848/QĐ-BTC ngày 16/4/2024 của Bộ Tài chính)</w:t>
      </w:r>
    </w:p>
    <w:p w14:paraId="533282D6" w14:textId="67CE30E7" w:rsidR="004E6E54" w:rsidRPr="004E6E54" w:rsidRDefault="004E6E54" w:rsidP="004E6E54">
      <w:pPr>
        <w:jc w:val="center"/>
        <w:rPr>
          <w:rFonts w:ascii="Arial" w:hAnsi="Arial" w:cs="Arial"/>
          <w:color w:val="000000" w:themeColor="text1"/>
          <w:sz w:val="20"/>
          <w:szCs w:val="20"/>
          <w:vertAlign w:val="superscript"/>
          <w:lang w:val="en-GB"/>
        </w:rPr>
      </w:pPr>
      <w:r w:rsidRPr="004E6E54">
        <w:rPr>
          <w:rFonts w:ascii="Arial" w:hAnsi="Arial" w:cs="Arial"/>
          <w:color w:val="000000" w:themeColor="text1"/>
          <w:sz w:val="20"/>
          <w:szCs w:val="20"/>
          <w:vertAlign w:val="superscript"/>
          <w:lang w:val="en-GB"/>
        </w:rPr>
        <w:t>____________________</w:t>
      </w:r>
    </w:p>
    <w:p w14:paraId="0EFBDB95" w14:textId="77777777" w:rsidR="004E6E54" w:rsidRPr="004E6E54" w:rsidRDefault="004E6E54" w:rsidP="004E6E54">
      <w:pPr>
        <w:jc w:val="center"/>
        <w:rPr>
          <w:rFonts w:ascii="Arial" w:hAnsi="Arial" w:cs="Arial"/>
          <w:color w:val="000000" w:themeColor="text1"/>
          <w:sz w:val="20"/>
          <w:szCs w:val="20"/>
          <w:lang w:val="en-GB"/>
        </w:rPr>
      </w:pPr>
    </w:p>
    <w:p w14:paraId="2907B572"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xml:space="preserve">Căn cứ Thông tư số 137/2017/TT-BTC ngày 25/12/2017 </w:t>
      </w:r>
      <w:r w:rsidRPr="004E6E54">
        <w:rPr>
          <w:rFonts w:ascii="Arial" w:hAnsi="Arial" w:cs="Arial"/>
          <w:color w:val="000000" w:themeColor="text1"/>
          <w:sz w:val="20"/>
          <w:szCs w:val="20"/>
        </w:rPr>
        <w:t xml:space="preserve">của Bộ trưởng Bộ Tài chính quy định xét duyệt, thẩm định, thông báo và tổng hợp quyết toán năm; Báo cáo quyết toán ngân sách nhà nước năm 2022 của Bộ Tài chính (cấp I), Bộ Tài chính (quản lý nhà nước) đã thẩm định và thông báo thẩm định số liệu quyết toán </w:t>
      </w:r>
      <w:r w:rsidRPr="004E6E54">
        <w:rPr>
          <w:rFonts w:ascii="Arial" w:hAnsi="Arial" w:cs="Arial"/>
          <w:color w:val="000000" w:themeColor="text1"/>
          <w:sz w:val="20"/>
          <w:szCs w:val="20"/>
        </w:rPr>
        <w:t>ngân sách năm 2022 đối với nguồn vốn viện trợ Lào, Campuchia của Bộ Tài chính (cấp 1) (đơn vị tính là triệu đồng và đã làm tròn số) như sau:</w:t>
      </w:r>
    </w:p>
    <w:p w14:paraId="27C89B5A"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b/>
          <w:bCs/>
          <w:color w:val="000000" w:themeColor="text1"/>
          <w:sz w:val="20"/>
          <w:szCs w:val="20"/>
        </w:rPr>
        <w:t>Số liệu quyết toán:</w:t>
      </w:r>
    </w:p>
    <w:p w14:paraId="55FC835E"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Số dư kinh phí năm 2021 chuyển sang năm 2022: 0 triệu đồng.</w:t>
      </w:r>
    </w:p>
    <w:p w14:paraId="5348856A"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xml:space="preserve">- Dự toán được giao trong năm: </w:t>
      </w:r>
      <w:r w:rsidRPr="004E6E54">
        <w:rPr>
          <w:rFonts w:ascii="Arial" w:hAnsi="Arial" w:cs="Arial"/>
          <w:color w:val="000000" w:themeColor="text1"/>
          <w:sz w:val="20"/>
          <w:szCs w:val="20"/>
        </w:rPr>
        <w:t>3.000 triệu đồng.</w:t>
      </w:r>
    </w:p>
    <w:p w14:paraId="20330C4D"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Kinh phí thực nhận: 1.943 triệu đồng.</w:t>
      </w:r>
    </w:p>
    <w:p w14:paraId="616BA2D0"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Kinh phí quyết toán: 1.943 triệu đồng.</w:t>
      </w:r>
    </w:p>
    <w:p w14:paraId="7951F248"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Kinh phí giảm trong năm: 1.057 triệu đồng.</w:t>
      </w:r>
    </w:p>
    <w:p w14:paraId="57C8A380" w14:textId="77777777" w:rsidR="000F7F5F" w:rsidRPr="004E6E54" w:rsidRDefault="00481F2A" w:rsidP="004E6E54">
      <w:pPr>
        <w:spacing w:after="120"/>
        <w:ind w:firstLine="720"/>
        <w:jc w:val="both"/>
        <w:rPr>
          <w:rFonts w:ascii="Arial" w:hAnsi="Arial" w:cs="Arial"/>
          <w:color w:val="000000" w:themeColor="text1"/>
          <w:sz w:val="20"/>
          <w:szCs w:val="20"/>
        </w:rPr>
      </w:pPr>
      <w:r w:rsidRPr="004E6E54">
        <w:rPr>
          <w:rFonts w:ascii="Arial" w:hAnsi="Arial" w:cs="Arial"/>
          <w:color w:val="000000" w:themeColor="text1"/>
          <w:sz w:val="20"/>
          <w:szCs w:val="20"/>
        </w:rPr>
        <w:t>- Số dư kinh phí chuyển sang năm sau quyết toán: 0 triệu đồng.</w:t>
      </w:r>
    </w:p>
    <w:p w14:paraId="47353C57"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p w14:paraId="6C370CEB" w14:textId="77777777" w:rsidR="004E6E54" w:rsidRPr="004E6E54" w:rsidRDefault="004E6E54" w:rsidP="004E6E54">
      <w:pPr>
        <w:jc w:val="center"/>
        <w:rPr>
          <w:rFonts w:ascii="Arial" w:hAnsi="Arial" w:cs="Arial"/>
          <w:b/>
          <w:bCs/>
          <w:color w:val="000000" w:themeColor="text1"/>
          <w:sz w:val="20"/>
          <w:szCs w:val="20"/>
        </w:rPr>
        <w:sectPr w:rsidR="004E6E54" w:rsidRPr="004E6E54" w:rsidSect="00431F91">
          <w:pgSz w:w="11906" w:h="16838" w:code="9"/>
          <w:pgMar w:top="1440" w:right="1440" w:bottom="1440" w:left="1440" w:header="720" w:footer="720" w:gutter="0"/>
          <w:cols w:space="720"/>
          <w:docGrid w:linePitch="326"/>
        </w:sectPr>
      </w:pPr>
      <w:bookmarkStart w:id="10" w:name="chuong_pl"/>
      <w:bookmarkStart w:id="11" w:name="_GoBack"/>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E6E54" w:rsidRPr="004E6E54" w14:paraId="74A79612" w14:textId="77777777" w:rsidTr="004E6E5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5A09DF2" w14:textId="7344C8C0" w:rsidR="004E6E54" w:rsidRPr="004E6E54" w:rsidRDefault="004E6E54" w:rsidP="00154DD4">
            <w:pPr>
              <w:jc w:val="center"/>
              <w:rPr>
                <w:rFonts w:ascii="Arial" w:hAnsi="Arial" w:cs="Arial"/>
                <w:color w:val="000000" w:themeColor="text1"/>
                <w:sz w:val="20"/>
                <w:szCs w:val="20"/>
                <w:lang w:val="en-GB"/>
              </w:rPr>
            </w:pPr>
            <w:r w:rsidRPr="004E6E54">
              <w:rPr>
                <w:rFonts w:ascii="Arial" w:hAnsi="Arial" w:cs="Arial"/>
                <w:b/>
                <w:bCs/>
                <w:color w:val="000000" w:themeColor="text1"/>
                <w:sz w:val="20"/>
                <w:szCs w:val="20"/>
              </w:rPr>
              <w:lastRenderedPageBreak/>
              <w:t>BỘ TÀI CHÍNH</w:t>
            </w:r>
            <w:r w:rsidRPr="004E6E54">
              <w:rPr>
                <w:rFonts w:ascii="Arial" w:hAnsi="Arial" w:cs="Arial"/>
                <w:b/>
                <w:bCs/>
                <w:color w:val="000000" w:themeColor="text1"/>
                <w:sz w:val="20"/>
                <w:szCs w:val="20"/>
              </w:rPr>
              <w:br/>
            </w:r>
            <w:r w:rsidRPr="004E6E54">
              <w:rPr>
                <w:rFonts w:ascii="Arial" w:hAnsi="Arial" w:cs="Arial"/>
                <w:b/>
                <w:bCs/>
                <w:color w:val="000000" w:themeColor="text1"/>
                <w:sz w:val="20"/>
                <w:szCs w:val="20"/>
                <w:lang w:val="en-GB"/>
              </w:rPr>
              <w:t>Chương: 018</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DD80E40" w14:textId="7E963F57" w:rsidR="004E6E54" w:rsidRPr="004E6E54" w:rsidRDefault="004E6E54" w:rsidP="00154DD4">
            <w:pPr>
              <w:jc w:val="center"/>
              <w:rPr>
                <w:rFonts w:ascii="Arial" w:hAnsi="Arial" w:cs="Arial"/>
                <w:color w:val="000000" w:themeColor="text1"/>
                <w:sz w:val="20"/>
                <w:szCs w:val="20"/>
                <w:lang w:val="en-GB"/>
              </w:rPr>
            </w:pPr>
          </w:p>
        </w:tc>
      </w:tr>
    </w:tbl>
    <w:p w14:paraId="3235E81D" w14:textId="77777777" w:rsidR="004E6E54" w:rsidRPr="004E6E54" w:rsidRDefault="004E6E54" w:rsidP="004E6E54">
      <w:pPr>
        <w:jc w:val="center"/>
        <w:rPr>
          <w:rFonts w:ascii="Arial" w:hAnsi="Arial" w:cs="Arial"/>
          <w:b/>
          <w:bCs/>
          <w:color w:val="000000" w:themeColor="text1"/>
          <w:sz w:val="20"/>
          <w:szCs w:val="20"/>
          <w:lang w:val="en-GB"/>
        </w:rPr>
      </w:pPr>
    </w:p>
    <w:p w14:paraId="00455338" w14:textId="77777777" w:rsidR="004E6E54" w:rsidRPr="004E6E54" w:rsidRDefault="004E6E54" w:rsidP="004E6E54">
      <w:pPr>
        <w:jc w:val="center"/>
        <w:rPr>
          <w:rFonts w:ascii="Arial" w:hAnsi="Arial" w:cs="Arial"/>
          <w:b/>
          <w:bCs/>
          <w:color w:val="000000" w:themeColor="text1"/>
          <w:sz w:val="20"/>
          <w:szCs w:val="20"/>
          <w:lang w:val="en-GB"/>
        </w:rPr>
      </w:pPr>
    </w:p>
    <w:p w14:paraId="6058C373" w14:textId="16F78F01"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QUYẾT</w:t>
      </w:r>
      <w:r w:rsidRPr="004E6E54">
        <w:rPr>
          <w:rFonts w:ascii="Arial" w:hAnsi="Arial" w:cs="Arial"/>
          <w:b/>
          <w:bCs/>
          <w:color w:val="000000" w:themeColor="text1"/>
          <w:sz w:val="20"/>
          <w:szCs w:val="20"/>
        </w:rPr>
        <w:t xml:space="preserve"> TOÁN THU - CHI NGÂN SÁCH NHÀ NƯỚC NĂM 2022</w:t>
      </w:r>
      <w:bookmarkEnd w:id="10"/>
      <w:r w:rsidRPr="004E6E54">
        <w:rPr>
          <w:rFonts w:ascii="Arial" w:hAnsi="Arial" w:cs="Arial"/>
          <w:b/>
          <w:bCs/>
          <w:color w:val="000000" w:themeColor="text1"/>
          <w:sz w:val="20"/>
          <w:szCs w:val="20"/>
        </w:rPr>
        <w:br/>
      </w:r>
      <w:r w:rsidRPr="004E6E54">
        <w:rPr>
          <w:rFonts w:ascii="Arial" w:hAnsi="Arial" w:cs="Arial"/>
          <w:i/>
          <w:iCs/>
          <w:color w:val="000000" w:themeColor="text1"/>
          <w:sz w:val="20"/>
          <w:szCs w:val="20"/>
        </w:rPr>
        <w:t>(Kèm theo Quyết định số 848/QĐ-BTC ngày 16/4/2024 của Bộ Tài chính)</w:t>
      </w:r>
    </w:p>
    <w:p w14:paraId="2CACA251" w14:textId="77777777" w:rsidR="004E6E54" w:rsidRPr="004E6E54" w:rsidRDefault="004E6E54" w:rsidP="004E6E54">
      <w:pPr>
        <w:jc w:val="right"/>
        <w:rPr>
          <w:rFonts w:ascii="Arial" w:hAnsi="Arial" w:cs="Arial"/>
          <w:i/>
          <w:iCs/>
          <w:color w:val="000000" w:themeColor="text1"/>
          <w:sz w:val="20"/>
          <w:szCs w:val="20"/>
          <w:lang w:val="en-GB"/>
        </w:rPr>
      </w:pPr>
    </w:p>
    <w:p w14:paraId="484EF78E" w14:textId="30D669FB" w:rsidR="000F7F5F" w:rsidRPr="004E6E54" w:rsidRDefault="00481F2A" w:rsidP="004E6E54">
      <w:pPr>
        <w:spacing w:after="120"/>
        <w:jc w:val="right"/>
        <w:rPr>
          <w:rFonts w:ascii="Arial" w:hAnsi="Arial" w:cs="Arial"/>
          <w:color w:val="000000" w:themeColor="text1"/>
          <w:sz w:val="20"/>
          <w:szCs w:val="20"/>
        </w:rPr>
      </w:pPr>
      <w:r w:rsidRPr="004E6E54">
        <w:rPr>
          <w:rFonts w:ascii="Arial" w:hAnsi="Arial" w:cs="Arial"/>
          <w:i/>
          <w:iCs/>
          <w:color w:val="000000" w:themeColor="text1"/>
          <w:sz w:val="20"/>
          <w:szCs w:val="20"/>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
        <w:gridCol w:w="3339"/>
        <w:gridCol w:w="1000"/>
        <w:gridCol w:w="998"/>
        <w:gridCol w:w="998"/>
        <w:gridCol w:w="2270"/>
      </w:tblGrid>
      <w:tr w:rsidR="004E6E54" w:rsidRPr="004E6E54" w14:paraId="0F5EF738" w14:textId="77777777" w:rsidTr="004E6E54">
        <w:tc>
          <w:tcPr>
            <w:tcW w:w="2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E831"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Số TT</w:t>
            </w:r>
          </w:p>
        </w:tc>
        <w:tc>
          <w:tcPr>
            <w:tcW w:w="18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5EF7"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Nội dung</w:t>
            </w:r>
          </w:p>
        </w:tc>
        <w:tc>
          <w:tcPr>
            <w:tcW w:w="5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084A"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Tổng số liệu báo cáo quyết toán</w:t>
            </w:r>
          </w:p>
        </w:tc>
        <w:tc>
          <w:tcPr>
            <w:tcW w:w="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E190"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Tổng số liệu quyết toán dược duyệt</w:t>
            </w:r>
          </w:p>
        </w:tc>
        <w:tc>
          <w:tcPr>
            <w:tcW w:w="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339D"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Chênh lệch</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1A39"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 xml:space="preserve">Số quyết toán được duyệt </w:t>
            </w:r>
            <w:r w:rsidRPr="004E6E54">
              <w:rPr>
                <w:rFonts w:ascii="Arial" w:hAnsi="Arial" w:cs="Arial"/>
                <w:b/>
                <w:bCs/>
                <w:color w:val="000000" w:themeColor="text1"/>
                <w:sz w:val="20"/>
                <w:szCs w:val="20"/>
              </w:rPr>
              <w:t>chi tiết từng đơn vị trực thuộc</w:t>
            </w:r>
          </w:p>
        </w:tc>
      </w:tr>
      <w:tr w:rsidR="004E6E54" w:rsidRPr="004E6E54" w14:paraId="699F7D70" w14:textId="77777777" w:rsidTr="004E6E54">
        <w:tblPrEx>
          <w:tblBorders>
            <w:top w:val="none" w:sz="0" w:space="0" w:color="auto"/>
            <w:bottom w:val="none" w:sz="0" w:space="0" w:color="auto"/>
            <w:insideH w:val="none" w:sz="0" w:space="0" w:color="auto"/>
            <w:insideV w:val="none" w:sz="0" w:space="0" w:color="auto"/>
          </w:tblBorders>
        </w:tblPrEx>
        <w:tc>
          <w:tcPr>
            <w:tcW w:w="22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3ED225" w14:textId="77777777" w:rsidR="000F7F5F" w:rsidRPr="004E6E54" w:rsidRDefault="000F7F5F" w:rsidP="004E6E54">
            <w:pPr>
              <w:jc w:val="center"/>
              <w:rPr>
                <w:rFonts w:ascii="Arial" w:hAnsi="Arial" w:cs="Arial"/>
                <w:color w:val="000000" w:themeColor="text1"/>
                <w:sz w:val="20"/>
                <w:szCs w:val="20"/>
              </w:rPr>
            </w:pPr>
          </w:p>
        </w:tc>
        <w:tc>
          <w:tcPr>
            <w:tcW w:w="185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A10B521" w14:textId="77777777" w:rsidR="000F7F5F" w:rsidRPr="004E6E54" w:rsidRDefault="000F7F5F" w:rsidP="004E6E54">
            <w:pPr>
              <w:jc w:val="center"/>
              <w:rPr>
                <w:rFonts w:ascii="Arial" w:hAnsi="Arial" w:cs="Arial"/>
                <w:color w:val="000000" w:themeColor="text1"/>
                <w:sz w:val="20"/>
                <w:szCs w:val="20"/>
              </w:rPr>
            </w:pPr>
          </w:p>
        </w:tc>
        <w:tc>
          <w:tcPr>
            <w:tcW w:w="55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E0164BE" w14:textId="77777777" w:rsidR="000F7F5F" w:rsidRPr="004E6E54" w:rsidRDefault="000F7F5F" w:rsidP="004E6E54">
            <w:pPr>
              <w:jc w:val="center"/>
              <w:rPr>
                <w:rFonts w:ascii="Arial" w:hAnsi="Arial" w:cs="Arial"/>
                <w:color w:val="000000" w:themeColor="text1"/>
                <w:sz w:val="20"/>
                <w:szCs w:val="20"/>
              </w:rPr>
            </w:pPr>
          </w:p>
        </w:tc>
        <w:tc>
          <w:tcPr>
            <w:tcW w:w="55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68297E0" w14:textId="77777777" w:rsidR="000F7F5F" w:rsidRPr="004E6E54" w:rsidRDefault="000F7F5F" w:rsidP="004E6E54">
            <w:pPr>
              <w:jc w:val="center"/>
              <w:rPr>
                <w:rFonts w:ascii="Arial" w:hAnsi="Arial" w:cs="Arial"/>
                <w:color w:val="000000" w:themeColor="text1"/>
                <w:sz w:val="20"/>
                <w:szCs w:val="20"/>
              </w:rPr>
            </w:pPr>
          </w:p>
        </w:tc>
        <w:tc>
          <w:tcPr>
            <w:tcW w:w="55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B0957D2" w14:textId="77777777" w:rsidR="000F7F5F" w:rsidRPr="004E6E54" w:rsidRDefault="000F7F5F" w:rsidP="004E6E54">
            <w:pPr>
              <w:jc w:val="center"/>
              <w:rPr>
                <w:rFonts w:ascii="Arial" w:hAnsi="Arial" w:cs="Arial"/>
                <w:color w:val="000000" w:themeColor="text1"/>
                <w:sz w:val="20"/>
                <w:szCs w:val="20"/>
              </w:rPr>
            </w:pP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FF42"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Học viện Tài chính</w:t>
            </w:r>
          </w:p>
        </w:tc>
      </w:tr>
      <w:tr w:rsidR="004E6E54" w:rsidRPr="004E6E54" w14:paraId="0410EFF1"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1232"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E034"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1523"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CF48"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4</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E8D5"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5=4-3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E79A"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i/>
                <w:iCs/>
                <w:color w:val="000000" w:themeColor="text1"/>
                <w:sz w:val="20"/>
                <w:szCs w:val="20"/>
              </w:rPr>
              <w:t>6</w:t>
            </w:r>
          </w:p>
        </w:tc>
      </w:tr>
      <w:tr w:rsidR="004E6E54" w:rsidRPr="004E6E54" w14:paraId="11A3B623"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A0BB"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color w:val="000000" w:themeColor="text1"/>
                <w:sz w:val="20"/>
                <w:szCs w:val="20"/>
              </w:rPr>
              <w:t> </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F7E8"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4E2F"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1ED2"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052D"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739B"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r>
      <w:tr w:rsidR="004E6E54" w:rsidRPr="004E6E54" w14:paraId="2DC23196"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125D"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A</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55BA" w14:textId="77777777" w:rsidR="000F7F5F" w:rsidRPr="004E6E54" w:rsidRDefault="00481F2A" w:rsidP="004E6E54">
            <w:pPr>
              <w:rPr>
                <w:rFonts w:ascii="Arial" w:hAnsi="Arial" w:cs="Arial"/>
                <w:color w:val="000000" w:themeColor="text1"/>
                <w:sz w:val="20"/>
                <w:szCs w:val="20"/>
              </w:rPr>
            </w:pPr>
            <w:r w:rsidRPr="004E6E54">
              <w:rPr>
                <w:rFonts w:ascii="Arial" w:hAnsi="Arial" w:cs="Arial"/>
                <w:b/>
                <w:bCs/>
                <w:color w:val="000000" w:themeColor="text1"/>
                <w:sz w:val="20"/>
                <w:szCs w:val="20"/>
              </w:rPr>
              <w:t>Quyết toán thu, chi, nộp ngân sách phí, lệ phí</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6F2D"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EA70"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A366"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82A8"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r>
      <w:tr w:rsidR="004E6E54" w:rsidRPr="004E6E54" w14:paraId="62E68462"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1712"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B</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BD46" w14:textId="77777777" w:rsidR="000F7F5F" w:rsidRPr="004E6E54" w:rsidRDefault="00481F2A" w:rsidP="004E6E54">
            <w:pPr>
              <w:rPr>
                <w:rFonts w:ascii="Arial" w:hAnsi="Arial" w:cs="Arial"/>
                <w:color w:val="000000" w:themeColor="text1"/>
                <w:sz w:val="20"/>
                <w:szCs w:val="20"/>
              </w:rPr>
            </w:pPr>
            <w:r w:rsidRPr="004E6E54">
              <w:rPr>
                <w:rFonts w:ascii="Arial" w:hAnsi="Arial" w:cs="Arial"/>
                <w:b/>
                <w:bCs/>
                <w:color w:val="000000" w:themeColor="text1"/>
                <w:sz w:val="20"/>
                <w:szCs w:val="20"/>
              </w:rPr>
              <w:t>Quyết toán chi ngân sách nhà nước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CE97"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5E7B"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768A"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6E83"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r>
      <w:tr w:rsidR="004E6E54" w:rsidRPr="004E6E54" w14:paraId="175652FA"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99EA"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7894" w14:textId="77777777" w:rsidR="000F7F5F" w:rsidRPr="004E6E54" w:rsidRDefault="00481F2A" w:rsidP="004E6E54">
            <w:pPr>
              <w:rPr>
                <w:rFonts w:ascii="Arial" w:hAnsi="Arial" w:cs="Arial"/>
                <w:color w:val="000000" w:themeColor="text1"/>
                <w:sz w:val="20"/>
                <w:szCs w:val="20"/>
              </w:rPr>
            </w:pPr>
            <w:r w:rsidRPr="004E6E54">
              <w:rPr>
                <w:rFonts w:ascii="Arial" w:hAnsi="Arial" w:cs="Arial"/>
                <w:b/>
                <w:bCs/>
                <w:color w:val="000000" w:themeColor="text1"/>
                <w:sz w:val="20"/>
                <w:szCs w:val="20"/>
              </w:rPr>
              <w:t>Nguồn ngân sách trong nước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A60D"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03DB"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DF2C"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6311"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r>
      <w:tr w:rsidR="004E6E54" w:rsidRPr="004E6E54" w14:paraId="4685870A"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0574"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b/>
                <w:bCs/>
                <w:color w:val="000000" w:themeColor="text1"/>
                <w:sz w:val="20"/>
                <w:szCs w:val="20"/>
              </w:rPr>
              <w:t>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1BAB" w14:textId="77777777" w:rsidR="000F7F5F" w:rsidRPr="004E6E54" w:rsidRDefault="00481F2A" w:rsidP="004E6E54">
            <w:pPr>
              <w:rPr>
                <w:rFonts w:ascii="Arial" w:hAnsi="Arial" w:cs="Arial"/>
                <w:color w:val="000000" w:themeColor="text1"/>
                <w:sz w:val="20"/>
                <w:szCs w:val="20"/>
              </w:rPr>
            </w:pPr>
            <w:r w:rsidRPr="004E6E54">
              <w:rPr>
                <w:rFonts w:ascii="Arial" w:hAnsi="Arial" w:cs="Arial"/>
                <w:b/>
                <w:bCs/>
                <w:color w:val="000000" w:themeColor="text1"/>
                <w:sz w:val="20"/>
                <w:szCs w:val="20"/>
              </w:rPr>
              <w:t>Viện trợ</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3181"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1F84"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FC3F"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CC8F1"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b/>
                <w:bCs/>
                <w:color w:val="000000" w:themeColor="text1"/>
                <w:sz w:val="20"/>
                <w:szCs w:val="20"/>
              </w:rPr>
              <w:t>1.943</w:t>
            </w:r>
          </w:p>
        </w:tc>
      </w:tr>
      <w:tr w:rsidR="004E6E54" w:rsidRPr="004E6E54" w14:paraId="26BC6862"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5B09"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color w:val="000000" w:themeColor="text1"/>
                <w:sz w:val="20"/>
                <w:szCs w:val="20"/>
              </w:rPr>
              <w:t>1.1</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17ED"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Kinh phí nhiệm vụ thường xuyên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A6A7"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406B"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0424"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A68D"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0</w:t>
            </w:r>
          </w:p>
        </w:tc>
      </w:tr>
      <w:tr w:rsidR="004E6E54" w:rsidRPr="004E6E54" w14:paraId="498675A6"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466E"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color w:val="000000" w:themeColor="text1"/>
                <w:sz w:val="20"/>
                <w:szCs w:val="20"/>
              </w:rPr>
              <w:t>1.2</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A0BC"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Kinh phí nhiệm vụ không thường xuyên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1DAC"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0CFF"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1.943</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97B5"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EB60"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1.943</w:t>
            </w:r>
          </w:p>
        </w:tc>
      </w:tr>
      <w:tr w:rsidR="004E6E54" w:rsidRPr="004E6E54" w14:paraId="236D478F" w14:textId="77777777" w:rsidTr="004E6E54">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4EDA" w14:textId="77777777" w:rsidR="000F7F5F" w:rsidRPr="004E6E54" w:rsidRDefault="00481F2A" w:rsidP="004E6E54">
            <w:pPr>
              <w:jc w:val="center"/>
              <w:rPr>
                <w:rFonts w:ascii="Arial" w:hAnsi="Arial" w:cs="Arial"/>
                <w:color w:val="000000" w:themeColor="text1"/>
                <w:sz w:val="20"/>
                <w:szCs w:val="20"/>
              </w:rPr>
            </w:pPr>
            <w:r w:rsidRPr="004E6E54">
              <w:rPr>
                <w:rFonts w:ascii="Arial" w:hAnsi="Arial" w:cs="Arial"/>
                <w:color w:val="000000" w:themeColor="text1"/>
                <w:sz w:val="20"/>
                <w:szCs w:val="20"/>
              </w:rPr>
              <w:t> </w:t>
            </w:r>
          </w:p>
        </w:tc>
        <w:tc>
          <w:tcPr>
            <w:tcW w:w="1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CA19" w14:textId="77777777" w:rsidR="000F7F5F"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172B"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B0A7"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BCF3"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9EA7" w14:textId="77777777" w:rsidR="000F7F5F" w:rsidRPr="004E6E54" w:rsidRDefault="00481F2A" w:rsidP="004E6E54">
            <w:pPr>
              <w:jc w:val="right"/>
              <w:rPr>
                <w:rFonts w:ascii="Arial" w:hAnsi="Arial" w:cs="Arial"/>
                <w:color w:val="000000" w:themeColor="text1"/>
                <w:sz w:val="20"/>
                <w:szCs w:val="20"/>
              </w:rPr>
            </w:pPr>
            <w:r w:rsidRPr="004E6E54">
              <w:rPr>
                <w:rFonts w:ascii="Arial" w:hAnsi="Arial" w:cs="Arial"/>
                <w:color w:val="000000" w:themeColor="text1"/>
                <w:sz w:val="20"/>
                <w:szCs w:val="20"/>
              </w:rPr>
              <w:t> </w:t>
            </w:r>
          </w:p>
        </w:tc>
      </w:tr>
    </w:tbl>
    <w:p w14:paraId="325EF917" w14:textId="77777777" w:rsidR="00431F91" w:rsidRPr="004E6E54" w:rsidRDefault="00481F2A" w:rsidP="004E6E54">
      <w:pPr>
        <w:rPr>
          <w:rFonts w:ascii="Arial" w:hAnsi="Arial" w:cs="Arial"/>
          <w:color w:val="000000" w:themeColor="text1"/>
          <w:sz w:val="20"/>
          <w:szCs w:val="20"/>
        </w:rPr>
      </w:pPr>
      <w:r w:rsidRPr="004E6E54">
        <w:rPr>
          <w:rFonts w:ascii="Arial" w:hAnsi="Arial" w:cs="Arial"/>
          <w:color w:val="000000" w:themeColor="text1"/>
          <w:sz w:val="20"/>
          <w:szCs w:val="20"/>
        </w:rPr>
        <w:t> </w:t>
      </w:r>
    </w:p>
    <w:sectPr w:rsidR="00431F91" w:rsidRPr="004E6E54" w:rsidSect="00431F9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44FF0" w14:textId="77777777" w:rsidR="00481F2A" w:rsidRDefault="00481F2A" w:rsidP="00AF5A81">
      <w:r>
        <w:separator/>
      </w:r>
    </w:p>
  </w:endnote>
  <w:endnote w:type="continuationSeparator" w:id="0">
    <w:p w14:paraId="0DDE602F" w14:textId="77777777" w:rsidR="00481F2A" w:rsidRDefault="00481F2A" w:rsidP="00AF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18612" w14:textId="77777777" w:rsidR="00481F2A" w:rsidRDefault="00481F2A" w:rsidP="00AF5A81">
      <w:r>
        <w:separator/>
      </w:r>
    </w:p>
  </w:footnote>
  <w:footnote w:type="continuationSeparator" w:id="0">
    <w:p w14:paraId="0E15D059" w14:textId="77777777" w:rsidR="00481F2A" w:rsidRDefault="00481F2A" w:rsidP="00AF5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54"/>
    <w:rsid w:val="000F7F5F"/>
    <w:rsid w:val="00431F91"/>
    <w:rsid w:val="00481F2A"/>
    <w:rsid w:val="004E6E54"/>
    <w:rsid w:val="00AF5A81"/>
    <w:rsid w:val="00DF7277"/>
    <w:rsid w:val="00F82222"/>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4F400"/>
  <w15:chartTrackingRefBased/>
  <w15:docId w15:val="{8017EACB-AE39-4A4F-AB34-1DDD38B3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81"/>
    <w:pPr>
      <w:tabs>
        <w:tab w:val="center" w:pos="4680"/>
        <w:tab w:val="right" w:pos="9360"/>
      </w:tabs>
    </w:pPr>
  </w:style>
  <w:style w:type="character" w:customStyle="1" w:styleId="HeaderChar">
    <w:name w:val="Header Char"/>
    <w:basedOn w:val="DefaultParagraphFont"/>
    <w:link w:val="Header"/>
    <w:uiPriority w:val="99"/>
    <w:rsid w:val="00AF5A81"/>
    <w:rPr>
      <w:sz w:val="24"/>
      <w:szCs w:val="24"/>
    </w:rPr>
  </w:style>
  <w:style w:type="paragraph" w:styleId="Footer">
    <w:name w:val="footer"/>
    <w:basedOn w:val="Normal"/>
    <w:link w:val="FooterChar"/>
    <w:uiPriority w:val="99"/>
    <w:unhideWhenUsed/>
    <w:rsid w:val="00AF5A81"/>
    <w:pPr>
      <w:tabs>
        <w:tab w:val="center" w:pos="4680"/>
        <w:tab w:val="right" w:pos="9360"/>
      </w:tabs>
    </w:pPr>
  </w:style>
  <w:style w:type="character" w:customStyle="1" w:styleId="FooterChar">
    <w:name w:val="Footer Char"/>
    <w:basedOn w:val="DefaultParagraphFont"/>
    <w:link w:val="Footer"/>
    <w:uiPriority w:val="99"/>
    <w:rsid w:val="00AF5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4</cp:revision>
  <cp:lastPrinted>1899-12-31T17:00:00Z</cp:lastPrinted>
  <dcterms:created xsi:type="dcterms:W3CDTF">2024-04-22T01:14:00Z</dcterms:created>
  <dcterms:modified xsi:type="dcterms:W3CDTF">2024-04-23T03:17:00Z</dcterms:modified>
</cp:coreProperties>
</file>