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3"/>
        <w:gridCol w:w="5613"/>
      </w:tblGrid>
      <w:tr w:rsidR="00F17E0B" w:rsidRPr="008303BA" w:rsidTr="00274B70">
        <w:trPr>
          <w:trHeight w:val="920"/>
        </w:trPr>
        <w:tc>
          <w:tcPr>
            <w:tcW w:w="3429" w:type="dxa"/>
            <w:shd w:val="clear" w:color="auto" w:fill="auto"/>
          </w:tcPr>
          <w:p w:rsidR="00F17E0B" w:rsidRPr="00F17E0B" w:rsidRDefault="00F17E0B" w:rsidP="00F17E0B">
            <w:pPr>
              <w:jc w:val="center"/>
              <w:rPr>
                <w:rFonts w:ascii="Arial" w:hAnsi="Arial" w:cs="Arial"/>
                <w:sz w:val="20"/>
                <w:szCs w:val="20"/>
                <w:vertAlign w:val="superscript"/>
                <w:lang w:val="en-US"/>
              </w:rPr>
            </w:pPr>
            <w:r w:rsidRPr="008303BA">
              <w:rPr>
                <w:rFonts w:ascii="Arial" w:hAnsi="Arial" w:cs="Arial"/>
                <w:b/>
                <w:sz w:val="20"/>
                <w:szCs w:val="20"/>
              </w:rPr>
              <w:t>BỘ KẾ HOẠCH VÀ ĐẦU TƯ</w:t>
            </w:r>
            <w:r w:rsidRPr="008303BA">
              <w:rPr>
                <w:rFonts w:ascii="Arial" w:hAnsi="Arial" w:cs="Arial"/>
                <w:b/>
                <w:sz w:val="20"/>
                <w:szCs w:val="20"/>
              </w:rPr>
              <w:br/>
            </w:r>
            <w:r w:rsidRPr="00F17E0B">
              <w:rPr>
                <w:rFonts w:ascii="Arial" w:hAnsi="Arial" w:cs="Arial"/>
                <w:sz w:val="20"/>
                <w:szCs w:val="20"/>
                <w:vertAlign w:val="superscript"/>
                <w:lang w:val="en-US"/>
              </w:rPr>
              <w:t>______________</w:t>
            </w:r>
          </w:p>
          <w:p w:rsidR="00F17E0B" w:rsidRPr="008303BA" w:rsidRDefault="00F17E0B" w:rsidP="00F17E0B">
            <w:pPr>
              <w:jc w:val="center"/>
              <w:rPr>
                <w:rFonts w:ascii="Arial" w:hAnsi="Arial" w:cs="Arial"/>
                <w:b/>
                <w:sz w:val="20"/>
                <w:szCs w:val="20"/>
              </w:rPr>
            </w:pPr>
            <w:r w:rsidRPr="008303BA">
              <w:rPr>
                <w:rFonts w:ascii="Arial" w:hAnsi="Arial" w:cs="Arial"/>
                <w:sz w:val="20"/>
                <w:szCs w:val="20"/>
              </w:rPr>
              <w:t xml:space="preserve">Số: </w:t>
            </w:r>
            <w:r w:rsidRPr="008303BA">
              <w:rPr>
                <w:rFonts w:ascii="Arial" w:hAnsi="Arial" w:cs="Arial"/>
                <w:sz w:val="20"/>
                <w:szCs w:val="20"/>
                <w:lang w:val="en-US"/>
              </w:rPr>
              <w:t>1708/QĐ-BKHĐT</w:t>
            </w:r>
          </w:p>
        </w:tc>
        <w:tc>
          <w:tcPr>
            <w:tcW w:w="5642" w:type="dxa"/>
            <w:shd w:val="clear" w:color="auto" w:fill="auto"/>
          </w:tcPr>
          <w:p w:rsidR="00F17E0B" w:rsidRPr="00F17E0B" w:rsidRDefault="00F17E0B" w:rsidP="00F17E0B">
            <w:pPr>
              <w:jc w:val="center"/>
              <w:rPr>
                <w:rFonts w:ascii="Arial" w:hAnsi="Arial" w:cs="Arial"/>
                <w:sz w:val="20"/>
                <w:szCs w:val="20"/>
                <w:vertAlign w:val="superscript"/>
                <w:lang w:val="en-US"/>
              </w:rPr>
            </w:pPr>
            <w:r w:rsidRPr="008303BA">
              <w:rPr>
                <w:rFonts w:ascii="Arial" w:hAnsi="Arial" w:cs="Arial"/>
                <w:b/>
                <w:sz w:val="20"/>
                <w:szCs w:val="20"/>
              </w:rPr>
              <w:t>CỘNG HÒA XÃ HỘI CHỦ NGHĨA VIỆT NAM</w:t>
            </w:r>
            <w:r w:rsidRPr="008303BA">
              <w:rPr>
                <w:rFonts w:ascii="Arial" w:hAnsi="Arial" w:cs="Arial"/>
                <w:b/>
                <w:sz w:val="20"/>
                <w:szCs w:val="20"/>
              </w:rPr>
              <w:br/>
              <w:t xml:space="preserve">Độc lập - Tự do - Hạnh phúc </w:t>
            </w:r>
            <w:r w:rsidRPr="008303BA">
              <w:rPr>
                <w:rFonts w:ascii="Arial" w:hAnsi="Arial" w:cs="Arial"/>
                <w:b/>
                <w:sz w:val="20"/>
                <w:szCs w:val="20"/>
              </w:rPr>
              <w:br/>
            </w:r>
            <w:r w:rsidRPr="00F17E0B">
              <w:rPr>
                <w:rFonts w:ascii="Arial" w:hAnsi="Arial" w:cs="Arial"/>
                <w:sz w:val="20"/>
                <w:szCs w:val="20"/>
                <w:vertAlign w:val="superscript"/>
                <w:lang w:val="en-US"/>
              </w:rPr>
              <w:t>____________________</w:t>
            </w:r>
          </w:p>
          <w:p w:rsidR="00F17E0B" w:rsidRPr="008303BA" w:rsidRDefault="00F17E0B" w:rsidP="00F17E0B">
            <w:pPr>
              <w:jc w:val="center"/>
              <w:rPr>
                <w:rFonts w:ascii="Arial" w:hAnsi="Arial" w:cs="Arial"/>
                <w:sz w:val="20"/>
                <w:szCs w:val="20"/>
              </w:rPr>
            </w:pPr>
            <w:r w:rsidRPr="008303BA">
              <w:rPr>
                <w:rFonts w:ascii="Arial" w:hAnsi="Arial" w:cs="Arial"/>
                <w:i/>
                <w:sz w:val="20"/>
                <w:szCs w:val="20"/>
              </w:rPr>
              <w:t xml:space="preserve">Hà Nội, ngày </w:t>
            </w:r>
            <w:r w:rsidRPr="008303BA">
              <w:rPr>
                <w:rFonts w:ascii="Arial" w:hAnsi="Arial" w:cs="Arial"/>
                <w:i/>
                <w:sz w:val="20"/>
                <w:szCs w:val="20"/>
                <w:lang w:val="en-US"/>
              </w:rPr>
              <w:t>05</w:t>
            </w:r>
            <w:r w:rsidRPr="008303BA">
              <w:rPr>
                <w:rFonts w:ascii="Arial" w:hAnsi="Arial" w:cs="Arial"/>
                <w:i/>
                <w:sz w:val="20"/>
                <w:szCs w:val="20"/>
              </w:rPr>
              <w:t xml:space="preserve"> tháng </w:t>
            </w:r>
            <w:r w:rsidRPr="008303BA">
              <w:rPr>
                <w:rFonts w:ascii="Arial" w:hAnsi="Arial" w:cs="Arial"/>
                <w:i/>
                <w:sz w:val="20"/>
                <w:szCs w:val="20"/>
                <w:lang w:val="en-US"/>
              </w:rPr>
              <w:t>8</w:t>
            </w:r>
            <w:r w:rsidRPr="008303BA">
              <w:rPr>
                <w:rFonts w:ascii="Arial" w:hAnsi="Arial" w:cs="Arial"/>
                <w:i/>
                <w:sz w:val="20"/>
                <w:szCs w:val="20"/>
              </w:rPr>
              <w:t xml:space="preserve"> năm 20</w:t>
            </w:r>
            <w:r w:rsidRPr="008303BA">
              <w:rPr>
                <w:rFonts w:ascii="Arial" w:hAnsi="Arial" w:cs="Arial"/>
                <w:i/>
                <w:sz w:val="20"/>
                <w:szCs w:val="20"/>
                <w:lang w:val="en-US"/>
              </w:rPr>
              <w:t>24</w:t>
            </w:r>
          </w:p>
        </w:tc>
      </w:tr>
    </w:tbl>
    <w:p w:rsidR="00CF75B9" w:rsidRDefault="00CF75B9" w:rsidP="00F17E0B">
      <w:pPr>
        <w:jc w:val="center"/>
        <w:rPr>
          <w:rFonts w:ascii="Arial" w:hAnsi="Arial" w:cs="Arial"/>
          <w:sz w:val="20"/>
          <w:szCs w:val="20"/>
          <w:lang w:val="en-US"/>
        </w:rPr>
      </w:pPr>
    </w:p>
    <w:p w:rsidR="00F17E0B" w:rsidRPr="008303BA" w:rsidRDefault="00F17E0B" w:rsidP="00F17E0B">
      <w:pPr>
        <w:jc w:val="center"/>
        <w:rPr>
          <w:rFonts w:ascii="Arial" w:hAnsi="Arial" w:cs="Arial"/>
          <w:sz w:val="20"/>
          <w:szCs w:val="20"/>
          <w:lang w:val="en-US"/>
        </w:rPr>
      </w:pPr>
    </w:p>
    <w:p w:rsidR="00CF75B9" w:rsidRPr="008303BA" w:rsidRDefault="00B92BBF" w:rsidP="00F17E0B">
      <w:pPr>
        <w:jc w:val="center"/>
        <w:rPr>
          <w:rFonts w:ascii="Arial" w:hAnsi="Arial" w:cs="Arial"/>
          <w:b/>
          <w:sz w:val="20"/>
          <w:szCs w:val="20"/>
        </w:rPr>
      </w:pPr>
      <w:bookmarkStart w:id="0" w:name="loai_1"/>
      <w:r w:rsidRPr="008303BA">
        <w:rPr>
          <w:rFonts w:ascii="Arial" w:hAnsi="Arial" w:cs="Arial"/>
          <w:b/>
          <w:sz w:val="20"/>
          <w:szCs w:val="20"/>
        </w:rPr>
        <w:t>QUYẾT ĐỊNH</w:t>
      </w:r>
      <w:bookmarkEnd w:id="0"/>
    </w:p>
    <w:p w:rsidR="00CF75B9" w:rsidRDefault="00F17E0B" w:rsidP="00F17E0B">
      <w:pPr>
        <w:jc w:val="center"/>
        <w:rPr>
          <w:rFonts w:ascii="Arial" w:hAnsi="Arial" w:cs="Arial"/>
          <w:b/>
          <w:sz w:val="20"/>
          <w:szCs w:val="20"/>
        </w:rPr>
      </w:pPr>
      <w:bookmarkStart w:id="1" w:name="loai_1_name"/>
      <w:r>
        <w:rPr>
          <w:rFonts w:ascii="Arial" w:hAnsi="Arial" w:cs="Arial"/>
          <w:b/>
          <w:sz w:val="20"/>
          <w:szCs w:val="20"/>
        </w:rPr>
        <w:t>Ban hành P</w:t>
      </w:r>
      <w:r w:rsidRPr="00F17E0B">
        <w:rPr>
          <w:rFonts w:ascii="Arial" w:hAnsi="Arial" w:cs="Arial"/>
          <w:b/>
          <w:sz w:val="20"/>
          <w:szCs w:val="20"/>
        </w:rPr>
        <w:t>hương án Điều tra giá tiêu dùng</w:t>
      </w:r>
      <w:bookmarkEnd w:id="1"/>
    </w:p>
    <w:p w:rsidR="00F17E0B" w:rsidRPr="00F17E0B" w:rsidRDefault="00F17E0B" w:rsidP="00F17E0B">
      <w:pPr>
        <w:jc w:val="center"/>
        <w:rPr>
          <w:rFonts w:ascii="Arial" w:hAnsi="Arial" w:cs="Arial"/>
          <w:b/>
          <w:sz w:val="20"/>
          <w:szCs w:val="20"/>
          <w:vertAlign w:val="superscript"/>
          <w:lang w:val="en-US"/>
        </w:rPr>
      </w:pPr>
      <w:r w:rsidRPr="00F17E0B">
        <w:rPr>
          <w:rFonts w:ascii="Arial" w:hAnsi="Arial" w:cs="Arial"/>
          <w:b/>
          <w:sz w:val="20"/>
          <w:szCs w:val="20"/>
          <w:vertAlign w:val="superscript"/>
          <w:lang w:val="en-US"/>
        </w:rPr>
        <w:t>_______________</w:t>
      </w:r>
    </w:p>
    <w:p w:rsidR="00CF75B9" w:rsidRDefault="00B92BBF" w:rsidP="00F17E0B">
      <w:pPr>
        <w:jc w:val="center"/>
        <w:rPr>
          <w:rFonts w:ascii="Arial" w:hAnsi="Arial" w:cs="Arial"/>
          <w:b/>
          <w:sz w:val="20"/>
          <w:szCs w:val="20"/>
        </w:rPr>
      </w:pPr>
      <w:r w:rsidRPr="008303BA">
        <w:rPr>
          <w:rFonts w:ascii="Arial" w:hAnsi="Arial" w:cs="Arial"/>
          <w:b/>
          <w:sz w:val="20"/>
          <w:szCs w:val="20"/>
        </w:rPr>
        <w:t>BỘ TRƯỞNG BỘ KẾ HOẠCH VÀ ĐẦU TƯ</w:t>
      </w:r>
    </w:p>
    <w:p w:rsidR="00F17E0B" w:rsidRPr="008303BA" w:rsidRDefault="00F17E0B" w:rsidP="00F17E0B">
      <w:pPr>
        <w:jc w:val="center"/>
        <w:rPr>
          <w:rFonts w:ascii="Arial" w:hAnsi="Arial" w:cs="Arial"/>
          <w:b/>
          <w:sz w:val="20"/>
          <w:szCs w:val="20"/>
          <w:lang w:val="en-US"/>
        </w:rPr>
      </w:pPr>
    </w:p>
    <w:p w:rsidR="00CF75B9" w:rsidRPr="008303BA" w:rsidRDefault="00CF75B9" w:rsidP="008303BA">
      <w:pPr>
        <w:spacing w:after="120"/>
        <w:ind w:firstLine="720"/>
        <w:jc w:val="both"/>
        <w:rPr>
          <w:rFonts w:ascii="Arial" w:hAnsi="Arial" w:cs="Arial"/>
          <w:i/>
          <w:sz w:val="20"/>
          <w:szCs w:val="20"/>
        </w:rPr>
      </w:pPr>
      <w:r w:rsidRPr="008303BA">
        <w:rPr>
          <w:rFonts w:ascii="Arial" w:hAnsi="Arial" w:cs="Arial"/>
          <w:i/>
          <w:sz w:val="20"/>
          <w:szCs w:val="20"/>
        </w:rPr>
        <w:t>Căn cứ Luật Thống k</w:t>
      </w:r>
      <w:r w:rsidR="000A4227" w:rsidRPr="008303BA">
        <w:rPr>
          <w:rFonts w:ascii="Arial" w:hAnsi="Arial" w:cs="Arial"/>
          <w:i/>
          <w:sz w:val="20"/>
          <w:szCs w:val="20"/>
          <w:lang w:val="en-US"/>
        </w:rPr>
        <w:t>ê</w:t>
      </w:r>
      <w:r w:rsidRPr="008303BA">
        <w:rPr>
          <w:rFonts w:ascii="Arial" w:hAnsi="Arial" w:cs="Arial"/>
          <w:i/>
          <w:sz w:val="20"/>
          <w:szCs w:val="20"/>
        </w:rPr>
        <w:t xml:space="preserve"> ngày 23 </w:t>
      </w:r>
      <w:r w:rsidR="000A4227" w:rsidRPr="008303BA">
        <w:rPr>
          <w:rFonts w:ascii="Arial" w:hAnsi="Arial" w:cs="Arial"/>
          <w:i/>
          <w:sz w:val="20"/>
          <w:szCs w:val="20"/>
        </w:rPr>
        <w:t>tháng</w:t>
      </w:r>
      <w:r w:rsidRPr="008303BA">
        <w:rPr>
          <w:rFonts w:ascii="Arial" w:hAnsi="Arial" w:cs="Arial"/>
          <w:i/>
          <w:sz w:val="20"/>
          <w:szCs w:val="20"/>
        </w:rPr>
        <w:t xml:space="preserve"> 11 năm 2015; Luậ</w:t>
      </w:r>
      <w:r w:rsidR="000A4227" w:rsidRPr="008303BA">
        <w:rPr>
          <w:rFonts w:ascii="Arial" w:hAnsi="Arial" w:cs="Arial"/>
          <w:i/>
          <w:sz w:val="20"/>
          <w:szCs w:val="20"/>
        </w:rPr>
        <w:t>t s</w:t>
      </w:r>
      <w:r w:rsidR="000A4227" w:rsidRPr="008303BA">
        <w:rPr>
          <w:rFonts w:ascii="Arial" w:hAnsi="Arial" w:cs="Arial"/>
          <w:i/>
          <w:sz w:val="20"/>
          <w:szCs w:val="20"/>
          <w:lang w:val="en-US"/>
        </w:rPr>
        <w:t>ử</w:t>
      </w:r>
      <w:r w:rsidRPr="008303BA">
        <w:rPr>
          <w:rFonts w:ascii="Arial" w:hAnsi="Arial" w:cs="Arial"/>
          <w:i/>
          <w:sz w:val="20"/>
          <w:szCs w:val="20"/>
        </w:rPr>
        <w:t>a đ</w:t>
      </w:r>
      <w:r w:rsidR="000A4227" w:rsidRPr="008303BA">
        <w:rPr>
          <w:rFonts w:ascii="Arial" w:hAnsi="Arial" w:cs="Arial"/>
          <w:i/>
          <w:sz w:val="20"/>
          <w:szCs w:val="20"/>
          <w:lang w:val="en-US"/>
        </w:rPr>
        <w:t>ổ</w:t>
      </w:r>
      <w:r w:rsidRPr="008303BA">
        <w:rPr>
          <w:rFonts w:ascii="Arial" w:hAnsi="Arial" w:cs="Arial"/>
          <w:i/>
          <w:sz w:val="20"/>
          <w:szCs w:val="20"/>
        </w:rPr>
        <w:t>i, b</w:t>
      </w:r>
      <w:r w:rsidR="000A4227" w:rsidRPr="008303BA">
        <w:rPr>
          <w:rFonts w:ascii="Arial" w:hAnsi="Arial" w:cs="Arial"/>
          <w:i/>
          <w:sz w:val="20"/>
          <w:szCs w:val="20"/>
          <w:lang w:val="en-US"/>
        </w:rPr>
        <w:t>ổ</w:t>
      </w:r>
      <w:r w:rsidRPr="008303BA">
        <w:rPr>
          <w:rFonts w:ascii="Arial" w:hAnsi="Arial" w:cs="Arial"/>
          <w:i/>
          <w:sz w:val="20"/>
          <w:szCs w:val="20"/>
        </w:rPr>
        <w:t xml:space="preserve"> sung một </w:t>
      </w:r>
      <w:r w:rsidR="000A4227" w:rsidRPr="008303BA">
        <w:rPr>
          <w:rFonts w:ascii="Arial" w:hAnsi="Arial" w:cs="Arial"/>
          <w:i/>
          <w:sz w:val="20"/>
          <w:szCs w:val="20"/>
          <w:lang w:val="en-US"/>
        </w:rPr>
        <w:t xml:space="preserve">số </w:t>
      </w:r>
      <w:r w:rsidR="003A279F" w:rsidRPr="008303BA">
        <w:rPr>
          <w:rFonts w:ascii="Arial" w:hAnsi="Arial" w:cs="Arial"/>
          <w:i/>
          <w:sz w:val="20"/>
          <w:szCs w:val="20"/>
          <w:lang w:val="en-US"/>
        </w:rPr>
        <w:t>điều</w:t>
      </w:r>
      <w:r w:rsidRPr="008303BA">
        <w:rPr>
          <w:rFonts w:ascii="Arial" w:hAnsi="Arial" w:cs="Arial"/>
          <w:i/>
          <w:sz w:val="20"/>
          <w:szCs w:val="20"/>
        </w:rPr>
        <w:t xml:space="preserve"> và Phụ lục Danh </w:t>
      </w:r>
      <w:r w:rsidR="003A279F" w:rsidRPr="008303BA">
        <w:rPr>
          <w:rFonts w:ascii="Arial" w:hAnsi="Arial" w:cs="Arial"/>
          <w:i/>
          <w:sz w:val="20"/>
          <w:szCs w:val="20"/>
        </w:rPr>
        <w:t>mục</w:t>
      </w:r>
      <w:r w:rsidRPr="008303BA">
        <w:rPr>
          <w:rFonts w:ascii="Arial" w:hAnsi="Arial" w:cs="Arial"/>
          <w:i/>
          <w:sz w:val="20"/>
          <w:szCs w:val="20"/>
        </w:rPr>
        <w:t xml:space="preserve"> chỉ tiêu th</w:t>
      </w:r>
      <w:r w:rsidR="000A4227" w:rsidRPr="008303BA">
        <w:rPr>
          <w:rFonts w:ascii="Arial" w:hAnsi="Arial" w:cs="Arial"/>
          <w:i/>
          <w:sz w:val="20"/>
          <w:szCs w:val="20"/>
          <w:lang w:val="en-US"/>
        </w:rPr>
        <w:t>ố</w:t>
      </w:r>
      <w:r w:rsidRPr="008303BA">
        <w:rPr>
          <w:rFonts w:ascii="Arial" w:hAnsi="Arial" w:cs="Arial"/>
          <w:i/>
          <w:sz w:val="20"/>
          <w:szCs w:val="20"/>
        </w:rPr>
        <w:t>ng kê quố</w:t>
      </w:r>
      <w:r w:rsidR="000A4227" w:rsidRPr="008303BA">
        <w:rPr>
          <w:rFonts w:ascii="Arial" w:hAnsi="Arial" w:cs="Arial"/>
          <w:i/>
          <w:sz w:val="20"/>
          <w:szCs w:val="20"/>
        </w:rPr>
        <w:t>c gia c</w:t>
      </w:r>
      <w:r w:rsidR="000A4227" w:rsidRPr="008303BA">
        <w:rPr>
          <w:rFonts w:ascii="Arial" w:hAnsi="Arial" w:cs="Arial"/>
          <w:i/>
          <w:sz w:val="20"/>
          <w:szCs w:val="20"/>
          <w:lang w:val="en-US"/>
        </w:rPr>
        <w:t>ủ</w:t>
      </w:r>
      <w:r w:rsidRPr="008303BA">
        <w:rPr>
          <w:rFonts w:ascii="Arial" w:hAnsi="Arial" w:cs="Arial"/>
          <w:i/>
          <w:sz w:val="20"/>
          <w:szCs w:val="20"/>
        </w:rPr>
        <w:t>a Luật Th</w:t>
      </w:r>
      <w:r w:rsidR="000A4227" w:rsidRPr="008303BA">
        <w:rPr>
          <w:rFonts w:ascii="Arial" w:hAnsi="Arial" w:cs="Arial"/>
          <w:i/>
          <w:sz w:val="20"/>
          <w:szCs w:val="20"/>
          <w:lang w:val="en-US"/>
        </w:rPr>
        <w:t>ố</w:t>
      </w:r>
      <w:r w:rsidRPr="008303BA">
        <w:rPr>
          <w:rFonts w:ascii="Arial" w:hAnsi="Arial" w:cs="Arial"/>
          <w:i/>
          <w:sz w:val="20"/>
          <w:szCs w:val="20"/>
        </w:rPr>
        <w:t xml:space="preserve">ng kê ngày 12 </w:t>
      </w:r>
      <w:r w:rsidR="000A4227" w:rsidRPr="008303BA">
        <w:rPr>
          <w:rFonts w:ascii="Arial" w:hAnsi="Arial" w:cs="Arial"/>
          <w:i/>
          <w:sz w:val="20"/>
          <w:szCs w:val="20"/>
        </w:rPr>
        <w:t>tháng</w:t>
      </w:r>
      <w:r w:rsidRPr="008303BA">
        <w:rPr>
          <w:rFonts w:ascii="Arial" w:hAnsi="Arial" w:cs="Arial"/>
          <w:i/>
          <w:sz w:val="20"/>
          <w:szCs w:val="20"/>
        </w:rPr>
        <w:t xml:space="preserve"> 11 năm 2021;</w:t>
      </w:r>
    </w:p>
    <w:p w:rsidR="00CF75B9" w:rsidRPr="008303BA" w:rsidRDefault="00CF75B9" w:rsidP="008303BA">
      <w:pPr>
        <w:spacing w:after="120"/>
        <w:ind w:firstLine="720"/>
        <w:jc w:val="both"/>
        <w:rPr>
          <w:rFonts w:ascii="Arial" w:hAnsi="Arial" w:cs="Arial"/>
          <w:i/>
          <w:sz w:val="20"/>
          <w:szCs w:val="20"/>
        </w:rPr>
      </w:pPr>
      <w:r w:rsidRPr="008303BA">
        <w:rPr>
          <w:rFonts w:ascii="Arial" w:hAnsi="Arial" w:cs="Arial"/>
          <w:i/>
          <w:sz w:val="20"/>
          <w:szCs w:val="20"/>
        </w:rPr>
        <w:t>Căn cứ Nghị định số 94/20</w:t>
      </w:r>
      <w:r w:rsidR="000A4227" w:rsidRPr="008303BA">
        <w:rPr>
          <w:rFonts w:ascii="Arial" w:hAnsi="Arial" w:cs="Arial"/>
          <w:i/>
          <w:sz w:val="20"/>
          <w:szCs w:val="20"/>
          <w:lang w:val="en-US"/>
        </w:rPr>
        <w:t>1</w:t>
      </w:r>
      <w:r w:rsidRPr="008303BA">
        <w:rPr>
          <w:rFonts w:ascii="Arial" w:hAnsi="Arial" w:cs="Arial"/>
          <w:i/>
          <w:sz w:val="20"/>
          <w:szCs w:val="20"/>
        </w:rPr>
        <w:t>6/NĐ-CP ngày 01 tháng 7 năm 2016 c</w:t>
      </w:r>
      <w:r w:rsidR="000A4227" w:rsidRPr="008303BA">
        <w:rPr>
          <w:rFonts w:ascii="Arial" w:hAnsi="Arial" w:cs="Arial"/>
          <w:i/>
          <w:sz w:val="20"/>
          <w:szCs w:val="20"/>
          <w:lang w:val="en-US"/>
        </w:rPr>
        <w:t>ủ</w:t>
      </w:r>
      <w:r w:rsidRPr="008303BA">
        <w:rPr>
          <w:rFonts w:ascii="Arial" w:hAnsi="Arial" w:cs="Arial"/>
          <w:i/>
          <w:sz w:val="20"/>
          <w:szCs w:val="20"/>
        </w:rPr>
        <w:t>a Chính ph</w:t>
      </w:r>
      <w:r w:rsidR="000A4227" w:rsidRPr="008303BA">
        <w:rPr>
          <w:rFonts w:ascii="Arial" w:hAnsi="Arial" w:cs="Arial"/>
          <w:i/>
          <w:sz w:val="20"/>
          <w:szCs w:val="20"/>
          <w:lang w:val="en-US"/>
        </w:rPr>
        <w:t>ủ</w:t>
      </w:r>
      <w:r w:rsidRPr="008303BA">
        <w:rPr>
          <w:rFonts w:ascii="Arial" w:hAnsi="Arial" w:cs="Arial"/>
          <w:i/>
          <w:sz w:val="20"/>
          <w:szCs w:val="20"/>
        </w:rPr>
        <w:t xml:space="preserve"> quy đ</w:t>
      </w:r>
      <w:r w:rsidR="00BD4038" w:rsidRPr="008303BA">
        <w:rPr>
          <w:rFonts w:ascii="Arial" w:hAnsi="Arial" w:cs="Arial"/>
          <w:i/>
          <w:sz w:val="20"/>
          <w:szCs w:val="20"/>
          <w:lang w:val="en-US"/>
        </w:rPr>
        <w:t>ị</w:t>
      </w:r>
      <w:r w:rsidRPr="008303BA">
        <w:rPr>
          <w:rFonts w:ascii="Arial" w:hAnsi="Arial" w:cs="Arial"/>
          <w:i/>
          <w:sz w:val="20"/>
          <w:szCs w:val="20"/>
        </w:rPr>
        <w:t xml:space="preserve">nh chi tiết và </w:t>
      </w:r>
      <w:r w:rsidR="000A4227" w:rsidRPr="008303BA">
        <w:rPr>
          <w:rFonts w:ascii="Arial" w:hAnsi="Arial" w:cs="Arial"/>
          <w:i/>
          <w:sz w:val="20"/>
          <w:szCs w:val="20"/>
          <w:lang w:val="en-US"/>
        </w:rPr>
        <w:t>hướn</w:t>
      </w:r>
      <w:r w:rsidRPr="008303BA">
        <w:rPr>
          <w:rFonts w:ascii="Arial" w:hAnsi="Arial" w:cs="Arial"/>
          <w:i/>
          <w:sz w:val="20"/>
          <w:szCs w:val="20"/>
        </w:rPr>
        <w:t>g d</w:t>
      </w:r>
      <w:r w:rsidR="000A4227" w:rsidRPr="008303BA">
        <w:rPr>
          <w:rFonts w:ascii="Arial" w:hAnsi="Arial" w:cs="Arial"/>
          <w:i/>
          <w:sz w:val="20"/>
          <w:szCs w:val="20"/>
          <w:lang w:val="en-US"/>
        </w:rPr>
        <w:t>ẫ</w:t>
      </w:r>
      <w:r w:rsidRPr="008303BA">
        <w:rPr>
          <w:rFonts w:ascii="Arial" w:hAnsi="Arial" w:cs="Arial"/>
          <w:i/>
          <w:sz w:val="20"/>
          <w:szCs w:val="20"/>
        </w:rPr>
        <w:t>n thi hành mộ</w:t>
      </w:r>
      <w:r w:rsidR="000A4227" w:rsidRPr="008303BA">
        <w:rPr>
          <w:rFonts w:ascii="Arial" w:hAnsi="Arial" w:cs="Arial"/>
          <w:i/>
          <w:sz w:val="20"/>
          <w:szCs w:val="20"/>
        </w:rPr>
        <w:t>t s</w:t>
      </w:r>
      <w:r w:rsidR="000A4227" w:rsidRPr="008303BA">
        <w:rPr>
          <w:rFonts w:ascii="Arial" w:hAnsi="Arial" w:cs="Arial"/>
          <w:i/>
          <w:sz w:val="20"/>
          <w:szCs w:val="20"/>
          <w:lang w:val="en-US"/>
        </w:rPr>
        <w:t xml:space="preserve">ố </w:t>
      </w:r>
      <w:r w:rsidR="003A279F" w:rsidRPr="008303BA">
        <w:rPr>
          <w:rFonts w:ascii="Arial" w:hAnsi="Arial" w:cs="Arial"/>
          <w:i/>
          <w:sz w:val="20"/>
          <w:szCs w:val="20"/>
          <w:lang w:val="en-US"/>
        </w:rPr>
        <w:t>điều</w:t>
      </w:r>
      <w:r w:rsidRPr="008303BA">
        <w:rPr>
          <w:rFonts w:ascii="Arial" w:hAnsi="Arial" w:cs="Arial"/>
          <w:i/>
          <w:sz w:val="20"/>
          <w:szCs w:val="20"/>
        </w:rPr>
        <w:t xml:space="preserve"> c</w:t>
      </w:r>
      <w:r w:rsidR="000A4227" w:rsidRPr="008303BA">
        <w:rPr>
          <w:rFonts w:ascii="Arial" w:hAnsi="Arial" w:cs="Arial"/>
          <w:i/>
          <w:sz w:val="20"/>
          <w:szCs w:val="20"/>
          <w:lang w:val="en-US"/>
        </w:rPr>
        <w:t>ủ</w:t>
      </w:r>
      <w:r w:rsidRPr="008303BA">
        <w:rPr>
          <w:rFonts w:ascii="Arial" w:hAnsi="Arial" w:cs="Arial"/>
          <w:i/>
          <w:sz w:val="20"/>
          <w:szCs w:val="20"/>
        </w:rPr>
        <w:t>a Luật Th</w:t>
      </w:r>
      <w:r w:rsidR="000A4227" w:rsidRPr="008303BA">
        <w:rPr>
          <w:rFonts w:ascii="Arial" w:hAnsi="Arial" w:cs="Arial"/>
          <w:i/>
          <w:sz w:val="20"/>
          <w:szCs w:val="20"/>
          <w:lang w:val="en-US"/>
        </w:rPr>
        <w:t>ố</w:t>
      </w:r>
      <w:r w:rsidRPr="008303BA">
        <w:rPr>
          <w:rFonts w:ascii="Arial" w:hAnsi="Arial" w:cs="Arial"/>
          <w:i/>
          <w:sz w:val="20"/>
          <w:szCs w:val="20"/>
        </w:rPr>
        <w:t>ng k</w:t>
      </w:r>
      <w:r w:rsidR="000A4227" w:rsidRPr="008303BA">
        <w:rPr>
          <w:rFonts w:ascii="Arial" w:hAnsi="Arial" w:cs="Arial"/>
          <w:i/>
          <w:sz w:val="20"/>
          <w:szCs w:val="20"/>
          <w:lang w:val="en-US"/>
        </w:rPr>
        <w:t>ê</w:t>
      </w:r>
      <w:r w:rsidRPr="008303BA">
        <w:rPr>
          <w:rFonts w:ascii="Arial" w:hAnsi="Arial" w:cs="Arial"/>
          <w:i/>
          <w:sz w:val="20"/>
          <w:szCs w:val="20"/>
        </w:rPr>
        <w:t>;</w:t>
      </w:r>
    </w:p>
    <w:p w:rsidR="00CF75B9" w:rsidRPr="008303BA" w:rsidRDefault="00CF75B9" w:rsidP="008303BA">
      <w:pPr>
        <w:spacing w:after="120"/>
        <w:ind w:firstLine="720"/>
        <w:jc w:val="both"/>
        <w:rPr>
          <w:rFonts w:ascii="Arial" w:hAnsi="Arial" w:cs="Arial"/>
          <w:i/>
          <w:sz w:val="20"/>
          <w:szCs w:val="20"/>
        </w:rPr>
      </w:pPr>
      <w:r w:rsidRPr="008303BA">
        <w:rPr>
          <w:rFonts w:ascii="Arial" w:hAnsi="Arial" w:cs="Arial"/>
          <w:i/>
          <w:sz w:val="20"/>
          <w:szCs w:val="20"/>
        </w:rPr>
        <w:t xml:space="preserve">Căn cứ Nghị định số 94/2022/NĐ-CP ngày 07 </w:t>
      </w:r>
      <w:r w:rsidR="000A4227" w:rsidRPr="008303BA">
        <w:rPr>
          <w:rFonts w:ascii="Arial" w:hAnsi="Arial" w:cs="Arial"/>
          <w:i/>
          <w:sz w:val="20"/>
          <w:szCs w:val="20"/>
        </w:rPr>
        <w:t>tháng</w:t>
      </w:r>
      <w:r w:rsidRPr="008303BA">
        <w:rPr>
          <w:rFonts w:ascii="Arial" w:hAnsi="Arial" w:cs="Arial"/>
          <w:i/>
          <w:sz w:val="20"/>
          <w:szCs w:val="20"/>
        </w:rPr>
        <w:t xml:space="preserve"> 11 năm 2022 của Chính ph</w:t>
      </w:r>
      <w:r w:rsidR="000A4227" w:rsidRPr="008303BA">
        <w:rPr>
          <w:rFonts w:ascii="Arial" w:hAnsi="Arial" w:cs="Arial"/>
          <w:i/>
          <w:sz w:val="20"/>
          <w:szCs w:val="20"/>
          <w:lang w:val="en-US"/>
        </w:rPr>
        <w:t>ủ</w:t>
      </w:r>
      <w:r w:rsidRPr="008303BA">
        <w:rPr>
          <w:rFonts w:ascii="Arial" w:hAnsi="Arial" w:cs="Arial"/>
          <w:i/>
          <w:sz w:val="20"/>
          <w:szCs w:val="20"/>
        </w:rPr>
        <w:t xml:space="preserve"> quy định nội dung ch</w:t>
      </w:r>
      <w:r w:rsidR="000A4227" w:rsidRPr="008303BA">
        <w:rPr>
          <w:rFonts w:ascii="Arial" w:hAnsi="Arial" w:cs="Arial"/>
          <w:i/>
          <w:sz w:val="20"/>
          <w:szCs w:val="20"/>
          <w:lang w:val="en-US"/>
        </w:rPr>
        <w:t>ỉ</w:t>
      </w:r>
      <w:r w:rsidRPr="008303BA">
        <w:rPr>
          <w:rFonts w:ascii="Arial" w:hAnsi="Arial" w:cs="Arial"/>
          <w:i/>
          <w:sz w:val="20"/>
          <w:szCs w:val="20"/>
        </w:rPr>
        <w:t xml:space="preserve"> tiêu th</w:t>
      </w:r>
      <w:r w:rsidR="000A4227" w:rsidRPr="008303BA">
        <w:rPr>
          <w:rFonts w:ascii="Arial" w:hAnsi="Arial" w:cs="Arial"/>
          <w:i/>
          <w:sz w:val="20"/>
          <w:szCs w:val="20"/>
          <w:lang w:val="en-US"/>
        </w:rPr>
        <w:t>ố</w:t>
      </w:r>
      <w:r w:rsidRPr="008303BA">
        <w:rPr>
          <w:rFonts w:ascii="Arial" w:hAnsi="Arial" w:cs="Arial"/>
          <w:i/>
          <w:sz w:val="20"/>
          <w:szCs w:val="20"/>
        </w:rPr>
        <w:t>ng kê thuộc hệ</w:t>
      </w:r>
      <w:r w:rsidR="000A4227" w:rsidRPr="008303BA">
        <w:rPr>
          <w:rFonts w:ascii="Arial" w:hAnsi="Arial" w:cs="Arial"/>
          <w:i/>
          <w:sz w:val="20"/>
          <w:szCs w:val="20"/>
        </w:rPr>
        <w:t xml:space="preserve"> th</w:t>
      </w:r>
      <w:r w:rsidR="000A4227" w:rsidRPr="008303BA">
        <w:rPr>
          <w:rFonts w:ascii="Arial" w:hAnsi="Arial" w:cs="Arial"/>
          <w:i/>
          <w:sz w:val="20"/>
          <w:szCs w:val="20"/>
          <w:lang w:val="en-US"/>
        </w:rPr>
        <w:t>ố</w:t>
      </w:r>
      <w:r w:rsidRPr="008303BA">
        <w:rPr>
          <w:rFonts w:ascii="Arial" w:hAnsi="Arial" w:cs="Arial"/>
          <w:i/>
          <w:sz w:val="20"/>
          <w:szCs w:val="20"/>
        </w:rPr>
        <w:t>ng chỉ tiêu th</w:t>
      </w:r>
      <w:r w:rsidR="000A4227" w:rsidRPr="008303BA">
        <w:rPr>
          <w:rFonts w:ascii="Arial" w:hAnsi="Arial" w:cs="Arial"/>
          <w:i/>
          <w:sz w:val="20"/>
          <w:szCs w:val="20"/>
          <w:lang w:val="en-US"/>
        </w:rPr>
        <w:t>ố</w:t>
      </w:r>
      <w:r w:rsidRPr="008303BA">
        <w:rPr>
          <w:rFonts w:ascii="Arial" w:hAnsi="Arial" w:cs="Arial"/>
          <w:i/>
          <w:sz w:val="20"/>
          <w:szCs w:val="20"/>
        </w:rPr>
        <w:t>ng k</w:t>
      </w:r>
      <w:r w:rsidR="000A4227" w:rsidRPr="008303BA">
        <w:rPr>
          <w:rFonts w:ascii="Arial" w:hAnsi="Arial" w:cs="Arial"/>
          <w:i/>
          <w:sz w:val="20"/>
          <w:szCs w:val="20"/>
          <w:lang w:val="en-US"/>
        </w:rPr>
        <w:t>ê</w:t>
      </w:r>
      <w:r w:rsidRPr="008303BA">
        <w:rPr>
          <w:rFonts w:ascii="Arial" w:hAnsi="Arial" w:cs="Arial"/>
          <w:i/>
          <w:sz w:val="20"/>
          <w:szCs w:val="20"/>
        </w:rPr>
        <w:t xml:space="preserve"> qu</w:t>
      </w:r>
      <w:r w:rsidR="000A4227" w:rsidRPr="008303BA">
        <w:rPr>
          <w:rFonts w:ascii="Arial" w:hAnsi="Arial" w:cs="Arial"/>
          <w:i/>
          <w:sz w:val="20"/>
          <w:szCs w:val="20"/>
          <w:lang w:val="en-US"/>
        </w:rPr>
        <w:t>ố</w:t>
      </w:r>
      <w:r w:rsidRPr="008303BA">
        <w:rPr>
          <w:rFonts w:ascii="Arial" w:hAnsi="Arial" w:cs="Arial"/>
          <w:i/>
          <w:sz w:val="20"/>
          <w:szCs w:val="20"/>
        </w:rPr>
        <w:t>c gia và quy trình biên soạn chỉ tiêu t</w:t>
      </w:r>
      <w:r w:rsidR="000A4227" w:rsidRPr="008303BA">
        <w:rPr>
          <w:rFonts w:ascii="Arial" w:hAnsi="Arial" w:cs="Arial"/>
          <w:i/>
          <w:sz w:val="20"/>
          <w:szCs w:val="20"/>
          <w:lang w:val="en-US"/>
        </w:rPr>
        <w:t>ổ</w:t>
      </w:r>
      <w:r w:rsidRPr="008303BA">
        <w:rPr>
          <w:rFonts w:ascii="Arial" w:hAnsi="Arial" w:cs="Arial"/>
          <w:i/>
          <w:sz w:val="20"/>
          <w:szCs w:val="20"/>
        </w:rPr>
        <w:t>ng s</w:t>
      </w:r>
      <w:r w:rsidR="000A4227" w:rsidRPr="008303BA">
        <w:rPr>
          <w:rFonts w:ascii="Arial" w:hAnsi="Arial" w:cs="Arial"/>
          <w:i/>
          <w:sz w:val="20"/>
          <w:szCs w:val="20"/>
          <w:lang w:val="en-US"/>
        </w:rPr>
        <w:t>ả</w:t>
      </w:r>
      <w:r w:rsidRPr="008303BA">
        <w:rPr>
          <w:rFonts w:ascii="Arial" w:hAnsi="Arial" w:cs="Arial"/>
          <w:i/>
          <w:sz w:val="20"/>
          <w:szCs w:val="20"/>
        </w:rPr>
        <w:t>n ph</w:t>
      </w:r>
      <w:r w:rsidR="000A4227" w:rsidRPr="008303BA">
        <w:rPr>
          <w:rFonts w:ascii="Arial" w:hAnsi="Arial" w:cs="Arial"/>
          <w:i/>
          <w:sz w:val="20"/>
          <w:szCs w:val="20"/>
          <w:lang w:val="en-US"/>
        </w:rPr>
        <w:t>ẩ</w:t>
      </w:r>
      <w:r w:rsidRPr="008303BA">
        <w:rPr>
          <w:rFonts w:ascii="Arial" w:hAnsi="Arial" w:cs="Arial"/>
          <w:i/>
          <w:sz w:val="20"/>
          <w:szCs w:val="20"/>
        </w:rPr>
        <w:t>m trong nước, chỉ tiêu t</w:t>
      </w:r>
      <w:r w:rsidR="000A4227" w:rsidRPr="008303BA">
        <w:rPr>
          <w:rFonts w:ascii="Arial" w:hAnsi="Arial" w:cs="Arial"/>
          <w:i/>
          <w:sz w:val="20"/>
          <w:szCs w:val="20"/>
          <w:lang w:val="en-US"/>
        </w:rPr>
        <w:t>ổ</w:t>
      </w:r>
      <w:r w:rsidRPr="008303BA">
        <w:rPr>
          <w:rFonts w:ascii="Arial" w:hAnsi="Arial" w:cs="Arial"/>
          <w:i/>
          <w:sz w:val="20"/>
          <w:szCs w:val="20"/>
        </w:rPr>
        <w:t>ng s</w:t>
      </w:r>
      <w:r w:rsidR="000A4227" w:rsidRPr="008303BA">
        <w:rPr>
          <w:rFonts w:ascii="Arial" w:hAnsi="Arial" w:cs="Arial"/>
          <w:i/>
          <w:sz w:val="20"/>
          <w:szCs w:val="20"/>
          <w:lang w:val="en-US"/>
        </w:rPr>
        <w:t>ả</w:t>
      </w:r>
      <w:r w:rsidR="000A4227" w:rsidRPr="008303BA">
        <w:rPr>
          <w:rFonts w:ascii="Arial" w:hAnsi="Arial" w:cs="Arial"/>
          <w:i/>
          <w:sz w:val="20"/>
          <w:szCs w:val="20"/>
        </w:rPr>
        <w:t>n ph</w:t>
      </w:r>
      <w:r w:rsidR="000A4227" w:rsidRPr="008303BA">
        <w:rPr>
          <w:rFonts w:ascii="Arial" w:hAnsi="Arial" w:cs="Arial"/>
          <w:i/>
          <w:sz w:val="20"/>
          <w:szCs w:val="20"/>
          <w:lang w:val="en-US"/>
        </w:rPr>
        <w:t>ẩ</w:t>
      </w:r>
      <w:r w:rsidRPr="008303BA">
        <w:rPr>
          <w:rFonts w:ascii="Arial" w:hAnsi="Arial" w:cs="Arial"/>
          <w:i/>
          <w:sz w:val="20"/>
          <w:szCs w:val="20"/>
        </w:rPr>
        <w:t>m trên địa bàn t</w:t>
      </w:r>
      <w:r w:rsidR="000A4227" w:rsidRPr="008303BA">
        <w:rPr>
          <w:rFonts w:ascii="Arial" w:hAnsi="Arial" w:cs="Arial"/>
          <w:i/>
          <w:sz w:val="20"/>
          <w:szCs w:val="20"/>
          <w:lang w:val="en-US"/>
        </w:rPr>
        <w:t>ỉ</w:t>
      </w:r>
      <w:r w:rsidRPr="008303BA">
        <w:rPr>
          <w:rFonts w:ascii="Arial" w:hAnsi="Arial" w:cs="Arial"/>
          <w:i/>
          <w:sz w:val="20"/>
          <w:szCs w:val="20"/>
        </w:rPr>
        <w:t>nh, thành ph</w:t>
      </w:r>
      <w:r w:rsidR="000A4227" w:rsidRPr="008303BA">
        <w:rPr>
          <w:rFonts w:ascii="Arial" w:hAnsi="Arial" w:cs="Arial"/>
          <w:i/>
          <w:sz w:val="20"/>
          <w:szCs w:val="20"/>
          <w:lang w:val="en-US"/>
        </w:rPr>
        <w:t>ố</w:t>
      </w:r>
      <w:r w:rsidRPr="008303BA">
        <w:rPr>
          <w:rFonts w:ascii="Arial" w:hAnsi="Arial" w:cs="Arial"/>
          <w:i/>
          <w:sz w:val="20"/>
          <w:szCs w:val="20"/>
        </w:rPr>
        <w:t xml:space="preserve"> trực thuộc trung ương;</w:t>
      </w:r>
    </w:p>
    <w:p w:rsidR="00CF75B9" w:rsidRPr="008303BA" w:rsidRDefault="00CF75B9" w:rsidP="008303BA">
      <w:pPr>
        <w:spacing w:after="120"/>
        <w:ind w:firstLine="720"/>
        <w:jc w:val="both"/>
        <w:rPr>
          <w:rFonts w:ascii="Arial" w:hAnsi="Arial" w:cs="Arial"/>
          <w:i/>
          <w:sz w:val="20"/>
          <w:szCs w:val="20"/>
        </w:rPr>
      </w:pPr>
      <w:r w:rsidRPr="008303BA">
        <w:rPr>
          <w:rFonts w:ascii="Arial" w:hAnsi="Arial" w:cs="Arial"/>
          <w:i/>
          <w:sz w:val="20"/>
          <w:szCs w:val="20"/>
        </w:rPr>
        <w:t>Căn cứ Nghị định s</w:t>
      </w:r>
      <w:r w:rsidR="00CF6AAD" w:rsidRPr="008303BA">
        <w:rPr>
          <w:rFonts w:ascii="Arial" w:hAnsi="Arial" w:cs="Arial"/>
          <w:i/>
          <w:sz w:val="20"/>
          <w:szCs w:val="20"/>
          <w:lang w:val="en-US"/>
        </w:rPr>
        <w:t>ố</w:t>
      </w:r>
      <w:r w:rsidRPr="008303BA">
        <w:rPr>
          <w:rFonts w:ascii="Arial" w:hAnsi="Arial" w:cs="Arial"/>
          <w:i/>
          <w:sz w:val="20"/>
          <w:szCs w:val="20"/>
        </w:rPr>
        <w:t xml:space="preserve"> 62/2024/NĐ-CP ngày 07 tháng 6 năm 2024 </w:t>
      </w:r>
      <w:r w:rsidR="00AE759C" w:rsidRPr="008303BA">
        <w:rPr>
          <w:rFonts w:ascii="Arial" w:hAnsi="Arial" w:cs="Arial"/>
          <w:i/>
          <w:sz w:val="20"/>
          <w:szCs w:val="20"/>
          <w:lang w:val="en-US"/>
        </w:rPr>
        <w:t>của</w:t>
      </w:r>
      <w:r w:rsidRPr="008303BA">
        <w:rPr>
          <w:rFonts w:ascii="Arial" w:hAnsi="Arial" w:cs="Arial"/>
          <w:i/>
          <w:sz w:val="20"/>
          <w:szCs w:val="20"/>
        </w:rPr>
        <w:t xml:space="preserve"> Ch</w:t>
      </w:r>
      <w:r w:rsidR="00CF6AAD" w:rsidRPr="008303BA">
        <w:rPr>
          <w:rFonts w:ascii="Arial" w:hAnsi="Arial" w:cs="Arial"/>
          <w:i/>
          <w:sz w:val="20"/>
          <w:szCs w:val="20"/>
          <w:lang w:val="en-US"/>
        </w:rPr>
        <w:t>í</w:t>
      </w:r>
      <w:r w:rsidR="00CF6AAD" w:rsidRPr="008303BA">
        <w:rPr>
          <w:rFonts w:ascii="Arial" w:hAnsi="Arial" w:cs="Arial"/>
          <w:i/>
          <w:sz w:val="20"/>
          <w:szCs w:val="20"/>
        </w:rPr>
        <w:t>nh ph</w:t>
      </w:r>
      <w:r w:rsidR="00CF6AAD" w:rsidRPr="008303BA">
        <w:rPr>
          <w:rFonts w:ascii="Arial" w:hAnsi="Arial" w:cs="Arial"/>
          <w:i/>
          <w:sz w:val="20"/>
          <w:szCs w:val="20"/>
          <w:lang w:val="en-US"/>
        </w:rPr>
        <w:t>ủ</w:t>
      </w:r>
      <w:r w:rsidRPr="008303BA">
        <w:rPr>
          <w:rFonts w:ascii="Arial" w:hAnsi="Arial" w:cs="Arial"/>
          <w:i/>
          <w:sz w:val="20"/>
          <w:szCs w:val="20"/>
        </w:rPr>
        <w:t xml:space="preserve"> s</w:t>
      </w:r>
      <w:r w:rsidR="00CF6AAD" w:rsidRPr="008303BA">
        <w:rPr>
          <w:rFonts w:ascii="Arial" w:hAnsi="Arial" w:cs="Arial"/>
          <w:i/>
          <w:sz w:val="20"/>
          <w:szCs w:val="20"/>
          <w:lang w:val="en-US"/>
        </w:rPr>
        <w:t>ử</w:t>
      </w:r>
      <w:r w:rsidRPr="008303BA">
        <w:rPr>
          <w:rFonts w:ascii="Arial" w:hAnsi="Arial" w:cs="Arial"/>
          <w:i/>
          <w:sz w:val="20"/>
          <w:szCs w:val="20"/>
        </w:rPr>
        <w:t>a đ</w:t>
      </w:r>
      <w:r w:rsidR="00CF6AAD" w:rsidRPr="008303BA">
        <w:rPr>
          <w:rFonts w:ascii="Arial" w:hAnsi="Arial" w:cs="Arial"/>
          <w:i/>
          <w:sz w:val="20"/>
          <w:szCs w:val="20"/>
          <w:lang w:val="en-US"/>
        </w:rPr>
        <w:t>ổ</w:t>
      </w:r>
      <w:r w:rsidRPr="008303BA">
        <w:rPr>
          <w:rFonts w:ascii="Arial" w:hAnsi="Arial" w:cs="Arial"/>
          <w:i/>
          <w:sz w:val="20"/>
          <w:szCs w:val="20"/>
        </w:rPr>
        <w:t>i, b</w:t>
      </w:r>
      <w:r w:rsidR="00CF6AAD" w:rsidRPr="008303BA">
        <w:rPr>
          <w:rFonts w:ascii="Arial" w:hAnsi="Arial" w:cs="Arial"/>
          <w:i/>
          <w:sz w:val="20"/>
          <w:szCs w:val="20"/>
          <w:lang w:val="en-US"/>
        </w:rPr>
        <w:t>ổ</w:t>
      </w:r>
      <w:r w:rsidRPr="008303BA">
        <w:rPr>
          <w:rFonts w:ascii="Arial" w:hAnsi="Arial" w:cs="Arial"/>
          <w:i/>
          <w:sz w:val="20"/>
          <w:szCs w:val="20"/>
        </w:rPr>
        <w:t xml:space="preserve"> sung mộ</w:t>
      </w:r>
      <w:r w:rsidR="00CF6AAD" w:rsidRPr="008303BA">
        <w:rPr>
          <w:rFonts w:ascii="Arial" w:hAnsi="Arial" w:cs="Arial"/>
          <w:i/>
          <w:sz w:val="20"/>
          <w:szCs w:val="20"/>
        </w:rPr>
        <w:t>t s</w:t>
      </w:r>
      <w:r w:rsidR="00CF6AAD" w:rsidRPr="008303BA">
        <w:rPr>
          <w:rFonts w:ascii="Arial" w:hAnsi="Arial" w:cs="Arial"/>
          <w:i/>
          <w:sz w:val="20"/>
          <w:szCs w:val="20"/>
          <w:lang w:val="en-US"/>
        </w:rPr>
        <w:t>ố</w:t>
      </w:r>
      <w:r w:rsidRPr="008303BA">
        <w:rPr>
          <w:rFonts w:ascii="Arial" w:hAnsi="Arial" w:cs="Arial"/>
          <w:i/>
          <w:sz w:val="20"/>
          <w:szCs w:val="20"/>
        </w:rPr>
        <w:t xml:space="preserve"> </w:t>
      </w:r>
      <w:r w:rsidR="003A279F" w:rsidRPr="008303BA">
        <w:rPr>
          <w:rFonts w:ascii="Arial" w:hAnsi="Arial" w:cs="Arial"/>
          <w:i/>
          <w:sz w:val="20"/>
          <w:szCs w:val="20"/>
        </w:rPr>
        <w:t>điều</w:t>
      </w:r>
      <w:r w:rsidRPr="008303BA">
        <w:rPr>
          <w:rFonts w:ascii="Arial" w:hAnsi="Arial" w:cs="Arial"/>
          <w:i/>
          <w:sz w:val="20"/>
          <w:szCs w:val="20"/>
        </w:rPr>
        <w:t>, phụ lục c</w:t>
      </w:r>
      <w:r w:rsidR="00CF6AAD" w:rsidRPr="008303BA">
        <w:rPr>
          <w:rFonts w:ascii="Arial" w:hAnsi="Arial" w:cs="Arial"/>
          <w:i/>
          <w:sz w:val="20"/>
          <w:szCs w:val="20"/>
          <w:lang w:val="en-US"/>
        </w:rPr>
        <w:t>ủ</w:t>
      </w:r>
      <w:r w:rsidRPr="008303BA">
        <w:rPr>
          <w:rFonts w:ascii="Arial" w:hAnsi="Arial" w:cs="Arial"/>
          <w:i/>
          <w:sz w:val="20"/>
          <w:szCs w:val="20"/>
        </w:rPr>
        <w:t>a Nghị đị</w:t>
      </w:r>
      <w:r w:rsidR="00CF6AAD" w:rsidRPr="008303BA">
        <w:rPr>
          <w:rFonts w:ascii="Arial" w:hAnsi="Arial" w:cs="Arial"/>
          <w:i/>
          <w:sz w:val="20"/>
          <w:szCs w:val="20"/>
        </w:rPr>
        <w:t>nh s</w:t>
      </w:r>
      <w:r w:rsidR="00CF6AAD" w:rsidRPr="008303BA">
        <w:rPr>
          <w:rFonts w:ascii="Arial" w:hAnsi="Arial" w:cs="Arial"/>
          <w:i/>
          <w:sz w:val="20"/>
          <w:szCs w:val="20"/>
          <w:lang w:val="en-US"/>
        </w:rPr>
        <w:t>ố</w:t>
      </w:r>
      <w:r w:rsidRPr="008303BA">
        <w:rPr>
          <w:rFonts w:ascii="Arial" w:hAnsi="Arial" w:cs="Arial"/>
          <w:i/>
          <w:sz w:val="20"/>
          <w:szCs w:val="20"/>
        </w:rPr>
        <w:t xml:space="preserve"> 94/2016/NĐ-CP ngày 01 </w:t>
      </w:r>
      <w:r w:rsidR="000A4227" w:rsidRPr="008303BA">
        <w:rPr>
          <w:rFonts w:ascii="Arial" w:hAnsi="Arial" w:cs="Arial"/>
          <w:i/>
          <w:sz w:val="20"/>
          <w:szCs w:val="20"/>
        </w:rPr>
        <w:t>tháng</w:t>
      </w:r>
      <w:r w:rsidRPr="008303BA">
        <w:rPr>
          <w:rFonts w:ascii="Arial" w:hAnsi="Arial" w:cs="Arial"/>
          <w:i/>
          <w:sz w:val="20"/>
          <w:szCs w:val="20"/>
        </w:rPr>
        <w:t xml:space="preserve"> 7 năm 2016 c</w:t>
      </w:r>
      <w:r w:rsidR="00CF6AAD" w:rsidRPr="008303BA">
        <w:rPr>
          <w:rFonts w:ascii="Arial" w:hAnsi="Arial" w:cs="Arial"/>
          <w:i/>
          <w:sz w:val="20"/>
          <w:szCs w:val="20"/>
          <w:lang w:val="en-US"/>
        </w:rPr>
        <w:t>ủ</w:t>
      </w:r>
      <w:r w:rsidRPr="008303BA">
        <w:rPr>
          <w:rFonts w:ascii="Arial" w:hAnsi="Arial" w:cs="Arial"/>
          <w:i/>
          <w:sz w:val="20"/>
          <w:szCs w:val="20"/>
        </w:rPr>
        <w:t>a</w:t>
      </w:r>
      <w:r w:rsidR="00CF6AAD" w:rsidRPr="008303BA">
        <w:rPr>
          <w:rFonts w:ascii="Arial" w:hAnsi="Arial" w:cs="Arial"/>
          <w:i/>
          <w:sz w:val="20"/>
          <w:szCs w:val="20"/>
          <w:lang w:val="en-US"/>
        </w:rPr>
        <w:t xml:space="preserve"> Chính phủ</w:t>
      </w:r>
      <w:r w:rsidRPr="008303BA">
        <w:rPr>
          <w:rFonts w:ascii="Arial" w:hAnsi="Arial" w:cs="Arial"/>
          <w:i/>
          <w:sz w:val="20"/>
          <w:szCs w:val="20"/>
        </w:rPr>
        <w:t xml:space="preserve"> quy định ch</w:t>
      </w:r>
      <w:r w:rsidR="00CF6AAD" w:rsidRPr="008303BA">
        <w:rPr>
          <w:rFonts w:ascii="Arial" w:hAnsi="Arial" w:cs="Arial"/>
          <w:i/>
          <w:sz w:val="20"/>
          <w:szCs w:val="20"/>
          <w:lang w:val="en-US"/>
        </w:rPr>
        <w:t>i</w:t>
      </w:r>
      <w:r w:rsidRPr="008303BA">
        <w:rPr>
          <w:rFonts w:ascii="Arial" w:hAnsi="Arial" w:cs="Arial"/>
          <w:i/>
          <w:sz w:val="20"/>
          <w:szCs w:val="20"/>
        </w:rPr>
        <w:t xml:space="preserve"> tiết và hướng d</w:t>
      </w:r>
      <w:r w:rsidR="00CF6AAD" w:rsidRPr="008303BA">
        <w:rPr>
          <w:rFonts w:ascii="Arial" w:hAnsi="Arial" w:cs="Arial"/>
          <w:i/>
          <w:sz w:val="20"/>
          <w:szCs w:val="20"/>
          <w:lang w:val="en-US"/>
        </w:rPr>
        <w:t>ẫ</w:t>
      </w:r>
      <w:r w:rsidRPr="008303BA">
        <w:rPr>
          <w:rFonts w:ascii="Arial" w:hAnsi="Arial" w:cs="Arial"/>
          <w:i/>
          <w:sz w:val="20"/>
          <w:szCs w:val="20"/>
        </w:rPr>
        <w:t>n thi hành mộ</w:t>
      </w:r>
      <w:r w:rsidR="00CF6AAD" w:rsidRPr="008303BA">
        <w:rPr>
          <w:rFonts w:ascii="Arial" w:hAnsi="Arial" w:cs="Arial"/>
          <w:i/>
          <w:sz w:val="20"/>
          <w:szCs w:val="20"/>
        </w:rPr>
        <w:t>t s</w:t>
      </w:r>
      <w:r w:rsidR="00CF6AAD" w:rsidRPr="008303BA">
        <w:rPr>
          <w:rFonts w:ascii="Arial" w:hAnsi="Arial" w:cs="Arial"/>
          <w:i/>
          <w:sz w:val="20"/>
          <w:szCs w:val="20"/>
          <w:lang w:val="en-US"/>
        </w:rPr>
        <w:t xml:space="preserve">ố </w:t>
      </w:r>
      <w:r w:rsidR="003A279F" w:rsidRPr="008303BA">
        <w:rPr>
          <w:rFonts w:ascii="Arial" w:hAnsi="Arial" w:cs="Arial"/>
          <w:i/>
          <w:sz w:val="20"/>
          <w:szCs w:val="20"/>
          <w:lang w:val="en-US"/>
        </w:rPr>
        <w:t>điều</w:t>
      </w:r>
      <w:r w:rsidRPr="008303BA">
        <w:rPr>
          <w:rFonts w:ascii="Arial" w:hAnsi="Arial" w:cs="Arial"/>
          <w:i/>
          <w:sz w:val="20"/>
          <w:szCs w:val="20"/>
        </w:rPr>
        <w:t xml:space="preserve"> của Luậ</w:t>
      </w:r>
      <w:r w:rsidR="00CF6AAD" w:rsidRPr="008303BA">
        <w:rPr>
          <w:rFonts w:ascii="Arial" w:hAnsi="Arial" w:cs="Arial"/>
          <w:i/>
          <w:sz w:val="20"/>
          <w:szCs w:val="20"/>
        </w:rPr>
        <w:t>t Th</w:t>
      </w:r>
      <w:r w:rsidR="00CF6AAD" w:rsidRPr="008303BA">
        <w:rPr>
          <w:rFonts w:ascii="Arial" w:hAnsi="Arial" w:cs="Arial"/>
          <w:i/>
          <w:sz w:val="20"/>
          <w:szCs w:val="20"/>
          <w:lang w:val="en-US"/>
        </w:rPr>
        <w:t>ố</w:t>
      </w:r>
      <w:r w:rsidRPr="008303BA">
        <w:rPr>
          <w:rFonts w:ascii="Arial" w:hAnsi="Arial" w:cs="Arial"/>
          <w:i/>
          <w:sz w:val="20"/>
          <w:szCs w:val="20"/>
        </w:rPr>
        <w:t>ng kê và Nghị định số 94/2022/NĐ-CP ngày 07 th</w:t>
      </w:r>
      <w:r w:rsidR="00CF6AAD" w:rsidRPr="008303BA">
        <w:rPr>
          <w:rFonts w:ascii="Arial" w:hAnsi="Arial" w:cs="Arial"/>
          <w:i/>
          <w:sz w:val="20"/>
          <w:szCs w:val="20"/>
          <w:lang w:val="en-US"/>
        </w:rPr>
        <w:t>á</w:t>
      </w:r>
      <w:r w:rsidRPr="008303BA">
        <w:rPr>
          <w:rFonts w:ascii="Arial" w:hAnsi="Arial" w:cs="Arial"/>
          <w:i/>
          <w:sz w:val="20"/>
          <w:szCs w:val="20"/>
        </w:rPr>
        <w:t>ng 11 năm 2022 củ</w:t>
      </w:r>
      <w:r w:rsidR="00CF6AAD" w:rsidRPr="008303BA">
        <w:rPr>
          <w:rFonts w:ascii="Arial" w:hAnsi="Arial" w:cs="Arial"/>
          <w:i/>
          <w:sz w:val="20"/>
          <w:szCs w:val="20"/>
        </w:rPr>
        <w:t>a Chính ph</w:t>
      </w:r>
      <w:r w:rsidR="00CF6AAD" w:rsidRPr="008303BA">
        <w:rPr>
          <w:rFonts w:ascii="Arial" w:hAnsi="Arial" w:cs="Arial"/>
          <w:i/>
          <w:sz w:val="20"/>
          <w:szCs w:val="20"/>
          <w:lang w:val="en-US"/>
        </w:rPr>
        <w:t>ủ</w:t>
      </w:r>
      <w:r w:rsidRPr="008303BA">
        <w:rPr>
          <w:rFonts w:ascii="Arial" w:hAnsi="Arial" w:cs="Arial"/>
          <w:i/>
          <w:sz w:val="20"/>
          <w:szCs w:val="20"/>
        </w:rPr>
        <w:t xml:space="preserve"> quy định nội dung chỉ tiêu th</w:t>
      </w:r>
      <w:r w:rsidR="00CF6AAD" w:rsidRPr="008303BA">
        <w:rPr>
          <w:rFonts w:ascii="Arial" w:hAnsi="Arial" w:cs="Arial"/>
          <w:i/>
          <w:sz w:val="20"/>
          <w:szCs w:val="20"/>
          <w:lang w:val="en-US"/>
        </w:rPr>
        <w:t>ố</w:t>
      </w:r>
      <w:r w:rsidRPr="008303BA">
        <w:rPr>
          <w:rFonts w:ascii="Arial" w:hAnsi="Arial" w:cs="Arial"/>
          <w:i/>
          <w:sz w:val="20"/>
          <w:szCs w:val="20"/>
        </w:rPr>
        <w:t>ng kê thuộc hệ th</w:t>
      </w:r>
      <w:r w:rsidR="00CF6AAD" w:rsidRPr="008303BA">
        <w:rPr>
          <w:rFonts w:ascii="Arial" w:hAnsi="Arial" w:cs="Arial"/>
          <w:i/>
          <w:sz w:val="20"/>
          <w:szCs w:val="20"/>
          <w:lang w:val="en-US"/>
        </w:rPr>
        <w:t>ố</w:t>
      </w:r>
      <w:r w:rsidR="00CF6AAD" w:rsidRPr="008303BA">
        <w:rPr>
          <w:rFonts w:ascii="Arial" w:hAnsi="Arial" w:cs="Arial"/>
          <w:i/>
          <w:sz w:val="20"/>
          <w:szCs w:val="20"/>
        </w:rPr>
        <w:t>ng ch</w:t>
      </w:r>
      <w:r w:rsidR="00CF6AAD" w:rsidRPr="008303BA">
        <w:rPr>
          <w:rFonts w:ascii="Arial" w:hAnsi="Arial" w:cs="Arial"/>
          <w:i/>
          <w:sz w:val="20"/>
          <w:szCs w:val="20"/>
          <w:lang w:val="en-US"/>
        </w:rPr>
        <w:t>ỉ</w:t>
      </w:r>
      <w:r w:rsidRPr="008303BA">
        <w:rPr>
          <w:rFonts w:ascii="Arial" w:hAnsi="Arial" w:cs="Arial"/>
          <w:i/>
          <w:sz w:val="20"/>
          <w:szCs w:val="20"/>
        </w:rPr>
        <w:t xml:space="preserve"> tiêu th</w:t>
      </w:r>
      <w:r w:rsidR="00CF6AAD" w:rsidRPr="008303BA">
        <w:rPr>
          <w:rFonts w:ascii="Arial" w:hAnsi="Arial" w:cs="Arial"/>
          <w:i/>
          <w:sz w:val="20"/>
          <w:szCs w:val="20"/>
          <w:lang w:val="en-US"/>
        </w:rPr>
        <w:t>ố</w:t>
      </w:r>
      <w:r w:rsidR="00CF6AAD" w:rsidRPr="008303BA">
        <w:rPr>
          <w:rFonts w:ascii="Arial" w:hAnsi="Arial" w:cs="Arial"/>
          <w:i/>
          <w:sz w:val="20"/>
          <w:szCs w:val="20"/>
        </w:rPr>
        <w:t>ng kê qu</w:t>
      </w:r>
      <w:r w:rsidR="00CF6AAD" w:rsidRPr="008303BA">
        <w:rPr>
          <w:rFonts w:ascii="Arial" w:hAnsi="Arial" w:cs="Arial"/>
          <w:i/>
          <w:sz w:val="20"/>
          <w:szCs w:val="20"/>
          <w:lang w:val="en-US"/>
        </w:rPr>
        <w:t>ố</w:t>
      </w:r>
      <w:r w:rsidRPr="008303BA">
        <w:rPr>
          <w:rFonts w:ascii="Arial" w:hAnsi="Arial" w:cs="Arial"/>
          <w:i/>
          <w:sz w:val="20"/>
          <w:szCs w:val="20"/>
        </w:rPr>
        <w:t>c gia và quy trình biên soạn chỉ tiêu t</w:t>
      </w:r>
      <w:r w:rsidR="00CF6AAD" w:rsidRPr="008303BA">
        <w:rPr>
          <w:rFonts w:ascii="Arial" w:hAnsi="Arial" w:cs="Arial"/>
          <w:i/>
          <w:sz w:val="20"/>
          <w:szCs w:val="20"/>
          <w:lang w:val="en-US"/>
        </w:rPr>
        <w:t>ổ</w:t>
      </w:r>
      <w:r w:rsidRPr="008303BA">
        <w:rPr>
          <w:rFonts w:ascii="Arial" w:hAnsi="Arial" w:cs="Arial"/>
          <w:i/>
          <w:sz w:val="20"/>
          <w:szCs w:val="20"/>
        </w:rPr>
        <w:t xml:space="preserve">ng </w:t>
      </w:r>
      <w:r w:rsidR="00CF6AAD" w:rsidRPr="008303BA">
        <w:rPr>
          <w:rFonts w:ascii="Arial" w:hAnsi="Arial" w:cs="Arial"/>
          <w:i/>
          <w:sz w:val="20"/>
          <w:szCs w:val="20"/>
          <w:lang w:val="en-US"/>
        </w:rPr>
        <w:t>sản phẩ</w:t>
      </w:r>
      <w:r w:rsidRPr="008303BA">
        <w:rPr>
          <w:rFonts w:ascii="Arial" w:hAnsi="Arial" w:cs="Arial"/>
          <w:i/>
          <w:sz w:val="20"/>
          <w:szCs w:val="20"/>
        </w:rPr>
        <w:t>m trong nước, chỉ tiêu t</w:t>
      </w:r>
      <w:r w:rsidR="00CF6AAD" w:rsidRPr="008303BA">
        <w:rPr>
          <w:rFonts w:ascii="Arial" w:hAnsi="Arial" w:cs="Arial"/>
          <w:i/>
          <w:sz w:val="20"/>
          <w:szCs w:val="20"/>
          <w:lang w:val="en-US"/>
        </w:rPr>
        <w:t>ổ</w:t>
      </w:r>
      <w:r w:rsidRPr="008303BA">
        <w:rPr>
          <w:rFonts w:ascii="Arial" w:hAnsi="Arial" w:cs="Arial"/>
          <w:i/>
          <w:sz w:val="20"/>
          <w:szCs w:val="20"/>
        </w:rPr>
        <w:t>ng s</w:t>
      </w:r>
      <w:r w:rsidR="00CF6AAD" w:rsidRPr="008303BA">
        <w:rPr>
          <w:rFonts w:ascii="Arial" w:hAnsi="Arial" w:cs="Arial"/>
          <w:i/>
          <w:sz w:val="20"/>
          <w:szCs w:val="20"/>
          <w:lang w:val="en-US"/>
        </w:rPr>
        <w:t>ả</w:t>
      </w:r>
      <w:r w:rsidRPr="008303BA">
        <w:rPr>
          <w:rFonts w:ascii="Arial" w:hAnsi="Arial" w:cs="Arial"/>
          <w:i/>
          <w:sz w:val="20"/>
          <w:szCs w:val="20"/>
        </w:rPr>
        <w:t>n ph</w:t>
      </w:r>
      <w:r w:rsidR="00CF6AAD" w:rsidRPr="008303BA">
        <w:rPr>
          <w:rFonts w:ascii="Arial" w:hAnsi="Arial" w:cs="Arial"/>
          <w:i/>
          <w:sz w:val="20"/>
          <w:szCs w:val="20"/>
          <w:lang w:val="en-US"/>
        </w:rPr>
        <w:t>ẩ</w:t>
      </w:r>
      <w:r w:rsidRPr="008303BA">
        <w:rPr>
          <w:rFonts w:ascii="Arial" w:hAnsi="Arial" w:cs="Arial"/>
          <w:i/>
          <w:sz w:val="20"/>
          <w:szCs w:val="20"/>
        </w:rPr>
        <w:t>m trên đị</w:t>
      </w:r>
      <w:r w:rsidR="00CF6AAD" w:rsidRPr="008303BA">
        <w:rPr>
          <w:rFonts w:ascii="Arial" w:hAnsi="Arial" w:cs="Arial"/>
          <w:i/>
          <w:sz w:val="20"/>
          <w:szCs w:val="20"/>
        </w:rPr>
        <w:t>a bàn t</w:t>
      </w:r>
      <w:r w:rsidR="00CF6AAD" w:rsidRPr="008303BA">
        <w:rPr>
          <w:rFonts w:ascii="Arial" w:hAnsi="Arial" w:cs="Arial"/>
          <w:i/>
          <w:sz w:val="20"/>
          <w:szCs w:val="20"/>
          <w:lang w:val="en-US"/>
        </w:rPr>
        <w:t>ỉ</w:t>
      </w:r>
      <w:r w:rsidRPr="008303BA">
        <w:rPr>
          <w:rFonts w:ascii="Arial" w:hAnsi="Arial" w:cs="Arial"/>
          <w:i/>
          <w:sz w:val="20"/>
          <w:szCs w:val="20"/>
        </w:rPr>
        <w:t>nh, thành ph</w:t>
      </w:r>
      <w:r w:rsidR="00CF6AAD" w:rsidRPr="008303BA">
        <w:rPr>
          <w:rFonts w:ascii="Arial" w:hAnsi="Arial" w:cs="Arial"/>
          <w:i/>
          <w:sz w:val="20"/>
          <w:szCs w:val="20"/>
          <w:lang w:val="en-US"/>
        </w:rPr>
        <w:t>ố</w:t>
      </w:r>
      <w:r w:rsidRPr="008303BA">
        <w:rPr>
          <w:rFonts w:ascii="Arial" w:hAnsi="Arial" w:cs="Arial"/>
          <w:i/>
          <w:sz w:val="20"/>
          <w:szCs w:val="20"/>
        </w:rPr>
        <w:t xml:space="preserve"> trực thuộc trung ương;</w:t>
      </w:r>
    </w:p>
    <w:p w:rsidR="00CF75B9" w:rsidRPr="008303BA" w:rsidRDefault="00CF75B9" w:rsidP="008303BA">
      <w:pPr>
        <w:spacing w:after="120"/>
        <w:ind w:firstLine="720"/>
        <w:jc w:val="both"/>
        <w:rPr>
          <w:rFonts w:ascii="Arial" w:hAnsi="Arial" w:cs="Arial"/>
          <w:i/>
          <w:sz w:val="20"/>
          <w:szCs w:val="20"/>
        </w:rPr>
      </w:pPr>
      <w:r w:rsidRPr="008303BA">
        <w:rPr>
          <w:rFonts w:ascii="Arial" w:hAnsi="Arial" w:cs="Arial"/>
          <w:i/>
          <w:sz w:val="20"/>
          <w:szCs w:val="20"/>
        </w:rPr>
        <w:t>Căn cứ Nghị định s</w:t>
      </w:r>
      <w:r w:rsidR="00CF6AAD" w:rsidRPr="008303BA">
        <w:rPr>
          <w:rFonts w:ascii="Arial" w:hAnsi="Arial" w:cs="Arial"/>
          <w:i/>
          <w:sz w:val="20"/>
          <w:szCs w:val="20"/>
          <w:lang w:val="en-US"/>
        </w:rPr>
        <w:t>ố</w:t>
      </w:r>
      <w:r w:rsidRPr="008303BA">
        <w:rPr>
          <w:rFonts w:ascii="Arial" w:hAnsi="Arial" w:cs="Arial"/>
          <w:i/>
          <w:sz w:val="20"/>
          <w:szCs w:val="20"/>
        </w:rPr>
        <w:t xml:space="preserve"> 89/2022/NĐ-CP ngày 28 tháng 10 năm 2022 c</w:t>
      </w:r>
      <w:r w:rsidR="00CF6AAD" w:rsidRPr="008303BA">
        <w:rPr>
          <w:rFonts w:ascii="Arial" w:hAnsi="Arial" w:cs="Arial"/>
          <w:i/>
          <w:sz w:val="20"/>
          <w:szCs w:val="20"/>
          <w:lang w:val="en-US"/>
        </w:rPr>
        <w:t>ủ</w:t>
      </w:r>
      <w:r w:rsidRPr="008303BA">
        <w:rPr>
          <w:rFonts w:ascii="Arial" w:hAnsi="Arial" w:cs="Arial"/>
          <w:i/>
          <w:sz w:val="20"/>
          <w:szCs w:val="20"/>
        </w:rPr>
        <w:t>a Chính ph</w:t>
      </w:r>
      <w:r w:rsidR="005921AE" w:rsidRPr="008303BA">
        <w:rPr>
          <w:rFonts w:ascii="Arial" w:hAnsi="Arial" w:cs="Arial"/>
          <w:i/>
          <w:sz w:val="20"/>
          <w:szCs w:val="20"/>
          <w:lang w:val="en-US"/>
        </w:rPr>
        <w:t>ủ</w:t>
      </w:r>
      <w:r w:rsidRPr="008303BA">
        <w:rPr>
          <w:rFonts w:ascii="Arial" w:hAnsi="Arial" w:cs="Arial"/>
          <w:i/>
          <w:sz w:val="20"/>
          <w:szCs w:val="20"/>
        </w:rPr>
        <w:t xml:space="preserve"> quy định chức năng, nhiệm vụ, quyền hạn và cơ cấu </w:t>
      </w:r>
      <w:r w:rsidR="00CF6AAD" w:rsidRPr="008303BA">
        <w:rPr>
          <w:rFonts w:ascii="Arial" w:hAnsi="Arial" w:cs="Arial"/>
          <w:i/>
          <w:sz w:val="20"/>
          <w:szCs w:val="20"/>
          <w:lang w:val="en-US"/>
        </w:rPr>
        <w:t>tổ</w:t>
      </w:r>
      <w:r w:rsidRPr="008303BA">
        <w:rPr>
          <w:rFonts w:ascii="Arial" w:hAnsi="Arial" w:cs="Arial"/>
          <w:i/>
          <w:sz w:val="20"/>
          <w:szCs w:val="20"/>
        </w:rPr>
        <w:t xml:space="preserve"> chức c</w:t>
      </w:r>
      <w:r w:rsidR="00CF6AAD" w:rsidRPr="008303BA">
        <w:rPr>
          <w:rFonts w:ascii="Arial" w:hAnsi="Arial" w:cs="Arial"/>
          <w:i/>
          <w:sz w:val="20"/>
          <w:szCs w:val="20"/>
          <w:lang w:val="en-US"/>
        </w:rPr>
        <w:t>ủ</w:t>
      </w:r>
      <w:r w:rsidRPr="008303BA">
        <w:rPr>
          <w:rFonts w:ascii="Arial" w:hAnsi="Arial" w:cs="Arial"/>
          <w:i/>
          <w:sz w:val="20"/>
          <w:szCs w:val="20"/>
        </w:rPr>
        <w:t>a Bộ K</w:t>
      </w:r>
      <w:r w:rsidR="00CF6AAD" w:rsidRPr="008303BA">
        <w:rPr>
          <w:rFonts w:ascii="Arial" w:hAnsi="Arial" w:cs="Arial"/>
          <w:i/>
          <w:sz w:val="20"/>
          <w:szCs w:val="20"/>
          <w:lang w:val="en-US"/>
        </w:rPr>
        <w:t>ế</w:t>
      </w:r>
      <w:r w:rsidRPr="008303BA">
        <w:rPr>
          <w:rFonts w:ascii="Arial" w:hAnsi="Arial" w:cs="Arial"/>
          <w:i/>
          <w:sz w:val="20"/>
          <w:szCs w:val="20"/>
        </w:rPr>
        <w:t xml:space="preserve"> hoạch và Đầu tư;</w:t>
      </w:r>
    </w:p>
    <w:p w:rsidR="00CF75B9" w:rsidRPr="008303BA" w:rsidRDefault="00CF75B9" w:rsidP="008303BA">
      <w:pPr>
        <w:spacing w:after="120"/>
        <w:ind w:firstLine="720"/>
        <w:jc w:val="both"/>
        <w:rPr>
          <w:rFonts w:ascii="Arial" w:hAnsi="Arial" w:cs="Arial"/>
          <w:i/>
          <w:sz w:val="20"/>
          <w:szCs w:val="20"/>
        </w:rPr>
      </w:pPr>
      <w:r w:rsidRPr="008303BA">
        <w:rPr>
          <w:rFonts w:ascii="Arial" w:hAnsi="Arial" w:cs="Arial"/>
          <w:i/>
          <w:sz w:val="20"/>
          <w:szCs w:val="20"/>
        </w:rPr>
        <w:t>Căn cứ Quyết định số 10/2020/QĐ-TTg ngày 18 tháng 3 năm 2020 của T</w:t>
      </w:r>
      <w:r w:rsidR="00CF6AAD" w:rsidRPr="008303BA">
        <w:rPr>
          <w:rFonts w:ascii="Arial" w:hAnsi="Arial" w:cs="Arial"/>
          <w:i/>
          <w:sz w:val="20"/>
          <w:szCs w:val="20"/>
          <w:lang w:val="en-US"/>
        </w:rPr>
        <w:t>hủ</w:t>
      </w:r>
      <w:r w:rsidRPr="008303BA">
        <w:rPr>
          <w:rFonts w:ascii="Arial" w:hAnsi="Arial" w:cs="Arial"/>
          <w:i/>
          <w:sz w:val="20"/>
          <w:szCs w:val="20"/>
        </w:rPr>
        <w:t xml:space="preserve"> tướng Chính ph</w:t>
      </w:r>
      <w:r w:rsidR="00CF6AAD" w:rsidRPr="008303BA">
        <w:rPr>
          <w:rFonts w:ascii="Arial" w:hAnsi="Arial" w:cs="Arial"/>
          <w:i/>
          <w:sz w:val="20"/>
          <w:szCs w:val="20"/>
          <w:lang w:val="en-US"/>
        </w:rPr>
        <w:t>ủ</w:t>
      </w:r>
      <w:r w:rsidRPr="008303BA">
        <w:rPr>
          <w:rFonts w:ascii="Arial" w:hAnsi="Arial" w:cs="Arial"/>
          <w:i/>
          <w:sz w:val="20"/>
          <w:szCs w:val="20"/>
        </w:rPr>
        <w:t xml:space="preserve"> quy định chức n</w:t>
      </w:r>
      <w:r w:rsidR="00CF6AAD" w:rsidRPr="008303BA">
        <w:rPr>
          <w:rFonts w:ascii="Arial" w:hAnsi="Arial" w:cs="Arial"/>
          <w:i/>
          <w:sz w:val="20"/>
          <w:szCs w:val="20"/>
          <w:lang w:val="en-US"/>
        </w:rPr>
        <w:t>ă</w:t>
      </w:r>
      <w:r w:rsidRPr="008303BA">
        <w:rPr>
          <w:rFonts w:ascii="Arial" w:hAnsi="Arial" w:cs="Arial"/>
          <w:i/>
          <w:sz w:val="20"/>
          <w:szCs w:val="20"/>
        </w:rPr>
        <w:t>ng, nhiệm vụ, quyền hạn và cơ cấu t</w:t>
      </w:r>
      <w:r w:rsidR="00CF6AAD" w:rsidRPr="008303BA">
        <w:rPr>
          <w:rFonts w:ascii="Arial" w:hAnsi="Arial" w:cs="Arial"/>
          <w:i/>
          <w:sz w:val="20"/>
          <w:szCs w:val="20"/>
          <w:lang w:val="en-US"/>
        </w:rPr>
        <w:t>ổ</w:t>
      </w:r>
      <w:r w:rsidRPr="008303BA">
        <w:rPr>
          <w:rFonts w:ascii="Arial" w:hAnsi="Arial" w:cs="Arial"/>
          <w:i/>
          <w:sz w:val="20"/>
          <w:szCs w:val="20"/>
        </w:rPr>
        <w:t xml:space="preserve"> chức của T</w:t>
      </w:r>
      <w:r w:rsidR="00CF6AAD" w:rsidRPr="008303BA">
        <w:rPr>
          <w:rFonts w:ascii="Arial" w:hAnsi="Arial" w:cs="Arial"/>
          <w:i/>
          <w:sz w:val="20"/>
          <w:szCs w:val="20"/>
          <w:lang w:val="en-US"/>
        </w:rPr>
        <w:t>ổ</w:t>
      </w:r>
      <w:r w:rsidRPr="008303BA">
        <w:rPr>
          <w:rFonts w:ascii="Arial" w:hAnsi="Arial" w:cs="Arial"/>
          <w:i/>
          <w:sz w:val="20"/>
          <w:szCs w:val="20"/>
        </w:rPr>
        <w:t>ng cụ</w:t>
      </w:r>
      <w:r w:rsidR="00CF6AAD" w:rsidRPr="008303BA">
        <w:rPr>
          <w:rFonts w:ascii="Arial" w:hAnsi="Arial" w:cs="Arial"/>
          <w:i/>
          <w:sz w:val="20"/>
          <w:szCs w:val="20"/>
        </w:rPr>
        <w:t>c Th</w:t>
      </w:r>
      <w:r w:rsidR="00CF6AAD" w:rsidRPr="008303BA">
        <w:rPr>
          <w:rFonts w:ascii="Arial" w:hAnsi="Arial" w:cs="Arial"/>
          <w:i/>
          <w:sz w:val="20"/>
          <w:szCs w:val="20"/>
          <w:lang w:val="en-US"/>
        </w:rPr>
        <w:t>ố</w:t>
      </w:r>
      <w:r w:rsidRPr="008303BA">
        <w:rPr>
          <w:rFonts w:ascii="Arial" w:hAnsi="Arial" w:cs="Arial"/>
          <w:i/>
          <w:sz w:val="20"/>
          <w:szCs w:val="20"/>
        </w:rPr>
        <w:t>ng kê thuộc Bộ K</w:t>
      </w:r>
      <w:r w:rsidR="00CF6AAD" w:rsidRPr="008303BA">
        <w:rPr>
          <w:rFonts w:ascii="Arial" w:hAnsi="Arial" w:cs="Arial"/>
          <w:i/>
          <w:sz w:val="20"/>
          <w:szCs w:val="20"/>
          <w:lang w:val="en-US"/>
        </w:rPr>
        <w:t>ế</w:t>
      </w:r>
      <w:r w:rsidRPr="008303BA">
        <w:rPr>
          <w:rFonts w:ascii="Arial" w:hAnsi="Arial" w:cs="Arial"/>
          <w:i/>
          <w:sz w:val="20"/>
          <w:szCs w:val="20"/>
        </w:rPr>
        <w:t xml:space="preserve"> hoạch và Đầu tư;</w:t>
      </w:r>
    </w:p>
    <w:p w:rsidR="00CF75B9" w:rsidRPr="008303BA" w:rsidRDefault="00CF75B9" w:rsidP="008303BA">
      <w:pPr>
        <w:spacing w:after="120"/>
        <w:ind w:firstLine="720"/>
        <w:jc w:val="both"/>
        <w:rPr>
          <w:rFonts w:ascii="Arial" w:hAnsi="Arial" w:cs="Arial"/>
          <w:i/>
          <w:sz w:val="20"/>
          <w:szCs w:val="20"/>
        </w:rPr>
      </w:pPr>
      <w:r w:rsidRPr="008303BA">
        <w:rPr>
          <w:rFonts w:ascii="Arial" w:hAnsi="Arial" w:cs="Arial"/>
          <w:i/>
          <w:sz w:val="20"/>
          <w:szCs w:val="20"/>
        </w:rPr>
        <w:t>Căn cứ Quyết định số 03/2023/QĐ-TTg ngày 15 tháng 02 năm 2023 của Th</w:t>
      </w:r>
      <w:r w:rsidR="00CF6AAD" w:rsidRPr="008303BA">
        <w:rPr>
          <w:rFonts w:ascii="Arial" w:hAnsi="Arial" w:cs="Arial"/>
          <w:i/>
          <w:sz w:val="20"/>
          <w:szCs w:val="20"/>
          <w:lang w:val="en-US"/>
        </w:rPr>
        <w:t>ủ</w:t>
      </w:r>
      <w:r w:rsidRPr="008303BA">
        <w:rPr>
          <w:rFonts w:ascii="Arial" w:hAnsi="Arial" w:cs="Arial"/>
          <w:i/>
          <w:sz w:val="20"/>
          <w:szCs w:val="20"/>
        </w:rPr>
        <w:t xml:space="preserve"> tướng Chính ph</w:t>
      </w:r>
      <w:r w:rsidR="00CF6AAD" w:rsidRPr="008303BA">
        <w:rPr>
          <w:rFonts w:ascii="Arial" w:hAnsi="Arial" w:cs="Arial"/>
          <w:i/>
          <w:sz w:val="20"/>
          <w:szCs w:val="20"/>
          <w:lang w:val="en-US"/>
        </w:rPr>
        <w:t>ủ</w:t>
      </w:r>
      <w:r w:rsidRPr="008303BA">
        <w:rPr>
          <w:rFonts w:ascii="Arial" w:hAnsi="Arial" w:cs="Arial"/>
          <w:i/>
          <w:sz w:val="20"/>
          <w:szCs w:val="20"/>
        </w:rPr>
        <w:t xml:space="preserve"> về việc ban hành </w:t>
      </w:r>
      <w:r w:rsidR="003A279F" w:rsidRPr="008303BA">
        <w:rPr>
          <w:rFonts w:ascii="Arial" w:hAnsi="Arial" w:cs="Arial"/>
          <w:i/>
          <w:sz w:val="20"/>
          <w:szCs w:val="20"/>
        </w:rPr>
        <w:t>Chương</w:t>
      </w:r>
      <w:r w:rsidRPr="008303BA">
        <w:rPr>
          <w:rFonts w:ascii="Arial" w:hAnsi="Arial" w:cs="Arial"/>
          <w:i/>
          <w:sz w:val="20"/>
          <w:szCs w:val="20"/>
        </w:rPr>
        <w:t xml:space="preserve"> trình </w:t>
      </w:r>
      <w:r w:rsidR="003A279F" w:rsidRPr="008303BA">
        <w:rPr>
          <w:rFonts w:ascii="Arial" w:hAnsi="Arial" w:cs="Arial"/>
          <w:i/>
          <w:sz w:val="20"/>
          <w:szCs w:val="20"/>
        </w:rPr>
        <w:t>điều</w:t>
      </w:r>
      <w:r w:rsidRPr="008303BA">
        <w:rPr>
          <w:rFonts w:ascii="Arial" w:hAnsi="Arial" w:cs="Arial"/>
          <w:i/>
          <w:sz w:val="20"/>
          <w:szCs w:val="20"/>
        </w:rPr>
        <w:t xml:space="preserve"> tra thống kê quốc gia;</w:t>
      </w:r>
    </w:p>
    <w:p w:rsidR="00CF75B9" w:rsidRPr="008303BA" w:rsidRDefault="00CF75B9" w:rsidP="008303BA">
      <w:pPr>
        <w:spacing w:after="120"/>
        <w:ind w:firstLine="720"/>
        <w:jc w:val="both"/>
        <w:rPr>
          <w:rFonts w:ascii="Arial" w:hAnsi="Arial" w:cs="Arial"/>
          <w:i/>
          <w:sz w:val="20"/>
          <w:szCs w:val="20"/>
        </w:rPr>
      </w:pPr>
      <w:r w:rsidRPr="008303BA">
        <w:rPr>
          <w:rFonts w:ascii="Arial" w:hAnsi="Arial" w:cs="Arial"/>
          <w:i/>
          <w:sz w:val="20"/>
          <w:szCs w:val="20"/>
        </w:rPr>
        <w:t xml:space="preserve">Căn cứ Quyết định số </w:t>
      </w:r>
      <w:r w:rsidR="00CF6AAD" w:rsidRPr="008303BA">
        <w:rPr>
          <w:rFonts w:ascii="Arial" w:hAnsi="Arial" w:cs="Arial"/>
          <w:i/>
          <w:sz w:val="20"/>
          <w:szCs w:val="20"/>
          <w:lang w:val="en-US"/>
        </w:rPr>
        <w:t>1</w:t>
      </w:r>
      <w:r w:rsidRPr="008303BA">
        <w:rPr>
          <w:rFonts w:ascii="Arial" w:hAnsi="Arial" w:cs="Arial"/>
          <w:i/>
          <w:sz w:val="20"/>
          <w:szCs w:val="20"/>
        </w:rPr>
        <w:t>43/QĐ-BKHĐT</w:t>
      </w:r>
      <w:r w:rsidR="003F30B7" w:rsidRPr="008303BA">
        <w:rPr>
          <w:rFonts w:ascii="Arial" w:hAnsi="Arial" w:cs="Arial"/>
          <w:i/>
          <w:sz w:val="20"/>
          <w:szCs w:val="20"/>
          <w:lang w:val="en-US"/>
        </w:rPr>
        <w:t xml:space="preserve"> </w:t>
      </w:r>
      <w:r w:rsidRPr="008303BA">
        <w:rPr>
          <w:rFonts w:ascii="Arial" w:hAnsi="Arial" w:cs="Arial"/>
          <w:i/>
          <w:sz w:val="20"/>
          <w:szCs w:val="20"/>
        </w:rPr>
        <w:t xml:space="preserve">ngày 20 </w:t>
      </w:r>
      <w:r w:rsidR="000A4227" w:rsidRPr="008303BA">
        <w:rPr>
          <w:rFonts w:ascii="Arial" w:hAnsi="Arial" w:cs="Arial"/>
          <w:i/>
          <w:sz w:val="20"/>
          <w:szCs w:val="20"/>
        </w:rPr>
        <w:t>tháng</w:t>
      </w:r>
      <w:r w:rsidRPr="008303BA">
        <w:rPr>
          <w:rFonts w:ascii="Arial" w:hAnsi="Arial" w:cs="Arial"/>
          <w:i/>
          <w:sz w:val="20"/>
          <w:szCs w:val="20"/>
        </w:rPr>
        <w:t xml:space="preserve"> 02 năm 2023 của Bộ trư</w:t>
      </w:r>
      <w:r w:rsidR="00CF6AAD" w:rsidRPr="008303BA">
        <w:rPr>
          <w:rFonts w:ascii="Arial" w:hAnsi="Arial" w:cs="Arial"/>
          <w:i/>
          <w:sz w:val="20"/>
          <w:szCs w:val="20"/>
          <w:lang w:val="en-US"/>
        </w:rPr>
        <w:t>ở</w:t>
      </w:r>
      <w:r w:rsidRPr="008303BA">
        <w:rPr>
          <w:rFonts w:ascii="Arial" w:hAnsi="Arial" w:cs="Arial"/>
          <w:i/>
          <w:sz w:val="20"/>
          <w:szCs w:val="20"/>
        </w:rPr>
        <w:t>ng Bộ K</w:t>
      </w:r>
      <w:r w:rsidR="00CF6AAD" w:rsidRPr="008303BA">
        <w:rPr>
          <w:rFonts w:ascii="Arial" w:hAnsi="Arial" w:cs="Arial"/>
          <w:i/>
          <w:sz w:val="20"/>
          <w:szCs w:val="20"/>
          <w:lang w:val="en-US"/>
        </w:rPr>
        <w:t>ế</w:t>
      </w:r>
      <w:r w:rsidRPr="008303BA">
        <w:rPr>
          <w:rFonts w:ascii="Arial" w:hAnsi="Arial" w:cs="Arial"/>
          <w:i/>
          <w:sz w:val="20"/>
          <w:szCs w:val="20"/>
        </w:rPr>
        <w:t xml:space="preserve"> hoạch và Đ</w:t>
      </w:r>
      <w:r w:rsidR="00CF6AAD" w:rsidRPr="008303BA">
        <w:rPr>
          <w:rFonts w:ascii="Arial" w:hAnsi="Arial" w:cs="Arial"/>
          <w:i/>
          <w:sz w:val="20"/>
          <w:szCs w:val="20"/>
          <w:lang w:val="en-US"/>
        </w:rPr>
        <w:t>ầ</w:t>
      </w:r>
      <w:r w:rsidRPr="008303BA">
        <w:rPr>
          <w:rFonts w:ascii="Arial" w:hAnsi="Arial" w:cs="Arial"/>
          <w:i/>
          <w:sz w:val="20"/>
          <w:szCs w:val="20"/>
        </w:rPr>
        <w:t>u tư v</w:t>
      </w:r>
      <w:r w:rsidR="00CF6AAD" w:rsidRPr="008303BA">
        <w:rPr>
          <w:rFonts w:ascii="Arial" w:hAnsi="Arial" w:cs="Arial"/>
          <w:i/>
          <w:sz w:val="20"/>
          <w:szCs w:val="20"/>
          <w:lang w:val="en-US"/>
        </w:rPr>
        <w:t>ề</w:t>
      </w:r>
      <w:r w:rsidRPr="008303BA">
        <w:rPr>
          <w:rFonts w:ascii="Arial" w:hAnsi="Arial" w:cs="Arial"/>
          <w:i/>
          <w:sz w:val="20"/>
          <w:szCs w:val="20"/>
        </w:rPr>
        <w:t xml:space="preserve"> việc ủy quy</w:t>
      </w:r>
      <w:r w:rsidR="00CF6AAD" w:rsidRPr="008303BA">
        <w:rPr>
          <w:rFonts w:ascii="Arial" w:hAnsi="Arial" w:cs="Arial"/>
          <w:i/>
          <w:sz w:val="20"/>
          <w:szCs w:val="20"/>
          <w:lang w:val="en-US"/>
        </w:rPr>
        <w:t>ề</w:t>
      </w:r>
      <w:r w:rsidR="00CF6AAD" w:rsidRPr="008303BA">
        <w:rPr>
          <w:rFonts w:ascii="Arial" w:hAnsi="Arial" w:cs="Arial"/>
          <w:i/>
          <w:sz w:val="20"/>
          <w:szCs w:val="20"/>
        </w:rPr>
        <w:t>n cho T</w:t>
      </w:r>
      <w:r w:rsidR="00CF6AAD" w:rsidRPr="008303BA">
        <w:rPr>
          <w:rFonts w:ascii="Arial" w:hAnsi="Arial" w:cs="Arial"/>
          <w:i/>
          <w:sz w:val="20"/>
          <w:szCs w:val="20"/>
          <w:lang w:val="en-US"/>
        </w:rPr>
        <w:t>ổ</w:t>
      </w:r>
      <w:r w:rsidRPr="008303BA">
        <w:rPr>
          <w:rFonts w:ascii="Arial" w:hAnsi="Arial" w:cs="Arial"/>
          <w:i/>
          <w:sz w:val="20"/>
          <w:szCs w:val="20"/>
        </w:rPr>
        <w:t>ng cục trư</w:t>
      </w:r>
      <w:r w:rsidR="00CF6AAD" w:rsidRPr="008303BA">
        <w:rPr>
          <w:rFonts w:ascii="Arial" w:hAnsi="Arial" w:cs="Arial"/>
          <w:i/>
          <w:sz w:val="20"/>
          <w:szCs w:val="20"/>
          <w:lang w:val="en-US"/>
        </w:rPr>
        <w:t>ở</w:t>
      </w:r>
      <w:r w:rsidRPr="008303BA">
        <w:rPr>
          <w:rFonts w:ascii="Arial" w:hAnsi="Arial" w:cs="Arial"/>
          <w:i/>
          <w:sz w:val="20"/>
          <w:szCs w:val="20"/>
        </w:rPr>
        <w:t>ng Tổng cục Th</w:t>
      </w:r>
      <w:r w:rsidR="00CF6AAD" w:rsidRPr="008303BA">
        <w:rPr>
          <w:rFonts w:ascii="Arial" w:hAnsi="Arial" w:cs="Arial"/>
          <w:i/>
          <w:sz w:val="20"/>
          <w:szCs w:val="20"/>
          <w:lang w:val="en-US"/>
        </w:rPr>
        <w:t>ố</w:t>
      </w:r>
      <w:r w:rsidRPr="008303BA">
        <w:rPr>
          <w:rFonts w:ascii="Arial" w:hAnsi="Arial" w:cs="Arial"/>
          <w:i/>
          <w:sz w:val="20"/>
          <w:szCs w:val="20"/>
        </w:rPr>
        <w:t>ng kê ký quy</w:t>
      </w:r>
      <w:r w:rsidR="00CF6AAD" w:rsidRPr="008303BA">
        <w:rPr>
          <w:rFonts w:ascii="Arial" w:hAnsi="Arial" w:cs="Arial"/>
          <w:i/>
          <w:sz w:val="20"/>
          <w:szCs w:val="20"/>
          <w:lang w:val="en-US"/>
        </w:rPr>
        <w:t>ế</w:t>
      </w:r>
      <w:r w:rsidRPr="008303BA">
        <w:rPr>
          <w:rFonts w:ascii="Arial" w:hAnsi="Arial" w:cs="Arial"/>
          <w:i/>
          <w:sz w:val="20"/>
          <w:szCs w:val="20"/>
        </w:rPr>
        <w:t xml:space="preserve">t định ban hành phương án </w:t>
      </w:r>
      <w:r w:rsidR="003A279F" w:rsidRPr="008303BA">
        <w:rPr>
          <w:rFonts w:ascii="Arial" w:hAnsi="Arial" w:cs="Arial"/>
          <w:i/>
          <w:sz w:val="20"/>
          <w:szCs w:val="20"/>
        </w:rPr>
        <w:t>điều</w:t>
      </w:r>
      <w:r w:rsidRPr="008303BA">
        <w:rPr>
          <w:rFonts w:ascii="Arial" w:hAnsi="Arial" w:cs="Arial"/>
          <w:i/>
          <w:sz w:val="20"/>
          <w:szCs w:val="20"/>
        </w:rPr>
        <w:t xml:space="preserve"> tra thống k</w:t>
      </w:r>
      <w:r w:rsidR="00CF6AAD" w:rsidRPr="008303BA">
        <w:rPr>
          <w:rFonts w:ascii="Arial" w:hAnsi="Arial" w:cs="Arial"/>
          <w:i/>
          <w:sz w:val="20"/>
          <w:szCs w:val="20"/>
          <w:lang w:val="en-US"/>
        </w:rPr>
        <w:t>ê</w:t>
      </w:r>
      <w:r w:rsidRPr="008303BA">
        <w:rPr>
          <w:rFonts w:ascii="Arial" w:hAnsi="Arial" w:cs="Arial"/>
          <w:i/>
          <w:sz w:val="20"/>
          <w:szCs w:val="20"/>
        </w:rPr>
        <w:t xml:space="preserve"> được phân công trong </w:t>
      </w:r>
      <w:r w:rsidR="003A279F" w:rsidRPr="008303BA">
        <w:rPr>
          <w:rFonts w:ascii="Arial" w:hAnsi="Arial" w:cs="Arial"/>
          <w:i/>
          <w:sz w:val="20"/>
          <w:szCs w:val="20"/>
        </w:rPr>
        <w:t>Chương</w:t>
      </w:r>
      <w:r w:rsidRPr="008303BA">
        <w:rPr>
          <w:rFonts w:ascii="Arial" w:hAnsi="Arial" w:cs="Arial"/>
          <w:i/>
          <w:sz w:val="20"/>
          <w:szCs w:val="20"/>
        </w:rPr>
        <w:t xml:space="preserve"> trình </w:t>
      </w:r>
      <w:r w:rsidR="003A279F" w:rsidRPr="008303BA">
        <w:rPr>
          <w:rFonts w:ascii="Arial" w:hAnsi="Arial" w:cs="Arial"/>
          <w:i/>
          <w:sz w:val="20"/>
          <w:szCs w:val="20"/>
        </w:rPr>
        <w:t>điều</w:t>
      </w:r>
      <w:r w:rsidR="00CF6AAD" w:rsidRPr="008303BA">
        <w:rPr>
          <w:rFonts w:ascii="Arial" w:hAnsi="Arial" w:cs="Arial"/>
          <w:i/>
          <w:sz w:val="20"/>
          <w:szCs w:val="20"/>
        </w:rPr>
        <w:t xml:space="preserve"> tra th</w:t>
      </w:r>
      <w:r w:rsidR="00CF6AAD" w:rsidRPr="008303BA">
        <w:rPr>
          <w:rFonts w:ascii="Arial" w:hAnsi="Arial" w:cs="Arial"/>
          <w:i/>
          <w:sz w:val="20"/>
          <w:szCs w:val="20"/>
          <w:lang w:val="en-US"/>
        </w:rPr>
        <w:t>ố</w:t>
      </w:r>
      <w:r w:rsidRPr="008303BA">
        <w:rPr>
          <w:rFonts w:ascii="Arial" w:hAnsi="Arial" w:cs="Arial"/>
          <w:i/>
          <w:sz w:val="20"/>
          <w:szCs w:val="20"/>
        </w:rPr>
        <w:t>ng kê quốc gia;</w:t>
      </w:r>
    </w:p>
    <w:p w:rsidR="00CF6AAD" w:rsidRPr="008303BA" w:rsidRDefault="00CF75B9" w:rsidP="008303BA">
      <w:pPr>
        <w:spacing w:after="120"/>
        <w:ind w:firstLine="720"/>
        <w:jc w:val="both"/>
        <w:rPr>
          <w:rFonts w:ascii="Arial" w:hAnsi="Arial" w:cs="Arial"/>
          <w:i/>
          <w:sz w:val="20"/>
          <w:szCs w:val="20"/>
          <w:lang w:val="en-US"/>
        </w:rPr>
      </w:pPr>
      <w:r w:rsidRPr="008303BA">
        <w:rPr>
          <w:rFonts w:ascii="Arial" w:hAnsi="Arial" w:cs="Arial"/>
          <w:i/>
          <w:sz w:val="20"/>
          <w:szCs w:val="20"/>
        </w:rPr>
        <w:t>Căn cứ Quyết định số 1345/QĐ-BKHĐT ngày 11 tháng 6 năm 2024 của Bộ</w:t>
      </w:r>
      <w:r w:rsidR="00A54E44" w:rsidRPr="008303BA">
        <w:rPr>
          <w:rFonts w:ascii="Arial" w:hAnsi="Arial" w:cs="Arial"/>
          <w:i/>
          <w:sz w:val="20"/>
          <w:szCs w:val="20"/>
        </w:rPr>
        <w:t xml:space="preserve"> trư</w:t>
      </w:r>
      <w:r w:rsidR="00A54E44" w:rsidRPr="008303BA">
        <w:rPr>
          <w:rFonts w:ascii="Arial" w:hAnsi="Arial" w:cs="Arial"/>
          <w:i/>
          <w:sz w:val="20"/>
          <w:szCs w:val="20"/>
          <w:lang w:val="en-US"/>
        </w:rPr>
        <w:t>ở</w:t>
      </w:r>
      <w:r w:rsidRPr="008303BA">
        <w:rPr>
          <w:rFonts w:ascii="Arial" w:hAnsi="Arial" w:cs="Arial"/>
          <w:i/>
          <w:sz w:val="20"/>
          <w:szCs w:val="20"/>
        </w:rPr>
        <w:t>ng Bộ K</w:t>
      </w:r>
      <w:r w:rsidR="00CF6AAD" w:rsidRPr="008303BA">
        <w:rPr>
          <w:rFonts w:ascii="Arial" w:hAnsi="Arial" w:cs="Arial"/>
          <w:i/>
          <w:sz w:val="20"/>
          <w:szCs w:val="20"/>
          <w:lang w:val="en-US"/>
        </w:rPr>
        <w:t>ế</w:t>
      </w:r>
      <w:r w:rsidRPr="008303BA">
        <w:rPr>
          <w:rFonts w:ascii="Arial" w:hAnsi="Arial" w:cs="Arial"/>
          <w:i/>
          <w:sz w:val="20"/>
          <w:szCs w:val="20"/>
        </w:rPr>
        <w:t xml:space="preserve"> hoạch và Đ</w:t>
      </w:r>
      <w:r w:rsidR="00CF6AAD" w:rsidRPr="008303BA">
        <w:rPr>
          <w:rFonts w:ascii="Arial" w:hAnsi="Arial" w:cs="Arial"/>
          <w:i/>
          <w:sz w:val="20"/>
          <w:szCs w:val="20"/>
          <w:lang w:val="en-US"/>
        </w:rPr>
        <w:t>ầ</w:t>
      </w:r>
      <w:r w:rsidRPr="008303BA">
        <w:rPr>
          <w:rFonts w:ascii="Arial" w:hAnsi="Arial" w:cs="Arial"/>
          <w:i/>
          <w:sz w:val="20"/>
          <w:szCs w:val="20"/>
        </w:rPr>
        <w:t>u tư về việc ban hành K</w:t>
      </w:r>
      <w:r w:rsidR="00CF6AAD" w:rsidRPr="008303BA">
        <w:rPr>
          <w:rFonts w:ascii="Arial" w:hAnsi="Arial" w:cs="Arial"/>
          <w:i/>
          <w:sz w:val="20"/>
          <w:szCs w:val="20"/>
          <w:lang w:val="en-US"/>
        </w:rPr>
        <w:t>ế</w:t>
      </w:r>
      <w:r w:rsidRPr="008303BA">
        <w:rPr>
          <w:rFonts w:ascii="Arial" w:hAnsi="Arial" w:cs="Arial"/>
          <w:i/>
          <w:sz w:val="20"/>
          <w:szCs w:val="20"/>
        </w:rPr>
        <w:t xml:space="preserve"> hoạch </w:t>
      </w:r>
      <w:r w:rsidR="003A279F" w:rsidRPr="008303BA">
        <w:rPr>
          <w:rFonts w:ascii="Arial" w:hAnsi="Arial" w:cs="Arial"/>
          <w:i/>
          <w:sz w:val="20"/>
          <w:szCs w:val="20"/>
        </w:rPr>
        <w:t>điều</w:t>
      </w:r>
      <w:r w:rsidRPr="008303BA">
        <w:rPr>
          <w:rFonts w:ascii="Arial" w:hAnsi="Arial" w:cs="Arial"/>
          <w:i/>
          <w:sz w:val="20"/>
          <w:szCs w:val="20"/>
        </w:rPr>
        <w:t xml:space="preserve"> tra th</w:t>
      </w:r>
      <w:r w:rsidR="00CF6AAD" w:rsidRPr="008303BA">
        <w:rPr>
          <w:rFonts w:ascii="Arial" w:hAnsi="Arial" w:cs="Arial"/>
          <w:i/>
          <w:sz w:val="20"/>
          <w:szCs w:val="20"/>
          <w:lang w:val="en-US"/>
        </w:rPr>
        <w:t>ố</w:t>
      </w:r>
      <w:r w:rsidRPr="008303BA">
        <w:rPr>
          <w:rFonts w:ascii="Arial" w:hAnsi="Arial" w:cs="Arial"/>
          <w:i/>
          <w:sz w:val="20"/>
          <w:szCs w:val="20"/>
        </w:rPr>
        <w:t>ng k</w:t>
      </w:r>
      <w:r w:rsidR="00CF6AAD" w:rsidRPr="008303BA">
        <w:rPr>
          <w:rFonts w:ascii="Arial" w:hAnsi="Arial" w:cs="Arial"/>
          <w:i/>
          <w:sz w:val="20"/>
          <w:szCs w:val="20"/>
          <w:lang w:val="en-US"/>
        </w:rPr>
        <w:t>ê</w:t>
      </w:r>
      <w:r w:rsidRPr="008303BA">
        <w:rPr>
          <w:rFonts w:ascii="Arial" w:hAnsi="Arial" w:cs="Arial"/>
          <w:i/>
          <w:sz w:val="20"/>
          <w:szCs w:val="20"/>
        </w:rPr>
        <w:t xml:space="preserve"> năm 2025 của Bộ K</w:t>
      </w:r>
      <w:r w:rsidR="00CF6AAD" w:rsidRPr="008303BA">
        <w:rPr>
          <w:rFonts w:ascii="Arial" w:hAnsi="Arial" w:cs="Arial"/>
          <w:i/>
          <w:sz w:val="20"/>
          <w:szCs w:val="20"/>
          <w:lang w:val="en-US"/>
        </w:rPr>
        <w:t>ế</w:t>
      </w:r>
      <w:r w:rsidRPr="008303BA">
        <w:rPr>
          <w:rFonts w:ascii="Arial" w:hAnsi="Arial" w:cs="Arial"/>
          <w:i/>
          <w:sz w:val="20"/>
          <w:szCs w:val="20"/>
        </w:rPr>
        <w:t xml:space="preserve"> hoạch và Đầu tư do T</w:t>
      </w:r>
      <w:r w:rsidR="00CF6AAD" w:rsidRPr="008303BA">
        <w:rPr>
          <w:rFonts w:ascii="Arial" w:hAnsi="Arial" w:cs="Arial"/>
          <w:i/>
          <w:sz w:val="20"/>
          <w:szCs w:val="20"/>
          <w:lang w:val="en-US"/>
        </w:rPr>
        <w:t>ổ</w:t>
      </w:r>
      <w:r w:rsidRPr="008303BA">
        <w:rPr>
          <w:rFonts w:ascii="Arial" w:hAnsi="Arial" w:cs="Arial"/>
          <w:i/>
          <w:sz w:val="20"/>
          <w:szCs w:val="20"/>
        </w:rPr>
        <w:t>ng cục Thống kê ch</w:t>
      </w:r>
      <w:r w:rsidR="00CF6AAD" w:rsidRPr="008303BA">
        <w:rPr>
          <w:rFonts w:ascii="Arial" w:hAnsi="Arial" w:cs="Arial"/>
          <w:i/>
          <w:sz w:val="20"/>
          <w:szCs w:val="20"/>
          <w:lang w:val="en-US"/>
        </w:rPr>
        <w:t>ủ</w:t>
      </w:r>
      <w:r w:rsidRPr="008303BA">
        <w:rPr>
          <w:rFonts w:ascii="Arial" w:hAnsi="Arial" w:cs="Arial"/>
          <w:i/>
          <w:sz w:val="20"/>
          <w:szCs w:val="20"/>
        </w:rPr>
        <w:t xml:space="preserve"> trì thực hiện;</w:t>
      </w:r>
    </w:p>
    <w:p w:rsidR="00CF75B9" w:rsidRDefault="00CF75B9" w:rsidP="00F17E0B">
      <w:pPr>
        <w:ind w:firstLine="720"/>
        <w:jc w:val="both"/>
        <w:rPr>
          <w:rFonts w:ascii="Arial" w:hAnsi="Arial" w:cs="Arial"/>
          <w:i/>
          <w:sz w:val="20"/>
          <w:szCs w:val="20"/>
        </w:rPr>
      </w:pPr>
      <w:r w:rsidRPr="008303BA">
        <w:rPr>
          <w:rFonts w:ascii="Arial" w:hAnsi="Arial" w:cs="Arial"/>
          <w:i/>
          <w:sz w:val="20"/>
          <w:szCs w:val="20"/>
        </w:rPr>
        <w:t>Theo đề nghị c</w:t>
      </w:r>
      <w:r w:rsidR="00CF6AAD" w:rsidRPr="008303BA">
        <w:rPr>
          <w:rFonts w:ascii="Arial" w:hAnsi="Arial" w:cs="Arial"/>
          <w:i/>
          <w:sz w:val="20"/>
          <w:szCs w:val="20"/>
          <w:lang w:val="en-US"/>
        </w:rPr>
        <w:t>ủ</w:t>
      </w:r>
      <w:r w:rsidRPr="008303BA">
        <w:rPr>
          <w:rFonts w:ascii="Arial" w:hAnsi="Arial" w:cs="Arial"/>
          <w:i/>
          <w:sz w:val="20"/>
          <w:szCs w:val="20"/>
        </w:rPr>
        <w:t>a T</w:t>
      </w:r>
      <w:r w:rsidR="00CF6AAD" w:rsidRPr="008303BA">
        <w:rPr>
          <w:rFonts w:ascii="Arial" w:hAnsi="Arial" w:cs="Arial"/>
          <w:i/>
          <w:sz w:val="20"/>
          <w:szCs w:val="20"/>
          <w:lang w:val="en-US"/>
        </w:rPr>
        <w:t>ổ</w:t>
      </w:r>
      <w:r w:rsidRPr="008303BA">
        <w:rPr>
          <w:rFonts w:ascii="Arial" w:hAnsi="Arial" w:cs="Arial"/>
          <w:i/>
          <w:sz w:val="20"/>
          <w:szCs w:val="20"/>
        </w:rPr>
        <w:t>ng cục trưởng T</w:t>
      </w:r>
      <w:r w:rsidR="00CF6AAD" w:rsidRPr="008303BA">
        <w:rPr>
          <w:rFonts w:ascii="Arial" w:hAnsi="Arial" w:cs="Arial"/>
          <w:i/>
          <w:sz w:val="20"/>
          <w:szCs w:val="20"/>
          <w:lang w:val="en-US"/>
        </w:rPr>
        <w:t>ổ</w:t>
      </w:r>
      <w:r w:rsidRPr="008303BA">
        <w:rPr>
          <w:rFonts w:ascii="Arial" w:hAnsi="Arial" w:cs="Arial"/>
          <w:i/>
          <w:sz w:val="20"/>
          <w:szCs w:val="20"/>
        </w:rPr>
        <w:t>ng cục Thống kê.</w:t>
      </w:r>
    </w:p>
    <w:p w:rsidR="00F17E0B" w:rsidRPr="008303BA" w:rsidRDefault="00F17E0B" w:rsidP="00F17E0B">
      <w:pPr>
        <w:ind w:firstLine="720"/>
        <w:jc w:val="both"/>
        <w:rPr>
          <w:rFonts w:ascii="Arial" w:hAnsi="Arial" w:cs="Arial"/>
          <w:i/>
          <w:sz w:val="20"/>
          <w:szCs w:val="20"/>
        </w:rPr>
      </w:pPr>
    </w:p>
    <w:p w:rsidR="00CF75B9" w:rsidRDefault="00B92BBF" w:rsidP="00F17E0B">
      <w:pPr>
        <w:jc w:val="center"/>
        <w:rPr>
          <w:rFonts w:ascii="Arial" w:hAnsi="Arial" w:cs="Arial"/>
          <w:b/>
          <w:sz w:val="20"/>
          <w:szCs w:val="20"/>
        </w:rPr>
      </w:pPr>
      <w:r w:rsidRPr="008303BA">
        <w:rPr>
          <w:rFonts w:ascii="Arial" w:hAnsi="Arial" w:cs="Arial"/>
          <w:b/>
          <w:sz w:val="20"/>
          <w:szCs w:val="20"/>
        </w:rPr>
        <w:t>QUYẾT ĐỊNH:</w:t>
      </w:r>
    </w:p>
    <w:p w:rsidR="00F17E0B" w:rsidRPr="008303BA" w:rsidRDefault="00F17E0B" w:rsidP="00F17E0B">
      <w:pPr>
        <w:ind w:firstLine="720"/>
        <w:jc w:val="both"/>
        <w:rPr>
          <w:rFonts w:ascii="Arial" w:hAnsi="Arial" w:cs="Arial"/>
          <w:b/>
          <w:sz w:val="20"/>
          <w:szCs w:val="20"/>
        </w:rPr>
      </w:pPr>
    </w:p>
    <w:p w:rsidR="00CF75B9" w:rsidRPr="008303BA" w:rsidRDefault="00C728AE" w:rsidP="008303BA">
      <w:pPr>
        <w:spacing w:after="120"/>
        <w:ind w:firstLine="720"/>
        <w:jc w:val="both"/>
        <w:rPr>
          <w:rFonts w:ascii="Arial" w:hAnsi="Arial" w:cs="Arial"/>
          <w:sz w:val="20"/>
          <w:szCs w:val="20"/>
        </w:rPr>
      </w:pPr>
      <w:bookmarkStart w:id="2" w:name="dieu_1"/>
      <w:r w:rsidRPr="008303BA">
        <w:rPr>
          <w:rFonts w:ascii="Arial" w:hAnsi="Arial" w:cs="Arial"/>
          <w:b/>
          <w:sz w:val="20"/>
          <w:szCs w:val="20"/>
        </w:rPr>
        <w:t>Điều 1.</w:t>
      </w:r>
      <w:bookmarkEnd w:id="2"/>
      <w:r w:rsidRPr="008303BA">
        <w:rPr>
          <w:rFonts w:ascii="Arial" w:hAnsi="Arial" w:cs="Arial"/>
          <w:b/>
          <w:sz w:val="20"/>
          <w:szCs w:val="20"/>
        </w:rPr>
        <w:t xml:space="preserve"> </w:t>
      </w:r>
      <w:bookmarkStart w:id="3" w:name="dieu_1_name"/>
      <w:r w:rsidRPr="008303BA">
        <w:rPr>
          <w:rFonts w:ascii="Arial" w:hAnsi="Arial" w:cs="Arial"/>
          <w:sz w:val="20"/>
          <w:szCs w:val="20"/>
        </w:rPr>
        <w:t>Ban hành kèm theo Quyết định này Phương án Điều tra giá tiêu dùng. Phương án này áp dụng đối với thời kỳ 2025 - 2030. Quyết định này có hiệu lực kể từ ngày ký.</w:t>
      </w:r>
      <w:bookmarkEnd w:id="3"/>
    </w:p>
    <w:p w:rsidR="00CF75B9" w:rsidRPr="008303BA" w:rsidRDefault="00C728AE" w:rsidP="008303BA">
      <w:pPr>
        <w:spacing w:after="120"/>
        <w:ind w:firstLine="720"/>
        <w:jc w:val="both"/>
        <w:rPr>
          <w:rFonts w:ascii="Arial" w:hAnsi="Arial" w:cs="Arial"/>
          <w:sz w:val="20"/>
          <w:szCs w:val="20"/>
        </w:rPr>
      </w:pPr>
      <w:bookmarkStart w:id="4" w:name="dieu_2"/>
      <w:r w:rsidRPr="008303BA">
        <w:rPr>
          <w:rFonts w:ascii="Arial" w:hAnsi="Arial" w:cs="Arial"/>
          <w:b/>
          <w:sz w:val="20"/>
          <w:szCs w:val="20"/>
        </w:rPr>
        <w:t>Điều 2.</w:t>
      </w:r>
      <w:bookmarkEnd w:id="4"/>
      <w:r w:rsidRPr="008303BA">
        <w:rPr>
          <w:rFonts w:ascii="Arial" w:hAnsi="Arial" w:cs="Arial"/>
          <w:b/>
          <w:sz w:val="20"/>
          <w:szCs w:val="20"/>
        </w:rPr>
        <w:t xml:space="preserve"> </w:t>
      </w:r>
      <w:bookmarkStart w:id="5" w:name="dieu_2_name"/>
      <w:r w:rsidRPr="008303BA">
        <w:rPr>
          <w:rFonts w:ascii="Arial" w:hAnsi="Arial" w:cs="Arial"/>
          <w:sz w:val="20"/>
          <w:szCs w:val="20"/>
        </w:rPr>
        <w:t>Giao Tổng cục Thống kê xây dựng kế hoạch thực hiện chi tiết; thiết kế mẫu và phiếu điều tra; xây dựng các loại danh mục hàng hóa và dịch vụ thực hiện trong cuộc điều tra, phương pháp tổng hợp chỉ số giá; chỉ đạo tổ chức và hướng dẫn thực hiện cuộc điều tra theo đúng quy định của Phương án điều tra.</w:t>
      </w:r>
      <w:bookmarkEnd w:id="5"/>
    </w:p>
    <w:p w:rsidR="00CF6AAD" w:rsidRPr="008303BA" w:rsidRDefault="00C728AE" w:rsidP="00F17E0B">
      <w:pPr>
        <w:ind w:firstLine="720"/>
        <w:jc w:val="both"/>
        <w:rPr>
          <w:rFonts w:ascii="Arial" w:hAnsi="Arial" w:cs="Arial"/>
          <w:sz w:val="20"/>
          <w:szCs w:val="20"/>
          <w:lang w:val="en-US"/>
        </w:rPr>
      </w:pPr>
      <w:bookmarkStart w:id="6" w:name="dieu_3"/>
      <w:r w:rsidRPr="008303BA">
        <w:rPr>
          <w:rFonts w:ascii="Arial" w:hAnsi="Arial" w:cs="Arial"/>
          <w:b/>
          <w:sz w:val="20"/>
          <w:szCs w:val="20"/>
        </w:rPr>
        <w:t>Điều 3.</w:t>
      </w:r>
      <w:bookmarkEnd w:id="6"/>
      <w:r w:rsidRPr="008303BA">
        <w:rPr>
          <w:rFonts w:ascii="Arial" w:hAnsi="Arial" w:cs="Arial"/>
          <w:b/>
          <w:sz w:val="20"/>
          <w:szCs w:val="20"/>
        </w:rPr>
        <w:t xml:space="preserve"> </w:t>
      </w:r>
      <w:bookmarkStart w:id="7" w:name="dieu_3_name"/>
      <w:r w:rsidRPr="008303BA">
        <w:rPr>
          <w:rFonts w:ascii="Arial" w:hAnsi="Arial" w:cs="Arial"/>
          <w:sz w:val="20"/>
          <w:szCs w:val="20"/>
        </w:rPr>
        <w:t>Tổng cục trưởng Tổng cục Thống kê, Chánh Văn phòng Bộ và Thủ trưởng các đơn vị liên quan chịu trách nhiệm thi hành Quyết định này./.</w:t>
      </w:r>
      <w:bookmarkEnd w:id="7"/>
    </w:p>
    <w:p w:rsidR="00CF6AAD" w:rsidRPr="008303BA" w:rsidRDefault="00CF6AAD" w:rsidP="00F17E0B">
      <w:pPr>
        <w:ind w:firstLine="720"/>
        <w:jc w:val="both"/>
        <w:rPr>
          <w:rFonts w:ascii="Arial" w:hAnsi="Arial" w:cs="Arial"/>
          <w:sz w:val="20"/>
          <w:szCs w:val="20"/>
          <w:lang w:val="en-US"/>
        </w:rPr>
      </w:pPr>
    </w:p>
    <w:tbl>
      <w:tblPr>
        <w:tblW w:w="5000" w:type="pct"/>
        <w:tblLook w:val="01E0" w:firstRow="1" w:lastRow="1" w:firstColumn="1" w:lastColumn="1" w:noHBand="0" w:noVBand="0"/>
      </w:tblPr>
      <w:tblGrid>
        <w:gridCol w:w="4513"/>
        <w:gridCol w:w="4513"/>
      </w:tblGrid>
      <w:tr w:rsidR="00CF6AAD" w:rsidRPr="008303BA" w:rsidTr="00EA40D4">
        <w:tc>
          <w:tcPr>
            <w:tcW w:w="4428" w:type="dxa"/>
            <w:shd w:val="clear" w:color="auto" w:fill="auto"/>
          </w:tcPr>
          <w:p w:rsidR="00CF6AAD" w:rsidRPr="008303BA" w:rsidRDefault="00CF6AAD" w:rsidP="00F17E0B">
            <w:pPr>
              <w:rPr>
                <w:rFonts w:ascii="Arial" w:hAnsi="Arial" w:cs="Arial"/>
                <w:sz w:val="20"/>
                <w:szCs w:val="20"/>
              </w:rPr>
            </w:pPr>
            <w:r w:rsidRPr="008303BA">
              <w:rPr>
                <w:rFonts w:ascii="Arial" w:hAnsi="Arial" w:cs="Arial"/>
                <w:b/>
                <w:i/>
                <w:sz w:val="20"/>
                <w:szCs w:val="20"/>
              </w:rPr>
              <w:t>Nơi nhận:</w:t>
            </w:r>
            <w:r w:rsidRPr="008303BA">
              <w:rPr>
                <w:rFonts w:ascii="Arial" w:hAnsi="Arial" w:cs="Arial"/>
                <w:b/>
                <w:i/>
                <w:sz w:val="20"/>
                <w:szCs w:val="20"/>
              </w:rPr>
              <w:br/>
            </w:r>
            <w:r w:rsidRPr="008303BA">
              <w:rPr>
                <w:rFonts w:ascii="Arial" w:hAnsi="Arial" w:cs="Arial"/>
                <w:sz w:val="20"/>
                <w:szCs w:val="20"/>
              </w:rPr>
              <w:t xml:space="preserve">- Như </w:t>
            </w:r>
            <w:r w:rsidR="003A279F" w:rsidRPr="008303BA">
              <w:rPr>
                <w:rFonts w:ascii="Arial" w:hAnsi="Arial" w:cs="Arial"/>
                <w:sz w:val="20"/>
                <w:szCs w:val="20"/>
              </w:rPr>
              <w:t>Điều</w:t>
            </w:r>
            <w:r w:rsidRPr="008303BA">
              <w:rPr>
                <w:rFonts w:ascii="Arial" w:hAnsi="Arial" w:cs="Arial"/>
                <w:sz w:val="20"/>
                <w:szCs w:val="20"/>
              </w:rPr>
              <w:t xml:space="preserve"> 3;</w:t>
            </w:r>
            <w:r w:rsidRPr="008303BA">
              <w:rPr>
                <w:rFonts w:ascii="Arial" w:hAnsi="Arial" w:cs="Arial"/>
                <w:sz w:val="20"/>
                <w:szCs w:val="20"/>
              </w:rPr>
              <w:br/>
              <w:t>- Bộ trưởng Bộ Kế hoạch và Đầu tư (đ</w:t>
            </w:r>
            <w:r w:rsidRPr="008303BA">
              <w:rPr>
                <w:rFonts w:ascii="Arial" w:hAnsi="Arial" w:cs="Arial"/>
                <w:sz w:val="20"/>
                <w:szCs w:val="20"/>
                <w:lang w:val="en-US"/>
              </w:rPr>
              <w:t>ể</w:t>
            </w:r>
            <w:r w:rsidRPr="008303BA">
              <w:rPr>
                <w:rFonts w:ascii="Arial" w:hAnsi="Arial" w:cs="Arial"/>
                <w:sz w:val="20"/>
                <w:szCs w:val="20"/>
              </w:rPr>
              <w:t xml:space="preserve"> báo cáo);</w:t>
            </w:r>
            <w:bookmarkStart w:id="8" w:name="_GoBack"/>
            <w:bookmarkEnd w:id="8"/>
            <w:r w:rsidRPr="008303BA">
              <w:rPr>
                <w:rFonts w:ascii="Arial" w:hAnsi="Arial" w:cs="Arial"/>
                <w:sz w:val="20"/>
                <w:szCs w:val="20"/>
              </w:rPr>
              <w:br/>
            </w:r>
            <w:r w:rsidRPr="008303BA">
              <w:rPr>
                <w:rFonts w:ascii="Arial" w:hAnsi="Arial" w:cs="Arial"/>
                <w:sz w:val="20"/>
                <w:szCs w:val="20"/>
              </w:rPr>
              <w:lastRenderedPageBreak/>
              <w:t>- Văn phòng Bộ;</w:t>
            </w:r>
            <w:r w:rsidRPr="008303BA">
              <w:rPr>
                <w:rFonts w:ascii="Arial" w:hAnsi="Arial" w:cs="Arial"/>
                <w:sz w:val="20"/>
                <w:szCs w:val="20"/>
              </w:rPr>
              <w:br/>
              <w:t>- UBND tỉnh, thành phố trực thuộc trung ương (đ</w:t>
            </w:r>
            <w:r w:rsidRPr="008303BA">
              <w:rPr>
                <w:rFonts w:ascii="Arial" w:hAnsi="Arial" w:cs="Arial"/>
                <w:sz w:val="20"/>
                <w:szCs w:val="20"/>
                <w:lang w:val="en-US"/>
              </w:rPr>
              <w:t>ể</w:t>
            </w:r>
            <w:r w:rsidRPr="008303BA">
              <w:rPr>
                <w:rFonts w:ascii="Arial" w:hAnsi="Arial" w:cs="Arial"/>
                <w:sz w:val="20"/>
                <w:szCs w:val="20"/>
              </w:rPr>
              <w:t xml:space="preserve"> phối hợp);</w:t>
            </w:r>
            <w:r w:rsidRPr="008303BA">
              <w:rPr>
                <w:rFonts w:ascii="Arial" w:hAnsi="Arial" w:cs="Arial"/>
                <w:sz w:val="20"/>
                <w:szCs w:val="20"/>
              </w:rPr>
              <w:br/>
              <w:t>- Cục Thống kê tỉnh, thành ph</w:t>
            </w:r>
            <w:r w:rsidRPr="008303BA">
              <w:rPr>
                <w:rFonts w:ascii="Arial" w:hAnsi="Arial" w:cs="Arial"/>
                <w:sz w:val="20"/>
                <w:szCs w:val="20"/>
                <w:lang w:val="en-US"/>
              </w:rPr>
              <w:t>ố</w:t>
            </w:r>
            <w:r w:rsidRPr="008303BA">
              <w:rPr>
                <w:rFonts w:ascii="Arial" w:hAnsi="Arial" w:cs="Arial"/>
                <w:sz w:val="20"/>
                <w:szCs w:val="20"/>
              </w:rPr>
              <w:t xml:space="preserve"> trực thuộc trung ương;</w:t>
            </w:r>
            <w:r w:rsidRPr="008303BA">
              <w:rPr>
                <w:rFonts w:ascii="Arial" w:hAnsi="Arial" w:cs="Arial"/>
                <w:sz w:val="20"/>
                <w:szCs w:val="20"/>
              </w:rPr>
              <w:br/>
              <w:t>- Lưu: VT, TCTK(</w:t>
            </w:r>
            <w:r w:rsidRPr="008303BA">
              <w:rPr>
                <w:rFonts w:ascii="Arial" w:hAnsi="Arial" w:cs="Arial"/>
                <w:sz w:val="20"/>
                <w:szCs w:val="20"/>
                <w:lang w:val="en-US"/>
              </w:rPr>
              <w:t>1</w:t>
            </w:r>
            <w:r w:rsidRPr="008303BA">
              <w:rPr>
                <w:rFonts w:ascii="Arial" w:hAnsi="Arial" w:cs="Arial"/>
                <w:sz w:val="20"/>
                <w:szCs w:val="20"/>
              </w:rPr>
              <w:t>0b).</w:t>
            </w:r>
          </w:p>
        </w:tc>
        <w:tc>
          <w:tcPr>
            <w:tcW w:w="4428" w:type="dxa"/>
            <w:shd w:val="clear" w:color="auto" w:fill="auto"/>
          </w:tcPr>
          <w:p w:rsidR="00CF6AAD" w:rsidRPr="008303BA" w:rsidRDefault="00CF6AAD" w:rsidP="00F17E0B">
            <w:pPr>
              <w:jc w:val="center"/>
              <w:rPr>
                <w:rFonts w:ascii="Arial" w:hAnsi="Arial" w:cs="Arial"/>
                <w:b/>
                <w:sz w:val="20"/>
                <w:szCs w:val="20"/>
                <w:lang w:val="en-US"/>
              </w:rPr>
            </w:pPr>
            <w:r w:rsidRPr="008303BA">
              <w:rPr>
                <w:rFonts w:ascii="Arial" w:hAnsi="Arial" w:cs="Arial"/>
                <w:b/>
                <w:sz w:val="20"/>
                <w:szCs w:val="20"/>
                <w:lang w:val="en-US"/>
              </w:rPr>
              <w:lastRenderedPageBreak/>
              <w:t>TUQ. BỘ TRƯỞNG</w:t>
            </w:r>
            <w:r w:rsidRPr="008303BA">
              <w:rPr>
                <w:rFonts w:ascii="Arial" w:hAnsi="Arial" w:cs="Arial"/>
                <w:b/>
                <w:sz w:val="20"/>
                <w:szCs w:val="20"/>
                <w:lang w:val="en-US"/>
              </w:rPr>
              <w:br/>
              <w:t>TỔNG CỤC TRƯỞNG</w:t>
            </w:r>
            <w:r w:rsidRPr="008303BA">
              <w:rPr>
                <w:rFonts w:ascii="Arial" w:hAnsi="Arial" w:cs="Arial"/>
                <w:b/>
                <w:sz w:val="20"/>
                <w:szCs w:val="20"/>
                <w:lang w:val="en-US"/>
              </w:rPr>
              <w:br/>
              <w:t>TỔNG CỤC THỐNG KÊ</w:t>
            </w:r>
            <w:r w:rsidRPr="008303BA">
              <w:rPr>
                <w:rFonts w:ascii="Arial" w:hAnsi="Arial" w:cs="Arial"/>
                <w:b/>
                <w:sz w:val="20"/>
                <w:szCs w:val="20"/>
                <w:lang w:val="en-US"/>
              </w:rPr>
              <w:br/>
            </w:r>
            <w:r w:rsidRPr="008303BA">
              <w:rPr>
                <w:rFonts w:ascii="Arial" w:hAnsi="Arial" w:cs="Arial"/>
                <w:b/>
                <w:sz w:val="20"/>
                <w:szCs w:val="20"/>
                <w:lang w:val="en-US"/>
              </w:rPr>
              <w:br/>
            </w:r>
            <w:r w:rsidRPr="008303BA">
              <w:rPr>
                <w:rFonts w:ascii="Arial" w:hAnsi="Arial" w:cs="Arial"/>
                <w:b/>
                <w:sz w:val="20"/>
                <w:szCs w:val="20"/>
                <w:lang w:val="en-US"/>
              </w:rPr>
              <w:lastRenderedPageBreak/>
              <w:br/>
            </w:r>
            <w:r w:rsidRPr="008303BA">
              <w:rPr>
                <w:rFonts w:ascii="Arial" w:hAnsi="Arial" w:cs="Arial"/>
                <w:b/>
                <w:sz w:val="20"/>
                <w:szCs w:val="20"/>
                <w:lang w:val="en-US"/>
              </w:rPr>
              <w:br/>
            </w:r>
            <w:r w:rsidRPr="008303BA">
              <w:rPr>
                <w:rFonts w:ascii="Arial" w:hAnsi="Arial" w:cs="Arial"/>
                <w:b/>
                <w:sz w:val="20"/>
                <w:szCs w:val="20"/>
                <w:lang w:val="en-US"/>
              </w:rPr>
              <w:br/>
              <w:t>Nguyễn Thị Hương</w:t>
            </w:r>
          </w:p>
        </w:tc>
      </w:tr>
    </w:tbl>
    <w:p w:rsidR="00CF6AAD" w:rsidRPr="008303BA" w:rsidRDefault="00CF6AAD" w:rsidP="008303BA">
      <w:pPr>
        <w:spacing w:after="120"/>
        <w:ind w:firstLine="720"/>
        <w:jc w:val="both"/>
        <w:rPr>
          <w:rFonts w:ascii="Arial" w:hAnsi="Arial" w:cs="Arial"/>
          <w:sz w:val="20"/>
          <w:szCs w:val="20"/>
          <w:lang w:val="en-US"/>
        </w:rPr>
      </w:pPr>
    </w:p>
    <w:p w:rsidR="00F17E0B" w:rsidRDefault="00F17E0B" w:rsidP="008303BA">
      <w:pPr>
        <w:spacing w:after="120"/>
        <w:ind w:firstLine="720"/>
        <w:jc w:val="both"/>
        <w:rPr>
          <w:rFonts w:ascii="Arial" w:hAnsi="Arial" w:cs="Arial"/>
          <w:b/>
          <w:sz w:val="20"/>
          <w:szCs w:val="20"/>
          <w:lang w:val="en-US"/>
        </w:rPr>
        <w:sectPr w:rsidR="00F17E0B" w:rsidSect="00004214">
          <w:pgSz w:w="11906" w:h="16838"/>
          <w:pgMar w:top="1440" w:right="1440" w:bottom="1440" w:left="1440" w:header="720" w:footer="720" w:gutter="0"/>
          <w:cols w:space="720"/>
          <w:docGrid w:linePitch="360"/>
        </w:sectPr>
      </w:pPr>
      <w:bookmarkStart w:id="9" w:name="loai_2"/>
    </w:p>
    <w:p w:rsidR="00CF75B9" w:rsidRPr="008303BA" w:rsidRDefault="00B92BBF" w:rsidP="00F17E0B">
      <w:pPr>
        <w:jc w:val="center"/>
        <w:rPr>
          <w:rFonts w:ascii="Arial" w:hAnsi="Arial" w:cs="Arial"/>
          <w:b/>
          <w:sz w:val="20"/>
          <w:szCs w:val="20"/>
          <w:lang w:val="en-US"/>
        </w:rPr>
      </w:pPr>
      <w:r w:rsidRPr="008303BA">
        <w:rPr>
          <w:rFonts w:ascii="Arial" w:hAnsi="Arial" w:cs="Arial"/>
          <w:b/>
          <w:sz w:val="20"/>
          <w:szCs w:val="20"/>
          <w:lang w:val="en-US"/>
        </w:rPr>
        <w:lastRenderedPageBreak/>
        <w:t>PHƯƠNG ÁN</w:t>
      </w:r>
      <w:bookmarkEnd w:id="9"/>
    </w:p>
    <w:p w:rsidR="00F17E0B" w:rsidRPr="00F17E0B" w:rsidRDefault="003A279F" w:rsidP="00F17E0B">
      <w:pPr>
        <w:jc w:val="center"/>
        <w:rPr>
          <w:rFonts w:ascii="Arial" w:hAnsi="Arial" w:cs="Arial"/>
          <w:b/>
          <w:sz w:val="20"/>
          <w:szCs w:val="20"/>
          <w:lang w:val="en-US"/>
        </w:rPr>
      </w:pPr>
      <w:bookmarkStart w:id="10" w:name="loai_2_name"/>
      <w:r w:rsidRPr="00F17E0B">
        <w:rPr>
          <w:rFonts w:ascii="Arial" w:hAnsi="Arial" w:cs="Arial"/>
          <w:b/>
          <w:sz w:val="20"/>
          <w:szCs w:val="20"/>
          <w:lang w:val="en-US"/>
        </w:rPr>
        <w:t>ĐIỀU</w:t>
      </w:r>
      <w:r w:rsidR="009B3495" w:rsidRPr="00F17E0B">
        <w:rPr>
          <w:rFonts w:ascii="Arial" w:hAnsi="Arial" w:cs="Arial"/>
          <w:b/>
          <w:sz w:val="20"/>
          <w:szCs w:val="20"/>
          <w:lang w:val="en-US"/>
        </w:rPr>
        <w:t xml:space="preserve"> TRA GIÁ TIÊU DÙNG</w:t>
      </w:r>
    </w:p>
    <w:bookmarkEnd w:id="10"/>
    <w:p w:rsidR="00F17E0B" w:rsidRDefault="009B3495" w:rsidP="00F17E0B">
      <w:pPr>
        <w:jc w:val="center"/>
        <w:rPr>
          <w:rFonts w:ascii="Arial" w:hAnsi="Arial" w:cs="Arial"/>
          <w:i/>
          <w:sz w:val="20"/>
          <w:szCs w:val="20"/>
          <w:lang w:val="en-US"/>
        </w:rPr>
      </w:pPr>
      <w:r w:rsidRPr="008303BA">
        <w:rPr>
          <w:rFonts w:ascii="Arial" w:hAnsi="Arial" w:cs="Arial"/>
          <w:i/>
          <w:sz w:val="20"/>
          <w:szCs w:val="20"/>
        </w:rPr>
        <w:t>(Kèm theo Quyết định số 1708/</w:t>
      </w:r>
      <w:r w:rsidR="00CF75B9" w:rsidRPr="008303BA">
        <w:rPr>
          <w:rFonts w:ascii="Arial" w:hAnsi="Arial" w:cs="Arial"/>
          <w:i/>
          <w:sz w:val="20"/>
          <w:szCs w:val="20"/>
        </w:rPr>
        <w:t>QĐ-BKHĐT</w:t>
      </w:r>
      <w:r w:rsidRPr="008303BA">
        <w:rPr>
          <w:rFonts w:ascii="Arial" w:hAnsi="Arial" w:cs="Arial"/>
          <w:i/>
          <w:sz w:val="20"/>
          <w:szCs w:val="20"/>
          <w:lang w:val="en-US"/>
        </w:rPr>
        <w:t xml:space="preserve"> </w:t>
      </w:r>
      <w:r w:rsidR="00CF75B9" w:rsidRPr="008303BA">
        <w:rPr>
          <w:rFonts w:ascii="Arial" w:hAnsi="Arial" w:cs="Arial"/>
          <w:i/>
          <w:sz w:val="20"/>
          <w:szCs w:val="20"/>
        </w:rPr>
        <w:t xml:space="preserve">ngày </w:t>
      </w:r>
      <w:r w:rsidRPr="008303BA">
        <w:rPr>
          <w:rFonts w:ascii="Arial" w:hAnsi="Arial" w:cs="Arial"/>
          <w:i/>
          <w:sz w:val="20"/>
          <w:szCs w:val="20"/>
          <w:lang w:val="en-US"/>
        </w:rPr>
        <w:t>05 th</w:t>
      </w:r>
      <w:r w:rsidR="00CF75B9" w:rsidRPr="008303BA">
        <w:rPr>
          <w:rFonts w:ascii="Arial" w:hAnsi="Arial" w:cs="Arial"/>
          <w:i/>
          <w:sz w:val="20"/>
          <w:szCs w:val="20"/>
        </w:rPr>
        <w:t>áng</w:t>
      </w:r>
      <w:r w:rsidRPr="008303BA">
        <w:rPr>
          <w:rFonts w:ascii="Arial" w:hAnsi="Arial" w:cs="Arial"/>
          <w:i/>
          <w:sz w:val="20"/>
          <w:szCs w:val="20"/>
          <w:lang w:val="en-US"/>
        </w:rPr>
        <w:t xml:space="preserve"> 8</w:t>
      </w:r>
      <w:r w:rsidR="00CF75B9" w:rsidRPr="008303BA">
        <w:rPr>
          <w:rFonts w:ascii="Arial" w:hAnsi="Arial" w:cs="Arial"/>
          <w:i/>
          <w:sz w:val="20"/>
          <w:szCs w:val="20"/>
        </w:rPr>
        <w:t xml:space="preserve"> năm 2024</w:t>
      </w:r>
      <w:r w:rsidRPr="008303BA">
        <w:rPr>
          <w:rFonts w:ascii="Arial" w:hAnsi="Arial" w:cs="Arial"/>
          <w:i/>
          <w:sz w:val="20"/>
          <w:szCs w:val="20"/>
          <w:lang w:val="en-US"/>
        </w:rPr>
        <w:t xml:space="preserve"> </w:t>
      </w:r>
    </w:p>
    <w:p w:rsidR="00CF75B9" w:rsidRDefault="009B3495" w:rsidP="00F17E0B">
      <w:pPr>
        <w:jc w:val="center"/>
        <w:rPr>
          <w:rFonts w:ascii="Arial" w:hAnsi="Arial" w:cs="Arial"/>
          <w:i/>
          <w:sz w:val="20"/>
          <w:szCs w:val="20"/>
        </w:rPr>
      </w:pPr>
      <w:r w:rsidRPr="008303BA">
        <w:rPr>
          <w:rFonts w:ascii="Arial" w:hAnsi="Arial" w:cs="Arial"/>
          <w:i/>
          <w:sz w:val="20"/>
          <w:szCs w:val="20"/>
          <w:lang w:val="en-US"/>
        </w:rPr>
        <w:t xml:space="preserve">của Bộ trưởng Bộ Kế </w:t>
      </w:r>
      <w:r w:rsidR="00CF75B9" w:rsidRPr="008303BA">
        <w:rPr>
          <w:rFonts w:ascii="Arial" w:hAnsi="Arial" w:cs="Arial"/>
          <w:i/>
          <w:sz w:val="20"/>
          <w:szCs w:val="20"/>
        </w:rPr>
        <w:t>hoạch và Đầu tư)</w:t>
      </w:r>
    </w:p>
    <w:p w:rsidR="00F17E0B" w:rsidRPr="00F17E0B" w:rsidRDefault="00F17E0B" w:rsidP="00F17E0B">
      <w:pPr>
        <w:jc w:val="center"/>
        <w:rPr>
          <w:rFonts w:ascii="Arial" w:hAnsi="Arial" w:cs="Arial"/>
          <w:i/>
          <w:sz w:val="20"/>
          <w:szCs w:val="20"/>
          <w:vertAlign w:val="superscript"/>
          <w:lang w:val="en-US"/>
        </w:rPr>
      </w:pPr>
      <w:r w:rsidRPr="00F17E0B">
        <w:rPr>
          <w:rFonts w:ascii="Arial" w:hAnsi="Arial" w:cs="Arial"/>
          <w:i/>
          <w:sz w:val="20"/>
          <w:szCs w:val="20"/>
          <w:vertAlign w:val="superscript"/>
          <w:lang w:val="en-US"/>
        </w:rPr>
        <w:t>_______________</w:t>
      </w:r>
    </w:p>
    <w:p w:rsidR="00F17E0B" w:rsidRPr="008303BA" w:rsidRDefault="00F17E0B" w:rsidP="00F17E0B">
      <w:pPr>
        <w:jc w:val="center"/>
        <w:rPr>
          <w:rFonts w:ascii="Arial" w:hAnsi="Arial" w:cs="Arial"/>
          <w:i/>
          <w:sz w:val="20"/>
          <w:szCs w:val="20"/>
        </w:rPr>
      </w:pPr>
    </w:p>
    <w:p w:rsidR="00CF75B9" w:rsidRPr="008303BA" w:rsidRDefault="005365EA" w:rsidP="008303BA">
      <w:pPr>
        <w:spacing w:after="120"/>
        <w:ind w:firstLine="720"/>
        <w:jc w:val="both"/>
        <w:rPr>
          <w:rFonts w:ascii="Arial" w:hAnsi="Arial" w:cs="Arial"/>
          <w:b/>
          <w:sz w:val="20"/>
          <w:szCs w:val="20"/>
        </w:rPr>
      </w:pPr>
      <w:bookmarkStart w:id="11" w:name="muc_1"/>
      <w:r w:rsidRPr="008303BA">
        <w:rPr>
          <w:rFonts w:ascii="Arial" w:hAnsi="Arial" w:cs="Arial"/>
          <w:b/>
          <w:sz w:val="20"/>
          <w:szCs w:val="20"/>
        </w:rPr>
        <w:t>I. MỤC ĐÍCH VÀ YÊU CẦU ĐIỀU TRA</w:t>
      </w:r>
      <w:bookmarkEnd w:id="11"/>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1.</w:t>
      </w:r>
      <w:r w:rsidR="000A4227" w:rsidRPr="008303BA">
        <w:rPr>
          <w:rFonts w:ascii="Arial" w:hAnsi="Arial" w:cs="Arial"/>
          <w:b/>
          <w:sz w:val="20"/>
          <w:szCs w:val="20"/>
        </w:rPr>
        <w:t xml:space="preserve"> </w:t>
      </w:r>
      <w:r w:rsidR="003A279F" w:rsidRPr="008303BA">
        <w:rPr>
          <w:rFonts w:ascii="Arial" w:hAnsi="Arial" w:cs="Arial"/>
          <w:b/>
          <w:sz w:val="20"/>
          <w:szCs w:val="20"/>
        </w:rPr>
        <w:t>Mục</w:t>
      </w:r>
      <w:r w:rsidRPr="008303BA">
        <w:rPr>
          <w:rFonts w:ascii="Arial" w:hAnsi="Arial" w:cs="Arial"/>
          <w:b/>
          <w:sz w:val="20"/>
          <w:szCs w:val="20"/>
        </w:rPr>
        <w:t xml:space="preserve"> đích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3A279F" w:rsidP="008303BA">
      <w:pPr>
        <w:spacing w:after="120"/>
        <w:ind w:firstLine="720"/>
        <w:jc w:val="both"/>
        <w:rPr>
          <w:rFonts w:ascii="Arial" w:hAnsi="Arial" w:cs="Arial"/>
          <w:sz w:val="20"/>
          <w:szCs w:val="20"/>
        </w:rPr>
      </w:pPr>
      <w:r w:rsidRPr="008303BA">
        <w:rPr>
          <w:rFonts w:ascii="Arial" w:hAnsi="Arial" w:cs="Arial"/>
          <w:sz w:val="20"/>
          <w:szCs w:val="20"/>
        </w:rPr>
        <w:t>Điều</w:t>
      </w:r>
      <w:r w:rsidR="00CF75B9" w:rsidRPr="008303BA">
        <w:rPr>
          <w:rFonts w:ascii="Arial" w:hAnsi="Arial" w:cs="Arial"/>
          <w:sz w:val="20"/>
          <w:szCs w:val="20"/>
        </w:rPr>
        <w:t xml:space="preserve"> tra giá tiêu dùng được thực hiện nh</w:t>
      </w:r>
      <w:r w:rsidR="00681CB8" w:rsidRPr="008303BA">
        <w:rPr>
          <w:rFonts w:ascii="Arial" w:hAnsi="Arial" w:cs="Arial"/>
          <w:sz w:val="20"/>
          <w:szCs w:val="20"/>
          <w:lang w:val="en-US"/>
        </w:rPr>
        <w:t>ằ</w:t>
      </w:r>
      <w:r w:rsidR="00CF75B9" w:rsidRPr="008303BA">
        <w:rPr>
          <w:rFonts w:ascii="Arial" w:hAnsi="Arial" w:cs="Arial"/>
          <w:sz w:val="20"/>
          <w:szCs w:val="20"/>
        </w:rPr>
        <w:t xml:space="preserve">m các </w:t>
      </w:r>
      <w:r w:rsidRPr="008303BA">
        <w:rPr>
          <w:rFonts w:ascii="Arial" w:hAnsi="Arial" w:cs="Arial"/>
          <w:sz w:val="20"/>
          <w:szCs w:val="20"/>
        </w:rPr>
        <w:t>mục</w:t>
      </w:r>
      <w:r w:rsidR="00CF75B9" w:rsidRPr="008303BA">
        <w:rPr>
          <w:rFonts w:ascii="Arial" w:hAnsi="Arial" w:cs="Arial"/>
          <w:sz w:val="20"/>
          <w:szCs w:val="20"/>
        </w:rPr>
        <w:t xml:space="preserve"> đích sau:</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Biên soạn ch</w:t>
      </w:r>
      <w:r w:rsidR="00BE6BED" w:rsidRPr="008303BA">
        <w:rPr>
          <w:rFonts w:ascii="Arial" w:hAnsi="Arial" w:cs="Arial"/>
          <w:sz w:val="20"/>
          <w:szCs w:val="20"/>
          <w:lang w:val="en-US"/>
        </w:rPr>
        <w:t>ỉ</w:t>
      </w:r>
      <w:r w:rsidRPr="008303BA">
        <w:rPr>
          <w:rFonts w:ascii="Arial" w:hAnsi="Arial" w:cs="Arial"/>
          <w:sz w:val="20"/>
          <w:szCs w:val="20"/>
        </w:rPr>
        <w:t xml:space="preserve"> tiêu Chỉ số giá tiêu dùng thuộc Hệ thống chỉ tiêu thống kê quốc gia. Bảo đảm thông tin về ch</w:t>
      </w:r>
      <w:r w:rsidR="00BD4038" w:rsidRPr="008303BA">
        <w:rPr>
          <w:rFonts w:ascii="Arial" w:hAnsi="Arial" w:cs="Arial"/>
          <w:sz w:val="20"/>
          <w:szCs w:val="20"/>
          <w:lang w:val="en-US"/>
        </w:rPr>
        <w:t>ỉ</w:t>
      </w:r>
      <w:r w:rsidRPr="008303BA">
        <w:rPr>
          <w:rFonts w:ascii="Arial" w:hAnsi="Arial" w:cs="Arial"/>
          <w:sz w:val="20"/>
          <w:szCs w:val="20"/>
        </w:rPr>
        <w:t xml:space="preserve"> số giá tiêu dùng phục vụ Đả</w:t>
      </w:r>
      <w:r w:rsidR="00681CB8" w:rsidRPr="008303BA">
        <w:rPr>
          <w:rFonts w:ascii="Arial" w:hAnsi="Arial" w:cs="Arial"/>
          <w:sz w:val="20"/>
          <w:szCs w:val="20"/>
        </w:rPr>
        <w:t>ng, Qu</w:t>
      </w:r>
      <w:r w:rsidR="00681CB8" w:rsidRPr="008303BA">
        <w:rPr>
          <w:rFonts w:ascii="Arial" w:hAnsi="Arial" w:cs="Arial"/>
          <w:sz w:val="20"/>
          <w:szCs w:val="20"/>
          <w:lang w:val="en-US"/>
        </w:rPr>
        <w:t>ố</w:t>
      </w:r>
      <w:r w:rsidRPr="008303BA">
        <w:rPr>
          <w:rFonts w:ascii="Arial" w:hAnsi="Arial" w:cs="Arial"/>
          <w:sz w:val="20"/>
          <w:szCs w:val="20"/>
        </w:rPr>
        <w:t xml:space="preserve">c hội, Chính phủ, các Bộ, ngành và địa phương trong công tác quản lý </w:t>
      </w:r>
      <w:r w:rsidR="003A279F" w:rsidRPr="008303BA">
        <w:rPr>
          <w:rFonts w:ascii="Arial" w:hAnsi="Arial" w:cs="Arial"/>
          <w:sz w:val="20"/>
          <w:szCs w:val="20"/>
        </w:rPr>
        <w:t>điều</w:t>
      </w:r>
      <w:r w:rsidRPr="008303BA">
        <w:rPr>
          <w:rFonts w:ascii="Arial" w:hAnsi="Arial" w:cs="Arial"/>
          <w:sz w:val="20"/>
          <w:szCs w:val="20"/>
        </w:rPr>
        <w:t xml:space="preserve"> hành và hoạch định chính sách tiền lương, lãi suất, quản lý tài chính, tiền tệ và xây dựng kế hoạch phát triển kinh tế - xã hội và tính toán một số chỉ tiêu thống kê </w:t>
      </w:r>
      <w:r w:rsidR="00681CB8" w:rsidRPr="008303BA">
        <w:rPr>
          <w:rFonts w:ascii="Arial" w:hAnsi="Arial" w:cs="Arial"/>
          <w:sz w:val="20"/>
          <w:szCs w:val="20"/>
          <w:lang w:val="en-US"/>
        </w:rPr>
        <w:t>tổ</w:t>
      </w:r>
      <w:r w:rsidRPr="008303BA">
        <w:rPr>
          <w:rFonts w:ascii="Arial" w:hAnsi="Arial" w:cs="Arial"/>
          <w:sz w:val="20"/>
          <w:szCs w:val="20"/>
        </w:rPr>
        <w:t>ng hợp theo giá so sánh;</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Đáp ứng nhu cầu thông tin về biến động giá tiêu dùng của người dân, doanh nghiệp, cơ sở sản xuất kinh doanh và các đ</w:t>
      </w:r>
      <w:r w:rsidR="00681CB8" w:rsidRPr="008303BA">
        <w:rPr>
          <w:rFonts w:ascii="Arial" w:hAnsi="Arial" w:cs="Arial"/>
          <w:sz w:val="20"/>
          <w:szCs w:val="20"/>
          <w:lang w:val="en-US"/>
        </w:rPr>
        <w:t>ố</w:t>
      </w:r>
      <w:r w:rsidRPr="008303BA">
        <w:rPr>
          <w:rFonts w:ascii="Arial" w:hAnsi="Arial" w:cs="Arial"/>
          <w:sz w:val="20"/>
          <w:szCs w:val="20"/>
        </w:rPr>
        <w:t>i tượng dùng tin khác;</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Cung cấp thông tin về giá tiêu dùng làm cơ sở biên soạn </w:t>
      </w:r>
      <w:r w:rsidR="00681CB8" w:rsidRPr="008303BA">
        <w:rPr>
          <w:rFonts w:ascii="Arial" w:hAnsi="Arial" w:cs="Arial"/>
          <w:sz w:val="20"/>
          <w:szCs w:val="20"/>
          <w:lang w:val="en-US"/>
        </w:rPr>
        <w:t>chỉ số</w:t>
      </w:r>
      <w:r w:rsidRPr="008303BA">
        <w:rPr>
          <w:rFonts w:ascii="Arial" w:hAnsi="Arial" w:cs="Arial"/>
          <w:sz w:val="20"/>
          <w:szCs w:val="20"/>
        </w:rPr>
        <w:t xml:space="preserve"> giá sinh hoạt theo không gian (SCOL</w:t>
      </w:r>
      <w:r w:rsidR="00681CB8" w:rsidRPr="008303BA">
        <w:rPr>
          <w:rFonts w:ascii="Arial" w:hAnsi="Arial" w:cs="Arial"/>
          <w:sz w:val="20"/>
          <w:szCs w:val="20"/>
          <w:lang w:val="en-US"/>
        </w:rPr>
        <w:t>I</w:t>
      </w:r>
      <w:r w:rsidRPr="008303BA">
        <w:rPr>
          <w:rFonts w:ascii="Arial" w:hAnsi="Arial" w:cs="Arial"/>
          <w:sz w:val="20"/>
          <w:szCs w:val="20"/>
        </w:rPr>
        <w:t xml:space="preserve">), phục vụ công tác đánh giá </w:t>
      </w:r>
      <w:r w:rsidR="003A279F" w:rsidRPr="008303BA">
        <w:rPr>
          <w:rFonts w:ascii="Arial" w:hAnsi="Arial" w:cs="Arial"/>
          <w:sz w:val="20"/>
          <w:szCs w:val="20"/>
        </w:rPr>
        <w:t>chương</w:t>
      </w:r>
      <w:r w:rsidRPr="008303BA">
        <w:rPr>
          <w:rFonts w:ascii="Arial" w:hAnsi="Arial" w:cs="Arial"/>
          <w:sz w:val="20"/>
          <w:szCs w:val="20"/>
        </w:rPr>
        <w:t xml:space="preserve"> trình xóa đói gi</w:t>
      </w:r>
      <w:r w:rsidR="00681CB8" w:rsidRPr="008303BA">
        <w:rPr>
          <w:rFonts w:ascii="Arial" w:hAnsi="Arial" w:cs="Arial"/>
          <w:sz w:val="20"/>
          <w:szCs w:val="20"/>
          <w:lang w:val="en-US"/>
        </w:rPr>
        <w:t>ả</w:t>
      </w:r>
      <w:r w:rsidRPr="008303BA">
        <w:rPr>
          <w:rFonts w:ascii="Arial" w:hAnsi="Arial" w:cs="Arial"/>
          <w:sz w:val="20"/>
          <w:szCs w:val="20"/>
        </w:rPr>
        <w:t>m nghèo và tính chỉ s</w:t>
      </w:r>
      <w:r w:rsidR="00681CB8" w:rsidRPr="008303BA">
        <w:rPr>
          <w:rFonts w:ascii="Arial" w:hAnsi="Arial" w:cs="Arial"/>
          <w:sz w:val="20"/>
          <w:szCs w:val="20"/>
          <w:lang w:val="en-US"/>
        </w:rPr>
        <w:t>ố</w:t>
      </w:r>
      <w:r w:rsidRPr="008303BA">
        <w:rPr>
          <w:rFonts w:ascii="Arial" w:hAnsi="Arial" w:cs="Arial"/>
          <w:sz w:val="20"/>
          <w:szCs w:val="20"/>
        </w:rPr>
        <w:t xml:space="preserve"> phát tri</w:t>
      </w:r>
      <w:r w:rsidR="00681CB8" w:rsidRPr="008303BA">
        <w:rPr>
          <w:rFonts w:ascii="Arial" w:hAnsi="Arial" w:cs="Arial"/>
          <w:sz w:val="20"/>
          <w:szCs w:val="20"/>
          <w:lang w:val="en-US"/>
        </w:rPr>
        <w:t>ể</w:t>
      </w:r>
      <w:r w:rsidRPr="008303BA">
        <w:rPr>
          <w:rFonts w:ascii="Arial" w:hAnsi="Arial" w:cs="Arial"/>
          <w:sz w:val="20"/>
          <w:szCs w:val="20"/>
        </w:rPr>
        <w:t>n con người (HD</w:t>
      </w:r>
      <w:r w:rsidR="00681CB8" w:rsidRPr="008303BA">
        <w:rPr>
          <w:rFonts w:ascii="Arial" w:hAnsi="Arial" w:cs="Arial"/>
          <w:sz w:val="20"/>
          <w:szCs w:val="20"/>
          <w:lang w:val="en-US"/>
        </w:rPr>
        <w:t>I</w:t>
      </w:r>
      <w:r w:rsidRPr="008303BA">
        <w:rPr>
          <w:rFonts w:ascii="Arial" w:hAnsi="Arial" w:cs="Arial"/>
          <w:sz w:val="20"/>
          <w:szCs w:val="20"/>
        </w:rPr>
        <w:t>);</w:t>
      </w:r>
    </w:p>
    <w:p w:rsidR="00681CB8" w:rsidRPr="008303BA" w:rsidRDefault="00CF75B9" w:rsidP="008303BA">
      <w:pPr>
        <w:spacing w:after="120"/>
        <w:ind w:firstLine="720"/>
        <w:jc w:val="both"/>
        <w:rPr>
          <w:rFonts w:ascii="Arial" w:hAnsi="Arial" w:cs="Arial"/>
          <w:sz w:val="20"/>
          <w:szCs w:val="20"/>
          <w:lang w:val="en-US"/>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Thu thập thông tin về mức giá hàng hóa và dịch vụ đại diện theo </w:t>
      </w:r>
      <w:r w:rsidR="003A279F" w:rsidRPr="008303BA">
        <w:rPr>
          <w:rFonts w:ascii="Arial" w:hAnsi="Arial" w:cs="Arial"/>
          <w:sz w:val="20"/>
          <w:szCs w:val="20"/>
        </w:rPr>
        <w:t>Chương</w:t>
      </w:r>
      <w:r w:rsidRPr="008303BA">
        <w:rPr>
          <w:rFonts w:ascii="Arial" w:hAnsi="Arial" w:cs="Arial"/>
          <w:sz w:val="20"/>
          <w:szCs w:val="20"/>
        </w:rPr>
        <w:t xml:space="preserve"> trình so sánh quốc tế </w:t>
      </w:r>
      <w:r w:rsidR="00681CB8" w:rsidRPr="008303BA">
        <w:rPr>
          <w:rFonts w:ascii="Arial" w:hAnsi="Arial" w:cs="Arial"/>
          <w:sz w:val="20"/>
          <w:szCs w:val="20"/>
          <w:lang w:val="en-US"/>
        </w:rPr>
        <w:t>(I</w:t>
      </w:r>
      <w:r w:rsidRPr="008303BA">
        <w:rPr>
          <w:rFonts w:ascii="Arial" w:hAnsi="Arial" w:cs="Arial"/>
          <w:sz w:val="20"/>
          <w:szCs w:val="20"/>
        </w:rPr>
        <w:t>CP) của Ngân hàng Phát tri</w:t>
      </w:r>
      <w:r w:rsidR="00BD4038" w:rsidRPr="008303BA">
        <w:rPr>
          <w:rFonts w:ascii="Arial" w:hAnsi="Arial" w:cs="Arial"/>
          <w:sz w:val="20"/>
          <w:szCs w:val="20"/>
          <w:lang w:val="en-US"/>
        </w:rPr>
        <w:t>ể</w:t>
      </w:r>
      <w:r w:rsidRPr="008303BA">
        <w:rPr>
          <w:rFonts w:ascii="Arial" w:hAnsi="Arial" w:cs="Arial"/>
          <w:sz w:val="20"/>
          <w:szCs w:val="20"/>
        </w:rPr>
        <w:t>n châu Á (ADB) phục vụ tính toán sức mua tương đương (PPP), từ đó đánh giá tương quan giàu nghèo g</w:t>
      </w:r>
      <w:r w:rsidR="00681CB8" w:rsidRPr="008303BA">
        <w:rPr>
          <w:rFonts w:ascii="Arial" w:hAnsi="Arial" w:cs="Arial"/>
          <w:sz w:val="20"/>
          <w:szCs w:val="20"/>
          <w:lang w:val="en-US"/>
        </w:rPr>
        <w:t>iữ</w:t>
      </w:r>
      <w:r w:rsidRPr="008303BA">
        <w:rPr>
          <w:rFonts w:ascii="Arial" w:hAnsi="Arial" w:cs="Arial"/>
          <w:sz w:val="20"/>
          <w:szCs w:val="20"/>
        </w:rPr>
        <w:t>a các quốc gia trong khu vực.</w:t>
      </w:r>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2.</w:t>
      </w:r>
      <w:r w:rsidR="000A4227" w:rsidRPr="008303BA">
        <w:rPr>
          <w:rFonts w:ascii="Arial" w:hAnsi="Arial" w:cs="Arial"/>
          <w:b/>
          <w:sz w:val="20"/>
          <w:szCs w:val="20"/>
        </w:rPr>
        <w:t xml:space="preserve"> </w:t>
      </w:r>
      <w:r w:rsidRPr="008303BA">
        <w:rPr>
          <w:rFonts w:ascii="Arial" w:hAnsi="Arial" w:cs="Arial"/>
          <w:b/>
          <w:sz w:val="20"/>
          <w:szCs w:val="20"/>
        </w:rPr>
        <w:t xml:space="preserve">Yêu cầu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3A279F" w:rsidP="008303BA">
      <w:pPr>
        <w:spacing w:after="120"/>
        <w:ind w:firstLine="720"/>
        <w:jc w:val="both"/>
        <w:rPr>
          <w:rFonts w:ascii="Arial" w:hAnsi="Arial" w:cs="Arial"/>
          <w:sz w:val="20"/>
          <w:szCs w:val="20"/>
        </w:rPr>
      </w:pPr>
      <w:r w:rsidRPr="008303BA">
        <w:rPr>
          <w:rFonts w:ascii="Arial" w:hAnsi="Arial" w:cs="Arial"/>
          <w:sz w:val="20"/>
          <w:szCs w:val="20"/>
        </w:rPr>
        <w:t>Điều</w:t>
      </w:r>
      <w:r w:rsidR="00CF75B9" w:rsidRPr="008303BA">
        <w:rPr>
          <w:rFonts w:ascii="Arial" w:hAnsi="Arial" w:cs="Arial"/>
          <w:sz w:val="20"/>
          <w:szCs w:val="20"/>
        </w:rPr>
        <w:t xml:space="preserve"> tra giá tiêu dùng phải b</w:t>
      </w:r>
      <w:r w:rsidR="00681CB8" w:rsidRPr="008303BA">
        <w:rPr>
          <w:rFonts w:ascii="Arial" w:hAnsi="Arial" w:cs="Arial"/>
          <w:sz w:val="20"/>
          <w:szCs w:val="20"/>
          <w:lang w:val="en-US"/>
        </w:rPr>
        <w:t>ả</w:t>
      </w:r>
      <w:r w:rsidR="00CF75B9" w:rsidRPr="008303BA">
        <w:rPr>
          <w:rFonts w:ascii="Arial" w:hAnsi="Arial" w:cs="Arial"/>
          <w:sz w:val="20"/>
          <w:szCs w:val="20"/>
        </w:rPr>
        <w:t>o đảm các yêu c</w:t>
      </w:r>
      <w:r w:rsidR="00681CB8" w:rsidRPr="008303BA">
        <w:rPr>
          <w:rFonts w:ascii="Arial" w:hAnsi="Arial" w:cs="Arial"/>
          <w:sz w:val="20"/>
          <w:szCs w:val="20"/>
          <w:lang w:val="en-US"/>
        </w:rPr>
        <w:t>ầ</w:t>
      </w:r>
      <w:r w:rsidR="00CF75B9" w:rsidRPr="008303BA">
        <w:rPr>
          <w:rFonts w:ascii="Arial" w:hAnsi="Arial" w:cs="Arial"/>
          <w:sz w:val="20"/>
          <w:szCs w:val="20"/>
        </w:rPr>
        <w:t>u sau:</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Công tác t</w:t>
      </w:r>
      <w:r w:rsidR="00681CB8" w:rsidRPr="008303BA">
        <w:rPr>
          <w:rFonts w:ascii="Arial" w:hAnsi="Arial" w:cs="Arial"/>
          <w:sz w:val="20"/>
          <w:szCs w:val="20"/>
          <w:lang w:val="en-US"/>
        </w:rPr>
        <w:t>ổ</w:t>
      </w:r>
      <w:r w:rsidRPr="008303BA">
        <w:rPr>
          <w:rFonts w:ascii="Arial" w:hAnsi="Arial" w:cs="Arial"/>
          <w:sz w:val="20"/>
          <w:szCs w:val="20"/>
        </w:rPr>
        <w:t xml:space="preserve"> chức, thu thập thông tin, xử lý số liệu, t</w:t>
      </w:r>
      <w:r w:rsidR="00681CB8" w:rsidRPr="008303BA">
        <w:rPr>
          <w:rFonts w:ascii="Arial" w:hAnsi="Arial" w:cs="Arial"/>
          <w:sz w:val="20"/>
          <w:szCs w:val="20"/>
          <w:lang w:val="en-US"/>
        </w:rPr>
        <w:t>ổ</w:t>
      </w:r>
      <w:r w:rsidRPr="008303BA">
        <w:rPr>
          <w:rFonts w:ascii="Arial" w:hAnsi="Arial" w:cs="Arial"/>
          <w:sz w:val="20"/>
          <w:szCs w:val="20"/>
        </w:rPr>
        <w:t>ng hợp và lưu gi</w:t>
      </w:r>
      <w:r w:rsidR="00681CB8" w:rsidRPr="008303BA">
        <w:rPr>
          <w:rFonts w:ascii="Arial" w:hAnsi="Arial" w:cs="Arial"/>
          <w:sz w:val="20"/>
          <w:szCs w:val="20"/>
          <w:lang w:val="en-US"/>
        </w:rPr>
        <w:t>ữ</w:t>
      </w:r>
      <w:r w:rsidRPr="008303BA">
        <w:rPr>
          <w:rFonts w:ascii="Arial" w:hAnsi="Arial" w:cs="Arial"/>
          <w:sz w:val="20"/>
          <w:szCs w:val="20"/>
        </w:rPr>
        <w:t xml:space="preserve"> thông tin </w:t>
      </w:r>
      <w:r w:rsidR="003A279F" w:rsidRPr="008303BA">
        <w:rPr>
          <w:rFonts w:ascii="Arial" w:hAnsi="Arial" w:cs="Arial"/>
          <w:sz w:val="20"/>
          <w:szCs w:val="20"/>
        </w:rPr>
        <w:t>điều</w:t>
      </w:r>
      <w:r w:rsidRPr="008303BA">
        <w:rPr>
          <w:rFonts w:ascii="Arial" w:hAnsi="Arial" w:cs="Arial"/>
          <w:sz w:val="20"/>
          <w:szCs w:val="20"/>
        </w:rPr>
        <w:t xml:space="preserve"> tra phải thực hiện nghiêm túc, theo đúng quy định c</w:t>
      </w:r>
      <w:r w:rsidR="00681CB8" w:rsidRPr="008303BA">
        <w:rPr>
          <w:rFonts w:ascii="Arial" w:hAnsi="Arial" w:cs="Arial"/>
          <w:sz w:val="20"/>
          <w:szCs w:val="20"/>
          <w:lang w:val="en-US"/>
        </w:rPr>
        <w:t>ủ</w:t>
      </w:r>
      <w:r w:rsidRPr="008303BA">
        <w:rPr>
          <w:rFonts w:ascii="Arial" w:hAnsi="Arial" w:cs="Arial"/>
          <w:sz w:val="20"/>
          <w:szCs w:val="20"/>
        </w:rPr>
        <w:t xml:space="preserve">a Phương án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Bảo đảm thu thập đầy đ</w:t>
      </w:r>
      <w:r w:rsidR="00681CB8" w:rsidRPr="008303BA">
        <w:rPr>
          <w:rFonts w:ascii="Arial" w:hAnsi="Arial" w:cs="Arial"/>
          <w:sz w:val="20"/>
          <w:szCs w:val="20"/>
          <w:lang w:val="en-US"/>
        </w:rPr>
        <w:t>ủ</w:t>
      </w:r>
      <w:r w:rsidRPr="008303BA">
        <w:rPr>
          <w:rFonts w:ascii="Arial" w:hAnsi="Arial" w:cs="Arial"/>
          <w:sz w:val="20"/>
          <w:szCs w:val="20"/>
        </w:rPr>
        <w:t xml:space="preserve">, chính xác, kịp thời, đúng đơn vị </w:t>
      </w:r>
      <w:r w:rsidR="003A279F" w:rsidRPr="008303BA">
        <w:rPr>
          <w:rFonts w:ascii="Arial" w:hAnsi="Arial" w:cs="Arial"/>
          <w:sz w:val="20"/>
          <w:szCs w:val="20"/>
        </w:rPr>
        <w:t>điều</w:t>
      </w:r>
      <w:r w:rsidRPr="008303BA">
        <w:rPr>
          <w:rFonts w:ascii="Arial" w:hAnsi="Arial" w:cs="Arial"/>
          <w:sz w:val="20"/>
          <w:szCs w:val="20"/>
        </w:rPr>
        <w:t xml:space="preserve"> tra, đúng mặt hàng </w:t>
      </w:r>
      <w:r w:rsidR="003A279F" w:rsidRPr="008303BA">
        <w:rPr>
          <w:rFonts w:ascii="Arial" w:hAnsi="Arial" w:cs="Arial"/>
          <w:sz w:val="20"/>
          <w:szCs w:val="20"/>
        </w:rPr>
        <w:t>điều</w:t>
      </w:r>
      <w:r w:rsidRPr="008303BA">
        <w:rPr>
          <w:rFonts w:ascii="Arial" w:hAnsi="Arial" w:cs="Arial"/>
          <w:sz w:val="20"/>
          <w:szCs w:val="20"/>
        </w:rPr>
        <w:t xml:space="preserve"> tra và các thông tin quy định trong Phương án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Bảo mật thông tin thu thập từ các đối tượng </w:t>
      </w:r>
      <w:r w:rsidR="003A279F" w:rsidRPr="008303BA">
        <w:rPr>
          <w:rFonts w:ascii="Arial" w:hAnsi="Arial" w:cs="Arial"/>
          <w:sz w:val="20"/>
          <w:szCs w:val="20"/>
        </w:rPr>
        <w:t>điều</w:t>
      </w:r>
      <w:r w:rsidRPr="008303BA">
        <w:rPr>
          <w:rFonts w:ascii="Arial" w:hAnsi="Arial" w:cs="Arial"/>
          <w:sz w:val="20"/>
          <w:szCs w:val="20"/>
        </w:rPr>
        <w:t xml:space="preserve"> tra theo quy định của Luật Thống kê;</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Quản lý và sử dụng kinh phí của cuộc </w:t>
      </w:r>
      <w:r w:rsidR="003A279F" w:rsidRPr="008303BA">
        <w:rPr>
          <w:rFonts w:ascii="Arial" w:hAnsi="Arial" w:cs="Arial"/>
          <w:sz w:val="20"/>
          <w:szCs w:val="20"/>
        </w:rPr>
        <w:t>điều</w:t>
      </w:r>
      <w:r w:rsidRPr="008303BA">
        <w:rPr>
          <w:rFonts w:ascii="Arial" w:hAnsi="Arial" w:cs="Arial"/>
          <w:sz w:val="20"/>
          <w:szCs w:val="20"/>
        </w:rPr>
        <w:t xml:space="preserve"> tra đúng chế độ hiện hành, sử dụng tiết kiệm và hiệu quả;</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Kết quả </w:t>
      </w:r>
      <w:r w:rsidR="003A279F" w:rsidRPr="008303BA">
        <w:rPr>
          <w:rFonts w:ascii="Arial" w:hAnsi="Arial" w:cs="Arial"/>
          <w:sz w:val="20"/>
          <w:szCs w:val="20"/>
        </w:rPr>
        <w:t>điều</w:t>
      </w:r>
      <w:r w:rsidRPr="008303BA">
        <w:rPr>
          <w:rFonts w:ascii="Arial" w:hAnsi="Arial" w:cs="Arial"/>
          <w:sz w:val="20"/>
          <w:szCs w:val="20"/>
        </w:rPr>
        <w:t xml:space="preserve"> tra phải đáp ứng yêu cầu của </w:t>
      </w:r>
      <w:r w:rsidR="003A279F" w:rsidRPr="008303BA">
        <w:rPr>
          <w:rFonts w:ascii="Arial" w:hAnsi="Arial" w:cs="Arial"/>
          <w:sz w:val="20"/>
          <w:szCs w:val="20"/>
        </w:rPr>
        <w:t>mục</w:t>
      </w:r>
      <w:r w:rsidRPr="008303BA">
        <w:rPr>
          <w:rFonts w:ascii="Arial" w:hAnsi="Arial" w:cs="Arial"/>
          <w:sz w:val="20"/>
          <w:szCs w:val="20"/>
        </w:rPr>
        <w:t xml:space="preserve"> đích </w:t>
      </w:r>
      <w:r w:rsidR="003A279F" w:rsidRPr="008303BA">
        <w:rPr>
          <w:rFonts w:ascii="Arial" w:hAnsi="Arial" w:cs="Arial"/>
          <w:sz w:val="20"/>
          <w:szCs w:val="20"/>
        </w:rPr>
        <w:t>điều</w:t>
      </w:r>
      <w:r w:rsidRPr="008303BA">
        <w:rPr>
          <w:rFonts w:ascii="Arial" w:hAnsi="Arial" w:cs="Arial"/>
          <w:sz w:val="20"/>
          <w:szCs w:val="20"/>
        </w:rPr>
        <w:t xml:space="preserve"> tra, bảo đảm tính so sánh quốc tế.</w:t>
      </w:r>
    </w:p>
    <w:p w:rsidR="00CF75B9" w:rsidRPr="008303BA" w:rsidRDefault="005365EA" w:rsidP="008303BA">
      <w:pPr>
        <w:spacing w:after="120"/>
        <w:ind w:firstLine="720"/>
        <w:jc w:val="both"/>
        <w:rPr>
          <w:rFonts w:ascii="Arial" w:hAnsi="Arial" w:cs="Arial"/>
          <w:b/>
          <w:sz w:val="20"/>
          <w:szCs w:val="20"/>
        </w:rPr>
      </w:pPr>
      <w:bookmarkStart w:id="12" w:name="muc_2"/>
      <w:r w:rsidRPr="008303BA">
        <w:rPr>
          <w:rFonts w:ascii="Arial" w:hAnsi="Arial" w:cs="Arial"/>
          <w:b/>
          <w:sz w:val="20"/>
          <w:szCs w:val="20"/>
        </w:rPr>
        <w:t>II. PHẠM VI, ĐỐI TƯỢNG, ĐƠN VỊ ĐIỀU TRA</w:t>
      </w:r>
      <w:bookmarkEnd w:id="12"/>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1.</w:t>
      </w:r>
      <w:r w:rsidR="000A4227" w:rsidRPr="008303BA">
        <w:rPr>
          <w:rFonts w:ascii="Arial" w:hAnsi="Arial" w:cs="Arial"/>
          <w:b/>
          <w:sz w:val="20"/>
          <w:szCs w:val="20"/>
        </w:rPr>
        <w:t xml:space="preserve"> </w:t>
      </w:r>
      <w:r w:rsidRPr="008303BA">
        <w:rPr>
          <w:rFonts w:ascii="Arial" w:hAnsi="Arial" w:cs="Arial"/>
          <w:b/>
          <w:sz w:val="20"/>
          <w:szCs w:val="20"/>
        </w:rPr>
        <w:t xml:space="preserve">Phạm vi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3A279F" w:rsidP="008303BA">
      <w:pPr>
        <w:spacing w:after="120"/>
        <w:ind w:firstLine="720"/>
        <w:jc w:val="both"/>
        <w:rPr>
          <w:rFonts w:ascii="Arial" w:hAnsi="Arial" w:cs="Arial"/>
          <w:sz w:val="20"/>
          <w:szCs w:val="20"/>
        </w:rPr>
      </w:pPr>
      <w:r w:rsidRPr="008303BA">
        <w:rPr>
          <w:rFonts w:ascii="Arial" w:hAnsi="Arial" w:cs="Arial"/>
          <w:sz w:val="20"/>
          <w:szCs w:val="20"/>
        </w:rPr>
        <w:t>Điều</w:t>
      </w:r>
      <w:r w:rsidR="00CF75B9" w:rsidRPr="008303BA">
        <w:rPr>
          <w:rFonts w:ascii="Arial" w:hAnsi="Arial" w:cs="Arial"/>
          <w:sz w:val="20"/>
          <w:szCs w:val="20"/>
        </w:rPr>
        <w:t xml:space="preserve"> tra giá tiêu dùng được tiến hành trên phạm vi 63 tỉnh, thành phố trực thuộc trung ương (tỉnh, thành phố).</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Riêng </w:t>
      </w:r>
      <w:r w:rsidR="003A279F" w:rsidRPr="008303BA">
        <w:rPr>
          <w:rFonts w:ascii="Arial" w:hAnsi="Arial" w:cs="Arial"/>
          <w:sz w:val="20"/>
          <w:szCs w:val="20"/>
        </w:rPr>
        <w:t>Chương</w:t>
      </w:r>
      <w:r w:rsidRPr="008303BA">
        <w:rPr>
          <w:rFonts w:ascii="Arial" w:hAnsi="Arial" w:cs="Arial"/>
          <w:sz w:val="20"/>
          <w:szCs w:val="20"/>
        </w:rPr>
        <w:t xml:space="preserve"> trình so sánh quốc tế được tiến hành trên phạm vi 8 tỉnh, thành phố bao gồm: Hà Nội, Thành phố Hồ Chí Minh, Hải Phòng, Đà N</w:t>
      </w:r>
      <w:r w:rsidR="00681CB8" w:rsidRPr="008303BA">
        <w:rPr>
          <w:rFonts w:ascii="Arial" w:hAnsi="Arial" w:cs="Arial"/>
          <w:sz w:val="20"/>
          <w:szCs w:val="20"/>
          <w:lang w:val="en-US"/>
        </w:rPr>
        <w:t>ẵ</w:t>
      </w:r>
      <w:r w:rsidRPr="008303BA">
        <w:rPr>
          <w:rFonts w:ascii="Arial" w:hAnsi="Arial" w:cs="Arial"/>
          <w:sz w:val="20"/>
          <w:szCs w:val="20"/>
        </w:rPr>
        <w:t xml:space="preserve">ng, </w:t>
      </w:r>
      <w:r w:rsidR="00681CB8" w:rsidRPr="008303BA">
        <w:rPr>
          <w:rFonts w:ascii="Arial" w:hAnsi="Arial" w:cs="Arial"/>
          <w:sz w:val="20"/>
          <w:szCs w:val="20"/>
          <w:lang w:val="en-US"/>
        </w:rPr>
        <w:t>C</w:t>
      </w:r>
      <w:r w:rsidRPr="008303BA">
        <w:rPr>
          <w:rFonts w:ascii="Arial" w:hAnsi="Arial" w:cs="Arial"/>
          <w:sz w:val="20"/>
          <w:szCs w:val="20"/>
        </w:rPr>
        <w:t xml:space="preserve">ần Thơ, Lào Cai, Nghệ An và Lâm Đồng. Phạm vi </w:t>
      </w:r>
      <w:r w:rsidR="003A279F" w:rsidRPr="008303BA">
        <w:rPr>
          <w:rFonts w:ascii="Arial" w:hAnsi="Arial" w:cs="Arial"/>
          <w:sz w:val="20"/>
          <w:szCs w:val="20"/>
        </w:rPr>
        <w:t>điều</w:t>
      </w:r>
      <w:r w:rsidRPr="008303BA">
        <w:rPr>
          <w:rFonts w:ascii="Arial" w:hAnsi="Arial" w:cs="Arial"/>
          <w:sz w:val="20"/>
          <w:szCs w:val="20"/>
        </w:rPr>
        <w:t xml:space="preserve"> tra </w:t>
      </w:r>
      <w:r w:rsidR="00681CB8" w:rsidRPr="008303BA">
        <w:rPr>
          <w:rFonts w:ascii="Arial" w:hAnsi="Arial" w:cs="Arial"/>
          <w:sz w:val="20"/>
          <w:szCs w:val="20"/>
          <w:lang w:val="en-US"/>
        </w:rPr>
        <w:t>I</w:t>
      </w:r>
      <w:r w:rsidRPr="008303BA">
        <w:rPr>
          <w:rFonts w:ascii="Arial" w:hAnsi="Arial" w:cs="Arial"/>
          <w:sz w:val="20"/>
          <w:szCs w:val="20"/>
        </w:rPr>
        <w:t>CP có thể thay đổi theo cập nhật của ADB.</w:t>
      </w:r>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2.</w:t>
      </w:r>
      <w:r w:rsidR="000A4227" w:rsidRPr="008303BA">
        <w:rPr>
          <w:rFonts w:ascii="Arial" w:hAnsi="Arial" w:cs="Arial"/>
          <w:b/>
          <w:sz w:val="20"/>
          <w:szCs w:val="20"/>
        </w:rPr>
        <w:t xml:space="preserve"> </w:t>
      </w:r>
      <w:r w:rsidRPr="008303BA">
        <w:rPr>
          <w:rFonts w:ascii="Arial" w:hAnsi="Arial" w:cs="Arial"/>
          <w:b/>
          <w:sz w:val="20"/>
          <w:szCs w:val="20"/>
        </w:rPr>
        <w:t xml:space="preserve">Đối tượng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Các loại hàng hóa và dịch vụ đại diện cho tiêu dùng của hộ dân cư thuộc Danh </w:t>
      </w:r>
      <w:r w:rsidR="003A279F" w:rsidRPr="008303BA">
        <w:rPr>
          <w:rFonts w:ascii="Arial" w:hAnsi="Arial" w:cs="Arial"/>
          <w:sz w:val="20"/>
          <w:szCs w:val="20"/>
        </w:rPr>
        <w:t>mục</w:t>
      </w:r>
      <w:r w:rsidRPr="008303BA">
        <w:rPr>
          <w:rFonts w:ascii="Arial" w:hAnsi="Arial" w:cs="Arial"/>
          <w:sz w:val="20"/>
          <w:szCs w:val="20"/>
        </w:rPr>
        <w:t xml:space="preserve"> hàng hóa và dịch vụ đại diện tính chỉ số giá tiêu dùng năm gốc 2024.</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Các loại hàng hóa và dịch vụ thuộc Danh </w:t>
      </w:r>
      <w:r w:rsidR="003A279F" w:rsidRPr="008303BA">
        <w:rPr>
          <w:rFonts w:ascii="Arial" w:hAnsi="Arial" w:cs="Arial"/>
          <w:sz w:val="20"/>
          <w:szCs w:val="20"/>
        </w:rPr>
        <w:t>mục</w:t>
      </w:r>
      <w:r w:rsidRPr="008303BA">
        <w:rPr>
          <w:rFonts w:ascii="Arial" w:hAnsi="Arial" w:cs="Arial"/>
          <w:sz w:val="20"/>
          <w:szCs w:val="20"/>
        </w:rPr>
        <w:t xml:space="preserve"> hàng hóa và dịch vụ theo </w:t>
      </w:r>
      <w:r w:rsidR="003A279F" w:rsidRPr="008303BA">
        <w:rPr>
          <w:rFonts w:ascii="Arial" w:hAnsi="Arial" w:cs="Arial"/>
          <w:sz w:val="20"/>
          <w:szCs w:val="20"/>
        </w:rPr>
        <w:t>Chương</w:t>
      </w:r>
      <w:r w:rsidRPr="008303BA">
        <w:rPr>
          <w:rFonts w:ascii="Arial" w:hAnsi="Arial" w:cs="Arial"/>
          <w:sz w:val="20"/>
          <w:szCs w:val="20"/>
        </w:rPr>
        <w:t xml:space="preserve"> trình so sánh quốc tế.</w:t>
      </w:r>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3.</w:t>
      </w:r>
      <w:r w:rsidR="000A4227" w:rsidRPr="008303BA">
        <w:rPr>
          <w:rFonts w:ascii="Arial" w:hAnsi="Arial" w:cs="Arial"/>
          <w:b/>
          <w:sz w:val="20"/>
          <w:szCs w:val="20"/>
        </w:rPr>
        <w:t xml:space="preserve"> </w:t>
      </w:r>
      <w:r w:rsidRPr="008303BA">
        <w:rPr>
          <w:rFonts w:ascii="Arial" w:hAnsi="Arial" w:cs="Arial"/>
          <w:b/>
          <w:sz w:val="20"/>
          <w:szCs w:val="20"/>
        </w:rPr>
        <w:t>Đơn v</w:t>
      </w:r>
      <w:r w:rsidR="00681CB8" w:rsidRPr="008303BA">
        <w:rPr>
          <w:rFonts w:ascii="Arial" w:hAnsi="Arial" w:cs="Arial"/>
          <w:b/>
          <w:sz w:val="20"/>
          <w:szCs w:val="20"/>
          <w:lang w:val="en-US"/>
        </w:rPr>
        <w:t>ị</w:t>
      </w:r>
      <w:r w:rsidRPr="008303BA">
        <w:rPr>
          <w:rFonts w:ascii="Arial" w:hAnsi="Arial" w:cs="Arial"/>
          <w:b/>
          <w:sz w:val="20"/>
          <w:szCs w:val="20"/>
        </w:rPr>
        <w:t xml:space="preserve">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Đơn vị </w:t>
      </w:r>
      <w:r w:rsidR="003A279F" w:rsidRPr="008303BA">
        <w:rPr>
          <w:rFonts w:ascii="Arial" w:hAnsi="Arial" w:cs="Arial"/>
          <w:sz w:val="20"/>
          <w:szCs w:val="20"/>
        </w:rPr>
        <w:t>điều</w:t>
      </w:r>
      <w:r w:rsidRPr="008303BA">
        <w:rPr>
          <w:rFonts w:ascii="Arial" w:hAnsi="Arial" w:cs="Arial"/>
          <w:sz w:val="20"/>
          <w:szCs w:val="20"/>
        </w:rPr>
        <w:t xml:space="preserve"> tra là các cơ sở kinh doanh chuyên bán lẻ (sạp hàng, quầy hàng, </w:t>
      </w:r>
      <w:r w:rsidR="003A279F" w:rsidRPr="008303BA">
        <w:rPr>
          <w:rFonts w:ascii="Arial" w:hAnsi="Arial" w:cs="Arial"/>
          <w:sz w:val="20"/>
          <w:szCs w:val="20"/>
        </w:rPr>
        <w:t>điểm</w:t>
      </w:r>
      <w:r w:rsidRPr="008303BA">
        <w:rPr>
          <w:rFonts w:ascii="Arial" w:hAnsi="Arial" w:cs="Arial"/>
          <w:sz w:val="20"/>
          <w:szCs w:val="20"/>
        </w:rPr>
        <w:t xml:space="preserve"> bình ổn giá, siêu thị, cửa hàng tiện ích...); cơ sở kinh doanh dịch vụ; cơ quan; trường học; cơ sở khám chữa bệnh; ... có địa </w:t>
      </w:r>
      <w:r w:rsidR="003A279F" w:rsidRPr="008303BA">
        <w:rPr>
          <w:rFonts w:ascii="Arial" w:hAnsi="Arial" w:cs="Arial"/>
          <w:sz w:val="20"/>
          <w:szCs w:val="20"/>
        </w:rPr>
        <w:t>điểm</w:t>
      </w:r>
      <w:r w:rsidRPr="008303BA">
        <w:rPr>
          <w:rFonts w:ascii="Arial" w:hAnsi="Arial" w:cs="Arial"/>
          <w:sz w:val="20"/>
          <w:szCs w:val="20"/>
        </w:rPr>
        <w:t xml:space="preserve"> kinh doanh ổn định thuộc các loại hình kinh tế trong các khu vực </w:t>
      </w:r>
      <w:r w:rsidR="003A279F" w:rsidRPr="008303BA">
        <w:rPr>
          <w:rFonts w:ascii="Arial" w:hAnsi="Arial" w:cs="Arial"/>
          <w:sz w:val="20"/>
          <w:szCs w:val="20"/>
        </w:rPr>
        <w:t>điều</w:t>
      </w:r>
      <w:r w:rsidRPr="008303BA">
        <w:rPr>
          <w:rFonts w:ascii="Arial" w:hAnsi="Arial" w:cs="Arial"/>
          <w:sz w:val="20"/>
          <w:szCs w:val="20"/>
        </w:rPr>
        <w:t xml:space="preserve"> tra được chọn.</w:t>
      </w:r>
    </w:p>
    <w:p w:rsidR="00CF75B9" w:rsidRPr="008303BA" w:rsidRDefault="00CF75B9" w:rsidP="008303BA">
      <w:pPr>
        <w:spacing w:after="120"/>
        <w:ind w:firstLine="720"/>
        <w:jc w:val="both"/>
        <w:rPr>
          <w:rFonts w:ascii="Arial" w:hAnsi="Arial" w:cs="Arial"/>
          <w:b/>
          <w:sz w:val="20"/>
          <w:szCs w:val="20"/>
        </w:rPr>
      </w:pPr>
      <w:bookmarkStart w:id="13" w:name="muc_3"/>
      <w:r w:rsidRPr="008303BA">
        <w:rPr>
          <w:rFonts w:ascii="Arial" w:hAnsi="Arial" w:cs="Arial"/>
          <w:b/>
          <w:sz w:val="20"/>
          <w:szCs w:val="20"/>
        </w:rPr>
        <w:lastRenderedPageBreak/>
        <w:t>III.</w:t>
      </w:r>
      <w:r w:rsidR="000A4227" w:rsidRPr="008303BA">
        <w:rPr>
          <w:rFonts w:ascii="Arial" w:hAnsi="Arial" w:cs="Arial"/>
          <w:b/>
          <w:sz w:val="20"/>
          <w:szCs w:val="20"/>
        </w:rPr>
        <w:t xml:space="preserve"> </w:t>
      </w:r>
      <w:r w:rsidRPr="008303BA">
        <w:rPr>
          <w:rFonts w:ascii="Arial" w:hAnsi="Arial" w:cs="Arial"/>
          <w:b/>
          <w:sz w:val="20"/>
          <w:szCs w:val="20"/>
        </w:rPr>
        <w:t xml:space="preserve">LOẠI </w:t>
      </w:r>
      <w:r w:rsidR="003A279F" w:rsidRPr="008303BA">
        <w:rPr>
          <w:rFonts w:ascii="Arial" w:hAnsi="Arial" w:cs="Arial"/>
          <w:b/>
          <w:sz w:val="20"/>
          <w:szCs w:val="20"/>
        </w:rPr>
        <w:t>ĐIỀU</w:t>
      </w:r>
      <w:r w:rsidRPr="008303BA">
        <w:rPr>
          <w:rFonts w:ascii="Arial" w:hAnsi="Arial" w:cs="Arial"/>
          <w:b/>
          <w:sz w:val="20"/>
          <w:szCs w:val="20"/>
        </w:rPr>
        <w:t xml:space="preserve"> TRA</w:t>
      </w:r>
      <w:bookmarkEnd w:id="13"/>
    </w:p>
    <w:p w:rsidR="00681CB8" w:rsidRPr="008303BA" w:rsidRDefault="003A279F" w:rsidP="008303BA">
      <w:pPr>
        <w:spacing w:after="120"/>
        <w:ind w:firstLine="720"/>
        <w:jc w:val="both"/>
        <w:rPr>
          <w:rFonts w:ascii="Arial" w:hAnsi="Arial" w:cs="Arial"/>
          <w:sz w:val="20"/>
          <w:szCs w:val="20"/>
          <w:lang w:val="en-US"/>
        </w:rPr>
      </w:pPr>
      <w:r w:rsidRPr="008303BA">
        <w:rPr>
          <w:rFonts w:ascii="Arial" w:hAnsi="Arial" w:cs="Arial"/>
          <w:sz w:val="20"/>
          <w:szCs w:val="20"/>
        </w:rPr>
        <w:t>Điều</w:t>
      </w:r>
      <w:r w:rsidR="00CF75B9" w:rsidRPr="008303BA">
        <w:rPr>
          <w:rFonts w:ascii="Arial" w:hAnsi="Arial" w:cs="Arial"/>
          <w:sz w:val="20"/>
          <w:szCs w:val="20"/>
        </w:rPr>
        <w:t xml:space="preserve"> tra giá tiêu dùng là cuộc </w:t>
      </w:r>
      <w:r w:rsidRPr="008303BA">
        <w:rPr>
          <w:rFonts w:ascii="Arial" w:hAnsi="Arial" w:cs="Arial"/>
          <w:sz w:val="20"/>
          <w:szCs w:val="20"/>
        </w:rPr>
        <w:t>điều</w:t>
      </w:r>
      <w:r w:rsidR="00CF75B9" w:rsidRPr="008303BA">
        <w:rPr>
          <w:rFonts w:ascii="Arial" w:hAnsi="Arial" w:cs="Arial"/>
          <w:sz w:val="20"/>
          <w:szCs w:val="20"/>
        </w:rPr>
        <w:t xml:space="preserve"> tra chọn mẫu các sản phẩm hàng hóa và dịch vụ đại diện tiêu dùng của hộ dân cư bảo đảm đại diện cho 63 tỉnh, thành phố, 6 vùng kinh tế - xã hội và cả nước. M</w:t>
      </w:r>
      <w:r w:rsidR="00681CB8" w:rsidRPr="008303BA">
        <w:rPr>
          <w:rFonts w:ascii="Arial" w:hAnsi="Arial" w:cs="Arial"/>
          <w:sz w:val="20"/>
          <w:szCs w:val="20"/>
          <w:lang w:val="en-US"/>
        </w:rPr>
        <w:t>ẫ</w:t>
      </w:r>
      <w:r w:rsidR="00CF75B9" w:rsidRPr="008303BA">
        <w:rPr>
          <w:rFonts w:ascii="Arial" w:hAnsi="Arial" w:cs="Arial"/>
          <w:sz w:val="20"/>
          <w:szCs w:val="20"/>
        </w:rPr>
        <w:t xml:space="preserve">u </w:t>
      </w:r>
      <w:r w:rsidRPr="008303BA">
        <w:rPr>
          <w:rFonts w:ascii="Arial" w:hAnsi="Arial" w:cs="Arial"/>
          <w:sz w:val="20"/>
          <w:szCs w:val="20"/>
        </w:rPr>
        <w:t>điều</w:t>
      </w:r>
      <w:r w:rsidR="00CF75B9" w:rsidRPr="008303BA">
        <w:rPr>
          <w:rFonts w:ascii="Arial" w:hAnsi="Arial" w:cs="Arial"/>
          <w:sz w:val="20"/>
          <w:szCs w:val="20"/>
        </w:rPr>
        <w:t xml:space="preserve"> tra giá tiêu dùng đã được thực hiện từ năm 2023, bao gồm: Xây dựng Danh </w:t>
      </w:r>
      <w:r w:rsidRPr="008303BA">
        <w:rPr>
          <w:rFonts w:ascii="Arial" w:hAnsi="Arial" w:cs="Arial"/>
          <w:sz w:val="20"/>
          <w:szCs w:val="20"/>
        </w:rPr>
        <w:t>mục</w:t>
      </w:r>
      <w:r w:rsidR="00CF75B9" w:rsidRPr="008303BA">
        <w:rPr>
          <w:rFonts w:ascii="Arial" w:hAnsi="Arial" w:cs="Arial"/>
          <w:sz w:val="20"/>
          <w:szCs w:val="20"/>
        </w:rPr>
        <w:t xml:space="preserve"> hàng hóa và dịch vụ đại diện của cả nước và Danh </w:t>
      </w:r>
      <w:r w:rsidRPr="008303BA">
        <w:rPr>
          <w:rFonts w:ascii="Arial" w:hAnsi="Arial" w:cs="Arial"/>
          <w:sz w:val="20"/>
          <w:szCs w:val="20"/>
        </w:rPr>
        <w:t>mục</w:t>
      </w:r>
      <w:r w:rsidR="00CF75B9" w:rsidRPr="008303BA">
        <w:rPr>
          <w:rFonts w:ascii="Arial" w:hAnsi="Arial" w:cs="Arial"/>
          <w:sz w:val="20"/>
          <w:szCs w:val="20"/>
        </w:rPr>
        <w:t xml:space="preserve"> hàng hóa, dịch vụ đại diện cho tỉnh, thành phố. Trên cơ sở Danh </w:t>
      </w:r>
      <w:r w:rsidRPr="008303BA">
        <w:rPr>
          <w:rFonts w:ascii="Arial" w:hAnsi="Arial" w:cs="Arial"/>
          <w:sz w:val="20"/>
          <w:szCs w:val="20"/>
        </w:rPr>
        <w:t>mục</w:t>
      </w:r>
      <w:r w:rsidR="00CF75B9" w:rsidRPr="008303BA">
        <w:rPr>
          <w:rFonts w:ascii="Arial" w:hAnsi="Arial" w:cs="Arial"/>
          <w:sz w:val="20"/>
          <w:szCs w:val="20"/>
        </w:rPr>
        <w:t xml:space="preserve"> hàng hóa và dịch vụ đại diện, các địa phương xây dựng mạng lưới </w:t>
      </w:r>
      <w:r w:rsidRPr="008303BA">
        <w:rPr>
          <w:rFonts w:ascii="Arial" w:hAnsi="Arial" w:cs="Arial"/>
          <w:sz w:val="20"/>
          <w:szCs w:val="20"/>
        </w:rPr>
        <w:t>điều</w:t>
      </w:r>
      <w:r w:rsidR="00CF75B9"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b/>
          <w:sz w:val="20"/>
          <w:szCs w:val="20"/>
        </w:rPr>
      </w:pPr>
      <w:bookmarkStart w:id="14" w:name="muc_4"/>
      <w:r w:rsidRPr="008303BA">
        <w:rPr>
          <w:rFonts w:ascii="Arial" w:hAnsi="Arial" w:cs="Arial"/>
          <w:b/>
          <w:sz w:val="20"/>
          <w:szCs w:val="20"/>
        </w:rPr>
        <w:t>IV.</w:t>
      </w:r>
      <w:r w:rsidR="000A4227" w:rsidRPr="008303BA">
        <w:rPr>
          <w:rFonts w:ascii="Arial" w:hAnsi="Arial" w:cs="Arial"/>
          <w:b/>
          <w:sz w:val="20"/>
          <w:szCs w:val="20"/>
        </w:rPr>
        <w:t xml:space="preserve"> </w:t>
      </w:r>
      <w:r w:rsidRPr="008303BA">
        <w:rPr>
          <w:rFonts w:ascii="Arial" w:hAnsi="Arial" w:cs="Arial"/>
          <w:b/>
          <w:sz w:val="20"/>
          <w:szCs w:val="20"/>
        </w:rPr>
        <w:t xml:space="preserve">THỜI </w:t>
      </w:r>
      <w:r w:rsidR="003A279F" w:rsidRPr="008303BA">
        <w:rPr>
          <w:rFonts w:ascii="Arial" w:hAnsi="Arial" w:cs="Arial"/>
          <w:b/>
          <w:sz w:val="20"/>
          <w:szCs w:val="20"/>
        </w:rPr>
        <w:t>ĐIỂM</w:t>
      </w:r>
      <w:r w:rsidRPr="008303BA">
        <w:rPr>
          <w:rFonts w:ascii="Arial" w:hAnsi="Arial" w:cs="Arial"/>
          <w:b/>
          <w:sz w:val="20"/>
          <w:szCs w:val="20"/>
        </w:rPr>
        <w:t xml:space="preserve">, THỜI GIAN </w:t>
      </w:r>
      <w:r w:rsidR="003A279F" w:rsidRPr="008303BA">
        <w:rPr>
          <w:rFonts w:ascii="Arial" w:hAnsi="Arial" w:cs="Arial"/>
          <w:b/>
          <w:sz w:val="20"/>
          <w:szCs w:val="20"/>
        </w:rPr>
        <w:t>ĐIỀU</w:t>
      </w:r>
      <w:r w:rsidRPr="008303BA">
        <w:rPr>
          <w:rFonts w:ascii="Arial" w:hAnsi="Arial" w:cs="Arial"/>
          <w:b/>
          <w:sz w:val="20"/>
          <w:szCs w:val="20"/>
        </w:rPr>
        <w:t xml:space="preserve"> TRA VÀ PHƯƠNG PHÁP THU THẬP THÔNG TIN</w:t>
      </w:r>
      <w:bookmarkEnd w:id="14"/>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1.</w:t>
      </w:r>
      <w:r w:rsidR="000A4227" w:rsidRPr="008303BA">
        <w:rPr>
          <w:rFonts w:ascii="Arial" w:hAnsi="Arial" w:cs="Arial"/>
          <w:b/>
          <w:sz w:val="20"/>
          <w:szCs w:val="20"/>
        </w:rPr>
        <w:t xml:space="preserve"> </w:t>
      </w:r>
      <w:r w:rsidRPr="008303BA">
        <w:rPr>
          <w:rFonts w:ascii="Arial" w:hAnsi="Arial" w:cs="Arial"/>
          <w:b/>
          <w:sz w:val="20"/>
          <w:szCs w:val="20"/>
        </w:rPr>
        <w:t xml:space="preserve">Thời </w:t>
      </w:r>
      <w:r w:rsidR="003A279F" w:rsidRPr="008303BA">
        <w:rPr>
          <w:rFonts w:ascii="Arial" w:hAnsi="Arial" w:cs="Arial"/>
          <w:b/>
          <w:sz w:val="20"/>
          <w:szCs w:val="20"/>
        </w:rPr>
        <w:t>điểm</w:t>
      </w:r>
      <w:r w:rsidRPr="008303BA">
        <w:rPr>
          <w:rFonts w:ascii="Arial" w:hAnsi="Arial" w:cs="Arial"/>
          <w:b/>
          <w:sz w:val="20"/>
          <w:szCs w:val="20"/>
        </w:rPr>
        <w:t xml:space="preserve">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Thời </w:t>
      </w:r>
      <w:r w:rsidR="003A279F" w:rsidRPr="008303BA">
        <w:rPr>
          <w:rFonts w:ascii="Arial" w:hAnsi="Arial" w:cs="Arial"/>
          <w:sz w:val="20"/>
          <w:szCs w:val="20"/>
        </w:rPr>
        <w:t>điểm</w:t>
      </w:r>
      <w:r w:rsidRPr="008303BA">
        <w:rPr>
          <w:rFonts w:ascii="Arial" w:hAnsi="Arial" w:cs="Arial"/>
          <w:sz w:val="20"/>
          <w:szCs w:val="20"/>
        </w:rPr>
        <w:t xml:space="preserve"> </w:t>
      </w:r>
      <w:r w:rsidR="003A279F" w:rsidRPr="008303BA">
        <w:rPr>
          <w:rFonts w:ascii="Arial" w:hAnsi="Arial" w:cs="Arial"/>
          <w:sz w:val="20"/>
          <w:szCs w:val="20"/>
        </w:rPr>
        <w:t>điều</w:t>
      </w:r>
      <w:r w:rsidRPr="008303BA">
        <w:rPr>
          <w:rFonts w:ascii="Arial" w:hAnsi="Arial" w:cs="Arial"/>
          <w:sz w:val="20"/>
          <w:szCs w:val="20"/>
        </w:rPr>
        <w:t xml:space="preserve"> tra giá tiêu dùng: Là thời </w:t>
      </w:r>
      <w:r w:rsidR="003A279F" w:rsidRPr="008303BA">
        <w:rPr>
          <w:rFonts w:ascii="Arial" w:hAnsi="Arial" w:cs="Arial"/>
          <w:sz w:val="20"/>
          <w:szCs w:val="20"/>
        </w:rPr>
        <w:t>điểm</w:t>
      </w:r>
      <w:r w:rsidRPr="008303BA">
        <w:rPr>
          <w:rFonts w:ascii="Arial" w:hAnsi="Arial" w:cs="Arial"/>
          <w:sz w:val="20"/>
          <w:szCs w:val="20"/>
        </w:rPr>
        <w:t xml:space="preserve"> </w:t>
      </w:r>
      <w:r w:rsidR="003A279F" w:rsidRPr="008303BA">
        <w:rPr>
          <w:rFonts w:ascii="Arial" w:hAnsi="Arial" w:cs="Arial"/>
          <w:sz w:val="20"/>
          <w:szCs w:val="20"/>
        </w:rPr>
        <w:t>điều</w:t>
      </w:r>
      <w:r w:rsidRPr="008303BA">
        <w:rPr>
          <w:rFonts w:ascii="Arial" w:hAnsi="Arial" w:cs="Arial"/>
          <w:sz w:val="20"/>
          <w:szCs w:val="20"/>
        </w:rPr>
        <w:t xml:space="preserve"> tra viên (ĐTV) đến thu thập thông tin tại các đơn vị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2. Th</w:t>
      </w:r>
      <w:r w:rsidR="00681CB8" w:rsidRPr="008303BA">
        <w:rPr>
          <w:rFonts w:ascii="Arial" w:hAnsi="Arial" w:cs="Arial"/>
          <w:b/>
          <w:sz w:val="20"/>
          <w:szCs w:val="20"/>
          <w:lang w:val="en-US"/>
        </w:rPr>
        <w:t>ờ</w:t>
      </w:r>
      <w:r w:rsidRPr="008303BA">
        <w:rPr>
          <w:rFonts w:ascii="Arial" w:hAnsi="Arial" w:cs="Arial"/>
          <w:b/>
          <w:sz w:val="20"/>
          <w:szCs w:val="20"/>
        </w:rPr>
        <w:t xml:space="preserve">i gian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3A279F" w:rsidP="008303BA">
      <w:pPr>
        <w:spacing w:after="120"/>
        <w:ind w:firstLine="720"/>
        <w:jc w:val="both"/>
        <w:rPr>
          <w:rFonts w:ascii="Arial" w:hAnsi="Arial" w:cs="Arial"/>
          <w:sz w:val="20"/>
          <w:szCs w:val="20"/>
        </w:rPr>
      </w:pPr>
      <w:r w:rsidRPr="008303BA">
        <w:rPr>
          <w:rFonts w:ascii="Arial" w:hAnsi="Arial" w:cs="Arial"/>
          <w:sz w:val="20"/>
          <w:szCs w:val="20"/>
        </w:rPr>
        <w:t>Điều</w:t>
      </w:r>
      <w:r w:rsidR="00CF75B9" w:rsidRPr="008303BA">
        <w:rPr>
          <w:rFonts w:ascii="Arial" w:hAnsi="Arial" w:cs="Arial"/>
          <w:sz w:val="20"/>
          <w:szCs w:val="20"/>
        </w:rPr>
        <w:t xml:space="preserve"> tra giá tiêu dùng thực hiện từ tháng 10 năm 2025. Thời gian </w:t>
      </w:r>
      <w:r w:rsidRPr="008303BA">
        <w:rPr>
          <w:rFonts w:ascii="Arial" w:hAnsi="Arial" w:cs="Arial"/>
          <w:sz w:val="20"/>
          <w:szCs w:val="20"/>
        </w:rPr>
        <w:t>điều</w:t>
      </w:r>
      <w:r w:rsidR="00CF75B9" w:rsidRPr="008303BA">
        <w:rPr>
          <w:rFonts w:ascii="Arial" w:hAnsi="Arial" w:cs="Arial"/>
          <w:sz w:val="20"/>
          <w:szCs w:val="20"/>
        </w:rPr>
        <w:t xml:space="preserve"> tra: trong 24 ngày, từ ngày 01-24 hằng tháng. Thời gian </w:t>
      </w:r>
      <w:r w:rsidRPr="008303BA">
        <w:rPr>
          <w:rFonts w:ascii="Arial" w:hAnsi="Arial" w:cs="Arial"/>
          <w:sz w:val="20"/>
          <w:szCs w:val="20"/>
        </w:rPr>
        <w:t>điều</w:t>
      </w:r>
      <w:r w:rsidR="00CF75B9" w:rsidRPr="008303BA">
        <w:rPr>
          <w:rFonts w:ascii="Arial" w:hAnsi="Arial" w:cs="Arial"/>
          <w:sz w:val="20"/>
          <w:szCs w:val="20"/>
        </w:rPr>
        <w:t xml:space="preserve"> tra được chia làm 3 kỳ quy định cho các mặt hàng lương thực, thực phẩm tươi sống, vật liệu xây dựng:</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Kỳ 1: </w:t>
      </w:r>
      <w:r w:rsidR="003A279F" w:rsidRPr="008303BA">
        <w:rPr>
          <w:rFonts w:ascii="Arial" w:hAnsi="Arial" w:cs="Arial"/>
          <w:sz w:val="20"/>
          <w:szCs w:val="20"/>
        </w:rPr>
        <w:t>điều</w:t>
      </w:r>
      <w:r w:rsidRPr="008303BA">
        <w:rPr>
          <w:rFonts w:ascii="Arial" w:hAnsi="Arial" w:cs="Arial"/>
          <w:sz w:val="20"/>
          <w:szCs w:val="20"/>
        </w:rPr>
        <w:t xml:space="preserve"> tra từ ngày 01 đến ngày 08 tháng báo cáo;</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Kỳ 2: </w:t>
      </w:r>
      <w:r w:rsidR="003A279F" w:rsidRPr="008303BA">
        <w:rPr>
          <w:rFonts w:ascii="Arial" w:hAnsi="Arial" w:cs="Arial"/>
          <w:sz w:val="20"/>
          <w:szCs w:val="20"/>
        </w:rPr>
        <w:t>điều</w:t>
      </w:r>
      <w:r w:rsidRPr="008303BA">
        <w:rPr>
          <w:rFonts w:ascii="Arial" w:hAnsi="Arial" w:cs="Arial"/>
          <w:sz w:val="20"/>
          <w:szCs w:val="20"/>
        </w:rPr>
        <w:t xml:space="preserve"> tra từ ngày 09 đến ngày 16 tháng báo cáo;</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Kỳ 3: </w:t>
      </w:r>
      <w:r w:rsidR="003A279F" w:rsidRPr="008303BA">
        <w:rPr>
          <w:rFonts w:ascii="Arial" w:hAnsi="Arial" w:cs="Arial"/>
          <w:sz w:val="20"/>
          <w:szCs w:val="20"/>
        </w:rPr>
        <w:t>điều</w:t>
      </w:r>
      <w:r w:rsidRPr="008303BA">
        <w:rPr>
          <w:rFonts w:ascii="Arial" w:hAnsi="Arial" w:cs="Arial"/>
          <w:sz w:val="20"/>
          <w:szCs w:val="20"/>
        </w:rPr>
        <w:t xml:space="preserve"> tra từ ngày 17 đến ngày 24 tháng báo cáo.</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Mỗi khu vực </w:t>
      </w:r>
      <w:r w:rsidR="003A279F" w:rsidRPr="008303BA">
        <w:rPr>
          <w:rFonts w:ascii="Arial" w:hAnsi="Arial" w:cs="Arial"/>
          <w:sz w:val="20"/>
          <w:szCs w:val="20"/>
        </w:rPr>
        <w:t>điều</w:t>
      </w:r>
      <w:r w:rsidRPr="008303BA">
        <w:rPr>
          <w:rFonts w:ascii="Arial" w:hAnsi="Arial" w:cs="Arial"/>
          <w:sz w:val="20"/>
          <w:szCs w:val="20"/>
        </w:rPr>
        <w:t xml:space="preserve"> tra giá tiêu dùng vào một ngày riêng biệt. Cụ thể</w:t>
      </w:r>
      <w:r w:rsidR="00F17E0B" w:rsidRPr="00F17E0B">
        <w:rPr>
          <w:rFonts w:ascii="Arial" w:hAnsi="Arial" w:cs="Arial"/>
          <w:sz w:val="20"/>
          <w:szCs w:val="20"/>
          <w:vertAlign w:val="superscript"/>
          <w:lang w:val="en-US"/>
        </w:rPr>
        <w:t>1</w:t>
      </w:r>
      <w:r w:rsidRPr="008303BA">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top w:w="28" w:type="dxa"/>
          <w:bottom w:w="28" w:type="dxa"/>
        </w:tblCellMar>
        <w:tblLook w:val="0000" w:firstRow="0" w:lastRow="0" w:firstColumn="0" w:lastColumn="0" w:noHBand="0" w:noVBand="0"/>
      </w:tblPr>
      <w:tblGrid>
        <w:gridCol w:w="1700"/>
        <w:gridCol w:w="2246"/>
        <w:gridCol w:w="2463"/>
        <w:gridCol w:w="2611"/>
      </w:tblGrid>
      <w:tr w:rsidR="00CF75B9" w:rsidRPr="008303BA" w:rsidTr="00F17E0B">
        <w:tc>
          <w:tcPr>
            <w:tcW w:w="1709" w:type="dxa"/>
            <w:vMerge w:val="restart"/>
            <w:shd w:val="clear" w:color="000000"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S</w:t>
            </w:r>
            <w:r w:rsidR="00681CB8" w:rsidRPr="008303BA">
              <w:rPr>
                <w:rFonts w:ascii="Arial" w:hAnsi="Arial" w:cs="Arial"/>
                <w:b/>
                <w:sz w:val="20"/>
                <w:szCs w:val="20"/>
                <w:lang w:val="en-US"/>
              </w:rPr>
              <w:t>ố</w:t>
            </w:r>
            <w:r w:rsidRPr="008303BA">
              <w:rPr>
                <w:rFonts w:ascii="Arial" w:hAnsi="Arial" w:cs="Arial"/>
                <w:b/>
                <w:sz w:val="20"/>
                <w:szCs w:val="20"/>
              </w:rPr>
              <w:t xml:space="preserve"> lượng khu vực theo địa phương</w:t>
            </w:r>
          </w:p>
        </w:tc>
        <w:tc>
          <w:tcPr>
            <w:tcW w:w="2266" w:type="dxa"/>
            <w:shd w:val="clear" w:color="000000"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Kỳ 1</w:t>
            </w:r>
          </w:p>
        </w:tc>
        <w:tc>
          <w:tcPr>
            <w:tcW w:w="2486" w:type="dxa"/>
            <w:shd w:val="clear" w:color="000000"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Kỳ 2</w:t>
            </w:r>
          </w:p>
        </w:tc>
        <w:tc>
          <w:tcPr>
            <w:tcW w:w="2635" w:type="dxa"/>
            <w:shd w:val="clear" w:color="000000"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Kỳ 3</w:t>
            </w:r>
          </w:p>
        </w:tc>
      </w:tr>
      <w:tr w:rsidR="00CF75B9" w:rsidRPr="008303BA" w:rsidTr="00F17E0B">
        <w:tc>
          <w:tcPr>
            <w:tcW w:w="1709" w:type="dxa"/>
            <w:vMerge/>
            <w:shd w:val="clear" w:color="000000" w:fill="auto"/>
            <w:vAlign w:val="center"/>
          </w:tcPr>
          <w:p w:rsidR="00CF75B9" w:rsidRPr="008303BA" w:rsidRDefault="00CF75B9" w:rsidP="00F17E0B">
            <w:pPr>
              <w:jc w:val="center"/>
              <w:rPr>
                <w:rFonts w:ascii="Arial" w:hAnsi="Arial" w:cs="Arial"/>
                <w:b/>
                <w:sz w:val="20"/>
                <w:szCs w:val="20"/>
              </w:rPr>
            </w:pPr>
          </w:p>
        </w:tc>
        <w:tc>
          <w:tcPr>
            <w:tcW w:w="2266" w:type="dxa"/>
            <w:shd w:val="clear" w:color="000000"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 xml:space="preserve">Ngày </w:t>
            </w:r>
            <w:r w:rsidR="003A279F" w:rsidRPr="008303BA">
              <w:rPr>
                <w:rFonts w:ascii="Arial" w:hAnsi="Arial" w:cs="Arial"/>
                <w:b/>
                <w:sz w:val="20"/>
                <w:szCs w:val="20"/>
              </w:rPr>
              <w:t>điều</w:t>
            </w:r>
            <w:r w:rsidRPr="008303BA">
              <w:rPr>
                <w:rFonts w:ascii="Arial" w:hAnsi="Arial" w:cs="Arial"/>
                <w:b/>
                <w:sz w:val="20"/>
                <w:szCs w:val="20"/>
              </w:rPr>
              <w:t xml:space="preserve"> tra</w:t>
            </w:r>
          </w:p>
        </w:tc>
        <w:tc>
          <w:tcPr>
            <w:tcW w:w="2486" w:type="dxa"/>
            <w:shd w:val="clear" w:color="000000"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 xml:space="preserve">Ngày </w:t>
            </w:r>
            <w:r w:rsidR="003A279F" w:rsidRPr="008303BA">
              <w:rPr>
                <w:rFonts w:ascii="Arial" w:hAnsi="Arial" w:cs="Arial"/>
                <w:b/>
                <w:sz w:val="20"/>
                <w:szCs w:val="20"/>
              </w:rPr>
              <w:t>điều</w:t>
            </w:r>
            <w:r w:rsidRPr="008303BA">
              <w:rPr>
                <w:rFonts w:ascii="Arial" w:hAnsi="Arial" w:cs="Arial"/>
                <w:b/>
                <w:sz w:val="20"/>
                <w:szCs w:val="20"/>
              </w:rPr>
              <w:t xml:space="preserve"> tra</w:t>
            </w:r>
          </w:p>
        </w:tc>
        <w:tc>
          <w:tcPr>
            <w:tcW w:w="2635" w:type="dxa"/>
            <w:shd w:val="clear" w:color="000000"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 xml:space="preserve">Ngày </w:t>
            </w:r>
            <w:r w:rsidR="003A279F" w:rsidRPr="008303BA">
              <w:rPr>
                <w:rFonts w:ascii="Arial" w:hAnsi="Arial" w:cs="Arial"/>
                <w:b/>
                <w:sz w:val="20"/>
                <w:szCs w:val="20"/>
              </w:rPr>
              <w:t>điều</w:t>
            </w:r>
            <w:r w:rsidRPr="008303BA">
              <w:rPr>
                <w:rFonts w:ascii="Arial" w:hAnsi="Arial" w:cs="Arial"/>
                <w:b/>
                <w:sz w:val="20"/>
                <w:szCs w:val="20"/>
              </w:rPr>
              <w:t xml:space="preserve"> tra</w:t>
            </w:r>
          </w:p>
        </w:tc>
      </w:tr>
      <w:tr w:rsidR="00CF75B9" w:rsidRPr="008303BA" w:rsidTr="00F17E0B">
        <w:tc>
          <w:tcPr>
            <w:tcW w:w="1709" w:type="dxa"/>
            <w:shd w:val="clear" w:color="000000"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3</w:t>
            </w:r>
          </w:p>
        </w:tc>
        <w:tc>
          <w:tcPr>
            <w:tcW w:w="226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6, 7,</w:t>
            </w:r>
            <w:r w:rsidR="00681CB8" w:rsidRPr="008303BA">
              <w:rPr>
                <w:rFonts w:ascii="Arial" w:hAnsi="Arial" w:cs="Arial"/>
                <w:sz w:val="20"/>
                <w:szCs w:val="20"/>
                <w:lang w:val="en-US"/>
              </w:rPr>
              <w:t xml:space="preserve"> </w:t>
            </w:r>
            <w:r w:rsidRPr="008303BA">
              <w:rPr>
                <w:rFonts w:ascii="Arial" w:hAnsi="Arial" w:cs="Arial"/>
                <w:sz w:val="20"/>
                <w:szCs w:val="20"/>
              </w:rPr>
              <w:t>8</w:t>
            </w:r>
          </w:p>
        </w:tc>
        <w:tc>
          <w:tcPr>
            <w:tcW w:w="248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14,</w:t>
            </w:r>
            <w:r w:rsidR="00681CB8" w:rsidRPr="008303BA">
              <w:rPr>
                <w:rFonts w:ascii="Arial" w:hAnsi="Arial" w:cs="Arial"/>
                <w:sz w:val="20"/>
                <w:szCs w:val="20"/>
                <w:lang w:val="en-US"/>
              </w:rPr>
              <w:t xml:space="preserve"> </w:t>
            </w:r>
            <w:r w:rsidRPr="008303BA">
              <w:rPr>
                <w:rFonts w:ascii="Arial" w:hAnsi="Arial" w:cs="Arial"/>
                <w:sz w:val="20"/>
                <w:szCs w:val="20"/>
              </w:rPr>
              <w:t>15, 16</w:t>
            </w:r>
          </w:p>
        </w:tc>
        <w:tc>
          <w:tcPr>
            <w:tcW w:w="2635"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22,</w:t>
            </w:r>
            <w:r w:rsidR="00681CB8" w:rsidRPr="008303BA">
              <w:rPr>
                <w:rFonts w:ascii="Arial" w:hAnsi="Arial" w:cs="Arial"/>
                <w:sz w:val="20"/>
                <w:szCs w:val="20"/>
                <w:lang w:val="en-US"/>
              </w:rPr>
              <w:t xml:space="preserve"> </w:t>
            </w:r>
            <w:r w:rsidRPr="008303BA">
              <w:rPr>
                <w:rFonts w:ascii="Arial" w:hAnsi="Arial" w:cs="Arial"/>
                <w:sz w:val="20"/>
                <w:szCs w:val="20"/>
              </w:rPr>
              <w:t>23, 24</w:t>
            </w:r>
          </w:p>
        </w:tc>
      </w:tr>
      <w:tr w:rsidR="00CF75B9" w:rsidRPr="008303BA" w:rsidTr="00F17E0B">
        <w:tc>
          <w:tcPr>
            <w:tcW w:w="1709" w:type="dxa"/>
            <w:shd w:val="clear" w:color="000000"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4</w:t>
            </w:r>
          </w:p>
        </w:tc>
        <w:tc>
          <w:tcPr>
            <w:tcW w:w="226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5, 6, 7, 8</w:t>
            </w:r>
          </w:p>
        </w:tc>
        <w:tc>
          <w:tcPr>
            <w:tcW w:w="248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13,</w:t>
            </w:r>
            <w:r w:rsidR="00681CB8" w:rsidRPr="008303BA">
              <w:rPr>
                <w:rFonts w:ascii="Arial" w:hAnsi="Arial" w:cs="Arial"/>
                <w:sz w:val="20"/>
                <w:szCs w:val="20"/>
                <w:lang w:val="en-US"/>
              </w:rPr>
              <w:t xml:space="preserve"> </w:t>
            </w:r>
            <w:r w:rsidRPr="008303BA">
              <w:rPr>
                <w:rFonts w:ascii="Arial" w:hAnsi="Arial" w:cs="Arial"/>
                <w:sz w:val="20"/>
                <w:szCs w:val="20"/>
              </w:rPr>
              <w:t>14,</w:t>
            </w:r>
            <w:r w:rsidR="00681CB8" w:rsidRPr="008303BA">
              <w:rPr>
                <w:rFonts w:ascii="Arial" w:hAnsi="Arial" w:cs="Arial"/>
                <w:sz w:val="20"/>
                <w:szCs w:val="20"/>
                <w:lang w:val="en-US"/>
              </w:rPr>
              <w:t xml:space="preserve"> </w:t>
            </w:r>
            <w:r w:rsidRPr="008303BA">
              <w:rPr>
                <w:rFonts w:ascii="Arial" w:hAnsi="Arial" w:cs="Arial"/>
                <w:sz w:val="20"/>
                <w:szCs w:val="20"/>
              </w:rPr>
              <w:t>15,</w:t>
            </w:r>
            <w:r w:rsidR="00681CB8" w:rsidRPr="008303BA">
              <w:rPr>
                <w:rFonts w:ascii="Arial" w:hAnsi="Arial" w:cs="Arial"/>
                <w:sz w:val="20"/>
                <w:szCs w:val="20"/>
                <w:lang w:val="en-US"/>
              </w:rPr>
              <w:t xml:space="preserve"> </w:t>
            </w:r>
            <w:r w:rsidRPr="008303BA">
              <w:rPr>
                <w:rFonts w:ascii="Arial" w:hAnsi="Arial" w:cs="Arial"/>
                <w:sz w:val="20"/>
                <w:szCs w:val="20"/>
              </w:rPr>
              <w:t>16</w:t>
            </w:r>
          </w:p>
        </w:tc>
        <w:tc>
          <w:tcPr>
            <w:tcW w:w="2635"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21,</w:t>
            </w:r>
            <w:r w:rsidR="00681CB8" w:rsidRPr="008303BA">
              <w:rPr>
                <w:rFonts w:ascii="Arial" w:hAnsi="Arial" w:cs="Arial"/>
                <w:sz w:val="20"/>
                <w:szCs w:val="20"/>
                <w:lang w:val="en-US"/>
              </w:rPr>
              <w:t xml:space="preserve"> </w:t>
            </w:r>
            <w:r w:rsidRPr="008303BA">
              <w:rPr>
                <w:rFonts w:ascii="Arial" w:hAnsi="Arial" w:cs="Arial"/>
                <w:sz w:val="20"/>
                <w:szCs w:val="20"/>
              </w:rPr>
              <w:t>22,</w:t>
            </w:r>
            <w:r w:rsidR="00681CB8" w:rsidRPr="008303BA">
              <w:rPr>
                <w:rFonts w:ascii="Arial" w:hAnsi="Arial" w:cs="Arial"/>
                <w:sz w:val="20"/>
                <w:szCs w:val="20"/>
                <w:lang w:val="en-US"/>
              </w:rPr>
              <w:t xml:space="preserve"> </w:t>
            </w:r>
            <w:r w:rsidRPr="008303BA">
              <w:rPr>
                <w:rFonts w:ascii="Arial" w:hAnsi="Arial" w:cs="Arial"/>
                <w:sz w:val="20"/>
                <w:szCs w:val="20"/>
              </w:rPr>
              <w:t>23,</w:t>
            </w:r>
            <w:r w:rsidR="00681CB8" w:rsidRPr="008303BA">
              <w:rPr>
                <w:rFonts w:ascii="Arial" w:hAnsi="Arial" w:cs="Arial"/>
                <w:sz w:val="20"/>
                <w:szCs w:val="20"/>
                <w:lang w:val="en-US"/>
              </w:rPr>
              <w:t xml:space="preserve"> </w:t>
            </w:r>
            <w:r w:rsidRPr="008303BA">
              <w:rPr>
                <w:rFonts w:ascii="Arial" w:hAnsi="Arial" w:cs="Arial"/>
                <w:sz w:val="20"/>
                <w:szCs w:val="20"/>
              </w:rPr>
              <w:t>24</w:t>
            </w:r>
          </w:p>
        </w:tc>
      </w:tr>
      <w:tr w:rsidR="00CF75B9" w:rsidRPr="008303BA" w:rsidTr="00F17E0B">
        <w:tc>
          <w:tcPr>
            <w:tcW w:w="1709" w:type="dxa"/>
            <w:shd w:val="clear" w:color="000000"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5</w:t>
            </w:r>
          </w:p>
        </w:tc>
        <w:tc>
          <w:tcPr>
            <w:tcW w:w="226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4, 5, 6, 7,</w:t>
            </w:r>
            <w:r w:rsidR="00681CB8" w:rsidRPr="008303BA">
              <w:rPr>
                <w:rFonts w:ascii="Arial" w:hAnsi="Arial" w:cs="Arial"/>
                <w:sz w:val="20"/>
                <w:szCs w:val="20"/>
                <w:lang w:val="en-US"/>
              </w:rPr>
              <w:t xml:space="preserve"> </w:t>
            </w:r>
            <w:r w:rsidRPr="008303BA">
              <w:rPr>
                <w:rFonts w:ascii="Arial" w:hAnsi="Arial" w:cs="Arial"/>
                <w:sz w:val="20"/>
                <w:szCs w:val="20"/>
              </w:rPr>
              <w:t>8</w:t>
            </w:r>
          </w:p>
        </w:tc>
        <w:tc>
          <w:tcPr>
            <w:tcW w:w="248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12,</w:t>
            </w:r>
            <w:r w:rsidR="00681CB8" w:rsidRPr="008303BA">
              <w:rPr>
                <w:rFonts w:ascii="Arial" w:hAnsi="Arial" w:cs="Arial"/>
                <w:sz w:val="20"/>
                <w:szCs w:val="20"/>
                <w:lang w:val="en-US"/>
              </w:rPr>
              <w:t xml:space="preserve"> </w:t>
            </w:r>
            <w:r w:rsidRPr="008303BA">
              <w:rPr>
                <w:rFonts w:ascii="Arial" w:hAnsi="Arial" w:cs="Arial"/>
                <w:sz w:val="20"/>
                <w:szCs w:val="20"/>
              </w:rPr>
              <w:t>13, 14, 15,</w:t>
            </w:r>
            <w:r w:rsidR="00681CB8" w:rsidRPr="008303BA">
              <w:rPr>
                <w:rFonts w:ascii="Arial" w:hAnsi="Arial" w:cs="Arial"/>
                <w:sz w:val="20"/>
                <w:szCs w:val="20"/>
                <w:lang w:val="en-US"/>
              </w:rPr>
              <w:t xml:space="preserve"> </w:t>
            </w:r>
            <w:r w:rsidRPr="008303BA">
              <w:rPr>
                <w:rFonts w:ascii="Arial" w:hAnsi="Arial" w:cs="Arial"/>
                <w:sz w:val="20"/>
                <w:szCs w:val="20"/>
              </w:rPr>
              <w:t>16</w:t>
            </w:r>
          </w:p>
        </w:tc>
        <w:tc>
          <w:tcPr>
            <w:tcW w:w="2635"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20,</w:t>
            </w:r>
            <w:r w:rsidR="00681CB8" w:rsidRPr="008303BA">
              <w:rPr>
                <w:rFonts w:ascii="Arial" w:hAnsi="Arial" w:cs="Arial"/>
                <w:sz w:val="20"/>
                <w:szCs w:val="20"/>
                <w:lang w:val="en-US"/>
              </w:rPr>
              <w:t xml:space="preserve"> </w:t>
            </w:r>
            <w:r w:rsidRPr="008303BA">
              <w:rPr>
                <w:rFonts w:ascii="Arial" w:hAnsi="Arial" w:cs="Arial"/>
                <w:sz w:val="20"/>
                <w:szCs w:val="20"/>
              </w:rPr>
              <w:t>21,</w:t>
            </w:r>
            <w:r w:rsidR="00681CB8" w:rsidRPr="008303BA">
              <w:rPr>
                <w:rFonts w:ascii="Arial" w:hAnsi="Arial" w:cs="Arial"/>
                <w:sz w:val="20"/>
                <w:szCs w:val="20"/>
                <w:lang w:val="en-US"/>
              </w:rPr>
              <w:t xml:space="preserve"> </w:t>
            </w:r>
            <w:r w:rsidRPr="008303BA">
              <w:rPr>
                <w:rFonts w:ascii="Arial" w:hAnsi="Arial" w:cs="Arial"/>
                <w:sz w:val="20"/>
                <w:szCs w:val="20"/>
              </w:rPr>
              <w:t>22, 23, 24</w:t>
            </w:r>
          </w:p>
        </w:tc>
      </w:tr>
      <w:tr w:rsidR="00CF75B9" w:rsidRPr="008303BA" w:rsidTr="00F17E0B">
        <w:tc>
          <w:tcPr>
            <w:tcW w:w="1709" w:type="dxa"/>
            <w:shd w:val="clear" w:color="000000"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6</w:t>
            </w:r>
          </w:p>
        </w:tc>
        <w:tc>
          <w:tcPr>
            <w:tcW w:w="226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3,</w:t>
            </w:r>
            <w:r w:rsidR="00681CB8" w:rsidRPr="008303BA">
              <w:rPr>
                <w:rFonts w:ascii="Arial" w:hAnsi="Arial" w:cs="Arial"/>
                <w:sz w:val="20"/>
                <w:szCs w:val="20"/>
                <w:lang w:val="en-US"/>
              </w:rPr>
              <w:t xml:space="preserve"> </w:t>
            </w:r>
            <w:r w:rsidRPr="008303BA">
              <w:rPr>
                <w:rFonts w:ascii="Arial" w:hAnsi="Arial" w:cs="Arial"/>
                <w:sz w:val="20"/>
                <w:szCs w:val="20"/>
              </w:rPr>
              <w:t>4, 5, 6, 7, 8</w:t>
            </w:r>
          </w:p>
        </w:tc>
        <w:tc>
          <w:tcPr>
            <w:tcW w:w="248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11,</w:t>
            </w:r>
            <w:r w:rsidR="00681CB8" w:rsidRPr="008303BA">
              <w:rPr>
                <w:rFonts w:ascii="Arial" w:hAnsi="Arial" w:cs="Arial"/>
                <w:sz w:val="20"/>
                <w:szCs w:val="20"/>
                <w:lang w:val="en-US"/>
              </w:rPr>
              <w:t xml:space="preserve"> </w:t>
            </w:r>
            <w:r w:rsidRPr="008303BA">
              <w:rPr>
                <w:rFonts w:ascii="Arial" w:hAnsi="Arial" w:cs="Arial"/>
                <w:sz w:val="20"/>
                <w:szCs w:val="20"/>
              </w:rPr>
              <w:t>12, 13,</w:t>
            </w:r>
            <w:r w:rsidR="00681CB8" w:rsidRPr="008303BA">
              <w:rPr>
                <w:rFonts w:ascii="Arial" w:hAnsi="Arial" w:cs="Arial"/>
                <w:sz w:val="20"/>
                <w:szCs w:val="20"/>
                <w:lang w:val="en-US"/>
              </w:rPr>
              <w:t xml:space="preserve"> </w:t>
            </w:r>
            <w:r w:rsidR="00681CB8" w:rsidRPr="008303BA">
              <w:rPr>
                <w:rFonts w:ascii="Arial" w:hAnsi="Arial" w:cs="Arial"/>
                <w:sz w:val="20"/>
                <w:szCs w:val="20"/>
              </w:rPr>
              <w:t>14,</w:t>
            </w:r>
            <w:r w:rsidR="00681CB8" w:rsidRPr="008303BA">
              <w:rPr>
                <w:rFonts w:ascii="Arial" w:hAnsi="Arial" w:cs="Arial"/>
                <w:sz w:val="20"/>
                <w:szCs w:val="20"/>
                <w:lang w:val="en-US"/>
              </w:rPr>
              <w:t xml:space="preserve"> </w:t>
            </w:r>
            <w:r w:rsidR="00681CB8" w:rsidRPr="008303BA">
              <w:rPr>
                <w:rFonts w:ascii="Arial" w:hAnsi="Arial" w:cs="Arial"/>
                <w:sz w:val="20"/>
                <w:szCs w:val="20"/>
              </w:rPr>
              <w:t>15</w:t>
            </w:r>
            <w:r w:rsidR="00681CB8" w:rsidRPr="008303BA">
              <w:rPr>
                <w:rFonts w:ascii="Arial" w:hAnsi="Arial" w:cs="Arial"/>
                <w:sz w:val="20"/>
                <w:szCs w:val="20"/>
                <w:lang w:val="en-US"/>
              </w:rPr>
              <w:t xml:space="preserve">, </w:t>
            </w:r>
            <w:r w:rsidRPr="008303BA">
              <w:rPr>
                <w:rFonts w:ascii="Arial" w:hAnsi="Arial" w:cs="Arial"/>
                <w:sz w:val="20"/>
                <w:szCs w:val="20"/>
              </w:rPr>
              <w:t>16</w:t>
            </w:r>
          </w:p>
        </w:tc>
        <w:tc>
          <w:tcPr>
            <w:tcW w:w="2635"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19,</w:t>
            </w:r>
            <w:r w:rsidR="00681CB8" w:rsidRPr="008303BA">
              <w:rPr>
                <w:rFonts w:ascii="Arial" w:hAnsi="Arial" w:cs="Arial"/>
                <w:sz w:val="20"/>
                <w:szCs w:val="20"/>
                <w:lang w:val="en-US"/>
              </w:rPr>
              <w:t xml:space="preserve"> </w:t>
            </w:r>
            <w:r w:rsidRPr="008303BA">
              <w:rPr>
                <w:rFonts w:ascii="Arial" w:hAnsi="Arial" w:cs="Arial"/>
                <w:sz w:val="20"/>
                <w:szCs w:val="20"/>
              </w:rPr>
              <w:t>20, 21, 22, 23, 24</w:t>
            </w:r>
          </w:p>
        </w:tc>
      </w:tr>
      <w:tr w:rsidR="00CF75B9" w:rsidRPr="008303BA" w:rsidTr="00F17E0B">
        <w:tc>
          <w:tcPr>
            <w:tcW w:w="1709" w:type="dxa"/>
            <w:shd w:val="clear" w:color="000000"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8</w:t>
            </w:r>
          </w:p>
        </w:tc>
        <w:tc>
          <w:tcPr>
            <w:tcW w:w="226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1,</w:t>
            </w:r>
            <w:r w:rsidR="00681CB8" w:rsidRPr="008303BA">
              <w:rPr>
                <w:rFonts w:ascii="Arial" w:hAnsi="Arial" w:cs="Arial"/>
                <w:sz w:val="20"/>
                <w:szCs w:val="20"/>
                <w:lang w:val="en-US"/>
              </w:rPr>
              <w:t xml:space="preserve"> </w:t>
            </w:r>
            <w:r w:rsidRPr="008303BA">
              <w:rPr>
                <w:rFonts w:ascii="Arial" w:hAnsi="Arial" w:cs="Arial"/>
                <w:sz w:val="20"/>
                <w:szCs w:val="20"/>
              </w:rPr>
              <w:t>2, 3, 4, 5, 6, 7,</w:t>
            </w:r>
            <w:r w:rsidR="00681CB8" w:rsidRPr="008303BA">
              <w:rPr>
                <w:rFonts w:ascii="Arial" w:hAnsi="Arial" w:cs="Arial"/>
                <w:sz w:val="20"/>
                <w:szCs w:val="20"/>
                <w:lang w:val="en-US"/>
              </w:rPr>
              <w:t xml:space="preserve"> </w:t>
            </w:r>
            <w:r w:rsidRPr="008303BA">
              <w:rPr>
                <w:rFonts w:ascii="Arial" w:hAnsi="Arial" w:cs="Arial"/>
                <w:sz w:val="20"/>
                <w:szCs w:val="20"/>
              </w:rPr>
              <w:t>8</w:t>
            </w:r>
          </w:p>
        </w:tc>
        <w:tc>
          <w:tcPr>
            <w:tcW w:w="2486" w:type="dxa"/>
            <w:shd w:val="clear" w:color="000000"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9, 10, 11, 12, 13, 14, 15,</w:t>
            </w:r>
            <w:r w:rsidR="00681CB8" w:rsidRPr="008303BA">
              <w:rPr>
                <w:rFonts w:ascii="Arial" w:hAnsi="Arial" w:cs="Arial"/>
                <w:sz w:val="20"/>
                <w:szCs w:val="20"/>
                <w:lang w:val="en-US"/>
              </w:rPr>
              <w:t xml:space="preserve"> </w:t>
            </w:r>
            <w:r w:rsidRPr="008303BA">
              <w:rPr>
                <w:rFonts w:ascii="Arial" w:hAnsi="Arial" w:cs="Arial"/>
                <w:sz w:val="20"/>
                <w:szCs w:val="20"/>
              </w:rPr>
              <w:t>16</w:t>
            </w:r>
          </w:p>
        </w:tc>
        <w:tc>
          <w:tcPr>
            <w:tcW w:w="2635" w:type="dxa"/>
            <w:shd w:val="clear" w:color="000000" w:fill="auto"/>
            <w:vAlign w:val="center"/>
          </w:tcPr>
          <w:p w:rsidR="00CF75B9" w:rsidRPr="008303BA" w:rsidRDefault="00681CB8" w:rsidP="00F17E0B">
            <w:pPr>
              <w:rPr>
                <w:rFonts w:ascii="Arial" w:hAnsi="Arial" w:cs="Arial"/>
                <w:sz w:val="20"/>
                <w:szCs w:val="20"/>
              </w:rPr>
            </w:pPr>
            <w:r w:rsidRPr="008303BA">
              <w:rPr>
                <w:rFonts w:ascii="Arial" w:hAnsi="Arial" w:cs="Arial"/>
                <w:sz w:val="20"/>
                <w:szCs w:val="20"/>
              </w:rPr>
              <w:t>17, 18, 19, 20, 21, 22,</w:t>
            </w:r>
            <w:r w:rsidRPr="008303BA">
              <w:rPr>
                <w:rFonts w:ascii="Arial" w:hAnsi="Arial" w:cs="Arial"/>
                <w:sz w:val="20"/>
                <w:szCs w:val="20"/>
                <w:lang w:val="en-US"/>
              </w:rPr>
              <w:t xml:space="preserve"> </w:t>
            </w:r>
            <w:r w:rsidR="00CF75B9" w:rsidRPr="008303BA">
              <w:rPr>
                <w:rFonts w:ascii="Arial" w:hAnsi="Arial" w:cs="Arial"/>
                <w:sz w:val="20"/>
                <w:szCs w:val="20"/>
              </w:rPr>
              <w:t>23,</w:t>
            </w:r>
            <w:r w:rsidRPr="008303BA">
              <w:rPr>
                <w:rFonts w:ascii="Arial" w:hAnsi="Arial" w:cs="Arial"/>
                <w:sz w:val="20"/>
                <w:szCs w:val="20"/>
                <w:lang w:val="en-US"/>
              </w:rPr>
              <w:t xml:space="preserve"> </w:t>
            </w:r>
            <w:r w:rsidR="00CF75B9" w:rsidRPr="008303BA">
              <w:rPr>
                <w:rFonts w:ascii="Arial" w:hAnsi="Arial" w:cs="Arial"/>
                <w:sz w:val="20"/>
                <w:szCs w:val="20"/>
              </w:rPr>
              <w:t>24</w:t>
            </w:r>
          </w:p>
        </w:tc>
      </w:tr>
    </w:tbl>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Các mặt hàng đặc biệt được quy định riêng gồm: Điện sinh hoạt, nước sinh hoạt, xăng, dầu diezen, dầu hỏa, ga đun, vàng, đô la Mỹ.</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Những mặt hàng chỉ </w:t>
      </w:r>
      <w:r w:rsidR="003A279F" w:rsidRPr="008303BA">
        <w:rPr>
          <w:rFonts w:ascii="Arial" w:hAnsi="Arial" w:cs="Arial"/>
          <w:sz w:val="20"/>
          <w:szCs w:val="20"/>
        </w:rPr>
        <w:t>điều</w:t>
      </w:r>
      <w:r w:rsidRPr="008303BA">
        <w:rPr>
          <w:rFonts w:ascii="Arial" w:hAnsi="Arial" w:cs="Arial"/>
          <w:sz w:val="20"/>
          <w:szCs w:val="20"/>
        </w:rPr>
        <w:t xml:space="preserve"> </w:t>
      </w:r>
      <w:r w:rsidR="00681CB8" w:rsidRPr="008303BA">
        <w:rPr>
          <w:rFonts w:ascii="Arial" w:hAnsi="Arial" w:cs="Arial"/>
          <w:sz w:val="20"/>
          <w:szCs w:val="20"/>
          <w:lang w:val="en-US"/>
        </w:rPr>
        <w:t>t</w:t>
      </w:r>
      <w:r w:rsidRPr="008303BA">
        <w:rPr>
          <w:rFonts w:ascii="Arial" w:hAnsi="Arial" w:cs="Arial"/>
          <w:sz w:val="20"/>
          <w:szCs w:val="20"/>
        </w:rPr>
        <w:t xml:space="preserve">ra 1 kỳ trong tháng được tiến hành thu thập giá vào kỳ 2 (từ ngày 9 đến ngày 16 tháng </w:t>
      </w:r>
      <w:r w:rsidR="003A279F" w:rsidRPr="008303BA">
        <w:rPr>
          <w:rFonts w:ascii="Arial" w:hAnsi="Arial" w:cs="Arial"/>
          <w:sz w:val="20"/>
          <w:szCs w:val="20"/>
        </w:rPr>
        <w:t>điều</w:t>
      </w:r>
      <w:r w:rsidRPr="008303BA">
        <w:rPr>
          <w:rFonts w:ascii="Arial" w:hAnsi="Arial" w:cs="Arial"/>
          <w:sz w:val="20"/>
          <w:szCs w:val="20"/>
        </w:rPr>
        <w:t xml:space="preserve"> tra). Danh sách khu vực </w:t>
      </w:r>
      <w:r w:rsidR="003A279F" w:rsidRPr="008303BA">
        <w:rPr>
          <w:rFonts w:ascii="Arial" w:hAnsi="Arial" w:cs="Arial"/>
          <w:sz w:val="20"/>
          <w:szCs w:val="20"/>
        </w:rPr>
        <w:t>điều</w:t>
      </w:r>
      <w:r w:rsidRPr="008303BA">
        <w:rPr>
          <w:rFonts w:ascii="Arial" w:hAnsi="Arial" w:cs="Arial"/>
          <w:sz w:val="20"/>
          <w:szCs w:val="20"/>
        </w:rPr>
        <w:t xml:space="preserve"> tra theo ngày </w:t>
      </w:r>
      <w:r w:rsidR="003A279F" w:rsidRPr="008303BA">
        <w:rPr>
          <w:rFonts w:ascii="Arial" w:hAnsi="Arial" w:cs="Arial"/>
          <w:sz w:val="20"/>
          <w:szCs w:val="20"/>
        </w:rPr>
        <w:t>điều</w:t>
      </w:r>
      <w:r w:rsidRPr="008303BA">
        <w:rPr>
          <w:rFonts w:ascii="Arial" w:hAnsi="Arial" w:cs="Arial"/>
          <w:sz w:val="20"/>
          <w:szCs w:val="20"/>
        </w:rPr>
        <w:t xml:space="preserve"> tra được cập nhật lên </w:t>
      </w:r>
      <w:r w:rsidR="003A279F" w:rsidRPr="008303BA">
        <w:rPr>
          <w:rFonts w:ascii="Arial" w:hAnsi="Arial" w:cs="Arial"/>
          <w:sz w:val="20"/>
          <w:szCs w:val="20"/>
        </w:rPr>
        <w:t>chương</w:t>
      </w:r>
      <w:r w:rsidRPr="008303BA">
        <w:rPr>
          <w:rFonts w:ascii="Arial" w:hAnsi="Arial" w:cs="Arial"/>
          <w:sz w:val="20"/>
          <w:szCs w:val="20"/>
        </w:rPr>
        <w:t xml:space="preserve"> trình </w:t>
      </w:r>
      <w:r w:rsidR="003A279F" w:rsidRPr="008303BA">
        <w:rPr>
          <w:rFonts w:ascii="Arial" w:hAnsi="Arial" w:cs="Arial"/>
          <w:sz w:val="20"/>
          <w:szCs w:val="20"/>
        </w:rPr>
        <w:t>phần</w:t>
      </w:r>
      <w:r w:rsidRPr="008303BA">
        <w:rPr>
          <w:rFonts w:ascii="Arial" w:hAnsi="Arial" w:cs="Arial"/>
          <w:sz w:val="20"/>
          <w:szCs w:val="20"/>
        </w:rPr>
        <w:t xml:space="preserve"> mềm để ĐTV </w:t>
      </w:r>
      <w:r w:rsidR="003A279F" w:rsidRPr="008303BA">
        <w:rPr>
          <w:rFonts w:ascii="Arial" w:hAnsi="Arial" w:cs="Arial"/>
          <w:sz w:val="20"/>
          <w:szCs w:val="20"/>
        </w:rPr>
        <w:t>điều</w:t>
      </w:r>
      <w:r w:rsidRPr="008303BA">
        <w:rPr>
          <w:rFonts w:ascii="Arial" w:hAnsi="Arial" w:cs="Arial"/>
          <w:sz w:val="20"/>
          <w:szCs w:val="20"/>
        </w:rPr>
        <w:t xml:space="preserve"> tra đúng thời gian quy định.</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Riêng mặt hàng nhà ở thuê, thực hiện thu thập thông tin từ tháng 5/2025.</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Đối với các mặt hàng theo </w:t>
      </w:r>
      <w:r w:rsidR="003A279F" w:rsidRPr="008303BA">
        <w:rPr>
          <w:rFonts w:ascii="Arial" w:hAnsi="Arial" w:cs="Arial"/>
          <w:sz w:val="20"/>
          <w:szCs w:val="20"/>
        </w:rPr>
        <w:t>Chương</w:t>
      </w:r>
      <w:r w:rsidRPr="008303BA">
        <w:rPr>
          <w:rFonts w:ascii="Arial" w:hAnsi="Arial" w:cs="Arial"/>
          <w:sz w:val="20"/>
          <w:szCs w:val="20"/>
        </w:rPr>
        <w:t xml:space="preserve"> trình so sánh quốc tế: Thực hiện theo quy định của ADB.</w:t>
      </w:r>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3.</w:t>
      </w:r>
      <w:r w:rsidR="000A4227" w:rsidRPr="008303BA">
        <w:rPr>
          <w:rFonts w:ascii="Arial" w:hAnsi="Arial" w:cs="Arial"/>
          <w:b/>
          <w:sz w:val="20"/>
          <w:szCs w:val="20"/>
        </w:rPr>
        <w:t xml:space="preserve"> </w:t>
      </w:r>
      <w:r w:rsidRPr="008303BA">
        <w:rPr>
          <w:rFonts w:ascii="Arial" w:hAnsi="Arial" w:cs="Arial"/>
          <w:b/>
          <w:sz w:val="20"/>
          <w:szCs w:val="20"/>
        </w:rPr>
        <w:t>Phương pháp thu thập thông tin</w:t>
      </w:r>
    </w:p>
    <w:p w:rsidR="00681CB8" w:rsidRPr="008303BA" w:rsidRDefault="003A279F" w:rsidP="008303BA">
      <w:pPr>
        <w:spacing w:after="120"/>
        <w:ind w:firstLine="720"/>
        <w:jc w:val="both"/>
        <w:rPr>
          <w:rFonts w:ascii="Arial" w:hAnsi="Arial" w:cs="Arial"/>
          <w:sz w:val="20"/>
          <w:szCs w:val="20"/>
          <w:lang w:val="en-US"/>
        </w:rPr>
      </w:pPr>
      <w:r w:rsidRPr="008303BA">
        <w:rPr>
          <w:rFonts w:ascii="Arial" w:hAnsi="Arial" w:cs="Arial"/>
          <w:sz w:val="20"/>
          <w:szCs w:val="20"/>
        </w:rPr>
        <w:t>Điều</w:t>
      </w:r>
      <w:r w:rsidR="00CF75B9" w:rsidRPr="008303BA">
        <w:rPr>
          <w:rFonts w:ascii="Arial" w:hAnsi="Arial" w:cs="Arial"/>
          <w:sz w:val="20"/>
          <w:szCs w:val="20"/>
        </w:rPr>
        <w:t xml:space="preserve"> tra giá tiêu dùng áp dụng phương pháp phỏng vấn trực tiếp sử dụng phiếu điện tử được cài đặt </w:t>
      </w:r>
      <w:r w:rsidR="00681CB8" w:rsidRPr="008303BA">
        <w:rPr>
          <w:rFonts w:ascii="Arial" w:hAnsi="Arial" w:cs="Arial"/>
          <w:sz w:val="20"/>
          <w:szCs w:val="20"/>
          <w:lang w:val="en-US"/>
        </w:rPr>
        <w:t>tr</w:t>
      </w:r>
      <w:r w:rsidR="00CF75B9" w:rsidRPr="008303BA">
        <w:rPr>
          <w:rFonts w:ascii="Arial" w:hAnsi="Arial" w:cs="Arial"/>
          <w:sz w:val="20"/>
          <w:szCs w:val="20"/>
        </w:rPr>
        <w:t xml:space="preserve">ên thiết bị di động (CAPI). ĐTV đến từng đơn vị </w:t>
      </w:r>
      <w:r w:rsidRPr="008303BA">
        <w:rPr>
          <w:rFonts w:ascii="Arial" w:hAnsi="Arial" w:cs="Arial"/>
          <w:sz w:val="20"/>
          <w:szCs w:val="20"/>
        </w:rPr>
        <w:t>điều</w:t>
      </w:r>
      <w:r w:rsidR="00CF75B9" w:rsidRPr="008303BA">
        <w:rPr>
          <w:rFonts w:ascii="Arial" w:hAnsi="Arial" w:cs="Arial"/>
          <w:sz w:val="20"/>
          <w:szCs w:val="20"/>
        </w:rPr>
        <w:t xml:space="preserve"> tra để hỏi người cung cấp thông tin và nhập đ</w:t>
      </w:r>
      <w:r w:rsidR="00681CB8" w:rsidRPr="008303BA">
        <w:rPr>
          <w:rFonts w:ascii="Arial" w:hAnsi="Arial" w:cs="Arial"/>
          <w:sz w:val="20"/>
          <w:szCs w:val="20"/>
          <w:lang w:val="en-US"/>
        </w:rPr>
        <w:t>ầ</w:t>
      </w:r>
      <w:r w:rsidR="00CF75B9" w:rsidRPr="008303BA">
        <w:rPr>
          <w:rFonts w:ascii="Arial" w:hAnsi="Arial" w:cs="Arial"/>
          <w:sz w:val="20"/>
          <w:szCs w:val="20"/>
        </w:rPr>
        <w:t>y đủ các câu trả lời vào phiếu.</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Riêng </w:t>
      </w:r>
      <w:r w:rsidR="003A279F" w:rsidRPr="008303BA">
        <w:rPr>
          <w:rFonts w:ascii="Arial" w:hAnsi="Arial" w:cs="Arial"/>
          <w:sz w:val="20"/>
          <w:szCs w:val="20"/>
        </w:rPr>
        <w:t>Chương</w:t>
      </w:r>
      <w:r w:rsidRPr="008303BA">
        <w:rPr>
          <w:rFonts w:ascii="Arial" w:hAnsi="Arial" w:cs="Arial"/>
          <w:sz w:val="20"/>
          <w:szCs w:val="20"/>
        </w:rPr>
        <w:t xml:space="preserve"> trình so sánh quốc tế: Thực hiện theo kế hoạch và hướng dẫn của ADB.</w:t>
      </w:r>
    </w:p>
    <w:p w:rsidR="00CF75B9" w:rsidRPr="008303BA" w:rsidRDefault="005365EA" w:rsidP="008303BA">
      <w:pPr>
        <w:spacing w:after="120"/>
        <w:ind w:firstLine="720"/>
        <w:jc w:val="both"/>
        <w:rPr>
          <w:rFonts w:ascii="Arial" w:hAnsi="Arial" w:cs="Arial"/>
          <w:b/>
          <w:sz w:val="20"/>
          <w:szCs w:val="20"/>
        </w:rPr>
      </w:pPr>
      <w:bookmarkStart w:id="15" w:name="muc_5"/>
      <w:r w:rsidRPr="008303BA">
        <w:rPr>
          <w:rFonts w:ascii="Arial" w:hAnsi="Arial" w:cs="Arial"/>
          <w:b/>
          <w:sz w:val="20"/>
          <w:szCs w:val="20"/>
          <w:lang w:val="en-US"/>
        </w:rPr>
        <w:t>V. NỘI DUNG, PHIẾU ĐIỀU TRA</w:t>
      </w:r>
      <w:bookmarkEnd w:id="15"/>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1.</w:t>
      </w:r>
      <w:r w:rsidR="000A4227" w:rsidRPr="008303BA">
        <w:rPr>
          <w:rFonts w:ascii="Arial" w:hAnsi="Arial" w:cs="Arial"/>
          <w:b/>
          <w:sz w:val="20"/>
          <w:szCs w:val="20"/>
        </w:rPr>
        <w:t xml:space="preserve"> </w:t>
      </w:r>
      <w:r w:rsidRPr="008303BA">
        <w:rPr>
          <w:rFonts w:ascii="Arial" w:hAnsi="Arial" w:cs="Arial"/>
          <w:b/>
          <w:sz w:val="20"/>
          <w:szCs w:val="20"/>
        </w:rPr>
        <w:t xml:space="preserve">Nội dung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Nội dung </w:t>
      </w:r>
      <w:r w:rsidR="003A279F" w:rsidRPr="008303BA">
        <w:rPr>
          <w:rFonts w:ascii="Arial" w:hAnsi="Arial" w:cs="Arial"/>
          <w:sz w:val="20"/>
          <w:szCs w:val="20"/>
        </w:rPr>
        <w:t>Điều</w:t>
      </w:r>
      <w:r w:rsidRPr="008303BA">
        <w:rPr>
          <w:rFonts w:ascii="Arial" w:hAnsi="Arial" w:cs="Arial"/>
          <w:sz w:val="20"/>
          <w:szCs w:val="20"/>
        </w:rPr>
        <w:t xml:space="preserve"> tra giá tiêu dùng bao gồ</w:t>
      </w:r>
      <w:r w:rsidR="004839AE" w:rsidRPr="008303BA">
        <w:rPr>
          <w:rFonts w:ascii="Arial" w:hAnsi="Arial" w:cs="Arial"/>
          <w:sz w:val="20"/>
          <w:szCs w:val="20"/>
        </w:rPr>
        <w:t>m</w:t>
      </w:r>
      <w:r w:rsidRPr="008303BA">
        <w:rPr>
          <w:rFonts w:ascii="Arial" w:hAnsi="Arial" w:cs="Arial"/>
          <w:sz w:val="20"/>
          <w:szCs w:val="20"/>
        </w:rPr>
        <w:t>:</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Thông tin chung: Thông tin định danh (Tỉnh, thành phố; huyện/quận/thị xã/thành phố thuộc tỉnh, thành phố; xã/phường/thị trấn; địa chỉ đơn vị </w:t>
      </w:r>
      <w:r w:rsidR="003A279F" w:rsidRPr="008303BA">
        <w:rPr>
          <w:rFonts w:ascii="Arial" w:hAnsi="Arial" w:cs="Arial"/>
          <w:sz w:val="20"/>
          <w:szCs w:val="20"/>
        </w:rPr>
        <w:t>điều</w:t>
      </w:r>
      <w:r w:rsidRPr="008303BA">
        <w:rPr>
          <w:rFonts w:ascii="Arial" w:hAnsi="Arial" w:cs="Arial"/>
          <w:sz w:val="20"/>
          <w:szCs w:val="20"/>
        </w:rPr>
        <w:t xml:space="preserve"> tra); khu vực </w:t>
      </w:r>
      <w:r w:rsidR="003A279F" w:rsidRPr="008303BA">
        <w:rPr>
          <w:rFonts w:ascii="Arial" w:hAnsi="Arial" w:cs="Arial"/>
          <w:sz w:val="20"/>
          <w:szCs w:val="20"/>
        </w:rPr>
        <w:t>điều</w:t>
      </w:r>
      <w:r w:rsidRPr="008303BA">
        <w:rPr>
          <w:rFonts w:ascii="Arial" w:hAnsi="Arial" w:cs="Arial"/>
          <w:sz w:val="20"/>
          <w:szCs w:val="20"/>
        </w:rPr>
        <w:t xml:space="preserve"> tra; tháng </w:t>
      </w:r>
      <w:r w:rsidR="003A279F" w:rsidRPr="008303BA">
        <w:rPr>
          <w:rFonts w:ascii="Arial" w:hAnsi="Arial" w:cs="Arial"/>
          <w:sz w:val="20"/>
          <w:szCs w:val="20"/>
        </w:rPr>
        <w:t>điều</w:t>
      </w:r>
      <w:r w:rsidRPr="008303BA">
        <w:rPr>
          <w:rFonts w:ascii="Arial" w:hAnsi="Arial" w:cs="Arial"/>
          <w:sz w:val="20"/>
          <w:szCs w:val="20"/>
        </w:rPr>
        <w:t xml:space="preserve"> tra; kỳ </w:t>
      </w:r>
      <w:r w:rsidR="003A279F" w:rsidRPr="008303BA">
        <w:rPr>
          <w:rFonts w:ascii="Arial" w:hAnsi="Arial" w:cs="Arial"/>
          <w:sz w:val="20"/>
          <w:szCs w:val="20"/>
        </w:rPr>
        <w:t>điều</w:t>
      </w:r>
      <w:r w:rsidRPr="008303BA">
        <w:rPr>
          <w:rFonts w:ascii="Arial" w:hAnsi="Arial" w:cs="Arial"/>
          <w:sz w:val="20"/>
          <w:szCs w:val="20"/>
        </w:rPr>
        <w:t xml:space="preserve"> tra; tên đơn vị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Thông tin về giá của hàng hóa và dịch vụ: Tên mặt hàng; quy cách, phẩm cấp chi tiết của mặt hàng; đơn vị tính khối lượng mặt hàng quan sát; khối lượng mặt hàng quan sát và đơn giá mặt hàng </w:t>
      </w:r>
      <w:r w:rsidRPr="008303BA">
        <w:rPr>
          <w:rFonts w:ascii="Arial" w:hAnsi="Arial" w:cs="Arial"/>
          <w:sz w:val="20"/>
          <w:szCs w:val="20"/>
        </w:rPr>
        <w:lastRenderedPageBreak/>
        <w:t>quan sát.</w:t>
      </w:r>
    </w:p>
    <w:p w:rsidR="00CF75B9" w:rsidRPr="008303BA" w:rsidRDefault="00CF75B9" w:rsidP="008303BA">
      <w:pPr>
        <w:spacing w:after="120"/>
        <w:ind w:firstLine="720"/>
        <w:jc w:val="both"/>
        <w:rPr>
          <w:rFonts w:ascii="Arial" w:hAnsi="Arial" w:cs="Arial"/>
          <w:b/>
          <w:sz w:val="20"/>
          <w:szCs w:val="20"/>
        </w:rPr>
      </w:pPr>
      <w:r w:rsidRPr="008303BA">
        <w:rPr>
          <w:rFonts w:ascii="Arial" w:hAnsi="Arial" w:cs="Arial"/>
          <w:b/>
          <w:sz w:val="20"/>
          <w:szCs w:val="20"/>
        </w:rPr>
        <w:t>2.</w:t>
      </w:r>
      <w:r w:rsidR="000A4227" w:rsidRPr="008303BA">
        <w:rPr>
          <w:rFonts w:ascii="Arial" w:hAnsi="Arial" w:cs="Arial"/>
          <w:b/>
          <w:sz w:val="20"/>
          <w:szCs w:val="20"/>
        </w:rPr>
        <w:t xml:space="preserve"> </w:t>
      </w:r>
      <w:r w:rsidRPr="008303BA">
        <w:rPr>
          <w:rFonts w:ascii="Arial" w:hAnsi="Arial" w:cs="Arial"/>
          <w:b/>
          <w:sz w:val="20"/>
          <w:szCs w:val="20"/>
        </w:rPr>
        <w:t xml:space="preserve">Phiếu </w:t>
      </w:r>
      <w:r w:rsidR="003A279F" w:rsidRPr="008303BA">
        <w:rPr>
          <w:rFonts w:ascii="Arial" w:hAnsi="Arial" w:cs="Arial"/>
          <w:b/>
          <w:sz w:val="20"/>
          <w:szCs w:val="20"/>
        </w:rPr>
        <w:t>điều</w:t>
      </w:r>
      <w:r w:rsidRPr="008303BA">
        <w:rPr>
          <w:rFonts w:ascii="Arial" w:hAnsi="Arial" w:cs="Arial"/>
          <w:b/>
          <w:sz w:val="20"/>
          <w:szCs w:val="20"/>
        </w:rPr>
        <w:t xml:space="preserve"> tra</w:t>
      </w:r>
    </w:p>
    <w:p w:rsidR="00CF75B9" w:rsidRPr="008303BA" w:rsidRDefault="003A279F" w:rsidP="008303BA">
      <w:pPr>
        <w:spacing w:after="120"/>
        <w:ind w:firstLine="720"/>
        <w:jc w:val="both"/>
        <w:rPr>
          <w:rFonts w:ascii="Arial" w:hAnsi="Arial" w:cs="Arial"/>
          <w:sz w:val="20"/>
          <w:szCs w:val="20"/>
        </w:rPr>
      </w:pPr>
      <w:r w:rsidRPr="008303BA">
        <w:rPr>
          <w:rFonts w:ascii="Arial" w:hAnsi="Arial" w:cs="Arial"/>
          <w:sz w:val="20"/>
          <w:szCs w:val="20"/>
        </w:rPr>
        <w:t>Điều</w:t>
      </w:r>
      <w:r w:rsidR="00CF75B9" w:rsidRPr="008303BA">
        <w:rPr>
          <w:rFonts w:ascii="Arial" w:hAnsi="Arial" w:cs="Arial"/>
          <w:sz w:val="20"/>
          <w:szCs w:val="20"/>
        </w:rPr>
        <w:t xml:space="preserve"> tra giá tiêu dùng sử dụng một loại phiếu </w:t>
      </w:r>
      <w:r w:rsidRPr="008303BA">
        <w:rPr>
          <w:rFonts w:ascii="Arial" w:hAnsi="Arial" w:cs="Arial"/>
          <w:sz w:val="20"/>
          <w:szCs w:val="20"/>
        </w:rPr>
        <w:t>điều</w:t>
      </w:r>
      <w:r w:rsidR="00CF75B9" w:rsidRPr="008303BA">
        <w:rPr>
          <w:rFonts w:ascii="Arial" w:hAnsi="Arial" w:cs="Arial"/>
          <w:sz w:val="20"/>
          <w:szCs w:val="20"/>
        </w:rPr>
        <w:t xml:space="preserve"> tra: Phiếu ĐTG-CPI: Phiếu thu thập thông tin giá tiêu dùng.</w:t>
      </w:r>
    </w:p>
    <w:p w:rsidR="00CF75B9" w:rsidRPr="008303BA" w:rsidRDefault="005365EA" w:rsidP="008303BA">
      <w:pPr>
        <w:spacing w:after="120"/>
        <w:ind w:firstLine="720"/>
        <w:jc w:val="both"/>
        <w:rPr>
          <w:rFonts w:ascii="Arial" w:hAnsi="Arial" w:cs="Arial"/>
          <w:b/>
          <w:sz w:val="20"/>
          <w:szCs w:val="20"/>
        </w:rPr>
      </w:pPr>
      <w:bookmarkStart w:id="16" w:name="muc_6"/>
      <w:r w:rsidRPr="008303BA">
        <w:rPr>
          <w:rFonts w:ascii="Arial" w:hAnsi="Arial" w:cs="Arial"/>
          <w:b/>
          <w:sz w:val="20"/>
          <w:szCs w:val="20"/>
        </w:rPr>
        <w:t>VI. PHÂN LOẠI THỐNG KÊ SỬ DỤNG TRONG ĐIỀU TRA</w:t>
      </w:r>
      <w:bookmarkEnd w:id="16"/>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1.</w:t>
      </w:r>
      <w:r w:rsidR="000A4227" w:rsidRPr="008303BA">
        <w:rPr>
          <w:rFonts w:ascii="Arial" w:hAnsi="Arial" w:cs="Arial"/>
          <w:sz w:val="20"/>
          <w:szCs w:val="20"/>
        </w:rPr>
        <w:t xml:space="preserve"> </w:t>
      </w:r>
      <w:r w:rsidRPr="008303BA">
        <w:rPr>
          <w:rFonts w:ascii="Arial" w:hAnsi="Arial" w:cs="Arial"/>
          <w:sz w:val="20"/>
          <w:szCs w:val="20"/>
        </w:rPr>
        <w:t xml:space="preserve">Danh </w:t>
      </w:r>
      <w:r w:rsidR="003A279F" w:rsidRPr="008303BA">
        <w:rPr>
          <w:rFonts w:ascii="Arial" w:hAnsi="Arial" w:cs="Arial"/>
          <w:sz w:val="20"/>
          <w:szCs w:val="20"/>
        </w:rPr>
        <w:t>mục</w:t>
      </w:r>
      <w:r w:rsidRPr="008303BA">
        <w:rPr>
          <w:rFonts w:ascii="Arial" w:hAnsi="Arial" w:cs="Arial"/>
          <w:sz w:val="20"/>
          <w:szCs w:val="20"/>
        </w:rPr>
        <w:t xml:space="preserve"> các đơn vị hành chính Việt Nam ban hành theo Quyết định số 124/2004/QĐ-TTg ngày 08 tháng 7 năm 2004 của Thủ tướng Chính phủ và những thay đổi đã được Tổng cục Thống kê cập nhật đến thời </w:t>
      </w:r>
      <w:r w:rsidR="003A279F" w:rsidRPr="008303BA">
        <w:rPr>
          <w:rFonts w:ascii="Arial" w:hAnsi="Arial" w:cs="Arial"/>
          <w:sz w:val="20"/>
          <w:szCs w:val="20"/>
        </w:rPr>
        <w:t>điểm</w:t>
      </w:r>
      <w:r w:rsidRPr="008303BA">
        <w:rPr>
          <w:rFonts w:ascii="Arial" w:hAnsi="Arial" w:cs="Arial"/>
          <w:sz w:val="20"/>
          <w:szCs w:val="20"/>
        </w:rPr>
        <w:t xml:space="preserve">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2.</w:t>
      </w:r>
      <w:r w:rsidR="000A4227" w:rsidRPr="008303BA">
        <w:rPr>
          <w:rFonts w:ascii="Arial" w:hAnsi="Arial" w:cs="Arial"/>
          <w:sz w:val="20"/>
          <w:szCs w:val="20"/>
        </w:rPr>
        <w:t xml:space="preserve"> </w:t>
      </w:r>
      <w:r w:rsidRPr="008303BA">
        <w:rPr>
          <w:rFonts w:ascii="Arial" w:hAnsi="Arial" w:cs="Arial"/>
          <w:sz w:val="20"/>
          <w:szCs w:val="20"/>
        </w:rPr>
        <w:t xml:space="preserve">Danh </w:t>
      </w:r>
      <w:r w:rsidR="003A279F" w:rsidRPr="008303BA">
        <w:rPr>
          <w:rFonts w:ascii="Arial" w:hAnsi="Arial" w:cs="Arial"/>
          <w:sz w:val="20"/>
          <w:szCs w:val="20"/>
        </w:rPr>
        <w:t>mục</w:t>
      </w:r>
      <w:r w:rsidRPr="008303BA">
        <w:rPr>
          <w:rFonts w:ascii="Arial" w:hAnsi="Arial" w:cs="Arial"/>
          <w:sz w:val="20"/>
          <w:szCs w:val="20"/>
        </w:rPr>
        <w:t xml:space="preserve"> bảng phân loại tiêu dùng theo </w:t>
      </w:r>
      <w:r w:rsidR="003A279F" w:rsidRPr="008303BA">
        <w:rPr>
          <w:rFonts w:ascii="Arial" w:hAnsi="Arial" w:cs="Arial"/>
          <w:sz w:val="20"/>
          <w:szCs w:val="20"/>
        </w:rPr>
        <w:t>mục</w:t>
      </w:r>
      <w:r w:rsidRPr="008303BA">
        <w:rPr>
          <w:rFonts w:ascii="Arial" w:hAnsi="Arial" w:cs="Arial"/>
          <w:sz w:val="20"/>
          <w:szCs w:val="20"/>
        </w:rPr>
        <w:t xml:space="preserve"> đích của hộ gia đình Việt Nam (VCOICOP) ban hành theo Quyết định số 11/2018/QĐ-TTg ngày 01 tháng 3 năm 2018 của Thủ tướng Chính phủ.</w:t>
      </w:r>
    </w:p>
    <w:p w:rsidR="00CF75B9" w:rsidRPr="008303BA" w:rsidRDefault="00391355" w:rsidP="008303BA">
      <w:pPr>
        <w:spacing w:after="120"/>
        <w:ind w:firstLine="720"/>
        <w:jc w:val="both"/>
        <w:rPr>
          <w:rFonts w:ascii="Arial" w:hAnsi="Arial" w:cs="Arial"/>
          <w:b/>
          <w:sz w:val="20"/>
          <w:szCs w:val="20"/>
        </w:rPr>
      </w:pPr>
      <w:bookmarkStart w:id="17" w:name="muc_7"/>
      <w:r w:rsidRPr="008303BA">
        <w:rPr>
          <w:rFonts w:ascii="Arial" w:hAnsi="Arial" w:cs="Arial"/>
          <w:b/>
          <w:sz w:val="20"/>
          <w:szCs w:val="20"/>
        </w:rPr>
        <w:t xml:space="preserve">VII. QUY TRÌNH XỬ LÝ VÀ BIỂU ĐẦU RA CỦA </w:t>
      </w:r>
      <w:r w:rsidR="003A279F" w:rsidRPr="008303BA">
        <w:rPr>
          <w:rFonts w:ascii="Arial" w:hAnsi="Arial" w:cs="Arial"/>
          <w:b/>
          <w:sz w:val="20"/>
          <w:szCs w:val="20"/>
        </w:rPr>
        <w:t>ĐIỀU</w:t>
      </w:r>
      <w:r w:rsidRPr="008303BA">
        <w:rPr>
          <w:rFonts w:ascii="Arial" w:hAnsi="Arial" w:cs="Arial"/>
          <w:b/>
          <w:sz w:val="20"/>
          <w:szCs w:val="20"/>
        </w:rPr>
        <w:t xml:space="preserve"> TRA</w:t>
      </w:r>
      <w:bookmarkEnd w:id="17"/>
    </w:p>
    <w:p w:rsidR="00CF75B9" w:rsidRPr="008303BA" w:rsidRDefault="00C728AE" w:rsidP="008303BA">
      <w:pPr>
        <w:spacing w:after="120"/>
        <w:ind w:firstLine="720"/>
        <w:jc w:val="both"/>
        <w:rPr>
          <w:rFonts w:ascii="Arial" w:hAnsi="Arial" w:cs="Arial"/>
          <w:b/>
          <w:sz w:val="20"/>
          <w:szCs w:val="20"/>
        </w:rPr>
      </w:pPr>
      <w:bookmarkStart w:id="18" w:name="dieu_1_1"/>
      <w:r w:rsidRPr="008303BA">
        <w:rPr>
          <w:rFonts w:ascii="Arial" w:hAnsi="Arial" w:cs="Arial"/>
          <w:b/>
          <w:sz w:val="20"/>
          <w:szCs w:val="20"/>
        </w:rPr>
        <w:t>1. Quy trình xử lý thông tin</w:t>
      </w:r>
      <w:bookmarkEnd w:id="18"/>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Dữ liệu </w:t>
      </w:r>
      <w:r w:rsidR="003A279F" w:rsidRPr="008303BA">
        <w:rPr>
          <w:rFonts w:ascii="Arial" w:hAnsi="Arial" w:cs="Arial"/>
          <w:sz w:val="20"/>
          <w:szCs w:val="20"/>
        </w:rPr>
        <w:t>điều</w:t>
      </w:r>
      <w:r w:rsidRPr="008303BA">
        <w:rPr>
          <w:rFonts w:ascii="Arial" w:hAnsi="Arial" w:cs="Arial"/>
          <w:sz w:val="20"/>
          <w:szCs w:val="20"/>
        </w:rPr>
        <w:t xml:space="preserve"> tra từ phiếu điện tử được ĐTV đồng bộ ngay khi hoàn thành thu thập thông tin và được truyền về hệ thống máy chủ thông qua đường truyền dữ liệu trực tuyến. Dữ liệu được ĐTV, giám sát viên (GSV) cấp tỉnh và cấp trung ương kiểm tra, nghiệm thu trực tuyến trước khi sử dụng để tổng hợp chỉ số giá tiêu dùng.</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a)</w:t>
      </w:r>
      <w:r w:rsidR="000A4227" w:rsidRPr="008303BA">
        <w:rPr>
          <w:rFonts w:ascii="Arial" w:hAnsi="Arial" w:cs="Arial"/>
          <w:b/>
          <w:i/>
          <w:sz w:val="20"/>
          <w:szCs w:val="20"/>
        </w:rPr>
        <w:t xml:space="preserve"> </w:t>
      </w:r>
      <w:r w:rsidRPr="008303BA">
        <w:rPr>
          <w:rFonts w:ascii="Arial" w:hAnsi="Arial" w:cs="Arial"/>
          <w:b/>
          <w:i/>
          <w:sz w:val="20"/>
          <w:szCs w:val="20"/>
        </w:rPr>
        <w:t>Xây dựng bảng giá kỳ gốc năm 2024</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Thông tin giá tiêu dùng kỳ gốc năm 2024 được thực hiện từ tháng 01 đến tháng 12 năm 2024 theo danh </w:t>
      </w:r>
      <w:r w:rsidR="003A279F" w:rsidRPr="008303BA">
        <w:rPr>
          <w:rFonts w:ascii="Arial" w:hAnsi="Arial" w:cs="Arial"/>
          <w:sz w:val="20"/>
          <w:szCs w:val="20"/>
        </w:rPr>
        <w:t>mục</w:t>
      </w:r>
      <w:r w:rsidRPr="008303BA">
        <w:rPr>
          <w:rFonts w:ascii="Arial" w:hAnsi="Arial" w:cs="Arial"/>
          <w:sz w:val="20"/>
          <w:szCs w:val="20"/>
        </w:rPr>
        <w:t xml:space="preserve"> và hàng hóa dịch vụ đại diện của từng tỉnh, thành phố.</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Giá tiêu dùng bình quân năm gốc 2024 của mỗi hàng hóa, dịch vụ được tính bằng phương pháp bình quân nhân giản đơn giá của 12 tháng năm 2024, được tính riêng cho tỉnh, thành phố và phân theo khu vực thành thị, nông thôn.</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b)</w:t>
      </w:r>
      <w:r w:rsidR="000A4227" w:rsidRPr="008303BA">
        <w:rPr>
          <w:rFonts w:ascii="Arial" w:hAnsi="Arial" w:cs="Arial"/>
          <w:b/>
          <w:i/>
          <w:sz w:val="20"/>
          <w:szCs w:val="20"/>
        </w:rPr>
        <w:t xml:space="preserve"> </w:t>
      </w:r>
      <w:r w:rsidRPr="008303BA">
        <w:rPr>
          <w:rFonts w:ascii="Arial" w:hAnsi="Arial" w:cs="Arial"/>
          <w:b/>
          <w:i/>
          <w:sz w:val="20"/>
          <w:szCs w:val="20"/>
        </w:rPr>
        <w:t>Tính hệ số chuyển đổi K</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K là hệ số chuyển đổi năm gốc 2019 so với năm gốc 2024, K được tính như sau:</w:t>
      </w:r>
    </w:p>
    <w:p w:rsidR="00CF75B9" w:rsidRPr="008303BA" w:rsidRDefault="00391355" w:rsidP="00F17E0B">
      <w:pPr>
        <w:spacing w:after="120"/>
        <w:jc w:val="center"/>
        <w:rPr>
          <w:rFonts w:ascii="Arial" w:hAnsi="Arial" w:cs="Arial"/>
          <w:sz w:val="20"/>
          <w:szCs w:val="20"/>
        </w:rPr>
      </w:pPr>
      <w:r w:rsidRPr="008303BA">
        <w:rPr>
          <w:rFonts w:ascii="Arial" w:hAnsi="Arial" w:cs="Arial"/>
          <w:sz w:val="20"/>
          <w:szCs w:val="20"/>
        </w:rPr>
        <w:t xml:space="preserve">K = </w:t>
      </w:r>
      <w:r w:rsidR="004839AE" w:rsidRPr="008303BA">
        <w:rPr>
          <w:rFonts w:ascii="Arial" w:hAnsi="Arial" w:cs="Arial"/>
          <w:sz w:val="20"/>
          <w:szCs w:val="20"/>
          <w:lang w:val="en-US"/>
        </w:rPr>
        <w:t>I</w:t>
      </w:r>
      <w:r w:rsidRPr="008303BA">
        <w:rPr>
          <w:rFonts w:ascii="Arial" w:hAnsi="Arial" w:cs="Arial"/>
          <w:sz w:val="20"/>
          <w:szCs w:val="20"/>
          <w:vertAlign w:val="subscript"/>
          <w:lang w:val="en-US"/>
        </w:rPr>
        <w:t>1</w:t>
      </w:r>
      <w:r w:rsidRPr="008303BA">
        <w:rPr>
          <w:rFonts w:ascii="Arial" w:hAnsi="Arial" w:cs="Arial"/>
          <w:sz w:val="20"/>
          <w:szCs w:val="20"/>
          <w:lang w:val="en-US"/>
        </w:rPr>
        <w:t>/I</w:t>
      </w:r>
      <w:r w:rsidRPr="008303BA">
        <w:rPr>
          <w:rFonts w:ascii="Arial" w:hAnsi="Arial" w:cs="Arial"/>
          <w:sz w:val="20"/>
          <w:szCs w:val="20"/>
          <w:vertAlign w:val="subscript"/>
          <w:lang w:val="en-US"/>
        </w:rPr>
        <w:t>2</w:t>
      </w:r>
    </w:p>
    <w:p w:rsidR="00CF75B9" w:rsidRPr="008303BA" w:rsidRDefault="00391355" w:rsidP="008303BA">
      <w:pPr>
        <w:spacing w:after="120"/>
        <w:ind w:firstLine="720"/>
        <w:jc w:val="both"/>
        <w:rPr>
          <w:rFonts w:ascii="Arial" w:hAnsi="Arial" w:cs="Arial"/>
          <w:sz w:val="20"/>
          <w:szCs w:val="20"/>
        </w:rPr>
      </w:pPr>
      <w:r w:rsidRPr="008303BA">
        <w:rPr>
          <w:rFonts w:ascii="Arial" w:hAnsi="Arial" w:cs="Arial"/>
          <w:sz w:val="20"/>
          <w:szCs w:val="20"/>
          <w:lang w:val="en-US"/>
        </w:rPr>
        <w:t>I</w:t>
      </w:r>
      <w:r w:rsidRPr="008303BA">
        <w:rPr>
          <w:rFonts w:ascii="Arial" w:hAnsi="Arial" w:cs="Arial"/>
          <w:sz w:val="20"/>
          <w:szCs w:val="20"/>
          <w:vertAlign w:val="subscript"/>
          <w:lang w:val="en-US"/>
        </w:rPr>
        <w:t>1</w:t>
      </w:r>
      <w:r w:rsidR="00CF75B9" w:rsidRPr="008303BA">
        <w:rPr>
          <w:rFonts w:ascii="Arial" w:hAnsi="Arial" w:cs="Arial"/>
          <w:sz w:val="20"/>
          <w:szCs w:val="20"/>
        </w:rPr>
        <w:t>: Chỉ số giá tiêu dùng tháng gối đầ</w:t>
      </w:r>
      <w:r w:rsidRPr="008303BA">
        <w:rPr>
          <w:rFonts w:ascii="Arial" w:hAnsi="Arial" w:cs="Arial"/>
          <w:sz w:val="20"/>
          <w:szCs w:val="20"/>
        </w:rPr>
        <w:t>u (tháng 10/2025) so v</w:t>
      </w:r>
      <w:r w:rsidRPr="008303BA">
        <w:rPr>
          <w:rFonts w:ascii="Arial" w:hAnsi="Arial" w:cs="Arial"/>
          <w:sz w:val="20"/>
          <w:szCs w:val="20"/>
          <w:lang w:val="en-US"/>
        </w:rPr>
        <w:t>ớ</w:t>
      </w:r>
      <w:r w:rsidR="00CF75B9" w:rsidRPr="008303BA">
        <w:rPr>
          <w:rFonts w:ascii="Arial" w:hAnsi="Arial" w:cs="Arial"/>
          <w:sz w:val="20"/>
          <w:szCs w:val="20"/>
        </w:rPr>
        <w:t>i năm gốc 2019.</w:t>
      </w:r>
    </w:p>
    <w:p w:rsidR="00CF75B9" w:rsidRPr="008303BA" w:rsidRDefault="00391355" w:rsidP="008303BA">
      <w:pPr>
        <w:spacing w:after="120"/>
        <w:ind w:firstLine="720"/>
        <w:jc w:val="both"/>
        <w:rPr>
          <w:rFonts w:ascii="Arial" w:hAnsi="Arial" w:cs="Arial"/>
          <w:sz w:val="20"/>
          <w:szCs w:val="20"/>
        </w:rPr>
      </w:pPr>
      <w:r w:rsidRPr="008303BA">
        <w:rPr>
          <w:rFonts w:ascii="Arial" w:hAnsi="Arial" w:cs="Arial"/>
          <w:sz w:val="20"/>
          <w:szCs w:val="20"/>
          <w:lang w:val="en-US"/>
        </w:rPr>
        <w:t>I</w:t>
      </w:r>
      <w:r w:rsidRPr="008303BA">
        <w:rPr>
          <w:rFonts w:ascii="Arial" w:hAnsi="Arial" w:cs="Arial"/>
          <w:sz w:val="20"/>
          <w:szCs w:val="20"/>
          <w:vertAlign w:val="subscript"/>
          <w:lang w:val="en-US"/>
        </w:rPr>
        <w:t>2</w:t>
      </w:r>
      <w:r w:rsidR="00CF75B9" w:rsidRPr="008303BA">
        <w:rPr>
          <w:rFonts w:ascii="Arial" w:hAnsi="Arial" w:cs="Arial"/>
          <w:sz w:val="20"/>
          <w:szCs w:val="20"/>
        </w:rPr>
        <w:t>: Chỉ số giá tiêu dùng tháng gối đầu (tháng 10/2025) so với năm gốc 2024.</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Công thức tính chỉ số giá năm gốc 2024 về năm gốc 2019 được nối chuỗi theo công thức sau:</w:t>
      </w:r>
    </w:p>
    <w:p w:rsidR="00391355" w:rsidRPr="008303BA" w:rsidRDefault="008303BA" w:rsidP="00F17E0B">
      <w:pPr>
        <w:spacing w:after="120"/>
        <w:jc w:val="center"/>
        <w:rPr>
          <w:rFonts w:ascii="Arial" w:hAnsi="Arial" w:cs="Arial"/>
          <w:sz w:val="20"/>
          <w:szCs w:val="20"/>
          <w:lang w:val="en-US"/>
        </w:rPr>
      </w:pPr>
      <w:r w:rsidRPr="008303BA">
        <w:rPr>
          <w:rFonts w:ascii="Arial" w:hAnsi="Arial" w:cs="Arial"/>
          <w:noProof/>
          <w:sz w:val="20"/>
          <w:szCs w:val="20"/>
          <w:lang w:val="en-US" w:eastAsia="en-US"/>
        </w:rPr>
        <w:drawing>
          <wp:inline distT="0" distB="0" distL="0" distR="0">
            <wp:extent cx="10858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90500"/>
                    </a:xfrm>
                    <a:prstGeom prst="rect">
                      <a:avLst/>
                    </a:prstGeom>
                    <a:noFill/>
                    <a:ln>
                      <a:noFill/>
                    </a:ln>
                  </pic:spPr>
                </pic:pic>
              </a:graphicData>
            </a:graphic>
          </wp:inline>
        </w:drawing>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Trong đó:</w:t>
      </w:r>
    </w:p>
    <w:p w:rsidR="00CF75B9" w:rsidRPr="008303BA" w:rsidRDefault="008303BA" w:rsidP="008303BA">
      <w:pPr>
        <w:spacing w:after="120"/>
        <w:ind w:firstLine="720"/>
        <w:jc w:val="both"/>
        <w:rPr>
          <w:rFonts w:ascii="Arial" w:hAnsi="Arial" w:cs="Arial"/>
          <w:sz w:val="20"/>
          <w:szCs w:val="20"/>
        </w:rPr>
      </w:pPr>
      <w:r w:rsidRPr="008303BA">
        <w:rPr>
          <w:rFonts w:ascii="Arial" w:hAnsi="Arial" w:cs="Arial"/>
          <w:noProof/>
          <w:sz w:val="20"/>
          <w:szCs w:val="20"/>
          <w:lang w:val="en-US" w:eastAsia="en-US"/>
        </w:rPr>
        <w:drawing>
          <wp:inline distT="0" distB="0" distL="0" distR="0">
            <wp:extent cx="342900" cy="161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r w:rsidR="00391355" w:rsidRPr="008303BA">
        <w:rPr>
          <w:rFonts w:ascii="Arial" w:hAnsi="Arial" w:cs="Arial"/>
          <w:sz w:val="20"/>
          <w:szCs w:val="20"/>
          <w:lang w:val="en-US"/>
        </w:rPr>
        <w:t xml:space="preserve"> </w:t>
      </w:r>
      <w:r w:rsidR="00CF75B9" w:rsidRPr="008303BA">
        <w:rPr>
          <w:rFonts w:ascii="Arial" w:hAnsi="Arial" w:cs="Arial"/>
          <w:sz w:val="20"/>
          <w:szCs w:val="20"/>
        </w:rPr>
        <w:t>là chỉ số giá nhóm d kỳ t so với năm gốc 2019;</w:t>
      </w:r>
    </w:p>
    <w:p w:rsidR="00CF75B9" w:rsidRPr="008303BA" w:rsidRDefault="008303BA" w:rsidP="008303BA">
      <w:pPr>
        <w:spacing w:after="120"/>
        <w:ind w:firstLine="720"/>
        <w:jc w:val="both"/>
        <w:rPr>
          <w:rFonts w:ascii="Arial" w:hAnsi="Arial" w:cs="Arial"/>
          <w:sz w:val="20"/>
          <w:szCs w:val="20"/>
        </w:rPr>
      </w:pPr>
      <w:r w:rsidRPr="008303BA">
        <w:rPr>
          <w:rFonts w:ascii="Arial" w:hAnsi="Arial" w:cs="Arial"/>
          <w:noProof/>
          <w:sz w:val="20"/>
          <w:szCs w:val="20"/>
          <w:lang w:val="en-US" w:eastAsia="en-US"/>
        </w:rPr>
        <w:drawing>
          <wp:inline distT="0" distB="0" distL="0" distR="0">
            <wp:extent cx="35242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00391355" w:rsidRPr="008303BA">
        <w:rPr>
          <w:rFonts w:ascii="Arial" w:hAnsi="Arial" w:cs="Arial"/>
          <w:sz w:val="20"/>
          <w:szCs w:val="20"/>
          <w:lang w:val="en-US"/>
        </w:rPr>
        <w:t xml:space="preserve"> </w:t>
      </w:r>
      <w:r w:rsidR="00CF75B9" w:rsidRPr="008303BA">
        <w:rPr>
          <w:rFonts w:ascii="Arial" w:hAnsi="Arial" w:cs="Arial"/>
          <w:sz w:val="20"/>
          <w:szCs w:val="20"/>
        </w:rPr>
        <w:t>là chỉ số giá nhóm d kỳ t so với năm gốc 2024.</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Hệ số chuyển đổi K cho phép chuyển đổi chuỗi số liệu chỉ số giá tiêu dùng theo năm gốc 2024 về năm gốc 2019 và ngược lại theo năm gốc 2019 về năm gốc 2024, từ đó tính toán chỉ số giá tiêu dùng theo các gốc so sánh.</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c)</w:t>
      </w:r>
      <w:r w:rsidR="000A4227" w:rsidRPr="008303BA">
        <w:rPr>
          <w:rFonts w:ascii="Arial" w:hAnsi="Arial" w:cs="Arial"/>
          <w:b/>
          <w:i/>
          <w:sz w:val="20"/>
          <w:szCs w:val="20"/>
        </w:rPr>
        <w:t xml:space="preserve"> </w:t>
      </w:r>
      <w:r w:rsidRPr="008303BA">
        <w:rPr>
          <w:rFonts w:ascii="Arial" w:hAnsi="Arial" w:cs="Arial"/>
          <w:b/>
          <w:i/>
          <w:sz w:val="20"/>
          <w:szCs w:val="20"/>
        </w:rPr>
        <w:t xml:space="preserve">Kiểm tra, xử lý dữ liệu </w:t>
      </w:r>
      <w:r w:rsidR="003A279F" w:rsidRPr="008303BA">
        <w:rPr>
          <w:rFonts w:ascii="Arial" w:hAnsi="Arial" w:cs="Arial"/>
          <w:b/>
          <w:i/>
          <w:sz w:val="20"/>
          <w:szCs w:val="20"/>
        </w:rPr>
        <w:t>điều</w:t>
      </w:r>
      <w:r w:rsidRPr="008303BA">
        <w:rPr>
          <w:rFonts w:ascii="Arial" w:hAnsi="Arial" w:cs="Arial"/>
          <w:b/>
          <w:i/>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Công việc kiểm tra số liệu về giá và chỉ số giá tiêu dùng gồm những nội dung chính sau:</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Giá thu thập được là giá bán lẻ cho người tiêu dùng (gồm cả thuế giá trị gia tăng - VAT);</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Đơn vị tính giá của các loại hàng hóa và dịch vụ phải đúng với quy định theo danh </w:t>
      </w:r>
      <w:r w:rsidR="003A279F" w:rsidRPr="008303BA">
        <w:rPr>
          <w:rFonts w:ascii="Arial" w:hAnsi="Arial" w:cs="Arial"/>
          <w:sz w:val="20"/>
          <w:szCs w:val="20"/>
        </w:rPr>
        <w:t>mục</w:t>
      </w:r>
      <w:r w:rsidRPr="008303BA">
        <w:rPr>
          <w:rFonts w:ascii="Arial" w:hAnsi="Arial" w:cs="Arial"/>
          <w:sz w:val="20"/>
          <w:szCs w:val="20"/>
        </w:rPr>
        <w:t xml:space="preserve"> sản phẩm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Giá tiêu dùng thu thập được là giá thực tế tại đơn vị </w:t>
      </w:r>
      <w:r w:rsidR="003A279F" w:rsidRPr="008303BA">
        <w:rPr>
          <w:rFonts w:ascii="Arial" w:hAnsi="Arial" w:cs="Arial"/>
          <w:sz w:val="20"/>
          <w:szCs w:val="20"/>
        </w:rPr>
        <w:t>điều</w:t>
      </w:r>
      <w:r w:rsidRPr="008303BA">
        <w:rPr>
          <w:rFonts w:ascii="Arial" w:hAnsi="Arial" w:cs="Arial"/>
          <w:sz w:val="20"/>
          <w:szCs w:val="20"/>
        </w:rPr>
        <w:t xml:space="preserve"> tra tại thời gian </w:t>
      </w:r>
      <w:r w:rsidR="003A279F" w:rsidRPr="008303BA">
        <w:rPr>
          <w:rFonts w:ascii="Arial" w:hAnsi="Arial" w:cs="Arial"/>
          <w:sz w:val="20"/>
          <w:szCs w:val="20"/>
        </w:rPr>
        <w:t>điều</w:t>
      </w:r>
      <w:r w:rsidRPr="008303BA">
        <w:rPr>
          <w:rFonts w:ascii="Arial" w:hAnsi="Arial" w:cs="Arial"/>
          <w:sz w:val="20"/>
          <w:szCs w:val="20"/>
        </w:rPr>
        <w:t xml:space="preserve"> tra, đặc biệt cần kiểm tra và cập nhật kịp thời sự thay đổi giá các hàng hóa và dịch vụ như giá dịch vụ giáo dục, giá dịch vụ y tế và giá xăng dầu;...</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Kiểm tra kỹ số liệu về mức giá của tháng báo cáo so với kỳ trước theo từng mặt hàng, theo </w:t>
      </w:r>
      <w:r w:rsidRPr="008303BA">
        <w:rPr>
          <w:rFonts w:ascii="Arial" w:hAnsi="Arial" w:cs="Arial"/>
          <w:sz w:val="20"/>
          <w:szCs w:val="20"/>
        </w:rPr>
        <w:lastRenderedPageBreak/>
        <w:t xml:space="preserve">từng đơn vị </w:t>
      </w:r>
      <w:r w:rsidR="003A279F" w:rsidRPr="008303BA">
        <w:rPr>
          <w:rFonts w:ascii="Arial" w:hAnsi="Arial" w:cs="Arial"/>
          <w:sz w:val="20"/>
          <w:szCs w:val="20"/>
        </w:rPr>
        <w:t>điều</w:t>
      </w:r>
      <w:r w:rsidRPr="008303BA">
        <w:rPr>
          <w:rFonts w:ascii="Arial" w:hAnsi="Arial" w:cs="Arial"/>
          <w:sz w:val="20"/>
          <w:szCs w:val="20"/>
        </w:rPr>
        <w:t xml:space="preserve"> tra, các ghi chú do các ĐTV gửi về, kiểm tra số lượng mẫu giá giữa các kỳ </w:t>
      </w:r>
      <w:r w:rsidR="003A279F" w:rsidRPr="008303BA">
        <w:rPr>
          <w:rFonts w:ascii="Arial" w:hAnsi="Arial" w:cs="Arial"/>
          <w:sz w:val="20"/>
          <w:szCs w:val="20"/>
        </w:rPr>
        <w:t>điều</w:t>
      </w:r>
      <w:r w:rsidRPr="008303BA">
        <w:rPr>
          <w:rFonts w:ascii="Arial" w:hAnsi="Arial" w:cs="Arial"/>
          <w:sz w:val="20"/>
          <w:szCs w:val="20"/>
        </w:rPr>
        <w:t xml:space="preserve"> </w:t>
      </w:r>
      <w:r w:rsidR="00EC2F5D" w:rsidRPr="008303BA">
        <w:rPr>
          <w:rFonts w:ascii="Arial" w:hAnsi="Arial" w:cs="Arial"/>
          <w:sz w:val="20"/>
          <w:szCs w:val="20"/>
          <w:lang w:val="en-US"/>
        </w:rPr>
        <w:t>tr</w:t>
      </w:r>
      <w:r w:rsidRPr="008303BA">
        <w:rPr>
          <w:rFonts w:ascii="Arial" w:hAnsi="Arial" w:cs="Arial"/>
          <w:sz w:val="20"/>
          <w:szCs w:val="20"/>
        </w:rPr>
        <w:t>a trước khi tính chỉ số giá;</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Kiểm tra số lượng mặt hàng gán giá, mặt hàng thay thế trong kỳ;</w:t>
      </w:r>
    </w:p>
    <w:p w:rsidR="00EC2F5D" w:rsidRPr="008303BA" w:rsidRDefault="00CF75B9" w:rsidP="008303BA">
      <w:pPr>
        <w:spacing w:after="120"/>
        <w:ind w:firstLine="720"/>
        <w:jc w:val="both"/>
        <w:rPr>
          <w:rFonts w:ascii="Arial" w:hAnsi="Arial" w:cs="Arial"/>
          <w:sz w:val="20"/>
          <w:szCs w:val="20"/>
          <w:lang w:val="en-US"/>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Nghiệm thu các thông tin về giá đã được </w:t>
      </w:r>
      <w:r w:rsidR="003A279F" w:rsidRPr="008303BA">
        <w:rPr>
          <w:rFonts w:ascii="Arial" w:hAnsi="Arial" w:cs="Arial"/>
          <w:sz w:val="20"/>
          <w:szCs w:val="20"/>
        </w:rPr>
        <w:t>điều</w:t>
      </w:r>
      <w:r w:rsidRPr="008303BA">
        <w:rPr>
          <w:rFonts w:ascii="Arial" w:hAnsi="Arial" w:cs="Arial"/>
          <w:sz w:val="20"/>
          <w:szCs w:val="20"/>
        </w:rPr>
        <w:t xml:space="preserve"> tra bằng cách duyệt các phiếu </w:t>
      </w:r>
      <w:r w:rsidR="003A279F" w:rsidRPr="008303BA">
        <w:rPr>
          <w:rFonts w:ascii="Arial" w:hAnsi="Arial" w:cs="Arial"/>
          <w:sz w:val="20"/>
          <w:szCs w:val="20"/>
        </w:rPr>
        <w:t>điều</w:t>
      </w:r>
      <w:r w:rsidRPr="008303BA">
        <w:rPr>
          <w:rFonts w:ascii="Arial" w:hAnsi="Arial" w:cs="Arial"/>
          <w:sz w:val="20"/>
          <w:szCs w:val="20"/>
        </w:rPr>
        <w:t xml:space="preserve"> tra đã hoàn thành;</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Kiểm tra chỉ số giá tiêu dùng của các nhóm hàng trong từng tỉnh, thành phố; vùng và cả nước để hoàn thiện thông tin về giá; duyệt chỉ số giá tiêu dùng.</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d)</w:t>
      </w:r>
      <w:r w:rsidR="000A4227" w:rsidRPr="008303BA">
        <w:rPr>
          <w:rFonts w:ascii="Arial" w:hAnsi="Arial" w:cs="Arial"/>
          <w:b/>
          <w:i/>
          <w:sz w:val="20"/>
          <w:szCs w:val="20"/>
        </w:rPr>
        <w:t xml:space="preserve"> </w:t>
      </w:r>
      <w:r w:rsidRPr="008303BA">
        <w:rPr>
          <w:rFonts w:ascii="Arial" w:hAnsi="Arial" w:cs="Arial"/>
          <w:b/>
          <w:i/>
          <w:sz w:val="20"/>
          <w:szCs w:val="20"/>
        </w:rPr>
        <w:t>Xây dựng quyền số giá tiêu dùng</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Quyền số tính chỉ số giá tiêu dùng (CPI) là tỷ trọng chi tiêu các nhóm hàng hoá và dịch vụ trong tổng chi tiêu của dân cư. Quyền số để tính CPI cả nước là tỷ trọng chi tiêu của từng vùng so với tổng chi tiêu của cả nước theo từng nhóm hàng. Quyền số để tính CPI cấp vùng là tỷ trọng chi tiêu của từng tỉnh, thành phố trong vùng so với tổng chi tiêu của vùng theo từng nhóm hàng. Quyền số để tính CPI từng tỉnh, thành phố là tỷ trọng chi tiêu của từng nhóm hàng so với tổng chi tiêu của tỉnh, thành phố. Quyền số được tính cho khu vực thành thị, khu vực nông thôn và chung cả hai khu vực.</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Quyền số tính chỉ số giá tiêu dùng có hai loại:</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Quyền số dọc: Là tỷ trọng chi tiêu từng nhóm hàng so với tổng chi tiêu của dân cư. Quyền số dọc được tính cho khu vực thành thị, khu vực nông thôn và chung cả hai khu vực của từng tỉnh, từng vùng và cả nước;</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Quyền số ngang: Là tỷ trọng chi tiêu của từng khu vực thành thị và nông thôn so với tổng chi tiêu của toàn tỉnh, cả vùng hoặc cả nước.</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Quyền số năm 2024 được tổng hợp từ kết quả Khảo sát mức sống dân cư Việt Nam năm 2024. Các nhóm của quyền số được phân chia thống nhất với cấu trúc của chỉ số giá tiêu dùng (gồm 11 nhóm hàng cấp 1, 32 nhóm cấp 2, 86 nhóm cấp 3 và 291 nhóm cấp 4).</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Quyền số tính chỉ số giá tiêu dùng được sử dụng cố định trong giai đoạn 2025 - 2030 và tính cho năm gốc so sánh (đồng nhất với năm cập nhật danh </w:t>
      </w:r>
      <w:r w:rsidR="003A279F" w:rsidRPr="008303BA">
        <w:rPr>
          <w:rFonts w:ascii="Arial" w:hAnsi="Arial" w:cs="Arial"/>
          <w:sz w:val="20"/>
          <w:szCs w:val="20"/>
        </w:rPr>
        <w:t>mục</w:t>
      </w:r>
      <w:r w:rsidRPr="008303BA">
        <w:rPr>
          <w:rFonts w:ascii="Arial" w:hAnsi="Arial" w:cs="Arial"/>
          <w:sz w:val="20"/>
          <w:szCs w:val="20"/>
        </w:rPr>
        <w:t xml:space="preserve"> hàng hoá và dịch vụ đại diện). Quyền số để tính chỉ số giá tiêu dùng năm gốc 2024 là số liệu của năm 2024, được Tổng cục Thống kê tính cho từng tỉnh, thành phố, 6 vùng kinh tế - xã hội và cả nước (chia theo khu vực thành thị, nông thôn).</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đ) Xây dựng c</w:t>
      </w:r>
      <w:r w:rsidR="00EC2F5D" w:rsidRPr="008303BA">
        <w:rPr>
          <w:rFonts w:ascii="Arial" w:hAnsi="Arial" w:cs="Arial"/>
          <w:b/>
          <w:i/>
          <w:sz w:val="20"/>
          <w:szCs w:val="20"/>
          <w:lang w:val="en-US"/>
        </w:rPr>
        <w:t>ấ</w:t>
      </w:r>
      <w:r w:rsidRPr="008303BA">
        <w:rPr>
          <w:rFonts w:ascii="Arial" w:hAnsi="Arial" w:cs="Arial"/>
          <w:b/>
          <w:i/>
          <w:sz w:val="20"/>
          <w:szCs w:val="20"/>
        </w:rPr>
        <w:t>u trúc chỉ số giá tiêu dùng</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Để bảo đảm tính liên tục của chuỗi chỉ số giá tiêu dùng qua thời gian và phù hợp với cơ cấu tiêu dùng của dân cư trong thời kỳ mới, cấu trúc chỉ số giá tiêu dùng năm gốc 2024 được xây dựng chi tiết đến nhóm cấp 4 áp dụng thống nhất trong cả nước.</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Chỉ số giá tiêu dùng thời kỳ 2025 - 2030 có cấu trúc như sau:</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Nhóm cấp 1, bao gồm 11 nhóm:</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Hàng ăn và dịch vụ ăn uống;</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Đồ uống và thuốc lá;</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May mặc, mũ nón, giầy dép;</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Nhà ở, điện, nước, chất đốt và vật liệu xây dựng;</w:t>
      </w:r>
    </w:p>
    <w:p w:rsidR="00EC2F5D" w:rsidRPr="008303BA" w:rsidRDefault="00CF75B9" w:rsidP="008303BA">
      <w:pPr>
        <w:spacing w:after="120"/>
        <w:ind w:firstLine="720"/>
        <w:jc w:val="both"/>
        <w:rPr>
          <w:rFonts w:ascii="Arial" w:hAnsi="Arial" w:cs="Arial"/>
          <w:sz w:val="20"/>
          <w:szCs w:val="20"/>
          <w:lang w:val="en-US"/>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Thiết bị và đồ dùng gia đình;</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Thuốc và dịch vụ y tế;</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Giao thông;</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Thông tin và truyền thông;</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Giáo dục;</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Văn hoá thể thao, giải trí và du lịch;</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Hàng hoá và dịch vụ khác.</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Tổng cục Thống kê xây dựng cấu trúc chỉ số giá tiêu dùng của 32 nhóm cấp 2, 86 nhóm cấp 3 và 291 nhóm cấp 4.</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lastRenderedPageBreak/>
        <w:t>e)</w:t>
      </w:r>
      <w:r w:rsidR="000A4227" w:rsidRPr="008303BA">
        <w:rPr>
          <w:rFonts w:ascii="Arial" w:hAnsi="Arial" w:cs="Arial"/>
          <w:sz w:val="20"/>
          <w:szCs w:val="20"/>
        </w:rPr>
        <w:t xml:space="preserve"> </w:t>
      </w:r>
      <w:r w:rsidRPr="008303BA">
        <w:rPr>
          <w:rFonts w:ascii="Arial" w:hAnsi="Arial" w:cs="Arial"/>
          <w:sz w:val="20"/>
          <w:szCs w:val="20"/>
        </w:rPr>
        <w:t>Công thức áp dụng tính chỉ số giá tiêu dùng</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Áp dụng công thức Laspeyres bình quân nhân được sử dụng trong tính toán chỉ số giá tiêu dùng, cụ thể công thức tính như sau:</w:t>
      </w:r>
    </w:p>
    <w:p w:rsidR="00CF75B9" w:rsidRPr="008303BA" w:rsidRDefault="008303BA" w:rsidP="00F17E0B">
      <w:pPr>
        <w:spacing w:after="120"/>
        <w:jc w:val="center"/>
        <w:rPr>
          <w:rFonts w:ascii="Arial" w:hAnsi="Arial" w:cs="Arial"/>
          <w:sz w:val="20"/>
          <w:szCs w:val="20"/>
          <w:lang w:val="en-US"/>
        </w:rPr>
      </w:pPr>
      <w:r w:rsidRPr="008303BA">
        <w:rPr>
          <w:rFonts w:ascii="Arial" w:hAnsi="Arial" w:cs="Arial"/>
          <w:noProof/>
          <w:sz w:val="20"/>
          <w:szCs w:val="20"/>
          <w:lang w:val="en-US" w:eastAsia="en-US"/>
        </w:rPr>
        <w:drawing>
          <wp:inline distT="0" distB="0" distL="0" distR="0">
            <wp:extent cx="2816352" cy="754105"/>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737" cy="761438"/>
                    </a:xfrm>
                    <a:prstGeom prst="rect">
                      <a:avLst/>
                    </a:prstGeom>
                    <a:noFill/>
                    <a:ln>
                      <a:noFill/>
                    </a:ln>
                  </pic:spPr>
                </pic:pic>
              </a:graphicData>
            </a:graphic>
          </wp:inline>
        </w:drawing>
      </w:r>
    </w:p>
    <w:p w:rsidR="00DC22D2" w:rsidRPr="008303BA" w:rsidRDefault="00DC22D2" w:rsidP="008303BA">
      <w:pPr>
        <w:spacing w:after="120"/>
        <w:ind w:firstLine="720"/>
        <w:jc w:val="both"/>
        <w:rPr>
          <w:rFonts w:ascii="Arial" w:hAnsi="Arial" w:cs="Arial"/>
          <w:sz w:val="20"/>
          <w:szCs w:val="20"/>
          <w:lang w:val="en-US"/>
        </w:rPr>
      </w:pPr>
      <w:r w:rsidRPr="008303BA">
        <w:rPr>
          <w:rFonts w:ascii="Arial" w:hAnsi="Arial" w:cs="Arial"/>
          <w:sz w:val="20"/>
          <w:szCs w:val="20"/>
          <w:lang w:val="en-US"/>
        </w:rPr>
        <w:t>Trong đó:</w:t>
      </w:r>
    </w:p>
    <w:tbl>
      <w:tblPr>
        <w:tblW w:w="5000" w:type="pct"/>
        <w:tblCellMar>
          <w:left w:w="0" w:type="dxa"/>
          <w:right w:w="0" w:type="dxa"/>
        </w:tblCellMar>
        <w:tblLook w:val="01E0" w:firstRow="1" w:lastRow="1" w:firstColumn="1" w:lastColumn="1" w:noHBand="0" w:noVBand="0"/>
      </w:tblPr>
      <w:tblGrid>
        <w:gridCol w:w="2136"/>
        <w:gridCol w:w="6890"/>
      </w:tblGrid>
      <w:tr w:rsidR="00DC22D2" w:rsidRPr="008303BA" w:rsidTr="00F17E0B">
        <w:tc>
          <w:tcPr>
            <w:tcW w:w="1183" w:type="pct"/>
            <w:shd w:val="clear" w:color="auto" w:fill="auto"/>
            <w:vAlign w:val="center"/>
          </w:tcPr>
          <w:p w:rsidR="00DC22D2" w:rsidRPr="008303BA" w:rsidRDefault="008303BA" w:rsidP="00F17E0B">
            <w:pPr>
              <w:spacing w:after="120"/>
              <w:jc w:val="center"/>
              <w:rPr>
                <w:rFonts w:ascii="Arial" w:hAnsi="Arial" w:cs="Arial"/>
                <w:sz w:val="20"/>
                <w:szCs w:val="20"/>
                <w:lang w:val="en-US"/>
              </w:rPr>
            </w:pPr>
            <w:r w:rsidRPr="008303BA">
              <w:rPr>
                <w:rFonts w:ascii="Arial" w:hAnsi="Arial" w:cs="Arial"/>
                <w:noProof/>
                <w:sz w:val="20"/>
                <w:szCs w:val="20"/>
                <w:lang w:val="en-US" w:eastAsia="en-US"/>
              </w:rPr>
              <w:drawing>
                <wp:inline distT="0" distB="0" distL="0" distR="0">
                  <wp:extent cx="3143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p>
        </w:tc>
        <w:tc>
          <w:tcPr>
            <w:tcW w:w="3817" w:type="pct"/>
            <w:shd w:val="clear" w:color="auto" w:fill="auto"/>
            <w:vAlign w:val="center"/>
          </w:tcPr>
          <w:p w:rsidR="00DC22D2" w:rsidRPr="008303BA" w:rsidRDefault="00DC22D2" w:rsidP="00F17E0B">
            <w:pPr>
              <w:spacing w:after="120"/>
              <w:rPr>
                <w:rFonts w:ascii="Arial" w:hAnsi="Arial" w:cs="Arial"/>
                <w:sz w:val="20"/>
                <w:szCs w:val="20"/>
                <w:lang w:val="en-US"/>
              </w:rPr>
            </w:pPr>
            <w:r w:rsidRPr="008303BA">
              <w:rPr>
                <w:rFonts w:ascii="Arial" w:hAnsi="Arial" w:cs="Arial"/>
                <w:sz w:val="20"/>
                <w:szCs w:val="20"/>
                <w:lang w:val="en-US"/>
              </w:rPr>
              <w:t xml:space="preserve">: </w:t>
            </w:r>
            <w:r w:rsidRPr="008303BA">
              <w:rPr>
                <w:rFonts w:ascii="Arial" w:hAnsi="Arial" w:cs="Arial"/>
                <w:sz w:val="20"/>
                <w:szCs w:val="20"/>
              </w:rPr>
              <w:t>Chỉ số giá tiêu dùng kỳ báo cáo (t) so với kỳ gốc cố định (0);</w:t>
            </w:r>
          </w:p>
        </w:tc>
      </w:tr>
      <w:tr w:rsidR="00DC22D2" w:rsidRPr="008303BA" w:rsidTr="00F17E0B">
        <w:tc>
          <w:tcPr>
            <w:tcW w:w="1183" w:type="pct"/>
            <w:shd w:val="clear" w:color="auto" w:fill="auto"/>
            <w:vAlign w:val="center"/>
          </w:tcPr>
          <w:p w:rsidR="00DC22D2" w:rsidRPr="008303BA" w:rsidRDefault="008303BA" w:rsidP="00F17E0B">
            <w:pPr>
              <w:spacing w:after="120"/>
              <w:jc w:val="center"/>
              <w:rPr>
                <w:rFonts w:ascii="Arial" w:hAnsi="Arial" w:cs="Arial"/>
                <w:sz w:val="20"/>
                <w:szCs w:val="20"/>
                <w:lang w:val="en-US"/>
              </w:rPr>
            </w:pPr>
            <w:r w:rsidRPr="008303BA">
              <w:rPr>
                <w:rFonts w:ascii="Arial" w:hAnsi="Arial" w:cs="Arial"/>
                <w:noProof/>
                <w:sz w:val="20"/>
                <w:szCs w:val="20"/>
                <w:lang w:val="en-US" w:eastAsia="en-US"/>
              </w:rPr>
              <w:drawing>
                <wp:inline distT="0" distB="0" distL="0" distR="0">
                  <wp:extent cx="20002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3817" w:type="pct"/>
            <w:shd w:val="clear" w:color="auto" w:fill="auto"/>
            <w:vAlign w:val="center"/>
          </w:tcPr>
          <w:p w:rsidR="00DC22D2" w:rsidRPr="008303BA" w:rsidRDefault="00DC22D2" w:rsidP="00F17E0B">
            <w:pPr>
              <w:spacing w:after="120"/>
              <w:rPr>
                <w:rFonts w:ascii="Arial" w:hAnsi="Arial" w:cs="Arial"/>
                <w:sz w:val="20"/>
                <w:szCs w:val="20"/>
                <w:lang w:val="en-US"/>
              </w:rPr>
            </w:pPr>
            <w:r w:rsidRPr="008303BA">
              <w:rPr>
                <w:rFonts w:ascii="Arial" w:hAnsi="Arial" w:cs="Arial"/>
                <w:sz w:val="20"/>
                <w:szCs w:val="20"/>
                <w:lang w:val="en-US"/>
              </w:rPr>
              <w:t xml:space="preserve">: </w:t>
            </w:r>
            <w:r w:rsidRPr="008303BA">
              <w:rPr>
                <w:rFonts w:ascii="Arial" w:hAnsi="Arial" w:cs="Arial"/>
                <w:sz w:val="20"/>
                <w:szCs w:val="20"/>
              </w:rPr>
              <w:t>Giá tiêu dùng kỳ báo cáo (t);</w:t>
            </w:r>
          </w:p>
        </w:tc>
      </w:tr>
      <w:tr w:rsidR="00DC22D2" w:rsidRPr="008303BA" w:rsidTr="00F17E0B">
        <w:tc>
          <w:tcPr>
            <w:tcW w:w="1183" w:type="pct"/>
            <w:shd w:val="clear" w:color="auto" w:fill="auto"/>
            <w:vAlign w:val="center"/>
          </w:tcPr>
          <w:p w:rsidR="00DC22D2" w:rsidRPr="008303BA" w:rsidRDefault="008303BA" w:rsidP="00F17E0B">
            <w:pPr>
              <w:spacing w:after="120"/>
              <w:jc w:val="center"/>
              <w:rPr>
                <w:rFonts w:ascii="Arial" w:hAnsi="Arial" w:cs="Arial"/>
                <w:sz w:val="20"/>
                <w:szCs w:val="20"/>
                <w:lang w:val="en-US"/>
              </w:rPr>
            </w:pPr>
            <w:r w:rsidRPr="008303BA">
              <w:rPr>
                <w:rFonts w:ascii="Arial" w:hAnsi="Arial" w:cs="Arial"/>
                <w:noProof/>
                <w:sz w:val="20"/>
                <w:szCs w:val="20"/>
                <w:lang w:val="en-US" w:eastAsia="en-US"/>
              </w:rPr>
              <w:drawing>
                <wp:inline distT="0" distB="0" distL="0" distR="0">
                  <wp:extent cx="20002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p>
        </w:tc>
        <w:tc>
          <w:tcPr>
            <w:tcW w:w="3817" w:type="pct"/>
            <w:shd w:val="clear" w:color="auto" w:fill="auto"/>
            <w:vAlign w:val="center"/>
          </w:tcPr>
          <w:p w:rsidR="00DC22D2" w:rsidRPr="008303BA" w:rsidRDefault="00DC22D2" w:rsidP="00F17E0B">
            <w:pPr>
              <w:spacing w:after="120"/>
              <w:rPr>
                <w:rFonts w:ascii="Arial" w:hAnsi="Arial" w:cs="Arial"/>
                <w:sz w:val="20"/>
                <w:szCs w:val="20"/>
                <w:lang w:val="en-US"/>
              </w:rPr>
            </w:pPr>
            <w:r w:rsidRPr="008303BA">
              <w:rPr>
                <w:rFonts w:ascii="Arial" w:hAnsi="Arial" w:cs="Arial"/>
                <w:sz w:val="20"/>
                <w:szCs w:val="20"/>
                <w:lang w:val="en-US"/>
              </w:rPr>
              <w:t xml:space="preserve">: </w:t>
            </w:r>
            <w:r w:rsidRPr="008303BA">
              <w:rPr>
                <w:rFonts w:ascii="Arial" w:hAnsi="Arial" w:cs="Arial"/>
                <w:sz w:val="20"/>
                <w:szCs w:val="20"/>
              </w:rPr>
              <w:t>Giá tiêu dùng kỳ gốc (0);</w:t>
            </w:r>
          </w:p>
        </w:tc>
      </w:tr>
      <w:tr w:rsidR="00DC22D2" w:rsidRPr="008303BA" w:rsidTr="00F17E0B">
        <w:tc>
          <w:tcPr>
            <w:tcW w:w="1183" w:type="pct"/>
            <w:shd w:val="clear" w:color="auto" w:fill="auto"/>
            <w:vAlign w:val="center"/>
          </w:tcPr>
          <w:p w:rsidR="00DC22D2" w:rsidRPr="008303BA" w:rsidRDefault="00DC22D2" w:rsidP="00F17E0B">
            <w:pPr>
              <w:spacing w:after="120"/>
              <w:jc w:val="center"/>
              <w:rPr>
                <w:rFonts w:ascii="Arial" w:hAnsi="Arial" w:cs="Arial"/>
                <w:sz w:val="20"/>
                <w:szCs w:val="20"/>
                <w:lang w:val="en-US"/>
              </w:rPr>
            </w:pPr>
            <w:r w:rsidRPr="008303BA">
              <w:rPr>
                <w:rFonts w:ascii="Arial" w:hAnsi="Arial" w:cs="Arial"/>
                <w:sz w:val="20"/>
                <w:szCs w:val="20"/>
                <w:lang w:val="en-US"/>
              </w:rPr>
              <w:t>n</w:t>
            </w:r>
          </w:p>
        </w:tc>
        <w:tc>
          <w:tcPr>
            <w:tcW w:w="3817" w:type="pct"/>
            <w:shd w:val="clear" w:color="auto" w:fill="auto"/>
            <w:vAlign w:val="center"/>
          </w:tcPr>
          <w:p w:rsidR="00DC22D2" w:rsidRPr="008303BA" w:rsidRDefault="00DC22D2" w:rsidP="00F17E0B">
            <w:pPr>
              <w:spacing w:after="120"/>
              <w:rPr>
                <w:rFonts w:ascii="Arial" w:hAnsi="Arial" w:cs="Arial"/>
                <w:sz w:val="20"/>
                <w:szCs w:val="20"/>
                <w:lang w:val="en-US"/>
              </w:rPr>
            </w:pPr>
            <w:r w:rsidRPr="008303BA">
              <w:rPr>
                <w:rFonts w:ascii="Arial" w:hAnsi="Arial" w:cs="Arial"/>
                <w:sz w:val="20"/>
                <w:szCs w:val="20"/>
                <w:lang w:val="en-US"/>
              </w:rPr>
              <w:t xml:space="preserve">: </w:t>
            </w:r>
            <w:r w:rsidRPr="008303BA">
              <w:rPr>
                <w:rFonts w:ascii="Arial" w:hAnsi="Arial" w:cs="Arial"/>
                <w:sz w:val="20"/>
                <w:szCs w:val="20"/>
              </w:rPr>
              <w:t>Số mặt hàng;</w:t>
            </w:r>
          </w:p>
        </w:tc>
      </w:tr>
      <w:tr w:rsidR="00DC22D2" w:rsidRPr="008303BA" w:rsidTr="00F17E0B">
        <w:tc>
          <w:tcPr>
            <w:tcW w:w="1183" w:type="pct"/>
            <w:shd w:val="clear" w:color="auto" w:fill="auto"/>
            <w:vAlign w:val="center"/>
          </w:tcPr>
          <w:p w:rsidR="00DC22D2" w:rsidRPr="008303BA" w:rsidRDefault="008303BA" w:rsidP="00F17E0B">
            <w:pPr>
              <w:spacing w:after="120"/>
              <w:jc w:val="center"/>
              <w:rPr>
                <w:rFonts w:ascii="Arial" w:hAnsi="Arial" w:cs="Arial"/>
                <w:sz w:val="20"/>
                <w:szCs w:val="20"/>
                <w:lang w:val="en-US"/>
              </w:rPr>
            </w:pPr>
            <w:r w:rsidRPr="008303BA">
              <w:rPr>
                <w:rFonts w:ascii="Arial" w:hAnsi="Arial" w:cs="Arial"/>
                <w:noProof/>
                <w:sz w:val="20"/>
                <w:szCs w:val="20"/>
                <w:lang w:val="en-US" w:eastAsia="en-US"/>
              </w:rPr>
              <w:drawing>
                <wp:inline distT="0" distB="0" distL="0" distR="0">
                  <wp:extent cx="771525" cy="647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647700"/>
                          </a:xfrm>
                          <a:prstGeom prst="rect">
                            <a:avLst/>
                          </a:prstGeom>
                          <a:noFill/>
                          <a:ln>
                            <a:noFill/>
                          </a:ln>
                        </pic:spPr>
                      </pic:pic>
                    </a:graphicData>
                  </a:graphic>
                </wp:inline>
              </w:drawing>
            </w:r>
          </w:p>
        </w:tc>
        <w:tc>
          <w:tcPr>
            <w:tcW w:w="3817" w:type="pct"/>
            <w:shd w:val="clear" w:color="auto" w:fill="auto"/>
            <w:vAlign w:val="center"/>
          </w:tcPr>
          <w:p w:rsidR="00DC22D2" w:rsidRPr="008303BA" w:rsidRDefault="00DC22D2" w:rsidP="00F17E0B">
            <w:pPr>
              <w:spacing w:after="120"/>
              <w:rPr>
                <w:rFonts w:ascii="Arial" w:hAnsi="Arial" w:cs="Arial"/>
                <w:sz w:val="20"/>
                <w:szCs w:val="20"/>
                <w:lang w:val="en-US"/>
              </w:rPr>
            </w:pPr>
            <w:r w:rsidRPr="008303BA">
              <w:rPr>
                <w:rFonts w:ascii="Arial" w:hAnsi="Arial" w:cs="Arial"/>
                <w:sz w:val="20"/>
                <w:szCs w:val="20"/>
                <w:lang w:val="en-US"/>
              </w:rPr>
              <w:t xml:space="preserve">: </w:t>
            </w:r>
            <w:r w:rsidRPr="008303BA">
              <w:rPr>
                <w:rFonts w:ascii="Arial" w:hAnsi="Arial" w:cs="Arial"/>
                <w:sz w:val="20"/>
                <w:szCs w:val="20"/>
              </w:rPr>
              <w:t>Quyền số cố định kỳ gốc (0).</w:t>
            </w:r>
          </w:p>
        </w:tc>
      </w:tr>
    </w:tbl>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Tổng cục Thống kê hướng dẫn chi tiết phư</w:t>
      </w:r>
      <w:r w:rsidR="000D511A" w:rsidRPr="008303BA">
        <w:rPr>
          <w:rFonts w:ascii="Arial" w:hAnsi="Arial" w:cs="Arial"/>
          <w:sz w:val="20"/>
          <w:szCs w:val="20"/>
          <w:lang w:val="en-US"/>
        </w:rPr>
        <w:t>ơn</w:t>
      </w:r>
      <w:r w:rsidRPr="008303BA">
        <w:rPr>
          <w:rFonts w:ascii="Arial" w:hAnsi="Arial" w:cs="Arial"/>
          <w:sz w:val="20"/>
          <w:szCs w:val="20"/>
        </w:rPr>
        <w:t>g pháp tính chỉ số giá tiêu dùng cấp tỉnh, vùng và cả nước.</w:t>
      </w:r>
    </w:p>
    <w:p w:rsidR="00CF75B9" w:rsidRPr="008303BA" w:rsidRDefault="00CF75B9" w:rsidP="008303BA">
      <w:pPr>
        <w:spacing w:after="120"/>
        <w:ind w:firstLine="720"/>
        <w:jc w:val="both"/>
        <w:rPr>
          <w:rFonts w:ascii="Arial" w:hAnsi="Arial" w:cs="Arial"/>
          <w:b/>
          <w:sz w:val="20"/>
          <w:szCs w:val="20"/>
        </w:rPr>
      </w:pPr>
      <w:bookmarkStart w:id="19" w:name="dieu_2_1"/>
      <w:r w:rsidRPr="008303BA">
        <w:rPr>
          <w:rFonts w:ascii="Arial" w:hAnsi="Arial" w:cs="Arial"/>
          <w:b/>
          <w:sz w:val="20"/>
          <w:szCs w:val="20"/>
        </w:rPr>
        <w:t xml:space="preserve">2. Biểu đầu ra của </w:t>
      </w:r>
      <w:r w:rsidR="003A279F" w:rsidRPr="008303BA">
        <w:rPr>
          <w:rFonts w:ascii="Arial" w:hAnsi="Arial" w:cs="Arial"/>
          <w:b/>
          <w:sz w:val="20"/>
          <w:szCs w:val="20"/>
        </w:rPr>
        <w:t>điều</w:t>
      </w:r>
      <w:r w:rsidRPr="008303BA">
        <w:rPr>
          <w:rFonts w:ascii="Arial" w:hAnsi="Arial" w:cs="Arial"/>
          <w:b/>
          <w:sz w:val="20"/>
          <w:szCs w:val="20"/>
        </w:rPr>
        <w:t xml:space="preserve"> tra</w:t>
      </w:r>
      <w:bookmarkEnd w:id="19"/>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Kết quả </w:t>
      </w:r>
      <w:r w:rsidR="003A279F" w:rsidRPr="008303BA">
        <w:rPr>
          <w:rFonts w:ascii="Arial" w:hAnsi="Arial" w:cs="Arial"/>
          <w:sz w:val="20"/>
          <w:szCs w:val="20"/>
        </w:rPr>
        <w:t>điều</w:t>
      </w:r>
      <w:r w:rsidRPr="008303BA">
        <w:rPr>
          <w:rFonts w:ascii="Arial" w:hAnsi="Arial" w:cs="Arial"/>
          <w:sz w:val="20"/>
          <w:szCs w:val="20"/>
        </w:rPr>
        <w:t xml:space="preserve"> tra giá tiêu dùng được tổng h</w:t>
      </w:r>
      <w:r w:rsidR="000D511A" w:rsidRPr="008303BA">
        <w:rPr>
          <w:rFonts w:ascii="Arial" w:hAnsi="Arial" w:cs="Arial"/>
          <w:sz w:val="20"/>
          <w:szCs w:val="20"/>
          <w:lang w:val="en-US"/>
        </w:rPr>
        <w:t>ợ</w:t>
      </w:r>
      <w:r w:rsidRPr="008303BA">
        <w:rPr>
          <w:rFonts w:ascii="Arial" w:hAnsi="Arial" w:cs="Arial"/>
          <w:sz w:val="20"/>
          <w:szCs w:val="20"/>
        </w:rPr>
        <w:t>p theo hệ thống biểu đầu ra do Tổng cục Thống kê thiết kế bảo đảm biên soạn chỉ số giá tiêu dùng của cả nước; 6 vùng kinh tế - xã hội; tỉnh, thành phố thời kỳ 2025-2030 so sánh theo 05 gốc (năm gốc 2024, cùng kỳ năm trước, tháng 12 năm trước, kỳ trước và bình quân thời kỳ).</w:t>
      </w:r>
    </w:p>
    <w:p w:rsidR="00CF75B9" w:rsidRPr="008303BA" w:rsidRDefault="002B430D" w:rsidP="008303BA">
      <w:pPr>
        <w:spacing w:after="120"/>
        <w:ind w:firstLine="720"/>
        <w:jc w:val="both"/>
        <w:rPr>
          <w:rFonts w:ascii="Arial" w:hAnsi="Arial" w:cs="Arial"/>
          <w:b/>
          <w:sz w:val="20"/>
          <w:szCs w:val="20"/>
        </w:rPr>
      </w:pPr>
      <w:bookmarkStart w:id="20" w:name="muc_8"/>
      <w:r w:rsidRPr="008303BA">
        <w:rPr>
          <w:rFonts w:ascii="Arial" w:hAnsi="Arial" w:cs="Arial"/>
          <w:b/>
          <w:sz w:val="20"/>
          <w:szCs w:val="20"/>
          <w:lang w:val="en-US"/>
        </w:rPr>
        <w:t>VIII. KẾ HOẠCH TIẾN HÀNH ĐIỀU TRA</w:t>
      </w:r>
      <w:bookmarkEnd w:id="20"/>
    </w:p>
    <w:p w:rsidR="00CF75B9" w:rsidRPr="008303BA" w:rsidRDefault="003A279F" w:rsidP="008303BA">
      <w:pPr>
        <w:spacing w:after="120"/>
        <w:ind w:firstLine="720"/>
        <w:jc w:val="both"/>
        <w:rPr>
          <w:rFonts w:ascii="Arial" w:hAnsi="Arial" w:cs="Arial"/>
          <w:sz w:val="20"/>
          <w:szCs w:val="20"/>
        </w:rPr>
      </w:pPr>
      <w:r w:rsidRPr="008303BA">
        <w:rPr>
          <w:rFonts w:ascii="Arial" w:hAnsi="Arial" w:cs="Arial"/>
          <w:sz w:val="20"/>
          <w:szCs w:val="20"/>
        </w:rPr>
        <w:t>Điều</w:t>
      </w:r>
      <w:r w:rsidR="00CF75B9" w:rsidRPr="008303BA">
        <w:rPr>
          <w:rFonts w:ascii="Arial" w:hAnsi="Arial" w:cs="Arial"/>
          <w:sz w:val="20"/>
          <w:szCs w:val="20"/>
        </w:rPr>
        <w:t xml:space="preserve"> tra giá tiêu dùng thực hiện theo kế hoạch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62"/>
        <w:gridCol w:w="4577"/>
        <w:gridCol w:w="3581"/>
      </w:tblGrid>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STT</w:t>
            </w:r>
          </w:p>
        </w:tc>
        <w:tc>
          <w:tcPr>
            <w:tcW w:w="2537" w:type="pct"/>
            <w:shd w:val="clear" w:color="auto"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Nội dung</w:t>
            </w:r>
          </w:p>
        </w:tc>
        <w:tc>
          <w:tcPr>
            <w:tcW w:w="1985" w:type="pct"/>
            <w:shd w:val="clear" w:color="auto" w:fill="auto"/>
            <w:vAlign w:val="center"/>
          </w:tcPr>
          <w:p w:rsidR="00CF75B9" w:rsidRPr="008303BA" w:rsidRDefault="00CF75B9" w:rsidP="00F17E0B">
            <w:pPr>
              <w:jc w:val="center"/>
              <w:rPr>
                <w:rFonts w:ascii="Arial" w:hAnsi="Arial" w:cs="Arial"/>
                <w:b/>
                <w:sz w:val="20"/>
                <w:szCs w:val="20"/>
              </w:rPr>
            </w:pPr>
            <w:r w:rsidRPr="008303BA">
              <w:rPr>
                <w:rFonts w:ascii="Arial" w:hAnsi="Arial" w:cs="Arial"/>
                <w:b/>
                <w:sz w:val="20"/>
                <w:szCs w:val="20"/>
              </w:rPr>
              <w:t>Thời gian thực hiện</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1</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 xml:space="preserve">Xây dựng phương án </w:t>
            </w:r>
            <w:r w:rsidR="003A279F" w:rsidRPr="008303BA">
              <w:rPr>
                <w:rFonts w:ascii="Arial" w:hAnsi="Arial" w:cs="Arial"/>
                <w:sz w:val="20"/>
                <w:szCs w:val="20"/>
              </w:rPr>
              <w:t>điều</w:t>
            </w:r>
            <w:r w:rsidRPr="008303BA">
              <w:rPr>
                <w:rFonts w:ascii="Arial" w:hAnsi="Arial" w:cs="Arial"/>
                <w:sz w:val="20"/>
                <w:szCs w:val="20"/>
              </w:rPr>
              <w:t xml:space="preserve"> tra</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Tháng 4 - 7/2024</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2</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 xml:space="preserve">Xây dựng phiếu </w:t>
            </w:r>
            <w:r w:rsidR="003A279F" w:rsidRPr="008303BA">
              <w:rPr>
                <w:rFonts w:ascii="Arial" w:hAnsi="Arial" w:cs="Arial"/>
                <w:sz w:val="20"/>
                <w:szCs w:val="20"/>
              </w:rPr>
              <w:t>điều</w:t>
            </w:r>
            <w:r w:rsidRPr="008303BA">
              <w:rPr>
                <w:rFonts w:ascii="Arial" w:hAnsi="Arial" w:cs="Arial"/>
                <w:sz w:val="20"/>
                <w:szCs w:val="20"/>
              </w:rPr>
              <w:t xml:space="preserve"> tra</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Tháng 4 - 7/2024</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3</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 xml:space="preserve">Xây dựng quy trình </w:t>
            </w:r>
            <w:r w:rsidR="000D511A" w:rsidRPr="008303BA">
              <w:rPr>
                <w:rFonts w:ascii="Arial" w:hAnsi="Arial" w:cs="Arial"/>
                <w:sz w:val="20"/>
                <w:szCs w:val="20"/>
              </w:rPr>
              <w:t>tổng hợp</w:t>
            </w:r>
            <w:r w:rsidRPr="008303BA">
              <w:rPr>
                <w:rFonts w:ascii="Arial" w:hAnsi="Arial" w:cs="Arial"/>
                <w:sz w:val="20"/>
                <w:szCs w:val="20"/>
              </w:rPr>
              <w:t xml:space="preserve"> và nối chuỗi chỉ số giá</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Tháng 4 - 8/2024</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4</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Xây dựng cấu trúc chỉ số giá tiêu dùng</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Tháng 4 - 9/2024</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5</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 xml:space="preserve">Xây dựng mẫu biểu </w:t>
            </w:r>
            <w:r w:rsidR="000D511A" w:rsidRPr="008303BA">
              <w:rPr>
                <w:rFonts w:ascii="Arial" w:hAnsi="Arial" w:cs="Arial"/>
                <w:sz w:val="20"/>
                <w:szCs w:val="20"/>
              </w:rPr>
              <w:t>tổng hợp</w:t>
            </w:r>
            <w:r w:rsidRPr="008303BA">
              <w:rPr>
                <w:rFonts w:ascii="Arial" w:hAnsi="Arial" w:cs="Arial"/>
                <w:sz w:val="20"/>
                <w:szCs w:val="20"/>
              </w:rPr>
              <w:t xml:space="preserve"> kết quả đầu ra</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Tháng 6 - 9/2024</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6</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 xml:space="preserve">Xây dựng các loại tài liệu hướng dẫn nghiệp vụ </w:t>
            </w:r>
            <w:r w:rsidR="003A279F" w:rsidRPr="008303BA">
              <w:rPr>
                <w:rFonts w:ascii="Arial" w:hAnsi="Arial" w:cs="Arial"/>
                <w:sz w:val="20"/>
                <w:szCs w:val="20"/>
              </w:rPr>
              <w:t>điều</w:t>
            </w:r>
            <w:r w:rsidRPr="008303BA">
              <w:rPr>
                <w:rFonts w:ascii="Arial" w:hAnsi="Arial" w:cs="Arial"/>
                <w:sz w:val="20"/>
                <w:szCs w:val="20"/>
              </w:rPr>
              <w:t xml:space="preserve"> tra</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Tháng 6 - 12/2024</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7</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Tính quyền số</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Tháng 01 - 3/2025</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8</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 xml:space="preserve">Xây dựng, kiểm thử các </w:t>
            </w:r>
            <w:r w:rsidR="003A279F" w:rsidRPr="008303BA">
              <w:rPr>
                <w:rFonts w:ascii="Arial" w:hAnsi="Arial" w:cs="Arial"/>
                <w:sz w:val="20"/>
                <w:szCs w:val="20"/>
              </w:rPr>
              <w:t>phần</w:t>
            </w:r>
            <w:r w:rsidRPr="008303BA">
              <w:rPr>
                <w:rFonts w:ascii="Arial" w:hAnsi="Arial" w:cs="Arial"/>
                <w:sz w:val="20"/>
                <w:szCs w:val="20"/>
              </w:rPr>
              <w:t xml:space="preserve"> mềm phục vụ thu thập thông tin, quản lý/cập nhật mạng lưới, kiểm </w:t>
            </w:r>
            <w:r w:rsidR="000D511A" w:rsidRPr="008303BA">
              <w:rPr>
                <w:rFonts w:ascii="Arial" w:hAnsi="Arial" w:cs="Arial"/>
                <w:sz w:val="20"/>
                <w:szCs w:val="20"/>
                <w:lang w:val="en-US"/>
              </w:rPr>
              <w:t>tr</w:t>
            </w:r>
            <w:r w:rsidRPr="008303BA">
              <w:rPr>
                <w:rFonts w:ascii="Arial" w:hAnsi="Arial" w:cs="Arial"/>
                <w:sz w:val="20"/>
                <w:szCs w:val="20"/>
              </w:rPr>
              <w:t>a, xử lý, tổng hợp kết quả đầu ra</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Trước tháng 5/2025</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9</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 xml:space="preserve">Cập nhật các loại </w:t>
            </w:r>
            <w:r w:rsidR="003A279F" w:rsidRPr="008303BA">
              <w:rPr>
                <w:rFonts w:ascii="Arial" w:hAnsi="Arial" w:cs="Arial"/>
                <w:sz w:val="20"/>
                <w:szCs w:val="20"/>
              </w:rPr>
              <w:t>phần</w:t>
            </w:r>
            <w:r w:rsidRPr="008303BA">
              <w:rPr>
                <w:rFonts w:ascii="Arial" w:hAnsi="Arial" w:cs="Arial"/>
                <w:sz w:val="20"/>
                <w:szCs w:val="20"/>
              </w:rPr>
              <w:t xml:space="preserve"> mềm (nếu có)</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Từ năm 2026</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10</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 xml:space="preserve">Rà soát, kiểm tra, hoàn thiện Danh </w:t>
            </w:r>
            <w:r w:rsidR="003A279F" w:rsidRPr="008303BA">
              <w:rPr>
                <w:rFonts w:ascii="Arial" w:hAnsi="Arial" w:cs="Arial"/>
                <w:sz w:val="20"/>
                <w:szCs w:val="20"/>
              </w:rPr>
              <w:t>mục</w:t>
            </w:r>
            <w:r w:rsidRPr="008303BA">
              <w:rPr>
                <w:rFonts w:ascii="Arial" w:hAnsi="Arial" w:cs="Arial"/>
                <w:sz w:val="20"/>
                <w:szCs w:val="20"/>
              </w:rPr>
              <w:t xml:space="preserve"> hàng hóa và dịch vụ, mạng lưới </w:t>
            </w:r>
            <w:r w:rsidR="003A279F" w:rsidRPr="008303BA">
              <w:rPr>
                <w:rFonts w:ascii="Arial" w:hAnsi="Arial" w:cs="Arial"/>
                <w:sz w:val="20"/>
                <w:szCs w:val="20"/>
              </w:rPr>
              <w:t>điều</w:t>
            </w:r>
            <w:r w:rsidRPr="008303BA">
              <w:rPr>
                <w:rFonts w:ascii="Arial" w:hAnsi="Arial" w:cs="Arial"/>
                <w:sz w:val="20"/>
                <w:szCs w:val="20"/>
              </w:rPr>
              <w:t xml:space="preserve"> tra phục vụ </w:t>
            </w:r>
            <w:r w:rsidR="003A279F" w:rsidRPr="008303BA">
              <w:rPr>
                <w:rFonts w:ascii="Arial" w:hAnsi="Arial" w:cs="Arial"/>
                <w:sz w:val="20"/>
                <w:szCs w:val="20"/>
              </w:rPr>
              <w:t>điều</w:t>
            </w:r>
            <w:r w:rsidRPr="008303BA">
              <w:rPr>
                <w:rFonts w:ascii="Arial" w:hAnsi="Arial" w:cs="Arial"/>
                <w:sz w:val="20"/>
                <w:szCs w:val="20"/>
              </w:rPr>
              <w:t xml:space="preserve"> tra chính thức từ năm 2025</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Tháng 4 - 9/2025</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11</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In tài liệu (nếu có)</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Trước tháng 9/2025</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12</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Tập huấn cấp trung ương và cấp tỉnh</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Trước tháng 10/2025</w:t>
            </w:r>
          </w:p>
        </w:tc>
      </w:tr>
      <w:tr w:rsidR="00CF75B9" w:rsidRPr="008303BA" w:rsidTr="00004214">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13</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Thu thập thông tin</w:t>
            </w:r>
          </w:p>
        </w:tc>
        <w:tc>
          <w:tcPr>
            <w:tcW w:w="1985" w:type="pct"/>
            <w:shd w:val="clear" w:color="auto" w:fill="auto"/>
            <w:vAlign w:val="center"/>
          </w:tcPr>
          <w:p w:rsidR="000D511A" w:rsidRPr="008303BA" w:rsidRDefault="00CF75B9" w:rsidP="00004214">
            <w:pPr>
              <w:rPr>
                <w:rFonts w:ascii="Arial" w:hAnsi="Arial" w:cs="Arial"/>
                <w:sz w:val="20"/>
                <w:szCs w:val="20"/>
                <w:lang w:val="en-US"/>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Hằng tháng, bắt đầu từ tháng 10/2025. Riêng giá nhà ở thuê bắt đầu từ tháng 5/2025.</w:t>
            </w:r>
          </w:p>
          <w:p w:rsidR="00CF75B9" w:rsidRPr="008303BA" w:rsidRDefault="00CF75B9" w:rsidP="00004214">
            <w:pPr>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Phương án </w:t>
            </w:r>
            <w:r w:rsidR="003A279F" w:rsidRPr="008303BA">
              <w:rPr>
                <w:rFonts w:ascii="Arial" w:hAnsi="Arial" w:cs="Arial"/>
                <w:sz w:val="20"/>
                <w:szCs w:val="20"/>
              </w:rPr>
              <w:t>điều</w:t>
            </w:r>
            <w:r w:rsidRPr="008303BA">
              <w:rPr>
                <w:rFonts w:ascii="Arial" w:hAnsi="Arial" w:cs="Arial"/>
                <w:sz w:val="20"/>
                <w:szCs w:val="20"/>
              </w:rPr>
              <w:t xml:space="preserve"> tra giá tiêu dùng thời kỳ 2020 - 2025 ban hành theo Quyết </w:t>
            </w:r>
            <w:r w:rsidRPr="008303BA">
              <w:rPr>
                <w:rFonts w:ascii="Arial" w:hAnsi="Arial" w:cs="Arial"/>
                <w:sz w:val="20"/>
                <w:szCs w:val="20"/>
              </w:rPr>
              <w:lastRenderedPageBreak/>
              <w:t>định số 1134/QĐ-TCTK ngày 12 tháng 7 năm 2019 của Tổng cục trưởng Tổng cục Thống kê được thực hiện đến hết tháng 10 năm 2025.</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lastRenderedPageBreak/>
              <w:t>14</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Kiểm tra, duyệt dữ liệu</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Hằng tháng, bắt đầu từ tháng 10/2025. Riêng giá nhà ở thuê bắt đầu từ tháng 5/2025</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15</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Tổng hợp kết quả đầu ra</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Hằng tháng, bắt đ</w:t>
            </w:r>
            <w:r w:rsidR="000D511A" w:rsidRPr="008303BA">
              <w:rPr>
                <w:rFonts w:ascii="Arial" w:hAnsi="Arial" w:cs="Arial"/>
                <w:sz w:val="20"/>
                <w:szCs w:val="20"/>
                <w:lang w:val="en-US"/>
              </w:rPr>
              <w:t>ầ</w:t>
            </w:r>
            <w:r w:rsidRPr="008303BA">
              <w:rPr>
                <w:rFonts w:ascii="Arial" w:hAnsi="Arial" w:cs="Arial"/>
                <w:sz w:val="20"/>
                <w:szCs w:val="20"/>
              </w:rPr>
              <w:t>u từ tháng 10/2025</w:t>
            </w:r>
          </w:p>
        </w:tc>
      </w:tr>
      <w:tr w:rsidR="00CF75B9" w:rsidRPr="008303BA" w:rsidTr="00F17E0B">
        <w:tc>
          <w:tcPr>
            <w:tcW w:w="478"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16</w:t>
            </w:r>
          </w:p>
        </w:tc>
        <w:tc>
          <w:tcPr>
            <w:tcW w:w="2537" w:type="pct"/>
            <w:shd w:val="clear" w:color="auto" w:fill="auto"/>
            <w:vAlign w:val="center"/>
          </w:tcPr>
          <w:p w:rsidR="00CF75B9" w:rsidRPr="008303BA" w:rsidRDefault="00CF75B9" w:rsidP="00F17E0B">
            <w:pPr>
              <w:rPr>
                <w:rFonts w:ascii="Arial" w:hAnsi="Arial" w:cs="Arial"/>
                <w:sz w:val="20"/>
                <w:szCs w:val="20"/>
              </w:rPr>
            </w:pPr>
            <w:r w:rsidRPr="008303BA">
              <w:rPr>
                <w:rFonts w:ascii="Arial" w:hAnsi="Arial" w:cs="Arial"/>
                <w:sz w:val="20"/>
                <w:szCs w:val="20"/>
              </w:rPr>
              <w:t>Chuẩn bị nội dung phục vụ công bố chỉ số giá</w:t>
            </w:r>
          </w:p>
        </w:tc>
        <w:tc>
          <w:tcPr>
            <w:tcW w:w="1985" w:type="pct"/>
            <w:shd w:val="clear" w:color="auto" w:fill="auto"/>
            <w:vAlign w:val="center"/>
          </w:tcPr>
          <w:p w:rsidR="00CF75B9" w:rsidRPr="008303BA" w:rsidRDefault="00CF75B9" w:rsidP="00F17E0B">
            <w:pPr>
              <w:jc w:val="center"/>
              <w:rPr>
                <w:rFonts w:ascii="Arial" w:hAnsi="Arial" w:cs="Arial"/>
                <w:sz w:val="20"/>
                <w:szCs w:val="20"/>
              </w:rPr>
            </w:pPr>
            <w:r w:rsidRPr="008303BA">
              <w:rPr>
                <w:rFonts w:ascii="Arial" w:hAnsi="Arial" w:cs="Arial"/>
                <w:sz w:val="20"/>
                <w:szCs w:val="20"/>
              </w:rPr>
              <w:t>Hằng tháng, bắt đầu từ tháng 10/2025</w:t>
            </w:r>
          </w:p>
        </w:tc>
      </w:tr>
      <w:tr w:rsidR="000D511A" w:rsidRPr="008303BA" w:rsidTr="00F17E0B">
        <w:tc>
          <w:tcPr>
            <w:tcW w:w="478" w:type="pct"/>
            <w:shd w:val="clear" w:color="auto" w:fill="auto"/>
            <w:vAlign w:val="center"/>
          </w:tcPr>
          <w:p w:rsidR="000D511A" w:rsidRPr="008303BA" w:rsidRDefault="000D511A" w:rsidP="00F17E0B">
            <w:pPr>
              <w:jc w:val="center"/>
              <w:rPr>
                <w:rFonts w:ascii="Arial" w:hAnsi="Arial" w:cs="Arial"/>
                <w:sz w:val="20"/>
                <w:szCs w:val="20"/>
              </w:rPr>
            </w:pPr>
            <w:r w:rsidRPr="008303BA">
              <w:rPr>
                <w:rFonts w:ascii="Arial" w:hAnsi="Arial" w:cs="Arial"/>
                <w:sz w:val="20"/>
                <w:szCs w:val="20"/>
              </w:rPr>
              <w:t>17</w:t>
            </w:r>
          </w:p>
        </w:tc>
        <w:tc>
          <w:tcPr>
            <w:tcW w:w="2537" w:type="pct"/>
            <w:shd w:val="clear" w:color="auto" w:fill="auto"/>
            <w:vAlign w:val="center"/>
          </w:tcPr>
          <w:p w:rsidR="000D511A" w:rsidRPr="008303BA" w:rsidRDefault="000D511A" w:rsidP="00F17E0B">
            <w:pPr>
              <w:rPr>
                <w:rFonts w:ascii="Arial" w:hAnsi="Arial" w:cs="Arial"/>
                <w:sz w:val="20"/>
                <w:szCs w:val="20"/>
              </w:rPr>
            </w:pPr>
            <w:r w:rsidRPr="008303BA">
              <w:rPr>
                <w:rFonts w:ascii="Arial" w:hAnsi="Arial" w:cs="Arial"/>
                <w:sz w:val="20"/>
                <w:szCs w:val="20"/>
              </w:rPr>
              <w:t xml:space="preserve">Xây dựng Danh </w:t>
            </w:r>
            <w:r w:rsidR="003A279F" w:rsidRPr="008303BA">
              <w:rPr>
                <w:rFonts w:ascii="Arial" w:hAnsi="Arial" w:cs="Arial"/>
                <w:sz w:val="20"/>
                <w:szCs w:val="20"/>
              </w:rPr>
              <w:t>mục</w:t>
            </w:r>
            <w:r w:rsidRPr="008303BA">
              <w:rPr>
                <w:rFonts w:ascii="Arial" w:hAnsi="Arial" w:cs="Arial"/>
                <w:sz w:val="20"/>
                <w:szCs w:val="20"/>
              </w:rPr>
              <w:t xml:space="preserve"> hàng hóa và dịch vụ </w:t>
            </w:r>
            <w:r w:rsidR="003A279F" w:rsidRPr="008303BA">
              <w:rPr>
                <w:rFonts w:ascii="Arial" w:hAnsi="Arial" w:cs="Arial"/>
                <w:sz w:val="20"/>
                <w:szCs w:val="20"/>
              </w:rPr>
              <w:t>điều</w:t>
            </w:r>
            <w:r w:rsidRPr="008303BA">
              <w:rPr>
                <w:rFonts w:ascii="Arial" w:hAnsi="Arial" w:cs="Arial"/>
                <w:sz w:val="20"/>
                <w:szCs w:val="20"/>
              </w:rPr>
              <w:t xml:space="preserve"> tra giai đoạn mới</w:t>
            </w:r>
          </w:p>
        </w:tc>
        <w:tc>
          <w:tcPr>
            <w:tcW w:w="1985" w:type="pct"/>
            <w:shd w:val="clear" w:color="auto" w:fill="auto"/>
            <w:vAlign w:val="center"/>
          </w:tcPr>
          <w:p w:rsidR="000D511A" w:rsidRPr="008303BA" w:rsidRDefault="000D511A" w:rsidP="00F17E0B">
            <w:pPr>
              <w:jc w:val="center"/>
              <w:rPr>
                <w:rFonts w:ascii="Arial" w:hAnsi="Arial" w:cs="Arial"/>
                <w:sz w:val="20"/>
                <w:szCs w:val="20"/>
              </w:rPr>
            </w:pPr>
            <w:r w:rsidRPr="008303BA">
              <w:rPr>
                <w:rFonts w:ascii="Arial" w:hAnsi="Arial" w:cs="Arial"/>
                <w:sz w:val="20"/>
                <w:szCs w:val="20"/>
              </w:rPr>
              <w:t>Năm 2028-2029</w:t>
            </w:r>
          </w:p>
        </w:tc>
      </w:tr>
      <w:tr w:rsidR="000D511A" w:rsidRPr="008303BA" w:rsidTr="00F17E0B">
        <w:tc>
          <w:tcPr>
            <w:tcW w:w="478" w:type="pct"/>
            <w:shd w:val="clear" w:color="auto" w:fill="auto"/>
            <w:vAlign w:val="center"/>
          </w:tcPr>
          <w:p w:rsidR="000D511A" w:rsidRPr="008303BA" w:rsidRDefault="000D511A" w:rsidP="00F17E0B">
            <w:pPr>
              <w:jc w:val="center"/>
              <w:rPr>
                <w:rFonts w:ascii="Arial" w:hAnsi="Arial" w:cs="Arial"/>
                <w:sz w:val="20"/>
                <w:szCs w:val="20"/>
              </w:rPr>
            </w:pPr>
            <w:r w:rsidRPr="008303BA">
              <w:rPr>
                <w:rFonts w:ascii="Arial" w:hAnsi="Arial" w:cs="Arial"/>
                <w:sz w:val="20"/>
                <w:szCs w:val="20"/>
              </w:rPr>
              <w:t>18</w:t>
            </w:r>
          </w:p>
        </w:tc>
        <w:tc>
          <w:tcPr>
            <w:tcW w:w="2537" w:type="pct"/>
            <w:shd w:val="clear" w:color="auto" w:fill="auto"/>
            <w:vAlign w:val="center"/>
          </w:tcPr>
          <w:p w:rsidR="000D511A" w:rsidRPr="008303BA" w:rsidRDefault="003A279F" w:rsidP="00F17E0B">
            <w:pPr>
              <w:rPr>
                <w:rFonts w:ascii="Arial" w:hAnsi="Arial" w:cs="Arial"/>
                <w:sz w:val="20"/>
                <w:szCs w:val="20"/>
              </w:rPr>
            </w:pPr>
            <w:r w:rsidRPr="008303BA">
              <w:rPr>
                <w:rFonts w:ascii="Arial" w:hAnsi="Arial" w:cs="Arial"/>
                <w:sz w:val="20"/>
                <w:szCs w:val="20"/>
              </w:rPr>
              <w:t>Điều</w:t>
            </w:r>
            <w:r w:rsidR="000D511A" w:rsidRPr="008303BA">
              <w:rPr>
                <w:rFonts w:ascii="Arial" w:hAnsi="Arial" w:cs="Arial"/>
                <w:sz w:val="20"/>
                <w:szCs w:val="20"/>
              </w:rPr>
              <w:t xml:space="preserve"> tra giá gốc tại địa phương để chuẩn bị chuyển đổi năm gốc thời kỳ tiếp theo</w:t>
            </w:r>
          </w:p>
        </w:tc>
        <w:tc>
          <w:tcPr>
            <w:tcW w:w="1985" w:type="pct"/>
            <w:shd w:val="clear" w:color="auto" w:fill="auto"/>
            <w:vAlign w:val="center"/>
          </w:tcPr>
          <w:p w:rsidR="000D511A" w:rsidRPr="008303BA" w:rsidRDefault="000D511A" w:rsidP="00F17E0B">
            <w:pPr>
              <w:jc w:val="center"/>
              <w:rPr>
                <w:rFonts w:ascii="Arial" w:hAnsi="Arial" w:cs="Arial"/>
                <w:sz w:val="20"/>
                <w:szCs w:val="20"/>
              </w:rPr>
            </w:pPr>
            <w:r w:rsidRPr="008303BA">
              <w:rPr>
                <w:rFonts w:ascii="Arial" w:hAnsi="Arial" w:cs="Arial"/>
                <w:sz w:val="20"/>
                <w:szCs w:val="20"/>
              </w:rPr>
              <w:t>Tháng 01-12/2030</w:t>
            </w:r>
          </w:p>
        </w:tc>
      </w:tr>
      <w:tr w:rsidR="000D511A" w:rsidRPr="008303BA" w:rsidTr="00F17E0B">
        <w:tc>
          <w:tcPr>
            <w:tcW w:w="478" w:type="pct"/>
            <w:shd w:val="clear" w:color="auto" w:fill="auto"/>
            <w:vAlign w:val="center"/>
          </w:tcPr>
          <w:p w:rsidR="000D511A" w:rsidRPr="008303BA" w:rsidRDefault="000D511A" w:rsidP="00F17E0B">
            <w:pPr>
              <w:jc w:val="center"/>
              <w:rPr>
                <w:rFonts w:ascii="Arial" w:hAnsi="Arial" w:cs="Arial"/>
                <w:sz w:val="20"/>
                <w:szCs w:val="20"/>
              </w:rPr>
            </w:pPr>
            <w:r w:rsidRPr="008303BA">
              <w:rPr>
                <w:rFonts w:ascii="Arial" w:hAnsi="Arial" w:cs="Arial"/>
                <w:sz w:val="20"/>
                <w:szCs w:val="20"/>
              </w:rPr>
              <w:t>19</w:t>
            </w:r>
          </w:p>
        </w:tc>
        <w:tc>
          <w:tcPr>
            <w:tcW w:w="2537" w:type="pct"/>
            <w:shd w:val="clear" w:color="auto" w:fill="auto"/>
            <w:vAlign w:val="center"/>
          </w:tcPr>
          <w:p w:rsidR="000D511A" w:rsidRPr="008303BA" w:rsidRDefault="000D511A" w:rsidP="00F17E0B">
            <w:pPr>
              <w:rPr>
                <w:rFonts w:ascii="Arial" w:hAnsi="Arial" w:cs="Arial"/>
                <w:sz w:val="20"/>
                <w:szCs w:val="20"/>
                <w:lang w:val="en-US"/>
              </w:rPr>
            </w:pPr>
            <w:r w:rsidRPr="008303BA">
              <w:rPr>
                <w:rFonts w:ascii="Arial" w:hAnsi="Arial" w:cs="Arial"/>
                <w:sz w:val="20"/>
                <w:szCs w:val="20"/>
              </w:rPr>
              <w:t xml:space="preserve">Cập nhật kế hoạch </w:t>
            </w:r>
            <w:r w:rsidR="003A279F" w:rsidRPr="008303BA">
              <w:rPr>
                <w:rFonts w:ascii="Arial" w:hAnsi="Arial" w:cs="Arial"/>
                <w:sz w:val="20"/>
                <w:szCs w:val="20"/>
              </w:rPr>
              <w:t>Chương</w:t>
            </w:r>
            <w:r w:rsidRPr="008303BA">
              <w:rPr>
                <w:rFonts w:ascii="Arial" w:hAnsi="Arial" w:cs="Arial"/>
                <w:sz w:val="20"/>
                <w:szCs w:val="20"/>
              </w:rPr>
              <w:t xml:space="preserve"> trình so sánh quốc tế ICP</w:t>
            </w:r>
          </w:p>
        </w:tc>
        <w:tc>
          <w:tcPr>
            <w:tcW w:w="1985" w:type="pct"/>
            <w:shd w:val="clear" w:color="auto" w:fill="auto"/>
            <w:vAlign w:val="center"/>
          </w:tcPr>
          <w:p w:rsidR="000D511A" w:rsidRPr="008303BA" w:rsidRDefault="000D511A" w:rsidP="00F17E0B">
            <w:pPr>
              <w:jc w:val="center"/>
              <w:rPr>
                <w:rFonts w:ascii="Arial" w:hAnsi="Arial" w:cs="Arial"/>
                <w:sz w:val="20"/>
                <w:szCs w:val="20"/>
              </w:rPr>
            </w:pPr>
            <w:r w:rsidRPr="008303BA">
              <w:rPr>
                <w:rFonts w:ascii="Arial" w:hAnsi="Arial" w:cs="Arial"/>
                <w:sz w:val="20"/>
                <w:szCs w:val="20"/>
              </w:rPr>
              <w:t>Theo kế hoạch của ADB</w:t>
            </w:r>
          </w:p>
        </w:tc>
      </w:tr>
    </w:tbl>
    <w:p w:rsidR="00CF75B9" w:rsidRPr="008303BA" w:rsidRDefault="00CF75B9" w:rsidP="008303BA">
      <w:pPr>
        <w:spacing w:after="120"/>
        <w:ind w:firstLine="720"/>
        <w:jc w:val="both"/>
        <w:rPr>
          <w:rFonts w:ascii="Arial" w:hAnsi="Arial" w:cs="Arial"/>
          <w:b/>
          <w:sz w:val="20"/>
          <w:szCs w:val="20"/>
        </w:rPr>
      </w:pPr>
      <w:bookmarkStart w:id="21" w:name="muc_9"/>
      <w:r w:rsidRPr="008303BA">
        <w:rPr>
          <w:rFonts w:ascii="Arial" w:hAnsi="Arial" w:cs="Arial"/>
          <w:b/>
          <w:sz w:val="20"/>
          <w:szCs w:val="20"/>
        </w:rPr>
        <w:t>IX. TỔ CHỨC THỰC HIỆN</w:t>
      </w:r>
      <w:bookmarkEnd w:id="21"/>
    </w:p>
    <w:p w:rsidR="00CF75B9" w:rsidRPr="008303BA" w:rsidRDefault="00CF75B9" w:rsidP="008303BA">
      <w:pPr>
        <w:spacing w:after="120"/>
        <w:ind w:firstLine="720"/>
        <w:jc w:val="both"/>
        <w:rPr>
          <w:rFonts w:ascii="Arial" w:hAnsi="Arial" w:cs="Arial"/>
          <w:b/>
          <w:sz w:val="20"/>
          <w:szCs w:val="20"/>
        </w:rPr>
      </w:pPr>
      <w:bookmarkStart w:id="22" w:name="dieu_1_2"/>
      <w:r w:rsidRPr="008303BA">
        <w:rPr>
          <w:rFonts w:ascii="Arial" w:hAnsi="Arial" w:cs="Arial"/>
          <w:b/>
          <w:sz w:val="20"/>
          <w:szCs w:val="20"/>
        </w:rPr>
        <w:t>1. Công tác chuẩn bị</w:t>
      </w:r>
      <w:bookmarkEnd w:id="22"/>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a)</w:t>
      </w:r>
      <w:r w:rsidR="000A4227" w:rsidRPr="008303BA">
        <w:rPr>
          <w:rFonts w:ascii="Arial" w:hAnsi="Arial" w:cs="Arial"/>
          <w:b/>
          <w:i/>
          <w:sz w:val="20"/>
          <w:szCs w:val="20"/>
        </w:rPr>
        <w:t xml:space="preserve"> </w:t>
      </w:r>
      <w:r w:rsidRPr="008303BA">
        <w:rPr>
          <w:rFonts w:ascii="Arial" w:hAnsi="Arial" w:cs="Arial"/>
          <w:b/>
          <w:i/>
          <w:sz w:val="20"/>
          <w:szCs w:val="20"/>
        </w:rPr>
        <w:t xml:space="preserve">Xây dựng và thống nhất Danh </w:t>
      </w:r>
      <w:r w:rsidR="003A279F" w:rsidRPr="008303BA">
        <w:rPr>
          <w:rFonts w:ascii="Arial" w:hAnsi="Arial" w:cs="Arial"/>
          <w:b/>
          <w:i/>
          <w:sz w:val="20"/>
          <w:szCs w:val="20"/>
        </w:rPr>
        <w:t>mục</w:t>
      </w:r>
      <w:r w:rsidRPr="008303BA">
        <w:rPr>
          <w:rFonts w:ascii="Arial" w:hAnsi="Arial" w:cs="Arial"/>
          <w:b/>
          <w:i/>
          <w:sz w:val="20"/>
          <w:szCs w:val="20"/>
        </w:rPr>
        <w:t xml:space="preserve"> hàng h</w:t>
      </w:r>
      <w:r w:rsidR="00BD4038" w:rsidRPr="008303BA">
        <w:rPr>
          <w:rFonts w:ascii="Arial" w:hAnsi="Arial" w:cs="Arial"/>
          <w:b/>
          <w:i/>
          <w:sz w:val="20"/>
          <w:szCs w:val="20"/>
          <w:lang w:val="en-US"/>
        </w:rPr>
        <w:t>ó</w:t>
      </w:r>
      <w:r w:rsidRPr="008303BA">
        <w:rPr>
          <w:rFonts w:ascii="Arial" w:hAnsi="Arial" w:cs="Arial"/>
          <w:b/>
          <w:i/>
          <w:sz w:val="20"/>
          <w:szCs w:val="20"/>
        </w:rPr>
        <w:t xml:space="preserve">a và dịch vụ, xây dựng mạng lưới </w:t>
      </w:r>
      <w:r w:rsidR="003A279F" w:rsidRPr="008303BA">
        <w:rPr>
          <w:rFonts w:ascii="Arial" w:hAnsi="Arial" w:cs="Arial"/>
          <w:b/>
          <w:i/>
          <w:sz w:val="20"/>
          <w:szCs w:val="20"/>
        </w:rPr>
        <w:t>điều</w:t>
      </w:r>
      <w:r w:rsidRPr="008303BA">
        <w:rPr>
          <w:rFonts w:ascii="Arial" w:hAnsi="Arial" w:cs="Arial"/>
          <w:b/>
          <w:i/>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Tổng cục Thống kê thực h</w:t>
      </w:r>
      <w:r w:rsidR="000D511A" w:rsidRPr="008303BA">
        <w:rPr>
          <w:rFonts w:ascii="Arial" w:hAnsi="Arial" w:cs="Arial"/>
          <w:sz w:val="20"/>
          <w:szCs w:val="20"/>
          <w:lang w:val="en-US"/>
        </w:rPr>
        <w:t>i</w:t>
      </w:r>
      <w:r w:rsidRPr="008303BA">
        <w:rPr>
          <w:rFonts w:ascii="Arial" w:hAnsi="Arial" w:cs="Arial"/>
          <w:sz w:val="20"/>
          <w:szCs w:val="20"/>
        </w:rPr>
        <w:t>ện việc xây d</w:t>
      </w:r>
      <w:r w:rsidR="00BD4038" w:rsidRPr="008303BA">
        <w:rPr>
          <w:rFonts w:ascii="Arial" w:hAnsi="Arial" w:cs="Arial"/>
          <w:sz w:val="20"/>
          <w:szCs w:val="20"/>
          <w:lang w:val="en-US"/>
        </w:rPr>
        <w:t>ự</w:t>
      </w:r>
      <w:r w:rsidRPr="008303BA">
        <w:rPr>
          <w:rFonts w:ascii="Arial" w:hAnsi="Arial" w:cs="Arial"/>
          <w:sz w:val="20"/>
          <w:szCs w:val="20"/>
        </w:rPr>
        <w:t xml:space="preserve">ng và thống nhất Danh </w:t>
      </w:r>
      <w:r w:rsidR="003A279F" w:rsidRPr="008303BA">
        <w:rPr>
          <w:rFonts w:ascii="Arial" w:hAnsi="Arial" w:cs="Arial"/>
          <w:sz w:val="20"/>
          <w:szCs w:val="20"/>
        </w:rPr>
        <w:t>mục</w:t>
      </w:r>
      <w:r w:rsidRPr="008303BA">
        <w:rPr>
          <w:rFonts w:ascii="Arial" w:hAnsi="Arial" w:cs="Arial"/>
          <w:sz w:val="20"/>
          <w:szCs w:val="20"/>
        </w:rPr>
        <w:t xml:space="preserve"> hàng hóa và dịch vụ đại diện của cả nước; hướng dẫn địa phương xây dựng Danh </w:t>
      </w:r>
      <w:r w:rsidR="003A279F" w:rsidRPr="008303BA">
        <w:rPr>
          <w:rFonts w:ascii="Arial" w:hAnsi="Arial" w:cs="Arial"/>
          <w:sz w:val="20"/>
          <w:szCs w:val="20"/>
        </w:rPr>
        <w:t>mục</w:t>
      </w:r>
      <w:r w:rsidRPr="008303BA">
        <w:rPr>
          <w:rFonts w:ascii="Arial" w:hAnsi="Arial" w:cs="Arial"/>
          <w:sz w:val="20"/>
          <w:szCs w:val="20"/>
        </w:rPr>
        <w:t xml:space="preserve"> hàng hóa và dịch vụ đại diện cho tỉnh, thành phố; hướng dẫn xác định khu vực </w:t>
      </w:r>
      <w:r w:rsidR="003A279F" w:rsidRPr="008303BA">
        <w:rPr>
          <w:rFonts w:ascii="Arial" w:hAnsi="Arial" w:cs="Arial"/>
          <w:sz w:val="20"/>
          <w:szCs w:val="20"/>
        </w:rPr>
        <w:t>điều</w:t>
      </w:r>
      <w:r w:rsidRPr="008303BA">
        <w:rPr>
          <w:rFonts w:ascii="Arial" w:hAnsi="Arial" w:cs="Arial"/>
          <w:sz w:val="20"/>
          <w:szCs w:val="20"/>
        </w:rPr>
        <w:t xml:space="preserve"> tra, đơn vị tra; hướng dẫn rà soát, cập nhật mạng lưới </w:t>
      </w:r>
      <w:r w:rsidR="003A279F" w:rsidRPr="008303BA">
        <w:rPr>
          <w:rFonts w:ascii="Arial" w:hAnsi="Arial" w:cs="Arial"/>
          <w:sz w:val="20"/>
          <w:szCs w:val="20"/>
        </w:rPr>
        <w:t>điều</w:t>
      </w:r>
      <w:r w:rsidRPr="008303BA">
        <w:rPr>
          <w:rFonts w:ascii="Arial" w:hAnsi="Arial" w:cs="Arial"/>
          <w:sz w:val="20"/>
          <w:szCs w:val="20"/>
        </w:rPr>
        <w:t xml:space="preserve"> tra phục vụ công tác thu thập thông tin.</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b)</w:t>
      </w:r>
      <w:r w:rsidR="000A4227" w:rsidRPr="008303BA">
        <w:rPr>
          <w:rFonts w:ascii="Arial" w:hAnsi="Arial" w:cs="Arial"/>
          <w:b/>
          <w:i/>
          <w:sz w:val="20"/>
          <w:szCs w:val="20"/>
        </w:rPr>
        <w:t xml:space="preserve"> </w:t>
      </w:r>
      <w:r w:rsidRPr="008303BA">
        <w:rPr>
          <w:rFonts w:ascii="Arial" w:hAnsi="Arial" w:cs="Arial"/>
          <w:b/>
          <w:i/>
          <w:sz w:val="20"/>
          <w:szCs w:val="20"/>
        </w:rPr>
        <w:t xml:space="preserve">Tuyển chọn lực lượng tham gia </w:t>
      </w:r>
      <w:r w:rsidR="003A279F" w:rsidRPr="008303BA">
        <w:rPr>
          <w:rFonts w:ascii="Arial" w:hAnsi="Arial" w:cs="Arial"/>
          <w:b/>
          <w:i/>
          <w:sz w:val="20"/>
          <w:szCs w:val="20"/>
        </w:rPr>
        <w:t>điều</w:t>
      </w:r>
      <w:r w:rsidRPr="008303BA">
        <w:rPr>
          <w:rFonts w:ascii="Arial" w:hAnsi="Arial" w:cs="Arial"/>
          <w:b/>
          <w:i/>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Lực lượng tham gia </w:t>
      </w:r>
      <w:r w:rsidR="003A279F" w:rsidRPr="008303BA">
        <w:rPr>
          <w:rFonts w:ascii="Arial" w:hAnsi="Arial" w:cs="Arial"/>
          <w:sz w:val="20"/>
          <w:szCs w:val="20"/>
        </w:rPr>
        <w:t>điều</w:t>
      </w:r>
      <w:r w:rsidRPr="008303BA">
        <w:rPr>
          <w:rFonts w:ascii="Arial" w:hAnsi="Arial" w:cs="Arial"/>
          <w:sz w:val="20"/>
          <w:szCs w:val="20"/>
        </w:rPr>
        <w:t xml:space="preserve"> tra gồm ĐTV và GSV các cấp.</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ĐTV là lực lượng trực tiếp thu thập thông tin tại các đơn vị </w:t>
      </w:r>
      <w:r w:rsidR="003A279F" w:rsidRPr="008303BA">
        <w:rPr>
          <w:rFonts w:ascii="Arial" w:hAnsi="Arial" w:cs="Arial"/>
          <w:sz w:val="20"/>
          <w:szCs w:val="20"/>
        </w:rPr>
        <w:t>điều</w:t>
      </w:r>
      <w:r w:rsidRPr="008303BA">
        <w:rPr>
          <w:rFonts w:ascii="Arial" w:hAnsi="Arial" w:cs="Arial"/>
          <w:sz w:val="20"/>
          <w:szCs w:val="20"/>
        </w:rPr>
        <w:t xml:space="preserve"> tra theo đúng thời gian quy định. Vì vậy, cần tuyển chọn ĐTV là những người có tinh thần trách nhiệm, thông thạo địa bàn, nhiệt tình, có sức khỏe tốt...</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GSV là lực lượng thực hiện công việc giám sát các hoạt động của mạng lưới ĐTV và hỗ trợ chuyên môn cho GSV cấp dưới (nếu có) và các ĐTV trong quá trình </w:t>
      </w:r>
      <w:r w:rsidR="003A279F" w:rsidRPr="008303BA">
        <w:rPr>
          <w:rFonts w:ascii="Arial" w:hAnsi="Arial" w:cs="Arial"/>
          <w:sz w:val="20"/>
          <w:szCs w:val="20"/>
        </w:rPr>
        <w:t>điều</w:t>
      </w:r>
      <w:r w:rsidRPr="008303BA">
        <w:rPr>
          <w:rFonts w:ascii="Arial" w:hAnsi="Arial" w:cs="Arial"/>
          <w:sz w:val="20"/>
          <w:szCs w:val="20"/>
        </w:rPr>
        <w:t xml:space="preserve"> tra thực địa. GSV có 02 cấp: </w:t>
      </w:r>
      <w:r w:rsidR="00F9185F" w:rsidRPr="008303BA">
        <w:rPr>
          <w:rFonts w:ascii="Arial" w:hAnsi="Arial" w:cs="Arial"/>
          <w:sz w:val="20"/>
          <w:szCs w:val="20"/>
        </w:rPr>
        <w:t>C</w:t>
      </w:r>
      <w:r w:rsidRPr="008303BA">
        <w:rPr>
          <w:rFonts w:ascii="Arial" w:hAnsi="Arial" w:cs="Arial"/>
          <w:sz w:val="20"/>
          <w:szCs w:val="20"/>
        </w:rPr>
        <w:t>ấp trung ương và cấp tỉnh.</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c)</w:t>
      </w:r>
      <w:r w:rsidR="000A4227" w:rsidRPr="008303BA">
        <w:rPr>
          <w:rFonts w:ascii="Arial" w:hAnsi="Arial" w:cs="Arial"/>
          <w:b/>
          <w:i/>
          <w:sz w:val="20"/>
          <w:szCs w:val="20"/>
        </w:rPr>
        <w:t xml:space="preserve"> </w:t>
      </w:r>
      <w:r w:rsidRPr="008303BA">
        <w:rPr>
          <w:rFonts w:ascii="Arial" w:hAnsi="Arial" w:cs="Arial"/>
          <w:b/>
          <w:i/>
          <w:sz w:val="20"/>
          <w:szCs w:val="20"/>
        </w:rPr>
        <w:t>Tập huấn nghiệp vụ và hư</w:t>
      </w:r>
      <w:r w:rsidR="000D511A" w:rsidRPr="008303BA">
        <w:rPr>
          <w:rFonts w:ascii="Arial" w:hAnsi="Arial" w:cs="Arial"/>
          <w:b/>
          <w:i/>
          <w:sz w:val="20"/>
          <w:szCs w:val="20"/>
          <w:lang w:val="en-US"/>
        </w:rPr>
        <w:t>ớ</w:t>
      </w:r>
      <w:r w:rsidRPr="008303BA">
        <w:rPr>
          <w:rFonts w:ascii="Arial" w:hAnsi="Arial" w:cs="Arial"/>
          <w:b/>
          <w:i/>
          <w:sz w:val="20"/>
          <w:szCs w:val="20"/>
        </w:rPr>
        <w:t xml:space="preserve">ng dẫn sử dụng </w:t>
      </w:r>
      <w:r w:rsidR="003A279F" w:rsidRPr="008303BA">
        <w:rPr>
          <w:rFonts w:ascii="Arial" w:hAnsi="Arial" w:cs="Arial"/>
          <w:b/>
          <w:i/>
          <w:sz w:val="20"/>
          <w:szCs w:val="20"/>
        </w:rPr>
        <w:t>phần</w:t>
      </w:r>
      <w:r w:rsidRPr="008303BA">
        <w:rPr>
          <w:rFonts w:ascii="Arial" w:hAnsi="Arial" w:cs="Arial"/>
          <w:b/>
          <w:i/>
          <w:sz w:val="20"/>
          <w:szCs w:val="20"/>
        </w:rPr>
        <w:t xml:space="preserve"> mềm</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Cấp trung ương: Tổ chức Hội nghị tập huấn nghiệp vụ và hướng dẫn sử dụng </w:t>
      </w:r>
      <w:r w:rsidR="003A279F" w:rsidRPr="008303BA">
        <w:rPr>
          <w:rFonts w:ascii="Arial" w:hAnsi="Arial" w:cs="Arial"/>
          <w:sz w:val="20"/>
          <w:szCs w:val="20"/>
        </w:rPr>
        <w:t>phần</w:t>
      </w:r>
      <w:r w:rsidRPr="008303BA">
        <w:rPr>
          <w:rFonts w:ascii="Arial" w:hAnsi="Arial" w:cs="Arial"/>
          <w:sz w:val="20"/>
          <w:szCs w:val="20"/>
        </w:rPr>
        <w:t xml:space="preserve"> mềm cho GSV, công chức của các đơn vị thuộc Tổng cục Thống kê; lãnh đạo Cục Thống kê tỉnh, thành phố và giảng viên cấp tỉnh. Thời gian tổ chức hội nghị: 01 ngày.</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Cấp tỉnh: Tổ chức tập huấn trực tiếp cho GSV và ĐTV. Thời gian tập huấn: 01 ngày.</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Hằng năm, khi có sự thay đổi về GSV, ĐTV, hoặc nghiệp vụ bổ sung đơn vị được giao chủ trì thực hiện </w:t>
      </w:r>
      <w:r w:rsidR="003A279F" w:rsidRPr="008303BA">
        <w:rPr>
          <w:rFonts w:ascii="Arial" w:hAnsi="Arial" w:cs="Arial"/>
          <w:sz w:val="20"/>
          <w:szCs w:val="20"/>
        </w:rPr>
        <w:t>điều</w:t>
      </w:r>
      <w:r w:rsidRPr="008303BA">
        <w:rPr>
          <w:rFonts w:ascii="Arial" w:hAnsi="Arial" w:cs="Arial"/>
          <w:sz w:val="20"/>
          <w:szCs w:val="20"/>
        </w:rPr>
        <w:t xml:space="preserve"> tra căn cứ tình hình thực tế chủ động tổ chức tập huấn cho đội ngũ GSV, ĐTV mới bảo đảm chất lượng của GSV, ĐTV tham gia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b/>
          <w:i/>
          <w:sz w:val="20"/>
          <w:szCs w:val="20"/>
        </w:rPr>
        <w:t>d)</w:t>
      </w:r>
      <w:r w:rsidR="000A4227" w:rsidRPr="008303BA">
        <w:rPr>
          <w:rFonts w:ascii="Arial" w:hAnsi="Arial" w:cs="Arial"/>
          <w:b/>
          <w:i/>
          <w:sz w:val="20"/>
          <w:szCs w:val="20"/>
        </w:rPr>
        <w:t xml:space="preserve"> </w:t>
      </w:r>
      <w:r w:rsidRPr="008303BA">
        <w:rPr>
          <w:rFonts w:ascii="Arial" w:hAnsi="Arial" w:cs="Arial"/>
          <w:b/>
          <w:i/>
          <w:sz w:val="20"/>
          <w:szCs w:val="20"/>
        </w:rPr>
        <w:t xml:space="preserve">Tài liệu </w:t>
      </w:r>
      <w:r w:rsidR="003A279F" w:rsidRPr="008303BA">
        <w:rPr>
          <w:rFonts w:ascii="Arial" w:hAnsi="Arial" w:cs="Arial"/>
          <w:b/>
          <w:i/>
          <w:sz w:val="20"/>
          <w:szCs w:val="20"/>
        </w:rPr>
        <w:t>điều</w:t>
      </w:r>
      <w:r w:rsidRPr="008303BA">
        <w:rPr>
          <w:rFonts w:ascii="Arial" w:hAnsi="Arial" w:cs="Arial"/>
          <w:b/>
          <w:i/>
          <w:sz w:val="20"/>
          <w:szCs w:val="20"/>
        </w:rPr>
        <w:t xml:space="preserve"> tra:</w:t>
      </w:r>
      <w:r w:rsidRPr="008303BA">
        <w:rPr>
          <w:rFonts w:ascii="Arial" w:hAnsi="Arial" w:cs="Arial"/>
          <w:sz w:val="20"/>
          <w:szCs w:val="20"/>
        </w:rPr>
        <w:t xml:space="preserve"> Tài liệu </w:t>
      </w:r>
      <w:r w:rsidR="003A279F" w:rsidRPr="008303BA">
        <w:rPr>
          <w:rFonts w:ascii="Arial" w:hAnsi="Arial" w:cs="Arial"/>
          <w:sz w:val="20"/>
          <w:szCs w:val="20"/>
        </w:rPr>
        <w:t>điều</w:t>
      </w:r>
      <w:r w:rsidRPr="008303BA">
        <w:rPr>
          <w:rFonts w:ascii="Arial" w:hAnsi="Arial" w:cs="Arial"/>
          <w:sz w:val="20"/>
          <w:szCs w:val="20"/>
        </w:rPr>
        <w:t xml:space="preserve"> tra bao gồm các tài liệu hướng dẫn nghiệp vụ và sử dụng </w:t>
      </w:r>
      <w:r w:rsidR="003A279F" w:rsidRPr="008303BA">
        <w:rPr>
          <w:rFonts w:ascii="Arial" w:hAnsi="Arial" w:cs="Arial"/>
          <w:sz w:val="20"/>
          <w:szCs w:val="20"/>
        </w:rPr>
        <w:t>phần</w:t>
      </w:r>
      <w:r w:rsidRPr="008303BA">
        <w:rPr>
          <w:rFonts w:ascii="Arial" w:hAnsi="Arial" w:cs="Arial"/>
          <w:sz w:val="20"/>
          <w:szCs w:val="20"/>
        </w:rPr>
        <w:t xml:space="preserve"> mềm.</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 xml:space="preserve">đ) </w:t>
      </w:r>
      <w:r w:rsidR="003A279F" w:rsidRPr="008303BA">
        <w:rPr>
          <w:rFonts w:ascii="Arial" w:hAnsi="Arial" w:cs="Arial"/>
          <w:b/>
          <w:i/>
          <w:sz w:val="20"/>
          <w:szCs w:val="20"/>
        </w:rPr>
        <w:t>Chương</w:t>
      </w:r>
      <w:r w:rsidRPr="008303BA">
        <w:rPr>
          <w:rFonts w:ascii="Arial" w:hAnsi="Arial" w:cs="Arial"/>
          <w:b/>
          <w:i/>
          <w:sz w:val="20"/>
          <w:szCs w:val="20"/>
        </w:rPr>
        <w:t xml:space="preserve"> trình </w:t>
      </w:r>
      <w:r w:rsidR="003A279F" w:rsidRPr="008303BA">
        <w:rPr>
          <w:rFonts w:ascii="Arial" w:hAnsi="Arial" w:cs="Arial"/>
          <w:b/>
          <w:i/>
          <w:sz w:val="20"/>
          <w:szCs w:val="20"/>
        </w:rPr>
        <w:t>phần</w:t>
      </w:r>
      <w:r w:rsidRPr="008303BA">
        <w:rPr>
          <w:rFonts w:ascii="Arial" w:hAnsi="Arial" w:cs="Arial"/>
          <w:b/>
          <w:i/>
          <w:sz w:val="20"/>
          <w:szCs w:val="20"/>
        </w:rPr>
        <w:t xml:space="preserve"> mềm</w:t>
      </w:r>
    </w:p>
    <w:p w:rsidR="000D511A" w:rsidRPr="008303BA" w:rsidRDefault="003A279F" w:rsidP="008303BA">
      <w:pPr>
        <w:spacing w:after="120"/>
        <w:ind w:firstLine="720"/>
        <w:jc w:val="both"/>
        <w:rPr>
          <w:rFonts w:ascii="Arial" w:hAnsi="Arial" w:cs="Arial"/>
          <w:sz w:val="20"/>
          <w:szCs w:val="20"/>
          <w:lang w:val="en-US"/>
        </w:rPr>
      </w:pPr>
      <w:r w:rsidRPr="008303BA">
        <w:rPr>
          <w:rFonts w:ascii="Arial" w:hAnsi="Arial" w:cs="Arial"/>
          <w:sz w:val="20"/>
          <w:szCs w:val="20"/>
        </w:rPr>
        <w:t>Chương</w:t>
      </w:r>
      <w:r w:rsidR="00CF75B9" w:rsidRPr="008303BA">
        <w:rPr>
          <w:rFonts w:ascii="Arial" w:hAnsi="Arial" w:cs="Arial"/>
          <w:sz w:val="20"/>
          <w:szCs w:val="20"/>
        </w:rPr>
        <w:t xml:space="preserve"> trình </w:t>
      </w:r>
      <w:r w:rsidRPr="008303BA">
        <w:rPr>
          <w:rFonts w:ascii="Arial" w:hAnsi="Arial" w:cs="Arial"/>
          <w:sz w:val="20"/>
          <w:szCs w:val="20"/>
        </w:rPr>
        <w:t>phần</w:t>
      </w:r>
      <w:r w:rsidR="00CF75B9" w:rsidRPr="008303BA">
        <w:rPr>
          <w:rFonts w:ascii="Arial" w:hAnsi="Arial" w:cs="Arial"/>
          <w:sz w:val="20"/>
          <w:szCs w:val="20"/>
        </w:rPr>
        <w:t xml:space="preserve"> mềm sử dụng trong </w:t>
      </w:r>
      <w:r w:rsidRPr="008303BA">
        <w:rPr>
          <w:rFonts w:ascii="Arial" w:hAnsi="Arial" w:cs="Arial"/>
          <w:sz w:val="20"/>
          <w:szCs w:val="20"/>
        </w:rPr>
        <w:t>điều</w:t>
      </w:r>
      <w:r w:rsidR="00CF75B9" w:rsidRPr="008303BA">
        <w:rPr>
          <w:rFonts w:ascii="Arial" w:hAnsi="Arial" w:cs="Arial"/>
          <w:sz w:val="20"/>
          <w:szCs w:val="20"/>
        </w:rPr>
        <w:t xml:space="preserve"> tra bao gồm: </w:t>
      </w:r>
      <w:r w:rsidRPr="008303BA">
        <w:rPr>
          <w:rFonts w:ascii="Arial" w:hAnsi="Arial" w:cs="Arial"/>
          <w:sz w:val="20"/>
          <w:szCs w:val="20"/>
        </w:rPr>
        <w:t>Chương</w:t>
      </w:r>
      <w:r w:rsidR="00CF75B9" w:rsidRPr="008303BA">
        <w:rPr>
          <w:rFonts w:ascii="Arial" w:hAnsi="Arial" w:cs="Arial"/>
          <w:sz w:val="20"/>
          <w:szCs w:val="20"/>
        </w:rPr>
        <w:t xml:space="preserve"> trình </w:t>
      </w:r>
      <w:r w:rsidRPr="008303BA">
        <w:rPr>
          <w:rFonts w:ascii="Arial" w:hAnsi="Arial" w:cs="Arial"/>
          <w:sz w:val="20"/>
          <w:szCs w:val="20"/>
        </w:rPr>
        <w:t>phần</w:t>
      </w:r>
      <w:r w:rsidR="00CF75B9" w:rsidRPr="008303BA">
        <w:rPr>
          <w:rFonts w:ascii="Arial" w:hAnsi="Arial" w:cs="Arial"/>
          <w:sz w:val="20"/>
          <w:szCs w:val="20"/>
        </w:rPr>
        <w:t xml:space="preserve"> mềm sử dụng cho thu thập, </w:t>
      </w:r>
      <w:r w:rsidR="000D511A" w:rsidRPr="008303BA">
        <w:rPr>
          <w:rFonts w:ascii="Arial" w:hAnsi="Arial" w:cs="Arial"/>
          <w:sz w:val="20"/>
          <w:szCs w:val="20"/>
        </w:rPr>
        <w:t>tổng hợp</w:t>
      </w:r>
      <w:r w:rsidR="00CF75B9" w:rsidRPr="008303BA">
        <w:rPr>
          <w:rFonts w:ascii="Arial" w:hAnsi="Arial" w:cs="Arial"/>
          <w:sz w:val="20"/>
          <w:szCs w:val="20"/>
        </w:rPr>
        <w:t xml:space="preserve"> thông tin mạng lưới; </w:t>
      </w:r>
      <w:r w:rsidRPr="008303BA">
        <w:rPr>
          <w:rFonts w:ascii="Arial" w:hAnsi="Arial" w:cs="Arial"/>
          <w:sz w:val="20"/>
          <w:szCs w:val="20"/>
        </w:rPr>
        <w:t>phần</w:t>
      </w:r>
      <w:r w:rsidR="00CF75B9" w:rsidRPr="008303BA">
        <w:rPr>
          <w:rFonts w:ascii="Arial" w:hAnsi="Arial" w:cs="Arial"/>
          <w:sz w:val="20"/>
          <w:szCs w:val="20"/>
        </w:rPr>
        <w:t xml:space="preserve"> mềm thu thập, </w:t>
      </w:r>
      <w:r w:rsidR="000D511A" w:rsidRPr="008303BA">
        <w:rPr>
          <w:rFonts w:ascii="Arial" w:hAnsi="Arial" w:cs="Arial"/>
          <w:sz w:val="20"/>
          <w:szCs w:val="20"/>
        </w:rPr>
        <w:t>tổng hợp</w:t>
      </w:r>
      <w:r w:rsidR="00CF75B9" w:rsidRPr="008303BA">
        <w:rPr>
          <w:rFonts w:ascii="Arial" w:hAnsi="Arial" w:cs="Arial"/>
          <w:sz w:val="20"/>
          <w:szCs w:val="20"/>
        </w:rPr>
        <w:t xml:space="preserve"> thông tin giá gốc; </w:t>
      </w:r>
      <w:r w:rsidRPr="008303BA">
        <w:rPr>
          <w:rFonts w:ascii="Arial" w:hAnsi="Arial" w:cs="Arial"/>
          <w:sz w:val="20"/>
          <w:szCs w:val="20"/>
        </w:rPr>
        <w:t>phần</w:t>
      </w:r>
      <w:r w:rsidR="00CF75B9" w:rsidRPr="008303BA">
        <w:rPr>
          <w:rFonts w:ascii="Arial" w:hAnsi="Arial" w:cs="Arial"/>
          <w:sz w:val="20"/>
          <w:szCs w:val="20"/>
        </w:rPr>
        <w:t xml:space="preserve"> mềm thu thập thông tin giá tiêu dùng hằng tháng trên thiết bị di động (CAPI); các </w:t>
      </w:r>
      <w:r w:rsidRPr="008303BA">
        <w:rPr>
          <w:rFonts w:ascii="Arial" w:hAnsi="Arial" w:cs="Arial"/>
          <w:sz w:val="20"/>
          <w:szCs w:val="20"/>
        </w:rPr>
        <w:t>chương</w:t>
      </w:r>
      <w:r w:rsidR="00CF75B9" w:rsidRPr="008303BA">
        <w:rPr>
          <w:rFonts w:ascii="Arial" w:hAnsi="Arial" w:cs="Arial"/>
          <w:sz w:val="20"/>
          <w:szCs w:val="20"/>
        </w:rPr>
        <w:t xml:space="preserve"> trình quản lý giám sát, kiểm tra và duyệt phiếu </w:t>
      </w:r>
      <w:r w:rsidRPr="008303BA">
        <w:rPr>
          <w:rFonts w:ascii="Arial" w:hAnsi="Arial" w:cs="Arial"/>
          <w:sz w:val="20"/>
          <w:szCs w:val="20"/>
        </w:rPr>
        <w:t>điều</w:t>
      </w:r>
      <w:r w:rsidR="00CF75B9" w:rsidRPr="008303BA">
        <w:rPr>
          <w:rFonts w:ascii="Arial" w:hAnsi="Arial" w:cs="Arial"/>
          <w:sz w:val="20"/>
          <w:szCs w:val="20"/>
        </w:rPr>
        <w:t xml:space="preserve"> tra điện tử, </w:t>
      </w:r>
      <w:r w:rsidRPr="008303BA">
        <w:rPr>
          <w:rFonts w:ascii="Arial" w:hAnsi="Arial" w:cs="Arial"/>
          <w:sz w:val="20"/>
          <w:szCs w:val="20"/>
        </w:rPr>
        <w:t>chương</w:t>
      </w:r>
      <w:r w:rsidR="00CF75B9" w:rsidRPr="008303BA">
        <w:rPr>
          <w:rFonts w:ascii="Arial" w:hAnsi="Arial" w:cs="Arial"/>
          <w:sz w:val="20"/>
          <w:szCs w:val="20"/>
        </w:rPr>
        <w:t xml:space="preserve"> trình </w:t>
      </w:r>
      <w:r w:rsidR="000D511A" w:rsidRPr="008303BA">
        <w:rPr>
          <w:rFonts w:ascii="Arial" w:hAnsi="Arial" w:cs="Arial"/>
          <w:sz w:val="20"/>
          <w:szCs w:val="20"/>
        </w:rPr>
        <w:t>tổng hợp</w:t>
      </w:r>
      <w:r w:rsidR="00CF75B9" w:rsidRPr="008303BA">
        <w:rPr>
          <w:rFonts w:ascii="Arial" w:hAnsi="Arial" w:cs="Arial"/>
          <w:sz w:val="20"/>
          <w:szCs w:val="20"/>
        </w:rPr>
        <w:t xml:space="preserve"> kết quả </w:t>
      </w:r>
      <w:r w:rsidRPr="008303BA">
        <w:rPr>
          <w:rFonts w:ascii="Arial" w:hAnsi="Arial" w:cs="Arial"/>
          <w:sz w:val="20"/>
          <w:szCs w:val="20"/>
        </w:rPr>
        <w:t>điều</w:t>
      </w:r>
      <w:r w:rsidR="00CF75B9"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b/>
          <w:sz w:val="20"/>
          <w:szCs w:val="20"/>
        </w:rPr>
      </w:pPr>
      <w:bookmarkStart w:id="23" w:name="dieu_2_2"/>
      <w:r w:rsidRPr="008303BA">
        <w:rPr>
          <w:rFonts w:ascii="Arial" w:hAnsi="Arial" w:cs="Arial"/>
          <w:b/>
          <w:sz w:val="20"/>
          <w:szCs w:val="20"/>
        </w:rPr>
        <w:t>2.</w:t>
      </w:r>
      <w:r w:rsidR="000A4227" w:rsidRPr="008303BA">
        <w:rPr>
          <w:rFonts w:ascii="Arial" w:hAnsi="Arial" w:cs="Arial"/>
          <w:b/>
          <w:sz w:val="20"/>
          <w:szCs w:val="20"/>
        </w:rPr>
        <w:t xml:space="preserve"> </w:t>
      </w:r>
      <w:r w:rsidRPr="008303BA">
        <w:rPr>
          <w:rFonts w:ascii="Arial" w:hAnsi="Arial" w:cs="Arial"/>
          <w:b/>
          <w:sz w:val="20"/>
          <w:szCs w:val="20"/>
        </w:rPr>
        <w:t>Công tác thu thập thông tin</w:t>
      </w:r>
      <w:bookmarkEnd w:id="23"/>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Tổng cục Thống kê chỉ đạo thực hiện công tác thu thập thông tin bảo đảm tiến độ và chất lượng thông tin thu thập.</w:t>
      </w:r>
    </w:p>
    <w:p w:rsidR="00CF75B9" w:rsidRPr="008303BA" w:rsidRDefault="00CF75B9" w:rsidP="008303BA">
      <w:pPr>
        <w:spacing w:after="120"/>
        <w:ind w:firstLine="720"/>
        <w:jc w:val="both"/>
        <w:rPr>
          <w:rFonts w:ascii="Arial" w:hAnsi="Arial" w:cs="Arial"/>
          <w:b/>
          <w:sz w:val="20"/>
          <w:szCs w:val="20"/>
        </w:rPr>
      </w:pPr>
      <w:bookmarkStart w:id="24" w:name="dieu_3_1"/>
      <w:r w:rsidRPr="008303BA">
        <w:rPr>
          <w:rFonts w:ascii="Arial" w:hAnsi="Arial" w:cs="Arial"/>
          <w:b/>
          <w:sz w:val="20"/>
          <w:szCs w:val="20"/>
        </w:rPr>
        <w:t>3.</w:t>
      </w:r>
      <w:r w:rsidR="000A4227" w:rsidRPr="008303BA">
        <w:rPr>
          <w:rFonts w:ascii="Arial" w:hAnsi="Arial" w:cs="Arial"/>
          <w:b/>
          <w:sz w:val="20"/>
          <w:szCs w:val="20"/>
        </w:rPr>
        <w:t xml:space="preserve"> </w:t>
      </w:r>
      <w:r w:rsidRPr="008303BA">
        <w:rPr>
          <w:rFonts w:ascii="Arial" w:hAnsi="Arial" w:cs="Arial"/>
          <w:b/>
          <w:sz w:val="20"/>
          <w:szCs w:val="20"/>
        </w:rPr>
        <w:t>Công tác kiểm tra, giám sát</w:t>
      </w:r>
      <w:bookmarkEnd w:id="24"/>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Nhằm bảo đảm chất lượng của cuộc </w:t>
      </w:r>
      <w:r w:rsidR="003A279F" w:rsidRPr="008303BA">
        <w:rPr>
          <w:rFonts w:ascii="Arial" w:hAnsi="Arial" w:cs="Arial"/>
          <w:sz w:val="20"/>
          <w:szCs w:val="20"/>
        </w:rPr>
        <w:t>điều</w:t>
      </w:r>
      <w:r w:rsidRPr="008303BA">
        <w:rPr>
          <w:rFonts w:ascii="Arial" w:hAnsi="Arial" w:cs="Arial"/>
          <w:sz w:val="20"/>
          <w:szCs w:val="20"/>
        </w:rPr>
        <w:t xml:space="preserve"> tra, công tác kiểm tra, giám sát được thực hiện ở tất cả các khâu của cuộc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lastRenderedPageBreak/>
        <w:t>Nội dung kiểm tra, giám sát bao gồm: Kiểm tra, giám sát việc tổ chức các l</w:t>
      </w:r>
      <w:r w:rsidR="00295E1E" w:rsidRPr="008303BA">
        <w:rPr>
          <w:rFonts w:ascii="Arial" w:hAnsi="Arial" w:cs="Arial"/>
          <w:sz w:val="20"/>
          <w:szCs w:val="20"/>
          <w:lang w:val="en-US"/>
        </w:rPr>
        <w:t>ớ</w:t>
      </w:r>
      <w:r w:rsidRPr="008303BA">
        <w:rPr>
          <w:rFonts w:ascii="Arial" w:hAnsi="Arial" w:cs="Arial"/>
          <w:sz w:val="20"/>
          <w:szCs w:val="20"/>
        </w:rPr>
        <w:t xml:space="preserve">p tập huấn, thu thập thông tin của đơn vị </w:t>
      </w:r>
      <w:r w:rsidR="003A279F" w:rsidRPr="008303BA">
        <w:rPr>
          <w:rFonts w:ascii="Arial" w:hAnsi="Arial" w:cs="Arial"/>
          <w:sz w:val="20"/>
          <w:szCs w:val="20"/>
        </w:rPr>
        <w:t>điều</w:t>
      </w:r>
      <w:r w:rsidRPr="008303BA">
        <w:rPr>
          <w:rFonts w:ascii="Arial" w:hAnsi="Arial" w:cs="Arial"/>
          <w:sz w:val="20"/>
          <w:szCs w:val="20"/>
        </w:rPr>
        <w:t xml:space="preserve"> tra, số lượng và chất lượng thông tin do đơn vị cung cấp,...</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Hình thức kiểm tra, giám sát: Tùy theo tình hình thực tế, đơn vị được giao thực hiện nhiệm vụ kiểm tra, giám sát chủ động lựa chọn hình thức kiểm tra, giám sát trực tiếp hoặc gián tiếp đối công tác tập huấn, công tác thu thập thông tin tại địa bàn và trên Trang Web </w:t>
      </w:r>
      <w:r w:rsidR="003A279F" w:rsidRPr="008303BA">
        <w:rPr>
          <w:rFonts w:ascii="Arial" w:hAnsi="Arial" w:cs="Arial"/>
          <w:sz w:val="20"/>
          <w:szCs w:val="20"/>
        </w:rPr>
        <w:t>điều</w:t>
      </w:r>
      <w:r w:rsidRPr="008303BA">
        <w:rPr>
          <w:rFonts w:ascii="Arial" w:hAnsi="Arial" w:cs="Arial"/>
          <w:sz w:val="20"/>
          <w:szCs w:val="20"/>
        </w:rPr>
        <w:t xml:space="preserve"> hành tác nghiệp.</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Để bảo đảm chất lượng thông tin thu thập, công tác kiểm tra giám sát chất lượng phiếu </w:t>
      </w:r>
      <w:r w:rsidR="003A279F" w:rsidRPr="008303BA">
        <w:rPr>
          <w:rFonts w:ascii="Arial" w:hAnsi="Arial" w:cs="Arial"/>
          <w:sz w:val="20"/>
          <w:szCs w:val="20"/>
        </w:rPr>
        <w:t>điều</w:t>
      </w:r>
      <w:r w:rsidRPr="008303BA">
        <w:rPr>
          <w:rFonts w:ascii="Arial" w:hAnsi="Arial" w:cs="Arial"/>
          <w:sz w:val="20"/>
          <w:szCs w:val="20"/>
        </w:rPr>
        <w:t xml:space="preserve"> tra được thực hiện ngay trong quá trình thu thập thông tin, GSV thường xuyên kiểm tra dữ liệu trên </w:t>
      </w:r>
      <w:r w:rsidR="003A279F" w:rsidRPr="008303BA">
        <w:rPr>
          <w:rFonts w:ascii="Arial" w:hAnsi="Arial" w:cs="Arial"/>
          <w:sz w:val="20"/>
          <w:szCs w:val="20"/>
        </w:rPr>
        <w:t>chương</w:t>
      </w:r>
      <w:r w:rsidRPr="008303BA">
        <w:rPr>
          <w:rFonts w:ascii="Arial" w:hAnsi="Arial" w:cs="Arial"/>
          <w:sz w:val="20"/>
          <w:szCs w:val="20"/>
        </w:rPr>
        <w:t xml:space="preserve"> trình </w:t>
      </w:r>
      <w:r w:rsidR="003A279F" w:rsidRPr="008303BA">
        <w:rPr>
          <w:rFonts w:ascii="Arial" w:hAnsi="Arial" w:cs="Arial"/>
          <w:sz w:val="20"/>
          <w:szCs w:val="20"/>
        </w:rPr>
        <w:t>phần</w:t>
      </w:r>
      <w:r w:rsidRPr="008303BA">
        <w:rPr>
          <w:rFonts w:ascii="Arial" w:hAnsi="Arial" w:cs="Arial"/>
          <w:sz w:val="20"/>
          <w:szCs w:val="20"/>
        </w:rPr>
        <w:t xml:space="preserve"> mềm và thông báo đề nghị ĐTV xác minh hoàn thiện phiếu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F75B9" w:rsidP="008303BA">
      <w:pPr>
        <w:spacing w:after="120"/>
        <w:ind w:firstLine="720"/>
        <w:jc w:val="both"/>
        <w:rPr>
          <w:rFonts w:ascii="Arial" w:hAnsi="Arial" w:cs="Arial"/>
          <w:b/>
          <w:sz w:val="20"/>
          <w:szCs w:val="20"/>
        </w:rPr>
      </w:pPr>
      <w:bookmarkStart w:id="25" w:name="dieu_4"/>
      <w:r w:rsidRPr="008303BA">
        <w:rPr>
          <w:rFonts w:ascii="Arial" w:hAnsi="Arial" w:cs="Arial"/>
          <w:b/>
          <w:sz w:val="20"/>
          <w:szCs w:val="20"/>
        </w:rPr>
        <w:t>4.</w:t>
      </w:r>
      <w:r w:rsidR="000A4227" w:rsidRPr="008303BA">
        <w:rPr>
          <w:rFonts w:ascii="Arial" w:hAnsi="Arial" w:cs="Arial"/>
          <w:b/>
          <w:sz w:val="20"/>
          <w:szCs w:val="20"/>
        </w:rPr>
        <w:t xml:space="preserve"> </w:t>
      </w:r>
      <w:r w:rsidRPr="008303BA">
        <w:rPr>
          <w:rFonts w:ascii="Arial" w:hAnsi="Arial" w:cs="Arial"/>
          <w:b/>
          <w:sz w:val="20"/>
          <w:szCs w:val="20"/>
        </w:rPr>
        <w:t>Nghiệm thu và xử lý thông tin</w:t>
      </w:r>
      <w:bookmarkEnd w:id="25"/>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a)</w:t>
      </w:r>
      <w:r w:rsidR="000A4227" w:rsidRPr="008303BA">
        <w:rPr>
          <w:rFonts w:ascii="Arial" w:hAnsi="Arial" w:cs="Arial"/>
          <w:b/>
          <w:i/>
          <w:sz w:val="20"/>
          <w:szCs w:val="20"/>
        </w:rPr>
        <w:t xml:space="preserve"> </w:t>
      </w:r>
      <w:r w:rsidRPr="008303BA">
        <w:rPr>
          <w:rFonts w:ascii="Arial" w:hAnsi="Arial" w:cs="Arial"/>
          <w:b/>
          <w:i/>
          <w:sz w:val="20"/>
          <w:szCs w:val="20"/>
        </w:rPr>
        <w:t xml:space="preserve">Nghiệm thu phiếu </w:t>
      </w:r>
      <w:r w:rsidR="003A279F" w:rsidRPr="008303BA">
        <w:rPr>
          <w:rFonts w:ascii="Arial" w:hAnsi="Arial" w:cs="Arial"/>
          <w:b/>
          <w:i/>
          <w:sz w:val="20"/>
          <w:szCs w:val="20"/>
        </w:rPr>
        <w:t>điều</w:t>
      </w:r>
      <w:r w:rsidRPr="008303BA">
        <w:rPr>
          <w:rFonts w:ascii="Arial" w:hAnsi="Arial" w:cs="Arial"/>
          <w:b/>
          <w:i/>
          <w:sz w:val="20"/>
          <w:szCs w:val="20"/>
        </w:rPr>
        <w:t xml:space="preserve"> tra</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Cơ quan thống kê cấp tỉnh kiểm tra và nghiệm thu dữ liệu </w:t>
      </w:r>
      <w:r w:rsidR="003A279F" w:rsidRPr="008303BA">
        <w:rPr>
          <w:rFonts w:ascii="Arial" w:hAnsi="Arial" w:cs="Arial"/>
          <w:sz w:val="20"/>
          <w:szCs w:val="20"/>
        </w:rPr>
        <w:t>điều</w:t>
      </w:r>
      <w:r w:rsidRPr="008303BA">
        <w:rPr>
          <w:rFonts w:ascii="Arial" w:hAnsi="Arial" w:cs="Arial"/>
          <w:sz w:val="20"/>
          <w:szCs w:val="20"/>
        </w:rPr>
        <w:t xml:space="preserve"> tra trên phạm vi tỉnh, thành phố.</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w:t>
      </w:r>
      <w:r w:rsidR="000A4227" w:rsidRPr="008303BA">
        <w:rPr>
          <w:rFonts w:ascii="Arial" w:hAnsi="Arial" w:cs="Arial"/>
          <w:sz w:val="20"/>
          <w:szCs w:val="20"/>
        </w:rPr>
        <w:t xml:space="preserve"> </w:t>
      </w:r>
      <w:r w:rsidRPr="008303BA">
        <w:rPr>
          <w:rFonts w:ascii="Arial" w:hAnsi="Arial" w:cs="Arial"/>
          <w:sz w:val="20"/>
          <w:szCs w:val="20"/>
        </w:rPr>
        <w:t xml:space="preserve">Cơ quan thống kê trung ương kiểm tra và nghiệm thu dữ liệu </w:t>
      </w:r>
      <w:r w:rsidR="003A279F" w:rsidRPr="008303BA">
        <w:rPr>
          <w:rFonts w:ascii="Arial" w:hAnsi="Arial" w:cs="Arial"/>
          <w:sz w:val="20"/>
          <w:szCs w:val="20"/>
        </w:rPr>
        <w:t>điều</w:t>
      </w:r>
      <w:r w:rsidRPr="008303BA">
        <w:rPr>
          <w:rFonts w:ascii="Arial" w:hAnsi="Arial" w:cs="Arial"/>
          <w:sz w:val="20"/>
          <w:szCs w:val="20"/>
        </w:rPr>
        <w:t xml:space="preserve"> </w:t>
      </w:r>
      <w:r w:rsidR="000D511A" w:rsidRPr="008303BA">
        <w:rPr>
          <w:rFonts w:ascii="Arial" w:hAnsi="Arial" w:cs="Arial"/>
          <w:sz w:val="20"/>
          <w:szCs w:val="20"/>
          <w:lang w:val="en-US"/>
        </w:rPr>
        <w:t>tr</w:t>
      </w:r>
      <w:r w:rsidRPr="008303BA">
        <w:rPr>
          <w:rFonts w:ascii="Arial" w:hAnsi="Arial" w:cs="Arial"/>
          <w:sz w:val="20"/>
          <w:szCs w:val="20"/>
        </w:rPr>
        <w:t>a cấp tỉnh.</w:t>
      </w:r>
    </w:p>
    <w:p w:rsidR="00CF75B9" w:rsidRPr="008303BA" w:rsidRDefault="00CF75B9" w:rsidP="008303BA">
      <w:pPr>
        <w:spacing w:after="120"/>
        <w:ind w:firstLine="720"/>
        <w:jc w:val="both"/>
        <w:rPr>
          <w:rFonts w:ascii="Arial" w:hAnsi="Arial" w:cs="Arial"/>
          <w:b/>
          <w:i/>
          <w:sz w:val="20"/>
          <w:szCs w:val="20"/>
        </w:rPr>
      </w:pPr>
      <w:r w:rsidRPr="008303BA">
        <w:rPr>
          <w:rFonts w:ascii="Arial" w:hAnsi="Arial" w:cs="Arial"/>
          <w:b/>
          <w:i/>
          <w:sz w:val="20"/>
          <w:szCs w:val="20"/>
        </w:rPr>
        <w:t>b)</w:t>
      </w:r>
      <w:r w:rsidR="000A4227" w:rsidRPr="008303BA">
        <w:rPr>
          <w:rFonts w:ascii="Arial" w:hAnsi="Arial" w:cs="Arial"/>
          <w:b/>
          <w:i/>
          <w:sz w:val="20"/>
          <w:szCs w:val="20"/>
        </w:rPr>
        <w:t xml:space="preserve"> </w:t>
      </w:r>
      <w:r w:rsidRPr="008303BA">
        <w:rPr>
          <w:rFonts w:ascii="Arial" w:hAnsi="Arial" w:cs="Arial"/>
          <w:b/>
          <w:i/>
          <w:sz w:val="20"/>
          <w:szCs w:val="20"/>
        </w:rPr>
        <w:t>Xử lý thông tin</w:t>
      </w:r>
    </w:p>
    <w:p w:rsidR="00CF75B9"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Tổng cục Thống kê chỉ đạo, phân công các đơn vị trực thuộc thực hiện kiểm tra, làm sạch và hoàn thiện cơ sở dữ liệu </w:t>
      </w:r>
      <w:r w:rsidR="003A279F" w:rsidRPr="008303BA">
        <w:rPr>
          <w:rFonts w:ascii="Arial" w:hAnsi="Arial" w:cs="Arial"/>
          <w:sz w:val="20"/>
          <w:szCs w:val="20"/>
        </w:rPr>
        <w:t>điều</w:t>
      </w:r>
      <w:r w:rsidRPr="008303BA">
        <w:rPr>
          <w:rFonts w:ascii="Arial" w:hAnsi="Arial" w:cs="Arial"/>
          <w:sz w:val="20"/>
          <w:szCs w:val="20"/>
        </w:rPr>
        <w:t xml:space="preserve"> tra phục vụ </w:t>
      </w:r>
      <w:r w:rsidR="000D511A" w:rsidRPr="008303BA">
        <w:rPr>
          <w:rFonts w:ascii="Arial" w:hAnsi="Arial" w:cs="Arial"/>
          <w:sz w:val="20"/>
          <w:szCs w:val="20"/>
        </w:rPr>
        <w:t>tổng hợp</w:t>
      </w:r>
      <w:r w:rsidRPr="008303BA">
        <w:rPr>
          <w:rFonts w:ascii="Arial" w:hAnsi="Arial" w:cs="Arial"/>
          <w:sz w:val="20"/>
          <w:szCs w:val="20"/>
        </w:rPr>
        <w:t xml:space="preserve"> và phân tích kết quả </w:t>
      </w:r>
      <w:r w:rsidR="003A279F" w:rsidRPr="008303BA">
        <w:rPr>
          <w:rFonts w:ascii="Arial" w:hAnsi="Arial" w:cs="Arial"/>
          <w:sz w:val="20"/>
          <w:szCs w:val="20"/>
        </w:rPr>
        <w:t>điều</w:t>
      </w:r>
      <w:r w:rsidRPr="008303BA">
        <w:rPr>
          <w:rFonts w:ascii="Arial" w:hAnsi="Arial" w:cs="Arial"/>
          <w:sz w:val="20"/>
          <w:szCs w:val="20"/>
        </w:rPr>
        <w:t xml:space="preserve"> tra.</w:t>
      </w:r>
    </w:p>
    <w:p w:rsidR="00CF75B9" w:rsidRPr="008303BA" w:rsidRDefault="00C728AE" w:rsidP="008303BA">
      <w:pPr>
        <w:spacing w:after="120"/>
        <w:ind w:firstLine="720"/>
        <w:jc w:val="both"/>
        <w:rPr>
          <w:rFonts w:ascii="Arial" w:hAnsi="Arial" w:cs="Arial"/>
          <w:b/>
          <w:sz w:val="20"/>
          <w:szCs w:val="20"/>
        </w:rPr>
      </w:pPr>
      <w:bookmarkStart w:id="26" w:name="muc_10"/>
      <w:r w:rsidRPr="008303BA">
        <w:rPr>
          <w:rFonts w:ascii="Arial" w:hAnsi="Arial" w:cs="Arial"/>
          <w:b/>
          <w:sz w:val="20"/>
          <w:szCs w:val="20"/>
        </w:rPr>
        <w:t>X. KINH PHÍ VÀ CÁC ĐIỀU KIỆN VẬT CHẤT CHO ĐIỀU TRA</w:t>
      </w:r>
      <w:bookmarkEnd w:id="26"/>
    </w:p>
    <w:p w:rsidR="005F23A5" w:rsidRPr="008303BA" w:rsidRDefault="00CF75B9" w:rsidP="008303BA">
      <w:pPr>
        <w:spacing w:after="120"/>
        <w:ind w:firstLine="720"/>
        <w:jc w:val="both"/>
        <w:rPr>
          <w:rFonts w:ascii="Arial" w:hAnsi="Arial" w:cs="Arial"/>
          <w:sz w:val="20"/>
          <w:szCs w:val="20"/>
        </w:rPr>
      </w:pPr>
      <w:r w:rsidRPr="008303BA">
        <w:rPr>
          <w:rFonts w:ascii="Arial" w:hAnsi="Arial" w:cs="Arial"/>
          <w:sz w:val="20"/>
          <w:szCs w:val="20"/>
        </w:rPr>
        <w:t xml:space="preserve">Kinh phí </w:t>
      </w:r>
      <w:r w:rsidR="003A279F" w:rsidRPr="008303BA">
        <w:rPr>
          <w:rFonts w:ascii="Arial" w:hAnsi="Arial" w:cs="Arial"/>
          <w:sz w:val="20"/>
          <w:szCs w:val="20"/>
        </w:rPr>
        <w:t>Điều</w:t>
      </w:r>
      <w:r w:rsidRPr="008303BA">
        <w:rPr>
          <w:rFonts w:ascii="Arial" w:hAnsi="Arial" w:cs="Arial"/>
          <w:sz w:val="20"/>
          <w:szCs w:val="20"/>
        </w:rPr>
        <w:t xml:space="preserve"> tra giá tiêu dùng do Ngân sách nhà nước bảo đảm cho các hoạt động quy định trong Phương án này. Việc quản lý, sử dụng và quyết toán kinh phí từ Ngân sách nhà nước được thực hiện theo Thông tư số</w:t>
      </w:r>
      <w:r w:rsidR="00F9185F" w:rsidRPr="008303BA">
        <w:rPr>
          <w:rFonts w:ascii="Arial" w:hAnsi="Arial" w:cs="Arial"/>
          <w:sz w:val="20"/>
          <w:szCs w:val="20"/>
        </w:rPr>
        <w:t xml:space="preserve"> 109/2016/TT-</w:t>
      </w:r>
      <w:r w:rsidRPr="008303BA">
        <w:rPr>
          <w:rFonts w:ascii="Arial" w:hAnsi="Arial" w:cs="Arial"/>
          <w:sz w:val="20"/>
          <w:szCs w:val="20"/>
        </w:rPr>
        <w:t xml:space="preserve">BTC ngày 30 tháng 6 năm 2016 của Bộ Tài chính quy định về lập dự toán, quản lý, sử dụng và quyết toán kinh phí thực hiện các cuộc </w:t>
      </w:r>
      <w:r w:rsidR="003A279F" w:rsidRPr="008303BA">
        <w:rPr>
          <w:rFonts w:ascii="Arial" w:hAnsi="Arial" w:cs="Arial"/>
          <w:sz w:val="20"/>
          <w:szCs w:val="20"/>
        </w:rPr>
        <w:t>Điều</w:t>
      </w:r>
      <w:r w:rsidRPr="008303BA">
        <w:rPr>
          <w:rFonts w:ascii="Arial" w:hAnsi="Arial" w:cs="Arial"/>
          <w:sz w:val="20"/>
          <w:szCs w:val="20"/>
        </w:rPr>
        <w:t xml:space="preserve"> tra thống kê, Tổng </w:t>
      </w:r>
      <w:r w:rsidR="003A279F" w:rsidRPr="008303BA">
        <w:rPr>
          <w:rFonts w:ascii="Arial" w:hAnsi="Arial" w:cs="Arial"/>
          <w:sz w:val="20"/>
          <w:szCs w:val="20"/>
        </w:rPr>
        <w:t>điều</w:t>
      </w:r>
      <w:r w:rsidRPr="008303BA">
        <w:rPr>
          <w:rFonts w:ascii="Arial" w:hAnsi="Arial" w:cs="Arial"/>
          <w:sz w:val="20"/>
          <w:szCs w:val="20"/>
        </w:rPr>
        <w:t xml:space="preserve"> tra thống kê quốc gia; Thông tư số 37/2022/TT-BTC ngày 22 tháng 6 năm 2022 của Bộ Tài chính quy định về sửa đổi, bổ sung </w:t>
      </w:r>
      <w:bookmarkStart w:id="27" w:name="dc_1"/>
      <w:r w:rsidR="003A279F" w:rsidRPr="008303BA">
        <w:rPr>
          <w:rFonts w:ascii="Arial" w:hAnsi="Arial" w:cs="Arial"/>
          <w:sz w:val="20"/>
          <w:szCs w:val="20"/>
        </w:rPr>
        <w:t>khoản 9 Điều 3</w:t>
      </w:r>
      <w:bookmarkEnd w:id="27"/>
      <w:r w:rsidRPr="008303BA">
        <w:rPr>
          <w:rFonts w:ascii="Arial" w:hAnsi="Arial" w:cs="Arial"/>
          <w:sz w:val="20"/>
          <w:szCs w:val="20"/>
        </w:rPr>
        <w:t xml:space="preserve"> và M</w:t>
      </w:r>
      <w:r w:rsidR="00BD4038" w:rsidRPr="008303BA">
        <w:rPr>
          <w:rFonts w:ascii="Arial" w:hAnsi="Arial" w:cs="Arial"/>
          <w:sz w:val="20"/>
          <w:szCs w:val="20"/>
          <w:lang w:val="en-US"/>
        </w:rPr>
        <w:t>ẫ</w:t>
      </w:r>
      <w:r w:rsidRPr="008303BA">
        <w:rPr>
          <w:rFonts w:ascii="Arial" w:hAnsi="Arial" w:cs="Arial"/>
          <w:sz w:val="20"/>
          <w:szCs w:val="20"/>
        </w:rPr>
        <w:t>u số 01 kèm theo Thông tư số 109/2016/TT-BTC ngày 30 t</w:t>
      </w:r>
      <w:r w:rsidR="005F23A5" w:rsidRPr="008303BA">
        <w:rPr>
          <w:rFonts w:ascii="Arial" w:hAnsi="Arial" w:cs="Arial"/>
          <w:sz w:val="20"/>
          <w:szCs w:val="20"/>
        </w:rPr>
        <w:t xml:space="preserve">háng 6 năm 2016 của Bộ Tài chính quy định về lập dự toán, quản lý, sử dụng và quyết toán kinh phí thực hiện các cuộc </w:t>
      </w:r>
      <w:r w:rsidR="003A279F" w:rsidRPr="008303BA">
        <w:rPr>
          <w:rFonts w:ascii="Arial" w:hAnsi="Arial" w:cs="Arial"/>
          <w:sz w:val="20"/>
          <w:szCs w:val="20"/>
        </w:rPr>
        <w:t>Điều</w:t>
      </w:r>
      <w:r w:rsidR="005F23A5" w:rsidRPr="008303BA">
        <w:rPr>
          <w:rFonts w:ascii="Arial" w:hAnsi="Arial" w:cs="Arial"/>
          <w:sz w:val="20"/>
          <w:szCs w:val="20"/>
        </w:rPr>
        <w:t xml:space="preserve"> tra thống kê, Tổng </w:t>
      </w:r>
      <w:r w:rsidR="003A279F" w:rsidRPr="008303BA">
        <w:rPr>
          <w:rFonts w:ascii="Arial" w:hAnsi="Arial" w:cs="Arial"/>
          <w:sz w:val="20"/>
          <w:szCs w:val="20"/>
        </w:rPr>
        <w:t>điều</w:t>
      </w:r>
      <w:r w:rsidR="005F23A5" w:rsidRPr="008303BA">
        <w:rPr>
          <w:rFonts w:ascii="Arial" w:hAnsi="Arial" w:cs="Arial"/>
          <w:sz w:val="20"/>
          <w:szCs w:val="20"/>
        </w:rPr>
        <w:t xml:space="preserve"> tra thống kê quốc gia và các quy định có liên quan.</w:t>
      </w:r>
    </w:p>
    <w:p w:rsidR="00BD4038" w:rsidRPr="008303BA" w:rsidRDefault="005F23A5" w:rsidP="008303BA">
      <w:pPr>
        <w:spacing w:after="120"/>
        <w:ind w:firstLine="720"/>
        <w:jc w:val="both"/>
        <w:rPr>
          <w:rFonts w:ascii="Arial" w:hAnsi="Arial" w:cs="Arial"/>
          <w:sz w:val="20"/>
          <w:szCs w:val="20"/>
          <w:lang w:val="en-US"/>
        </w:rPr>
      </w:pPr>
      <w:r w:rsidRPr="008303BA">
        <w:rPr>
          <w:rFonts w:ascii="Arial" w:hAnsi="Arial" w:cs="Arial"/>
          <w:sz w:val="20"/>
          <w:szCs w:val="20"/>
        </w:rPr>
        <w:t xml:space="preserve">Tổng cục Thống kê có trách nhiệm hướng dẫn việc quản lý, sử dụng và quyết toán kinh phí </w:t>
      </w:r>
      <w:r w:rsidR="003A279F" w:rsidRPr="008303BA">
        <w:rPr>
          <w:rFonts w:ascii="Arial" w:hAnsi="Arial" w:cs="Arial"/>
          <w:sz w:val="20"/>
          <w:szCs w:val="20"/>
        </w:rPr>
        <w:t>điều</w:t>
      </w:r>
      <w:r w:rsidRPr="008303BA">
        <w:rPr>
          <w:rFonts w:ascii="Arial" w:hAnsi="Arial" w:cs="Arial"/>
          <w:sz w:val="20"/>
          <w:szCs w:val="20"/>
        </w:rPr>
        <w:t xml:space="preserve"> tra theo đúng quy định.</w:t>
      </w:r>
    </w:p>
    <w:p w:rsidR="005F23A5" w:rsidRPr="008303BA" w:rsidRDefault="005F23A5" w:rsidP="008303BA">
      <w:pPr>
        <w:spacing w:after="120"/>
        <w:ind w:firstLine="720"/>
        <w:jc w:val="both"/>
        <w:rPr>
          <w:rFonts w:ascii="Arial" w:hAnsi="Arial" w:cs="Arial"/>
          <w:sz w:val="20"/>
          <w:szCs w:val="20"/>
        </w:rPr>
      </w:pPr>
      <w:r w:rsidRPr="008303BA">
        <w:rPr>
          <w:rFonts w:ascii="Arial" w:hAnsi="Arial" w:cs="Arial"/>
          <w:sz w:val="20"/>
          <w:szCs w:val="20"/>
        </w:rPr>
        <w:t xml:space="preserve">Trong phạm vi dự toán được giao, Thủ trưởng các đơn vị được giao nhiệm vụ chịu trách nhiệm tổ chức thực hiện tốt cuộc </w:t>
      </w:r>
      <w:r w:rsidR="003A279F" w:rsidRPr="008303BA">
        <w:rPr>
          <w:rFonts w:ascii="Arial" w:hAnsi="Arial" w:cs="Arial"/>
          <w:sz w:val="20"/>
          <w:szCs w:val="20"/>
        </w:rPr>
        <w:t>Điều</w:t>
      </w:r>
      <w:r w:rsidRPr="008303BA">
        <w:rPr>
          <w:rFonts w:ascii="Arial" w:hAnsi="Arial" w:cs="Arial"/>
          <w:sz w:val="20"/>
          <w:szCs w:val="20"/>
        </w:rPr>
        <w:t xml:space="preserve"> tra giá tiêu dùng theo đúng nội dung của Phương án </w:t>
      </w:r>
      <w:r w:rsidR="003A279F" w:rsidRPr="008303BA">
        <w:rPr>
          <w:rFonts w:ascii="Arial" w:hAnsi="Arial" w:cs="Arial"/>
          <w:sz w:val="20"/>
          <w:szCs w:val="20"/>
        </w:rPr>
        <w:t>điều</w:t>
      </w:r>
      <w:r w:rsidRPr="008303BA">
        <w:rPr>
          <w:rFonts w:ascii="Arial" w:hAnsi="Arial" w:cs="Arial"/>
          <w:sz w:val="20"/>
          <w:szCs w:val="20"/>
        </w:rPr>
        <w:t xml:space="preserve"> tra, văn bản hướng dẫn của Tổng cục Thống kê và các chế độ tài chính hiện hành.</w:t>
      </w:r>
    </w:p>
    <w:p w:rsidR="005F23A5" w:rsidRPr="008303BA" w:rsidRDefault="005F23A5" w:rsidP="008303BA">
      <w:pPr>
        <w:spacing w:after="120"/>
        <w:ind w:firstLine="720"/>
        <w:jc w:val="both"/>
        <w:rPr>
          <w:rFonts w:ascii="Arial" w:hAnsi="Arial" w:cs="Arial"/>
          <w:sz w:val="20"/>
          <w:szCs w:val="20"/>
          <w:lang w:val="en-US"/>
        </w:rPr>
      </w:pPr>
      <w:r w:rsidRPr="008303BA">
        <w:rPr>
          <w:rFonts w:ascii="Arial" w:hAnsi="Arial" w:cs="Arial"/>
          <w:sz w:val="20"/>
          <w:szCs w:val="20"/>
        </w:rPr>
        <w:t xml:space="preserve">Các </w:t>
      </w:r>
      <w:r w:rsidR="003A279F" w:rsidRPr="008303BA">
        <w:rPr>
          <w:rFonts w:ascii="Arial" w:hAnsi="Arial" w:cs="Arial"/>
          <w:sz w:val="20"/>
          <w:szCs w:val="20"/>
        </w:rPr>
        <w:t>điều</w:t>
      </w:r>
      <w:r w:rsidRPr="008303BA">
        <w:rPr>
          <w:rFonts w:ascii="Arial" w:hAnsi="Arial" w:cs="Arial"/>
          <w:sz w:val="20"/>
          <w:szCs w:val="20"/>
        </w:rPr>
        <w:t xml:space="preserve"> kiện vật chất khác: Sử dụng cơ sở hạ tầng sẵn có của ngành thống kê./.</w:t>
      </w:r>
    </w:p>
    <w:p w:rsidR="00B92BBF" w:rsidRDefault="00B92BBF" w:rsidP="008303BA">
      <w:pPr>
        <w:spacing w:after="120"/>
        <w:ind w:firstLine="720"/>
        <w:jc w:val="both"/>
        <w:rPr>
          <w:rFonts w:ascii="Arial" w:hAnsi="Arial" w:cs="Arial"/>
          <w:sz w:val="20"/>
          <w:szCs w:val="20"/>
          <w:lang w:val="en-US"/>
        </w:rPr>
      </w:pPr>
    </w:p>
    <w:p w:rsidR="00F17E0B" w:rsidRDefault="00F17E0B" w:rsidP="00F17E0B">
      <w:pPr>
        <w:spacing w:after="120"/>
        <w:jc w:val="both"/>
        <w:rPr>
          <w:rFonts w:ascii="Arial" w:hAnsi="Arial" w:cs="Arial"/>
          <w:sz w:val="20"/>
          <w:szCs w:val="20"/>
          <w:lang w:val="en-US"/>
        </w:rPr>
      </w:pPr>
      <w:r>
        <w:rPr>
          <w:rFonts w:ascii="Arial" w:hAnsi="Arial" w:cs="Arial"/>
          <w:sz w:val="20"/>
          <w:szCs w:val="20"/>
          <w:lang w:val="en-US"/>
        </w:rPr>
        <w:t>_______________________________</w:t>
      </w:r>
    </w:p>
    <w:p w:rsidR="00F17E0B" w:rsidRPr="00681CB8" w:rsidRDefault="00F17E0B" w:rsidP="00F17E0B">
      <w:pPr>
        <w:pStyle w:val="FootnoteText"/>
        <w:spacing w:after="120"/>
        <w:ind w:firstLine="720"/>
        <w:jc w:val="both"/>
        <w:rPr>
          <w:lang w:val="en-US"/>
        </w:rPr>
      </w:pPr>
      <w:r w:rsidRPr="00F17E0B">
        <w:rPr>
          <w:vertAlign w:val="superscript"/>
          <w:lang w:val="en-US"/>
        </w:rPr>
        <w:t>1</w:t>
      </w:r>
      <w:r>
        <w:rPr>
          <w:lang w:val="en-US"/>
        </w:rPr>
        <w:t xml:space="preserve"> </w:t>
      </w:r>
      <w:r w:rsidRPr="000A4227">
        <w:rPr>
          <w:rFonts w:ascii="Arial" w:hAnsi="Arial" w:cs="Arial"/>
        </w:rPr>
        <w:t xml:space="preserve">Đối với các khu vực điều tra có ngày điều </w:t>
      </w:r>
      <w:r>
        <w:rPr>
          <w:rFonts w:ascii="Arial" w:hAnsi="Arial" w:cs="Arial"/>
          <w:lang w:val="en-US"/>
        </w:rPr>
        <w:t>tr</w:t>
      </w:r>
      <w:r w:rsidRPr="000A4227">
        <w:rPr>
          <w:rFonts w:ascii="Arial" w:hAnsi="Arial" w:cs="Arial"/>
        </w:rPr>
        <w:t>a rơi vào ngày ngh</w:t>
      </w:r>
      <w:r>
        <w:rPr>
          <w:rFonts w:ascii="Arial" w:hAnsi="Arial" w:cs="Arial"/>
          <w:lang w:val="en-US"/>
        </w:rPr>
        <w:t>ỉ</w:t>
      </w:r>
      <w:r w:rsidRPr="000A4227">
        <w:rPr>
          <w:rFonts w:ascii="Arial" w:hAnsi="Arial" w:cs="Arial"/>
        </w:rPr>
        <w:t xml:space="preserve"> lễ, thời gian điều tra là trước hoặc sau 01 ngày so với thời gian quy định tại Phương án này.</w:t>
      </w:r>
    </w:p>
    <w:p w:rsidR="00F17E0B" w:rsidRPr="008303BA" w:rsidRDefault="00F17E0B" w:rsidP="008303BA">
      <w:pPr>
        <w:spacing w:after="120"/>
        <w:ind w:firstLine="720"/>
        <w:jc w:val="both"/>
        <w:rPr>
          <w:rFonts w:ascii="Arial" w:hAnsi="Arial" w:cs="Arial"/>
          <w:sz w:val="20"/>
          <w:szCs w:val="20"/>
          <w:lang w:val="en-US"/>
        </w:rPr>
      </w:pPr>
    </w:p>
    <w:sectPr w:rsidR="00F17E0B" w:rsidRPr="008303BA" w:rsidSect="000042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01" w:rsidRDefault="00E91901">
      <w:r>
        <w:separator/>
      </w:r>
    </w:p>
  </w:endnote>
  <w:endnote w:type="continuationSeparator" w:id="0">
    <w:p w:rsidR="00E91901" w:rsidRDefault="00E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01" w:rsidRDefault="00E91901">
      <w:r>
        <w:separator/>
      </w:r>
    </w:p>
  </w:footnote>
  <w:footnote w:type="continuationSeparator" w:id="0">
    <w:p w:rsidR="00E91901" w:rsidRDefault="00E91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B9"/>
    <w:rsid w:val="00004214"/>
    <w:rsid w:val="000A4227"/>
    <w:rsid w:val="000D511A"/>
    <w:rsid w:val="000E7964"/>
    <w:rsid w:val="00295E1E"/>
    <w:rsid w:val="002B430D"/>
    <w:rsid w:val="00345A77"/>
    <w:rsid w:val="00391355"/>
    <w:rsid w:val="003A279F"/>
    <w:rsid w:val="003F30B7"/>
    <w:rsid w:val="004839AE"/>
    <w:rsid w:val="00530E38"/>
    <w:rsid w:val="005365EA"/>
    <w:rsid w:val="005921AE"/>
    <w:rsid w:val="005F23A5"/>
    <w:rsid w:val="00620B2A"/>
    <w:rsid w:val="00681CB8"/>
    <w:rsid w:val="00685548"/>
    <w:rsid w:val="008303BA"/>
    <w:rsid w:val="009151E5"/>
    <w:rsid w:val="009B3495"/>
    <w:rsid w:val="00A31604"/>
    <w:rsid w:val="00A54E44"/>
    <w:rsid w:val="00AE759C"/>
    <w:rsid w:val="00B06CBC"/>
    <w:rsid w:val="00B163AC"/>
    <w:rsid w:val="00B63C12"/>
    <w:rsid w:val="00B92BBF"/>
    <w:rsid w:val="00BD4038"/>
    <w:rsid w:val="00BE6BED"/>
    <w:rsid w:val="00C728AE"/>
    <w:rsid w:val="00CF6AAD"/>
    <w:rsid w:val="00CF75B9"/>
    <w:rsid w:val="00DC22D2"/>
    <w:rsid w:val="00E91901"/>
    <w:rsid w:val="00EA18A3"/>
    <w:rsid w:val="00EA40D4"/>
    <w:rsid w:val="00EC2F5D"/>
    <w:rsid w:val="00F17E0B"/>
    <w:rsid w:val="00F43CFF"/>
    <w:rsid w:val="00F7673E"/>
    <w:rsid w:val="00F9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F80728F-C479-4D8D-89C4-61965CB0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Vnbnnidung3">
    <w:name w:val="Văn bản nội dung (3)_"/>
    <w:link w:val="Vnbnnidung30"/>
    <w:rPr>
      <w:rFonts w:ascii="Times New Roman" w:hAnsi="Times New Roman" w:cs="Times New Roman"/>
      <w:sz w:val="15"/>
      <w:szCs w:val="15"/>
      <w:u w:val="none"/>
    </w:rPr>
  </w:style>
  <w:style w:type="character" w:customStyle="1" w:styleId="Vnbnnidung310pt">
    <w:name w:val="Văn bản nội dung (3) + 10 pt"/>
    <w:rPr>
      <w:rFonts w:ascii="Times New Roman" w:hAnsi="Times New Roman" w:cs="Times New Roman"/>
      <w:sz w:val="20"/>
      <w:szCs w:val="20"/>
      <w:u w:val="none"/>
    </w:rPr>
  </w:style>
  <w:style w:type="character" w:customStyle="1" w:styleId="Vnbnnidung2">
    <w:name w:val="Văn bản nội dung (2)_"/>
    <w:link w:val="Vnbnnidung21"/>
    <w:rPr>
      <w:rFonts w:ascii="Times New Roman" w:hAnsi="Times New Roman" w:cs="Times New Roman"/>
      <w:sz w:val="26"/>
      <w:szCs w:val="26"/>
      <w:u w:val="none"/>
    </w:rPr>
  </w:style>
  <w:style w:type="character" w:customStyle="1" w:styleId="Vnbnnidung20">
    <w:name w:val="Văn bản nội dung (2)"/>
    <w:rPr>
      <w:rFonts w:ascii="Times New Roman" w:hAnsi="Times New Roman" w:cs="Times New Roman"/>
      <w:sz w:val="26"/>
      <w:szCs w:val="26"/>
      <w:u w:val="single"/>
    </w:rPr>
  </w:style>
  <w:style w:type="character" w:customStyle="1" w:styleId="Vnbnnidung4">
    <w:name w:val="Văn bản nội dung (4)_"/>
    <w:link w:val="Vnbnnidung41"/>
    <w:rPr>
      <w:rFonts w:ascii="Times New Roman" w:hAnsi="Times New Roman" w:cs="Times New Roman"/>
      <w:i/>
      <w:iCs/>
      <w:sz w:val="26"/>
      <w:szCs w:val="26"/>
      <w:u w:val="none"/>
    </w:rPr>
  </w:style>
  <w:style w:type="character" w:customStyle="1" w:styleId="Vnbnnidung4Khnginnghing">
    <w:name w:val="Văn bản nội dung (4) + Không in nghiêng"/>
    <w:basedOn w:val="Vnbnnidung4"/>
    <w:rPr>
      <w:rFonts w:ascii="Times New Roman" w:hAnsi="Times New Roman" w:cs="Times New Roman"/>
      <w:i/>
      <w:iCs/>
      <w:sz w:val="26"/>
      <w:szCs w:val="26"/>
      <w:u w:val="none"/>
    </w:rPr>
  </w:style>
  <w:style w:type="character" w:customStyle="1" w:styleId="Vnbnnidung4PalatinoLinotype">
    <w:name w:val="Văn bản nội dung (4) + Palatino Linotype"/>
    <w:aliases w:val="16 pt,Không in nghiêng,Giãn cách 0 pt"/>
    <w:rPr>
      <w:rFonts w:ascii="Palatino Linotype" w:hAnsi="Palatino Linotype" w:cs="Palatino Linotype"/>
      <w:i/>
      <w:iCs/>
      <w:spacing w:val="-10"/>
      <w:sz w:val="32"/>
      <w:szCs w:val="32"/>
      <w:u w:val="none"/>
    </w:rPr>
  </w:style>
  <w:style w:type="character" w:customStyle="1" w:styleId="Vnbnnidung40">
    <w:name w:val="Văn bản nội dung (4)"/>
    <w:basedOn w:val="Vnbnnidung4"/>
    <w:rPr>
      <w:rFonts w:ascii="Times New Roman" w:hAnsi="Times New Roman" w:cs="Times New Roman"/>
      <w:i/>
      <w:iCs/>
      <w:sz w:val="26"/>
      <w:szCs w:val="26"/>
      <w:u w:val="none"/>
    </w:rPr>
  </w:style>
  <w:style w:type="character" w:customStyle="1" w:styleId="Vnbnnidung5">
    <w:name w:val="Văn bản nội dung (5)_"/>
    <w:link w:val="Vnbnnidung50"/>
    <w:rPr>
      <w:rFonts w:ascii="Times New Roman" w:hAnsi="Times New Roman" w:cs="Times New Roman"/>
      <w:sz w:val="24"/>
      <w:szCs w:val="24"/>
      <w:u w:val="none"/>
    </w:rPr>
  </w:style>
  <w:style w:type="character" w:customStyle="1" w:styleId="Tiu32">
    <w:name w:val="Tiêu đề #3 (2)_"/>
    <w:link w:val="Tiu320"/>
    <w:rPr>
      <w:rFonts w:ascii="Times New Roman" w:hAnsi="Times New Roman" w:cs="Times New Roman"/>
      <w:sz w:val="26"/>
      <w:szCs w:val="26"/>
      <w:u w:val="none"/>
    </w:rPr>
  </w:style>
  <w:style w:type="character" w:customStyle="1" w:styleId="Vnbnnidung6">
    <w:name w:val="Văn bản nội dung (6)_"/>
    <w:link w:val="Vnbnnidung61"/>
    <w:rPr>
      <w:rFonts w:ascii="Times New Roman" w:hAnsi="Times New Roman" w:cs="Times New Roman"/>
      <w:sz w:val="26"/>
      <w:szCs w:val="26"/>
      <w:u w:val="none"/>
    </w:rPr>
  </w:style>
  <w:style w:type="character" w:customStyle="1" w:styleId="Vnbnnidung60">
    <w:name w:val="Văn bản nội dung (6)"/>
    <w:basedOn w:val="Vnbnnidung6"/>
    <w:rPr>
      <w:rFonts w:ascii="Times New Roman" w:hAnsi="Times New Roman" w:cs="Times New Roman"/>
      <w:sz w:val="26"/>
      <w:szCs w:val="26"/>
      <w:u w:val="none"/>
    </w:rPr>
  </w:style>
  <w:style w:type="character" w:customStyle="1" w:styleId="Vnbnnidung7">
    <w:name w:val="Văn bản nội dung (7)_"/>
    <w:link w:val="Vnbnnidung70"/>
    <w:rPr>
      <w:rFonts w:ascii="Times New Roman" w:hAnsi="Times New Roman" w:cs="Times New Roman"/>
      <w:b/>
      <w:bCs/>
      <w:i/>
      <w:iCs/>
      <w:u w:val="none"/>
    </w:rPr>
  </w:style>
  <w:style w:type="character" w:customStyle="1" w:styleId="Vnbnnidung8">
    <w:name w:val="Văn bản nội dung (8)_"/>
    <w:link w:val="Vnbnnidung80"/>
    <w:rPr>
      <w:rFonts w:ascii="Times New Roman" w:hAnsi="Times New Roman" w:cs="Times New Roman"/>
      <w:sz w:val="21"/>
      <w:szCs w:val="21"/>
      <w:u w:val="none"/>
    </w:rPr>
  </w:style>
  <w:style w:type="character" w:customStyle="1" w:styleId="Vnbnnidung84pt">
    <w:name w:val="Văn bản nội dung (8) + 4 pt"/>
    <w:aliases w:val="In nghiêng"/>
    <w:rPr>
      <w:rFonts w:ascii="Times New Roman" w:hAnsi="Times New Roman" w:cs="Times New Roman"/>
      <w:i/>
      <w:iCs/>
      <w:sz w:val="8"/>
      <w:szCs w:val="8"/>
      <w:u w:val="none"/>
    </w:rPr>
  </w:style>
  <w:style w:type="character" w:customStyle="1" w:styleId="Vnbnnidung875pt">
    <w:name w:val="Văn bản nội dung (8) + 7.5 pt"/>
    <w:rPr>
      <w:rFonts w:ascii="Times New Roman" w:hAnsi="Times New Roman" w:cs="Times New Roman"/>
      <w:sz w:val="15"/>
      <w:szCs w:val="15"/>
      <w:u w:val="none"/>
    </w:rPr>
  </w:style>
  <w:style w:type="character" w:customStyle="1" w:styleId="Vnbnnidung8Gincch0pt">
    <w:name w:val="Văn bản nội dung (8) + Giãn cách 0 pt"/>
    <w:rPr>
      <w:rFonts w:ascii="Times New Roman" w:hAnsi="Times New Roman" w:cs="Times New Roman"/>
      <w:spacing w:val="-10"/>
      <w:sz w:val="21"/>
      <w:szCs w:val="21"/>
      <w:u w:val="none"/>
    </w:rPr>
  </w:style>
  <w:style w:type="character" w:customStyle="1" w:styleId="Vnbnnidung8Gincch0pt1">
    <w:name w:val="Văn bản nội dung (8) + Giãn cách 0 pt1"/>
    <w:rPr>
      <w:rFonts w:ascii="Times New Roman" w:hAnsi="Times New Roman" w:cs="Times New Roman"/>
      <w:spacing w:val="-10"/>
      <w:sz w:val="21"/>
      <w:szCs w:val="21"/>
      <w:u w:val="none"/>
    </w:rPr>
  </w:style>
  <w:style w:type="character" w:customStyle="1" w:styleId="Chthchnh">
    <w:name w:val="Chú thích ảnh_"/>
    <w:link w:val="Chthchnh0"/>
    <w:rPr>
      <w:rFonts w:ascii="Times New Roman" w:hAnsi="Times New Roman" w:cs="Times New Roman"/>
      <w:sz w:val="26"/>
      <w:szCs w:val="26"/>
      <w:u w:val="none"/>
    </w:rPr>
  </w:style>
  <w:style w:type="character" w:customStyle="1" w:styleId="Vnbnnidung25">
    <w:name w:val="Văn bản nội dung (2)5"/>
    <w:basedOn w:val="Vnbnnidung2"/>
    <w:rPr>
      <w:rFonts w:ascii="Times New Roman" w:hAnsi="Times New Roman" w:cs="Times New Roman"/>
      <w:sz w:val="26"/>
      <w:szCs w:val="26"/>
      <w:u w:val="none"/>
    </w:rPr>
  </w:style>
  <w:style w:type="character" w:customStyle="1" w:styleId="Vnbnnidung2Inm">
    <w:name w:val="Văn bản nội dung (2) + In đậm"/>
    <w:aliases w:val="In nghiêng6,Giãn cách 6 pt"/>
    <w:rPr>
      <w:rFonts w:ascii="Times New Roman" w:hAnsi="Times New Roman" w:cs="Times New Roman"/>
      <w:b/>
      <w:bCs/>
      <w:i/>
      <w:iCs/>
      <w:spacing w:val="130"/>
      <w:sz w:val="26"/>
      <w:szCs w:val="26"/>
      <w:u w:val="none"/>
    </w:rPr>
  </w:style>
  <w:style w:type="character" w:customStyle="1" w:styleId="Vnbnnidung24">
    <w:name w:val="Văn bản nội dung (2)4"/>
    <w:basedOn w:val="Vnbnnidung2"/>
    <w:rPr>
      <w:rFonts w:ascii="Times New Roman" w:hAnsi="Times New Roman" w:cs="Times New Roman"/>
      <w:sz w:val="26"/>
      <w:szCs w:val="26"/>
      <w:u w:val="none"/>
    </w:rPr>
  </w:style>
  <w:style w:type="character" w:customStyle="1" w:styleId="Vnbnnidung43">
    <w:name w:val="Văn bản nội dung (4)3"/>
    <w:basedOn w:val="Vnbnnidung4"/>
    <w:rPr>
      <w:rFonts w:ascii="Times New Roman" w:hAnsi="Times New Roman" w:cs="Times New Roman"/>
      <w:i/>
      <w:iCs/>
      <w:sz w:val="26"/>
      <w:szCs w:val="26"/>
      <w:u w:val="none"/>
    </w:rPr>
  </w:style>
  <w:style w:type="character" w:customStyle="1" w:styleId="Vnbnnidung4Gincch-2pt">
    <w:name w:val="Văn bản nội dung (4) + Giãn cách -2 pt"/>
    <w:rPr>
      <w:rFonts w:ascii="Times New Roman" w:hAnsi="Times New Roman" w:cs="Times New Roman"/>
      <w:i/>
      <w:iCs/>
      <w:spacing w:val="-40"/>
      <w:sz w:val="26"/>
      <w:szCs w:val="26"/>
      <w:u w:val="none"/>
    </w:rPr>
  </w:style>
  <w:style w:type="character" w:customStyle="1" w:styleId="Vnbnnidung4Gincch-2pt1">
    <w:name w:val="Văn bản nội dung (4) + Giãn cách -2 pt1"/>
    <w:rPr>
      <w:rFonts w:ascii="Times New Roman" w:hAnsi="Times New Roman" w:cs="Times New Roman"/>
      <w:i/>
      <w:iCs/>
      <w:spacing w:val="-40"/>
      <w:sz w:val="26"/>
      <w:szCs w:val="26"/>
      <w:u w:val="single"/>
    </w:rPr>
  </w:style>
  <w:style w:type="character" w:customStyle="1" w:styleId="Vnbnnidung42">
    <w:name w:val="Văn bản nội dung (4)2"/>
    <w:rPr>
      <w:rFonts w:ascii="Times New Roman" w:hAnsi="Times New Roman" w:cs="Times New Roman"/>
      <w:i/>
      <w:iCs/>
      <w:sz w:val="26"/>
      <w:szCs w:val="26"/>
      <w:u w:val="single"/>
    </w:rPr>
  </w:style>
  <w:style w:type="character" w:customStyle="1" w:styleId="Vnbnnidung9">
    <w:name w:val="Văn bản nội dung (9)_"/>
    <w:link w:val="Vnbnnidung90"/>
    <w:rPr>
      <w:rFonts w:ascii="Times New Roman" w:hAnsi="Times New Roman" w:cs="Times New Roman"/>
      <w:b/>
      <w:bCs/>
      <w:sz w:val="24"/>
      <w:szCs w:val="24"/>
      <w:u w:val="none"/>
    </w:rPr>
  </w:style>
  <w:style w:type="character" w:customStyle="1" w:styleId="Tiu3">
    <w:name w:val="Tiêu đề #3_"/>
    <w:link w:val="Tiu30"/>
    <w:rPr>
      <w:rFonts w:ascii="Times New Roman" w:hAnsi="Times New Roman" w:cs="Times New Roman"/>
      <w:b/>
      <w:bCs/>
      <w:sz w:val="28"/>
      <w:szCs w:val="28"/>
      <w:u w:val="none"/>
    </w:rPr>
  </w:style>
  <w:style w:type="character" w:customStyle="1" w:styleId="Vnbnnidung10">
    <w:name w:val="Văn bản nội dung (10)_"/>
    <w:link w:val="Vnbnnidung100"/>
    <w:rPr>
      <w:rFonts w:ascii="Times New Roman" w:hAnsi="Times New Roman" w:cs="Times New Roman"/>
      <w:b/>
      <w:bCs/>
      <w:u w:val="none"/>
    </w:rPr>
  </w:style>
  <w:style w:type="character" w:customStyle="1" w:styleId="Vnbnnidung11">
    <w:name w:val="Văn bản nội dung (11)_"/>
    <w:link w:val="Vnbnnidung110"/>
    <w:rPr>
      <w:rFonts w:ascii="Times New Roman" w:hAnsi="Times New Roman" w:cs="Times New Roman"/>
      <w:b/>
      <w:bCs/>
      <w:sz w:val="28"/>
      <w:szCs w:val="28"/>
      <w:u w:val="none"/>
    </w:rPr>
  </w:style>
  <w:style w:type="character" w:customStyle="1" w:styleId="Chthchbng">
    <w:name w:val="Chú thích bảng_"/>
    <w:link w:val="Chthchbng0"/>
    <w:rPr>
      <w:rFonts w:ascii="Times New Roman" w:hAnsi="Times New Roman" w:cs="Times New Roman"/>
      <w:sz w:val="26"/>
      <w:szCs w:val="26"/>
      <w:u w:val="none"/>
    </w:rPr>
  </w:style>
  <w:style w:type="character" w:customStyle="1" w:styleId="Vnbnnidung212pt">
    <w:name w:val="Văn bản nội dung (2) + 12 pt"/>
    <w:aliases w:val="In đậm"/>
    <w:rPr>
      <w:rFonts w:ascii="Times New Roman" w:hAnsi="Times New Roman" w:cs="Times New Roman"/>
      <w:b/>
      <w:bCs/>
      <w:sz w:val="24"/>
      <w:szCs w:val="24"/>
      <w:u w:val="none"/>
    </w:rPr>
  </w:style>
  <w:style w:type="character" w:customStyle="1" w:styleId="Vnbnnidung12">
    <w:name w:val="Văn bản nội dung (12)_"/>
    <w:link w:val="Vnbnnidung120"/>
    <w:rPr>
      <w:rFonts w:ascii="Times New Roman" w:hAnsi="Times New Roman" w:cs="Times New Roman"/>
      <w:sz w:val="20"/>
      <w:szCs w:val="20"/>
      <w:u w:val="none"/>
    </w:rPr>
  </w:style>
  <w:style w:type="character" w:customStyle="1" w:styleId="Vnbnnidung13">
    <w:name w:val="Văn bản nội dung (13)_"/>
    <w:link w:val="Vnbnnidung130"/>
    <w:rPr>
      <w:rFonts w:ascii="Times New Roman" w:hAnsi="Times New Roman" w:cs="Times New Roman"/>
      <w:b/>
      <w:bCs/>
      <w:i/>
      <w:iCs/>
      <w:sz w:val="26"/>
      <w:szCs w:val="26"/>
      <w:u w:val="none"/>
    </w:rPr>
  </w:style>
  <w:style w:type="character" w:customStyle="1" w:styleId="Vnbnnidung2Inm1">
    <w:name w:val="Văn bản nội dung (2) + In đậm1"/>
    <w:aliases w:val="In nghiêng5"/>
    <w:rPr>
      <w:rFonts w:ascii="Times New Roman" w:hAnsi="Times New Roman" w:cs="Times New Roman"/>
      <w:b/>
      <w:bCs/>
      <w:i/>
      <w:iCs/>
      <w:sz w:val="26"/>
      <w:szCs w:val="26"/>
      <w:u w:val="none"/>
    </w:rPr>
  </w:style>
  <w:style w:type="character" w:customStyle="1" w:styleId="Vnbnnidung14">
    <w:name w:val="Văn bản nội dung (14)_"/>
    <w:link w:val="Vnbnnidung140"/>
    <w:rPr>
      <w:rFonts w:ascii="Times New Roman" w:hAnsi="Times New Roman" w:cs="Times New Roman"/>
      <w:b/>
      <w:bCs/>
      <w:sz w:val="28"/>
      <w:szCs w:val="28"/>
      <w:u w:val="none"/>
    </w:rPr>
  </w:style>
  <w:style w:type="character" w:customStyle="1" w:styleId="Vnbnnidung14Chhoanh">
    <w:name w:val="Văn bản nội dung (14) + Chữ hoa nhỏ"/>
    <w:rPr>
      <w:rFonts w:ascii="Times New Roman" w:hAnsi="Times New Roman" w:cs="Times New Roman"/>
      <w:b/>
      <w:bCs/>
      <w:smallCaps/>
      <w:sz w:val="28"/>
      <w:szCs w:val="28"/>
      <w:u w:val="none"/>
    </w:rPr>
  </w:style>
  <w:style w:type="character" w:customStyle="1" w:styleId="Vnbnnidung14Khnginm">
    <w:name w:val="Văn bản nội dung (14) + Không in đậm"/>
    <w:basedOn w:val="Vnbnnidung14"/>
    <w:rPr>
      <w:rFonts w:ascii="Times New Roman" w:hAnsi="Times New Roman" w:cs="Times New Roman"/>
      <w:b/>
      <w:bCs/>
      <w:sz w:val="28"/>
      <w:szCs w:val="28"/>
      <w:u w:val="none"/>
    </w:rPr>
  </w:style>
  <w:style w:type="character" w:customStyle="1" w:styleId="Vnbnnidung15">
    <w:name w:val="Văn bản nội dung (15)_"/>
    <w:link w:val="Vnbnnidung150"/>
    <w:rPr>
      <w:rFonts w:ascii="Times New Roman" w:hAnsi="Times New Roman" w:cs="Times New Roman"/>
      <w:b/>
      <w:bCs/>
      <w:sz w:val="15"/>
      <w:szCs w:val="15"/>
      <w:u w:val="none"/>
    </w:rPr>
  </w:style>
  <w:style w:type="character" w:customStyle="1" w:styleId="Vnbnnidung15PalatinoLinotype">
    <w:name w:val="Văn bản nội dung (15) + Palatino Linotype"/>
    <w:aliases w:val="11.5 pt,In nghiêng4"/>
    <w:rPr>
      <w:rFonts w:ascii="Palatino Linotype" w:hAnsi="Palatino Linotype" w:cs="Palatino Linotype"/>
      <w:b/>
      <w:bCs/>
      <w:i/>
      <w:iCs/>
      <w:sz w:val="23"/>
      <w:szCs w:val="23"/>
      <w:u w:val="none"/>
    </w:rPr>
  </w:style>
  <w:style w:type="character" w:customStyle="1" w:styleId="Vnbnnidung1510pt">
    <w:name w:val="Văn bản nội dung (15) + 10 pt"/>
    <w:aliases w:val="Không in đậm,In nghiêng3"/>
    <w:rPr>
      <w:rFonts w:ascii="Times New Roman" w:hAnsi="Times New Roman" w:cs="Times New Roman"/>
      <w:b/>
      <w:bCs/>
      <w:i/>
      <w:iCs/>
      <w:sz w:val="20"/>
      <w:szCs w:val="20"/>
      <w:u w:val="none"/>
    </w:rPr>
  </w:style>
  <w:style w:type="character" w:customStyle="1" w:styleId="Vnbnnidung1510pt1">
    <w:name w:val="Văn bản nội dung (15) + 10 pt1"/>
    <w:aliases w:val="Không in đậm1"/>
    <w:rPr>
      <w:rFonts w:ascii="Times New Roman" w:hAnsi="Times New Roman" w:cs="Times New Roman"/>
      <w:b/>
      <w:bCs/>
      <w:sz w:val="20"/>
      <w:szCs w:val="20"/>
      <w:u w:val="none"/>
    </w:rPr>
  </w:style>
  <w:style w:type="character" w:customStyle="1" w:styleId="Vnbnnidung15Khnginm">
    <w:name w:val="Văn bản nội dung (15) + Không in đậm"/>
    <w:aliases w:val="Chữ hoa nhỏ"/>
    <w:rPr>
      <w:rFonts w:ascii="Times New Roman" w:hAnsi="Times New Roman" w:cs="Times New Roman"/>
      <w:b/>
      <w:bCs/>
      <w:smallCaps/>
      <w:sz w:val="15"/>
      <w:szCs w:val="15"/>
      <w:u w:val="none"/>
    </w:rPr>
  </w:style>
  <w:style w:type="character" w:customStyle="1" w:styleId="Vnbnnidung15PalatinoLinotype1">
    <w:name w:val="Văn bản nội dung (15) + Palatino Linotype1"/>
    <w:aliases w:val="11.5 pt2,In nghiêng2,Chữ hoa nhỏ1"/>
    <w:rPr>
      <w:rFonts w:ascii="Palatino Linotype" w:hAnsi="Palatino Linotype" w:cs="Palatino Linotype"/>
      <w:b/>
      <w:bCs/>
      <w:i/>
      <w:iCs/>
      <w:smallCaps/>
      <w:sz w:val="23"/>
      <w:szCs w:val="23"/>
      <w:u w:val="none"/>
    </w:rPr>
  </w:style>
  <w:style w:type="character" w:customStyle="1" w:styleId="Vnbnnidung16">
    <w:name w:val="Văn bản nội dung (16)_"/>
    <w:link w:val="Vnbnnidung160"/>
    <w:rPr>
      <w:rFonts w:ascii="Times New Roman" w:hAnsi="Times New Roman" w:cs="Times New Roman"/>
      <w:b/>
      <w:bCs/>
      <w:u w:val="none"/>
    </w:rPr>
  </w:style>
  <w:style w:type="character" w:customStyle="1" w:styleId="Vnbnnidung17">
    <w:name w:val="Văn bản nội dung (17)_"/>
    <w:link w:val="Vnbnnidung170"/>
    <w:rPr>
      <w:rFonts w:ascii="Impact" w:hAnsi="Impact" w:cs="Impact"/>
      <w:i/>
      <w:iCs/>
      <w:sz w:val="14"/>
      <w:szCs w:val="14"/>
      <w:u w:val="none"/>
    </w:rPr>
  </w:style>
  <w:style w:type="character" w:customStyle="1" w:styleId="Vnbnnidung17Arial">
    <w:name w:val="Văn bản nội dung (17) + Arial"/>
    <w:aliases w:val="6 pt"/>
    <w:rPr>
      <w:rFonts w:ascii="Arial" w:hAnsi="Arial" w:cs="Arial"/>
      <w:i/>
      <w:iCs/>
      <w:sz w:val="12"/>
      <w:szCs w:val="12"/>
      <w:u w:val="none"/>
    </w:rPr>
  </w:style>
  <w:style w:type="character" w:customStyle="1" w:styleId="Vnbnnidung19">
    <w:name w:val="Văn bản nội dung (19)_"/>
    <w:link w:val="Vnbnnidung190"/>
    <w:rPr>
      <w:rFonts w:ascii="Century Gothic" w:hAnsi="Century Gothic" w:cs="Century Gothic"/>
      <w:sz w:val="66"/>
      <w:szCs w:val="66"/>
      <w:u w:val="none"/>
    </w:rPr>
  </w:style>
  <w:style w:type="character" w:customStyle="1" w:styleId="Tiu1">
    <w:name w:val="Tiêu đề #1_"/>
    <w:link w:val="Tiu10"/>
    <w:rPr>
      <w:rFonts w:ascii="Times New Roman" w:hAnsi="Times New Roman" w:cs="Times New Roman"/>
      <w:b/>
      <w:bCs/>
      <w:sz w:val="28"/>
      <w:szCs w:val="28"/>
      <w:u w:val="none"/>
    </w:rPr>
  </w:style>
  <w:style w:type="character" w:customStyle="1" w:styleId="Tiu1Gincch1pt">
    <w:name w:val="Tiêu đề #1 + Giãn cách 1 pt"/>
    <w:rPr>
      <w:rFonts w:ascii="Times New Roman" w:hAnsi="Times New Roman" w:cs="Times New Roman"/>
      <w:b/>
      <w:bCs/>
      <w:spacing w:val="30"/>
      <w:sz w:val="28"/>
      <w:szCs w:val="28"/>
      <w:u w:val="none"/>
    </w:rPr>
  </w:style>
  <w:style w:type="character" w:customStyle="1" w:styleId="Vnbnnidung18">
    <w:name w:val="Văn bản nội dung (18)_"/>
    <w:link w:val="Vnbnnidung180"/>
    <w:rPr>
      <w:rFonts w:ascii="Century Gothic" w:hAnsi="Century Gothic" w:cs="Century Gothic"/>
      <w:spacing w:val="-20"/>
      <w:w w:val="100"/>
      <w:sz w:val="26"/>
      <w:szCs w:val="26"/>
      <w:u w:val="none"/>
    </w:rPr>
  </w:style>
  <w:style w:type="character" w:customStyle="1" w:styleId="Vnbnnidung18MSGothic">
    <w:name w:val="Văn bản nội dung (18) + MS Gothic"/>
    <w:aliases w:val="7 pt,In nghiêng1,Giãn cách 0 pt1"/>
    <w:rPr>
      <w:rFonts w:ascii="MS Gothic" w:eastAsia="MS Gothic" w:hAnsi="Century Gothic" w:cs="MS Gothic"/>
      <w:i/>
      <w:iCs/>
      <w:spacing w:val="0"/>
      <w:w w:val="100"/>
      <w:sz w:val="14"/>
      <w:szCs w:val="14"/>
      <w:u w:val="single"/>
    </w:rPr>
  </w:style>
  <w:style w:type="character" w:customStyle="1" w:styleId="Tiu22">
    <w:name w:val="Tiêu đề #2 (2)_"/>
    <w:link w:val="Tiu220"/>
    <w:rPr>
      <w:rFonts w:ascii="Times New Roman" w:hAnsi="Times New Roman" w:cs="Times New Roman"/>
      <w:b/>
      <w:bCs/>
      <w:spacing w:val="-20"/>
      <w:sz w:val="50"/>
      <w:szCs w:val="50"/>
      <w:u w:val="none"/>
    </w:rPr>
  </w:style>
  <w:style w:type="character" w:customStyle="1" w:styleId="Vnbnnidung13Khnginm">
    <w:name w:val="Văn bản nội dung (13) + Không in đậm"/>
    <w:aliases w:val="Không in nghiêng1"/>
    <w:basedOn w:val="Vnbnnidung13"/>
    <w:rPr>
      <w:rFonts w:ascii="Times New Roman" w:hAnsi="Times New Roman" w:cs="Times New Roman"/>
      <w:b/>
      <w:bCs/>
      <w:i/>
      <w:iCs/>
      <w:sz w:val="26"/>
      <w:szCs w:val="26"/>
      <w:u w:val="none"/>
    </w:rPr>
  </w:style>
  <w:style w:type="character" w:customStyle="1" w:styleId="Vnbnnidung13Gincch1pt">
    <w:name w:val="Văn bản nội dung (13) + Giãn cách 1 pt"/>
    <w:rPr>
      <w:rFonts w:ascii="Times New Roman" w:hAnsi="Times New Roman" w:cs="Times New Roman"/>
      <w:b/>
      <w:bCs/>
      <w:i/>
      <w:iCs/>
      <w:spacing w:val="30"/>
      <w:sz w:val="26"/>
      <w:szCs w:val="26"/>
      <w:u w:val="none"/>
    </w:rPr>
  </w:style>
  <w:style w:type="character" w:customStyle="1" w:styleId="Vnbnnidung200">
    <w:name w:val="Văn bản nội dung (20)_"/>
    <w:link w:val="Vnbnnidung201"/>
    <w:rPr>
      <w:rFonts w:ascii="Times New Roman" w:hAnsi="Times New Roman" w:cs="Times New Roman"/>
      <w:b/>
      <w:bCs/>
      <w:sz w:val="22"/>
      <w:szCs w:val="22"/>
      <w:u w:val="none"/>
    </w:rPr>
  </w:style>
  <w:style w:type="character" w:customStyle="1" w:styleId="Vnbnnidung20CenturyGothic">
    <w:name w:val="Văn bản nội dung (20) + Century Gothic"/>
    <w:aliases w:val="11.5 pt1"/>
    <w:rPr>
      <w:rFonts w:ascii="Century Gothic" w:hAnsi="Century Gothic" w:cs="Century Gothic"/>
      <w:b/>
      <w:bCs/>
      <w:sz w:val="23"/>
      <w:szCs w:val="23"/>
      <w:u w:val="none"/>
    </w:rPr>
  </w:style>
  <w:style w:type="character" w:customStyle="1" w:styleId="Vnbnnidung23">
    <w:name w:val="Văn bản nội dung (2)3"/>
    <w:rPr>
      <w:rFonts w:ascii="Times New Roman" w:hAnsi="Times New Roman" w:cs="Times New Roman"/>
      <w:strike/>
      <w:sz w:val="26"/>
      <w:szCs w:val="26"/>
      <w:u w:val="none"/>
    </w:rPr>
  </w:style>
  <w:style w:type="character" w:customStyle="1" w:styleId="Tiu2">
    <w:name w:val="Tiêu đề #2_"/>
    <w:link w:val="Tiu20"/>
    <w:rPr>
      <w:rFonts w:ascii="Palatino Linotype" w:hAnsi="Palatino Linotype" w:cs="Palatino Linotype"/>
      <w:spacing w:val="-10"/>
      <w:sz w:val="32"/>
      <w:szCs w:val="32"/>
      <w:u w:val="none"/>
    </w:rPr>
  </w:style>
  <w:style w:type="character" w:customStyle="1" w:styleId="Tiu2TimesNewRoman">
    <w:name w:val="Tiêu đề #2 + Times New Roman"/>
    <w:aliases w:val="17 pt,Giãn cách -2 pt"/>
    <w:rPr>
      <w:rFonts w:ascii="Times New Roman" w:hAnsi="Times New Roman" w:cs="Times New Roman"/>
      <w:spacing w:val="-50"/>
      <w:sz w:val="34"/>
      <w:szCs w:val="34"/>
      <w:u w:val="none"/>
    </w:rPr>
  </w:style>
  <w:style w:type="character" w:customStyle="1" w:styleId="Chthchbng2">
    <w:name w:val="Chú thích bảng (2)_"/>
    <w:link w:val="Chthchbng20"/>
    <w:rPr>
      <w:rFonts w:ascii="Impact" w:hAnsi="Impact" w:cs="Impact"/>
      <w:sz w:val="20"/>
      <w:szCs w:val="20"/>
      <w:u w:val="none"/>
    </w:rPr>
  </w:style>
  <w:style w:type="character" w:customStyle="1" w:styleId="Vnbnnidung214pt">
    <w:name w:val="Văn bản nội dung (2) + 14 pt"/>
    <w:aliases w:val="In đậm1"/>
    <w:rPr>
      <w:rFonts w:ascii="Times New Roman" w:hAnsi="Times New Roman" w:cs="Times New Roman"/>
      <w:b/>
      <w:bCs/>
      <w:sz w:val="28"/>
      <w:szCs w:val="28"/>
      <w:u w:val="none"/>
    </w:rPr>
  </w:style>
  <w:style w:type="character" w:customStyle="1" w:styleId="Vnbnnidung22">
    <w:name w:val="Văn bản nội dung (2)2"/>
    <w:basedOn w:val="Vnbnnidung2"/>
    <w:rPr>
      <w:rFonts w:ascii="Times New Roman" w:hAnsi="Times New Roman" w:cs="Times New Roman"/>
      <w:sz w:val="26"/>
      <w:szCs w:val="26"/>
      <w:u w:val="none"/>
    </w:rPr>
  </w:style>
  <w:style w:type="character" w:customStyle="1" w:styleId="Vnbnnidung13Gincch-2pt">
    <w:name w:val="Văn bản nội dung (13) + Giãn cách -2 pt"/>
    <w:rPr>
      <w:rFonts w:ascii="Times New Roman" w:hAnsi="Times New Roman" w:cs="Times New Roman"/>
      <w:b/>
      <w:bCs/>
      <w:i/>
      <w:iCs/>
      <w:spacing w:val="-40"/>
      <w:sz w:val="26"/>
      <w:szCs w:val="26"/>
      <w:u w:val="none"/>
    </w:rPr>
  </w:style>
  <w:style w:type="character" w:customStyle="1" w:styleId="Vnbnnidung210">
    <w:name w:val="Văn bản nội dung (21)_"/>
    <w:link w:val="Vnbnnidung211"/>
    <w:rPr>
      <w:rFonts w:ascii="Times New Roman" w:hAnsi="Times New Roman" w:cs="Times New Roman"/>
      <w:sz w:val="24"/>
      <w:szCs w:val="24"/>
      <w:u w:val="none"/>
    </w:rPr>
  </w:style>
  <w:style w:type="character" w:customStyle="1" w:styleId="Vnbnnidung220">
    <w:name w:val="Văn bản nội dung (22)_"/>
    <w:link w:val="Vnbnnidung221"/>
    <w:rPr>
      <w:rFonts w:ascii="Times New Roman" w:hAnsi="Times New Roman" w:cs="Times New Roman"/>
      <w:sz w:val="24"/>
      <w:szCs w:val="24"/>
      <w:u w:val="none"/>
    </w:rPr>
  </w:style>
  <w:style w:type="paragraph" w:customStyle="1" w:styleId="Vnbnnidung30">
    <w:name w:val="Văn bản nội dung (3)"/>
    <w:basedOn w:val="Normal"/>
    <w:link w:val="Vnbnnidung3"/>
    <w:pPr>
      <w:shd w:val="clear" w:color="auto" w:fill="FFFFFF"/>
      <w:spacing w:line="151" w:lineRule="exact"/>
    </w:pPr>
    <w:rPr>
      <w:rFonts w:ascii="Times New Roman" w:hAnsi="Times New Roman" w:cs="Times New Roman"/>
      <w:color w:val="auto"/>
      <w:sz w:val="15"/>
      <w:szCs w:val="15"/>
      <w:lang w:eastAsia="en-US"/>
    </w:rPr>
  </w:style>
  <w:style w:type="paragraph" w:customStyle="1" w:styleId="Vnbnnidung21">
    <w:name w:val="Văn bản nội dung (2)1"/>
    <w:basedOn w:val="Normal"/>
    <w:link w:val="Vnbnnidung2"/>
    <w:pPr>
      <w:shd w:val="clear" w:color="auto" w:fill="FFFFFF"/>
      <w:spacing w:before="240" w:after="60" w:line="240" w:lineRule="atLeast"/>
    </w:pPr>
    <w:rPr>
      <w:rFonts w:ascii="Times New Roman" w:hAnsi="Times New Roman" w:cs="Times New Roman"/>
      <w:color w:val="auto"/>
      <w:sz w:val="26"/>
      <w:szCs w:val="26"/>
      <w:lang w:eastAsia="en-US"/>
    </w:rPr>
  </w:style>
  <w:style w:type="paragraph" w:customStyle="1" w:styleId="Vnbnnidung41">
    <w:name w:val="Văn bản nội dung (4)1"/>
    <w:basedOn w:val="Normal"/>
    <w:link w:val="Vnbnnidung4"/>
    <w:pPr>
      <w:shd w:val="clear" w:color="auto" w:fill="FFFFFF"/>
      <w:spacing w:before="240" w:after="540" w:line="240" w:lineRule="atLeast"/>
      <w:ind w:hanging="600"/>
      <w:jc w:val="both"/>
    </w:pPr>
    <w:rPr>
      <w:rFonts w:ascii="Times New Roman" w:hAnsi="Times New Roman" w:cs="Times New Roman"/>
      <w:i/>
      <w:iCs/>
      <w:color w:val="auto"/>
      <w:sz w:val="26"/>
      <w:szCs w:val="26"/>
      <w:lang w:eastAsia="en-US"/>
    </w:rPr>
  </w:style>
  <w:style w:type="paragraph" w:customStyle="1" w:styleId="Vnbnnidung50">
    <w:name w:val="Văn bản nội dung (5)"/>
    <w:basedOn w:val="Normal"/>
    <w:link w:val="Vnbnnidung5"/>
    <w:pPr>
      <w:shd w:val="clear" w:color="auto" w:fill="FFFFFF"/>
      <w:spacing w:after="420" w:line="240" w:lineRule="atLeast"/>
    </w:pPr>
    <w:rPr>
      <w:rFonts w:ascii="Times New Roman" w:hAnsi="Times New Roman" w:cs="Times New Roman"/>
      <w:color w:val="auto"/>
      <w:lang w:eastAsia="en-US"/>
    </w:rPr>
  </w:style>
  <w:style w:type="paragraph" w:customStyle="1" w:styleId="Tiu320">
    <w:name w:val="Tiêu đề #3 (2)"/>
    <w:basedOn w:val="Normal"/>
    <w:link w:val="Tiu32"/>
    <w:pPr>
      <w:shd w:val="clear" w:color="auto" w:fill="FFFFFF"/>
      <w:spacing w:before="420" w:after="60" w:line="240" w:lineRule="atLeast"/>
      <w:outlineLvl w:val="2"/>
    </w:pPr>
    <w:rPr>
      <w:rFonts w:ascii="Times New Roman" w:hAnsi="Times New Roman" w:cs="Times New Roman"/>
      <w:color w:val="auto"/>
      <w:sz w:val="26"/>
      <w:szCs w:val="26"/>
      <w:lang w:eastAsia="en-US"/>
    </w:rPr>
  </w:style>
  <w:style w:type="paragraph" w:customStyle="1" w:styleId="Vnbnnidung61">
    <w:name w:val="Văn bản nội dung (6)1"/>
    <w:basedOn w:val="Normal"/>
    <w:link w:val="Vnbnnidung6"/>
    <w:pPr>
      <w:shd w:val="clear" w:color="auto" w:fill="FFFFFF"/>
      <w:spacing w:before="60" w:after="60" w:line="328" w:lineRule="exact"/>
      <w:jc w:val="both"/>
    </w:pPr>
    <w:rPr>
      <w:rFonts w:ascii="Times New Roman" w:hAnsi="Times New Roman" w:cs="Times New Roman"/>
      <w:color w:val="auto"/>
      <w:sz w:val="26"/>
      <w:szCs w:val="26"/>
      <w:lang w:eastAsia="en-US"/>
    </w:rPr>
  </w:style>
  <w:style w:type="paragraph" w:customStyle="1" w:styleId="Vnbnnidung70">
    <w:name w:val="Văn bản nội dung (7)"/>
    <w:basedOn w:val="Normal"/>
    <w:link w:val="Vnbnnidung7"/>
    <w:pPr>
      <w:shd w:val="clear" w:color="auto" w:fill="FFFFFF"/>
      <w:spacing w:before="240" w:line="252" w:lineRule="exact"/>
      <w:jc w:val="both"/>
    </w:pPr>
    <w:rPr>
      <w:rFonts w:ascii="Times New Roman" w:hAnsi="Times New Roman" w:cs="Times New Roman"/>
      <w:b/>
      <w:bCs/>
      <w:i/>
      <w:iCs/>
      <w:color w:val="auto"/>
      <w:lang w:eastAsia="en-US"/>
    </w:rPr>
  </w:style>
  <w:style w:type="paragraph" w:customStyle="1" w:styleId="Vnbnnidung80">
    <w:name w:val="Văn bản nội dung (8)"/>
    <w:basedOn w:val="Normal"/>
    <w:link w:val="Vnbnnidung8"/>
    <w:pPr>
      <w:shd w:val="clear" w:color="auto" w:fill="FFFFFF"/>
      <w:spacing w:line="252" w:lineRule="exact"/>
      <w:ind w:hanging="160"/>
      <w:jc w:val="both"/>
    </w:pPr>
    <w:rPr>
      <w:rFonts w:ascii="Times New Roman" w:hAnsi="Times New Roman" w:cs="Times New Roman"/>
      <w:color w:val="auto"/>
      <w:sz w:val="21"/>
      <w:szCs w:val="21"/>
      <w:lang w:eastAsia="en-US"/>
    </w:rPr>
  </w:style>
  <w:style w:type="paragraph" w:customStyle="1" w:styleId="Chthchnh0">
    <w:name w:val="Chú thích ảnh"/>
    <w:basedOn w:val="Normal"/>
    <w:link w:val="Chthchnh"/>
    <w:pPr>
      <w:shd w:val="clear" w:color="auto" w:fill="FFFFFF"/>
      <w:spacing w:line="295" w:lineRule="exact"/>
      <w:jc w:val="center"/>
    </w:pPr>
    <w:rPr>
      <w:rFonts w:ascii="Times New Roman" w:hAnsi="Times New Roman" w:cs="Times New Roman"/>
      <w:color w:val="auto"/>
      <w:sz w:val="26"/>
      <w:szCs w:val="26"/>
      <w:lang w:eastAsia="en-US"/>
    </w:rPr>
  </w:style>
  <w:style w:type="paragraph" w:customStyle="1" w:styleId="Vnbnnidung90">
    <w:name w:val="Văn bản nội dung (9)"/>
    <w:basedOn w:val="Normal"/>
    <w:link w:val="Vnbnnidung9"/>
    <w:pPr>
      <w:shd w:val="clear" w:color="auto" w:fill="FFFFFF"/>
      <w:spacing w:after="420" w:line="240" w:lineRule="atLeast"/>
    </w:pPr>
    <w:rPr>
      <w:rFonts w:ascii="Times New Roman" w:hAnsi="Times New Roman" w:cs="Times New Roman"/>
      <w:b/>
      <w:bCs/>
      <w:color w:val="auto"/>
      <w:lang w:eastAsia="en-US"/>
    </w:rPr>
  </w:style>
  <w:style w:type="paragraph" w:customStyle="1" w:styleId="Tiu30">
    <w:name w:val="Tiêu đề #3"/>
    <w:basedOn w:val="Normal"/>
    <w:link w:val="Tiu3"/>
    <w:pPr>
      <w:shd w:val="clear" w:color="auto" w:fill="FFFFFF"/>
      <w:spacing w:before="60" w:after="180" w:line="240" w:lineRule="atLeast"/>
      <w:ind w:firstLine="760"/>
      <w:jc w:val="both"/>
      <w:outlineLvl w:val="2"/>
    </w:pPr>
    <w:rPr>
      <w:rFonts w:ascii="Times New Roman" w:hAnsi="Times New Roman" w:cs="Times New Roman"/>
      <w:b/>
      <w:bCs/>
      <w:color w:val="auto"/>
      <w:sz w:val="28"/>
      <w:szCs w:val="28"/>
      <w:lang w:eastAsia="en-US"/>
    </w:rPr>
  </w:style>
  <w:style w:type="paragraph" w:customStyle="1" w:styleId="Vnbnnidung100">
    <w:name w:val="Văn bản nội dung (10)"/>
    <w:basedOn w:val="Normal"/>
    <w:link w:val="Vnbnnidung10"/>
    <w:pPr>
      <w:shd w:val="clear" w:color="auto" w:fill="FFFFFF"/>
      <w:spacing w:after="420" w:line="240" w:lineRule="atLeast"/>
    </w:pPr>
    <w:rPr>
      <w:rFonts w:ascii="Times New Roman" w:hAnsi="Times New Roman" w:cs="Times New Roman"/>
      <w:b/>
      <w:bCs/>
      <w:color w:val="auto"/>
      <w:lang w:eastAsia="en-US"/>
    </w:rPr>
  </w:style>
  <w:style w:type="paragraph" w:customStyle="1" w:styleId="Vnbnnidung110">
    <w:name w:val="Văn bản nội dung (11)"/>
    <w:basedOn w:val="Normal"/>
    <w:link w:val="Vnbnnidung11"/>
    <w:pPr>
      <w:shd w:val="clear" w:color="auto" w:fill="FFFFFF"/>
      <w:spacing w:before="420" w:after="120" w:line="240" w:lineRule="atLeast"/>
      <w:ind w:firstLine="760"/>
      <w:jc w:val="both"/>
    </w:pPr>
    <w:rPr>
      <w:rFonts w:ascii="Times New Roman" w:hAnsi="Times New Roman" w:cs="Times New Roman"/>
      <w:b/>
      <w:bCs/>
      <w:color w:val="auto"/>
      <w:sz w:val="28"/>
      <w:szCs w:val="28"/>
      <w:lang w:eastAsia="en-US"/>
    </w:rPr>
  </w:style>
  <w:style w:type="paragraph" w:customStyle="1" w:styleId="Chthchbng0">
    <w:name w:val="Chú thích bảng"/>
    <w:basedOn w:val="Normal"/>
    <w:link w:val="Chthchbng"/>
    <w:pPr>
      <w:shd w:val="clear" w:color="auto" w:fill="FFFFFF"/>
      <w:spacing w:line="480" w:lineRule="exact"/>
      <w:jc w:val="center"/>
    </w:pPr>
    <w:rPr>
      <w:rFonts w:ascii="Times New Roman" w:hAnsi="Times New Roman" w:cs="Times New Roman"/>
      <w:color w:val="auto"/>
      <w:sz w:val="26"/>
      <w:szCs w:val="26"/>
      <w:lang w:eastAsia="en-US"/>
    </w:rPr>
  </w:style>
  <w:style w:type="paragraph" w:customStyle="1" w:styleId="Vnbnnidung120">
    <w:name w:val="Văn bản nội dung (12)"/>
    <w:basedOn w:val="Normal"/>
    <w:link w:val="Vnbnnidung12"/>
    <w:pPr>
      <w:shd w:val="clear" w:color="auto" w:fill="FFFFFF"/>
      <w:spacing w:before="780" w:line="226" w:lineRule="exact"/>
    </w:pPr>
    <w:rPr>
      <w:rFonts w:ascii="Times New Roman" w:hAnsi="Times New Roman" w:cs="Times New Roman"/>
      <w:color w:val="auto"/>
      <w:sz w:val="20"/>
      <w:szCs w:val="20"/>
      <w:lang w:eastAsia="en-US"/>
    </w:rPr>
  </w:style>
  <w:style w:type="paragraph" w:customStyle="1" w:styleId="Vnbnnidung130">
    <w:name w:val="Văn bản nội dung (13)"/>
    <w:basedOn w:val="Normal"/>
    <w:link w:val="Vnbnnidung13"/>
    <w:pPr>
      <w:shd w:val="clear" w:color="auto" w:fill="FFFFFF"/>
      <w:spacing w:before="60" w:after="180" w:line="240" w:lineRule="atLeast"/>
      <w:jc w:val="both"/>
    </w:pPr>
    <w:rPr>
      <w:rFonts w:ascii="Times New Roman" w:hAnsi="Times New Roman" w:cs="Times New Roman"/>
      <w:b/>
      <w:bCs/>
      <w:i/>
      <w:iCs/>
      <w:color w:val="auto"/>
      <w:sz w:val="26"/>
      <w:szCs w:val="26"/>
      <w:lang w:eastAsia="en-US"/>
    </w:rPr>
  </w:style>
  <w:style w:type="paragraph" w:customStyle="1" w:styleId="Vnbnnidung140">
    <w:name w:val="Văn bản nội dung (14)"/>
    <w:basedOn w:val="Normal"/>
    <w:link w:val="Vnbnnidung14"/>
    <w:pPr>
      <w:shd w:val="clear" w:color="auto" w:fill="FFFFFF"/>
      <w:spacing w:before="60" w:line="480" w:lineRule="exact"/>
    </w:pPr>
    <w:rPr>
      <w:rFonts w:ascii="Times New Roman" w:hAnsi="Times New Roman" w:cs="Times New Roman"/>
      <w:b/>
      <w:bCs/>
      <w:color w:val="auto"/>
      <w:sz w:val="28"/>
      <w:szCs w:val="28"/>
      <w:lang w:eastAsia="en-US"/>
    </w:rPr>
  </w:style>
  <w:style w:type="paragraph" w:customStyle="1" w:styleId="Vnbnnidung150">
    <w:name w:val="Văn bản nội dung (15)"/>
    <w:basedOn w:val="Normal"/>
    <w:link w:val="Vnbnnidung15"/>
    <w:pPr>
      <w:shd w:val="clear" w:color="auto" w:fill="FFFFFF"/>
      <w:spacing w:after="300" w:line="240" w:lineRule="atLeast"/>
    </w:pPr>
    <w:rPr>
      <w:rFonts w:ascii="Times New Roman" w:hAnsi="Times New Roman" w:cs="Times New Roman"/>
      <w:b/>
      <w:bCs/>
      <w:color w:val="auto"/>
      <w:sz w:val="15"/>
      <w:szCs w:val="15"/>
      <w:lang w:eastAsia="en-US"/>
    </w:rPr>
  </w:style>
  <w:style w:type="paragraph" w:customStyle="1" w:styleId="Vnbnnidung160">
    <w:name w:val="Văn bản nội dung (16)"/>
    <w:basedOn w:val="Normal"/>
    <w:link w:val="Vnbnnidung16"/>
    <w:pPr>
      <w:shd w:val="clear" w:color="auto" w:fill="FFFFFF"/>
      <w:spacing w:after="420" w:line="240" w:lineRule="atLeast"/>
    </w:pPr>
    <w:rPr>
      <w:rFonts w:ascii="Times New Roman" w:hAnsi="Times New Roman" w:cs="Times New Roman"/>
      <w:b/>
      <w:bCs/>
      <w:color w:val="auto"/>
      <w:lang w:eastAsia="en-US"/>
    </w:rPr>
  </w:style>
  <w:style w:type="paragraph" w:customStyle="1" w:styleId="Vnbnnidung170">
    <w:name w:val="Văn bản nội dung (17)"/>
    <w:basedOn w:val="Normal"/>
    <w:link w:val="Vnbnnidung17"/>
    <w:pPr>
      <w:shd w:val="clear" w:color="auto" w:fill="FFFFFF"/>
      <w:spacing w:line="240" w:lineRule="atLeast"/>
    </w:pPr>
    <w:rPr>
      <w:rFonts w:ascii="Impact" w:hAnsi="Impact" w:cs="Impact"/>
      <w:i/>
      <w:iCs/>
      <w:color w:val="auto"/>
      <w:sz w:val="14"/>
      <w:szCs w:val="14"/>
      <w:lang w:eastAsia="en-US"/>
    </w:rPr>
  </w:style>
  <w:style w:type="paragraph" w:customStyle="1" w:styleId="Vnbnnidung190">
    <w:name w:val="Văn bản nội dung (19)"/>
    <w:basedOn w:val="Normal"/>
    <w:link w:val="Vnbnnidung19"/>
    <w:pPr>
      <w:shd w:val="clear" w:color="auto" w:fill="FFFFFF"/>
      <w:spacing w:line="240" w:lineRule="atLeast"/>
    </w:pPr>
    <w:rPr>
      <w:rFonts w:ascii="Century Gothic" w:hAnsi="Century Gothic" w:cs="Century Gothic"/>
      <w:color w:val="auto"/>
      <w:sz w:val="66"/>
      <w:szCs w:val="66"/>
      <w:lang w:eastAsia="en-US"/>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b/>
      <w:bCs/>
      <w:color w:val="auto"/>
      <w:sz w:val="28"/>
      <w:szCs w:val="28"/>
      <w:lang w:eastAsia="en-US"/>
    </w:rPr>
  </w:style>
  <w:style w:type="paragraph" w:customStyle="1" w:styleId="Vnbnnidung180">
    <w:name w:val="Văn bản nội dung (18)"/>
    <w:basedOn w:val="Normal"/>
    <w:link w:val="Vnbnnidung18"/>
    <w:pPr>
      <w:shd w:val="clear" w:color="auto" w:fill="FFFFFF"/>
      <w:spacing w:after="60" w:line="240" w:lineRule="atLeast"/>
      <w:jc w:val="both"/>
    </w:pPr>
    <w:rPr>
      <w:rFonts w:ascii="Century Gothic" w:hAnsi="Century Gothic" w:cs="Century Gothic"/>
      <w:color w:val="auto"/>
      <w:spacing w:val="-20"/>
      <w:sz w:val="26"/>
      <w:szCs w:val="26"/>
      <w:lang w:eastAsia="en-US"/>
    </w:rPr>
  </w:style>
  <w:style w:type="paragraph" w:customStyle="1" w:styleId="Tiu220">
    <w:name w:val="Tiêu đề #2 (2)"/>
    <w:basedOn w:val="Normal"/>
    <w:link w:val="Tiu22"/>
    <w:pPr>
      <w:shd w:val="clear" w:color="auto" w:fill="FFFFFF"/>
      <w:spacing w:before="60" w:line="240" w:lineRule="atLeast"/>
      <w:jc w:val="right"/>
      <w:outlineLvl w:val="1"/>
    </w:pPr>
    <w:rPr>
      <w:rFonts w:ascii="Times New Roman" w:hAnsi="Times New Roman" w:cs="Times New Roman"/>
      <w:b/>
      <w:bCs/>
      <w:color w:val="auto"/>
      <w:spacing w:val="-20"/>
      <w:sz w:val="50"/>
      <w:szCs w:val="50"/>
      <w:lang w:eastAsia="en-US"/>
    </w:rPr>
  </w:style>
  <w:style w:type="paragraph" w:customStyle="1" w:styleId="Vnbnnidung201">
    <w:name w:val="Văn bản nội dung (20)"/>
    <w:basedOn w:val="Normal"/>
    <w:link w:val="Vnbnnidung200"/>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Tiu20">
    <w:name w:val="Tiêu đề #2"/>
    <w:basedOn w:val="Normal"/>
    <w:link w:val="Tiu2"/>
    <w:pPr>
      <w:shd w:val="clear" w:color="auto" w:fill="FFFFFF"/>
      <w:spacing w:line="240" w:lineRule="atLeast"/>
      <w:outlineLvl w:val="1"/>
    </w:pPr>
    <w:rPr>
      <w:rFonts w:ascii="Palatino Linotype" w:hAnsi="Palatino Linotype" w:cs="Palatino Linotype"/>
      <w:color w:val="auto"/>
      <w:spacing w:val="-10"/>
      <w:sz w:val="32"/>
      <w:szCs w:val="32"/>
      <w:lang w:eastAsia="en-US"/>
    </w:rPr>
  </w:style>
  <w:style w:type="paragraph" w:customStyle="1" w:styleId="Chthchbng20">
    <w:name w:val="Chú thích bảng (2)"/>
    <w:basedOn w:val="Normal"/>
    <w:link w:val="Chthchbng2"/>
    <w:pPr>
      <w:shd w:val="clear" w:color="auto" w:fill="FFFFFF"/>
      <w:spacing w:line="240" w:lineRule="atLeast"/>
    </w:pPr>
    <w:rPr>
      <w:rFonts w:ascii="Impact" w:hAnsi="Impact" w:cs="Impact"/>
      <w:color w:val="auto"/>
      <w:sz w:val="20"/>
      <w:szCs w:val="20"/>
      <w:lang w:eastAsia="en-US"/>
    </w:rPr>
  </w:style>
  <w:style w:type="paragraph" w:customStyle="1" w:styleId="Vnbnnidung211">
    <w:name w:val="Văn bản nội dung (21)"/>
    <w:basedOn w:val="Normal"/>
    <w:link w:val="Vnbnnidung210"/>
    <w:pPr>
      <w:shd w:val="clear" w:color="auto" w:fill="FFFFFF"/>
      <w:spacing w:after="420" w:line="240" w:lineRule="atLeast"/>
      <w:jc w:val="center"/>
    </w:pPr>
    <w:rPr>
      <w:rFonts w:ascii="Times New Roman" w:hAnsi="Times New Roman" w:cs="Times New Roman"/>
      <w:color w:val="auto"/>
      <w:lang w:eastAsia="en-US"/>
    </w:rPr>
  </w:style>
  <w:style w:type="paragraph" w:customStyle="1" w:styleId="Vnbnnidung221">
    <w:name w:val="Văn bản nội dung (22)"/>
    <w:basedOn w:val="Normal"/>
    <w:link w:val="Vnbnnidung220"/>
    <w:pPr>
      <w:shd w:val="clear" w:color="auto" w:fill="FFFFFF"/>
      <w:spacing w:after="420" w:line="240" w:lineRule="atLeast"/>
      <w:jc w:val="center"/>
    </w:pPr>
    <w:rPr>
      <w:rFonts w:ascii="Times New Roman" w:hAnsi="Times New Roman" w:cs="Times New Roman"/>
      <w:color w:val="auto"/>
      <w:lang w:eastAsia="en-US"/>
    </w:rPr>
  </w:style>
  <w:style w:type="character" w:customStyle="1" w:styleId="OnceABox">
    <w:name w:val="OnceABox"/>
    <w:rsid w:val="000A4227"/>
    <w:rPr>
      <w:rFonts w:ascii="Times New Roman" w:hAnsi="Times New Roman" w:cs="Times New Roman"/>
      <w:color w:val="FF0000"/>
      <w:sz w:val="26"/>
      <w:szCs w:val="26"/>
      <w:u w:val="none"/>
      <w:lang w:eastAsia="vi-VN"/>
    </w:rPr>
  </w:style>
  <w:style w:type="table" w:styleId="TableGrid">
    <w:name w:val="Table Grid"/>
    <w:basedOn w:val="TableNormal"/>
    <w:rsid w:val="000A42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A4227"/>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semiHidden/>
    <w:rsid w:val="00681CB8"/>
    <w:rPr>
      <w:sz w:val="20"/>
      <w:szCs w:val="20"/>
    </w:rPr>
  </w:style>
  <w:style w:type="character" w:styleId="FootnoteReference">
    <w:name w:val="footnote reference"/>
    <w:semiHidden/>
    <w:rsid w:val="00681CB8"/>
    <w:rPr>
      <w:vertAlign w:val="superscript"/>
    </w:rPr>
  </w:style>
  <w:style w:type="character" w:customStyle="1" w:styleId="FootnoteTextChar">
    <w:name w:val="Footnote Text Char"/>
    <w:basedOn w:val="DefaultParagraphFont"/>
    <w:link w:val="FootnoteText"/>
    <w:semiHidden/>
    <w:rsid w:val="00F17E0B"/>
    <w:rPr>
      <w:color w:val="000000"/>
      <w:lang w:val="vi-VN" w:eastAsia="vi-VN"/>
    </w:rPr>
  </w:style>
  <w:style w:type="paragraph" w:styleId="Header">
    <w:name w:val="header"/>
    <w:basedOn w:val="Normal"/>
    <w:link w:val="HeaderChar"/>
    <w:rsid w:val="000E7964"/>
    <w:pPr>
      <w:tabs>
        <w:tab w:val="center" w:pos="4680"/>
        <w:tab w:val="right" w:pos="9360"/>
      </w:tabs>
    </w:pPr>
  </w:style>
  <w:style w:type="character" w:customStyle="1" w:styleId="HeaderChar">
    <w:name w:val="Header Char"/>
    <w:basedOn w:val="DefaultParagraphFont"/>
    <w:link w:val="Header"/>
    <w:rsid w:val="000E7964"/>
    <w:rPr>
      <w:color w:val="000000"/>
      <w:sz w:val="24"/>
      <w:szCs w:val="24"/>
      <w:lang w:val="vi-VN" w:eastAsia="vi-VN"/>
    </w:rPr>
  </w:style>
  <w:style w:type="paragraph" w:styleId="Footer">
    <w:name w:val="footer"/>
    <w:basedOn w:val="Normal"/>
    <w:link w:val="FooterChar"/>
    <w:rsid w:val="000E7964"/>
    <w:pPr>
      <w:tabs>
        <w:tab w:val="center" w:pos="4680"/>
        <w:tab w:val="right" w:pos="9360"/>
      </w:tabs>
    </w:pPr>
  </w:style>
  <w:style w:type="character" w:customStyle="1" w:styleId="FooterChar">
    <w:name w:val="Footer Char"/>
    <w:basedOn w:val="DefaultParagraphFont"/>
    <w:link w:val="Footer"/>
    <w:rsid w:val="000E7964"/>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Người ký: Bộ KẾ HOẠCH VÀ ĐẰU TƯ</vt:lpstr>
    </vt:vector>
  </TitlesOfParts>
  <Company>HOME</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ký: Bộ KẾ HOẠCH VÀ ĐẰU TƯ</dc:title>
  <dc:subject/>
  <dc:creator>User</dc:creator>
  <cp:keywords/>
  <dc:description/>
  <cp:lastModifiedBy>NGUYỄN XUÂN HUY</cp:lastModifiedBy>
  <cp:revision>6</cp:revision>
  <dcterms:created xsi:type="dcterms:W3CDTF">2024-08-27T02:53:00Z</dcterms:created>
  <dcterms:modified xsi:type="dcterms:W3CDTF">2024-08-29T02:00:00Z</dcterms:modified>
</cp:coreProperties>
</file>