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ook w:val="04A0" w:firstRow="1" w:lastRow="0" w:firstColumn="1" w:lastColumn="0" w:noHBand="0" w:noVBand="1"/>
      </w:tblPr>
      <w:tblGrid>
        <w:gridCol w:w="3184"/>
        <w:gridCol w:w="5842"/>
      </w:tblGrid>
      <w:tr w:rsidR="00856AD8" w:rsidRPr="00CB4A90" w14:paraId="3D3DCF85" w14:textId="77777777" w:rsidTr="00CB4A90">
        <w:tc>
          <w:tcPr>
            <w:tcW w:w="1764" w:type="pct"/>
          </w:tcPr>
          <w:p w14:paraId="28B080BD" w14:textId="12506861" w:rsidR="00856AD8" w:rsidRPr="00CB4A90" w:rsidRDefault="00000000" w:rsidP="00CB4A90">
            <w:pPr>
              <w:adjustRightInd w:val="0"/>
              <w:snapToGrid w:val="0"/>
              <w:jc w:val="center"/>
              <w:rPr>
                <w:rFonts w:ascii="Arial" w:hAnsi="Arial" w:cs="Arial"/>
                <w:sz w:val="20"/>
                <w:szCs w:val="20"/>
              </w:rPr>
            </w:pPr>
            <w:r w:rsidRPr="00CB4A90">
              <w:rPr>
                <w:rFonts w:ascii="Arial" w:hAnsi="Arial" w:cs="Arial"/>
                <w:b/>
                <w:bCs/>
                <w:sz w:val="20"/>
                <w:szCs w:val="20"/>
              </w:rPr>
              <w:t>CHÍNH PHỦ</w:t>
            </w:r>
            <w:r w:rsidR="00CB4A90">
              <w:rPr>
                <w:rFonts w:ascii="Arial" w:hAnsi="Arial" w:cs="Arial"/>
                <w:sz w:val="20"/>
                <w:szCs w:val="20"/>
              </w:rPr>
              <w:br/>
            </w:r>
            <w:r w:rsidR="00CB4A90" w:rsidRPr="00CB4A90">
              <w:rPr>
                <w:rFonts w:ascii="Arial" w:hAnsi="Arial" w:cs="Arial"/>
                <w:sz w:val="20"/>
                <w:szCs w:val="20"/>
                <w:vertAlign w:val="superscript"/>
              </w:rPr>
              <w:t>______</w:t>
            </w:r>
            <w:r w:rsidR="00CB4A90">
              <w:rPr>
                <w:rFonts w:ascii="Arial" w:hAnsi="Arial" w:cs="Arial"/>
                <w:sz w:val="20"/>
                <w:szCs w:val="20"/>
                <w:vertAlign w:val="superscript"/>
              </w:rPr>
              <w:br/>
            </w:r>
            <w:r w:rsidR="00CB4A90">
              <w:rPr>
                <w:rFonts w:ascii="Arial" w:hAnsi="Arial" w:cs="Arial"/>
                <w:sz w:val="20"/>
                <w:szCs w:val="20"/>
              </w:rPr>
              <w:br/>
            </w:r>
            <w:r w:rsidRPr="00CB4A90">
              <w:rPr>
                <w:rFonts w:ascii="Arial" w:hAnsi="Arial" w:cs="Arial"/>
                <w:sz w:val="20"/>
                <w:szCs w:val="20"/>
              </w:rPr>
              <w:t>Số: 366/2026/NĐ-CP</w:t>
            </w:r>
          </w:p>
        </w:tc>
        <w:tc>
          <w:tcPr>
            <w:tcW w:w="3236" w:type="pct"/>
          </w:tcPr>
          <w:p w14:paraId="7C32A055" w14:textId="70466D96" w:rsidR="00856AD8" w:rsidRPr="00CB4A90" w:rsidRDefault="00000000" w:rsidP="00CB4A90">
            <w:pPr>
              <w:adjustRightInd w:val="0"/>
              <w:snapToGrid w:val="0"/>
              <w:jc w:val="center"/>
              <w:rPr>
                <w:rFonts w:ascii="Arial" w:hAnsi="Arial" w:cs="Arial"/>
                <w:sz w:val="20"/>
                <w:szCs w:val="20"/>
              </w:rPr>
            </w:pPr>
            <w:r w:rsidRPr="00CB4A90">
              <w:rPr>
                <w:rFonts w:ascii="Arial" w:hAnsi="Arial" w:cs="Arial"/>
                <w:b/>
                <w:bCs/>
                <w:sz w:val="20"/>
                <w:szCs w:val="20"/>
              </w:rPr>
              <w:t>CỘNG HÒA XÃ HỘI CHỦ NGHĨA VIỆT NAM</w:t>
            </w:r>
            <w:r w:rsidR="00CB4A90">
              <w:rPr>
                <w:rFonts w:ascii="Arial" w:hAnsi="Arial" w:cs="Arial"/>
                <w:sz w:val="20"/>
                <w:szCs w:val="20"/>
              </w:rPr>
              <w:br/>
            </w:r>
            <w:r w:rsidRPr="00CB4A90">
              <w:rPr>
                <w:rFonts w:ascii="Arial" w:hAnsi="Arial" w:cs="Arial"/>
                <w:b/>
                <w:bCs/>
                <w:sz w:val="20"/>
                <w:szCs w:val="20"/>
              </w:rPr>
              <w:t>Độc lập - Tự do - Hạnh phúc</w:t>
            </w:r>
            <w:r w:rsidR="00CB4A90">
              <w:rPr>
                <w:rFonts w:ascii="Arial" w:hAnsi="Arial" w:cs="Arial"/>
                <w:b/>
                <w:bCs/>
                <w:sz w:val="20"/>
                <w:szCs w:val="20"/>
              </w:rPr>
              <w:br/>
            </w:r>
            <w:r w:rsidR="00CB4A90" w:rsidRPr="00CB4A90">
              <w:rPr>
                <w:rFonts w:ascii="Arial" w:hAnsi="Arial" w:cs="Arial"/>
                <w:sz w:val="20"/>
                <w:szCs w:val="20"/>
                <w:vertAlign w:val="superscript"/>
              </w:rPr>
              <w:t>________________________</w:t>
            </w:r>
            <w:r w:rsidR="00CB4A90">
              <w:rPr>
                <w:rFonts w:ascii="Arial" w:hAnsi="Arial" w:cs="Arial"/>
                <w:sz w:val="20"/>
                <w:szCs w:val="20"/>
                <w:vertAlign w:val="superscript"/>
              </w:rPr>
              <w:br/>
            </w:r>
            <w:r w:rsidRPr="00CB4A90">
              <w:rPr>
                <w:rFonts w:ascii="Arial" w:hAnsi="Arial" w:cs="Arial"/>
                <w:i/>
                <w:iCs/>
                <w:sz w:val="20"/>
                <w:szCs w:val="20"/>
              </w:rPr>
              <w:t>Hà Nội, ngày 24 tháng 9 năm 2026</w:t>
            </w:r>
          </w:p>
        </w:tc>
      </w:tr>
    </w:tbl>
    <w:p w14:paraId="074EF7DD" w14:textId="77777777" w:rsidR="00856AD8" w:rsidRDefault="00856AD8" w:rsidP="00CB4A90">
      <w:pPr>
        <w:adjustRightInd w:val="0"/>
        <w:snapToGrid w:val="0"/>
        <w:jc w:val="center"/>
        <w:rPr>
          <w:rFonts w:ascii="Arial" w:hAnsi="Arial" w:cs="Arial"/>
          <w:sz w:val="20"/>
          <w:szCs w:val="20"/>
        </w:rPr>
      </w:pPr>
    </w:p>
    <w:p w14:paraId="56CE27B1" w14:textId="77777777" w:rsidR="00CB4A90" w:rsidRPr="00CB4A90" w:rsidRDefault="00CB4A90" w:rsidP="00CB4A90">
      <w:pPr>
        <w:adjustRightInd w:val="0"/>
        <w:snapToGrid w:val="0"/>
        <w:jc w:val="center"/>
        <w:rPr>
          <w:rFonts w:ascii="Arial" w:hAnsi="Arial" w:cs="Arial"/>
          <w:sz w:val="20"/>
          <w:szCs w:val="20"/>
        </w:rPr>
      </w:pPr>
    </w:p>
    <w:p w14:paraId="7B8784E4" w14:textId="77777777" w:rsidR="00856AD8" w:rsidRPr="00CB4A90" w:rsidRDefault="00000000" w:rsidP="00CB4A90">
      <w:pPr>
        <w:adjustRightInd w:val="0"/>
        <w:snapToGrid w:val="0"/>
        <w:jc w:val="center"/>
        <w:rPr>
          <w:rFonts w:ascii="Arial" w:hAnsi="Arial" w:cs="Arial"/>
          <w:sz w:val="20"/>
          <w:szCs w:val="20"/>
        </w:rPr>
      </w:pPr>
      <w:r w:rsidRPr="00CB4A90">
        <w:rPr>
          <w:rFonts w:ascii="Arial" w:hAnsi="Arial" w:cs="Arial"/>
          <w:b/>
          <w:bCs/>
          <w:sz w:val="20"/>
          <w:szCs w:val="20"/>
        </w:rPr>
        <w:t>NGHỊ ĐỊNH</w:t>
      </w:r>
    </w:p>
    <w:p w14:paraId="19021418" w14:textId="02E61731" w:rsidR="00856AD8" w:rsidRPr="00CB4A90" w:rsidRDefault="00000000" w:rsidP="00CB4A90">
      <w:pPr>
        <w:adjustRightInd w:val="0"/>
        <w:snapToGrid w:val="0"/>
        <w:jc w:val="center"/>
        <w:rPr>
          <w:rFonts w:ascii="Arial" w:hAnsi="Arial" w:cs="Arial"/>
          <w:sz w:val="20"/>
          <w:szCs w:val="20"/>
        </w:rPr>
      </w:pPr>
      <w:r w:rsidRPr="00CB4A90">
        <w:rPr>
          <w:rFonts w:ascii="Arial" w:hAnsi="Arial" w:cs="Arial"/>
          <w:b/>
          <w:bCs/>
          <w:sz w:val="20"/>
          <w:szCs w:val="20"/>
        </w:rPr>
        <w:t xml:space="preserve">Sửa đổi, bổ sung một số điều của Nghị định số 104/2018/NĐ-CP </w:t>
      </w:r>
      <w:r w:rsidR="00CB4A90">
        <w:rPr>
          <w:rFonts w:ascii="Arial" w:hAnsi="Arial" w:cs="Arial"/>
          <w:b/>
          <w:bCs/>
          <w:sz w:val="20"/>
          <w:szCs w:val="20"/>
        </w:rPr>
        <w:br/>
      </w:r>
      <w:r w:rsidRPr="00CB4A90">
        <w:rPr>
          <w:rFonts w:ascii="Arial" w:hAnsi="Arial" w:cs="Arial"/>
          <w:b/>
          <w:bCs/>
          <w:sz w:val="20"/>
          <w:szCs w:val="20"/>
        </w:rPr>
        <w:t xml:space="preserve">ngày 08 tháng 8 năm 2018 của Chính phủ quy định chi tiết một số điều </w:t>
      </w:r>
      <w:r w:rsidR="00CB4A90">
        <w:rPr>
          <w:rFonts w:ascii="Arial" w:hAnsi="Arial" w:cs="Arial"/>
          <w:b/>
          <w:bCs/>
          <w:sz w:val="20"/>
          <w:szCs w:val="20"/>
        </w:rPr>
        <w:br/>
      </w:r>
      <w:r w:rsidRPr="00CB4A90">
        <w:rPr>
          <w:rFonts w:ascii="Arial" w:hAnsi="Arial" w:cs="Arial"/>
          <w:b/>
          <w:bCs/>
          <w:sz w:val="20"/>
          <w:szCs w:val="20"/>
        </w:rPr>
        <w:t xml:space="preserve">của Luật sửa đổi, bổ sung một số điều của Luật Cơ quan đại diện nước </w:t>
      </w:r>
      <w:r w:rsidR="00CB4A90">
        <w:rPr>
          <w:rFonts w:ascii="Arial" w:hAnsi="Arial" w:cs="Arial"/>
          <w:b/>
          <w:bCs/>
          <w:sz w:val="20"/>
          <w:szCs w:val="20"/>
        </w:rPr>
        <w:br/>
      </w:r>
      <w:r w:rsidRPr="00CB4A90">
        <w:rPr>
          <w:rFonts w:ascii="Arial" w:hAnsi="Arial" w:cs="Arial"/>
          <w:b/>
          <w:bCs/>
          <w:sz w:val="20"/>
          <w:szCs w:val="20"/>
        </w:rPr>
        <w:t xml:space="preserve">Cộng hòa xã hội chủ nghĩa Việt Nam ở nước ngoài và Nghị định số </w:t>
      </w:r>
      <w:r w:rsidR="00CB4A90">
        <w:rPr>
          <w:rFonts w:ascii="Arial" w:hAnsi="Arial" w:cs="Arial"/>
          <w:b/>
          <w:bCs/>
          <w:sz w:val="20"/>
          <w:szCs w:val="20"/>
        </w:rPr>
        <w:br/>
      </w:r>
      <w:r w:rsidRPr="00CB4A90">
        <w:rPr>
          <w:rFonts w:ascii="Arial" w:hAnsi="Arial" w:cs="Arial"/>
          <w:b/>
          <w:bCs/>
          <w:sz w:val="20"/>
          <w:szCs w:val="20"/>
        </w:rPr>
        <w:t xml:space="preserve">08/2019/NĐ-CP ngày 23 tháng 01 năm 2019 của Chính phủ quy định </w:t>
      </w:r>
      <w:r w:rsidR="00CB4A90">
        <w:rPr>
          <w:rFonts w:ascii="Arial" w:hAnsi="Arial" w:cs="Arial"/>
          <w:b/>
          <w:bCs/>
          <w:sz w:val="20"/>
          <w:szCs w:val="20"/>
        </w:rPr>
        <w:br/>
      </w:r>
      <w:r w:rsidRPr="00CB4A90">
        <w:rPr>
          <w:rFonts w:ascii="Arial" w:hAnsi="Arial" w:cs="Arial"/>
          <w:b/>
          <w:bCs/>
          <w:sz w:val="20"/>
          <w:szCs w:val="20"/>
        </w:rPr>
        <w:t xml:space="preserve">một số chế độ đối với thành viên cơ quan Việt Nam ở nước ngoài được </w:t>
      </w:r>
      <w:r w:rsidR="00CB4A90">
        <w:rPr>
          <w:rFonts w:ascii="Arial" w:hAnsi="Arial" w:cs="Arial"/>
          <w:b/>
          <w:bCs/>
          <w:sz w:val="20"/>
          <w:szCs w:val="20"/>
        </w:rPr>
        <w:br/>
      </w:r>
      <w:r w:rsidRPr="00CB4A90">
        <w:rPr>
          <w:rFonts w:ascii="Arial" w:hAnsi="Arial" w:cs="Arial"/>
          <w:b/>
          <w:bCs/>
          <w:sz w:val="20"/>
          <w:szCs w:val="20"/>
        </w:rPr>
        <w:t>sửa đổi, bổ sung bởi Nghị định số 51/2024/NĐ-CP ngày 15 tháng 5 năm 2024</w:t>
      </w:r>
    </w:p>
    <w:p w14:paraId="7FC99A88" w14:textId="77777777" w:rsidR="00856AD8" w:rsidRPr="00CB4A90" w:rsidRDefault="00856AD8" w:rsidP="00CB4A90">
      <w:pPr>
        <w:adjustRightInd w:val="0"/>
        <w:snapToGrid w:val="0"/>
        <w:jc w:val="center"/>
        <w:rPr>
          <w:rFonts w:ascii="Arial" w:hAnsi="Arial" w:cs="Arial"/>
          <w:sz w:val="20"/>
          <w:szCs w:val="20"/>
        </w:rPr>
      </w:pPr>
    </w:p>
    <w:p w14:paraId="743A4DFC" w14:textId="77777777" w:rsidR="00856AD8" w:rsidRPr="00CB4A90" w:rsidRDefault="00000000" w:rsidP="00CB4A90">
      <w:pPr>
        <w:adjustRightInd w:val="0"/>
        <w:snapToGrid w:val="0"/>
        <w:spacing w:after="120"/>
        <w:ind w:firstLine="720"/>
        <w:jc w:val="both"/>
        <w:rPr>
          <w:rFonts w:ascii="Arial" w:hAnsi="Arial" w:cs="Arial"/>
          <w:sz w:val="20"/>
          <w:szCs w:val="20"/>
        </w:rPr>
      </w:pPr>
      <w:r w:rsidRPr="00CB4A90">
        <w:rPr>
          <w:rFonts w:ascii="Arial" w:hAnsi="Arial" w:cs="Arial"/>
          <w:i/>
          <w:iCs/>
          <w:sz w:val="20"/>
          <w:szCs w:val="20"/>
        </w:rPr>
        <w:t>Căn cứ Luật Tổ chức Chính phủ số 63/2025/QH15;</w:t>
      </w:r>
    </w:p>
    <w:p w14:paraId="7BCEC30A" w14:textId="77777777" w:rsidR="00856AD8" w:rsidRPr="00CB4A90" w:rsidRDefault="00000000" w:rsidP="00CB4A90">
      <w:pPr>
        <w:adjustRightInd w:val="0"/>
        <w:snapToGrid w:val="0"/>
        <w:spacing w:after="120"/>
        <w:ind w:firstLine="720"/>
        <w:jc w:val="both"/>
        <w:rPr>
          <w:rFonts w:ascii="Arial" w:hAnsi="Arial" w:cs="Arial"/>
          <w:sz w:val="20"/>
          <w:szCs w:val="20"/>
        </w:rPr>
      </w:pPr>
      <w:r w:rsidRPr="00CB4A90">
        <w:rPr>
          <w:rFonts w:ascii="Arial" w:hAnsi="Arial" w:cs="Arial"/>
          <w:i/>
          <w:iCs/>
          <w:sz w:val="20"/>
          <w:szCs w:val="20"/>
        </w:rPr>
        <w:t>Căn cứ Luật Cơ quan đại diện nước Cộng hòa xã hội chủ nghĩa Việt Nam ở nước ngoài số 33/2009/QH12 được sửa đổi, bổ sung bởi Luật số 19/2017/QH14 và Luật số 08/2026/QH16;</w:t>
      </w:r>
    </w:p>
    <w:p w14:paraId="461D58A2" w14:textId="77777777" w:rsidR="00856AD8" w:rsidRPr="00CB4A90" w:rsidRDefault="00000000" w:rsidP="00CB4A90">
      <w:pPr>
        <w:adjustRightInd w:val="0"/>
        <w:snapToGrid w:val="0"/>
        <w:spacing w:after="120"/>
        <w:ind w:firstLine="720"/>
        <w:jc w:val="both"/>
        <w:rPr>
          <w:rFonts w:ascii="Arial" w:hAnsi="Arial" w:cs="Arial"/>
          <w:sz w:val="20"/>
          <w:szCs w:val="20"/>
        </w:rPr>
      </w:pPr>
      <w:r w:rsidRPr="00CB4A90">
        <w:rPr>
          <w:rFonts w:ascii="Arial" w:hAnsi="Arial" w:cs="Arial"/>
          <w:i/>
          <w:iCs/>
          <w:sz w:val="20"/>
          <w:szCs w:val="20"/>
        </w:rPr>
        <w:t>Căn cứ Nghị quyết số 250/2025/QH15 của Quốc hội về một số cơ chế, chính sách đặc thù nhằm nâng cao hiệu quả hội nhập quốc tế;</w:t>
      </w:r>
    </w:p>
    <w:p w14:paraId="6EDE1E62" w14:textId="77777777" w:rsidR="00856AD8" w:rsidRPr="00CB4A90" w:rsidRDefault="00000000" w:rsidP="00CB4A90">
      <w:pPr>
        <w:adjustRightInd w:val="0"/>
        <w:snapToGrid w:val="0"/>
        <w:spacing w:after="120"/>
        <w:ind w:firstLine="720"/>
        <w:jc w:val="both"/>
        <w:rPr>
          <w:rFonts w:ascii="Arial" w:hAnsi="Arial" w:cs="Arial"/>
          <w:sz w:val="20"/>
          <w:szCs w:val="20"/>
        </w:rPr>
      </w:pPr>
      <w:r w:rsidRPr="00CB4A90">
        <w:rPr>
          <w:rFonts w:ascii="Arial" w:hAnsi="Arial" w:cs="Arial"/>
          <w:i/>
          <w:iCs/>
          <w:sz w:val="20"/>
          <w:szCs w:val="20"/>
        </w:rPr>
        <w:t>Theo đề nghị của Bộ trưởng Bộ Ngoại giao;</w:t>
      </w:r>
    </w:p>
    <w:p w14:paraId="5A408625" w14:textId="77777777" w:rsidR="00856AD8" w:rsidRDefault="00000000" w:rsidP="00CB4A90">
      <w:pPr>
        <w:adjustRightInd w:val="0"/>
        <w:snapToGrid w:val="0"/>
        <w:spacing w:after="120"/>
        <w:ind w:firstLine="720"/>
        <w:jc w:val="both"/>
        <w:rPr>
          <w:rFonts w:ascii="Arial" w:hAnsi="Arial" w:cs="Arial"/>
          <w:i/>
          <w:iCs/>
          <w:sz w:val="20"/>
          <w:szCs w:val="20"/>
        </w:rPr>
      </w:pPr>
      <w:r w:rsidRPr="00CB4A90">
        <w:rPr>
          <w:rFonts w:ascii="Arial" w:hAnsi="Arial" w:cs="Arial"/>
          <w:i/>
          <w:iCs/>
          <w:sz w:val="20"/>
          <w:szCs w:val="20"/>
        </w:rPr>
        <w:t>Chính phủ ban hành Nghị định sửa đổi, bổ sung một số điều của Nghị định số 104/2018/NĐ-CP ngày 08 tháng 8 năm 2018 của Chính phủ quy định chi tiết một số điều của Luật sửa đổi, bổ sung một số điều của Luật Cơ quan đại diện nước Cộng hòa xã hội chủ nghĩa Việt Nam ở nước ngoài và Nghị định số 08/2019/NĐ-CP ngày 23 tháng 01 năm 2019 của Chính phủ quy định một số chế độ đối với thành viên cơ quan Việt Nam ở nước ngoài được sửa đổi, bổ sung bởi Nghị định số 51/2024/NĐ-CP ngày 15 tháng 5 năm 2024.</w:t>
      </w:r>
    </w:p>
    <w:p w14:paraId="469D9ADA" w14:textId="77777777" w:rsidR="00CB4A90" w:rsidRPr="00CB4A90" w:rsidRDefault="00CB4A90" w:rsidP="00CB4A90">
      <w:pPr>
        <w:adjustRightInd w:val="0"/>
        <w:snapToGrid w:val="0"/>
        <w:jc w:val="center"/>
        <w:rPr>
          <w:rFonts w:ascii="Arial" w:hAnsi="Arial" w:cs="Arial"/>
          <w:sz w:val="20"/>
          <w:szCs w:val="20"/>
        </w:rPr>
      </w:pPr>
    </w:p>
    <w:p w14:paraId="78670CAF" w14:textId="77777777" w:rsidR="00856AD8" w:rsidRPr="00CB4A90" w:rsidRDefault="00000000" w:rsidP="00CB4A90">
      <w:pPr>
        <w:adjustRightInd w:val="0"/>
        <w:snapToGrid w:val="0"/>
        <w:jc w:val="center"/>
        <w:rPr>
          <w:rFonts w:ascii="Arial" w:hAnsi="Arial" w:cs="Arial"/>
          <w:sz w:val="20"/>
          <w:szCs w:val="20"/>
        </w:rPr>
      </w:pPr>
      <w:r w:rsidRPr="00CB4A90">
        <w:rPr>
          <w:rFonts w:ascii="Arial" w:hAnsi="Arial" w:cs="Arial"/>
          <w:b/>
          <w:bCs/>
          <w:sz w:val="20"/>
          <w:szCs w:val="20"/>
        </w:rPr>
        <w:t>Chương I</w:t>
      </w:r>
    </w:p>
    <w:p w14:paraId="245E8E36" w14:textId="7F9F2335" w:rsidR="00856AD8" w:rsidRDefault="00000000" w:rsidP="00CB4A90">
      <w:pPr>
        <w:adjustRightInd w:val="0"/>
        <w:snapToGrid w:val="0"/>
        <w:jc w:val="center"/>
        <w:rPr>
          <w:rFonts w:ascii="Arial" w:hAnsi="Arial" w:cs="Arial"/>
          <w:b/>
          <w:bCs/>
          <w:sz w:val="20"/>
          <w:szCs w:val="20"/>
        </w:rPr>
      </w:pPr>
      <w:r w:rsidRPr="00CB4A90">
        <w:rPr>
          <w:rFonts w:ascii="Arial" w:hAnsi="Arial" w:cs="Arial"/>
          <w:b/>
          <w:bCs/>
          <w:sz w:val="20"/>
          <w:szCs w:val="20"/>
        </w:rPr>
        <w:t xml:space="preserve">SỬA ĐỔI, BỔ SUNG MỘT SỐ ĐIỀU CỦA NGHỊ ĐỊNH SỐ </w:t>
      </w:r>
      <w:r w:rsidR="00CB4A90">
        <w:rPr>
          <w:rFonts w:ascii="Arial" w:hAnsi="Arial" w:cs="Arial"/>
          <w:b/>
          <w:bCs/>
          <w:sz w:val="20"/>
          <w:szCs w:val="20"/>
        </w:rPr>
        <w:br/>
      </w:r>
      <w:r w:rsidRPr="00CB4A90">
        <w:rPr>
          <w:rFonts w:ascii="Arial" w:hAnsi="Arial" w:cs="Arial"/>
          <w:b/>
          <w:bCs/>
          <w:sz w:val="20"/>
          <w:szCs w:val="20"/>
        </w:rPr>
        <w:t xml:space="preserve">104/2018/NĐ-CP NGÀY 08 THÁNG 8 NĂM 2018 CỦA CHÍNH PHỦ </w:t>
      </w:r>
      <w:r w:rsidR="00CB4A90">
        <w:rPr>
          <w:rFonts w:ascii="Arial" w:hAnsi="Arial" w:cs="Arial"/>
          <w:b/>
          <w:bCs/>
          <w:sz w:val="20"/>
          <w:szCs w:val="20"/>
        </w:rPr>
        <w:br/>
      </w:r>
      <w:r w:rsidRPr="00CB4A90">
        <w:rPr>
          <w:rFonts w:ascii="Arial" w:hAnsi="Arial" w:cs="Arial"/>
          <w:b/>
          <w:bCs/>
          <w:sz w:val="20"/>
          <w:szCs w:val="20"/>
        </w:rPr>
        <w:t xml:space="preserve">QUY ĐỊNH CHI TIẾT MỘT SỐ ĐIỀU CỦA LUẬT SỬA ĐỔI, </w:t>
      </w:r>
      <w:r w:rsidR="00CB4A90">
        <w:rPr>
          <w:rFonts w:ascii="Arial" w:hAnsi="Arial" w:cs="Arial"/>
          <w:b/>
          <w:bCs/>
          <w:sz w:val="20"/>
          <w:szCs w:val="20"/>
        </w:rPr>
        <w:br/>
      </w:r>
      <w:r w:rsidRPr="00CB4A90">
        <w:rPr>
          <w:rFonts w:ascii="Arial" w:hAnsi="Arial" w:cs="Arial"/>
          <w:b/>
          <w:bCs/>
          <w:sz w:val="20"/>
          <w:szCs w:val="20"/>
        </w:rPr>
        <w:t xml:space="preserve">BỔ SUNG MỘT SỐ ĐIỀU CỦA LUẬT CƠ QUAN ĐẠI DIỆN </w:t>
      </w:r>
      <w:r w:rsidR="00CB4A90">
        <w:rPr>
          <w:rFonts w:ascii="Arial" w:hAnsi="Arial" w:cs="Arial"/>
          <w:b/>
          <w:bCs/>
          <w:sz w:val="20"/>
          <w:szCs w:val="20"/>
        </w:rPr>
        <w:br/>
      </w:r>
      <w:r w:rsidRPr="00CB4A90">
        <w:rPr>
          <w:rFonts w:ascii="Arial" w:hAnsi="Arial" w:cs="Arial"/>
          <w:b/>
          <w:bCs/>
          <w:sz w:val="20"/>
          <w:szCs w:val="20"/>
        </w:rPr>
        <w:t>NƯỚC CỘNG HÒA XÃ HỘI CHỦ NGHĨA VIỆT NAM Ở NƯỚC NGOÀI</w:t>
      </w:r>
    </w:p>
    <w:p w14:paraId="6CBA3D7A" w14:textId="77777777" w:rsidR="00CB4A90" w:rsidRPr="00CB4A90" w:rsidRDefault="00CB4A90" w:rsidP="00CB4A90">
      <w:pPr>
        <w:adjustRightInd w:val="0"/>
        <w:snapToGrid w:val="0"/>
        <w:jc w:val="center"/>
        <w:rPr>
          <w:rFonts w:ascii="Arial" w:hAnsi="Arial" w:cs="Arial"/>
          <w:sz w:val="20"/>
          <w:szCs w:val="20"/>
        </w:rPr>
      </w:pPr>
    </w:p>
    <w:p w14:paraId="5A82722D" w14:textId="77777777" w:rsidR="00856AD8" w:rsidRPr="00CB4A90" w:rsidRDefault="00000000" w:rsidP="00CB4A90">
      <w:pPr>
        <w:spacing w:after="120"/>
        <w:jc w:val="both"/>
        <w:rPr>
          <w:rFonts w:ascii="Arial" w:hAnsi="Arial" w:cs="Arial"/>
          <w:sz w:val="20"/>
          <w:szCs w:val="20"/>
        </w:rPr>
      </w:pPr>
      <w:r w:rsidRPr="00CB4A90">
        <w:rPr>
          <w:rFonts w:ascii="Arial" w:hAnsi="Arial" w:cs="Arial"/>
          <w:b/>
          <w:bCs/>
          <w:sz w:val="20"/>
          <w:szCs w:val="20"/>
        </w:rPr>
        <w:t>Điều 1. Sửa đổi, bổ sung Điều 1 như sau:</w:t>
      </w:r>
    </w:p>
    <w:p w14:paraId="596309E7"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“Nghị định này quy định chi tiết một số điều của Luật sửa đổi, bổ sung một số điều của Luật Cơ quan đại diện nước Cộng hòa xã hội chủ nghĩa Việt Nam ở nước ngoài gồm:</w:t>
      </w:r>
    </w:p>
    <w:p w14:paraId="477FCFCA"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1. Lập dự toán, quản lý, sử dụng và quyết toán kinh phí hoạt động thường xuyên, kinh phí hoạt động chuyên môn đặc thù trong lĩnh vực thương mại (sau đây gọi chung là kinh phí hoạt động trong lĩnh vực thương mại) tại cơ quan đại diện nước Cộng hòa xã hội chủ nghĩa Việt Nam ở nước ngoài (sau đây gọi là cơ quan đại diện).</w:t>
      </w:r>
    </w:p>
    <w:p w14:paraId="0D534F4E"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2. Quản lý các dự án đầu tư tại cơ quan đại diện.</w:t>
      </w:r>
    </w:p>
    <w:p w14:paraId="50160B6C"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3. Trình tự, thủ tục thực hiện các nhiệm vụ quy định tại khoản 3 Điều 15 Luật Cơ quan đại diện nước Cộng hòa xã hội chủ nghĩa Việt Nam ở nước ngoài số 33/2009/QH12 được sửa đổi, bổ sung bởi Luật số 19/2017/QH14 và Luật số 08/2026/QH16 sau khi được cấp có thẩm quyền giao dự toán ngân sách nhà nước.</w:t>
      </w:r>
    </w:p>
    <w:p w14:paraId="78C10EE4"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4. Trường hợp đặc biệt bổ nhiệm Đại sứ đặc mệnh toàn quyền.”</w:t>
      </w:r>
    </w:p>
    <w:p w14:paraId="216526CF" w14:textId="77777777" w:rsidR="00856AD8" w:rsidRPr="00CB4A90" w:rsidRDefault="00000000" w:rsidP="00CB4A90">
      <w:pPr>
        <w:spacing w:after="120"/>
        <w:jc w:val="both"/>
        <w:rPr>
          <w:rFonts w:ascii="Arial" w:hAnsi="Arial" w:cs="Arial"/>
          <w:sz w:val="20"/>
          <w:szCs w:val="20"/>
        </w:rPr>
      </w:pPr>
      <w:r w:rsidRPr="00CB4A90">
        <w:rPr>
          <w:rFonts w:ascii="Arial" w:hAnsi="Arial" w:cs="Arial"/>
          <w:b/>
          <w:bCs/>
          <w:sz w:val="20"/>
          <w:szCs w:val="20"/>
        </w:rPr>
        <w:t>Điều 2. Sửa tên gọi của Chương III như sau:</w:t>
      </w:r>
    </w:p>
    <w:p w14:paraId="408E8EEB" w14:textId="77777777" w:rsidR="00856AD8" w:rsidRPr="00CB4A90" w:rsidRDefault="00000000" w:rsidP="00CB4A90">
      <w:pPr>
        <w:spacing w:after="120"/>
        <w:jc w:val="center"/>
        <w:rPr>
          <w:rFonts w:ascii="Arial" w:hAnsi="Arial" w:cs="Arial"/>
          <w:sz w:val="20"/>
          <w:szCs w:val="20"/>
        </w:rPr>
      </w:pPr>
      <w:r w:rsidRPr="00CB4A90">
        <w:rPr>
          <w:rFonts w:ascii="Arial" w:hAnsi="Arial" w:cs="Arial"/>
          <w:b/>
          <w:bCs/>
          <w:sz w:val="20"/>
          <w:szCs w:val="20"/>
        </w:rPr>
        <w:t>“Chương III</w:t>
      </w:r>
    </w:p>
    <w:p w14:paraId="380D9E4B" w14:textId="4497A782" w:rsidR="00856AD8" w:rsidRPr="00CB4A90" w:rsidRDefault="00000000" w:rsidP="00CB4A90">
      <w:pPr>
        <w:spacing w:after="120"/>
        <w:jc w:val="center"/>
        <w:rPr>
          <w:rFonts w:ascii="Arial" w:hAnsi="Arial" w:cs="Arial"/>
          <w:sz w:val="20"/>
          <w:szCs w:val="20"/>
        </w:rPr>
      </w:pPr>
      <w:r w:rsidRPr="00CB4A90">
        <w:rPr>
          <w:rFonts w:ascii="Arial" w:hAnsi="Arial" w:cs="Arial"/>
          <w:b/>
          <w:bCs/>
          <w:sz w:val="20"/>
          <w:szCs w:val="20"/>
        </w:rPr>
        <w:t xml:space="preserve">QUẢN LÝ DỰ ÁN ĐẦU TƯ TẠI CƠ QUAN ĐẠI DIỆN VÀ </w:t>
      </w:r>
      <w:r w:rsidR="00CB4A90">
        <w:rPr>
          <w:rFonts w:ascii="Arial" w:hAnsi="Arial" w:cs="Arial"/>
          <w:b/>
          <w:bCs/>
          <w:sz w:val="20"/>
          <w:szCs w:val="20"/>
        </w:rPr>
        <w:br/>
      </w:r>
      <w:r w:rsidRPr="00CB4A90">
        <w:rPr>
          <w:rFonts w:ascii="Arial" w:hAnsi="Arial" w:cs="Arial"/>
          <w:b/>
          <w:bCs/>
          <w:sz w:val="20"/>
          <w:szCs w:val="20"/>
        </w:rPr>
        <w:t xml:space="preserve">TRÌNH TỰ, THỦ TỤC MUA SẮM, SỬA CHỮA, CẢI TẠO, NÂNG CẤP </w:t>
      </w:r>
      <w:r w:rsidR="00CB4A90">
        <w:rPr>
          <w:rFonts w:ascii="Arial" w:hAnsi="Arial" w:cs="Arial"/>
          <w:b/>
          <w:bCs/>
          <w:sz w:val="20"/>
          <w:szCs w:val="20"/>
        </w:rPr>
        <w:br/>
      </w:r>
      <w:r w:rsidRPr="00CB4A90">
        <w:rPr>
          <w:rFonts w:ascii="Arial" w:hAnsi="Arial" w:cs="Arial"/>
          <w:b/>
          <w:bCs/>
          <w:sz w:val="20"/>
          <w:szCs w:val="20"/>
        </w:rPr>
        <w:t xml:space="preserve">TÀI SẢN, TRANG THIẾT BỊ; CHI THUÊ, MUA SẮM HÀNG HÓA, </w:t>
      </w:r>
      <w:r w:rsidR="00CB4A90">
        <w:rPr>
          <w:rFonts w:ascii="Arial" w:hAnsi="Arial" w:cs="Arial"/>
          <w:b/>
          <w:bCs/>
          <w:sz w:val="20"/>
          <w:szCs w:val="20"/>
        </w:rPr>
        <w:br/>
      </w:r>
      <w:r w:rsidRPr="00CB4A90">
        <w:rPr>
          <w:rFonts w:ascii="Arial" w:hAnsi="Arial" w:cs="Arial"/>
          <w:b/>
          <w:bCs/>
          <w:sz w:val="20"/>
          <w:szCs w:val="20"/>
        </w:rPr>
        <w:lastRenderedPageBreak/>
        <w:t xml:space="preserve">DỊCH VỤ; SỬA CHỮA, CẢI TẠO, NÂNG CẤP, MỞ RỘNG, </w:t>
      </w:r>
      <w:r w:rsidR="00CB4A90">
        <w:rPr>
          <w:rFonts w:ascii="Arial" w:hAnsi="Arial" w:cs="Arial"/>
          <w:b/>
          <w:bCs/>
          <w:sz w:val="20"/>
          <w:szCs w:val="20"/>
        </w:rPr>
        <w:br/>
      </w:r>
      <w:r w:rsidRPr="00CB4A90">
        <w:rPr>
          <w:rFonts w:ascii="Arial" w:hAnsi="Arial" w:cs="Arial"/>
          <w:b/>
          <w:bCs/>
          <w:sz w:val="20"/>
          <w:szCs w:val="20"/>
        </w:rPr>
        <w:t xml:space="preserve">XÂY DỰNG MỚI HẠNG MỤC CÔNG TRÌNH TRONG CÁC DỰ ÁN </w:t>
      </w:r>
      <w:r w:rsidR="00CB4A90">
        <w:rPr>
          <w:rFonts w:ascii="Arial" w:hAnsi="Arial" w:cs="Arial"/>
          <w:b/>
          <w:bCs/>
          <w:sz w:val="20"/>
          <w:szCs w:val="20"/>
        </w:rPr>
        <w:br/>
      </w:r>
      <w:r w:rsidRPr="00CB4A90">
        <w:rPr>
          <w:rFonts w:ascii="Arial" w:hAnsi="Arial" w:cs="Arial"/>
          <w:b/>
          <w:bCs/>
          <w:sz w:val="20"/>
          <w:szCs w:val="20"/>
        </w:rPr>
        <w:t xml:space="preserve">ĐÃ ĐẦU TƯ XÂY DỰNG VÀ CÁC NHIỆM VỤ CẦN THIẾT KHÁC </w:t>
      </w:r>
      <w:r w:rsidR="00CB4A90">
        <w:rPr>
          <w:rFonts w:ascii="Arial" w:hAnsi="Arial" w:cs="Arial"/>
          <w:b/>
          <w:bCs/>
          <w:sz w:val="20"/>
          <w:szCs w:val="20"/>
        </w:rPr>
        <w:br/>
      </w:r>
      <w:r w:rsidRPr="00CB4A90">
        <w:rPr>
          <w:rFonts w:ascii="Arial" w:hAnsi="Arial" w:cs="Arial"/>
          <w:b/>
          <w:bCs/>
          <w:sz w:val="20"/>
          <w:szCs w:val="20"/>
        </w:rPr>
        <w:t xml:space="preserve">TẠI CƠ QUAN ĐẠI DIỆN SAU KHI CẤP CÓ THẨM QUYỀN </w:t>
      </w:r>
      <w:r w:rsidR="00CB4A90">
        <w:rPr>
          <w:rFonts w:ascii="Arial" w:hAnsi="Arial" w:cs="Arial"/>
          <w:b/>
          <w:bCs/>
          <w:sz w:val="20"/>
          <w:szCs w:val="20"/>
        </w:rPr>
        <w:br/>
      </w:r>
      <w:r w:rsidRPr="00CB4A90">
        <w:rPr>
          <w:rFonts w:ascii="Arial" w:hAnsi="Arial" w:cs="Arial"/>
          <w:b/>
          <w:bCs/>
          <w:sz w:val="20"/>
          <w:szCs w:val="20"/>
        </w:rPr>
        <w:t>GIAO DỰ TOÁN NGÂN SÁCH NHÀ NƯỚC”</w:t>
      </w:r>
    </w:p>
    <w:p w14:paraId="7D7E83AD" w14:textId="77777777" w:rsidR="00856AD8" w:rsidRPr="00CB4A90" w:rsidRDefault="00000000" w:rsidP="00CB4A90">
      <w:pPr>
        <w:spacing w:after="120"/>
        <w:jc w:val="both"/>
        <w:rPr>
          <w:rFonts w:ascii="Arial" w:hAnsi="Arial" w:cs="Arial"/>
          <w:sz w:val="20"/>
          <w:szCs w:val="20"/>
        </w:rPr>
      </w:pPr>
      <w:r w:rsidRPr="00CB4A90">
        <w:rPr>
          <w:rFonts w:ascii="Arial" w:hAnsi="Arial" w:cs="Arial"/>
          <w:b/>
          <w:bCs/>
          <w:sz w:val="20"/>
          <w:szCs w:val="20"/>
        </w:rPr>
        <w:t>Điều 3. Sửa đổi, bổ sung Điều 6 như sau:</w:t>
      </w:r>
    </w:p>
    <w:p w14:paraId="798E7B48" w14:textId="77777777" w:rsidR="00856AD8" w:rsidRPr="00CB4A90" w:rsidRDefault="00000000" w:rsidP="00CB4A90">
      <w:pPr>
        <w:spacing w:after="120"/>
        <w:jc w:val="both"/>
        <w:rPr>
          <w:rFonts w:ascii="Arial" w:hAnsi="Arial" w:cs="Arial"/>
          <w:sz w:val="20"/>
          <w:szCs w:val="20"/>
        </w:rPr>
      </w:pPr>
      <w:r w:rsidRPr="00CB4A90">
        <w:rPr>
          <w:rFonts w:ascii="Arial" w:hAnsi="Arial" w:cs="Arial"/>
          <w:b/>
          <w:bCs/>
          <w:sz w:val="20"/>
          <w:szCs w:val="20"/>
        </w:rPr>
        <w:t>“Điều 6. Nguyên tắc quản lý</w:t>
      </w:r>
    </w:p>
    <w:p w14:paraId="6A1C67AC"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1. Việc lập, thẩm định, quyết định chủ trương đầu tư, quyết định đầu tư và quyết toán vốn đầu tư dự án của cơ quan đại diện từ nguồn vốn đầu tư công được thực hiện theo quy định pháp luật về đầu tư công.</w:t>
      </w:r>
    </w:p>
    <w:p w14:paraId="5EC22EB0"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Việc chấp hành dự toán, kế toán, quyết toán và công khai dự toán chi thường xuyên ngân sách nhà nước thực hiện theo quy định tại Luật Ngân sách nhà nước và các quy định pháp luật có liên quan.</w:t>
      </w:r>
    </w:p>
    <w:p w14:paraId="5A8603C8"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2. Dự án đầu tư xây dựng của cơ quan đại diện gồm trụ sở, nhà ở cán bộ, nhân viên của cơ quan đại diện, nhà riêng của người đứng đầu cơ quan đại diện, công trình khác của cơ quan đại diện là dự án đầu tư xây dựng công trình đặc thù.</w:t>
      </w:r>
    </w:p>
    <w:p w14:paraId="624BF46F"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3. Những nội dung quản lý, triển khai dự án đầu tư xây dựng của cơ quan đại diện không được quy định tại Nghị định này được thực hiện theo các quy định pháp luật của Việt Nam có liên quan.</w:t>
      </w:r>
    </w:p>
    <w:p w14:paraId="16ED2BEE"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4. Trong quá trình thực hiện các dự án đầu tư xây dựng của cơ quan đại diện, Bộ Ngoại giao phối hợp với Bộ Công an để bảo đảm an ninh, an toàn cho cơ quan đại diện theo quy định pháp luật về bảo vệ bí mật nhà nước có liên quan.</w:t>
      </w:r>
    </w:p>
    <w:p w14:paraId="23BB08A1"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5. Bộ trưởng Bộ Ngoại giao, Bộ trưởng các bộ có cơ quan ở nước ngoài được quyền quyết định và tự chịu trách nhiệm về trình tự, thủ tục chuẩn bị, thực hiện và kết thúc dự án đầu tư xây dựng của cơ quan Việt Nam ở nước ngoài.</w:t>
      </w:r>
    </w:p>
    <w:p w14:paraId="5946C0AF"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6. Bộ trưởng Bộ Ngoại giao, Bộ trưởng các bộ có cơ quan ở nước ngoài có thẩm quyền quyết định và chịu trách nhiệm về việc mua bất động sản tại nước ngoài thuộc phạm vi quản lý của cơ quan mình theo trình tự, thủ tục khẩn cấp khi phát sinh nhu cầu ngoài danh mục đầu tư công trung hạn đã được phê duyệt.</w:t>
      </w:r>
    </w:p>
    <w:p w14:paraId="0A5ADC42"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7. Việc thực hiện dự án đầu tư, mua sắm, sửa chữa, cải tạo, nâng cấp tài sản, trang thiết bị; thuê dịch vụ và các nhiệm vụ cần thiết khác; sửa chữa, cải tạo, nâng cấp, mở rộng, xây dựng mới hạng mục công trình trong các dự án đã đầu tư xây dựng phải căn cứ quy định của pháp luật về quản lý, sử dụng tài sản công, tiêu chuẩn, định mức sử dụng máy móc, trang thiết bị; tiêu chuẩn, định mức về diện tích trụ sở, nhà ở phục vụ hoạt động của cơ quan đại diện theo quy định pháp luật của ngành, lĩnh vực có liên quan và nằm trong phạm vi dự toán ngân sách nhà nước đã được cấp có thẩm quyền giao.</w:t>
      </w:r>
    </w:p>
    <w:p w14:paraId="5AC08BEB"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8. Chủ đầu tư có trách nhiệm lựa chọn nhà thầu có khả năng thực hiện gói thầu trên cơ sở bảo đảm hiệu quả kinh tế và chịu trách nhiệm giải trình.</w:t>
      </w:r>
    </w:p>
    <w:p w14:paraId="27C49C33"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9. Đối với nhiệm vụ sửa chữa, cải tạo, nâng cấp, mở rộng, xây dựng mới hạng mục công trình trong các dự án đã đầu tư xây dựng được cấp có thẩm quyền giao dự toán chi thường xuyên ngân sách nhà nước: trình tự, thủ tục quy định tại Nghị định này áp dụng đối với nhiệm vụ có dự toán tối đa được cấp có thẩm quyền xem xét, quyết định theo quy định tại điểm b khoản 2 Điều 4 Nghị định số 104/2026/NĐ-CP ngày 31 tháng 3 năm 2026 của Chính phủ quy định việc lập dự toán, quản lý, sử dụng và quyết toán chi thường xuyên để thực hiện các nhiệm vụ quy định tại Điều 40 Luật Ngân sách nhà nước.</w:t>
      </w:r>
    </w:p>
    <w:p w14:paraId="3CA92499"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10. Xác định tỷ giá đối với các gói thầu sử dụng từ dự toán chi thường xuyên ngân sách nhà nước:</w:t>
      </w:r>
    </w:p>
    <w:p w14:paraId="3FEDD3C7"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a) Tỷ giá giữa đồng đô-la Mỹ và đồng tiền sở tại để xác định hạn mức gói thầu là tỷ giá bán đô-la Mỹ ngày làm việc cuối cùng năm liền trước của ngân hàng nơi cơ quan đại diện mở tài khoản niêm yết;</w:t>
      </w:r>
    </w:p>
    <w:p w14:paraId="21E25D1A"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b) Tỷ giá giữa đồng đô-la Mỹ và đồng Việt Nam để xác định dự toán tối đa quy định tại khoản 9 Điều này là tỷ giá lập dự toán theo quy định.</w:t>
      </w:r>
    </w:p>
    <w:p w14:paraId="041A5FD4"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11. Xác định tổng mức đầu tư xây dựng, dự toán xây dựng công trình:</w:t>
      </w:r>
    </w:p>
    <w:p w14:paraId="02DAF008"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 xml:space="preserve">a) Tổng mức đầu tư xây dựng bước thiết kế cơ sở được xác định theo quy định của nước sở tại; trường hợp không có đầy đủ cơ sở xác định chi phí theo quy định của nước sở tại thì được xác định trên cơ sở một hoặc kết hợp các căn cứ sau: báo giá của nhà thầu địa phương (khuyến khích thu thập nhiều hơn 01 báo giá) hoặc chứng thư thẩm định giá, suất vốn đầu tư, dữ liệu chi phí của công trình tương </w:t>
      </w:r>
      <w:r w:rsidRPr="00CB4A90">
        <w:rPr>
          <w:rFonts w:ascii="Arial" w:hAnsi="Arial" w:cs="Arial"/>
          <w:sz w:val="20"/>
          <w:szCs w:val="20"/>
        </w:rPr>
        <w:lastRenderedPageBreak/>
        <w:t>tự đã thực hiện tại nước sở tại có tính đến yếu tố trượt giá. Báo giá được sử dụng để xác định chi phí cho toàn bộ công trình hoặc cho từng hạng mục, phần việc cụ thể phù hợp với phạm vi cung cấp của báo giá. Các chi phí để đáp ứng các yêu cầu pháp lý, kỹ thuật và thủ tục của nước sở tại được tính vào tổng mức đầu tư xây dựng của dự án;</w:t>
      </w:r>
    </w:p>
    <w:p w14:paraId="2437163C"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b) Dự toán xây dựng công trình bước thiết kế kỹ thuật hoặc thiết kế bản vẽ thi công được xác định theo quy định của nước sở tại; trường hợp không có đầy đủ cơ sở xác định theo quy định của nước sở tại thì được xác định trên cơ sở báo giá của nhà thầu địa phương (khuyến khích thu thập nhiều hơn 01 báo giá) hoặc chứng thư thẩm định giá. Báo giá chỉ được sử dụng để xác định chi phí của hạng mục, phần việc, công tác xây dựng, thiết bị hoặc dịch vụ tương ứng với nội dung của báo giá;</w:t>
      </w:r>
    </w:p>
    <w:p w14:paraId="705CBF88"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c) Tỷ lệ dự phòng phí được tính gồm dự phòng cho phát sinh khối lượng, dự phòng cho yếu tố trượt giá:</w:t>
      </w:r>
    </w:p>
    <w:p w14:paraId="312CBD0B"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Tỷ lệ dự phòng cho yếu tố phát sinh về khối lượng được xác định tối đa là 10%.</w:t>
      </w:r>
    </w:p>
    <w:p w14:paraId="1C5D138F"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Tỷ lệ dự phòng cho yếu tố trượt giá được xác định tối thiểu là 5% hoặc theo tỷ lệ lạm phát tại mỗi địa bàn.</w:t>
      </w:r>
    </w:p>
    <w:p w14:paraId="39C41025"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d) Việc lập dự toán được thực hiện theo nguyên tắc tính đúng, tính đủ phù hợp với khối lượng công việc thực hiện theo từng địa bàn cụ thể nơi thực hiện dự án, trong đó bao gồm các chi phí đặc thù khi triển khai nhiệm vụ liên quan đến yếu tố nước ngoài (chi phí đi lại, lưu trú quốc tế, dịch thuật chuyên ngành, thuê chuyên gia bản địa hỗ trợ).</w:t>
      </w:r>
    </w:p>
    <w:p w14:paraId="31AC21F3"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12. Áp dụng tỷ giá quy đổi giữa đồng đô-la Mỹ hoặc đồng tiền sở tại với đồng Việt Nam trong theo dõi, đối chiếu, hạch toán kế toán đối với vốn đầu tư công:</w:t>
      </w:r>
    </w:p>
    <w:p w14:paraId="339F3E32"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a) Giao kế hoạch đầu tư vốn ngân sách nhà nước đầu năm: Áp dụng tỷ giá theo quy định tại khoản 1 Điều 9 Nghị định số 129/2026/NĐ-CP ngày 06 tháng 4 năm 2026 của Chính phủ quy định về quản lý, sử dụng ngân sách nhà nước đối với một số hoạt động đối ngoại;</w:t>
      </w:r>
    </w:p>
    <w:p w14:paraId="7F21D29C"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b) Điều chỉnh, bổ sung kế hoạch đầu tư vốn ngân sách nhà nước trong năm (nếu có): Áp dụng theo tỷ giá hạch toán ngoại tệ do Bộ Tài chính thông báo tại thời điểm giao điều chỉnh, bổ sung kế hoạch vốn năm;</w:t>
      </w:r>
    </w:p>
    <w:p w14:paraId="4F99B1B1"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c) Kết thúc năm ngân sách, trường hợp số giao kế hoạch đầu tư vốn ngân sách nhà nước năm quy đổi sang đồng đô-la Mỹ hoặc đồng tiền sở tại thấp hơn so với số vốn thực tế đã giải ngân trong năm bằng đồng đô-la Mỹ hoặc đồng tiền sở tại, cơ quan đại diện thực hiện điều chỉnh trên báo cáo tài chính năm số giao kế hoạch vốn năm bằng tiền đô-la Mỹ hoặc đồng tiền sở tại theo số vốn thực tế đã giải ngân của năm;</w:t>
      </w:r>
    </w:p>
    <w:p w14:paraId="5642B96D"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d) Lấy tỷ giá quy đổi giữa đồng đô-la Mỹ hoặc đồng tiền sở tại với đồng tiền Việt Nam tại Quyết định phê duyệt/điều chỉnh dự toán gói thầu làm căn cứ theo dõi, đối chiếu, điều chỉnh, bổ sung dự toán tiền Việt Nam còn thiếu (nếu có) và phục vụ quyết toán vốn đầu tư gói thầu, dự án.</w:t>
      </w:r>
    </w:p>
    <w:p w14:paraId="58D07A8A"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13. Về mức vốn tạm ứng, thu hồi tạm ứng và bảo đảm thực hiện hợp đồng:</w:t>
      </w:r>
    </w:p>
    <w:p w14:paraId="50F9E835"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a) Thực hiện theo quy định pháp luật của quốc gia nơi đầu tư xây dựng công trình và quy định cụ thể trong hợp đồng;</w:t>
      </w:r>
    </w:p>
    <w:p w14:paraId="1E4E1E8F"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b) Trường hợp pháp luật của quốc gia nơi đầu tư xây dựng công trình không có quy định cụ thể, áp dụng thực hiện theo quy định của pháp luật Việt Nam về xây dựng;</w:t>
      </w:r>
    </w:p>
    <w:p w14:paraId="35F71D9B"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c) Trường hợp đặc thù không thuộc điểm a và điểm b nêu trên, chủ đầu tư tự quyết định và chịu trách nhiệm toàn diện về quyết định của mình trước người quyết định đầu tư và các cơ quan có liên quan về nội dung này;</w:t>
      </w:r>
    </w:p>
    <w:p w14:paraId="64378BFD"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d) Trường hợp nhà thầu Việt Nam tham gia thực hiện gói thầu thuộc dự án đầu tư của cơ quan đại diện Việt Nam ở nước ngoài thực hiện theo quy định của pháp luật Việt Nam đối với các nội dung này.</w:t>
      </w:r>
    </w:p>
    <w:p w14:paraId="42024A18"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14. Về bảo lãnh tạm ứng hợp đồng: Thực hiện theo quy định pháp luật của quốc gia nơi đầu tư xây dựng công trình và quy định cụ thể trong hợp đồng. Trường hợp pháp luật của quốc gia nơi đầu tư xây dựng công trình không có quy định cụ thể, thực hiện theo quy định như sau:</w:t>
      </w:r>
    </w:p>
    <w:p w14:paraId="6CE144BF"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a) Đối với hợp đồng tư vấn, phi tư vấn</w:t>
      </w:r>
    </w:p>
    <w:p w14:paraId="19173EE9"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Hợp đồng có giá trị tương đương không quá 300.000 đô-la Mỹ: Giá trị tạm ứng tương đương lớn hơn 40.000 đô-la Mỹ, bắt buộc phải có bảo lãnh tạm ứng.</w:t>
      </w:r>
    </w:p>
    <w:p w14:paraId="2BD53D4C"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lastRenderedPageBreak/>
        <w:t>Hợp đồng có giá trị tương đương trên 300.000 đô-la Mỹ: Giá trị tạm ứng tương đương lớn hơn 80.000 đô-la Mỹ, bắt buộc có bảo lãnh tạm ứng.</w:t>
      </w:r>
    </w:p>
    <w:p w14:paraId="2E9D5F7B"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b) Đối với hợp đồng mua sắm hàng hóa, xây lắp, sản phẩm công trình</w:t>
      </w:r>
    </w:p>
    <w:p w14:paraId="6664C779"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Hợp đồng có giá trị tương đương không quá 2.000.000 đô-la Mỹ: Giá trị tạm ứng tương đương lớn hơn 120.000 đô-la Mỹ, bắt buộc có bảo lãnh tạm ứng.</w:t>
      </w:r>
    </w:p>
    <w:p w14:paraId="43456C56"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Hợp đồng có giá trị tương đương trên 2.000.000 đô-la Mỹ: Giá trị tạm ứng tương đương lớn hơn 200.000 đô-la Mỹ, bắt buộc có bảo lãnh tạm ứng.</w:t>
      </w:r>
    </w:p>
    <w:p w14:paraId="5959F0FD"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c) Trước khi bên giao thầu thực hiện việc tạm ứng hợp đồng cho bên nhận thầu theo quy định tại điểm a, điểm b khoản này, bên nhận thầu phải nộp cho bên giao thầu bảo lãnh tạm ứng hợp đồng với giá trị và loại tiền tương đương khoản tiền tạm ứng hợp đồng;</w:t>
      </w:r>
    </w:p>
    <w:p w14:paraId="6A7EFA44"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d) Trường hợp đặc thù không thuộc điểm a và điểm b nêu trên, chủ đầu tư tự quyết định và chịu trách nhiệm toàn diện về quyết định của mình trước người quyết định đầu tư và các cơ quan có liên quan về nội dung này;</w:t>
      </w:r>
    </w:p>
    <w:p w14:paraId="2453F32C"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đ) Trường hợp nhà thầu Việt Nam tham gia thực hiện gói thầu thuộc dự án đầu tư của cơ quan đại diện Việt Nam ở nước ngoài thực hiện theo quy định của pháp luật Việt Nam đối với các nội dung này.</w:t>
      </w:r>
    </w:p>
    <w:p w14:paraId="43A4AB1D"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15. Đối với các gói thầu thuộc lĩnh vực quốc phòng, an ninh thực hiện theo quy định riêng của Chính phủ để tổ chức thực hiện bảo đảm phù hợp với đặc thù về quốc phòng, an ninh.”</w:t>
      </w:r>
    </w:p>
    <w:p w14:paraId="1F453FFE" w14:textId="77777777" w:rsidR="00856AD8" w:rsidRPr="00CB4A90" w:rsidRDefault="00000000" w:rsidP="00CB4A90">
      <w:pPr>
        <w:spacing w:after="120"/>
        <w:jc w:val="both"/>
        <w:rPr>
          <w:rFonts w:ascii="Arial" w:hAnsi="Arial" w:cs="Arial"/>
          <w:sz w:val="20"/>
          <w:szCs w:val="20"/>
        </w:rPr>
      </w:pPr>
      <w:r w:rsidRPr="00CB4A90">
        <w:rPr>
          <w:rFonts w:ascii="Arial" w:hAnsi="Arial" w:cs="Arial"/>
          <w:b/>
          <w:bCs/>
          <w:sz w:val="20"/>
          <w:szCs w:val="20"/>
        </w:rPr>
        <w:t>Điều 4. Sửa đổi, bổ sung Điều 8 như sau:</w:t>
      </w:r>
    </w:p>
    <w:p w14:paraId="3EB4BF8D" w14:textId="77777777" w:rsidR="00856AD8" w:rsidRPr="00CB4A90" w:rsidRDefault="00000000" w:rsidP="00CB4A90">
      <w:pPr>
        <w:spacing w:after="120"/>
        <w:jc w:val="both"/>
        <w:rPr>
          <w:rFonts w:ascii="Arial" w:hAnsi="Arial" w:cs="Arial"/>
          <w:sz w:val="20"/>
          <w:szCs w:val="20"/>
        </w:rPr>
      </w:pPr>
      <w:r w:rsidRPr="00CB4A90">
        <w:rPr>
          <w:rFonts w:ascii="Arial" w:hAnsi="Arial" w:cs="Arial"/>
          <w:b/>
          <w:bCs/>
          <w:sz w:val="20"/>
          <w:szCs w:val="20"/>
        </w:rPr>
        <w:t>“Điều 8. Công tác thẩm tra, thẩm định dự án đầu tư xây dựng</w:t>
      </w:r>
    </w:p>
    <w:p w14:paraId="37255A9E"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1. Chủ đầu tư có trách nhiệm thuê đơn vị tư vấn có đủ năng lực thẩm tra thiết kế cơ sở, thiết kế xây dựng triển khai sau thiết kế cơ sở, tổng mức đầu tư xây dựng, dự toán xây dựng các nội dung sau:</w:t>
      </w:r>
    </w:p>
    <w:p w14:paraId="2F12236F"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a) Kiểm tra sự phù hợp của thiết kế với quy hoạch, tiêu chuẩn xây dựng tại nước sở tại và mục tiêu đầu tư đã được phê duyệt;</w:t>
      </w:r>
    </w:p>
    <w:p w14:paraId="65E63077"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b) Thẩm tra sự phù hợp khối lượng so với hồ sơ thiết kế;</w:t>
      </w:r>
    </w:p>
    <w:p w14:paraId="4ADE2896"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c) Thẩm tra sự phù hợp của giá trị dự toán, tổng mức đầu tư.</w:t>
      </w:r>
    </w:p>
    <w:p w14:paraId="47C7D6C9"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2. Chủ đầu tư có trách nhiệm kiểm tra, đánh giá tính đầy đủ của hồ sơ và sự phù hợp về chi phí tổng thể so với mặt bằng giá tại địa bàn của báo cáo kết quả thẩm tra.</w:t>
      </w:r>
    </w:p>
    <w:p w14:paraId="5887C41F"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3. Trên cơ sở kết quả thẩm tra và báo cáo của chủ đầu tư, cơ quan chuyên môn của bộ chủ quản thực hiện công tác thẩm định như sau:</w:t>
      </w:r>
    </w:p>
    <w:p w14:paraId="6B7BB0B3"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a) Thẩm định sự phù hợp với chủ trương, mục tiêu, quy mô đầu tư, diện tích và tiêu chuẩn định mức nhà đất theo quy định đối với cơ quan đại diện;</w:t>
      </w:r>
    </w:p>
    <w:p w14:paraId="0336C242"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b) Thẩm định sự phù hợp với tổng mức đầu tư được duyệt;</w:t>
      </w:r>
    </w:p>
    <w:p w14:paraId="66C721EF"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c) Xin ý kiến phối hợp của Bộ Xây dựng khi thực hiện thẩm định đối với dự án nhóm A;</w:t>
      </w:r>
    </w:p>
    <w:p w14:paraId="006DC45E"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d) Trong trường hợp cần thiết theo yêu cầu của cơ quan chuyên môn của bộ chủ quản, chủ đầu tư xin ý kiến của cơ quan chuyên môn hoặc cơ quan có thẩm quyền sở tại về sự phù hợp với quy định pháp luật sở tại làm căn cứ cho công tác thẩm định, báo cáo nghiên cứu khả thi, báo cáo kinh tế - kỹ thuật đầu tư xây dựng.”</w:t>
      </w:r>
    </w:p>
    <w:p w14:paraId="0E12FBE7" w14:textId="77777777" w:rsidR="00856AD8" w:rsidRPr="00CB4A90" w:rsidRDefault="00000000" w:rsidP="00CB4A90">
      <w:pPr>
        <w:spacing w:after="120"/>
        <w:jc w:val="both"/>
        <w:rPr>
          <w:rFonts w:ascii="Arial" w:hAnsi="Arial" w:cs="Arial"/>
          <w:sz w:val="20"/>
          <w:szCs w:val="20"/>
        </w:rPr>
      </w:pPr>
      <w:r w:rsidRPr="00CB4A90">
        <w:rPr>
          <w:rFonts w:ascii="Arial" w:hAnsi="Arial" w:cs="Arial"/>
          <w:b/>
          <w:bCs/>
          <w:sz w:val="20"/>
          <w:szCs w:val="20"/>
        </w:rPr>
        <w:t>Điều 5. Sửa đổi, bổ sung Điều 9 như sau:</w:t>
      </w:r>
    </w:p>
    <w:p w14:paraId="095697C7" w14:textId="77777777" w:rsidR="00856AD8" w:rsidRPr="00CB4A90" w:rsidRDefault="00000000" w:rsidP="00CB4A90">
      <w:pPr>
        <w:spacing w:after="120"/>
        <w:jc w:val="both"/>
        <w:rPr>
          <w:rFonts w:ascii="Arial" w:hAnsi="Arial" w:cs="Arial"/>
          <w:sz w:val="20"/>
          <w:szCs w:val="20"/>
        </w:rPr>
      </w:pPr>
      <w:r w:rsidRPr="00CB4A90">
        <w:rPr>
          <w:rFonts w:ascii="Arial" w:hAnsi="Arial" w:cs="Arial"/>
          <w:b/>
          <w:bCs/>
          <w:sz w:val="20"/>
          <w:szCs w:val="20"/>
        </w:rPr>
        <w:t>“Điều 9. Về trình tự, thủ tục thực hiện việc lựa chọn nhà thầu ngoài lãnh thổ Việt Nam</w:t>
      </w:r>
    </w:p>
    <w:p w14:paraId="5A095784"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1. Đối với gói thầu cung cấp dịch vụ tư vấn, phi tư vấn có giá trị tương đương không quá 500.000 đô-la Mỹ; gói thầu mua sắm hàng hóa, xây lắp, sản phẩm công trình và gói thầu theo hình thức hợp đồng hỗn hợp gồm thiết kế và cung cấp hàng hóa (EP), thiết kế và xây lắp (EC), thiết kế, cung cấp hàng hóa và xây lắp (EPC) có giá trị tương đương không quá 800.000 đô-la Mỹ sử dụng nguồn vốn đầu tư công, việc lựa chọn nhà thầu thực hiện theo trình tự sau:</w:t>
      </w:r>
    </w:p>
    <w:p w14:paraId="336F3736"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Bước 1: Căn cứ vào mục tiêu, phạm vi công việc, dự toán được duyệt, chủ đầu tư gửi dự thảo hợp đồng cho nhà thầu có khả năng thực hiện và có báo giá phù hợp với gói thầu.</w:t>
      </w:r>
    </w:p>
    <w:p w14:paraId="4CA5E317"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Bước 2: Trên cơ sở dự thảo hợp đồng, chủ đầu tư và nhà thầu tiến hành hoàn thiện hợp đồng làm cơ sở để phê duyệt kết quả lựa chọn nhà thầu và ký kết hợp đồng.</w:t>
      </w:r>
    </w:p>
    <w:p w14:paraId="1305C658"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lastRenderedPageBreak/>
        <w:t>2. Đối với gói thầu tư vấn, phi tư vấn có giá trị tương đương trên 500.000 đô-la Mỹ; gói thầu mua sắm hàng hóa, xây lắp, sản phẩm công trình và gói thầu theo hình thức hợp đồng hỗn hợp EP, EC, EPC có giá trị tương đương trên 800.000 đô-la Mỹ sử dụng nguồn vốn đầu tư công thì việc lựa chọn một nhà thầu thực hiện theo trình tự sau:</w:t>
      </w:r>
    </w:p>
    <w:p w14:paraId="5F96E167"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Bước 1: Chủ đầu tư lựa chọn nhà thầu có khả năng thực hiện gói thầu để phát hành hồ sơ yêu cầu.</w:t>
      </w:r>
    </w:p>
    <w:p w14:paraId="3A52188A"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Bước 2: Chủ đầu tư lập hoặc thuê tư vấn lập hồ sơ yêu cầu bao gồm các thông tin: (i) Chỉ dẫn nhà thầu về việc chuẩn bị và nộp hồ sơ đề xuất; (ii) Tiêu chuẩn đánh giá hồ sơ đề xuất gồm đánh giá tính hợp lệ của hồ sơ đề xuất; tiêu chuẩn đánh giá về năng lực và kinh nghiệm, tài liệu chứng minh năng lực và kinh nghiệm phù hợp với quy định của sở tại; đánh giá giải pháp thực hiện gói thầu; tiêu chuẩn đánh giá về tài chính; (iii) Một số biểu mẫu cần thiết; (iv) Yêu cầu về kỹ thuật/chỉ dẫn kỹ thuật; (v) Điều kiện hợp đồng và biểu mẫu hợp đồng. Khi tổ chức đánh giá hồ sơ đề xuất: sử dụng tiêu chí đạt, không đạt để đánh giá về năng lực, kinh nghiệm và đánh giá về kỹ thuật.</w:t>
      </w:r>
    </w:p>
    <w:p w14:paraId="7A844417"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Bước 3: Chủ đầu tư phê duyệt hồ sơ yêu cầu và gửi cho nhà thầu. Nhà thầu chuẩn bị và nộp hồ sơ đề xuất.</w:t>
      </w:r>
    </w:p>
    <w:p w14:paraId="3F351E04"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Bước 4: Chủ đầu tư đánh giá hoặc thuê tư vấn đánh giá hồ sơ đề xuất, tiêu chuẩn đánh giá quy định trong hồ sơ yêu cầu. Trong quá trình đánh giá, chủ đầu tư mời nhà thầu đến thương thảo, làm rõ hoặc sửa đổi, bổ sung các nội dung thông tin cần thiết của hồ sơ đề xuất nhằm chứng minh sự đáp ứng của nhà thầu theo hồ sơ yêu cầu.</w:t>
      </w:r>
    </w:p>
    <w:p w14:paraId="73CD5C70"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Bước 5: Chủ đầu tư gửi dự thảo hợp đồng cho nhà thầu đáp ứng đầy đủ các điều kiện sau đây: Có hồ sơ đề xuất hợp lệ; đáp ứng yêu cầu của hồ sơ yêu cầu; có giá đề nghị trúng thầu không vượt giá dự toán gói thầu được duyệt.</w:t>
      </w:r>
    </w:p>
    <w:p w14:paraId="28601E7D"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Trên cơ sở dự thảo hợp đồng, chủ đầu tư và nhà thầu hoàn thiện hợp đồng làm cơ sở để phê duyệt kết quả lựa chọn nhà thầu và ký kết hợp đồng.</w:t>
      </w:r>
    </w:p>
    <w:p w14:paraId="0A7E672C"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3. Đối với gói thầu mua sắm, sửa chữa, cải tạo, nâng cấp tài sản, trang thiết bị; nhiệm vụ thuê, mua sắm hàng hóa, dịch vụ và nhiệm vụ cần thiết khác sử dụng nguồn chi thường xuyên:</w:t>
      </w:r>
    </w:p>
    <w:p w14:paraId="2E48BA95"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a) Đối với gói thầu hoặc nội dung mua sắm có giá tương đương không quá 5.000 đô-la Mỹ: Chủ đầu tư chịu trách nhiệm về quyết định mua sắm, bảo đảm tiết kiệm, hiệu quả, chứng từ đầy đủ theo quy định của pháp luật;</w:t>
      </w:r>
    </w:p>
    <w:p w14:paraId="372AB76D" w14:textId="5A050AC0"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 xml:space="preserve">b) Đối với gói thầu có giá tương đương từ trên 5.000 đô-la Mỹ đến không quá 20.000 đô-la Mỹ, căn cứ một trong các tài liệu sau: báo giá, thông báo công khai trên trang mạng </w:t>
      </w:r>
      <w:r w:rsidR="00877E7F">
        <w:rPr>
          <w:rFonts w:ascii="Arial" w:hAnsi="Arial" w:cs="Arial"/>
          <w:sz w:val="20"/>
          <w:szCs w:val="20"/>
        </w:rPr>
        <w:t xml:space="preserve">hoặc </w:t>
      </w:r>
      <w:r w:rsidRPr="00CB4A90">
        <w:rPr>
          <w:rFonts w:ascii="Arial" w:hAnsi="Arial" w:cs="Arial"/>
          <w:sz w:val="20"/>
          <w:szCs w:val="20"/>
        </w:rPr>
        <w:t>tài liệu có giá trị pháp lý tương đương theo quy định của sở tại (sau đây gọi là báo giá) của ít nhất 01 nhà cung cấp (khuyến khích thu thập nhiều hơn 01 báo giá), chủ đầu tư chịu trách nhiệm về quyết định mua sắm, bảo đảm tiết kiệm, hiệu quả, không bắt buộc ký hợp đồng hoặc văn bản có tính pháp lý tương đương theo quy định của sở tại (sau đây gọi tắt là hợp đồng) nhưng phải bảo đảm chứng từ đầy đủ theo quy định của pháp luật;</w:t>
      </w:r>
    </w:p>
    <w:p w14:paraId="7CCBAD81"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c) Đối với gói thầu có giá tương đương từ trên 20.000 đô-la Mỹ, căn cứ báo giá của ít nhất 01 nhà cung cấp (khuyến khích thu thập nhiều hơn 01 báo giá), chủ đầu tư thực hiện lựa chọn nhà thầu theo trình tự sau:</w:t>
      </w:r>
    </w:p>
    <w:p w14:paraId="2CCC370F"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Chuẩn bị và gửi dự thảo hợp đồng cho nhà thầu: Chủ đầu tư căn cứ vào mục tiêu, phạm vi công việc, dự toán được duyệt để chuẩn bị và gửi dự thảo hợp đồng cho nhà thầu được chủ đầu tư lựa chọn thực hiện gói thầu.</w:t>
      </w:r>
    </w:p>
    <w:p w14:paraId="31690468"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Ký kết và quản lý thực hiện hợp đồng: Trên cơ sở dự thảo hợp đồng, chủ đầu tư và nhà thầu được lựa chọn thực hiện gói thầu tiến hành ký kết hợp đồng. Chủ đầu tư có trách nhiệm quản lý thực hiện hợp đồng theo tiến độ thực hiện, chất lượng, chi phí và các nội dung khác của hợp đồng;</w:t>
      </w:r>
    </w:p>
    <w:p w14:paraId="24DAC7F9"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d) Đối với gói thầu mua xe ô tô: Sau khi có ý kiến bằng văn bản của cấp có thẩm quyền quyết định về chủng loại, chủ đầu tư thực hiện theo quy định tại điểm c khoản này;</w:t>
      </w:r>
    </w:p>
    <w:p w14:paraId="78366C27"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đ) Đối với gói thầu thuê mới hoặc đổi nhà thuê trụ sở làm việc, nhà ở, nhà riêng của người đứng đầu cơ quan đại diện: Thực hiện theo quy định tại điểm c khoản này.</w:t>
      </w:r>
    </w:p>
    <w:p w14:paraId="5AE0060F"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4. Đối với gói thầu sửa chữa, cải tạo, nâng cấp, mở rộng, xây dựng mới hạng mục công trình trong các dự án đã đầu tư xây dựng sử dụng nguồn chi thường xuyên:</w:t>
      </w:r>
    </w:p>
    <w:p w14:paraId="5F554AE2"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 xml:space="preserve">Chủ đầu tư có trách nhiệm thực hiện khảo sát hoặc thuê tư vấn khảo sát để xác định mục tiêu, phạm vi, nội dung công việc và dự toán làm cơ sở xác định hạn mức của gói thầu, xin ý kiến bằng văn bản </w:t>
      </w:r>
      <w:r w:rsidRPr="00CB4A90">
        <w:rPr>
          <w:rFonts w:ascii="Arial" w:hAnsi="Arial" w:cs="Arial"/>
          <w:sz w:val="20"/>
          <w:szCs w:val="20"/>
        </w:rPr>
        <w:lastRenderedPageBreak/>
        <w:t>của đơn vị chuyên môn do cơ quan chủ quản giao nhiệm vụ (trong trường hợp cần thiết) trước khi thực hiện.</w:t>
      </w:r>
    </w:p>
    <w:p w14:paraId="6626AD58"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a) Đối với gói thầu có giá tương đương không quá 500.000 đô-la Mỹ, chủ đầu tư thực hiện theo trình tự sau:</w:t>
      </w:r>
    </w:p>
    <w:p w14:paraId="74D502B9"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Chủ đầu tư gửi thông tin tóm tắt về gói thầu (bao gồm mục tiêu, phạm vi công việc) cho ít nhất 01 nhà thầu dự kiến có khả năng thực hiện gói thầu để thu thập báo giá (khuyến khích thu thập nhiều hơn 01 báo giá).</w:t>
      </w:r>
    </w:p>
    <w:p w14:paraId="2AD679C8"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Nhà thầu gửi báo giá cho chủ đầu tư. Báo giá phải có đủ thông tin để chứng minh về khả năng thực hiện gói thầu, tiến độ, khối lượng công việc, chất lượng, giải pháp kỹ thuật và biện pháp tổ chức thực hiện.</w:t>
      </w:r>
    </w:p>
    <w:p w14:paraId="010AA9D4"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Chủ đầu tư chuẩn bị và gửi dự thảo hợp đồng cho nhà thầu được chủ đầu tư lựa chọn thực hiện gói thầu.</w:t>
      </w:r>
    </w:p>
    <w:p w14:paraId="1121D806"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Ký kết và quản lý thực hiện hợp đồng: Trên cơ sở dự thảo hợp đồng, chủ đầu tư và nhà thầu được lựa chọn thực hiện gói thầu tiến hành ký kết hợp đồng. Chủ đầu tư có trách nhiệm quản lý thực hiện hợp đồng theo tiến độ thực hiện, chất lượng, chi phí và các nội dung khác của hợp đồng.</w:t>
      </w:r>
    </w:p>
    <w:p w14:paraId="5A6925E3"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b) Đối với gói thầu có giá tương đương từ trên 500.000 đô-la Mỹ đến tối đa theo quy định tại khoản 9 Điều 6 Nghị định này, chủ đầu tư thực hiện theo quy trình sau:</w:t>
      </w:r>
    </w:p>
    <w:p w14:paraId="0EDF544A"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Chủ đầu tư lập hoặc thuê tư vấn lập hồ sơ yêu cầu. Hồ sơ yêu cầu bao gồm các thông tin: Chỉ dẫn nhà thầu về việc chuẩn bị và nộp hồ sơ đề xuất, tiêu chuẩn đánh giá hồ sơ đề xuất gồm đánh giá tính hợp lệ của hồ sơ đề xuất, tiêu chuẩn đánh giá về khả năng thực hiện gói thầu theo quy định của sở tại, yêu cầu về kỹ thuật/chỉ dẫn kỹ thuật, dự thảo hợp đồng. Khi tổ chức đánh giá hồ sơ đề xuất: sử dụng tiêu chí đạt, không đạt để đánh giá về khả năng thực hiện gói thầu.</w:t>
      </w:r>
    </w:p>
    <w:p w14:paraId="28B15C5F"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Chủ đầu tư phê duyệt hồ sơ yêu cầu và gửi cho nhà thầu được chủ đầu tư đánh giá có khả năng thực hiện gói thầu.</w:t>
      </w:r>
    </w:p>
    <w:p w14:paraId="373178E9"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Nhà thầu chuẩn bị và nộp hồ sơ đề xuất theo yêu cầu của hồ sơ yêu cầu.</w:t>
      </w:r>
    </w:p>
    <w:p w14:paraId="7FF858A9"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Chủ đầu tư đánh giá hoặc thuê tư vấn đánh giá hồ sơ đề xuất. Việc đánh giá hồ sơ đề xuất phải được thực hiện theo tiêu chuẩn đánh giá quy định trong hồ sơ yêu cầu. Trong quá trình đánh giá, chủ đầu tư có thể mời nhà thầu đến làm rõ hoặc sửa đổi, bổ sung các nội dung thông tin cần thiết của hồ sơ đề xuất để chứng minh việc đáp ứng yêu cầu của nhà thầu.</w:t>
      </w:r>
    </w:p>
    <w:p w14:paraId="756E3950"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Nhà thầu được lựa chọn khi đáp ứng đầy đủ các điều kiện sau: Có hồ sơ đề xuất hợp lệ; đáp ứng yêu cầu của hồ sơ yêu cầu; có giá đề nghị trúng thầu không vượt giá dự toán gói thầu được duyệt.</w:t>
      </w:r>
    </w:p>
    <w:p w14:paraId="20999DE3"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Ký kết và quản lý thực hiện hợp đồng: Chủ đầu tư và nhà thầu được lựa chọn thực hiện gói thầu tiến hành ký kết hợp đồng. Chủ đầu tư có trách nhiệm quản lý thực hiện hợp đồng theo tiến độ thực hiện, chất lượng, chi phí và các nội dung khác của hợp đồng.</w:t>
      </w:r>
    </w:p>
    <w:p w14:paraId="404ACFA0" w14:textId="77777777" w:rsidR="00856AD8" w:rsidRDefault="00000000" w:rsidP="00CB4A90">
      <w:pPr>
        <w:spacing w:after="120"/>
        <w:jc w:val="both"/>
        <w:rPr>
          <w:rFonts w:ascii="Arial" w:hAnsi="Arial" w:cs="Arial"/>
          <w:sz w:val="20"/>
          <w:szCs w:val="20"/>
        </w:rPr>
      </w:pPr>
      <w:r w:rsidRPr="00CB4A90">
        <w:rPr>
          <w:rFonts w:ascii="Arial" w:hAnsi="Arial" w:cs="Arial"/>
          <w:sz w:val="20"/>
          <w:szCs w:val="20"/>
        </w:rPr>
        <w:t>5. Đối với các gói thầu mua sắm, sửa chữa, cải tạo, nâng cấp tài sản, trang thiết bị; chi thuê, mua sắm hàng hóa, dịch vụ; sửa chữa, cải tạo, nâng cấp, mở rộng, xây dựng mới hạng mục công trình trong các dự án đã đầu tư xây dựng và các nhiệm vụ cần thiết khác tại cơ quan đại diện sử dụng từ dự toán chi thường xuyên ngân sách nhà nước: Chủ đầu tư có trách nhiệm quyết toán kinh phí và tổng hợp trong báo cáo quyết toán ngân sách hàng năm của cơ quan, đơn vị theo quy định của pháp luật về quyết toán chi thường xuyên ngân sách nhà nước, pháp luật về kế toán và pháp luật có liên quan khác.”</w:t>
      </w:r>
    </w:p>
    <w:p w14:paraId="325520F8" w14:textId="77777777" w:rsidR="00CB4A90" w:rsidRPr="00CB4A90" w:rsidRDefault="00CB4A90" w:rsidP="00CB4A90">
      <w:pPr>
        <w:adjustRightInd w:val="0"/>
        <w:snapToGrid w:val="0"/>
        <w:jc w:val="center"/>
        <w:rPr>
          <w:rFonts w:ascii="Arial" w:hAnsi="Arial" w:cs="Arial"/>
          <w:sz w:val="20"/>
          <w:szCs w:val="20"/>
        </w:rPr>
      </w:pPr>
    </w:p>
    <w:p w14:paraId="110C15E1" w14:textId="77777777" w:rsidR="00856AD8" w:rsidRPr="00CB4A90" w:rsidRDefault="00000000" w:rsidP="00CB4A90">
      <w:pPr>
        <w:adjustRightInd w:val="0"/>
        <w:snapToGrid w:val="0"/>
        <w:jc w:val="center"/>
        <w:rPr>
          <w:rFonts w:ascii="Arial" w:hAnsi="Arial" w:cs="Arial"/>
          <w:sz w:val="20"/>
          <w:szCs w:val="20"/>
        </w:rPr>
      </w:pPr>
      <w:r w:rsidRPr="00CB4A90">
        <w:rPr>
          <w:rFonts w:ascii="Arial" w:hAnsi="Arial" w:cs="Arial"/>
          <w:b/>
          <w:bCs/>
          <w:sz w:val="20"/>
          <w:szCs w:val="20"/>
        </w:rPr>
        <w:t>Chương II</w:t>
      </w:r>
    </w:p>
    <w:p w14:paraId="17B009AB" w14:textId="57DBA0E7" w:rsidR="00856AD8" w:rsidRDefault="00000000" w:rsidP="00CB4A90">
      <w:pPr>
        <w:adjustRightInd w:val="0"/>
        <w:snapToGrid w:val="0"/>
        <w:jc w:val="center"/>
        <w:rPr>
          <w:rFonts w:ascii="Arial" w:hAnsi="Arial" w:cs="Arial"/>
          <w:b/>
          <w:bCs/>
          <w:sz w:val="20"/>
          <w:szCs w:val="20"/>
        </w:rPr>
      </w:pPr>
      <w:r w:rsidRPr="00CB4A90">
        <w:rPr>
          <w:rFonts w:ascii="Arial" w:hAnsi="Arial" w:cs="Arial"/>
          <w:b/>
          <w:bCs/>
          <w:sz w:val="20"/>
          <w:szCs w:val="20"/>
        </w:rPr>
        <w:t xml:space="preserve">SỬA ĐỔI, BỔ SUNG MỘT SỐ ĐIỀU CỦA NGHỊ ĐỊNH SỐ </w:t>
      </w:r>
      <w:r w:rsidR="00CB4A90">
        <w:rPr>
          <w:rFonts w:ascii="Arial" w:hAnsi="Arial" w:cs="Arial"/>
          <w:b/>
          <w:bCs/>
          <w:sz w:val="20"/>
          <w:szCs w:val="20"/>
        </w:rPr>
        <w:br/>
      </w:r>
      <w:r w:rsidRPr="00CB4A90">
        <w:rPr>
          <w:rFonts w:ascii="Arial" w:hAnsi="Arial" w:cs="Arial"/>
          <w:b/>
          <w:bCs/>
          <w:sz w:val="20"/>
          <w:szCs w:val="20"/>
        </w:rPr>
        <w:t xml:space="preserve">08/2019/NĐ-CP NGÀY 23 THÁNG 01 NĂM 2019 CỦA CHÍNH PHỦ </w:t>
      </w:r>
      <w:r w:rsidR="00CB4A90">
        <w:rPr>
          <w:rFonts w:ascii="Arial" w:hAnsi="Arial" w:cs="Arial"/>
          <w:b/>
          <w:bCs/>
          <w:sz w:val="20"/>
          <w:szCs w:val="20"/>
        </w:rPr>
        <w:br/>
      </w:r>
      <w:r w:rsidRPr="00CB4A90">
        <w:rPr>
          <w:rFonts w:ascii="Arial" w:hAnsi="Arial" w:cs="Arial"/>
          <w:b/>
          <w:bCs/>
          <w:sz w:val="20"/>
          <w:szCs w:val="20"/>
        </w:rPr>
        <w:t xml:space="preserve">QUY ĐỊNH MỘT SỐ CHẾ ĐỘ ĐỐI VỚI THÀNH VIÊN CƠ QUAN </w:t>
      </w:r>
      <w:r w:rsidR="00CB4A90">
        <w:rPr>
          <w:rFonts w:ascii="Arial" w:hAnsi="Arial" w:cs="Arial"/>
          <w:b/>
          <w:bCs/>
          <w:sz w:val="20"/>
          <w:szCs w:val="20"/>
        </w:rPr>
        <w:br/>
      </w:r>
      <w:r w:rsidRPr="00CB4A90">
        <w:rPr>
          <w:rFonts w:ascii="Arial" w:hAnsi="Arial" w:cs="Arial"/>
          <w:b/>
          <w:bCs/>
          <w:sz w:val="20"/>
          <w:szCs w:val="20"/>
        </w:rPr>
        <w:t xml:space="preserve">VIỆT NAM Ở NƯỚC NGOÀI ĐƯỢC SỬA ĐỔI, BỔ SUNG BỞI </w:t>
      </w:r>
      <w:r w:rsidR="00CB4A90">
        <w:rPr>
          <w:rFonts w:ascii="Arial" w:hAnsi="Arial" w:cs="Arial"/>
          <w:b/>
          <w:bCs/>
          <w:sz w:val="20"/>
          <w:szCs w:val="20"/>
        </w:rPr>
        <w:br/>
      </w:r>
      <w:r w:rsidRPr="00CB4A90">
        <w:rPr>
          <w:rFonts w:ascii="Arial" w:hAnsi="Arial" w:cs="Arial"/>
          <w:b/>
          <w:bCs/>
          <w:sz w:val="20"/>
          <w:szCs w:val="20"/>
        </w:rPr>
        <w:t>NGHỊ ĐỊNH SỐ 51/2024/NĐ-CP NGÀY 15 THÁNG 5 NĂM 2024</w:t>
      </w:r>
    </w:p>
    <w:p w14:paraId="23303CEF" w14:textId="77777777" w:rsidR="00CB4A90" w:rsidRPr="00CB4A90" w:rsidRDefault="00CB4A90" w:rsidP="00CB4A90">
      <w:pPr>
        <w:adjustRightInd w:val="0"/>
        <w:snapToGrid w:val="0"/>
        <w:jc w:val="center"/>
        <w:rPr>
          <w:rFonts w:ascii="Arial" w:hAnsi="Arial" w:cs="Arial"/>
          <w:sz w:val="20"/>
          <w:szCs w:val="20"/>
        </w:rPr>
      </w:pPr>
    </w:p>
    <w:p w14:paraId="576FB00C" w14:textId="77777777" w:rsidR="00856AD8" w:rsidRPr="00CB4A90" w:rsidRDefault="00000000" w:rsidP="00CB4A90">
      <w:pPr>
        <w:spacing w:after="120"/>
        <w:jc w:val="both"/>
        <w:rPr>
          <w:rFonts w:ascii="Arial" w:hAnsi="Arial" w:cs="Arial"/>
          <w:sz w:val="20"/>
          <w:szCs w:val="20"/>
        </w:rPr>
      </w:pPr>
      <w:r w:rsidRPr="00CB4A90">
        <w:rPr>
          <w:rFonts w:ascii="Arial" w:hAnsi="Arial" w:cs="Arial"/>
          <w:b/>
          <w:bCs/>
          <w:sz w:val="20"/>
          <w:szCs w:val="20"/>
        </w:rPr>
        <w:t>Điều 6. Sửa đổi khoản 2 Điều 3 như sau:</w:t>
      </w:r>
    </w:p>
    <w:p w14:paraId="72C1AEC6"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 xml:space="preserve">“2. Thành viên cơ quan Việt Nam ở nước ngoài là cán bộ, công chức, viên chức, người lao động theo quy định của pháp luật; sỹ quan, quân nhân chuyên nghiệp; viên chức, công nhân viên làm việc trong lực lượng vũ trang, được cấp có thẩm quyền cử đi công tác nhiệm kỳ tại cơ quan Việt Nam ở nước </w:t>
      </w:r>
      <w:r w:rsidRPr="00CB4A90">
        <w:rPr>
          <w:rFonts w:ascii="Arial" w:hAnsi="Arial" w:cs="Arial"/>
          <w:sz w:val="20"/>
          <w:szCs w:val="20"/>
        </w:rPr>
        <w:lastRenderedPageBreak/>
        <w:t>ngoài theo quy định của pháp luật về cơ quan đại diện nước Cộng hòa xã hội chủ nghĩa Việt Nam ở nước ngoài và các quy định liên quan khác.”</w:t>
      </w:r>
    </w:p>
    <w:p w14:paraId="0B5AC9C9" w14:textId="77777777" w:rsidR="00856AD8" w:rsidRPr="00CB4A90" w:rsidRDefault="00000000" w:rsidP="00CB4A90">
      <w:pPr>
        <w:spacing w:after="120"/>
        <w:jc w:val="both"/>
        <w:rPr>
          <w:rFonts w:ascii="Arial" w:hAnsi="Arial" w:cs="Arial"/>
          <w:sz w:val="20"/>
          <w:szCs w:val="20"/>
        </w:rPr>
      </w:pPr>
      <w:r w:rsidRPr="00CB4A90">
        <w:rPr>
          <w:rFonts w:ascii="Arial" w:hAnsi="Arial" w:cs="Arial"/>
          <w:b/>
          <w:bCs/>
          <w:sz w:val="20"/>
          <w:szCs w:val="20"/>
        </w:rPr>
        <w:t>Điều 7. Sửa đổi, bổ sung khoản 1 Điều 6 như sau:</w:t>
      </w:r>
    </w:p>
    <w:p w14:paraId="34FBCE35"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“1. Người đứng đầu cơ quan Việt Nam ở nước ngoài được cấp có thẩm quyền giao kiêm nhiệm công tác tại nước khác hoặc tổ chức quốc tế khác được hưởng mức phụ cấp kiêm nhiệm địa bàn như sau: Kiêm nhiệm từ một đến hai nước hoặc tổ chức quốc tế khác được hưởng 15% mức sinh hoạt phí cơ sở nhân với hệ số địa bàn; kiêm nhiệm từ ba nước hoặc tổ chức quốc tế khác trở lên được hưởng 20% mức sinh hoạt phí cơ sở nhân với hệ số địa bàn.</w:t>
      </w:r>
    </w:p>
    <w:p w14:paraId="3B2284D8"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Thành viên cơ quan Việt Nam ở nước ngoài tham gia công tác kiêm nhiệm được hưởng mức phụ cấp kiêm nhiệm theo tỷ lệ tương ứng với từng chức vụ ngoại giao và chức danh có chỉ số sinh hoạt phí tương đương quy định tại Bảng tỷ lệ hưởng phụ cấp kiêm nhiệm địa bàn ban hành kèm theo Nghị định này.</w:t>
      </w:r>
    </w:p>
    <w:p w14:paraId="364F3826"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Mỗi bộ, ngành có biên chế tại cơ quan đại diện Việt Nam ở nước ngoài được phân công tối đa 01 thành viên tham gia công tác kiêm nhiệm. Người đứng đầu cơ quan chủ quản trong nước có trách nhiệm phân công thành viên tham gia công tác kiêm nhiệm tại địa bàn.”</w:t>
      </w:r>
    </w:p>
    <w:p w14:paraId="1829CFF1" w14:textId="77777777" w:rsidR="00856AD8" w:rsidRPr="00CB4A90" w:rsidRDefault="00000000" w:rsidP="00CB4A90">
      <w:pPr>
        <w:spacing w:after="120"/>
        <w:jc w:val="both"/>
        <w:rPr>
          <w:rFonts w:ascii="Arial" w:hAnsi="Arial" w:cs="Arial"/>
          <w:sz w:val="20"/>
          <w:szCs w:val="20"/>
        </w:rPr>
      </w:pPr>
      <w:r w:rsidRPr="00CB4A90">
        <w:rPr>
          <w:rFonts w:ascii="Arial" w:hAnsi="Arial" w:cs="Arial"/>
          <w:b/>
          <w:bCs/>
          <w:sz w:val="20"/>
          <w:szCs w:val="20"/>
        </w:rPr>
        <w:t>Điều 8. Sửa đổi, bổ sung một số khoản, điểm của Điều 7 như sau:</w:t>
      </w:r>
    </w:p>
    <w:p w14:paraId="171B04A1"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1. Sửa đổi, bổ sung khoản 1 như sau:</w:t>
      </w:r>
    </w:p>
    <w:p w14:paraId="028D512F"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“1. Thành viên cơ quan Việt Nam ở nước ngoài công tác nhiệm kỳ tại địa bàn đang xảy ra xung đột vũ trang, thảm họa do thiên tai, dịch bệnh nghiêm trọng đe dọa tính mạng hoặc trong điều kiện công tác đặc biệt khó khăn được hưởng trợ cấp hằng tháng bằng 30% mức sinh hoạt phí cơ sở nhân với hệ số địa bàn.</w:t>
      </w:r>
    </w:p>
    <w:p w14:paraId="02703080"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Căn cứ báo cáo của người đứng đầu cơ quan đại diện Việt Nam ở nước ngoài và xét tình hình thực tế tại địa bàn, Bộ trưởng Bộ Ngoại giao quyết định địa bàn và thời gian được hưởng khoản trợ cấp này.”</w:t>
      </w:r>
    </w:p>
    <w:p w14:paraId="2501495D"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2. Bổ sung khoản 3 như sau:</w:t>
      </w:r>
    </w:p>
    <w:p w14:paraId="3D683B5D"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“3. Thành viên cơ quan Việt Nam ở nước ngoài được Nhà nước chi trả toàn bộ chi phí đi lại, chi phí điều trị tại nước thứ ba trong trường hợp thiên tai, dịch bệnh nguy hiểm hoặc trường hợp xung đột vũ trang gây nguy hiểm trực tiếp tới cơ quan.”</w:t>
      </w:r>
    </w:p>
    <w:p w14:paraId="62BA3507" w14:textId="77777777" w:rsidR="00856AD8" w:rsidRPr="00CB4A90" w:rsidRDefault="00000000" w:rsidP="00CB4A90">
      <w:pPr>
        <w:spacing w:after="120"/>
        <w:jc w:val="both"/>
        <w:rPr>
          <w:rFonts w:ascii="Arial" w:hAnsi="Arial" w:cs="Arial"/>
          <w:sz w:val="20"/>
          <w:szCs w:val="20"/>
        </w:rPr>
      </w:pPr>
      <w:r w:rsidRPr="00CB4A90">
        <w:rPr>
          <w:rFonts w:ascii="Arial" w:hAnsi="Arial" w:cs="Arial"/>
          <w:b/>
          <w:bCs/>
          <w:sz w:val="20"/>
          <w:szCs w:val="20"/>
        </w:rPr>
        <w:t>Điều 9. Sửa đổi, bổ sung một số điểm, khoản của Điều 9 như sau:</w:t>
      </w:r>
    </w:p>
    <w:p w14:paraId="1C912A02"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1. Sửa đổi khoản 1 như sau:</w:t>
      </w:r>
    </w:p>
    <w:p w14:paraId="080547C0" w14:textId="06995ACA"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“1. Thành viên cơ quan Việt Nam ở nước ngoài được Nhà nước thanh toán tiền nhà ở, tiền điện, tiền nước, tiền chất đốt, tiền thuê bao</w:t>
      </w:r>
      <w:r w:rsidR="00B85A35">
        <w:rPr>
          <w:rFonts w:ascii="Arial" w:hAnsi="Arial" w:cs="Arial"/>
          <w:sz w:val="20"/>
          <w:szCs w:val="20"/>
        </w:rPr>
        <w:t xml:space="preserve"> cáp</w:t>
      </w:r>
      <w:r w:rsidRPr="00CB4A90">
        <w:rPr>
          <w:rFonts w:ascii="Arial" w:hAnsi="Arial" w:cs="Arial"/>
          <w:sz w:val="20"/>
          <w:szCs w:val="20"/>
        </w:rPr>
        <w:t xml:space="preserve"> truyền hình, tiền cước phí điện thoại, tiền thuê bao internet; được hưởng 40% mức lương hiện hưởng cộng phụ cấp chức vụ lãnh đạo, phụ cấp thâm niên vượt khung (nếu có), được tiếp tục đóng bảo hiểm xã hội như khi công tác trong nước.”</w:t>
      </w:r>
    </w:p>
    <w:p w14:paraId="4D9E4CFE"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2. Sửa đổi khoản 4 như sau:</w:t>
      </w:r>
    </w:p>
    <w:p w14:paraId="4CFC879C"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“4. Thành viên cơ quan Việt Nam ở nước ngoài được thanh toán tiền vé khứ hồi về Việt Nam hoặc nước thứ ba trong nhiệm kỳ công tác khi bố, mẹ đẻ, bố, mẹ vợ, bố, mẹ chồng, bố, mẹ nuôi theo quy định của pháp luật, vợ, chồng, con đẻ, con nuôi theo quy định của pháp luật, qua đời ở Việt Nam, ở sở tại hoặc ở nước thứ ba.”</w:t>
      </w:r>
    </w:p>
    <w:p w14:paraId="0EEB55A0" w14:textId="77777777" w:rsidR="00856AD8" w:rsidRPr="00CB4A90" w:rsidRDefault="00000000" w:rsidP="00CB4A90">
      <w:pPr>
        <w:spacing w:after="120"/>
        <w:jc w:val="both"/>
        <w:rPr>
          <w:rFonts w:ascii="Arial" w:hAnsi="Arial" w:cs="Arial"/>
          <w:sz w:val="20"/>
          <w:szCs w:val="20"/>
        </w:rPr>
      </w:pPr>
      <w:r w:rsidRPr="00CB4A90">
        <w:rPr>
          <w:rFonts w:ascii="Arial" w:hAnsi="Arial" w:cs="Arial"/>
          <w:b/>
          <w:bCs/>
          <w:sz w:val="20"/>
          <w:szCs w:val="20"/>
        </w:rPr>
        <w:t>Điều 10. Sửa đổi, bổ sung một số khoản của Điều 11 như sau:</w:t>
      </w:r>
    </w:p>
    <w:p w14:paraId="75408874"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Bổ sung khoản 7a vào sau khoản 7 như sau:</w:t>
      </w:r>
    </w:p>
    <w:p w14:paraId="47BFC639"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“7a. Vợ, chồng đi theo thành viên cơ quan Việt Nam ở nước ngoài được Nhà nước chi trả toàn bộ chi phí đi lại, chi phí điều trị tại nước thứ ba trong trường hợp thiên tai, dịch bệnh nguy hiểm hoặc trường hợp xung đột vũ trang gây nguy hiểm trực tiếp tới cơ quan.”</w:t>
      </w:r>
    </w:p>
    <w:p w14:paraId="23244AC1" w14:textId="77777777" w:rsidR="00856AD8" w:rsidRPr="00CB4A90" w:rsidRDefault="00000000" w:rsidP="00CB4A90">
      <w:pPr>
        <w:spacing w:after="120"/>
        <w:jc w:val="both"/>
        <w:rPr>
          <w:rFonts w:ascii="Arial" w:hAnsi="Arial" w:cs="Arial"/>
          <w:sz w:val="20"/>
          <w:szCs w:val="20"/>
        </w:rPr>
      </w:pPr>
      <w:r w:rsidRPr="00CB4A90">
        <w:rPr>
          <w:rFonts w:ascii="Arial" w:hAnsi="Arial" w:cs="Arial"/>
          <w:b/>
          <w:bCs/>
          <w:sz w:val="20"/>
          <w:szCs w:val="20"/>
        </w:rPr>
        <w:t>Điều 11. Sửa đổi, bổ sung Điều 12 như sau:</w:t>
      </w:r>
    </w:p>
    <w:p w14:paraId="4254A3FB" w14:textId="77777777" w:rsidR="00856AD8" w:rsidRPr="00CB4A90" w:rsidRDefault="00000000" w:rsidP="00CB4A90">
      <w:pPr>
        <w:spacing w:after="120"/>
        <w:jc w:val="both"/>
        <w:rPr>
          <w:rFonts w:ascii="Arial" w:hAnsi="Arial" w:cs="Arial"/>
          <w:sz w:val="20"/>
          <w:szCs w:val="20"/>
        </w:rPr>
      </w:pPr>
      <w:r w:rsidRPr="00CB4A90">
        <w:rPr>
          <w:rFonts w:ascii="Arial" w:hAnsi="Arial" w:cs="Arial"/>
          <w:b/>
          <w:bCs/>
          <w:sz w:val="20"/>
          <w:szCs w:val="20"/>
        </w:rPr>
        <w:t>“Điều 12. Chế độ đối với con đi theo thành viên cơ quan Việt Nam ở nước ngoài.</w:t>
      </w:r>
    </w:p>
    <w:p w14:paraId="4423B42B"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1. Con đi theo thành viên cơ quan Việt Nam ở nước ngoài được hỗ trợ học phí cho đến hết bậc trung học phổ thông tại quốc gia tiếp nhận, cụ thể như sau:</w:t>
      </w:r>
    </w:p>
    <w:p w14:paraId="28C3A340"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a) Hỗ trợ học phí cấp theo từng tháng trong năm học với mức tối đa bằng mức sinh hoạt phí cơ sở, áp dụng đối với các trường hợp thực tế có đóng học phí ở sở tại;</w:t>
      </w:r>
    </w:p>
    <w:p w14:paraId="745A889E"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lastRenderedPageBreak/>
        <w:t>b) Điều kiện được hưởng hỗ trợ học phí là tại những địa bàn mà các trường công lập sở tại không có chính sách miễn học phí cho con thành viên cơ quan Việt Nam ở nước ngoài hoặc tại những địa bàn mà con của thành viên cơ quan Việt Nam ở nước ngoài phải học trường ngoài công lập.</w:t>
      </w:r>
    </w:p>
    <w:p w14:paraId="50380258"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2. Con chưa thành niên đi theo thành viên cơ quan Việt Nam ở nước ngoài được Nhà nước chi trả chi phí mua bảo hiểm khám bệnh, chữa bệnh và chế độ vé máy bay tương tự như đối với thành viên cơ quan Việt Nam ở nước ngoài; được Nhà nước chi trả toàn bộ chi phí đi lại, chi phí điều trị tại nước thứ ba trong trường hợp thiên tai, dịch bệnh nguy hiểm hoặc trường hợp xung đột vũ trang gây nguy hiểm trực tiếp tới cơ quan.”</w:t>
      </w:r>
    </w:p>
    <w:p w14:paraId="0FBEC802" w14:textId="77777777" w:rsidR="00856AD8" w:rsidRPr="00CB4A90" w:rsidRDefault="00000000" w:rsidP="00CB4A90">
      <w:pPr>
        <w:spacing w:after="120"/>
        <w:jc w:val="both"/>
        <w:rPr>
          <w:rFonts w:ascii="Arial" w:hAnsi="Arial" w:cs="Arial"/>
          <w:sz w:val="20"/>
          <w:szCs w:val="20"/>
        </w:rPr>
      </w:pPr>
      <w:r w:rsidRPr="00CB4A90">
        <w:rPr>
          <w:rFonts w:ascii="Arial" w:hAnsi="Arial" w:cs="Arial"/>
          <w:b/>
          <w:bCs/>
          <w:sz w:val="20"/>
          <w:szCs w:val="20"/>
        </w:rPr>
        <w:t>Điều 12. Sửa đổi Điều 13 như sau:</w:t>
      </w:r>
    </w:p>
    <w:p w14:paraId="250BA6A1"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“Nguồn kinh phí thực hiện các chế độ quy định tại Nghị định này được bố trí trong dự toán ngân sách nhà nước hằng năm theo quy định của Luật Ngân sách nhà nước và các nguồn kinh phí hợp pháp khác theo quy định của pháp luật.”</w:t>
      </w:r>
    </w:p>
    <w:p w14:paraId="4B044747" w14:textId="77777777" w:rsidR="00856AD8" w:rsidRPr="00CB4A90" w:rsidRDefault="00000000" w:rsidP="00CB4A90">
      <w:pPr>
        <w:spacing w:after="120"/>
        <w:jc w:val="both"/>
        <w:rPr>
          <w:rFonts w:ascii="Arial" w:hAnsi="Arial" w:cs="Arial"/>
          <w:sz w:val="20"/>
          <w:szCs w:val="20"/>
        </w:rPr>
      </w:pPr>
      <w:r w:rsidRPr="00CB4A90">
        <w:rPr>
          <w:rFonts w:ascii="Arial" w:hAnsi="Arial" w:cs="Arial"/>
          <w:b/>
          <w:bCs/>
          <w:sz w:val="20"/>
          <w:szCs w:val="20"/>
        </w:rPr>
        <w:t>Điều 13. Sửa đổi, thay thế, bãi bỏ một số điều, khoản, điểm và Phụ lục như sau:</w:t>
      </w:r>
    </w:p>
    <w:p w14:paraId="7E2F51FF"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1. Bãi bỏ khoản 3 Điều 3.</w:t>
      </w:r>
    </w:p>
    <w:p w14:paraId="7869905B"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2. Thay thế cụm từ “phu nhân/phu quân” bằng cụm từ “vợ, chồng thành viên cơ quan Việt Nam ở nước ngoài” tại Điều 4, Điều 5 và Điều 11.</w:t>
      </w:r>
    </w:p>
    <w:p w14:paraId="04D3E27B" w14:textId="77777777" w:rsidR="00856AD8" w:rsidRDefault="00000000" w:rsidP="00CB4A90">
      <w:pPr>
        <w:spacing w:after="120"/>
        <w:jc w:val="both"/>
        <w:rPr>
          <w:rFonts w:ascii="Arial" w:hAnsi="Arial" w:cs="Arial"/>
          <w:sz w:val="20"/>
          <w:szCs w:val="20"/>
        </w:rPr>
      </w:pPr>
      <w:r w:rsidRPr="00CB4A90">
        <w:rPr>
          <w:rFonts w:ascii="Arial" w:hAnsi="Arial" w:cs="Arial"/>
          <w:sz w:val="20"/>
          <w:szCs w:val="20"/>
        </w:rPr>
        <w:t>3. Sửa đổi Bảng chỉ số sinh hoạt phí đối với thành viên cơ quan đại diện Việt Nam ở nước ngoài giữ chức vụ ngoại giao (Bảng 1) và Bảng chỉ số sinh hoạt phí đối với vợ, chồng đi theo thành viên cơ quan Việt Nam ở nước ngoài (Bảng 5) tại Phụ lục ban hành kèm theo Nghị định này.</w:t>
      </w:r>
    </w:p>
    <w:p w14:paraId="06834C16" w14:textId="77777777" w:rsidR="00CB4A90" w:rsidRPr="00CB4A90" w:rsidRDefault="00CB4A90" w:rsidP="00CB4A90">
      <w:pPr>
        <w:adjustRightInd w:val="0"/>
        <w:snapToGrid w:val="0"/>
        <w:jc w:val="center"/>
        <w:rPr>
          <w:rFonts w:ascii="Arial" w:hAnsi="Arial" w:cs="Arial"/>
          <w:sz w:val="20"/>
          <w:szCs w:val="20"/>
        </w:rPr>
      </w:pPr>
    </w:p>
    <w:p w14:paraId="4FA4400E" w14:textId="77777777" w:rsidR="00856AD8" w:rsidRPr="00CB4A90" w:rsidRDefault="00000000" w:rsidP="00CB4A90">
      <w:pPr>
        <w:adjustRightInd w:val="0"/>
        <w:snapToGrid w:val="0"/>
        <w:jc w:val="center"/>
        <w:rPr>
          <w:rFonts w:ascii="Arial" w:hAnsi="Arial" w:cs="Arial"/>
          <w:sz w:val="20"/>
          <w:szCs w:val="20"/>
        </w:rPr>
      </w:pPr>
      <w:r w:rsidRPr="00CB4A90">
        <w:rPr>
          <w:rFonts w:ascii="Arial" w:hAnsi="Arial" w:cs="Arial"/>
          <w:b/>
          <w:bCs/>
          <w:sz w:val="20"/>
          <w:szCs w:val="20"/>
        </w:rPr>
        <w:t>Chương III</w:t>
      </w:r>
    </w:p>
    <w:p w14:paraId="6B3A3BD7" w14:textId="77777777" w:rsidR="00856AD8" w:rsidRDefault="00000000" w:rsidP="00CB4A90">
      <w:pPr>
        <w:adjustRightInd w:val="0"/>
        <w:snapToGrid w:val="0"/>
        <w:jc w:val="center"/>
        <w:rPr>
          <w:rFonts w:ascii="Arial" w:hAnsi="Arial" w:cs="Arial"/>
          <w:b/>
          <w:bCs/>
          <w:sz w:val="20"/>
          <w:szCs w:val="20"/>
        </w:rPr>
      </w:pPr>
      <w:r w:rsidRPr="00CB4A90">
        <w:rPr>
          <w:rFonts w:ascii="Arial" w:hAnsi="Arial" w:cs="Arial"/>
          <w:b/>
          <w:bCs/>
          <w:sz w:val="20"/>
          <w:szCs w:val="20"/>
        </w:rPr>
        <w:t>ĐIỀU KHOẢN THI HÀNH</w:t>
      </w:r>
    </w:p>
    <w:p w14:paraId="0E6E6E1E" w14:textId="77777777" w:rsidR="00CB4A90" w:rsidRPr="00CB4A90" w:rsidRDefault="00CB4A90" w:rsidP="00CB4A90">
      <w:pPr>
        <w:adjustRightInd w:val="0"/>
        <w:snapToGrid w:val="0"/>
        <w:jc w:val="center"/>
        <w:rPr>
          <w:rFonts w:ascii="Arial" w:hAnsi="Arial" w:cs="Arial"/>
          <w:sz w:val="20"/>
          <w:szCs w:val="20"/>
        </w:rPr>
      </w:pPr>
    </w:p>
    <w:p w14:paraId="34169061" w14:textId="77777777" w:rsidR="00856AD8" w:rsidRPr="00CB4A90" w:rsidRDefault="00000000" w:rsidP="00CB4A90">
      <w:pPr>
        <w:spacing w:after="120"/>
        <w:jc w:val="both"/>
        <w:rPr>
          <w:rFonts w:ascii="Arial" w:hAnsi="Arial" w:cs="Arial"/>
          <w:sz w:val="20"/>
          <w:szCs w:val="20"/>
        </w:rPr>
      </w:pPr>
      <w:r w:rsidRPr="00CB4A90">
        <w:rPr>
          <w:rFonts w:ascii="Arial" w:hAnsi="Arial" w:cs="Arial"/>
          <w:b/>
          <w:bCs/>
          <w:sz w:val="20"/>
          <w:szCs w:val="20"/>
        </w:rPr>
        <w:t>Điều 14. Hiệu lực thi hành</w:t>
      </w:r>
    </w:p>
    <w:p w14:paraId="60ADBB05"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1. Nghị định này có hiệu lực thi hành kể từ ngày 24 tháng 9 năm 2026.</w:t>
      </w:r>
    </w:p>
    <w:p w14:paraId="03EC8A3C"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2. Quy định tại khoản 2 và khoản 6 Điều 6 của Nghị định số 104/2018/NĐ-CP ngày 08 tháng 8 năm 2018 của Chính phủ quy định chi tiết một số điều của Luật sửa đổi, bổ sung một số điều của Luật Cơ quan đại diện nước Cộng hòa xã hội chủ nghĩa Việt Nam ở nước ngoài được sửa đổi, bổ sung tại Điều 3 của Nghị định này có hiệu lực thi hành đến hết ngày 31 tháng 12 năm 2030.</w:t>
      </w:r>
    </w:p>
    <w:p w14:paraId="247FC3FD"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3. Các chế độ quy định tại Nghị định này được áp dụng kể từ ngày 01 tháng 7 năm 2026 đối với thành viên và vợ, chồng, con đi theo thành viên cơ quan đại diện nước Cộng hòa xã hội chủ nghĩa Việt Nam ở nước ngoài.</w:t>
      </w:r>
    </w:p>
    <w:p w14:paraId="548E907C"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4. Thành viên và vợ, chồng, con chưa thành niên đi theo thành viên cơ quan khác của Việt Nam ở nước ngoài tiếp tục hưởng các chế độ tại Nghị định số 08/2019/NĐ-CP ngày 23 tháng 01 năm 2019 của Chính phủ quy định một số chế độ đối với thành viên cơ quan Việt Nam ở nước ngoài, được sửa đổi, bổ sung bởi Nghị định số 51/2024/NĐ-CP ngày 15 tháng 5 năm 2024 của Chính phủ. Việc áp dụng các chế độ tại Nghị định này đối với thành viên và vợ, chồng, con đi theo thành viên cơ quan khác của Việt Nam ở nước ngoài được thực hiện theo quy định của cấp có thẩm quyền.</w:t>
      </w:r>
    </w:p>
    <w:p w14:paraId="7C49BB23" w14:textId="77777777" w:rsidR="00856AD8" w:rsidRPr="00CB4A90" w:rsidRDefault="00000000" w:rsidP="00CB4A90">
      <w:pPr>
        <w:spacing w:after="120"/>
        <w:jc w:val="both"/>
        <w:rPr>
          <w:rFonts w:ascii="Arial" w:hAnsi="Arial" w:cs="Arial"/>
          <w:sz w:val="20"/>
          <w:szCs w:val="20"/>
        </w:rPr>
      </w:pPr>
      <w:r w:rsidRPr="00CB4A90">
        <w:rPr>
          <w:rFonts w:ascii="Arial" w:hAnsi="Arial" w:cs="Arial"/>
          <w:b/>
          <w:bCs/>
          <w:sz w:val="20"/>
          <w:szCs w:val="20"/>
        </w:rPr>
        <w:t>Điều 15. Trách nhiệm tổ chức thực hiện</w:t>
      </w:r>
    </w:p>
    <w:p w14:paraId="339D229B" w14:textId="77777777" w:rsidR="00856AD8" w:rsidRPr="00CB4A90" w:rsidRDefault="00000000" w:rsidP="00CB4A90">
      <w:pPr>
        <w:spacing w:after="120"/>
        <w:jc w:val="both"/>
        <w:rPr>
          <w:rFonts w:ascii="Arial" w:hAnsi="Arial" w:cs="Arial"/>
          <w:sz w:val="20"/>
          <w:szCs w:val="20"/>
        </w:rPr>
      </w:pPr>
      <w:r w:rsidRPr="00CB4A90">
        <w:rPr>
          <w:rFonts w:ascii="Arial" w:hAnsi="Arial" w:cs="Arial"/>
          <w:sz w:val="20"/>
          <w:szCs w:val="20"/>
        </w:rPr>
        <w:t>Các Bộ trưởng, Thủ trưởng cơ quan ngang bộ, người đứng đầu cơ quan Việt Nam ở nước ngoài và các cơ quan, tổ chức, cá nhân có liên quan chịu trách nhiệm thi hành Nghị định này.</w:t>
      </w:r>
    </w:p>
    <w:p w14:paraId="2E455593" w14:textId="77777777" w:rsidR="00856AD8" w:rsidRPr="00CB4A90" w:rsidRDefault="00856AD8" w:rsidP="00CB4A90">
      <w:pPr>
        <w:adjustRightInd w:val="0"/>
        <w:snapToGrid w:val="0"/>
        <w:jc w:val="center"/>
        <w:rPr>
          <w:rFonts w:ascii="Arial" w:hAnsi="Arial" w:cs="Arial"/>
          <w:sz w:val="20"/>
          <w:szCs w:val="20"/>
        </w:rPr>
      </w:pPr>
    </w:p>
    <w:tbl>
      <w:tblPr>
        <w:tblW w:w="5000" w:type="pct"/>
        <w:tblLook w:val="04A0" w:firstRow="1" w:lastRow="0" w:firstColumn="1" w:lastColumn="0" w:noHBand="0" w:noVBand="1"/>
      </w:tblPr>
      <w:tblGrid>
        <w:gridCol w:w="4823"/>
        <w:gridCol w:w="4203"/>
      </w:tblGrid>
      <w:tr w:rsidR="00856AD8" w:rsidRPr="00CB4A90" w14:paraId="5EBCFF70" w14:textId="77777777" w:rsidTr="00CB4A90">
        <w:tc>
          <w:tcPr>
            <w:tcW w:w="2672" w:type="pct"/>
          </w:tcPr>
          <w:p w14:paraId="277BBB06" w14:textId="70D9D0AB" w:rsidR="00856AD8" w:rsidRPr="00CB4A90" w:rsidRDefault="00000000" w:rsidP="00CB4A90">
            <w:pPr>
              <w:adjustRightInd w:val="0"/>
              <w:snapToGrid w:val="0"/>
              <w:rPr>
                <w:rFonts w:ascii="Arial" w:hAnsi="Arial" w:cs="Arial"/>
                <w:sz w:val="20"/>
                <w:szCs w:val="20"/>
              </w:rPr>
            </w:pPr>
            <w:r w:rsidRPr="00CB4A90">
              <w:rPr>
                <w:rFonts w:ascii="Arial" w:hAnsi="Arial" w:cs="Arial"/>
                <w:b/>
                <w:bCs/>
                <w:i/>
                <w:iCs/>
                <w:sz w:val="20"/>
                <w:szCs w:val="20"/>
              </w:rPr>
              <w:t>Nơi nhận:</w:t>
            </w:r>
            <w:r w:rsidR="00CB4A90">
              <w:rPr>
                <w:rFonts w:ascii="Arial" w:hAnsi="Arial" w:cs="Arial"/>
                <w:sz w:val="20"/>
                <w:szCs w:val="20"/>
              </w:rPr>
              <w:br/>
            </w:r>
            <w:r w:rsidRPr="00CB4A90">
              <w:rPr>
                <w:rFonts w:ascii="Arial" w:hAnsi="Arial" w:cs="Arial"/>
                <w:sz w:val="20"/>
                <w:szCs w:val="20"/>
              </w:rPr>
              <w:t>- Ban Bí thư Trung ương Đảng;</w:t>
            </w:r>
            <w:r w:rsidR="00CB4A90">
              <w:rPr>
                <w:rFonts w:ascii="Arial" w:hAnsi="Arial" w:cs="Arial"/>
                <w:sz w:val="20"/>
                <w:szCs w:val="20"/>
              </w:rPr>
              <w:br/>
            </w:r>
            <w:r w:rsidRPr="00CB4A90">
              <w:rPr>
                <w:rFonts w:ascii="Arial" w:hAnsi="Arial" w:cs="Arial"/>
                <w:sz w:val="20"/>
                <w:szCs w:val="20"/>
              </w:rPr>
              <w:t>- Thủ tướng, các Phó Thủ tướng Chính phủ;</w:t>
            </w:r>
            <w:r w:rsidR="00CB4A90">
              <w:rPr>
                <w:rFonts w:ascii="Arial" w:hAnsi="Arial" w:cs="Arial"/>
                <w:sz w:val="20"/>
                <w:szCs w:val="20"/>
              </w:rPr>
              <w:br/>
            </w:r>
            <w:r w:rsidRPr="00CB4A90">
              <w:rPr>
                <w:rFonts w:ascii="Arial" w:hAnsi="Arial" w:cs="Arial"/>
                <w:sz w:val="20"/>
                <w:szCs w:val="20"/>
              </w:rPr>
              <w:t>- Các bộ, cơ quan ngang bộ;</w:t>
            </w:r>
            <w:r w:rsidR="00CB4A90">
              <w:rPr>
                <w:rFonts w:ascii="Arial" w:hAnsi="Arial" w:cs="Arial"/>
                <w:sz w:val="20"/>
                <w:szCs w:val="20"/>
              </w:rPr>
              <w:br/>
            </w:r>
            <w:r w:rsidRPr="00CB4A90">
              <w:rPr>
                <w:rFonts w:ascii="Arial" w:hAnsi="Arial" w:cs="Arial"/>
                <w:sz w:val="20"/>
                <w:szCs w:val="20"/>
              </w:rPr>
              <w:t>- HĐND, UBND các tỉnh, thành phố;</w:t>
            </w:r>
            <w:r w:rsidR="00CB4A90">
              <w:rPr>
                <w:rFonts w:ascii="Arial" w:hAnsi="Arial" w:cs="Arial"/>
                <w:sz w:val="20"/>
                <w:szCs w:val="20"/>
              </w:rPr>
              <w:br/>
            </w:r>
            <w:r w:rsidRPr="00CB4A90">
              <w:rPr>
                <w:rFonts w:ascii="Arial" w:hAnsi="Arial" w:cs="Arial"/>
                <w:sz w:val="20"/>
                <w:szCs w:val="20"/>
              </w:rPr>
              <w:t>- Văn phòng Trung ương và các Ban của Đảng;</w:t>
            </w:r>
            <w:r w:rsidR="00CB4A90">
              <w:rPr>
                <w:rFonts w:ascii="Arial" w:hAnsi="Arial" w:cs="Arial"/>
                <w:sz w:val="20"/>
                <w:szCs w:val="20"/>
              </w:rPr>
              <w:br/>
            </w:r>
            <w:r w:rsidRPr="00CB4A90">
              <w:rPr>
                <w:rFonts w:ascii="Arial" w:hAnsi="Arial" w:cs="Arial"/>
                <w:sz w:val="20"/>
                <w:szCs w:val="20"/>
              </w:rPr>
              <w:t>- Văn phòng Tổng Bí thư;</w:t>
            </w:r>
            <w:r w:rsidR="00CB4A90">
              <w:rPr>
                <w:rFonts w:ascii="Arial" w:hAnsi="Arial" w:cs="Arial"/>
                <w:sz w:val="20"/>
                <w:szCs w:val="20"/>
              </w:rPr>
              <w:br/>
            </w:r>
            <w:r w:rsidRPr="00CB4A90">
              <w:rPr>
                <w:rFonts w:ascii="Arial" w:hAnsi="Arial" w:cs="Arial"/>
                <w:sz w:val="20"/>
                <w:szCs w:val="20"/>
              </w:rPr>
              <w:t>- Văn phòng Chủ tịch nước;</w:t>
            </w:r>
            <w:r w:rsidR="00CB4A90">
              <w:rPr>
                <w:rFonts w:ascii="Arial" w:hAnsi="Arial" w:cs="Arial"/>
                <w:sz w:val="20"/>
                <w:szCs w:val="20"/>
              </w:rPr>
              <w:br/>
            </w:r>
            <w:r w:rsidRPr="00CB4A90">
              <w:rPr>
                <w:rFonts w:ascii="Arial" w:hAnsi="Arial" w:cs="Arial"/>
                <w:sz w:val="20"/>
                <w:szCs w:val="20"/>
              </w:rPr>
              <w:t>- Hội đồng Dân tộc và các Ủy ban của Quốc hội;</w:t>
            </w:r>
            <w:r w:rsidR="00CB4A90">
              <w:rPr>
                <w:rFonts w:ascii="Arial" w:hAnsi="Arial" w:cs="Arial"/>
                <w:sz w:val="20"/>
                <w:szCs w:val="20"/>
              </w:rPr>
              <w:br/>
            </w:r>
            <w:r w:rsidRPr="00CB4A90">
              <w:rPr>
                <w:rFonts w:ascii="Arial" w:hAnsi="Arial" w:cs="Arial"/>
                <w:sz w:val="20"/>
                <w:szCs w:val="20"/>
              </w:rPr>
              <w:t>- Văn phòng Quốc hội;</w:t>
            </w:r>
            <w:r w:rsidR="00CB4A90">
              <w:rPr>
                <w:rFonts w:ascii="Arial" w:hAnsi="Arial" w:cs="Arial"/>
                <w:sz w:val="20"/>
                <w:szCs w:val="20"/>
              </w:rPr>
              <w:br/>
            </w:r>
            <w:r w:rsidRPr="00CB4A90">
              <w:rPr>
                <w:rFonts w:ascii="Arial" w:hAnsi="Arial" w:cs="Arial"/>
                <w:sz w:val="20"/>
                <w:szCs w:val="20"/>
              </w:rPr>
              <w:lastRenderedPageBreak/>
              <w:t>- Tòa án nhân dân tối cao;</w:t>
            </w:r>
            <w:r w:rsidR="00CB4A90">
              <w:rPr>
                <w:rFonts w:ascii="Arial" w:hAnsi="Arial" w:cs="Arial"/>
                <w:sz w:val="20"/>
                <w:szCs w:val="20"/>
              </w:rPr>
              <w:br/>
            </w:r>
            <w:r w:rsidRPr="00CB4A90">
              <w:rPr>
                <w:rFonts w:ascii="Arial" w:hAnsi="Arial" w:cs="Arial"/>
                <w:sz w:val="20"/>
                <w:szCs w:val="20"/>
              </w:rPr>
              <w:t>- Viện kiểm sát nhân dân tối cao;</w:t>
            </w:r>
            <w:r w:rsidR="00CB4A90">
              <w:rPr>
                <w:rFonts w:ascii="Arial" w:hAnsi="Arial" w:cs="Arial"/>
                <w:sz w:val="20"/>
                <w:szCs w:val="20"/>
              </w:rPr>
              <w:br/>
            </w:r>
            <w:r w:rsidRPr="00CB4A90">
              <w:rPr>
                <w:rFonts w:ascii="Arial" w:hAnsi="Arial" w:cs="Arial"/>
                <w:sz w:val="20"/>
                <w:szCs w:val="20"/>
              </w:rPr>
              <w:t>- Kiểm toán nhà nước;</w:t>
            </w:r>
            <w:r w:rsidR="00CB4A90">
              <w:rPr>
                <w:rFonts w:ascii="Arial" w:hAnsi="Arial" w:cs="Arial"/>
                <w:sz w:val="20"/>
                <w:szCs w:val="20"/>
              </w:rPr>
              <w:br/>
            </w:r>
            <w:r w:rsidRPr="00CB4A90">
              <w:rPr>
                <w:rFonts w:ascii="Arial" w:hAnsi="Arial" w:cs="Arial"/>
                <w:sz w:val="20"/>
                <w:szCs w:val="20"/>
              </w:rPr>
              <w:t>- Ủy ban Trung ương Mặt trận Tổ quốc Việt Nam;</w:t>
            </w:r>
            <w:r w:rsidR="00CB4A90">
              <w:rPr>
                <w:rFonts w:ascii="Arial" w:hAnsi="Arial" w:cs="Arial"/>
                <w:sz w:val="20"/>
                <w:szCs w:val="20"/>
              </w:rPr>
              <w:br/>
            </w:r>
            <w:r w:rsidRPr="00CB4A90">
              <w:rPr>
                <w:rFonts w:ascii="Arial" w:hAnsi="Arial" w:cs="Arial"/>
                <w:sz w:val="20"/>
                <w:szCs w:val="20"/>
              </w:rPr>
              <w:t>- Cơ quan trung ương của các tổ chức chính trị - xã hội;</w:t>
            </w:r>
            <w:r w:rsidR="00CB4A90">
              <w:rPr>
                <w:rFonts w:ascii="Arial" w:hAnsi="Arial" w:cs="Arial"/>
                <w:sz w:val="20"/>
                <w:szCs w:val="20"/>
              </w:rPr>
              <w:br/>
            </w:r>
            <w:r w:rsidRPr="00CB4A90">
              <w:rPr>
                <w:rFonts w:ascii="Arial" w:hAnsi="Arial" w:cs="Arial"/>
                <w:sz w:val="20"/>
                <w:szCs w:val="20"/>
              </w:rPr>
              <w:t>- VPCP: BTCN, các PCN, Trợ lý TTg, các Vụ, Cục, Công báo;</w:t>
            </w:r>
            <w:r w:rsidR="00CB4A90">
              <w:rPr>
                <w:rFonts w:ascii="Arial" w:hAnsi="Arial" w:cs="Arial"/>
                <w:sz w:val="20"/>
                <w:szCs w:val="20"/>
              </w:rPr>
              <w:br/>
            </w:r>
            <w:r w:rsidRPr="00CB4A90">
              <w:rPr>
                <w:rFonts w:ascii="Arial" w:hAnsi="Arial" w:cs="Arial"/>
                <w:sz w:val="20"/>
                <w:szCs w:val="20"/>
              </w:rPr>
              <w:t>- Lưu: VT, KTTH (2).</w:t>
            </w:r>
          </w:p>
        </w:tc>
        <w:tc>
          <w:tcPr>
            <w:tcW w:w="2328" w:type="pct"/>
          </w:tcPr>
          <w:p w14:paraId="14ECE294" w14:textId="5A0F2232" w:rsidR="00856AD8" w:rsidRPr="00CB4A90" w:rsidRDefault="00000000" w:rsidP="00CB4A90">
            <w:pPr>
              <w:adjustRightInd w:val="0"/>
              <w:snapToGrid w:val="0"/>
              <w:jc w:val="center"/>
              <w:rPr>
                <w:rFonts w:ascii="Arial" w:hAnsi="Arial" w:cs="Arial"/>
                <w:sz w:val="20"/>
                <w:szCs w:val="20"/>
              </w:rPr>
            </w:pPr>
            <w:r w:rsidRPr="00CB4A90">
              <w:rPr>
                <w:rFonts w:ascii="Arial" w:hAnsi="Arial" w:cs="Arial"/>
                <w:b/>
                <w:bCs/>
                <w:sz w:val="20"/>
                <w:szCs w:val="20"/>
              </w:rPr>
              <w:lastRenderedPageBreak/>
              <w:t>TM. CHÍNH PHỦ</w:t>
            </w:r>
            <w:r w:rsidR="00CB4A90">
              <w:rPr>
                <w:rFonts w:ascii="Arial" w:hAnsi="Arial" w:cs="Arial"/>
                <w:sz w:val="20"/>
                <w:szCs w:val="20"/>
              </w:rPr>
              <w:br/>
            </w:r>
            <w:r w:rsidRPr="00CB4A90">
              <w:rPr>
                <w:rFonts w:ascii="Arial" w:hAnsi="Arial" w:cs="Arial"/>
                <w:b/>
                <w:bCs/>
                <w:sz w:val="20"/>
                <w:szCs w:val="20"/>
              </w:rPr>
              <w:t>KT. THỦ TƯỚNG</w:t>
            </w:r>
            <w:r w:rsidR="00CB4A90">
              <w:rPr>
                <w:rFonts w:ascii="Arial" w:hAnsi="Arial" w:cs="Arial"/>
                <w:sz w:val="20"/>
                <w:szCs w:val="20"/>
              </w:rPr>
              <w:br/>
            </w:r>
            <w:r w:rsidRPr="00CB4A90">
              <w:rPr>
                <w:rFonts w:ascii="Arial" w:hAnsi="Arial" w:cs="Arial"/>
                <w:b/>
                <w:bCs/>
                <w:sz w:val="20"/>
                <w:szCs w:val="20"/>
              </w:rPr>
              <w:t>PHÓ THỦ TƯỚNG</w:t>
            </w:r>
            <w:r w:rsidR="00CB4A90">
              <w:rPr>
                <w:rFonts w:ascii="Arial" w:hAnsi="Arial" w:cs="Arial"/>
                <w:sz w:val="20"/>
                <w:szCs w:val="20"/>
              </w:rPr>
              <w:br/>
            </w:r>
            <w:r w:rsidR="00CB4A90">
              <w:rPr>
                <w:rFonts w:ascii="Arial" w:hAnsi="Arial" w:cs="Arial"/>
                <w:sz w:val="20"/>
                <w:szCs w:val="20"/>
              </w:rPr>
              <w:br/>
            </w:r>
            <w:r w:rsidR="00CB4A90">
              <w:rPr>
                <w:rFonts w:ascii="Arial" w:hAnsi="Arial" w:cs="Arial"/>
                <w:sz w:val="20"/>
                <w:szCs w:val="20"/>
              </w:rPr>
              <w:br/>
            </w:r>
            <w:r w:rsidR="00CB4A90">
              <w:rPr>
                <w:rFonts w:ascii="Arial" w:hAnsi="Arial" w:cs="Arial"/>
                <w:sz w:val="20"/>
                <w:szCs w:val="20"/>
              </w:rPr>
              <w:br/>
            </w:r>
            <w:r w:rsidR="00CB4A90">
              <w:rPr>
                <w:rFonts w:ascii="Arial" w:hAnsi="Arial" w:cs="Arial"/>
                <w:sz w:val="20"/>
                <w:szCs w:val="20"/>
              </w:rPr>
              <w:br/>
            </w:r>
            <w:r w:rsidRPr="00CB4A90">
              <w:rPr>
                <w:rFonts w:ascii="Arial" w:hAnsi="Arial" w:cs="Arial"/>
                <w:b/>
                <w:bCs/>
                <w:sz w:val="20"/>
                <w:szCs w:val="20"/>
              </w:rPr>
              <w:t>Phạm Gia Túc</w:t>
            </w:r>
          </w:p>
        </w:tc>
      </w:tr>
    </w:tbl>
    <w:p w14:paraId="13A043F5" w14:textId="77777777" w:rsidR="00856AD8" w:rsidRPr="00CB4A90" w:rsidRDefault="00856AD8" w:rsidP="00CB4A90">
      <w:pPr>
        <w:spacing w:after="120"/>
        <w:jc w:val="both"/>
        <w:rPr>
          <w:rFonts w:ascii="Arial" w:hAnsi="Arial" w:cs="Arial"/>
          <w:sz w:val="20"/>
          <w:szCs w:val="20"/>
        </w:rPr>
        <w:sectPr w:rsidR="00856AD8" w:rsidRPr="00CB4A90" w:rsidSect="00C73D35">
          <w:footerReference w:type="first" r:id="rId7"/>
          <w:pgSz w:w="11906" w:h="16838" w:code="9"/>
          <w:pgMar w:top="1440" w:right="1440" w:bottom="1440" w:left="1440" w:header="0" w:footer="0" w:gutter="0"/>
          <w:cols w:space="720"/>
          <w:docGrid w:linePitch="381"/>
        </w:sectPr>
      </w:pPr>
    </w:p>
    <w:p w14:paraId="065BC06F" w14:textId="77777777" w:rsidR="00856AD8" w:rsidRPr="00CB4A90" w:rsidRDefault="00000000" w:rsidP="00C87429">
      <w:pPr>
        <w:adjustRightInd w:val="0"/>
        <w:snapToGrid w:val="0"/>
        <w:jc w:val="center"/>
        <w:rPr>
          <w:rFonts w:ascii="Arial" w:hAnsi="Arial" w:cs="Arial"/>
          <w:sz w:val="20"/>
          <w:szCs w:val="20"/>
        </w:rPr>
      </w:pPr>
      <w:r w:rsidRPr="00CB4A90">
        <w:rPr>
          <w:rFonts w:ascii="Arial" w:hAnsi="Arial" w:cs="Arial"/>
          <w:b/>
          <w:bCs/>
          <w:sz w:val="20"/>
          <w:szCs w:val="20"/>
        </w:rPr>
        <w:lastRenderedPageBreak/>
        <w:t>Phụ lục</w:t>
      </w:r>
    </w:p>
    <w:p w14:paraId="08F21F2B" w14:textId="5D755ED9" w:rsidR="00856AD8" w:rsidRDefault="00000000" w:rsidP="00C87429">
      <w:pPr>
        <w:adjustRightInd w:val="0"/>
        <w:snapToGrid w:val="0"/>
        <w:jc w:val="center"/>
        <w:rPr>
          <w:rFonts w:ascii="Arial" w:hAnsi="Arial" w:cs="Arial"/>
          <w:i/>
          <w:iCs/>
          <w:sz w:val="20"/>
          <w:szCs w:val="20"/>
        </w:rPr>
      </w:pPr>
      <w:r w:rsidRPr="00CB4A90">
        <w:rPr>
          <w:rFonts w:ascii="Arial" w:hAnsi="Arial" w:cs="Arial"/>
          <w:i/>
          <w:iCs/>
          <w:sz w:val="20"/>
          <w:szCs w:val="20"/>
        </w:rPr>
        <w:t xml:space="preserve">(Kèm theo Nghị định số 366/2026/NĐ-CP </w:t>
      </w:r>
      <w:r w:rsidR="00C87429">
        <w:rPr>
          <w:rFonts w:ascii="Arial" w:hAnsi="Arial" w:cs="Arial"/>
          <w:i/>
          <w:iCs/>
          <w:sz w:val="20"/>
          <w:szCs w:val="20"/>
        </w:rPr>
        <w:br/>
      </w:r>
      <w:r w:rsidRPr="00CB4A90">
        <w:rPr>
          <w:rFonts w:ascii="Arial" w:hAnsi="Arial" w:cs="Arial"/>
          <w:i/>
          <w:iCs/>
          <w:sz w:val="20"/>
          <w:szCs w:val="20"/>
        </w:rPr>
        <w:t>ngày 24 tháng 9 năm 2026 của Chính phủ)</w:t>
      </w:r>
    </w:p>
    <w:p w14:paraId="1D4AE664" w14:textId="77777777" w:rsidR="00C87429" w:rsidRPr="00CB4A90" w:rsidRDefault="00C87429" w:rsidP="00C87429">
      <w:pPr>
        <w:adjustRightInd w:val="0"/>
        <w:snapToGrid w:val="0"/>
        <w:jc w:val="center"/>
        <w:rPr>
          <w:rFonts w:ascii="Arial" w:hAnsi="Arial" w:cs="Arial"/>
          <w:sz w:val="20"/>
          <w:szCs w:val="20"/>
        </w:rPr>
      </w:pPr>
    </w:p>
    <w:p w14:paraId="4BA27AFA" w14:textId="77777777" w:rsidR="00856AD8" w:rsidRPr="00CB4A90" w:rsidRDefault="00000000" w:rsidP="00C87429">
      <w:pPr>
        <w:adjustRightInd w:val="0"/>
        <w:snapToGrid w:val="0"/>
        <w:jc w:val="center"/>
        <w:rPr>
          <w:rFonts w:ascii="Arial" w:hAnsi="Arial" w:cs="Arial"/>
          <w:sz w:val="20"/>
          <w:szCs w:val="20"/>
        </w:rPr>
      </w:pPr>
      <w:r w:rsidRPr="00CB4A90">
        <w:rPr>
          <w:rFonts w:ascii="Arial" w:hAnsi="Arial" w:cs="Arial"/>
          <w:b/>
          <w:bCs/>
          <w:sz w:val="20"/>
          <w:szCs w:val="20"/>
        </w:rPr>
        <w:t>Bảng 1</w:t>
      </w:r>
    </w:p>
    <w:p w14:paraId="6966BF2F" w14:textId="74C26758" w:rsidR="00856AD8" w:rsidRDefault="00000000" w:rsidP="00C87429">
      <w:pPr>
        <w:adjustRightInd w:val="0"/>
        <w:snapToGrid w:val="0"/>
        <w:jc w:val="center"/>
        <w:rPr>
          <w:rFonts w:ascii="Arial" w:hAnsi="Arial" w:cs="Arial"/>
          <w:b/>
          <w:bCs/>
          <w:sz w:val="20"/>
          <w:szCs w:val="20"/>
        </w:rPr>
      </w:pPr>
      <w:r w:rsidRPr="00CB4A90">
        <w:rPr>
          <w:rFonts w:ascii="Arial" w:hAnsi="Arial" w:cs="Arial"/>
          <w:b/>
          <w:bCs/>
          <w:sz w:val="20"/>
          <w:szCs w:val="20"/>
        </w:rPr>
        <w:t>BẢNG CHỈ SỐ SINH HOẠT PHÍ</w:t>
      </w:r>
      <w:r w:rsidR="00C87429">
        <w:rPr>
          <w:rFonts w:ascii="Arial" w:hAnsi="Arial" w:cs="Arial"/>
          <w:sz w:val="20"/>
          <w:szCs w:val="20"/>
        </w:rPr>
        <w:br/>
      </w:r>
      <w:r w:rsidRPr="00CB4A90">
        <w:rPr>
          <w:rFonts w:ascii="Arial" w:hAnsi="Arial" w:cs="Arial"/>
          <w:b/>
          <w:bCs/>
          <w:sz w:val="20"/>
          <w:szCs w:val="20"/>
        </w:rPr>
        <w:t>ĐỐI VỚI THÀNH VIÊN CƠ QUAN ĐẠI DIỆN VIỆT NAM</w:t>
      </w:r>
      <w:r w:rsidR="00C87429">
        <w:rPr>
          <w:rFonts w:ascii="Arial" w:hAnsi="Arial" w:cs="Arial"/>
          <w:sz w:val="20"/>
          <w:szCs w:val="20"/>
        </w:rPr>
        <w:br/>
      </w:r>
      <w:r w:rsidRPr="00CB4A90">
        <w:rPr>
          <w:rFonts w:ascii="Arial" w:hAnsi="Arial" w:cs="Arial"/>
          <w:b/>
          <w:bCs/>
          <w:sz w:val="20"/>
          <w:szCs w:val="20"/>
        </w:rPr>
        <w:t>Ở NƯỚC NGOÀI GIỮ CHỨC VỤ NGOẠI GIAO</w:t>
      </w:r>
    </w:p>
    <w:p w14:paraId="15886A30" w14:textId="77777777" w:rsidR="00C87429" w:rsidRPr="00CB4A90" w:rsidRDefault="00C87429" w:rsidP="00C87429">
      <w:pPr>
        <w:adjustRightInd w:val="0"/>
        <w:snapToGrid w:val="0"/>
        <w:jc w:val="cente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1068"/>
        <w:gridCol w:w="1067"/>
        <w:gridCol w:w="1067"/>
        <w:gridCol w:w="1067"/>
        <w:gridCol w:w="1066"/>
      </w:tblGrid>
      <w:tr w:rsidR="00856AD8" w:rsidRPr="00CB4A90" w14:paraId="4F7355A3" w14:textId="77777777" w:rsidTr="00C87429">
        <w:trPr>
          <w:trHeight w:val="20"/>
        </w:trPr>
        <w:tc>
          <w:tcPr>
            <w:tcW w:w="2041" w:type="pct"/>
            <w:vAlign w:val="center"/>
          </w:tcPr>
          <w:p w14:paraId="25C15B19" w14:textId="77777777" w:rsidR="00856AD8" w:rsidRPr="00CB4A90" w:rsidRDefault="00000000" w:rsidP="00C87429">
            <w:pPr>
              <w:spacing w:after="120"/>
              <w:jc w:val="center"/>
              <w:rPr>
                <w:rFonts w:ascii="Arial" w:hAnsi="Arial" w:cs="Arial"/>
                <w:sz w:val="20"/>
                <w:szCs w:val="20"/>
              </w:rPr>
            </w:pPr>
            <w:r w:rsidRPr="00CB4A90">
              <w:rPr>
                <w:rFonts w:ascii="Arial" w:hAnsi="Arial" w:cs="Arial"/>
                <w:b/>
                <w:bCs/>
                <w:sz w:val="20"/>
                <w:szCs w:val="20"/>
              </w:rPr>
              <w:t>Chức vụ ngoại giao</w:t>
            </w:r>
          </w:p>
        </w:tc>
        <w:tc>
          <w:tcPr>
            <w:tcW w:w="592" w:type="pct"/>
            <w:vAlign w:val="center"/>
          </w:tcPr>
          <w:p w14:paraId="05D08C93" w14:textId="77777777" w:rsidR="00856AD8" w:rsidRPr="00CB4A90" w:rsidRDefault="00000000" w:rsidP="00C87429">
            <w:pPr>
              <w:spacing w:after="120"/>
              <w:jc w:val="center"/>
              <w:rPr>
                <w:rFonts w:ascii="Arial" w:hAnsi="Arial" w:cs="Arial"/>
                <w:sz w:val="20"/>
                <w:szCs w:val="20"/>
              </w:rPr>
            </w:pPr>
            <w:r w:rsidRPr="00CB4A90">
              <w:rPr>
                <w:rFonts w:ascii="Arial" w:hAnsi="Arial" w:cs="Arial"/>
                <w:b/>
                <w:bCs/>
                <w:sz w:val="20"/>
                <w:szCs w:val="20"/>
              </w:rPr>
              <w:t>Bậc I</w:t>
            </w:r>
          </w:p>
        </w:tc>
        <w:tc>
          <w:tcPr>
            <w:tcW w:w="592" w:type="pct"/>
            <w:vAlign w:val="center"/>
          </w:tcPr>
          <w:p w14:paraId="2CADA99D" w14:textId="77777777" w:rsidR="00856AD8" w:rsidRPr="00CB4A90" w:rsidRDefault="00000000" w:rsidP="00C87429">
            <w:pPr>
              <w:spacing w:after="120"/>
              <w:jc w:val="center"/>
              <w:rPr>
                <w:rFonts w:ascii="Arial" w:hAnsi="Arial" w:cs="Arial"/>
                <w:sz w:val="20"/>
                <w:szCs w:val="20"/>
              </w:rPr>
            </w:pPr>
            <w:r w:rsidRPr="00CB4A90">
              <w:rPr>
                <w:rFonts w:ascii="Arial" w:hAnsi="Arial" w:cs="Arial"/>
                <w:b/>
                <w:bCs/>
                <w:sz w:val="20"/>
                <w:szCs w:val="20"/>
              </w:rPr>
              <w:t>Bậc II</w:t>
            </w:r>
          </w:p>
        </w:tc>
        <w:tc>
          <w:tcPr>
            <w:tcW w:w="592" w:type="pct"/>
            <w:vAlign w:val="center"/>
          </w:tcPr>
          <w:p w14:paraId="1D50A715" w14:textId="77777777" w:rsidR="00856AD8" w:rsidRPr="00CB4A90" w:rsidRDefault="00000000" w:rsidP="00C87429">
            <w:pPr>
              <w:spacing w:after="120"/>
              <w:jc w:val="center"/>
              <w:rPr>
                <w:rFonts w:ascii="Arial" w:hAnsi="Arial" w:cs="Arial"/>
                <w:sz w:val="20"/>
                <w:szCs w:val="20"/>
              </w:rPr>
            </w:pPr>
            <w:r w:rsidRPr="00CB4A90">
              <w:rPr>
                <w:rFonts w:ascii="Arial" w:hAnsi="Arial" w:cs="Arial"/>
                <w:b/>
                <w:bCs/>
                <w:sz w:val="20"/>
                <w:szCs w:val="20"/>
              </w:rPr>
              <w:t>Bậc III</w:t>
            </w:r>
          </w:p>
        </w:tc>
        <w:tc>
          <w:tcPr>
            <w:tcW w:w="592" w:type="pct"/>
            <w:vAlign w:val="center"/>
          </w:tcPr>
          <w:p w14:paraId="3A268933" w14:textId="77777777" w:rsidR="00856AD8" w:rsidRPr="00CB4A90" w:rsidRDefault="00000000" w:rsidP="00C87429">
            <w:pPr>
              <w:spacing w:after="120"/>
              <w:jc w:val="center"/>
              <w:rPr>
                <w:rFonts w:ascii="Arial" w:hAnsi="Arial" w:cs="Arial"/>
                <w:sz w:val="20"/>
                <w:szCs w:val="20"/>
              </w:rPr>
            </w:pPr>
            <w:r w:rsidRPr="00CB4A90">
              <w:rPr>
                <w:rFonts w:ascii="Arial" w:hAnsi="Arial" w:cs="Arial"/>
                <w:b/>
                <w:bCs/>
                <w:sz w:val="20"/>
                <w:szCs w:val="20"/>
              </w:rPr>
              <w:t>Bậc IV</w:t>
            </w:r>
          </w:p>
        </w:tc>
        <w:tc>
          <w:tcPr>
            <w:tcW w:w="592" w:type="pct"/>
            <w:vAlign w:val="center"/>
          </w:tcPr>
          <w:p w14:paraId="736A48AF" w14:textId="77777777" w:rsidR="00856AD8" w:rsidRPr="00CB4A90" w:rsidRDefault="00000000" w:rsidP="00C87429">
            <w:pPr>
              <w:spacing w:after="120"/>
              <w:jc w:val="center"/>
              <w:rPr>
                <w:rFonts w:ascii="Arial" w:hAnsi="Arial" w:cs="Arial"/>
                <w:sz w:val="20"/>
                <w:szCs w:val="20"/>
              </w:rPr>
            </w:pPr>
            <w:r w:rsidRPr="00CB4A90">
              <w:rPr>
                <w:rFonts w:ascii="Arial" w:hAnsi="Arial" w:cs="Arial"/>
                <w:b/>
                <w:bCs/>
                <w:sz w:val="20"/>
                <w:szCs w:val="20"/>
              </w:rPr>
              <w:t>Bậc V</w:t>
            </w:r>
          </w:p>
        </w:tc>
      </w:tr>
      <w:tr w:rsidR="00856AD8" w:rsidRPr="00CB4A90" w14:paraId="3A8EFE49" w14:textId="77777777" w:rsidTr="00C87429">
        <w:trPr>
          <w:trHeight w:val="20"/>
        </w:trPr>
        <w:tc>
          <w:tcPr>
            <w:tcW w:w="2041" w:type="pct"/>
            <w:vAlign w:val="center"/>
          </w:tcPr>
          <w:p w14:paraId="16A935FE" w14:textId="77777777" w:rsidR="00856AD8" w:rsidRPr="00CB4A90" w:rsidRDefault="00000000" w:rsidP="00C87429">
            <w:pPr>
              <w:spacing w:after="120"/>
              <w:rPr>
                <w:rFonts w:ascii="Arial" w:hAnsi="Arial" w:cs="Arial"/>
                <w:sz w:val="20"/>
                <w:szCs w:val="20"/>
              </w:rPr>
            </w:pPr>
            <w:r w:rsidRPr="00CB4A90">
              <w:rPr>
                <w:rFonts w:ascii="Arial" w:hAnsi="Arial" w:cs="Arial"/>
                <w:b/>
                <w:bCs/>
                <w:sz w:val="20"/>
                <w:szCs w:val="20"/>
              </w:rPr>
              <w:t>Đại sứ, Đại biện</w:t>
            </w:r>
          </w:p>
        </w:tc>
        <w:tc>
          <w:tcPr>
            <w:tcW w:w="592" w:type="pct"/>
            <w:vAlign w:val="center"/>
          </w:tcPr>
          <w:p w14:paraId="74891AB3" w14:textId="77777777" w:rsidR="00856AD8" w:rsidRPr="00CB4A90" w:rsidRDefault="00856AD8" w:rsidP="00C87429">
            <w:pPr>
              <w:spacing w:after="120"/>
              <w:jc w:val="center"/>
              <w:rPr>
                <w:rFonts w:ascii="Arial" w:hAnsi="Arial" w:cs="Arial"/>
                <w:sz w:val="20"/>
                <w:szCs w:val="20"/>
              </w:rPr>
            </w:pPr>
          </w:p>
        </w:tc>
        <w:tc>
          <w:tcPr>
            <w:tcW w:w="592" w:type="pct"/>
            <w:vAlign w:val="center"/>
          </w:tcPr>
          <w:p w14:paraId="4AD24587" w14:textId="77777777" w:rsidR="00856AD8" w:rsidRPr="00CB4A90" w:rsidRDefault="00856AD8" w:rsidP="00C87429">
            <w:pPr>
              <w:spacing w:after="120"/>
              <w:jc w:val="center"/>
              <w:rPr>
                <w:rFonts w:ascii="Arial" w:hAnsi="Arial" w:cs="Arial"/>
                <w:sz w:val="20"/>
                <w:szCs w:val="20"/>
              </w:rPr>
            </w:pPr>
          </w:p>
        </w:tc>
        <w:tc>
          <w:tcPr>
            <w:tcW w:w="592" w:type="pct"/>
            <w:vAlign w:val="center"/>
          </w:tcPr>
          <w:p w14:paraId="7FC239A9" w14:textId="77777777" w:rsidR="00856AD8" w:rsidRPr="00CB4A90" w:rsidRDefault="00856AD8" w:rsidP="00C87429">
            <w:pPr>
              <w:spacing w:after="120"/>
              <w:jc w:val="center"/>
              <w:rPr>
                <w:rFonts w:ascii="Arial" w:hAnsi="Arial" w:cs="Arial"/>
                <w:sz w:val="20"/>
                <w:szCs w:val="20"/>
              </w:rPr>
            </w:pPr>
          </w:p>
        </w:tc>
        <w:tc>
          <w:tcPr>
            <w:tcW w:w="592" w:type="pct"/>
            <w:vAlign w:val="center"/>
          </w:tcPr>
          <w:p w14:paraId="592AFEA1" w14:textId="77777777" w:rsidR="00856AD8" w:rsidRPr="00CB4A90" w:rsidRDefault="00856AD8" w:rsidP="00C87429">
            <w:pPr>
              <w:spacing w:after="120"/>
              <w:jc w:val="center"/>
              <w:rPr>
                <w:rFonts w:ascii="Arial" w:hAnsi="Arial" w:cs="Arial"/>
                <w:sz w:val="20"/>
                <w:szCs w:val="20"/>
              </w:rPr>
            </w:pPr>
          </w:p>
        </w:tc>
        <w:tc>
          <w:tcPr>
            <w:tcW w:w="592" w:type="pct"/>
            <w:vAlign w:val="center"/>
          </w:tcPr>
          <w:p w14:paraId="6177589A" w14:textId="77777777" w:rsidR="00856AD8" w:rsidRPr="00CB4A90" w:rsidRDefault="00856AD8" w:rsidP="00C87429">
            <w:pPr>
              <w:spacing w:after="120"/>
              <w:jc w:val="center"/>
              <w:rPr>
                <w:rFonts w:ascii="Arial" w:hAnsi="Arial" w:cs="Arial"/>
                <w:sz w:val="20"/>
                <w:szCs w:val="20"/>
              </w:rPr>
            </w:pPr>
          </w:p>
        </w:tc>
      </w:tr>
      <w:tr w:rsidR="00856AD8" w:rsidRPr="00CB4A90" w14:paraId="3717EFC0" w14:textId="77777777" w:rsidTr="00C87429">
        <w:trPr>
          <w:trHeight w:val="20"/>
        </w:trPr>
        <w:tc>
          <w:tcPr>
            <w:tcW w:w="2041" w:type="pct"/>
            <w:vAlign w:val="center"/>
          </w:tcPr>
          <w:p w14:paraId="1ABE1768" w14:textId="77777777" w:rsidR="00856AD8" w:rsidRPr="00CB4A90" w:rsidRDefault="00000000" w:rsidP="00C87429">
            <w:pPr>
              <w:spacing w:after="120"/>
              <w:rPr>
                <w:rFonts w:ascii="Arial" w:hAnsi="Arial" w:cs="Arial"/>
                <w:sz w:val="20"/>
                <w:szCs w:val="20"/>
              </w:rPr>
            </w:pPr>
            <w:r w:rsidRPr="00CB4A90">
              <w:rPr>
                <w:rFonts w:ascii="Arial" w:hAnsi="Arial" w:cs="Arial"/>
                <w:sz w:val="20"/>
                <w:szCs w:val="20"/>
              </w:rPr>
              <w:t>Chỉ số SHP</w:t>
            </w:r>
          </w:p>
        </w:tc>
        <w:tc>
          <w:tcPr>
            <w:tcW w:w="592" w:type="pct"/>
            <w:vAlign w:val="center"/>
          </w:tcPr>
          <w:p w14:paraId="09949EF1" w14:textId="77777777" w:rsidR="00856AD8" w:rsidRPr="00CB4A90" w:rsidRDefault="00000000" w:rsidP="00C87429">
            <w:pPr>
              <w:spacing w:after="120"/>
              <w:jc w:val="center"/>
              <w:rPr>
                <w:rFonts w:ascii="Arial" w:hAnsi="Arial" w:cs="Arial"/>
                <w:sz w:val="20"/>
                <w:szCs w:val="20"/>
              </w:rPr>
            </w:pPr>
            <w:r w:rsidRPr="00CB4A90">
              <w:rPr>
                <w:rFonts w:ascii="Arial" w:hAnsi="Arial" w:cs="Arial"/>
                <w:b/>
                <w:bCs/>
                <w:sz w:val="20"/>
                <w:szCs w:val="20"/>
              </w:rPr>
              <w:t>238%</w:t>
            </w:r>
          </w:p>
        </w:tc>
        <w:tc>
          <w:tcPr>
            <w:tcW w:w="592" w:type="pct"/>
            <w:vAlign w:val="center"/>
          </w:tcPr>
          <w:p w14:paraId="25A232D5" w14:textId="77777777" w:rsidR="00856AD8" w:rsidRPr="00CB4A90" w:rsidRDefault="00000000" w:rsidP="00C87429">
            <w:pPr>
              <w:spacing w:after="120"/>
              <w:jc w:val="center"/>
              <w:rPr>
                <w:rFonts w:ascii="Arial" w:hAnsi="Arial" w:cs="Arial"/>
                <w:sz w:val="20"/>
                <w:szCs w:val="20"/>
              </w:rPr>
            </w:pPr>
            <w:r w:rsidRPr="00CB4A90">
              <w:rPr>
                <w:rFonts w:ascii="Arial" w:hAnsi="Arial" w:cs="Arial"/>
                <w:b/>
                <w:bCs/>
                <w:sz w:val="20"/>
                <w:szCs w:val="20"/>
              </w:rPr>
              <w:t>250%</w:t>
            </w:r>
          </w:p>
        </w:tc>
        <w:tc>
          <w:tcPr>
            <w:tcW w:w="592" w:type="pct"/>
            <w:vAlign w:val="center"/>
          </w:tcPr>
          <w:p w14:paraId="5A84E075" w14:textId="77777777" w:rsidR="00856AD8" w:rsidRPr="00CB4A90" w:rsidRDefault="00856AD8" w:rsidP="00C87429">
            <w:pPr>
              <w:spacing w:after="120"/>
              <w:jc w:val="center"/>
              <w:rPr>
                <w:rFonts w:ascii="Arial" w:hAnsi="Arial" w:cs="Arial"/>
                <w:sz w:val="20"/>
                <w:szCs w:val="20"/>
              </w:rPr>
            </w:pPr>
          </w:p>
        </w:tc>
        <w:tc>
          <w:tcPr>
            <w:tcW w:w="592" w:type="pct"/>
            <w:vAlign w:val="center"/>
          </w:tcPr>
          <w:p w14:paraId="36A3C27E" w14:textId="77777777" w:rsidR="00856AD8" w:rsidRPr="00CB4A90" w:rsidRDefault="00856AD8" w:rsidP="00C87429">
            <w:pPr>
              <w:spacing w:after="120"/>
              <w:jc w:val="center"/>
              <w:rPr>
                <w:rFonts w:ascii="Arial" w:hAnsi="Arial" w:cs="Arial"/>
                <w:sz w:val="20"/>
                <w:szCs w:val="20"/>
              </w:rPr>
            </w:pPr>
          </w:p>
        </w:tc>
        <w:tc>
          <w:tcPr>
            <w:tcW w:w="592" w:type="pct"/>
            <w:vAlign w:val="center"/>
          </w:tcPr>
          <w:p w14:paraId="43693B62" w14:textId="77777777" w:rsidR="00856AD8" w:rsidRPr="00CB4A90" w:rsidRDefault="00856AD8" w:rsidP="00C87429">
            <w:pPr>
              <w:spacing w:after="120"/>
              <w:jc w:val="center"/>
              <w:rPr>
                <w:rFonts w:ascii="Arial" w:hAnsi="Arial" w:cs="Arial"/>
                <w:sz w:val="20"/>
                <w:szCs w:val="20"/>
              </w:rPr>
            </w:pPr>
          </w:p>
        </w:tc>
      </w:tr>
      <w:tr w:rsidR="00856AD8" w:rsidRPr="00CB4A90" w14:paraId="12F81299" w14:textId="77777777" w:rsidTr="00C87429">
        <w:trPr>
          <w:trHeight w:val="20"/>
        </w:trPr>
        <w:tc>
          <w:tcPr>
            <w:tcW w:w="2041" w:type="pct"/>
            <w:vAlign w:val="center"/>
          </w:tcPr>
          <w:p w14:paraId="2C5567BA" w14:textId="77777777" w:rsidR="00856AD8" w:rsidRPr="00CB4A90" w:rsidRDefault="00000000" w:rsidP="00C87429">
            <w:pPr>
              <w:spacing w:after="120"/>
              <w:rPr>
                <w:rFonts w:ascii="Arial" w:hAnsi="Arial" w:cs="Arial"/>
                <w:sz w:val="20"/>
                <w:szCs w:val="20"/>
              </w:rPr>
            </w:pPr>
            <w:r w:rsidRPr="00CB4A90">
              <w:rPr>
                <w:rFonts w:ascii="Arial" w:hAnsi="Arial" w:cs="Arial"/>
                <w:sz w:val="20"/>
                <w:szCs w:val="20"/>
              </w:rPr>
              <w:t>Hệ số lương trong nước</w:t>
            </w:r>
          </w:p>
        </w:tc>
        <w:tc>
          <w:tcPr>
            <w:tcW w:w="592" w:type="pct"/>
            <w:vAlign w:val="center"/>
          </w:tcPr>
          <w:p w14:paraId="63790F47" w14:textId="77777777" w:rsidR="00856AD8" w:rsidRPr="00CB4A90" w:rsidRDefault="00000000" w:rsidP="00C87429">
            <w:pPr>
              <w:spacing w:after="120"/>
              <w:jc w:val="center"/>
              <w:rPr>
                <w:rFonts w:ascii="Arial" w:hAnsi="Arial" w:cs="Arial"/>
                <w:sz w:val="20"/>
                <w:szCs w:val="20"/>
              </w:rPr>
            </w:pPr>
            <w:r w:rsidRPr="00CB4A90">
              <w:rPr>
                <w:rFonts w:ascii="Arial" w:hAnsi="Arial" w:cs="Arial"/>
                <w:sz w:val="20"/>
                <w:szCs w:val="20"/>
              </w:rPr>
              <w:t>7,27 trở xuống</w:t>
            </w:r>
          </w:p>
        </w:tc>
        <w:tc>
          <w:tcPr>
            <w:tcW w:w="592" w:type="pct"/>
            <w:vAlign w:val="center"/>
          </w:tcPr>
          <w:p w14:paraId="364C064A" w14:textId="77777777" w:rsidR="00856AD8" w:rsidRPr="00CB4A90" w:rsidRDefault="00000000" w:rsidP="00C87429">
            <w:pPr>
              <w:spacing w:after="120"/>
              <w:jc w:val="center"/>
              <w:rPr>
                <w:rFonts w:ascii="Arial" w:hAnsi="Arial" w:cs="Arial"/>
                <w:sz w:val="20"/>
                <w:szCs w:val="20"/>
              </w:rPr>
            </w:pPr>
            <w:r w:rsidRPr="00CB4A90">
              <w:rPr>
                <w:rFonts w:ascii="Arial" w:hAnsi="Arial" w:cs="Arial"/>
                <w:sz w:val="20"/>
                <w:szCs w:val="20"/>
              </w:rPr>
              <w:t>7,28 trở lên</w:t>
            </w:r>
          </w:p>
        </w:tc>
        <w:tc>
          <w:tcPr>
            <w:tcW w:w="592" w:type="pct"/>
            <w:vAlign w:val="center"/>
          </w:tcPr>
          <w:p w14:paraId="1D9A0327" w14:textId="77777777" w:rsidR="00856AD8" w:rsidRPr="00CB4A90" w:rsidRDefault="00856AD8" w:rsidP="00C87429">
            <w:pPr>
              <w:spacing w:after="120"/>
              <w:jc w:val="center"/>
              <w:rPr>
                <w:rFonts w:ascii="Arial" w:hAnsi="Arial" w:cs="Arial"/>
                <w:sz w:val="20"/>
                <w:szCs w:val="20"/>
              </w:rPr>
            </w:pPr>
          </w:p>
        </w:tc>
        <w:tc>
          <w:tcPr>
            <w:tcW w:w="592" w:type="pct"/>
            <w:vAlign w:val="center"/>
          </w:tcPr>
          <w:p w14:paraId="3877A079" w14:textId="77777777" w:rsidR="00856AD8" w:rsidRPr="00CB4A90" w:rsidRDefault="00856AD8" w:rsidP="00C87429">
            <w:pPr>
              <w:spacing w:after="120"/>
              <w:jc w:val="center"/>
              <w:rPr>
                <w:rFonts w:ascii="Arial" w:hAnsi="Arial" w:cs="Arial"/>
                <w:sz w:val="20"/>
                <w:szCs w:val="20"/>
              </w:rPr>
            </w:pPr>
          </w:p>
        </w:tc>
        <w:tc>
          <w:tcPr>
            <w:tcW w:w="592" w:type="pct"/>
            <w:vAlign w:val="center"/>
          </w:tcPr>
          <w:p w14:paraId="6054095D" w14:textId="77777777" w:rsidR="00856AD8" w:rsidRPr="00CB4A90" w:rsidRDefault="00856AD8" w:rsidP="00C87429">
            <w:pPr>
              <w:spacing w:after="120"/>
              <w:jc w:val="center"/>
              <w:rPr>
                <w:rFonts w:ascii="Arial" w:hAnsi="Arial" w:cs="Arial"/>
                <w:sz w:val="20"/>
                <w:szCs w:val="20"/>
              </w:rPr>
            </w:pPr>
          </w:p>
        </w:tc>
      </w:tr>
      <w:tr w:rsidR="00856AD8" w:rsidRPr="00CB4A90" w14:paraId="6F0E6D53" w14:textId="77777777" w:rsidTr="00C87429">
        <w:trPr>
          <w:trHeight w:val="20"/>
        </w:trPr>
        <w:tc>
          <w:tcPr>
            <w:tcW w:w="2041" w:type="pct"/>
            <w:vAlign w:val="center"/>
          </w:tcPr>
          <w:p w14:paraId="51EE3AF1" w14:textId="77777777" w:rsidR="00856AD8" w:rsidRPr="00CB4A90" w:rsidRDefault="00000000" w:rsidP="00C87429">
            <w:pPr>
              <w:spacing w:after="120"/>
              <w:rPr>
                <w:rFonts w:ascii="Arial" w:hAnsi="Arial" w:cs="Arial"/>
                <w:sz w:val="20"/>
                <w:szCs w:val="20"/>
              </w:rPr>
            </w:pPr>
            <w:r w:rsidRPr="00CB4A90">
              <w:rPr>
                <w:rFonts w:ascii="Arial" w:hAnsi="Arial" w:cs="Arial"/>
                <w:b/>
                <w:bCs/>
                <w:sz w:val="20"/>
                <w:szCs w:val="20"/>
              </w:rPr>
              <w:t>Công sứ, Tổng lãnh sự, Chủ nhiệm Văn phòng Kinh tế - Văn hóa tại Đài Bắc</w:t>
            </w:r>
          </w:p>
        </w:tc>
        <w:tc>
          <w:tcPr>
            <w:tcW w:w="592" w:type="pct"/>
            <w:vAlign w:val="center"/>
          </w:tcPr>
          <w:p w14:paraId="3B5814B4" w14:textId="77777777" w:rsidR="00856AD8" w:rsidRPr="00CB4A90" w:rsidRDefault="00856AD8" w:rsidP="00C87429">
            <w:pPr>
              <w:spacing w:after="120"/>
              <w:jc w:val="center"/>
              <w:rPr>
                <w:rFonts w:ascii="Arial" w:hAnsi="Arial" w:cs="Arial"/>
                <w:sz w:val="20"/>
                <w:szCs w:val="20"/>
              </w:rPr>
            </w:pPr>
          </w:p>
        </w:tc>
        <w:tc>
          <w:tcPr>
            <w:tcW w:w="592" w:type="pct"/>
            <w:vAlign w:val="center"/>
          </w:tcPr>
          <w:p w14:paraId="3D1F1F79" w14:textId="77777777" w:rsidR="00856AD8" w:rsidRPr="00CB4A90" w:rsidRDefault="00856AD8" w:rsidP="00C87429">
            <w:pPr>
              <w:spacing w:after="120"/>
              <w:jc w:val="center"/>
              <w:rPr>
                <w:rFonts w:ascii="Arial" w:hAnsi="Arial" w:cs="Arial"/>
                <w:sz w:val="20"/>
                <w:szCs w:val="20"/>
              </w:rPr>
            </w:pPr>
          </w:p>
        </w:tc>
        <w:tc>
          <w:tcPr>
            <w:tcW w:w="592" w:type="pct"/>
            <w:vAlign w:val="center"/>
          </w:tcPr>
          <w:p w14:paraId="6E0735E1" w14:textId="77777777" w:rsidR="00856AD8" w:rsidRPr="00CB4A90" w:rsidRDefault="00856AD8" w:rsidP="00C87429">
            <w:pPr>
              <w:spacing w:after="120"/>
              <w:jc w:val="center"/>
              <w:rPr>
                <w:rFonts w:ascii="Arial" w:hAnsi="Arial" w:cs="Arial"/>
                <w:sz w:val="20"/>
                <w:szCs w:val="20"/>
              </w:rPr>
            </w:pPr>
          </w:p>
        </w:tc>
        <w:tc>
          <w:tcPr>
            <w:tcW w:w="592" w:type="pct"/>
            <w:vAlign w:val="center"/>
          </w:tcPr>
          <w:p w14:paraId="25AAD92C" w14:textId="77777777" w:rsidR="00856AD8" w:rsidRPr="00CB4A90" w:rsidRDefault="00856AD8" w:rsidP="00C87429">
            <w:pPr>
              <w:spacing w:after="120"/>
              <w:jc w:val="center"/>
              <w:rPr>
                <w:rFonts w:ascii="Arial" w:hAnsi="Arial" w:cs="Arial"/>
                <w:sz w:val="20"/>
                <w:szCs w:val="20"/>
              </w:rPr>
            </w:pPr>
          </w:p>
        </w:tc>
        <w:tc>
          <w:tcPr>
            <w:tcW w:w="592" w:type="pct"/>
            <w:vAlign w:val="center"/>
          </w:tcPr>
          <w:p w14:paraId="265A3E22" w14:textId="77777777" w:rsidR="00856AD8" w:rsidRPr="00CB4A90" w:rsidRDefault="00856AD8" w:rsidP="00C87429">
            <w:pPr>
              <w:spacing w:after="120"/>
              <w:jc w:val="center"/>
              <w:rPr>
                <w:rFonts w:ascii="Arial" w:hAnsi="Arial" w:cs="Arial"/>
                <w:sz w:val="20"/>
                <w:szCs w:val="20"/>
              </w:rPr>
            </w:pPr>
          </w:p>
        </w:tc>
      </w:tr>
      <w:tr w:rsidR="00856AD8" w:rsidRPr="00CB4A90" w14:paraId="233C8519" w14:textId="77777777" w:rsidTr="00C87429">
        <w:trPr>
          <w:trHeight w:val="20"/>
        </w:trPr>
        <w:tc>
          <w:tcPr>
            <w:tcW w:w="2041" w:type="pct"/>
            <w:vAlign w:val="center"/>
          </w:tcPr>
          <w:p w14:paraId="1784F43A" w14:textId="77777777" w:rsidR="00856AD8" w:rsidRPr="00CB4A90" w:rsidRDefault="00000000" w:rsidP="00C87429">
            <w:pPr>
              <w:spacing w:after="120"/>
              <w:rPr>
                <w:rFonts w:ascii="Arial" w:hAnsi="Arial" w:cs="Arial"/>
                <w:sz w:val="20"/>
                <w:szCs w:val="20"/>
              </w:rPr>
            </w:pPr>
            <w:r w:rsidRPr="00CB4A90">
              <w:rPr>
                <w:rFonts w:ascii="Arial" w:hAnsi="Arial" w:cs="Arial"/>
                <w:sz w:val="20"/>
                <w:szCs w:val="20"/>
              </w:rPr>
              <w:t>Chỉ số SHP</w:t>
            </w:r>
          </w:p>
        </w:tc>
        <w:tc>
          <w:tcPr>
            <w:tcW w:w="592" w:type="pct"/>
            <w:vAlign w:val="center"/>
          </w:tcPr>
          <w:p w14:paraId="629A1E46" w14:textId="77777777" w:rsidR="00856AD8" w:rsidRPr="00CB4A90" w:rsidRDefault="00000000" w:rsidP="00C87429">
            <w:pPr>
              <w:spacing w:after="120"/>
              <w:jc w:val="center"/>
              <w:rPr>
                <w:rFonts w:ascii="Arial" w:hAnsi="Arial" w:cs="Arial"/>
                <w:sz w:val="20"/>
                <w:szCs w:val="20"/>
              </w:rPr>
            </w:pPr>
            <w:r w:rsidRPr="00CB4A90">
              <w:rPr>
                <w:rFonts w:ascii="Arial" w:hAnsi="Arial" w:cs="Arial"/>
                <w:b/>
                <w:bCs/>
                <w:sz w:val="20"/>
                <w:szCs w:val="20"/>
              </w:rPr>
              <w:t>226%</w:t>
            </w:r>
          </w:p>
        </w:tc>
        <w:tc>
          <w:tcPr>
            <w:tcW w:w="592" w:type="pct"/>
            <w:vAlign w:val="center"/>
          </w:tcPr>
          <w:p w14:paraId="4D884F07" w14:textId="77777777" w:rsidR="00856AD8" w:rsidRPr="00CB4A90" w:rsidRDefault="00000000" w:rsidP="00C87429">
            <w:pPr>
              <w:spacing w:after="120"/>
              <w:jc w:val="center"/>
              <w:rPr>
                <w:rFonts w:ascii="Arial" w:hAnsi="Arial" w:cs="Arial"/>
                <w:sz w:val="20"/>
                <w:szCs w:val="20"/>
              </w:rPr>
            </w:pPr>
            <w:r w:rsidRPr="00CB4A90">
              <w:rPr>
                <w:rFonts w:ascii="Arial" w:hAnsi="Arial" w:cs="Arial"/>
                <w:b/>
                <w:bCs/>
                <w:sz w:val="20"/>
                <w:szCs w:val="20"/>
              </w:rPr>
              <w:t>236%</w:t>
            </w:r>
          </w:p>
        </w:tc>
        <w:tc>
          <w:tcPr>
            <w:tcW w:w="592" w:type="pct"/>
            <w:vAlign w:val="center"/>
          </w:tcPr>
          <w:p w14:paraId="014C9318" w14:textId="77777777" w:rsidR="00856AD8" w:rsidRPr="00CB4A90" w:rsidRDefault="00856AD8" w:rsidP="00C87429">
            <w:pPr>
              <w:spacing w:after="120"/>
              <w:jc w:val="center"/>
              <w:rPr>
                <w:rFonts w:ascii="Arial" w:hAnsi="Arial" w:cs="Arial"/>
                <w:sz w:val="20"/>
                <w:szCs w:val="20"/>
              </w:rPr>
            </w:pPr>
          </w:p>
        </w:tc>
        <w:tc>
          <w:tcPr>
            <w:tcW w:w="592" w:type="pct"/>
            <w:vAlign w:val="center"/>
          </w:tcPr>
          <w:p w14:paraId="71B3A122" w14:textId="77777777" w:rsidR="00856AD8" w:rsidRPr="00CB4A90" w:rsidRDefault="00856AD8" w:rsidP="00C87429">
            <w:pPr>
              <w:spacing w:after="120"/>
              <w:jc w:val="center"/>
              <w:rPr>
                <w:rFonts w:ascii="Arial" w:hAnsi="Arial" w:cs="Arial"/>
                <w:sz w:val="20"/>
                <w:szCs w:val="20"/>
              </w:rPr>
            </w:pPr>
          </w:p>
        </w:tc>
        <w:tc>
          <w:tcPr>
            <w:tcW w:w="592" w:type="pct"/>
            <w:vAlign w:val="center"/>
          </w:tcPr>
          <w:p w14:paraId="13399602" w14:textId="77777777" w:rsidR="00856AD8" w:rsidRPr="00CB4A90" w:rsidRDefault="00856AD8" w:rsidP="00C87429">
            <w:pPr>
              <w:spacing w:after="120"/>
              <w:jc w:val="center"/>
              <w:rPr>
                <w:rFonts w:ascii="Arial" w:hAnsi="Arial" w:cs="Arial"/>
                <w:sz w:val="20"/>
                <w:szCs w:val="20"/>
              </w:rPr>
            </w:pPr>
          </w:p>
        </w:tc>
      </w:tr>
      <w:tr w:rsidR="00856AD8" w:rsidRPr="00CB4A90" w14:paraId="3EC1227D" w14:textId="77777777" w:rsidTr="00C87429">
        <w:trPr>
          <w:trHeight w:val="20"/>
        </w:trPr>
        <w:tc>
          <w:tcPr>
            <w:tcW w:w="2041" w:type="pct"/>
            <w:vAlign w:val="center"/>
          </w:tcPr>
          <w:p w14:paraId="63CAD6AA" w14:textId="77777777" w:rsidR="00856AD8" w:rsidRPr="00CB4A90" w:rsidRDefault="00000000" w:rsidP="00C87429">
            <w:pPr>
              <w:spacing w:after="120"/>
              <w:rPr>
                <w:rFonts w:ascii="Arial" w:hAnsi="Arial" w:cs="Arial"/>
                <w:sz w:val="20"/>
                <w:szCs w:val="20"/>
              </w:rPr>
            </w:pPr>
            <w:r w:rsidRPr="00CB4A90">
              <w:rPr>
                <w:rFonts w:ascii="Arial" w:hAnsi="Arial" w:cs="Arial"/>
                <w:sz w:val="20"/>
                <w:szCs w:val="20"/>
              </w:rPr>
              <w:t>Hệ số lương trong nước</w:t>
            </w:r>
          </w:p>
        </w:tc>
        <w:tc>
          <w:tcPr>
            <w:tcW w:w="592" w:type="pct"/>
            <w:vAlign w:val="center"/>
          </w:tcPr>
          <w:p w14:paraId="779A15A4" w14:textId="77777777" w:rsidR="00856AD8" w:rsidRPr="00CB4A90" w:rsidRDefault="00000000" w:rsidP="00C87429">
            <w:pPr>
              <w:spacing w:after="120"/>
              <w:jc w:val="center"/>
              <w:rPr>
                <w:rFonts w:ascii="Arial" w:hAnsi="Arial" w:cs="Arial"/>
                <w:sz w:val="20"/>
                <w:szCs w:val="20"/>
              </w:rPr>
            </w:pPr>
            <w:r w:rsidRPr="00CB4A90">
              <w:rPr>
                <w:rFonts w:ascii="Arial" w:hAnsi="Arial" w:cs="Arial"/>
                <w:sz w:val="20"/>
                <w:szCs w:val="20"/>
              </w:rPr>
              <w:t>6,20 trở xuống</w:t>
            </w:r>
          </w:p>
        </w:tc>
        <w:tc>
          <w:tcPr>
            <w:tcW w:w="592" w:type="pct"/>
            <w:vAlign w:val="center"/>
          </w:tcPr>
          <w:p w14:paraId="6D3D2545" w14:textId="77777777" w:rsidR="00856AD8" w:rsidRPr="00CB4A90" w:rsidRDefault="00000000" w:rsidP="00C87429">
            <w:pPr>
              <w:spacing w:after="120"/>
              <w:jc w:val="center"/>
              <w:rPr>
                <w:rFonts w:ascii="Arial" w:hAnsi="Arial" w:cs="Arial"/>
                <w:sz w:val="20"/>
                <w:szCs w:val="20"/>
              </w:rPr>
            </w:pPr>
            <w:r w:rsidRPr="00CB4A90">
              <w:rPr>
                <w:rFonts w:ascii="Arial" w:hAnsi="Arial" w:cs="Arial"/>
                <w:sz w:val="20"/>
                <w:szCs w:val="20"/>
              </w:rPr>
              <w:t>6,21 trở lên</w:t>
            </w:r>
          </w:p>
        </w:tc>
        <w:tc>
          <w:tcPr>
            <w:tcW w:w="592" w:type="pct"/>
            <w:vAlign w:val="center"/>
          </w:tcPr>
          <w:p w14:paraId="5DCBA919" w14:textId="77777777" w:rsidR="00856AD8" w:rsidRPr="00CB4A90" w:rsidRDefault="00856AD8" w:rsidP="00C87429">
            <w:pPr>
              <w:spacing w:after="120"/>
              <w:jc w:val="center"/>
              <w:rPr>
                <w:rFonts w:ascii="Arial" w:hAnsi="Arial" w:cs="Arial"/>
                <w:sz w:val="20"/>
                <w:szCs w:val="20"/>
              </w:rPr>
            </w:pPr>
          </w:p>
        </w:tc>
        <w:tc>
          <w:tcPr>
            <w:tcW w:w="592" w:type="pct"/>
            <w:vAlign w:val="center"/>
          </w:tcPr>
          <w:p w14:paraId="6923069C" w14:textId="77777777" w:rsidR="00856AD8" w:rsidRPr="00CB4A90" w:rsidRDefault="00856AD8" w:rsidP="00C87429">
            <w:pPr>
              <w:spacing w:after="120"/>
              <w:jc w:val="center"/>
              <w:rPr>
                <w:rFonts w:ascii="Arial" w:hAnsi="Arial" w:cs="Arial"/>
                <w:sz w:val="20"/>
                <w:szCs w:val="20"/>
              </w:rPr>
            </w:pPr>
          </w:p>
        </w:tc>
        <w:tc>
          <w:tcPr>
            <w:tcW w:w="592" w:type="pct"/>
            <w:vAlign w:val="center"/>
          </w:tcPr>
          <w:p w14:paraId="7FC18967" w14:textId="77777777" w:rsidR="00856AD8" w:rsidRPr="00CB4A90" w:rsidRDefault="00856AD8" w:rsidP="00C87429">
            <w:pPr>
              <w:spacing w:after="120"/>
              <w:jc w:val="center"/>
              <w:rPr>
                <w:rFonts w:ascii="Arial" w:hAnsi="Arial" w:cs="Arial"/>
                <w:sz w:val="20"/>
                <w:szCs w:val="20"/>
              </w:rPr>
            </w:pPr>
          </w:p>
        </w:tc>
      </w:tr>
      <w:tr w:rsidR="00856AD8" w:rsidRPr="00CB4A90" w14:paraId="6BC9D836" w14:textId="77777777" w:rsidTr="00C87429">
        <w:trPr>
          <w:trHeight w:val="20"/>
        </w:trPr>
        <w:tc>
          <w:tcPr>
            <w:tcW w:w="2041" w:type="pct"/>
            <w:vAlign w:val="center"/>
          </w:tcPr>
          <w:p w14:paraId="1254E8CF" w14:textId="77777777" w:rsidR="00856AD8" w:rsidRPr="00CB4A90" w:rsidRDefault="00000000" w:rsidP="00C87429">
            <w:pPr>
              <w:spacing w:after="120"/>
              <w:rPr>
                <w:rFonts w:ascii="Arial" w:hAnsi="Arial" w:cs="Arial"/>
                <w:sz w:val="20"/>
                <w:szCs w:val="20"/>
              </w:rPr>
            </w:pPr>
            <w:r w:rsidRPr="00CB4A90">
              <w:rPr>
                <w:rFonts w:ascii="Arial" w:hAnsi="Arial" w:cs="Arial"/>
                <w:b/>
                <w:bCs/>
                <w:sz w:val="20"/>
                <w:szCs w:val="20"/>
              </w:rPr>
              <w:t>Tham tán Công sứ</w:t>
            </w:r>
          </w:p>
        </w:tc>
        <w:tc>
          <w:tcPr>
            <w:tcW w:w="592" w:type="pct"/>
            <w:vAlign w:val="center"/>
          </w:tcPr>
          <w:p w14:paraId="5E74070B" w14:textId="77777777" w:rsidR="00856AD8" w:rsidRPr="00CB4A90" w:rsidRDefault="00856AD8" w:rsidP="00C87429">
            <w:pPr>
              <w:spacing w:after="120"/>
              <w:jc w:val="center"/>
              <w:rPr>
                <w:rFonts w:ascii="Arial" w:hAnsi="Arial" w:cs="Arial"/>
                <w:sz w:val="20"/>
                <w:szCs w:val="20"/>
              </w:rPr>
            </w:pPr>
          </w:p>
        </w:tc>
        <w:tc>
          <w:tcPr>
            <w:tcW w:w="592" w:type="pct"/>
            <w:vAlign w:val="center"/>
          </w:tcPr>
          <w:p w14:paraId="243F1387" w14:textId="77777777" w:rsidR="00856AD8" w:rsidRPr="00CB4A90" w:rsidRDefault="00856AD8" w:rsidP="00C87429">
            <w:pPr>
              <w:spacing w:after="120"/>
              <w:jc w:val="center"/>
              <w:rPr>
                <w:rFonts w:ascii="Arial" w:hAnsi="Arial" w:cs="Arial"/>
                <w:sz w:val="20"/>
                <w:szCs w:val="20"/>
              </w:rPr>
            </w:pPr>
          </w:p>
        </w:tc>
        <w:tc>
          <w:tcPr>
            <w:tcW w:w="592" w:type="pct"/>
            <w:vAlign w:val="center"/>
          </w:tcPr>
          <w:p w14:paraId="22DCF66A" w14:textId="77777777" w:rsidR="00856AD8" w:rsidRPr="00CB4A90" w:rsidRDefault="00856AD8" w:rsidP="00C87429">
            <w:pPr>
              <w:spacing w:after="120"/>
              <w:jc w:val="center"/>
              <w:rPr>
                <w:rFonts w:ascii="Arial" w:hAnsi="Arial" w:cs="Arial"/>
                <w:sz w:val="20"/>
                <w:szCs w:val="20"/>
              </w:rPr>
            </w:pPr>
          </w:p>
        </w:tc>
        <w:tc>
          <w:tcPr>
            <w:tcW w:w="592" w:type="pct"/>
            <w:vAlign w:val="center"/>
          </w:tcPr>
          <w:p w14:paraId="11E60838" w14:textId="77777777" w:rsidR="00856AD8" w:rsidRPr="00CB4A90" w:rsidRDefault="00856AD8" w:rsidP="00C87429">
            <w:pPr>
              <w:spacing w:after="120"/>
              <w:jc w:val="center"/>
              <w:rPr>
                <w:rFonts w:ascii="Arial" w:hAnsi="Arial" w:cs="Arial"/>
                <w:sz w:val="20"/>
                <w:szCs w:val="20"/>
              </w:rPr>
            </w:pPr>
          </w:p>
        </w:tc>
        <w:tc>
          <w:tcPr>
            <w:tcW w:w="592" w:type="pct"/>
            <w:vAlign w:val="center"/>
          </w:tcPr>
          <w:p w14:paraId="40D5F94D" w14:textId="77777777" w:rsidR="00856AD8" w:rsidRPr="00CB4A90" w:rsidRDefault="00856AD8" w:rsidP="00C87429">
            <w:pPr>
              <w:spacing w:after="120"/>
              <w:jc w:val="center"/>
              <w:rPr>
                <w:rFonts w:ascii="Arial" w:hAnsi="Arial" w:cs="Arial"/>
                <w:sz w:val="20"/>
                <w:szCs w:val="20"/>
              </w:rPr>
            </w:pPr>
          </w:p>
        </w:tc>
      </w:tr>
      <w:tr w:rsidR="00856AD8" w:rsidRPr="00CB4A90" w14:paraId="59FF8EA8" w14:textId="77777777" w:rsidTr="00C87429">
        <w:trPr>
          <w:trHeight w:val="20"/>
        </w:trPr>
        <w:tc>
          <w:tcPr>
            <w:tcW w:w="2041" w:type="pct"/>
            <w:vAlign w:val="center"/>
          </w:tcPr>
          <w:p w14:paraId="39787645" w14:textId="77777777" w:rsidR="00856AD8" w:rsidRPr="00CB4A90" w:rsidRDefault="00000000" w:rsidP="00C87429">
            <w:pPr>
              <w:spacing w:after="120"/>
              <w:rPr>
                <w:rFonts w:ascii="Arial" w:hAnsi="Arial" w:cs="Arial"/>
                <w:sz w:val="20"/>
                <w:szCs w:val="20"/>
              </w:rPr>
            </w:pPr>
            <w:r w:rsidRPr="00CB4A90">
              <w:rPr>
                <w:rFonts w:ascii="Arial" w:hAnsi="Arial" w:cs="Arial"/>
                <w:sz w:val="20"/>
                <w:szCs w:val="20"/>
              </w:rPr>
              <w:t>Chỉ số SHP</w:t>
            </w:r>
          </w:p>
        </w:tc>
        <w:tc>
          <w:tcPr>
            <w:tcW w:w="592" w:type="pct"/>
            <w:vAlign w:val="center"/>
          </w:tcPr>
          <w:p w14:paraId="5D5E0936" w14:textId="77777777" w:rsidR="00856AD8" w:rsidRPr="00CB4A90" w:rsidRDefault="00000000" w:rsidP="00C87429">
            <w:pPr>
              <w:spacing w:after="120"/>
              <w:jc w:val="center"/>
              <w:rPr>
                <w:rFonts w:ascii="Arial" w:hAnsi="Arial" w:cs="Arial"/>
                <w:sz w:val="20"/>
                <w:szCs w:val="20"/>
              </w:rPr>
            </w:pPr>
            <w:r w:rsidRPr="00CB4A90">
              <w:rPr>
                <w:rFonts w:ascii="Arial" w:hAnsi="Arial" w:cs="Arial"/>
                <w:b/>
                <w:bCs/>
                <w:sz w:val="20"/>
                <w:szCs w:val="20"/>
              </w:rPr>
              <w:t>214%</w:t>
            </w:r>
          </w:p>
        </w:tc>
        <w:tc>
          <w:tcPr>
            <w:tcW w:w="592" w:type="pct"/>
            <w:vAlign w:val="center"/>
          </w:tcPr>
          <w:p w14:paraId="7B9435C7" w14:textId="77777777" w:rsidR="00856AD8" w:rsidRPr="00CB4A90" w:rsidRDefault="00000000" w:rsidP="00C87429">
            <w:pPr>
              <w:spacing w:after="120"/>
              <w:jc w:val="center"/>
              <w:rPr>
                <w:rFonts w:ascii="Arial" w:hAnsi="Arial" w:cs="Arial"/>
                <w:sz w:val="20"/>
                <w:szCs w:val="20"/>
              </w:rPr>
            </w:pPr>
            <w:r w:rsidRPr="00CB4A90">
              <w:rPr>
                <w:rFonts w:ascii="Arial" w:hAnsi="Arial" w:cs="Arial"/>
                <w:b/>
                <w:bCs/>
                <w:sz w:val="20"/>
                <w:szCs w:val="20"/>
              </w:rPr>
              <w:t>224%</w:t>
            </w:r>
          </w:p>
        </w:tc>
        <w:tc>
          <w:tcPr>
            <w:tcW w:w="592" w:type="pct"/>
            <w:vAlign w:val="center"/>
          </w:tcPr>
          <w:p w14:paraId="7FE01956" w14:textId="77777777" w:rsidR="00856AD8" w:rsidRPr="00CB4A90" w:rsidRDefault="00856AD8" w:rsidP="00C87429">
            <w:pPr>
              <w:spacing w:after="120"/>
              <w:jc w:val="center"/>
              <w:rPr>
                <w:rFonts w:ascii="Arial" w:hAnsi="Arial" w:cs="Arial"/>
                <w:sz w:val="20"/>
                <w:szCs w:val="20"/>
              </w:rPr>
            </w:pPr>
          </w:p>
        </w:tc>
        <w:tc>
          <w:tcPr>
            <w:tcW w:w="592" w:type="pct"/>
            <w:vAlign w:val="center"/>
          </w:tcPr>
          <w:p w14:paraId="5338F6CC" w14:textId="77777777" w:rsidR="00856AD8" w:rsidRPr="00CB4A90" w:rsidRDefault="00856AD8" w:rsidP="00C87429">
            <w:pPr>
              <w:spacing w:after="120"/>
              <w:jc w:val="center"/>
              <w:rPr>
                <w:rFonts w:ascii="Arial" w:hAnsi="Arial" w:cs="Arial"/>
                <w:sz w:val="20"/>
                <w:szCs w:val="20"/>
              </w:rPr>
            </w:pPr>
          </w:p>
        </w:tc>
        <w:tc>
          <w:tcPr>
            <w:tcW w:w="592" w:type="pct"/>
            <w:vAlign w:val="center"/>
          </w:tcPr>
          <w:p w14:paraId="4B60C201" w14:textId="77777777" w:rsidR="00856AD8" w:rsidRPr="00CB4A90" w:rsidRDefault="00856AD8" w:rsidP="00C87429">
            <w:pPr>
              <w:spacing w:after="120"/>
              <w:jc w:val="center"/>
              <w:rPr>
                <w:rFonts w:ascii="Arial" w:hAnsi="Arial" w:cs="Arial"/>
                <w:sz w:val="20"/>
                <w:szCs w:val="20"/>
              </w:rPr>
            </w:pPr>
          </w:p>
        </w:tc>
      </w:tr>
      <w:tr w:rsidR="00856AD8" w:rsidRPr="00CB4A90" w14:paraId="0C52A7AF" w14:textId="77777777" w:rsidTr="00C87429">
        <w:trPr>
          <w:trHeight w:val="20"/>
        </w:trPr>
        <w:tc>
          <w:tcPr>
            <w:tcW w:w="2041" w:type="pct"/>
            <w:vAlign w:val="center"/>
          </w:tcPr>
          <w:p w14:paraId="3C10AB42" w14:textId="77777777" w:rsidR="00856AD8" w:rsidRPr="00CB4A90" w:rsidRDefault="00000000" w:rsidP="00C87429">
            <w:pPr>
              <w:spacing w:after="120"/>
              <w:rPr>
                <w:rFonts w:ascii="Arial" w:hAnsi="Arial" w:cs="Arial"/>
                <w:sz w:val="20"/>
                <w:szCs w:val="20"/>
              </w:rPr>
            </w:pPr>
            <w:r w:rsidRPr="00CB4A90">
              <w:rPr>
                <w:rFonts w:ascii="Arial" w:hAnsi="Arial" w:cs="Arial"/>
                <w:sz w:val="20"/>
                <w:szCs w:val="20"/>
              </w:rPr>
              <w:t>Hệ số lương trong nước</w:t>
            </w:r>
          </w:p>
        </w:tc>
        <w:tc>
          <w:tcPr>
            <w:tcW w:w="592" w:type="pct"/>
            <w:vAlign w:val="center"/>
          </w:tcPr>
          <w:p w14:paraId="6686CFDA" w14:textId="77777777" w:rsidR="00856AD8" w:rsidRPr="00CB4A90" w:rsidRDefault="00000000" w:rsidP="00C87429">
            <w:pPr>
              <w:spacing w:after="120"/>
              <w:jc w:val="center"/>
              <w:rPr>
                <w:rFonts w:ascii="Arial" w:hAnsi="Arial" w:cs="Arial"/>
                <w:sz w:val="20"/>
                <w:szCs w:val="20"/>
              </w:rPr>
            </w:pPr>
            <w:r w:rsidRPr="00CB4A90">
              <w:rPr>
                <w:rFonts w:ascii="Arial" w:hAnsi="Arial" w:cs="Arial"/>
                <w:sz w:val="20"/>
                <w:szCs w:val="20"/>
              </w:rPr>
              <w:t>6,19 trở xuống</w:t>
            </w:r>
          </w:p>
        </w:tc>
        <w:tc>
          <w:tcPr>
            <w:tcW w:w="592" w:type="pct"/>
            <w:vAlign w:val="center"/>
          </w:tcPr>
          <w:p w14:paraId="5CE0C5F8" w14:textId="77777777" w:rsidR="00856AD8" w:rsidRPr="00CB4A90" w:rsidRDefault="00000000" w:rsidP="00C87429">
            <w:pPr>
              <w:spacing w:after="120"/>
              <w:jc w:val="center"/>
              <w:rPr>
                <w:rFonts w:ascii="Arial" w:hAnsi="Arial" w:cs="Arial"/>
                <w:sz w:val="20"/>
                <w:szCs w:val="20"/>
              </w:rPr>
            </w:pPr>
            <w:r w:rsidRPr="00CB4A90">
              <w:rPr>
                <w:rFonts w:ascii="Arial" w:hAnsi="Arial" w:cs="Arial"/>
                <w:sz w:val="20"/>
                <w:szCs w:val="20"/>
              </w:rPr>
              <w:t>6,20 trở lên</w:t>
            </w:r>
          </w:p>
        </w:tc>
        <w:tc>
          <w:tcPr>
            <w:tcW w:w="592" w:type="pct"/>
            <w:vAlign w:val="center"/>
          </w:tcPr>
          <w:p w14:paraId="3617AAE3" w14:textId="77777777" w:rsidR="00856AD8" w:rsidRPr="00CB4A90" w:rsidRDefault="00856AD8" w:rsidP="00C87429">
            <w:pPr>
              <w:spacing w:after="120"/>
              <w:jc w:val="center"/>
              <w:rPr>
                <w:rFonts w:ascii="Arial" w:hAnsi="Arial" w:cs="Arial"/>
                <w:sz w:val="20"/>
                <w:szCs w:val="20"/>
              </w:rPr>
            </w:pPr>
          </w:p>
        </w:tc>
        <w:tc>
          <w:tcPr>
            <w:tcW w:w="592" w:type="pct"/>
            <w:vAlign w:val="center"/>
          </w:tcPr>
          <w:p w14:paraId="4503A09B" w14:textId="77777777" w:rsidR="00856AD8" w:rsidRPr="00CB4A90" w:rsidRDefault="00856AD8" w:rsidP="00C87429">
            <w:pPr>
              <w:spacing w:after="120"/>
              <w:jc w:val="center"/>
              <w:rPr>
                <w:rFonts w:ascii="Arial" w:hAnsi="Arial" w:cs="Arial"/>
                <w:sz w:val="20"/>
                <w:szCs w:val="20"/>
              </w:rPr>
            </w:pPr>
          </w:p>
        </w:tc>
        <w:tc>
          <w:tcPr>
            <w:tcW w:w="592" w:type="pct"/>
            <w:vAlign w:val="center"/>
          </w:tcPr>
          <w:p w14:paraId="3735217E" w14:textId="77777777" w:rsidR="00856AD8" w:rsidRPr="00CB4A90" w:rsidRDefault="00856AD8" w:rsidP="00C87429">
            <w:pPr>
              <w:spacing w:after="120"/>
              <w:jc w:val="center"/>
              <w:rPr>
                <w:rFonts w:ascii="Arial" w:hAnsi="Arial" w:cs="Arial"/>
                <w:sz w:val="20"/>
                <w:szCs w:val="20"/>
              </w:rPr>
            </w:pPr>
          </w:p>
        </w:tc>
      </w:tr>
      <w:tr w:rsidR="00856AD8" w:rsidRPr="00CB4A90" w14:paraId="135B1CBE" w14:textId="77777777" w:rsidTr="00C87429">
        <w:trPr>
          <w:trHeight w:val="20"/>
        </w:trPr>
        <w:tc>
          <w:tcPr>
            <w:tcW w:w="2041" w:type="pct"/>
            <w:vAlign w:val="center"/>
          </w:tcPr>
          <w:p w14:paraId="59F78DEF" w14:textId="77777777" w:rsidR="00856AD8" w:rsidRPr="00CB4A90" w:rsidRDefault="00000000" w:rsidP="00C87429">
            <w:pPr>
              <w:spacing w:after="120"/>
              <w:rPr>
                <w:rFonts w:ascii="Arial" w:hAnsi="Arial" w:cs="Arial"/>
                <w:sz w:val="20"/>
                <w:szCs w:val="20"/>
              </w:rPr>
            </w:pPr>
            <w:r w:rsidRPr="00CB4A90">
              <w:rPr>
                <w:rFonts w:ascii="Arial" w:hAnsi="Arial" w:cs="Arial"/>
                <w:b/>
                <w:bCs/>
                <w:sz w:val="20"/>
                <w:szCs w:val="20"/>
              </w:rPr>
              <w:t>Tùy viên Quốc phòng</w:t>
            </w:r>
          </w:p>
        </w:tc>
        <w:tc>
          <w:tcPr>
            <w:tcW w:w="592" w:type="pct"/>
            <w:vAlign w:val="center"/>
          </w:tcPr>
          <w:p w14:paraId="090CEDDB" w14:textId="77777777" w:rsidR="00856AD8" w:rsidRPr="00CB4A90" w:rsidRDefault="00856AD8" w:rsidP="00C87429">
            <w:pPr>
              <w:spacing w:after="120"/>
              <w:jc w:val="center"/>
              <w:rPr>
                <w:rFonts w:ascii="Arial" w:hAnsi="Arial" w:cs="Arial"/>
                <w:sz w:val="20"/>
                <w:szCs w:val="20"/>
              </w:rPr>
            </w:pPr>
          </w:p>
        </w:tc>
        <w:tc>
          <w:tcPr>
            <w:tcW w:w="592" w:type="pct"/>
            <w:vAlign w:val="center"/>
          </w:tcPr>
          <w:p w14:paraId="500DB0D7" w14:textId="77777777" w:rsidR="00856AD8" w:rsidRPr="00CB4A90" w:rsidRDefault="00856AD8" w:rsidP="00C87429">
            <w:pPr>
              <w:spacing w:after="120"/>
              <w:jc w:val="center"/>
              <w:rPr>
                <w:rFonts w:ascii="Arial" w:hAnsi="Arial" w:cs="Arial"/>
                <w:sz w:val="20"/>
                <w:szCs w:val="20"/>
              </w:rPr>
            </w:pPr>
          </w:p>
        </w:tc>
        <w:tc>
          <w:tcPr>
            <w:tcW w:w="592" w:type="pct"/>
            <w:vAlign w:val="center"/>
          </w:tcPr>
          <w:p w14:paraId="3846107B" w14:textId="77777777" w:rsidR="00856AD8" w:rsidRPr="00CB4A90" w:rsidRDefault="00856AD8" w:rsidP="00C87429">
            <w:pPr>
              <w:spacing w:after="120"/>
              <w:jc w:val="center"/>
              <w:rPr>
                <w:rFonts w:ascii="Arial" w:hAnsi="Arial" w:cs="Arial"/>
                <w:sz w:val="20"/>
                <w:szCs w:val="20"/>
              </w:rPr>
            </w:pPr>
          </w:p>
        </w:tc>
        <w:tc>
          <w:tcPr>
            <w:tcW w:w="592" w:type="pct"/>
            <w:vAlign w:val="center"/>
          </w:tcPr>
          <w:p w14:paraId="72F3197E" w14:textId="77777777" w:rsidR="00856AD8" w:rsidRPr="00CB4A90" w:rsidRDefault="00856AD8" w:rsidP="00C87429">
            <w:pPr>
              <w:spacing w:after="120"/>
              <w:jc w:val="center"/>
              <w:rPr>
                <w:rFonts w:ascii="Arial" w:hAnsi="Arial" w:cs="Arial"/>
                <w:sz w:val="20"/>
                <w:szCs w:val="20"/>
              </w:rPr>
            </w:pPr>
          </w:p>
        </w:tc>
        <w:tc>
          <w:tcPr>
            <w:tcW w:w="592" w:type="pct"/>
            <w:vAlign w:val="center"/>
          </w:tcPr>
          <w:p w14:paraId="7325FCAB" w14:textId="77777777" w:rsidR="00856AD8" w:rsidRPr="00CB4A90" w:rsidRDefault="00856AD8" w:rsidP="00C87429">
            <w:pPr>
              <w:spacing w:after="120"/>
              <w:jc w:val="center"/>
              <w:rPr>
                <w:rFonts w:ascii="Arial" w:hAnsi="Arial" w:cs="Arial"/>
                <w:sz w:val="20"/>
                <w:szCs w:val="20"/>
              </w:rPr>
            </w:pPr>
          </w:p>
        </w:tc>
      </w:tr>
      <w:tr w:rsidR="00856AD8" w:rsidRPr="00CB4A90" w14:paraId="093CFD92" w14:textId="77777777" w:rsidTr="00C87429">
        <w:trPr>
          <w:trHeight w:val="20"/>
        </w:trPr>
        <w:tc>
          <w:tcPr>
            <w:tcW w:w="2041" w:type="pct"/>
            <w:vAlign w:val="center"/>
          </w:tcPr>
          <w:p w14:paraId="296A58CD" w14:textId="77777777" w:rsidR="00856AD8" w:rsidRPr="00CB4A90" w:rsidRDefault="00000000" w:rsidP="00C87429">
            <w:pPr>
              <w:spacing w:after="120"/>
              <w:rPr>
                <w:rFonts w:ascii="Arial" w:hAnsi="Arial" w:cs="Arial"/>
                <w:sz w:val="20"/>
                <w:szCs w:val="20"/>
              </w:rPr>
            </w:pPr>
            <w:r w:rsidRPr="00CB4A90">
              <w:rPr>
                <w:rFonts w:ascii="Arial" w:hAnsi="Arial" w:cs="Arial"/>
                <w:sz w:val="20"/>
                <w:szCs w:val="20"/>
              </w:rPr>
              <w:t>Chỉ số SHP</w:t>
            </w:r>
          </w:p>
        </w:tc>
        <w:tc>
          <w:tcPr>
            <w:tcW w:w="592" w:type="pct"/>
            <w:vAlign w:val="center"/>
          </w:tcPr>
          <w:p w14:paraId="6FDD77A7" w14:textId="77777777" w:rsidR="00856AD8" w:rsidRPr="00CB4A90" w:rsidRDefault="00000000" w:rsidP="00C87429">
            <w:pPr>
              <w:spacing w:after="120"/>
              <w:jc w:val="center"/>
              <w:rPr>
                <w:rFonts w:ascii="Arial" w:hAnsi="Arial" w:cs="Arial"/>
                <w:sz w:val="20"/>
                <w:szCs w:val="20"/>
              </w:rPr>
            </w:pPr>
            <w:r w:rsidRPr="00CB4A90">
              <w:rPr>
                <w:rFonts w:ascii="Arial" w:hAnsi="Arial" w:cs="Arial"/>
                <w:b/>
                <w:bCs/>
                <w:sz w:val="20"/>
                <w:szCs w:val="20"/>
              </w:rPr>
              <w:t>206%</w:t>
            </w:r>
          </w:p>
        </w:tc>
        <w:tc>
          <w:tcPr>
            <w:tcW w:w="592" w:type="pct"/>
            <w:vAlign w:val="center"/>
          </w:tcPr>
          <w:p w14:paraId="1E4430F0" w14:textId="77777777" w:rsidR="00856AD8" w:rsidRPr="00CB4A90" w:rsidRDefault="00000000" w:rsidP="00C87429">
            <w:pPr>
              <w:spacing w:after="120"/>
              <w:jc w:val="center"/>
              <w:rPr>
                <w:rFonts w:ascii="Arial" w:hAnsi="Arial" w:cs="Arial"/>
                <w:sz w:val="20"/>
                <w:szCs w:val="20"/>
              </w:rPr>
            </w:pPr>
            <w:r w:rsidRPr="00CB4A90">
              <w:rPr>
                <w:rFonts w:ascii="Arial" w:hAnsi="Arial" w:cs="Arial"/>
                <w:b/>
                <w:bCs/>
                <w:sz w:val="20"/>
                <w:szCs w:val="20"/>
              </w:rPr>
              <w:t>214%</w:t>
            </w:r>
          </w:p>
        </w:tc>
        <w:tc>
          <w:tcPr>
            <w:tcW w:w="592" w:type="pct"/>
            <w:vAlign w:val="center"/>
          </w:tcPr>
          <w:p w14:paraId="391636FD" w14:textId="77777777" w:rsidR="00856AD8" w:rsidRPr="00CB4A90" w:rsidRDefault="00000000" w:rsidP="00C87429">
            <w:pPr>
              <w:spacing w:after="120"/>
              <w:jc w:val="center"/>
              <w:rPr>
                <w:rFonts w:ascii="Arial" w:hAnsi="Arial" w:cs="Arial"/>
                <w:sz w:val="20"/>
                <w:szCs w:val="20"/>
              </w:rPr>
            </w:pPr>
            <w:r w:rsidRPr="00CB4A90">
              <w:rPr>
                <w:rFonts w:ascii="Arial" w:hAnsi="Arial" w:cs="Arial"/>
                <w:b/>
                <w:bCs/>
                <w:sz w:val="20"/>
                <w:szCs w:val="20"/>
              </w:rPr>
              <w:t>224%</w:t>
            </w:r>
          </w:p>
        </w:tc>
        <w:tc>
          <w:tcPr>
            <w:tcW w:w="592" w:type="pct"/>
            <w:vAlign w:val="center"/>
          </w:tcPr>
          <w:p w14:paraId="24484C8C" w14:textId="77777777" w:rsidR="00856AD8" w:rsidRPr="00CB4A90" w:rsidRDefault="00856AD8" w:rsidP="00C87429">
            <w:pPr>
              <w:spacing w:after="120"/>
              <w:jc w:val="center"/>
              <w:rPr>
                <w:rFonts w:ascii="Arial" w:hAnsi="Arial" w:cs="Arial"/>
                <w:sz w:val="20"/>
                <w:szCs w:val="20"/>
              </w:rPr>
            </w:pPr>
          </w:p>
        </w:tc>
        <w:tc>
          <w:tcPr>
            <w:tcW w:w="592" w:type="pct"/>
            <w:vAlign w:val="center"/>
          </w:tcPr>
          <w:p w14:paraId="04AD5906" w14:textId="77777777" w:rsidR="00856AD8" w:rsidRPr="00CB4A90" w:rsidRDefault="00856AD8" w:rsidP="00C87429">
            <w:pPr>
              <w:spacing w:after="120"/>
              <w:jc w:val="center"/>
              <w:rPr>
                <w:rFonts w:ascii="Arial" w:hAnsi="Arial" w:cs="Arial"/>
                <w:sz w:val="20"/>
                <w:szCs w:val="20"/>
              </w:rPr>
            </w:pPr>
          </w:p>
        </w:tc>
      </w:tr>
      <w:tr w:rsidR="00856AD8" w:rsidRPr="00CB4A90" w14:paraId="7EC504E2" w14:textId="77777777" w:rsidTr="00C87429">
        <w:trPr>
          <w:trHeight w:val="20"/>
        </w:trPr>
        <w:tc>
          <w:tcPr>
            <w:tcW w:w="2041" w:type="pct"/>
            <w:vAlign w:val="center"/>
          </w:tcPr>
          <w:p w14:paraId="03D87AF9" w14:textId="77777777" w:rsidR="00856AD8" w:rsidRPr="00CB4A90" w:rsidRDefault="00000000" w:rsidP="00C87429">
            <w:pPr>
              <w:spacing w:after="120"/>
              <w:rPr>
                <w:rFonts w:ascii="Arial" w:hAnsi="Arial" w:cs="Arial"/>
                <w:sz w:val="20"/>
                <w:szCs w:val="20"/>
              </w:rPr>
            </w:pPr>
            <w:r w:rsidRPr="00CB4A90">
              <w:rPr>
                <w:rFonts w:ascii="Arial" w:hAnsi="Arial" w:cs="Arial"/>
                <w:sz w:val="20"/>
                <w:szCs w:val="20"/>
              </w:rPr>
              <w:t>Hệ số lương trong nước</w:t>
            </w:r>
          </w:p>
        </w:tc>
        <w:tc>
          <w:tcPr>
            <w:tcW w:w="592" w:type="pct"/>
            <w:vAlign w:val="center"/>
          </w:tcPr>
          <w:p w14:paraId="22F24706" w14:textId="77777777" w:rsidR="00856AD8" w:rsidRPr="00CB4A90" w:rsidRDefault="00000000" w:rsidP="00C87429">
            <w:pPr>
              <w:spacing w:after="120"/>
              <w:jc w:val="center"/>
              <w:rPr>
                <w:rFonts w:ascii="Arial" w:hAnsi="Arial" w:cs="Arial"/>
                <w:sz w:val="20"/>
                <w:szCs w:val="20"/>
              </w:rPr>
            </w:pPr>
            <w:r w:rsidRPr="00CB4A90">
              <w:rPr>
                <w:rFonts w:ascii="Arial" w:hAnsi="Arial" w:cs="Arial"/>
                <w:sz w:val="20"/>
                <w:szCs w:val="20"/>
              </w:rPr>
              <w:t>7,29 trở xuống</w:t>
            </w:r>
          </w:p>
        </w:tc>
        <w:tc>
          <w:tcPr>
            <w:tcW w:w="592" w:type="pct"/>
            <w:vAlign w:val="center"/>
          </w:tcPr>
          <w:p w14:paraId="439B7D3B" w14:textId="77777777" w:rsidR="00856AD8" w:rsidRPr="00CB4A90" w:rsidRDefault="00000000" w:rsidP="00C87429">
            <w:pPr>
              <w:spacing w:after="120"/>
              <w:jc w:val="center"/>
              <w:rPr>
                <w:rFonts w:ascii="Arial" w:hAnsi="Arial" w:cs="Arial"/>
                <w:sz w:val="20"/>
                <w:szCs w:val="20"/>
              </w:rPr>
            </w:pPr>
            <w:r w:rsidRPr="00CB4A90">
              <w:rPr>
                <w:rFonts w:ascii="Arial" w:hAnsi="Arial" w:cs="Arial"/>
                <w:sz w:val="20"/>
                <w:szCs w:val="20"/>
              </w:rPr>
              <w:t>7,30 - 7,99</w:t>
            </w:r>
          </w:p>
        </w:tc>
        <w:tc>
          <w:tcPr>
            <w:tcW w:w="592" w:type="pct"/>
            <w:vAlign w:val="center"/>
          </w:tcPr>
          <w:p w14:paraId="3F202849" w14:textId="77777777" w:rsidR="00856AD8" w:rsidRPr="00CB4A90" w:rsidRDefault="00000000" w:rsidP="00C87429">
            <w:pPr>
              <w:spacing w:after="120"/>
              <w:jc w:val="center"/>
              <w:rPr>
                <w:rFonts w:ascii="Arial" w:hAnsi="Arial" w:cs="Arial"/>
                <w:sz w:val="20"/>
                <w:szCs w:val="20"/>
              </w:rPr>
            </w:pPr>
            <w:r w:rsidRPr="00CB4A90">
              <w:rPr>
                <w:rFonts w:ascii="Arial" w:hAnsi="Arial" w:cs="Arial"/>
                <w:sz w:val="20"/>
                <w:szCs w:val="20"/>
              </w:rPr>
              <w:t>8,00 trở lên</w:t>
            </w:r>
          </w:p>
        </w:tc>
        <w:tc>
          <w:tcPr>
            <w:tcW w:w="592" w:type="pct"/>
            <w:vAlign w:val="center"/>
          </w:tcPr>
          <w:p w14:paraId="4FB648EB" w14:textId="77777777" w:rsidR="00856AD8" w:rsidRPr="00CB4A90" w:rsidRDefault="00856AD8" w:rsidP="00C87429">
            <w:pPr>
              <w:spacing w:after="120"/>
              <w:jc w:val="center"/>
              <w:rPr>
                <w:rFonts w:ascii="Arial" w:hAnsi="Arial" w:cs="Arial"/>
                <w:sz w:val="20"/>
                <w:szCs w:val="20"/>
              </w:rPr>
            </w:pPr>
          </w:p>
        </w:tc>
        <w:tc>
          <w:tcPr>
            <w:tcW w:w="592" w:type="pct"/>
            <w:vAlign w:val="center"/>
          </w:tcPr>
          <w:p w14:paraId="1F183564" w14:textId="77777777" w:rsidR="00856AD8" w:rsidRPr="00CB4A90" w:rsidRDefault="00856AD8" w:rsidP="00C87429">
            <w:pPr>
              <w:spacing w:after="120"/>
              <w:jc w:val="center"/>
              <w:rPr>
                <w:rFonts w:ascii="Arial" w:hAnsi="Arial" w:cs="Arial"/>
                <w:sz w:val="20"/>
                <w:szCs w:val="20"/>
              </w:rPr>
            </w:pPr>
          </w:p>
        </w:tc>
      </w:tr>
      <w:tr w:rsidR="00856AD8" w:rsidRPr="00CB4A90" w14:paraId="109D0D83" w14:textId="77777777" w:rsidTr="00C87429">
        <w:trPr>
          <w:trHeight w:val="20"/>
        </w:trPr>
        <w:tc>
          <w:tcPr>
            <w:tcW w:w="2041" w:type="pct"/>
            <w:vAlign w:val="center"/>
          </w:tcPr>
          <w:p w14:paraId="67593DD9" w14:textId="77777777" w:rsidR="00856AD8" w:rsidRPr="00CB4A90" w:rsidRDefault="00000000" w:rsidP="00C87429">
            <w:pPr>
              <w:spacing w:after="120"/>
              <w:rPr>
                <w:rFonts w:ascii="Arial" w:hAnsi="Arial" w:cs="Arial"/>
                <w:sz w:val="20"/>
                <w:szCs w:val="20"/>
              </w:rPr>
            </w:pPr>
            <w:r w:rsidRPr="00CB4A90">
              <w:rPr>
                <w:rFonts w:ascii="Arial" w:hAnsi="Arial" w:cs="Arial"/>
                <w:b/>
                <w:bCs/>
                <w:sz w:val="20"/>
                <w:szCs w:val="20"/>
              </w:rPr>
              <w:t>Phó Tùy viên Quốc phòng</w:t>
            </w:r>
          </w:p>
        </w:tc>
        <w:tc>
          <w:tcPr>
            <w:tcW w:w="592" w:type="pct"/>
            <w:vAlign w:val="center"/>
          </w:tcPr>
          <w:p w14:paraId="65A68F76" w14:textId="77777777" w:rsidR="00856AD8" w:rsidRPr="00CB4A90" w:rsidRDefault="00856AD8" w:rsidP="00C87429">
            <w:pPr>
              <w:spacing w:after="120"/>
              <w:jc w:val="center"/>
              <w:rPr>
                <w:rFonts w:ascii="Arial" w:hAnsi="Arial" w:cs="Arial"/>
                <w:sz w:val="20"/>
                <w:szCs w:val="20"/>
              </w:rPr>
            </w:pPr>
          </w:p>
        </w:tc>
        <w:tc>
          <w:tcPr>
            <w:tcW w:w="592" w:type="pct"/>
            <w:vAlign w:val="center"/>
          </w:tcPr>
          <w:p w14:paraId="41DA95B5" w14:textId="77777777" w:rsidR="00856AD8" w:rsidRPr="00CB4A90" w:rsidRDefault="00856AD8" w:rsidP="00C87429">
            <w:pPr>
              <w:spacing w:after="120"/>
              <w:jc w:val="center"/>
              <w:rPr>
                <w:rFonts w:ascii="Arial" w:hAnsi="Arial" w:cs="Arial"/>
                <w:sz w:val="20"/>
                <w:szCs w:val="20"/>
              </w:rPr>
            </w:pPr>
          </w:p>
        </w:tc>
        <w:tc>
          <w:tcPr>
            <w:tcW w:w="592" w:type="pct"/>
            <w:vAlign w:val="center"/>
          </w:tcPr>
          <w:p w14:paraId="79AE138C" w14:textId="77777777" w:rsidR="00856AD8" w:rsidRPr="00CB4A90" w:rsidRDefault="00856AD8" w:rsidP="00C87429">
            <w:pPr>
              <w:spacing w:after="120"/>
              <w:jc w:val="center"/>
              <w:rPr>
                <w:rFonts w:ascii="Arial" w:hAnsi="Arial" w:cs="Arial"/>
                <w:sz w:val="20"/>
                <w:szCs w:val="20"/>
              </w:rPr>
            </w:pPr>
          </w:p>
        </w:tc>
        <w:tc>
          <w:tcPr>
            <w:tcW w:w="592" w:type="pct"/>
            <w:vAlign w:val="center"/>
          </w:tcPr>
          <w:p w14:paraId="2630D70D" w14:textId="77777777" w:rsidR="00856AD8" w:rsidRPr="00CB4A90" w:rsidRDefault="00856AD8" w:rsidP="00C87429">
            <w:pPr>
              <w:spacing w:after="120"/>
              <w:jc w:val="center"/>
              <w:rPr>
                <w:rFonts w:ascii="Arial" w:hAnsi="Arial" w:cs="Arial"/>
                <w:sz w:val="20"/>
                <w:szCs w:val="20"/>
              </w:rPr>
            </w:pPr>
          </w:p>
        </w:tc>
        <w:tc>
          <w:tcPr>
            <w:tcW w:w="592" w:type="pct"/>
            <w:vAlign w:val="center"/>
          </w:tcPr>
          <w:p w14:paraId="3AB6C47F" w14:textId="77777777" w:rsidR="00856AD8" w:rsidRPr="00CB4A90" w:rsidRDefault="00856AD8" w:rsidP="00C87429">
            <w:pPr>
              <w:spacing w:after="120"/>
              <w:jc w:val="center"/>
              <w:rPr>
                <w:rFonts w:ascii="Arial" w:hAnsi="Arial" w:cs="Arial"/>
                <w:sz w:val="20"/>
                <w:szCs w:val="20"/>
              </w:rPr>
            </w:pPr>
          </w:p>
        </w:tc>
      </w:tr>
      <w:tr w:rsidR="00856AD8" w:rsidRPr="00CB4A90" w14:paraId="18FC1CCF" w14:textId="77777777" w:rsidTr="00C87429">
        <w:trPr>
          <w:trHeight w:val="20"/>
        </w:trPr>
        <w:tc>
          <w:tcPr>
            <w:tcW w:w="2041" w:type="pct"/>
            <w:vAlign w:val="center"/>
          </w:tcPr>
          <w:p w14:paraId="741C181A" w14:textId="77777777" w:rsidR="00856AD8" w:rsidRPr="00CB4A90" w:rsidRDefault="00000000" w:rsidP="00C87429">
            <w:pPr>
              <w:spacing w:after="120"/>
              <w:rPr>
                <w:rFonts w:ascii="Arial" w:hAnsi="Arial" w:cs="Arial"/>
                <w:sz w:val="20"/>
                <w:szCs w:val="20"/>
              </w:rPr>
            </w:pPr>
            <w:r w:rsidRPr="00CB4A90">
              <w:rPr>
                <w:rFonts w:ascii="Arial" w:hAnsi="Arial" w:cs="Arial"/>
                <w:sz w:val="20"/>
                <w:szCs w:val="20"/>
              </w:rPr>
              <w:t>Chỉ số SHP</w:t>
            </w:r>
          </w:p>
        </w:tc>
        <w:tc>
          <w:tcPr>
            <w:tcW w:w="592" w:type="pct"/>
            <w:vAlign w:val="center"/>
          </w:tcPr>
          <w:p w14:paraId="74D5A284" w14:textId="77777777" w:rsidR="00856AD8" w:rsidRPr="00CB4A90" w:rsidRDefault="00000000" w:rsidP="00C87429">
            <w:pPr>
              <w:spacing w:after="120"/>
              <w:jc w:val="center"/>
              <w:rPr>
                <w:rFonts w:ascii="Arial" w:hAnsi="Arial" w:cs="Arial"/>
                <w:sz w:val="20"/>
                <w:szCs w:val="20"/>
              </w:rPr>
            </w:pPr>
            <w:r w:rsidRPr="00CB4A90">
              <w:rPr>
                <w:rFonts w:ascii="Arial" w:hAnsi="Arial" w:cs="Arial"/>
                <w:b/>
                <w:bCs/>
                <w:sz w:val="20"/>
                <w:szCs w:val="20"/>
              </w:rPr>
              <w:t>196%</w:t>
            </w:r>
          </w:p>
        </w:tc>
        <w:tc>
          <w:tcPr>
            <w:tcW w:w="592" w:type="pct"/>
            <w:vAlign w:val="center"/>
          </w:tcPr>
          <w:p w14:paraId="42C89292" w14:textId="77777777" w:rsidR="00856AD8" w:rsidRPr="00CB4A90" w:rsidRDefault="00000000" w:rsidP="00C87429">
            <w:pPr>
              <w:spacing w:after="120"/>
              <w:jc w:val="center"/>
              <w:rPr>
                <w:rFonts w:ascii="Arial" w:hAnsi="Arial" w:cs="Arial"/>
                <w:sz w:val="20"/>
                <w:szCs w:val="20"/>
              </w:rPr>
            </w:pPr>
            <w:r w:rsidRPr="00CB4A90">
              <w:rPr>
                <w:rFonts w:ascii="Arial" w:hAnsi="Arial" w:cs="Arial"/>
                <w:b/>
                <w:bCs/>
                <w:sz w:val="20"/>
                <w:szCs w:val="20"/>
              </w:rPr>
              <w:t>204%</w:t>
            </w:r>
          </w:p>
        </w:tc>
        <w:tc>
          <w:tcPr>
            <w:tcW w:w="592" w:type="pct"/>
            <w:vAlign w:val="center"/>
          </w:tcPr>
          <w:p w14:paraId="23ABC52E" w14:textId="77777777" w:rsidR="00856AD8" w:rsidRPr="00CB4A90" w:rsidRDefault="00856AD8" w:rsidP="00C87429">
            <w:pPr>
              <w:spacing w:after="120"/>
              <w:jc w:val="center"/>
              <w:rPr>
                <w:rFonts w:ascii="Arial" w:hAnsi="Arial" w:cs="Arial"/>
                <w:sz w:val="20"/>
                <w:szCs w:val="20"/>
              </w:rPr>
            </w:pPr>
          </w:p>
        </w:tc>
        <w:tc>
          <w:tcPr>
            <w:tcW w:w="592" w:type="pct"/>
            <w:vAlign w:val="center"/>
          </w:tcPr>
          <w:p w14:paraId="0FB83CE5" w14:textId="77777777" w:rsidR="00856AD8" w:rsidRPr="00CB4A90" w:rsidRDefault="00856AD8" w:rsidP="00C87429">
            <w:pPr>
              <w:spacing w:after="120"/>
              <w:jc w:val="center"/>
              <w:rPr>
                <w:rFonts w:ascii="Arial" w:hAnsi="Arial" w:cs="Arial"/>
                <w:sz w:val="20"/>
                <w:szCs w:val="20"/>
              </w:rPr>
            </w:pPr>
          </w:p>
        </w:tc>
        <w:tc>
          <w:tcPr>
            <w:tcW w:w="592" w:type="pct"/>
            <w:vAlign w:val="center"/>
          </w:tcPr>
          <w:p w14:paraId="2A04E619" w14:textId="77777777" w:rsidR="00856AD8" w:rsidRPr="00CB4A90" w:rsidRDefault="00856AD8" w:rsidP="00C87429">
            <w:pPr>
              <w:spacing w:after="120"/>
              <w:jc w:val="center"/>
              <w:rPr>
                <w:rFonts w:ascii="Arial" w:hAnsi="Arial" w:cs="Arial"/>
                <w:sz w:val="20"/>
                <w:szCs w:val="20"/>
              </w:rPr>
            </w:pPr>
          </w:p>
        </w:tc>
      </w:tr>
      <w:tr w:rsidR="00856AD8" w:rsidRPr="00CB4A90" w14:paraId="6360E204" w14:textId="77777777" w:rsidTr="00C87429">
        <w:trPr>
          <w:trHeight w:val="20"/>
        </w:trPr>
        <w:tc>
          <w:tcPr>
            <w:tcW w:w="2041" w:type="pct"/>
            <w:vAlign w:val="center"/>
          </w:tcPr>
          <w:p w14:paraId="1AE9EEDE" w14:textId="77777777" w:rsidR="00856AD8" w:rsidRPr="00CB4A90" w:rsidRDefault="00000000" w:rsidP="00C87429">
            <w:pPr>
              <w:spacing w:after="120"/>
              <w:rPr>
                <w:rFonts w:ascii="Arial" w:hAnsi="Arial" w:cs="Arial"/>
                <w:sz w:val="20"/>
                <w:szCs w:val="20"/>
              </w:rPr>
            </w:pPr>
            <w:r w:rsidRPr="00CB4A90">
              <w:rPr>
                <w:rFonts w:ascii="Arial" w:hAnsi="Arial" w:cs="Arial"/>
                <w:sz w:val="20"/>
                <w:szCs w:val="20"/>
              </w:rPr>
              <w:t>Hệ số lương trong nước</w:t>
            </w:r>
          </w:p>
        </w:tc>
        <w:tc>
          <w:tcPr>
            <w:tcW w:w="592" w:type="pct"/>
            <w:vAlign w:val="center"/>
          </w:tcPr>
          <w:p w14:paraId="1B7D80EF" w14:textId="77777777" w:rsidR="00856AD8" w:rsidRPr="00CB4A90" w:rsidRDefault="00000000" w:rsidP="00C87429">
            <w:pPr>
              <w:spacing w:after="120"/>
              <w:jc w:val="center"/>
              <w:rPr>
                <w:rFonts w:ascii="Arial" w:hAnsi="Arial" w:cs="Arial"/>
                <w:sz w:val="20"/>
                <w:szCs w:val="20"/>
              </w:rPr>
            </w:pPr>
            <w:r w:rsidRPr="00CB4A90">
              <w:rPr>
                <w:rFonts w:ascii="Arial" w:hAnsi="Arial" w:cs="Arial"/>
                <w:sz w:val="20"/>
                <w:szCs w:val="20"/>
              </w:rPr>
              <w:t>7,29 trở xuống</w:t>
            </w:r>
          </w:p>
        </w:tc>
        <w:tc>
          <w:tcPr>
            <w:tcW w:w="592" w:type="pct"/>
            <w:vAlign w:val="center"/>
          </w:tcPr>
          <w:p w14:paraId="38C812D6" w14:textId="77777777" w:rsidR="00856AD8" w:rsidRPr="00CB4A90" w:rsidRDefault="00000000" w:rsidP="00C87429">
            <w:pPr>
              <w:spacing w:after="120"/>
              <w:jc w:val="center"/>
              <w:rPr>
                <w:rFonts w:ascii="Arial" w:hAnsi="Arial" w:cs="Arial"/>
                <w:sz w:val="20"/>
                <w:szCs w:val="20"/>
              </w:rPr>
            </w:pPr>
            <w:r w:rsidRPr="00CB4A90">
              <w:rPr>
                <w:rFonts w:ascii="Arial" w:hAnsi="Arial" w:cs="Arial"/>
                <w:sz w:val="20"/>
                <w:szCs w:val="20"/>
              </w:rPr>
              <w:t>7,30 trở lên</w:t>
            </w:r>
          </w:p>
        </w:tc>
        <w:tc>
          <w:tcPr>
            <w:tcW w:w="592" w:type="pct"/>
            <w:vAlign w:val="center"/>
          </w:tcPr>
          <w:p w14:paraId="6E87768E" w14:textId="77777777" w:rsidR="00856AD8" w:rsidRPr="00CB4A90" w:rsidRDefault="00856AD8" w:rsidP="00C87429">
            <w:pPr>
              <w:spacing w:after="120"/>
              <w:jc w:val="center"/>
              <w:rPr>
                <w:rFonts w:ascii="Arial" w:hAnsi="Arial" w:cs="Arial"/>
                <w:sz w:val="20"/>
                <w:szCs w:val="20"/>
              </w:rPr>
            </w:pPr>
          </w:p>
        </w:tc>
        <w:tc>
          <w:tcPr>
            <w:tcW w:w="592" w:type="pct"/>
            <w:vAlign w:val="center"/>
          </w:tcPr>
          <w:p w14:paraId="5DDC051E" w14:textId="77777777" w:rsidR="00856AD8" w:rsidRPr="00CB4A90" w:rsidRDefault="00856AD8" w:rsidP="00C87429">
            <w:pPr>
              <w:spacing w:after="120"/>
              <w:jc w:val="center"/>
              <w:rPr>
                <w:rFonts w:ascii="Arial" w:hAnsi="Arial" w:cs="Arial"/>
                <w:sz w:val="20"/>
                <w:szCs w:val="20"/>
              </w:rPr>
            </w:pPr>
          </w:p>
        </w:tc>
        <w:tc>
          <w:tcPr>
            <w:tcW w:w="592" w:type="pct"/>
            <w:vAlign w:val="center"/>
          </w:tcPr>
          <w:p w14:paraId="5CBD4084" w14:textId="77777777" w:rsidR="00856AD8" w:rsidRPr="00CB4A90" w:rsidRDefault="00856AD8" w:rsidP="00C87429">
            <w:pPr>
              <w:spacing w:after="120"/>
              <w:jc w:val="center"/>
              <w:rPr>
                <w:rFonts w:ascii="Arial" w:hAnsi="Arial" w:cs="Arial"/>
                <w:sz w:val="20"/>
                <w:szCs w:val="20"/>
              </w:rPr>
            </w:pPr>
          </w:p>
        </w:tc>
      </w:tr>
      <w:tr w:rsidR="00856AD8" w:rsidRPr="00CB4A90" w14:paraId="30423EB3" w14:textId="77777777" w:rsidTr="00C87429">
        <w:trPr>
          <w:trHeight w:val="20"/>
        </w:trPr>
        <w:tc>
          <w:tcPr>
            <w:tcW w:w="2041" w:type="pct"/>
            <w:vAlign w:val="center"/>
          </w:tcPr>
          <w:p w14:paraId="16CB9A08" w14:textId="77777777" w:rsidR="00856AD8" w:rsidRPr="00CB4A90" w:rsidRDefault="00000000" w:rsidP="00C87429">
            <w:pPr>
              <w:spacing w:after="120"/>
              <w:rPr>
                <w:rFonts w:ascii="Arial" w:hAnsi="Arial" w:cs="Arial"/>
                <w:sz w:val="20"/>
                <w:szCs w:val="20"/>
              </w:rPr>
            </w:pPr>
            <w:r w:rsidRPr="00CB4A90">
              <w:rPr>
                <w:rFonts w:ascii="Arial" w:hAnsi="Arial" w:cs="Arial"/>
                <w:b/>
                <w:bCs/>
                <w:sz w:val="20"/>
                <w:szCs w:val="20"/>
              </w:rPr>
              <w:t>Tham tán, Phó Tổng lãnh sự, Phó Chủ nhiệm Văn phòng Kinh tế - Văn hóa tại Đài Bắc</w:t>
            </w:r>
          </w:p>
        </w:tc>
        <w:tc>
          <w:tcPr>
            <w:tcW w:w="592" w:type="pct"/>
            <w:vAlign w:val="center"/>
          </w:tcPr>
          <w:p w14:paraId="1BE0F1EF" w14:textId="77777777" w:rsidR="00856AD8" w:rsidRPr="00CB4A90" w:rsidRDefault="00856AD8" w:rsidP="00C87429">
            <w:pPr>
              <w:spacing w:after="120"/>
              <w:jc w:val="center"/>
              <w:rPr>
                <w:rFonts w:ascii="Arial" w:hAnsi="Arial" w:cs="Arial"/>
                <w:sz w:val="20"/>
                <w:szCs w:val="20"/>
              </w:rPr>
            </w:pPr>
          </w:p>
        </w:tc>
        <w:tc>
          <w:tcPr>
            <w:tcW w:w="592" w:type="pct"/>
            <w:vAlign w:val="center"/>
          </w:tcPr>
          <w:p w14:paraId="1FAE2D2D" w14:textId="77777777" w:rsidR="00856AD8" w:rsidRPr="00CB4A90" w:rsidRDefault="00856AD8" w:rsidP="00C87429">
            <w:pPr>
              <w:spacing w:after="120"/>
              <w:jc w:val="center"/>
              <w:rPr>
                <w:rFonts w:ascii="Arial" w:hAnsi="Arial" w:cs="Arial"/>
                <w:sz w:val="20"/>
                <w:szCs w:val="20"/>
              </w:rPr>
            </w:pPr>
          </w:p>
        </w:tc>
        <w:tc>
          <w:tcPr>
            <w:tcW w:w="592" w:type="pct"/>
            <w:vAlign w:val="center"/>
          </w:tcPr>
          <w:p w14:paraId="7807D888" w14:textId="77777777" w:rsidR="00856AD8" w:rsidRPr="00CB4A90" w:rsidRDefault="00856AD8" w:rsidP="00C87429">
            <w:pPr>
              <w:spacing w:after="120"/>
              <w:jc w:val="center"/>
              <w:rPr>
                <w:rFonts w:ascii="Arial" w:hAnsi="Arial" w:cs="Arial"/>
                <w:sz w:val="20"/>
                <w:szCs w:val="20"/>
              </w:rPr>
            </w:pPr>
          </w:p>
        </w:tc>
        <w:tc>
          <w:tcPr>
            <w:tcW w:w="592" w:type="pct"/>
            <w:vAlign w:val="center"/>
          </w:tcPr>
          <w:p w14:paraId="600ADAA8" w14:textId="77777777" w:rsidR="00856AD8" w:rsidRPr="00CB4A90" w:rsidRDefault="00856AD8" w:rsidP="00C87429">
            <w:pPr>
              <w:spacing w:after="120"/>
              <w:jc w:val="center"/>
              <w:rPr>
                <w:rFonts w:ascii="Arial" w:hAnsi="Arial" w:cs="Arial"/>
                <w:sz w:val="20"/>
                <w:szCs w:val="20"/>
              </w:rPr>
            </w:pPr>
          </w:p>
        </w:tc>
        <w:tc>
          <w:tcPr>
            <w:tcW w:w="592" w:type="pct"/>
            <w:vAlign w:val="center"/>
          </w:tcPr>
          <w:p w14:paraId="1B73459C" w14:textId="77777777" w:rsidR="00856AD8" w:rsidRPr="00CB4A90" w:rsidRDefault="00856AD8" w:rsidP="00C87429">
            <w:pPr>
              <w:spacing w:after="120"/>
              <w:jc w:val="center"/>
              <w:rPr>
                <w:rFonts w:ascii="Arial" w:hAnsi="Arial" w:cs="Arial"/>
                <w:sz w:val="20"/>
                <w:szCs w:val="20"/>
              </w:rPr>
            </w:pPr>
          </w:p>
        </w:tc>
      </w:tr>
      <w:tr w:rsidR="00856AD8" w:rsidRPr="00CB4A90" w14:paraId="6AF6F909" w14:textId="77777777" w:rsidTr="00C87429">
        <w:trPr>
          <w:trHeight w:val="20"/>
        </w:trPr>
        <w:tc>
          <w:tcPr>
            <w:tcW w:w="2041" w:type="pct"/>
            <w:vAlign w:val="center"/>
          </w:tcPr>
          <w:p w14:paraId="786C2860" w14:textId="77777777" w:rsidR="00856AD8" w:rsidRPr="00CB4A90" w:rsidRDefault="00000000" w:rsidP="00C87429">
            <w:pPr>
              <w:spacing w:after="120"/>
              <w:rPr>
                <w:rFonts w:ascii="Arial" w:hAnsi="Arial" w:cs="Arial"/>
                <w:sz w:val="20"/>
                <w:szCs w:val="20"/>
              </w:rPr>
            </w:pPr>
            <w:r w:rsidRPr="00CB4A90">
              <w:rPr>
                <w:rFonts w:ascii="Arial" w:hAnsi="Arial" w:cs="Arial"/>
                <w:sz w:val="20"/>
                <w:szCs w:val="20"/>
              </w:rPr>
              <w:t>Chỉ số SHP</w:t>
            </w:r>
          </w:p>
        </w:tc>
        <w:tc>
          <w:tcPr>
            <w:tcW w:w="592" w:type="pct"/>
            <w:vAlign w:val="center"/>
          </w:tcPr>
          <w:p w14:paraId="6855D26C" w14:textId="77777777" w:rsidR="00856AD8" w:rsidRPr="00CB4A90" w:rsidRDefault="00000000" w:rsidP="00C87429">
            <w:pPr>
              <w:spacing w:after="120"/>
              <w:jc w:val="center"/>
              <w:rPr>
                <w:rFonts w:ascii="Arial" w:hAnsi="Arial" w:cs="Arial"/>
                <w:sz w:val="20"/>
                <w:szCs w:val="20"/>
              </w:rPr>
            </w:pPr>
            <w:r w:rsidRPr="00CB4A90">
              <w:rPr>
                <w:rFonts w:ascii="Arial" w:hAnsi="Arial" w:cs="Arial"/>
                <w:b/>
                <w:bCs/>
                <w:sz w:val="20"/>
                <w:szCs w:val="20"/>
              </w:rPr>
              <w:t>196%</w:t>
            </w:r>
          </w:p>
        </w:tc>
        <w:tc>
          <w:tcPr>
            <w:tcW w:w="592" w:type="pct"/>
            <w:vAlign w:val="center"/>
          </w:tcPr>
          <w:p w14:paraId="3F767AA3" w14:textId="77777777" w:rsidR="00856AD8" w:rsidRPr="00CB4A90" w:rsidRDefault="00000000" w:rsidP="00C87429">
            <w:pPr>
              <w:spacing w:after="120"/>
              <w:jc w:val="center"/>
              <w:rPr>
                <w:rFonts w:ascii="Arial" w:hAnsi="Arial" w:cs="Arial"/>
                <w:sz w:val="20"/>
                <w:szCs w:val="20"/>
              </w:rPr>
            </w:pPr>
            <w:r w:rsidRPr="00CB4A90">
              <w:rPr>
                <w:rFonts w:ascii="Arial" w:hAnsi="Arial" w:cs="Arial"/>
                <w:b/>
                <w:bCs/>
                <w:sz w:val="20"/>
                <w:szCs w:val="20"/>
              </w:rPr>
              <w:t>204%</w:t>
            </w:r>
          </w:p>
        </w:tc>
        <w:tc>
          <w:tcPr>
            <w:tcW w:w="592" w:type="pct"/>
            <w:vAlign w:val="center"/>
          </w:tcPr>
          <w:p w14:paraId="3F4B8D4A" w14:textId="77777777" w:rsidR="00856AD8" w:rsidRPr="00CB4A90" w:rsidRDefault="00856AD8" w:rsidP="00C87429">
            <w:pPr>
              <w:spacing w:after="120"/>
              <w:jc w:val="center"/>
              <w:rPr>
                <w:rFonts w:ascii="Arial" w:hAnsi="Arial" w:cs="Arial"/>
                <w:sz w:val="20"/>
                <w:szCs w:val="20"/>
              </w:rPr>
            </w:pPr>
          </w:p>
        </w:tc>
        <w:tc>
          <w:tcPr>
            <w:tcW w:w="592" w:type="pct"/>
            <w:vAlign w:val="center"/>
          </w:tcPr>
          <w:p w14:paraId="50783410" w14:textId="77777777" w:rsidR="00856AD8" w:rsidRPr="00CB4A90" w:rsidRDefault="00856AD8" w:rsidP="00C87429">
            <w:pPr>
              <w:spacing w:after="120"/>
              <w:jc w:val="center"/>
              <w:rPr>
                <w:rFonts w:ascii="Arial" w:hAnsi="Arial" w:cs="Arial"/>
                <w:sz w:val="20"/>
                <w:szCs w:val="20"/>
              </w:rPr>
            </w:pPr>
          </w:p>
        </w:tc>
        <w:tc>
          <w:tcPr>
            <w:tcW w:w="592" w:type="pct"/>
            <w:vAlign w:val="center"/>
          </w:tcPr>
          <w:p w14:paraId="2E721E09" w14:textId="77777777" w:rsidR="00856AD8" w:rsidRPr="00CB4A90" w:rsidRDefault="00856AD8" w:rsidP="00C87429">
            <w:pPr>
              <w:spacing w:after="120"/>
              <w:jc w:val="center"/>
              <w:rPr>
                <w:rFonts w:ascii="Arial" w:hAnsi="Arial" w:cs="Arial"/>
                <w:sz w:val="20"/>
                <w:szCs w:val="20"/>
              </w:rPr>
            </w:pPr>
          </w:p>
        </w:tc>
      </w:tr>
      <w:tr w:rsidR="00856AD8" w:rsidRPr="00CB4A90" w14:paraId="6BD59530" w14:textId="77777777" w:rsidTr="00C87429">
        <w:trPr>
          <w:trHeight w:val="20"/>
        </w:trPr>
        <w:tc>
          <w:tcPr>
            <w:tcW w:w="2041" w:type="pct"/>
            <w:vAlign w:val="center"/>
          </w:tcPr>
          <w:p w14:paraId="1FBCD033" w14:textId="77777777" w:rsidR="00856AD8" w:rsidRPr="00CB4A90" w:rsidRDefault="00000000" w:rsidP="00C87429">
            <w:pPr>
              <w:spacing w:after="120"/>
              <w:rPr>
                <w:rFonts w:ascii="Arial" w:hAnsi="Arial" w:cs="Arial"/>
                <w:sz w:val="20"/>
                <w:szCs w:val="20"/>
              </w:rPr>
            </w:pPr>
            <w:r w:rsidRPr="00CB4A90">
              <w:rPr>
                <w:rFonts w:ascii="Arial" w:hAnsi="Arial" w:cs="Arial"/>
                <w:sz w:val="20"/>
                <w:szCs w:val="20"/>
              </w:rPr>
              <w:t>Hệ số lương trong nước</w:t>
            </w:r>
          </w:p>
        </w:tc>
        <w:tc>
          <w:tcPr>
            <w:tcW w:w="592" w:type="pct"/>
            <w:vAlign w:val="center"/>
          </w:tcPr>
          <w:p w14:paraId="298BE6CE" w14:textId="77777777" w:rsidR="00856AD8" w:rsidRPr="00CB4A90" w:rsidRDefault="00000000" w:rsidP="00C87429">
            <w:pPr>
              <w:spacing w:after="120"/>
              <w:jc w:val="center"/>
              <w:rPr>
                <w:rFonts w:ascii="Arial" w:hAnsi="Arial" w:cs="Arial"/>
                <w:sz w:val="20"/>
                <w:szCs w:val="20"/>
              </w:rPr>
            </w:pPr>
            <w:r w:rsidRPr="00CB4A90">
              <w:rPr>
                <w:rFonts w:ascii="Arial" w:hAnsi="Arial" w:cs="Arial"/>
                <w:sz w:val="20"/>
                <w:szCs w:val="20"/>
              </w:rPr>
              <w:t>5,07 trở xuống</w:t>
            </w:r>
          </w:p>
        </w:tc>
        <w:tc>
          <w:tcPr>
            <w:tcW w:w="592" w:type="pct"/>
            <w:vAlign w:val="center"/>
          </w:tcPr>
          <w:p w14:paraId="7722421A" w14:textId="77777777" w:rsidR="00856AD8" w:rsidRPr="00CB4A90" w:rsidRDefault="00000000" w:rsidP="00C87429">
            <w:pPr>
              <w:spacing w:after="120"/>
              <w:jc w:val="center"/>
              <w:rPr>
                <w:rFonts w:ascii="Arial" w:hAnsi="Arial" w:cs="Arial"/>
                <w:sz w:val="20"/>
                <w:szCs w:val="20"/>
              </w:rPr>
            </w:pPr>
            <w:r w:rsidRPr="00CB4A90">
              <w:rPr>
                <w:rFonts w:ascii="Arial" w:hAnsi="Arial" w:cs="Arial"/>
                <w:sz w:val="20"/>
                <w:szCs w:val="20"/>
              </w:rPr>
              <w:t>5,08 trở lên</w:t>
            </w:r>
          </w:p>
        </w:tc>
        <w:tc>
          <w:tcPr>
            <w:tcW w:w="592" w:type="pct"/>
            <w:vAlign w:val="center"/>
          </w:tcPr>
          <w:p w14:paraId="784ED468" w14:textId="77777777" w:rsidR="00856AD8" w:rsidRPr="00CB4A90" w:rsidRDefault="00856AD8" w:rsidP="00C87429">
            <w:pPr>
              <w:spacing w:after="120"/>
              <w:jc w:val="center"/>
              <w:rPr>
                <w:rFonts w:ascii="Arial" w:hAnsi="Arial" w:cs="Arial"/>
                <w:sz w:val="20"/>
                <w:szCs w:val="20"/>
              </w:rPr>
            </w:pPr>
          </w:p>
        </w:tc>
        <w:tc>
          <w:tcPr>
            <w:tcW w:w="592" w:type="pct"/>
            <w:vAlign w:val="center"/>
          </w:tcPr>
          <w:p w14:paraId="03378874" w14:textId="77777777" w:rsidR="00856AD8" w:rsidRPr="00CB4A90" w:rsidRDefault="00856AD8" w:rsidP="00C87429">
            <w:pPr>
              <w:spacing w:after="120"/>
              <w:jc w:val="center"/>
              <w:rPr>
                <w:rFonts w:ascii="Arial" w:hAnsi="Arial" w:cs="Arial"/>
                <w:sz w:val="20"/>
                <w:szCs w:val="20"/>
              </w:rPr>
            </w:pPr>
          </w:p>
        </w:tc>
        <w:tc>
          <w:tcPr>
            <w:tcW w:w="592" w:type="pct"/>
            <w:vAlign w:val="center"/>
          </w:tcPr>
          <w:p w14:paraId="047A888F" w14:textId="77777777" w:rsidR="00856AD8" w:rsidRPr="00CB4A90" w:rsidRDefault="00856AD8" w:rsidP="00C87429">
            <w:pPr>
              <w:spacing w:after="120"/>
              <w:jc w:val="center"/>
              <w:rPr>
                <w:rFonts w:ascii="Arial" w:hAnsi="Arial" w:cs="Arial"/>
                <w:sz w:val="20"/>
                <w:szCs w:val="20"/>
              </w:rPr>
            </w:pPr>
          </w:p>
        </w:tc>
      </w:tr>
      <w:tr w:rsidR="00856AD8" w:rsidRPr="00CB4A90" w14:paraId="360D4EF8" w14:textId="77777777" w:rsidTr="00C87429">
        <w:trPr>
          <w:trHeight w:val="20"/>
        </w:trPr>
        <w:tc>
          <w:tcPr>
            <w:tcW w:w="2041" w:type="pct"/>
            <w:vAlign w:val="center"/>
          </w:tcPr>
          <w:p w14:paraId="7BC94EF5" w14:textId="77777777" w:rsidR="00856AD8" w:rsidRPr="00CB4A90" w:rsidRDefault="00000000" w:rsidP="00C87429">
            <w:pPr>
              <w:spacing w:after="120"/>
              <w:rPr>
                <w:rFonts w:ascii="Arial" w:hAnsi="Arial" w:cs="Arial"/>
                <w:sz w:val="20"/>
                <w:szCs w:val="20"/>
              </w:rPr>
            </w:pPr>
            <w:r w:rsidRPr="00CB4A90">
              <w:rPr>
                <w:rFonts w:ascii="Arial" w:hAnsi="Arial" w:cs="Arial"/>
                <w:b/>
                <w:bCs/>
                <w:sz w:val="20"/>
                <w:szCs w:val="20"/>
              </w:rPr>
              <w:t>Trợ lý Tùy viên Quốc phòng</w:t>
            </w:r>
          </w:p>
        </w:tc>
        <w:tc>
          <w:tcPr>
            <w:tcW w:w="592" w:type="pct"/>
            <w:vAlign w:val="center"/>
          </w:tcPr>
          <w:p w14:paraId="74E6F9B9" w14:textId="77777777" w:rsidR="00856AD8" w:rsidRPr="00CB4A90" w:rsidRDefault="00856AD8" w:rsidP="00C87429">
            <w:pPr>
              <w:spacing w:after="120"/>
              <w:jc w:val="center"/>
              <w:rPr>
                <w:rFonts w:ascii="Arial" w:hAnsi="Arial" w:cs="Arial"/>
                <w:sz w:val="20"/>
                <w:szCs w:val="20"/>
              </w:rPr>
            </w:pPr>
          </w:p>
        </w:tc>
        <w:tc>
          <w:tcPr>
            <w:tcW w:w="592" w:type="pct"/>
            <w:vAlign w:val="center"/>
          </w:tcPr>
          <w:p w14:paraId="5C071DA0" w14:textId="77777777" w:rsidR="00856AD8" w:rsidRPr="00CB4A90" w:rsidRDefault="00856AD8" w:rsidP="00C87429">
            <w:pPr>
              <w:spacing w:after="120"/>
              <w:jc w:val="center"/>
              <w:rPr>
                <w:rFonts w:ascii="Arial" w:hAnsi="Arial" w:cs="Arial"/>
                <w:sz w:val="20"/>
                <w:szCs w:val="20"/>
              </w:rPr>
            </w:pPr>
          </w:p>
        </w:tc>
        <w:tc>
          <w:tcPr>
            <w:tcW w:w="592" w:type="pct"/>
            <w:vAlign w:val="center"/>
          </w:tcPr>
          <w:p w14:paraId="180860DD" w14:textId="77777777" w:rsidR="00856AD8" w:rsidRPr="00CB4A90" w:rsidRDefault="00856AD8" w:rsidP="00C87429">
            <w:pPr>
              <w:spacing w:after="120"/>
              <w:jc w:val="center"/>
              <w:rPr>
                <w:rFonts w:ascii="Arial" w:hAnsi="Arial" w:cs="Arial"/>
                <w:sz w:val="20"/>
                <w:szCs w:val="20"/>
              </w:rPr>
            </w:pPr>
          </w:p>
        </w:tc>
        <w:tc>
          <w:tcPr>
            <w:tcW w:w="592" w:type="pct"/>
            <w:vAlign w:val="center"/>
          </w:tcPr>
          <w:p w14:paraId="1478BAAE" w14:textId="77777777" w:rsidR="00856AD8" w:rsidRPr="00CB4A90" w:rsidRDefault="00856AD8" w:rsidP="00C87429">
            <w:pPr>
              <w:spacing w:after="120"/>
              <w:jc w:val="center"/>
              <w:rPr>
                <w:rFonts w:ascii="Arial" w:hAnsi="Arial" w:cs="Arial"/>
                <w:sz w:val="20"/>
                <w:szCs w:val="20"/>
              </w:rPr>
            </w:pPr>
          </w:p>
        </w:tc>
        <w:tc>
          <w:tcPr>
            <w:tcW w:w="592" w:type="pct"/>
            <w:vAlign w:val="center"/>
          </w:tcPr>
          <w:p w14:paraId="769E681E" w14:textId="77777777" w:rsidR="00856AD8" w:rsidRPr="00CB4A90" w:rsidRDefault="00856AD8" w:rsidP="00C87429">
            <w:pPr>
              <w:spacing w:after="120"/>
              <w:jc w:val="center"/>
              <w:rPr>
                <w:rFonts w:ascii="Arial" w:hAnsi="Arial" w:cs="Arial"/>
                <w:sz w:val="20"/>
                <w:szCs w:val="20"/>
              </w:rPr>
            </w:pPr>
          </w:p>
        </w:tc>
      </w:tr>
      <w:tr w:rsidR="00856AD8" w:rsidRPr="00CB4A90" w14:paraId="6265F576" w14:textId="77777777" w:rsidTr="00C87429">
        <w:trPr>
          <w:trHeight w:val="20"/>
        </w:trPr>
        <w:tc>
          <w:tcPr>
            <w:tcW w:w="2041" w:type="pct"/>
            <w:vAlign w:val="center"/>
          </w:tcPr>
          <w:p w14:paraId="379B548A" w14:textId="77777777" w:rsidR="00856AD8" w:rsidRPr="00CB4A90" w:rsidRDefault="00000000" w:rsidP="00C87429">
            <w:pPr>
              <w:spacing w:after="120"/>
              <w:rPr>
                <w:rFonts w:ascii="Arial" w:hAnsi="Arial" w:cs="Arial"/>
                <w:sz w:val="20"/>
                <w:szCs w:val="20"/>
              </w:rPr>
            </w:pPr>
            <w:r w:rsidRPr="00CB4A90">
              <w:rPr>
                <w:rFonts w:ascii="Arial" w:hAnsi="Arial" w:cs="Arial"/>
                <w:sz w:val="20"/>
                <w:szCs w:val="20"/>
              </w:rPr>
              <w:t>Chỉ số SHP</w:t>
            </w:r>
          </w:p>
        </w:tc>
        <w:tc>
          <w:tcPr>
            <w:tcW w:w="592" w:type="pct"/>
            <w:vAlign w:val="center"/>
          </w:tcPr>
          <w:p w14:paraId="5D0700CE" w14:textId="77777777" w:rsidR="00856AD8" w:rsidRPr="00CB4A90" w:rsidRDefault="00000000" w:rsidP="00C87429">
            <w:pPr>
              <w:spacing w:after="120"/>
              <w:jc w:val="center"/>
              <w:rPr>
                <w:rFonts w:ascii="Arial" w:hAnsi="Arial" w:cs="Arial"/>
                <w:sz w:val="20"/>
                <w:szCs w:val="20"/>
              </w:rPr>
            </w:pPr>
            <w:r w:rsidRPr="00CB4A90">
              <w:rPr>
                <w:rFonts w:ascii="Arial" w:hAnsi="Arial" w:cs="Arial"/>
                <w:b/>
                <w:bCs/>
                <w:sz w:val="20"/>
                <w:szCs w:val="20"/>
              </w:rPr>
              <w:t>164%</w:t>
            </w:r>
          </w:p>
        </w:tc>
        <w:tc>
          <w:tcPr>
            <w:tcW w:w="592" w:type="pct"/>
            <w:vAlign w:val="center"/>
          </w:tcPr>
          <w:p w14:paraId="70B6D465" w14:textId="77777777" w:rsidR="00856AD8" w:rsidRPr="00CB4A90" w:rsidRDefault="00000000" w:rsidP="00C87429">
            <w:pPr>
              <w:spacing w:after="120"/>
              <w:jc w:val="center"/>
              <w:rPr>
                <w:rFonts w:ascii="Arial" w:hAnsi="Arial" w:cs="Arial"/>
                <w:sz w:val="20"/>
                <w:szCs w:val="20"/>
              </w:rPr>
            </w:pPr>
            <w:r w:rsidRPr="00CB4A90">
              <w:rPr>
                <w:rFonts w:ascii="Arial" w:hAnsi="Arial" w:cs="Arial"/>
                <w:b/>
                <w:bCs/>
                <w:sz w:val="20"/>
                <w:szCs w:val="20"/>
              </w:rPr>
              <w:t>172%</w:t>
            </w:r>
          </w:p>
        </w:tc>
        <w:tc>
          <w:tcPr>
            <w:tcW w:w="592" w:type="pct"/>
            <w:vAlign w:val="center"/>
          </w:tcPr>
          <w:p w14:paraId="30FF26AC" w14:textId="77777777" w:rsidR="00856AD8" w:rsidRPr="00CB4A90" w:rsidRDefault="00000000" w:rsidP="00C87429">
            <w:pPr>
              <w:spacing w:after="120"/>
              <w:jc w:val="center"/>
              <w:rPr>
                <w:rFonts w:ascii="Arial" w:hAnsi="Arial" w:cs="Arial"/>
                <w:sz w:val="20"/>
                <w:szCs w:val="20"/>
              </w:rPr>
            </w:pPr>
            <w:r w:rsidRPr="00CB4A90">
              <w:rPr>
                <w:rFonts w:ascii="Arial" w:hAnsi="Arial" w:cs="Arial"/>
                <w:b/>
                <w:bCs/>
                <w:sz w:val="20"/>
                <w:szCs w:val="20"/>
              </w:rPr>
              <w:t>180%</w:t>
            </w:r>
          </w:p>
        </w:tc>
        <w:tc>
          <w:tcPr>
            <w:tcW w:w="592" w:type="pct"/>
            <w:vAlign w:val="center"/>
          </w:tcPr>
          <w:p w14:paraId="477B5140" w14:textId="77777777" w:rsidR="00856AD8" w:rsidRPr="00CB4A90" w:rsidRDefault="00000000" w:rsidP="00C87429">
            <w:pPr>
              <w:spacing w:after="120"/>
              <w:jc w:val="center"/>
              <w:rPr>
                <w:rFonts w:ascii="Arial" w:hAnsi="Arial" w:cs="Arial"/>
                <w:sz w:val="20"/>
                <w:szCs w:val="20"/>
              </w:rPr>
            </w:pPr>
            <w:r w:rsidRPr="00CB4A90">
              <w:rPr>
                <w:rFonts w:ascii="Arial" w:hAnsi="Arial" w:cs="Arial"/>
                <w:b/>
                <w:bCs/>
                <w:sz w:val="20"/>
                <w:szCs w:val="20"/>
              </w:rPr>
              <w:t>188%</w:t>
            </w:r>
          </w:p>
        </w:tc>
        <w:tc>
          <w:tcPr>
            <w:tcW w:w="592" w:type="pct"/>
            <w:vAlign w:val="center"/>
          </w:tcPr>
          <w:p w14:paraId="60E8EA00" w14:textId="77777777" w:rsidR="00856AD8" w:rsidRPr="00CB4A90" w:rsidRDefault="00856AD8" w:rsidP="00C87429">
            <w:pPr>
              <w:spacing w:after="120"/>
              <w:jc w:val="center"/>
              <w:rPr>
                <w:rFonts w:ascii="Arial" w:hAnsi="Arial" w:cs="Arial"/>
                <w:sz w:val="20"/>
                <w:szCs w:val="20"/>
              </w:rPr>
            </w:pPr>
          </w:p>
        </w:tc>
      </w:tr>
      <w:tr w:rsidR="00856AD8" w:rsidRPr="00CB4A90" w14:paraId="03346A1E" w14:textId="77777777" w:rsidTr="00C87429">
        <w:trPr>
          <w:trHeight w:val="20"/>
        </w:trPr>
        <w:tc>
          <w:tcPr>
            <w:tcW w:w="2041" w:type="pct"/>
            <w:vAlign w:val="center"/>
          </w:tcPr>
          <w:p w14:paraId="7C86AC8B" w14:textId="77777777" w:rsidR="00856AD8" w:rsidRPr="00CB4A90" w:rsidRDefault="00000000" w:rsidP="00C87429">
            <w:pPr>
              <w:spacing w:after="120"/>
              <w:rPr>
                <w:rFonts w:ascii="Arial" w:hAnsi="Arial" w:cs="Arial"/>
                <w:sz w:val="20"/>
                <w:szCs w:val="20"/>
              </w:rPr>
            </w:pPr>
            <w:r w:rsidRPr="00CB4A90">
              <w:rPr>
                <w:rFonts w:ascii="Arial" w:hAnsi="Arial" w:cs="Arial"/>
                <w:sz w:val="20"/>
                <w:szCs w:val="20"/>
              </w:rPr>
              <w:t>Hệ số lương trong nước</w:t>
            </w:r>
          </w:p>
        </w:tc>
        <w:tc>
          <w:tcPr>
            <w:tcW w:w="592" w:type="pct"/>
            <w:vAlign w:val="center"/>
          </w:tcPr>
          <w:p w14:paraId="55965A4A" w14:textId="77777777" w:rsidR="00856AD8" w:rsidRPr="00CB4A90" w:rsidRDefault="00000000" w:rsidP="00C87429">
            <w:pPr>
              <w:spacing w:after="120"/>
              <w:jc w:val="center"/>
              <w:rPr>
                <w:rFonts w:ascii="Arial" w:hAnsi="Arial" w:cs="Arial"/>
                <w:sz w:val="20"/>
                <w:szCs w:val="20"/>
              </w:rPr>
            </w:pPr>
            <w:r w:rsidRPr="00CB4A90">
              <w:rPr>
                <w:rFonts w:ascii="Arial" w:hAnsi="Arial" w:cs="Arial"/>
                <w:sz w:val="20"/>
                <w:szCs w:val="20"/>
              </w:rPr>
              <w:t>4,99 trở xuống</w:t>
            </w:r>
          </w:p>
        </w:tc>
        <w:tc>
          <w:tcPr>
            <w:tcW w:w="592" w:type="pct"/>
            <w:vAlign w:val="center"/>
          </w:tcPr>
          <w:p w14:paraId="0412A439" w14:textId="77777777" w:rsidR="00856AD8" w:rsidRPr="00CB4A90" w:rsidRDefault="00000000" w:rsidP="00C87429">
            <w:pPr>
              <w:spacing w:after="120"/>
              <w:jc w:val="center"/>
              <w:rPr>
                <w:rFonts w:ascii="Arial" w:hAnsi="Arial" w:cs="Arial"/>
                <w:sz w:val="20"/>
                <w:szCs w:val="20"/>
              </w:rPr>
            </w:pPr>
            <w:r w:rsidRPr="00CB4A90">
              <w:rPr>
                <w:rFonts w:ascii="Arial" w:hAnsi="Arial" w:cs="Arial"/>
                <w:sz w:val="20"/>
                <w:szCs w:val="20"/>
              </w:rPr>
              <w:t>5,00 – 6,59</w:t>
            </w:r>
          </w:p>
        </w:tc>
        <w:tc>
          <w:tcPr>
            <w:tcW w:w="592" w:type="pct"/>
            <w:vAlign w:val="center"/>
          </w:tcPr>
          <w:p w14:paraId="5A32E24B" w14:textId="77777777" w:rsidR="00856AD8" w:rsidRPr="00CB4A90" w:rsidRDefault="00000000" w:rsidP="00C87429">
            <w:pPr>
              <w:spacing w:after="120"/>
              <w:jc w:val="center"/>
              <w:rPr>
                <w:rFonts w:ascii="Arial" w:hAnsi="Arial" w:cs="Arial"/>
                <w:sz w:val="20"/>
                <w:szCs w:val="20"/>
              </w:rPr>
            </w:pPr>
            <w:r w:rsidRPr="00CB4A90">
              <w:rPr>
                <w:rFonts w:ascii="Arial" w:hAnsi="Arial" w:cs="Arial"/>
                <w:sz w:val="20"/>
                <w:szCs w:val="20"/>
              </w:rPr>
              <w:t>6,60 – 7,29</w:t>
            </w:r>
          </w:p>
        </w:tc>
        <w:tc>
          <w:tcPr>
            <w:tcW w:w="592" w:type="pct"/>
            <w:vAlign w:val="center"/>
          </w:tcPr>
          <w:p w14:paraId="6D202AF0" w14:textId="77777777" w:rsidR="00856AD8" w:rsidRPr="00CB4A90" w:rsidRDefault="00000000" w:rsidP="00C87429">
            <w:pPr>
              <w:spacing w:after="120"/>
              <w:jc w:val="center"/>
              <w:rPr>
                <w:rFonts w:ascii="Arial" w:hAnsi="Arial" w:cs="Arial"/>
                <w:sz w:val="20"/>
                <w:szCs w:val="20"/>
              </w:rPr>
            </w:pPr>
            <w:r w:rsidRPr="00CB4A90">
              <w:rPr>
                <w:rFonts w:ascii="Arial" w:hAnsi="Arial" w:cs="Arial"/>
                <w:sz w:val="20"/>
                <w:szCs w:val="20"/>
              </w:rPr>
              <w:t>7,30 trở lên</w:t>
            </w:r>
          </w:p>
        </w:tc>
        <w:tc>
          <w:tcPr>
            <w:tcW w:w="592" w:type="pct"/>
            <w:vAlign w:val="center"/>
          </w:tcPr>
          <w:p w14:paraId="061C3546" w14:textId="77777777" w:rsidR="00856AD8" w:rsidRPr="00CB4A90" w:rsidRDefault="00856AD8" w:rsidP="00C87429">
            <w:pPr>
              <w:spacing w:after="120"/>
              <w:jc w:val="center"/>
              <w:rPr>
                <w:rFonts w:ascii="Arial" w:hAnsi="Arial" w:cs="Arial"/>
                <w:sz w:val="20"/>
                <w:szCs w:val="20"/>
              </w:rPr>
            </w:pPr>
          </w:p>
        </w:tc>
      </w:tr>
      <w:tr w:rsidR="00856AD8" w:rsidRPr="00CB4A90" w14:paraId="0AD76AB9" w14:textId="77777777" w:rsidTr="00C87429">
        <w:trPr>
          <w:trHeight w:val="20"/>
        </w:trPr>
        <w:tc>
          <w:tcPr>
            <w:tcW w:w="2041" w:type="pct"/>
            <w:vAlign w:val="center"/>
          </w:tcPr>
          <w:p w14:paraId="0CD7B068" w14:textId="77777777" w:rsidR="00856AD8" w:rsidRPr="00CB4A90" w:rsidRDefault="00000000" w:rsidP="00C87429">
            <w:pPr>
              <w:spacing w:after="120"/>
              <w:rPr>
                <w:rFonts w:ascii="Arial" w:hAnsi="Arial" w:cs="Arial"/>
                <w:sz w:val="20"/>
                <w:szCs w:val="20"/>
              </w:rPr>
            </w:pPr>
            <w:r w:rsidRPr="00CB4A90">
              <w:rPr>
                <w:rFonts w:ascii="Arial" w:hAnsi="Arial" w:cs="Arial"/>
                <w:b/>
                <w:bCs/>
                <w:sz w:val="20"/>
                <w:szCs w:val="20"/>
              </w:rPr>
              <w:t>Bí thư thứ nhất</w:t>
            </w:r>
          </w:p>
        </w:tc>
        <w:tc>
          <w:tcPr>
            <w:tcW w:w="592" w:type="pct"/>
            <w:vAlign w:val="center"/>
          </w:tcPr>
          <w:p w14:paraId="49973F67" w14:textId="77777777" w:rsidR="00856AD8" w:rsidRPr="00CB4A90" w:rsidRDefault="00856AD8" w:rsidP="00C87429">
            <w:pPr>
              <w:spacing w:after="120"/>
              <w:jc w:val="center"/>
              <w:rPr>
                <w:rFonts w:ascii="Arial" w:hAnsi="Arial" w:cs="Arial"/>
                <w:sz w:val="20"/>
                <w:szCs w:val="20"/>
              </w:rPr>
            </w:pPr>
          </w:p>
        </w:tc>
        <w:tc>
          <w:tcPr>
            <w:tcW w:w="592" w:type="pct"/>
            <w:vAlign w:val="center"/>
          </w:tcPr>
          <w:p w14:paraId="4A683709" w14:textId="77777777" w:rsidR="00856AD8" w:rsidRPr="00CB4A90" w:rsidRDefault="00856AD8" w:rsidP="00C87429">
            <w:pPr>
              <w:spacing w:after="120"/>
              <w:jc w:val="center"/>
              <w:rPr>
                <w:rFonts w:ascii="Arial" w:hAnsi="Arial" w:cs="Arial"/>
                <w:sz w:val="20"/>
                <w:szCs w:val="20"/>
              </w:rPr>
            </w:pPr>
          </w:p>
        </w:tc>
        <w:tc>
          <w:tcPr>
            <w:tcW w:w="592" w:type="pct"/>
            <w:vAlign w:val="center"/>
          </w:tcPr>
          <w:p w14:paraId="1B144304" w14:textId="77777777" w:rsidR="00856AD8" w:rsidRPr="00CB4A90" w:rsidRDefault="00856AD8" w:rsidP="00C87429">
            <w:pPr>
              <w:spacing w:after="120"/>
              <w:jc w:val="center"/>
              <w:rPr>
                <w:rFonts w:ascii="Arial" w:hAnsi="Arial" w:cs="Arial"/>
                <w:sz w:val="20"/>
                <w:szCs w:val="20"/>
              </w:rPr>
            </w:pPr>
          </w:p>
        </w:tc>
        <w:tc>
          <w:tcPr>
            <w:tcW w:w="592" w:type="pct"/>
            <w:vAlign w:val="center"/>
          </w:tcPr>
          <w:p w14:paraId="735BB5C2" w14:textId="77777777" w:rsidR="00856AD8" w:rsidRPr="00CB4A90" w:rsidRDefault="00856AD8" w:rsidP="00C87429">
            <w:pPr>
              <w:spacing w:after="120"/>
              <w:jc w:val="center"/>
              <w:rPr>
                <w:rFonts w:ascii="Arial" w:hAnsi="Arial" w:cs="Arial"/>
                <w:sz w:val="20"/>
                <w:szCs w:val="20"/>
              </w:rPr>
            </w:pPr>
          </w:p>
        </w:tc>
        <w:tc>
          <w:tcPr>
            <w:tcW w:w="592" w:type="pct"/>
            <w:vAlign w:val="center"/>
          </w:tcPr>
          <w:p w14:paraId="2058D45B" w14:textId="77777777" w:rsidR="00856AD8" w:rsidRPr="00CB4A90" w:rsidRDefault="00856AD8" w:rsidP="00C87429">
            <w:pPr>
              <w:spacing w:after="120"/>
              <w:jc w:val="center"/>
              <w:rPr>
                <w:rFonts w:ascii="Arial" w:hAnsi="Arial" w:cs="Arial"/>
                <w:sz w:val="20"/>
                <w:szCs w:val="20"/>
              </w:rPr>
            </w:pPr>
          </w:p>
        </w:tc>
      </w:tr>
      <w:tr w:rsidR="00856AD8" w:rsidRPr="00CB4A90" w14:paraId="3D44C91C" w14:textId="77777777" w:rsidTr="00C87429">
        <w:trPr>
          <w:trHeight w:val="20"/>
        </w:trPr>
        <w:tc>
          <w:tcPr>
            <w:tcW w:w="2041" w:type="pct"/>
            <w:vAlign w:val="center"/>
          </w:tcPr>
          <w:p w14:paraId="0525EF83" w14:textId="77777777" w:rsidR="00856AD8" w:rsidRPr="00CB4A90" w:rsidRDefault="00000000" w:rsidP="00C87429">
            <w:pPr>
              <w:spacing w:after="120"/>
              <w:rPr>
                <w:rFonts w:ascii="Arial" w:hAnsi="Arial" w:cs="Arial"/>
                <w:sz w:val="20"/>
                <w:szCs w:val="20"/>
              </w:rPr>
            </w:pPr>
            <w:r w:rsidRPr="00CB4A90">
              <w:rPr>
                <w:rFonts w:ascii="Arial" w:hAnsi="Arial" w:cs="Arial"/>
                <w:sz w:val="20"/>
                <w:szCs w:val="20"/>
              </w:rPr>
              <w:t>Chỉ số SHP</w:t>
            </w:r>
          </w:p>
        </w:tc>
        <w:tc>
          <w:tcPr>
            <w:tcW w:w="592" w:type="pct"/>
            <w:vAlign w:val="center"/>
          </w:tcPr>
          <w:p w14:paraId="1B621FD3" w14:textId="77777777" w:rsidR="00856AD8" w:rsidRPr="00CB4A90" w:rsidRDefault="00000000" w:rsidP="00C87429">
            <w:pPr>
              <w:spacing w:after="120"/>
              <w:jc w:val="center"/>
              <w:rPr>
                <w:rFonts w:ascii="Arial" w:hAnsi="Arial" w:cs="Arial"/>
                <w:sz w:val="20"/>
                <w:szCs w:val="20"/>
              </w:rPr>
            </w:pPr>
            <w:r w:rsidRPr="00CB4A90">
              <w:rPr>
                <w:rFonts w:ascii="Arial" w:hAnsi="Arial" w:cs="Arial"/>
                <w:b/>
                <w:bCs/>
                <w:sz w:val="20"/>
                <w:szCs w:val="20"/>
              </w:rPr>
              <w:t>180%</w:t>
            </w:r>
          </w:p>
        </w:tc>
        <w:tc>
          <w:tcPr>
            <w:tcW w:w="592" w:type="pct"/>
            <w:vAlign w:val="center"/>
          </w:tcPr>
          <w:p w14:paraId="1E6BB413" w14:textId="77777777" w:rsidR="00856AD8" w:rsidRPr="00CB4A90" w:rsidRDefault="00000000" w:rsidP="00C87429">
            <w:pPr>
              <w:spacing w:after="120"/>
              <w:jc w:val="center"/>
              <w:rPr>
                <w:rFonts w:ascii="Arial" w:hAnsi="Arial" w:cs="Arial"/>
                <w:sz w:val="20"/>
                <w:szCs w:val="20"/>
              </w:rPr>
            </w:pPr>
            <w:r w:rsidRPr="00CB4A90">
              <w:rPr>
                <w:rFonts w:ascii="Arial" w:hAnsi="Arial" w:cs="Arial"/>
                <w:b/>
                <w:bCs/>
                <w:sz w:val="20"/>
                <w:szCs w:val="20"/>
              </w:rPr>
              <w:t>188%</w:t>
            </w:r>
          </w:p>
        </w:tc>
        <w:tc>
          <w:tcPr>
            <w:tcW w:w="592" w:type="pct"/>
            <w:vAlign w:val="center"/>
          </w:tcPr>
          <w:p w14:paraId="24E80F40" w14:textId="77777777" w:rsidR="00856AD8" w:rsidRPr="00CB4A90" w:rsidRDefault="00856AD8" w:rsidP="00C87429">
            <w:pPr>
              <w:spacing w:after="120"/>
              <w:jc w:val="center"/>
              <w:rPr>
                <w:rFonts w:ascii="Arial" w:hAnsi="Arial" w:cs="Arial"/>
                <w:sz w:val="20"/>
                <w:szCs w:val="20"/>
              </w:rPr>
            </w:pPr>
          </w:p>
        </w:tc>
        <w:tc>
          <w:tcPr>
            <w:tcW w:w="592" w:type="pct"/>
            <w:vAlign w:val="center"/>
          </w:tcPr>
          <w:p w14:paraId="759DD5A0" w14:textId="77777777" w:rsidR="00856AD8" w:rsidRPr="00CB4A90" w:rsidRDefault="00856AD8" w:rsidP="00C87429">
            <w:pPr>
              <w:spacing w:after="120"/>
              <w:jc w:val="center"/>
              <w:rPr>
                <w:rFonts w:ascii="Arial" w:hAnsi="Arial" w:cs="Arial"/>
                <w:sz w:val="20"/>
                <w:szCs w:val="20"/>
              </w:rPr>
            </w:pPr>
          </w:p>
        </w:tc>
        <w:tc>
          <w:tcPr>
            <w:tcW w:w="592" w:type="pct"/>
            <w:vAlign w:val="center"/>
          </w:tcPr>
          <w:p w14:paraId="431950FD" w14:textId="77777777" w:rsidR="00856AD8" w:rsidRPr="00CB4A90" w:rsidRDefault="00856AD8" w:rsidP="00C87429">
            <w:pPr>
              <w:spacing w:after="120"/>
              <w:jc w:val="center"/>
              <w:rPr>
                <w:rFonts w:ascii="Arial" w:hAnsi="Arial" w:cs="Arial"/>
                <w:sz w:val="20"/>
                <w:szCs w:val="20"/>
              </w:rPr>
            </w:pPr>
          </w:p>
        </w:tc>
      </w:tr>
      <w:tr w:rsidR="00856AD8" w:rsidRPr="00CB4A90" w14:paraId="1CF50639" w14:textId="77777777" w:rsidTr="00C87429">
        <w:trPr>
          <w:trHeight w:val="20"/>
        </w:trPr>
        <w:tc>
          <w:tcPr>
            <w:tcW w:w="2041" w:type="pct"/>
            <w:vAlign w:val="center"/>
          </w:tcPr>
          <w:p w14:paraId="12E410CA" w14:textId="77777777" w:rsidR="00856AD8" w:rsidRPr="00CB4A90" w:rsidRDefault="00000000" w:rsidP="00C87429">
            <w:pPr>
              <w:spacing w:after="120"/>
              <w:rPr>
                <w:rFonts w:ascii="Arial" w:hAnsi="Arial" w:cs="Arial"/>
                <w:sz w:val="20"/>
                <w:szCs w:val="20"/>
              </w:rPr>
            </w:pPr>
            <w:r w:rsidRPr="00CB4A90">
              <w:rPr>
                <w:rFonts w:ascii="Arial" w:hAnsi="Arial" w:cs="Arial"/>
                <w:sz w:val="20"/>
                <w:szCs w:val="20"/>
              </w:rPr>
              <w:t>Hệ số lương trong nước</w:t>
            </w:r>
          </w:p>
        </w:tc>
        <w:tc>
          <w:tcPr>
            <w:tcW w:w="592" w:type="pct"/>
            <w:vAlign w:val="center"/>
          </w:tcPr>
          <w:p w14:paraId="5264D226" w14:textId="77777777" w:rsidR="00856AD8" w:rsidRPr="00CB4A90" w:rsidRDefault="00000000" w:rsidP="00C87429">
            <w:pPr>
              <w:spacing w:after="120"/>
              <w:jc w:val="center"/>
              <w:rPr>
                <w:rFonts w:ascii="Arial" w:hAnsi="Arial" w:cs="Arial"/>
                <w:sz w:val="20"/>
                <w:szCs w:val="20"/>
              </w:rPr>
            </w:pPr>
            <w:r w:rsidRPr="00CB4A90">
              <w:rPr>
                <w:rFonts w:ascii="Arial" w:hAnsi="Arial" w:cs="Arial"/>
                <w:sz w:val="20"/>
                <w:szCs w:val="20"/>
              </w:rPr>
              <w:t>3,66 - 4,31</w:t>
            </w:r>
          </w:p>
        </w:tc>
        <w:tc>
          <w:tcPr>
            <w:tcW w:w="592" w:type="pct"/>
            <w:vAlign w:val="center"/>
          </w:tcPr>
          <w:p w14:paraId="00DEE190" w14:textId="77777777" w:rsidR="00856AD8" w:rsidRPr="00CB4A90" w:rsidRDefault="00000000" w:rsidP="00C87429">
            <w:pPr>
              <w:spacing w:after="120"/>
              <w:jc w:val="center"/>
              <w:rPr>
                <w:rFonts w:ascii="Arial" w:hAnsi="Arial" w:cs="Arial"/>
                <w:sz w:val="20"/>
                <w:szCs w:val="20"/>
              </w:rPr>
            </w:pPr>
            <w:r w:rsidRPr="00CB4A90">
              <w:rPr>
                <w:rFonts w:ascii="Arial" w:hAnsi="Arial" w:cs="Arial"/>
                <w:sz w:val="20"/>
                <w:szCs w:val="20"/>
              </w:rPr>
              <w:t>4,32 trở lên</w:t>
            </w:r>
          </w:p>
        </w:tc>
        <w:tc>
          <w:tcPr>
            <w:tcW w:w="592" w:type="pct"/>
            <w:vAlign w:val="center"/>
          </w:tcPr>
          <w:p w14:paraId="017FF80E" w14:textId="77777777" w:rsidR="00856AD8" w:rsidRPr="00CB4A90" w:rsidRDefault="00856AD8" w:rsidP="00C87429">
            <w:pPr>
              <w:spacing w:after="120"/>
              <w:jc w:val="center"/>
              <w:rPr>
                <w:rFonts w:ascii="Arial" w:hAnsi="Arial" w:cs="Arial"/>
                <w:sz w:val="20"/>
                <w:szCs w:val="20"/>
              </w:rPr>
            </w:pPr>
          </w:p>
        </w:tc>
        <w:tc>
          <w:tcPr>
            <w:tcW w:w="592" w:type="pct"/>
            <w:vAlign w:val="center"/>
          </w:tcPr>
          <w:p w14:paraId="255BE10B" w14:textId="77777777" w:rsidR="00856AD8" w:rsidRPr="00CB4A90" w:rsidRDefault="00856AD8" w:rsidP="00C87429">
            <w:pPr>
              <w:spacing w:after="120"/>
              <w:jc w:val="center"/>
              <w:rPr>
                <w:rFonts w:ascii="Arial" w:hAnsi="Arial" w:cs="Arial"/>
                <w:sz w:val="20"/>
                <w:szCs w:val="20"/>
              </w:rPr>
            </w:pPr>
          </w:p>
        </w:tc>
        <w:tc>
          <w:tcPr>
            <w:tcW w:w="592" w:type="pct"/>
            <w:vAlign w:val="center"/>
          </w:tcPr>
          <w:p w14:paraId="50D52B90" w14:textId="77777777" w:rsidR="00856AD8" w:rsidRPr="00CB4A90" w:rsidRDefault="00856AD8" w:rsidP="00C87429">
            <w:pPr>
              <w:spacing w:after="120"/>
              <w:jc w:val="center"/>
              <w:rPr>
                <w:rFonts w:ascii="Arial" w:hAnsi="Arial" w:cs="Arial"/>
                <w:sz w:val="20"/>
                <w:szCs w:val="20"/>
              </w:rPr>
            </w:pPr>
          </w:p>
        </w:tc>
      </w:tr>
      <w:tr w:rsidR="00856AD8" w:rsidRPr="00CB4A90" w14:paraId="109A86AB" w14:textId="77777777" w:rsidTr="00C87429">
        <w:trPr>
          <w:trHeight w:val="20"/>
        </w:trPr>
        <w:tc>
          <w:tcPr>
            <w:tcW w:w="2041" w:type="pct"/>
            <w:vAlign w:val="center"/>
          </w:tcPr>
          <w:p w14:paraId="7EFC7ED6" w14:textId="77777777" w:rsidR="00856AD8" w:rsidRPr="00CB4A90" w:rsidRDefault="00000000" w:rsidP="00C87429">
            <w:pPr>
              <w:spacing w:after="120"/>
              <w:rPr>
                <w:rFonts w:ascii="Arial" w:hAnsi="Arial" w:cs="Arial"/>
                <w:sz w:val="20"/>
                <w:szCs w:val="20"/>
              </w:rPr>
            </w:pPr>
            <w:r w:rsidRPr="00CB4A90">
              <w:rPr>
                <w:rFonts w:ascii="Arial" w:hAnsi="Arial" w:cs="Arial"/>
                <w:b/>
                <w:bCs/>
                <w:sz w:val="20"/>
                <w:szCs w:val="20"/>
              </w:rPr>
              <w:lastRenderedPageBreak/>
              <w:t>Bí thư thứ hai</w:t>
            </w:r>
          </w:p>
        </w:tc>
        <w:tc>
          <w:tcPr>
            <w:tcW w:w="592" w:type="pct"/>
            <w:vAlign w:val="center"/>
          </w:tcPr>
          <w:p w14:paraId="379AD88B" w14:textId="77777777" w:rsidR="00856AD8" w:rsidRPr="00CB4A90" w:rsidRDefault="00856AD8" w:rsidP="00C87429">
            <w:pPr>
              <w:spacing w:after="120"/>
              <w:jc w:val="center"/>
              <w:rPr>
                <w:rFonts w:ascii="Arial" w:hAnsi="Arial" w:cs="Arial"/>
                <w:sz w:val="20"/>
                <w:szCs w:val="20"/>
              </w:rPr>
            </w:pPr>
          </w:p>
        </w:tc>
        <w:tc>
          <w:tcPr>
            <w:tcW w:w="592" w:type="pct"/>
            <w:vAlign w:val="center"/>
          </w:tcPr>
          <w:p w14:paraId="4A722FA0" w14:textId="77777777" w:rsidR="00856AD8" w:rsidRPr="00CB4A90" w:rsidRDefault="00856AD8" w:rsidP="00C87429">
            <w:pPr>
              <w:spacing w:after="120"/>
              <w:jc w:val="center"/>
              <w:rPr>
                <w:rFonts w:ascii="Arial" w:hAnsi="Arial" w:cs="Arial"/>
                <w:sz w:val="20"/>
                <w:szCs w:val="20"/>
              </w:rPr>
            </w:pPr>
          </w:p>
        </w:tc>
        <w:tc>
          <w:tcPr>
            <w:tcW w:w="592" w:type="pct"/>
            <w:vAlign w:val="center"/>
          </w:tcPr>
          <w:p w14:paraId="1999F2E1" w14:textId="77777777" w:rsidR="00856AD8" w:rsidRPr="00CB4A90" w:rsidRDefault="00856AD8" w:rsidP="00C87429">
            <w:pPr>
              <w:spacing w:after="120"/>
              <w:jc w:val="center"/>
              <w:rPr>
                <w:rFonts w:ascii="Arial" w:hAnsi="Arial" w:cs="Arial"/>
                <w:sz w:val="20"/>
                <w:szCs w:val="20"/>
              </w:rPr>
            </w:pPr>
          </w:p>
        </w:tc>
        <w:tc>
          <w:tcPr>
            <w:tcW w:w="592" w:type="pct"/>
            <w:vAlign w:val="center"/>
          </w:tcPr>
          <w:p w14:paraId="42076ED7" w14:textId="77777777" w:rsidR="00856AD8" w:rsidRPr="00CB4A90" w:rsidRDefault="00856AD8" w:rsidP="00C87429">
            <w:pPr>
              <w:spacing w:after="120"/>
              <w:jc w:val="center"/>
              <w:rPr>
                <w:rFonts w:ascii="Arial" w:hAnsi="Arial" w:cs="Arial"/>
                <w:sz w:val="20"/>
                <w:szCs w:val="20"/>
              </w:rPr>
            </w:pPr>
          </w:p>
        </w:tc>
        <w:tc>
          <w:tcPr>
            <w:tcW w:w="592" w:type="pct"/>
            <w:vAlign w:val="center"/>
          </w:tcPr>
          <w:p w14:paraId="3234046D" w14:textId="77777777" w:rsidR="00856AD8" w:rsidRPr="00CB4A90" w:rsidRDefault="00856AD8" w:rsidP="00C87429">
            <w:pPr>
              <w:spacing w:after="120"/>
              <w:jc w:val="center"/>
              <w:rPr>
                <w:rFonts w:ascii="Arial" w:hAnsi="Arial" w:cs="Arial"/>
                <w:sz w:val="20"/>
                <w:szCs w:val="20"/>
              </w:rPr>
            </w:pPr>
          </w:p>
        </w:tc>
      </w:tr>
      <w:tr w:rsidR="00856AD8" w:rsidRPr="00CB4A90" w14:paraId="6DD22D03" w14:textId="77777777" w:rsidTr="00C87429">
        <w:trPr>
          <w:trHeight w:val="20"/>
        </w:trPr>
        <w:tc>
          <w:tcPr>
            <w:tcW w:w="2041" w:type="pct"/>
            <w:vAlign w:val="center"/>
          </w:tcPr>
          <w:p w14:paraId="132D0306" w14:textId="77777777" w:rsidR="00856AD8" w:rsidRPr="00CB4A90" w:rsidRDefault="00000000" w:rsidP="00C87429">
            <w:pPr>
              <w:spacing w:after="120"/>
              <w:rPr>
                <w:rFonts w:ascii="Arial" w:hAnsi="Arial" w:cs="Arial"/>
                <w:sz w:val="20"/>
                <w:szCs w:val="20"/>
              </w:rPr>
            </w:pPr>
            <w:r w:rsidRPr="00CB4A90">
              <w:rPr>
                <w:rFonts w:ascii="Arial" w:hAnsi="Arial" w:cs="Arial"/>
                <w:sz w:val="20"/>
                <w:szCs w:val="20"/>
              </w:rPr>
              <w:t>Chỉ số SHP</w:t>
            </w:r>
          </w:p>
        </w:tc>
        <w:tc>
          <w:tcPr>
            <w:tcW w:w="592" w:type="pct"/>
            <w:vAlign w:val="center"/>
          </w:tcPr>
          <w:p w14:paraId="40D9B9CC" w14:textId="77777777" w:rsidR="00856AD8" w:rsidRPr="00CB4A90" w:rsidRDefault="00000000" w:rsidP="00C87429">
            <w:pPr>
              <w:spacing w:after="120"/>
              <w:jc w:val="center"/>
              <w:rPr>
                <w:rFonts w:ascii="Arial" w:hAnsi="Arial" w:cs="Arial"/>
                <w:sz w:val="20"/>
                <w:szCs w:val="20"/>
              </w:rPr>
            </w:pPr>
            <w:r w:rsidRPr="00CB4A90">
              <w:rPr>
                <w:rFonts w:ascii="Arial" w:hAnsi="Arial" w:cs="Arial"/>
                <w:b/>
                <w:bCs/>
                <w:sz w:val="20"/>
                <w:szCs w:val="20"/>
              </w:rPr>
              <w:t>172%</w:t>
            </w:r>
          </w:p>
        </w:tc>
        <w:tc>
          <w:tcPr>
            <w:tcW w:w="592" w:type="pct"/>
            <w:vAlign w:val="center"/>
          </w:tcPr>
          <w:p w14:paraId="7BB99EEC" w14:textId="77777777" w:rsidR="00856AD8" w:rsidRPr="00CB4A90" w:rsidRDefault="00856AD8" w:rsidP="00C87429">
            <w:pPr>
              <w:spacing w:after="120"/>
              <w:jc w:val="center"/>
              <w:rPr>
                <w:rFonts w:ascii="Arial" w:hAnsi="Arial" w:cs="Arial"/>
                <w:sz w:val="20"/>
                <w:szCs w:val="20"/>
              </w:rPr>
            </w:pPr>
          </w:p>
        </w:tc>
        <w:tc>
          <w:tcPr>
            <w:tcW w:w="592" w:type="pct"/>
            <w:vAlign w:val="center"/>
          </w:tcPr>
          <w:p w14:paraId="1B12BF72" w14:textId="77777777" w:rsidR="00856AD8" w:rsidRPr="00CB4A90" w:rsidRDefault="00856AD8" w:rsidP="00C87429">
            <w:pPr>
              <w:spacing w:after="120"/>
              <w:jc w:val="center"/>
              <w:rPr>
                <w:rFonts w:ascii="Arial" w:hAnsi="Arial" w:cs="Arial"/>
                <w:sz w:val="20"/>
                <w:szCs w:val="20"/>
              </w:rPr>
            </w:pPr>
          </w:p>
        </w:tc>
        <w:tc>
          <w:tcPr>
            <w:tcW w:w="592" w:type="pct"/>
            <w:vAlign w:val="center"/>
          </w:tcPr>
          <w:p w14:paraId="394727B2" w14:textId="77777777" w:rsidR="00856AD8" w:rsidRPr="00CB4A90" w:rsidRDefault="00856AD8" w:rsidP="00C87429">
            <w:pPr>
              <w:spacing w:after="120"/>
              <w:jc w:val="center"/>
              <w:rPr>
                <w:rFonts w:ascii="Arial" w:hAnsi="Arial" w:cs="Arial"/>
                <w:sz w:val="20"/>
                <w:szCs w:val="20"/>
              </w:rPr>
            </w:pPr>
          </w:p>
        </w:tc>
        <w:tc>
          <w:tcPr>
            <w:tcW w:w="592" w:type="pct"/>
            <w:vAlign w:val="center"/>
          </w:tcPr>
          <w:p w14:paraId="79CAA2BD" w14:textId="77777777" w:rsidR="00856AD8" w:rsidRPr="00CB4A90" w:rsidRDefault="00856AD8" w:rsidP="00C87429">
            <w:pPr>
              <w:spacing w:after="120"/>
              <w:jc w:val="center"/>
              <w:rPr>
                <w:rFonts w:ascii="Arial" w:hAnsi="Arial" w:cs="Arial"/>
                <w:sz w:val="20"/>
                <w:szCs w:val="20"/>
              </w:rPr>
            </w:pPr>
          </w:p>
        </w:tc>
      </w:tr>
      <w:tr w:rsidR="00856AD8" w:rsidRPr="00CB4A90" w14:paraId="5366D555" w14:textId="77777777" w:rsidTr="00C87429">
        <w:trPr>
          <w:trHeight w:val="20"/>
        </w:trPr>
        <w:tc>
          <w:tcPr>
            <w:tcW w:w="2041" w:type="pct"/>
            <w:vAlign w:val="center"/>
          </w:tcPr>
          <w:p w14:paraId="3315ABC6" w14:textId="77777777" w:rsidR="00856AD8" w:rsidRPr="00CB4A90" w:rsidRDefault="00000000" w:rsidP="00C87429">
            <w:pPr>
              <w:spacing w:after="120"/>
              <w:rPr>
                <w:rFonts w:ascii="Arial" w:hAnsi="Arial" w:cs="Arial"/>
                <w:sz w:val="20"/>
                <w:szCs w:val="20"/>
              </w:rPr>
            </w:pPr>
            <w:r w:rsidRPr="00CB4A90">
              <w:rPr>
                <w:rFonts w:ascii="Arial" w:hAnsi="Arial" w:cs="Arial"/>
                <w:sz w:val="20"/>
                <w:szCs w:val="20"/>
              </w:rPr>
              <w:t>Hệ số lương trong nước</w:t>
            </w:r>
          </w:p>
        </w:tc>
        <w:tc>
          <w:tcPr>
            <w:tcW w:w="592" w:type="pct"/>
            <w:vAlign w:val="center"/>
          </w:tcPr>
          <w:p w14:paraId="616BA31E" w14:textId="77777777" w:rsidR="00856AD8" w:rsidRPr="00CB4A90" w:rsidRDefault="00000000" w:rsidP="00C87429">
            <w:pPr>
              <w:spacing w:after="120"/>
              <w:jc w:val="center"/>
              <w:rPr>
                <w:rFonts w:ascii="Arial" w:hAnsi="Arial" w:cs="Arial"/>
                <w:sz w:val="20"/>
                <w:szCs w:val="20"/>
              </w:rPr>
            </w:pPr>
            <w:r w:rsidRPr="00CB4A90">
              <w:rPr>
                <w:rFonts w:ascii="Arial" w:hAnsi="Arial" w:cs="Arial"/>
                <w:sz w:val="20"/>
                <w:szCs w:val="20"/>
              </w:rPr>
              <w:t>3,33 trở lên</w:t>
            </w:r>
          </w:p>
        </w:tc>
        <w:tc>
          <w:tcPr>
            <w:tcW w:w="592" w:type="pct"/>
            <w:vAlign w:val="center"/>
          </w:tcPr>
          <w:p w14:paraId="795DAE15" w14:textId="77777777" w:rsidR="00856AD8" w:rsidRPr="00CB4A90" w:rsidRDefault="00856AD8" w:rsidP="00C87429">
            <w:pPr>
              <w:spacing w:after="120"/>
              <w:jc w:val="center"/>
              <w:rPr>
                <w:rFonts w:ascii="Arial" w:hAnsi="Arial" w:cs="Arial"/>
                <w:sz w:val="20"/>
                <w:szCs w:val="20"/>
              </w:rPr>
            </w:pPr>
          </w:p>
        </w:tc>
        <w:tc>
          <w:tcPr>
            <w:tcW w:w="592" w:type="pct"/>
            <w:vAlign w:val="center"/>
          </w:tcPr>
          <w:p w14:paraId="19EC42F5" w14:textId="77777777" w:rsidR="00856AD8" w:rsidRPr="00CB4A90" w:rsidRDefault="00856AD8" w:rsidP="00C87429">
            <w:pPr>
              <w:spacing w:after="120"/>
              <w:jc w:val="center"/>
              <w:rPr>
                <w:rFonts w:ascii="Arial" w:hAnsi="Arial" w:cs="Arial"/>
                <w:sz w:val="20"/>
                <w:szCs w:val="20"/>
              </w:rPr>
            </w:pPr>
          </w:p>
        </w:tc>
        <w:tc>
          <w:tcPr>
            <w:tcW w:w="592" w:type="pct"/>
            <w:vAlign w:val="center"/>
          </w:tcPr>
          <w:p w14:paraId="17D17711" w14:textId="77777777" w:rsidR="00856AD8" w:rsidRPr="00CB4A90" w:rsidRDefault="00856AD8" w:rsidP="00C87429">
            <w:pPr>
              <w:spacing w:after="120"/>
              <w:jc w:val="center"/>
              <w:rPr>
                <w:rFonts w:ascii="Arial" w:hAnsi="Arial" w:cs="Arial"/>
                <w:sz w:val="20"/>
                <w:szCs w:val="20"/>
              </w:rPr>
            </w:pPr>
          </w:p>
        </w:tc>
        <w:tc>
          <w:tcPr>
            <w:tcW w:w="592" w:type="pct"/>
            <w:vAlign w:val="center"/>
          </w:tcPr>
          <w:p w14:paraId="59D17448" w14:textId="77777777" w:rsidR="00856AD8" w:rsidRPr="00CB4A90" w:rsidRDefault="00856AD8" w:rsidP="00C87429">
            <w:pPr>
              <w:spacing w:after="120"/>
              <w:jc w:val="center"/>
              <w:rPr>
                <w:rFonts w:ascii="Arial" w:hAnsi="Arial" w:cs="Arial"/>
                <w:sz w:val="20"/>
                <w:szCs w:val="20"/>
              </w:rPr>
            </w:pPr>
          </w:p>
        </w:tc>
      </w:tr>
      <w:tr w:rsidR="00856AD8" w:rsidRPr="00CB4A90" w14:paraId="707C82A2" w14:textId="77777777" w:rsidTr="00C87429">
        <w:trPr>
          <w:trHeight w:val="20"/>
        </w:trPr>
        <w:tc>
          <w:tcPr>
            <w:tcW w:w="2041" w:type="pct"/>
            <w:vAlign w:val="center"/>
          </w:tcPr>
          <w:p w14:paraId="2B12FC4A" w14:textId="77777777" w:rsidR="00856AD8" w:rsidRPr="00CB4A90" w:rsidRDefault="00000000" w:rsidP="00C87429">
            <w:pPr>
              <w:spacing w:after="120"/>
              <w:rPr>
                <w:rFonts w:ascii="Arial" w:hAnsi="Arial" w:cs="Arial"/>
                <w:sz w:val="20"/>
                <w:szCs w:val="20"/>
              </w:rPr>
            </w:pPr>
            <w:r w:rsidRPr="00CB4A90">
              <w:rPr>
                <w:rFonts w:ascii="Arial" w:hAnsi="Arial" w:cs="Arial"/>
                <w:b/>
                <w:bCs/>
                <w:sz w:val="20"/>
                <w:szCs w:val="20"/>
              </w:rPr>
              <w:t>Bí thư thứ ba</w:t>
            </w:r>
          </w:p>
        </w:tc>
        <w:tc>
          <w:tcPr>
            <w:tcW w:w="592" w:type="pct"/>
            <w:vAlign w:val="center"/>
          </w:tcPr>
          <w:p w14:paraId="126577A1" w14:textId="77777777" w:rsidR="00856AD8" w:rsidRPr="00CB4A90" w:rsidRDefault="00856AD8" w:rsidP="00C87429">
            <w:pPr>
              <w:spacing w:after="120"/>
              <w:jc w:val="center"/>
              <w:rPr>
                <w:rFonts w:ascii="Arial" w:hAnsi="Arial" w:cs="Arial"/>
                <w:sz w:val="20"/>
                <w:szCs w:val="20"/>
              </w:rPr>
            </w:pPr>
          </w:p>
        </w:tc>
        <w:tc>
          <w:tcPr>
            <w:tcW w:w="592" w:type="pct"/>
            <w:vAlign w:val="center"/>
          </w:tcPr>
          <w:p w14:paraId="59AB1FAC" w14:textId="77777777" w:rsidR="00856AD8" w:rsidRPr="00CB4A90" w:rsidRDefault="00856AD8" w:rsidP="00C87429">
            <w:pPr>
              <w:spacing w:after="120"/>
              <w:jc w:val="center"/>
              <w:rPr>
                <w:rFonts w:ascii="Arial" w:hAnsi="Arial" w:cs="Arial"/>
                <w:sz w:val="20"/>
                <w:szCs w:val="20"/>
              </w:rPr>
            </w:pPr>
          </w:p>
        </w:tc>
        <w:tc>
          <w:tcPr>
            <w:tcW w:w="592" w:type="pct"/>
            <w:vAlign w:val="center"/>
          </w:tcPr>
          <w:p w14:paraId="14EAEE91" w14:textId="77777777" w:rsidR="00856AD8" w:rsidRPr="00CB4A90" w:rsidRDefault="00856AD8" w:rsidP="00C87429">
            <w:pPr>
              <w:spacing w:after="120"/>
              <w:jc w:val="center"/>
              <w:rPr>
                <w:rFonts w:ascii="Arial" w:hAnsi="Arial" w:cs="Arial"/>
                <w:sz w:val="20"/>
                <w:szCs w:val="20"/>
              </w:rPr>
            </w:pPr>
          </w:p>
        </w:tc>
        <w:tc>
          <w:tcPr>
            <w:tcW w:w="592" w:type="pct"/>
            <w:vAlign w:val="center"/>
          </w:tcPr>
          <w:p w14:paraId="13CEE56E" w14:textId="77777777" w:rsidR="00856AD8" w:rsidRPr="00CB4A90" w:rsidRDefault="00856AD8" w:rsidP="00C87429">
            <w:pPr>
              <w:spacing w:after="120"/>
              <w:jc w:val="center"/>
              <w:rPr>
                <w:rFonts w:ascii="Arial" w:hAnsi="Arial" w:cs="Arial"/>
                <w:sz w:val="20"/>
                <w:szCs w:val="20"/>
              </w:rPr>
            </w:pPr>
          </w:p>
        </w:tc>
        <w:tc>
          <w:tcPr>
            <w:tcW w:w="592" w:type="pct"/>
            <w:vAlign w:val="center"/>
          </w:tcPr>
          <w:p w14:paraId="03445BA5" w14:textId="77777777" w:rsidR="00856AD8" w:rsidRPr="00CB4A90" w:rsidRDefault="00856AD8" w:rsidP="00C87429">
            <w:pPr>
              <w:spacing w:after="120"/>
              <w:jc w:val="center"/>
              <w:rPr>
                <w:rFonts w:ascii="Arial" w:hAnsi="Arial" w:cs="Arial"/>
                <w:sz w:val="20"/>
                <w:szCs w:val="20"/>
              </w:rPr>
            </w:pPr>
          </w:p>
        </w:tc>
      </w:tr>
      <w:tr w:rsidR="00856AD8" w:rsidRPr="00CB4A90" w14:paraId="62F05F3A" w14:textId="77777777" w:rsidTr="00C87429">
        <w:trPr>
          <w:trHeight w:val="20"/>
        </w:trPr>
        <w:tc>
          <w:tcPr>
            <w:tcW w:w="2041" w:type="pct"/>
            <w:vAlign w:val="center"/>
          </w:tcPr>
          <w:p w14:paraId="73AC7BCF" w14:textId="77777777" w:rsidR="00856AD8" w:rsidRPr="00CB4A90" w:rsidRDefault="00000000" w:rsidP="00C87429">
            <w:pPr>
              <w:spacing w:after="120"/>
              <w:rPr>
                <w:rFonts w:ascii="Arial" w:hAnsi="Arial" w:cs="Arial"/>
                <w:sz w:val="20"/>
                <w:szCs w:val="20"/>
              </w:rPr>
            </w:pPr>
            <w:r w:rsidRPr="00CB4A90">
              <w:rPr>
                <w:rFonts w:ascii="Arial" w:hAnsi="Arial" w:cs="Arial"/>
                <w:sz w:val="20"/>
                <w:szCs w:val="20"/>
              </w:rPr>
              <w:t>Chỉ số SHP</w:t>
            </w:r>
          </w:p>
        </w:tc>
        <w:tc>
          <w:tcPr>
            <w:tcW w:w="592" w:type="pct"/>
            <w:vAlign w:val="center"/>
          </w:tcPr>
          <w:p w14:paraId="3B16A7D0" w14:textId="77777777" w:rsidR="00856AD8" w:rsidRPr="00CB4A90" w:rsidRDefault="00000000" w:rsidP="00C87429">
            <w:pPr>
              <w:spacing w:after="120"/>
              <w:jc w:val="center"/>
              <w:rPr>
                <w:rFonts w:ascii="Arial" w:hAnsi="Arial" w:cs="Arial"/>
                <w:sz w:val="20"/>
                <w:szCs w:val="20"/>
              </w:rPr>
            </w:pPr>
            <w:r w:rsidRPr="00CB4A90">
              <w:rPr>
                <w:rFonts w:ascii="Arial" w:hAnsi="Arial" w:cs="Arial"/>
                <w:b/>
                <w:bCs/>
                <w:sz w:val="20"/>
                <w:szCs w:val="20"/>
              </w:rPr>
              <w:t>164%</w:t>
            </w:r>
          </w:p>
        </w:tc>
        <w:tc>
          <w:tcPr>
            <w:tcW w:w="592" w:type="pct"/>
            <w:vAlign w:val="center"/>
          </w:tcPr>
          <w:p w14:paraId="6F30BAE4" w14:textId="77777777" w:rsidR="00856AD8" w:rsidRPr="00CB4A90" w:rsidRDefault="00856AD8" w:rsidP="00C87429">
            <w:pPr>
              <w:spacing w:after="120"/>
              <w:jc w:val="center"/>
              <w:rPr>
                <w:rFonts w:ascii="Arial" w:hAnsi="Arial" w:cs="Arial"/>
                <w:sz w:val="20"/>
                <w:szCs w:val="20"/>
              </w:rPr>
            </w:pPr>
          </w:p>
        </w:tc>
        <w:tc>
          <w:tcPr>
            <w:tcW w:w="592" w:type="pct"/>
            <w:vAlign w:val="center"/>
          </w:tcPr>
          <w:p w14:paraId="3B7E9EFC" w14:textId="77777777" w:rsidR="00856AD8" w:rsidRPr="00CB4A90" w:rsidRDefault="00856AD8" w:rsidP="00C87429">
            <w:pPr>
              <w:spacing w:after="120"/>
              <w:jc w:val="center"/>
              <w:rPr>
                <w:rFonts w:ascii="Arial" w:hAnsi="Arial" w:cs="Arial"/>
                <w:sz w:val="20"/>
                <w:szCs w:val="20"/>
              </w:rPr>
            </w:pPr>
          </w:p>
        </w:tc>
        <w:tc>
          <w:tcPr>
            <w:tcW w:w="592" w:type="pct"/>
            <w:vAlign w:val="center"/>
          </w:tcPr>
          <w:p w14:paraId="03A60197" w14:textId="77777777" w:rsidR="00856AD8" w:rsidRPr="00CB4A90" w:rsidRDefault="00856AD8" w:rsidP="00C87429">
            <w:pPr>
              <w:spacing w:after="120"/>
              <w:jc w:val="center"/>
              <w:rPr>
                <w:rFonts w:ascii="Arial" w:hAnsi="Arial" w:cs="Arial"/>
                <w:sz w:val="20"/>
                <w:szCs w:val="20"/>
              </w:rPr>
            </w:pPr>
          </w:p>
        </w:tc>
        <w:tc>
          <w:tcPr>
            <w:tcW w:w="592" w:type="pct"/>
            <w:vAlign w:val="center"/>
          </w:tcPr>
          <w:p w14:paraId="1297C1BE" w14:textId="77777777" w:rsidR="00856AD8" w:rsidRPr="00CB4A90" w:rsidRDefault="00856AD8" w:rsidP="00C87429">
            <w:pPr>
              <w:spacing w:after="120"/>
              <w:jc w:val="center"/>
              <w:rPr>
                <w:rFonts w:ascii="Arial" w:hAnsi="Arial" w:cs="Arial"/>
                <w:sz w:val="20"/>
                <w:szCs w:val="20"/>
              </w:rPr>
            </w:pPr>
          </w:p>
        </w:tc>
      </w:tr>
      <w:tr w:rsidR="00856AD8" w:rsidRPr="00CB4A90" w14:paraId="6616989B" w14:textId="77777777" w:rsidTr="00C87429">
        <w:trPr>
          <w:trHeight w:val="20"/>
        </w:trPr>
        <w:tc>
          <w:tcPr>
            <w:tcW w:w="2041" w:type="pct"/>
            <w:vAlign w:val="center"/>
          </w:tcPr>
          <w:p w14:paraId="3A821FAB" w14:textId="77777777" w:rsidR="00856AD8" w:rsidRPr="00CB4A90" w:rsidRDefault="00000000" w:rsidP="00C87429">
            <w:pPr>
              <w:spacing w:after="120"/>
              <w:rPr>
                <w:rFonts w:ascii="Arial" w:hAnsi="Arial" w:cs="Arial"/>
                <w:sz w:val="20"/>
                <w:szCs w:val="20"/>
              </w:rPr>
            </w:pPr>
            <w:r w:rsidRPr="00CB4A90">
              <w:rPr>
                <w:rFonts w:ascii="Arial" w:hAnsi="Arial" w:cs="Arial"/>
                <w:sz w:val="20"/>
                <w:szCs w:val="20"/>
              </w:rPr>
              <w:t>Hệ số lương trong nước</w:t>
            </w:r>
          </w:p>
        </w:tc>
        <w:tc>
          <w:tcPr>
            <w:tcW w:w="592" w:type="pct"/>
            <w:vAlign w:val="center"/>
          </w:tcPr>
          <w:p w14:paraId="2D05B6AB" w14:textId="77777777" w:rsidR="00856AD8" w:rsidRPr="00CB4A90" w:rsidRDefault="00000000" w:rsidP="00C87429">
            <w:pPr>
              <w:spacing w:after="120"/>
              <w:jc w:val="center"/>
              <w:rPr>
                <w:rFonts w:ascii="Arial" w:hAnsi="Arial" w:cs="Arial"/>
                <w:sz w:val="20"/>
                <w:szCs w:val="20"/>
              </w:rPr>
            </w:pPr>
            <w:r w:rsidRPr="00CB4A90">
              <w:rPr>
                <w:rFonts w:ascii="Arial" w:hAnsi="Arial" w:cs="Arial"/>
                <w:sz w:val="20"/>
                <w:szCs w:val="20"/>
              </w:rPr>
              <w:t>3,00 trở lên</w:t>
            </w:r>
          </w:p>
        </w:tc>
        <w:tc>
          <w:tcPr>
            <w:tcW w:w="592" w:type="pct"/>
            <w:vAlign w:val="center"/>
          </w:tcPr>
          <w:p w14:paraId="4F3D85E7" w14:textId="77777777" w:rsidR="00856AD8" w:rsidRPr="00CB4A90" w:rsidRDefault="00856AD8" w:rsidP="00C87429">
            <w:pPr>
              <w:spacing w:after="120"/>
              <w:jc w:val="center"/>
              <w:rPr>
                <w:rFonts w:ascii="Arial" w:hAnsi="Arial" w:cs="Arial"/>
                <w:sz w:val="20"/>
                <w:szCs w:val="20"/>
              </w:rPr>
            </w:pPr>
          </w:p>
        </w:tc>
        <w:tc>
          <w:tcPr>
            <w:tcW w:w="592" w:type="pct"/>
            <w:vAlign w:val="center"/>
          </w:tcPr>
          <w:p w14:paraId="0646C936" w14:textId="77777777" w:rsidR="00856AD8" w:rsidRPr="00CB4A90" w:rsidRDefault="00856AD8" w:rsidP="00C87429">
            <w:pPr>
              <w:spacing w:after="120"/>
              <w:jc w:val="center"/>
              <w:rPr>
                <w:rFonts w:ascii="Arial" w:hAnsi="Arial" w:cs="Arial"/>
                <w:sz w:val="20"/>
                <w:szCs w:val="20"/>
              </w:rPr>
            </w:pPr>
          </w:p>
        </w:tc>
        <w:tc>
          <w:tcPr>
            <w:tcW w:w="592" w:type="pct"/>
            <w:vAlign w:val="center"/>
          </w:tcPr>
          <w:p w14:paraId="64A1CB5F" w14:textId="77777777" w:rsidR="00856AD8" w:rsidRPr="00CB4A90" w:rsidRDefault="00856AD8" w:rsidP="00C87429">
            <w:pPr>
              <w:spacing w:after="120"/>
              <w:jc w:val="center"/>
              <w:rPr>
                <w:rFonts w:ascii="Arial" w:hAnsi="Arial" w:cs="Arial"/>
                <w:sz w:val="20"/>
                <w:szCs w:val="20"/>
              </w:rPr>
            </w:pPr>
          </w:p>
        </w:tc>
        <w:tc>
          <w:tcPr>
            <w:tcW w:w="592" w:type="pct"/>
            <w:vAlign w:val="center"/>
          </w:tcPr>
          <w:p w14:paraId="2E03E28A" w14:textId="77777777" w:rsidR="00856AD8" w:rsidRPr="00CB4A90" w:rsidRDefault="00856AD8" w:rsidP="00C87429">
            <w:pPr>
              <w:spacing w:after="120"/>
              <w:jc w:val="center"/>
              <w:rPr>
                <w:rFonts w:ascii="Arial" w:hAnsi="Arial" w:cs="Arial"/>
                <w:sz w:val="20"/>
                <w:szCs w:val="20"/>
              </w:rPr>
            </w:pPr>
          </w:p>
        </w:tc>
      </w:tr>
      <w:tr w:rsidR="00856AD8" w:rsidRPr="00CB4A90" w14:paraId="6CA2BE63" w14:textId="77777777" w:rsidTr="00C87429">
        <w:trPr>
          <w:trHeight w:val="20"/>
        </w:trPr>
        <w:tc>
          <w:tcPr>
            <w:tcW w:w="2041" w:type="pct"/>
            <w:vAlign w:val="center"/>
          </w:tcPr>
          <w:p w14:paraId="0BE94F4C" w14:textId="77777777" w:rsidR="00856AD8" w:rsidRPr="00CB4A90" w:rsidRDefault="00000000" w:rsidP="00C87429">
            <w:pPr>
              <w:spacing w:after="120"/>
              <w:rPr>
                <w:rFonts w:ascii="Arial" w:hAnsi="Arial" w:cs="Arial"/>
                <w:sz w:val="20"/>
                <w:szCs w:val="20"/>
              </w:rPr>
            </w:pPr>
            <w:r w:rsidRPr="00CB4A90">
              <w:rPr>
                <w:rFonts w:ascii="Arial" w:hAnsi="Arial" w:cs="Arial"/>
                <w:b/>
                <w:bCs/>
                <w:sz w:val="20"/>
                <w:szCs w:val="20"/>
              </w:rPr>
              <w:t>Lãnh sự, Trợ lý Chủ nhiệm Văn phòng Kinh tế - Văn hóa tại Đài Bắc</w:t>
            </w:r>
          </w:p>
        </w:tc>
        <w:tc>
          <w:tcPr>
            <w:tcW w:w="592" w:type="pct"/>
            <w:vAlign w:val="center"/>
          </w:tcPr>
          <w:p w14:paraId="1093DA0C" w14:textId="77777777" w:rsidR="00856AD8" w:rsidRPr="00CB4A90" w:rsidRDefault="00856AD8" w:rsidP="00C87429">
            <w:pPr>
              <w:spacing w:after="120"/>
              <w:jc w:val="center"/>
              <w:rPr>
                <w:rFonts w:ascii="Arial" w:hAnsi="Arial" w:cs="Arial"/>
                <w:sz w:val="20"/>
                <w:szCs w:val="20"/>
              </w:rPr>
            </w:pPr>
          </w:p>
        </w:tc>
        <w:tc>
          <w:tcPr>
            <w:tcW w:w="592" w:type="pct"/>
            <w:vAlign w:val="center"/>
          </w:tcPr>
          <w:p w14:paraId="1320C41F" w14:textId="77777777" w:rsidR="00856AD8" w:rsidRPr="00CB4A90" w:rsidRDefault="00856AD8" w:rsidP="00C87429">
            <w:pPr>
              <w:spacing w:after="120"/>
              <w:jc w:val="center"/>
              <w:rPr>
                <w:rFonts w:ascii="Arial" w:hAnsi="Arial" w:cs="Arial"/>
                <w:sz w:val="20"/>
                <w:szCs w:val="20"/>
              </w:rPr>
            </w:pPr>
          </w:p>
        </w:tc>
        <w:tc>
          <w:tcPr>
            <w:tcW w:w="592" w:type="pct"/>
            <w:vAlign w:val="center"/>
          </w:tcPr>
          <w:p w14:paraId="6B1090DB" w14:textId="77777777" w:rsidR="00856AD8" w:rsidRPr="00CB4A90" w:rsidRDefault="00856AD8" w:rsidP="00C87429">
            <w:pPr>
              <w:spacing w:after="120"/>
              <w:jc w:val="center"/>
              <w:rPr>
                <w:rFonts w:ascii="Arial" w:hAnsi="Arial" w:cs="Arial"/>
                <w:sz w:val="20"/>
                <w:szCs w:val="20"/>
              </w:rPr>
            </w:pPr>
          </w:p>
        </w:tc>
        <w:tc>
          <w:tcPr>
            <w:tcW w:w="592" w:type="pct"/>
            <w:vAlign w:val="center"/>
          </w:tcPr>
          <w:p w14:paraId="75921937" w14:textId="77777777" w:rsidR="00856AD8" w:rsidRPr="00CB4A90" w:rsidRDefault="00856AD8" w:rsidP="00C87429">
            <w:pPr>
              <w:spacing w:after="120"/>
              <w:jc w:val="center"/>
              <w:rPr>
                <w:rFonts w:ascii="Arial" w:hAnsi="Arial" w:cs="Arial"/>
                <w:sz w:val="20"/>
                <w:szCs w:val="20"/>
              </w:rPr>
            </w:pPr>
          </w:p>
        </w:tc>
        <w:tc>
          <w:tcPr>
            <w:tcW w:w="592" w:type="pct"/>
            <w:vAlign w:val="center"/>
          </w:tcPr>
          <w:p w14:paraId="00DE5655" w14:textId="77777777" w:rsidR="00856AD8" w:rsidRPr="00CB4A90" w:rsidRDefault="00856AD8" w:rsidP="00C87429">
            <w:pPr>
              <w:spacing w:after="120"/>
              <w:jc w:val="center"/>
              <w:rPr>
                <w:rFonts w:ascii="Arial" w:hAnsi="Arial" w:cs="Arial"/>
                <w:sz w:val="20"/>
                <w:szCs w:val="20"/>
              </w:rPr>
            </w:pPr>
          </w:p>
        </w:tc>
      </w:tr>
      <w:tr w:rsidR="00856AD8" w:rsidRPr="00CB4A90" w14:paraId="04355D03" w14:textId="77777777" w:rsidTr="00C87429">
        <w:trPr>
          <w:trHeight w:val="20"/>
        </w:trPr>
        <w:tc>
          <w:tcPr>
            <w:tcW w:w="2041" w:type="pct"/>
            <w:vAlign w:val="center"/>
          </w:tcPr>
          <w:p w14:paraId="3A6ECF0E" w14:textId="77777777" w:rsidR="00856AD8" w:rsidRPr="00CB4A90" w:rsidRDefault="00000000" w:rsidP="00C87429">
            <w:pPr>
              <w:spacing w:after="120"/>
              <w:rPr>
                <w:rFonts w:ascii="Arial" w:hAnsi="Arial" w:cs="Arial"/>
                <w:sz w:val="20"/>
                <w:szCs w:val="20"/>
              </w:rPr>
            </w:pPr>
            <w:r w:rsidRPr="00CB4A90">
              <w:rPr>
                <w:rFonts w:ascii="Arial" w:hAnsi="Arial" w:cs="Arial"/>
                <w:sz w:val="20"/>
                <w:szCs w:val="20"/>
              </w:rPr>
              <w:t>Chỉ số SHP</w:t>
            </w:r>
          </w:p>
        </w:tc>
        <w:tc>
          <w:tcPr>
            <w:tcW w:w="592" w:type="pct"/>
            <w:vAlign w:val="center"/>
          </w:tcPr>
          <w:p w14:paraId="480A3177" w14:textId="77777777" w:rsidR="00856AD8" w:rsidRPr="00CB4A90" w:rsidRDefault="00000000" w:rsidP="00C87429">
            <w:pPr>
              <w:spacing w:after="120"/>
              <w:jc w:val="center"/>
              <w:rPr>
                <w:rFonts w:ascii="Arial" w:hAnsi="Arial" w:cs="Arial"/>
                <w:sz w:val="20"/>
                <w:szCs w:val="20"/>
              </w:rPr>
            </w:pPr>
            <w:r w:rsidRPr="00CB4A90">
              <w:rPr>
                <w:rFonts w:ascii="Arial" w:hAnsi="Arial" w:cs="Arial"/>
                <w:b/>
                <w:bCs/>
                <w:sz w:val="20"/>
                <w:szCs w:val="20"/>
              </w:rPr>
              <w:t>164%</w:t>
            </w:r>
          </w:p>
        </w:tc>
        <w:tc>
          <w:tcPr>
            <w:tcW w:w="592" w:type="pct"/>
            <w:vAlign w:val="center"/>
          </w:tcPr>
          <w:p w14:paraId="4A1872DA" w14:textId="77777777" w:rsidR="00856AD8" w:rsidRPr="00CB4A90" w:rsidRDefault="00000000" w:rsidP="00C87429">
            <w:pPr>
              <w:spacing w:after="120"/>
              <w:jc w:val="center"/>
              <w:rPr>
                <w:rFonts w:ascii="Arial" w:hAnsi="Arial" w:cs="Arial"/>
                <w:sz w:val="20"/>
                <w:szCs w:val="20"/>
              </w:rPr>
            </w:pPr>
            <w:r w:rsidRPr="00CB4A90">
              <w:rPr>
                <w:rFonts w:ascii="Arial" w:hAnsi="Arial" w:cs="Arial"/>
                <w:b/>
                <w:bCs/>
                <w:sz w:val="20"/>
                <w:szCs w:val="20"/>
              </w:rPr>
              <w:t>172%</w:t>
            </w:r>
          </w:p>
        </w:tc>
        <w:tc>
          <w:tcPr>
            <w:tcW w:w="592" w:type="pct"/>
            <w:vAlign w:val="center"/>
          </w:tcPr>
          <w:p w14:paraId="26FB001F" w14:textId="77777777" w:rsidR="00856AD8" w:rsidRPr="00CB4A90" w:rsidRDefault="00000000" w:rsidP="00C87429">
            <w:pPr>
              <w:spacing w:after="120"/>
              <w:jc w:val="center"/>
              <w:rPr>
                <w:rFonts w:ascii="Arial" w:hAnsi="Arial" w:cs="Arial"/>
                <w:sz w:val="20"/>
                <w:szCs w:val="20"/>
              </w:rPr>
            </w:pPr>
            <w:r w:rsidRPr="00CB4A90">
              <w:rPr>
                <w:rFonts w:ascii="Arial" w:hAnsi="Arial" w:cs="Arial"/>
                <w:b/>
                <w:bCs/>
                <w:sz w:val="20"/>
                <w:szCs w:val="20"/>
              </w:rPr>
              <w:t>180%</w:t>
            </w:r>
          </w:p>
        </w:tc>
        <w:tc>
          <w:tcPr>
            <w:tcW w:w="592" w:type="pct"/>
            <w:vAlign w:val="center"/>
          </w:tcPr>
          <w:p w14:paraId="06406075" w14:textId="77777777" w:rsidR="00856AD8" w:rsidRPr="00CB4A90" w:rsidRDefault="00000000" w:rsidP="00C87429">
            <w:pPr>
              <w:spacing w:after="120"/>
              <w:jc w:val="center"/>
              <w:rPr>
                <w:rFonts w:ascii="Arial" w:hAnsi="Arial" w:cs="Arial"/>
                <w:sz w:val="20"/>
                <w:szCs w:val="20"/>
              </w:rPr>
            </w:pPr>
            <w:r w:rsidRPr="00CB4A90">
              <w:rPr>
                <w:rFonts w:ascii="Arial" w:hAnsi="Arial" w:cs="Arial"/>
                <w:b/>
                <w:bCs/>
                <w:sz w:val="20"/>
                <w:szCs w:val="20"/>
              </w:rPr>
              <w:t>188%</w:t>
            </w:r>
          </w:p>
        </w:tc>
        <w:tc>
          <w:tcPr>
            <w:tcW w:w="592" w:type="pct"/>
            <w:vAlign w:val="center"/>
          </w:tcPr>
          <w:p w14:paraId="6EC12F02" w14:textId="77777777" w:rsidR="00856AD8" w:rsidRPr="00CB4A90" w:rsidRDefault="00856AD8" w:rsidP="00C87429">
            <w:pPr>
              <w:spacing w:after="120"/>
              <w:jc w:val="center"/>
              <w:rPr>
                <w:rFonts w:ascii="Arial" w:hAnsi="Arial" w:cs="Arial"/>
                <w:sz w:val="20"/>
                <w:szCs w:val="20"/>
              </w:rPr>
            </w:pPr>
          </w:p>
        </w:tc>
      </w:tr>
      <w:tr w:rsidR="00856AD8" w:rsidRPr="00CB4A90" w14:paraId="53D47621" w14:textId="77777777" w:rsidTr="00C87429">
        <w:trPr>
          <w:trHeight w:val="20"/>
        </w:trPr>
        <w:tc>
          <w:tcPr>
            <w:tcW w:w="2041" w:type="pct"/>
            <w:vAlign w:val="center"/>
          </w:tcPr>
          <w:p w14:paraId="0E3DE42E" w14:textId="77777777" w:rsidR="00856AD8" w:rsidRPr="00CB4A90" w:rsidRDefault="00000000" w:rsidP="00C87429">
            <w:pPr>
              <w:spacing w:after="120"/>
              <w:rPr>
                <w:rFonts w:ascii="Arial" w:hAnsi="Arial" w:cs="Arial"/>
                <w:sz w:val="20"/>
                <w:szCs w:val="20"/>
              </w:rPr>
            </w:pPr>
            <w:r w:rsidRPr="00CB4A90">
              <w:rPr>
                <w:rFonts w:ascii="Arial" w:hAnsi="Arial" w:cs="Arial"/>
                <w:sz w:val="20"/>
                <w:szCs w:val="20"/>
              </w:rPr>
              <w:t>Hệ số lương trong nước</w:t>
            </w:r>
          </w:p>
        </w:tc>
        <w:tc>
          <w:tcPr>
            <w:tcW w:w="592" w:type="pct"/>
            <w:vAlign w:val="center"/>
          </w:tcPr>
          <w:p w14:paraId="77677301" w14:textId="77777777" w:rsidR="00856AD8" w:rsidRPr="00CB4A90" w:rsidRDefault="00000000" w:rsidP="00C87429">
            <w:pPr>
              <w:spacing w:after="120"/>
              <w:jc w:val="center"/>
              <w:rPr>
                <w:rFonts w:ascii="Arial" w:hAnsi="Arial" w:cs="Arial"/>
                <w:sz w:val="20"/>
                <w:szCs w:val="20"/>
              </w:rPr>
            </w:pPr>
            <w:r w:rsidRPr="00CB4A90">
              <w:rPr>
                <w:rFonts w:ascii="Arial" w:hAnsi="Arial" w:cs="Arial"/>
                <w:sz w:val="20"/>
                <w:szCs w:val="20"/>
              </w:rPr>
              <w:t>3,32 trở xuống</w:t>
            </w:r>
          </w:p>
        </w:tc>
        <w:tc>
          <w:tcPr>
            <w:tcW w:w="592" w:type="pct"/>
            <w:vAlign w:val="center"/>
          </w:tcPr>
          <w:p w14:paraId="56B3D357" w14:textId="77777777" w:rsidR="00856AD8" w:rsidRPr="00CB4A90" w:rsidRDefault="00000000" w:rsidP="00C87429">
            <w:pPr>
              <w:spacing w:after="120"/>
              <w:jc w:val="center"/>
              <w:rPr>
                <w:rFonts w:ascii="Arial" w:hAnsi="Arial" w:cs="Arial"/>
                <w:sz w:val="20"/>
                <w:szCs w:val="20"/>
              </w:rPr>
            </w:pPr>
            <w:r w:rsidRPr="00CB4A90">
              <w:rPr>
                <w:rFonts w:ascii="Arial" w:hAnsi="Arial" w:cs="Arial"/>
                <w:sz w:val="20"/>
                <w:szCs w:val="20"/>
              </w:rPr>
              <w:t>3,33 - 3,65</w:t>
            </w:r>
          </w:p>
        </w:tc>
        <w:tc>
          <w:tcPr>
            <w:tcW w:w="592" w:type="pct"/>
            <w:vAlign w:val="center"/>
          </w:tcPr>
          <w:p w14:paraId="4BBF92B0" w14:textId="77777777" w:rsidR="00856AD8" w:rsidRPr="00CB4A90" w:rsidRDefault="00000000" w:rsidP="00C87429">
            <w:pPr>
              <w:spacing w:after="120"/>
              <w:jc w:val="center"/>
              <w:rPr>
                <w:rFonts w:ascii="Arial" w:hAnsi="Arial" w:cs="Arial"/>
                <w:sz w:val="20"/>
                <w:szCs w:val="20"/>
              </w:rPr>
            </w:pPr>
            <w:r w:rsidRPr="00CB4A90">
              <w:rPr>
                <w:rFonts w:ascii="Arial" w:hAnsi="Arial" w:cs="Arial"/>
                <w:sz w:val="20"/>
                <w:szCs w:val="20"/>
              </w:rPr>
              <w:t>3,66 - 4,31</w:t>
            </w:r>
          </w:p>
        </w:tc>
        <w:tc>
          <w:tcPr>
            <w:tcW w:w="592" w:type="pct"/>
            <w:vAlign w:val="center"/>
          </w:tcPr>
          <w:p w14:paraId="0F6B3ADD" w14:textId="77777777" w:rsidR="00856AD8" w:rsidRPr="00CB4A90" w:rsidRDefault="00000000" w:rsidP="00C87429">
            <w:pPr>
              <w:spacing w:after="120"/>
              <w:jc w:val="center"/>
              <w:rPr>
                <w:rFonts w:ascii="Arial" w:hAnsi="Arial" w:cs="Arial"/>
                <w:sz w:val="20"/>
                <w:szCs w:val="20"/>
              </w:rPr>
            </w:pPr>
            <w:r w:rsidRPr="00CB4A90">
              <w:rPr>
                <w:rFonts w:ascii="Arial" w:hAnsi="Arial" w:cs="Arial"/>
                <w:sz w:val="20"/>
                <w:szCs w:val="20"/>
              </w:rPr>
              <w:t>4,32 trở lên</w:t>
            </w:r>
          </w:p>
        </w:tc>
        <w:tc>
          <w:tcPr>
            <w:tcW w:w="592" w:type="pct"/>
            <w:vAlign w:val="center"/>
          </w:tcPr>
          <w:p w14:paraId="1FBDEA5B" w14:textId="77777777" w:rsidR="00856AD8" w:rsidRPr="00CB4A90" w:rsidRDefault="00856AD8" w:rsidP="00C87429">
            <w:pPr>
              <w:spacing w:after="120"/>
              <w:jc w:val="center"/>
              <w:rPr>
                <w:rFonts w:ascii="Arial" w:hAnsi="Arial" w:cs="Arial"/>
                <w:sz w:val="20"/>
                <w:szCs w:val="20"/>
              </w:rPr>
            </w:pPr>
          </w:p>
        </w:tc>
      </w:tr>
      <w:tr w:rsidR="00856AD8" w:rsidRPr="00CB4A90" w14:paraId="485D8845" w14:textId="77777777" w:rsidTr="00C87429">
        <w:trPr>
          <w:trHeight w:val="20"/>
        </w:trPr>
        <w:tc>
          <w:tcPr>
            <w:tcW w:w="2041" w:type="pct"/>
            <w:vAlign w:val="center"/>
          </w:tcPr>
          <w:p w14:paraId="18C4BE5C" w14:textId="77777777" w:rsidR="00856AD8" w:rsidRPr="00CB4A90" w:rsidRDefault="00000000" w:rsidP="00C87429">
            <w:pPr>
              <w:spacing w:after="120"/>
              <w:rPr>
                <w:rFonts w:ascii="Arial" w:hAnsi="Arial" w:cs="Arial"/>
                <w:sz w:val="20"/>
                <w:szCs w:val="20"/>
              </w:rPr>
            </w:pPr>
            <w:r w:rsidRPr="00CB4A90">
              <w:rPr>
                <w:rFonts w:ascii="Arial" w:hAnsi="Arial" w:cs="Arial"/>
                <w:b/>
                <w:bCs/>
                <w:sz w:val="20"/>
                <w:szCs w:val="20"/>
              </w:rPr>
              <w:t>Phó Lãnh sự, Trợ lý Chủ nhiệm Văn phòng Kinh tế - Văn hóa tại Đài Bắc</w:t>
            </w:r>
          </w:p>
        </w:tc>
        <w:tc>
          <w:tcPr>
            <w:tcW w:w="592" w:type="pct"/>
            <w:vAlign w:val="center"/>
          </w:tcPr>
          <w:p w14:paraId="4EC79840" w14:textId="77777777" w:rsidR="00856AD8" w:rsidRPr="00CB4A90" w:rsidRDefault="00856AD8" w:rsidP="00C87429">
            <w:pPr>
              <w:spacing w:after="120"/>
              <w:jc w:val="center"/>
              <w:rPr>
                <w:rFonts w:ascii="Arial" w:hAnsi="Arial" w:cs="Arial"/>
                <w:sz w:val="20"/>
                <w:szCs w:val="20"/>
              </w:rPr>
            </w:pPr>
          </w:p>
        </w:tc>
        <w:tc>
          <w:tcPr>
            <w:tcW w:w="592" w:type="pct"/>
            <w:vAlign w:val="center"/>
          </w:tcPr>
          <w:p w14:paraId="5A28BE5E" w14:textId="77777777" w:rsidR="00856AD8" w:rsidRPr="00CB4A90" w:rsidRDefault="00856AD8" w:rsidP="00C87429">
            <w:pPr>
              <w:spacing w:after="120"/>
              <w:jc w:val="center"/>
              <w:rPr>
                <w:rFonts w:ascii="Arial" w:hAnsi="Arial" w:cs="Arial"/>
                <w:sz w:val="20"/>
                <w:szCs w:val="20"/>
              </w:rPr>
            </w:pPr>
          </w:p>
        </w:tc>
        <w:tc>
          <w:tcPr>
            <w:tcW w:w="592" w:type="pct"/>
            <w:vAlign w:val="center"/>
          </w:tcPr>
          <w:p w14:paraId="681C044C" w14:textId="77777777" w:rsidR="00856AD8" w:rsidRPr="00CB4A90" w:rsidRDefault="00856AD8" w:rsidP="00C87429">
            <w:pPr>
              <w:spacing w:after="120"/>
              <w:jc w:val="center"/>
              <w:rPr>
                <w:rFonts w:ascii="Arial" w:hAnsi="Arial" w:cs="Arial"/>
                <w:sz w:val="20"/>
                <w:szCs w:val="20"/>
              </w:rPr>
            </w:pPr>
          </w:p>
        </w:tc>
        <w:tc>
          <w:tcPr>
            <w:tcW w:w="592" w:type="pct"/>
            <w:vAlign w:val="center"/>
          </w:tcPr>
          <w:p w14:paraId="15DDC3E2" w14:textId="77777777" w:rsidR="00856AD8" w:rsidRPr="00CB4A90" w:rsidRDefault="00856AD8" w:rsidP="00C87429">
            <w:pPr>
              <w:spacing w:after="120"/>
              <w:jc w:val="center"/>
              <w:rPr>
                <w:rFonts w:ascii="Arial" w:hAnsi="Arial" w:cs="Arial"/>
                <w:sz w:val="20"/>
                <w:szCs w:val="20"/>
              </w:rPr>
            </w:pPr>
          </w:p>
        </w:tc>
        <w:tc>
          <w:tcPr>
            <w:tcW w:w="592" w:type="pct"/>
            <w:vAlign w:val="center"/>
          </w:tcPr>
          <w:p w14:paraId="77B07AA2" w14:textId="77777777" w:rsidR="00856AD8" w:rsidRPr="00CB4A90" w:rsidRDefault="00856AD8" w:rsidP="00C87429">
            <w:pPr>
              <w:spacing w:after="120"/>
              <w:jc w:val="center"/>
              <w:rPr>
                <w:rFonts w:ascii="Arial" w:hAnsi="Arial" w:cs="Arial"/>
                <w:sz w:val="20"/>
                <w:szCs w:val="20"/>
              </w:rPr>
            </w:pPr>
          </w:p>
        </w:tc>
      </w:tr>
      <w:tr w:rsidR="00856AD8" w:rsidRPr="00CB4A90" w14:paraId="3E367EEF" w14:textId="77777777" w:rsidTr="00C87429">
        <w:trPr>
          <w:trHeight w:val="20"/>
        </w:trPr>
        <w:tc>
          <w:tcPr>
            <w:tcW w:w="2041" w:type="pct"/>
            <w:vAlign w:val="center"/>
          </w:tcPr>
          <w:p w14:paraId="47419CCD" w14:textId="77777777" w:rsidR="00856AD8" w:rsidRPr="00CB4A90" w:rsidRDefault="00000000" w:rsidP="00C87429">
            <w:pPr>
              <w:spacing w:after="120"/>
              <w:rPr>
                <w:rFonts w:ascii="Arial" w:hAnsi="Arial" w:cs="Arial"/>
                <w:sz w:val="20"/>
                <w:szCs w:val="20"/>
              </w:rPr>
            </w:pPr>
            <w:r w:rsidRPr="00CB4A90">
              <w:rPr>
                <w:rFonts w:ascii="Arial" w:hAnsi="Arial" w:cs="Arial"/>
                <w:sz w:val="20"/>
                <w:szCs w:val="20"/>
              </w:rPr>
              <w:t>Chỉ số SHP</w:t>
            </w:r>
          </w:p>
        </w:tc>
        <w:tc>
          <w:tcPr>
            <w:tcW w:w="592" w:type="pct"/>
            <w:vAlign w:val="center"/>
          </w:tcPr>
          <w:p w14:paraId="3B29473B" w14:textId="77777777" w:rsidR="00856AD8" w:rsidRPr="00CB4A90" w:rsidRDefault="00000000" w:rsidP="00C87429">
            <w:pPr>
              <w:spacing w:after="120"/>
              <w:jc w:val="center"/>
              <w:rPr>
                <w:rFonts w:ascii="Arial" w:hAnsi="Arial" w:cs="Arial"/>
                <w:sz w:val="20"/>
                <w:szCs w:val="20"/>
              </w:rPr>
            </w:pPr>
            <w:r w:rsidRPr="00CB4A90">
              <w:rPr>
                <w:rFonts w:ascii="Arial" w:hAnsi="Arial" w:cs="Arial"/>
                <w:b/>
                <w:bCs/>
                <w:sz w:val="20"/>
                <w:szCs w:val="20"/>
              </w:rPr>
              <w:t>156%</w:t>
            </w:r>
          </w:p>
        </w:tc>
        <w:tc>
          <w:tcPr>
            <w:tcW w:w="592" w:type="pct"/>
            <w:vAlign w:val="center"/>
          </w:tcPr>
          <w:p w14:paraId="399E6558" w14:textId="77777777" w:rsidR="00856AD8" w:rsidRPr="00CB4A90" w:rsidRDefault="00000000" w:rsidP="00C87429">
            <w:pPr>
              <w:spacing w:after="120"/>
              <w:jc w:val="center"/>
              <w:rPr>
                <w:rFonts w:ascii="Arial" w:hAnsi="Arial" w:cs="Arial"/>
                <w:sz w:val="20"/>
                <w:szCs w:val="20"/>
              </w:rPr>
            </w:pPr>
            <w:r w:rsidRPr="00CB4A90">
              <w:rPr>
                <w:rFonts w:ascii="Arial" w:hAnsi="Arial" w:cs="Arial"/>
                <w:b/>
                <w:bCs/>
                <w:sz w:val="20"/>
                <w:szCs w:val="20"/>
              </w:rPr>
              <w:t>164%</w:t>
            </w:r>
          </w:p>
        </w:tc>
        <w:tc>
          <w:tcPr>
            <w:tcW w:w="592" w:type="pct"/>
            <w:vAlign w:val="center"/>
          </w:tcPr>
          <w:p w14:paraId="0CA2C2AE" w14:textId="77777777" w:rsidR="00856AD8" w:rsidRPr="00CB4A90" w:rsidRDefault="00000000" w:rsidP="00C87429">
            <w:pPr>
              <w:spacing w:after="120"/>
              <w:jc w:val="center"/>
              <w:rPr>
                <w:rFonts w:ascii="Arial" w:hAnsi="Arial" w:cs="Arial"/>
                <w:sz w:val="20"/>
                <w:szCs w:val="20"/>
              </w:rPr>
            </w:pPr>
            <w:r w:rsidRPr="00CB4A90">
              <w:rPr>
                <w:rFonts w:ascii="Arial" w:hAnsi="Arial" w:cs="Arial"/>
                <w:b/>
                <w:bCs/>
                <w:sz w:val="20"/>
                <w:szCs w:val="20"/>
              </w:rPr>
              <w:t>172%</w:t>
            </w:r>
          </w:p>
        </w:tc>
        <w:tc>
          <w:tcPr>
            <w:tcW w:w="592" w:type="pct"/>
            <w:vAlign w:val="center"/>
          </w:tcPr>
          <w:p w14:paraId="5B133B4A" w14:textId="77777777" w:rsidR="00856AD8" w:rsidRPr="00CB4A90" w:rsidRDefault="00856AD8" w:rsidP="00C87429">
            <w:pPr>
              <w:spacing w:after="120"/>
              <w:jc w:val="center"/>
              <w:rPr>
                <w:rFonts w:ascii="Arial" w:hAnsi="Arial" w:cs="Arial"/>
                <w:sz w:val="20"/>
                <w:szCs w:val="20"/>
              </w:rPr>
            </w:pPr>
          </w:p>
        </w:tc>
        <w:tc>
          <w:tcPr>
            <w:tcW w:w="592" w:type="pct"/>
            <w:vAlign w:val="center"/>
          </w:tcPr>
          <w:p w14:paraId="0BD67AED" w14:textId="77777777" w:rsidR="00856AD8" w:rsidRPr="00CB4A90" w:rsidRDefault="00856AD8" w:rsidP="00C87429">
            <w:pPr>
              <w:spacing w:after="120"/>
              <w:jc w:val="center"/>
              <w:rPr>
                <w:rFonts w:ascii="Arial" w:hAnsi="Arial" w:cs="Arial"/>
                <w:sz w:val="20"/>
                <w:szCs w:val="20"/>
              </w:rPr>
            </w:pPr>
          </w:p>
        </w:tc>
      </w:tr>
      <w:tr w:rsidR="00856AD8" w:rsidRPr="00CB4A90" w14:paraId="7AABE861" w14:textId="77777777" w:rsidTr="00C87429">
        <w:trPr>
          <w:trHeight w:val="20"/>
        </w:trPr>
        <w:tc>
          <w:tcPr>
            <w:tcW w:w="2041" w:type="pct"/>
            <w:vAlign w:val="center"/>
          </w:tcPr>
          <w:p w14:paraId="4BB07070" w14:textId="77777777" w:rsidR="00856AD8" w:rsidRPr="00CB4A90" w:rsidRDefault="00000000" w:rsidP="00C87429">
            <w:pPr>
              <w:spacing w:after="120"/>
              <w:rPr>
                <w:rFonts w:ascii="Arial" w:hAnsi="Arial" w:cs="Arial"/>
                <w:sz w:val="20"/>
                <w:szCs w:val="20"/>
              </w:rPr>
            </w:pPr>
            <w:r w:rsidRPr="00CB4A90">
              <w:rPr>
                <w:rFonts w:ascii="Arial" w:hAnsi="Arial" w:cs="Arial"/>
                <w:sz w:val="20"/>
                <w:szCs w:val="20"/>
              </w:rPr>
              <w:t>Hệ số lương trong nước</w:t>
            </w:r>
          </w:p>
        </w:tc>
        <w:tc>
          <w:tcPr>
            <w:tcW w:w="592" w:type="pct"/>
            <w:vAlign w:val="center"/>
          </w:tcPr>
          <w:p w14:paraId="4AD65BD1" w14:textId="77777777" w:rsidR="00856AD8" w:rsidRPr="00CB4A90" w:rsidRDefault="00000000" w:rsidP="00C87429">
            <w:pPr>
              <w:spacing w:after="120"/>
              <w:jc w:val="center"/>
              <w:rPr>
                <w:rFonts w:ascii="Arial" w:hAnsi="Arial" w:cs="Arial"/>
                <w:sz w:val="20"/>
                <w:szCs w:val="20"/>
              </w:rPr>
            </w:pPr>
            <w:r w:rsidRPr="00CB4A90">
              <w:rPr>
                <w:rFonts w:ascii="Arial" w:hAnsi="Arial" w:cs="Arial"/>
                <w:sz w:val="20"/>
                <w:szCs w:val="20"/>
              </w:rPr>
              <w:t>2,99 trở xuống</w:t>
            </w:r>
          </w:p>
        </w:tc>
        <w:tc>
          <w:tcPr>
            <w:tcW w:w="592" w:type="pct"/>
            <w:vAlign w:val="center"/>
          </w:tcPr>
          <w:p w14:paraId="1C8D46AE" w14:textId="77777777" w:rsidR="00856AD8" w:rsidRPr="00CB4A90" w:rsidRDefault="00000000" w:rsidP="00C87429">
            <w:pPr>
              <w:spacing w:after="120"/>
              <w:jc w:val="center"/>
              <w:rPr>
                <w:rFonts w:ascii="Arial" w:hAnsi="Arial" w:cs="Arial"/>
                <w:sz w:val="20"/>
                <w:szCs w:val="20"/>
              </w:rPr>
            </w:pPr>
            <w:r w:rsidRPr="00CB4A90">
              <w:rPr>
                <w:rFonts w:ascii="Arial" w:hAnsi="Arial" w:cs="Arial"/>
                <w:sz w:val="20"/>
                <w:szCs w:val="20"/>
              </w:rPr>
              <w:t>3,00 - 3,32</w:t>
            </w:r>
          </w:p>
        </w:tc>
        <w:tc>
          <w:tcPr>
            <w:tcW w:w="592" w:type="pct"/>
            <w:vAlign w:val="center"/>
          </w:tcPr>
          <w:p w14:paraId="72DD4E4F" w14:textId="77777777" w:rsidR="00856AD8" w:rsidRPr="00CB4A90" w:rsidRDefault="00000000" w:rsidP="00C87429">
            <w:pPr>
              <w:spacing w:after="120"/>
              <w:jc w:val="center"/>
              <w:rPr>
                <w:rFonts w:ascii="Arial" w:hAnsi="Arial" w:cs="Arial"/>
                <w:sz w:val="20"/>
                <w:szCs w:val="20"/>
              </w:rPr>
            </w:pPr>
            <w:r w:rsidRPr="00CB4A90">
              <w:rPr>
                <w:rFonts w:ascii="Arial" w:hAnsi="Arial" w:cs="Arial"/>
                <w:sz w:val="20"/>
                <w:szCs w:val="20"/>
              </w:rPr>
              <w:t>3,33 trở lên</w:t>
            </w:r>
          </w:p>
        </w:tc>
        <w:tc>
          <w:tcPr>
            <w:tcW w:w="592" w:type="pct"/>
            <w:vAlign w:val="center"/>
          </w:tcPr>
          <w:p w14:paraId="2F122962" w14:textId="77777777" w:rsidR="00856AD8" w:rsidRPr="00CB4A90" w:rsidRDefault="00856AD8" w:rsidP="00C87429">
            <w:pPr>
              <w:spacing w:after="120"/>
              <w:jc w:val="center"/>
              <w:rPr>
                <w:rFonts w:ascii="Arial" w:hAnsi="Arial" w:cs="Arial"/>
                <w:sz w:val="20"/>
                <w:szCs w:val="20"/>
              </w:rPr>
            </w:pPr>
          </w:p>
        </w:tc>
        <w:tc>
          <w:tcPr>
            <w:tcW w:w="592" w:type="pct"/>
            <w:vAlign w:val="center"/>
          </w:tcPr>
          <w:p w14:paraId="66CA51AB" w14:textId="77777777" w:rsidR="00856AD8" w:rsidRPr="00CB4A90" w:rsidRDefault="00856AD8" w:rsidP="00C87429">
            <w:pPr>
              <w:spacing w:after="120"/>
              <w:jc w:val="center"/>
              <w:rPr>
                <w:rFonts w:ascii="Arial" w:hAnsi="Arial" w:cs="Arial"/>
                <w:sz w:val="20"/>
                <w:szCs w:val="20"/>
              </w:rPr>
            </w:pPr>
          </w:p>
        </w:tc>
      </w:tr>
      <w:tr w:rsidR="00856AD8" w:rsidRPr="00CB4A90" w14:paraId="31E02209" w14:textId="77777777" w:rsidTr="00C87429">
        <w:trPr>
          <w:trHeight w:val="20"/>
        </w:trPr>
        <w:tc>
          <w:tcPr>
            <w:tcW w:w="2041" w:type="pct"/>
            <w:vAlign w:val="center"/>
          </w:tcPr>
          <w:p w14:paraId="2FFEDA95" w14:textId="77777777" w:rsidR="00856AD8" w:rsidRPr="00CB4A90" w:rsidRDefault="00000000" w:rsidP="00C87429">
            <w:pPr>
              <w:spacing w:after="120"/>
              <w:rPr>
                <w:rFonts w:ascii="Arial" w:hAnsi="Arial" w:cs="Arial"/>
                <w:sz w:val="20"/>
                <w:szCs w:val="20"/>
              </w:rPr>
            </w:pPr>
            <w:r w:rsidRPr="00CB4A90">
              <w:rPr>
                <w:rFonts w:ascii="Arial" w:hAnsi="Arial" w:cs="Arial"/>
                <w:b/>
                <w:bCs/>
                <w:sz w:val="20"/>
                <w:szCs w:val="20"/>
              </w:rPr>
              <w:t>Tùy viên, Tùy viên lãnh sự</w:t>
            </w:r>
          </w:p>
        </w:tc>
        <w:tc>
          <w:tcPr>
            <w:tcW w:w="592" w:type="pct"/>
            <w:vAlign w:val="center"/>
          </w:tcPr>
          <w:p w14:paraId="5F145E05" w14:textId="77777777" w:rsidR="00856AD8" w:rsidRPr="00CB4A90" w:rsidRDefault="00856AD8" w:rsidP="00C87429">
            <w:pPr>
              <w:spacing w:after="120"/>
              <w:jc w:val="center"/>
              <w:rPr>
                <w:rFonts w:ascii="Arial" w:hAnsi="Arial" w:cs="Arial"/>
                <w:sz w:val="20"/>
                <w:szCs w:val="20"/>
              </w:rPr>
            </w:pPr>
          </w:p>
        </w:tc>
        <w:tc>
          <w:tcPr>
            <w:tcW w:w="592" w:type="pct"/>
            <w:vAlign w:val="center"/>
          </w:tcPr>
          <w:p w14:paraId="2B67C221" w14:textId="77777777" w:rsidR="00856AD8" w:rsidRPr="00CB4A90" w:rsidRDefault="00856AD8" w:rsidP="00C87429">
            <w:pPr>
              <w:spacing w:after="120"/>
              <w:jc w:val="center"/>
              <w:rPr>
                <w:rFonts w:ascii="Arial" w:hAnsi="Arial" w:cs="Arial"/>
                <w:sz w:val="20"/>
                <w:szCs w:val="20"/>
              </w:rPr>
            </w:pPr>
          </w:p>
        </w:tc>
        <w:tc>
          <w:tcPr>
            <w:tcW w:w="592" w:type="pct"/>
            <w:vAlign w:val="center"/>
          </w:tcPr>
          <w:p w14:paraId="468F3D6F" w14:textId="77777777" w:rsidR="00856AD8" w:rsidRPr="00CB4A90" w:rsidRDefault="00856AD8" w:rsidP="00C87429">
            <w:pPr>
              <w:spacing w:after="120"/>
              <w:jc w:val="center"/>
              <w:rPr>
                <w:rFonts w:ascii="Arial" w:hAnsi="Arial" w:cs="Arial"/>
                <w:sz w:val="20"/>
                <w:szCs w:val="20"/>
              </w:rPr>
            </w:pPr>
          </w:p>
        </w:tc>
        <w:tc>
          <w:tcPr>
            <w:tcW w:w="592" w:type="pct"/>
            <w:vAlign w:val="center"/>
          </w:tcPr>
          <w:p w14:paraId="0034B62D" w14:textId="77777777" w:rsidR="00856AD8" w:rsidRPr="00CB4A90" w:rsidRDefault="00856AD8" w:rsidP="00C87429">
            <w:pPr>
              <w:spacing w:after="120"/>
              <w:jc w:val="center"/>
              <w:rPr>
                <w:rFonts w:ascii="Arial" w:hAnsi="Arial" w:cs="Arial"/>
                <w:sz w:val="20"/>
                <w:szCs w:val="20"/>
              </w:rPr>
            </w:pPr>
          </w:p>
        </w:tc>
        <w:tc>
          <w:tcPr>
            <w:tcW w:w="592" w:type="pct"/>
            <w:vAlign w:val="center"/>
          </w:tcPr>
          <w:p w14:paraId="013D9094" w14:textId="77777777" w:rsidR="00856AD8" w:rsidRPr="00CB4A90" w:rsidRDefault="00856AD8" w:rsidP="00C87429">
            <w:pPr>
              <w:spacing w:after="120"/>
              <w:jc w:val="center"/>
              <w:rPr>
                <w:rFonts w:ascii="Arial" w:hAnsi="Arial" w:cs="Arial"/>
                <w:sz w:val="20"/>
                <w:szCs w:val="20"/>
              </w:rPr>
            </w:pPr>
          </w:p>
        </w:tc>
      </w:tr>
      <w:tr w:rsidR="00856AD8" w:rsidRPr="00CB4A90" w14:paraId="7F2DB034" w14:textId="77777777" w:rsidTr="00C87429">
        <w:trPr>
          <w:trHeight w:val="20"/>
        </w:trPr>
        <w:tc>
          <w:tcPr>
            <w:tcW w:w="2041" w:type="pct"/>
            <w:vAlign w:val="center"/>
          </w:tcPr>
          <w:p w14:paraId="7E8671D1" w14:textId="77777777" w:rsidR="00856AD8" w:rsidRPr="00CB4A90" w:rsidRDefault="00000000" w:rsidP="00C87429">
            <w:pPr>
              <w:spacing w:after="120"/>
              <w:rPr>
                <w:rFonts w:ascii="Arial" w:hAnsi="Arial" w:cs="Arial"/>
                <w:sz w:val="20"/>
                <w:szCs w:val="20"/>
              </w:rPr>
            </w:pPr>
            <w:r w:rsidRPr="00CB4A90">
              <w:rPr>
                <w:rFonts w:ascii="Arial" w:hAnsi="Arial" w:cs="Arial"/>
                <w:sz w:val="20"/>
                <w:szCs w:val="20"/>
              </w:rPr>
              <w:t>Chỉ số SHP</w:t>
            </w:r>
          </w:p>
        </w:tc>
        <w:tc>
          <w:tcPr>
            <w:tcW w:w="592" w:type="pct"/>
            <w:vAlign w:val="center"/>
          </w:tcPr>
          <w:p w14:paraId="06C96D71" w14:textId="77777777" w:rsidR="00856AD8" w:rsidRPr="00CB4A90" w:rsidRDefault="00000000" w:rsidP="00C87429">
            <w:pPr>
              <w:spacing w:after="120"/>
              <w:jc w:val="center"/>
              <w:rPr>
                <w:rFonts w:ascii="Arial" w:hAnsi="Arial" w:cs="Arial"/>
                <w:sz w:val="20"/>
                <w:szCs w:val="20"/>
              </w:rPr>
            </w:pPr>
            <w:r w:rsidRPr="00CB4A90">
              <w:rPr>
                <w:rFonts w:ascii="Arial" w:hAnsi="Arial" w:cs="Arial"/>
                <w:b/>
                <w:bCs/>
                <w:sz w:val="20"/>
                <w:szCs w:val="20"/>
              </w:rPr>
              <w:t>156%</w:t>
            </w:r>
          </w:p>
        </w:tc>
        <w:tc>
          <w:tcPr>
            <w:tcW w:w="592" w:type="pct"/>
            <w:vAlign w:val="center"/>
          </w:tcPr>
          <w:p w14:paraId="78784E1B" w14:textId="77777777" w:rsidR="00856AD8" w:rsidRPr="00CB4A90" w:rsidRDefault="00856AD8" w:rsidP="00C87429">
            <w:pPr>
              <w:spacing w:after="120"/>
              <w:jc w:val="center"/>
              <w:rPr>
                <w:rFonts w:ascii="Arial" w:hAnsi="Arial" w:cs="Arial"/>
                <w:sz w:val="20"/>
                <w:szCs w:val="20"/>
              </w:rPr>
            </w:pPr>
          </w:p>
        </w:tc>
        <w:tc>
          <w:tcPr>
            <w:tcW w:w="592" w:type="pct"/>
            <w:vAlign w:val="center"/>
          </w:tcPr>
          <w:p w14:paraId="3A595BA5" w14:textId="77777777" w:rsidR="00856AD8" w:rsidRPr="00CB4A90" w:rsidRDefault="00856AD8" w:rsidP="00C87429">
            <w:pPr>
              <w:spacing w:after="120"/>
              <w:jc w:val="center"/>
              <w:rPr>
                <w:rFonts w:ascii="Arial" w:hAnsi="Arial" w:cs="Arial"/>
                <w:sz w:val="20"/>
                <w:szCs w:val="20"/>
              </w:rPr>
            </w:pPr>
          </w:p>
        </w:tc>
        <w:tc>
          <w:tcPr>
            <w:tcW w:w="592" w:type="pct"/>
            <w:vAlign w:val="center"/>
          </w:tcPr>
          <w:p w14:paraId="111D89E8" w14:textId="77777777" w:rsidR="00856AD8" w:rsidRPr="00CB4A90" w:rsidRDefault="00856AD8" w:rsidP="00C87429">
            <w:pPr>
              <w:spacing w:after="120"/>
              <w:jc w:val="center"/>
              <w:rPr>
                <w:rFonts w:ascii="Arial" w:hAnsi="Arial" w:cs="Arial"/>
                <w:sz w:val="20"/>
                <w:szCs w:val="20"/>
              </w:rPr>
            </w:pPr>
          </w:p>
        </w:tc>
        <w:tc>
          <w:tcPr>
            <w:tcW w:w="592" w:type="pct"/>
            <w:vAlign w:val="center"/>
          </w:tcPr>
          <w:p w14:paraId="35404F44" w14:textId="77777777" w:rsidR="00856AD8" w:rsidRPr="00CB4A90" w:rsidRDefault="00856AD8" w:rsidP="00C87429">
            <w:pPr>
              <w:spacing w:after="120"/>
              <w:jc w:val="center"/>
              <w:rPr>
                <w:rFonts w:ascii="Arial" w:hAnsi="Arial" w:cs="Arial"/>
                <w:sz w:val="20"/>
                <w:szCs w:val="20"/>
              </w:rPr>
            </w:pPr>
          </w:p>
        </w:tc>
      </w:tr>
      <w:tr w:rsidR="00856AD8" w:rsidRPr="00CB4A90" w14:paraId="3F802EB6" w14:textId="77777777" w:rsidTr="00C87429">
        <w:trPr>
          <w:trHeight w:val="20"/>
        </w:trPr>
        <w:tc>
          <w:tcPr>
            <w:tcW w:w="2041" w:type="pct"/>
            <w:vAlign w:val="center"/>
          </w:tcPr>
          <w:p w14:paraId="16CDA631" w14:textId="77777777" w:rsidR="00856AD8" w:rsidRPr="00CB4A90" w:rsidRDefault="00000000" w:rsidP="00C87429">
            <w:pPr>
              <w:spacing w:after="120"/>
              <w:rPr>
                <w:rFonts w:ascii="Arial" w:hAnsi="Arial" w:cs="Arial"/>
                <w:sz w:val="20"/>
                <w:szCs w:val="20"/>
              </w:rPr>
            </w:pPr>
            <w:r w:rsidRPr="00CB4A90">
              <w:rPr>
                <w:rFonts w:ascii="Arial" w:hAnsi="Arial" w:cs="Arial"/>
                <w:sz w:val="20"/>
                <w:szCs w:val="20"/>
              </w:rPr>
              <w:t>Hệ số lương trong nước</w:t>
            </w:r>
          </w:p>
        </w:tc>
        <w:tc>
          <w:tcPr>
            <w:tcW w:w="592" w:type="pct"/>
            <w:vAlign w:val="center"/>
          </w:tcPr>
          <w:p w14:paraId="6A6D5D78" w14:textId="77777777" w:rsidR="00856AD8" w:rsidRPr="00CB4A90" w:rsidRDefault="00000000" w:rsidP="00C87429">
            <w:pPr>
              <w:spacing w:after="120"/>
              <w:jc w:val="center"/>
              <w:rPr>
                <w:rFonts w:ascii="Arial" w:hAnsi="Arial" w:cs="Arial"/>
                <w:sz w:val="20"/>
                <w:szCs w:val="20"/>
              </w:rPr>
            </w:pPr>
            <w:r w:rsidRPr="00CB4A90">
              <w:rPr>
                <w:rFonts w:ascii="Arial" w:hAnsi="Arial" w:cs="Arial"/>
                <w:sz w:val="20"/>
                <w:szCs w:val="20"/>
              </w:rPr>
              <w:t>2,34 trở lên</w:t>
            </w:r>
          </w:p>
        </w:tc>
        <w:tc>
          <w:tcPr>
            <w:tcW w:w="592" w:type="pct"/>
            <w:vAlign w:val="center"/>
          </w:tcPr>
          <w:p w14:paraId="00A7C33A" w14:textId="77777777" w:rsidR="00856AD8" w:rsidRPr="00CB4A90" w:rsidRDefault="00856AD8" w:rsidP="00C87429">
            <w:pPr>
              <w:spacing w:after="120"/>
              <w:jc w:val="center"/>
              <w:rPr>
                <w:rFonts w:ascii="Arial" w:hAnsi="Arial" w:cs="Arial"/>
                <w:sz w:val="20"/>
                <w:szCs w:val="20"/>
              </w:rPr>
            </w:pPr>
          </w:p>
        </w:tc>
        <w:tc>
          <w:tcPr>
            <w:tcW w:w="592" w:type="pct"/>
            <w:vAlign w:val="center"/>
          </w:tcPr>
          <w:p w14:paraId="3EF93A7F" w14:textId="77777777" w:rsidR="00856AD8" w:rsidRPr="00CB4A90" w:rsidRDefault="00856AD8" w:rsidP="00C87429">
            <w:pPr>
              <w:spacing w:after="120"/>
              <w:jc w:val="center"/>
              <w:rPr>
                <w:rFonts w:ascii="Arial" w:hAnsi="Arial" w:cs="Arial"/>
                <w:sz w:val="20"/>
                <w:szCs w:val="20"/>
              </w:rPr>
            </w:pPr>
          </w:p>
        </w:tc>
        <w:tc>
          <w:tcPr>
            <w:tcW w:w="592" w:type="pct"/>
            <w:vAlign w:val="center"/>
          </w:tcPr>
          <w:p w14:paraId="7A45FD57" w14:textId="77777777" w:rsidR="00856AD8" w:rsidRPr="00CB4A90" w:rsidRDefault="00856AD8" w:rsidP="00C87429">
            <w:pPr>
              <w:spacing w:after="120"/>
              <w:jc w:val="center"/>
              <w:rPr>
                <w:rFonts w:ascii="Arial" w:hAnsi="Arial" w:cs="Arial"/>
                <w:sz w:val="20"/>
                <w:szCs w:val="20"/>
              </w:rPr>
            </w:pPr>
          </w:p>
        </w:tc>
        <w:tc>
          <w:tcPr>
            <w:tcW w:w="592" w:type="pct"/>
            <w:vAlign w:val="center"/>
          </w:tcPr>
          <w:p w14:paraId="6A14EACA" w14:textId="77777777" w:rsidR="00856AD8" w:rsidRPr="00CB4A90" w:rsidRDefault="00856AD8" w:rsidP="00C87429">
            <w:pPr>
              <w:spacing w:after="120"/>
              <w:jc w:val="center"/>
              <w:rPr>
                <w:rFonts w:ascii="Arial" w:hAnsi="Arial" w:cs="Arial"/>
                <w:sz w:val="20"/>
                <w:szCs w:val="20"/>
              </w:rPr>
            </w:pPr>
          </w:p>
        </w:tc>
      </w:tr>
    </w:tbl>
    <w:p w14:paraId="5AB3462C" w14:textId="77777777" w:rsidR="00C87429" w:rsidRDefault="00C87429" w:rsidP="00CB4A90">
      <w:pPr>
        <w:spacing w:after="120"/>
        <w:jc w:val="both"/>
        <w:rPr>
          <w:rFonts w:ascii="Arial" w:hAnsi="Arial" w:cs="Arial"/>
          <w:b/>
          <w:bCs/>
          <w:sz w:val="20"/>
          <w:szCs w:val="20"/>
        </w:rPr>
      </w:pPr>
    </w:p>
    <w:p w14:paraId="212FFF48" w14:textId="77777777" w:rsidR="00C87429" w:rsidRDefault="00C87429">
      <w:pPr>
        <w:rPr>
          <w:rFonts w:ascii="Arial" w:hAnsi="Arial" w:cs="Arial"/>
          <w:b/>
          <w:bCs/>
          <w:sz w:val="20"/>
          <w:szCs w:val="20"/>
        </w:rPr>
      </w:pPr>
      <w:r>
        <w:rPr>
          <w:rFonts w:ascii="Arial" w:hAnsi="Arial" w:cs="Arial"/>
          <w:b/>
          <w:bCs/>
          <w:sz w:val="20"/>
          <w:szCs w:val="20"/>
        </w:rPr>
        <w:br w:type="page"/>
      </w:r>
    </w:p>
    <w:p w14:paraId="338CC21A" w14:textId="2A97EB70" w:rsidR="00856AD8" w:rsidRPr="00CB4A90" w:rsidRDefault="00000000" w:rsidP="00C87429">
      <w:pPr>
        <w:adjustRightInd w:val="0"/>
        <w:snapToGrid w:val="0"/>
        <w:jc w:val="center"/>
        <w:rPr>
          <w:rFonts w:ascii="Arial" w:hAnsi="Arial" w:cs="Arial"/>
          <w:sz w:val="20"/>
          <w:szCs w:val="20"/>
        </w:rPr>
      </w:pPr>
      <w:r w:rsidRPr="00CB4A90">
        <w:rPr>
          <w:rFonts w:ascii="Arial" w:hAnsi="Arial" w:cs="Arial"/>
          <w:b/>
          <w:bCs/>
          <w:sz w:val="20"/>
          <w:szCs w:val="20"/>
        </w:rPr>
        <w:lastRenderedPageBreak/>
        <w:t>Bảng 5</w:t>
      </w:r>
    </w:p>
    <w:p w14:paraId="39FF2BF3" w14:textId="30A25528" w:rsidR="00856AD8" w:rsidRDefault="00000000" w:rsidP="00C87429">
      <w:pPr>
        <w:adjustRightInd w:val="0"/>
        <w:snapToGrid w:val="0"/>
        <w:jc w:val="center"/>
        <w:rPr>
          <w:rFonts w:ascii="Arial" w:hAnsi="Arial" w:cs="Arial"/>
          <w:b/>
          <w:bCs/>
          <w:sz w:val="20"/>
          <w:szCs w:val="20"/>
        </w:rPr>
      </w:pPr>
      <w:r w:rsidRPr="00CB4A90">
        <w:rPr>
          <w:rFonts w:ascii="Arial" w:hAnsi="Arial" w:cs="Arial"/>
          <w:b/>
          <w:bCs/>
          <w:sz w:val="20"/>
          <w:szCs w:val="20"/>
        </w:rPr>
        <w:t xml:space="preserve">BẢNG CHỈ SỐ SINH HOẠT PHÍ ĐỐI VỚI VỢ, CHỒNG ĐI THEO </w:t>
      </w:r>
      <w:r w:rsidR="00C87429">
        <w:rPr>
          <w:rFonts w:ascii="Arial" w:hAnsi="Arial" w:cs="Arial"/>
          <w:b/>
          <w:bCs/>
          <w:sz w:val="20"/>
          <w:szCs w:val="20"/>
        </w:rPr>
        <w:br/>
      </w:r>
      <w:r w:rsidRPr="00CB4A90">
        <w:rPr>
          <w:rFonts w:ascii="Arial" w:hAnsi="Arial" w:cs="Arial"/>
          <w:b/>
          <w:bCs/>
          <w:sz w:val="20"/>
          <w:szCs w:val="20"/>
        </w:rPr>
        <w:t>THÀNH VIÊN CƠ QUAN VIỆT NAM Ở NƯỚC NGOÀI</w:t>
      </w:r>
    </w:p>
    <w:p w14:paraId="301F0227" w14:textId="77777777" w:rsidR="00C87429" w:rsidRPr="00CB4A90" w:rsidRDefault="00C87429" w:rsidP="00C87429">
      <w:pPr>
        <w:adjustRightInd w:val="0"/>
        <w:snapToGrid w:val="0"/>
        <w:jc w:val="cente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7"/>
        <w:gridCol w:w="1349"/>
      </w:tblGrid>
      <w:tr w:rsidR="00856AD8" w:rsidRPr="00CB4A90" w14:paraId="35059DEF" w14:textId="77777777" w:rsidTr="00C87429">
        <w:tc>
          <w:tcPr>
            <w:tcW w:w="4252" w:type="pct"/>
          </w:tcPr>
          <w:p w14:paraId="0D45CE37" w14:textId="77777777" w:rsidR="00856AD8" w:rsidRPr="00CB4A90" w:rsidRDefault="00000000" w:rsidP="00C87429">
            <w:pPr>
              <w:spacing w:after="120"/>
              <w:jc w:val="center"/>
              <w:rPr>
                <w:rFonts w:ascii="Arial" w:hAnsi="Arial" w:cs="Arial"/>
                <w:sz w:val="20"/>
                <w:szCs w:val="20"/>
              </w:rPr>
            </w:pPr>
            <w:r w:rsidRPr="00CB4A90">
              <w:rPr>
                <w:rFonts w:ascii="Arial" w:hAnsi="Arial" w:cs="Arial"/>
                <w:b/>
                <w:bCs/>
                <w:sz w:val="20"/>
                <w:szCs w:val="20"/>
              </w:rPr>
              <w:t>Chức danh</w:t>
            </w:r>
          </w:p>
        </w:tc>
        <w:tc>
          <w:tcPr>
            <w:tcW w:w="748" w:type="pct"/>
          </w:tcPr>
          <w:p w14:paraId="4A04CBA7" w14:textId="77777777" w:rsidR="00856AD8" w:rsidRPr="00CB4A90" w:rsidRDefault="00000000" w:rsidP="00C87429">
            <w:pPr>
              <w:spacing w:after="120"/>
              <w:jc w:val="center"/>
              <w:rPr>
                <w:rFonts w:ascii="Arial" w:hAnsi="Arial" w:cs="Arial"/>
                <w:sz w:val="20"/>
                <w:szCs w:val="20"/>
              </w:rPr>
            </w:pPr>
            <w:r w:rsidRPr="00CB4A90">
              <w:rPr>
                <w:rFonts w:ascii="Arial" w:hAnsi="Arial" w:cs="Arial"/>
                <w:b/>
                <w:bCs/>
                <w:sz w:val="20"/>
                <w:szCs w:val="20"/>
              </w:rPr>
              <w:t>Chỉ số SHP</w:t>
            </w:r>
          </w:p>
        </w:tc>
      </w:tr>
      <w:tr w:rsidR="00856AD8" w:rsidRPr="00CB4A90" w14:paraId="0ECA54E2" w14:textId="77777777" w:rsidTr="00C87429">
        <w:tc>
          <w:tcPr>
            <w:tcW w:w="4252" w:type="pct"/>
          </w:tcPr>
          <w:p w14:paraId="3388B29E" w14:textId="77777777" w:rsidR="00856AD8" w:rsidRPr="00CB4A90" w:rsidRDefault="00000000" w:rsidP="00C87429">
            <w:pPr>
              <w:spacing w:after="120"/>
              <w:rPr>
                <w:rFonts w:ascii="Arial" w:hAnsi="Arial" w:cs="Arial"/>
                <w:sz w:val="20"/>
                <w:szCs w:val="20"/>
              </w:rPr>
            </w:pPr>
            <w:r w:rsidRPr="00CB4A90">
              <w:rPr>
                <w:rFonts w:ascii="Arial" w:hAnsi="Arial" w:cs="Arial"/>
                <w:sz w:val="20"/>
                <w:szCs w:val="20"/>
              </w:rPr>
              <w:t>Vợ hoặc chồng của Đại sứ, Đại biện</w:t>
            </w:r>
          </w:p>
        </w:tc>
        <w:tc>
          <w:tcPr>
            <w:tcW w:w="748" w:type="pct"/>
          </w:tcPr>
          <w:p w14:paraId="1E39143E" w14:textId="77777777" w:rsidR="00856AD8" w:rsidRPr="00CB4A90" w:rsidRDefault="00000000" w:rsidP="00C87429">
            <w:pPr>
              <w:spacing w:after="120"/>
              <w:jc w:val="center"/>
              <w:rPr>
                <w:rFonts w:ascii="Arial" w:hAnsi="Arial" w:cs="Arial"/>
                <w:sz w:val="20"/>
                <w:szCs w:val="20"/>
              </w:rPr>
            </w:pPr>
            <w:r w:rsidRPr="00CB4A90">
              <w:rPr>
                <w:rFonts w:ascii="Arial" w:hAnsi="Arial" w:cs="Arial"/>
                <w:sz w:val="20"/>
                <w:szCs w:val="20"/>
              </w:rPr>
              <w:t>130%</w:t>
            </w:r>
          </w:p>
        </w:tc>
      </w:tr>
      <w:tr w:rsidR="00856AD8" w:rsidRPr="00CB4A90" w14:paraId="48CF78B3" w14:textId="77777777" w:rsidTr="00C87429">
        <w:tc>
          <w:tcPr>
            <w:tcW w:w="4252" w:type="pct"/>
          </w:tcPr>
          <w:p w14:paraId="03272B16" w14:textId="77777777" w:rsidR="00856AD8" w:rsidRPr="00CB4A90" w:rsidRDefault="00000000" w:rsidP="00C87429">
            <w:pPr>
              <w:spacing w:after="120"/>
              <w:rPr>
                <w:rFonts w:ascii="Arial" w:hAnsi="Arial" w:cs="Arial"/>
                <w:sz w:val="20"/>
                <w:szCs w:val="20"/>
              </w:rPr>
            </w:pPr>
            <w:r w:rsidRPr="00CB4A90">
              <w:rPr>
                <w:rFonts w:ascii="Arial" w:hAnsi="Arial" w:cs="Arial"/>
                <w:sz w:val="20"/>
                <w:szCs w:val="20"/>
              </w:rPr>
              <w:t>Vợ hoặc chồng của Đại sứ không phải người đứng đầu Cơ quan đại diện, Công sứ, Tham tán Công sứ, Tham tán, Tùy viên Quốc phòng, Phó Tùy viên Quốc phòng, Tổng lãnh sự, Chủ nhiệm Văn phòng Kinh tế - Văn hóa tại Đài Bắc, Phó Tổng lãnh sự, Phó Chủ nhiệm Văn phòng Kinh tế - Văn hóa tại Đài Bắc và Trưởng cơ quan Việt Nam ở nước ngoài không giữ chức vụ ngoại giao</w:t>
            </w:r>
          </w:p>
        </w:tc>
        <w:tc>
          <w:tcPr>
            <w:tcW w:w="748" w:type="pct"/>
          </w:tcPr>
          <w:p w14:paraId="10AC9B53" w14:textId="77777777" w:rsidR="00856AD8" w:rsidRPr="00CB4A90" w:rsidRDefault="00000000" w:rsidP="00C87429">
            <w:pPr>
              <w:spacing w:after="120"/>
              <w:jc w:val="center"/>
              <w:rPr>
                <w:rFonts w:ascii="Arial" w:hAnsi="Arial" w:cs="Arial"/>
                <w:sz w:val="20"/>
                <w:szCs w:val="20"/>
              </w:rPr>
            </w:pPr>
            <w:r w:rsidRPr="00CB4A90">
              <w:rPr>
                <w:rFonts w:ascii="Arial" w:hAnsi="Arial" w:cs="Arial"/>
                <w:sz w:val="20"/>
                <w:szCs w:val="20"/>
              </w:rPr>
              <w:t>120%</w:t>
            </w:r>
          </w:p>
        </w:tc>
      </w:tr>
      <w:tr w:rsidR="00856AD8" w:rsidRPr="00CB4A90" w14:paraId="24119D9B" w14:textId="77777777" w:rsidTr="00C87429">
        <w:tc>
          <w:tcPr>
            <w:tcW w:w="4252" w:type="pct"/>
          </w:tcPr>
          <w:p w14:paraId="5A5648B0" w14:textId="77777777" w:rsidR="00856AD8" w:rsidRPr="00CB4A90" w:rsidRDefault="00000000" w:rsidP="00C87429">
            <w:pPr>
              <w:spacing w:after="120"/>
              <w:rPr>
                <w:rFonts w:ascii="Arial" w:hAnsi="Arial" w:cs="Arial"/>
                <w:sz w:val="20"/>
                <w:szCs w:val="20"/>
              </w:rPr>
            </w:pPr>
            <w:r w:rsidRPr="00CB4A90">
              <w:rPr>
                <w:rFonts w:ascii="Arial" w:hAnsi="Arial" w:cs="Arial"/>
                <w:sz w:val="20"/>
                <w:szCs w:val="20"/>
              </w:rPr>
              <w:t>Vợ hoặc chồng của Tùy viên đến Bí thư thứ nhất, Lãnh sự, Phó Lãnh sự, Trợ lý Tùy viên Quốc phòng, Trợ lý Chủ nhiệm Văn phòng Kinh tế - Văn hóa tại Đài Bắc và vợ hoặc chồng của các thành viên khác không giữ chức vụ ngoại giao hoặc lãnh sự nhưng hưởng chỉ số sinh hoạt phí tương đương</w:t>
            </w:r>
          </w:p>
        </w:tc>
        <w:tc>
          <w:tcPr>
            <w:tcW w:w="748" w:type="pct"/>
          </w:tcPr>
          <w:p w14:paraId="3B2F63BA" w14:textId="77777777" w:rsidR="00856AD8" w:rsidRPr="00CB4A90" w:rsidRDefault="00000000" w:rsidP="00C87429">
            <w:pPr>
              <w:spacing w:after="120"/>
              <w:jc w:val="center"/>
              <w:rPr>
                <w:rFonts w:ascii="Arial" w:hAnsi="Arial" w:cs="Arial"/>
                <w:sz w:val="20"/>
                <w:szCs w:val="20"/>
              </w:rPr>
            </w:pPr>
            <w:r w:rsidRPr="00CB4A90">
              <w:rPr>
                <w:rFonts w:ascii="Arial" w:hAnsi="Arial" w:cs="Arial"/>
                <w:sz w:val="20"/>
                <w:szCs w:val="20"/>
              </w:rPr>
              <w:t>110%</w:t>
            </w:r>
          </w:p>
        </w:tc>
      </w:tr>
      <w:tr w:rsidR="00856AD8" w:rsidRPr="00CB4A90" w14:paraId="731012C1" w14:textId="77777777" w:rsidTr="00C87429">
        <w:tc>
          <w:tcPr>
            <w:tcW w:w="4252" w:type="pct"/>
          </w:tcPr>
          <w:p w14:paraId="52D7FE47" w14:textId="77777777" w:rsidR="00856AD8" w:rsidRPr="00CB4A90" w:rsidRDefault="00000000" w:rsidP="00C87429">
            <w:pPr>
              <w:spacing w:after="120"/>
              <w:rPr>
                <w:rFonts w:ascii="Arial" w:hAnsi="Arial" w:cs="Arial"/>
                <w:sz w:val="20"/>
                <w:szCs w:val="20"/>
              </w:rPr>
            </w:pPr>
            <w:r w:rsidRPr="00CB4A90">
              <w:rPr>
                <w:rFonts w:ascii="Arial" w:hAnsi="Arial" w:cs="Arial"/>
                <w:sz w:val="20"/>
                <w:szCs w:val="20"/>
              </w:rPr>
              <w:t>Vợ hoặc chồng của cơ yếu, kế toán, văn thư, nhân viên hành chính, kỹ thuật, lái xe, cấp dưỡng, tạp vụ, bảo vệ</w:t>
            </w:r>
          </w:p>
        </w:tc>
        <w:tc>
          <w:tcPr>
            <w:tcW w:w="748" w:type="pct"/>
          </w:tcPr>
          <w:p w14:paraId="4342C1C2" w14:textId="77777777" w:rsidR="00856AD8" w:rsidRPr="00CB4A90" w:rsidRDefault="00000000" w:rsidP="00C87429">
            <w:pPr>
              <w:spacing w:after="120"/>
              <w:jc w:val="center"/>
              <w:rPr>
                <w:rFonts w:ascii="Arial" w:hAnsi="Arial" w:cs="Arial"/>
                <w:sz w:val="20"/>
                <w:szCs w:val="20"/>
              </w:rPr>
            </w:pPr>
            <w:r w:rsidRPr="00CB4A90">
              <w:rPr>
                <w:rFonts w:ascii="Arial" w:hAnsi="Arial" w:cs="Arial"/>
                <w:sz w:val="20"/>
                <w:szCs w:val="20"/>
              </w:rPr>
              <w:t>100%</w:t>
            </w:r>
          </w:p>
        </w:tc>
      </w:tr>
    </w:tbl>
    <w:p w14:paraId="2CB2ABCB" w14:textId="77777777" w:rsidR="00C87429" w:rsidRDefault="00C87429" w:rsidP="00CB4A90">
      <w:pPr>
        <w:spacing w:after="120"/>
        <w:jc w:val="both"/>
        <w:rPr>
          <w:rFonts w:ascii="Arial" w:hAnsi="Arial" w:cs="Arial"/>
          <w:b/>
          <w:bCs/>
          <w:sz w:val="20"/>
          <w:szCs w:val="20"/>
        </w:rPr>
      </w:pPr>
    </w:p>
    <w:p w14:paraId="7A02B2C9" w14:textId="77777777" w:rsidR="00C87429" w:rsidRDefault="00C87429">
      <w:pPr>
        <w:rPr>
          <w:rFonts w:ascii="Arial" w:hAnsi="Arial" w:cs="Arial"/>
          <w:b/>
          <w:bCs/>
          <w:sz w:val="20"/>
          <w:szCs w:val="20"/>
        </w:rPr>
      </w:pPr>
      <w:r>
        <w:rPr>
          <w:rFonts w:ascii="Arial" w:hAnsi="Arial" w:cs="Arial"/>
          <w:b/>
          <w:bCs/>
          <w:sz w:val="20"/>
          <w:szCs w:val="20"/>
        </w:rPr>
        <w:br w:type="page"/>
      </w:r>
    </w:p>
    <w:p w14:paraId="4AAC69CD" w14:textId="5D7559CB" w:rsidR="00856AD8" w:rsidRDefault="00000000" w:rsidP="00C87429">
      <w:pPr>
        <w:adjustRightInd w:val="0"/>
        <w:snapToGrid w:val="0"/>
        <w:jc w:val="center"/>
        <w:rPr>
          <w:rFonts w:ascii="Arial" w:hAnsi="Arial" w:cs="Arial"/>
          <w:b/>
          <w:bCs/>
          <w:sz w:val="20"/>
          <w:szCs w:val="20"/>
        </w:rPr>
      </w:pPr>
      <w:r w:rsidRPr="00CB4A90">
        <w:rPr>
          <w:rFonts w:ascii="Arial" w:hAnsi="Arial" w:cs="Arial"/>
          <w:b/>
          <w:bCs/>
          <w:sz w:val="20"/>
          <w:szCs w:val="20"/>
        </w:rPr>
        <w:lastRenderedPageBreak/>
        <w:t>BẢNG TỶ LỆ HƯỞNG PHỤ CẤP KIÊM NHIỆM ĐỊA BÀN</w:t>
      </w:r>
    </w:p>
    <w:p w14:paraId="74C24567" w14:textId="77777777" w:rsidR="00C87429" w:rsidRPr="00CB4A90" w:rsidRDefault="00C87429" w:rsidP="00C87429">
      <w:pPr>
        <w:adjustRightInd w:val="0"/>
        <w:snapToGrid w:val="0"/>
        <w:jc w:val="cente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4"/>
        <w:gridCol w:w="4342"/>
      </w:tblGrid>
      <w:tr w:rsidR="00856AD8" w:rsidRPr="00CB4A90" w14:paraId="31F58152" w14:textId="77777777" w:rsidTr="00C87429">
        <w:trPr>
          <w:trHeight w:val="20"/>
        </w:trPr>
        <w:tc>
          <w:tcPr>
            <w:tcW w:w="2592" w:type="pct"/>
            <w:vAlign w:val="center"/>
          </w:tcPr>
          <w:p w14:paraId="5363C8B2" w14:textId="77777777" w:rsidR="00856AD8" w:rsidRPr="00CB4A90" w:rsidRDefault="00000000" w:rsidP="00C87429">
            <w:pPr>
              <w:spacing w:after="120"/>
              <w:jc w:val="center"/>
              <w:rPr>
                <w:rFonts w:ascii="Arial" w:hAnsi="Arial" w:cs="Arial"/>
                <w:sz w:val="20"/>
                <w:szCs w:val="20"/>
              </w:rPr>
            </w:pPr>
            <w:r w:rsidRPr="00CB4A90">
              <w:rPr>
                <w:rFonts w:ascii="Arial" w:hAnsi="Arial" w:cs="Arial"/>
                <w:b/>
                <w:bCs/>
                <w:sz w:val="20"/>
                <w:szCs w:val="20"/>
              </w:rPr>
              <w:t>Chức vụ/chức danh có chỉ số sinh hoạt phí tương đương</w:t>
            </w:r>
          </w:p>
        </w:tc>
        <w:tc>
          <w:tcPr>
            <w:tcW w:w="2408" w:type="pct"/>
            <w:vAlign w:val="center"/>
          </w:tcPr>
          <w:p w14:paraId="36172BBB" w14:textId="5BED81E5" w:rsidR="00856AD8" w:rsidRPr="00C87429" w:rsidRDefault="00000000" w:rsidP="00C87429">
            <w:pPr>
              <w:spacing w:after="120"/>
              <w:jc w:val="center"/>
              <w:rPr>
                <w:rFonts w:ascii="Arial" w:hAnsi="Arial" w:cs="Arial"/>
                <w:i/>
                <w:iCs/>
                <w:sz w:val="20"/>
                <w:szCs w:val="20"/>
              </w:rPr>
            </w:pPr>
            <w:r w:rsidRPr="00C87429">
              <w:rPr>
                <w:rFonts w:ascii="Arial" w:hAnsi="Arial" w:cs="Arial"/>
                <w:b/>
                <w:bCs/>
                <w:sz w:val="20"/>
                <w:szCs w:val="20"/>
              </w:rPr>
              <w:t>Tỷ lệ hưởng phụ cấp kiêm nhiệm địa bàn</w:t>
            </w:r>
            <w:r w:rsidRPr="00C87429">
              <w:rPr>
                <w:rFonts w:ascii="Arial" w:hAnsi="Arial" w:cs="Arial"/>
                <w:b/>
                <w:bCs/>
                <w:i/>
                <w:iCs/>
                <w:sz w:val="20"/>
                <w:szCs w:val="20"/>
              </w:rPr>
              <w:t xml:space="preserve"> </w:t>
            </w:r>
            <w:r w:rsidR="00C87429" w:rsidRPr="00C87429">
              <w:rPr>
                <w:rFonts w:ascii="Arial" w:hAnsi="Arial" w:cs="Arial"/>
                <w:b/>
                <w:bCs/>
                <w:i/>
                <w:iCs/>
                <w:sz w:val="20"/>
                <w:szCs w:val="20"/>
              </w:rPr>
              <w:br/>
            </w:r>
            <w:r w:rsidRPr="00C87429">
              <w:rPr>
                <w:rFonts w:ascii="Arial" w:hAnsi="Arial" w:cs="Arial"/>
                <w:b/>
                <w:bCs/>
                <w:i/>
                <w:iCs/>
                <w:sz w:val="20"/>
                <w:szCs w:val="20"/>
              </w:rPr>
              <w:t>(tính theo mức 15% hoặc 20% mức sinh hoạt phí cơ sở nhân với hệ số địa bàn)</w:t>
            </w:r>
          </w:p>
        </w:tc>
      </w:tr>
      <w:tr w:rsidR="00856AD8" w:rsidRPr="00CB4A90" w14:paraId="50580C5C" w14:textId="77777777" w:rsidTr="00C87429">
        <w:trPr>
          <w:trHeight w:val="20"/>
        </w:trPr>
        <w:tc>
          <w:tcPr>
            <w:tcW w:w="2592" w:type="pct"/>
            <w:vAlign w:val="center"/>
          </w:tcPr>
          <w:p w14:paraId="326EFF35" w14:textId="77777777" w:rsidR="00856AD8" w:rsidRPr="00CB4A90" w:rsidRDefault="00000000" w:rsidP="00C87429">
            <w:pPr>
              <w:spacing w:after="120"/>
              <w:rPr>
                <w:rFonts w:ascii="Arial" w:hAnsi="Arial" w:cs="Arial"/>
                <w:sz w:val="20"/>
                <w:szCs w:val="20"/>
              </w:rPr>
            </w:pPr>
            <w:r w:rsidRPr="00CB4A90">
              <w:rPr>
                <w:rFonts w:ascii="Arial" w:hAnsi="Arial" w:cs="Arial"/>
                <w:sz w:val="20"/>
                <w:szCs w:val="20"/>
              </w:rPr>
              <w:t>Đại sứ, Đại biện, Tổng Lãnh sự, Trưởng Phái đoàn</w:t>
            </w:r>
          </w:p>
        </w:tc>
        <w:tc>
          <w:tcPr>
            <w:tcW w:w="2408" w:type="pct"/>
            <w:vAlign w:val="center"/>
          </w:tcPr>
          <w:p w14:paraId="6741549E" w14:textId="77777777" w:rsidR="00856AD8" w:rsidRPr="00CB4A90" w:rsidRDefault="00000000" w:rsidP="00C87429">
            <w:pPr>
              <w:spacing w:after="120"/>
              <w:jc w:val="center"/>
              <w:rPr>
                <w:rFonts w:ascii="Arial" w:hAnsi="Arial" w:cs="Arial"/>
                <w:sz w:val="20"/>
                <w:szCs w:val="20"/>
              </w:rPr>
            </w:pPr>
            <w:r w:rsidRPr="00CB4A90">
              <w:rPr>
                <w:rFonts w:ascii="Arial" w:hAnsi="Arial" w:cs="Arial"/>
                <w:sz w:val="20"/>
                <w:szCs w:val="20"/>
              </w:rPr>
              <w:t>100%</w:t>
            </w:r>
          </w:p>
        </w:tc>
      </w:tr>
      <w:tr w:rsidR="00856AD8" w:rsidRPr="00CB4A90" w14:paraId="016CCED6" w14:textId="77777777" w:rsidTr="00C87429">
        <w:trPr>
          <w:trHeight w:val="20"/>
        </w:trPr>
        <w:tc>
          <w:tcPr>
            <w:tcW w:w="2592" w:type="pct"/>
            <w:vAlign w:val="center"/>
          </w:tcPr>
          <w:p w14:paraId="5CDF12E4" w14:textId="77777777" w:rsidR="00856AD8" w:rsidRPr="00CB4A90" w:rsidRDefault="00000000" w:rsidP="00C87429">
            <w:pPr>
              <w:spacing w:after="120"/>
              <w:rPr>
                <w:rFonts w:ascii="Arial" w:hAnsi="Arial" w:cs="Arial"/>
                <w:sz w:val="20"/>
                <w:szCs w:val="20"/>
              </w:rPr>
            </w:pPr>
            <w:r w:rsidRPr="00CB4A90">
              <w:rPr>
                <w:rFonts w:ascii="Arial" w:hAnsi="Arial" w:cs="Arial"/>
                <w:sz w:val="20"/>
                <w:szCs w:val="20"/>
              </w:rPr>
              <w:t>Công sứ, Tham tán Công sứ và tương đương</w:t>
            </w:r>
          </w:p>
        </w:tc>
        <w:tc>
          <w:tcPr>
            <w:tcW w:w="2408" w:type="pct"/>
            <w:vAlign w:val="center"/>
          </w:tcPr>
          <w:p w14:paraId="74E49D20" w14:textId="77777777" w:rsidR="00856AD8" w:rsidRPr="00CB4A90" w:rsidRDefault="00000000" w:rsidP="00C87429">
            <w:pPr>
              <w:spacing w:after="120"/>
              <w:jc w:val="center"/>
              <w:rPr>
                <w:rFonts w:ascii="Arial" w:hAnsi="Arial" w:cs="Arial"/>
                <w:sz w:val="20"/>
                <w:szCs w:val="20"/>
              </w:rPr>
            </w:pPr>
            <w:r w:rsidRPr="00CB4A90">
              <w:rPr>
                <w:rFonts w:ascii="Arial" w:hAnsi="Arial" w:cs="Arial"/>
                <w:sz w:val="20"/>
                <w:szCs w:val="20"/>
              </w:rPr>
              <w:t>95%</w:t>
            </w:r>
          </w:p>
        </w:tc>
      </w:tr>
      <w:tr w:rsidR="00856AD8" w:rsidRPr="00CB4A90" w14:paraId="24BC68E0" w14:textId="77777777" w:rsidTr="00C87429">
        <w:trPr>
          <w:trHeight w:val="20"/>
        </w:trPr>
        <w:tc>
          <w:tcPr>
            <w:tcW w:w="2592" w:type="pct"/>
            <w:vAlign w:val="center"/>
          </w:tcPr>
          <w:p w14:paraId="4647A51C" w14:textId="77777777" w:rsidR="00856AD8" w:rsidRPr="00CB4A90" w:rsidRDefault="00000000" w:rsidP="00C87429">
            <w:pPr>
              <w:spacing w:after="120"/>
              <w:rPr>
                <w:rFonts w:ascii="Arial" w:hAnsi="Arial" w:cs="Arial"/>
                <w:sz w:val="20"/>
                <w:szCs w:val="20"/>
              </w:rPr>
            </w:pPr>
            <w:r w:rsidRPr="00CB4A90">
              <w:rPr>
                <w:rFonts w:ascii="Arial" w:hAnsi="Arial" w:cs="Arial"/>
                <w:sz w:val="20"/>
                <w:szCs w:val="20"/>
              </w:rPr>
              <w:t>Tham tán, Phó Tổng Lãnh sự, Phó Trưởng Phái đoàn và tương đương</w:t>
            </w:r>
          </w:p>
        </w:tc>
        <w:tc>
          <w:tcPr>
            <w:tcW w:w="2408" w:type="pct"/>
            <w:vAlign w:val="center"/>
          </w:tcPr>
          <w:p w14:paraId="4595F3F2" w14:textId="77777777" w:rsidR="00856AD8" w:rsidRPr="00CB4A90" w:rsidRDefault="00000000" w:rsidP="00C87429">
            <w:pPr>
              <w:spacing w:after="120"/>
              <w:jc w:val="center"/>
              <w:rPr>
                <w:rFonts w:ascii="Arial" w:hAnsi="Arial" w:cs="Arial"/>
                <w:sz w:val="20"/>
                <w:szCs w:val="20"/>
              </w:rPr>
            </w:pPr>
            <w:r w:rsidRPr="00CB4A90">
              <w:rPr>
                <w:rFonts w:ascii="Arial" w:hAnsi="Arial" w:cs="Arial"/>
                <w:sz w:val="20"/>
                <w:szCs w:val="20"/>
              </w:rPr>
              <w:t>90%</w:t>
            </w:r>
          </w:p>
        </w:tc>
      </w:tr>
      <w:tr w:rsidR="00856AD8" w:rsidRPr="00CB4A90" w14:paraId="090A3687" w14:textId="77777777" w:rsidTr="00C87429">
        <w:trPr>
          <w:trHeight w:val="20"/>
        </w:trPr>
        <w:tc>
          <w:tcPr>
            <w:tcW w:w="2592" w:type="pct"/>
            <w:vAlign w:val="center"/>
          </w:tcPr>
          <w:p w14:paraId="6B102AAB" w14:textId="77777777" w:rsidR="00856AD8" w:rsidRPr="00CB4A90" w:rsidRDefault="00000000" w:rsidP="00C87429">
            <w:pPr>
              <w:spacing w:after="120"/>
              <w:rPr>
                <w:rFonts w:ascii="Arial" w:hAnsi="Arial" w:cs="Arial"/>
                <w:sz w:val="20"/>
                <w:szCs w:val="20"/>
              </w:rPr>
            </w:pPr>
            <w:r w:rsidRPr="00CB4A90">
              <w:rPr>
                <w:rFonts w:ascii="Arial" w:hAnsi="Arial" w:cs="Arial"/>
                <w:sz w:val="20"/>
                <w:szCs w:val="20"/>
              </w:rPr>
              <w:t>Bí thư thứ nhất và tương đương</w:t>
            </w:r>
          </w:p>
        </w:tc>
        <w:tc>
          <w:tcPr>
            <w:tcW w:w="2408" w:type="pct"/>
            <w:vAlign w:val="center"/>
          </w:tcPr>
          <w:p w14:paraId="6641E565" w14:textId="77777777" w:rsidR="00856AD8" w:rsidRPr="00CB4A90" w:rsidRDefault="00000000" w:rsidP="00C87429">
            <w:pPr>
              <w:spacing w:after="120"/>
              <w:jc w:val="center"/>
              <w:rPr>
                <w:rFonts w:ascii="Arial" w:hAnsi="Arial" w:cs="Arial"/>
                <w:sz w:val="20"/>
                <w:szCs w:val="20"/>
              </w:rPr>
            </w:pPr>
            <w:r w:rsidRPr="00CB4A90">
              <w:rPr>
                <w:rFonts w:ascii="Arial" w:hAnsi="Arial" w:cs="Arial"/>
                <w:sz w:val="20"/>
                <w:szCs w:val="20"/>
              </w:rPr>
              <w:t>85%</w:t>
            </w:r>
          </w:p>
        </w:tc>
      </w:tr>
      <w:tr w:rsidR="00856AD8" w:rsidRPr="00CB4A90" w14:paraId="69CFF796" w14:textId="77777777" w:rsidTr="00C87429">
        <w:trPr>
          <w:trHeight w:val="20"/>
        </w:trPr>
        <w:tc>
          <w:tcPr>
            <w:tcW w:w="2592" w:type="pct"/>
            <w:vAlign w:val="center"/>
          </w:tcPr>
          <w:p w14:paraId="67DA7C8F" w14:textId="77777777" w:rsidR="00856AD8" w:rsidRPr="00CB4A90" w:rsidRDefault="00000000" w:rsidP="00C87429">
            <w:pPr>
              <w:spacing w:after="120"/>
              <w:rPr>
                <w:rFonts w:ascii="Arial" w:hAnsi="Arial" w:cs="Arial"/>
                <w:sz w:val="20"/>
                <w:szCs w:val="20"/>
              </w:rPr>
            </w:pPr>
            <w:r w:rsidRPr="00CB4A90">
              <w:rPr>
                <w:rFonts w:ascii="Arial" w:hAnsi="Arial" w:cs="Arial"/>
                <w:sz w:val="20"/>
                <w:szCs w:val="20"/>
              </w:rPr>
              <w:t>Bí thư thứ hai và tương đương</w:t>
            </w:r>
          </w:p>
        </w:tc>
        <w:tc>
          <w:tcPr>
            <w:tcW w:w="2408" w:type="pct"/>
            <w:vAlign w:val="center"/>
          </w:tcPr>
          <w:p w14:paraId="43E95789" w14:textId="77777777" w:rsidR="00856AD8" w:rsidRPr="00CB4A90" w:rsidRDefault="00000000" w:rsidP="00C87429">
            <w:pPr>
              <w:spacing w:after="120"/>
              <w:jc w:val="center"/>
              <w:rPr>
                <w:rFonts w:ascii="Arial" w:hAnsi="Arial" w:cs="Arial"/>
                <w:sz w:val="20"/>
                <w:szCs w:val="20"/>
              </w:rPr>
            </w:pPr>
            <w:r w:rsidRPr="00CB4A90">
              <w:rPr>
                <w:rFonts w:ascii="Arial" w:hAnsi="Arial" w:cs="Arial"/>
                <w:sz w:val="20"/>
                <w:szCs w:val="20"/>
              </w:rPr>
              <w:t>80%</w:t>
            </w:r>
          </w:p>
        </w:tc>
      </w:tr>
      <w:tr w:rsidR="00856AD8" w:rsidRPr="00CB4A90" w14:paraId="0C320D11" w14:textId="77777777" w:rsidTr="00C87429">
        <w:trPr>
          <w:trHeight w:val="20"/>
        </w:trPr>
        <w:tc>
          <w:tcPr>
            <w:tcW w:w="2592" w:type="pct"/>
            <w:vAlign w:val="center"/>
          </w:tcPr>
          <w:p w14:paraId="6A5A2702" w14:textId="77777777" w:rsidR="00856AD8" w:rsidRPr="00CB4A90" w:rsidRDefault="00000000" w:rsidP="00C87429">
            <w:pPr>
              <w:spacing w:after="120"/>
              <w:rPr>
                <w:rFonts w:ascii="Arial" w:hAnsi="Arial" w:cs="Arial"/>
                <w:sz w:val="20"/>
                <w:szCs w:val="20"/>
              </w:rPr>
            </w:pPr>
            <w:r w:rsidRPr="00CB4A90">
              <w:rPr>
                <w:rFonts w:ascii="Arial" w:hAnsi="Arial" w:cs="Arial"/>
                <w:sz w:val="20"/>
                <w:szCs w:val="20"/>
              </w:rPr>
              <w:t>Bí thư thứ ba và tương đương</w:t>
            </w:r>
          </w:p>
        </w:tc>
        <w:tc>
          <w:tcPr>
            <w:tcW w:w="2408" w:type="pct"/>
            <w:vAlign w:val="center"/>
          </w:tcPr>
          <w:p w14:paraId="1F9758B0" w14:textId="77777777" w:rsidR="00856AD8" w:rsidRPr="00CB4A90" w:rsidRDefault="00000000" w:rsidP="00C87429">
            <w:pPr>
              <w:spacing w:after="120"/>
              <w:jc w:val="center"/>
              <w:rPr>
                <w:rFonts w:ascii="Arial" w:hAnsi="Arial" w:cs="Arial"/>
                <w:sz w:val="20"/>
                <w:szCs w:val="20"/>
              </w:rPr>
            </w:pPr>
            <w:r w:rsidRPr="00CB4A90">
              <w:rPr>
                <w:rFonts w:ascii="Arial" w:hAnsi="Arial" w:cs="Arial"/>
                <w:sz w:val="20"/>
                <w:szCs w:val="20"/>
              </w:rPr>
              <w:t>75%</w:t>
            </w:r>
          </w:p>
        </w:tc>
      </w:tr>
      <w:tr w:rsidR="00856AD8" w:rsidRPr="00CB4A90" w14:paraId="54FF2935" w14:textId="77777777" w:rsidTr="00C87429">
        <w:trPr>
          <w:trHeight w:val="20"/>
        </w:trPr>
        <w:tc>
          <w:tcPr>
            <w:tcW w:w="2592" w:type="pct"/>
            <w:vAlign w:val="center"/>
          </w:tcPr>
          <w:p w14:paraId="772BF055" w14:textId="77777777" w:rsidR="00856AD8" w:rsidRPr="00CB4A90" w:rsidRDefault="00000000" w:rsidP="00C87429">
            <w:pPr>
              <w:spacing w:after="120"/>
              <w:rPr>
                <w:rFonts w:ascii="Arial" w:hAnsi="Arial" w:cs="Arial"/>
                <w:sz w:val="20"/>
                <w:szCs w:val="20"/>
              </w:rPr>
            </w:pPr>
            <w:r w:rsidRPr="00CB4A90">
              <w:rPr>
                <w:rFonts w:ascii="Arial" w:hAnsi="Arial" w:cs="Arial"/>
                <w:sz w:val="20"/>
                <w:szCs w:val="20"/>
              </w:rPr>
              <w:t>Tùy viên và tương đương</w:t>
            </w:r>
          </w:p>
        </w:tc>
        <w:tc>
          <w:tcPr>
            <w:tcW w:w="2408" w:type="pct"/>
            <w:vAlign w:val="center"/>
          </w:tcPr>
          <w:p w14:paraId="6BAFDEB1" w14:textId="77777777" w:rsidR="00856AD8" w:rsidRPr="00CB4A90" w:rsidRDefault="00000000" w:rsidP="00C87429">
            <w:pPr>
              <w:spacing w:after="120"/>
              <w:jc w:val="center"/>
              <w:rPr>
                <w:rFonts w:ascii="Arial" w:hAnsi="Arial" w:cs="Arial"/>
                <w:sz w:val="20"/>
                <w:szCs w:val="20"/>
              </w:rPr>
            </w:pPr>
            <w:r w:rsidRPr="00CB4A90">
              <w:rPr>
                <w:rFonts w:ascii="Arial" w:hAnsi="Arial" w:cs="Arial"/>
                <w:sz w:val="20"/>
                <w:szCs w:val="20"/>
              </w:rPr>
              <w:t>70%</w:t>
            </w:r>
          </w:p>
        </w:tc>
      </w:tr>
    </w:tbl>
    <w:p w14:paraId="5BDCA84D" w14:textId="77777777" w:rsidR="0009772C" w:rsidRPr="00CB4A90" w:rsidRDefault="0009772C" w:rsidP="00CB4A90">
      <w:pPr>
        <w:spacing w:after="120"/>
        <w:jc w:val="both"/>
        <w:rPr>
          <w:rFonts w:ascii="Arial" w:hAnsi="Arial" w:cs="Arial"/>
          <w:sz w:val="20"/>
          <w:szCs w:val="20"/>
        </w:rPr>
      </w:pPr>
    </w:p>
    <w:sectPr w:rsidR="0009772C" w:rsidRPr="00CB4A90" w:rsidSect="00CB4A90">
      <w:headerReference w:type="default" r:id="rId8"/>
      <w:headerReference w:type="first" r:id="rId9"/>
      <w:pgSz w:w="11906" w:h="16838" w:code="9"/>
      <w:pgMar w:top="1440" w:right="1440" w:bottom="1440" w:left="1440" w:header="0" w:footer="0"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8D1EA3" w14:textId="77777777" w:rsidR="00B90D37" w:rsidRDefault="00B90D37">
      <w:r>
        <w:separator/>
      </w:r>
    </w:p>
  </w:endnote>
  <w:endnote w:type="continuationSeparator" w:id="0">
    <w:p w14:paraId="079DE037" w14:textId="77777777" w:rsidR="00B90D37" w:rsidRDefault="00B90D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28E0B" w14:textId="645644DB" w:rsidR="00C73D35" w:rsidRDefault="00C73D35">
    <w:pPr>
      <w:pStyle w:val="Footer"/>
    </w:pPr>
    <w:r>
      <w:rPr>
        <w:noProof/>
      </w:rPr>
      <w:drawing>
        <wp:inline distT="0" distB="0" distL="0" distR="0" wp14:anchorId="5C9C8084" wp14:editId="7AFB2490">
          <wp:extent cx="5723809" cy="580952"/>
          <wp:effectExtent l="0" t="0" r="0" b="0"/>
          <wp:docPr id="14765508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550873" name=""/>
                  <pic:cNvPicPr/>
                </pic:nvPicPr>
                <pic:blipFill>
                  <a:blip r:embed="rId1"/>
                  <a:stretch>
                    <a:fillRect/>
                  </a:stretch>
                </pic:blipFill>
                <pic:spPr>
                  <a:xfrm>
                    <a:off x="0" y="0"/>
                    <a:ext cx="5723809" cy="580952"/>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E7FF92" w14:textId="77777777" w:rsidR="00B90D37" w:rsidRDefault="00B90D37">
      <w:r>
        <w:separator/>
      </w:r>
    </w:p>
  </w:footnote>
  <w:footnote w:type="continuationSeparator" w:id="0">
    <w:p w14:paraId="425CA339" w14:textId="77777777" w:rsidR="00B90D37" w:rsidRDefault="00B90D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081C5" w14:textId="0879051E" w:rsidR="00856AD8" w:rsidRPr="00CB4A90" w:rsidRDefault="00856AD8" w:rsidP="00CB4A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FF237" w14:textId="77777777" w:rsidR="00856AD8" w:rsidRPr="00CB4A90" w:rsidRDefault="00856AD8" w:rsidP="00CB4A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A961CA"/>
    <w:multiLevelType w:val="hybridMultilevel"/>
    <w:tmpl w:val="89CA811C"/>
    <w:lvl w:ilvl="0" w:tplc="7778C6DC">
      <w:start w:val="1"/>
      <w:numFmt w:val="bullet"/>
      <w:lvlText w:val="●"/>
      <w:lvlJc w:val="left"/>
      <w:pPr>
        <w:ind w:left="720" w:hanging="360"/>
      </w:pPr>
    </w:lvl>
    <w:lvl w:ilvl="1" w:tplc="80E06E62">
      <w:start w:val="1"/>
      <w:numFmt w:val="bullet"/>
      <w:lvlText w:val="○"/>
      <w:lvlJc w:val="left"/>
      <w:pPr>
        <w:ind w:left="1440" w:hanging="360"/>
      </w:pPr>
    </w:lvl>
    <w:lvl w:ilvl="2" w:tplc="1DFEE59C">
      <w:start w:val="1"/>
      <w:numFmt w:val="bullet"/>
      <w:lvlText w:val="■"/>
      <w:lvlJc w:val="left"/>
      <w:pPr>
        <w:ind w:left="2160" w:hanging="360"/>
      </w:pPr>
    </w:lvl>
    <w:lvl w:ilvl="3" w:tplc="51465728">
      <w:start w:val="1"/>
      <w:numFmt w:val="bullet"/>
      <w:lvlText w:val="●"/>
      <w:lvlJc w:val="left"/>
      <w:pPr>
        <w:ind w:left="2880" w:hanging="360"/>
      </w:pPr>
    </w:lvl>
    <w:lvl w:ilvl="4" w:tplc="EBC23344">
      <w:start w:val="1"/>
      <w:numFmt w:val="bullet"/>
      <w:lvlText w:val="○"/>
      <w:lvlJc w:val="left"/>
      <w:pPr>
        <w:ind w:left="3600" w:hanging="360"/>
      </w:pPr>
    </w:lvl>
    <w:lvl w:ilvl="5" w:tplc="151C3DA4">
      <w:start w:val="1"/>
      <w:numFmt w:val="bullet"/>
      <w:lvlText w:val="■"/>
      <w:lvlJc w:val="left"/>
      <w:pPr>
        <w:ind w:left="4320" w:hanging="360"/>
      </w:pPr>
    </w:lvl>
    <w:lvl w:ilvl="6" w:tplc="4EEAEEE8">
      <w:start w:val="1"/>
      <w:numFmt w:val="bullet"/>
      <w:lvlText w:val="●"/>
      <w:lvlJc w:val="left"/>
      <w:pPr>
        <w:ind w:left="5040" w:hanging="360"/>
      </w:pPr>
    </w:lvl>
    <w:lvl w:ilvl="7" w:tplc="F0A6A10A">
      <w:start w:val="1"/>
      <w:numFmt w:val="bullet"/>
      <w:lvlText w:val="●"/>
      <w:lvlJc w:val="left"/>
      <w:pPr>
        <w:ind w:left="5760" w:hanging="360"/>
      </w:pPr>
    </w:lvl>
    <w:lvl w:ilvl="8" w:tplc="7A521D28">
      <w:start w:val="1"/>
      <w:numFmt w:val="bullet"/>
      <w:lvlText w:val="●"/>
      <w:lvlJc w:val="left"/>
      <w:pPr>
        <w:ind w:left="6480" w:hanging="360"/>
      </w:pPr>
    </w:lvl>
  </w:abstractNum>
  <w:num w:numId="1" w16cid:durableId="122291075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6AD8"/>
    <w:rsid w:val="000136D6"/>
    <w:rsid w:val="0009772C"/>
    <w:rsid w:val="00195767"/>
    <w:rsid w:val="00856AD8"/>
    <w:rsid w:val="00877A2F"/>
    <w:rsid w:val="00877E7F"/>
    <w:rsid w:val="00881628"/>
    <w:rsid w:val="009A5A69"/>
    <w:rsid w:val="00AD71FA"/>
    <w:rsid w:val="00B85A35"/>
    <w:rsid w:val="00B90D37"/>
    <w:rsid w:val="00BC6BBC"/>
    <w:rsid w:val="00C73D35"/>
    <w:rsid w:val="00C87429"/>
    <w:rsid w:val="00CB4A90"/>
    <w:rsid w:val="00D3350A"/>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C81284"/>
  <w15:docId w15:val="{FACEF048-A4B5-4280-A21F-ABD296528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CB4A90"/>
    <w:pPr>
      <w:tabs>
        <w:tab w:val="center" w:pos="4513"/>
        <w:tab w:val="right" w:pos="9026"/>
      </w:tabs>
    </w:pPr>
  </w:style>
  <w:style w:type="character" w:customStyle="1" w:styleId="HeaderChar">
    <w:name w:val="Header Char"/>
    <w:basedOn w:val="DefaultParagraphFont"/>
    <w:link w:val="Header"/>
    <w:uiPriority w:val="99"/>
    <w:rsid w:val="00CB4A90"/>
  </w:style>
  <w:style w:type="paragraph" w:styleId="Footer">
    <w:name w:val="footer"/>
    <w:basedOn w:val="Normal"/>
    <w:link w:val="FooterChar"/>
    <w:uiPriority w:val="99"/>
    <w:unhideWhenUsed/>
    <w:rsid w:val="00CB4A90"/>
    <w:pPr>
      <w:tabs>
        <w:tab w:val="center" w:pos="4513"/>
        <w:tab w:val="right" w:pos="9026"/>
      </w:tabs>
    </w:pPr>
  </w:style>
  <w:style w:type="character" w:customStyle="1" w:styleId="FooterChar">
    <w:name w:val="Footer Char"/>
    <w:basedOn w:val="DefaultParagraphFont"/>
    <w:link w:val="Footer"/>
    <w:uiPriority w:val="99"/>
    <w:rsid w:val="00CB4A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13</Pages>
  <Words>4981</Words>
  <Characters>28398</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Nghị định 366/2026/NĐ-CP</vt:lpstr>
    </vt:vector>
  </TitlesOfParts>
  <Company/>
  <LinksUpToDate>false</LinksUpToDate>
  <CharactersWithSpaces>33313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Nghị định 366/2026/NĐ-CP</dc:title>
  <cp:lastModifiedBy>key3</cp:lastModifiedBy>
  <cp:revision>9</cp:revision>
  <dcterms:created xsi:type="dcterms:W3CDTF">2026-09-28T08:18:00Z</dcterms:created>
  <dcterms:modified xsi:type="dcterms:W3CDTF">2026-09-29T01:33:00Z</dcterms:modified>
</cp:coreProperties>
</file>