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4"/>
        <w:gridCol w:w="5322"/>
      </w:tblGrid>
      <w:tr w:rsidR="00FB720F" w:rsidRPr="000C798B" w:rsidTr="005E41C1">
        <w:tc>
          <w:tcPr>
            <w:tcW w:w="2052" w:type="pct"/>
            <w:shd w:val="clear" w:color="auto" w:fill="auto"/>
          </w:tcPr>
          <w:p w:rsidR="00FB720F" w:rsidRPr="000C798B" w:rsidRDefault="00FB720F" w:rsidP="00FB720F">
            <w:pPr>
              <w:pStyle w:val="Vnbnnidung0"/>
              <w:spacing w:line="240" w:lineRule="auto"/>
              <w:ind w:firstLine="0"/>
              <w:jc w:val="center"/>
              <w:rPr>
                <w:rFonts w:ascii="Arial" w:hAnsi="Arial" w:cs="Arial"/>
                <w:b/>
                <w:bCs/>
                <w:i w:val="0"/>
                <w:sz w:val="20"/>
                <w:szCs w:val="20"/>
                <w:lang w:val="en-US"/>
              </w:rPr>
            </w:pPr>
            <w:r w:rsidRPr="000C798B">
              <w:rPr>
                <w:rFonts w:ascii="Arial" w:hAnsi="Arial" w:cs="Arial"/>
                <w:b/>
                <w:bCs/>
                <w:i w:val="0"/>
                <w:sz w:val="20"/>
                <w:szCs w:val="20"/>
                <w:lang w:val="en-US"/>
              </w:rPr>
              <w:t>BỘ TÀI CHÍNH</w:t>
            </w:r>
          </w:p>
          <w:p w:rsidR="00FB720F" w:rsidRPr="000C798B" w:rsidRDefault="00FB720F" w:rsidP="00FB720F">
            <w:pPr>
              <w:pStyle w:val="Vnbnnidung0"/>
              <w:spacing w:line="240" w:lineRule="auto"/>
              <w:ind w:firstLine="0"/>
              <w:jc w:val="center"/>
              <w:rPr>
                <w:rFonts w:ascii="Arial" w:hAnsi="Arial" w:cs="Arial"/>
                <w:bCs/>
                <w:i w:val="0"/>
                <w:sz w:val="20"/>
                <w:szCs w:val="20"/>
                <w:vertAlign w:val="superscript"/>
                <w:lang w:val="en-US"/>
              </w:rPr>
            </w:pPr>
            <w:r w:rsidRPr="000C798B">
              <w:rPr>
                <w:rFonts w:ascii="Arial" w:hAnsi="Arial" w:cs="Arial"/>
                <w:bCs/>
                <w:i w:val="0"/>
                <w:sz w:val="20"/>
                <w:szCs w:val="20"/>
                <w:vertAlign w:val="superscript"/>
              </w:rPr>
              <w:t>_______</w:t>
            </w:r>
            <w:r w:rsidRPr="000C798B">
              <w:rPr>
                <w:rFonts w:ascii="Arial" w:hAnsi="Arial" w:cs="Arial"/>
                <w:bCs/>
                <w:i w:val="0"/>
                <w:sz w:val="20"/>
                <w:szCs w:val="20"/>
                <w:vertAlign w:val="superscript"/>
                <w:lang w:val="en-US"/>
              </w:rPr>
              <w:t>__</w:t>
            </w:r>
          </w:p>
          <w:p w:rsidR="00FB720F" w:rsidRPr="000C798B" w:rsidRDefault="00FB720F" w:rsidP="00FB720F">
            <w:pPr>
              <w:pStyle w:val="Vnbnnidung0"/>
              <w:spacing w:line="240" w:lineRule="auto"/>
              <w:ind w:firstLine="0"/>
              <w:jc w:val="center"/>
              <w:rPr>
                <w:rFonts w:ascii="Arial" w:hAnsi="Arial" w:cs="Arial"/>
                <w:bCs/>
                <w:i w:val="0"/>
                <w:sz w:val="20"/>
                <w:szCs w:val="20"/>
                <w:lang w:val="en-US"/>
              </w:rPr>
            </w:pPr>
            <w:r w:rsidRPr="000C798B">
              <w:rPr>
                <w:rFonts w:ascii="Arial" w:hAnsi="Arial" w:cs="Arial"/>
                <w:bCs/>
                <w:i w:val="0"/>
                <w:sz w:val="20"/>
                <w:szCs w:val="20"/>
              </w:rPr>
              <w:t xml:space="preserve">Số: </w:t>
            </w:r>
            <w:r w:rsidRPr="000C798B">
              <w:rPr>
                <w:rFonts w:ascii="Arial" w:hAnsi="Arial" w:cs="Arial"/>
                <w:bCs/>
                <w:i w:val="0"/>
                <w:sz w:val="20"/>
                <w:szCs w:val="20"/>
                <w:lang w:val="en-US"/>
              </w:rPr>
              <w:t>2379/QĐ-BTC</w:t>
            </w:r>
          </w:p>
        </w:tc>
        <w:tc>
          <w:tcPr>
            <w:tcW w:w="2948" w:type="pct"/>
            <w:shd w:val="clear" w:color="auto" w:fill="auto"/>
          </w:tcPr>
          <w:p w:rsidR="00FB720F" w:rsidRPr="000C798B" w:rsidRDefault="00FB720F" w:rsidP="00FB720F">
            <w:pPr>
              <w:pStyle w:val="Vnbnnidung0"/>
              <w:spacing w:line="240" w:lineRule="auto"/>
              <w:ind w:firstLine="0"/>
              <w:jc w:val="center"/>
              <w:rPr>
                <w:rFonts w:ascii="Arial" w:hAnsi="Arial" w:cs="Arial"/>
                <w:i w:val="0"/>
                <w:sz w:val="20"/>
                <w:szCs w:val="20"/>
              </w:rPr>
            </w:pPr>
            <w:r w:rsidRPr="000C798B">
              <w:rPr>
                <w:rFonts w:ascii="Arial" w:hAnsi="Arial" w:cs="Arial"/>
                <w:b/>
                <w:bCs/>
                <w:i w:val="0"/>
                <w:sz w:val="20"/>
                <w:szCs w:val="20"/>
              </w:rPr>
              <w:t>CỘNG HÒA XÃ HỘI CHỦ NGHĨA VIỆT NAM</w:t>
            </w:r>
          </w:p>
          <w:p w:rsidR="00FB720F" w:rsidRPr="000C798B" w:rsidRDefault="00FB720F" w:rsidP="00FB720F">
            <w:pPr>
              <w:pStyle w:val="Vnbnnidung0"/>
              <w:spacing w:line="240" w:lineRule="auto"/>
              <w:ind w:firstLine="0"/>
              <w:jc w:val="center"/>
              <w:rPr>
                <w:rFonts w:ascii="Arial" w:hAnsi="Arial" w:cs="Arial"/>
                <w:b/>
                <w:bCs/>
                <w:i w:val="0"/>
                <w:sz w:val="20"/>
                <w:szCs w:val="20"/>
              </w:rPr>
            </w:pPr>
            <w:r w:rsidRPr="000C798B">
              <w:rPr>
                <w:rFonts w:ascii="Arial" w:hAnsi="Arial" w:cs="Arial"/>
                <w:b/>
                <w:bCs/>
                <w:i w:val="0"/>
                <w:sz w:val="20"/>
                <w:szCs w:val="20"/>
              </w:rPr>
              <w:t>Độc lập - Tự do - Hạnh phúc</w:t>
            </w:r>
          </w:p>
          <w:p w:rsidR="00FB720F" w:rsidRPr="000C798B" w:rsidRDefault="00FB720F" w:rsidP="00FB720F">
            <w:pPr>
              <w:pStyle w:val="Vnbnnidung0"/>
              <w:spacing w:line="240" w:lineRule="auto"/>
              <w:ind w:firstLine="0"/>
              <w:jc w:val="center"/>
              <w:rPr>
                <w:rFonts w:ascii="Arial" w:hAnsi="Arial" w:cs="Arial"/>
                <w:i w:val="0"/>
                <w:sz w:val="20"/>
                <w:szCs w:val="20"/>
                <w:vertAlign w:val="superscript"/>
              </w:rPr>
            </w:pPr>
            <w:r w:rsidRPr="000C798B">
              <w:rPr>
                <w:rFonts w:ascii="Arial" w:hAnsi="Arial" w:cs="Arial"/>
                <w:i w:val="0"/>
                <w:sz w:val="20"/>
                <w:szCs w:val="20"/>
                <w:vertAlign w:val="superscript"/>
              </w:rPr>
              <w:t>________________________</w:t>
            </w:r>
          </w:p>
          <w:p w:rsidR="00FB720F" w:rsidRPr="000C798B" w:rsidRDefault="00FB720F" w:rsidP="00FB720F">
            <w:pPr>
              <w:pStyle w:val="Vnbnnidung0"/>
              <w:spacing w:line="240" w:lineRule="auto"/>
              <w:ind w:firstLine="0"/>
              <w:jc w:val="center"/>
              <w:rPr>
                <w:rFonts w:ascii="Arial" w:hAnsi="Arial" w:cs="Arial"/>
                <w:sz w:val="20"/>
                <w:szCs w:val="20"/>
              </w:rPr>
            </w:pPr>
            <w:r w:rsidRPr="000C798B">
              <w:rPr>
                <w:rFonts w:ascii="Arial" w:hAnsi="Arial" w:cs="Arial"/>
                <w:iCs w:val="0"/>
                <w:sz w:val="20"/>
                <w:szCs w:val="20"/>
              </w:rPr>
              <w:t xml:space="preserve">Hà Nội, ngày </w:t>
            </w:r>
            <w:r w:rsidR="002C5154" w:rsidRPr="000C798B">
              <w:rPr>
                <w:rFonts w:ascii="Arial" w:hAnsi="Arial" w:cs="Arial"/>
                <w:iCs w:val="0"/>
                <w:sz w:val="20"/>
                <w:szCs w:val="20"/>
                <w:lang w:val="en-US"/>
              </w:rPr>
              <w:t>07</w:t>
            </w:r>
            <w:r w:rsidRPr="000C798B">
              <w:rPr>
                <w:rFonts w:ascii="Arial" w:hAnsi="Arial" w:cs="Arial"/>
                <w:iCs w:val="0"/>
                <w:sz w:val="20"/>
                <w:szCs w:val="20"/>
              </w:rPr>
              <w:t xml:space="preserve"> tháng </w:t>
            </w:r>
            <w:r w:rsidR="002C5154" w:rsidRPr="000C798B">
              <w:rPr>
                <w:rFonts w:ascii="Arial" w:hAnsi="Arial" w:cs="Arial"/>
                <w:iCs w:val="0"/>
                <w:sz w:val="20"/>
                <w:szCs w:val="20"/>
                <w:lang w:val="en-US"/>
              </w:rPr>
              <w:t>10</w:t>
            </w:r>
            <w:r w:rsidRPr="000C798B">
              <w:rPr>
                <w:rFonts w:ascii="Arial" w:hAnsi="Arial" w:cs="Arial"/>
                <w:iCs w:val="0"/>
                <w:sz w:val="20"/>
                <w:szCs w:val="20"/>
              </w:rPr>
              <w:t xml:space="preserve"> năm 2024</w:t>
            </w:r>
          </w:p>
        </w:tc>
      </w:tr>
    </w:tbl>
    <w:p w:rsidR="00FB720F" w:rsidRPr="000C798B" w:rsidRDefault="00FB720F" w:rsidP="00AC4D7B">
      <w:pPr>
        <w:pStyle w:val="Vnbnnidung50"/>
        <w:spacing w:after="0"/>
        <w:rPr>
          <w:rFonts w:ascii="Arial" w:hAnsi="Arial" w:cs="Arial"/>
          <w:color w:val="auto"/>
          <w:sz w:val="20"/>
          <w:szCs w:val="20"/>
        </w:rPr>
      </w:pPr>
    </w:p>
    <w:p w:rsidR="00FB720F" w:rsidRPr="000C798B" w:rsidRDefault="00FB720F" w:rsidP="00AC4D7B">
      <w:pPr>
        <w:pStyle w:val="Vnbnnidung50"/>
        <w:spacing w:after="0"/>
        <w:rPr>
          <w:rFonts w:ascii="Arial" w:hAnsi="Arial" w:cs="Arial"/>
          <w:color w:val="auto"/>
          <w:sz w:val="20"/>
          <w:szCs w:val="20"/>
        </w:rPr>
      </w:pPr>
    </w:p>
    <w:p w:rsidR="0099642E" w:rsidRPr="000C798B" w:rsidRDefault="002A5E45" w:rsidP="00AC4D7B">
      <w:pPr>
        <w:pStyle w:val="Vnbnnidung50"/>
        <w:spacing w:after="0"/>
        <w:rPr>
          <w:rFonts w:ascii="Arial" w:hAnsi="Arial" w:cs="Arial"/>
          <w:color w:val="auto"/>
          <w:sz w:val="20"/>
          <w:szCs w:val="20"/>
        </w:rPr>
      </w:pPr>
      <w:r w:rsidRPr="000C798B">
        <w:rPr>
          <w:rFonts w:ascii="Arial" w:hAnsi="Arial" w:cs="Arial"/>
          <w:color w:val="auto"/>
          <w:sz w:val="20"/>
          <w:szCs w:val="20"/>
          <w:lang w:val="en-US"/>
        </w:rPr>
        <w:t>QUYẾT</w:t>
      </w:r>
      <w:r w:rsidR="006D184B" w:rsidRPr="000C798B">
        <w:rPr>
          <w:rFonts w:ascii="Arial" w:hAnsi="Arial" w:cs="Arial"/>
          <w:color w:val="auto"/>
          <w:sz w:val="20"/>
          <w:szCs w:val="20"/>
        </w:rPr>
        <w:t xml:space="preserve"> ĐỊNH</w:t>
      </w:r>
    </w:p>
    <w:p w:rsidR="0099642E" w:rsidRPr="000C798B" w:rsidRDefault="002A5E45" w:rsidP="00AC4D7B">
      <w:pPr>
        <w:pStyle w:val="Vnbnnidung0"/>
        <w:spacing w:line="240" w:lineRule="auto"/>
        <w:ind w:firstLine="0"/>
        <w:jc w:val="center"/>
        <w:rPr>
          <w:rFonts w:ascii="Arial" w:hAnsi="Arial" w:cs="Arial"/>
          <w:b/>
          <w:bCs/>
          <w:i w:val="0"/>
          <w:iCs w:val="0"/>
          <w:color w:val="auto"/>
          <w:sz w:val="20"/>
          <w:szCs w:val="20"/>
        </w:rPr>
      </w:pPr>
      <w:r w:rsidRPr="000C798B">
        <w:rPr>
          <w:rFonts w:ascii="Arial" w:hAnsi="Arial" w:cs="Arial"/>
          <w:b/>
          <w:bCs/>
          <w:i w:val="0"/>
          <w:iCs w:val="0"/>
          <w:color w:val="auto"/>
          <w:sz w:val="20"/>
          <w:szCs w:val="20"/>
        </w:rPr>
        <w:t xml:space="preserve">Về </w:t>
      </w:r>
      <w:r w:rsidR="006D184B" w:rsidRPr="000C798B">
        <w:rPr>
          <w:rFonts w:ascii="Arial" w:hAnsi="Arial" w:cs="Arial"/>
          <w:b/>
          <w:bCs/>
          <w:i w:val="0"/>
          <w:iCs w:val="0"/>
          <w:color w:val="auto"/>
          <w:sz w:val="20"/>
          <w:szCs w:val="20"/>
        </w:rPr>
        <w:t>việc điều chỉnh dự toán chi ngân sách nhà nước năm 2024</w:t>
      </w:r>
    </w:p>
    <w:p w:rsidR="002A5E45" w:rsidRPr="000C798B" w:rsidRDefault="002A5E45" w:rsidP="00AC4D7B">
      <w:pPr>
        <w:pStyle w:val="Vnbnnidung0"/>
        <w:spacing w:line="240" w:lineRule="auto"/>
        <w:ind w:firstLine="0"/>
        <w:jc w:val="center"/>
        <w:rPr>
          <w:rFonts w:ascii="Arial" w:hAnsi="Arial" w:cs="Arial"/>
          <w:color w:val="auto"/>
          <w:sz w:val="20"/>
          <w:szCs w:val="20"/>
          <w:vertAlign w:val="superscript"/>
          <w:lang w:val="en-US"/>
        </w:rPr>
      </w:pPr>
      <w:r w:rsidRPr="000C798B">
        <w:rPr>
          <w:rFonts w:ascii="Arial" w:hAnsi="Arial" w:cs="Arial"/>
          <w:bCs/>
          <w:i w:val="0"/>
          <w:iCs w:val="0"/>
          <w:color w:val="auto"/>
          <w:sz w:val="20"/>
          <w:szCs w:val="20"/>
          <w:vertAlign w:val="superscript"/>
          <w:lang w:val="en-US"/>
        </w:rPr>
        <w:t>___________</w:t>
      </w:r>
    </w:p>
    <w:p w:rsidR="0099642E" w:rsidRPr="000C798B" w:rsidRDefault="002A5E45" w:rsidP="00AC4D7B">
      <w:pPr>
        <w:pStyle w:val="Vnbnnidung50"/>
        <w:spacing w:after="0"/>
        <w:rPr>
          <w:rFonts w:ascii="Arial" w:hAnsi="Arial" w:cs="Arial"/>
          <w:color w:val="auto"/>
          <w:sz w:val="20"/>
          <w:szCs w:val="20"/>
        </w:rPr>
      </w:pPr>
      <w:r w:rsidRPr="000C798B">
        <w:rPr>
          <w:rFonts w:ascii="Arial" w:hAnsi="Arial" w:cs="Arial"/>
          <w:color w:val="auto"/>
          <w:sz w:val="20"/>
          <w:szCs w:val="20"/>
        </w:rPr>
        <w:t xml:space="preserve">BỘ TRƯỞNG BỘ </w:t>
      </w:r>
      <w:r w:rsidR="006D184B" w:rsidRPr="000C798B">
        <w:rPr>
          <w:rFonts w:ascii="Arial" w:hAnsi="Arial" w:cs="Arial"/>
          <w:color w:val="auto"/>
          <w:sz w:val="20"/>
          <w:szCs w:val="20"/>
        </w:rPr>
        <w:t>TÀI CHÍNH</w:t>
      </w:r>
    </w:p>
    <w:p w:rsidR="002A5E45" w:rsidRPr="000C798B" w:rsidRDefault="002A5E45" w:rsidP="00AC4D7B">
      <w:pPr>
        <w:pStyle w:val="Vnbnnidung50"/>
        <w:spacing w:after="0"/>
        <w:rPr>
          <w:rFonts w:ascii="Arial" w:hAnsi="Arial" w:cs="Arial"/>
          <w:color w:val="auto"/>
          <w:sz w:val="20"/>
          <w:szCs w:val="20"/>
        </w:rPr>
      </w:pPr>
    </w:p>
    <w:p w:rsidR="0099642E" w:rsidRPr="000C798B" w:rsidRDefault="00E04352" w:rsidP="00457FC1">
      <w:pPr>
        <w:pStyle w:val="Vnbnnidung0"/>
        <w:spacing w:after="120" w:line="240" w:lineRule="auto"/>
        <w:ind w:firstLine="720"/>
        <w:jc w:val="both"/>
        <w:rPr>
          <w:rFonts w:ascii="Arial" w:hAnsi="Arial" w:cs="Arial"/>
          <w:color w:val="auto"/>
          <w:sz w:val="20"/>
          <w:szCs w:val="20"/>
        </w:rPr>
      </w:pPr>
      <w:r w:rsidRPr="000C798B">
        <w:rPr>
          <w:rFonts w:ascii="Arial" w:hAnsi="Arial" w:cs="Arial"/>
          <w:color w:val="auto"/>
          <w:sz w:val="20"/>
          <w:szCs w:val="20"/>
        </w:rPr>
        <w:t>Căn cứ Nghị định số 14/2023/N</w:t>
      </w:r>
      <w:r w:rsidRPr="000C798B">
        <w:rPr>
          <w:rFonts w:ascii="Arial" w:hAnsi="Arial" w:cs="Arial"/>
          <w:color w:val="auto"/>
          <w:sz w:val="20"/>
          <w:szCs w:val="20"/>
          <w:lang w:val="en-US"/>
        </w:rPr>
        <w:t>Đ</w:t>
      </w:r>
      <w:r w:rsidR="006D184B" w:rsidRPr="000C798B">
        <w:rPr>
          <w:rFonts w:ascii="Arial" w:hAnsi="Arial" w:cs="Arial"/>
          <w:color w:val="auto"/>
          <w:sz w:val="20"/>
          <w:szCs w:val="20"/>
        </w:rPr>
        <w:t xml:space="preserve">-CP ngày 20/4/2023 của Chính </w:t>
      </w:r>
      <w:proofErr w:type="spellStart"/>
      <w:r w:rsidR="00C63D5C" w:rsidRPr="000C798B">
        <w:rPr>
          <w:rFonts w:ascii="Arial" w:hAnsi="Arial" w:cs="Arial"/>
          <w:color w:val="auto"/>
          <w:sz w:val="20"/>
          <w:szCs w:val="20"/>
          <w:lang w:val="en-US"/>
        </w:rPr>
        <w:t>phủ</w:t>
      </w:r>
      <w:proofErr w:type="spellEnd"/>
      <w:r w:rsidR="006D184B" w:rsidRPr="000C798B">
        <w:rPr>
          <w:rFonts w:ascii="Arial" w:hAnsi="Arial" w:cs="Arial"/>
          <w:color w:val="auto"/>
          <w:sz w:val="20"/>
          <w:szCs w:val="20"/>
        </w:rPr>
        <w:t xml:space="preserve"> qu</w:t>
      </w:r>
      <w:r w:rsidR="002A0B13" w:rsidRPr="000C798B">
        <w:rPr>
          <w:rFonts w:ascii="Arial" w:hAnsi="Arial" w:cs="Arial"/>
          <w:color w:val="auto"/>
          <w:sz w:val="20"/>
          <w:szCs w:val="20"/>
        </w:rPr>
        <w:t>y định chức năng, nhiệm vụ, quy</w:t>
      </w:r>
      <w:r w:rsidR="002A0B13" w:rsidRPr="000C798B">
        <w:rPr>
          <w:rFonts w:ascii="Arial" w:hAnsi="Arial" w:cs="Arial"/>
          <w:color w:val="auto"/>
          <w:sz w:val="20"/>
          <w:szCs w:val="20"/>
          <w:lang w:val="en-US"/>
        </w:rPr>
        <w:t>ề</w:t>
      </w:r>
      <w:r w:rsidR="006D184B" w:rsidRPr="000C798B">
        <w:rPr>
          <w:rFonts w:ascii="Arial" w:hAnsi="Arial" w:cs="Arial"/>
          <w:color w:val="auto"/>
          <w:sz w:val="20"/>
          <w:szCs w:val="20"/>
        </w:rPr>
        <w:t xml:space="preserve">n hạn và cơ </w:t>
      </w:r>
      <w:proofErr w:type="spellStart"/>
      <w:r w:rsidR="002A0B13" w:rsidRPr="000C798B">
        <w:rPr>
          <w:rFonts w:ascii="Arial" w:hAnsi="Arial" w:cs="Arial"/>
          <w:color w:val="auto"/>
          <w:sz w:val="20"/>
          <w:szCs w:val="20"/>
          <w:lang w:val="en-US"/>
        </w:rPr>
        <w:t>cấu</w:t>
      </w:r>
      <w:proofErr w:type="spellEnd"/>
      <w:r w:rsidR="002A0B13" w:rsidRPr="000C798B">
        <w:rPr>
          <w:rFonts w:ascii="Arial" w:hAnsi="Arial" w:cs="Arial"/>
          <w:color w:val="auto"/>
          <w:sz w:val="20"/>
          <w:szCs w:val="20"/>
          <w:lang w:val="en-US"/>
        </w:rPr>
        <w:t xml:space="preserve"> </w:t>
      </w:r>
      <w:proofErr w:type="spellStart"/>
      <w:r w:rsidR="002A0B13" w:rsidRPr="000C798B">
        <w:rPr>
          <w:rFonts w:ascii="Arial" w:hAnsi="Arial" w:cs="Arial"/>
          <w:color w:val="auto"/>
          <w:sz w:val="20"/>
          <w:szCs w:val="20"/>
          <w:lang w:val="en-US"/>
        </w:rPr>
        <w:t>tổ</w:t>
      </w:r>
      <w:proofErr w:type="spellEnd"/>
      <w:r w:rsidR="006D184B" w:rsidRPr="000C798B">
        <w:rPr>
          <w:rFonts w:ascii="Arial" w:hAnsi="Arial" w:cs="Arial"/>
          <w:color w:val="auto"/>
          <w:sz w:val="20"/>
          <w:szCs w:val="20"/>
        </w:rPr>
        <w:t xml:space="preserve"> chức </w:t>
      </w:r>
      <w:proofErr w:type="spellStart"/>
      <w:r w:rsidR="002A0B13" w:rsidRPr="000C798B">
        <w:rPr>
          <w:rFonts w:ascii="Arial" w:hAnsi="Arial" w:cs="Arial"/>
          <w:color w:val="auto"/>
          <w:sz w:val="20"/>
          <w:szCs w:val="20"/>
          <w:lang w:val="en-US"/>
        </w:rPr>
        <w:t>của</w:t>
      </w:r>
      <w:proofErr w:type="spellEnd"/>
      <w:r w:rsidR="002A0B13" w:rsidRPr="000C798B">
        <w:rPr>
          <w:rFonts w:ascii="Arial" w:hAnsi="Arial" w:cs="Arial"/>
          <w:color w:val="auto"/>
          <w:sz w:val="20"/>
          <w:szCs w:val="20"/>
          <w:lang w:val="en-US"/>
        </w:rPr>
        <w:t xml:space="preserve"> </w:t>
      </w:r>
      <w:proofErr w:type="spellStart"/>
      <w:r w:rsidR="002A0B13" w:rsidRPr="000C798B">
        <w:rPr>
          <w:rFonts w:ascii="Arial" w:hAnsi="Arial" w:cs="Arial"/>
          <w:color w:val="auto"/>
          <w:sz w:val="20"/>
          <w:szCs w:val="20"/>
          <w:lang w:val="en-US"/>
        </w:rPr>
        <w:t>Bộ</w:t>
      </w:r>
      <w:proofErr w:type="spellEnd"/>
      <w:r w:rsidR="002A0B13" w:rsidRPr="000C798B">
        <w:rPr>
          <w:rFonts w:ascii="Arial" w:hAnsi="Arial" w:cs="Arial"/>
          <w:color w:val="auto"/>
          <w:sz w:val="20"/>
          <w:szCs w:val="20"/>
          <w:lang w:val="en-US"/>
        </w:rPr>
        <w:t xml:space="preserve"> </w:t>
      </w:r>
      <w:proofErr w:type="spellStart"/>
      <w:r w:rsidR="002A0B13" w:rsidRPr="000C798B">
        <w:rPr>
          <w:rFonts w:ascii="Arial" w:hAnsi="Arial" w:cs="Arial"/>
          <w:color w:val="auto"/>
          <w:sz w:val="20"/>
          <w:szCs w:val="20"/>
          <w:lang w:val="en-US"/>
        </w:rPr>
        <w:t>Tài</w:t>
      </w:r>
      <w:proofErr w:type="spellEnd"/>
      <w:r w:rsidR="002A0B13" w:rsidRPr="000C798B">
        <w:rPr>
          <w:rFonts w:ascii="Arial" w:hAnsi="Arial" w:cs="Arial"/>
          <w:color w:val="auto"/>
          <w:sz w:val="20"/>
          <w:szCs w:val="20"/>
          <w:lang w:val="en-US"/>
        </w:rPr>
        <w:t xml:space="preserve"> </w:t>
      </w:r>
      <w:proofErr w:type="spellStart"/>
      <w:r w:rsidR="002A0B13" w:rsidRPr="000C798B">
        <w:rPr>
          <w:rFonts w:ascii="Arial" w:hAnsi="Arial" w:cs="Arial"/>
          <w:color w:val="auto"/>
          <w:sz w:val="20"/>
          <w:szCs w:val="20"/>
          <w:lang w:val="en-US"/>
        </w:rPr>
        <w:t>chính</w:t>
      </w:r>
      <w:proofErr w:type="spellEnd"/>
      <w:r w:rsidR="006D184B" w:rsidRPr="000C798B">
        <w:rPr>
          <w:rFonts w:ascii="Arial" w:hAnsi="Arial" w:cs="Arial"/>
          <w:color w:val="auto"/>
          <w:sz w:val="20"/>
          <w:szCs w:val="20"/>
        </w:rPr>
        <w:t>;</w:t>
      </w:r>
    </w:p>
    <w:p w:rsidR="0099642E" w:rsidRPr="000C798B" w:rsidRDefault="006D184B" w:rsidP="00457FC1">
      <w:pPr>
        <w:pStyle w:val="Vnbnnidung0"/>
        <w:spacing w:after="120" w:line="240" w:lineRule="auto"/>
        <w:ind w:firstLine="720"/>
        <w:jc w:val="both"/>
        <w:rPr>
          <w:rFonts w:ascii="Arial" w:hAnsi="Arial" w:cs="Arial"/>
          <w:color w:val="auto"/>
          <w:sz w:val="20"/>
          <w:szCs w:val="20"/>
        </w:rPr>
      </w:pPr>
      <w:r w:rsidRPr="000C798B">
        <w:rPr>
          <w:rFonts w:ascii="Arial" w:hAnsi="Arial" w:cs="Arial"/>
          <w:color w:val="auto"/>
          <w:sz w:val="20"/>
          <w:szCs w:val="20"/>
        </w:rPr>
        <w:t xml:space="preserve">Căn </w:t>
      </w:r>
      <w:proofErr w:type="spellStart"/>
      <w:r w:rsidR="00267128" w:rsidRPr="000C798B">
        <w:rPr>
          <w:rFonts w:ascii="Arial" w:hAnsi="Arial" w:cs="Arial"/>
          <w:color w:val="auto"/>
          <w:sz w:val="20"/>
          <w:szCs w:val="20"/>
          <w:lang w:val="en-US"/>
        </w:rPr>
        <w:t>cứ</w:t>
      </w:r>
      <w:proofErr w:type="spellEnd"/>
      <w:r w:rsidRPr="000C798B">
        <w:rPr>
          <w:rFonts w:ascii="Arial" w:hAnsi="Arial" w:cs="Arial"/>
          <w:color w:val="auto"/>
          <w:sz w:val="20"/>
          <w:szCs w:val="20"/>
        </w:rPr>
        <w:t xml:space="preserve"> Quyết định </w:t>
      </w:r>
      <w:proofErr w:type="spellStart"/>
      <w:r w:rsidR="00267128" w:rsidRPr="000C798B">
        <w:rPr>
          <w:rFonts w:ascii="Arial" w:hAnsi="Arial" w:cs="Arial"/>
          <w:color w:val="auto"/>
          <w:sz w:val="20"/>
          <w:szCs w:val="20"/>
          <w:lang w:val="en-US"/>
        </w:rPr>
        <w:t>số</w:t>
      </w:r>
      <w:proofErr w:type="spellEnd"/>
      <w:r w:rsidR="00267128" w:rsidRPr="000C798B">
        <w:rPr>
          <w:rFonts w:ascii="Arial" w:hAnsi="Arial" w:cs="Arial"/>
          <w:color w:val="auto"/>
          <w:sz w:val="20"/>
          <w:szCs w:val="20"/>
        </w:rPr>
        <w:t xml:space="preserve"> 2539/</w:t>
      </w:r>
      <w:r w:rsidR="002C2780" w:rsidRPr="000C798B">
        <w:rPr>
          <w:rFonts w:ascii="Arial" w:hAnsi="Arial" w:cs="Arial"/>
          <w:color w:val="auto"/>
          <w:sz w:val="20"/>
          <w:szCs w:val="20"/>
        </w:rPr>
        <w:t>QĐ-BTC</w:t>
      </w:r>
      <w:r w:rsidR="00267128" w:rsidRPr="000C798B">
        <w:rPr>
          <w:rFonts w:ascii="Arial" w:hAnsi="Arial" w:cs="Arial"/>
          <w:color w:val="auto"/>
          <w:sz w:val="20"/>
          <w:szCs w:val="20"/>
        </w:rPr>
        <w:t xml:space="preserve"> ngày </w:t>
      </w:r>
      <w:r w:rsidR="00267128" w:rsidRPr="000C798B">
        <w:rPr>
          <w:rFonts w:ascii="Arial" w:hAnsi="Arial" w:cs="Arial"/>
          <w:color w:val="auto"/>
          <w:sz w:val="20"/>
          <w:szCs w:val="20"/>
          <w:lang w:val="en-US"/>
        </w:rPr>
        <w:t>1</w:t>
      </w:r>
      <w:r w:rsidR="00267128" w:rsidRPr="000C798B">
        <w:rPr>
          <w:rFonts w:ascii="Arial" w:hAnsi="Arial" w:cs="Arial"/>
          <w:color w:val="auto"/>
          <w:sz w:val="20"/>
          <w:szCs w:val="20"/>
        </w:rPr>
        <w:t>5/</w:t>
      </w:r>
      <w:r w:rsidR="00267128" w:rsidRPr="000C798B">
        <w:rPr>
          <w:rFonts w:ascii="Arial" w:hAnsi="Arial" w:cs="Arial"/>
          <w:color w:val="auto"/>
          <w:sz w:val="20"/>
          <w:szCs w:val="20"/>
          <w:lang w:val="en-US"/>
        </w:rPr>
        <w:t>1</w:t>
      </w:r>
      <w:r w:rsidRPr="000C798B">
        <w:rPr>
          <w:rFonts w:ascii="Arial" w:hAnsi="Arial" w:cs="Arial"/>
          <w:color w:val="auto"/>
          <w:sz w:val="20"/>
          <w:szCs w:val="20"/>
        </w:rPr>
        <w:t xml:space="preserve">1/2023 </w:t>
      </w:r>
      <w:proofErr w:type="spellStart"/>
      <w:r w:rsidR="00267128" w:rsidRPr="000C798B">
        <w:rPr>
          <w:rFonts w:ascii="Arial" w:hAnsi="Arial" w:cs="Arial"/>
          <w:color w:val="auto"/>
          <w:sz w:val="20"/>
          <w:szCs w:val="20"/>
          <w:lang w:val="en-US"/>
        </w:rPr>
        <w:t>của</w:t>
      </w:r>
      <w:proofErr w:type="spellEnd"/>
      <w:r w:rsidRPr="000C798B">
        <w:rPr>
          <w:rFonts w:ascii="Arial" w:hAnsi="Arial" w:cs="Arial"/>
          <w:color w:val="auto"/>
          <w:sz w:val="20"/>
          <w:szCs w:val="20"/>
        </w:rPr>
        <w:t xml:space="preserve"> Bộ Tài </w:t>
      </w:r>
      <w:proofErr w:type="spellStart"/>
      <w:r w:rsidR="00267128" w:rsidRPr="000C798B">
        <w:rPr>
          <w:rFonts w:ascii="Arial" w:hAnsi="Arial" w:cs="Arial"/>
          <w:color w:val="auto"/>
          <w:sz w:val="20"/>
          <w:szCs w:val="20"/>
          <w:lang w:val="en-US"/>
        </w:rPr>
        <w:t>chính</w:t>
      </w:r>
      <w:proofErr w:type="spellEnd"/>
      <w:r w:rsidRPr="000C798B">
        <w:rPr>
          <w:rFonts w:ascii="Arial" w:hAnsi="Arial" w:cs="Arial"/>
          <w:color w:val="auto"/>
          <w:sz w:val="20"/>
          <w:szCs w:val="20"/>
        </w:rPr>
        <w:t xml:space="preserve"> qu</w:t>
      </w:r>
      <w:r w:rsidR="005277C0" w:rsidRPr="000C798B">
        <w:rPr>
          <w:rFonts w:ascii="Arial" w:hAnsi="Arial" w:cs="Arial"/>
          <w:color w:val="auto"/>
          <w:sz w:val="20"/>
          <w:szCs w:val="20"/>
        </w:rPr>
        <w:t>y định chức năng, nhiệm vụ, quy</w:t>
      </w:r>
      <w:r w:rsidR="005277C0" w:rsidRPr="000C798B">
        <w:rPr>
          <w:rFonts w:ascii="Arial" w:hAnsi="Arial" w:cs="Arial"/>
          <w:color w:val="auto"/>
          <w:sz w:val="20"/>
          <w:szCs w:val="20"/>
          <w:lang w:val="en-US"/>
        </w:rPr>
        <w:t>ề</w:t>
      </w:r>
      <w:r w:rsidRPr="000C798B">
        <w:rPr>
          <w:rFonts w:ascii="Arial" w:hAnsi="Arial" w:cs="Arial"/>
          <w:color w:val="auto"/>
          <w:sz w:val="20"/>
          <w:szCs w:val="20"/>
        </w:rPr>
        <w:t xml:space="preserve">n hạn và cơ cấu </w:t>
      </w:r>
      <w:proofErr w:type="spellStart"/>
      <w:r w:rsidR="005277C0" w:rsidRPr="000C798B">
        <w:rPr>
          <w:rFonts w:ascii="Arial" w:hAnsi="Arial" w:cs="Arial"/>
          <w:color w:val="auto"/>
          <w:sz w:val="20"/>
          <w:szCs w:val="20"/>
          <w:lang w:val="en-US"/>
        </w:rPr>
        <w:t>tổ</w:t>
      </w:r>
      <w:proofErr w:type="spellEnd"/>
      <w:r w:rsidRPr="000C798B">
        <w:rPr>
          <w:rFonts w:ascii="Arial" w:hAnsi="Arial" w:cs="Arial"/>
          <w:color w:val="auto"/>
          <w:sz w:val="20"/>
          <w:szCs w:val="20"/>
        </w:rPr>
        <w:t xml:space="preserve"> chức </w:t>
      </w:r>
      <w:proofErr w:type="spellStart"/>
      <w:r w:rsidR="005277C0" w:rsidRPr="000C798B">
        <w:rPr>
          <w:rFonts w:ascii="Arial" w:hAnsi="Arial" w:cs="Arial"/>
          <w:color w:val="auto"/>
          <w:sz w:val="20"/>
          <w:szCs w:val="20"/>
          <w:lang w:val="en-US"/>
        </w:rPr>
        <w:t>của</w:t>
      </w:r>
      <w:proofErr w:type="spellEnd"/>
      <w:r w:rsidR="005277C0" w:rsidRPr="000C798B">
        <w:rPr>
          <w:rFonts w:ascii="Arial" w:hAnsi="Arial" w:cs="Arial"/>
          <w:color w:val="auto"/>
          <w:sz w:val="20"/>
          <w:szCs w:val="20"/>
          <w:lang w:val="en-US"/>
        </w:rPr>
        <w:t xml:space="preserve"> </w:t>
      </w:r>
      <w:proofErr w:type="spellStart"/>
      <w:r w:rsidR="005277C0" w:rsidRPr="000C798B">
        <w:rPr>
          <w:rFonts w:ascii="Arial" w:hAnsi="Arial" w:cs="Arial"/>
          <w:color w:val="auto"/>
          <w:sz w:val="20"/>
          <w:szCs w:val="20"/>
          <w:lang w:val="en-US"/>
        </w:rPr>
        <w:t>Cục</w:t>
      </w:r>
      <w:proofErr w:type="spellEnd"/>
      <w:r w:rsidR="005277C0" w:rsidRPr="000C798B">
        <w:rPr>
          <w:rFonts w:ascii="Arial" w:hAnsi="Arial" w:cs="Arial"/>
          <w:color w:val="auto"/>
          <w:sz w:val="20"/>
          <w:szCs w:val="20"/>
          <w:lang w:val="en-US"/>
        </w:rPr>
        <w:t xml:space="preserve"> </w:t>
      </w:r>
      <w:proofErr w:type="spellStart"/>
      <w:r w:rsidR="005277C0" w:rsidRPr="000C798B">
        <w:rPr>
          <w:rFonts w:ascii="Arial" w:hAnsi="Arial" w:cs="Arial"/>
          <w:color w:val="auto"/>
          <w:sz w:val="20"/>
          <w:szCs w:val="20"/>
          <w:lang w:val="en-US"/>
        </w:rPr>
        <w:t>Kế</w:t>
      </w:r>
      <w:proofErr w:type="spellEnd"/>
      <w:r w:rsidRPr="000C798B">
        <w:rPr>
          <w:rFonts w:ascii="Arial" w:hAnsi="Arial" w:cs="Arial"/>
          <w:color w:val="auto"/>
          <w:sz w:val="20"/>
          <w:szCs w:val="20"/>
        </w:rPr>
        <w:t xml:space="preserve"> hoạch - Tài chính;</w:t>
      </w:r>
    </w:p>
    <w:p w:rsidR="0099642E" w:rsidRPr="000C798B" w:rsidRDefault="00A85E93" w:rsidP="00457FC1">
      <w:pPr>
        <w:pStyle w:val="Vnbnnidung0"/>
        <w:spacing w:after="120" w:line="240" w:lineRule="auto"/>
        <w:ind w:firstLine="720"/>
        <w:jc w:val="both"/>
        <w:rPr>
          <w:rFonts w:ascii="Arial" w:hAnsi="Arial" w:cs="Arial"/>
          <w:color w:val="auto"/>
          <w:sz w:val="20"/>
          <w:szCs w:val="20"/>
        </w:rPr>
      </w:pPr>
      <w:r w:rsidRPr="000C798B">
        <w:rPr>
          <w:rFonts w:ascii="Arial" w:hAnsi="Arial" w:cs="Arial"/>
          <w:color w:val="auto"/>
          <w:sz w:val="20"/>
          <w:szCs w:val="20"/>
        </w:rPr>
        <w:t>C</w:t>
      </w:r>
      <w:r w:rsidRPr="000C798B">
        <w:rPr>
          <w:rFonts w:ascii="Arial" w:hAnsi="Arial" w:cs="Arial"/>
          <w:color w:val="auto"/>
          <w:sz w:val="20"/>
          <w:szCs w:val="20"/>
          <w:lang w:val="en-US"/>
        </w:rPr>
        <w:t>ă</w:t>
      </w:r>
      <w:r w:rsidR="006D184B" w:rsidRPr="000C798B">
        <w:rPr>
          <w:rFonts w:ascii="Arial" w:hAnsi="Arial" w:cs="Arial"/>
          <w:color w:val="auto"/>
          <w:sz w:val="20"/>
          <w:szCs w:val="20"/>
        </w:rPr>
        <w:t xml:space="preserve">n cứ các Quyết định số 2974/QĐ-BTC ngày 29/12/2023, </w:t>
      </w:r>
      <w:proofErr w:type="spellStart"/>
      <w:r w:rsidR="00801F4E" w:rsidRPr="000C798B">
        <w:rPr>
          <w:rFonts w:ascii="Arial" w:hAnsi="Arial" w:cs="Arial"/>
          <w:color w:val="auto"/>
          <w:sz w:val="20"/>
          <w:szCs w:val="20"/>
          <w:lang w:val="en-US"/>
        </w:rPr>
        <w:t>số</w:t>
      </w:r>
      <w:proofErr w:type="spellEnd"/>
      <w:r w:rsidR="00801F4E" w:rsidRPr="000C798B">
        <w:rPr>
          <w:rFonts w:ascii="Arial" w:hAnsi="Arial" w:cs="Arial"/>
          <w:color w:val="auto"/>
          <w:sz w:val="20"/>
          <w:szCs w:val="20"/>
        </w:rPr>
        <w:t xml:space="preserve"> 506/Q</w:t>
      </w:r>
      <w:r w:rsidR="00801F4E" w:rsidRPr="000C798B">
        <w:rPr>
          <w:rFonts w:ascii="Arial" w:hAnsi="Arial" w:cs="Arial"/>
          <w:color w:val="auto"/>
          <w:sz w:val="20"/>
          <w:szCs w:val="20"/>
          <w:lang w:val="en-US"/>
        </w:rPr>
        <w:t>Đ-</w:t>
      </w:r>
      <w:r w:rsidR="006D184B" w:rsidRPr="000C798B">
        <w:rPr>
          <w:rFonts w:ascii="Arial" w:hAnsi="Arial" w:cs="Arial"/>
          <w:color w:val="auto"/>
          <w:sz w:val="20"/>
          <w:szCs w:val="20"/>
        </w:rPr>
        <w:t xml:space="preserve">BTC ngày 27/3/2024, số 780/QĐ-BTC ngày 01/4/2024, </w:t>
      </w:r>
      <w:proofErr w:type="spellStart"/>
      <w:r w:rsidR="00E31D44" w:rsidRPr="000C798B">
        <w:rPr>
          <w:rFonts w:ascii="Arial" w:hAnsi="Arial" w:cs="Arial"/>
          <w:color w:val="auto"/>
          <w:sz w:val="20"/>
          <w:szCs w:val="20"/>
          <w:lang w:val="en-US"/>
        </w:rPr>
        <w:t>số</w:t>
      </w:r>
      <w:proofErr w:type="spellEnd"/>
      <w:r w:rsidR="006D184B" w:rsidRPr="000C798B">
        <w:rPr>
          <w:rFonts w:ascii="Arial" w:hAnsi="Arial" w:cs="Arial"/>
          <w:color w:val="auto"/>
          <w:sz w:val="20"/>
          <w:szCs w:val="20"/>
        </w:rPr>
        <w:t xml:space="preserve"> 1752/</w:t>
      </w:r>
      <w:r w:rsidR="002C2780" w:rsidRPr="000C798B">
        <w:rPr>
          <w:rFonts w:ascii="Arial" w:hAnsi="Arial" w:cs="Arial"/>
          <w:color w:val="auto"/>
          <w:sz w:val="20"/>
          <w:szCs w:val="20"/>
        </w:rPr>
        <w:t>QĐ-BTC</w:t>
      </w:r>
      <w:r w:rsidR="006D184B" w:rsidRPr="000C798B">
        <w:rPr>
          <w:rFonts w:ascii="Arial" w:hAnsi="Arial" w:cs="Arial"/>
          <w:color w:val="auto"/>
          <w:sz w:val="20"/>
          <w:szCs w:val="20"/>
        </w:rPr>
        <w:t xml:space="preserve"> ngày 24/7/2024, </w:t>
      </w:r>
      <w:proofErr w:type="spellStart"/>
      <w:r w:rsidR="00E31D44" w:rsidRPr="000C798B">
        <w:rPr>
          <w:rFonts w:ascii="Arial" w:hAnsi="Arial" w:cs="Arial"/>
          <w:color w:val="auto"/>
          <w:sz w:val="20"/>
          <w:szCs w:val="20"/>
          <w:lang w:val="en-US"/>
        </w:rPr>
        <w:t>số</w:t>
      </w:r>
      <w:proofErr w:type="spellEnd"/>
      <w:r w:rsidR="006D184B" w:rsidRPr="000C798B">
        <w:rPr>
          <w:rFonts w:ascii="Arial" w:hAnsi="Arial" w:cs="Arial"/>
          <w:color w:val="auto"/>
          <w:sz w:val="20"/>
          <w:szCs w:val="20"/>
        </w:rPr>
        <w:t xml:space="preserve"> 1953/</w:t>
      </w:r>
      <w:r w:rsidR="002C2780" w:rsidRPr="000C798B">
        <w:rPr>
          <w:rFonts w:ascii="Arial" w:hAnsi="Arial" w:cs="Arial"/>
          <w:color w:val="auto"/>
          <w:sz w:val="20"/>
          <w:szCs w:val="20"/>
        </w:rPr>
        <w:t>QĐ-BTC</w:t>
      </w:r>
      <w:r w:rsidR="006D184B" w:rsidRPr="000C798B">
        <w:rPr>
          <w:rFonts w:ascii="Arial" w:hAnsi="Arial" w:cs="Arial"/>
          <w:color w:val="auto"/>
          <w:sz w:val="20"/>
          <w:szCs w:val="20"/>
        </w:rPr>
        <w:t xml:space="preserve"> ng</w:t>
      </w:r>
      <w:r w:rsidR="00E31D44" w:rsidRPr="000C798B">
        <w:rPr>
          <w:rFonts w:ascii="Arial" w:hAnsi="Arial" w:cs="Arial"/>
          <w:color w:val="auto"/>
          <w:sz w:val="20"/>
          <w:szCs w:val="20"/>
        </w:rPr>
        <w:t>ày 16/8/2024, số 20</w:t>
      </w:r>
      <w:r w:rsidR="00E31D44" w:rsidRPr="000C798B">
        <w:rPr>
          <w:rFonts w:ascii="Arial" w:hAnsi="Arial" w:cs="Arial"/>
          <w:color w:val="auto"/>
          <w:sz w:val="20"/>
          <w:szCs w:val="20"/>
          <w:lang w:val="en-US"/>
        </w:rPr>
        <w:t>1</w:t>
      </w:r>
      <w:r w:rsidR="006D184B" w:rsidRPr="000C798B">
        <w:rPr>
          <w:rFonts w:ascii="Arial" w:hAnsi="Arial" w:cs="Arial"/>
          <w:color w:val="auto"/>
          <w:sz w:val="20"/>
          <w:szCs w:val="20"/>
        </w:rPr>
        <w:t xml:space="preserve">9/QĐ-BTC ngày 28/8/2024 của Bộ Tài </w:t>
      </w:r>
      <w:proofErr w:type="spellStart"/>
      <w:r w:rsidR="00BE7D84" w:rsidRPr="000C798B">
        <w:rPr>
          <w:rFonts w:ascii="Arial" w:hAnsi="Arial" w:cs="Arial"/>
          <w:color w:val="auto"/>
          <w:sz w:val="20"/>
          <w:szCs w:val="20"/>
          <w:lang w:val="en-US"/>
        </w:rPr>
        <w:t>chính</w:t>
      </w:r>
      <w:proofErr w:type="spellEnd"/>
      <w:r w:rsidR="00BE7D84" w:rsidRPr="000C798B">
        <w:rPr>
          <w:rFonts w:ascii="Arial" w:hAnsi="Arial" w:cs="Arial"/>
          <w:color w:val="auto"/>
          <w:sz w:val="20"/>
          <w:szCs w:val="20"/>
          <w:lang w:val="en-US"/>
        </w:rPr>
        <w:t xml:space="preserve"> </w:t>
      </w:r>
      <w:proofErr w:type="spellStart"/>
      <w:r w:rsidR="00BE7D84" w:rsidRPr="000C798B">
        <w:rPr>
          <w:rFonts w:ascii="Arial" w:hAnsi="Arial" w:cs="Arial"/>
          <w:color w:val="auto"/>
          <w:sz w:val="20"/>
          <w:szCs w:val="20"/>
          <w:lang w:val="en-US"/>
        </w:rPr>
        <w:t>về</w:t>
      </w:r>
      <w:proofErr w:type="spellEnd"/>
      <w:r w:rsidR="006D184B" w:rsidRPr="000C798B">
        <w:rPr>
          <w:rFonts w:ascii="Arial" w:hAnsi="Arial" w:cs="Arial"/>
          <w:color w:val="auto"/>
          <w:sz w:val="20"/>
          <w:szCs w:val="20"/>
        </w:rPr>
        <w:t xml:space="preserve"> việc giao, </w:t>
      </w:r>
      <w:proofErr w:type="spellStart"/>
      <w:r w:rsidR="00BE7D84" w:rsidRPr="000C798B">
        <w:rPr>
          <w:rFonts w:ascii="Arial" w:hAnsi="Arial" w:cs="Arial"/>
          <w:color w:val="auto"/>
          <w:sz w:val="20"/>
          <w:szCs w:val="20"/>
          <w:lang w:val="en-US"/>
        </w:rPr>
        <w:t>điều</w:t>
      </w:r>
      <w:proofErr w:type="spellEnd"/>
      <w:r w:rsidR="00BE7D84" w:rsidRPr="000C798B">
        <w:rPr>
          <w:rFonts w:ascii="Arial" w:hAnsi="Arial" w:cs="Arial"/>
          <w:color w:val="auto"/>
          <w:sz w:val="20"/>
          <w:szCs w:val="20"/>
          <w:lang w:val="en-US"/>
        </w:rPr>
        <w:t xml:space="preserve"> </w:t>
      </w:r>
      <w:proofErr w:type="spellStart"/>
      <w:r w:rsidR="00BE7D84" w:rsidRPr="000C798B">
        <w:rPr>
          <w:rFonts w:ascii="Arial" w:hAnsi="Arial" w:cs="Arial"/>
          <w:color w:val="auto"/>
          <w:sz w:val="20"/>
          <w:szCs w:val="20"/>
          <w:lang w:val="en-US"/>
        </w:rPr>
        <w:t>chỉnh</w:t>
      </w:r>
      <w:proofErr w:type="spellEnd"/>
      <w:r w:rsidR="006D184B" w:rsidRPr="000C798B">
        <w:rPr>
          <w:rFonts w:ascii="Arial" w:hAnsi="Arial" w:cs="Arial"/>
          <w:color w:val="auto"/>
          <w:sz w:val="20"/>
          <w:szCs w:val="20"/>
        </w:rPr>
        <w:t xml:space="preserve"> dự toán thu, chi ngân sách nhà nước năm 2024;</w:t>
      </w:r>
    </w:p>
    <w:p w:rsidR="0099642E" w:rsidRPr="000C798B" w:rsidRDefault="006D184B" w:rsidP="00EF5D5D">
      <w:pPr>
        <w:pStyle w:val="Vnbnnidung0"/>
        <w:spacing w:line="240" w:lineRule="auto"/>
        <w:ind w:firstLine="720"/>
        <w:jc w:val="both"/>
        <w:rPr>
          <w:rFonts w:ascii="Arial" w:hAnsi="Arial" w:cs="Arial"/>
          <w:color w:val="auto"/>
          <w:sz w:val="20"/>
          <w:szCs w:val="20"/>
        </w:rPr>
      </w:pPr>
      <w:r w:rsidRPr="000C798B">
        <w:rPr>
          <w:rFonts w:ascii="Arial" w:hAnsi="Arial" w:cs="Arial"/>
          <w:color w:val="auto"/>
          <w:sz w:val="20"/>
          <w:szCs w:val="20"/>
        </w:rPr>
        <w:t xml:space="preserve">Theo đề nghị của Cục </w:t>
      </w:r>
      <w:proofErr w:type="spellStart"/>
      <w:r w:rsidR="0013759D" w:rsidRPr="000C798B">
        <w:rPr>
          <w:rFonts w:ascii="Arial" w:hAnsi="Arial" w:cs="Arial"/>
          <w:color w:val="auto"/>
          <w:sz w:val="20"/>
          <w:szCs w:val="20"/>
          <w:lang w:val="en-US"/>
        </w:rPr>
        <w:t>trưởng</w:t>
      </w:r>
      <w:proofErr w:type="spellEnd"/>
      <w:r w:rsidR="0013759D" w:rsidRPr="000C798B">
        <w:rPr>
          <w:rFonts w:ascii="Arial" w:hAnsi="Arial" w:cs="Arial"/>
          <w:color w:val="auto"/>
          <w:sz w:val="20"/>
          <w:szCs w:val="20"/>
        </w:rPr>
        <w:t xml:space="preserve"> Cục K</w:t>
      </w:r>
      <w:r w:rsidR="0013759D" w:rsidRPr="000C798B">
        <w:rPr>
          <w:rFonts w:ascii="Arial" w:hAnsi="Arial" w:cs="Arial"/>
          <w:color w:val="auto"/>
          <w:sz w:val="20"/>
          <w:szCs w:val="20"/>
          <w:lang w:val="en-US"/>
        </w:rPr>
        <w:t>ế</w:t>
      </w:r>
      <w:r w:rsidRPr="000C798B">
        <w:rPr>
          <w:rFonts w:ascii="Arial" w:hAnsi="Arial" w:cs="Arial"/>
          <w:color w:val="auto"/>
          <w:sz w:val="20"/>
          <w:szCs w:val="20"/>
        </w:rPr>
        <w:t xml:space="preserve"> hoạch </w:t>
      </w:r>
      <w:r w:rsidR="0013759D" w:rsidRPr="000C798B">
        <w:rPr>
          <w:rFonts w:ascii="Arial" w:hAnsi="Arial" w:cs="Arial"/>
          <w:color w:val="auto"/>
          <w:sz w:val="20"/>
          <w:szCs w:val="20"/>
          <w:lang w:val="en-US"/>
        </w:rPr>
        <w:t>-</w:t>
      </w:r>
      <w:r w:rsidR="00E21C37" w:rsidRPr="000C798B">
        <w:rPr>
          <w:rFonts w:ascii="Arial" w:hAnsi="Arial" w:cs="Arial"/>
          <w:color w:val="auto"/>
          <w:sz w:val="20"/>
          <w:szCs w:val="20"/>
        </w:rPr>
        <w:t xml:space="preserve"> Tài chính và T</w:t>
      </w:r>
      <w:r w:rsidR="00E21C37" w:rsidRPr="000C798B">
        <w:rPr>
          <w:rFonts w:ascii="Arial" w:hAnsi="Arial" w:cs="Arial"/>
          <w:color w:val="auto"/>
          <w:sz w:val="20"/>
          <w:szCs w:val="20"/>
          <w:lang w:val="en-US"/>
        </w:rPr>
        <w:t>ổ</w:t>
      </w:r>
      <w:r w:rsidRPr="000C798B">
        <w:rPr>
          <w:rFonts w:ascii="Arial" w:hAnsi="Arial" w:cs="Arial"/>
          <w:color w:val="auto"/>
          <w:sz w:val="20"/>
          <w:szCs w:val="20"/>
        </w:rPr>
        <w:t>ng Giám đốc Kho bạc Nhà nước.</w:t>
      </w:r>
    </w:p>
    <w:p w:rsidR="00EF5D5D" w:rsidRPr="000C798B" w:rsidRDefault="00EF5D5D" w:rsidP="00EF5D5D">
      <w:pPr>
        <w:pStyle w:val="Vnbnnidung0"/>
        <w:spacing w:line="240" w:lineRule="auto"/>
        <w:ind w:firstLine="720"/>
        <w:jc w:val="both"/>
        <w:rPr>
          <w:rFonts w:ascii="Arial" w:hAnsi="Arial" w:cs="Arial"/>
          <w:color w:val="auto"/>
          <w:sz w:val="20"/>
          <w:szCs w:val="20"/>
        </w:rPr>
      </w:pPr>
    </w:p>
    <w:p w:rsidR="0099642E" w:rsidRPr="000C798B" w:rsidRDefault="00EF5D5D" w:rsidP="00EF5D5D">
      <w:pPr>
        <w:pStyle w:val="Vnbnnidung50"/>
        <w:spacing w:after="0"/>
        <w:rPr>
          <w:rFonts w:ascii="Arial" w:hAnsi="Arial" w:cs="Arial"/>
          <w:color w:val="auto"/>
          <w:sz w:val="20"/>
          <w:szCs w:val="20"/>
        </w:rPr>
      </w:pPr>
      <w:r w:rsidRPr="000C798B">
        <w:rPr>
          <w:rFonts w:ascii="Arial" w:hAnsi="Arial" w:cs="Arial"/>
          <w:color w:val="auto"/>
          <w:sz w:val="20"/>
          <w:szCs w:val="20"/>
          <w:lang w:val="en-US"/>
        </w:rPr>
        <w:t>QUYẾT</w:t>
      </w:r>
      <w:r w:rsidR="006D184B" w:rsidRPr="000C798B">
        <w:rPr>
          <w:rFonts w:ascii="Arial" w:hAnsi="Arial" w:cs="Arial"/>
          <w:color w:val="auto"/>
          <w:sz w:val="20"/>
          <w:szCs w:val="20"/>
        </w:rPr>
        <w:t xml:space="preserve"> ĐỊNH:</w:t>
      </w:r>
    </w:p>
    <w:p w:rsidR="00EF5D5D" w:rsidRPr="000C798B" w:rsidRDefault="00EF5D5D" w:rsidP="00EF5D5D">
      <w:pPr>
        <w:pStyle w:val="Vnbnnidung50"/>
        <w:spacing w:after="0"/>
        <w:rPr>
          <w:rFonts w:ascii="Arial" w:hAnsi="Arial" w:cs="Arial"/>
          <w:color w:val="auto"/>
          <w:sz w:val="20"/>
          <w:szCs w:val="20"/>
        </w:rPr>
      </w:pPr>
    </w:p>
    <w:p w:rsidR="0099642E" w:rsidRPr="000C798B" w:rsidRDefault="006D184B" w:rsidP="00457FC1">
      <w:pPr>
        <w:pStyle w:val="Vnbnnidung0"/>
        <w:spacing w:after="120" w:line="240" w:lineRule="auto"/>
        <w:ind w:firstLine="720"/>
        <w:jc w:val="both"/>
        <w:rPr>
          <w:rFonts w:ascii="Arial" w:hAnsi="Arial" w:cs="Arial"/>
          <w:color w:val="auto"/>
          <w:sz w:val="20"/>
          <w:szCs w:val="20"/>
        </w:rPr>
      </w:pPr>
      <w:r w:rsidRPr="000C798B">
        <w:rPr>
          <w:rFonts w:ascii="Arial" w:hAnsi="Arial" w:cs="Arial"/>
          <w:b/>
          <w:bCs/>
          <w:i w:val="0"/>
          <w:iCs w:val="0"/>
          <w:color w:val="auto"/>
          <w:sz w:val="20"/>
          <w:szCs w:val="20"/>
        </w:rPr>
        <w:t xml:space="preserve">Điều 1. </w:t>
      </w:r>
      <w:r w:rsidRPr="000C798B">
        <w:rPr>
          <w:rFonts w:ascii="Arial" w:hAnsi="Arial" w:cs="Arial"/>
          <w:i w:val="0"/>
          <w:iCs w:val="0"/>
          <w:color w:val="auto"/>
          <w:sz w:val="20"/>
          <w:szCs w:val="20"/>
        </w:rPr>
        <w:t xml:space="preserve">Điều </w:t>
      </w:r>
      <w:proofErr w:type="spellStart"/>
      <w:r w:rsidR="008E5752" w:rsidRPr="000C798B">
        <w:rPr>
          <w:rFonts w:ascii="Arial" w:hAnsi="Arial" w:cs="Arial"/>
          <w:i w:val="0"/>
          <w:iCs w:val="0"/>
          <w:color w:val="auto"/>
          <w:sz w:val="20"/>
          <w:szCs w:val="20"/>
          <w:lang w:val="en-US"/>
        </w:rPr>
        <w:t>chỉnh</w:t>
      </w:r>
      <w:proofErr w:type="spellEnd"/>
      <w:r w:rsidRPr="000C798B">
        <w:rPr>
          <w:rFonts w:ascii="Arial" w:hAnsi="Arial" w:cs="Arial"/>
          <w:i w:val="0"/>
          <w:iCs w:val="0"/>
          <w:color w:val="auto"/>
          <w:sz w:val="20"/>
          <w:szCs w:val="20"/>
        </w:rPr>
        <w:t xml:space="preserve"> dự toán chi ngân sách nhà nước năm 2024 đối với Kho bạc Nhà nước, V</w:t>
      </w:r>
      <w:r w:rsidR="007D7F6F" w:rsidRPr="000C798B">
        <w:rPr>
          <w:rFonts w:ascii="Arial" w:hAnsi="Arial" w:cs="Arial"/>
          <w:i w:val="0"/>
          <w:iCs w:val="0"/>
          <w:color w:val="auto"/>
          <w:sz w:val="20"/>
          <w:szCs w:val="20"/>
        </w:rPr>
        <w:t xml:space="preserve">ăn phòng Bộ Tài chính theo phụ </w:t>
      </w:r>
      <w:r w:rsidR="007D7F6F" w:rsidRPr="000C798B">
        <w:rPr>
          <w:rFonts w:ascii="Arial" w:hAnsi="Arial" w:cs="Arial"/>
          <w:i w:val="0"/>
          <w:iCs w:val="0"/>
          <w:color w:val="auto"/>
          <w:sz w:val="20"/>
          <w:szCs w:val="20"/>
          <w:lang w:val="en-US"/>
        </w:rPr>
        <w:t>l</w:t>
      </w:r>
      <w:r w:rsidRPr="000C798B">
        <w:rPr>
          <w:rFonts w:ascii="Arial" w:hAnsi="Arial" w:cs="Arial"/>
          <w:i w:val="0"/>
          <w:iCs w:val="0"/>
          <w:color w:val="auto"/>
          <w:sz w:val="20"/>
          <w:szCs w:val="20"/>
        </w:rPr>
        <w:t>ục đính kèm.</w:t>
      </w:r>
    </w:p>
    <w:p w:rsidR="0099642E" w:rsidRPr="000C798B" w:rsidRDefault="006D184B" w:rsidP="00457FC1">
      <w:pPr>
        <w:pStyle w:val="Vnbnnidung0"/>
        <w:spacing w:after="120" w:line="240" w:lineRule="auto"/>
        <w:ind w:firstLine="720"/>
        <w:jc w:val="both"/>
        <w:rPr>
          <w:rFonts w:ascii="Arial" w:hAnsi="Arial" w:cs="Arial"/>
          <w:color w:val="auto"/>
          <w:sz w:val="20"/>
          <w:szCs w:val="20"/>
        </w:rPr>
      </w:pPr>
      <w:r w:rsidRPr="000C798B">
        <w:rPr>
          <w:rFonts w:ascii="Arial" w:hAnsi="Arial" w:cs="Arial"/>
          <w:b/>
          <w:bCs/>
          <w:i w:val="0"/>
          <w:iCs w:val="0"/>
          <w:color w:val="auto"/>
          <w:sz w:val="20"/>
          <w:szCs w:val="20"/>
        </w:rPr>
        <w:t xml:space="preserve">Điều 2. </w:t>
      </w:r>
      <w:r w:rsidRPr="000C798B">
        <w:rPr>
          <w:rFonts w:ascii="Arial" w:hAnsi="Arial" w:cs="Arial"/>
          <w:i w:val="0"/>
          <w:iCs w:val="0"/>
          <w:color w:val="auto"/>
          <w:sz w:val="20"/>
          <w:szCs w:val="20"/>
        </w:rPr>
        <w:t xml:space="preserve">Căn cứ dự toán chi ngân sách nhà nước năm 2024 </w:t>
      </w:r>
      <w:proofErr w:type="spellStart"/>
      <w:r w:rsidR="00BD5628" w:rsidRPr="000C798B">
        <w:rPr>
          <w:rFonts w:ascii="Arial" w:hAnsi="Arial" w:cs="Arial"/>
          <w:i w:val="0"/>
          <w:iCs w:val="0"/>
          <w:color w:val="auto"/>
          <w:sz w:val="20"/>
          <w:szCs w:val="20"/>
          <w:lang w:val="en-US"/>
        </w:rPr>
        <w:t>được</w:t>
      </w:r>
      <w:proofErr w:type="spellEnd"/>
      <w:r w:rsidR="00BD5628" w:rsidRPr="000C798B">
        <w:rPr>
          <w:rFonts w:ascii="Arial" w:hAnsi="Arial" w:cs="Arial"/>
          <w:i w:val="0"/>
          <w:iCs w:val="0"/>
          <w:color w:val="auto"/>
          <w:sz w:val="20"/>
          <w:szCs w:val="20"/>
        </w:rPr>
        <w:t xml:space="preserve"> giao, T</w:t>
      </w:r>
      <w:r w:rsidR="00BD5628" w:rsidRPr="000C798B">
        <w:rPr>
          <w:rFonts w:ascii="Arial" w:hAnsi="Arial" w:cs="Arial"/>
          <w:i w:val="0"/>
          <w:iCs w:val="0"/>
          <w:color w:val="auto"/>
          <w:sz w:val="20"/>
          <w:szCs w:val="20"/>
          <w:lang w:val="en-US"/>
        </w:rPr>
        <w:t>ổ</w:t>
      </w:r>
      <w:r w:rsidRPr="000C798B">
        <w:rPr>
          <w:rFonts w:ascii="Arial" w:hAnsi="Arial" w:cs="Arial"/>
          <w:i w:val="0"/>
          <w:iCs w:val="0"/>
          <w:color w:val="auto"/>
          <w:sz w:val="20"/>
          <w:szCs w:val="20"/>
        </w:rPr>
        <w:t xml:space="preserve">ng Giám </w:t>
      </w:r>
      <w:proofErr w:type="spellStart"/>
      <w:r w:rsidR="00BD5628" w:rsidRPr="000C798B">
        <w:rPr>
          <w:rFonts w:ascii="Arial" w:hAnsi="Arial" w:cs="Arial"/>
          <w:i w:val="0"/>
          <w:iCs w:val="0"/>
          <w:color w:val="auto"/>
          <w:sz w:val="20"/>
          <w:szCs w:val="20"/>
          <w:lang w:val="en-US"/>
        </w:rPr>
        <w:t>đốc</w:t>
      </w:r>
      <w:proofErr w:type="spellEnd"/>
      <w:r w:rsidRPr="000C798B">
        <w:rPr>
          <w:rFonts w:ascii="Arial" w:hAnsi="Arial" w:cs="Arial"/>
          <w:i w:val="0"/>
          <w:iCs w:val="0"/>
          <w:color w:val="auto"/>
          <w:sz w:val="20"/>
          <w:szCs w:val="20"/>
        </w:rPr>
        <w:t xml:space="preserve"> Kho bạc Nhà nước thực hiện theo đúng quy định </w:t>
      </w:r>
      <w:proofErr w:type="spellStart"/>
      <w:r w:rsidR="00BD5628" w:rsidRPr="000C798B">
        <w:rPr>
          <w:rFonts w:ascii="Arial" w:hAnsi="Arial" w:cs="Arial"/>
          <w:i w:val="0"/>
          <w:iCs w:val="0"/>
          <w:color w:val="auto"/>
          <w:sz w:val="20"/>
          <w:szCs w:val="20"/>
          <w:lang w:val="en-US"/>
        </w:rPr>
        <w:t>của</w:t>
      </w:r>
      <w:proofErr w:type="spellEnd"/>
      <w:r w:rsidRPr="000C798B">
        <w:rPr>
          <w:rFonts w:ascii="Arial" w:hAnsi="Arial" w:cs="Arial"/>
          <w:i w:val="0"/>
          <w:iCs w:val="0"/>
          <w:color w:val="auto"/>
          <w:sz w:val="20"/>
          <w:szCs w:val="20"/>
        </w:rPr>
        <w:t xml:space="preserve"> Luật Ngân sách nhà nước và các </w:t>
      </w:r>
      <w:proofErr w:type="spellStart"/>
      <w:r w:rsidR="00BD5628" w:rsidRPr="000C798B">
        <w:rPr>
          <w:rFonts w:ascii="Arial" w:hAnsi="Arial" w:cs="Arial"/>
          <w:i w:val="0"/>
          <w:iCs w:val="0"/>
          <w:color w:val="auto"/>
          <w:sz w:val="20"/>
          <w:szCs w:val="20"/>
          <w:lang w:val="en-US"/>
        </w:rPr>
        <w:t>văn</w:t>
      </w:r>
      <w:proofErr w:type="spellEnd"/>
      <w:r w:rsidR="00BD5628" w:rsidRPr="000C798B">
        <w:rPr>
          <w:rFonts w:ascii="Arial" w:hAnsi="Arial" w:cs="Arial"/>
          <w:i w:val="0"/>
          <w:iCs w:val="0"/>
          <w:color w:val="auto"/>
          <w:sz w:val="20"/>
          <w:szCs w:val="20"/>
          <w:lang w:val="en-US"/>
        </w:rPr>
        <w:t xml:space="preserve"> </w:t>
      </w:r>
      <w:proofErr w:type="spellStart"/>
      <w:r w:rsidR="00BD5628" w:rsidRPr="000C798B">
        <w:rPr>
          <w:rFonts w:ascii="Arial" w:hAnsi="Arial" w:cs="Arial"/>
          <w:i w:val="0"/>
          <w:iCs w:val="0"/>
          <w:color w:val="auto"/>
          <w:sz w:val="20"/>
          <w:szCs w:val="20"/>
          <w:lang w:val="en-US"/>
        </w:rPr>
        <w:t>bản</w:t>
      </w:r>
      <w:proofErr w:type="spellEnd"/>
      <w:r w:rsidR="00BD5628" w:rsidRPr="000C798B">
        <w:rPr>
          <w:rFonts w:ascii="Arial" w:hAnsi="Arial" w:cs="Arial"/>
          <w:i w:val="0"/>
          <w:iCs w:val="0"/>
          <w:color w:val="auto"/>
          <w:sz w:val="20"/>
          <w:szCs w:val="20"/>
          <w:lang w:val="en-US"/>
        </w:rPr>
        <w:t xml:space="preserve"> </w:t>
      </w:r>
      <w:proofErr w:type="spellStart"/>
      <w:r w:rsidR="00BD5628" w:rsidRPr="000C798B">
        <w:rPr>
          <w:rFonts w:ascii="Arial" w:hAnsi="Arial" w:cs="Arial"/>
          <w:i w:val="0"/>
          <w:iCs w:val="0"/>
          <w:color w:val="auto"/>
          <w:sz w:val="20"/>
          <w:szCs w:val="20"/>
          <w:lang w:val="en-US"/>
        </w:rPr>
        <w:t>hướng</w:t>
      </w:r>
      <w:proofErr w:type="spellEnd"/>
      <w:r w:rsidR="00BD5628" w:rsidRPr="000C798B">
        <w:rPr>
          <w:rFonts w:ascii="Arial" w:hAnsi="Arial" w:cs="Arial"/>
          <w:i w:val="0"/>
          <w:iCs w:val="0"/>
          <w:color w:val="auto"/>
          <w:sz w:val="20"/>
          <w:szCs w:val="20"/>
          <w:lang w:val="en-US"/>
        </w:rPr>
        <w:t xml:space="preserve"> </w:t>
      </w:r>
      <w:proofErr w:type="spellStart"/>
      <w:r w:rsidR="00BD5628" w:rsidRPr="000C798B">
        <w:rPr>
          <w:rFonts w:ascii="Arial" w:hAnsi="Arial" w:cs="Arial"/>
          <w:i w:val="0"/>
          <w:iCs w:val="0"/>
          <w:color w:val="auto"/>
          <w:sz w:val="20"/>
          <w:szCs w:val="20"/>
          <w:lang w:val="en-US"/>
        </w:rPr>
        <w:t>dẫn</w:t>
      </w:r>
      <w:proofErr w:type="spellEnd"/>
      <w:r w:rsidRPr="000C798B">
        <w:rPr>
          <w:rFonts w:ascii="Arial" w:hAnsi="Arial" w:cs="Arial"/>
          <w:i w:val="0"/>
          <w:iCs w:val="0"/>
          <w:color w:val="auto"/>
          <w:sz w:val="20"/>
          <w:szCs w:val="20"/>
        </w:rPr>
        <w:t xml:space="preserve"> hiện hành của Nhà nước, </w:t>
      </w:r>
      <w:proofErr w:type="spellStart"/>
      <w:r w:rsidR="00BD5628" w:rsidRPr="000C798B">
        <w:rPr>
          <w:rFonts w:ascii="Arial" w:hAnsi="Arial" w:cs="Arial"/>
          <w:i w:val="0"/>
          <w:iCs w:val="0"/>
          <w:color w:val="auto"/>
          <w:sz w:val="20"/>
          <w:szCs w:val="20"/>
          <w:lang w:val="en-US"/>
        </w:rPr>
        <w:t>của</w:t>
      </w:r>
      <w:proofErr w:type="spellEnd"/>
      <w:r w:rsidR="00BD5628" w:rsidRPr="000C798B">
        <w:rPr>
          <w:rFonts w:ascii="Arial" w:hAnsi="Arial" w:cs="Arial"/>
          <w:i w:val="0"/>
          <w:iCs w:val="0"/>
          <w:color w:val="auto"/>
          <w:sz w:val="20"/>
          <w:szCs w:val="20"/>
        </w:rPr>
        <w:t xml:space="preserve"> Bộ Tài chính, đ</w:t>
      </w:r>
      <w:r w:rsidR="00BD5628" w:rsidRPr="000C798B">
        <w:rPr>
          <w:rFonts w:ascii="Arial" w:hAnsi="Arial" w:cs="Arial"/>
          <w:i w:val="0"/>
          <w:iCs w:val="0"/>
          <w:color w:val="auto"/>
          <w:sz w:val="20"/>
          <w:szCs w:val="20"/>
          <w:lang w:val="en-US"/>
        </w:rPr>
        <w:t>ả</w:t>
      </w:r>
      <w:r w:rsidRPr="000C798B">
        <w:rPr>
          <w:rFonts w:ascii="Arial" w:hAnsi="Arial" w:cs="Arial"/>
          <w:i w:val="0"/>
          <w:iCs w:val="0"/>
          <w:color w:val="auto"/>
          <w:sz w:val="20"/>
          <w:szCs w:val="20"/>
        </w:rPr>
        <w:t>m bảo công khai, minh bạch và không để xảy ra thất thoát, lãng phí, tiêu cực.</w:t>
      </w:r>
    </w:p>
    <w:p w:rsidR="0099642E" w:rsidRPr="000C798B" w:rsidRDefault="006D184B" w:rsidP="00832BD2">
      <w:pPr>
        <w:pStyle w:val="Vnbnnidung0"/>
        <w:spacing w:line="240" w:lineRule="auto"/>
        <w:ind w:firstLine="720"/>
        <w:jc w:val="both"/>
        <w:rPr>
          <w:rFonts w:ascii="Arial" w:hAnsi="Arial" w:cs="Arial"/>
          <w:i w:val="0"/>
          <w:iCs w:val="0"/>
          <w:color w:val="auto"/>
          <w:sz w:val="20"/>
          <w:szCs w:val="20"/>
          <w:lang w:val="en-US"/>
        </w:rPr>
      </w:pPr>
      <w:r w:rsidRPr="000C798B">
        <w:rPr>
          <w:rFonts w:ascii="Arial" w:hAnsi="Arial" w:cs="Arial"/>
          <w:b/>
          <w:bCs/>
          <w:i w:val="0"/>
          <w:iCs w:val="0"/>
          <w:color w:val="auto"/>
          <w:sz w:val="20"/>
          <w:szCs w:val="20"/>
        </w:rPr>
        <w:t xml:space="preserve">Điều 3. </w:t>
      </w:r>
      <w:r w:rsidRPr="000C798B">
        <w:rPr>
          <w:rFonts w:ascii="Arial" w:hAnsi="Arial" w:cs="Arial"/>
          <w:i w:val="0"/>
          <w:iCs w:val="0"/>
          <w:color w:val="auto"/>
          <w:sz w:val="20"/>
          <w:szCs w:val="20"/>
        </w:rPr>
        <w:t xml:space="preserve">Quyết định này có hiệu lực thi hành </w:t>
      </w:r>
      <w:r w:rsidR="00B138A1" w:rsidRPr="000C798B">
        <w:rPr>
          <w:rFonts w:ascii="Arial" w:hAnsi="Arial" w:cs="Arial"/>
          <w:i w:val="0"/>
          <w:iCs w:val="0"/>
          <w:color w:val="auto"/>
          <w:sz w:val="20"/>
          <w:szCs w:val="20"/>
        </w:rPr>
        <w:t>kể từ ngày ký. Cục trưởng Cục K</w:t>
      </w:r>
      <w:r w:rsidR="00B138A1" w:rsidRPr="000C798B">
        <w:rPr>
          <w:rFonts w:ascii="Arial" w:hAnsi="Arial" w:cs="Arial"/>
          <w:i w:val="0"/>
          <w:iCs w:val="0"/>
          <w:color w:val="auto"/>
          <w:sz w:val="20"/>
          <w:szCs w:val="20"/>
          <w:lang w:val="en-US"/>
        </w:rPr>
        <w:t>ế</w:t>
      </w:r>
      <w:r w:rsidR="00B138A1" w:rsidRPr="000C798B">
        <w:rPr>
          <w:rFonts w:ascii="Arial" w:hAnsi="Arial" w:cs="Arial"/>
          <w:i w:val="0"/>
          <w:iCs w:val="0"/>
          <w:color w:val="auto"/>
          <w:sz w:val="20"/>
          <w:szCs w:val="20"/>
        </w:rPr>
        <w:t xml:space="preserve"> hoạch - Tài chính, T</w:t>
      </w:r>
      <w:r w:rsidR="00B138A1" w:rsidRPr="000C798B">
        <w:rPr>
          <w:rFonts w:ascii="Arial" w:hAnsi="Arial" w:cs="Arial"/>
          <w:i w:val="0"/>
          <w:iCs w:val="0"/>
          <w:color w:val="auto"/>
          <w:sz w:val="20"/>
          <w:szCs w:val="20"/>
          <w:lang w:val="en-US"/>
        </w:rPr>
        <w:t>ổ</w:t>
      </w:r>
      <w:r w:rsidRPr="000C798B">
        <w:rPr>
          <w:rFonts w:ascii="Arial" w:hAnsi="Arial" w:cs="Arial"/>
          <w:i w:val="0"/>
          <w:iCs w:val="0"/>
          <w:color w:val="auto"/>
          <w:sz w:val="20"/>
          <w:szCs w:val="20"/>
        </w:rPr>
        <w:t xml:space="preserve">ng Giám đốc Kho bạc Nhà nước và Thủ trưởng các đơn vị có liên quan chịu trách nhiệm thi hành Quyết định </w:t>
      </w:r>
      <w:r w:rsidR="00B138A1" w:rsidRPr="000C798B">
        <w:rPr>
          <w:rFonts w:ascii="Arial" w:hAnsi="Arial" w:cs="Arial"/>
          <w:i w:val="0"/>
          <w:iCs w:val="0"/>
          <w:color w:val="auto"/>
          <w:sz w:val="20"/>
          <w:szCs w:val="20"/>
        </w:rPr>
        <w:t>này./</w:t>
      </w:r>
      <w:r w:rsidR="00B138A1" w:rsidRPr="000C798B">
        <w:rPr>
          <w:rFonts w:ascii="Arial" w:hAnsi="Arial" w:cs="Arial"/>
          <w:i w:val="0"/>
          <w:iCs w:val="0"/>
          <w:color w:val="auto"/>
          <w:sz w:val="20"/>
          <w:szCs w:val="20"/>
          <w:lang w:val="en-US"/>
        </w:rPr>
        <w:t>.</w:t>
      </w:r>
    </w:p>
    <w:p w:rsidR="00832BD2" w:rsidRPr="000C798B" w:rsidRDefault="00832BD2" w:rsidP="00832BD2">
      <w:pPr>
        <w:pStyle w:val="Vnbnnidung0"/>
        <w:spacing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513"/>
        <w:gridCol w:w="4513"/>
      </w:tblGrid>
      <w:tr w:rsidR="0063197E" w:rsidRPr="000C798B" w:rsidTr="0063197E">
        <w:tc>
          <w:tcPr>
            <w:tcW w:w="2500" w:type="pct"/>
          </w:tcPr>
          <w:p w:rsidR="00141D06" w:rsidRPr="000C798B" w:rsidRDefault="00141D06" w:rsidP="00DD54E3">
            <w:pPr>
              <w:pStyle w:val="Vnbnnidung30"/>
              <w:ind w:firstLine="0"/>
              <w:jc w:val="both"/>
              <w:rPr>
                <w:rFonts w:ascii="Arial" w:hAnsi="Arial" w:cs="Arial"/>
                <w:b/>
                <w:color w:val="auto"/>
                <w:sz w:val="20"/>
                <w:szCs w:val="20"/>
              </w:rPr>
            </w:pPr>
            <w:r w:rsidRPr="000C798B">
              <w:rPr>
                <w:rFonts w:ascii="Arial" w:hAnsi="Arial" w:cs="Arial"/>
                <w:b/>
                <w:i/>
                <w:iCs/>
                <w:color w:val="auto"/>
                <w:sz w:val="20"/>
                <w:szCs w:val="20"/>
              </w:rPr>
              <w:t>Nơi nhận:</w:t>
            </w:r>
          </w:p>
          <w:p w:rsidR="00141D06" w:rsidRPr="000C798B" w:rsidRDefault="00141D06" w:rsidP="00DD54E3">
            <w:pPr>
              <w:pStyle w:val="Vnbnnidung30"/>
              <w:tabs>
                <w:tab w:val="left" w:pos="1013"/>
              </w:tabs>
              <w:ind w:firstLine="0"/>
              <w:jc w:val="both"/>
              <w:rPr>
                <w:rFonts w:ascii="Arial" w:hAnsi="Arial" w:cs="Arial"/>
                <w:color w:val="auto"/>
                <w:sz w:val="20"/>
                <w:szCs w:val="20"/>
              </w:rPr>
            </w:pPr>
            <w:bookmarkStart w:id="0" w:name="bookmark3"/>
            <w:bookmarkEnd w:id="0"/>
            <w:r w:rsidRPr="000C798B">
              <w:rPr>
                <w:rFonts w:ascii="Arial" w:hAnsi="Arial" w:cs="Arial"/>
                <w:color w:val="auto"/>
                <w:sz w:val="20"/>
                <w:szCs w:val="20"/>
                <w:lang w:val="en-US"/>
              </w:rPr>
              <w:t xml:space="preserve">- </w:t>
            </w:r>
            <w:r w:rsidRPr="000C798B">
              <w:rPr>
                <w:rFonts w:ascii="Arial" w:hAnsi="Arial" w:cs="Arial"/>
                <w:color w:val="auto"/>
                <w:sz w:val="20"/>
                <w:szCs w:val="20"/>
              </w:rPr>
              <w:t xml:space="preserve">Như </w:t>
            </w:r>
            <w:r w:rsidRPr="000C798B">
              <w:rPr>
                <w:rFonts w:ascii="Arial" w:hAnsi="Arial" w:cs="Arial"/>
                <w:color w:val="auto"/>
                <w:sz w:val="20"/>
                <w:szCs w:val="20"/>
                <w:lang w:val="en-US"/>
              </w:rPr>
              <w:t>Đ</w:t>
            </w:r>
            <w:r w:rsidRPr="000C798B">
              <w:rPr>
                <w:rFonts w:ascii="Arial" w:hAnsi="Arial" w:cs="Arial"/>
                <w:color w:val="auto"/>
                <w:sz w:val="20"/>
                <w:szCs w:val="20"/>
              </w:rPr>
              <w:t>iều 3;</w:t>
            </w:r>
          </w:p>
          <w:p w:rsidR="00141D06" w:rsidRPr="000C798B" w:rsidRDefault="00141D06" w:rsidP="00DD54E3">
            <w:pPr>
              <w:pStyle w:val="Vnbnnidung30"/>
              <w:tabs>
                <w:tab w:val="left" w:pos="1013"/>
              </w:tabs>
              <w:ind w:firstLine="0"/>
              <w:jc w:val="both"/>
              <w:rPr>
                <w:rFonts w:ascii="Arial" w:hAnsi="Arial" w:cs="Arial"/>
                <w:color w:val="auto"/>
                <w:sz w:val="20"/>
                <w:szCs w:val="20"/>
              </w:rPr>
            </w:pPr>
            <w:bookmarkStart w:id="1" w:name="bookmark4"/>
            <w:bookmarkEnd w:id="1"/>
            <w:r w:rsidRPr="000C798B">
              <w:rPr>
                <w:rFonts w:ascii="Arial" w:hAnsi="Arial" w:cs="Arial"/>
                <w:color w:val="auto"/>
                <w:sz w:val="20"/>
                <w:szCs w:val="20"/>
                <w:lang w:val="en-US"/>
              </w:rPr>
              <w:t xml:space="preserve">- </w:t>
            </w:r>
            <w:r w:rsidRPr="000C798B">
              <w:rPr>
                <w:rFonts w:ascii="Arial" w:hAnsi="Arial" w:cs="Arial"/>
                <w:color w:val="auto"/>
                <w:sz w:val="20"/>
                <w:szCs w:val="20"/>
              </w:rPr>
              <w:t xml:space="preserve">Bộ </w:t>
            </w:r>
            <w:proofErr w:type="spellStart"/>
            <w:r w:rsidRPr="000C798B">
              <w:rPr>
                <w:rFonts w:ascii="Arial" w:hAnsi="Arial" w:cs="Arial"/>
                <w:color w:val="auto"/>
                <w:sz w:val="20"/>
                <w:szCs w:val="20"/>
                <w:lang w:val="en-US"/>
              </w:rPr>
              <w:t>Tài</w:t>
            </w:r>
            <w:proofErr w:type="spellEnd"/>
            <w:r w:rsidRPr="000C798B">
              <w:rPr>
                <w:rFonts w:ascii="Arial" w:hAnsi="Arial" w:cs="Arial"/>
                <w:color w:val="auto"/>
                <w:sz w:val="20"/>
                <w:szCs w:val="20"/>
                <w:lang w:val="en-US"/>
              </w:rPr>
              <w:t xml:space="preserve"> </w:t>
            </w:r>
            <w:proofErr w:type="spellStart"/>
            <w:r w:rsidRPr="000C798B">
              <w:rPr>
                <w:rFonts w:ascii="Arial" w:hAnsi="Arial" w:cs="Arial"/>
                <w:color w:val="auto"/>
                <w:sz w:val="20"/>
                <w:szCs w:val="20"/>
                <w:lang w:val="en-US"/>
              </w:rPr>
              <w:t>chính</w:t>
            </w:r>
            <w:proofErr w:type="spellEnd"/>
            <w:r w:rsidRPr="000C798B">
              <w:rPr>
                <w:rFonts w:ascii="Arial" w:hAnsi="Arial" w:cs="Arial"/>
                <w:color w:val="auto"/>
                <w:sz w:val="20"/>
                <w:szCs w:val="20"/>
              </w:rPr>
              <w:t xml:space="preserve"> (các Vụ: NSNN, HCSN);</w:t>
            </w:r>
          </w:p>
          <w:p w:rsidR="00141D06" w:rsidRPr="000C798B" w:rsidRDefault="00141D06" w:rsidP="00DD54E3">
            <w:pPr>
              <w:pStyle w:val="Vnbnnidung30"/>
              <w:tabs>
                <w:tab w:val="left" w:pos="1013"/>
              </w:tabs>
              <w:ind w:firstLine="0"/>
              <w:jc w:val="both"/>
              <w:rPr>
                <w:rFonts w:ascii="Arial" w:hAnsi="Arial" w:cs="Arial"/>
                <w:color w:val="auto"/>
                <w:sz w:val="20"/>
                <w:szCs w:val="20"/>
              </w:rPr>
            </w:pPr>
            <w:bookmarkStart w:id="2" w:name="bookmark5"/>
            <w:bookmarkEnd w:id="2"/>
            <w:r w:rsidRPr="000C798B">
              <w:rPr>
                <w:rFonts w:ascii="Arial" w:hAnsi="Arial" w:cs="Arial"/>
                <w:color w:val="auto"/>
                <w:sz w:val="20"/>
                <w:szCs w:val="20"/>
                <w:lang w:val="en-US"/>
              </w:rPr>
              <w:t xml:space="preserve">- </w:t>
            </w:r>
            <w:r w:rsidRPr="000C798B">
              <w:rPr>
                <w:rFonts w:ascii="Arial" w:hAnsi="Arial" w:cs="Arial"/>
                <w:color w:val="auto"/>
                <w:sz w:val="20"/>
                <w:szCs w:val="20"/>
              </w:rPr>
              <w:t>Ki</w:t>
            </w:r>
            <w:r w:rsidRPr="000C798B">
              <w:rPr>
                <w:rFonts w:ascii="Arial" w:hAnsi="Arial" w:cs="Arial"/>
                <w:color w:val="auto"/>
                <w:sz w:val="20"/>
                <w:szCs w:val="20"/>
                <w:lang w:val="en-US"/>
              </w:rPr>
              <w:t>ể</w:t>
            </w:r>
            <w:r w:rsidRPr="000C798B">
              <w:rPr>
                <w:rFonts w:ascii="Arial" w:hAnsi="Arial" w:cs="Arial"/>
                <w:color w:val="auto"/>
                <w:sz w:val="20"/>
                <w:szCs w:val="20"/>
              </w:rPr>
              <w:t>m toán nhà nước;</w:t>
            </w:r>
          </w:p>
          <w:p w:rsidR="00141D06" w:rsidRPr="000C798B" w:rsidRDefault="00141D06" w:rsidP="00DD54E3">
            <w:pPr>
              <w:pStyle w:val="Vnbnnidung30"/>
              <w:tabs>
                <w:tab w:val="left" w:pos="1013"/>
              </w:tabs>
              <w:ind w:firstLine="0"/>
              <w:jc w:val="both"/>
              <w:rPr>
                <w:rFonts w:ascii="Arial" w:hAnsi="Arial" w:cs="Arial"/>
                <w:color w:val="auto"/>
                <w:sz w:val="20"/>
                <w:szCs w:val="20"/>
              </w:rPr>
            </w:pPr>
            <w:bookmarkStart w:id="3" w:name="bookmark6"/>
            <w:bookmarkEnd w:id="3"/>
            <w:r w:rsidRPr="000C798B">
              <w:rPr>
                <w:rFonts w:ascii="Arial" w:hAnsi="Arial" w:cs="Arial"/>
                <w:color w:val="auto"/>
                <w:sz w:val="20"/>
                <w:szCs w:val="20"/>
                <w:lang w:val="en-US"/>
              </w:rPr>
              <w:t xml:space="preserve">- </w:t>
            </w:r>
            <w:r w:rsidRPr="000C798B">
              <w:rPr>
                <w:rFonts w:ascii="Arial" w:hAnsi="Arial" w:cs="Arial"/>
                <w:color w:val="auto"/>
                <w:sz w:val="20"/>
                <w:szCs w:val="20"/>
              </w:rPr>
              <w:t>Kho bạc nhà nước;</w:t>
            </w:r>
          </w:p>
          <w:p w:rsidR="00141D06" w:rsidRPr="000C798B" w:rsidRDefault="00141D06" w:rsidP="00DD54E3">
            <w:pPr>
              <w:pStyle w:val="Vnbnnidung30"/>
              <w:tabs>
                <w:tab w:val="left" w:pos="1013"/>
              </w:tabs>
              <w:ind w:firstLine="0"/>
              <w:jc w:val="both"/>
              <w:rPr>
                <w:rFonts w:ascii="Arial" w:hAnsi="Arial" w:cs="Arial"/>
                <w:color w:val="auto"/>
                <w:sz w:val="20"/>
                <w:szCs w:val="20"/>
              </w:rPr>
            </w:pPr>
            <w:bookmarkStart w:id="4" w:name="bookmark7"/>
            <w:bookmarkEnd w:id="4"/>
            <w:r w:rsidRPr="000C798B">
              <w:rPr>
                <w:rFonts w:ascii="Arial" w:hAnsi="Arial" w:cs="Arial"/>
                <w:color w:val="auto"/>
                <w:sz w:val="20"/>
                <w:szCs w:val="20"/>
                <w:lang w:val="en-US"/>
              </w:rPr>
              <w:t xml:space="preserve">- </w:t>
            </w:r>
            <w:r w:rsidRPr="000C798B">
              <w:rPr>
                <w:rFonts w:ascii="Arial" w:hAnsi="Arial" w:cs="Arial"/>
                <w:color w:val="auto"/>
                <w:sz w:val="20"/>
                <w:szCs w:val="20"/>
              </w:rPr>
              <w:t>Kho bạc nhà nước nơi giao dịch;</w:t>
            </w:r>
          </w:p>
          <w:p w:rsidR="00141D06" w:rsidRPr="000C798B" w:rsidRDefault="00141D06" w:rsidP="00DD54E3">
            <w:pPr>
              <w:pStyle w:val="Vnbnnidung30"/>
              <w:tabs>
                <w:tab w:val="left" w:pos="1013"/>
              </w:tabs>
              <w:ind w:firstLine="0"/>
              <w:jc w:val="both"/>
              <w:rPr>
                <w:rFonts w:ascii="Arial" w:hAnsi="Arial" w:cs="Arial"/>
                <w:color w:val="auto"/>
                <w:sz w:val="20"/>
                <w:szCs w:val="20"/>
              </w:rPr>
            </w:pPr>
            <w:bookmarkStart w:id="5" w:name="bookmark8"/>
            <w:bookmarkEnd w:id="5"/>
            <w:r w:rsidRPr="000C798B">
              <w:rPr>
                <w:rFonts w:ascii="Arial" w:hAnsi="Arial" w:cs="Arial"/>
                <w:color w:val="auto"/>
                <w:sz w:val="20"/>
                <w:szCs w:val="20"/>
                <w:lang w:val="en-US"/>
              </w:rPr>
              <w:t xml:space="preserve">- </w:t>
            </w:r>
            <w:r w:rsidRPr="000C798B">
              <w:rPr>
                <w:rFonts w:ascii="Arial" w:hAnsi="Arial" w:cs="Arial"/>
                <w:color w:val="auto"/>
                <w:sz w:val="20"/>
                <w:szCs w:val="20"/>
              </w:rPr>
              <w:t xml:space="preserve">Cục </w:t>
            </w:r>
            <w:r w:rsidRPr="000C798B">
              <w:rPr>
                <w:rFonts w:ascii="Arial" w:hAnsi="Arial" w:cs="Arial"/>
                <w:color w:val="auto"/>
                <w:sz w:val="20"/>
                <w:szCs w:val="20"/>
                <w:lang w:val="en-US"/>
              </w:rPr>
              <w:t>TH</w:t>
            </w:r>
            <w:r w:rsidRPr="000C798B">
              <w:rPr>
                <w:rFonts w:ascii="Arial" w:hAnsi="Arial" w:cs="Arial"/>
                <w:color w:val="auto"/>
                <w:sz w:val="20"/>
                <w:szCs w:val="20"/>
              </w:rPr>
              <w:t>&amp;TKTC (</w:t>
            </w:r>
            <w:proofErr w:type="spellStart"/>
            <w:r w:rsidRPr="000C798B">
              <w:rPr>
                <w:rFonts w:ascii="Arial" w:hAnsi="Arial" w:cs="Arial"/>
                <w:color w:val="auto"/>
                <w:sz w:val="20"/>
                <w:szCs w:val="20"/>
                <w:lang w:val="en-US"/>
              </w:rPr>
              <w:t>để</w:t>
            </w:r>
            <w:proofErr w:type="spellEnd"/>
            <w:r w:rsidRPr="000C798B">
              <w:rPr>
                <w:rFonts w:ascii="Arial" w:hAnsi="Arial" w:cs="Arial"/>
                <w:color w:val="auto"/>
                <w:sz w:val="20"/>
                <w:szCs w:val="20"/>
              </w:rPr>
              <w:t xml:space="preserve"> công khai);</w:t>
            </w:r>
            <w:bookmarkStart w:id="6" w:name="bookmark9"/>
            <w:bookmarkEnd w:id="6"/>
          </w:p>
          <w:p w:rsidR="0063197E" w:rsidRPr="000C798B" w:rsidRDefault="00141D06" w:rsidP="00DD54E3">
            <w:pPr>
              <w:pStyle w:val="Vnbnnidung30"/>
              <w:tabs>
                <w:tab w:val="left" w:pos="1013"/>
              </w:tabs>
              <w:ind w:firstLine="0"/>
              <w:jc w:val="both"/>
              <w:rPr>
                <w:rFonts w:ascii="Arial" w:hAnsi="Arial" w:cs="Arial"/>
                <w:color w:val="auto"/>
                <w:sz w:val="20"/>
                <w:szCs w:val="20"/>
                <w:lang w:val="en-US"/>
              </w:rPr>
            </w:pPr>
            <w:r w:rsidRPr="000C798B">
              <w:rPr>
                <w:rFonts w:ascii="Arial" w:hAnsi="Arial" w:cs="Arial"/>
                <w:color w:val="auto"/>
                <w:sz w:val="20"/>
                <w:szCs w:val="20"/>
                <w:lang w:val="en-US"/>
              </w:rPr>
              <w:t xml:space="preserve">- </w:t>
            </w:r>
            <w:r w:rsidRPr="000C798B">
              <w:rPr>
                <w:rFonts w:ascii="Arial" w:hAnsi="Arial" w:cs="Arial"/>
                <w:color w:val="auto"/>
                <w:sz w:val="20"/>
                <w:szCs w:val="20"/>
              </w:rPr>
              <w:t>Lưu: VT, KHTC</w:t>
            </w:r>
            <w:r w:rsidRPr="000C798B">
              <w:rPr>
                <w:rFonts w:ascii="Arial" w:hAnsi="Arial" w:cs="Arial"/>
                <w:color w:val="auto"/>
                <w:sz w:val="20"/>
                <w:szCs w:val="20"/>
                <w:lang w:val="en-US"/>
              </w:rPr>
              <w:t xml:space="preserve">. </w:t>
            </w:r>
          </w:p>
        </w:tc>
        <w:tc>
          <w:tcPr>
            <w:tcW w:w="2500" w:type="pct"/>
          </w:tcPr>
          <w:p w:rsidR="0063197E" w:rsidRPr="000C798B" w:rsidRDefault="00141D06" w:rsidP="00DD54E3">
            <w:pPr>
              <w:pStyle w:val="Vnbnnidung0"/>
              <w:spacing w:line="240" w:lineRule="auto"/>
              <w:ind w:firstLine="0"/>
              <w:jc w:val="center"/>
              <w:rPr>
                <w:rFonts w:ascii="Arial" w:hAnsi="Arial" w:cs="Arial"/>
                <w:b/>
                <w:i w:val="0"/>
                <w:sz w:val="20"/>
                <w:szCs w:val="20"/>
                <w:lang w:val="en-US"/>
              </w:rPr>
            </w:pPr>
            <w:r w:rsidRPr="000C798B">
              <w:rPr>
                <w:rFonts w:ascii="Arial" w:hAnsi="Arial" w:cs="Arial"/>
                <w:b/>
                <w:i w:val="0"/>
                <w:sz w:val="20"/>
                <w:szCs w:val="20"/>
                <w:lang w:val="en-US"/>
              </w:rPr>
              <w:t>KT. BỘ TRƯỞNG</w:t>
            </w:r>
          </w:p>
          <w:p w:rsidR="00141D06" w:rsidRPr="000C798B" w:rsidRDefault="00141D06" w:rsidP="00DD54E3">
            <w:pPr>
              <w:pStyle w:val="Vnbnnidung0"/>
              <w:spacing w:line="240" w:lineRule="auto"/>
              <w:ind w:firstLine="0"/>
              <w:jc w:val="center"/>
              <w:rPr>
                <w:rFonts w:ascii="Arial" w:hAnsi="Arial" w:cs="Arial"/>
                <w:b/>
                <w:i w:val="0"/>
                <w:sz w:val="20"/>
                <w:szCs w:val="20"/>
                <w:lang w:val="en-US"/>
              </w:rPr>
            </w:pPr>
            <w:r w:rsidRPr="000C798B">
              <w:rPr>
                <w:rFonts w:ascii="Arial" w:hAnsi="Arial" w:cs="Arial"/>
                <w:b/>
                <w:i w:val="0"/>
                <w:sz w:val="20"/>
                <w:szCs w:val="20"/>
                <w:lang w:val="en-US"/>
              </w:rPr>
              <w:t>THỨ TRƯỞNG</w:t>
            </w:r>
          </w:p>
          <w:p w:rsidR="00141D06" w:rsidRPr="000C798B" w:rsidRDefault="00141D06" w:rsidP="00DD54E3">
            <w:pPr>
              <w:pStyle w:val="Vnbnnidung0"/>
              <w:spacing w:line="240" w:lineRule="auto"/>
              <w:ind w:firstLine="0"/>
              <w:jc w:val="center"/>
              <w:rPr>
                <w:rFonts w:ascii="Arial" w:hAnsi="Arial" w:cs="Arial"/>
                <w:b/>
                <w:i w:val="0"/>
                <w:sz w:val="20"/>
                <w:szCs w:val="20"/>
                <w:lang w:val="en-US"/>
              </w:rPr>
            </w:pPr>
          </w:p>
          <w:p w:rsidR="00141D06" w:rsidRPr="000C798B" w:rsidRDefault="00141D06" w:rsidP="00DD54E3">
            <w:pPr>
              <w:pStyle w:val="Vnbnnidung0"/>
              <w:spacing w:line="240" w:lineRule="auto"/>
              <w:ind w:firstLine="0"/>
              <w:jc w:val="center"/>
              <w:rPr>
                <w:rFonts w:ascii="Arial" w:hAnsi="Arial" w:cs="Arial"/>
                <w:b/>
                <w:i w:val="0"/>
                <w:sz w:val="20"/>
                <w:szCs w:val="20"/>
                <w:lang w:val="en-US"/>
              </w:rPr>
            </w:pPr>
          </w:p>
          <w:p w:rsidR="00141D06" w:rsidRPr="000C798B" w:rsidRDefault="00141D06" w:rsidP="00DD54E3">
            <w:pPr>
              <w:pStyle w:val="Vnbnnidung0"/>
              <w:spacing w:line="240" w:lineRule="auto"/>
              <w:ind w:firstLine="0"/>
              <w:jc w:val="center"/>
              <w:rPr>
                <w:rFonts w:ascii="Arial" w:hAnsi="Arial" w:cs="Arial"/>
                <w:b/>
                <w:i w:val="0"/>
                <w:sz w:val="20"/>
                <w:szCs w:val="20"/>
                <w:lang w:val="en-US"/>
              </w:rPr>
            </w:pPr>
          </w:p>
          <w:p w:rsidR="00141D06" w:rsidRPr="000C798B" w:rsidRDefault="00141D06" w:rsidP="00DD54E3">
            <w:pPr>
              <w:pStyle w:val="Vnbnnidung0"/>
              <w:spacing w:line="240" w:lineRule="auto"/>
              <w:ind w:firstLine="0"/>
              <w:jc w:val="center"/>
              <w:rPr>
                <w:rFonts w:ascii="Arial" w:hAnsi="Arial" w:cs="Arial"/>
                <w:b/>
                <w:i w:val="0"/>
                <w:sz w:val="20"/>
                <w:szCs w:val="20"/>
                <w:lang w:val="en-US"/>
              </w:rPr>
            </w:pPr>
          </w:p>
          <w:p w:rsidR="00141D06" w:rsidRPr="000C798B" w:rsidRDefault="00141D06" w:rsidP="00DD54E3">
            <w:pPr>
              <w:pStyle w:val="Vnbnnidung0"/>
              <w:spacing w:line="240" w:lineRule="auto"/>
              <w:ind w:firstLine="0"/>
              <w:jc w:val="center"/>
              <w:rPr>
                <w:rFonts w:ascii="Arial" w:hAnsi="Arial" w:cs="Arial"/>
                <w:b/>
                <w:i w:val="0"/>
                <w:sz w:val="20"/>
                <w:szCs w:val="20"/>
                <w:lang w:val="en-US"/>
              </w:rPr>
            </w:pPr>
            <w:proofErr w:type="spellStart"/>
            <w:r w:rsidRPr="000C798B">
              <w:rPr>
                <w:rFonts w:ascii="Arial" w:hAnsi="Arial" w:cs="Arial"/>
                <w:b/>
                <w:i w:val="0"/>
                <w:sz w:val="20"/>
                <w:szCs w:val="20"/>
                <w:lang w:val="en-US"/>
              </w:rPr>
              <w:t>Nguyễn</w:t>
            </w:r>
            <w:proofErr w:type="spellEnd"/>
            <w:r w:rsidRPr="000C798B">
              <w:rPr>
                <w:rFonts w:ascii="Arial" w:hAnsi="Arial" w:cs="Arial"/>
                <w:b/>
                <w:i w:val="0"/>
                <w:sz w:val="20"/>
                <w:szCs w:val="20"/>
                <w:lang w:val="en-US"/>
              </w:rPr>
              <w:t xml:space="preserve"> </w:t>
            </w:r>
            <w:proofErr w:type="spellStart"/>
            <w:r w:rsidRPr="000C798B">
              <w:rPr>
                <w:rFonts w:ascii="Arial" w:hAnsi="Arial" w:cs="Arial"/>
                <w:b/>
                <w:i w:val="0"/>
                <w:sz w:val="20"/>
                <w:szCs w:val="20"/>
                <w:lang w:val="en-US"/>
              </w:rPr>
              <w:t>Đức</w:t>
            </w:r>
            <w:proofErr w:type="spellEnd"/>
            <w:r w:rsidRPr="000C798B">
              <w:rPr>
                <w:rFonts w:ascii="Arial" w:hAnsi="Arial" w:cs="Arial"/>
                <w:b/>
                <w:i w:val="0"/>
                <w:sz w:val="20"/>
                <w:szCs w:val="20"/>
                <w:lang w:val="en-US"/>
              </w:rPr>
              <w:t xml:space="preserve"> Chi</w:t>
            </w:r>
          </w:p>
        </w:tc>
      </w:tr>
    </w:tbl>
    <w:p w:rsidR="00921948" w:rsidRPr="000C798B" w:rsidRDefault="00921948" w:rsidP="00832BD2">
      <w:pPr>
        <w:pStyle w:val="Vnbnnidung0"/>
        <w:spacing w:line="240" w:lineRule="auto"/>
        <w:ind w:firstLine="720"/>
        <w:jc w:val="both"/>
        <w:rPr>
          <w:rFonts w:ascii="Arial" w:hAnsi="Arial" w:cs="Arial"/>
          <w:i w:val="0"/>
          <w:color w:val="auto"/>
          <w:sz w:val="20"/>
          <w:szCs w:val="20"/>
          <w:lang w:val="en-US"/>
        </w:rPr>
      </w:pPr>
    </w:p>
    <w:p w:rsidR="00F11985" w:rsidRPr="000C798B" w:rsidRDefault="00F11985" w:rsidP="00F11985">
      <w:pPr>
        <w:pStyle w:val="Vnbnnidung30"/>
        <w:tabs>
          <w:tab w:val="left" w:pos="1013"/>
        </w:tabs>
        <w:spacing w:after="120"/>
        <w:ind w:firstLine="0"/>
        <w:jc w:val="both"/>
        <w:rPr>
          <w:rFonts w:ascii="Arial" w:hAnsi="Arial" w:cs="Arial"/>
          <w:color w:val="auto"/>
          <w:sz w:val="20"/>
          <w:szCs w:val="20"/>
          <w:lang w:val="en-US"/>
        </w:rPr>
      </w:pPr>
    </w:p>
    <w:p w:rsidR="00346E59" w:rsidRPr="000C798B" w:rsidRDefault="00346E59" w:rsidP="00342A6C">
      <w:pPr>
        <w:pStyle w:val="Vnbnnidung30"/>
        <w:tabs>
          <w:tab w:val="left" w:pos="1013"/>
        </w:tabs>
        <w:spacing w:after="120"/>
        <w:ind w:left="720" w:firstLine="0"/>
        <w:jc w:val="both"/>
        <w:rPr>
          <w:rFonts w:ascii="Arial" w:hAnsi="Arial" w:cs="Arial"/>
          <w:b/>
          <w:bCs/>
          <w:color w:val="auto"/>
          <w:sz w:val="20"/>
          <w:szCs w:val="20"/>
        </w:rPr>
        <w:sectPr w:rsidR="00346E59" w:rsidRPr="000C798B" w:rsidSect="00686C65">
          <w:pgSz w:w="11906" w:h="16838" w:code="9"/>
          <w:pgMar w:top="1440" w:right="1440" w:bottom="1440" w:left="1440" w:header="0" w:footer="0" w:gutter="0"/>
          <w:cols w:space="720"/>
          <w:noEndnote/>
          <w:docGrid w:linePitch="360"/>
        </w:sectPr>
      </w:pPr>
      <w:bookmarkStart w:id="7" w:name="_GoBack"/>
      <w:bookmarkEnd w:id="7"/>
    </w:p>
    <w:p w:rsidR="00346E59" w:rsidRPr="000C798B" w:rsidRDefault="00346E59" w:rsidP="001574B1">
      <w:pPr>
        <w:pStyle w:val="Vnbnnidung30"/>
        <w:tabs>
          <w:tab w:val="left" w:pos="1013"/>
        </w:tabs>
        <w:ind w:firstLine="0"/>
        <w:jc w:val="center"/>
        <w:rPr>
          <w:rFonts w:ascii="Arial" w:hAnsi="Arial" w:cs="Arial"/>
          <w:b/>
          <w:bCs/>
          <w:color w:val="auto"/>
          <w:sz w:val="20"/>
          <w:szCs w:val="20"/>
          <w:lang w:val="en-US"/>
        </w:rPr>
      </w:pPr>
      <w:proofErr w:type="spellStart"/>
      <w:r w:rsidRPr="000C798B">
        <w:rPr>
          <w:rFonts w:ascii="Arial" w:hAnsi="Arial" w:cs="Arial"/>
          <w:b/>
          <w:bCs/>
          <w:color w:val="auto"/>
          <w:sz w:val="20"/>
          <w:szCs w:val="20"/>
          <w:lang w:val="en-US"/>
        </w:rPr>
        <w:lastRenderedPageBreak/>
        <w:t>Phụ</w:t>
      </w:r>
      <w:proofErr w:type="spellEnd"/>
      <w:r w:rsidRPr="000C798B">
        <w:rPr>
          <w:rFonts w:ascii="Arial" w:hAnsi="Arial" w:cs="Arial"/>
          <w:b/>
          <w:bCs/>
          <w:color w:val="auto"/>
          <w:sz w:val="20"/>
          <w:szCs w:val="20"/>
          <w:lang w:val="en-US"/>
        </w:rPr>
        <w:t xml:space="preserve"> </w:t>
      </w:r>
      <w:proofErr w:type="spellStart"/>
      <w:r w:rsidRPr="000C798B">
        <w:rPr>
          <w:rFonts w:ascii="Arial" w:hAnsi="Arial" w:cs="Arial"/>
          <w:b/>
          <w:bCs/>
          <w:color w:val="auto"/>
          <w:sz w:val="20"/>
          <w:szCs w:val="20"/>
          <w:lang w:val="en-US"/>
        </w:rPr>
        <w:t>lục</w:t>
      </w:r>
      <w:proofErr w:type="spellEnd"/>
      <w:r w:rsidRPr="000C798B">
        <w:rPr>
          <w:rFonts w:ascii="Arial" w:hAnsi="Arial" w:cs="Arial"/>
          <w:b/>
          <w:bCs/>
          <w:color w:val="auto"/>
          <w:sz w:val="20"/>
          <w:szCs w:val="20"/>
          <w:lang w:val="en-US"/>
        </w:rPr>
        <w:t xml:space="preserve"> I</w:t>
      </w:r>
    </w:p>
    <w:p w:rsidR="00346E59" w:rsidRPr="000C798B" w:rsidRDefault="007B3131" w:rsidP="001574B1">
      <w:pPr>
        <w:pStyle w:val="Vnbnnidung30"/>
        <w:tabs>
          <w:tab w:val="left" w:pos="1013"/>
        </w:tabs>
        <w:ind w:firstLine="0"/>
        <w:jc w:val="center"/>
        <w:rPr>
          <w:rFonts w:ascii="Arial" w:hAnsi="Arial" w:cs="Arial"/>
          <w:b/>
          <w:bCs/>
          <w:color w:val="auto"/>
          <w:sz w:val="20"/>
          <w:szCs w:val="20"/>
        </w:rPr>
      </w:pPr>
      <w:r w:rsidRPr="000C798B">
        <w:rPr>
          <w:rFonts w:ascii="Arial" w:hAnsi="Arial" w:cs="Arial"/>
          <w:b/>
          <w:bCs/>
          <w:color w:val="auto"/>
          <w:sz w:val="20"/>
          <w:szCs w:val="20"/>
          <w:lang w:val="en-US"/>
        </w:rPr>
        <w:t xml:space="preserve">ĐIỀU CHỈNH </w:t>
      </w:r>
      <w:r w:rsidR="00D47BBC" w:rsidRPr="000C798B">
        <w:rPr>
          <w:rFonts w:ascii="Arial" w:hAnsi="Arial" w:cs="Arial"/>
          <w:b/>
          <w:bCs/>
          <w:color w:val="auto"/>
          <w:sz w:val="20"/>
          <w:szCs w:val="20"/>
        </w:rPr>
        <w:t>DỰ TOÁN CHI NGÂN SÁCH NHÀ NƯỚC NĂM 2024</w:t>
      </w:r>
    </w:p>
    <w:p w:rsidR="0099642E" w:rsidRPr="000C798B" w:rsidRDefault="00D47BBC" w:rsidP="001574B1">
      <w:pPr>
        <w:pStyle w:val="Vnbnnidung30"/>
        <w:tabs>
          <w:tab w:val="left" w:pos="1013"/>
        </w:tabs>
        <w:ind w:firstLine="0"/>
        <w:jc w:val="center"/>
        <w:rPr>
          <w:rFonts w:ascii="Arial" w:hAnsi="Arial" w:cs="Arial"/>
          <w:color w:val="auto"/>
          <w:sz w:val="20"/>
          <w:szCs w:val="20"/>
        </w:rPr>
      </w:pPr>
      <w:proofErr w:type="spellStart"/>
      <w:r w:rsidRPr="000C798B">
        <w:rPr>
          <w:rFonts w:ascii="Arial" w:hAnsi="Arial" w:cs="Arial"/>
          <w:b/>
          <w:bCs/>
          <w:color w:val="auto"/>
          <w:sz w:val="20"/>
          <w:szCs w:val="20"/>
          <w:lang w:val="en-US"/>
        </w:rPr>
        <w:t>Đơn</w:t>
      </w:r>
      <w:proofErr w:type="spellEnd"/>
      <w:r w:rsidR="006D184B" w:rsidRPr="000C798B">
        <w:rPr>
          <w:rFonts w:ascii="Arial" w:hAnsi="Arial" w:cs="Arial"/>
          <w:b/>
          <w:bCs/>
          <w:color w:val="auto"/>
          <w:sz w:val="20"/>
          <w:szCs w:val="20"/>
        </w:rPr>
        <w:t xml:space="preserve"> vị: Văn phòng Bộ Tài chính</w:t>
      </w:r>
    </w:p>
    <w:p w:rsidR="00346E59" w:rsidRPr="000C798B" w:rsidRDefault="00346E59" w:rsidP="001574B1">
      <w:pPr>
        <w:pStyle w:val="Vnbnnidung0"/>
        <w:spacing w:line="240" w:lineRule="auto"/>
        <w:ind w:firstLine="0"/>
        <w:jc w:val="center"/>
        <w:rPr>
          <w:rFonts w:ascii="Arial" w:hAnsi="Arial" w:cs="Arial"/>
          <w:b/>
          <w:bCs/>
          <w:i w:val="0"/>
          <w:iCs w:val="0"/>
          <w:color w:val="auto"/>
          <w:sz w:val="20"/>
          <w:szCs w:val="20"/>
        </w:rPr>
      </w:pPr>
      <w:r w:rsidRPr="000C798B">
        <w:rPr>
          <w:rFonts w:ascii="Arial" w:hAnsi="Arial" w:cs="Arial"/>
          <w:b/>
          <w:bCs/>
          <w:i w:val="0"/>
          <w:iCs w:val="0"/>
          <w:color w:val="auto"/>
          <w:sz w:val="20"/>
          <w:szCs w:val="20"/>
        </w:rPr>
        <w:t xml:space="preserve">Mã số đơn </w:t>
      </w:r>
      <w:proofErr w:type="spellStart"/>
      <w:r w:rsidR="002865AC" w:rsidRPr="000C798B">
        <w:rPr>
          <w:rFonts w:ascii="Arial" w:hAnsi="Arial" w:cs="Arial"/>
          <w:b/>
          <w:bCs/>
          <w:i w:val="0"/>
          <w:iCs w:val="0"/>
          <w:color w:val="auto"/>
          <w:sz w:val="20"/>
          <w:szCs w:val="20"/>
          <w:lang w:val="en-US"/>
        </w:rPr>
        <w:t>vị</w:t>
      </w:r>
      <w:proofErr w:type="spellEnd"/>
      <w:r w:rsidRPr="000C798B">
        <w:rPr>
          <w:rFonts w:ascii="Arial" w:hAnsi="Arial" w:cs="Arial"/>
          <w:b/>
          <w:bCs/>
          <w:i w:val="0"/>
          <w:iCs w:val="0"/>
          <w:color w:val="auto"/>
          <w:sz w:val="20"/>
          <w:szCs w:val="20"/>
        </w:rPr>
        <w:t xml:space="preserve"> QHNSNN: 1132948</w:t>
      </w:r>
    </w:p>
    <w:p w:rsidR="0099642E" w:rsidRPr="000C798B" w:rsidRDefault="006D184B" w:rsidP="001574B1">
      <w:pPr>
        <w:pStyle w:val="Vnbnnidung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Mã số KBNN giao dịch: 0011</w:t>
      </w:r>
    </w:p>
    <w:p w:rsidR="0099642E" w:rsidRPr="000C798B" w:rsidRDefault="00800153" w:rsidP="001574B1">
      <w:pPr>
        <w:pStyle w:val="Vnbnnidung30"/>
        <w:ind w:firstLine="0"/>
        <w:jc w:val="center"/>
        <w:rPr>
          <w:rFonts w:ascii="Arial" w:hAnsi="Arial" w:cs="Arial"/>
          <w:color w:val="auto"/>
          <w:sz w:val="20"/>
          <w:szCs w:val="20"/>
        </w:rPr>
      </w:pPr>
      <w:r w:rsidRPr="000C798B">
        <w:rPr>
          <w:rFonts w:ascii="Arial" w:hAnsi="Arial" w:cs="Arial"/>
          <w:i/>
          <w:iCs/>
          <w:color w:val="auto"/>
          <w:sz w:val="20"/>
          <w:szCs w:val="20"/>
          <w:lang w:val="en-US"/>
        </w:rPr>
        <w:t>(</w:t>
      </w:r>
      <w:proofErr w:type="spellStart"/>
      <w:r w:rsidRPr="000C798B">
        <w:rPr>
          <w:rFonts w:ascii="Arial" w:hAnsi="Arial" w:cs="Arial"/>
          <w:i/>
          <w:iCs/>
          <w:color w:val="auto"/>
          <w:sz w:val="20"/>
          <w:szCs w:val="20"/>
          <w:lang w:val="en-US"/>
        </w:rPr>
        <w:t>Kèm</w:t>
      </w:r>
      <w:proofErr w:type="spellEnd"/>
      <w:r w:rsidRPr="000C798B">
        <w:rPr>
          <w:rFonts w:ascii="Arial" w:hAnsi="Arial" w:cs="Arial"/>
          <w:i/>
          <w:iCs/>
          <w:color w:val="auto"/>
          <w:sz w:val="20"/>
          <w:szCs w:val="20"/>
          <w:lang w:val="en-US"/>
        </w:rPr>
        <w:t xml:space="preserve"> </w:t>
      </w:r>
      <w:proofErr w:type="spellStart"/>
      <w:r w:rsidRPr="000C798B">
        <w:rPr>
          <w:rFonts w:ascii="Arial" w:hAnsi="Arial" w:cs="Arial"/>
          <w:i/>
          <w:iCs/>
          <w:color w:val="auto"/>
          <w:sz w:val="20"/>
          <w:szCs w:val="20"/>
          <w:lang w:val="en-US"/>
        </w:rPr>
        <w:t>theo</w:t>
      </w:r>
      <w:proofErr w:type="spellEnd"/>
      <w:r w:rsidRPr="000C798B">
        <w:rPr>
          <w:rFonts w:ascii="Arial" w:hAnsi="Arial" w:cs="Arial"/>
          <w:i/>
          <w:iCs/>
          <w:color w:val="auto"/>
          <w:sz w:val="20"/>
          <w:szCs w:val="20"/>
          <w:lang w:val="en-US"/>
        </w:rPr>
        <w:t xml:space="preserve"> </w:t>
      </w:r>
      <w:proofErr w:type="spellStart"/>
      <w:r w:rsidRPr="000C798B">
        <w:rPr>
          <w:rFonts w:ascii="Arial" w:hAnsi="Arial" w:cs="Arial"/>
          <w:i/>
          <w:iCs/>
          <w:color w:val="auto"/>
          <w:sz w:val="20"/>
          <w:szCs w:val="20"/>
          <w:lang w:val="en-US"/>
        </w:rPr>
        <w:t>Quyết</w:t>
      </w:r>
      <w:proofErr w:type="spellEnd"/>
      <w:r w:rsidR="006D184B" w:rsidRPr="000C798B">
        <w:rPr>
          <w:rFonts w:ascii="Arial" w:hAnsi="Arial" w:cs="Arial"/>
          <w:i/>
          <w:iCs/>
          <w:color w:val="auto"/>
          <w:sz w:val="20"/>
          <w:szCs w:val="20"/>
        </w:rPr>
        <w:t xml:space="preserve"> định </w:t>
      </w:r>
      <w:proofErr w:type="spellStart"/>
      <w:r w:rsidRPr="000C798B">
        <w:rPr>
          <w:rFonts w:ascii="Arial" w:hAnsi="Arial" w:cs="Arial"/>
          <w:i/>
          <w:iCs/>
          <w:color w:val="auto"/>
          <w:sz w:val="20"/>
          <w:szCs w:val="20"/>
          <w:lang w:val="en-US"/>
        </w:rPr>
        <w:t>số</w:t>
      </w:r>
      <w:proofErr w:type="spellEnd"/>
      <w:r w:rsidR="006D184B" w:rsidRPr="000C798B">
        <w:rPr>
          <w:rFonts w:ascii="Arial" w:hAnsi="Arial" w:cs="Arial"/>
          <w:i/>
          <w:iCs/>
          <w:color w:val="auto"/>
          <w:sz w:val="20"/>
          <w:szCs w:val="20"/>
        </w:rPr>
        <w:t xml:space="preserve"> 2379/</w:t>
      </w:r>
      <w:r w:rsidR="002C2780" w:rsidRPr="000C798B">
        <w:rPr>
          <w:rFonts w:ascii="Arial" w:hAnsi="Arial" w:cs="Arial"/>
          <w:i/>
          <w:iCs/>
          <w:color w:val="auto"/>
          <w:sz w:val="20"/>
          <w:szCs w:val="20"/>
        </w:rPr>
        <w:t>QĐ-BTC</w:t>
      </w:r>
      <w:r w:rsidR="006D184B" w:rsidRPr="000C798B">
        <w:rPr>
          <w:rFonts w:ascii="Arial" w:hAnsi="Arial" w:cs="Arial"/>
          <w:i/>
          <w:iCs/>
          <w:color w:val="auto"/>
          <w:sz w:val="20"/>
          <w:szCs w:val="20"/>
        </w:rPr>
        <w:t xml:space="preserve"> ngày 07/10/2024 của Bộ Tài chính)</w:t>
      </w:r>
    </w:p>
    <w:p w:rsidR="0099642E" w:rsidRPr="000C798B" w:rsidRDefault="006D184B" w:rsidP="00104BCC">
      <w:pPr>
        <w:pStyle w:val="Chthchbng0"/>
        <w:spacing w:after="120" w:line="240" w:lineRule="auto"/>
        <w:ind w:firstLine="720"/>
        <w:jc w:val="right"/>
        <w:rPr>
          <w:rFonts w:ascii="Arial" w:hAnsi="Arial" w:cs="Arial"/>
          <w:color w:val="auto"/>
          <w:sz w:val="20"/>
          <w:szCs w:val="20"/>
        </w:rPr>
      </w:pPr>
      <w:r w:rsidRPr="000C798B">
        <w:rPr>
          <w:rFonts w:ascii="Arial" w:hAnsi="Arial" w:cs="Arial"/>
          <w:i/>
          <w:iCs/>
          <w:color w:val="auto"/>
          <w:sz w:val="20"/>
          <w:szCs w:val="20"/>
        </w:rPr>
        <w:t>Đơn vị tính: 1.000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
        <w:gridCol w:w="4557"/>
        <w:gridCol w:w="1315"/>
        <w:gridCol w:w="1459"/>
        <w:gridCol w:w="1181"/>
      </w:tblGrid>
      <w:tr w:rsidR="003A464F" w:rsidRPr="000C798B" w:rsidTr="00155A23">
        <w:trPr>
          <w:trHeight w:val="20"/>
          <w:jc w:val="center"/>
        </w:trPr>
        <w:tc>
          <w:tcPr>
            <w:tcW w:w="280" w:type="pct"/>
            <w:vMerge w:val="restart"/>
            <w:shd w:val="clear" w:color="auto" w:fill="FFFFFF"/>
            <w:vAlign w:val="center"/>
          </w:tcPr>
          <w:p w:rsidR="0099642E" w:rsidRPr="000C798B" w:rsidRDefault="006D184B" w:rsidP="00E86CD6">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STT</w:t>
            </w:r>
          </w:p>
        </w:tc>
        <w:tc>
          <w:tcPr>
            <w:tcW w:w="2527" w:type="pct"/>
            <w:vMerge w:val="restart"/>
            <w:shd w:val="clear" w:color="auto" w:fill="FFFFFF"/>
            <w:vAlign w:val="center"/>
          </w:tcPr>
          <w:p w:rsidR="0099642E" w:rsidRPr="000C798B" w:rsidRDefault="006D184B" w:rsidP="00A30FF8">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Nội dung</w:t>
            </w:r>
          </w:p>
        </w:tc>
        <w:tc>
          <w:tcPr>
            <w:tcW w:w="729" w:type="pct"/>
            <w:vMerge w:val="restart"/>
            <w:shd w:val="clear" w:color="auto" w:fill="FFFFFF"/>
            <w:vAlign w:val="center"/>
          </w:tcPr>
          <w:p w:rsidR="0099642E" w:rsidRPr="000C798B" w:rsidRDefault="006D184B" w:rsidP="00E86CD6">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Tổng cộng</w:t>
            </w:r>
          </w:p>
        </w:tc>
        <w:tc>
          <w:tcPr>
            <w:tcW w:w="1464" w:type="pct"/>
            <w:gridSpan w:val="2"/>
            <w:shd w:val="clear" w:color="auto" w:fill="FFFFFF"/>
            <w:vAlign w:val="center"/>
          </w:tcPr>
          <w:p w:rsidR="0099642E" w:rsidRPr="000C798B" w:rsidRDefault="006D184B" w:rsidP="00E86CD6">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Trong đó</w:t>
            </w:r>
          </w:p>
        </w:tc>
      </w:tr>
      <w:tr w:rsidR="003A464F" w:rsidRPr="000C798B" w:rsidTr="00155A23">
        <w:trPr>
          <w:trHeight w:val="20"/>
          <w:jc w:val="center"/>
        </w:trPr>
        <w:tc>
          <w:tcPr>
            <w:tcW w:w="280" w:type="pct"/>
            <w:vMerge/>
            <w:shd w:val="clear" w:color="auto" w:fill="FFFFFF"/>
            <w:vAlign w:val="center"/>
          </w:tcPr>
          <w:p w:rsidR="0099642E" w:rsidRPr="000C798B" w:rsidRDefault="0099642E" w:rsidP="00E86CD6">
            <w:pPr>
              <w:jc w:val="center"/>
              <w:rPr>
                <w:rFonts w:ascii="Arial" w:hAnsi="Arial" w:cs="Arial"/>
                <w:color w:val="auto"/>
                <w:sz w:val="20"/>
                <w:szCs w:val="20"/>
              </w:rPr>
            </w:pPr>
          </w:p>
        </w:tc>
        <w:tc>
          <w:tcPr>
            <w:tcW w:w="2527" w:type="pct"/>
            <w:vMerge/>
            <w:shd w:val="clear" w:color="auto" w:fill="FFFFFF"/>
            <w:vAlign w:val="center"/>
          </w:tcPr>
          <w:p w:rsidR="0099642E" w:rsidRPr="000C798B" w:rsidRDefault="0099642E" w:rsidP="00A30FF8">
            <w:pPr>
              <w:rPr>
                <w:rFonts w:ascii="Arial" w:hAnsi="Arial" w:cs="Arial"/>
                <w:color w:val="auto"/>
                <w:sz w:val="20"/>
                <w:szCs w:val="20"/>
              </w:rPr>
            </w:pPr>
          </w:p>
        </w:tc>
        <w:tc>
          <w:tcPr>
            <w:tcW w:w="729" w:type="pct"/>
            <w:vMerge/>
            <w:shd w:val="clear" w:color="auto" w:fill="FFFFFF"/>
            <w:vAlign w:val="center"/>
          </w:tcPr>
          <w:p w:rsidR="0099642E" w:rsidRPr="000C798B" w:rsidRDefault="0099642E" w:rsidP="00E86CD6">
            <w:pPr>
              <w:jc w:val="center"/>
              <w:rPr>
                <w:rFonts w:ascii="Arial" w:hAnsi="Arial" w:cs="Arial"/>
                <w:color w:val="auto"/>
                <w:sz w:val="20"/>
                <w:szCs w:val="20"/>
              </w:rPr>
            </w:pPr>
          </w:p>
        </w:tc>
        <w:tc>
          <w:tcPr>
            <w:tcW w:w="809" w:type="pct"/>
            <w:shd w:val="clear" w:color="auto" w:fill="FFFFFF"/>
            <w:vAlign w:val="center"/>
          </w:tcPr>
          <w:p w:rsidR="0099642E" w:rsidRPr="000C798B" w:rsidRDefault="006D184B" w:rsidP="00E86CD6">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Nguồn NSNN</w:t>
            </w:r>
          </w:p>
        </w:tc>
        <w:tc>
          <w:tcPr>
            <w:tcW w:w="655" w:type="pct"/>
            <w:shd w:val="clear" w:color="auto" w:fill="FFFFFF"/>
            <w:vAlign w:val="center"/>
          </w:tcPr>
          <w:p w:rsidR="0099642E" w:rsidRPr="000C798B" w:rsidRDefault="006D184B" w:rsidP="00E86CD6">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Nguồn khác</w:t>
            </w:r>
          </w:p>
        </w:tc>
      </w:tr>
      <w:tr w:rsidR="003A464F" w:rsidRPr="000C798B" w:rsidTr="00155A23">
        <w:trPr>
          <w:trHeight w:val="20"/>
          <w:jc w:val="center"/>
        </w:trPr>
        <w:tc>
          <w:tcPr>
            <w:tcW w:w="280" w:type="pct"/>
            <w:shd w:val="clear" w:color="auto" w:fill="FFFFFF"/>
            <w:vAlign w:val="center"/>
          </w:tcPr>
          <w:p w:rsidR="0099642E" w:rsidRPr="000C798B" w:rsidRDefault="0099642E" w:rsidP="00E86CD6">
            <w:pPr>
              <w:jc w:val="center"/>
              <w:rPr>
                <w:rFonts w:ascii="Arial" w:hAnsi="Arial" w:cs="Arial"/>
                <w:color w:val="auto"/>
                <w:sz w:val="20"/>
                <w:szCs w:val="20"/>
              </w:rPr>
            </w:pPr>
          </w:p>
        </w:tc>
        <w:tc>
          <w:tcPr>
            <w:tcW w:w="2527" w:type="pct"/>
            <w:shd w:val="clear" w:color="auto" w:fill="FFFFFF"/>
            <w:vAlign w:val="center"/>
          </w:tcPr>
          <w:p w:rsidR="0099642E" w:rsidRPr="000C798B" w:rsidRDefault="0099642E" w:rsidP="00A30FF8">
            <w:pPr>
              <w:rPr>
                <w:rFonts w:ascii="Arial" w:hAnsi="Arial" w:cs="Arial"/>
                <w:color w:val="auto"/>
                <w:sz w:val="20"/>
                <w:szCs w:val="20"/>
              </w:rPr>
            </w:pPr>
          </w:p>
        </w:tc>
        <w:tc>
          <w:tcPr>
            <w:tcW w:w="729" w:type="pct"/>
            <w:shd w:val="clear" w:color="auto" w:fill="FFFFFF"/>
            <w:vAlign w:val="center"/>
          </w:tcPr>
          <w:p w:rsidR="0099642E" w:rsidRPr="000C798B" w:rsidRDefault="0099642E" w:rsidP="00E86CD6">
            <w:pPr>
              <w:jc w:val="center"/>
              <w:rPr>
                <w:rFonts w:ascii="Arial" w:hAnsi="Arial" w:cs="Arial"/>
                <w:color w:val="auto"/>
                <w:sz w:val="20"/>
                <w:szCs w:val="20"/>
              </w:rPr>
            </w:pPr>
          </w:p>
        </w:tc>
        <w:tc>
          <w:tcPr>
            <w:tcW w:w="809" w:type="pct"/>
            <w:shd w:val="clear" w:color="auto" w:fill="FFFFFF"/>
            <w:vAlign w:val="center"/>
          </w:tcPr>
          <w:p w:rsidR="0099642E" w:rsidRPr="000C798B" w:rsidRDefault="0099642E" w:rsidP="00E86CD6">
            <w:pPr>
              <w:jc w:val="center"/>
              <w:rPr>
                <w:rFonts w:ascii="Arial" w:hAnsi="Arial" w:cs="Arial"/>
                <w:color w:val="auto"/>
                <w:sz w:val="20"/>
                <w:szCs w:val="20"/>
              </w:rPr>
            </w:pPr>
          </w:p>
        </w:tc>
        <w:tc>
          <w:tcPr>
            <w:tcW w:w="655" w:type="pct"/>
            <w:shd w:val="clear" w:color="auto" w:fill="FFFFFF"/>
            <w:vAlign w:val="center"/>
          </w:tcPr>
          <w:p w:rsidR="0099642E" w:rsidRPr="000C798B" w:rsidRDefault="0099642E" w:rsidP="00E86CD6">
            <w:pPr>
              <w:jc w:val="center"/>
              <w:rPr>
                <w:rFonts w:ascii="Arial" w:hAnsi="Arial" w:cs="Arial"/>
                <w:color w:val="auto"/>
                <w:sz w:val="20"/>
                <w:szCs w:val="20"/>
              </w:rPr>
            </w:pPr>
          </w:p>
        </w:tc>
      </w:tr>
      <w:tr w:rsidR="003A464F" w:rsidRPr="000C798B" w:rsidTr="00155A23">
        <w:trPr>
          <w:trHeight w:val="20"/>
          <w:jc w:val="center"/>
        </w:trPr>
        <w:tc>
          <w:tcPr>
            <w:tcW w:w="280" w:type="pct"/>
            <w:shd w:val="clear" w:color="auto" w:fill="FFFFFF"/>
            <w:vAlign w:val="center"/>
          </w:tcPr>
          <w:p w:rsidR="0099642E" w:rsidRPr="000C798B" w:rsidRDefault="0099642E" w:rsidP="00E86CD6">
            <w:pPr>
              <w:jc w:val="center"/>
              <w:rPr>
                <w:rFonts w:ascii="Arial" w:hAnsi="Arial" w:cs="Arial"/>
                <w:color w:val="auto"/>
                <w:sz w:val="20"/>
                <w:szCs w:val="20"/>
              </w:rPr>
            </w:pPr>
          </w:p>
        </w:tc>
        <w:tc>
          <w:tcPr>
            <w:tcW w:w="2527" w:type="pct"/>
            <w:shd w:val="clear" w:color="auto" w:fill="FFFFFF"/>
            <w:vAlign w:val="center"/>
          </w:tcPr>
          <w:p w:rsidR="0099642E" w:rsidRPr="000C798B" w:rsidRDefault="002116B5" w:rsidP="00A30FF8">
            <w:pPr>
              <w:pStyle w:val="Khc0"/>
              <w:spacing w:line="240" w:lineRule="auto"/>
              <w:ind w:firstLine="0"/>
              <w:rPr>
                <w:rFonts w:ascii="Arial" w:hAnsi="Arial" w:cs="Arial"/>
                <w:color w:val="auto"/>
                <w:sz w:val="20"/>
                <w:szCs w:val="20"/>
              </w:rPr>
            </w:pPr>
            <w:r w:rsidRPr="000C798B">
              <w:rPr>
                <w:rFonts w:ascii="Arial" w:hAnsi="Arial" w:cs="Arial"/>
                <w:b/>
                <w:bCs/>
                <w:i w:val="0"/>
                <w:iCs w:val="0"/>
                <w:color w:val="auto"/>
                <w:sz w:val="20"/>
                <w:szCs w:val="20"/>
              </w:rPr>
              <w:t xml:space="preserve">DỰ </w:t>
            </w:r>
            <w:r w:rsidR="006D184B" w:rsidRPr="000C798B">
              <w:rPr>
                <w:rFonts w:ascii="Arial" w:hAnsi="Arial" w:cs="Arial"/>
                <w:b/>
                <w:bCs/>
                <w:i w:val="0"/>
                <w:iCs w:val="0"/>
                <w:color w:val="auto"/>
                <w:sz w:val="20"/>
                <w:szCs w:val="20"/>
              </w:rPr>
              <w:t>TOÁN CHI NGÂN SÁCH NHÀ NƯỚC</w:t>
            </w:r>
          </w:p>
        </w:tc>
        <w:tc>
          <w:tcPr>
            <w:tcW w:w="72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80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55"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3A464F" w:rsidRPr="000C798B" w:rsidTr="00155A23">
        <w:trPr>
          <w:trHeight w:val="20"/>
          <w:jc w:val="center"/>
        </w:trPr>
        <w:tc>
          <w:tcPr>
            <w:tcW w:w="280" w:type="pct"/>
            <w:shd w:val="clear" w:color="auto" w:fill="FFFFFF"/>
            <w:vAlign w:val="center"/>
          </w:tcPr>
          <w:p w:rsidR="0099642E" w:rsidRPr="00571831" w:rsidRDefault="00571831" w:rsidP="00E86CD6">
            <w:pPr>
              <w:pStyle w:val="Khc0"/>
              <w:spacing w:line="240" w:lineRule="auto"/>
              <w:ind w:firstLine="0"/>
              <w:jc w:val="center"/>
              <w:rPr>
                <w:rFonts w:ascii="Arial" w:hAnsi="Arial" w:cs="Arial"/>
                <w:color w:val="auto"/>
                <w:sz w:val="20"/>
                <w:szCs w:val="20"/>
                <w:lang w:val="en-US"/>
              </w:rPr>
            </w:pPr>
            <w:r>
              <w:rPr>
                <w:rFonts w:ascii="Arial" w:hAnsi="Arial" w:cs="Arial"/>
                <w:b/>
                <w:bCs/>
                <w:i w:val="0"/>
                <w:iCs w:val="0"/>
                <w:color w:val="auto"/>
                <w:sz w:val="20"/>
                <w:szCs w:val="20"/>
                <w:lang w:val="en-US"/>
              </w:rPr>
              <w:t>I</w:t>
            </w:r>
          </w:p>
        </w:tc>
        <w:tc>
          <w:tcPr>
            <w:tcW w:w="2527" w:type="pct"/>
            <w:shd w:val="clear" w:color="auto" w:fill="FFFFFF"/>
            <w:vAlign w:val="center"/>
          </w:tcPr>
          <w:p w:rsidR="0099642E" w:rsidRPr="000C798B" w:rsidRDefault="006D184B" w:rsidP="00A30FF8">
            <w:pPr>
              <w:pStyle w:val="Khc0"/>
              <w:spacing w:line="240" w:lineRule="auto"/>
              <w:ind w:firstLine="0"/>
              <w:rPr>
                <w:rFonts w:ascii="Arial" w:hAnsi="Arial" w:cs="Arial"/>
                <w:color w:val="auto"/>
                <w:sz w:val="20"/>
                <w:szCs w:val="20"/>
              </w:rPr>
            </w:pPr>
            <w:r w:rsidRPr="000C798B">
              <w:rPr>
                <w:rFonts w:ascii="Arial" w:hAnsi="Arial" w:cs="Arial"/>
                <w:b/>
                <w:bCs/>
                <w:i w:val="0"/>
                <w:iCs w:val="0"/>
                <w:color w:val="auto"/>
                <w:sz w:val="20"/>
                <w:szCs w:val="20"/>
              </w:rPr>
              <w:t>QUẢN LÝ HÀNH CHÍNH (Khoản 341)</w:t>
            </w:r>
          </w:p>
        </w:tc>
        <w:tc>
          <w:tcPr>
            <w:tcW w:w="729" w:type="pct"/>
            <w:shd w:val="clear" w:color="auto" w:fill="FFFFFF"/>
            <w:vAlign w:val="center"/>
          </w:tcPr>
          <w:p w:rsidR="0099642E" w:rsidRPr="000C798B" w:rsidRDefault="009F742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w:t>
            </w:r>
            <w:r w:rsidRPr="000C798B">
              <w:rPr>
                <w:rFonts w:ascii="Arial" w:hAnsi="Arial" w:cs="Arial"/>
                <w:b/>
                <w:bCs/>
                <w:i w:val="0"/>
                <w:iCs w:val="0"/>
                <w:color w:val="auto"/>
                <w:sz w:val="20"/>
                <w:szCs w:val="20"/>
                <w:lang w:val="en-US"/>
              </w:rPr>
              <w:t>1</w:t>
            </w:r>
            <w:r w:rsidR="006D184B" w:rsidRPr="000C798B">
              <w:rPr>
                <w:rFonts w:ascii="Arial" w:hAnsi="Arial" w:cs="Arial"/>
                <w:b/>
                <w:bCs/>
                <w:i w:val="0"/>
                <w:iCs w:val="0"/>
                <w:color w:val="auto"/>
                <w:sz w:val="20"/>
                <w:szCs w:val="20"/>
              </w:rPr>
              <w:t>.027.810</w:t>
            </w:r>
          </w:p>
        </w:tc>
        <w:tc>
          <w:tcPr>
            <w:tcW w:w="80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55"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3A464F" w:rsidRPr="000C798B" w:rsidTr="00155A23">
        <w:trPr>
          <w:trHeight w:val="20"/>
          <w:jc w:val="center"/>
        </w:trPr>
        <w:tc>
          <w:tcPr>
            <w:tcW w:w="280" w:type="pct"/>
            <w:shd w:val="clear" w:color="auto" w:fill="FFFFFF"/>
            <w:vAlign w:val="center"/>
          </w:tcPr>
          <w:p w:rsidR="0099642E" w:rsidRPr="000C798B" w:rsidRDefault="006D184B" w:rsidP="00E86CD6">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1</w:t>
            </w:r>
          </w:p>
        </w:tc>
        <w:tc>
          <w:tcPr>
            <w:tcW w:w="2527" w:type="pct"/>
            <w:shd w:val="clear" w:color="auto" w:fill="FFFFFF"/>
            <w:vAlign w:val="center"/>
          </w:tcPr>
          <w:p w:rsidR="0099642E" w:rsidRPr="00321E73" w:rsidRDefault="006D184B" w:rsidP="00321E73">
            <w:pPr>
              <w:pStyle w:val="Khc0"/>
              <w:spacing w:line="240" w:lineRule="auto"/>
              <w:ind w:firstLine="0"/>
              <w:rPr>
                <w:rFonts w:ascii="Arial" w:hAnsi="Arial" w:cs="Arial"/>
                <w:color w:val="auto"/>
                <w:sz w:val="20"/>
                <w:szCs w:val="20"/>
                <w:lang w:val="en-US"/>
              </w:rPr>
            </w:pPr>
            <w:r w:rsidRPr="000C798B">
              <w:rPr>
                <w:rFonts w:ascii="Arial" w:hAnsi="Arial" w:cs="Arial"/>
                <w:b/>
                <w:bCs/>
                <w:i w:val="0"/>
                <w:iCs w:val="0"/>
                <w:color w:val="auto"/>
                <w:sz w:val="20"/>
                <w:szCs w:val="20"/>
              </w:rPr>
              <w:t xml:space="preserve">Kinh phí thực hiện tự </w:t>
            </w:r>
            <w:proofErr w:type="spellStart"/>
            <w:r w:rsidR="00321E73">
              <w:rPr>
                <w:rFonts w:ascii="Arial" w:hAnsi="Arial" w:cs="Arial"/>
                <w:b/>
                <w:bCs/>
                <w:i w:val="0"/>
                <w:iCs w:val="0"/>
                <w:color w:val="auto"/>
                <w:sz w:val="20"/>
                <w:szCs w:val="20"/>
                <w:lang w:val="en-US"/>
              </w:rPr>
              <w:t>chủ</w:t>
            </w:r>
            <w:proofErr w:type="spellEnd"/>
          </w:p>
        </w:tc>
        <w:tc>
          <w:tcPr>
            <w:tcW w:w="72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80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655"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3A464F" w:rsidRPr="000C798B" w:rsidTr="00155A23">
        <w:trPr>
          <w:trHeight w:val="20"/>
          <w:jc w:val="center"/>
        </w:trPr>
        <w:tc>
          <w:tcPr>
            <w:tcW w:w="280" w:type="pct"/>
            <w:shd w:val="clear" w:color="auto" w:fill="FFFFFF"/>
            <w:vAlign w:val="center"/>
          </w:tcPr>
          <w:p w:rsidR="0099642E" w:rsidRPr="000C798B" w:rsidRDefault="006D184B" w:rsidP="00E86CD6">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2</w:t>
            </w:r>
          </w:p>
        </w:tc>
        <w:tc>
          <w:tcPr>
            <w:tcW w:w="2527" w:type="pct"/>
            <w:shd w:val="clear" w:color="auto" w:fill="FFFFFF"/>
            <w:vAlign w:val="center"/>
          </w:tcPr>
          <w:p w:rsidR="0099642E" w:rsidRPr="007166BF" w:rsidRDefault="006D184B" w:rsidP="007166BF">
            <w:pPr>
              <w:pStyle w:val="Khc0"/>
              <w:spacing w:line="240" w:lineRule="auto"/>
              <w:ind w:firstLine="0"/>
              <w:rPr>
                <w:rFonts w:ascii="Arial" w:hAnsi="Arial" w:cs="Arial"/>
                <w:color w:val="auto"/>
                <w:sz w:val="20"/>
                <w:szCs w:val="20"/>
                <w:lang w:val="en-US"/>
              </w:rPr>
            </w:pPr>
            <w:r w:rsidRPr="000C798B">
              <w:rPr>
                <w:rFonts w:ascii="Arial" w:hAnsi="Arial" w:cs="Arial"/>
                <w:b/>
                <w:bCs/>
                <w:i w:val="0"/>
                <w:iCs w:val="0"/>
                <w:color w:val="auto"/>
                <w:sz w:val="20"/>
                <w:szCs w:val="20"/>
              </w:rPr>
              <w:t xml:space="preserve">Kinh phí không thực hiện </w:t>
            </w:r>
            <w:proofErr w:type="spellStart"/>
            <w:r w:rsidR="00321E73">
              <w:rPr>
                <w:rFonts w:ascii="Arial" w:hAnsi="Arial" w:cs="Arial"/>
                <w:b/>
                <w:bCs/>
                <w:i w:val="0"/>
                <w:iCs w:val="0"/>
                <w:color w:val="auto"/>
                <w:sz w:val="20"/>
                <w:szCs w:val="20"/>
                <w:lang w:val="en-US"/>
              </w:rPr>
              <w:t>tự</w:t>
            </w:r>
            <w:proofErr w:type="spellEnd"/>
            <w:r w:rsidRPr="000C798B">
              <w:rPr>
                <w:rFonts w:ascii="Arial" w:hAnsi="Arial" w:cs="Arial"/>
                <w:b/>
                <w:bCs/>
                <w:i w:val="0"/>
                <w:iCs w:val="0"/>
                <w:color w:val="auto"/>
                <w:sz w:val="20"/>
                <w:szCs w:val="20"/>
              </w:rPr>
              <w:t xml:space="preserve"> </w:t>
            </w:r>
            <w:proofErr w:type="spellStart"/>
            <w:r w:rsidR="007166BF">
              <w:rPr>
                <w:rFonts w:ascii="Arial" w:hAnsi="Arial" w:cs="Arial"/>
                <w:b/>
                <w:bCs/>
                <w:i w:val="0"/>
                <w:iCs w:val="0"/>
                <w:color w:val="auto"/>
                <w:sz w:val="20"/>
                <w:szCs w:val="20"/>
                <w:lang w:val="en-US"/>
              </w:rPr>
              <w:t>chủ</w:t>
            </w:r>
            <w:proofErr w:type="spellEnd"/>
          </w:p>
        </w:tc>
        <w:tc>
          <w:tcPr>
            <w:tcW w:w="72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80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55"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3A464F" w:rsidRPr="000C798B" w:rsidTr="00155A23">
        <w:trPr>
          <w:trHeight w:val="20"/>
          <w:jc w:val="center"/>
        </w:trPr>
        <w:tc>
          <w:tcPr>
            <w:tcW w:w="280" w:type="pct"/>
            <w:shd w:val="clear" w:color="auto" w:fill="FFFFFF"/>
            <w:vAlign w:val="center"/>
          </w:tcPr>
          <w:p w:rsidR="0099642E" w:rsidRPr="000C798B" w:rsidRDefault="006D184B" w:rsidP="00E86CD6">
            <w:pPr>
              <w:pStyle w:val="Khc0"/>
              <w:spacing w:line="240" w:lineRule="auto"/>
              <w:ind w:firstLine="0"/>
              <w:jc w:val="center"/>
              <w:rPr>
                <w:rFonts w:ascii="Arial" w:hAnsi="Arial" w:cs="Arial"/>
                <w:color w:val="auto"/>
                <w:sz w:val="20"/>
                <w:szCs w:val="20"/>
              </w:rPr>
            </w:pPr>
            <w:r w:rsidRPr="000C798B">
              <w:rPr>
                <w:rFonts w:ascii="Arial" w:hAnsi="Arial" w:cs="Arial"/>
                <w:i w:val="0"/>
                <w:iCs w:val="0"/>
                <w:color w:val="auto"/>
                <w:sz w:val="20"/>
                <w:szCs w:val="20"/>
              </w:rPr>
              <w:t>2.1</w:t>
            </w:r>
          </w:p>
        </w:tc>
        <w:tc>
          <w:tcPr>
            <w:tcW w:w="2527" w:type="pct"/>
            <w:shd w:val="clear" w:color="auto" w:fill="FFFFFF"/>
            <w:vAlign w:val="center"/>
          </w:tcPr>
          <w:p w:rsidR="0099642E" w:rsidRPr="000C798B" w:rsidRDefault="006D184B" w:rsidP="00A30FF8">
            <w:pPr>
              <w:pStyle w:val="Khc0"/>
              <w:tabs>
                <w:tab w:val="left" w:pos="3418"/>
                <w:tab w:val="left" w:leader="underscore" w:pos="4636"/>
              </w:tabs>
              <w:spacing w:line="240" w:lineRule="auto"/>
              <w:ind w:firstLine="0"/>
              <w:rPr>
                <w:rFonts w:ascii="Arial" w:hAnsi="Arial" w:cs="Arial"/>
                <w:color w:val="auto"/>
                <w:sz w:val="20"/>
                <w:szCs w:val="20"/>
              </w:rPr>
            </w:pPr>
            <w:r w:rsidRPr="000C798B">
              <w:rPr>
                <w:rFonts w:ascii="Arial" w:hAnsi="Arial" w:cs="Arial"/>
                <w:i w:val="0"/>
                <w:iCs w:val="0"/>
                <w:color w:val="auto"/>
                <w:sz w:val="20"/>
                <w:szCs w:val="20"/>
              </w:rPr>
              <w:t>Chi khác</w:t>
            </w:r>
          </w:p>
        </w:tc>
        <w:tc>
          <w:tcPr>
            <w:tcW w:w="72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i w:val="0"/>
                <w:iCs w:val="0"/>
                <w:color w:val="auto"/>
                <w:sz w:val="20"/>
                <w:szCs w:val="20"/>
              </w:rPr>
              <w:t>-1.027.810</w:t>
            </w:r>
          </w:p>
        </w:tc>
        <w:tc>
          <w:tcPr>
            <w:tcW w:w="809"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color w:val="auto"/>
                <w:sz w:val="20"/>
                <w:szCs w:val="20"/>
              </w:rPr>
              <w:t>-1.027.810</w:t>
            </w:r>
          </w:p>
        </w:tc>
        <w:tc>
          <w:tcPr>
            <w:tcW w:w="655" w:type="pct"/>
            <w:shd w:val="clear" w:color="auto" w:fill="FFFFFF"/>
            <w:vAlign w:val="center"/>
          </w:tcPr>
          <w:p w:rsidR="0099642E" w:rsidRPr="000C798B" w:rsidRDefault="006D184B" w:rsidP="00126553">
            <w:pPr>
              <w:pStyle w:val="Khc0"/>
              <w:spacing w:line="240" w:lineRule="auto"/>
              <w:ind w:firstLine="0"/>
              <w:jc w:val="right"/>
              <w:rPr>
                <w:rFonts w:ascii="Arial" w:hAnsi="Arial" w:cs="Arial"/>
                <w:color w:val="auto"/>
                <w:sz w:val="20"/>
                <w:szCs w:val="20"/>
              </w:rPr>
            </w:pPr>
            <w:r w:rsidRPr="000C798B">
              <w:rPr>
                <w:rFonts w:ascii="Arial" w:hAnsi="Arial" w:cs="Arial"/>
                <w:i w:val="0"/>
                <w:iCs w:val="0"/>
                <w:color w:val="auto"/>
                <w:sz w:val="20"/>
                <w:szCs w:val="20"/>
              </w:rPr>
              <w:t>0</w:t>
            </w:r>
          </w:p>
        </w:tc>
      </w:tr>
      <w:tr w:rsidR="003A464F" w:rsidRPr="000C798B" w:rsidTr="00155A23">
        <w:trPr>
          <w:trHeight w:val="20"/>
          <w:jc w:val="center"/>
        </w:trPr>
        <w:tc>
          <w:tcPr>
            <w:tcW w:w="280" w:type="pct"/>
            <w:shd w:val="clear" w:color="auto" w:fill="FFFFFF"/>
            <w:vAlign w:val="center"/>
          </w:tcPr>
          <w:p w:rsidR="0099642E" w:rsidRPr="000C798B" w:rsidRDefault="0099642E" w:rsidP="00E86CD6">
            <w:pPr>
              <w:jc w:val="center"/>
              <w:rPr>
                <w:rFonts w:ascii="Arial" w:hAnsi="Arial" w:cs="Arial"/>
                <w:color w:val="auto"/>
                <w:sz w:val="20"/>
                <w:szCs w:val="20"/>
              </w:rPr>
            </w:pPr>
          </w:p>
        </w:tc>
        <w:tc>
          <w:tcPr>
            <w:tcW w:w="2527" w:type="pct"/>
            <w:shd w:val="clear" w:color="auto" w:fill="FFFFFF"/>
            <w:vAlign w:val="center"/>
          </w:tcPr>
          <w:p w:rsidR="0099642E" w:rsidRPr="000C798B" w:rsidRDefault="0099642E" w:rsidP="00A30FF8">
            <w:pPr>
              <w:rPr>
                <w:rFonts w:ascii="Arial" w:hAnsi="Arial" w:cs="Arial"/>
                <w:color w:val="auto"/>
                <w:sz w:val="20"/>
                <w:szCs w:val="20"/>
              </w:rPr>
            </w:pPr>
          </w:p>
        </w:tc>
        <w:tc>
          <w:tcPr>
            <w:tcW w:w="729" w:type="pct"/>
            <w:shd w:val="clear" w:color="auto" w:fill="FFFFFF"/>
            <w:vAlign w:val="center"/>
          </w:tcPr>
          <w:p w:rsidR="0099642E" w:rsidRPr="000C798B" w:rsidRDefault="0099642E" w:rsidP="00E86CD6">
            <w:pPr>
              <w:jc w:val="center"/>
              <w:rPr>
                <w:rFonts w:ascii="Arial" w:hAnsi="Arial" w:cs="Arial"/>
                <w:color w:val="auto"/>
                <w:sz w:val="20"/>
                <w:szCs w:val="20"/>
              </w:rPr>
            </w:pPr>
          </w:p>
        </w:tc>
        <w:tc>
          <w:tcPr>
            <w:tcW w:w="809" w:type="pct"/>
            <w:shd w:val="clear" w:color="auto" w:fill="FFFFFF"/>
            <w:vAlign w:val="center"/>
          </w:tcPr>
          <w:p w:rsidR="0099642E" w:rsidRPr="000C798B" w:rsidRDefault="0099642E" w:rsidP="00E86CD6">
            <w:pPr>
              <w:jc w:val="center"/>
              <w:rPr>
                <w:rFonts w:ascii="Arial" w:hAnsi="Arial" w:cs="Arial"/>
                <w:color w:val="auto"/>
                <w:sz w:val="20"/>
                <w:szCs w:val="20"/>
              </w:rPr>
            </w:pPr>
          </w:p>
        </w:tc>
        <w:tc>
          <w:tcPr>
            <w:tcW w:w="655" w:type="pct"/>
            <w:shd w:val="clear" w:color="auto" w:fill="FFFFFF"/>
            <w:vAlign w:val="center"/>
          </w:tcPr>
          <w:p w:rsidR="0099642E" w:rsidRPr="000C798B" w:rsidRDefault="0099642E" w:rsidP="00E86CD6">
            <w:pPr>
              <w:jc w:val="center"/>
              <w:rPr>
                <w:rFonts w:ascii="Arial" w:hAnsi="Arial" w:cs="Arial"/>
                <w:color w:val="auto"/>
                <w:sz w:val="20"/>
                <w:szCs w:val="20"/>
              </w:rPr>
            </w:pPr>
          </w:p>
        </w:tc>
      </w:tr>
    </w:tbl>
    <w:p w:rsidR="0099642E" w:rsidRPr="000C798B" w:rsidRDefault="006D184B" w:rsidP="00457FC1">
      <w:pPr>
        <w:pStyle w:val="Chthchbng0"/>
        <w:spacing w:after="120" w:line="240" w:lineRule="auto"/>
        <w:ind w:firstLine="720"/>
        <w:jc w:val="both"/>
        <w:rPr>
          <w:rFonts w:ascii="Arial" w:hAnsi="Arial" w:cs="Arial"/>
          <w:color w:val="auto"/>
          <w:sz w:val="20"/>
          <w:szCs w:val="20"/>
        </w:rPr>
      </w:pPr>
      <w:r w:rsidRPr="000C798B">
        <w:rPr>
          <w:rFonts w:ascii="Arial" w:hAnsi="Arial" w:cs="Arial"/>
          <w:b/>
          <w:bCs/>
          <w:color w:val="auto"/>
          <w:sz w:val="20"/>
          <w:szCs w:val="20"/>
        </w:rPr>
        <w:t>Ghi chú:</w:t>
      </w:r>
    </w:p>
    <w:p w:rsidR="00342A6C" w:rsidRPr="000C798B" w:rsidRDefault="006D184B" w:rsidP="00342A6C">
      <w:pPr>
        <w:pStyle w:val="Chthchbng0"/>
        <w:spacing w:after="120" w:line="240" w:lineRule="auto"/>
        <w:ind w:firstLine="720"/>
        <w:jc w:val="both"/>
        <w:rPr>
          <w:rFonts w:ascii="Arial" w:hAnsi="Arial" w:cs="Arial"/>
          <w:color w:val="auto"/>
          <w:sz w:val="20"/>
          <w:szCs w:val="20"/>
        </w:rPr>
      </w:pPr>
      <w:r w:rsidRPr="000C798B">
        <w:rPr>
          <w:rFonts w:ascii="Arial" w:hAnsi="Arial" w:cs="Arial"/>
          <w:color w:val="auto"/>
          <w:sz w:val="20"/>
          <w:szCs w:val="20"/>
        </w:rPr>
        <w:t xml:space="preserve">Mục 2.1: Điều </w:t>
      </w:r>
      <w:proofErr w:type="spellStart"/>
      <w:r w:rsidR="006161E9">
        <w:rPr>
          <w:rFonts w:ascii="Arial" w:hAnsi="Arial" w:cs="Arial"/>
          <w:color w:val="auto"/>
          <w:sz w:val="20"/>
          <w:szCs w:val="20"/>
          <w:lang w:val="en-US"/>
        </w:rPr>
        <w:t>chỉnh</w:t>
      </w:r>
      <w:proofErr w:type="spellEnd"/>
      <w:r w:rsidRPr="000C798B">
        <w:rPr>
          <w:rFonts w:ascii="Arial" w:hAnsi="Arial" w:cs="Arial"/>
          <w:color w:val="auto"/>
          <w:sz w:val="20"/>
          <w:szCs w:val="20"/>
        </w:rPr>
        <w:t xml:space="preserve"> để bố trí dự toán cho Kho bạc Nhà nước thực hiện nhiệm vụ tại Quyết định </w:t>
      </w:r>
      <w:proofErr w:type="spellStart"/>
      <w:r w:rsidR="005D5F4B">
        <w:rPr>
          <w:rFonts w:ascii="Arial" w:hAnsi="Arial" w:cs="Arial"/>
          <w:color w:val="auto"/>
          <w:sz w:val="20"/>
          <w:szCs w:val="20"/>
          <w:lang w:val="en-US"/>
        </w:rPr>
        <w:t>số</w:t>
      </w:r>
      <w:proofErr w:type="spellEnd"/>
      <w:r w:rsidRPr="000C798B">
        <w:rPr>
          <w:rFonts w:ascii="Arial" w:hAnsi="Arial" w:cs="Arial"/>
          <w:color w:val="auto"/>
          <w:sz w:val="20"/>
          <w:szCs w:val="20"/>
        </w:rPr>
        <w:t xml:space="preserve"> 2378/QĐ-BTC ngày 07/10/2024 </w:t>
      </w:r>
      <w:proofErr w:type="spellStart"/>
      <w:r w:rsidR="00F842A7">
        <w:rPr>
          <w:rFonts w:ascii="Arial" w:hAnsi="Arial" w:cs="Arial"/>
          <w:color w:val="auto"/>
          <w:sz w:val="20"/>
          <w:szCs w:val="20"/>
          <w:lang w:val="en-US"/>
        </w:rPr>
        <w:t>của</w:t>
      </w:r>
      <w:proofErr w:type="spellEnd"/>
      <w:r w:rsidR="00F842A7">
        <w:rPr>
          <w:rFonts w:ascii="Arial" w:hAnsi="Arial" w:cs="Arial"/>
          <w:color w:val="auto"/>
          <w:sz w:val="20"/>
          <w:szCs w:val="20"/>
          <w:lang w:val="en-US"/>
        </w:rPr>
        <w:t xml:space="preserve"> </w:t>
      </w:r>
      <w:proofErr w:type="spellStart"/>
      <w:r w:rsidR="00F842A7">
        <w:rPr>
          <w:rFonts w:ascii="Arial" w:hAnsi="Arial" w:cs="Arial"/>
          <w:color w:val="auto"/>
          <w:sz w:val="20"/>
          <w:szCs w:val="20"/>
          <w:lang w:val="en-US"/>
        </w:rPr>
        <w:t>Bộ</w:t>
      </w:r>
      <w:proofErr w:type="spellEnd"/>
      <w:r w:rsidR="00F842A7">
        <w:rPr>
          <w:rFonts w:ascii="Arial" w:hAnsi="Arial" w:cs="Arial"/>
          <w:color w:val="auto"/>
          <w:sz w:val="20"/>
          <w:szCs w:val="20"/>
          <w:lang w:val="en-US"/>
        </w:rPr>
        <w:t xml:space="preserve"> </w:t>
      </w:r>
      <w:proofErr w:type="spellStart"/>
      <w:r w:rsidR="00F842A7">
        <w:rPr>
          <w:rFonts w:ascii="Arial" w:hAnsi="Arial" w:cs="Arial"/>
          <w:color w:val="auto"/>
          <w:sz w:val="20"/>
          <w:szCs w:val="20"/>
          <w:lang w:val="en-US"/>
        </w:rPr>
        <w:t>Tài</w:t>
      </w:r>
      <w:proofErr w:type="spellEnd"/>
      <w:r w:rsidR="00F842A7">
        <w:rPr>
          <w:rFonts w:ascii="Arial" w:hAnsi="Arial" w:cs="Arial"/>
          <w:color w:val="auto"/>
          <w:sz w:val="20"/>
          <w:szCs w:val="20"/>
        </w:rPr>
        <w:t xml:space="preserve"> chính về việc ph</w:t>
      </w:r>
      <w:r w:rsidR="00F842A7">
        <w:rPr>
          <w:rFonts w:ascii="Arial" w:hAnsi="Arial" w:cs="Arial"/>
          <w:color w:val="auto"/>
          <w:sz w:val="20"/>
          <w:szCs w:val="20"/>
          <w:lang w:val="en-US"/>
        </w:rPr>
        <w:t>ê</w:t>
      </w:r>
      <w:r w:rsidRPr="000C798B">
        <w:rPr>
          <w:rFonts w:ascii="Arial" w:hAnsi="Arial" w:cs="Arial"/>
          <w:color w:val="auto"/>
          <w:sz w:val="20"/>
          <w:szCs w:val="20"/>
        </w:rPr>
        <w:t xml:space="preserve"> duyệt giao nhiệm vụ năm 2024 đối với Kho bạc Nhà nước và Quyết định số 1273/QĐ-BTC ngày 23/7/2024 </w:t>
      </w:r>
      <w:proofErr w:type="spellStart"/>
      <w:r w:rsidR="006E6192">
        <w:rPr>
          <w:rFonts w:ascii="Arial" w:hAnsi="Arial" w:cs="Arial"/>
          <w:color w:val="auto"/>
          <w:sz w:val="20"/>
          <w:szCs w:val="20"/>
          <w:lang w:val="en-US"/>
        </w:rPr>
        <w:t>của</w:t>
      </w:r>
      <w:proofErr w:type="spellEnd"/>
      <w:r w:rsidRPr="000C798B">
        <w:rPr>
          <w:rFonts w:ascii="Arial" w:hAnsi="Arial" w:cs="Arial"/>
          <w:color w:val="auto"/>
          <w:sz w:val="20"/>
          <w:szCs w:val="20"/>
        </w:rPr>
        <w:t xml:space="preserve"> Bộ Tài chính về việc ủy quyền tổ chức thi nâng ngạch công chức chuyên ngành kế </w:t>
      </w:r>
      <w:r w:rsidR="00D6683F">
        <w:rPr>
          <w:rFonts w:ascii="Arial" w:hAnsi="Arial" w:cs="Arial"/>
          <w:color w:val="auto"/>
          <w:sz w:val="20"/>
          <w:szCs w:val="20"/>
        </w:rPr>
        <w:t>toán lên kế toán viên trung cấp</w:t>
      </w:r>
      <w:r w:rsidR="00D6683F">
        <w:rPr>
          <w:rFonts w:ascii="Arial" w:hAnsi="Arial" w:cs="Arial"/>
          <w:color w:val="auto"/>
          <w:sz w:val="20"/>
          <w:szCs w:val="20"/>
          <w:lang w:val="en-US"/>
        </w:rPr>
        <w:t>,</w:t>
      </w:r>
      <w:r w:rsidRPr="000C798B">
        <w:rPr>
          <w:rFonts w:ascii="Arial" w:hAnsi="Arial" w:cs="Arial"/>
          <w:color w:val="auto"/>
          <w:sz w:val="20"/>
          <w:szCs w:val="20"/>
        </w:rPr>
        <w:t xml:space="preserve"> kế toán viên, kế toán viên chính của Bộ Tài chín</w:t>
      </w:r>
      <w:r w:rsidR="00342A6C" w:rsidRPr="000C798B">
        <w:rPr>
          <w:rFonts w:ascii="Arial" w:hAnsi="Arial" w:cs="Arial"/>
          <w:color w:val="auto"/>
          <w:sz w:val="20"/>
          <w:szCs w:val="20"/>
        </w:rPr>
        <w:t>h năm 2024./.</w:t>
      </w:r>
      <w:bookmarkStart w:id="8" w:name="bookmark10"/>
      <w:bookmarkStart w:id="9" w:name="bookmark11"/>
      <w:bookmarkStart w:id="10" w:name="bookmark12"/>
    </w:p>
    <w:p w:rsidR="00507C94" w:rsidRDefault="00507C94" w:rsidP="00342A6C">
      <w:pPr>
        <w:pStyle w:val="Chthchbng0"/>
        <w:spacing w:after="120" w:line="240" w:lineRule="auto"/>
        <w:ind w:firstLine="720"/>
        <w:jc w:val="both"/>
        <w:rPr>
          <w:rFonts w:ascii="Arial" w:hAnsi="Arial" w:cs="Arial"/>
          <w:color w:val="auto"/>
          <w:sz w:val="20"/>
          <w:szCs w:val="20"/>
        </w:rPr>
      </w:pPr>
    </w:p>
    <w:p w:rsidR="00507C94" w:rsidRDefault="00507C94" w:rsidP="00342A6C">
      <w:pPr>
        <w:pStyle w:val="Chthchbng0"/>
        <w:spacing w:after="120" w:line="240" w:lineRule="auto"/>
        <w:ind w:firstLine="720"/>
        <w:jc w:val="both"/>
        <w:rPr>
          <w:rFonts w:ascii="Arial" w:hAnsi="Arial" w:cs="Arial"/>
          <w:color w:val="auto"/>
          <w:sz w:val="20"/>
          <w:szCs w:val="20"/>
        </w:rPr>
        <w:sectPr w:rsidR="00507C94" w:rsidSect="00686C65">
          <w:pgSz w:w="11906" w:h="16838" w:code="9"/>
          <w:pgMar w:top="1440" w:right="1440" w:bottom="1440" w:left="1440" w:header="0" w:footer="0" w:gutter="0"/>
          <w:cols w:space="720"/>
          <w:noEndnote/>
          <w:docGrid w:linePitch="360"/>
        </w:sectPr>
      </w:pPr>
    </w:p>
    <w:p w:rsidR="002C5A95" w:rsidRPr="00785AF8" w:rsidRDefault="002C5A95" w:rsidP="00785AF8">
      <w:pPr>
        <w:pStyle w:val="Chthchbng0"/>
        <w:spacing w:line="240" w:lineRule="auto"/>
        <w:jc w:val="center"/>
        <w:rPr>
          <w:rFonts w:ascii="Arial" w:hAnsi="Arial" w:cs="Arial"/>
          <w:b/>
          <w:color w:val="auto"/>
          <w:sz w:val="20"/>
          <w:szCs w:val="20"/>
        </w:rPr>
      </w:pPr>
      <w:r w:rsidRPr="00785AF8">
        <w:rPr>
          <w:rFonts w:ascii="Arial" w:hAnsi="Arial" w:cs="Arial"/>
          <w:b/>
          <w:color w:val="auto"/>
          <w:sz w:val="20"/>
          <w:szCs w:val="20"/>
        </w:rPr>
        <w:lastRenderedPageBreak/>
        <w:t>Phụ lục II</w:t>
      </w:r>
      <w:bookmarkEnd w:id="8"/>
      <w:bookmarkEnd w:id="9"/>
      <w:bookmarkEnd w:id="10"/>
    </w:p>
    <w:p w:rsidR="0099642E" w:rsidRPr="00785AF8" w:rsidRDefault="00986059" w:rsidP="00785AF8">
      <w:pPr>
        <w:jc w:val="center"/>
        <w:rPr>
          <w:rFonts w:ascii="Arial" w:hAnsi="Arial" w:cs="Arial"/>
          <w:b/>
          <w:color w:val="auto"/>
          <w:sz w:val="20"/>
          <w:szCs w:val="20"/>
          <w:lang w:val="en-US"/>
        </w:rPr>
      </w:pPr>
      <w:r w:rsidRPr="00785AF8">
        <w:rPr>
          <w:rFonts w:ascii="Arial" w:hAnsi="Arial" w:cs="Arial"/>
          <w:b/>
          <w:color w:val="auto"/>
          <w:sz w:val="20"/>
          <w:szCs w:val="20"/>
          <w:lang w:val="en-US"/>
        </w:rPr>
        <w:t>ĐIỀU CHỈNH DỰ TOÁN CHI NGÂN SÁCH NHÀ NƯỚC NĂM 2024</w:t>
      </w:r>
    </w:p>
    <w:p w:rsidR="00986059" w:rsidRPr="00785AF8" w:rsidRDefault="00986059" w:rsidP="00785AF8">
      <w:pPr>
        <w:jc w:val="center"/>
        <w:rPr>
          <w:rFonts w:ascii="Arial" w:hAnsi="Arial" w:cs="Arial"/>
          <w:b/>
          <w:color w:val="auto"/>
          <w:sz w:val="20"/>
          <w:szCs w:val="20"/>
          <w:lang w:val="en-US"/>
        </w:rPr>
      </w:pPr>
      <w:proofErr w:type="spellStart"/>
      <w:r w:rsidRPr="00785AF8">
        <w:rPr>
          <w:rFonts w:ascii="Arial" w:hAnsi="Arial" w:cs="Arial"/>
          <w:b/>
          <w:color w:val="auto"/>
          <w:sz w:val="20"/>
          <w:szCs w:val="20"/>
          <w:lang w:val="en-US"/>
        </w:rPr>
        <w:t>Đơn</w:t>
      </w:r>
      <w:proofErr w:type="spellEnd"/>
      <w:r w:rsidRPr="00785AF8">
        <w:rPr>
          <w:rFonts w:ascii="Arial" w:hAnsi="Arial" w:cs="Arial"/>
          <w:b/>
          <w:color w:val="auto"/>
          <w:sz w:val="20"/>
          <w:szCs w:val="20"/>
          <w:lang w:val="en-US"/>
        </w:rPr>
        <w:t xml:space="preserve"> </w:t>
      </w:r>
      <w:proofErr w:type="spellStart"/>
      <w:r w:rsidRPr="00785AF8">
        <w:rPr>
          <w:rFonts w:ascii="Arial" w:hAnsi="Arial" w:cs="Arial"/>
          <w:b/>
          <w:color w:val="auto"/>
          <w:sz w:val="20"/>
          <w:szCs w:val="20"/>
          <w:lang w:val="en-US"/>
        </w:rPr>
        <w:t>vị</w:t>
      </w:r>
      <w:proofErr w:type="spellEnd"/>
      <w:r w:rsidRPr="00785AF8">
        <w:rPr>
          <w:rFonts w:ascii="Arial" w:hAnsi="Arial" w:cs="Arial"/>
          <w:b/>
          <w:color w:val="auto"/>
          <w:sz w:val="20"/>
          <w:szCs w:val="20"/>
          <w:lang w:val="en-US"/>
        </w:rPr>
        <w:t xml:space="preserve">: Kho </w:t>
      </w:r>
      <w:proofErr w:type="spellStart"/>
      <w:r w:rsidRPr="00785AF8">
        <w:rPr>
          <w:rFonts w:ascii="Arial" w:hAnsi="Arial" w:cs="Arial"/>
          <w:b/>
          <w:color w:val="auto"/>
          <w:sz w:val="20"/>
          <w:szCs w:val="20"/>
          <w:lang w:val="en-US"/>
        </w:rPr>
        <w:t>bạc</w:t>
      </w:r>
      <w:proofErr w:type="spellEnd"/>
      <w:r w:rsidRPr="00785AF8">
        <w:rPr>
          <w:rFonts w:ascii="Arial" w:hAnsi="Arial" w:cs="Arial"/>
          <w:b/>
          <w:color w:val="auto"/>
          <w:sz w:val="20"/>
          <w:szCs w:val="20"/>
          <w:lang w:val="en-US"/>
        </w:rPr>
        <w:t xml:space="preserve"> </w:t>
      </w:r>
      <w:proofErr w:type="spellStart"/>
      <w:r w:rsidRPr="00785AF8">
        <w:rPr>
          <w:rFonts w:ascii="Arial" w:hAnsi="Arial" w:cs="Arial"/>
          <w:b/>
          <w:color w:val="auto"/>
          <w:sz w:val="20"/>
          <w:szCs w:val="20"/>
          <w:lang w:val="en-US"/>
        </w:rPr>
        <w:t>Nhà</w:t>
      </w:r>
      <w:proofErr w:type="spellEnd"/>
      <w:r w:rsidRPr="00785AF8">
        <w:rPr>
          <w:rFonts w:ascii="Arial" w:hAnsi="Arial" w:cs="Arial"/>
          <w:b/>
          <w:color w:val="auto"/>
          <w:sz w:val="20"/>
          <w:szCs w:val="20"/>
          <w:lang w:val="en-US"/>
        </w:rPr>
        <w:t xml:space="preserve"> </w:t>
      </w:r>
      <w:proofErr w:type="spellStart"/>
      <w:r w:rsidRPr="00785AF8">
        <w:rPr>
          <w:rFonts w:ascii="Arial" w:hAnsi="Arial" w:cs="Arial"/>
          <w:b/>
          <w:color w:val="auto"/>
          <w:sz w:val="20"/>
          <w:szCs w:val="20"/>
          <w:lang w:val="en-US"/>
        </w:rPr>
        <w:t>nước</w:t>
      </w:r>
      <w:proofErr w:type="spellEnd"/>
    </w:p>
    <w:p w:rsidR="00986059" w:rsidRPr="00785AF8" w:rsidRDefault="00986059" w:rsidP="00785AF8">
      <w:pPr>
        <w:jc w:val="center"/>
        <w:rPr>
          <w:rFonts w:ascii="Arial" w:hAnsi="Arial" w:cs="Arial"/>
          <w:b/>
          <w:color w:val="auto"/>
          <w:sz w:val="20"/>
          <w:szCs w:val="20"/>
          <w:lang w:val="en-US"/>
        </w:rPr>
      </w:pPr>
      <w:proofErr w:type="spellStart"/>
      <w:r w:rsidRPr="00785AF8">
        <w:rPr>
          <w:rFonts w:ascii="Arial" w:hAnsi="Arial" w:cs="Arial"/>
          <w:b/>
          <w:color w:val="auto"/>
          <w:sz w:val="20"/>
          <w:szCs w:val="20"/>
          <w:lang w:val="en-US"/>
        </w:rPr>
        <w:t>Mã</w:t>
      </w:r>
      <w:proofErr w:type="spellEnd"/>
      <w:r w:rsidRPr="00785AF8">
        <w:rPr>
          <w:rFonts w:ascii="Arial" w:hAnsi="Arial" w:cs="Arial"/>
          <w:b/>
          <w:color w:val="auto"/>
          <w:sz w:val="20"/>
          <w:szCs w:val="20"/>
          <w:lang w:val="en-US"/>
        </w:rPr>
        <w:t xml:space="preserve"> </w:t>
      </w:r>
      <w:proofErr w:type="spellStart"/>
      <w:r w:rsidRPr="00785AF8">
        <w:rPr>
          <w:rFonts w:ascii="Arial" w:hAnsi="Arial" w:cs="Arial"/>
          <w:b/>
          <w:color w:val="auto"/>
          <w:sz w:val="20"/>
          <w:szCs w:val="20"/>
          <w:lang w:val="en-US"/>
        </w:rPr>
        <w:t>số</w:t>
      </w:r>
      <w:proofErr w:type="spellEnd"/>
      <w:r w:rsidRPr="00785AF8">
        <w:rPr>
          <w:rFonts w:ascii="Arial" w:hAnsi="Arial" w:cs="Arial"/>
          <w:b/>
          <w:color w:val="auto"/>
          <w:sz w:val="20"/>
          <w:szCs w:val="20"/>
          <w:lang w:val="en-US"/>
        </w:rPr>
        <w:t xml:space="preserve"> </w:t>
      </w:r>
      <w:proofErr w:type="spellStart"/>
      <w:r w:rsidRPr="00785AF8">
        <w:rPr>
          <w:rFonts w:ascii="Arial" w:hAnsi="Arial" w:cs="Arial"/>
          <w:b/>
          <w:color w:val="auto"/>
          <w:sz w:val="20"/>
          <w:szCs w:val="20"/>
          <w:lang w:val="en-US"/>
        </w:rPr>
        <w:t>đơn</w:t>
      </w:r>
      <w:proofErr w:type="spellEnd"/>
      <w:r w:rsidRPr="00785AF8">
        <w:rPr>
          <w:rFonts w:ascii="Arial" w:hAnsi="Arial" w:cs="Arial"/>
          <w:b/>
          <w:color w:val="auto"/>
          <w:sz w:val="20"/>
          <w:szCs w:val="20"/>
          <w:lang w:val="en-US"/>
        </w:rPr>
        <w:t xml:space="preserve"> </w:t>
      </w:r>
      <w:proofErr w:type="spellStart"/>
      <w:r w:rsidRPr="00785AF8">
        <w:rPr>
          <w:rFonts w:ascii="Arial" w:hAnsi="Arial" w:cs="Arial"/>
          <w:b/>
          <w:color w:val="auto"/>
          <w:sz w:val="20"/>
          <w:szCs w:val="20"/>
          <w:lang w:val="en-US"/>
        </w:rPr>
        <w:t>vị</w:t>
      </w:r>
      <w:proofErr w:type="spellEnd"/>
      <w:r w:rsidRPr="00785AF8">
        <w:rPr>
          <w:rFonts w:ascii="Arial" w:hAnsi="Arial" w:cs="Arial"/>
          <w:b/>
          <w:color w:val="auto"/>
          <w:sz w:val="20"/>
          <w:szCs w:val="20"/>
          <w:lang w:val="en-US"/>
        </w:rPr>
        <w:t xml:space="preserve"> QHNSNN: 1057283</w:t>
      </w:r>
    </w:p>
    <w:p w:rsidR="00986059" w:rsidRDefault="00986059" w:rsidP="00785AF8">
      <w:pPr>
        <w:jc w:val="center"/>
        <w:rPr>
          <w:rFonts w:ascii="Arial" w:hAnsi="Arial" w:cs="Arial"/>
          <w:i/>
          <w:color w:val="auto"/>
          <w:sz w:val="20"/>
          <w:szCs w:val="20"/>
          <w:lang w:val="en-US"/>
        </w:rPr>
      </w:pPr>
      <w:r>
        <w:rPr>
          <w:rFonts w:ascii="Arial" w:hAnsi="Arial" w:cs="Arial"/>
          <w:i/>
          <w:color w:val="auto"/>
          <w:sz w:val="20"/>
          <w:szCs w:val="20"/>
          <w:lang w:val="en-US"/>
        </w:rPr>
        <w:t>(</w:t>
      </w:r>
      <w:proofErr w:type="spellStart"/>
      <w:r>
        <w:rPr>
          <w:rFonts w:ascii="Arial" w:hAnsi="Arial" w:cs="Arial"/>
          <w:i/>
          <w:color w:val="auto"/>
          <w:sz w:val="20"/>
          <w:szCs w:val="20"/>
          <w:lang w:val="en-US"/>
        </w:rPr>
        <w:t>Kèm</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theo</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Quyết</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định</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số</w:t>
      </w:r>
      <w:proofErr w:type="spellEnd"/>
      <w:r>
        <w:rPr>
          <w:rFonts w:ascii="Arial" w:hAnsi="Arial" w:cs="Arial"/>
          <w:i/>
          <w:color w:val="auto"/>
          <w:sz w:val="20"/>
          <w:szCs w:val="20"/>
          <w:lang w:val="en-US"/>
        </w:rPr>
        <w:t xml:space="preserve"> 2379/</w:t>
      </w:r>
      <w:proofErr w:type="spellStart"/>
      <w:r>
        <w:rPr>
          <w:rFonts w:ascii="Arial" w:hAnsi="Arial" w:cs="Arial"/>
          <w:i/>
          <w:color w:val="auto"/>
          <w:sz w:val="20"/>
          <w:szCs w:val="20"/>
          <w:lang w:val="en-US"/>
        </w:rPr>
        <w:t>QĐ-BTC</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ngày</w:t>
      </w:r>
      <w:proofErr w:type="spellEnd"/>
      <w:r>
        <w:rPr>
          <w:rFonts w:ascii="Arial" w:hAnsi="Arial" w:cs="Arial"/>
          <w:i/>
          <w:color w:val="auto"/>
          <w:sz w:val="20"/>
          <w:szCs w:val="20"/>
          <w:lang w:val="en-US"/>
        </w:rPr>
        <w:t xml:space="preserve"> 07/10/2024 </w:t>
      </w:r>
      <w:proofErr w:type="spellStart"/>
      <w:r>
        <w:rPr>
          <w:rFonts w:ascii="Arial" w:hAnsi="Arial" w:cs="Arial"/>
          <w:i/>
          <w:color w:val="auto"/>
          <w:sz w:val="20"/>
          <w:szCs w:val="20"/>
          <w:lang w:val="en-US"/>
        </w:rPr>
        <w:t>của</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Bộ</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Tài</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chính</w:t>
      </w:r>
      <w:proofErr w:type="spellEnd"/>
      <w:r>
        <w:rPr>
          <w:rFonts w:ascii="Arial" w:hAnsi="Arial" w:cs="Arial"/>
          <w:i/>
          <w:color w:val="auto"/>
          <w:sz w:val="20"/>
          <w:szCs w:val="20"/>
          <w:lang w:val="en-US"/>
        </w:rPr>
        <w:t>)</w:t>
      </w:r>
    </w:p>
    <w:p w:rsidR="00986059" w:rsidRPr="00986059" w:rsidRDefault="00986059" w:rsidP="00785AF8">
      <w:pPr>
        <w:spacing w:after="120"/>
        <w:ind w:firstLine="720"/>
        <w:jc w:val="right"/>
        <w:rPr>
          <w:rFonts w:ascii="Arial" w:hAnsi="Arial" w:cs="Arial"/>
          <w:i/>
          <w:color w:val="auto"/>
          <w:sz w:val="20"/>
          <w:szCs w:val="20"/>
          <w:lang w:val="en-US"/>
        </w:rPr>
      </w:pPr>
      <w:proofErr w:type="spellStart"/>
      <w:r>
        <w:rPr>
          <w:rFonts w:ascii="Arial" w:hAnsi="Arial" w:cs="Arial"/>
          <w:i/>
          <w:color w:val="auto"/>
          <w:sz w:val="20"/>
          <w:szCs w:val="20"/>
          <w:lang w:val="en-US"/>
        </w:rPr>
        <w:t>Đơn</w:t>
      </w:r>
      <w:proofErr w:type="spellEnd"/>
      <w:r>
        <w:rPr>
          <w:rFonts w:ascii="Arial" w:hAnsi="Arial" w:cs="Arial"/>
          <w:i/>
          <w:color w:val="auto"/>
          <w:sz w:val="20"/>
          <w:szCs w:val="20"/>
          <w:lang w:val="en-US"/>
        </w:rPr>
        <w:t xml:space="preserve"> </w:t>
      </w:r>
      <w:proofErr w:type="spellStart"/>
      <w:r>
        <w:rPr>
          <w:rFonts w:ascii="Arial" w:hAnsi="Arial" w:cs="Arial"/>
          <w:i/>
          <w:color w:val="auto"/>
          <w:sz w:val="20"/>
          <w:szCs w:val="20"/>
          <w:lang w:val="en-US"/>
        </w:rPr>
        <w:t>vị</w:t>
      </w:r>
      <w:proofErr w:type="spellEnd"/>
      <w:r>
        <w:rPr>
          <w:rFonts w:ascii="Arial" w:hAnsi="Arial" w:cs="Arial"/>
          <w:i/>
          <w:color w:val="auto"/>
          <w:sz w:val="20"/>
          <w:szCs w:val="20"/>
          <w:lang w:val="en-US"/>
        </w:rPr>
        <w:t xml:space="preserve">: 1.000 </w:t>
      </w:r>
      <w:proofErr w:type="spellStart"/>
      <w:r>
        <w:rPr>
          <w:rFonts w:ascii="Arial" w:hAnsi="Arial" w:cs="Arial"/>
          <w:i/>
          <w:color w:val="auto"/>
          <w:sz w:val="20"/>
          <w:szCs w:val="20"/>
          <w:lang w:val="en-US"/>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9"/>
        <w:gridCol w:w="3565"/>
        <w:gridCol w:w="1251"/>
        <w:gridCol w:w="1176"/>
        <w:gridCol w:w="1132"/>
        <w:gridCol w:w="1273"/>
      </w:tblGrid>
      <w:tr w:rsidR="003A464F" w:rsidRPr="000C798B" w:rsidTr="00967423">
        <w:trPr>
          <w:trHeight w:val="20"/>
        </w:trPr>
        <w:tc>
          <w:tcPr>
            <w:tcW w:w="343" w:type="pct"/>
            <w:vMerge w:val="restar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STT</w:t>
            </w:r>
          </w:p>
        </w:tc>
        <w:tc>
          <w:tcPr>
            <w:tcW w:w="1977" w:type="pct"/>
            <w:vMerge w:val="restart"/>
            <w:shd w:val="clear" w:color="auto" w:fill="FFFFFF"/>
            <w:vAlign w:val="center"/>
          </w:tcPr>
          <w:p w:rsidR="002C5A95" w:rsidRPr="000C798B" w:rsidRDefault="002C5A95" w:rsidP="00294BA6">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Nội dung</w:t>
            </w:r>
          </w:p>
        </w:tc>
        <w:tc>
          <w:tcPr>
            <w:tcW w:w="694" w:type="pct"/>
            <w:vMerge w:val="restart"/>
            <w:shd w:val="clear" w:color="auto" w:fill="FFFFFF"/>
            <w:vAlign w:val="center"/>
          </w:tcPr>
          <w:p w:rsidR="002C5A95" w:rsidRPr="000C798B" w:rsidRDefault="005F0701" w:rsidP="007329AA">
            <w:pPr>
              <w:pStyle w:val="Khc0"/>
              <w:spacing w:line="240" w:lineRule="auto"/>
              <w:ind w:firstLine="0"/>
              <w:jc w:val="center"/>
              <w:rPr>
                <w:rFonts w:ascii="Arial" w:hAnsi="Arial" w:cs="Arial"/>
                <w:color w:val="auto"/>
                <w:sz w:val="20"/>
                <w:szCs w:val="20"/>
              </w:rPr>
            </w:pPr>
            <w:r>
              <w:rPr>
                <w:rFonts w:ascii="Arial" w:hAnsi="Arial" w:cs="Arial"/>
                <w:b/>
                <w:bCs/>
                <w:i w:val="0"/>
                <w:iCs w:val="0"/>
                <w:color w:val="auto"/>
                <w:sz w:val="20"/>
                <w:szCs w:val="20"/>
              </w:rPr>
              <w:t>T</w:t>
            </w:r>
            <w:r>
              <w:rPr>
                <w:rFonts w:ascii="Arial" w:hAnsi="Arial" w:cs="Arial"/>
                <w:b/>
                <w:bCs/>
                <w:i w:val="0"/>
                <w:iCs w:val="0"/>
                <w:color w:val="auto"/>
                <w:sz w:val="20"/>
                <w:szCs w:val="20"/>
                <w:lang w:val="en-US"/>
              </w:rPr>
              <w:t>ổ</w:t>
            </w:r>
            <w:r w:rsidR="002C5A95" w:rsidRPr="000C798B">
              <w:rPr>
                <w:rFonts w:ascii="Arial" w:hAnsi="Arial" w:cs="Arial"/>
                <w:b/>
                <w:bCs/>
                <w:i w:val="0"/>
                <w:iCs w:val="0"/>
                <w:color w:val="auto"/>
                <w:sz w:val="20"/>
                <w:szCs w:val="20"/>
              </w:rPr>
              <w:t>ng cộng</w:t>
            </w:r>
          </w:p>
        </w:tc>
        <w:tc>
          <w:tcPr>
            <w:tcW w:w="1987" w:type="pct"/>
            <w:gridSpan w:val="3"/>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Trong đó</w:t>
            </w:r>
          </w:p>
        </w:tc>
      </w:tr>
      <w:tr w:rsidR="00967423" w:rsidRPr="000C798B" w:rsidTr="00967423">
        <w:trPr>
          <w:trHeight w:val="20"/>
        </w:trPr>
        <w:tc>
          <w:tcPr>
            <w:tcW w:w="343" w:type="pct"/>
            <w:vMerge/>
            <w:shd w:val="clear" w:color="auto" w:fill="FFFFFF"/>
            <w:vAlign w:val="center"/>
          </w:tcPr>
          <w:p w:rsidR="002C5A95" w:rsidRPr="000C798B" w:rsidRDefault="002C5A95" w:rsidP="007329AA">
            <w:pPr>
              <w:jc w:val="center"/>
              <w:rPr>
                <w:rFonts w:ascii="Arial" w:hAnsi="Arial" w:cs="Arial"/>
                <w:color w:val="auto"/>
                <w:sz w:val="20"/>
                <w:szCs w:val="20"/>
              </w:rPr>
            </w:pPr>
          </w:p>
        </w:tc>
        <w:tc>
          <w:tcPr>
            <w:tcW w:w="1977" w:type="pct"/>
            <w:vMerge/>
            <w:shd w:val="clear" w:color="auto" w:fill="FFFFFF"/>
            <w:vAlign w:val="center"/>
          </w:tcPr>
          <w:p w:rsidR="002C5A95" w:rsidRPr="000C798B" w:rsidRDefault="002C5A95" w:rsidP="00294BA6">
            <w:pPr>
              <w:jc w:val="center"/>
              <w:rPr>
                <w:rFonts w:ascii="Arial" w:hAnsi="Arial" w:cs="Arial"/>
                <w:color w:val="auto"/>
                <w:sz w:val="20"/>
                <w:szCs w:val="20"/>
              </w:rPr>
            </w:pPr>
          </w:p>
        </w:tc>
        <w:tc>
          <w:tcPr>
            <w:tcW w:w="694" w:type="pct"/>
            <w:vMerge/>
            <w:shd w:val="clear" w:color="auto" w:fill="FFFFFF"/>
            <w:vAlign w:val="center"/>
          </w:tcPr>
          <w:p w:rsidR="002C5A95" w:rsidRPr="000C798B" w:rsidRDefault="002C5A95" w:rsidP="007329AA">
            <w:pPr>
              <w:jc w:val="center"/>
              <w:rPr>
                <w:rFonts w:ascii="Arial" w:hAnsi="Arial" w:cs="Arial"/>
                <w:color w:val="auto"/>
                <w:sz w:val="20"/>
                <w:szCs w:val="20"/>
              </w:rPr>
            </w:pPr>
          </w:p>
        </w:tc>
        <w:tc>
          <w:tcPr>
            <w:tcW w:w="652"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Nguồn NSNN</w:t>
            </w:r>
          </w:p>
        </w:tc>
        <w:tc>
          <w:tcPr>
            <w:tcW w:w="628"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Nguồn thu nghiệp vụ</w:t>
            </w:r>
          </w:p>
        </w:tc>
        <w:tc>
          <w:tcPr>
            <w:tcW w:w="707" w:type="pct"/>
            <w:shd w:val="clear" w:color="auto" w:fill="FFFFFF"/>
            <w:vAlign w:val="center"/>
          </w:tcPr>
          <w:p w:rsidR="002C5A95" w:rsidRPr="000C798B" w:rsidRDefault="00E33631" w:rsidP="007329AA">
            <w:pPr>
              <w:pStyle w:val="Khc0"/>
              <w:spacing w:line="240" w:lineRule="auto"/>
              <w:ind w:firstLine="0"/>
              <w:jc w:val="center"/>
              <w:rPr>
                <w:rFonts w:ascii="Arial" w:hAnsi="Arial" w:cs="Arial"/>
                <w:color w:val="auto"/>
                <w:sz w:val="20"/>
                <w:szCs w:val="20"/>
              </w:rPr>
            </w:pPr>
            <w:r>
              <w:rPr>
                <w:rFonts w:ascii="Arial" w:hAnsi="Arial" w:cs="Arial"/>
                <w:b/>
                <w:bCs/>
                <w:i w:val="0"/>
                <w:iCs w:val="0"/>
                <w:color w:val="auto"/>
                <w:sz w:val="20"/>
                <w:szCs w:val="20"/>
              </w:rPr>
              <w:t>Nguồn Quỹ phát tri</w:t>
            </w:r>
            <w:r>
              <w:rPr>
                <w:rFonts w:ascii="Arial" w:hAnsi="Arial" w:cs="Arial"/>
                <w:b/>
                <w:bCs/>
                <w:i w:val="0"/>
                <w:iCs w:val="0"/>
                <w:color w:val="auto"/>
                <w:sz w:val="20"/>
                <w:szCs w:val="20"/>
                <w:lang w:val="en-US"/>
              </w:rPr>
              <w:t>ể</w:t>
            </w:r>
            <w:r w:rsidR="002C5A95" w:rsidRPr="000C798B">
              <w:rPr>
                <w:rFonts w:ascii="Arial" w:hAnsi="Arial" w:cs="Arial"/>
                <w:b/>
                <w:bCs/>
                <w:i w:val="0"/>
                <w:iCs w:val="0"/>
                <w:color w:val="auto"/>
                <w:sz w:val="20"/>
                <w:szCs w:val="20"/>
              </w:rPr>
              <w:t>n hoạt động ngành</w:t>
            </w:r>
          </w:p>
        </w:tc>
      </w:tr>
      <w:tr w:rsidR="00967423" w:rsidRPr="000C798B" w:rsidTr="00967423">
        <w:trPr>
          <w:trHeight w:val="20"/>
        </w:trPr>
        <w:tc>
          <w:tcPr>
            <w:tcW w:w="343"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color w:val="auto"/>
                <w:sz w:val="20"/>
                <w:szCs w:val="20"/>
              </w:rPr>
              <w:t>A</w:t>
            </w:r>
          </w:p>
        </w:tc>
        <w:tc>
          <w:tcPr>
            <w:tcW w:w="1977" w:type="pct"/>
            <w:shd w:val="clear" w:color="auto" w:fill="FFFFFF"/>
            <w:vAlign w:val="center"/>
          </w:tcPr>
          <w:p w:rsidR="002C5A95" w:rsidRPr="000C798B" w:rsidRDefault="002C5A95" w:rsidP="00294BA6">
            <w:pPr>
              <w:pStyle w:val="Khc0"/>
              <w:spacing w:line="240" w:lineRule="auto"/>
              <w:ind w:firstLine="0"/>
              <w:jc w:val="center"/>
              <w:rPr>
                <w:rFonts w:ascii="Arial" w:hAnsi="Arial" w:cs="Arial"/>
                <w:color w:val="auto"/>
                <w:sz w:val="20"/>
                <w:szCs w:val="20"/>
              </w:rPr>
            </w:pPr>
            <w:r w:rsidRPr="000C798B">
              <w:rPr>
                <w:rFonts w:ascii="Arial" w:eastAsia="Arial" w:hAnsi="Arial" w:cs="Arial"/>
                <w:color w:val="auto"/>
                <w:sz w:val="20"/>
                <w:szCs w:val="20"/>
              </w:rPr>
              <w:t>B</w:t>
            </w:r>
          </w:p>
        </w:tc>
        <w:tc>
          <w:tcPr>
            <w:tcW w:w="694" w:type="pct"/>
            <w:shd w:val="clear" w:color="auto" w:fill="FFFFFF"/>
            <w:vAlign w:val="center"/>
          </w:tcPr>
          <w:p w:rsidR="002C5A95" w:rsidRPr="000C798B" w:rsidRDefault="005F0701" w:rsidP="007329AA">
            <w:pPr>
              <w:pStyle w:val="Khc0"/>
              <w:spacing w:line="240" w:lineRule="auto"/>
              <w:ind w:firstLine="0"/>
              <w:jc w:val="center"/>
              <w:rPr>
                <w:rFonts w:ascii="Arial" w:hAnsi="Arial" w:cs="Arial"/>
                <w:color w:val="auto"/>
                <w:sz w:val="20"/>
                <w:szCs w:val="20"/>
              </w:rPr>
            </w:pPr>
            <w:r>
              <w:rPr>
                <w:rFonts w:ascii="Arial" w:eastAsia="Arial" w:hAnsi="Arial" w:cs="Arial"/>
                <w:color w:val="auto"/>
                <w:sz w:val="20"/>
                <w:szCs w:val="20"/>
              </w:rPr>
              <w:t>1</w:t>
            </w:r>
            <w:r>
              <w:rPr>
                <w:rFonts w:ascii="Arial" w:eastAsia="Arial" w:hAnsi="Arial" w:cs="Arial"/>
                <w:color w:val="auto"/>
                <w:sz w:val="20"/>
                <w:szCs w:val="20"/>
                <w:lang w:val="en-US"/>
              </w:rPr>
              <w:t>=</w:t>
            </w:r>
            <w:r w:rsidR="002C5A95" w:rsidRPr="000C798B">
              <w:rPr>
                <w:rFonts w:ascii="Arial" w:eastAsia="Arial" w:hAnsi="Arial" w:cs="Arial"/>
                <w:color w:val="auto"/>
                <w:sz w:val="20"/>
                <w:szCs w:val="20"/>
              </w:rPr>
              <w:t>2+3+4</w:t>
            </w:r>
          </w:p>
        </w:tc>
        <w:tc>
          <w:tcPr>
            <w:tcW w:w="652"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eastAsia="Arial" w:hAnsi="Arial" w:cs="Arial"/>
                <w:color w:val="auto"/>
                <w:sz w:val="20"/>
                <w:szCs w:val="20"/>
              </w:rPr>
              <w:t>2</w:t>
            </w:r>
          </w:p>
        </w:tc>
        <w:tc>
          <w:tcPr>
            <w:tcW w:w="628"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3</w:t>
            </w:r>
          </w:p>
        </w:tc>
        <w:tc>
          <w:tcPr>
            <w:tcW w:w="707"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color w:val="auto"/>
                <w:sz w:val="20"/>
                <w:szCs w:val="20"/>
              </w:rPr>
              <w:t>4</w:t>
            </w:r>
          </w:p>
        </w:tc>
      </w:tr>
      <w:tr w:rsidR="00967423" w:rsidRPr="000C798B" w:rsidTr="00967423">
        <w:trPr>
          <w:trHeight w:val="20"/>
        </w:trPr>
        <w:tc>
          <w:tcPr>
            <w:tcW w:w="343" w:type="pct"/>
            <w:shd w:val="clear" w:color="auto" w:fill="FFFFFF"/>
            <w:vAlign w:val="center"/>
          </w:tcPr>
          <w:p w:rsidR="002C5A95" w:rsidRPr="000C798B" w:rsidRDefault="002C5A95" w:rsidP="007329AA">
            <w:pPr>
              <w:jc w:val="center"/>
              <w:rPr>
                <w:rFonts w:ascii="Arial" w:hAnsi="Arial" w:cs="Arial"/>
                <w:color w:val="auto"/>
                <w:sz w:val="20"/>
                <w:szCs w:val="20"/>
              </w:rPr>
            </w:pPr>
          </w:p>
        </w:tc>
        <w:tc>
          <w:tcPr>
            <w:tcW w:w="1977" w:type="pct"/>
            <w:shd w:val="clear" w:color="auto" w:fill="FFFFFF"/>
            <w:vAlign w:val="center"/>
          </w:tcPr>
          <w:p w:rsidR="002C5A95" w:rsidRPr="000C798B" w:rsidRDefault="002C5A95" w:rsidP="00294BA6">
            <w:pPr>
              <w:rPr>
                <w:rFonts w:ascii="Arial" w:hAnsi="Arial" w:cs="Arial"/>
                <w:color w:val="auto"/>
                <w:sz w:val="20"/>
                <w:szCs w:val="20"/>
              </w:rPr>
            </w:pPr>
          </w:p>
        </w:tc>
        <w:tc>
          <w:tcPr>
            <w:tcW w:w="694" w:type="pct"/>
            <w:shd w:val="clear" w:color="auto" w:fill="FFFFFF"/>
            <w:vAlign w:val="center"/>
          </w:tcPr>
          <w:p w:rsidR="002C5A95" w:rsidRPr="000C798B" w:rsidRDefault="002C5A95" w:rsidP="007329AA">
            <w:pPr>
              <w:jc w:val="center"/>
              <w:rPr>
                <w:rFonts w:ascii="Arial" w:hAnsi="Arial" w:cs="Arial"/>
                <w:color w:val="auto"/>
                <w:sz w:val="20"/>
                <w:szCs w:val="20"/>
              </w:rPr>
            </w:pPr>
          </w:p>
        </w:tc>
        <w:tc>
          <w:tcPr>
            <w:tcW w:w="652" w:type="pct"/>
            <w:shd w:val="clear" w:color="auto" w:fill="FFFFFF"/>
            <w:vAlign w:val="center"/>
          </w:tcPr>
          <w:p w:rsidR="002C5A95" w:rsidRPr="000C798B" w:rsidRDefault="002C5A95" w:rsidP="007329AA">
            <w:pPr>
              <w:jc w:val="center"/>
              <w:rPr>
                <w:rFonts w:ascii="Arial" w:hAnsi="Arial" w:cs="Arial"/>
                <w:color w:val="auto"/>
                <w:sz w:val="20"/>
                <w:szCs w:val="20"/>
              </w:rPr>
            </w:pPr>
          </w:p>
        </w:tc>
        <w:tc>
          <w:tcPr>
            <w:tcW w:w="628" w:type="pct"/>
            <w:shd w:val="clear" w:color="auto" w:fill="FFFFFF"/>
            <w:vAlign w:val="center"/>
          </w:tcPr>
          <w:p w:rsidR="002C5A95" w:rsidRPr="000C798B" w:rsidRDefault="002C5A95" w:rsidP="007329AA">
            <w:pPr>
              <w:jc w:val="center"/>
              <w:rPr>
                <w:rFonts w:ascii="Arial" w:hAnsi="Arial" w:cs="Arial"/>
                <w:color w:val="auto"/>
                <w:sz w:val="20"/>
                <w:szCs w:val="20"/>
              </w:rPr>
            </w:pPr>
          </w:p>
        </w:tc>
        <w:tc>
          <w:tcPr>
            <w:tcW w:w="707" w:type="pct"/>
            <w:shd w:val="clear" w:color="auto" w:fill="FFFFFF"/>
            <w:vAlign w:val="center"/>
          </w:tcPr>
          <w:p w:rsidR="002C5A95" w:rsidRPr="000C798B" w:rsidRDefault="002C5A95" w:rsidP="007329AA">
            <w:pPr>
              <w:jc w:val="center"/>
              <w:rPr>
                <w:rFonts w:ascii="Arial" w:hAnsi="Arial" w:cs="Arial"/>
                <w:color w:val="auto"/>
                <w:sz w:val="20"/>
                <w:szCs w:val="20"/>
              </w:rPr>
            </w:pPr>
          </w:p>
        </w:tc>
      </w:tr>
      <w:tr w:rsidR="00967423" w:rsidRPr="000C798B" w:rsidTr="00967423">
        <w:trPr>
          <w:trHeight w:val="20"/>
        </w:trPr>
        <w:tc>
          <w:tcPr>
            <w:tcW w:w="343" w:type="pct"/>
            <w:shd w:val="clear" w:color="auto" w:fill="FFFFFF"/>
            <w:vAlign w:val="center"/>
          </w:tcPr>
          <w:p w:rsidR="002C5A95" w:rsidRPr="000C798B" w:rsidRDefault="002C5A95" w:rsidP="007329AA">
            <w:pPr>
              <w:jc w:val="center"/>
              <w:rPr>
                <w:rFonts w:ascii="Arial" w:hAnsi="Arial" w:cs="Arial"/>
                <w:color w:val="auto"/>
                <w:sz w:val="20"/>
                <w:szCs w:val="20"/>
              </w:rPr>
            </w:pPr>
          </w:p>
        </w:tc>
        <w:tc>
          <w:tcPr>
            <w:tcW w:w="1977" w:type="pct"/>
            <w:shd w:val="clear" w:color="auto" w:fill="FFFFFF"/>
            <w:vAlign w:val="center"/>
          </w:tcPr>
          <w:p w:rsidR="002C5A95" w:rsidRPr="000C798B" w:rsidRDefault="00775E11" w:rsidP="00294BA6">
            <w:pPr>
              <w:pStyle w:val="Khc0"/>
              <w:spacing w:line="240" w:lineRule="auto"/>
              <w:ind w:firstLine="0"/>
              <w:rPr>
                <w:rFonts w:ascii="Arial" w:hAnsi="Arial" w:cs="Arial"/>
                <w:color w:val="auto"/>
                <w:sz w:val="20"/>
                <w:szCs w:val="20"/>
              </w:rPr>
            </w:pPr>
            <w:r>
              <w:rPr>
                <w:rFonts w:ascii="Arial" w:hAnsi="Arial" w:cs="Arial"/>
                <w:b/>
                <w:bCs/>
                <w:i w:val="0"/>
                <w:iCs w:val="0"/>
                <w:color w:val="auto"/>
                <w:sz w:val="20"/>
                <w:szCs w:val="20"/>
              </w:rPr>
              <w:t>D</w:t>
            </w:r>
            <w:r>
              <w:rPr>
                <w:rFonts w:ascii="Arial" w:hAnsi="Arial" w:cs="Arial"/>
                <w:b/>
                <w:bCs/>
                <w:i w:val="0"/>
                <w:iCs w:val="0"/>
                <w:color w:val="auto"/>
                <w:sz w:val="20"/>
                <w:szCs w:val="20"/>
                <w:lang w:val="en-US"/>
              </w:rPr>
              <w:t>Ự</w:t>
            </w:r>
            <w:r w:rsidR="002C5A95" w:rsidRPr="000C798B">
              <w:rPr>
                <w:rFonts w:ascii="Arial" w:hAnsi="Arial" w:cs="Arial"/>
                <w:b/>
                <w:bCs/>
                <w:i w:val="0"/>
                <w:iCs w:val="0"/>
                <w:color w:val="auto"/>
                <w:sz w:val="20"/>
                <w:szCs w:val="20"/>
              </w:rPr>
              <w:t xml:space="preserve"> TOÁN CHI NGÂN SÁCH NHÀ NƯỚC</w:t>
            </w:r>
          </w:p>
        </w:tc>
        <w:tc>
          <w:tcPr>
            <w:tcW w:w="694"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52"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28"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707"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967423" w:rsidRPr="000C798B" w:rsidTr="00967423">
        <w:trPr>
          <w:trHeight w:val="20"/>
        </w:trPr>
        <w:tc>
          <w:tcPr>
            <w:tcW w:w="343" w:type="pct"/>
            <w:shd w:val="clear" w:color="auto" w:fill="FFFFFF"/>
            <w:vAlign w:val="center"/>
          </w:tcPr>
          <w:p w:rsidR="002C5A95" w:rsidRPr="00D00A68" w:rsidRDefault="00D00A68" w:rsidP="007329AA">
            <w:pPr>
              <w:pStyle w:val="Khc0"/>
              <w:spacing w:line="240" w:lineRule="auto"/>
              <w:ind w:firstLine="0"/>
              <w:jc w:val="center"/>
              <w:rPr>
                <w:rFonts w:ascii="Arial" w:hAnsi="Arial" w:cs="Arial"/>
                <w:color w:val="auto"/>
                <w:sz w:val="20"/>
                <w:szCs w:val="20"/>
                <w:lang w:val="en-US"/>
              </w:rPr>
            </w:pPr>
            <w:r>
              <w:rPr>
                <w:rFonts w:ascii="Arial" w:hAnsi="Arial" w:cs="Arial"/>
                <w:b/>
                <w:bCs/>
                <w:i w:val="0"/>
                <w:iCs w:val="0"/>
                <w:color w:val="auto"/>
                <w:sz w:val="20"/>
                <w:szCs w:val="20"/>
                <w:lang w:val="en-US"/>
              </w:rPr>
              <w:t>I</w:t>
            </w:r>
          </w:p>
        </w:tc>
        <w:tc>
          <w:tcPr>
            <w:tcW w:w="1977" w:type="pct"/>
            <w:shd w:val="clear" w:color="auto" w:fill="FFFFFF"/>
            <w:vAlign w:val="center"/>
          </w:tcPr>
          <w:p w:rsidR="002C5A95" w:rsidRPr="000C798B" w:rsidRDefault="00D00A68" w:rsidP="00294BA6">
            <w:pPr>
              <w:pStyle w:val="Khc0"/>
              <w:spacing w:line="240" w:lineRule="auto"/>
              <w:ind w:firstLine="0"/>
              <w:rPr>
                <w:rFonts w:ascii="Arial" w:hAnsi="Arial" w:cs="Arial"/>
                <w:color w:val="auto"/>
                <w:sz w:val="20"/>
                <w:szCs w:val="20"/>
              </w:rPr>
            </w:pPr>
            <w:r>
              <w:rPr>
                <w:rFonts w:ascii="Arial" w:hAnsi="Arial" w:cs="Arial"/>
                <w:b/>
                <w:bCs/>
                <w:i w:val="0"/>
                <w:iCs w:val="0"/>
                <w:color w:val="auto"/>
                <w:sz w:val="20"/>
                <w:szCs w:val="20"/>
              </w:rPr>
              <w:t>QU</w:t>
            </w:r>
            <w:r>
              <w:rPr>
                <w:rFonts w:ascii="Arial" w:hAnsi="Arial" w:cs="Arial"/>
                <w:b/>
                <w:bCs/>
                <w:i w:val="0"/>
                <w:iCs w:val="0"/>
                <w:color w:val="auto"/>
                <w:sz w:val="20"/>
                <w:szCs w:val="20"/>
                <w:lang w:val="en-US"/>
              </w:rPr>
              <w:t>Ả</w:t>
            </w:r>
            <w:r>
              <w:rPr>
                <w:rFonts w:ascii="Arial" w:hAnsi="Arial" w:cs="Arial"/>
                <w:b/>
                <w:bCs/>
                <w:i w:val="0"/>
                <w:iCs w:val="0"/>
                <w:color w:val="auto"/>
                <w:sz w:val="20"/>
                <w:szCs w:val="20"/>
              </w:rPr>
              <w:t>N LÝ HÀNH CHÍNH (Kho</w:t>
            </w:r>
            <w:r>
              <w:rPr>
                <w:rFonts w:ascii="Arial" w:hAnsi="Arial" w:cs="Arial"/>
                <w:b/>
                <w:bCs/>
                <w:i w:val="0"/>
                <w:iCs w:val="0"/>
                <w:color w:val="auto"/>
                <w:sz w:val="20"/>
                <w:szCs w:val="20"/>
                <w:lang w:val="en-US"/>
              </w:rPr>
              <w:t>ả</w:t>
            </w:r>
            <w:r w:rsidR="002C5A95" w:rsidRPr="000C798B">
              <w:rPr>
                <w:rFonts w:ascii="Arial" w:hAnsi="Arial" w:cs="Arial"/>
                <w:b/>
                <w:bCs/>
                <w:i w:val="0"/>
                <w:iCs w:val="0"/>
                <w:color w:val="auto"/>
                <w:sz w:val="20"/>
                <w:szCs w:val="20"/>
              </w:rPr>
              <w:t>n 341)</w:t>
            </w:r>
          </w:p>
        </w:tc>
        <w:tc>
          <w:tcPr>
            <w:tcW w:w="694"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52"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28"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707"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967423" w:rsidRPr="000C798B" w:rsidTr="00967423">
        <w:trPr>
          <w:trHeight w:val="20"/>
        </w:trPr>
        <w:tc>
          <w:tcPr>
            <w:tcW w:w="343"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1</w:t>
            </w:r>
          </w:p>
        </w:tc>
        <w:tc>
          <w:tcPr>
            <w:tcW w:w="1977" w:type="pct"/>
            <w:shd w:val="clear" w:color="auto" w:fill="FFFFFF"/>
            <w:vAlign w:val="center"/>
          </w:tcPr>
          <w:p w:rsidR="002C5A95" w:rsidRPr="00857774" w:rsidRDefault="002C5A95" w:rsidP="00294BA6">
            <w:pPr>
              <w:pStyle w:val="Khc0"/>
              <w:spacing w:line="240" w:lineRule="auto"/>
              <w:ind w:firstLine="0"/>
              <w:rPr>
                <w:rFonts w:ascii="Arial" w:hAnsi="Arial" w:cs="Arial"/>
                <w:color w:val="auto"/>
                <w:sz w:val="20"/>
                <w:szCs w:val="20"/>
                <w:lang w:val="en-US"/>
              </w:rPr>
            </w:pPr>
            <w:r w:rsidRPr="000C798B">
              <w:rPr>
                <w:rFonts w:ascii="Arial" w:hAnsi="Arial" w:cs="Arial"/>
                <w:b/>
                <w:bCs/>
                <w:i w:val="0"/>
                <w:iCs w:val="0"/>
                <w:color w:val="auto"/>
                <w:sz w:val="20"/>
                <w:szCs w:val="20"/>
              </w:rPr>
              <w:t>Kinh phí thực hiện tự</w:t>
            </w:r>
            <w:r w:rsidR="00857774">
              <w:rPr>
                <w:rFonts w:ascii="Arial" w:hAnsi="Arial" w:cs="Arial"/>
                <w:b/>
                <w:bCs/>
                <w:i w:val="0"/>
                <w:iCs w:val="0"/>
                <w:color w:val="auto"/>
                <w:sz w:val="20"/>
                <w:szCs w:val="20"/>
                <w:lang w:val="en-US"/>
              </w:rPr>
              <w:t xml:space="preserve"> </w:t>
            </w:r>
            <w:r w:rsidR="00857774">
              <w:rPr>
                <w:rFonts w:ascii="Arial" w:hAnsi="Arial" w:cs="Arial"/>
                <w:b/>
                <w:bCs/>
                <w:i w:val="0"/>
                <w:iCs w:val="0"/>
                <w:color w:val="auto"/>
                <w:sz w:val="20"/>
                <w:szCs w:val="20"/>
              </w:rPr>
              <w:t>ch</w:t>
            </w:r>
            <w:r w:rsidR="00857774">
              <w:rPr>
                <w:rFonts w:ascii="Arial" w:hAnsi="Arial" w:cs="Arial"/>
                <w:b/>
                <w:bCs/>
                <w:i w:val="0"/>
                <w:iCs w:val="0"/>
                <w:color w:val="auto"/>
                <w:sz w:val="20"/>
                <w:szCs w:val="20"/>
                <w:lang w:val="en-US"/>
              </w:rPr>
              <w:t>ủ</w:t>
            </w:r>
          </w:p>
        </w:tc>
        <w:tc>
          <w:tcPr>
            <w:tcW w:w="694"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652"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628"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707"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967423" w:rsidRPr="000C798B" w:rsidTr="00967423">
        <w:trPr>
          <w:trHeight w:val="20"/>
        </w:trPr>
        <w:tc>
          <w:tcPr>
            <w:tcW w:w="343"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b/>
                <w:bCs/>
                <w:i w:val="0"/>
                <w:iCs w:val="0"/>
                <w:color w:val="auto"/>
                <w:sz w:val="20"/>
                <w:szCs w:val="20"/>
              </w:rPr>
              <w:t>2</w:t>
            </w:r>
          </w:p>
        </w:tc>
        <w:tc>
          <w:tcPr>
            <w:tcW w:w="1977" w:type="pct"/>
            <w:shd w:val="clear" w:color="auto" w:fill="FFFFFF"/>
            <w:vAlign w:val="center"/>
          </w:tcPr>
          <w:p w:rsidR="002C5A95" w:rsidRPr="000C798B" w:rsidRDefault="002C5A95" w:rsidP="00294BA6">
            <w:pPr>
              <w:pStyle w:val="Khc0"/>
              <w:spacing w:line="240" w:lineRule="auto"/>
              <w:ind w:firstLine="0"/>
              <w:rPr>
                <w:rFonts w:ascii="Arial" w:hAnsi="Arial" w:cs="Arial"/>
                <w:color w:val="auto"/>
                <w:sz w:val="20"/>
                <w:szCs w:val="20"/>
              </w:rPr>
            </w:pPr>
            <w:r w:rsidRPr="000C798B">
              <w:rPr>
                <w:rFonts w:ascii="Arial" w:hAnsi="Arial" w:cs="Arial"/>
                <w:b/>
                <w:bCs/>
                <w:i w:val="0"/>
                <w:iCs w:val="0"/>
                <w:color w:val="auto"/>
                <w:sz w:val="20"/>
                <w:szCs w:val="20"/>
              </w:rPr>
              <w:t>Kinh phí không thực hiện tự chủ</w:t>
            </w:r>
          </w:p>
        </w:tc>
        <w:tc>
          <w:tcPr>
            <w:tcW w:w="694"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52"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1.027.810</w:t>
            </w:r>
          </w:p>
        </w:tc>
        <w:tc>
          <w:tcPr>
            <w:tcW w:w="628"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707"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967423" w:rsidRPr="000C798B" w:rsidTr="00967423">
        <w:trPr>
          <w:trHeight w:val="20"/>
        </w:trPr>
        <w:tc>
          <w:tcPr>
            <w:tcW w:w="343" w:type="pct"/>
            <w:shd w:val="clear" w:color="auto" w:fill="FFFFFF"/>
            <w:vAlign w:val="center"/>
          </w:tcPr>
          <w:p w:rsidR="002C5A95" w:rsidRPr="000C798B" w:rsidRDefault="002C5A95" w:rsidP="007329AA">
            <w:pPr>
              <w:pStyle w:val="Khc0"/>
              <w:spacing w:line="240" w:lineRule="auto"/>
              <w:ind w:firstLine="0"/>
              <w:jc w:val="center"/>
              <w:rPr>
                <w:rFonts w:ascii="Arial" w:hAnsi="Arial" w:cs="Arial"/>
                <w:color w:val="auto"/>
                <w:sz w:val="20"/>
                <w:szCs w:val="20"/>
              </w:rPr>
            </w:pPr>
            <w:r w:rsidRPr="000C798B">
              <w:rPr>
                <w:rFonts w:ascii="Arial" w:hAnsi="Arial" w:cs="Arial"/>
                <w:i w:val="0"/>
                <w:iCs w:val="0"/>
                <w:color w:val="auto"/>
                <w:sz w:val="20"/>
                <w:szCs w:val="20"/>
              </w:rPr>
              <w:t>2.1</w:t>
            </w:r>
          </w:p>
        </w:tc>
        <w:tc>
          <w:tcPr>
            <w:tcW w:w="1977" w:type="pct"/>
            <w:shd w:val="clear" w:color="auto" w:fill="FFFFFF"/>
            <w:vAlign w:val="center"/>
          </w:tcPr>
          <w:p w:rsidR="002C5A95" w:rsidRPr="000C798B" w:rsidRDefault="002C5A95" w:rsidP="00294BA6">
            <w:pPr>
              <w:pStyle w:val="Khc0"/>
              <w:spacing w:line="240" w:lineRule="auto"/>
              <w:ind w:firstLine="0"/>
              <w:rPr>
                <w:rFonts w:ascii="Arial" w:hAnsi="Arial" w:cs="Arial"/>
                <w:color w:val="auto"/>
                <w:sz w:val="20"/>
                <w:szCs w:val="20"/>
              </w:rPr>
            </w:pPr>
            <w:r w:rsidRPr="000C798B">
              <w:rPr>
                <w:rFonts w:ascii="Arial" w:hAnsi="Arial" w:cs="Arial"/>
                <w:i w:val="0"/>
                <w:iCs w:val="0"/>
                <w:color w:val="auto"/>
                <w:sz w:val="20"/>
                <w:szCs w:val="20"/>
              </w:rPr>
              <w:t>Chi tổ chức thi nâng ngạch công chức chuyên ngành kế toán lên kế toán viên trung cấp, kế toán viên, kế toán viên chính của Bộ Tài chính năm 2024</w:t>
            </w:r>
          </w:p>
        </w:tc>
        <w:tc>
          <w:tcPr>
            <w:tcW w:w="694"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i w:val="0"/>
                <w:iCs w:val="0"/>
                <w:color w:val="auto"/>
                <w:sz w:val="20"/>
                <w:szCs w:val="20"/>
              </w:rPr>
              <w:t>1.027.810</w:t>
            </w:r>
          </w:p>
        </w:tc>
        <w:tc>
          <w:tcPr>
            <w:tcW w:w="652"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i w:val="0"/>
                <w:iCs w:val="0"/>
                <w:color w:val="auto"/>
                <w:sz w:val="20"/>
                <w:szCs w:val="20"/>
              </w:rPr>
              <w:t>1.027.810</w:t>
            </w:r>
          </w:p>
        </w:tc>
        <w:tc>
          <w:tcPr>
            <w:tcW w:w="628"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c>
          <w:tcPr>
            <w:tcW w:w="707" w:type="pct"/>
            <w:shd w:val="clear" w:color="auto" w:fill="FFFFFF"/>
            <w:vAlign w:val="center"/>
          </w:tcPr>
          <w:p w:rsidR="002C5A95" w:rsidRPr="000C798B" w:rsidRDefault="002C5A95" w:rsidP="00415A5E">
            <w:pPr>
              <w:pStyle w:val="Khc0"/>
              <w:spacing w:line="240" w:lineRule="auto"/>
              <w:ind w:firstLine="0"/>
              <w:jc w:val="right"/>
              <w:rPr>
                <w:rFonts w:ascii="Arial" w:hAnsi="Arial" w:cs="Arial"/>
                <w:color w:val="auto"/>
                <w:sz w:val="20"/>
                <w:szCs w:val="20"/>
              </w:rPr>
            </w:pPr>
            <w:r w:rsidRPr="000C798B">
              <w:rPr>
                <w:rFonts w:ascii="Arial" w:hAnsi="Arial" w:cs="Arial"/>
                <w:b/>
                <w:bCs/>
                <w:i w:val="0"/>
                <w:iCs w:val="0"/>
                <w:color w:val="auto"/>
                <w:sz w:val="20"/>
                <w:szCs w:val="20"/>
              </w:rPr>
              <w:t>0</w:t>
            </w:r>
          </w:p>
        </w:tc>
      </w:tr>
      <w:tr w:rsidR="00967423" w:rsidRPr="000C798B" w:rsidTr="00967423">
        <w:trPr>
          <w:trHeight w:val="20"/>
        </w:trPr>
        <w:tc>
          <w:tcPr>
            <w:tcW w:w="343" w:type="pct"/>
            <w:shd w:val="clear" w:color="auto" w:fill="FFFFFF"/>
            <w:vAlign w:val="center"/>
          </w:tcPr>
          <w:p w:rsidR="002C5A95" w:rsidRPr="000C798B" w:rsidRDefault="002C5A95" w:rsidP="007329AA">
            <w:pPr>
              <w:jc w:val="center"/>
              <w:rPr>
                <w:rFonts w:ascii="Arial" w:hAnsi="Arial" w:cs="Arial"/>
                <w:color w:val="auto"/>
                <w:sz w:val="20"/>
                <w:szCs w:val="20"/>
              </w:rPr>
            </w:pPr>
          </w:p>
        </w:tc>
        <w:tc>
          <w:tcPr>
            <w:tcW w:w="1977" w:type="pct"/>
            <w:shd w:val="clear" w:color="auto" w:fill="FFFFFF"/>
            <w:vAlign w:val="center"/>
          </w:tcPr>
          <w:p w:rsidR="002C5A95" w:rsidRPr="000C798B" w:rsidRDefault="002C5A95" w:rsidP="00294BA6">
            <w:pPr>
              <w:rPr>
                <w:rFonts w:ascii="Arial" w:hAnsi="Arial" w:cs="Arial"/>
                <w:color w:val="auto"/>
                <w:sz w:val="20"/>
                <w:szCs w:val="20"/>
              </w:rPr>
            </w:pPr>
          </w:p>
        </w:tc>
        <w:tc>
          <w:tcPr>
            <w:tcW w:w="694" w:type="pct"/>
            <w:shd w:val="clear" w:color="auto" w:fill="FFFFFF"/>
            <w:vAlign w:val="center"/>
          </w:tcPr>
          <w:p w:rsidR="002C5A95" w:rsidRPr="000C798B" w:rsidRDefault="002C5A95" w:rsidP="00415A5E">
            <w:pPr>
              <w:jc w:val="right"/>
              <w:rPr>
                <w:rFonts w:ascii="Arial" w:hAnsi="Arial" w:cs="Arial"/>
                <w:color w:val="auto"/>
                <w:sz w:val="20"/>
                <w:szCs w:val="20"/>
              </w:rPr>
            </w:pPr>
          </w:p>
        </w:tc>
        <w:tc>
          <w:tcPr>
            <w:tcW w:w="652" w:type="pct"/>
            <w:shd w:val="clear" w:color="auto" w:fill="FFFFFF"/>
            <w:vAlign w:val="center"/>
          </w:tcPr>
          <w:p w:rsidR="002C5A95" w:rsidRPr="000C798B" w:rsidRDefault="002C5A95" w:rsidP="00415A5E">
            <w:pPr>
              <w:jc w:val="right"/>
              <w:rPr>
                <w:rFonts w:ascii="Arial" w:hAnsi="Arial" w:cs="Arial"/>
                <w:color w:val="auto"/>
                <w:sz w:val="20"/>
                <w:szCs w:val="20"/>
              </w:rPr>
            </w:pPr>
          </w:p>
        </w:tc>
        <w:tc>
          <w:tcPr>
            <w:tcW w:w="628" w:type="pct"/>
            <w:shd w:val="clear" w:color="auto" w:fill="FFFFFF"/>
            <w:vAlign w:val="center"/>
          </w:tcPr>
          <w:p w:rsidR="002C5A95" w:rsidRPr="000C798B" w:rsidRDefault="002C5A95" w:rsidP="00415A5E">
            <w:pPr>
              <w:jc w:val="right"/>
              <w:rPr>
                <w:rFonts w:ascii="Arial" w:hAnsi="Arial" w:cs="Arial"/>
                <w:color w:val="auto"/>
                <w:sz w:val="20"/>
                <w:szCs w:val="20"/>
              </w:rPr>
            </w:pPr>
          </w:p>
        </w:tc>
        <w:tc>
          <w:tcPr>
            <w:tcW w:w="707" w:type="pct"/>
            <w:shd w:val="clear" w:color="auto" w:fill="FFFFFF"/>
            <w:vAlign w:val="center"/>
          </w:tcPr>
          <w:p w:rsidR="002C5A95" w:rsidRPr="000C798B" w:rsidRDefault="002C5A95" w:rsidP="00415A5E">
            <w:pPr>
              <w:jc w:val="right"/>
              <w:rPr>
                <w:rFonts w:ascii="Arial" w:hAnsi="Arial" w:cs="Arial"/>
                <w:color w:val="auto"/>
                <w:sz w:val="20"/>
                <w:szCs w:val="20"/>
              </w:rPr>
            </w:pPr>
          </w:p>
        </w:tc>
      </w:tr>
    </w:tbl>
    <w:p w:rsidR="002E7997" w:rsidRDefault="003A464F" w:rsidP="002E7997">
      <w:pPr>
        <w:pStyle w:val="Vnbnnidung20"/>
        <w:spacing w:after="120" w:line="240" w:lineRule="auto"/>
        <w:ind w:firstLine="720"/>
        <w:jc w:val="both"/>
        <w:rPr>
          <w:rFonts w:ascii="Arial" w:hAnsi="Arial" w:cs="Arial"/>
          <w:color w:val="auto"/>
          <w:sz w:val="20"/>
          <w:szCs w:val="20"/>
        </w:rPr>
      </w:pPr>
      <w:r w:rsidRPr="000C798B">
        <w:rPr>
          <w:rFonts w:ascii="Arial" w:hAnsi="Arial" w:cs="Arial"/>
          <w:b/>
          <w:bCs/>
          <w:color w:val="auto"/>
          <w:sz w:val="20"/>
          <w:szCs w:val="20"/>
        </w:rPr>
        <w:t>Ghi chú:</w:t>
      </w:r>
      <w:bookmarkStart w:id="11" w:name="bookmark17"/>
      <w:bookmarkEnd w:id="11"/>
    </w:p>
    <w:p w:rsidR="00C349D8" w:rsidRDefault="002E7997" w:rsidP="00C349D8">
      <w:pPr>
        <w:pStyle w:val="Vnbnnidung2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3A464F" w:rsidRPr="000C798B">
        <w:rPr>
          <w:rFonts w:ascii="Arial" w:hAnsi="Arial" w:cs="Arial"/>
          <w:color w:val="auto"/>
          <w:sz w:val="20"/>
          <w:szCs w:val="20"/>
        </w:rPr>
        <w:t xml:space="preserve">Mục 2.1: Bố trí dự toán </w:t>
      </w:r>
      <w:proofErr w:type="spellStart"/>
      <w:r w:rsidR="00716AD7">
        <w:rPr>
          <w:rFonts w:ascii="Arial" w:hAnsi="Arial" w:cs="Arial"/>
          <w:color w:val="auto"/>
          <w:sz w:val="20"/>
          <w:szCs w:val="20"/>
          <w:lang w:val="en-US"/>
        </w:rPr>
        <w:t>để</w:t>
      </w:r>
      <w:proofErr w:type="spellEnd"/>
      <w:r w:rsidR="003A464F" w:rsidRPr="000C798B">
        <w:rPr>
          <w:rFonts w:ascii="Arial" w:hAnsi="Arial" w:cs="Arial"/>
          <w:color w:val="auto"/>
          <w:sz w:val="20"/>
          <w:szCs w:val="20"/>
        </w:rPr>
        <w:t xml:space="preserve"> thực hiện Quyết định số 2378/QĐ-BTC ngày 07/10/2024 của Bộ Tài chính về việc phê duyệt giao nhiệm vụ năm 2024 </w:t>
      </w:r>
      <w:proofErr w:type="spellStart"/>
      <w:r w:rsidR="00DE4495">
        <w:rPr>
          <w:rFonts w:ascii="Arial" w:hAnsi="Arial" w:cs="Arial"/>
          <w:color w:val="auto"/>
          <w:sz w:val="20"/>
          <w:szCs w:val="20"/>
          <w:lang w:val="en-US"/>
        </w:rPr>
        <w:t>đối</w:t>
      </w:r>
      <w:proofErr w:type="spellEnd"/>
      <w:r w:rsidR="003A464F" w:rsidRPr="000C798B">
        <w:rPr>
          <w:rFonts w:ascii="Arial" w:hAnsi="Arial" w:cs="Arial"/>
          <w:color w:val="auto"/>
          <w:sz w:val="20"/>
          <w:szCs w:val="20"/>
        </w:rPr>
        <w:t xml:space="preserve"> với Kho bạc Nhà nước và Quyết định số 1273/QĐ-BTC ngày 23/7/2024 </w:t>
      </w:r>
      <w:proofErr w:type="spellStart"/>
      <w:r w:rsidR="00BC6936">
        <w:rPr>
          <w:rFonts w:ascii="Arial" w:hAnsi="Arial" w:cs="Arial"/>
          <w:color w:val="auto"/>
          <w:sz w:val="20"/>
          <w:szCs w:val="20"/>
          <w:lang w:val="en-US"/>
        </w:rPr>
        <w:t>của</w:t>
      </w:r>
      <w:proofErr w:type="spellEnd"/>
      <w:r w:rsidR="003A464F" w:rsidRPr="000C798B">
        <w:rPr>
          <w:rFonts w:ascii="Arial" w:hAnsi="Arial" w:cs="Arial"/>
          <w:color w:val="auto"/>
          <w:sz w:val="20"/>
          <w:szCs w:val="20"/>
        </w:rPr>
        <w:t xml:space="preserve"> Bộ Tài chính về việc ủy quyền tổ chức thi nâng ngạch công chức chuyên ngành kế toán lên kế toán viên trung cấp, kế toán viên, kế toán viên chính </w:t>
      </w:r>
      <w:proofErr w:type="spellStart"/>
      <w:r w:rsidR="000A6720">
        <w:rPr>
          <w:rFonts w:ascii="Arial" w:hAnsi="Arial" w:cs="Arial"/>
          <w:color w:val="auto"/>
          <w:sz w:val="20"/>
          <w:szCs w:val="20"/>
          <w:lang w:val="en-US"/>
        </w:rPr>
        <w:t>của</w:t>
      </w:r>
      <w:proofErr w:type="spellEnd"/>
      <w:r w:rsidR="008B17C4">
        <w:rPr>
          <w:rFonts w:ascii="Arial" w:hAnsi="Arial" w:cs="Arial"/>
          <w:color w:val="auto"/>
          <w:sz w:val="20"/>
          <w:szCs w:val="20"/>
        </w:rPr>
        <w:t xml:space="preserve"> Bộ Tài chính n</w:t>
      </w:r>
      <w:r w:rsidR="008B17C4">
        <w:rPr>
          <w:rFonts w:ascii="Arial" w:hAnsi="Arial" w:cs="Arial"/>
          <w:color w:val="auto"/>
          <w:sz w:val="20"/>
          <w:szCs w:val="20"/>
          <w:lang w:val="en-US"/>
        </w:rPr>
        <w:t>ă</w:t>
      </w:r>
      <w:r w:rsidR="003A464F" w:rsidRPr="000C798B">
        <w:rPr>
          <w:rFonts w:ascii="Arial" w:hAnsi="Arial" w:cs="Arial"/>
          <w:color w:val="auto"/>
          <w:sz w:val="20"/>
          <w:szCs w:val="20"/>
        </w:rPr>
        <w:t>m 2024.</w:t>
      </w:r>
      <w:bookmarkStart w:id="12" w:name="bookmark18"/>
      <w:bookmarkEnd w:id="12"/>
    </w:p>
    <w:p w:rsidR="00B04095" w:rsidRDefault="00C349D8" w:rsidP="00B04095">
      <w:pPr>
        <w:pStyle w:val="Vnbnnidung2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003A464F" w:rsidRPr="000C798B">
        <w:rPr>
          <w:rFonts w:ascii="Arial" w:hAnsi="Arial" w:cs="Arial"/>
          <w:color w:val="auto"/>
          <w:sz w:val="20"/>
          <w:szCs w:val="20"/>
        </w:rPr>
        <w:t>Kho bạc Nhà nước</w:t>
      </w:r>
      <w:bookmarkStart w:id="13" w:name="bookmark19"/>
      <w:bookmarkEnd w:id="13"/>
      <w:r w:rsidR="00B04095">
        <w:rPr>
          <w:rFonts w:ascii="Arial" w:hAnsi="Arial" w:cs="Arial"/>
          <w:color w:val="auto"/>
          <w:sz w:val="20"/>
          <w:szCs w:val="20"/>
          <w:lang w:val="en-US"/>
        </w:rPr>
        <w:t>:</w:t>
      </w:r>
    </w:p>
    <w:p w:rsidR="00B04095" w:rsidRDefault="00B04095" w:rsidP="00B04095">
      <w:pPr>
        <w:pStyle w:val="Vnbnnidung2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3A464F" w:rsidRPr="000C798B">
        <w:rPr>
          <w:rFonts w:ascii="Arial" w:hAnsi="Arial" w:cs="Arial"/>
          <w:color w:val="auto"/>
          <w:sz w:val="20"/>
          <w:szCs w:val="20"/>
        </w:rPr>
        <w:t>Thực hiện phân bổ, giao dự toán chi tiết năm 2024 cho các đơn vị dự toán trực thuộc theo quy định</w:t>
      </w:r>
      <w:bookmarkStart w:id="14" w:name="bookmark20"/>
      <w:bookmarkEnd w:id="14"/>
      <w:r>
        <w:rPr>
          <w:rFonts w:ascii="Arial" w:hAnsi="Arial" w:cs="Arial"/>
          <w:color w:val="auto"/>
          <w:sz w:val="20"/>
          <w:szCs w:val="20"/>
          <w:lang w:val="en-US"/>
        </w:rPr>
        <w:t>.</w:t>
      </w:r>
    </w:p>
    <w:p w:rsidR="003A464F" w:rsidRPr="000C798B" w:rsidRDefault="00B04095" w:rsidP="00B04095">
      <w:pPr>
        <w:pStyle w:val="Vnbnnidung2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681FF5">
        <w:rPr>
          <w:rFonts w:ascii="Arial" w:hAnsi="Arial" w:cs="Arial"/>
          <w:color w:val="auto"/>
          <w:sz w:val="20"/>
          <w:szCs w:val="20"/>
        </w:rPr>
        <w:t>Báo cáo Bộ Tài chính (qua Cục K</w:t>
      </w:r>
      <w:r w:rsidR="00681FF5">
        <w:rPr>
          <w:rFonts w:ascii="Arial" w:hAnsi="Arial" w:cs="Arial"/>
          <w:color w:val="auto"/>
          <w:sz w:val="20"/>
          <w:szCs w:val="20"/>
          <w:lang w:val="en-US"/>
        </w:rPr>
        <w:t>ế</w:t>
      </w:r>
      <w:r w:rsidR="003A464F" w:rsidRPr="000C798B">
        <w:rPr>
          <w:rFonts w:ascii="Arial" w:hAnsi="Arial" w:cs="Arial"/>
          <w:color w:val="auto"/>
          <w:sz w:val="20"/>
          <w:szCs w:val="20"/>
        </w:rPr>
        <w:t xml:space="preserve"> hoạch - Tài chính): Kết </w:t>
      </w:r>
      <w:proofErr w:type="spellStart"/>
      <w:r w:rsidR="00681FF5">
        <w:rPr>
          <w:rFonts w:ascii="Arial" w:hAnsi="Arial" w:cs="Arial"/>
          <w:color w:val="auto"/>
          <w:sz w:val="20"/>
          <w:szCs w:val="20"/>
          <w:lang w:val="en-US"/>
        </w:rPr>
        <w:t>quả</w:t>
      </w:r>
      <w:proofErr w:type="spellEnd"/>
      <w:r w:rsidR="00681FF5">
        <w:rPr>
          <w:rFonts w:ascii="Arial" w:hAnsi="Arial" w:cs="Arial"/>
          <w:color w:val="auto"/>
          <w:sz w:val="20"/>
          <w:szCs w:val="20"/>
          <w:lang w:val="en-US"/>
        </w:rPr>
        <w:t xml:space="preserve"> </w:t>
      </w:r>
      <w:proofErr w:type="spellStart"/>
      <w:r w:rsidR="00681FF5">
        <w:rPr>
          <w:rFonts w:ascii="Arial" w:hAnsi="Arial" w:cs="Arial"/>
          <w:color w:val="auto"/>
          <w:sz w:val="20"/>
          <w:szCs w:val="20"/>
          <w:lang w:val="en-US"/>
        </w:rPr>
        <w:t>phân</w:t>
      </w:r>
      <w:proofErr w:type="spellEnd"/>
      <w:r w:rsidR="00681FF5">
        <w:rPr>
          <w:rFonts w:ascii="Arial" w:hAnsi="Arial" w:cs="Arial"/>
          <w:color w:val="auto"/>
          <w:sz w:val="20"/>
          <w:szCs w:val="20"/>
          <w:lang w:val="en-US"/>
        </w:rPr>
        <w:t xml:space="preserve"> </w:t>
      </w:r>
      <w:proofErr w:type="spellStart"/>
      <w:r w:rsidR="00681FF5">
        <w:rPr>
          <w:rFonts w:ascii="Arial" w:hAnsi="Arial" w:cs="Arial"/>
          <w:color w:val="auto"/>
          <w:sz w:val="20"/>
          <w:szCs w:val="20"/>
          <w:lang w:val="en-US"/>
        </w:rPr>
        <w:t>bổ</w:t>
      </w:r>
      <w:proofErr w:type="spellEnd"/>
      <w:r w:rsidR="00681FF5">
        <w:rPr>
          <w:rFonts w:ascii="Arial" w:hAnsi="Arial" w:cs="Arial"/>
          <w:color w:val="auto"/>
          <w:sz w:val="20"/>
          <w:szCs w:val="20"/>
        </w:rPr>
        <w:t xml:space="preserve"> dự toán chi tiết n</w:t>
      </w:r>
      <w:r w:rsidR="00681FF5">
        <w:rPr>
          <w:rFonts w:ascii="Arial" w:hAnsi="Arial" w:cs="Arial"/>
          <w:color w:val="auto"/>
          <w:sz w:val="20"/>
          <w:szCs w:val="20"/>
          <w:lang w:val="en-US"/>
        </w:rPr>
        <w:t>ă</w:t>
      </w:r>
      <w:r w:rsidR="003A464F" w:rsidRPr="000C798B">
        <w:rPr>
          <w:rFonts w:ascii="Arial" w:hAnsi="Arial" w:cs="Arial"/>
          <w:color w:val="auto"/>
          <w:sz w:val="20"/>
          <w:szCs w:val="20"/>
        </w:rPr>
        <w:t xml:space="preserve">m 2024 </w:t>
      </w:r>
      <w:proofErr w:type="spellStart"/>
      <w:r w:rsidR="004F4D64">
        <w:rPr>
          <w:rFonts w:ascii="Arial" w:hAnsi="Arial" w:cs="Arial"/>
          <w:color w:val="auto"/>
          <w:sz w:val="20"/>
          <w:szCs w:val="20"/>
          <w:lang w:val="en-US"/>
        </w:rPr>
        <w:t>đối</w:t>
      </w:r>
      <w:proofErr w:type="spellEnd"/>
      <w:r w:rsidR="003A464F" w:rsidRPr="000C798B">
        <w:rPr>
          <w:rFonts w:ascii="Arial" w:hAnsi="Arial" w:cs="Arial"/>
          <w:color w:val="auto"/>
          <w:sz w:val="20"/>
          <w:szCs w:val="20"/>
        </w:rPr>
        <w:t xml:space="preserve"> với các đơn vị dự toán trự</w:t>
      </w:r>
      <w:r w:rsidR="00D21B3F">
        <w:rPr>
          <w:rFonts w:ascii="Arial" w:hAnsi="Arial" w:cs="Arial"/>
          <w:color w:val="auto"/>
          <w:sz w:val="20"/>
          <w:szCs w:val="20"/>
        </w:rPr>
        <w:t>c thuộc kèm theo thuyết minh ph</w:t>
      </w:r>
      <w:r w:rsidR="00D21B3F">
        <w:rPr>
          <w:rFonts w:ascii="Arial" w:hAnsi="Arial" w:cs="Arial"/>
          <w:color w:val="auto"/>
          <w:sz w:val="20"/>
          <w:szCs w:val="20"/>
          <w:lang w:val="en-US"/>
        </w:rPr>
        <w:t>â</w:t>
      </w:r>
      <w:r w:rsidR="003A464F" w:rsidRPr="000C798B">
        <w:rPr>
          <w:rFonts w:ascii="Arial" w:hAnsi="Arial" w:cs="Arial"/>
          <w:color w:val="auto"/>
          <w:sz w:val="20"/>
          <w:szCs w:val="20"/>
        </w:rPr>
        <w:t xml:space="preserve">n </w:t>
      </w:r>
      <w:proofErr w:type="spellStart"/>
      <w:r w:rsidR="00D21B3F">
        <w:rPr>
          <w:rFonts w:ascii="Arial" w:hAnsi="Arial" w:cs="Arial"/>
          <w:color w:val="auto"/>
          <w:sz w:val="20"/>
          <w:szCs w:val="20"/>
          <w:lang w:val="en-US"/>
        </w:rPr>
        <w:t>bổ</w:t>
      </w:r>
      <w:proofErr w:type="spellEnd"/>
      <w:r w:rsidR="003A464F" w:rsidRPr="000C798B">
        <w:rPr>
          <w:rFonts w:ascii="Arial" w:hAnsi="Arial" w:cs="Arial"/>
          <w:color w:val="auto"/>
          <w:sz w:val="20"/>
          <w:szCs w:val="20"/>
        </w:rPr>
        <w:t xml:space="preserve"> dự toán và quyết định giao dự toán năm 2024 đối với các </w:t>
      </w:r>
      <w:proofErr w:type="spellStart"/>
      <w:r w:rsidR="00C478B6">
        <w:rPr>
          <w:rFonts w:ascii="Arial" w:hAnsi="Arial" w:cs="Arial"/>
          <w:color w:val="auto"/>
          <w:sz w:val="20"/>
          <w:szCs w:val="20"/>
          <w:lang w:val="en-US"/>
        </w:rPr>
        <w:t>đơn</w:t>
      </w:r>
      <w:proofErr w:type="spellEnd"/>
      <w:r w:rsidR="003A464F" w:rsidRPr="000C798B">
        <w:rPr>
          <w:rFonts w:ascii="Arial" w:hAnsi="Arial" w:cs="Arial"/>
          <w:color w:val="auto"/>
          <w:sz w:val="20"/>
          <w:szCs w:val="20"/>
        </w:rPr>
        <w:t xml:space="preserve"> vị dự toán trực thuộc./.</w:t>
      </w:r>
    </w:p>
    <w:p w:rsidR="0099642E" w:rsidRPr="000C798B" w:rsidRDefault="0099642E" w:rsidP="00457FC1">
      <w:pPr>
        <w:spacing w:after="120"/>
        <w:ind w:firstLine="720"/>
        <w:jc w:val="both"/>
        <w:rPr>
          <w:rFonts w:ascii="Arial" w:hAnsi="Arial" w:cs="Arial"/>
          <w:color w:val="auto"/>
          <w:sz w:val="20"/>
          <w:szCs w:val="20"/>
        </w:rPr>
      </w:pPr>
    </w:p>
    <w:sectPr w:rsidR="0099642E" w:rsidRPr="000C798B" w:rsidSect="00686C65">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959" w:rsidRDefault="00827959">
      <w:r>
        <w:separator/>
      </w:r>
    </w:p>
  </w:endnote>
  <w:endnote w:type="continuationSeparator" w:id="0">
    <w:p w:rsidR="00827959" w:rsidRDefault="0082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959" w:rsidRDefault="00827959"/>
  </w:footnote>
  <w:footnote w:type="continuationSeparator" w:id="0">
    <w:p w:rsidR="00827959" w:rsidRDefault="0082795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E2E"/>
    <w:multiLevelType w:val="multilevel"/>
    <w:tmpl w:val="4990A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27A03"/>
    <w:multiLevelType w:val="multilevel"/>
    <w:tmpl w:val="4A9484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BF5AB4"/>
    <w:multiLevelType w:val="multilevel"/>
    <w:tmpl w:val="E7704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2E"/>
    <w:rsid w:val="000104FD"/>
    <w:rsid w:val="00010C7F"/>
    <w:rsid w:val="00010EEE"/>
    <w:rsid w:val="00014D54"/>
    <w:rsid w:val="00040287"/>
    <w:rsid w:val="000461FC"/>
    <w:rsid w:val="0005531D"/>
    <w:rsid w:val="00060B2B"/>
    <w:rsid w:val="000748EE"/>
    <w:rsid w:val="0008429F"/>
    <w:rsid w:val="000A0B32"/>
    <w:rsid w:val="000A361E"/>
    <w:rsid w:val="000A6720"/>
    <w:rsid w:val="000B184A"/>
    <w:rsid w:val="000C0417"/>
    <w:rsid w:val="000C511D"/>
    <w:rsid w:val="000C798B"/>
    <w:rsid w:val="000E23A1"/>
    <w:rsid w:val="000E3083"/>
    <w:rsid w:val="000E3715"/>
    <w:rsid w:val="000E4770"/>
    <w:rsid w:val="000F75A4"/>
    <w:rsid w:val="00104BCC"/>
    <w:rsid w:val="00111321"/>
    <w:rsid w:val="00111AEE"/>
    <w:rsid w:val="00113DFD"/>
    <w:rsid w:val="00126553"/>
    <w:rsid w:val="0013759D"/>
    <w:rsid w:val="001401A9"/>
    <w:rsid w:val="00141D06"/>
    <w:rsid w:val="00143D90"/>
    <w:rsid w:val="00155A23"/>
    <w:rsid w:val="0015700E"/>
    <w:rsid w:val="001574B1"/>
    <w:rsid w:val="00186F67"/>
    <w:rsid w:val="001A1E76"/>
    <w:rsid w:val="001C279A"/>
    <w:rsid w:val="001D3C32"/>
    <w:rsid w:val="001D7286"/>
    <w:rsid w:val="002116B5"/>
    <w:rsid w:val="00211E83"/>
    <w:rsid w:val="00221FF1"/>
    <w:rsid w:val="00222845"/>
    <w:rsid w:val="00237D58"/>
    <w:rsid w:val="00243D19"/>
    <w:rsid w:val="00247EE7"/>
    <w:rsid w:val="00257864"/>
    <w:rsid w:val="00261DE6"/>
    <w:rsid w:val="00267128"/>
    <w:rsid w:val="00270D14"/>
    <w:rsid w:val="00273501"/>
    <w:rsid w:val="00284FA7"/>
    <w:rsid w:val="002865AC"/>
    <w:rsid w:val="00294BA6"/>
    <w:rsid w:val="00295F93"/>
    <w:rsid w:val="002A0B13"/>
    <w:rsid w:val="002A5E45"/>
    <w:rsid w:val="002B0177"/>
    <w:rsid w:val="002C2780"/>
    <w:rsid w:val="002C5154"/>
    <w:rsid w:val="002C5A95"/>
    <w:rsid w:val="002E03BE"/>
    <w:rsid w:val="002E7997"/>
    <w:rsid w:val="0031294F"/>
    <w:rsid w:val="00321E73"/>
    <w:rsid w:val="0033151E"/>
    <w:rsid w:val="003369BF"/>
    <w:rsid w:val="00342A6C"/>
    <w:rsid w:val="00346E59"/>
    <w:rsid w:val="00353E6A"/>
    <w:rsid w:val="0036004A"/>
    <w:rsid w:val="003648A3"/>
    <w:rsid w:val="00365BB7"/>
    <w:rsid w:val="003A464F"/>
    <w:rsid w:val="003B672A"/>
    <w:rsid w:val="003C4272"/>
    <w:rsid w:val="003D36CD"/>
    <w:rsid w:val="003E5F86"/>
    <w:rsid w:val="00415A5E"/>
    <w:rsid w:val="00441545"/>
    <w:rsid w:val="004521EE"/>
    <w:rsid w:val="00457FC1"/>
    <w:rsid w:val="004632FB"/>
    <w:rsid w:val="0048370F"/>
    <w:rsid w:val="0048373E"/>
    <w:rsid w:val="0049596B"/>
    <w:rsid w:val="004F0AD7"/>
    <w:rsid w:val="004F4D64"/>
    <w:rsid w:val="00507C94"/>
    <w:rsid w:val="005277C0"/>
    <w:rsid w:val="00534AB6"/>
    <w:rsid w:val="00544512"/>
    <w:rsid w:val="005450F7"/>
    <w:rsid w:val="005537A9"/>
    <w:rsid w:val="00553AAF"/>
    <w:rsid w:val="00556697"/>
    <w:rsid w:val="00571831"/>
    <w:rsid w:val="00596589"/>
    <w:rsid w:val="00597F71"/>
    <w:rsid w:val="005A4588"/>
    <w:rsid w:val="005B4BD4"/>
    <w:rsid w:val="005D5F4B"/>
    <w:rsid w:val="005F0701"/>
    <w:rsid w:val="00610682"/>
    <w:rsid w:val="006161E9"/>
    <w:rsid w:val="0063197E"/>
    <w:rsid w:val="0064507C"/>
    <w:rsid w:val="006529FA"/>
    <w:rsid w:val="00681FF5"/>
    <w:rsid w:val="00686C65"/>
    <w:rsid w:val="006D184B"/>
    <w:rsid w:val="006E6192"/>
    <w:rsid w:val="006F1CE0"/>
    <w:rsid w:val="007166BF"/>
    <w:rsid w:val="00716AD7"/>
    <w:rsid w:val="0072346B"/>
    <w:rsid w:val="007329AA"/>
    <w:rsid w:val="007355B4"/>
    <w:rsid w:val="00747B3A"/>
    <w:rsid w:val="00775E11"/>
    <w:rsid w:val="00785A76"/>
    <w:rsid w:val="00785AF8"/>
    <w:rsid w:val="007A01C9"/>
    <w:rsid w:val="007A0B20"/>
    <w:rsid w:val="007B21CA"/>
    <w:rsid w:val="007B3131"/>
    <w:rsid w:val="007C0ABC"/>
    <w:rsid w:val="007C57EB"/>
    <w:rsid w:val="007D29B7"/>
    <w:rsid w:val="007D7F6F"/>
    <w:rsid w:val="007E049E"/>
    <w:rsid w:val="007F3ECD"/>
    <w:rsid w:val="00800153"/>
    <w:rsid w:val="00801F4E"/>
    <w:rsid w:val="00827959"/>
    <w:rsid w:val="00832BD2"/>
    <w:rsid w:val="00857774"/>
    <w:rsid w:val="00861015"/>
    <w:rsid w:val="008626DD"/>
    <w:rsid w:val="008628B8"/>
    <w:rsid w:val="00896F47"/>
    <w:rsid w:val="008A0FFF"/>
    <w:rsid w:val="008B17C4"/>
    <w:rsid w:val="008C0231"/>
    <w:rsid w:val="008E17C4"/>
    <w:rsid w:val="008E5752"/>
    <w:rsid w:val="0091371F"/>
    <w:rsid w:val="00921948"/>
    <w:rsid w:val="009242BD"/>
    <w:rsid w:val="00933F0C"/>
    <w:rsid w:val="009409B8"/>
    <w:rsid w:val="00950F25"/>
    <w:rsid w:val="00967423"/>
    <w:rsid w:val="009725B1"/>
    <w:rsid w:val="009768A0"/>
    <w:rsid w:val="00986059"/>
    <w:rsid w:val="0099642E"/>
    <w:rsid w:val="009B633A"/>
    <w:rsid w:val="009C5DEE"/>
    <w:rsid w:val="009C7BF6"/>
    <w:rsid w:val="009E047F"/>
    <w:rsid w:val="009F56FD"/>
    <w:rsid w:val="009F6F0D"/>
    <w:rsid w:val="009F742B"/>
    <w:rsid w:val="00A142CF"/>
    <w:rsid w:val="00A30FF8"/>
    <w:rsid w:val="00A414B6"/>
    <w:rsid w:val="00A469B2"/>
    <w:rsid w:val="00A60318"/>
    <w:rsid w:val="00A815C7"/>
    <w:rsid w:val="00A85E93"/>
    <w:rsid w:val="00AA01AF"/>
    <w:rsid w:val="00AA08B2"/>
    <w:rsid w:val="00AA5736"/>
    <w:rsid w:val="00AC4D7B"/>
    <w:rsid w:val="00AF4D73"/>
    <w:rsid w:val="00B04095"/>
    <w:rsid w:val="00B1108B"/>
    <w:rsid w:val="00B138A1"/>
    <w:rsid w:val="00B424FE"/>
    <w:rsid w:val="00B5387A"/>
    <w:rsid w:val="00B57A16"/>
    <w:rsid w:val="00B714E6"/>
    <w:rsid w:val="00B900D4"/>
    <w:rsid w:val="00BB3575"/>
    <w:rsid w:val="00BC6936"/>
    <w:rsid w:val="00BD5628"/>
    <w:rsid w:val="00BE7D84"/>
    <w:rsid w:val="00C0283E"/>
    <w:rsid w:val="00C11A03"/>
    <w:rsid w:val="00C2136A"/>
    <w:rsid w:val="00C3305B"/>
    <w:rsid w:val="00C349D8"/>
    <w:rsid w:val="00C478B6"/>
    <w:rsid w:val="00C55A45"/>
    <w:rsid w:val="00C56FC9"/>
    <w:rsid w:val="00C63D5C"/>
    <w:rsid w:val="00C90872"/>
    <w:rsid w:val="00CA43ED"/>
    <w:rsid w:val="00CB77A9"/>
    <w:rsid w:val="00CC595D"/>
    <w:rsid w:val="00CD1E37"/>
    <w:rsid w:val="00CE0889"/>
    <w:rsid w:val="00D00A68"/>
    <w:rsid w:val="00D146BA"/>
    <w:rsid w:val="00D16089"/>
    <w:rsid w:val="00D21B3F"/>
    <w:rsid w:val="00D47BBC"/>
    <w:rsid w:val="00D507F1"/>
    <w:rsid w:val="00D6683F"/>
    <w:rsid w:val="00D67BD7"/>
    <w:rsid w:val="00D85EA7"/>
    <w:rsid w:val="00DA129E"/>
    <w:rsid w:val="00DA3E8E"/>
    <w:rsid w:val="00DC3058"/>
    <w:rsid w:val="00DD0EEE"/>
    <w:rsid w:val="00DD54E3"/>
    <w:rsid w:val="00DE4495"/>
    <w:rsid w:val="00E04352"/>
    <w:rsid w:val="00E1194E"/>
    <w:rsid w:val="00E21C37"/>
    <w:rsid w:val="00E257D1"/>
    <w:rsid w:val="00E31D44"/>
    <w:rsid w:val="00E33631"/>
    <w:rsid w:val="00E373C9"/>
    <w:rsid w:val="00E71580"/>
    <w:rsid w:val="00E83A0D"/>
    <w:rsid w:val="00E86CD6"/>
    <w:rsid w:val="00E86EF8"/>
    <w:rsid w:val="00EA3ADB"/>
    <w:rsid w:val="00EB329F"/>
    <w:rsid w:val="00ED2408"/>
    <w:rsid w:val="00EE6C88"/>
    <w:rsid w:val="00EF5D5D"/>
    <w:rsid w:val="00F11985"/>
    <w:rsid w:val="00F44F51"/>
    <w:rsid w:val="00F538B1"/>
    <w:rsid w:val="00F5741D"/>
    <w:rsid w:val="00F80264"/>
    <w:rsid w:val="00F842A7"/>
    <w:rsid w:val="00FA6F2E"/>
    <w:rsid w:val="00FB720F"/>
    <w:rsid w:val="00FC60A6"/>
    <w:rsid w:val="00FD2809"/>
    <w:rsid w:val="00FD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38EC8-ACC4-4C3B-B5EF-62A1BC90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u w:val="none"/>
      <w:shd w:val="clear" w:color="auto" w:fill="auto"/>
    </w:rPr>
  </w:style>
  <w:style w:type="character" w:customStyle="1" w:styleId="Tiu1">
    <w:name w:val="Tiêu đề #1_"/>
    <w:basedOn w:val="DefaultParagraphFont"/>
    <w:link w:val="Tiu10"/>
    <w:rPr>
      <w:rFonts w:ascii="Corbel" w:eastAsia="Corbel" w:hAnsi="Corbel" w:cs="Corbel"/>
      <w:b w:val="0"/>
      <w:bCs w:val="0"/>
      <w:i w:val="0"/>
      <w:iCs w:val="0"/>
      <w:smallCaps w:val="0"/>
      <w:strike w:val="0"/>
      <w:sz w:val="22"/>
      <w:szCs w:val="22"/>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sz w:val="12"/>
      <w:szCs w:val="12"/>
      <w:u w:val="none"/>
      <w:shd w:val="clear" w:color="auto" w:fill="auto"/>
    </w:rPr>
  </w:style>
  <w:style w:type="character" w:customStyle="1" w:styleId="Vnbnnidung5">
    <w:name w:val="Văn bản nội dung (5)_"/>
    <w:basedOn w:val="DefaultParagraphFont"/>
    <w:link w:val="Vnbnnidung50"/>
    <w:rPr>
      <w:rFonts w:ascii="Cambria" w:eastAsia="Cambria" w:hAnsi="Cambria" w:cs="Cambria"/>
      <w:b/>
      <w:bCs/>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iCs/>
      <w:smallCaps w:val="0"/>
      <w:strike w:val="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19"/>
      <w:szCs w:val="19"/>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7"/>
      <w:szCs w:val="17"/>
      <w:u w:val="none"/>
      <w:shd w:val="clear" w:color="auto" w:fill="auto"/>
    </w:rPr>
  </w:style>
  <w:style w:type="paragraph" w:customStyle="1" w:styleId="Vnbnnidung0">
    <w:name w:val="Văn bản nội dung"/>
    <w:basedOn w:val="Normal"/>
    <w:link w:val="Vnbnnidung"/>
    <w:pPr>
      <w:spacing w:line="264" w:lineRule="auto"/>
      <w:ind w:firstLine="400"/>
    </w:pPr>
    <w:rPr>
      <w:rFonts w:ascii="Times New Roman" w:eastAsia="Times New Roman" w:hAnsi="Times New Roman" w:cs="Times New Roman"/>
      <w:i/>
      <w:iCs/>
    </w:rPr>
  </w:style>
  <w:style w:type="paragraph" w:customStyle="1" w:styleId="Tiu10">
    <w:name w:val="Tiêu đề #1"/>
    <w:basedOn w:val="Normal"/>
    <w:link w:val="Tiu1"/>
    <w:pPr>
      <w:outlineLvl w:val="0"/>
    </w:pPr>
    <w:rPr>
      <w:rFonts w:ascii="Corbel" w:eastAsia="Corbel" w:hAnsi="Corbel" w:cs="Corbel"/>
      <w:sz w:val="22"/>
      <w:szCs w:val="22"/>
    </w:rPr>
  </w:style>
  <w:style w:type="paragraph" w:customStyle="1" w:styleId="Vnbnnidung40">
    <w:name w:val="Văn bản nội dung (4)"/>
    <w:basedOn w:val="Normal"/>
    <w:link w:val="Vnbnnidung4"/>
    <w:pPr>
      <w:spacing w:after="270" w:line="233" w:lineRule="auto"/>
      <w:ind w:left="6300"/>
    </w:pPr>
    <w:rPr>
      <w:rFonts w:ascii="Arial" w:eastAsia="Arial" w:hAnsi="Arial" w:cs="Arial"/>
      <w:b/>
      <w:bCs/>
      <w:sz w:val="12"/>
      <w:szCs w:val="12"/>
    </w:rPr>
  </w:style>
  <w:style w:type="paragraph" w:customStyle="1" w:styleId="Vnbnnidung50">
    <w:name w:val="Văn bản nội dung (5)"/>
    <w:basedOn w:val="Normal"/>
    <w:link w:val="Vnbnnidung5"/>
    <w:pPr>
      <w:spacing w:after="200"/>
      <w:jc w:val="center"/>
    </w:pPr>
    <w:rPr>
      <w:rFonts w:ascii="Cambria" w:eastAsia="Cambria" w:hAnsi="Cambria" w:cs="Cambria"/>
      <w:b/>
      <w:bCs/>
      <w:sz w:val="26"/>
      <w:szCs w:val="26"/>
    </w:rPr>
  </w:style>
  <w:style w:type="paragraph" w:customStyle="1" w:styleId="Vnbnnidung30">
    <w:name w:val="Văn bản nội dung (3)"/>
    <w:basedOn w:val="Normal"/>
    <w:link w:val="Vnbnnidung3"/>
    <w:pPr>
      <w:ind w:firstLine="760"/>
    </w:pPr>
    <w:rPr>
      <w:rFonts w:ascii="Times New Roman" w:eastAsia="Times New Roman" w:hAnsi="Times New Roman" w:cs="Times New Roman"/>
      <w:sz w:val="19"/>
      <w:szCs w:val="19"/>
    </w:rPr>
  </w:style>
  <w:style w:type="paragraph" w:customStyle="1" w:styleId="Chthchbng0">
    <w:name w:val="Chú thích bảng"/>
    <w:basedOn w:val="Normal"/>
    <w:link w:val="Chthchbng"/>
    <w:pPr>
      <w:spacing w:line="276" w:lineRule="auto"/>
    </w:pPr>
    <w:rPr>
      <w:rFonts w:ascii="Times New Roman" w:eastAsia="Times New Roman" w:hAnsi="Times New Roman" w:cs="Times New Roman"/>
      <w:sz w:val="19"/>
      <w:szCs w:val="19"/>
    </w:rPr>
  </w:style>
  <w:style w:type="paragraph" w:customStyle="1" w:styleId="Khc0">
    <w:name w:val="Khác"/>
    <w:basedOn w:val="Normal"/>
    <w:link w:val="Khc"/>
    <w:pPr>
      <w:spacing w:line="264" w:lineRule="auto"/>
      <w:ind w:firstLine="400"/>
    </w:pPr>
    <w:rPr>
      <w:rFonts w:ascii="Times New Roman" w:eastAsia="Times New Roman" w:hAnsi="Times New Roman" w:cs="Times New Roman"/>
      <w:i/>
      <w:iCs/>
    </w:rPr>
  </w:style>
  <w:style w:type="paragraph" w:customStyle="1" w:styleId="Tiu20">
    <w:name w:val="Tiêu đề #2"/>
    <w:basedOn w:val="Normal"/>
    <w:link w:val="Tiu2"/>
    <w:pPr>
      <w:spacing w:line="262" w:lineRule="auto"/>
      <w:ind w:left="260" w:firstLine="320"/>
      <w:outlineLvl w:val="1"/>
    </w:pPr>
    <w:rPr>
      <w:rFonts w:ascii="Times New Roman" w:eastAsia="Times New Roman" w:hAnsi="Times New Roman" w:cs="Times New Roman"/>
      <w:b/>
      <w:bCs/>
      <w:sz w:val="19"/>
      <w:szCs w:val="19"/>
    </w:rPr>
  </w:style>
  <w:style w:type="paragraph" w:customStyle="1" w:styleId="Vnbnnidung20">
    <w:name w:val="Văn bản nội dung (2)"/>
    <w:basedOn w:val="Normal"/>
    <w:link w:val="Vnbnnidung2"/>
    <w:pPr>
      <w:spacing w:line="283" w:lineRule="auto"/>
    </w:pPr>
    <w:rPr>
      <w:rFonts w:ascii="Times New Roman" w:eastAsia="Times New Roman" w:hAnsi="Times New Roman" w:cs="Times New Roman"/>
      <w:sz w:val="17"/>
      <w:szCs w:val="17"/>
    </w:rPr>
  </w:style>
  <w:style w:type="paragraph" w:styleId="Header">
    <w:name w:val="header"/>
    <w:basedOn w:val="Normal"/>
    <w:link w:val="HeaderChar"/>
    <w:uiPriority w:val="99"/>
    <w:unhideWhenUsed/>
    <w:rsid w:val="00686C65"/>
    <w:pPr>
      <w:tabs>
        <w:tab w:val="center" w:pos="4680"/>
        <w:tab w:val="right" w:pos="9360"/>
      </w:tabs>
    </w:pPr>
  </w:style>
  <w:style w:type="character" w:customStyle="1" w:styleId="HeaderChar">
    <w:name w:val="Header Char"/>
    <w:basedOn w:val="DefaultParagraphFont"/>
    <w:link w:val="Header"/>
    <w:uiPriority w:val="99"/>
    <w:rsid w:val="00686C65"/>
    <w:rPr>
      <w:color w:val="000000"/>
    </w:rPr>
  </w:style>
  <w:style w:type="paragraph" w:styleId="Footer">
    <w:name w:val="footer"/>
    <w:basedOn w:val="Normal"/>
    <w:link w:val="FooterChar"/>
    <w:uiPriority w:val="99"/>
    <w:unhideWhenUsed/>
    <w:rsid w:val="00686C65"/>
    <w:pPr>
      <w:tabs>
        <w:tab w:val="center" w:pos="4680"/>
        <w:tab w:val="right" w:pos="9360"/>
      </w:tabs>
    </w:pPr>
  </w:style>
  <w:style w:type="character" w:customStyle="1" w:styleId="FooterChar">
    <w:name w:val="Footer Char"/>
    <w:basedOn w:val="DefaultParagraphFont"/>
    <w:link w:val="Footer"/>
    <w:uiPriority w:val="99"/>
    <w:rsid w:val="00686C6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681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357559.pdf</vt:lpstr>
    </vt:vector>
  </TitlesOfParts>
  <Company>HP</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357559.pdf</dc:title>
  <dc:subject/>
  <dc:creator>HP</dc:creator>
  <cp:keywords/>
  <cp:lastModifiedBy>NGUYỄN XUÂN HUY</cp:lastModifiedBy>
  <cp:revision>11</cp:revision>
  <dcterms:created xsi:type="dcterms:W3CDTF">2024-10-08T09:07:00Z</dcterms:created>
  <dcterms:modified xsi:type="dcterms:W3CDTF">2024-10-09T01:20:00Z</dcterms:modified>
</cp:coreProperties>
</file>