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0"/>
        <w:gridCol w:w="5606"/>
      </w:tblGrid>
      <w:tr w:rsidR="00000000" w:rsidRPr="00726926" w:rsidTr="00726926">
        <w:tc>
          <w:tcPr>
            <w:tcW w:w="349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26926" w:rsidRDefault="00497B38" w:rsidP="00726926">
            <w:pPr>
              <w:jc w:val="center"/>
              <w:rPr>
                <w:rFonts w:ascii="Arial" w:hAnsi="Arial" w:cs="Arial"/>
                <w:bCs/>
                <w:sz w:val="20"/>
                <w:szCs w:val="20"/>
                <w:vertAlign w:val="superscript"/>
              </w:rPr>
            </w:pPr>
            <w:r w:rsidRPr="00726926">
              <w:rPr>
                <w:rFonts w:ascii="Arial" w:hAnsi="Arial" w:cs="Arial"/>
                <w:b/>
                <w:bCs/>
                <w:sz w:val="20"/>
                <w:szCs w:val="20"/>
              </w:rPr>
              <w:t>BỘ TÀI CHÍNH</w:t>
            </w:r>
            <w:r w:rsidRPr="00726926">
              <w:rPr>
                <w:rFonts w:ascii="Arial" w:hAnsi="Arial" w:cs="Arial"/>
                <w:b/>
                <w:bCs/>
                <w:sz w:val="20"/>
                <w:szCs w:val="20"/>
              </w:rPr>
              <w:br/>
            </w:r>
            <w:r w:rsidR="00726926" w:rsidRPr="00726926">
              <w:rPr>
                <w:rFonts w:ascii="Arial" w:hAnsi="Arial" w:cs="Arial"/>
                <w:bCs/>
                <w:sz w:val="20"/>
                <w:szCs w:val="20"/>
                <w:vertAlign w:val="superscript"/>
              </w:rPr>
              <w:t>__________</w:t>
            </w:r>
          </w:p>
          <w:p w:rsidR="00726926" w:rsidRPr="00726926" w:rsidRDefault="00726926" w:rsidP="00726926">
            <w:pPr>
              <w:jc w:val="center"/>
              <w:rPr>
                <w:rFonts w:ascii="Arial" w:hAnsi="Arial" w:cs="Arial"/>
                <w:sz w:val="20"/>
                <w:szCs w:val="20"/>
              </w:rPr>
            </w:pPr>
            <w:r w:rsidRPr="00726926">
              <w:rPr>
                <w:rFonts w:ascii="Arial" w:hAnsi="Arial" w:cs="Arial"/>
                <w:sz w:val="20"/>
                <w:szCs w:val="20"/>
              </w:rPr>
              <w:t>Số: 2856/QĐ-BTC</w:t>
            </w:r>
          </w:p>
        </w:tc>
        <w:tc>
          <w:tcPr>
            <w:tcW w:w="57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26926" w:rsidRDefault="00497B38" w:rsidP="00726926">
            <w:pPr>
              <w:jc w:val="center"/>
              <w:rPr>
                <w:rFonts w:ascii="Arial" w:hAnsi="Arial" w:cs="Arial"/>
                <w:bCs/>
                <w:sz w:val="20"/>
                <w:szCs w:val="20"/>
                <w:vertAlign w:val="superscript"/>
              </w:rPr>
            </w:pPr>
            <w:r w:rsidRPr="00726926">
              <w:rPr>
                <w:rFonts w:ascii="Arial" w:hAnsi="Arial" w:cs="Arial"/>
                <w:b/>
                <w:bCs/>
                <w:sz w:val="20"/>
                <w:szCs w:val="20"/>
              </w:rPr>
              <w:t>CỘNG HÒA XÃ HỘI CHỦ NGHĨA VIỆT NAM</w:t>
            </w:r>
            <w:r w:rsidRPr="00726926">
              <w:rPr>
                <w:rFonts w:ascii="Arial" w:hAnsi="Arial" w:cs="Arial"/>
                <w:b/>
                <w:bCs/>
                <w:sz w:val="20"/>
                <w:szCs w:val="20"/>
              </w:rPr>
              <w:br/>
              <w:t xml:space="preserve">Độc lập - Tự do - Hạnh phúc </w:t>
            </w:r>
            <w:r w:rsidRPr="00726926">
              <w:rPr>
                <w:rFonts w:ascii="Arial" w:hAnsi="Arial" w:cs="Arial"/>
                <w:b/>
                <w:bCs/>
                <w:sz w:val="20"/>
                <w:szCs w:val="20"/>
              </w:rPr>
              <w:br/>
            </w:r>
            <w:r w:rsidR="00726926" w:rsidRPr="00726926">
              <w:rPr>
                <w:rFonts w:ascii="Arial" w:hAnsi="Arial" w:cs="Arial"/>
                <w:bCs/>
                <w:sz w:val="20"/>
                <w:szCs w:val="20"/>
                <w:vertAlign w:val="superscript"/>
              </w:rPr>
              <w:t>______________</w:t>
            </w:r>
          </w:p>
          <w:p w:rsidR="00726926" w:rsidRPr="00726926" w:rsidRDefault="00726926" w:rsidP="00726926">
            <w:pPr>
              <w:jc w:val="center"/>
              <w:rPr>
                <w:rFonts w:ascii="Arial" w:hAnsi="Arial" w:cs="Arial"/>
                <w:sz w:val="20"/>
                <w:szCs w:val="20"/>
              </w:rPr>
            </w:pPr>
            <w:r w:rsidRPr="00726926">
              <w:rPr>
                <w:rFonts w:ascii="Arial" w:hAnsi="Arial" w:cs="Arial"/>
                <w:i/>
                <w:iCs/>
                <w:sz w:val="20"/>
                <w:szCs w:val="20"/>
              </w:rPr>
              <w:t>Hà Nội, ngày 28 tháng 12 năm 2023</w:t>
            </w:r>
          </w:p>
        </w:tc>
      </w:tr>
    </w:tbl>
    <w:p w:rsidR="00000000" w:rsidRPr="00726926" w:rsidRDefault="00497B38" w:rsidP="00726926">
      <w:pPr>
        <w:jc w:val="center"/>
        <w:rPr>
          <w:rFonts w:ascii="Arial" w:hAnsi="Arial" w:cs="Arial"/>
          <w:sz w:val="20"/>
          <w:szCs w:val="20"/>
        </w:rPr>
      </w:pPr>
      <w:r w:rsidRPr="00726926">
        <w:rPr>
          <w:rFonts w:ascii="Arial" w:hAnsi="Arial" w:cs="Arial"/>
          <w:sz w:val="20"/>
          <w:szCs w:val="20"/>
        </w:rPr>
        <w:t> </w:t>
      </w:r>
    </w:p>
    <w:p w:rsidR="00726926" w:rsidRPr="00726926" w:rsidRDefault="00726926" w:rsidP="00726926">
      <w:pPr>
        <w:jc w:val="center"/>
        <w:rPr>
          <w:rFonts w:ascii="Arial" w:hAnsi="Arial" w:cs="Arial"/>
          <w:sz w:val="20"/>
          <w:szCs w:val="20"/>
        </w:rPr>
      </w:pPr>
    </w:p>
    <w:p w:rsidR="00000000" w:rsidRPr="00726926" w:rsidRDefault="00497B38" w:rsidP="00726926">
      <w:pPr>
        <w:jc w:val="center"/>
        <w:rPr>
          <w:rFonts w:ascii="Arial" w:hAnsi="Arial" w:cs="Arial"/>
          <w:sz w:val="20"/>
          <w:szCs w:val="20"/>
        </w:rPr>
      </w:pPr>
      <w:bookmarkStart w:id="0" w:name="loai_1"/>
      <w:r w:rsidRPr="00726926">
        <w:rPr>
          <w:rFonts w:ascii="Arial" w:hAnsi="Arial" w:cs="Arial"/>
          <w:b/>
          <w:bCs/>
          <w:sz w:val="20"/>
          <w:szCs w:val="20"/>
        </w:rPr>
        <w:t>QUYẾT ĐỊNH</w:t>
      </w:r>
      <w:bookmarkEnd w:id="0"/>
    </w:p>
    <w:p w:rsidR="00726926" w:rsidRPr="00726926" w:rsidRDefault="00726926" w:rsidP="00726926">
      <w:pPr>
        <w:jc w:val="center"/>
        <w:rPr>
          <w:rFonts w:ascii="Arial" w:hAnsi="Arial" w:cs="Arial"/>
          <w:b/>
          <w:sz w:val="20"/>
          <w:szCs w:val="20"/>
        </w:rPr>
      </w:pPr>
      <w:bookmarkStart w:id="1" w:name="loai_1_name"/>
      <w:r w:rsidRPr="00726926">
        <w:rPr>
          <w:rFonts w:ascii="Arial" w:hAnsi="Arial" w:cs="Arial"/>
          <w:b/>
          <w:sz w:val="20"/>
          <w:szCs w:val="20"/>
        </w:rPr>
        <w:t xml:space="preserve">Về việc phê duyệt Chương trình xây dựng văn bản quy phạm pháp luật </w:t>
      </w:r>
    </w:p>
    <w:p w:rsidR="00000000" w:rsidRPr="00726926" w:rsidRDefault="00726926" w:rsidP="00726926">
      <w:pPr>
        <w:jc w:val="center"/>
        <w:rPr>
          <w:rFonts w:ascii="Arial" w:hAnsi="Arial" w:cs="Arial"/>
          <w:b/>
          <w:sz w:val="20"/>
          <w:szCs w:val="20"/>
        </w:rPr>
      </w:pPr>
      <w:r w:rsidRPr="00726926">
        <w:rPr>
          <w:rFonts w:ascii="Arial" w:hAnsi="Arial" w:cs="Arial"/>
          <w:b/>
          <w:sz w:val="20"/>
          <w:szCs w:val="20"/>
        </w:rPr>
        <w:t>năm 2024 của Bộ Tài chính</w:t>
      </w:r>
      <w:bookmarkEnd w:id="1"/>
    </w:p>
    <w:p w:rsidR="00726926" w:rsidRPr="00726926" w:rsidRDefault="00726926" w:rsidP="00726926">
      <w:pPr>
        <w:jc w:val="center"/>
        <w:rPr>
          <w:rFonts w:ascii="Arial" w:hAnsi="Arial" w:cs="Arial"/>
          <w:b/>
          <w:sz w:val="20"/>
          <w:szCs w:val="20"/>
          <w:vertAlign w:val="superscript"/>
        </w:rPr>
      </w:pPr>
      <w:r w:rsidRPr="00726926">
        <w:rPr>
          <w:rFonts w:ascii="Arial" w:hAnsi="Arial" w:cs="Arial"/>
          <w:b/>
          <w:sz w:val="20"/>
          <w:szCs w:val="20"/>
          <w:vertAlign w:val="superscript"/>
        </w:rPr>
        <w:t>______________</w:t>
      </w:r>
    </w:p>
    <w:p w:rsidR="00000000" w:rsidRPr="00726926" w:rsidRDefault="00497B38" w:rsidP="00726926">
      <w:pPr>
        <w:jc w:val="center"/>
        <w:rPr>
          <w:rFonts w:ascii="Arial" w:hAnsi="Arial" w:cs="Arial"/>
          <w:b/>
          <w:bCs/>
          <w:sz w:val="20"/>
          <w:szCs w:val="20"/>
        </w:rPr>
      </w:pPr>
      <w:r w:rsidRPr="00726926">
        <w:rPr>
          <w:rFonts w:ascii="Arial" w:hAnsi="Arial" w:cs="Arial"/>
          <w:b/>
          <w:bCs/>
          <w:sz w:val="20"/>
          <w:szCs w:val="20"/>
        </w:rPr>
        <w:t>BỘ TRƯỞNG BỘ TÀI CHÍNH</w:t>
      </w:r>
    </w:p>
    <w:p w:rsidR="00726926" w:rsidRPr="00726926" w:rsidRDefault="00726926" w:rsidP="00726926">
      <w:pPr>
        <w:jc w:val="center"/>
        <w:rPr>
          <w:rFonts w:ascii="Arial" w:hAnsi="Arial" w:cs="Arial"/>
          <w:sz w:val="20"/>
          <w:szCs w:val="20"/>
        </w:rPr>
      </w:pP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i/>
          <w:iCs/>
          <w:sz w:val="20"/>
          <w:szCs w:val="20"/>
        </w:rPr>
        <w:t>Căn cứ Luật Ban hành văn bản quy phạm pháp luật ngày 22 tháng 6 năm 2015 và Luật sửa đổi, bổ sung một số điều của Luật Ban hành văn bản quy phạm pháp luật ngày 18 tháng 6 năm 2020;</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i/>
          <w:iCs/>
          <w:sz w:val="20"/>
          <w:szCs w:val="20"/>
        </w:rPr>
        <w:t>Căn cứ Nghị định số 34/2016/NĐ-CP ngày 14 tháng 5</w:t>
      </w:r>
      <w:r w:rsidRPr="00726926">
        <w:rPr>
          <w:rFonts w:ascii="Arial" w:hAnsi="Arial" w:cs="Arial"/>
          <w:i/>
          <w:iCs/>
          <w:sz w:val="20"/>
          <w:szCs w:val="20"/>
        </w:rPr>
        <w:t xml:space="preserve">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w:t>
      </w:r>
      <w:r w:rsidRPr="00726926">
        <w:rPr>
          <w:rFonts w:ascii="Arial" w:hAnsi="Arial" w:cs="Arial"/>
          <w:i/>
          <w:iCs/>
          <w:sz w:val="20"/>
          <w:szCs w:val="20"/>
        </w:rPr>
        <w:t>áng 5 năm 2016 của Chính phủ quy định chi tiết một số điều và biện pháp thi hành Luật Ban hành văn bản quy phạm pháp luật;</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i/>
          <w:iCs/>
          <w:sz w:val="20"/>
          <w:szCs w:val="20"/>
        </w:rPr>
        <w:t>Căn cứ Nghị định số 14/2023/NĐ-CP ngày 20 tháng 4 năm 2023 của Chính phủ quy định chức năng, nhiệm vụ, quyền hạn và cơ cấu tổ chức củ</w:t>
      </w:r>
      <w:r w:rsidRPr="00726926">
        <w:rPr>
          <w:rFonts w:ascii="Arial" w:hAnsi="Arial" w:cs="Arial"/>
          <w:i/>
          <w:iCs/>
          <w:sz w:val="20"/>
          <w:szCs w:val="20"/>
        </w:rPr>
        <w:t>a Bộ Tài chính;</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i/>
          <w:iCs/>
          <w:sz w:val="20"/>
          <w:szCs w:val="20"/>
        </w:rPr>
        <w:t>Căn cứ Quyết định số 2718/QĐ-BTC ngày 11 tháng 12 năm 2023 của Bộ trưởng Bộ Tài chính quy định chức năng, nhiệm vụ, quyền hạn và cơ cấu tổ chức của Vụ Pháp chế;</w:t>
      </w:r>
    </w:p>
    <w:p w:rsidR="00000000" w:rsidRDefault="00497B38" w:rsidP="00726926">
      <w:pPr>
        <w:ind w:firstLine="720"/>
        <w:jc w:val="both"/>
        <w:rPr>
          <w:rFonts w:ascii="Arial" w:hAnsi="Arial" w:cs="Arial"/>
          <w:i/>
          <w:iCs/>
          <w:sz w:val="20"/>
          <w:szCs w:val="20"/>
        </w:rPr>
      </w:pPr>
      <w:r w:rsidRPr="00726926">
        <w:rPr>
          <w:rFonts w:ascii="Arial" w:hAnsi="Arial" w:cs="Arial"/>
          <w:i/>
          <w:iCs/>
          <w:sz w:val="20"/>
          <w:szCs w:val="20"/>
        </w:rPr>
        <w:t>Theo đề nghị của Vụ trưởng Vụ Pháp chế.</w:t>
      </w:r>
    </w:p>
    <w:p w:rsidR="00726926" w:rsidRPr="00726926" w:rsidRDefault="00726926" w:rsidP="00726926">
      <w:pPr>
        <w:ind w:firstLine="720"/>
        <w:jc w:val="both"/>
        <w:rPr>
          <w:rFonts w:ascii="Arial" w:hAnsi="Arial" w:cs="Arial"/>
          <w:sz w:val="20"/>
          <w:szCs w:val="20"/>
        </w:rPr>
      </w:pPr>
    </w:p>
    <w:p w:rsidR="00000000" w:rsidRDefault="00497B38" w:rsidP="00726926">
      <w:pPr>
        <w:jc w:val="center"/>
        <w:rPr>
          <w:rFonts w:ascii="Arial" w:hAnsi="Arial" w:cs="Arial"/>
          <w:b/>
          <w:bCs/>
          <w:sz w:val="20"/>
          <w:szCs w:val="20"/>
        </w:rPr>
      </w:pPr>
      <w:r w:rsidRPr="00726926">
        <w:rPr>
          <w:rFonts w:ascii="Arial" w:hAnsi="Arial" w:cs="Arial"/>
          <w:b/>
          <w:bCs/>
          <w:sz w:val="20"/>
          <w:szCs w:val="20"/>
        </w:rPr>
        <w:t>QUYẾT ĐỊNH:</w:t>
      </w:r>
    </w:p>
    <w:p w:rsidR="00726926" w:rsidRPr="00726926" w:rsidRDefault="00726926" w:rsidP="00726926">
      <w:pPr>
        <w:ind w:firstLine="720"/>
        <w:jc w:val="both"/>
        <w:rPr>
          <w:rFonts w:ascii="Arial" w:hAnsi="Arial" w:cs="Arial"/>
          <w:sz w:val="20"/>
          <w:szCs w:val="20"/>
        </w:rPr>
      </w:pPr>
    </w:p>
    <w:p w:rsidR="00000000" w:rsidRPr="00726926" w:rsidRDefault="00497B38" w:rsidP="00726926">
      <w:pPr>
        <w:spacing w:after="120"/>
        <w:ind w:firstLine="720"/>
        <w:jc w:val="both"/>
        <w:rPr>
          <w:rFonts w:ascii="Arial" w:hAnsi="Arial" w:cs="Arial"/>
          <w:sz w:val="20"/>
          <w:szCs w:val="20"/>
        </w:rPr>
      </w:pPr>
      <w:bookmarkStart w:id="2" w:name="dieu_1"/>
      <w:r w:rsidRPr="00726926">
        <w:rPr>
          <w:rFonts w:ascii="Arial" w:hAnsi="Arial" w:cs="Arial"/>
          <w:b/>
          <w:bCs/>
          <w:sz w:val="20"/>
          <w:szCs w:val="20"/>
        </w:rPr>
        <w:t>Điều 1.</w:t>
      </w:r>
      <w:bookmarkEnd w:id="2"/>
      <w:r w:rsidRPr="00726926">
        <w:rPr>
          <w:rFonts w:ascii="Arial" w:hAnsi="Arial" w:cs="Arial"/>
          <w:sz w:val="20"/>
          <w:szCs w:val="20"/>
        </w:rPr>
        <w:t xml:space="preserve"> </w:t>
      </w:r>
      <w:bookmarkStart w:id="3" w:name="dieu_1_name"/>
      <w:r w:rsidRPr="00726926">
        <w:rPr>
          <w:rFonts w:ascii="Arial" w:hAnsi="Arial" w:cs="Arial"/>
          <w:sz w:val="20"/>
          <w:szCs w:val="20"/>
        </w:rPr>
        <w:t>Phê duyệt Chương tr</w:t>
      </w:r>
      <w:r w:rsidRPr="00726926">
        <w:rPr>
          <w:rFonts w:ascii="Arial" w:hAnsi="Arial" w:cs="Arial"/>
          <w:sz w:val="20"/>
          <w:szCs w:val="20"/>
        </w:rPr>
        <w:t>ình xây dựng văn bản quy phạm pháp luật năm 2024 của Bộ Tài chính tại Phụ lục đính kèm.</w:t>
      </w:r>
      <w:bookmarkEnd w:id="3"/>
    </w:p>
    <w:p w:rsidR="00000000" w:rsidRPr="00726926" w:rsidRDefault="00497B38" w:rsidP="00726926">
      <w:pPr>
        <w:spacing w:after="120"/>
        <w:ind w:firstLine="720"/>
        <w:jc w:val="both"/>
        <w:rPr>
          <w:rFonts w:ascii="Arial" w:hAnsi="Arial" w:cs="Arial"/>
          <w:sz w:val="20"/>
          <w:szCs w:val="20"/>
        </w:rPr>
      </w:pPr>
      <w:bookmarkStart w:id="4" w:name="dieu_2"/>
      <w:r w:rsidRPr="00726926">
        <w:rPr>
          <w:rFonts w:ascii="Arial" w:hAnsi="Arial" w:cs="Arial"/>
          <w:b/>
          <w:bCs/>
          <w:sz w:val="20"/>
          <w:szCs w:val="20"/>
        </w:rPr>
        <w:t>Điều 2.</w:t>
      </w:r>
      <w:bookmarkEnd w:id="4"/>
      <w:r w:rsidRPr="00726926">
        <w:rPr>
          <w:rFonts w:ascii="Arial" w:hAnsi="Arial" w:cs="Arial"/>
          <w:sz w:val="20"/>
          <w:szCs w:val="20"/>
        </w:rPr>
        <w:t xml:space="preserve"> </w:t>
      </w:r>
      <w:bookmarkStart w:id="5" w:name="dieu_2_name"/>
      <w:r w:rsidRPr="00726926">
        <w:rPr>
          <w:rFonts w:ascii="Arial" w:hAnsi="Arial" w:cs="Arial"/>
          <w:sz w:val="20"/>
          <w:szCs w:val="20"/>
        </w:rPr>
        <w:t>Trách nhiệm của các đơn vị thuộc Bộ:</w:t>
      </w:r>
      <w:bookmarkEnd w:id="5"/>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1. Thủ trưởng các đơn vị được giao chủ trì soạn thảo văn bản, đề án có trách nhiệm:</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a) Tuân thủ trình tự, thủ tục xây dựng,</w:t>
      </w:r>
      <w:r w:rsidRPr="00726926">
        <w:rPr>
          <w:rFonts w:ascii="Arial" w:hAnsi="Arial" w:cs="Arial"/>
          <w:sz w:val="20"/>
          <w:szCs w:val="20"/>
        </w:rPr>
        <w:t xml:space="preserve"> ban hành văn bản quy phạm pháp luật theo quy định tại Luật Ban hành văn bản quy phạm pháp luật năm 2015, Luật sửa đổi, bổ sung một số điều của Luật Ban hành văn bản quy phạm pháp luật, các văn bản quy định chi tiết, hướng dẫn thi hành và Quy chế xây dựng,</w:t>
      </w:r>
      <w:r w:rsidRPr="00726926">
        <w:rPr>
          <w:rFonts w:ascii="Arial" w:hAnsi="Arial" w:cs="Arial"/>
          <w:sz w:val="20"/>
          <w:szCs w:val="20"/>
        </w:rPr>
        <w:t xml:space="preserve"> ban hành văn bản quy phạm pháp luật, hoàn thiện hệ thống pháp luật tài chính ban hành kèm theo Quyết định số 72/QĐ-BTC ngày 20/01/2022 của Bộ trưởng Bộ Tài chính, công văn số 131/PC-TH ngày 15/7/2019 và công văn số 65/PC-TH ngày 06/9/2021 của Vụ Pháp chế </w:t>
      </w:r>
      <w:r w:rsidRPr="00726926">
        <w:rPr>
          <w:rFonts w:ascii="Arial" w:hAnsi="Arial" w:cs="Arial"/>
          <w:sz w:val="20"/>
          <w:szCs w:val="20"/>
        </w:rPr>
        <w:t>hướng dẫn triển khai công tác xây dựng văn bản quy phạm pháp luật, nhất là đối với các văn bản thuộc nhóm xây dựng nội dung chính sách và lập đề nghị xây dựng văn bản quy phạm pháp luật phải tập trung nguồn lực, chủ động trong tổ chức triển khai các công v</w:t>
      </w:r>
      <w:r w:rsidRPr="00726926">
        <w:rPr>
          <w:rFonts w:ascii="Arial" w:hAnsi="Arial" w:cs="Arial"/>
          <w:sz w:val="20"/>
          <w:szCs w:val="20"/>
        </w:rPr>
        <w:t>iệc thuộc quy trình, tránh để xảy ra tình trạng chậm tiến độ.</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Trong quá trình thực hiện, nếu các văn bản được dẫn chiếu tại Quyết định này sửa đổi, bổ sung hoặc thay thế bằng các văn bản mới thì áp dụng theo các văn bản mới.</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b) Thực hiện đúng tiến độ xây d</w:t>
      </w:r>
      <w:r w:rsidRPr="00726926">
        <w:rPr>
          <w:rFonts w:ascii="Arial" w:hAnsi="Arial" w:cs="Arial"/>
          <w:sz w:val="20"/>
          <w:szCs w:val="20"/>
        </w:rPr>
        <w:t>ựng, trình ban hành và bảo đảm chất lượng văn bản được giao soạn thảo.</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c) Chậm nhất vào ngày 20 hàng tháng hoặc theo yêu cầu của cấp có thẩm quyền, đơn vị được giao chủ trì soạn thảo báo cáo tình hình soạn thảo các văn bản gửi Vụ Pháp chế để tổng hợp báo c</w:t>
      </w:r>
      <w:r w:rsidRPr="00726926">
        <w:rPr>
          <w:rFonts w:ascii="Arial" w:hAnsi="Arial" w:cs="Arial"/>
          <w:sz w:val="20"/>
          <w:szCs w:val="20"/>
        </w:rPr>
        <w:t>áo Lãnh đạo Bộ.</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2. Giao Vụ Pháp chế phối hợp với Văn phòng Bộ tổ chức theo dõi, đôn đốc, kiểm tra việc thực hiện Chương trình xây dựng văn bản quy phạm pháp luật năm 2024 do Bộ Tài chính chủ trì soạn thảo trình cấp có thẩm quyền ban hành hoặc ban hành theo</w:t>
      </w:r>
      <w:r w:rsidRPr="00726926">
        <w:rPr>
          <w:rFonts w:ascii="Arial" w:hAnsi="Arial" w:cs="Arial"/>
          <w:sz w:val="20"/>
          <w:szCs w:val="20"/>
        </w:rPr>
        <w:t xml:space="preserve"> thẩm quyền; Định kỳ, chậm nhất là ngày 30 hàng tháng, tổng hợp báo cáo Bộ về tình hình và kết quả thực hiện Chương trình xây dựng văn bản quy phạm pháp luật do Bộ Tài chính chủ trì soạn thảo.</w:t>
      </w:r>
    </w:p>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3. Giao Cục Kế hoạch tài chính chủ trì, phối hợp với Vụ Pháp ch</w:t>
      </w:r>
      <w:r w:rsidRPr="00726926">
        <w:rPr>
          <w:rFonts w:ascii="Arial" w:hAnsi="Arial" w:cs="Arial"/>
          <w:sz w:val="20"/>
          <w:szCs w:val="20"/>
        </w:rPr>
        <w:t>ế bố trí kinh phí cho công tác xây dựng văn bản quy phạm pháp luật theo phân cấp hiện hành.</w:t>
      </w:r>
    </w:p>
    <w:p w:rsidR="00000000" w:rsidRPr="00726926" w:rsidRDefault="00497B38" w:rsidP="00726926">
      <w:pPr>
        <w:spacing w:after="120"/>
        <w:ind w:firstLine="720"/>
        <w:jc w:val="both"/>
        <w:rPr>
          <w:rFonts w:ascii="Arial" w:hAnsi="Arial" w:cs="Arial"/>
          <w:sz w:val="20"/>
          <w:szCs w:val="20"/>
        </w:rPr>
      </w:pPr>
      <w:bookmarkStart w:id="6" w:name="dieu_3"/>
      <w:r w:rsidRPr="00726926">
        <w:rPr>
          <w:rFonts w:ascii="Arial" w:hAnsi="Arial" w:cs="Arial"/>
          <w:b/>
          <w:bCs/>
          <w:sz w:val="20"/>
          <w:szCs w:val="20"/>
        </w:rPr>
        <w:lastRenderedPageBreak/>
        <w:t>Điều 3.</w:t>
      </w:r>
      <w:bookmarkEnd w:id="6"/>
      <w:r w:rsidRPr="00726926">
        <w:rPr>
          <w:rFonts w:ascii="Arial" w:hAnsi="Arial" w:cs="Arial"/>
          <w:sz w:val="20"/>
          <w:szCs w:val="20"/>
        </w:rPr>
        <w:t xml:space="preserve"> </w:t>
      </w:r>
      <w:bookmarkStart w:id="7" w:name="dieu_3_name"/>
      <w:r w:rsidRPr="00726926">
        <w:rPr>
          <w:rFonts w:ascii="Arial" w:hAnsi="Arial" w:cs="Arial"/>
          <w:sz w:val="20"/>
          <w:szCs w:val="20"/>
        </w:rPr>
        <w:t>Quyết định này có hiệu lực thi hành kể từ ngày ký.</w:t>
      </w:r>
      <w:bookmarkEnd w:id="7"/>
    </w:p>
    <w:p w:rsidR="00000000" w:rsidRPr="00726926" w:rsidRDefault="00497B38" w:rsidP="00726926">
      <w:pPr>
        <w:ind w:firstLine="720"/>
        <w:jc w:val="both"/>
        <w:rPr>
          <w:rFonts w:ascii="Arial" w:hAnsi="Arial" w:cs="Arial"/>
          <w:sz w:val="20"/>
          <w:szCs w:val="20"/>
        </w:rPr>
      </w:pPr>
      <w:r w:rsidRPr="00726926">
        <w:rPr>
          <w:rFonts w:ascii="Arial" w:hAnsi="Arial" w:cs="Arial"/>
          <w:sz w:val="20"/>
          <w:szCs w:val="20"/>
        </w:rPr>
        <w:t>Chánh Văn phòng Bộ, Vụ trưởng Vụ Pháp chế, Thủ trưởng các đơn vị có liên quan thuộc Bộ chịu trách nhiệm t</w:t>
      </w:r>
      <w:r w:rsidRPr="00726926">
        <w:rPr>
          <w:rFonts w:ascii="Arial" w:hAnsi="Arial" w:cs="Arial"/>
          <w:sz w:val="20"/>
          <w:szCs w:val="20"/>
        </w:rPr>
        <w:t>ổ chức thực hiện Quyết định này./.</w:t>
      </w:r>
    </w:p>
    <w:p w:rsidR="00000000" w:rsidRPr="00726926" w:rsidRDefault="00497B38" w:rsidP="00726926">
      <w:pPr>
        <w:ind w:firstLine="720"/>
        <w:jc w:val="both"/>
        <w:rPr>
          <w:rFonts w:ascii="Arial" w:hAnsi="Arial" w:cs="Arial"/>
          <w:sz w:val="20"/>
          <w:szCs w:val="20"/>
        </w:rPr>
      </w:pPr>
      <w:r w:rsidRPr="0072692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726926" w:rsidTr="0072692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26926" w:rsidRDefault="00497B38" w:rsidP="00726926">
            <w:pPr>
              <w:rPr>
                <w:rFonts w:ascii="Arial" w:hAnsi="Arial" w:cs="Arial"/>
                <w:sz w:val="20"/>
                <w:szCs w:val="20"/>
              </w:rPr>
            </w:pPr>
            <w:r w:rsidRPr="00726926">
              <w:rPr>
                <w:rFonts w:ascii="Arial" w:hAnsi="Arial" w:cs="Arial"/>
                <w:b/>
                <w:bCs/>
                <w:i/>
                <w:iCs/>
                <w:sz w:val="20"/>
                <w:szCs w:val="20"/>
              </w:rPr>
              <w:t>Nơi nhận:</w:t>
            </w:r>
            <w:r w:rsidRPr="00726926">
              <w:rPr>
                <w:rFonts w:ascii="Arial" w:hAnsi="Arial" w:cs="Arial"/>
                <w:b/>
                <w:bCs/>
                <w:i/>
                <w:iCs/>
                <w:sz w:val="20"/>
                <w:szCs w:val="20"/>
              </w:rPr>
              <w:br/>
            </w:r>
            <w:r w:rsidRPr="00726926">
              <w:rPr>
                <w:rFonts w:ascii="Arial" w:hAnsi="Arial" w:cs="Arial"/>
                <w:sz w:val="20"/>
                <w:szCs w:val="20"/>
              </w:rPr>
              <w:t>- Lãnh đạo Bộ (để b/cáo);</w:t>
            </w:r>
            <w:r w:rsidRPr="00726926">
              <w:rPr>
                <w:rFonts w:ascii="Arial" w:hAnsi="Arial" w:cs="Arial"/>
                <w:sz w:val="20"/>
                <w:szCs w:val="20"/>
              </w:rPr>
              <w:br/>
              <w:t>- Như Điều 3;</w:t>
            </w:r>
            <w:r w:rsidRPr="00726926">
              <w:rPr>
                <w:rFonts w:ascii="Arial" w:hAnsi="Arial" w:cs="Arial"/>
                <w:sz w:val="20"/>
                <w:szCs w:val="20"/>
              </w:rPr>
              <w:br/>
              <w:t>- Lưu: VT, PC (3b).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26926" w:rsidRDefault="00497B38" w:rsidP="00726926">
            <w:pPr>
              <w:jc w:val="center"/>
              <w:rPr>
                <w:rFonts w:ascii="Arial" w:hAnsi="Arial" w:cs="Arial"/>
                <w:sz w:val="20"/>
                <w:szCs w:val="20"/>
              </w:rPr>
            </w:pPr>
            <w:r w:rsidRPr="00726926">
              <w:rPr>
                <w:rFonts w:ascii="Arial" w:hAnsi="Arial" w:cs="Arial"/>
                <w:b/>
                <w:bCs/>
                <w:sz w:val="20"/>
                <w:szCs w:val="20"/>
              </w:rPr>
              <w:t>KT. BỘ TRƯỞNG</w:t>
            </w:r>
            <w:r w:rsidRPr="00726926">
              <w:rPr>
                <w:rFonts w:ascii="Arial" w:hAnsi="Arial" w:cs="Arial"/>
                <w:b/>
                <w:bCs/>
                <w:sz w:val="20"/>
                <w:szCs w:val="20"/>
              </w:rPr>
              <w:br/>
              <w:t>THỨ TRƯỞNG</w:t>
            </w:r>
            <w:r w:rsidRPr="00726926">
              <w:rPr>
                <w:rFonts w:ascii="Arial" w:hAnsi="Arial" w:cs="Arial"/>
                <w:b/>
                <w:bCs/>
                <w:sz w:val="20"/>
                <w:szCs w:val="20"/>
              </w:rPr>
              <w:br/>
            </w:r>
            <w:r w:rsidRPr="00726926">
              <w:rPr>
                <w:rFonts w:ascii="Arial" w:hAnsi="Arial" w:cs="Arial"/>
                <w:b/>
                <w:bCs/>
                <w:sz w:val="20"/>
                <w:szCs w:val="20"/>
              </w:rPr>
              <w:br/>
            </w:r>
            <w:r w:rsidRPr="00726926">
              <w:rPr>
                <w:rFonts w:ascii="Arial" w:hAnsi="Arial" w:cs="Arial"/>
                <w:b/>
                <w:bCs/>
                <w:sz w:val="20"/>
                <w:szCs w:val="20"/>
              </w:rPr>
              <w:br/>
            </w:r>
            <w:r w:rsidRPr="00726926">
              <w:rPr>
                <w:rFonts w:ascii="Arial" w:hAnsi="Arial" w:cs="Arial"/>
                <w:b/>
                <w:bCs/>
                <w:sz w:val="20"/>
                <w:szCs w:val="20"/>
              </w:rPr>
              <w:br/>
            </w:r>
            <w:r w:rsidRPr="00726926">
              <w:rPr>
                <w:rFonts w:ascii="Arial" w:hAnsi="Arial" w:cs="Arial"/>
                <w:b/>
                <w:bCs/>
                <w:sz w:val="20"/>
                <w:szCs w:val="20"/>
              </w:rPr>
              <w:br/>
              <w:t>Lê Tấn Cận</w:t>
            </w:r>
          </w:p>
        </w:tc>
      </w:tr>
    </w:tbl>
    <w:p w:rsidR="00000000" w:rsidRPr="00726926" w:rsidRDefault="00497B38" w:rsidP="00726926">
      <w:pPr>
        <w:spacing w:after="120"/>
        <w:ind w:firstLine="720"/>
        <w:jc w:val="both"/>
        <w:rPr>
          <w:rFonts w:ascii="Arial" w:hAnsi="Arial" w:cs="Arial"/>
          <w:sz w:val="20"/>
          <w:szCs w:val="20"/>
        </w:rPr>
      </w:pPr>
      <w:r w:rsidRPr="00726926">
        <w:rPr>
          <w:rFonts w:ascii="Arial" w:hAnsi="Arial" w:cs="Arial"/>
          <w:sz w:val="20"/>
          <w:szCs w:val="20"/>
        </w:rPr>
        <w:t> </w:t>
      </w:r>
    </w:p>
    <w:p w:rsidR="00726926" w:rsidRDefault="00726926" w:rsidP="00726926">
      <w:pPr>
        <w:spacing w:after="120"/>
        <w:ind w:firstLine="720"/>
        <w:jc w:val="both"/>
        <w:rPr>
          <w:rFonts w:ascii="Arial" w:hAnsi="Arial" w:cs="Arial"/>
          <w:b/>
          <w:bCs/>
          <w:sz w:val="20"/>
          <w:szCs w:val="20"/>
        </w:rPr>
        <w:sectPr w:rsidR="00726926" w:rsidSect="00726926">
          <w:pgSz w:w="11906" w:h="16838" w:code="9"/>
          <w:pgMar w:top="1440" w:right="1440" w:bottom="1440" w:left="1440" w:header="720" w:footer="720" w:gutter="0"/>
          <w:cols w:space="720"/>
          <w:docGrid w:linePitch="326"/>
        </w:sectPr>
      </w:pPr>
      <w:bookmarkStart w:id="8" w:name="chuong_pl"/>
    </w:p>
    <w:p w:rsidR="00000000" w:rsidRPr="00726926" w:rsidRDefault="00726926" w:rsidP="00726926">
      <w:pPr>
        <w:jc w:val="center"/>
        <w:rPr>
          <w:rFonts w:ascii="Arial" w:hAnsi="Arial" w:cs="Arial"/>
          <w:sz w:val="20"/>
          <w:szCs w:val="20"/>
        </w:rPr>
      </w:pPr>
      <w:r w:rsidRPr="00726926">
        <w:rPr>
          <w:rFonts w:ascii="Arial" w:hAnsi="Arial" w:cs="Arial"/>
          <w:b/>
          <w:bCs/>
          <w:sz w:val="20"/>
          <w:szCs w:val="20"/>
        </w:rPr>
        <w:lastRenderedPageBreak/>
        <w:t>Phụ lục</w:t>
      </w:r>
      <w:bookmarkEnd w:id="8"/>
    </w:p>
    <w:p w:rsidR="00726926" w:rsidRPr="00726926" w:rsidRDefault="00497B38" w:rsidP="00726926">
      <w:pPr>
        <w:jc w:val="center"/>
        <w:rPr>
          <w:rFonts w:ascii="Arial" w:hAnsi="Arial" w:cs="Arial"/>
          <w:b/>
          <w:sz w:val="20"/>
          <w:szCs w:val="20"/>
        </w:rPr>
      </w:pPr>
      <w:bookmarkStart w:id="9" w:name="chuong_pl_name"/>
      <w:r w:rsidRPr="00726926">
        <w:rPr>
          <w:rFonts w:ascii="Arial" w:hAnsi="Arial" w:cs="Arial"/>
          <w:b/>
          <w:sz w:val="20"/>
          <w:szCs w:val="20"/>
        </w:rPr>
        <w:t xml:space="preserve">DANH MỤC CHƯƠNG TRÌNH XÂY DỰNG VĂN BẢN QUY PHẠM PHÁP LUẬT </w:t>
      </w:r>
    </w:p>
    <w:p w:rsidR="00726926" w:rsidRPr="00726926" w:rsidRDefault="00497B38" w:rsidP="00726926">
      <w:pPr>
        <w:jc w:val="center"/>
        <w:rPr>
          <w:rFonts w:ascii="Arial" w:hAnsi="Arial" w:cs="Arial"/>
          <w:b/>
          <w:sz w:val="20"/>
          <w:szCs w:val="20"/>
        </w:rPr>
      </w:pPr>
      <w:r w:rsidRPr="00726926">
        <w:rPr>
          <w:rFonts w:ascii="Arial" w:hAnsi="Arial" w:cs="Arial"/>
          <w:b/>
          <w:sz w:val="20"/>
          <w:szCs w:val="20"/>
        </w:rPr>
        <w:t>NĂM 2024 CỦA BỘ TÀI CHÍNH</w:t>
      </w:r>
      <w:bookmarkEnd w:id="9"/>
    </w:p>
    <w:p w:rsidR="00726926" w:rsidRDefault="00497B38" w:rsidP="00726926">
      <w:pPr>
        <w:jc w:val="center"/>
        <w:rPr>
          <w:rFonts w:ascii="Arial" w:hAnsi="Arial" w:cs="Arial"/>
          <w:i/>
          <w:iCs/>
          <w:sz w:val="20"/>
          <w:szCs w:val="20"/>
        </w:rPr>
      </w:pPr>
      <w:r w:rsidRPr="00726926">
        <w:rPr>
          <w:rFonts w:ascii="Arial" w:hAnsi="Arial" w:cs="Arial"/>
          <w:i/>
          <w:iCs/>
          <w:sz w:val="20"/>
          <w:szCs w:val="20"/>
        </w:rPr>
        <w:t>(Kèm theo Quy</w:t>
      </w:r>
      <w:r w:rsidRPr="00726926">
        <w:rPr>
          <w:rFonts w:ascii="Arial" w:hAnsi="Arial" w:cs="Arial"/>
          <w:i/>
          <w:iCs/>
          <w:sz w:val="20"/>
          <w:szCs w:val="20"/>
        </w:rPr>
        <w:t xml:space="preserve">ết định số 2856/QĐ-BTC ngày 28 tháng 12 năm 2023 </w:t>
      </w:r>
    </w:p>
    <w:p w:rsidR="00000000" w:rsidRDefault="00497B38" w:rsidP="00726926">
      <w:pPr>
        <w:jc w:val="center"/>
        <w:rPr>
          <w:rFonts w:ascii="Arial" w:hAnsi="Arial" w:cs="Arial"/>
          <w:i/>
          <w:iCs/>
          <w:sz w:val="20"/>
          <w:szCs w:val="20"/>
        </w:rPr>
      </w:pPr>
      <w:r w:rsidRPr="00726926">
        <w:rPr>
          <w:rFonts w:ascii="Arial" w:hAnsi="Arial" w:cs="Arial"/>
          <w:i/>
          <w:iCs/>
          <w:sz w:val="20"/>
          <w:szCs w:val="20"/>
        </w:rPr>
        <w:t>của Bộ Tài chính)</w:t>
      </w:r>
    </w:p>
    <w:p w:rsidR="00726926" w:rsidRPr="00726926" w:rsidRDefault="00726926" w:rsidP="0072692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5"/>
        <w:gridCol w:w="3927"/>
        <w:gridCol w:w="879"/>
        <w:gridCol w:w="1740"/>
        <w:gridCol w:w="1495"/>
      </w:tblGrid>
      <w:tr w:rsidR="00000000" w:rsidRPr="00726926" w:rsidTr="00726926">
        <w:tc>
          <w:tcPr>
            <w:tcW w:w="5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b/>
                <w:bCs/>
                <w:sz w:val="20"/>
                <w:szCs w:val="20"/>
              </w:rPr>
              <w:t>STT</w:t>
            </w:r>
          </w:p>
        </w:tc>
        <w:tc>
          <w:tcPr>
            <w:tcW w:w="2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b/>
                <w:bCs/>
                <w:sz w:val="20"/>
                <w:szCs w:val="20"/>
              </w:rPr>
              <w:t>Tên văn bản</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b/>
                <w:bCs/>
                <w:sz w:val="20"/>
                <w:szCs w:val="20"/>
              </w:rPr>
              <w:t>Đơn vị chủ trì</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b/>
                <w:bCs/>
                <w:sz w:val="20"/>
                <w:szCs w:val="20"/>
              </w:rPr>
              <w:t>Thời hạn ban hành</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b/>
                <w:bCs/>
                <w:sz w:val="20"/>
                <w:szCs w:val="20"/>
              </w:rPr>
              <w:t>Ghi chú</w:t>
            </w:r>
          </w:p>
        </w:tc>
      </w:tr>
      <w:tr w:rsidR="00726926" w:rsidRPr="00726926" w:rsidTr="0072692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bookmarkStart w:id="10" w:name="muc_1"/>
            <w:r w:rsidRPr="00726926">
              <w:rPr>
                <w:rFonts w:ascii="Arial" w:hAnsi="Arial" w:cs="Arial"/>
                <w:b/>
                <w:bCs/>
                <w:sz w:val="20"/>
                <w:szCs w:val="20"/>
              </w:rPr>
              <w:t>A. CHƯƠNG TRÌNH CHÍNH THỨC</w:t>
            </w:r>
            <w:bookmarkEnd w:id="10"/>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108/2021/TT-BTC ngày 08/12/2021 quy định về quản lý, sử dụng các khoản thu từ hoạt động tư vấn, quản lý dự án của các chủ đầu tư, ban quản lý dự án sử dụng vốn đầu tư công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ĐT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bãi bỏ một s</w:t>
            </w:r>
            <w:r w:rsidRPr="00726926">
              <w:rPr>
                <w:rFonts w:ascii="Arial" w:hAnsi="Arial" w:cs="Arial"/>
                <w:sz w:val="20"/>
                <w:szCs w:val="20"/>
              </w:rPr>
              <w:t>ố Thông tư của Bộ Tài chính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ĐT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bãi bỏ Thông tư số 24/2019/TT-BTC ngày 22/4/2019 của Bộ trưởng Bộ Tài chính hướng dẫn một số nội dung của Nghị định số 04/2019/</w:t>
            </w:r>
            <w:r w:rsidR="00C502A1">
              <w:rPr>
                <w:rFonts w:ascii="Arial" w:hAnsi="Arial" w:cs="Arial"/>
                <w:sz w:val="20"/>
                <w:szCs w:val="20"/>
              </w:rPr>
              <w:t>NĐ-CP</w:t>
            </w:r>
            <w:r w:rsidRPr="00726926">
              <w:rPr>
                <w:rFonts w:ascii="Arial" w:hAnsi="Arial" w:cs="Arial"/>
                <w:sz w:val="20"/>
                <w:szCs w:val="20"/>
              </w:rPr>
              <w:t xml:space="preserve"> ngày 11/01/2019 của Chính phủ quy định tiêu chuẩn, định mức sử</w:t>
            </w:r>
            <w:r w:rsidRPr="00726926">
              <w:rPr>
                <w:rFonts w:ascii="Arial" w:hAnsi="Arial" w:cs="Arial"/>
                <w:sz w:val="20"/>
                <w:szCs w:val="20"/>
              </w:rPr>
              <w:t xml:space="preserve"> dụng xe ô tô</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3/2024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191/2016/TT-BTC ngày 08/11/2016 quy định mức thu, chế độ thu, nộp, quản lý và sử dụng phí thẩm định đánh giá trữ lượng khoáng sản và lệ phí cấp giấy phép hoạt động khoáng sản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 xml:space="preserve">Cục QLGS </w:t>
            </w:r>
            <w:r w:rsidRPr="00726926">
              <w:rPr>
                <w:rFonts w:ascii="Arial" w:hAnsi="Arial" w:cs="Arial"/>
                <w:sz w:val="20"/>
                <w:szCs w:val="20"/>
              </w:rPr>
              <w:t>CST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3/2024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bãi bỏ Thông tư liên tịch số 22/2011/TTLT-BTC-BKHCN ngày 21/02/2011 của Bộ Tài chính, Bộ Khoa học và Công nghệ hướng dẫn quản lý tài chính đối với các dự án sản xuất thử nghiệm được ngân sách nhà nước hỗ trợ kinh phí</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HCSN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4/2024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số 91/2020/TT-BTC ngày 31/12/2020 quy định chỉ tiêu an toàn tài chính và biện pháp xử lý đối với tổ chức kinh doanh không đáp ứng chỉ tiêu tiêu an toàn tài chính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4/2024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danh mục và thời hạn định kỳ chuyển đổi vị trí công tác trong lĩnh vực tài chính tại chính quyền địa phương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TCCB</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4/2024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chế độ kế toán hợp tác xã, liên hiệp hợp tác xã (thay thế Thông tư số 24/2017/TT-</w:t>
            </w:r>
            <w:r w:rsidRPr="00726926">
              <w:rPr>
                <w:rFonts w:ascii="Arial" w:hAnsi="Arial" w:cs="Arial"/>
                <w:sz w:val="20"/>
                <w:szCs w:val="20"/>
              </w:rPr>
              <w:t>BTC)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QLKT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15/5/2024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VBQĐCT Luật Hợp tác xã</w:t>
            </w: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một số nội dung về quản lý hoạt động thẩm định giá, chi phí phục vụ cho việc thẩm định giá của hội đồng thẩm định giá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10.</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quy định về đào tạo, bồi dưỡng, </w:t>
            </w:r>
            <w:r w:rsidRPr="00726926">
              <w:rPr>
                <w:rFonts w:ascii="Arial" w:hAnsi="Arial" w:cs="Arial"/>
                <w:sz w:val="20"/>
                <w:szCs w:val="20"/>
              </w:rPr>
              <w:t>cập nhật kiến thức, cấp chứng chỉ nghiệp vụ thẩm định giá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ban hành chuẩn mực thẩm định giá Việt Nam về quy tắc đạo đức nghề nghiệp thẩm định giá; phạm vi công việc thẩm định giá; cơ sở giá trị thẩm định giá; hồ sơ thẩm </w:t>
            </w:r>
            <w:r w:rsidRPr="00726926">
              <w:rPr>
                <w:rFonts w:ascii="Arial" w:hAnsi="Arial" w:cs="Arial"/>
                <w:sz w:val="20"/>
                <w:szCs w:val="20"/>
              </w:rPr>
              <w:t>định giá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chuẩn mực thẩm định giá Việt Nam về thu thập và phân tích thông tin về tài sản thẩm định giá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chuẩn mực thẩm định giá Việt Nam về cách tiếp cận từ thị trườn</w:t>
            </w:r>
            <w:r w:rsidRPr="00726926">
              <w:rPr>
                <w:rFonts w:ascii="Arial" w:hAnsi="Arial" w:cs="Arial"/>
                <w:sz w:val="20"/>
                <w:szCs w:val="20"/>
              </w:rPr>
              <w:t>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chuẩn mực thẩm định giá Việt Nam về cách tiếp cận từ chi phí</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chuẩn mực thẩm định giá Việt Nam về cách tiếp cận từ thu nhập</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w:t>
            </w:r>
            <w:r w:rsidRPr="00726926">
              <w:rPr>
                <w:rFonts w:ascii="Arial" w:hAnsi="Arial" w:cs="Arial"/>
                <w:sz w:val="20"/>
                <w:szCs w:val="20"/>
              </w:rPr>
              <w:t>n hành chuẩn mực thẩm định giá Việt Nam về thẩm định giá bất động sản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chuẩn mực thẩm định giá Việt Nam về thẩm định giá tài sản vô hình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chuẩn mực thẩm định giá Việt</w:t>
            </w:r>
            <w:r w:rsidRPr="00726926">
              <w:rPr>
                <w:rFonts w:ascii="Arial" w:hAnsi="Arial" w:cs="Arial"/>
                <w:sz w:val="20"/>
                <w:szCs w:val="20"/>
              </w:rPr>
              <w:t xml:space="preserve"> Nam về thẩm định giá doanh nghiệp</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về hoạt động vận hành và khai thác Cơ sở dữ liệu quốc gia về giá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20.</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bãi bỏ Thông tư liên tịch số 35/2004/TTLT-BTC-BGDĐT ngày 26/4/2004 của Bộ</w:t>
            </w:r>
            <w:r w:rsidRPr="00726926">
              <w:rPr>
                <w:rFonts w:ascii="Arial" w:hAnsi="Arial" w:cs="Arial"/>
                <w:sz w:val="20"/>
                <w:szCs w:val="20"/>
              </w:rPr>
              <w:t xml:space="preserve"> Tài chính, Bộ Giáo dục và Đào tạo hướng dẫn cơ chế quản lý tài chính và mức chi của Dự án Giáo dục tiểu học cho trẻ em có hoàn cảnh khó khăn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6/2024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bãi bỏ Thông tư số 09/2009/TT-BTC ngày 21/01/2009 hướng dẫn cơ chế quản lý tà</w:t>
            </w:r>
            <w:r w:rsidRPr="00726926">
              <w:rPr>
                <w:rFonts w:ascii="Arial" w:hAnsi="Arial" w:cs="Arial"/>
                <w:sz w:val="20"/>
                <w:szCs w:val="20"/>
              </w:rPr>
              <w:t>i chính đối với Đài Truyền hình Việt Nam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HCSN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6/2024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xác định nhu cầu, nguồn và phương thức chi thực hiện cải cách tiền lương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NSNN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6/2024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một số điều củ</w:t>
            </w:r>
            <w:r w:rsidR="00C502A1">
              <w:rPr>
                <w:rFonts w:ascii="Arial" w:hAnsi="Arial" w:cs="Arial"/>
                <w:sz w:val="20"/>
                <w:szCs w:val="20"/>
              </w:rPr>
              <w:t>a Nghị định số 37/2023/NĐ-CP ngà</w:t>
            </w:r>
            <w:r w:rsidRPr="00726926">
              <w:rPr>
                <w:rFonts w:ascii="Arial" w:hAnsi="Arial" w:cs="Arial"/>
                <w:sz w:val="20"/>
                <w:szCs w:val="20"/>
              </w:rPr>
              <w:t xml:space="preserve">y </w:t>
            </w:r>
            <w:r w:rsidRPr="00726926">
              <w:rPr>
                <w:rFonts w:ascii="Arial" w:hAnsi="Arial" w:cs="Arial"/>
                <w:sz w:val="20"/>
                <w:szCs w:val="20"/>
              </w:rPr>
              <w:t>26/4/2023 của Chính phủ về thành lập, tổ chức và hoạt động của Quỹ hỗ trợ nông dân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TCNH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6/2024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hướng dẫn hỗ trợ tài chính đối với Khu kinh tế - quốc phòng quy định tại </w:t>
            </w:r>
            <w:bookmarkStart w:id="11" w:name="dc_1"/>
            <w:r w:rsidRPr="00726926">
              <w:rPr>
                <w:rFonts w:ascii="Arial" w:hAnsi="Arial" w:cs="Arial"/>
                <w:sz w:val="20"/>
                <w:szCs w:val="20"/>
              </w:rPr>
              <w:t>khoản 1 Điều 36 Nghị định số 22/2021/NĐ-CP</w:t>
            </w:r>
            <w:bookmarkEnd w:id="11"/>
            <w:r w:rsidRPr="00726926">
              <w:rPr>
                <w:rFonts w:ascii="Arial" w:hAnsi="Arial" w:cs="Arial"/>
                <w:sz w:val="20"/>
                <w:szCs w:val="20"/>
              </w:rPr>
              <w:t xml:space="preserve"> ngày 19/3/2021 của C</w:t>
            </w:r>
            <w:r w:rsidRPr="00726926">
              <w:rPr>
                <w:rFonts w:ascii="Arial" w:hAnsi="Arial" w:cs="Arial"/>
                <w:sz w:val="20"/>
                <w:szCs w:val="20"/>
              </w:rPr>
              <w:t>hính phủ về Khu kinh tế - quốc phòng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TCDN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6/2024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sửa đổi, bổ sung Thông tư số 44/2021/TT-BTC ngày 18/6/2021 quy định </w:t>
            </w:r>
            <w:r w:rsidRPr="00726926">
              <w:rPr>
                <w:rFonts w:ascii="Arial" w:hAnsi="Arial" w:cs="Arial"/>
                <w:sz w:val="20"/>
                <w:szCs w:val="20"/>
              </w:rPr>
              <w:lastRenderedPageBreak/>
              <w:t>về khung giá, nguyên tắc, phương pháp xác định giá nước sạch sinh hoạt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7/2024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26.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w:t>
            </w:r>
            <w:r w:rsidRPr="00726926">
              <w:rPr>
                <w:rFonts w:ascii="Arial" w:hAnsi="Arial" w:cs="Arial"/>
                <w:sz w:val="20"/>
                <w:szCs w:val="20"/>
              </w:rPr>
              <w:t xml:space="preserve"> dẫn xây dựng dự toán ngân sách nhà nước năm 2025, kế hoạch tài chính - ngân sách nhà nước 03 năm 2025-2027</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NSNN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7/2024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hướng dẫn thi hành </w:t>
            </w:r>
            <w:bookmarkStart w:id="12" w:name="dc_2"/>
            <w:r w:rsidRPr="00726926">
              <w:rPr>
                <w:rFonts w:ascii="Arial" w:hAnsi="Arial" w:cs="Arial"/>
                <w:sz w:val="20"/>
                <w:szCs w:val="20"/>
              </w:rPr>
              <w:t>Khoản 4 Điều 22 Nghị định số 35/2022/NĐ-CP</w:t>
            </w:r>
            <w:bookmarkEnd w:id="12"/>
            <w:r w:rsidRPr="00726926">
              <w:rPr>
                <w:rFonts w:ascii="Arial" w:hAnsi="Arial" w:cs="Arial"/>
                <w:sz w:val="20"/>
                <w:szCs w:val="20"/>
              </w:rPr>
              <w:t xml:space="preserve"> hướng dẫn về quản lý Khu công nghiệp và Khu kinh </w:t>
            </w:r>
            <w:r w:rsidRPr="00726926">
              <w:rPr>
                <w:rFonts w:ascii="Arial" w:hAnsi="Arial" w:cs="Arial"/>
                <w:sz w:val="20"/>
                <w:szCs w:val="20"/>
              </w:rPr>
              <w:t>tế</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7/2024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119/2020/TT-BTC ngày 31/12/2020 của Bộ trưởng Bộ Tài chính quy định hoạt động đăng ký, lưu ký, bù trừ và thanh toán giao dịch chứng khoán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8/2024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29.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sửa </w:t>
            </w:r>
            <w:r w:rsidRPr="00726926">
              <w:rPr>
                <w:rFonts w:ascii="Arial" w:hAnsi="Arial" w:cs="Arial"/>
                <w:sz w:val="20"/>
                <w:szCs w:val="20"/>
              </w:rPr>
              <w:t>đổi, bổ sung một số điều của Thông tư 120/2020/TT-BTC ngày 30/12/2020 của Bộ trưởng Bộ Tài chính quy định giao dịch cổ phiếu niêm yết, đăng ký giao dịch và chứng chỉ quỹ, trái phiếu doanh nghiệp, chứng quyền có bảo đảm niêm yết trên hệ thống giao dịch chứn</w:t>
            </w:r>
            <w:r w:rsidRPr="00726926">
              <w:rPr>
                <w:rFonts w:ascii="Arial" w:hAnsi="Arial" w:cs="Arial"/>
                <w:sz w:val="20"/>
                <w:szCs w:val="20"/>
              </w:rPr>
              <w:t>g khoán.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8/2024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30.</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liên tịch số 73/2015/TTLT-BTC-TTCP ngày 12/5/2015 quy định chế độ quản lý, cấp phát trang phục đối với thanh tra viên, cán bộ, công chức, viên chức làm việc tại các cơ quan thanh tra nhà nước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w:t>
            </w:r>
            <w:r w:rsidRPr="00726926">
              <w:rPr>
                <w:rFonts w:ascii="Arial" w:hAnsi="Arial" w:cs="Arial"/>
                <w:sz w:val="20"/>
                <w:szCs w:val="20"/>
              </w:rPr>
              <w:t>ụ HCSN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8/2024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196/2016/TT-BTC ngày 08/11/2016 quy định mức thu, chế độ thu, nộp, quản lý và sử dụng phí khai thác, sử dụng thông tin dữ liệu đo đạc và bản đồ</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QLGS CST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9/2024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chí</w:t>
            </w:r>
            <w:r w:rsidRPr="00726926">
              <w:rPr>
                <w:rFonts w:ascii="Arial" w:hAnsi="Arial" w:cs="Arial"/>
                <w:sz w:val="20"/>
                <w:szCs w:val="20"/>
              </w:rPr>
              <w:t>nh sách đối với doanh nghiệp trực tiếp phục vụ quốc phòng, an ninh và doanh nghiệp kết hợp kinh tế với quốc phòng, an ninh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TCDN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9/2024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324/2016/TT-BTC ngày 21/12/2016 của Bộ Tài chính quy định hệ thống</w:t>
            </w:r>
            <w:r w:rsidRPr="00726926">
              <w:rPr>
                <w:rFonts w:ascii="Arial" w:hAnsi="Arial" w:cs="Arial"/>
                <w:sz w:val="20"/>
                <w:szCs w:val="20"/>
              </w:rPr>
              <w:t xml:space="preserve"> Mục lục Ngân sách Nhà nước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KBNN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9/2024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số 85/2013/TT-BTC ngày 26/6/2013 của Bộ trưởng Bộ Tài chính hướng dẫn việc cấp phát, quản lý và sử dụng phù hiệu, cấp hiệu, trang phục và biển hiệu ngàn</w:t>
            </w:r>
            <w:r w:rsidRPr="00726926">
              <w:rPr>
                <w:rFonts w:ascii="Arial" w:hAnsi="Arial" w:cs="Arial"/>
                <w:sz w:val="20"/>
                <w:szCs w:val="20"/>
              </w:rPr>
              <w:t>h Thuế</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9/2024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69/2022/TT-BTC quy định chi tiết về chứng chỉ bảo hiểm, chứng chỉ đại lý bảo hiểm, chứng chỉ môi giới bảo hiểm, chứng chỉ về phụ trợ bảo hiểm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QLBH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9/2024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36.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w:t>
            </w:r>
            <w:r w:rsidRPr="00726926">
              <w:rPr>
                <w:rFonts w:ascii="Arial" w:hAnsi="Arial" w:cs="Arial"/>
                <w:sz w:val="20"/>
                <w:szCs w:val="20"/>
              </w:rPr>
              <w:t xml:space="preserve">ế Thông tư số 101/2021/TT-BTC ngày 17/11/2023 của Bộ Tài chính quy định giá dịch vụ trong lĩnh vực chứng khoán áp dụng tại Sở giao dịch chứng khoán và Tổng công ty lưu ký và bù trừ chứng khoán Việt Nam và bãi bỏ Thông tư số 102/2021/TT-BTC ngày 17/11/2021 </w:t>
            </w:r>
            <w:r w:rsidRPr="00726926">
              <w:rPr>
                <w:rFonts w:ascii="Arial" w:hAnsi="Arial" w:cs="Arial"/>
                <w:sz w:val="20"/>
                <w:szCs w:val="20"/>
              </w:rPr>
              <w:t>của Bộ Tài chính quy định giá dịch vụ trong lĩnh vực chứng khoán áp dụng tại các tổ chức kinh doanh chứng khoán, ngân hàng thương mại tham gia vào thị trường chứng khoán Việt Nam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9/2024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80/2021/TT-</w:t>
            </w:r>
            <w:r w:rsidRPr="00726926">
              <w:rPr>
                <w:rFonts w:ascii="Arial" w:hAnsi="Arial" w:cs="Arial"/>
                <w:sz w:val="20"/>
                <w:szCs w:val="20"/>
              </w:rPr>
              <w:t>BTC ngày 29/9/2021 của Bộ trưởng Bộ Tài chính hướng dẫn thi hành một số điều của Luật Quản lý thuế và Nghị định số 126/2020/NĐ-CP quy định chi tiết một số điều của Luật Quản lý thuế</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10/2024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103/2021/TT</w:t>
            </w:r>
            <w:r w:rsidRPr="00726926">
              <w:rPr>
                <w:rFonts w:ascii="Arial" w:hAnsi="Arial" w:cs="Arial"/>
                <w:sz w:val="20"/>
                <w:szCs w:val="20"/>
              </w:rPr>
              <w:t>-BTC ngày 18/11/2021 của Bộ Tài chính hướng dẫn phương thức trích lập, chi sử dụng, quản lý Quỹ bình ổn giá xăng dầu và Thông tư số 104/2021/TT-BTC ngày 18/11/2021 của Bộ Tài chính hướng dẫn phương pháp xác định yếu tố cấu thành trong công thức giá cơ sở x</w:t>
            </w:r>
            <w:r w:rsidRPr="00726926">
              <w:rPr>
                <w:rFonts w:ascii="Arial" w:hAnsi="Arial" w:cs="Arial"/>
                <w:sz w:val="20"/>
                <w:szCs w:val="20"/>
              </w:rPr>
              <w:t>ăng dầu</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10/2024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Quy chuẩn kỹ thuật quốc gia đối với nhà bạt cứu sinh dự trữ quốc gia (thay thế Thông tư 17/2010/TT-BTC)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TCDTNN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10/2024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40.</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Quy chuẩn kỹ thuật quốc gia đối với máy phát điện d</w:t>
            </w:r>
            <w:r w:rsidRPr="00726926">
              <w:rPr>
                <w:rFonts w:ascii="Arial" w:hAnsi="Arial" w:cs="Arial"/>
                <w:sz w:val="20"/>
                <w:szCs w:val="20"/>
              </w:rPr>
              <w:t>ự trữ quốc gia (thay thế Thông tư số 94/2017/TT-BTC)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TCDTNN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10/2024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ban hành Quy chuẩn kỹ thuật quốc gia đối với thiết bị khoan cắt dự trữ quốc gia</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TCDTNN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10/2024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134/2018/TT-BTC ngày</w:t>
            </w:r>
            <w:r w:rsidRPr="00726926">
              <w:rPr>
                <w:rFonts w:ascii="Arial" w:hAnsi="Arial" w:cs="Arial"/>
                <w:sz w:val="20"/>
                <w:szCs w:val="20"/>
              </w:rPr>
              <w:t xml:space="preserve"> 28/12/2018 của Bộ trưởng Bộ Tài chính ban hành quy chuẩn kỹ thuật quốc gia đối với xuồng (tàu) cao tốc dự trữ quốc gia</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TCDTNN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10/2024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172/2013/TT-BTC ngày 20/11/2013 của Bộ trưởng Bộ Tài chính quy định về</w:t>
            </w:r>
            <w:r w:rsidRPr="00726926">
              <w:rPr>
                <w:rFonts w:ascii="Arial" w:hAnsi="Arial" w:cs="Arial"/>
                <w:sz w:val="20"/>
                <w:szCs w:val="20"/>
              </w:rPr>
              <w:t xml:space="preserve"> thuê bảo quản hàng dự trữ quốc gia</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TCDTNN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108/2013/TT-BTC ngày 13/8/2013 của Bộ trưởng Bộ Tài chính về quản lý định mức kinh tế - kỹ thuật hàng dự trữ quốc gia</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TCDTNN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w:t>
            </w:r>
            <w:r w:rsidRPr="00726926">
              <w:rPr>
                <w:rFonts w:ascii="Arial" w:hAnsi="Arial" w:cs="Arial"/>
                <w:sz w:val="20"/>
                <w:szCs w:val="20"/>
              </w:rPr>
              <w:t xml:space="preserve"> sửa đổi, bổ sung Thông tư số 23/2021/TT-BTC ngày 30/3/2021 của Bộ trưởng Bộ Tài chính hướng dẫn việc in, phát hành, quản lý và sử dụng tem điện tử rượu và tem điện tử thuốc lá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46.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175/2011/TT-BTC hướng dẫ</w:t>
            </w:r>
            <w:r w:rsidRPr="00726926">
              <w:rPr>
                <w:rFonts w:ascii="Arial" w:hAnsi="Arial" w:cs="Arial"/>
                <w:sz w:val="20"/>
                <w:szCs w:val="20"/>
              </w:rPr>
              <w:t>n kế toán áp dụng đối với doanh nghiệp môi giới bảo hiểm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QLKT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102/2018/</w:t>
            </w:r>
            <w:r w:rsidR="00C502A1">
              <w:rPr>
                <w:rFonts w:ascii="Arial" w:hAnsi="Arial" w:cs="Arial"/>
                <w:sz w:val="20"/>
                <w:szCs w:val="20"/>
              </w:rPr>
              <w:t>TT-BTC</w:t>
            </w:r>
            <w:r w:rsidRPr="00726926">
              <w:rPr>
                <w:rFonts w:ascii="Arial" w:hAnsi="Arial" w:cs="Arial"/>
                <w:sz w:val="20"/>
                <w:szCs w:val="20"/>
              </w:rPr>
              <w:t xml:space="preserve"> ngày 14/11/2018 hướng dẫn kế toán Bảo hiểm xã hội</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QLKT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chế độ kế toán doanh nghi</w:t>
            </w:r>
            <w:r w:rsidRPr="00726926">
              <w:rPr>
                <w:rFonts w:ascii="Arial" w:hAnsi="Arial" w:cs="Arial"/>
                <w:sz w:val="20"/>
                <w:szCs w:val="20"/>
              </w:rPr>
              <w:t>ệp (thay thế Thông tư số 200/2014/TT-BTC)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QLKT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số 98/2020/TT-BTC ngày 16/11/2020 của Bộ trưởng Bộ Tài chính hướng dẫn hoạt động và quản lý quỹ đầu tư chứng khoán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w:t>
            </w:r>
            <w:r w:rsidRPr="00726926">
              <w:rPr>
                <w:rFonts w:ascii="Arial" w:hAnsi="Arial" w:cs="Arial"/>
                <w:sz w:val="20"/>
                <w:szCs w:val="20"/>
              </w:rPr>
              <w:t>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50.</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số 51/2021/TT-BTC ngày 30 tháng 06 năm 2021 của Bộ trưởng Bộ Tài chính hướng dẫn nghĩa vụ của tổ chức, cá nhân trong hoạt động đầu tư nước ngoài trên thị trường chứng khoán Việt Nam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 xml:space="preserve">Tháng </w:t>
            </w:r>
            <w:r w:rsidRPr="00726926">
              <w:rPr>
                <w:rFonts w:ascii="Arial" w:hAnsi="Arial" w:cs="Arial"/>
                <w:sz w:val="20"/>
                <w:szCs w:val="20"/>
              </w:rPr>
              <w:t>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bãi bỏ Thông tư số 118/2013/TT-BTC ngày 23/8/2013 của Bộ Tài chính hướng dẫn cơ chế quản lý tài chính vốn vay ODA của Chính phủ Nhật Bản cho Dự án Phục hồi và quản lý bền vững rừng phòng hộ (Dự án JICA2)</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Chế độ báo cáo thống kê ngành Tài chính (thay thế Thông tư số 02/2018/</w:t>
            </w:r>
            <w:r w:rsidR="00C502A1">
              <w:rPr>
                <w:rFonts w:ascii="Arial" w:hAnsi="Arial" w:cs="Arial"/>
                <w:sz w:val="20"/>
                <w:szCs w:val="20"/>
              </w:rPr>
              <w:t>TT-BTC</w:t>
            </w:r>
            <w:r w:rsidRPr="00726926">
              <w:rPr>
                <w:rFonts w:ascii="Arial" w:hAnsi="Arial" w:cs="Arial"/>
                <w:sz w:val="20"/>
                <w:szCs w:val="20"/>
              </w:rPr>
              <w:t xml:space="preserve"> ngày 31/7/2018 của Bộ Tài chính)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THTK</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số 96/2020/TT-BTC ngày 16/11/2020 hướng dẫn côn</w:t>
            </w:r>
            <w:r w:rsidRPr="00726926">
              <w:rPr>
                <w:rFonts w:ascii="Arial" w:hAnsi="Arial" w:cs="Arial"/>
                <w:sz w:val="20"/>
                <w:szCs w:val="20"/>
              </w:rPr>
              <w:t>g bố thông tin trên thị trường chứng khoán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về căn cứ xác định thù lao giám định và việc chi trả thù lao giám định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HCSN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việc lập dự toán, quản lý, sử dụng và quyết toá</w:t>
            </w:r>
            <w:r w:rsidRPr="00726926">
              <w:rPr>
                <w:rFonts w:ascii="Arial" w:hAnsi="Arial" w:cs="Arial"/>
                <w:sz w:val="20"/>
                <w:szCs w:val="20"/>
              </w:rPr>
              <w:t>n kinh phí về thực hiện dân chủ ở cơ sở và việc cấp kinh phí cho Ủy ban Trung ương Mặt trận Tổ quốc Việt Nam, Tổng Liên đoàn Lao động Việt Nam để hỗ trợ kinh phí hoạt động cho Ban Thanh tra nhân dân và Ban Giám sát đầu tư cộng đồng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HCSN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11/2024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về tổ chức thực hiện dự toán ngân sách nhà nước năm 2025</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Vụ NSNN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12/2024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726926" w:rsidRPr="00726926" w:rsidTr="0072692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bookmarkStart w:id="13" w:name="muc_2"/>
            <w:r w:rsidRPr="00726926">
              <w:rPr>
                <w:rFonts w:ascii="Arial" w:hAnsi="Arial" w:cs="Arial"/>
                <w:b/>
                <w:bCs/>
                <w:sz w:val="20"/>
                <w:szCs w:val="20"/>
              </w:rPr>
              <w:t>B. CHƯƠNG TRÌNH CHUẨN BỊ</w:t>
            </w:r>
            <w:bookmarkEnd w:id="13"/>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bãi bỏ Thông </w:t>
            </w:r>
            <w:r w:rsidRPr="00726926">
              <w:rPr>
                <w:rFonts w:ascii="Arial" w:hAnsi="Arial" w:cs="Arial"/>
                <w:sz w:val="20"/>
                <w:szCs w:val="20"/>
              </w:rPr>
              <w:t xml:space="preserve">tư số 19/2013/TT-BTC ngày 20/2/2013 của Bộ Tài chính hướng dẫn thực hiện một số quy định về tổ </w:t>
            </w:r>
            <w:r w:rsidRPr="00726926">
              <w:rPr>
                <w:rFonts w:ascii="Arial" w:hAnsi="Arial" w:cs="Arial"/>
                <w:sz w:val="20"/>
                <w:szCs w:val="20"/>
              </w:rPr>
              <w:lastRenderedPageBreak/>
              <w:t>chức và hoạt động thanh tra ngành Tài chính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Thanh tra Bộ</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 xml:space="preserve">Phụ thuộc vào thời điểm ban hành Nghị định về cơ quan thực hiện </w:t>
            </w:r>
            <w:r w:rsidRPr="00726926">
              <w:rPr>
                <w:rFonts w:ascii="Arial" w:hAnsi="Arial" w:cs="Arial"/>
                <w:sz w:val="20"/>
                <w:szCs w:val="20"/>
              </w:rPr>
              <w:lastRenderedPageBreak/>
              <w:t>chức năng thanh tra chuyên ngành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w:t>
            </w:r>
            <w:r w:rsidRPr="00726926">
              <w:rPr>
                <w:rFonts w:ascii="Arial" w:hAnsi="Arial" w:cs="Arial"/>
                <w:sz w:val="20"/>
                <w:szCs w:val="20"/>
              </w:rPr>
              <w:t>hông tư thay thế Thông tư số 314/2016/TT-BTC ngày 28/11/2016 của Bộ Tài chính hướng dẫn một số điều tại Nghị định số 24/2016/NĐ-CP ngày 05/4/2016 của Chính phủ quy định chế độ quản lý ngân quỹ nhà nước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KBNN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w:t>
            </w:r>
            <w:r w:rsidRPr="00726926">
              <w:rPr>
                <w:rFonts w:ascii="Arial" w:hAnsi="Arial" w:cs="Arial"/>
                <w:sz w:val="20"/>
                <w:szCs w:val="20"/>
              </w:rPr>
              <w:t>ịnh sửa đổi, bổ sung Nghị định số 24/2016/NĐ-CP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58/2019/TT-BTC ngày 30/8/2019 của Bộ Tài chính quy định về quản lý và sử dụng tài khoản của Kho Bạc Nhà Nước mở tại Ngân hàng nhà nước Việt Nam và các ngân hàng thương mại</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KBNN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Nghị định số 24/2016/NĐ-CP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23/2020/</w:t>
            </w:r>
            <w:r w:rsidR="00C502A1">
              <w:rPr>
                <w:rFonts w:ascii="Arial" w:hAnsi="Arial" w:cs="Arial"/>
                <w:sz w:val="20"/>
                <w:szCs w:val="20"/>
              </w:rPr>
              <w:t>TT-BTC</w:t>
            </w:r>
            <w:r w:rsidRPr="00726926">
              <w:rPr>
                <w:rFonts w:ascii="Arial" w:hAnsi="Arial" w:cs="Arial"/>
                <w:sz w:val="20"/>
                <w:szCs w:val="20"/>
              </w:rPr>
              <w:t xml:space="preserve"> ngày 13/4/2020 của Bộ trưởng Bộ Tài chính quy định tạm ứng, vay ngân quỹ nhà nước của ngân sách nhà nước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KBNN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Nghị định số 24/2016/NĐ-CP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số 107/2020/</w:t>
            </w:r>
            <w:r w:rsidR="00C502A1">
              <w:rPr>
                <w:rFonts w:ascii="Arial" w:hAnsi="Arial" w:cs="Arial"/>
                <w:sz w:val="20"/>
                <w:szCs w:val="20"/>
              </w:rPr>
              <w:t>TT-BTC</w:t>
            </w:r>
            <w:r w:rsidRPr="00726926">
              <w:rPr>
                <w:rFonts w:ascii="Arial" w:hAnsi="Arial" w:cs="Arial"/>
                <w:sz w:val="20"/>
                <w:szCs w:val="20"/>
              </w:rPr>
              <w:t xml:space="preserve"> ngày 21/12/2020 của Bộ Tài chính hướng dẫn giao dịch mua lại có kỳ hạn trái phiếu Chính phủ từ nguồn n</w:t>
            </w:r>
            <w:r w:rsidRPr="00726926">
              <w:rPr>
                <w:rFonts w:ascii="Arial" w:hAnsi="Arial" w:cs="Arial"/>
                <w:sz w:val="20"/>
                <w:szCs w:val="20"/>
              </w:rPr>
              <w:t>gân quỹ nhà nước tạm thời nhàn rỗi của Kho Bạc Nhà Nước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KBNN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Nghị định số 24/2016/NĐ-CP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18/2020/TT-BTC ngày 31/3/2020 của Bộ Tài chính hướng d</w:t>
            </w:r>
            <w:r w:rsidRPr="00726926">
              <w:rPr>
                <w:rFonts w:ascii="Arial" w:hAnsi="Arial" w:cs="Arial"/>
                <w:sz w:val="20"/>
                <w:szCs w:val="20"/>
              </w:rPr>
              <w:t>ẫn đăng ký và sử dụng tài khoản tại Kho bạc Nhà nước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KBNN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Nghị định số 24/2016/NĐ-CP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sửa đổi, bổ sung một số điều của Thông tư 121/2020/TT-BTC ngày 31/12/2020 quy định về </w:t>
            </w:r>
            <w:r w:rsidRPr="00726926">
              <w:rPr>
                <w:rFonts w:ascii="Arial" w:hAnsi="Arial" w:cs="Arial"/>
                <w:sz w:val="20"/>
                <w:szCs w:val="20"/>
              </w:rPr>
              <w:t>hoạt động của công ty chứng khoán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một số điều của Nghị định số 155/2020/NĐ-CP quy định chi tiết thi hành một số điều của Luật chứng khoán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107/2016</w:t>
            </w:r>
            <w:r w:rsidRPr="00726926">
              <w:rPr>
                <w:rFonts w:ascii="Arial" w:hAnsi="Arial" w:cs="Arial"/>
                <w:sz w:val="20"/>
                <w:szCs w:val="20"/>
              </w:rPr>
              <w:t>/TT-BTC ngày 29/6/2016 hướng dẫn chào bán và giao dịch chứng quyền có bảo đảm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một số điều của Nghị định số 155/2020/NĐ-CP quy định chi tiết thi hành một số điều của Luật chứng kho</w:t>
            </w:r>
            <w:r w:rsidRPr="00726926">
              <w:rPr>
                <w:rFonts w:ascii="Arial" w:hAnsi="Arial" w:cs="Arial"/>
                <w:sz w:val="20"/>
                <w:szCs w:val="20"/>
              </w:rPr>
              <w:t>án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thay thế Thông tư 197/2015/TT-BTC ngày 03/12/2015 quy định về hành nghề chứng khoán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UBCKNN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vào thời điểm Chính phủ ban hành Nghị định sửa đổi, bổ sung một số điều của Nghị định số 155/2020/NĐ-CP quy định chi tiết thi hành một số</w:t>
            </w:r>
            <w:r w:rsidRPr="00726926">
              <w:rPr>
                <w:rFonts w:ascii="Arial" w:hAnsi="Arial" w:cs="Arial"/>
                <w:sz w:val="20"/>
                <w:szCs w:val="20"/>
              </w:rPr>
              <w:t xml:space="preserve"> điều của Luật chứng khoán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10.</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Thông tư số 69/2016/TT BTC ngày 06/5/2016 quy định thủ tục hải quan đối với xăng dầu, hóa chất, khí xuất khẩu, nhập khẩu, tạm nhập tái xuất, chuyển khẩu, quá cảnh; nguyên liệu nhập khẩu để sản xuấ</w:t>
            </w:r>
            <w:r w:rsidRPr="00726926">
              <w:rPr>
                <w:rFonts w:ascii="Arial" w:hAnsi="Arial" w:cs="Arial"/>
                <w:sz w:val="20"/>
                <w:szCs w:val="20"/>
              </w:rPr>
              <w:t>t và pha chế hoặc gia công xuất khẩu xăng dầu, khí; dầu thô xuất khẩu, nhập khẩu; hàng hóa xuất khẩu, nhập khẩu phục vụ hoạt động dầu khí</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TCHQ</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Tháng 12/2024 và phụ thuộc vào thời gian hoàn thiện hệ thống công nghệ thông tin.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11.</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w:t>
            </w:r>
            <w:r w:rsidRPr="00726926">
              <w:rPr>
                <w:rFonts w:ascii="Arial" w:hAnsi="Arial" w:cs="Arial"/>
                <w:sz w:val="20"/>
                <w:szCs w:val="20"/>
              </w:rPr>
              <w:t>g một số điều của Thông tư số 144/2017/TT-BTC ngày 29/12/2017 của Bộ Tài chính hướng dẫn một số nội dung của Nghị định số 151/2017/NĐ-CP ngày 26/12/2017 của Chính phủ quy định chi tiết một số điều của Luật Quản lý, sử dụng tài sản công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w:t>
            </w:r>
            <w:r w:rsidRPr="00726926">
              <w:rPr>
                <w:rFonts w:ascii="Arial" w:hAnsi="Arial" w:cs="Arial"/>
                <w:sz w:val="20"/>
                <w:szCs w:val="20"/>
              </w:rPr>
              <w:t>iến độ ban hành Nghị định sửa đổi, bổ sung Nghị định số 151/2017/</w:t>
            </w:r>
            <w:r w:rsidR="00C502A1">
              <w:rPr>
                <w:rFonts w:ascii="Arial" w:hAnsi="Arial" w:cs="Arial"/>
                <w:sz w:val="20"/>
                <w:szCs w:val="20"/>
              </w:rPr>
              <w:t>NĐ-CP</w:t>
            </w:r>
            <w:r w:rsidRPr="00726926">
              <w:rPr>
                <w:rFonts w:ascii="Arial" w:hAnsi="Arial" w:cs="Arial"/>
                <w:sz w:val="20"/>
                <w:szCs w:val="20"/>
              </w:rPr>
              <w:t xml:space="preserve"> ngày 26/12/2017 của Chính phủ quy định chi tiết một số điều của Luật Quản lý, sử dụng tài sản công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12.</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Nghị định của Chính phủ về thu tiền sử dụng đất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 xml:space="preserve">Phụ </w:t>
            </w:r>
            <w:r w:rsidRPr="00726926">
              <w:rPr>
                <w:rFonts w:ascii="Arial" w:hAnsi="Arial" w:cs="Arial"/>
                <w:sz w:val="20"/>
                <w:szCs w:val="20"/>
              </w:rPr>
              <w:t>thuộc tiến độ ban hành của Nghị định của Chính phủ về thu tiền sử dụng đất (dự kiến ban hành tháng 11/2024 để có hiệu lực cùng thời điểm với hiệu lực của Luật Đất đai (01/01/2025))</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13.</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Nghị định của Chính phủ về thu tiền thuê đất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 xml:space="preserve">Cục </w:t>
            </w:r>
            <w:r w:rsidRPr="00726926">
              <w:rPr>
                <w:rFonts w:ascii="Arial" w:hAnsi="Arial" w:cs="Arial"/>
                <w:sz w:val="20"/>
                <w:szCs w:val="20"/>
              </w:rPr>
              <w:t>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tiến độ ban hành của Nghị định của Chính phủ về thu tiền sử dụng đất (dự kiến ban hành tháng 11/2024 để có hiệu lực cùng thời điểm với hiệu lực của Luật Đất đai (01/01/2025))</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14.</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 xml:space="preserve">Thông tư quy định chế độ quản lý, tính hao mòn tài sản kết </w:t>
            </w:r>
            <w:r w:rsidRPr="00726926">
              <w:rPr>
                <w:rFonts w:ascii="Arial" w:hAnsi="Arial" w:cs="Arial"/>
                <w:sz w:val="20"/>
                <w:szCs w:val="20"/>
              </w:rPr>
              <w:t>cấu hạ tầng giao thông đường bộ</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 xml:space="preserve">Phụ thuộc tiến độ ban hành của Nghị định quy định việc quản lý, sử dụng </w:t>
            </w:r>
            <w:r w:rsidRPr="00726926">
              <w:rPr>
                <w:rFonts w:ascii="Arial" w:hAnsi="Arial" w:cs="Arial"/>
                <w:sz w:val="20"/>
                <w:szCs w:val="20"/>
              </w:rPr>
              <w:lastRenderedPageBreak/>
              <w:t>và khai thác tài sản kết cấu hạ tầng giao thông đường bộ</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lastRenderedPageBreak/>
              <w:t>15.</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chế độ quản lý, tính hao mòn tài sản kết cấu hạ tầng đường th</w:t>
            </w:r>
            <w:r w:rsidRPr="00726926">
              <w:rPr>
                <w:rFonts w:ascii="Arial" w:hAnsi="Arial" w:cs="Arial"/>
                <w:sz w:val="20"/>
                <w:szCs w:val="20"/>
              </w:rPr>
              <w:t>ủy nội địa</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tiến độ ban hành của Nghị định quy định việc quản lý, sử dụng và khai thác tài sản kết cấu hạ tầng đường thủy nội địa</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16.</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chế độ quản lý, tính hao mòn tài sản kết cấu hạ tầng hàng hải</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ti</w:t>
            </w:r>
            <w:r w:rsidRPr="00726926">
              <w:rPr>
                <w:rFonts w:ascii="Arial" w:hAnsi="Arial" w:cs="Arial"/>
                <w:sz w:val="20"/>
                <w:szCs w:val="20"/>
              </w:rPr>
              <w:t>ến độ ban hành Nghị định quy định việc quản lý, sử dụng và khai thác tài sản kết cấu hạ tầng hàng hải</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17.</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hướng dẫn chế độ quản lý, tính hao mòn tài sản là nhà, đất không sử dụng vào mục đích để ở giao cho tổ chức có chức năng quản lý, kinh doa</w:t>
            </w:r>
            <w:r w:rsidRPr="00726926">
              <w:rPr>
                <w:rFonts w:ascii="Arial" w:hAnsi="Arial" w:cs="Arial"/>
                <w:sz w:val="20"/>
                <w:szCs w:val="20"/>
              </w:rPr>
              <w:t>nh nhà địa phương quản lý, khai thác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tiến độ ban hành Nghị định của Chính phủ quy định việc quản lý, sử dụng và khai thác nhà, đất</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18.</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quy định chế độ quản lý, tính hao mòn, trích khấu hao tà</w:t>
            </w:r>
            <w:bookmarkStart w:id="14" w:name="_GoBack"/>
            <w:bookmarkEnd w:id="14"/>
            <w:r w:rsidRPr="00726926">
              <w:rPr>
                <w:rFonts w:ascii="Arial" w:hAnsi="Arial" w:cs="Arial"/>
                <w:sz w:val="20"/>
                <w:szCs w:val="20"/>
              </w:rPr>
              <w:t>i sản kết cấu hạ tầng thủy lợi</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Cục</w:t>
            </w:r>
            <w:r w:rsidRPr="00726926">
              <w:rPr>
                <w:rFonts w:ascii="Arial" w:hAnsi="Arial" w:cs="Arial"/>
                <w:sz w:val="20"/>
                <w:szCs w:val="20"/>
              </w:rPr>
              <w:t xml:space="preserve"> QLCS</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tiến độ ban hành Nghị định quy định chế độ quản lý, tính hao mòn, trích khấu hao tài sản kết cấu hạ tầng thủy lợi</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r w:rsidR="00000000" w:rsidRPr="00726926" w:rsidTr="00726926">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19.</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rPr>
                <w:rFonts w:ascii="Arial" w:hAnsi="Arial" w:cs="Arial"/>
                <w:sz w:val="20"/>
                <w:szCs w:val="20"/>
              </w:rPr>
            </w:pPr>
            <w:r w:rsidRPr="00726926">
              <w:rPr>
                <w:rFonts w:ascii="Arial" w:hAnsi="Arial" w:cs="Arial"/>
                <w:sz w:val="20"/>
                <w:szCs w:val="20"/>
              </w:rPr>
              <w:t>Thông tư sửa đổi, bổ sung một số điều của Thông tư số 78/2021/TT-BTC ngày 17/9/2021 của Bộ Tài chính hướng dẫn thực hiệ</w:t>
            </w:r>
            <w:r w:rsidRPr="00726926">
              <w:rPr>
                <w:rFonts w:ascii="Arial" w:hAnsi="Arial" w:cs="Arial"/>
                <w:sz w:val="20"/>
                <w:szCs w:val="20"/>
              </w:rPr>
              <w:t>n một số điều của Luật Quản lý thuế, Nghị định số 123/2020/NĐ-CP ngày 19/10/2020 của Chính phủ quy định về hóa đơn, chứng từ</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TCT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r w:rsidRPr="00726926">
              <w:rPr>
                <w:rFonts w:ascii="Arial" w:hAnsi="Arial" w:cs="Arial"/>
                <w:sz w:val="20"/>
                <w:szCs w:val="20"/>
              </w:rPr>
              <w:t>Phụ thuộc tiến độ ban hành Nghị định sửa đổi Nghị định số 123/2020/NĐ-CP ngày 19/10/2020 của Chính phủ quy định về hóa đơn, chứ</w:t>
            </w:r>
            <w:r w:rsidRPr="00726926">
              <w:rPr>
                <w:rFonts w:ascii="Arial" w:hAnsi="Arial" w:cs="Arial"/>
                <w:sz w:val="20"/>
                <w:szCs w:val="20"/>
              </w:rPr>
              <w:t>ng từ (dự kiến trình Chính phủ tháng 5/2024)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26926" w:rsidRDefault="00497B38" w:rsidP="00726926">
            <w:pPr>
              <w:spacing w:after="120"/>
              <w:jc w:val="center"/>
              <w:rPr>
                <w:rFonts w:ascii="Arial" w:hAnsi="Arial" w:cs="Arial"/>
                <w:sz w:val="20"/>
                <w:szCs w:val="20"/>
              </w:rPr>
            </w:pPr>
          </w:p>
        </w:tc>
      </w:tr>
    </w:tbl>
    <w:p w:rsidR="00497B38" w:rsidRPr="00726926" w:rsidRDefault="00497B38" w:rsidP="00726926">
      <w:pPr>
        <w:spacing w:after="120"/>
        <w:ind w:firstLine="720"/>
        <w:jc w:val="both"/>
        <w:rPr>
          <w:rFonts w:ascii="Arial" w:hAnsi="Arial" w:cs="Arial"/>
          <w:sz w:val="20"/>
          <w:szCs w:val="20"/>
        </w:rPr>
      </w:pPr>
      <w:r w:rsidRPr="00726926">
        <w:rPr>
          <w:rFonts w:ascii="Arial" w:hAnsi="Arial" w:cs="Arial"/>
          <w:b/>
          <w:bCs/>
          <w:sz w:val="20"/>
          <w:szCs w:val="20"/>
        </w:rPr>
        <w:t> </w:t>
      </w:r>
    </w:p>
    <w:sectPr w:rsidR="00497B38" w:rsidRPr="00726926" w:rsidSect="00726926">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26"/>
    <w:rsid w:val="00497B38"/>
    <w:rsid w:val="00726926"/>
    <w:rsid w:val="00C502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A72D0"/>
  <w15:chartTrackingRefBased/>
  <w15:docId w15:val="{44E5DE3D-17B8-4D04-B59E-8BADA7C4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1601-01-01T00:00:00Z</cp:lastPrinted>
  <dcterms:created xsi:type="dcterms:W3CDTF">2024-01-04T04:32:00Z</dcterms:created>
  <dcterms:modified xsi:type="dcterms:W3CDTF">2024-01-04T04:35:00Z</dcterms:modified>
</cp:coreProperties>
</file>