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60"/>
        <w:gridCol w:w="5496"/>
      </w:tblGrid>
      <w:tr w:rsidR="00E30F14" w:rsidRPr="0072076D" w:rsidTr="00F02C57">
        <w:tc>
          <w:tcPr>
            <w:tcW w:w="3278" w:type="dxa"/>
          </w:tcPr>
          <w:p w:rsidR="00E30F14" w:rsidRPr="0072076D" w:rsidRDefault="00E30F14" w:rsidP="00F02C57">
            <w:pPr>
              <w:jc w:val="center"/>
              <w:rPr>
                <w:rFonts w:ascii="Arial" w:hAnsi="Arial" w:cs="Arial"/>
                <w:b/>
                <w:color w:val="auto"/>
                <w:sz w:val="20"/>
                <w:szCs w:val="20"/>
                <w:lang w:val="en-US"/>
              </w:rPr>
            </w:pPr>
            <w:r w:rsidRPr="0072076D">
              <w:rPr>
                <w:rFonts w:ascii="Arial" w:hAnsi="Arial" w:cs="Arial"/>
                <w:b/>
                <w:color w:val="auto"/>
                <w:sz w:val="20"/>
                <w:szCs w:val="20"/>
                <w:lang w:val="en-US"/>
              </w:rPr>
              <w:t>CHÍNH PHỦ</w:t>
            </w:r>
            <w:r w:rsidRPr="0072076D">
              <w:rPr>
                <w:rFonts w:ascii="Arial" w:hAnsi="Arial" w:cs="Arial"/>
                <w:b/>
                <w:color w:val="auto"/>
                <w:sz w:val="20"/>
                <w:szCs w:val="20"/>
              </w:rPr>
              <w:br/>
            </w:r>
            <w:r w:rsidR="00F02C57" w:rsidRPr="0072076D">
              <w:rPr>
                <w:rFonts w:ascii="Arial" w:hAnsi="Arial" w:cs="Arial"/>
                <w:b/>
                <w:color w:val="auto"/>
                <w:sz w:val="20"/>
                <w:szCs w:val="20"/>
                <w:vertAlign w:val="superscript"/>
                <w:lang w:val="en-US"/>
              </w:rPr>
              <w:t>________</w:t>
            </w:r>
          </w:p>
          <w:p w:rsidR="00F02C57" w:rsidRPr="0072076D" w:rsidRDefault="00F02C57" w:rsidP="00F02C57">
            <w:pPr>
              <w:jc w:val="center"/>
              <w:rPr>
                <w:rFonts w:ascii="Arial" w:hAnsi="Arial" w:cs="Arial"/>
                <w:b/>
                <w:color w:val="auto"/>
                <w:sz w:val="20"/>
                <w:szCs w:val="20"/>
                <w:lang w:val="en-US"/>
              </w:rPr>
            </w:pPr>
            <w:r w:rsidRPr="0072076D">
              <w:rPr>
                <w:rFonts w:ascii="Arial" w:hAnsi="Arial" w:cs="Arial"/>
                <w:color w:val="auto"/>
                <w:sz w:val="20"/>
                <w:szCs w:val="20"/>
              </w:rPr>
              <w:t xml:space="preserve">Số: </w:t>
            </w:r>
            <w:r w:rsidRPr="0072076D">
              <w:rPr>
                <w:rFonts w:ascii="Arial" w:hAnsi="Arial" w:cs="Arial"/>
                <w:color w:val="auto"/>
                <w:sz w:val="20"/>
                <w:szCs w:val="20"/>
                <w:lang w:val="en-US"/>
              </w:rPr>
              <w:t>12/2024/NĐ-CP</w:t>
            </w:r>
          </w:p>
        </w:tc>
        <w:tc>
          <w:tcPr>
            <w:tcW w:w="5362" w:type="dxa"/>
          </w:tcPr>
          <w:p w:rsidR="00E30F14" w:rsidRPr="0072076D" w:rsidRDefault="00E30F14" w:rsidP="00F02C57">
            <w:pPr>
              <w:jc w:val="center"/>
              <w:rPr>
                <w:rFonts w:ascii="Arial" w:hAnsi="Arial" w:cs="Arial"/>
                <w:color w:val="auto"/>
                <w:sz w:val="20"/>
                <w:szCs w:val="20"/>
                <w:vertAlign w:val="superscript"/>
                <w:lang w:val="en-US"/>
              </w:rPr>
            </w:pPr>
            <w:r w:rsidRPr="0072076D">
              <w:rPr>
                <w:rFonts w:ascii="Arial" w:hAnsi="Arial" w:cs="Arial"/>
                <w:b/>
                <w:color w:val="auto"/>
                <w:sz w:val="20"/>
                <w:szCs w:val="20"/>
              </w:rPr>
              <w:t>CỘNG HÒA XÃ HỘI CHỦ NGHĨA VIỆT NAM</w:t>
            </w:r>
            <w:r w:rsidRPr="0072076D">
              <w:rPr>
                <w:rFonts w:ascii="Arial" w:hAnsi="Arial" w:cs="Arial"/>
                <w:b/>
                <w:color w:val="auto"/>
                <w:sz w:val="20"/>
                <w:szCs w:val="20"/>
              </w:rPr>
              <w:br/>
              <w:t xml:space="preserve">Độc lập - Tự do - Hạnh phúc </w:t>
            </w:r>
            <w:r w:rsidRPr="0072076D">
              <w:rPr>
                <w:rFonts w:ascii="Arial" w:hAnsi="Arial" w:cs="Arial"/>
                <w:b/>
                <w:color w:val="auto"/>
                <w:sz w:val="20"/>
                <w:szCs w:val="20"/>
              </w:rPr>
              <w:br/>
            </w:r>
            <w:r w:rsidR="00F02C57" w:rsidRPr="0072076D">
              <w:rPr>
                <w:rFonts w:ascii="Arial" w:hAnsi="Arial" w:cs="Arial"/>
                <w:color w:val="auto"/>
                <w:sz w:val="20"/>
                <w:szCs w:val="20"/>
                <w:vertAlign w:val="superscript"/>
                <w:lang w:val="en-US"/>
              </w:rPr>
              <w:t>________________</w:t>
            </w:r>
          </w:p>
          <w:p w:rsidR="00F02C57" w:rsidRPr="00AD15F5" w:rsidRDefault="00AD15F5" w:rsidP="00F02C57">
            <w:pPr>
              <w:jc w:val="center"/>
              <w:rPr>
                <w:rFonts w:ascii="Arial" w:hAnsi="Arial" w:cs="Arial"/>
                <w:i/>
                <w:color w:val="auto"/>
                <w:sz w:val="20"/>
                <w:szCs w:val="20"/>
                <w:lang w:val="en-US"/>
              </w:rPr>
            </w:pPr>
            <w:r>
              <w:rPr>
                <w:rFonts w:ascii="Arial" w:hAnsi="Arial" w:cs="Arial"/>
                <w:i/>
                <w:color w:val="auto"/>
                <w:sz w:val="20"/>
                <w:szCs w:val="20"/>
                <w:lang w:val="en-US"/>
              </w:rPr>
              <w:t>Hà Nội, ngày 05</w:t>
            </w:r>
            <w:r w:rsidRPr="00AD15F5">
              <w:rPr>
                <w:rFonts w:ascii="Arial" w:hAnsi="Arial" w:cs="Arial"/>
                <w:i/>
                <w:color w:val="auto"/>
                <w:sz w:val="20"/>
                <w:szCs w:val="20"/>
                <w:lang w:val="en-US"/>
              </w:rPr>
              <w:t xml:space="preserve"> tháng 02 năm 2024</w:t>
            </w:r>
          </w:p>
        </w:tc>
      </w:tr>
    </w:tbl>
    <w:p w:rsidR="00E30F14" w:rsidRPr="0072076D" w:rsidRDefault="00E30F14" w:rsidP="00F02C57">
      <w:pPr>
        <w:jc w:val="center"/>
        <w:rPr>
          <w:rFonts w:ascii="Arial" w:hAnsi="Arial" w:cs="Arial"/>
          <w:color w:val="auto"/>
          <w:sz w:val="20"/>
          <w:szCs w:val="20"/>
          <w:lang w:val="en-US"/>
        </w:rPr>
      </w:pPr>
    </w:p>
    <w:p w:rsidR="00804B1A" w:rsidRPr="0072076D" w:rsidRDefault="00E30F14" w:rsidP="00F02C57">
      <w:pPr>
        <w:jc w:val="center"/>
        <w:rPr>
          <w:rFonts w:ascii="Arial" w:hAnsi="Arial" w:cs="Arial"/>
          <w:b/>
          <w:color w:val="auto"/>
          <w:sz w:val="20"/>
          <w:szCs w:val="20"/>
        </w:rPr>
      </w:pPr>
      <w:r w:rsidRPr="0072076D">
        <w:rPr>
          <w:rFonts w:ascii="Arial" w:hAnsi="Arial" w:cs="Arial"/>
          <w:b/>
          <w:color w:val="auto"/>
          <w:sz w:val="20"/>
          <w:szCs w:val="20"/>
        </w:rPr>
        <w:t>NGHỊ ĐỊNH</w:t>
      </w:r>
    </w:p>
    <w:p w:rsidR="00F02C57" w:rsidRPr="0072076D" w:rsidRDefault="00E30F14" w:rsidP="00F02C57">
      <w:pPr>
        <w:jc w:val="center"/>
        <w:rPr>
          <w:rFonts w:ascii="Arial" w:hAnsi="Arial" w:cs="Arial"/>
          <w:b/>
          <w:color w:val="auto"/>
          <w:sz w:val="20"/>
          <w:szCs w:val="20"/>
        </w:rPr>
      </w:pPr>
      <w:r w:rsidRPr="0072076D">
        <w:rPr>
          <w:rFonts w:ascii="Arial" w:hAnsi="Arial" w:cs="Arial"/>
          <w:b/>
          <w:color w:val="auto"/>
          <w:sz w:val="20"/>
          <w:szCs w:val="20"/>
        </w:rPr>
        <w:t>S</w:t>
      </w:r>
      <w:r w:rsidR="00F02C57" w:rsidRPr="0072076D">
        <w:rPr>
          <w:rFonts w:ascii="Arial" w:hAnsi="Arial" w:cs="Arial"/>
          <w:b/>
          <w:color w:val="auto"/>
          <w:sz w:val="20"/>
          <w:szCs w:val="20"/>
        </w:rPr>
        <w:t xml:space="preserve">ửa đổi, bổ sung một số điều của nghị định số 44/2014/NĐ-CP ngày 15 </w:t>
      </w:r>
    </w:p>
    <w:p w:rsidR="00F02C57" w:rsidRPr="0072076D" w:rsidRDefault="00F02C57" w:rsidP="00F02C57">
      <w:pPr>
        <w:jc w:val="center"/>
        <w:rPr>
          <w:rFonts w:ascii="Arial" w:hAnsi="Arial" w:cs="Arial"/>
          <w:b/>
          <w:color w:val="auto"/>
          <w:sz w:val="20"/>
          <w:szCs w:val="20"/>
        </w:rPr>
      </w:pPr>
      <w:r w:rsidRPr="0072076D">
        <w:rPr>
          <w:rFonts w:ascii="Arial" w:hAnsi="Arial" w:cs="Arial"/>
          <w:b/>
          <w:color w:val="auto"/>
          <w:sz w:val="20"/>
          <w:szCs w:val="20"/>
        </w:rPr>
        <w:t xml:space="preserve">tháng 5 năm 2014 của </w:t>
      </w:r>
      <w:r w:rsidRPr="0072076D">
        <w:rPr>
          <w:rFonts w:ascii="Arial" w:hAnsi="Arial" w:cs="Arial"/>
          <w:b/>
          <w:color w:val="auto"/>
          <w:sz w:val="20"/>
          <w:szCs w:val="20"/>
          <w:lang w:val="en-US"/>
        </w:rPr>
        <w:t>C</w:t>
      </w:r>
      <w:r w:rsidRPr="0072076D">
        <w:rPr>
          <w:rFonts w:ascii="Arial" w:hAnsi="Arial" w:cs="Arial"/>
          <w:b/>
          <w:color w:val="auto"/>
          <w:sz w:val="20"/>
          <w:szCs w:val="20"/>
        </w:rPr>
        <w:t xml:space="preserve">hính phủ quy định về giá đất và </w:t>
      </w:r>
      <w:r w:rsidRPr="0072076D">
        <w:rPr>
          <w:rFonts w:ascii="Arial" w:hAnsi="Arial" w:cs="Arial"/>
          <w:b/>
          <w:color w:val="auto"/>
          <w:sz w:val="20"/>
          <w:szCs w:val="20"/>
          <w:lang w:val="en-US"/>
        </w:rPr>
        <w:t>N</w:t>
      </w:r>
      <w:r w:rsidRPr="0072076D">
        <w:rPr>
          <w:rFonts w:ascii="Arial" w:hAnsi="Arial" w:cs="Arial"/>
          <w:b/>
          <w:color w:val="auto"/>
          <w:sz w:val="20"/>
          <w:szCs w:val="20"/>
        </w:rPr>
        <w:t xml:space="preserve">ghị định </w:t>
      </w:r>
    </w:p>
    <w:p w:rsidR="00F02C57" w:rsidRPr="0072076D" w:rsidRDefault="00F02C57" w:rsidP="00F02C57">
      <w:pPr>
        <w:jc w:val="center"/>
        <w:rPr>
          <w:rFonts w:ascii="Arial" w:hAnsi="Arial" w:cs="Arial"/>
          <w:b/>
          <w:color w:val="auto"/>
          <w:sz w:val="20"/>
          <w:szCs w:val="20"/>
        </w:rPr>
      </w:pPr>
      <w:r w:rsidRPr="0072076D">
        <w:rPr>
          <w:rFonts w:ascii="Arial" w:hAnsi="Arial" w:cs="Arial"/>
          <w:b/>
          <w:color w:val="auto"/>
          <w:sz w:val="20"/>
          <w:szCs w:val="20"/>
        </w:rPr>
        <w:t xml:space="preserve">số 10/2023/NĐ-CP ngày 03 tháng 4 năm 2023 của </w:t>
      </w:r>
      <w:r w:rsidRPr="0072076D">
        <w:rPr>
          <w:rFonts w:ascii="Arial" w:hAnsi="Arial" w:cs="Arial"/>
          <w:b/>
          <w:color w:val="auto"/>
          <w:sz w:val="20"/>
          <w:szCs w:val="20"/>
          <w:lang w:val="en-US"/>
        </w:rPr>
        <w:t>C</w:t>
      </w:r>
      <w:r w:rsidRPr="0072076D">
        <w:rPr>
          <w:rFonts w:ascii="Arial" w:hAnsi="Arial" w:cs="Arial"/>
          <w:b/>
          <w:color w:val="auto"/>
          <w:sz w:val="20"/>
          <w:szCs w:val="20"/>
        </w:rPr>
        <w:t xml:space="preserve">hính phủ sửa đổi, </w:t>
      </w:r>
    </w:p>
    <w:p w:rsidR="00804B1A" w:rsidRPr="0072076D" w:rsidRDefault="00F02C57" w:rsidP="00F02C57">
      <w:pPr>
        <w:jc w:val="center"/>
        <w:rPr>
          <w:rFonts w:ascii="Arial" w:hAnsi="Arial" w:cs="Arial"/>
          <w:b/>
          <w:color w:val="auto"/>
          <w:sz w:val="20"/>
          <w:szCs w:val="20"/>
        </w:rPr>
      </w:pPr>
      <w:r w:rsidRPr="0072076D">
        <w:rPr>
          <w:rFonts w:ascii="Arial" w:hAnsi="Arial" w:cs="Arial"/>
          <w:b/>
          <w:color w:val="auto"/>
          <w:sz w:val="20"/>
          <w:szCs w:val="20"/>
        </w:rPr>
        <w:t xml:space="preserve">bổ sung một số điều của các nghị định hướng dẫn thi hành </w:t>
      </w:r>
      <w:r w:rsidRPr="0072076D">
        <w:rPr>
          <w:rFonts w:ascii="Arial" w:hAnsi="Arial" w:cs="Arial"/>
          <w:b/>
          <w:color w:val="auto"/>
          <w:sz w:val="20"/>
          <w:szCs w:val="20"/>
          <w:lang w:val="en-US"/>
        </w:rPr>
        <w:t>L</w:t>
      </w:r>
      <w:r w:rsidRPr="0072076D">
        <w:rPr>
          <w:rFonts w:ascii="Arial" w:hAnsi="Arial" w:cs="Arial"/>
          <w:b/>
          <w:color w:val="auto"/>
          <w:sz w:val="20"/>
          <w:szCs w:val="20"/>
        </w:rPr>
        <w:t xml:space="preserve">uật </w:t>
      </w:r>
      <w:r w:rsidRPr="0072076D">
        <w:rPr>
          <w:rFonts w:ascii="Arial" w:hAnsi="Arial" w:cs="Arial"/>
          <w:b/>
          <w:color w:val="auto"/>
          <w:sz w:val="20"/>
          <w:szCs w:val="20"/>
          <w:lang w:val="en-US"/>
        </w:rPr>
        <w:t>Đ</w:t>
      </w:r>
      <w:r w:rsidRPr="0072076D">
        <w:rPr>
          <w:rFonts w:ascii="Arial" w:hAnsi="Arial" w:cs="Arial"/>
          <w:b/>
          <w:color w:val="auto"/>
          <w:sz w:val="20"/>
          <w:szCs w:val="20"/>
        </w:rPr>
        <w:t>ất đai</w:t>
      </w:r>
    </w:p>
    <w:p w:rsidR="00F02C57" w:rsidRPr="0072076D" w:rsidRDefault="00F02C57" w:rsidP="00F02C57">
      <w:pPr>
        <w:jc w:val="center"/>
        <w:rPr>
          <w:rFonts w:ascii="Arial" w:hAnsi="Arial" w:cs="Arial"/>
          <w:b/>
          <w:color w:val="auto"/>
          <w:sz w:val="20"/>
          <w:szCs w:val="20"/>
          <w:vertAlign w:val="superscript"/>
          <w:lang w:val="en-US"/>
        </w:rPr>
      </w:pPr>
      <w:r w:rsidRPr="0072076D">
        <w:rPr>
          <w:rFonts w:ascii="Arial" w:hAnsi="Arial" w:cs="Arial"/>
          <w:b/>
          <w:color w:val="auto"/>
          <w:sz w:val="20"/>
          <w:szCs w:val="20"/>
          <w:vertAlign w:val="superscript"/>
          <w:lang w:val="en-US"/>
        </w:rPr>
        <w:t>__________________</w:t>
      </w:r>
    </w:p>
    <w:p w:rsidR="00F02C57" w:rsidRPr="0072076D" w:rsidRDefault="00F02C57" w:rsidP="00F02C57">
      <w:pPr>
        <w:jc w:val="center"/>
        <w:rPr>
          <w:rFonts w:ascii="Arial" w:hAnsi="Arial" w:cs="Arial"/>
          <w:color w:val="auto"/>
          <w:sz w:val="20"/>
          <w:szCs w:val="20"/>
        </w:rPr>
      </w:pPr>
    </w:p>
    <w:p w:rsidR="00804B1A" w:rsidRPr="0072076D" w:rsidRDefault="00804B1A" w:rsidP="00FC534D">
      <w:pPr>
        <w:spacing w:after="120"/>
        <w:ind w:firstLine="720"/>
        <w:jc w:val="both"/>
        <w:rPr>
          <w:rFonts w:ascii="Arial" w:hAnsi="Arial" w:cs="Arial"/>
          <w:i/>
          <w:color w:val="auto"/>
          <w:sz w:val="20"/>
          <w:szCs w:val="20"/>
        </w:rPr>
      </w:pPr>
      <w:r w:rsidRPr="0072076D">
        <w:rPr>
          <w:rFonts w:ascii="Arial" w:hAnsi="Arial" w:cs="Arial"/>
          <w:i/>
          <w:color w:val="auto"/>
          <w:sz w:val="20"/>
          <w:szCs w:val="20"/>
        </w:rPr>
        <w:t>Căn cứ Luật Tổ chức Chính phủ ngày 19 tháng 6 năm 2015; Luật sửa đ</w:t>
      </w:r>
      <w:r w:rsidR="0082693F" w:rsidRPr="0072076D">
        <w:rPr>
          <w:rFonts w:ascii="Arial" w:hAnsi="Arial" w:cs="Arial"/>
          <w:i/>
          <w:color w:val="auto"/>
          <w:sz w:val="20"/>
          <w:szCs w:val="20"/>
          <w:lang w:val="en-US"/>
        </w:rPr>
        <w:t>ổ</w:t>
      </w:r>
      <w:r w:rsidRPr="0072076D">
        <w:rPr>
          <w:rFonts w:ascii="Arial" w:hAnsi="Arial" w:cs="Arial"/>
          <w:i/>
          <w:color w:val="auto"/>
          <w:sz w:val="20"/>
          <w:szCs w:val="20"/>
        </w:rPr>
        <w:t xml:space="preserve">i, bổ sung </w:t>
      </w:r>
      <w:r w:rsidR="00E30F14" w:rsidRPr="0072076D">
        <w:rPr>
          <w:rFonts w:ascii="Arial" w:hAnsi="Arial" w:cs="Arial"/>
          <w:i/>
          <w:color w:val="auto"/>
          <w:sz w:val="20"/>
          <w:szCs w:val="20"/>
        </w:rPr>
        <w:t>một số</w:t>
      </w:r>
      <w:r w:rsidRPr="0072076D">
        <w:rPr>
          <w:rFonts w:ascii="Arial" w:hAnsi="Arial" w:cs="Arial"/>
          <w:i/>
          <w:color w:val="auto"/>
          <w:sz w:val="20"/>
          <w:szCs w:val="20"/>
        </w:rPr>
        <w:t xml:space="preserve"> điều của Luật Tổ chức </w:t>
      </w:r>
      <w:r w:rsidR="00E30F14" w:rsidRPr="0072076D">
        <w:rPr>
          <w:rFonts w:ascii="Arial" w:hAnsi="Arial" w:cs="Arial"/>
          <w:i/>
          <w:color w:val="auto"/>
          <w:sz w:val="20"/>
          <w:szCs w:val="20"/>
        </w:rPr>
        <w:t>Chính phủ</w:t>
      </w:r>
      <w:r w:rsidRPr="0072076D">
        <w:rPr>
          <w:rFonts w:ascii="Arial" w:hAnsi="Arial" w:cs="Arial"/>
          <w:i/>
          <w:color w:val="auto"/>
          <w:sz w:val="20"/>
          <w:szCs w:val="20"/>
        </w:rPr>
        <w:t xml:space="preserve"> và Luật Tổ chức </w:t>
      </w:r>
      <w:r w:rsidR="00E30F14" w:rsidRPr="0072076D">
        <w:rPr>
          <w:rFonts w:ascii="Arial" w:hAnsi="Arial" w:cs="Arial"/>
          <w:i/>
          <w:color w:val="auto"/>
          <w:sz w:val="20"/>
          <w:szCs w:val="20"/>
        </w:rPr>
        <w:t>chính quyền</w:t>
      </w:r>
      <w:r w:rsidRPr="0072076D">
        <w:rPr>
          <w:rFonts w:ascii="Arial" w:hAnsi="Arial" w:cs="Arial"/>
          <w:i/>
          <w:color w:val="auto"/>
          <w:sz w:val="20"/>
          <w:szCs w:val="20"/>
        </w:rPr>
        <w:t xml:space="preserve"> địa phương ngày 22 </w:t>
      </w:r>
      <w:r w:rsidR="00E30F14" w:rsidRPr="0072076D">
        <w:rPr>
          <w:rFonts w:ascii="Arial" w:hAnsi="Arial" w:cs="Arial"/>
          <w:i/>
          <w:color w:val="auto"/>
          <w:sz w:val="20"/>
          <w:szCs w:val="20"/>
        </w:rPr>
        <w:t>tháng</w:t>
      </w:r>
      <w:r w:rsidRPr="0072076D">
        <w:rPr>
          <w:rFonts w:ascii="Arial" w:hAnsi="Arial" w:cs="Arial"/>
          <w:i/>
          <w:color w:val="auto"/>
          <w:sz w:val="20"/>
          <w:szCs w:val="20"/>
        </w:rPr>
        <w:t xml:space="preserve"> 11 năm 2019;</w:t>
      </w:r>
    </w:p>
    <w:p w:rsidR="00804B1A" w:rsidRPr="0072076D" w:rsidRDefault="00804B1A" w:rsidP="00FC534D">
      <w:pPr>
        <w:spacing w:after="120"/>
        <w:ind w:firstLine="720"/>
        <w:jc w:val="both"/>
        <w:rPr>
          <w:rFonts w:ascii="Arial" w:hAnsi="Arial" w:cs="Arial"/>
          <w:i/>
          <w:color w:val="auto"/>
          <w:sz w:val="20"/>
          <w:szCs w:val="20"/>
        </w:rPr>
      </w:pPr>
      <w:r w:rsidRPr="0072076D">
        <w:rPr>
          <w:rFonts w:ascii="Arial" w:hAnsi="Arial" w:cs="Arial"/>
          <w:i/>
          <w:color w:val="auto"/>
          <w:sz w:val="20"/>
          <w:szCs w:val="20"/>
        </w:rPr>
        <w:t xml:space="preserve">Căn cứ Luật Đất đai ngày 29 tháng </w:t>
      </w:r>
      <w:r w:rsidR="0082693F" w:rsidRPr="0072076D">
        <w:rPr>
          <w:rFonts w:ascii="Arial" w:hAnsi="Arial" w:cs="Arial"/>
          <w:i/>
          <w:color w:val="auto"/>
          <w:sz w:val="20"/>
          <w:szCs w:val="20"/>
          <w:lang w:val="en-US"/>
        </w:rPr>
        <w:t>11</w:t>
      </w:r>
      <w:r w:rsidRPr="0072076D">
        <w:rPr>
          <w:rFonts w:ascii="Arial" w:hAnsi="Arial" w:cs="Arial"/>
          <w:i/>
          <w:color w:val="auto"/>
          <w:sz w:val="20"/>
          <w:szCs w:val="20"/>
        </w:rPr>
        <w:t xml:space="preserve"> năm 2013;</w:t>
      </w:r>
    </w:p>
    <w:p w:rsidR="00804B1A" w:rsidRPr="0072076D" w:rsidRDefault="00804B1A" w:rsidP="00FC534D">
      <w:pPr>
        <w:spacing w:after="120"/>
        <w:ind w:firstLine="720"/>
        <w:jc w:val="both"/>
        <w:rPr>
          <w:rFonts w:ascii="Arial" w:hAnsi="Arial" w:cs="Arial"/>
          <w:i/>
          <w:color w:val="auto"/>
          <w:sz w:val="20"/>
          <w:szCs w:val="20"/>
        </w:rPr>
      </w:pPr>
      <w:r w:rsidRPr="0072076D">
        <w:rPr>
          <w:rFonts w:ascii="Arial" w:hAnsi="Arial" w:cs="Arial"/>
          <w:i/>
          <w:color w:val="auto"/>
          <w:sz w:val="20"/>
          <w:szCs w:val="20"/>
        </w:rPr>
        <w:t xml:space="preserve">Theo </w:t>
      </w:r>
      <w:r w:rsidR="00E30F14" w:rsidRPr="0072076D">
        <w:rPr>
          <w:rFonts w:ascii="Arial" w:hAnsi="Arial" w:cs="Arial"/>
          <w:i/>
          <w:color w:val="auto"/>
          <w:sz w:val="20"/>
          <w:szCs w:val="20"/>
        </w:rPr>
        <w:t>đề nghị</w:t>
      </w:r>
      <w:r w:rsidRPr="0072076D">
        <w:rPr>
          <w:rFonts w:ascii="Arial" w:hAnsi="Arial" w:cs="Arial"/>
          <w:i/>
          <w:color w:val="auto"/>
          <w:sz w:val="20"/>
          <w:szCs w:val="20"/>
        </w:rPr>
        <w:t xml:space="preserve"> của Bộ trưởng Bộ Tài nguyên và Môi trường;</w:t>
      </w:r>
    </w:p>
    <w:p w:rsidR="00804B1A" w:rsidRPr="0072076D" w:rsidRDefault="00E30F14" w:rsidP="00F02C57">
      <w:pPr>
        <w:ind w:firstLine="720"/>
        <w:jc w:val="both"/>
        <w:rPr>
          <w:rFonts w:ascii="Arial" w:hAnsi="Arial" w:cs="Arial"/>
          <w:i/>
          <w:color w:val="auto"/>
          <w:sz w:val="20"/>
          <w:szCs w:val="20"/>
        </w:rPr>
      </w:pPr>
      <w:r w:rsidRPr="0072076D">
        <w:rPr>
          <w:rFonts w:ascii="Arial" w:hAnsi="Arial" w:cs="Arial"/>
          <w:i/>
          <w:color w:val="auto"/>
          <w:sz w:val="20"/>
          <w:szCs w:val="20"/>
        </w:rPr>
        <w:t>Chính phủ</w:t>
      </w:r>
      <w:r w:rsidR="00804B1A" w:rsidRPr="0072076D">
        <w:rPr>
          <w:rFonts w:ascii="Arial" w:hAnsi="Arial" w:cs="Arial"/>
          <w:i/>
          <w:color w:val="auto"/>
          <w:sz w:val="20"/>
          <w:szCs w:val="20"/>
        </w:rPr>
        <w:t xml:space="preserve"> ban hành Nghị định </w:t>
      </w:r>
      <w:r w:rsidRPr="0072076D">
        <w:rPr>
          <w:rFonts w:ascii="Arial" w:hAnsi="Arial" w:cs="Arial"/>
          <w:i/>
          <w:color w:val="auto"/>
          <w:sz w:val="20"/>
          <w:szCs w:val="20"/>
        </w:rPr>
        <w:t>sửa đổi</w:t>
      </w:r>
      <w:r w:rsidR="00804B1A" w:rsidRPr="0072076D">
        <w:rPr>
          <w:rFonts w:ascii="Arial" w:hAnsi="Arial" w:cs="Arial"/>
          <w:i/>
          <w:color w:val="auto"/>
          <w:sz w:val="20"/>
          <w:szCs w:val="20"/>
        </w:rPr>
        <w:t xml:space="preserve">, </w:t>
      </w:r>
      <w:r w:rsidRPr="0072076D">
        <w:rPr>
          <w:rFonts w:ascii="Arial" w:hAnsi="Arial" w:cs="Arial"/>
          <w:i/>
          <w:color w:val="auto"/>
          <w:sz w:val="20"/>
          <w:szCs w:val="20"/>
        </w:rPr>
        <w:t>bổ sung</w:t>
      </w:r>
      <w:r w:rsidR="00804B1A" w:rsidRPr="0072076D">
        <w:rPr>
          <w:rFonts w:ascii="Arial" w:hAnsi="Arial" w:cs="Arial"/>
          <w:i/>
          <w:color w:val="auto"/>
          <w:sz w:val="20"/>
          <w:szCs w:val="20"/>
        </w:rPr>
        <w:t xml:space="preserve"> </w:t>
      </w:r>
      <w:r w:rsidRPr="0072076D">
        <w:rPr>
          <w:rFonts w:ascii="Arial" w:hAnsi="Arial" w:cs="Arial"/>
          <w:i/>
          <w:color w:val="auto"/>
          <w:sz w:val="20"/>
          <w:szCs w:val="20"/>
        </w:rPr>
        <w:t>một số</w:t>
      </w:r>
      <w:r w:rsidR="00804B1A" w:rsidRPr="0072076D">
        <w:rPr>
          <w:rFonts w:ascii="Arial" w:hAnsi="Arial" w:cs="Arial"/>
          <w:i/>
          <w:color w:val="auto"/>
          <w:sz w:val="20"/>
          <w:szCs w:val="20"/>
        </w:rPr>
        <w:t xml:space="preserve"> </w:t>
      </w:r>
      <w:r w:rsidRPr="0072076D">
        <w:rPr>
          <w:rFonts w:ascii="Arial" w:hAnsi="Arial" w:cs="Arial"/>
          <w:i/>
          <w:color w:val="auto"/>
          <w:sz w:val="20"/>
          <w:szCs w:val="20"/>
        </w:rPr>
        <w:t>điều</w:t>
      </w:r>
      <w:r w:rsidR="00804B1A" w:rsidRPr="0072076D">
        <w:rPr>
          <w:rFonts w:ascii="Arial" w:hAnsi="Arial" w:cs="Arial"/>
          <w:i/>
          <w:color w:val="auto"/>
          <w:sz w:val="20"/>
          <w:szCs w:val="20"/>
        </w:rPr>
        <w:t xml:space="preserve"> </w:t>
      </w:r>
      <w:r w:rsidRPr="0072076D">
        <w:rPr>
          <w:rFonts w:ascii="Arial" w:hAnsi="Arial" w:cs="Arial"/>
          <w:i/>
          <w:color w:val="auto"/>
          <w:sz w:val="20"/>
          <w:szCs w:val="20"/>
        </w:rPr>
        <w:t>của</w:t>
      </w:r>
      <w:r w:rsidR="00804B1A" w:rsidRPr="0072076D">
        <w:rPr>
          <w:rFonts w:ascii="Arial" w:hAnsi="Arial" w:cs="Arial"/>
          <w:i/>
          <w:color w:val="auto"/>
          <w:sz w:val="20"/>
          <w:szCs w:val="20"/>
        </w:rPr>
        <w:t xml:space="preserve"> Nghị định số 44/2014/NĐ-CP ngày 15 </w:t>
      </w:r>
      <w:r w:rsidRPr="0072076D">
        <w:rPr>
          <w:rFonts w:ascii="Arial" w:hAnsi="Arial" w:cs="Arial"/>
          <w:i/>
          <w:color w:val="auto"/>
          <w:sz w:val="20"/>
          <w:szCs w:val="20"/>
        </w:rPr>
        <w:t>tháng</w:t>
      </w:r>
      <w:r w:rsidR="00804B1A" w:rsidRPr="0072076D">
        <w:rPr>
          <w:rFonts w:ascii="Arial" w:hAnsi="Arial" w:cs="Arial"/>
          <w:i/>
          <w:color w:val="auto"/>
          <w:sz w:val="20"/>
          <w:szCs w:val="20"/>
        </w:rPr>
        <w:t xml:space="preserve"> 5 năm 2014 </w:t>
      </w:r>
      <w:r w:rsidRPr="0072076D">
        <w:rPr>
          <w:rFonts w:ascii="Arial" w:hAnsi="Arial" w:cs="Arial"/>
          <w:i/>
          <w:color w:val="auto"/>
          <w:sz w:val="20"/>
          <w:szCs w:val="20"/>
        </w:rPr>
        <w:t>của</w:t>
      </w:r>
      <w:r w:rsidR="00804B1A" w:rsidRPr="0072076D">
        <w:rPr>
          <w:rFonts w:ascii="Arial" w:hAnsi="Arial" w:cs="Arial"/>
          <w:i/>
          <w:color w:val="auto"/>
          <w:sz w:val="20"/>
          <w:szCs w:val="20"/>
        </w:rPr>
        <w:t xml:space="preserve"> Chính phủ quy định </w:t>
      </w:r>
      <w:r w:rsidRPr="0072076D">
        <w:rPr>
          <w:rFonts w:ascii="Arial" w:hAnsi="Arial" w:cs="Arial"/>
          <w:i/>
          <w:color w:val="auto"/>
          <w:sz w:val="20"/>
          <w:szCs w:val="20"/>
        </w:rPr>
        <w:t>về</w:t>
      </w:r>
      <w:r w:rsidR="00804B1A" w:rsidRPr="0072076D">
        <w:rPr>
          <w:rFonts w:ascii="Arial" w:hAnsi="Arial" w:cs="Arial"/>
          <w:i/>
          <w:color w:val="auto"/>
          <w:sz w:val="20"/>
          <w:szCs w:val="20"/>
        </w:rPr>
        <w:t xml:space="preserve"> giá đất và Nghị định số 10/2023/NĐ-CP ngày 03 tháng 4 năm 2023 </w:t>
      </w:r>
      <w:r w:rsidRPr="0072076D">
        <w:rPr>
          <w:rFonts w:ascii="Arial" w:hAnsi="Arial" w:cs="Arial"/>
          <w:i/>
          <w:color w:val="auto"/>
          <w:sz w:val="20"/>
          <w:szCs w:val="20"/>
        </w:rPr>
        <w:t>của</w:t>
      </w:r>
      <w:r w:rsidR="00804B1A" w:rsidRPr="0072076D">
        <w:rPr>
          <w:rFonts w:ascii="Arial" w:hAnsi="Arial" w:cs="Arial"/>
          <w:i/>
          <w:color w:val="auto"/>
          <w:sz w:val="20"/>
          <w:szCs w:val="20"/>
        </w:rPr>
        <w:t xml:space="preserve"> Chính phủ sửa đổi, </w:t>
      </w:r>
      <w:r w:rsidR="0082693F" w:rsidRPr="0072076D">
        <w:rPr>
          <w:rFonts w:ascii="Arial" w:hAnsi="Arial" w:cs="Arial"/>
          <w:i/>
          <w:color w:val="auto"/>
          <w:sz w:val="20"/>
          <w:szCs w:val="20"/>
          <w:lang w:val="en-US"/>
        </w:rPr>
        <w:t>bổ</w:t>
      </w:r>
      <w:r w:rsidR="00804B1A" w:rsidRPr="0072076D">
        <w:rPr>
          <w:rFonts w:ascii="Arial" w:hAnsi="Arial" w:cs="Arial"/>
          <w:i/>
          <w:color w:val="auto"/>
          <w:sz w:val="20"/>
          <w:szCs w:val="20"/>
        </w:rPr>
        <w:t xml:space="preserve"> sung </w:t>
      </w:r>
      <w:r w:rsidRPr="0072076D">
        <w:rPr>
          <w:rFonts w:ascii="Arial" w:hAnsi="Arial" w:cs="Arial"/>
          <w:i/>
          <w:color w:val="auto"/>
          <w:sz w:val="20"/>
          <w:szCs w:val="20"/>
        </w:rPr>
        <w:t>một số</w:t>
      </w:r>
      <w:r w:rsidR="00804B1A" w:rsidRPr="0072076D">
        <w:rPr>
          <w:rFonts w:ascii="Arial" w:hAnsi="Arial" w:cs="Arial"/>
          <w:i/>
          <w:color w:val="auto"/>
          <w:sz w:val="20"/>
          <w:szCs w:val="20"/>
        </w:rPr>
        <w:t xml:space="preserve"> </w:t>
      </w:r>
      <w:r w:rsidRPr="0072076D">
        <w:rPr>
          <w:rFonts w:ascii="Arial" w:hAnsi="Arial" w:cs="Arial"/>
          <w:i/>
          <w:color w:val="auto"/>
          <w:sz w:val="20"/>
          <w:szCs w:val="20"/>
        </w:rPr>
        <w:t>điều</w:t>
      </w:r>
      <w:r w:rsidR="00804B1A" w:rsidRPr="0072076D">
        <w:rPr>
          <w:rFonts w:ascii="Arial" w:hAnsi="Arial" w:cs="Arial"/>
          <w:i/>
          <w:color w:val="auto"/>
          <w:sz w:val="20"/>
          <w:szCs w:val="20"/>
        </w:rPr>
        <w:t xml:space="preserve"> của các nghị định hướng dẫn thi hành Luật Đất đai.</w:t>
      </w:r>
    </w:p>
    <w:p w:rsidR="00F02C57" w:rsidRPr="0072076D" w:rsidRDefault="00F02C57" w:rsidP="00F02C57">
      <w:pPr>
        <w:ind w:firstLine="720"/>
        <w:jc w:val="both"/>
        <w:rPr>
          <w:rFonts w:ascii="Arial" w:hAnsi="Arial" w:cs="Arial"/>
          <w:i/>
          <w:color w:val="auto"/>
          <w:sz w:val="20"/>
          <w:szCs w:val="20"/>
        </w:rPr>
      </w:pP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1. Sửa đổi, bổ sung một số điều của Nghị định số 44/2014/NĐ-CP ngày 15 tháng 5 năm 2014 của Chính phủ quy định về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khoản 1 và bổ sung khoản 4 Điều 3 như sau:</w:t>
      </w:r>
    </w:p>
    <w:p w:rsidR="00804B1A" w:rsidRPr="0072076D" w:rsidRDefault="008669A0"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w:t>
      </w:r>
      <w:r w:rsidR="00804B1A" w:rsidRPr="0072076D">
        <w:rPr>
          <w:rFonts w:ascii="Arial" w:hAnsi="Arial" w:cs="Arial"/>
          <w:color w:val="auto"/>
          <w:sz w:val="20"/>
          <w:szCs w:val="20"/>
        </w:rPr>
        <w:t>1. Khu đất cần định giá là tập hợp các thửa đất cần định giá trong cùng một dự án có sử dụng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“4. Chuyển nhượng trên thị trường là chuyển nhượng quyền sử dụng đất hoặc chuyển nhượng quyền sử dụng đất và nhà ở, tài sản khác gắn liền với đất khi đã thực hiện thủ tục về thuế, phí, lệ phí tại cơ quan thuế hoặc </w:t>
      </w:r>
      <w:r w:rsidR="00E30F14" w:rsidRPr="0072076D">
        <w:rPr>
          <w:rFonts w:ascii="Arial" w:hAnsi="Arial" w:cs="Arial"/>
          <w:color w:val="auto"/>
          <w:sz w:val="20"/>
          <w:szCs w:val="20"/>
        </w:rPr>
        <w:t>đăng ký</w:t>
      </w:r>
      <w:r w:rsidRPr="0072076D">
        <w:rPr>
          <w:rFonts w:ascii="Arial" w:hAnsi="Arial" w:cs="Arial"/>
          <w:color w:val="auto"/>
          <w:sz w:val="20"/>
          <w:szCs w:val="20"/>
        </w:rPr>
        <w:t xml:space="preserve"> tại văn phòng đăng ký đất đai hoặc đã ký hợp đồng chuyển nhượng giữa chủ </w:t>
      </w:r>
      <w:r w:rsidR="00E30F14" w:rsidRPr="0072076D">
        <w:rPr>
          <w:rFonts w:ascii="Arial" w:hAnsi="Arial" w:cs="Arial"/>
          <w:color w:val="auto"/>
          <w:sz w:val="20"/>
          <w:szCs w:val="20"/>
        </w:rPr>
        <w:t>đầu tư</w:t>
      </w:r>
      <w:r w:rsidRPr="0072076D">
        <w:rPr>
          <w:rFonts w:ascii="Arial" w:hAnsi="Arial" w:cs="Arial"/>
          <w:color w:val="auto"/>
          <w:sz w:val="20"/>
          <w:szCs w:val="20"/>
        </w:rPr>
        <w:t xml:space="preserve"> dự án bất động sản, nhà ở thương mại với khách hàng.”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bổ sung Điều 4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4. Phương pháp định giá đất</w:t>
      </w:r>
    </w:p>
    <w:p w:rsidR="008669A0"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Phương pháp so sánh được thực hiện bằng cách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mức giá của các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có cùng mục đích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tương đồng nhất định về các </w:t>
      </w:r>
      <w:r w:rsidR="008669A0" w:rsidRPr="0072076D">
        <w:rPr>
          <w:rFonts w:ascii="Arial" w:hAnsi="Arial" w:cs="Arial"/>
          <w:color w:val="auto"/>
          <w:sz w:val="20"/>
          <w:szCs w:val="20"/>
        </w:rPr>
        <w:t>yếu</w:t>
      </w:r>
      <w:r w:rsidRPr="0072076D">
        <w:rPr>
          <w:rFonts w:ascii="Arial" w:hAnsi="Arial" w:cs="Arial"/>
          <w:color w:val="auto"/>
          <w:sz w:val="20"/>
          <w:szCs w:val="20"/>
        </w:rPr>
        <w:t xml:space="preserve"> tố có </w:t>
      </w:r>
      <w:r w:rsidR="00E30F14" w:rsidRPr="0072076D">
        <w:rPr>
          <w:rFonts w:ascii="Arial" w:hAnsi="Arial" w:cs="Arial"/>
          <w:color w:val="auto"/>
          <w:sz w:val="20"/>
          <w:szCs w:val="20"/>
        </w:rPr>
        <w:t>ảnh hưởng</w:t>
      </w:r>
      <w:r w:rsidRPr="0072076D">
        <w:rPr>
          <w:rFonts w:ascii="Arial" w:hAnsi="Arial" w:cs="Arial"/>
          <w:color w:val="auto"/>
          <w:sz w:val="20"/>
          <w:szCs w:val="20"/>
        </w:rPr>
        <w:t xml:space="preserve"> </w:t>
      </w:r>
      <w:r w:rsidR="00E30F14" w:rsidRPr="0072076D">
        <w:rPr>
          <w:rFonts w:ascii="Arial" w:hAnsi="Arial" w:cs="Arial"/>
          <w:color w:val="auto"/>
          <w:sz w:val="20"/>
          <w:szCs w:val="20"/>
        </w:rPr>
        <w:t>đến</w:t>
      </w:r>
      <w:r w:rsidRPr="0072076D">
        <w:rPr>
          <w:rFonts w:ascii="Arial" w:hAnsi="Arial" w:cs="Arial"/>
          <w:color w:val="auto"/>
          <w:sz w:val="20"/>
          <w:szCs w:val="20"/>
        </w:rPr>
        <w:t xml:space="preserve">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đã </w:t>
      </w:r>
      <w:r w:rsidR="006A1179" w:rsidRPr="0072076D">
        <w:rPr>
          <w:rFonts w:ascii="Arial" w:hAnsi="Arial" w:cs="Arial"/>
          <w:color w:val="auto"/>
          <w:sz w:val="20"/>
          <w:szCs w:val="20"/>
        </w:rPr>
        <w:t>chuyển nhượng</w:t>
      </w:r>
      <w:r w:rsidRPr="0072076D">
        <w:rPr>
          <w:rFonts w:ascii="Arial" w:hAnsi="Arial" w:cs="Arial"/>
          <w:color w:val="auto"/>
          <w:sz w:val="20"/>
          <w:szCs w:val="20"/>
        </w:rPr>
        <w:t xml:space="preserve"> trên thị trường, đã trúng đ</w:t>
      </w:r>
      <w:r w:rsidR="006A1179" w:rsidRPr="0072076D">
        <w:rPr>
          <w:rFonts w:ascii="Arial" w:hAnsi="Arial" w:cs="Arial"/>
          <w:color w:val="auto"/>
          <w:sz w:val="20"/>
          <w:szCs w:val="20"/>
          <w:lang w:val="en-US"/>
        </w:rPr>
        <w:t>ấ</w:t>
      </w:r>
      <w:r w:rsidRPr="0072076D">
        <w:rPr>
          <w:rFonts w:ascii="Arial" w:hAnsi="Arial" w:cs="Arial"/>
          <w:color w:val="auto"/>
          <w:sz w:val="20"/>
          <w:szCs w:val="20"/>
        </w:rPr>
        <w:t>u giá quyền sử dụng đất mà người trúng đấu giá đã hoàn thành nghĩa vụ tài chính theo quyết định trúng đấu giá thông qua việc phân tích, so sánh các yế</w:t>
      </w:r>
      <w:r w:rsidR="008669A0" w:rsidRPr="0072076D">
        <w:rPr>
          <w:rFonts w:ascii="Arial" w:hAnsi="Arial" w:cs="Arial"/>
          <w:color w:val="auto"/>
          <w:sz w:val="20"/>
          <w:szCs w:val="20"/>
        </w:rPr>
        <w:t>u t</w:t>
      </w:r>
      <w:r w:rsidR="008669A0" w:rsidRPr="0072076D">
        <w:rPr>
          <w:rFonts w:ascii="Arial" w:hAnsi="Arial" w:cs="Arial"/>
          <w:color w:val="auto"/>
          <w:sz w:val="20"/>
          <w:szCs w:val="20"/>
          <w:lang w:val="en-US"/>
        </w:rPr>
        <w:t>ố</w:t>
      </w:r>
      <w:r w:rsidRPr="0072076D">
        <w:rPr>
          <w:rFonts w:ascii="Arial" w:hAnsi="Arial" w:cs="Arial"/>
          <w:color w:val="auto"/>
          <w:sz w:val="20"/>
          <w:szCs w:val="20"/>
        </w:rPr>
        <w:t xml:space="preserve"> ảnh</w:t>
      </w:r>
      <w:r w:rsidR="008669A0" w:rsidRPr="0072076D">
        <w:rPr>
          <w:rFonts w:ascii="Arial" w:hAnsi="Arial" w:cs="Arial"/>
          <w:color w:val="auto"/>
          <w:sz w:val="20"/>
          <w:szCs w:val="20"/>
          <w:lang w:val="en-US"/>
        </w:rPr>
        <w:t xml:space="preserve"> </w:t>
      </w:r>
      <w:r w:rsidRPr="0072076D">
        <w:rPr>
          <w:rFonts w:ascii="Arial" w:hAnsi="Arial" w:cs="Arial"/>
          <w:color w:val="auto"/>
          <w:sz w:val="20"/>
          <w:szCs w:val="20"/>
        </w:rPr>
        <w:t>hưởng đến giá đất sau khi đã loại trừ giá trị tài sản gắn liền với đất (nếu có) để xác định giá của thửa đất cần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Phương pháp thu nhập được thực hiện bằng cách lấy thu nhập ròng bình quân năm trên một diện tích đất chia cho lãi suất tiền gửi tiết kiệm bình quân của loại tiền gửi b</w:t>
      </w:r>
      <w:r w:rsidR="00720F3B" w:rsidRPr="0072076D">
        <w:rPr>
          <w:rFonts w:ascii="Arial" w:hAnsi="Arial" w:cs="Arial"/>
          <w:color w:val="auto"/>
          <w:sz w:val="20"/>
          <w:szCs w:val="20"/>
          <w:lang w:val="en-US"/>
        </w:rPr>
        <w:t>ằ</w:t>
      </w:r>
      <w:r w:rsidRPr="0072076D">
        <w:rPr>
          <w:rFonts w:ascii="Arial" w:hAnsi="Arial" w:cs="Arial"/>
          <w:color w:val="auto"/>
          <w:sz w:val="20"/>
          <w:szCs w:val="20"/>
        </w:rPr>
        <w:t>ng tiền Việt Nam kỳ hạn 12 tháng tại các ngân hàng thương mại do Nhà nước n</w:t>
      </w:r>
      <w:r w:rsidR="008669A0" w:rsidRPr="0072076D">
        <w:rPr>
          <w:rFonts w:ascii="Arial" w:hAnsi="Arial" w:cs="Arial"/>
          <w:color w:val="auto"/>
          <w:sz w:val="20"/>
          <w:szCs w:val="20"/>
          <w:lang w:val="en-US"/>
        </w:rPr>
        <w:t>ắ</w:t>
      </w:r>
      <w:r w:rsidRPr="0072076D">
        <w:rPr>
          <w:rFonts w:ascii="Arial" w:hAnsi="Arial" w:cs="Arial"/>
          <w:color w:val="auto"/>
          <w:sz w:val="20"/>
          <w:szCs w:val="20"/>
        </w:rPr>
        <w:t>m giữ trên 50% vốn điều lệ hoặc tổng số cổ phần có quyền biểu quyết trên địa bàn cấp tỉnh của 03 năm liền kề tính đến hết quý gần nhất có số liệu trước thời điểm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Phương pháp thặng dư được thực hiện bằng cách lấy tổng doanh thu phát triển ước tính trừ đi tổng chi phí phát triển ước tính </w:t>
      </w:r>
      <w:r w:rsidR="00E30F14" w:rsidRPr="0072076D">
        <w:rPr>
          <w:rFonts w:ascii="Arial" w:hAnsi="Arial" w:cs="Arial"/>
          <w:color w:val="auto"/>
          <w:sz w:val="20"/>
          <w:szCs w:val="20"/>
        </w:rPr>
        <w:t>của</w:t>
      </w:r>
      <w:r w:rsidRPr="0072076D">
        <w:rPr>
          <w:rFonts w:ascii="Arial" w:hAnsi="Arial" w:cs="Arial"/>
          <w:color w:val="auto"/>
          <w:sz w:val="20"/>
          <w:szCs w:val="20"/>
        </w:rPr>
        <w:t xml:space="preserve">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khu đất trên cơ </w:t>
      </w:r>
      <w:r w:rsidR="00E30F14" w:rsidRPr="0072076D">
        <w:rPr>
          <w:rFonts w:ascii="Arial" w:hAnsi="Arial" w:cs="Arial"/>
          <w:color w:val="auto"/>
          <w:sz w:val="20"/>
          <w:szCs w:val="20"/>
        </w:rPr>
        <w:t>sở</w:t>
      </w:r>
      <w:r w:rsidRPr="0072076D">
        <w:rPr>
          <w:rFonts w:ascii="Arial" w:hAnsi="Arial" w:cs="Arial"/>
          <w:color w:val="auto"/>
          <w:sz w:val="20"/>
          <w:szCs w:val="20"/>
        </w:rPr>
        <w:t xml:space="preserve"> sử dụng đất có hiệu quả cao nhất (hệ số sử dụng đất, mật độ xây dựng, số tầng cao tối đa của công trình) theo </w:t>
      </w:r>
      <w:r w:rsidR="00E30F14" w:rsidRPr="0072076D">
        <w:rPr>
          <w:rFonts w:ascii="Arial" w:hAnsi="Arial" w:cs="Arial"/>
          <w:color w:val="auto"/>
          <w:sz w:val="20"/>
          <w:szCs w:val="20"/>
        </w:rPr>
        <w:t>quy</w:t>
      </w:r>
      <w:r w:rsidRPr="0072076D">
        <w:rPr>
          <w:rFonts w:ascii="Arial" w:hAnsi="Arial" w:cs="Arial"/>
          <w:color w:val="auto"/>
          <w:sz w:val="20"/>
          <w:szCs w:val="20"/>
        </w:rPr>
        <w:t xml:space="preserve"> hoạch sử dụng đất, quy hoạch chi tiết xây dựng đã được cơ quan có thẩm quyền phê duyệt.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Phương pháp hệ số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đất được thực hiện bằng cách lấy giá đất trong bảng giá đất nhân với hệ s</w:t>
      </w:r>
      <w:r w:rsidR="006A1179" w:rsidRPr="0072076D">
        <w:rPr>
          <w:rFonts w:ascii="Arial" w:hAnsi="Arial" w:cs="Arial"/>
          <w:color w:val="auto"/>
          <w:sz w:val="20"/>
          <w:szCs w:val="20"/>
          <w:lang w:val="en-US"/>
        </w:rPr>
        <w:t>ố</w:t>
      </w:r>
      <w:r w:rsidRPr="0072076D">
        <w:rPr>
          <w:rFonts w:ascii="Arial" w:hAnsi="Arial" w:cs="Arial"/>
          <w:color w:val="auto"/>
          <w:sz w:val="20"/>
          <w:szCs w:val="20"/>
        </w:rPr>
        <w:t xml:space="preserve">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đất. Hệ số điều chỉnh giá đất do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w:t>
      </w:r>
      <w:r w:rsidR="00E30F14" w:rsidRPr="0072076D">
        <w:rPr>
          <w:rFonts w:ascii="Arial" w:hAnsi="Arial" w:cs="Arial"/>
          <w:color w:val="auto"/>
          <w:sz w:val="20"/>
          <w:szCs w:val="20"/>
        </w:rPr>
        <w:t xml:space="preserve">nhân dân </w:t>
      </w:r>
      <w:r w:rsidR="00E30F14" w:rsidRPr="0072076D">
        <w:rPr>
          <w:rFonts w:ascii="Arial" w:hAnsi="Arial" w:cs="Arial"/>
          <w:color w:val="auto"/>
          <w:sz w:val="20"/>
          <w:szCs w:val="20"/>
        </w:rPr>
        <w:lastRenderedPageBreak/>
        <w:t>tỉnh</w:t>
      </w:r>
      <w:r w:rsidRPr="0072076D">
        <w:rPr>
          <w:rFonts w:ascii="Arial" w:hAnsi="Arial" w:cs="Arial"/>
          <w:color w:val="auto"/>
          <w:sz w:val="20"/>
          <w:szCs w:val="20"/>
        </w:rPr>
        <w:t xml:space="preserve">, thành phố trực thuộc trung ương (sau đây gọi là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w:t>
      </w:r>
      <w:r w:rsidR="00E30F14" w:rsidRPr="0072076D">
        <w:rPr>
          <w:rFonts w:ascii="Arial" w:hAnsi="Arial" w:cs="Arial"/>
          <w:color w:val="auto"/>
          <w:sz w:val="20"/>
          <w:szCs w:val="20"/>
        </w:rPr>
        <w:t>cấp</w:t>
      </w:r>
      <w:r w:rsidRPr="0072076D">
        <w:rPr>
          <w:rFonts w:ascii="Arial" w:hAnsi="Arial" w:cs="Arial"/>
          <w:color w:val="auto"/>
          <w:sz w:val="20"/>
          <w:szCs w:val="20"/>
        </w:rPr>
        <w:t xml:space="preserve"> t</w:t>
      </w:r>
      <w:r w:rsidR="00BC2A7B" w:rsidRPr="0072076D">
        <w:rPr>
          <w:rFonts w:ascii="Arial" w:hAnsi="Arial" w:cs="Arial"/>
          <w:color w:val="auto"/>
          <w:sz w:val="20"/>
          <w:szCs w:val="20"/>
          <w:lang w:val="en-US"/>
        </w:rPr>
        <w:t>ỉ</w:t>
      </w:r>
      <w:r w:rsidRPr="0072076D">
        <w:rPr>
          <w:rFonts w:ascii="Arial" w:hAnsi="Arial" w:cs="Arial"/>
          <w:color w:val="auto"/>
          <w:sz w:val="20"/>
          <w:szCs w:val="20"/>
        </w:rPr>
        <w:t xml:space="preserve">nh) ban hành thông qua việc so sánh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w:t>
      </w:r>
      <w:r w:rsidR="006A1179" w:rsidRPr="0072076D">
        <w:rPr>
          <w:rFonts w:ascii="Arial" w:hAnsi="Arial" w:cs="Arial"/>
          <w:color w:val="auto"/>
          <w:sz w:val="20"/>
          <w:szCs w:val="20"/>
          <w:lang w:val="en-US"/>
        </w:rPr>
        <w:t>tro</w:t>
      </w:r>
      <w:r w:rsidRPr="0072076D">
        <w:rPr>
          <w:rFonts w:ascii="Arial" w:hAnsi="Arial" w:cs="Arial"/>
          <w:color w:val="auto"/>
          <w:sz w:val="20"/>
          <w:szCs w:val="20"/>
        </w:rPr>
        <w:t>ng bảng giá đất với giá đất phổ biến trên thị trường.”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bổ sung Điều 5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 Điều kiện áp dụng phương pháp định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Phương pháp so sánh được áp dụng để định giá đối với trường hợp có tối thi</w:t>
      </w:r>
      <w:r w:rsidR="008669A0" w:rsidRPr="0072076D">
        <w:rPr>
          <w:rFonts w:ascii="Arial" w:hAnsi="Arial" w:cs="Arial"/>
          <w:color w:val="auto"/>
          <w:sz w:val="20"/>
          <w:szCs w:val="20"/>
          <w:lang w:val="en-US"/>
        </w:rPr>
        <w:t>ể</w:t>
      </w:r>
      <w:r w:rsidRPr="0072076D">
        <w:rPr>
          <w:rFonts w:ascii="Arial" w:hAnsi="Arial" w:cs="Arial"/>
          <w:color w:val="auto"/>
          <w:sz w:val="20"/>
          <w:szCs w:val="20"/>
        </w:rPr>
        <w:t xml:space="preserve">u 03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có cùng mục đích sử dụng </w:t>
      </w:r>
      <w:r w:rsidR="00E30F14" w:rsidRPr="0072076D">
        <w:rPr>
          <w:rFonts w:ascii="Arial" w:hAnsi="Arial" w:cs="Arial"/>
          <w:color w:val="auto"/>
          <w:sz w:val="20"/>
          <w:szCs w:val="20"/>
        </w:rPr>
        <w:t>đất</w:t>
      </w:r>
      <w:r w:rsidRPr="0072076D">
        <w:rPr>
          <w:rFonts w:ascii="Arial" w:hAnsi="Arial" w:cs="Arial"/>
          <w:color w:val="auto"/>
          <w:sz w:val="20"/>
          <w:szCs w:val="20"/>
        </w:rPr>
        <w:t>, tương đ</w:t>
      </w:r>
      <w:r w:rsidR="008669A0" w:rsidRPr="0072076D">
        <w:rPr>
          <w:rFonts w:ascii="Arial" w:hAnsi="Arial" w:cs="Arial"/>
          <w:color w:val="auto"/>
          <w:sz w:val="20"/>
          <w:szCs w:val="20"/>
          <w:lang w:val="en-US"/>
        </w:rPr>
        <w:t>ồ</w:t>
      </w:r>
      <w:r w:rsidRPr="0072076D">
        <w:rPr>
          <w:rFonts w:ascii="Arial" w:hAnsi="Arial" w:cs="Arial"/>
          <w:color w:val="auto"/>
          <w:sz w:val="20"/>
          <w:szCs w:val="20"/>
        </w:rPr>
        <w:t>ng nh</w:t>
      </w:r>
      <w:r w:rsidR="008669A0" w:rsidRPr="0072076D">
        <w:rPr>
          <w:rFonts w:ascii="Arial" w:hAnsi="Arial" w:cs="Arial"/>
          <w:color w:val="auto"/>
          <w:sz w:val="20"/>
          <w:szCs w:val="20"/>
          <w:lang w:val="en-US"/>
        </w:rPr>
        <w:t>ấ</w:t>
      </w:r>
      <w:r w:rsidRPr="0072076D">
        <w:rPr>
          <w:rFonts w:ascii="Arial" w:hAnsi="Arial" w:cs="Arial"/>
          <w:color w:val="auto"/>
          <w:sz w:val="20"/>
          <w:szCs w:val="20"/>
        </w:rPr>
        <w:t xml:space="preserve">t định </w:t>
      </w:r>
      <w:r w:rsidR="00E30F14" w:rsidRPr="0072076D">
        <w:rPr>
          <w:rFonts w:ascii="Arial" w:hAnsi="Arial" w:cs="Arial"/>
          <w:color w:val="auto"/>
          <w:sz w:val="20"/>
          <w:szCs w:val="20"/>
        </w:rPr>
        <w:t>về</w:t>
      </w:r>
      <w:r w:rsidRPr="0072076D">
        <w:rPr>
          <w:rFonts w:ascii="Arial" w:hAnsi="Arial" w:cs="Arial"/>
          <w:color w:val="auto"/>
          <w:sz w:val="20"/>
          <w:szCs w:val="20"/>
        </w:rPr>
        <w:t xml:space="preserve"> các yếu tố ảnh hư</w:t>
      </w:r>
      <w:r w:rsidR="008669A0" w:rsidRPr="0072076D">
        <w:rPr>
          <w:rFonts w:ascii="Arial" w:hAnsi="Arial" w:cs="Arial"/>
          <w:color w:val="auto"/>
          <w:sz w:val="20"/>
          <w:szCs w:val="20"/>
        </w:rPr>
        <w:t>ởng</w:t>
      </w:r>
      <w:r w:rsidRPr="0072076D">
        <w:rPr>
          <w:rFonts w:ascii="Arial" w:hAnsi="Arial" w:cs="Arial"/>
          <w:color w:val="auto"/>
          <w:sz w:val="20"/>
          <w:szCs w:val="20"/>
        </w:rPr>
        <w:t xml:space="preserve"> đến giá đất đã chuyển nhượng trên thị trường, trúng đ</w:t>
      </w:r>
      <w:r w:rsidR="008669A0" w:rsidRPr="0072076D">
        <w:rPr>
          <w:rFonts w:ascii="Arial" w:hAnsi="Arial" w:cs="Arial"/>
          <w:color w:val="auto"/>
          <w:sz w:val="20"/>
          <w:szCs w:val="20"/>
          <w:lang w:val="en-US"/>
        </w:rPr>
        <w:t>ấ</w:t>
      </w:r>
      <w:r w:rsidRPr="0072076D">
        <w:rPr>
          <w:rFonts w:ascii="Arial" w:hAnsi="Arial" w:cs="Arial"/>
          <w:color w:val="auto"/>
          <w:sz w:val="20"/>
          <w:szCs w:val="20"/>
        </w:rPr>
        <w:t>u giá quy</w:t>
      </w:r>
      <w:r w:rsidR="008669A0" w:rsidRPr="0072076D">
        <w:rPr>
          <w:rFonts w:ascii="Arial" w:hAnsi="Arial" w:cs="Arial"/>
          <w:color w:val="auto"/>
          <w:sz w:val="20"/>
          <w:szCs w:val="20"/>
          <w:lang w:val="en-US"/>
        </w:rPr>
        <w:t>ề</w:t>
      </w:r>
      <w:r w:rsidRPr="0072076D">
        <w:rPr>
          <w:rFonts w:ascii="Arial" w:hAnsi="Arial" w:cs="Arial"/>
          <w:color w:val="auto"/>
          <w:sz w:val="20"/>
          <w:szCs w:val="20"/>
        </w:rPr>
        <w:t xml:space="preserve">n sử dụng </w:t>
      </w:r>
      <w:r w:rsidR="00E30F14" w:rsidRPr="0072076D">
        <w:rPr>
          <w:rFonts w:ascii="Arial" w:hAnsi="Arial" w:cs="Arial"/>
          <w:color w:val="auto"/>
          <w:sz w:val="20"/>
          <w:szCs w:val="20"/>
        </w:rPr>
        <w:t>đất</w:t>
      </w:r>
      <w:r w:rsidRPr="0072076D">
        <w:rPr>
          <w:rFonts w:ascii="Arial" w:hAnsi="Arial" w:cs="Arial"/>
          <w:color w:val="auto"/>
          <w:sz w:val="20"/>
          <w:szCs w:val="20"/>
        </w:rPr>
        <w:t xml:space="preserve"> mà người trúng đ</w:t>
      </w:r>
      <w:r w:rsidR="008669A0" w:rsidRPr="0072076D">
        <w:rPr>
          <w:rFonts w:ascii="Arial" w:hAnsi="Arial" w:cs="Arial"/>
          <w:color w:val="auto"/>
          <w:sz w:val="20"/>
          <w:szCs w:val="20"/>
          <w:lang w:val="en-US"/>
        </w:rPr>
        <w:t>ấ</w:t>
      </w:r>
      <w:r w:rsidRPr="0072076D">
        <w:rPr>
          <w:rFonts w:ascii="Arial" w:hAnsi="Arial" w:cs="Arial"/>
          <w:color w:val="auto"/>
          <w:sz w:val="20"/>
          <w:szCs w:val="20"/>
        </w:rPr>
        <w:t xml:space="preserve">u giá đã hoàn thành nghĩa vụ tài chính theo quyết định trúng đấu giá (sau đây gọi là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trừ trường hợp quy định tại các điểm a, b, c và d khoản 4 Điều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Phương pháp thu nhập được áp dụng để định giá đối với trường hợp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khu đất nông nghiệp, đất phi nông nghiệp không phải là đất </w:t>
      </w:r>
      <w:r w:rsidR="008669A0" w:rsidRPr="0072076D">
        <w:rPr>
          <w:rFonts w:ascii="Arial" w:hAnsi="Arial" w:cs="Arial"/>
          <w:color w:val="auto"/>
          <w:sz w:val="20"/>
          <w:szCs w:val="20"/>
          <w:lang w:val="en-US"/>
        </w:rPr>
        <w:t>ở</w:t>
      </w:r>
      <w:r w:rsidRPr="0072076D">
        <w:rPr>
          <w:rFonts w:ascii="Arial" w:hAnsi="Arial" w:cs="Arial"/>
          <w:color w:val="auto"/>
          <w:sz w:val="20"/>
          <w:szCs w:val="20"/>
        </w:rPr>
        <w:t xml:space="preserve"> mà thửa đất, khu đất cần định giá không đ</w:t>
      </w:r>
      <w:r w:rsidR="008669A0" w:rsidRPr="0072076D">
        <w:rPr>
          <w:rFonts w:ascii="Arial" w:hAnsi="Arial" w:cs="Arial"/>
          <w:color w:val="auto"/>
          <w:sz w:val="20"/>
          <w:szCs w:val="20"/>
          <w:lang w:val="en-US"/>
        </w:rPr>
        <w:t>ủ</w:t>
      </w:r>
      <w:r w:rsidRPr="0072076D">
        <w:rPr>
          <w:rFonts w:ascii="Arial" w:hAnsi="Arial" w:cs="Arial"/>
          <w:color w:val="auto"/>
          <w:sz w:val="20"/>
          <w:szCs w:val="20"/>
        </w:rPr>
        <w:t xml:space="preserve"> điều kiện áp dụng phương pháp so sánh nhưng xác định được các khoản thu nhập, chi phí từ việc sử dụng đất theo mục đích sử dụng đất hợp pháp tại thời điểm định giá, trừ trường hợp quy định tại các điểm a, b, c và d khoản 4 Điều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Phương pháp thặng dư được áp dụng để định giá đối với trường hợp </w:t>
      </w:r>
      <w:r w:rsidR="008669A0" w:rsidRPr="0072076D">
        <w:rPr>
          <w:rFonts w:ascii="Arial" w:hAnsi="Arial" w:cs="Arial"/>
          <w:color w:val="auto"/>
          <w:sz w:val="20"/>
          <w:szCs w:val="20"/>
        </w:rPr>
        <w:t>thửa đất</w:t>
      </w:r>
      <w:r w:rsidRPr="0072076D">
        <w:rPr>
          <w:rFonts w:ascii="Arial" w:hAnsi="Arial" w:cs="Arial"/>
          <w:color w:val="auto"/>
          <w:sz w:val="20"/>
          <w:szCs w:val="20"/>
        </w:rPr>
        <w:t>, khu đất để thực hiện dự án đầu tư không đủ điều kiện áp dụng phương pháp so sánh, phương pháp thu nhập nhưng ước tính được tổng doanh thu phát triể</w:t>
      </w:r>
      <w:r w:rsidR="00FA168A" w:rsidRPr="0072076D">
        <w:rPr>
          <w:rFonts w:ascii="Arial" w:hAnsi="Arial" w:cs="Arial"/>
          <w:color w:val="auto"/>
          <w:sz w:val="20"/>
          <w:szCs w:val="20"/>
        </w:rPr>
        <w:t>n và t</w:t>
      </w:r>
      <w:r w:rsidR="00FA168A" w:rsidRPr="0072076D">
        <w:rPr>
          <w:rFonts w:ascii="Arial" w:hAnsi="Arial" w:cs="Arial"/>
          <w:color w:val="auto"/>
          <w:sz w:val="20"/>
          <w:szCs w:val="20"/>
          <w:lang w:val="en-US"/>
        </w:rPr>
        <w:t>ổ</w:t>
      </w:r>
      <w:r w:rsidRPr="0072076D">
        <w:rPr>
          <w:rFonts w:ascii="Arial" w:hAnsi="Arial" w:cs="Arial"/>
          <w:color w:val="auto"/>
          <w:sz w:val="20"/>
          <w:szCs w:val="20"/>
        </w:rPr>
        <w:t xml:space="preserve">ng chi phí phát </w:t>
      </w:r>
      <w:r w:rsidR="00E30F14" w:rsidRPr="0072076D">
        <w:rPr>
          <w:rFonts w:ascii="Arial" w:hAnsi="Arial" w:cs="Arial"/>
          <w:color w:val="auto"/>
          <w:sz w:val="20"/>
          <w:szCs w:val="20"/>
        </w:rPr>
        <w:t>triển</w:t>
      </w:r>
      <w:r w:rsidRPr="0072076D">
        <w:rPr>
          <w:rFonts w:ascii="Arial" w:hAnsi="Arial" w:cs="Arial"/>
          <w:color w:val="auto"/>
          <w:sz w:val="20"/>
          <w:szCs w:val="20"/>
        </w:rPr>
        <w:t xml:space="preserve"> của dự án, trừ trường hợp quy định tại các </w:t>
      </w:r>
      <w:r w:rsidR="00FA168A" w:rsidRPr="0072076D">
        <w:rPr>
          <w:rFonts w:ascii="Arial" w:hAnsi="Arial" w:cs="Arial"/>
          <w:color w:val="auto"/>
          <w:sz w:val="20"/>
          <w:szCs w:val="20"/>
          <w:lang w:val="en-US"/>
        </w:rPr>
        <w:t>điể</w:t>
      </w:r>
      <w:r w:rsidRPr="0072076D">
        <w:rPr>
          <w:rFonts w:ascii="Arial" w:hAnsi="Arial" w:cs="Arial"/>
          <w:color w:val="auto"/>
          <w:sz w:val="20"/>
          <w:szCs w:val="20"/>
        </w:rPr>
        <w:t>m a, b, c và d khoản 4 Điều này.</w:t>
      </w:r>
    </w:p>
    <w:p w:rsidR="00FA168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Phươn</w:t>
      </w:r>
      <w:r w:rsidR="00FA168A" w:rsidRPr="0072076D">
        <w:rPr>
          <w:rFonts w:ascii="Arial" w:hAnsi="Arial" w:cs="Arial"/>
          <w:color w:val="auto"/>
          <w:sz w:val="20"/>
          <w:szCs w:val="20"/>
          <w:lang w:val="en-US"/>
        </w:rPr>
        <w:t>g</w:t>
      </w:r>
      <w:r w:rsidRPr="0072076D">
        <w:rPr>
          <w:rFonts w:ascii="Arial" w:hAnsi="Arial" w:cs="Arial"/>
          <w:color w:val="auto"/>
          <w:sz w:val="20"/>
          <w:szCs w:val="20"/>
        </w:rPr>
        <w:t xml:space="preserve"> pháp hệ số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đất được áp dụng để xác định giá đấ</w:t>
      </w:r>
      <w:r w:rsidR="00FA168A" w:rsidRPr="0072076D">
        <w:rPr>
          <w:rFonts w:ascii="Arial" w:hAnsi="Arial" w:cs="Arial"/>
          <w:color w:val="auto"/>
          <w:sz w:val="20"/>
          <w:szCs w:val="20"/>
        </w:rPr>
        <w:t>t đ</w:t>
      </w:r>
      <w:r w:rsidR="00FA168A" w:rsidRPr="0072076D">
        <w:rPr>
          <w:rFonts w:ascii="Arial" w:hAnsi="Arial" w:cs="Arial"/>
          <w:color w:val="auto"/>
          <w:sz w:val="20"/>
          <w:szCs w:val="20"/>
          <w:lang w:val="en-US"/>
        </w:rPr>
        <w:t>ố</w:t>
      </w:r>
      <w:r w:rsidRPr="0072076D">
        <w:rPr>
          <w:rFonts w:ascii="Arial" w:hAnsi="Arial" w:cs="Arial"/>
          <w:color w:val="auto"/>
          <w:sz w:val="20"/>
          <w:szCs w:val="20"/>
        </w:rPr>
        <w:t xml:space="preserve">i với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khu </w:t>
      </w:r>
      <w:r w:rsidR="00E30F14" w:rsidRPr="0072076D">
        <w:rPr>
          <w:rFonts w:ascii="Arial" w:hAnsi="Arial" w:cs="Arial"/>
          <w:color w:val="auto"/>
          <w:sz w:val="20"/>
          <w:szCs w:val="20"/>
        </w:rPr>
        <w:t>đất</w:t>
      </w:r>
      <w:r w:rsidRPr="0072076D">
        <w:rPr>
          <w:rFonts w:ascii="Arial" w:hAnsi="Arial" w:cs="Arial"/>
          <w:color w:val="auto"/>
          <w:sz w:val="20"/>
          <w:szCs w:val="20"/>
        </w:rPr>
        <w:t xml:space="preserve"> đã được quy định trong bảng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do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ban hành và thuộc một trong các trường hợp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Các trường hợp quy định tại điểm a khoản 4 Điều 114 và khoản 3 Điều 189 Luật Đất đai;</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Tính tiền thuê đất trả tiền hàng năm khi Nhà nước cho thuê đất không thông qua hình thức đấu giá quyền sử dụng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Tính giá khởi điểm để đấu giá quyền sử dụng đất khi Nhà nước giao đất, cho thuê đất </w:t>
      </w:r>
      <w:r w:rsidR="00E30F14" w:rsidRPr="0072076D">
        <w:rPr>
          <w:rFonts w:ascii="Arial" w:hAnsi="Arial" w:cs="Arial"/>
          <w:color w:val="auto"/>
          <w:sz w:val="20"/>
          <w:szCs w:val="20"/>
        </w:rPr>
        <w:t>đối với</w:t>
      </w:r>
      <w:r w:rsidRPr="0072076D">
        <w:rPr>
          <w:rFonts w:ascii="Arial" w:hAnsi="Arial" w:cs="Arial"/>
          <w:color w:val="auto"/>
          <w:sz w:val="20"/>
          <w:szCs w:val="20"/>
        </w:rPr>
        <w:t xml:space="preserve"> trường hợp thửa đất, khu đất đã được đầu tư hạ tầng k</w:t>
      </w:r>
      <w:r w:rsidR="00FA168A" w:rsidRPr="0072076D">
        <w:rPr>
          <w:rFonts w:ascii="Arial" w:hAnsi="Arial" w:cs="Arial"/>
          <w:color w:val="auto"/>
          <w:sz w:val="20"/>
          <w:szCs w:val="20"/>
          <w:lang w:val="en-US"/>
        </w:rPr>
        <w:t>ỹ</w:t>
      </w:r>
      <w:r w:rsidRPr="0072076D">
        <w:rPr>
          <w:rFonts w:ascii="Arial" w:hAnsi="Arial" w:cs="Arial"/>
          <w:color w:val="auto"/>
          <w:sz w:val="20"/>
          <w:szCs w:val="20"/>
        </w:rPr>
        <w:t xml:space="preserve"> thuật theo quy hoạch chi tiết xây dựng;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Xác định giá đất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khu đất cần định giá mà tổng giá trị tính theo giá đất trong bảng giá đất đối với diện tích phải nộp tiền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tiền thuê đất dưới 30 tỷ đồng đối với các thành phố trực thuộc trung ương, dưới 10 tỷ </w:t>
      </w:r>
      <w:r w:rsidR="00FA168A" w:rsidRPr="0072076D">
        <w:rPr>
          <w:rFonts w:ascii="Arial" w:hAnsi="Arial" w:cs="Arial"/>
          <w:color w:val="auto"/>
          <w:sz w:val="20"/>
          <w:szCs w:val="20"/>
        </w:rPr>
        <w:t>đồng đối</w:t>
      </w:r>
      <w:r w:rsidRPr="0072076D">
        <w:rPr>
          <w:rFonts w:ascii="Arial" w:hAnsi="Arial" w:cs="Arial"/>
          <w:color w:val="auto"/>
          <w:sz w:val="20"/>
          <w:szCs w:val="20"/>
        </w:rPr>
        <w:t xml:space="preserve"> với các tỉnh </w:t>
      </w:r>
      <w:r w:rsidR="006A1179" w:rsidRPr="0072076D">
        <w:rPr>
          <w:rFonts w:ascii="Arial" w:hAnsi="Arial" w:cs="Arial"/>
          <w:color w:val="auto"/>
          <w:sz w:val="20"/>
          <w:szCs w:val="20"/>
          <w:lang w:val="en-US"/>
        </w:rPr>
        <w:t>miền</w:t>
      </w:r>
      <w:r w:rsidRPr="0072076D">
        <w:rPr>
          <w:rFonts w:ascii="Arial" w:hAnsi="Arial" w:cs="Arial"/>
          <w:color w:val="auto"/>
          <w:sz w:val="20"/>
          <w:szCs w:val="20"/>
        </w:rPr>
        <w:t xml:space="preserve"> núi, vùng cao, dưới 20 tỷ </w:t>
      </w:r>
      <w:r w:rsidR="00FA168A" w:rsidRPr="0072076D">
        <w:rPr>
          <w:rFonts w:ascii="Arial" w:hAnsi="Arial" w:cs="Arial"/>
          <w:color w:val="auto"/>
          <w:sz w:val="20"/>
          <w:szCs w:val="20"/>
        </w:rPr>
        <w:t>đồng đối</w:t>
      </w:r>
      <w:r w:rsidRPr="0072076D">
        <w:rPr>
          <w:rFonts w:ascii="Arial" w:hAnsi="Arial" w:cs="Arial"/>
          <w:color w:val="auto"/>
          <w:sz w:val="20"/>
          <w:szCs w:val="20"/>
        </w:rPr>
        <w:t xml:space="preserve"> với các tỉnh còn lại trong các trường hợp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Các trường hợp quy định tại điểm b và điểm d khoản 4 Điều 114, khoản 2 Điều 172 Luật Đất đai;</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Tính tiền thuê đất trả tiền một lần cho cả thời gian thuê khi Nhà nước cho thuê đất không thông qua hình thức đấu giá quyền sử dụng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đ) Tính tiền bồi thường khi Nhà nước thu hồi đất đối với các trường hợp thu hồi nhiều thửa đất liền kề nhau, có cùng mục đích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mà không đủ điều kiện để áp dụng </w:t>
      </w:r>
      <w:r w:rsidR="006A1179" w:rsidRPr="0072076D">
        <w:rPr>
          <w:rFonts w:ascii="Arial" w:hAnsi="Arial" w:cs="Arial"/>
          <w:color w:val="auto"/>
          <w:sz w:val="20"/>
          <w:szCs w:val="20"/>
        </w:rPr>
        <w:t>phương</w:t>
      </w:r>
      <w:r w:rsidRPr="0072076D">
        <w:rPr>
          <w:rFonts w:ascii="Arial" w:hAnsi="Arial" w:cs="Arial"/>
          <w:color w:val="auto"/>
          <w:sz w:val="20"/>
          <w:szCs w:val="20"/>
        </w:rPr>
        <w:t xml:space="preserve"> pháp so sánh.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Các thửa đất so sánh để áp dụng phương pháp định giá đất quy định tại các khoản 1,</w:t>
      </w:r>
      <w:r w:rsidR="00FC1C67" w:rsidRPr="0072076D">
        <w:rPr>
          <w:rFonts w:ascii="Arial" w:hAnsi="Arial" w:cs="Arial"/>
          <w:color w:val="auto"/>
          <w:sz w:val="20"/>
          <w:szCs w:val="20"/>
          <w:lang w:val="en-US"/>
        </w:rPr>
        <w:t xml:space="preserve"> </w:t>
      </w:r>
      <w:r w:rsidRPr="0072076D">
        <w:rPr>
          <w:rFonts w:ascii="Arial" w:hAnsi="Arial" w:cs="Arial"/>
          <w:color w:val="auto"/>
          <w:sz w:val="20"/>
          <w:szCs w:val="20"/>
        </w:rPr>
        <w:t>2 và 3 Điều này phải đủ điều kiện thực hiện các quyền của người sử dụng đất theo quy định của Luật Đất đai.”</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5a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5a. Xác định các yếu tố ảnh hưởng đến giá đất trong phương pháp so sánh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Các yếu tố ảnh hưởng đến giá đất trong phương pháp so sánh, bao gồm:</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Vị trí, địa điểm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 khoảng cách gần nhất đến trun</w:t>
      </w:r>
      <w:r w:rsidR="006A1179" w:rsidRPr="0072076D">
        <w:rPr>
          <w:rFonts w:ascii="Arial" w:hAnsi="Arial" w:cs="Arial"/>
          <w:color w:val="auto"/>
          <w:sz w:val="20"/>
          <w:szCs w:val="20"/>
          <w:lang w:val="en-US"/>
        </w:rPr>
        <w:t>g</w:t>
      </w:r>
      <w:r w:rsidRPr="0072076D">
        <w:rPr>
          <w:rFonts w:ascii="Arial" w:hAnsi="Arial" w:cs="Arial"/>
          <w:color w:val="auto"/>
          <w:sz w:val="20"/>
          <w:szCs w:val="20"/>
        </w:rPr>
        <w:t xml:space="preserve"> tâm hành </w:t>
      </w:r>
      <w:r w:rsidRPr="0072076D">
        <w:rPr>
          <w:rFonts w:ascii="Arial" w:hAnsi="Arial" w:cs="Arial"/>
          <w:color w:val="auto"/>
          <w:sz w:val="20"/>
          <w:szCs w:val="20"/>
        </w:rPr>
        <w:lastRenderedPageBreak/>
        <w:t>chính, trung tâm thương mại, chợ, cơ sở y tế, giáo dục và đào tạo, thể dục thể thao, công viên, khu vui chơi giải trí;</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Điều kiện về giao thông: độ rộng, kết cấu mặt đường, tiếp giáp với 01 hoặc nhiều mặt đường;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Điều kiện về cấp thoát nước, cấp điện;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Diện tích, kích thước, hình thể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e)</w:t>
      </w:r>
      <w:r w:rsidR="00E30F14" w:rsidRPr="0072076D">
        <w:rPr>
          <w:rFonts w:ascii="Arial" w:hAnsi="Arial" w:cs="Arial"/>
          <w:color w:val="auto"/>
          <w:sz w:val="20"/>
          <w:szCs w:val="20"/>
        </w:rPr>
        <w:t xml:space="preserve"> </w:t>
      </w:r>
      <w:r w:rsidRPr="0072076D">
        <w:rPr>
          <w:rFonts w:ascii="Arial" w:hAnsi="Arial" w:cs="Arial"/>
          <w:color w:val="auto"/>
          <w:sz w:val="20"/>
          <w:szCs w:val="20"/>
        </w:rPr>
        <w:t>Hiện trạng môi trường, an ninh;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g)</w:t>
      </w:r>
      <w:r w:rsidR="00E30F14" w:rsidRPr="0072076D">
        <w:rPr>
          <w:rFonts w:ascii="Arial" w:hAnsi="Arial" w:cs="Arial"/>
          <w:color w:val="auto"/>
          <w:sz w:val="20"/>
          <w:szCs w:val="20"/>
        </w:rPr>
        <w:t xml:space="preserve"> </w:t>
      </w:r>
      <w:r w:rsidRPr="0072076D">
        <w:rPr>
          <w:rFonts w:ascii="Arial" w:hAnsi="Arial" w:cs="Arial"/>
          <w:color w:val="auto"/>
          <w:sz w:val="20"/>
          <w:szCs w:val="20"/>
        </w:rPr>
        <w:t>Các yếu tố liên quan đến điều kiện sản xuất đối với đất nông nghiệp,</w:t>
      </w:r>
      <w:r w:rsidR="00FA168A" w:rsidRPr="0072076D">
        <w:rPr>
          <w:rFonts w:ascii="Arial" w:hAnsi="Arial" w:cs="Arial"/>
          <w:color w:val="auto"/>
          <w:sz w:val="20"/>
          <w:szCs w:val="20"/>
          <w:lang w:val="en-US"/>
        </w:rPr>
        <w:t xml:space="preserve"> </w:t>
      </w:r>
      <w:r w:rsidRPr="0072076D">
        <w:rPr>
          <w:rFonts w:ascii="Arial" w:hAnsi="Arial" w:cs="Arial"/>
          <w:color w:val="auto"/>
          <w:sz w:val="20"/>
          <w:szCs w:val="20"/>
        </w:rPr>
        <w:t>gồm: hệ thống tưới tiêu, địa hình, hệ thống giao thông phục vụ sản xuất;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h)</w:t>
      </w:r>
      <w:r w:rsidR="00E30F14" w:rsidRPr="0072076D">
        <w:rPr>
          <w:rFonts w:ascii="Arial" w:hAnsi="Arial" w:cs="Arial"/>
          <w:color w:val="auto"/>
          <w:sz w:val="20"/>
          <w:szCs w:val="20"/>
        </w:rPr>
        <w:t xml:space="preserve"> </w:t>
      </w:r>
      <w:r w:rsidRPr="0072076D">
        <w:rPr>
          <w:rFonts w:ascii="Arial" w:hAnsi="Arial" w:cs="Arial"/>
          <w:color w:val="auto"/>
          <w:sz w:val="20"/>
          <w:szCs w:val="20"/>
        </w:rPr>
        <w:t>Các yếu tố khác ảnh hưởng đến giá đất phù hợp với điều kiện thực tế, truyền thống văn hóa, phong tục tập quán của địa phương;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i)</w:t>
      </w:r>
      <w:r w:rsidR="00E30F14" w:rsidRPr="0072076D">
        <w:rPr>
          <w:rFonts w:ascii="Arial" w:hAnsi="Arial" w:cs="Arial"/>
          <w:color w:val="auto"/>
          <w:sz w:val="20"/>
          <w:szCs w:val="20"/>
        </w:rPr>
        <w:t xml:space="preserve"> </w:t>
      </w:r>
      <w:r w:rsidRPr="0072076D">
        <w:rPr>
          <w:rFonts w:ascii="Arial" w:hAnsi="Arial" w:cs="Arial"/>
          <w:color w:val="auto"/>
          <w:sz w:val="20"/>
          <w:szCs w:val="20"/>
        </w:rPr>
        <w:t>Thời hạn sử dụng đất. Đối với đất nông nghiệp được Nhà nước giao cho hộ gia đình, cá nhân theo hạn mức giao đất nông nghiệp, đất nông nghiệp trong hạn mức nhận chuyển quyền thì không căn cứ vào thời hạn sử dụng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k) Tính pháp lý về quyền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Tổ chức có chức năng tư vấn xác định giá đất hoặc đơn vị sự nghiệp công có chức năng tư vấn xác định giá đất hoặc tổ công tác liên ngành được giao nhiệm vụ xác định giá đất cụ thể (sau đây gọi là đơn vị xác định giá đất) đề xuất các yếu tố </w:t>
      </w:r>
      <w:r w:rsidR="00E30F14" w:rsidRPr="0072076D">
        <w:rPr>
          <w:rFonts w:ascii="Arial" w:hAnsi="Arial" w:cs="Arial"/>
          <w:color w:val="auto"/>
          <w:sz w:val="20"/>
          <w:szCs w:val="20"/>
        </w:rPr>
        <w:t>ảnh hưởng</w:t>
      </w:r>
      <w:r w:rsidRPr="0072076D">
        <w:rPr>
          <w:rFonts w:ascii="Arial" w:hAnsi="Arial" w:cs="Arial"/>
          <w:color w:val="auto"/>
          <w:sz w:val="20"/>
          <w:szCs w:val="20"/>
        </w:rPr>
        <w:t xml:space="preserve"> đến giá đất, tỷ lệ điều chỉnh đối với từng yếu tố </w:t>
      </w:r>
      <w:r w:rsidR="00E30F14" w:rsidRPr="0072076D">
        <w:rPr>
          <w:rFonts w:ascii="Arial" w:hAnsi="Arial" w:cs="Arial"/>
          <w:color w:val="auto"/>
          <w:sz w:val="20"/>
          <w:szCs w:val="20"/>
        </w:rPr>
        <w:t>ảnh hưởng</w:t>
      </w:r>
      <w:r w:rsidRPr="0072076D">
        <w:rPr>
          <w:rFonts w:ascii="Arial" w:hAnsi="Arial" w:cs="Arial"/>
          <w:color w:val="auto"/>
          <w:sz w:val="20"/>
          <w:szCs w:val="20"/>
        </w:rPr>
        <w:t xml:space="preserve"> đến giá đất trong báo cáo thuyết minh xây dựng phương án giá đất làm cơ sở đ</w:t>
      </w:r>
      <w:r w:rsidR="00FA168A" w:rsidRPr="0072076D">
        <w:rPr>
          <w:rFonts w:ascii="Arial" w:hAnsi="Arial" w:cs="Arial"/>
          <w:color w:val="auto"/>
          <w:sz w:val="20"/>
          <w:szCs w:val="20"/>
          <w:lang w:val="en-US"/>
        </w:rPr>
        <w:t>ể</w:t>
      </w:r>
      <w:r w:rsidRPr="0072076D">
        <w:rPr>
          <w:rFonts w:ascii="Arial" w:hAnsi="Arial" w:cs="Arial"/>
          <w:color w:val="auto"/>
          <w:sz w:val="20"/>
          <w:szCs w:val="20"/>
        </w:rPr>
        <w:t xml:space="preserve"> cơ quan tài nguyên và môi trường trình Hội đ</w:t>
      </w:r>
      <w:r w:rsidR="00FA168A" w:rsidRPr="0072076D">
        <w:rPr>
          <w:rFonts w:ascii="Arial" w:hAnsi="Arial" w:cs="Arial"/>
          <w:color w:val="auto"/>
          <w:sz w:val="20"/>
          <w:szCs w:val="20"/>
          <w:lang w:val="en-US"/>
        </w:rPr>
        <w:t>ồ</w:t>
      </w:r>
      <w:r w:rsidRPr="0072076D">
        <w:rPr>
          <w:rFonts w:ascii="Arial" w:hAnsi="Arial" w:cs="Arial"/>
          <w:color w:val="auto"/>
          <w:sz w:val="20"/>
          <w:szCs w:val="20"/>
        </w:rPr>
        <w:t xml:space="preserve">ng </w:t>
      </w:r>
      <w:r w:rsidR="00E30F14" w:rsidRPr="0072076D">
        <w:rPr>
          <w:rFonts w:ascii="Arial" w:hAnsi="Arial" w:cs="Arial"/>
          <w:color w:val="auto"/>
          <w:sz w:val="20"/>
          <w:szCs w:val="20"/>
        </w:rPr>
        <w:t>thẩm định</w:t>
      </w:r>
      <w:r w:rsidRPr="0072076D">
        <w:rPr>
          <w:rFonts w:ascii="Arial" w:hAnsi="Arial" w:cs="Arial"/>
          <w:color w:val="auto"/>
          <w:sz w:val="20"/>
          <w:szCs w:val="20"/>
        </w:rPr>
        <w:t xml:space="preserve"> giá đất cụ thể xem xét, thống nh</w:t>
      </w:r>
      <w:r w:rsidR="00FA168A" w:rsidRPr="0072076D">
        <w:rPr>
          <w:rFonts w:ascii="Arial" w:hAnsi="Arial" w:cs="Arial"/>
          <w:color w:val="auto"/>
          <w:sz w:val="20"/>
          <w:szCs w:val="20"/>
          <w:lang w:val="en-US"/>
        </w:rPr>
        <w:t>ất</w:t>
      </w:r>
      <w:r w:rsidRPr="0072076D">
        <w:rPr>
          <w:rFonts w:ascii="Arial" w:hAnsi="Arial" w:cs="Arial"/>
          <w:color w:val="auto"/>
          <w:sz w:val="20"/>
          <w:szCs w:val="20"/>
        </w:rPr>
        <w:t xml:space="preserve"> làm căn cứ hoàn thiện phương án giá đất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5b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5b. Thông tin để áp dụng phương pháp định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Các thông tin về giá đất, giá thuê đất, giá thuê mặt bằng để áp dụng phương pháp so sánh, phương pháp thặng dư và xây dựng hệ số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đất quy định tại </w:t>
      </w:r>
      <w:r w:rsidR="00825C4F" w:rsidRPr="0072076D">
        <w:rPr>
          <w:rFonts w:ascii="Arial" w:hAnsi="Arial" w:cs="Arial"/>
          <w:color w:val="auto"/>
          <w:sz w:val="20"/>
          <w:szCs w:val="20"/>
        </w:rPr>
        <w:t>điểm</w:t>
      </w:r>
      <w:r w:rsidRPr="0072076D">
        <w:rPr>
          <w:rFonts w:ascii="Arial" w:hAnsi="Arial" w:cs="Arial"/>
          <w:color w:val="auto"/>
          <w:sz w:val="20"/>
          <w:szCs w:val="20"/>
        </w:rPr>
        <w:t xml:space="preserve"> b khoản 1 </w:t>
      </w:r>
      <w:r w:rsidR="00E30F14" w:rsidRPr="0072076D">
        <w:rPr>
          <w:rFonts w:ascii="Arial" w:hAnsi="Arial" w:cs="Arial"/>
          <w:color w:val="auto"/>
          <w:sz w:val="20"/>
          <w:szCs w:val="20"/>
        </w:rPr>
        <w:t>Điều</w:t>
      </w:r>
      <w:r w:rsidRPr="0072076D">
        <w:rPr>
          <w:rFonts w:ascii="Arial" w:hAnsi="Arial" w:cs="Arial"/>
          <w:color w:val="auto"/>
          <w:sz w:val="20"/>
          <w:szCs w:val="20"/>
        </w:rPr>
        <w:t xml:space="preserve"> 5e Nghị định này </w:t>
      </w:r>
      <w:r w:rsidR="00E30F14" w:rsidRPr="0072076D">
        <w:rPr>
          <w:rFonts w:ascii="Arial" w:hAnsi="Arial" w:cs="Arial"/>
          <w:color w:val="auto"/>
          <w:sz w:val="20"/>
          <w:szCs w:val="20"/>
        </w:rPr>
        <w:t>bao gồm</w:t>
      </w:r>
      <w:r w:rsidRPr="0072076D">
        <w:rPr>
          <w:rFonts w:ascii="Arial" w:hAnsi="Arial" w:cs="Arial"/>
          <w:color w:val="auto"/>
          <w:sz w:val="20"/>
          <w:szCs w:val="20"/>
        </w:rPr>
        <w: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Giá trúng đấu giá quyền sử dụng đất đối với trường hợp người trúng đấu giá đã hoàn thành nghĩa vụ tài chính theo quyết định trúng đấu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Giá đất đã thực hiện thủ tục về thuế tại cơ quan thuế hoặc đăng ký tại văn phòng đăng ký đất đai đối với các trường hợp chuyển nhượng quyền sử dụng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Giá thuê đất, giá thuê mặt bằng;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Giá đất chuyển nhượng trên thị trường.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Các thông tin để áp dụng phương pháp định giá đất quy định tại khoản 1 Điều này là thôn</w:t>
      </w:r>
      <w:r w:rsidR="00FA168A" w:rsidRPr="0072076D">
        <w:rPr>
          <w:rFonts w:ascii="Arial" w:hAnsi="Arial" w:cs="Arial"/>
          <w:color w:val="auto"/>
          <w:sz w:val="20"/>
          <w:szCs w:val="20"/>
          <w:lang w:val="en-US"/>
        </w:rPr>
        <w:t>g</w:t>
      </w:r>
      <w:r w:rsidRPr="0072076D">
        <w:rPr>
          <w:rFonts w:ascii="Arial" w:hAnsi="Arial" w:cs="Arial"/>
          <w:color w:val="auto"/>
          <w:sz w:val="20"/>
          <w:szCs w:val="20"/>
        </w:rPr>
        <w:t xml:space="preserve"> tin trong khoảng thời gian không quá 24 tháng tính từ thời điểm định giá đất tr</w:t>
      </w:r>
      <w:r w:rsidR="00FA168A" w:rsidRPr="0072076D">
        <w:rPr>
          <w:rFonts w:ascii="Arial" w:hAnsi="Arial" w:cs="Arial"/>
          <w:color w:val="auto"/>
          <w:sz w:val="20"/>
          <w:szCs w:val="20"/>
          <w:lang w:val="en-US"/>
        </w:rPr>
        <w:t>ở</w:t>
      </w:r>
      <w:r w:rsidRPr="0072076D">
        <w:rPr>
          <w:rFonts w:ascii="Arial" w:hAnsi="Arial" w:cs="Arial"/>
          <w:color w:val="auto"/>
          <w:sz w:val="20"/>
          <w:szCs w:val="20"/>
        </w:rPr>
        <w:t xml:space="preserve"> về trước, ưu tiên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thông tin gần nhất với thời điểm định giá và được thu thập từ các nguồn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Cơ sở dữ liệu quốc gia về đất đai, cơ sở dữ liệu về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Văn phòng đăng ký đất đai, đơn vị tổ chức thực hiện việc đấu giá quyền sử dụng đất, đơn vị/tổ chức đấu giá tài sản;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thuế, cơ quan nông nghiệp và phát triển nông thôn;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lastRenderedPageBreak/>
        <w:t>d)</w:t>
      </w:r>
      <w:r w:rsidR="00E30F14" w:rsidRPr="0072076D">
        <w:rPr>
          <w:rFonts w:ascii="Arial" w:hAnsi="Arial" w:cs="Arial"/>
          <w:color w:val="auto"/>
          <w:sz w:val="20"/>
          <w:szCs w:val="20"/>
        </w:rPr>
        <w:t xml:space="preserve"> </w:t>
      </w:r>
      <w:r w:rsidRPr="0072076D">
        <w:rPr>
          <w:rFonts w:ascii="Arial" w:hAnsi="Arial" w:cs="Arial"/>
          <w:color w:val="auto"/>
          <w:sz w:val="20"/>
          <w:szCs w:val="20"/>
        </w:rPr>
        <w:t>Sàn giao dịch bất động sản, doanh nghiệp bất động sản;</w:t>
      </w:r>
    </w:p>
    <w:p w:rsidR="00FA168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đ) Tổ chức có chức năng tư vấn xác định giá đất, doanh nghiệp thẩm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e)</w:t>
      </w:r>
      <w:r w:rsidR="00E30F14" w:rsidRPr="0072076D">
        <w:rPr>
          <w:rFonts w:ascii="Arial" w:hAnsi="Arial" w:cs="Arial"/>
          <w:color w:val="auto"/>
          <w:sz w:val="20"/>
          <w:szCs w:val="20"/>
        </w:rPr>
        <w:t xml:space="preserve"> </w:t>
      </w:r>
      <w:r w:rsidRPr="0072076D">
        <w:rPr>
          <w:rFonts w:ascii="Arial" w:hAnsi="Arial" w:cs="Arial"/>
          <w:color w:val="auto"/>
          <w:sz w:val="20"/>
          <w:szCs w:val="20"/>
        </w:rPr>
        <w:t>Tổ chức tín dụng, hiệp hội bất động sản, viện/trung tâm nghiên cứu;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g) Phỏng vấn trực tiếp người chuyển nhượng hoặc người nhận chuyển nhượng đối với các </w:t>
      </w:r>
      <w:r w:rsidR="00E30F14" w:rsidRPr="0072076D">
        <w:rPr>
          <w:rFonts w:ascii="Arial" w:hAnsi="Arial" w:cs="Arial"/>
          <w:color w:val="auto"/>
          <w:sz w:val="20"/>
          <w:szCs w:val="20"/>
        </w:rPr>
        <w:t>trường hợp</w:t>
      </w:r>
      <w:r w:rsidRPr="0072076D">
        <w:rPr>
          <w:rFonts w:ascii="Arial" w:hAnsi="Arial" w:cs="Arial"/>
          <w:color w:val="auto"/>
          <w:sz w:val="20"/>
          <w:szCs w:val="20"/>
        </w:rPr>
        <w:t xml:space="preserve"> đã chuyển nhượng trên thị trường.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Thông tin về thu nhập, chi phí từ việc sử dụng đất phi nông nghiệp để áp dụng phương pháp thu nhập được thu thập từ các nguồn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Thu nhập từ hoạt động sản xuất, kinh doanh ghi trong báo cáo tài chính hoặc thu nhập từ cho thuê đất, cho thuê mặt b</w:t>
      </w:r>
      <w:r w:rsidR="00FA168A" w:rsidRPr="0072076D">
        <w:rPr>
          <w:rFonts w:ascii="Arial" w:hAnsi="Arial" w:cs="Arial"/>
          <w:color w:val="auto"/>
          <w:sz w:val="20"/>
          <w:szCs w:val="20"/>
          <w:lang w:val="en-US"/>
        </w:rPr>
        <w:t>ằ</w:t>
      </w:r>
      <w:r w:rsidRPr="0072076D">
        <w:rPr>
          <w:rFonts w:ascii="Arial" w:hAnsi="Arial" w:cs="Arial"/>
          <w:color w:val="auto"/>
          <w:sz w:val="20"/>
          <w:szCs w:val="20"/>
        </w:rPr>
        <w:t>ng thu thập trong thời gian 03 năm (được tính từ ngày 01 tháng 01 đến hết ngày 31 tháng 12) liên tục liền kề trước thời điểm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Trường hợp thu nhập của thửa đất, khu đất cần định giá không đầ</w:t>
      </w:r>
      <w:r w:rsidR="00FA168A" w:rsidRPr="0072076D">
        <w:rPr>
          <w:rFonts w:ascii="Arial" w:hAnsi="Arial" w:cs="Arial"/>
          <w:color w:val="auto"/>
          <w:sz w:val="20"/>
          <w:szCs w:val="20"/>
          <w:lang w:val="en-US"/>
        </w:rPr>
        <w:t>y</w:t>
      </w:r>
      <w:r w:rsidRPr="0072076D">
        <w:rPr>
          <w:rFonts w:ascii="Arial" w:hAnsi="Arial" w:cs="Arial"/>
          <w:color w:val="auto"/>
          <w:sz w:val="20"/>
          <w:szCs w:val="20"/>
        </w:rPr>
        <w:t xml:space="preserve"> đủ theo từng năm, không phản ánh đúng thu nhập thực tế từ việc sử dụng đất thì thu thập thông tin v</w:t>
      </w:r>
      <w:r w:rsidR="00FA168A" w:rsidRPr="0072076D">
        <w:rPr>
          <w:rFonts w:ascii="Arial" w:hAnsi="Arial" w:cs="Arial"/>
          <w:color w:val="auto"/>
          <w:sz w:val="20"/>
          <w:szCs w:val="20"/>
          <w:lang w:val="en-US"/>
        </w:rPr>
        <w:t>ề</w:t>
      </w:r>
      <w:r w:rsidRPr="0072076D">
        <w:rPr>
          <w:rFonts w:ascii="Arial" w:hAnsi="Arial" w:cs="Arial"/>
          <w:color w:val="auto"/>
          <w:sz w:val="20"/>
          <w:szCs w:val="20"/>
        </w:rPr>
        <w:t xml:space="preserve"> giá cho thuê </w:t>
      </w:r>
      <w:r w:rsidR="00E30F14" w:rsidRPr="0072076D">
        <w:rPr>
          <w:rFonts w:ascii="Arial" w:hAnsi="Arial" w:cs="Arial"/>
          <w:color w:val="auto"/>
          <w:sz w:val="20"/>
          <w:szCs w:val="20"/>
        </w:rPr>
        <w:t>đất</w:t>
      </w:r>
      <w:r w:rsidRPr="0072076D">
        <w:rPr>
          <w:rFonts w:ascii="Arial" w:hAnsi="Arial" w:cs="Arial"/>
          <w:color w:val="auto"/>
          <w:sz w:val="20"/>
          <w:szCs w:val="20"/>
        </w:rPr>
        <w:t>, giá cho thuê mặt b</w:t>
      </w:r>
      <w:r w:rsidR="00FA168A" w:rsidRPr="0072076D">
        <w:rPr>
          <w:rFonts w:ascii="Arial" w:hAnsi="Arial" w:cs="Arial"/>
          <w:color w:val="auto"/>
          <w:sz w:val="20"/>
          <w:szCs w:val="20"/>
          <w:lang w:val="en-US"/>
        </w:rPr>
        <w:t>ằ</w:t>
      </w:r>
      <w:r w:rsidRPr="0072076D">
        <w:rPr>
          <w:rFonts w:ascii="Arial" w:hAnsi="Arial" w:cs="Arial"/>
          <w:color w:val="auto"/>
          <w:sz w:val="20"/>
          <w:szCs w:val="20"/>
        </w:rPr>
        <w:t>ng của tối thiểu 03 thửa đất để so sánh;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Chi phí để tạo ra thu nhập từ việc sử dụng đất quy định tại điểm a khoản này được xác định căn cứ vào định mức, đơn giá do cơ quan nhà nước có thẩm quyền ban hành hoặc suất vốn đầu tư xây dựng do Bộ Xây dựng công bố; trường hợp không có định mức, đơn giá hoặc suất vốn đầu tư xây dựng do cơ quan nhà nước có thẩm quyền ban hành thì căn cứ vào thông tin, số liệu bình quân chi phí thực tế phổ biến trên thị trường của tối thiểu 03 thửa đất có khoảng cách gần nhất đến thửa đất, khu đất cần định giá quy định tại điểm b khoản 5 Điều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Thông tin về thu nhập, chi phí từ việc sử dụng đất nông nghiệp để áp dụng phương pháp thu nhập được thu thập tại cơ quan th</w:t>
      </w:r>
      <w:r w:rsidR="00FA168A" w:rsidRPr="0072076D">
        <w:rPr>
          <w:rFonts w:ascii="Arial" w:hAnsi="Arial" w:cs="Arial"/>
          <w:color w:val="auto"/>
          <w:sz w:val="20"/>
          <w:szCs w:val="20"/>
          <w:lang w:val="en-US"/>
        </w:rPr>
        <w:t>ố</w:t>
      </w:r>
      <w:r w:rsidRPr="0072076D">
        <w:rPr>
          <w:rFonts w:ascii="Arial" w:hAnsi="Arial" w:cs="Arial"/>
          <w:color w:val="auto"/>
          <w:sz w:val="20"/>
          <w:szCs w:val="20"/>
        </w:rPr>
        <w:t>ng kê, cơ quan thu</w:t>
      </w:r>
      <w:r w:rsidR="00FA168A" w:rsidRPr="0072076D">
        <w:rPr>
          <w:rFonts w:ascii="Arial" w:hAnsi="Arial" w:cs="Arial"/>
          <w:color w:val="auto"/>
          <w:sz w:val="20"/>
          <w:szCs w:val="20"/>
          <w:lang w:val="en-US"/>
        </w:rPr>
        <w:t>ế</w:t>
      </w:r>
      <w:r w:rsidRPr="0072076D">
        <w:rPr>
          <w:rFonts w:ascii="Arial" w:hAnsi="Arial" w:cs="Arial"/>
          <w:color w:val="auto"/>
          <w:sz w:val="20"/>
          <w:szCs w:val="20"/>
        </w:rPr>
        <w:t xml:space="preserve">, cơ quan nông nghiệp và phát triển nông thôn; trường hợp chưa có số liệu thống kê, không có số liệu từ cơ quan thuế, cơ quan nông nghiệp và phát </w:t>
      </w:r>
      <w:r w:rsidR="00E30F14" w:rsidRPr="0072076D">
        <w:rPr>
          <w:rFonts w:ascii="Arial" w:hAnsi="Arial" w:cs="Arial"/>
          <w:color w:val="auto"/>
          <w:sz w:val="20"/>
          <w:szCs w:val="20"/>
        </w:rPr>
        <w:t>triển</w:t>
      </w:r>
      <w:r w:rsidRPr="0072076D">
        <w:rPr>
          <w:rFonts w:ascii="Arial" w:hAnsi="Arial" w:cs="Arial"/>
          <w:color w:val="auto"/>
          <w:sz w:val="20"/>
          <w:szCs w:val="20"/>
        </w:rPr>
        <w:t xml:space="preserve"> nông thôn thì thu thập thông tin về thu nhập, chi phí thực tế </w:t>
      </w:r>
      <w:r w:rsidR="00FA168A" w:rsidRPr="0072076D">
        <w:rPr>
          <w:rFonts w:ascii="Arial" w:hAnsi="Arial" w:cs="Arial"/>
          <w:color w:val="auto"/>
          <w:sz w:val="20"/>
          <w:szCs w:val="20"/>
          <w:lang w:val="en-US"/>
        </w:rPr>
        <w:t>phổ biến</w:t>
      </w:r>
      <w:r w:rsidRPr="0072076D">
        <w:rPr>
          <w:rFonts w:ascii="Arial" w:hAnsi="Arial" w:cs="Arial"/>
          <w:color w:val="auto"/>
          <w:sz w:val="20"/>
          <w:szCs w:val="20"/>
        </w:rPr>
        <w:t xml:space="preserve"> trên thị trường của tối thiểu 03 thửa đất có khoảng cách gần nhất đến thửa đất, khu đất cần định giá quy định tại điểm b khoản 5 Điều này, cụ thể như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Trong khoảng thời gian 03 năm (được tính từ ngày 01 tháng 01 đến hết ngày 31 tháng 12) liên tục liền kề trước thời điểm định giá đối với </w:t>
      </w:r>
      <w:r w:rsidR="00E30F14" w:rsidRPr="0072076D">
        <w:rPr>
          <w:rFonts w:ascii="Arial" w:hAnsi="Arial" w:cs="Arial"/>
          <w:color w:val="auto"/>
          <w:sz w:val="20"/>
          <w:szCs w:val="20"/>
        </w:rPr>
        <w:t>đất</w:t>
      </w:r>
      <w:r w:rsidRPr="0072076D">
        <w:rPr>
          <w:rFonts w:ascii="Arial" w:hAnsi="Arial" w:cs="Arial"/>
          <w:color w:val="auto"/>
          <w:sz w:val="20"/>
          <w:szCs w:val="20"/>
        </w:rPr>
        <w:t xml:space="preserve"> tr</w:t>
      </w:r>
      <w:r w:rsidR="00FA168A" w:rsidRPr="0072076D">
        <w:rPr>
          <w:rFonts w:ascii="Arial" w:hAnsi="Arial" w:cs="Arial"/>
          <w:color w:val="auto"/>
          <w:sz w:val="20"/>
          <w:szCs w:val="20"/>
          <w:lang w:val="en-US"/>
        </w:rPr>
        <w:t>ồ</w:t>
      </w:r>
      <w:r w:rsidRPr="0072076D">
        <w:rPr>
          <w:rFonts w:ascii="Arial" w:hAnsi="Arial" w:cs="Arial"/>
          <w:color w:val="auto"/>
          <w:sz w:val="20"/>
          <w:szCs w:val="20"/>
        </w:rPr>
        <w:t xml:space="preserve">ng cây hàng năm, </w:t>
      </w:r>
      <w:r w:rsidR="00FA168A" w:rsidRPr="0072076D">
        <w:rPr>
          <w:rFonts w:ascii="Arial" w:hAnsi="Arial" w:cs="Arial"/>
          <w:color w:val="auto"/>
          <w:sz w:val="20"/>
          <w:szCs w:val="20"/>
          <w:lang w:val="en-US"/>
        </w:rPr>
        <w:t>đất</w:t>
      </w:r>
      <w:r w:rsidRPr="0072076D">
        <w:rPr>
          <w:rFonts w:ascii="Arial" w:hAnsi="Arial" w:cs="Arial"/>
          <w:color w:val="auto"/>
          <w:sz w:val="20"/>
          <w:szCs w:val="20"/>
        </w:rPr>
        <w:t xml:space="preserve"> nuôi trồng thủy sản, đất làm muối, đất nông nghiệp khác;</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Tối thiểu 03 vụ thu hoạch liên tục trước thời điểm định giá đối với đất trồng cây lâu năm;</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Trong một chu kỳ khai thác trước thời điểm định giá đối với đất trồng rừng sản xuất, đất trồng cây công nghiệp theo quy định của pháp luật có liên quan.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Khi áp dụng các phương pháp so sánh, phương pháp thặng dư phải lựa chọn thửa đất so sánh theo thứ tự ưu tiên sau:</w:t>
      </w:r>
    </w:p>
    <w:p w:rsidR="00E74294"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Tương đồng về vị trí, điều kiện kết cấu hạ tầng, diện tích, kích thước, hình thể, hệ số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mật độ xây dựng, chiều cao công trình và các </w:t>
      </w:r>
      <w:r w:rsidR="00E30F14" w:rsidRPr="0072076D">
        <w:rPr>
          <w:rFonts w:ascii="Arial" w:hAnsi="Arial" w:cs="Arial"/>
          <w:color w:val="auto"/>
          <w:sz w:val="20"/>
          <w:szCs w:val="20"/>
        </w:rPr>
        <w:t>yếu tố</w:t>
      </w:r>
      <w:r w:rsidRPr="0072076D">
        <w:rPr>
          <w:rFonts w:ascii="Arial" w:hAnsi="Arial" w:cs="Arial"/>
          <w:color w:val="auto"/>
          <w:sz w:val="20"/>
          <w:szCs w:val="20"/>
        </w:rPr>
        <w:t xml:space="preserve"> khác có </w:t>
      </w:r>
      <w:r w:rsidR="00E30F14" w:rsidRPr="0072076D">
        <w:rPr>
          <w:rFonts w:ascii="Arial" w:hAnsi="Arial" w:cs="Arial"/>
          <w:color w:val="auto"/>
          <w:sz w:val="20"/>
          <w:szCs w:val="20"/>
        </w:rPr>
        <w:t>ảnh hưởng</w:t>
      </w:r>
      <w:r w:rsidRPr="0072076D">
        <w:rPr>
          <w:rFonts w:ascii="Arial" w:hAnsi="Arial" w:cs="Arial"/>
          <w:color w:val="auto"/>
          <w:sz w:val="20"/>
          <w:szCs w:val="20"/>
        </w:rPr>
        <w:t xml:space="preserve"> đến giá đất so với thửa đất c</w:t>
      </w:r>
      <w:r w:rsidR="008447F5" w:rsidRPr="0072076D">
        <w:rPr>
          <w:rFonts w:ascii="Arial" w:hAnsi="Arial" w:cs="Arial"/>
          <w:color w:val="auto"/>
          <w:sz w:val="20"/>
          <w:szCs w:val="20"/>
          <w:lang w:val="en-US"/>
        </w:rPr>
        <w:t>ầ</w:t>
      </w:r>
      <w:r w:rsidRPr="0072076D">
        <w:rPr>
          <w:rFonts w:ascii="Arial" w:hAnsi="Arial" w:cs="Arial"/>
          <w:color w:val="auto"/>
          <w:sz w:val="20"/>
          <w:szCs w:val="20"/>
        </w:rPr>
        <w:t>n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Có khoảng cách gần nhất đến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khu đất cần định giá và không bị giới hạn </w:t>
      </w:r>
      <w:r w:rsidR="006A1179" w:rsidRPr="0072076D">
        <w:rPr>
          <w:rFonts w:ascii="Arial" w:hAnsi="Arial" w:cs="Arial"/>
          <w:color w:val="auto"/>
          <w:sz w:val="20"/>
          <w:szCs w:val="20"/>
          <w:lang w:val="en-US"/>
        </w:rPr>
        <w:t>bởi</w:t>
      </w:r>
      <w:r w:rsidRPr="0072076D">
        <w:rPr>
          <w:rFonts w:ascii="Arial" w:hAnsi="Arial" w:cs="Arial"/>
          <w:color w:val="auto"/>
          <w:sz w:val="20"/>
          <w:szCs w:val="20"/>
        </w:rPr>
        <w:t xml:space="preserve"> địa giới hành chính của các </w:t>
      </w:r>
      <w:r w:rsidR="00E30F14" w:rsidRPr="0072076D">
        <w:rPr>
          <w:rFonts w:ascii="Arial" w:hAnsi="Arial" w:cs="Arial"/>
          <w:color w:val="auto"/>
          <w:sz w:val="20"/>
          <w:szCs w:val="20"/>
        </w:rPr>
        <w:t>đơn vị</w:t>
      </w:r>
      <w:r w:rsidRPr="0072076D">
        <w:rPr>
          <w:rFonts w:ascii="Arial" w:hAnsi="Arial" w:cs="Arial"/>
          <w:color w:val="auto"/>
          <w:sz w:val="20"/>
          <w:szCs w:val="20"/>
        </w:rPr>
        <w:t xml:space="preserve"> hành chính cấp xã, cấp huyện, cấp t</w:t>
      </w:r>
      <w:r w:rsidR="00E74294" w:rsidRPr="0072076D">
        <w:rPr>
          <w:rFonts w:ascii="Arial" w:hAnsi="Arial" w:cs="Arial"/>
          <w:color w:val="auto"/>
          <w:sz w:val="20"/>
          <w:szCs w:val="20"/>
          <w:lang w:val="en-US"/>
        </w:rPr>
        <w:t>ỉ</w:t>
      </w:r>
      <w:r w:rsidRPr="0072076D">
        <w:rPr>
          <w:rFonts w:ascii="Arial" w:hAnsi="Arial" w:cs="Arial"/>
          <w:color w:val="auto"/>
          <w:sz w:val="20"/>
          <w:szCs w:val="20"/>
        </w:rPr>
        <w:t>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6.</w:t>
      </w:r>
      <w:r w:rsidR="00E30F14" w:rsidRPr="0072076D">
        <w:rPr>
          <w:rFonts w:ascii="Arial" w:hAnsi="Arial" w:cs="Arial"/>
          <w:color w:val="auto"/>
          <w:sz w:val="20"/>
          <w:szCs w:val="20"/>
        </w:rPr>
        <w:t xml:space="preserve"> </w:t>
      </w:r>
      <w:r w:rsidRPr="0072076D">
        <w:rPr>
          <w:rFonts w:ascii="Arial" w:hAnsi="Arial" w:cs="Arial"/>
          <w:color w:val="auto"/>
          <w:sz w:val="20"/>
          <w:szCs w:val="20"/>
        </w:rPr>
        <w:t>Đơn vị xác định giá đất khi thu thập thông tin để áp dụng phương pháp định giá đất phải trung thực, khách quan và chịu trách nhiệm trước pháp luật về tính chính xác của thông tin điều tra.</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7.</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Văn phòng đăng ký đất đai, đơn vị tổ chức thực hiện việc đấu giá quyền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đơn vị/tổ chức đấu giá tài sản; cơ quan thuế, cơ quan nông nghiệp và phát triển nông thôn; sàn giao dịch bất động sản, doanh nghiệp </w:t>
      </w:r>
      <w:r w:rsidR="00E30F14" w:rsidRPr="0072076D">
        <w:rPr>
          <w:rFonts w:ascii="Arial" w:hAnsi="Arial" w:cs="Arial"/>
          <w:color w:val="auto"/>
          <w:sz w:val="20"/>
          <w:szCs w:val="20"/>
        </w:rPr>
        <w:t>bất</w:t>
      </w:r>
      <w:r w:rsidRPr="0072076D">
        <w:rPr>
          <w:rFonts w:ascii="Arial" w:hAnsi="Arial" w:cs="Arial"/>
          <w:color w:val="auto"/>
          <w:sz w:val="20"/>
          <w:szCs w:val="20"/>
        </w:rPr>
        <w:t xml:space="preserve"> động sản; tổ chức có chức năng tư vấn xác định giá đất, doanh nghiệp thẩm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tổ chức tín dụng, hiệp hội bất động sản, viện, trung tâm nghiên cứu có trách nhiệm cung </w:t>
      </w:r>
      <w:r w:rsidR="00E30F14" w:rsidRPr="0072076D">
        <w:rPr>
          <w:rFonts w:ascii="Arial" w:hAnsi="Arial" w:cs="Arial"/>
          <w:color w:val="auto"/>
          <w:sz w:val="20"/>
          <w:szCs w:val="20"/>
        </w:rPr>
        <w:t>cấp</w:t>
      </w:r>
      <w:r w:rsidRPr="0072076D">
        <w:rPr>
          <w:rFonts w:ascii="Arial" w:hAnsi="Arial" w:cs="Arial"/>
          <w:color w:val="auto"/>
          <w:sz w:val="20"/>
          <w:szCs w:val="20"/>
        </w:rPr>
        <w:t xml:space="preserve"> thông tin đ</w:t>
      </w:r>
      <w:r w:rsidR="00E74294" w:rsidRPr="0072076D">
        <w:rPr>
          <w:rFonts w:ascii="Arial" w:hAnsi="Arial" w:cs="Arial"/>
          <w:color w:val="auto"/>
          <w:sz w:val="20"/>
          <w:szCs w:val="20"/>
          <w:lang w:val="en-US"/>
        </w:rPr>
        <w:t>ể</w:t>
      </w:r>
      <w:r w:rsidRPr="0072076D">
        <w:rPr>
          <w:rFonts w:ascii="Arial" w:hAnsi="Arial" w:cs="Arial"/>
          <w:color w:val="auto"/>
          <w:sz w:val="20"/>
          <w:szCs w:val="20"/>
        </w:rPr>
        <w:t xml:space="preserve"> phục vụ công tác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b</w:t>
      </w:r>
      <w:r w:rsidR="00E74294" w:rsidRPr="0072076D">
        <w:rPr>
          <w:rFonts w:ascii="Arial" w:hAnsi="Arial" w:cs="Arial"/>
          <w:color w:val="auto"/>
          <w:sz w:val="20"/>
          <w:szCs w:val="20"/>
          <w:lang w:val="en-US"/>
        </w:rPr>
        <w:t>ằ</w:t>
      </w:r>
      <w:r w:rsidRPr="0072076D">
        <w:rPr>
          <w:rFonts w:ascii="Arial" w:hAnsi="Arial" w:cs="Arial"/>
          <w:color w:val="auto"/>
          <w:sz w:val="20"/>
          <w:szCs w:val="20"/>
        </w:rPr>
        <w:t>ng văn bản hoặc phương thức điện tử trong thời gian không quá 05 ngày làm việc k</w:t>
      </w:r>
      <w:r w:rsidR="00E74294" w:rsidRPr="0072076D">
        <w:rPr>
          <w:rFonts w:ascii="Arial" w:hAnsi="Arial" w:cs="Arial"/>
          <w:color w:val="auto"/>
          <w:sz w:val="20"/>
          <w:szCs w:val="20"/>
          <w:lang w:val="en-US"/>
        </w:rPr>
        <w:t>ể</w:t>
      </w:r>
      <w:r w:rsidRPr="0072076D">
        <w:rPr>
          <w:rFonts w:ascii="Arial" w:hAnsi="Arial" w:cs="Arial"/>
          <w:color w:val="auto"/>
          <w:sz w:val="20"/>
          <w:szCs w:val="20"/>
        </w:rPr>
        <w:t xml:space="preserve"> từ ngày có văn bản yêu cầu </w:t>
      </w:r>
      <w:r w:rsidR="00E30F14" w:rsidRPr="0072076D">
        <w:rPr>
          <w:rFonts w:ascii="Arial" w:hAnsi="Arial" w:cs="Arial"/>
          <w:color w:val="auto"/>
          <w:sz w:val="20"/>
          <w:szCs w:val="20"/>
        </w:rPr>
        <w:t>của</w:t>
      </w:r>
      <w:r w:rsidRPr="0072076D">
        <w:rPr>
          <w:rFonts w:ascii="Arial" w:hAnsi="Arial" w:cs="Arial"/>
          <w:color w:val="auto"/>
          <w:sz w:val="20"/>
          <w:szCs w:val="20"/>
        </w:rPr>
        <w:t xml:space="preserve"> đơn vị xác định giá đất. Đơn vị xác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có trách nhiệm lưu trữ, quản lý và </w:t>
      </w:r>
      <w:r w:rsidR="00E30F14" w:rsidRPr="0072076D">
        <w:rPr>
          <w:rFonts w:ascii="Arial" w:hAnsi="Arial" w:cs="Arial"/>
          <w:color w:val="auto"/>
          <w:sz w:val="20"/>
          <w:szCs w:val="20"/>
        </w:rPr>
        <w:t xml:space="preserve">sử </w:t>
      </w:r>
      <w:r w:rsidR="00E30F14" w:rsidRPr="0072076D">
        <w:rPr>
          <w:rFonts w:ascii="Arial" w:hAnsi="Arial" w:cs="Arial"/>
          <w:color w:val="auto"/>
          <w:sz w:val="20"/>
          <w:szCs w:val="20"/>
        </w:rPr>
        <w:lastRenderedPageBreak/>
        <w:t>dụng</w:t>
      </w:r>
      <w:r w:rsidRPr="0072076D">
        <w:rPr>
          <w:rFonts w:ascii="Arial" w:hAnsi="Arial" w:cs="Arial"/>
          <w:color w:val="auto"/>
          <w:sz w:val="20"/>
          <w:szCs w:val="20"/>
        </w:rPr>
        <w:t xml:space="preserve"> thông tin, dữ liệu thu thập được theo quy định của pháp luật.”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6.</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5c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5c. Trình tự, nội dung xác định giá đất theo phương pháp so sánh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Khảo sát, thu thập thông tin về thửa đất, khu đất cần định giá, gồm:</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Vị trí, địa điểm, mục đích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diện tích, kích thước, hình thể, điều kiện về giao thông, điều kiện về cấp thoát nước, cấp điện, thời hạn </w:t>
      </w:r>
      <w:r w:rsidR="00E30F14" w:rsidRPr="0072076D">
        <w:rPr>
          <w:rFonts w:ascii="Arial" w:hAnsi="Arial" w:cs="Arial"/>
          <w:color w:val="auto"/>
          <w:sz w:val="20"/>
          <w:szCs w:val="20"/>
        </w:rPr>
        <w:t>sử dụng</w:t>
      </w:r>
      <w:r w:rsidRPr="0072076D">
        <w:rPr>
          <w:rFonts w:ascii="Arial" w:hAnsi="Arial" w:cs="Arial"/>
          <w:color w:val="auto"/>
          <w:sz w:val="20"/>
          <w:szCs w:val="20"/>
        </w:rPr>
        <w: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Các thông tin về quy hoạch chi tiết xây dựng đã được cơ quan nhà nước có thẩm quyền phê duyệt;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Các thông tin, tài liệu khác có liên quan đến các yếu tố </w:t>
      </w:r>
      <w:r w:rsidR="00E30F14" w:rsidRPr="0072076D">
        <w:rPr>
          <w:rFonts w:ascii="Arial" w:hAnsi="Arial" w:cs="Arial"/>
          <w:color w:val="auto"/>
          <w:sz w:val="20"/>
          <w:szCs w:val="20"/>
        </w:rPr>
        <w:t>ảnh hưởng</w:t>
      </w:r>
      <w:r w:rsidRPr="0072076D">
        <w:rPr>
          <w:rFonts w:ascii="Arial" w:hAnsi="Arial" w:cs="Arial"/>
          <w:color w:val="auto"/>
          <w:sz w:val="20"/>
          <w:szCs w:val="20"/>
        </w:rPr>
        <w:t xml:space="preserve"> đến giá </w:t>
      </w:r>
      <w:r w:rsidR="00E30F14" w:rsidRPr="0072076D">
        <w:rPr>
          <w:rFonts w:ascii="Arial" w:hAnsi="Arial" w:cs="Arial"/>
          <w:color w:val="auto"/>
          <w:sz w:val="20"/>
          <w:szCs w:val="20"/>
        </w:rPr>
        <w:t>của</w:t>
      </w:r>
      <w:r w:rsidRPr="0072076D">
        <w:rPr>
          <w:rFonts w:ascii="Arial" w:hAnsi="Arial" w:cs="Arial"/>
          <w:color w:val="auto"/>
          <w:sz w:val="20"/>
          <w:szCs w:val="20"/>
        </w:rPr>
        <w:t xml:space="preserve"> thửa đất, khu đất cần định giá (nếu có).</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Khảo sát, thu thập thông tin đối với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gồm:</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Giá trị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thu thập theo quy định tại khoản 1 và khoản 2 Điều 5b Nghị định này, thời điểm chuyển nhượng, trúng đấu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Mục đích sử dụng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Các yếu tố </w:t>
      </w:r>
      <w:r w:rsidR="00E30F14" w:rsidRPr="0072076D">
        <w:rPr>
          <w:rFonts w:ascii="Arial" w:hAnsi="Arial" w:cs="Arial"/>
          <w:color w:val="auto"/>
          <w:sz w:val="20"/>
          <w:szCs w:val="20"/>
        </w:rPr>
        <w:t>ảnh hưởng</w:t>
      </w:r>
      <w:r w:rsidRPr="0072076D">
        <w:rPr>
          <w:rFonts w:ascii="Arial" w:hAnsi="Arial" w:cs="Arial"/>
          <w:color w:val="auto"/>
          <w:sz w:val="20"/>
          <w:szCs w:val="20"/>
        </w:rPr>
        <w:t xml:space="preserve"> đến giá đất theo quy định tại Điều 5a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Trường hợp thửa đất so sánh có tài sản gắn liền với đất thì xác định giá trị hiện tại </w:t>
      </w:r>
      <w:r w:rsidR="00E30F14" w:rsidRPr="0072076D">
        <w:rPr>
          <w:rFonts w:ascii="Arial" w:hAnsi="Arial" w:cs="Arial"/>
          <w:color w:val="auto"/>
          <w:sz w:val="20"/>
          <w:szCs w:val="20"/>
        </w:rPr>
        <w:t>của</w:t>
      </w:r>
      <w:r w:rsidRPr="0072076D">
        <w:rPr>
          <w:rFonts w:ascii="Arial" w:hAnsi="Arial" w:cs="Arial"/>
          <w:color w:val="auto"/>
          <w:sz w:val="20"/>
          <w:szCs w:val="20"/>
        </w:rPr>
        <w:t xml:space="preserve"> tài sản gắn liền với đất (nếu có).</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Đối với trường hợp tài sản gắn liền với đất là công tr</w:t>
      </w:r>
      <w:r w:rsidR="00295433" w:rsidRPr="0072076D">
        <w:rPr>
          <w:rFonts w:ascii="Arial" w:hAnsi="Arial" w:cs="Arial"/>
          <w:color w:val="auto"/>
          <w:sz w:val="20"/>
          <w:szCs w:val="20"/>
          <w:lang w:val="en-US"/>
        </w:rPr>
        <w:t>ình</w:t>
      </w:r>
      <w:r w:rsidRPr="0072076D">
        <w:rPr>
          <w:rFonts w:ascii="Arial" w:hAnsi="Arial" w:cs="Arial"/>
          <w:color w:val="auto"/>
          <w:sz w:val="20"/>
          <w:szCs w:val="20"/>
        </w:rPr>
        <w:t xml:space="preserve"> xây dựng</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Việc xác định giá trị hiện tại của tài sản gắn liền với đất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F36D68" w:rsidRPr="0072076D" w:rsidTr="00F02C57">
        <w:tc>
          <w:tcPr>
            <w:tcW w:w="1323" w:type="pct"/>
            <w:vAlign w:val="center"/>
          </w:tcPr>
          <w:p w:rsidR="00F02C57" w:rsidRPr="0072076D" w:rsidRDefault="00F36D68" w:rsidP="00F02C57">
            <w:pPr>
              <w:jc w:val="center"/>
              <w:rPr>
                <w:rFonts w:ascii="Arial" w:hAnsi="Arial" w:cs="Arial"/>
                <w:color w:val="auto"/>
                <w:sz w:val="20"/>
                <w:szCs w:val="20"/>
                <w:lang w:val="en-US"/>
              </w:rPr>
            </w:pPr>
            <w:r w:rsidRPr="0072076D">
              <w:rPr>
                <w:rFonts w:ascii="Arial" w:hAnsi="Arial" w:cs="Arial"/>
                <w:color w:val="auto"/>
                <w:sz w:val="20"/>
                <w:szCs w:val="20"/>
                <w:lang w:val="en-US"/>
              </w:rPr>
              <w:t xml:space="preserve">Giá trị hiện tại của tài </w:t>
            </w:r>
          </w:p>
          <w:p w:rsidR="00F36D68" w:rsidRPr="0072076D" w:rsidRDefault="00F36D68" w:rsidP="00F02C57">
            <w:pPr>
              <w:jc w:val="center"/>
              <w:rPr>
                <w:rFonts w:ascii="Arial" w:hAnsi="Arial" w:cs="Arial"/>
                <w:color w:val="auto"/>
                <w:sz w:val="20"/>
                <w:szCs w:val="20"/>
                <w:lang w:val="en-US"/>
              </w:rPr>
            </w:pPr>
            <w:r w:rsidRPr="0072076D">
              <w:rPr>
                <w:rFonts w:ascii="Arial" w:hAnsi="Arial" w:cs="Arial"/>
                <w:color w:val="auto"/>
                <w:sz w:val="20"/>
                <w:szCs w:val="20"/>
                <w:lang w:val="en-US"/>
              </w:rPr>
              <w:t>sản gắn liền với đất</w:t>
            </w:r>
          </w:p>
        </w:tc>
        <w:tc>
          <w:tcPr>
            <w:tcW w:w="98" w:type="pct"/>
            <w:vAlign w:val="center"/>
          </w:tcPr>
          <w:p w:rsidR="00F36D68" w:rsidRPr="0072076D" w:rsidRDefault="00F36D68"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862" w:type="pct"/>
            <w:vAlign w:val="center"/>
          </w:tcPr>
          <w:p w:rsidR="00F02C57" w:rsidRPr="0072076D" w:rsidRDefault="00F36D68" w:rsidP="00F02C57">
            <w:pPr>
              <w:jc w:val="center"/>
              <w:rPr>
                <w:rFonts w:ascii="Arial" w:hAnsi="Arial" w:cs="Arial"/>
                <w:color w:val="auto"/>
                <w:sz w:val="20"/>
                <w:szCs w:val="20"/>
                <w:lang w:val="en-US"/>
              </w:rPr>
            </w:pPr>
            <w:r w:rsidRPr="0072076D">
              <w:rPr>
                <w:rFonts w:ascii="Arial" w:hAnsi="Arial" w:cs="Arial"/>
                <w:color w:val="auto"/>
                <w:sz w:val="20"/>
                <w:szCs w:val="20"/>
                <w:lang w:val="en-US"/>
              </w:rPr>
              <w:t xml:space="preserve">Giá trị xây dựng mới tại </w:t>
            </w:r>
          </w:p>
          <w:p w:rsidR="00F36D68" w:rsidRPr="0072076D" w:rsidRDefault="00F36D68" w:rsidP="00F02C57">
            <w:pPr>
              <w:jc w:val="center"/>
              <w:rPr>
                <w:rFonts w:ascii="Arial" w:hAnsi="Arial" w:cs="Arial"/>
                <w:color w:val="auto"/>
                <w:sz w:val="20"/>
                <w:szCs w:val="20"/>
                <w:lang w:val="en-US"/>
              </w:rPr>
            </w:pPr>
            <w:r w:rsidRPr="0072076D">
              <w:rPr>
                <w:rFonts w:ascii="Arial" w:hAnsi="Arial" w:cs="Arial"/>
                <w:color w:val="auto"/>
                <w:sz w:val="20"/>
                <w:szCs w:val="20"/>
                <w:lang w:val="en-US"/>
              </w:rPr>
              <w:t>thời điểm định giá đất</w:t>
            </w:r>
          </w:p>
        </w:tc>
        <w:tc>
          <w:tcPr>
            <w:tcW w:w="98" w:type="pct"/>
            <w:vAlign w:val="center"/>
          </w:tcPr>
          <w:p w:rsidR="00F36D68" w:rsidRPr="0072076D" w:rsidRDefault="00F36D68"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619" w:type="pct"/>
            <w:vAlign w:val="center"/>
          </w:tcPr>
          <w:p w:rsidR="00F36D68" w:rsidRPr="0072076D" w:rsidRDefault="00F36D68"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trị hao mòn, khấu hao</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Phương pháp tính giá trị xây dựng mới và giá trị hao mòn, khấu hao </w:t>
      </w:r>
      <w:r w:rsidR="00E30F14" w:rsidRPr="0072076D">
        <w:rPr>
          <w:rFonts w:ascii="Arial" w:hAnsi="Arial" w:cs="Arial"/>
          <w:color w:val="auto"/>
          <w:sz w:val="20"/>
          <w:szCs w:val="20"/>
        </w:rPr>
        <w:t>của</w:t>
      </w:r>
      <w:r w:rsidRPr="0072076D">
        <w:rPr>
          <w:rFonts w:ascii="Arial" w:hAnsi="Arial" w:cs="Arial"/>
          <w:color w:val="auto"/>
          <w:sz w:val="20"/>
          <w:szCs w:val="20"/>
        </w:rPr>
        <w:t xml:space="preserve"> tài sản gắn liền với đất thực hiện theo quy định </w:t>
      </w:r>
      <w:r w:rsidR="00E30F14" w:rsidRPr="0072076D">
        <w:rPr>
          <w:rFonts w:ascii="Arial" w:hAnsi="Arial" w:cs="Arial"/>
          <w:color w:val="auto"/>
          <w:sz w:val="20"/>
          <w:szCs w:val="20"/>
        </w:rPr>
        <w:t>của</w:t>
      </w:r>
      <w:r w:rsidRPr="0072076D">
        <w:rPr>
          <w:rFonts w:ascii="Arial" w:hAnsi="Arial" w:cs="Arial"/>
          <w:color w:val="auto"/>
          <w:sz w:val="20"/>
          <w:szCs w:val="20"/>
        </w:rPr>
        <w:t xml:space="preserve"> pháp luật có liên quan.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Trường hợp chưa có quy định hoặc hướng dẫn về phương pháp tính giá trị xây dựng mới và giá trị hao mòn, khấu hao thì việc tính toán thực hiện căn cứ vào thông tin, s</w:t>
      </w:r>
      <w:r w:rsidR="0009089D" w:rsidRPr="0072076D">
        <w:rPr>
          <w:rFonts w:ascii="Arial" w:hAnsi="Arial" w:cs="Arial"/>
          <w:color w:val="auto"/>
          <w:sz w:val="20"/>
          <w:szCs w:val="20"/>
          <w:lang w:val="en-US"/>
        </w:rPr>
        <w:t>ố</w:t>
      </w:r>
      <w:r w:rsidRPr="0072076D">
        <w:rPr>
          <w:rFonts w:ascii="Arial" w:hAnsi="Arial" w:cs="Arial"/>
          <w:color w:val="auto"/>
          <w:sz w:val="20"/>
          <w:szCs w:val="20"/>
        </w:rPr>
        <w:t xml:space="preserve"> liệu thực tế thu thập được trên thị trường.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Đối với trường hợp tài sản g</w:t>
      </w:r>
      <w:r w:rsidR="0009089D" w:rsidRPr="0072076D">
        <w:rPr>
          <w:rFonts w:ascii="Arial" w:hAnsi="Arial" w:cs="Arial"/>
          <w:color w:val="auto"/>
          <w:sz w:val="20"/>
          <w:szCs w:val="20"/>
          <w:lang w:val="en-US"/>
        </w:rPr>
        <w:t>ắ</w:t>
      </w:r>
      <w:r w:rsidRPr="0072076D">
        <w:rPr>
          <w:rFonts w:ascii="Arial" w:hAnsi="Arial" w:cs="Arial"/>
          <w:color w:val="auto"/>
          <w:sz w:val="20"/>
          <w:szCs w:val="20"/>
        </w:rPr>
        <w:t>n liền với đất là cây lâu năm, rừng trồng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Đối với cây lâu năm, giá trị hiện tại của tài sản gắn liền với đất là giá trị khai thác còn lại của loại cây lâu năm đó tính theo thu nhập từ việc thu hoạch sản phẩm của cây lâu năm đó. Trường hợp tại thời điểm định giá, cây lâu năm chưa đến kỳ thu hoạch thì giá trị hiện tại của tài sản gắn liền với đất được xác định bằng tổng chi phí đã đầu tư để trồng, chăm sóc đến thời điểm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Đối với rừng trồng, cây công nghiệp thì giá trị hiện tại của tài sản gắn liền với đất thực hiện theo quy định của pháp luật có liên quan; trường hợp chưa có quy định thì giá trị hiện tại của tài sản g</w:t>
      </w:r>
      <w:r w:rsidR="0009089D" w:rsidRPr="0072076D">
        <w:rPr>
          <w:rFonts w:ascii="Arial" w:hAnsi="Arial" w:cs="Arial"/>
          <w:color w:val="auto"/>
          <w:sz w:val="20"/>
          <w:szCs w:val="20"/>
          <w:lang w:val="en-US"/>
        </w:rPr>
        <w:t>ắ</w:t>
      </w:r>
      <w:r w:rsidRPr="0072076D">
        <w:rPr>
          <w:rFonts w:ascii="Arial" w:hAnsi="Arial" w:cs="Arial"/>
          <w:color w:val="auto"/>
          <w:sz w:val="20"/>
          <w:szCs w:val="20"/>
        </w:rPr>
        <w:t xml:space="preserve">n liền với đất được xác định bằng tổng chi phí đã đầu tư để trồng, chăm sóc rừng đến </w:t>
      </w:r>
      <w:r w:rsidR="00E30F14" w:rsidRPr="0072076D">
        <w:rPr>
          <w:rFonts w:ascii="Arial" w:hAnsi="Arial" w:cs="Arial"/>
          <w:color w:val="auto"/>
          <w:sz w:val="20"/>
          <w:szCs w:val="20"/>
        </w:rPr>
        <w:t>thời</w:t>
      </w:r>
      <w:r w:rsidR="00D27F85" w:rsidRPr="0072076D">
        <w:rPr>
          <w:rFonts w:ascii="Arial" w:hAnsi="Arial" w:cs="Arial"/>
          <w:color w:val="auto"/>
          <w:sz w:val="20"/>
          <w:szCs w:val="20"/>
        </w:rPr>
        <w:t xml:space="preserve"> </w:t>
      </w:r>
      <w:r w:rsidR="00D27F85" w:rsidRPr="0072076D">
        <w:rPr>
          <w:rFonts w:ascii="Arial" w:hAnsi="Arial" w:cs="Arial"/>
          <w:color w:val="auto"/>
          <w:sz w:val="20"/>
          <w:szCs w:val="20"/>
          <w:lang w:val="en-US"/>
        </w:rPr>
        <w:t>điể</w:t>
      </w:r>
      <w:r w:rsidRPr="0072076D">
        <w:rPr>
          <w:rFonts w:ascii="Arial" w:hAnsi="Arial" w:cs="Arial"/>
          <w:color w:val="auto"/>
          <w:sz w:val="20"/>
          <w:szCs w:val="20"/>
        </w:rPr>
        <w:t>m định giá.</w:t>
      </w:r>
    </w:p>
    <w:p w:rsidR="00D27F85"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Giá trị hiện tại của tài sản g</w:t>
      </w:r>
      <w:r w:rsidR="00D27F85" w:rsidRPr="0072076D">
        <w:rPr>
          <w:rFonts w:ascii="Arial" w:hAnsi="Arial" w:cs="Arial"/>
          <w:color w:val="auto"/>
          <w:sz w:val="20"/>
          <w:szCs w:val="20"/>
          <w:lang w:val="en-US"/>
        </w:rPr>
        <w:t>ắ</w:t>
      </w:r>
      <w:r w:rsidRPr="0072076D">
        <w:rPr>
          <w:rFonts w:ascii="Arial" w:hAnsi="Arial" w:cs="Arial"/>
          <w:color w:val="auto"/>
          <w:sz w:val="20"/>
          <w:szCs w:val="20"/>
        </w:rPr>
        <w:t>n liền với đất quy định tại điểm a và điểm b khoản này được tính tại thời điểm chuyển nhượng quyền sử dụng đất, trúng đấu giá quyền sử dụng đất.</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Xác định giá của thửa đất so sánh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4"/>
        <w:gridCol w:w="173"/>
        <w:gridCol w:w="3216"/>
        <w:gridCol w:w="169"/>
        <w:gridCol w:w="2798"/>
      </w:tblGrid>
      <w:tr w:rsidR="00D27F85" w:rsidRPr="0072076D" w:rsidTr="00F02C57">
        <w:tc>
          <w:tcPr>
            <w:tcW w:w="1322" w:type="pct"/>
            <w:vMerge w:val="restart"/>
            <w:vAlign w:val="center"/>
          </w:tcPr>
          <w:p w:rsidR="00F02C57"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 xml:space="preserve">Giá đất của thửa đất </w:t>
            </w:r>
          </w:p>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so sánh</w:t>
            </w:r>
          </w:p>
        </w:tc>
        <w:tc>
          <w:tcPr>
            <w:tcW w:w="100" w:type="pct"/>
            <w:vMerge w:val="restart"/>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861" w:type="pct"/>
            <w:tcBorders>
              <w:bottom w:val="single" w:sz="4" w:space="0" w:color="auto"/>
            </w:tcBorders>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trị của thửa đất so sánh</w:t>
            </w:r>
          </w:p>
        </w:tc>
        <w:tc>
          <w:tcPr>
            <w:tcW w:w="98" w:type="pct"/>
            <w:tcBorders>
              <w:bottom w:val="single" w:sz="4" w:space="0" w:color="auto"/>
            </w:tcBorders>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619" w:type="pct"/>
            <w:tcBorders>
              <w:bottom w:val="single" w:sz="4" w:space="0" w:color="auto"/>
            </w:tcBorders>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trị hiện tại của tài sản gắn liền với đất</w:t>
            </w:r>
          </w:p>
        </w:tc>
      </w:tr>
      <w:tr w:rsidR="00D27F85" w:rsidRPr="0072076D" w:rsidTr="00F02C57">
        <w:tc>
          <w:tcPr>
            <w:tcW w:w="1322" w:type="pct"/>
            <w:vMerge/>
            <w:vAlign w:val="center"/>
          </w:tcPr>
          <w:p w:rsidR="00D27F85" w:rsidRPr="0072076D" w:rsidRDefault="00D27F85" w:rsidP="00F02C57">
            <w:pPr>
              <w:jc w:val="center"/>
              <w:rPr>
                <w:rFonts w:ascii="Arial" w:hAnsi="Arial" w:cs="Arial"/>
                <w:color w:val="auto"/>
                <w:sz w:val="20"/>
                <w:szCs w:val="20"/>
                <w:lang w:val="en-US"/>
              </w:rPr>
            </w:pPr>
          </w:p>
        </w:tc>
        <w:tc>
          <w:tcPr>
            <w:tcW w:w="100" w:type="pct"/>
            <w:vMerge/>
            <w:vAlign w:val="center"/>
          </w:tcPr>
          <w:p w:rsidR="00D27F85" w:rsidRPr="0072076D" w:rsidRDefault="00D27F85" w:rsidP="00F02C57">
            <w:pPr>
              <w:jc w:val="center"/>
              <w:rPr>
                <w:rFonts w:ascii="Arial" w:hAnsi="Arial" w:cs="Arial"/>
                <w:color w:val="auto"/>
                <w:sz w:val="20"/>
                <w:szCs w:val="20"/>
                <w:lang w:val="en-US"/>
              </w:rPr>
            </w:pPr>
          </w:p>
        </w:tc>
        <w:tc>
          <w:tcPr>
            <w:tcW w:w="3578" w:type="pct"/>
            <w:gridSpan w:val="3"/>
            <w:tcBorders>
              <w:top w:val="single" w:sz="4" w:space="0" w:color="auto"/>
            </w:tcBorders>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Diện tích thửa đất so sánh</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Căn cứ các yếu tố </w:t>
      </w:r>
      <w:r w:rsidR="00E30F14" w:rsidRPr="0072076D">
        <w:rPr>
          <w:rFonts w:ascii="Arial" w:hAnsi="Arial" w:cs="Arial"/>
          <w:color w:val="auto"/>
          <w:sz w:val="20"/>
          <w:szCs w:val="20"/>
        </w:rPr>
        <w:t>ảnh hưởng</w:t>
      </w:r>
      <w:r w:rsidRPr="0072076D">
        <w:rPr>
          <w:rFonts w:ascii="Arial" w:hAnsi="Arial" w:cs="Arial"/>
          <w:color w:val="auto"/>
          <w:sz w:val="20"/>
          <w:szCs w:val="20"/>
        </w:rPr>
        <w:t xml:space="preserve"> đến giá đất quy định tại Điều 5a Nghị định này và đặc điểm của thửa đất, khu đất cần định giá, việc điều chỉnh giá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theo tỷ lệ phần trăm (%) thực hiện theo nguyên tắc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lastRenderedPageBreak/>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Lấy các yếu tố ảnh hưởng đến giá đất của thửa đất cần định giá làm chuẩn để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của thửa đất so sánh;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Các yếu tố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kém h</w:t>
      </w:r>
      <w:r w:rsidR="00D27F85" w:rsidRPr="0072076D">
        <w:rPr>
          <w:rFonts w:ascii="Arial" w:hAnsi="Arial" w:cs="Arial"/>
          <w:color w:val="auto"/>
          <w:sz w:val="20"/>
          <w:szCs w:val="20"/>
          <w:lang w:val="en-US"/>
        </w:rPr>
        <w:t>ơn</w:t>
      </w:r>
      <w:r w:rsidRPr="0072076D">
        <w:rPr>
          <w:rFonts w:ascii="Arial" w:hAnsi="Arial" w:cs="Arial"/>
          <w:color w:val="auto"/>
          <w:sz w:val="20"/>
          <w:szCs w:val="20"/>
        </w:rPr>
        <w:t xml:space="preserve"> so với thửa đất cần định giá thì điều chỉnh tăng mức giá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(cộng); các yếu tố của thửa đất so sánh tốt hơn so với thửa đất cần định giá thì điều chỉnh giảm mức giá của thửa đất so sánh (trừ);</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Các yếu tố của thửa đất so sánh giống với thửa đất cần định giá thì giữ nguyên mức giá của thửa đất so sánh.</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6.</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Giá đất ước tính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cần định giá được xác định bằng cách điều chỉnh giá đất của từng thửa đất so sánh do các yếu tố khác nhau với thửa đất cần định giá và thực hiện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D27F85" w:rsidRPr="0072076D" w:rsidTr="00F02C57">
        <w:tc>
          <w:tcPr>
            <w:tcW w:w="1323" w:type="pct"/>
            <w:vAlign w:val="center"/>
          </w:tcPr>
          <w:p w:rsidR="00F02C57"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đất ước tính của</w:t>
            </w:r>
          </w:p>
          <w:p w:rsidR="00F02C57"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thửa đất, khu đất cần</w:t>
            </w:r>
          </w:p>
          <w:p w:rsidR="00F02C57"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định giá theo từng</w:t>
            </w:r>
          </w:p>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thửa đất so sánh</w:t>
            </w:r>
          </w:p>
        </w:tc>
        <w:tc>
          <w:tcPr>
            <w:tcW w:w="98" w:type="pct"/>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862" w:type="pct"/>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đất của từng thửa đất so sánh</w:t>
            </w:r>
          </w:p>
        </w:tc>
        <w:tc>
          <w:tcPr>
            <w:tcW w:w="98" w:type="pct"/>
            <w:vAlign w:val="center"/>
          </w:tcPr>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619" w:type="pct"/>
            <w:vAlign w:val="center"/>
          </w:tcPr>
          <w:p w:rsidR="00F02C57" w:rsidRPr="0072076D" w:rsidRDefault="00D27F85" w:rsidP="00F02C57">
            <w:pPr>
              <w:jc w:val="center"/>
              <w:rPr>
                <w:rFonts w:ascii="Arial" w:hAnsi="Arial" w:cs="Arial"/>
                <w:color w:val="auto"/>
                <w:sz w:val="20"/>
                <w:szCs w:val="20"/>
              </w:rPr>
            </w:pPr>
            <w:r w:rsidRPr="0072076D">
              <w:rPr>
                <w:rFonts w:ascii="Arial" w:hAnsi="Arial" w:cs="Arial"/>
                <w:color w:val="auto"/>
                <w:sz w:val="20"/>
                <w:szCs w:val="20"/>
              </w:rPr>
              <w:t>Mức điều chỉnh về giá từ yếu</w:t>
            </w:r>
          </w:p>
          <w:p w:rsidR="00F02C57" w:rsidRPr="0072076D" w:rsidRDefault="00D27F85" w:rsidP="00F02C57">
            <w:pPr>
              <w:jc w:val="center"/>
              <w:rPr>
                <w:rFonts w:ascii="Arial" w:hAnsi="Arial" w:cs="Arial"/>
                <w:color w:val="auto"/>
                <w:sz w:val="20"/>
                <w:szCs w:val="20"/>
              </w:rPr>
            </w:pPr>
            <w:r w:rsidRPr="0072076D">
              <w:rPr>
                <w:rFonts w:ascii="Arial" w:hAnsi="Arial" w:cs="Arial"/>
                <w:color w:val="auto"/>
                <w:sz w:val="20"/>
                <w:szCs w:val="20"/>
              </w:rPr>
              <w:t>tố ảnh hưởng đến giá đất của từng thửa đất so sánh với</w:t>
            </w:r>
          </w:p>
          <w:p w:rsidR="00D27F85" w:rsidRPr="0072076D" w:rsidRDefault="00D27F85" w:rsidP="00F02C57">
            <w:pPr>
              <w:jc w:val="center"/>
              <w:rPr>
                <w:rFonts w:ascii="Arial" w:hAnsi="Arial" w:cs="Arial"/>
                <w:color w:val="auto"/>
                <w:sz w:val="20"/>
                <w:szCs w:val="20"/>
                <w:lang w:val="en-US"/>
              </w:rPr>
            </w:pPr>
            <w:r w:rsidRPr="0072076D">
              <w:rPr>
                <w:rFonts w:ascii="Arial" w:hAnsi="Arial" w:cs="Arial"/>
                <w:color w:val="auto"/>
                <w:sz w:val="20"/>
                <w:szCs w:val="20"/>
              </w:rPr>
              <w:t>thửa đất cần định giá</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7.</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Giá đất của thửa đất cần định giá được xác định bằng cách lấy bình quân số học đối với các mức giá đất ước tính của thửa đất cần định giá theo từng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đã xác định tại khoản 6 Điều này; giá đất </w:t>
      </w:r>
      <w:r w:rsidR="00E30F14" w:rsidRPr="0072076D">
        <w:rPr>
          <w:rFonts w:ascii="Arial" w:hAnsi="Arial" w:cs="Arial"/>
          <w:color w:val="auto"/>
          <w:sz w:val="20"/>
          <w:szCs w:val="20"/>
        </w:rPr>
        <w:t>của</w:t>
      </w:r>
      <w:r w:rsidRPr="0072076D">
        <w:rPr>
          <w:rFonts w:ascii="Arial" w:hAnsi="Arial" w:cs="Arial"/>
          <w:color w:val="auto"/>
          <w:sz w:val="20"/>
          <w:szCs w:val="20"/>
        </w:rPr>
        <w:t xml:space="preserve">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cần định giá đã xác định phải bảo đảm chênh lệch với từng mức giá đất ước tính không quá 15%.</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8.</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Đối với trường hợp định giá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phi nông nghiệp không phải là đất ở mà không có đủ tối thiểu 03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thì xác định giá của thửa đất cần định giá như đối với giá </w:t>
      </w:r>
      <w:r w:rsidR="00F40D90" w:rsidRPr="0072076D">
        <w:rPr>
          <w:rFonts w:ascii="Arial" w:hAnsi="Arial" w:cs="Arial"/>
          <w:color w:val="auto"/>
          <w:sz w:val="20"/>
          <w:szCs w:val="20"/>
          <w:lang w:val="en-US"/>
        </w:rPr>
        <w:t>đất ở</w:t>
      </w:r>
      <w:r w:rsidRPr="0072076D">
        <w:rPr>
          <w:rFonts w:ascii="Arial" w:hAnsi="Arial" w:cs="Arial"/>
          <w:color w:val="auto"/>
          <w:sz w:val="20"/>
          <w:szCs w:val="20"/>
        </w:rPr>
        <w:t xml:space="preserve"> cùng vị trí, sau đó điều chỉnh mức chênh lệch theo tỷ lệ phần trăm (%) giữa giá của loại đất cần định giá với giá đất ở trong bảng giá đất tại khu vực có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cẩn định giá.</w:t>
      </w:r>
    </w:p>
    <w:p w:rsidR="00F40D90"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Ví dụ về việc áp dụng phương pháp so sánh để xác định giá đất tại Phụ lục I ban hành kèm theo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7.</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5d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5d. Trình tự, nội dung xác định giá đất theo phương pháp thu nhập</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Khảo sát, thu thập thông tin về thu nhập </w:t>
      </w:r>
      <w:r w:rsidR="00E30F14" w:rsidRPr="0072076D">
        <w:rPr>
          <w:rFonts w:ascii="Arial" w:hAnsi="Arial" w:cs="Arial"/>
          <w:color w:val="auto"/>
          <w:sz w:val="20"/>
          <w:szCs w:val="20"/>
        </w:rPr>
        <w:t>của</w:t>
      </w:r>
      <w:r w:rsidRPr="0072076D">
        <w:rPr>
          <w:rFonts w:ascii="Arial" w:hAnsi="Arial" w:cs="Arial"/>
          <w:color w:val="auto"/>
          <w:sz w:val="20"/>
          <w:szCs w:val="20"/>
        </w:rPr>
        <w:t xml:space="preserve">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cần định giá theo quy định tại điểm a khoản 3 và khoản 4 Điều 5b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Khảo sát, thu thập thông tin về chi phí từ việc sử dụng đất của thửa đất cần định giá theo quy định tại điểm b khoản 3 và khoản 4 </w:t>
      </w:r>
      <w:r w:rsidR="00E30F14" w:rsidRPr="0072076D">
        <w:rPr>
          <w:rFonts w:ascii="Arial" w:hAnsi="Arial" w:cs="Arial"/>
          <w:color w:val="auto"/>
          <w:sz w:val="20"/>
          <w:szCs w:val="20"/>
        </w:rPr>
        <w:t>Điều</w:t>
      </w:r>
      <w:r w:rsidRPr="0072076D">
        <w:rPr>
          <w:rFonts w:ascii="Arial" w:hAnsi="Arial" w:cs="Arial"/>
          <w:color w:val="auto"/>
          <w:sz w:val="20"/>
          <w:szCs w:val="20"/>
        </w:rPr>
        <w:t xml:space="preserve"> 5b Nghị định này, bao gồm:</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Các khoản thuế liên quan đến sử dụng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Chi phí sản xuất căn cứ vào định mức, đơn giá do cơ quan nhà nước có thẩm quyền ban hành hoặc suất vốn đầu tư xây dựng do Bộ Xây dựng công bố.</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Trường hợp không </w:t>
      </w:r>
      <w:r w:rsidR="006A1179" w:rsidRPr="0072076D">
        <w:rPr>
          <w:rFonts w:ascii="Arial" w:hAnsi="Arial" w:cs="Arial"/>
          <w:color w:val="auto"/>
          <w:sz w:val="20"/>
          <w:szCs w:val="20"/>
          <w:lang w:val="en-US"/>
        </w:rPr>
        <w:t>có</w:t>
      </w:r>
      <w:r w:rsidRPr="0072076D">
        <w:rPr>
          <w:rFonts w:ascii="Arial" w:hAnsi="Arial" w:cs="Arial"/>
          <w:color w:val="auto"/>
          <w:sz w:val="20"/>
          <w:szCs w:val="20"/>
        </w:rPr>
        <w:t xml:space="preserve"> định mức, đơn giá hoặc suất vốn đầu tư xây dựng thì căn cứ vào số liệu thống kê của cơ quan thống kê hoặc các thông tin về chi phí thực tế phổ biến trên thị trường thực hiện theo quy định tạ</w:t>
      </w:r>
      <w:r w:rsidR="00F40D90" w:rsidRPr="0072076D">
        <w:rPr>
          <w:rFonts w:ascii="Arial" w:hAnsi="Arial" w:cs="Arial"/>
          <w:color w:val="auto"/>
          <w:sz w:val="20"/>
          <w:szCs w:val="20"/>
        </w:rPr>
        <w:t xml:space="preserve">i </w:t>
      </w:r>
      <w:r w:rsidR="00F40D90" w:rsidRPr="0072076D">
        <w:rPr>
          <w:rFonts w:ascii="Arial" w:hAnsi="Arial" w:cs="Arial"/>
          <w:color w:val="auto"/>
          <w:sz w:val="20"/>
          <w:szCs w:val="20"/>
          <w:lang w:val="en-US"/>
        </w:rPr>
        <w:t>điể</w:t>
      </w:r>
      <w:r w:rsidRPr="0072076D">
        <w:rPr>
          <w:rFonts w:ascii="Arial" w:hAnsi="Arial" w:cs="Arial"/>
          <w:color w:val="auto"/>
          <w:sz w:val="20"/>
          <w:szCs w:val="20"/>
        </w:rPr>
        <w:t>m b khoản 3 Điều 5b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Xác định thu nhập ròng bình quân năm được thực hiện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F40D90" w:rsidRPr="0072076D" w:rsidTr="00F02C57">
        <w:tc>
          <w:tcPr>
            <w:tcW w:w="1323" w:type="pct"/>
            <w:vAlign w:val="center"/>
          </w:tcPr>
          <w:p w:rsidR="00F02C57"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 xml:space="preserve">Thu nhập ròng </w:t>
            </w:r>
          </w:p>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bình quân năm</w:t>
            </w:r>
          </w:p>
        </w:tc>
        <w:tc>
          <w:tcPr>
            <w:tcW w:w="98" w:type="pct"/>
            <w:vAlign w:val="center"/>
          </w:tcPr>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862" w:type="pct"/>
            <w:vAlign w:val="center"/>
          </w:tcPr>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Thu nhập bình quân năm</w:t>
            </w:r>
          </w:p>
        </w:tc>
        <w:tc>
          <w:tcPr>
            <w:tcW w:w="98" w:type="pct"/>
            <w:vAlign w:val="center"/>
          </w:tcPr>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619" w:type="pct"/>
            <w:vAlign w:val="center"/>
          </w:tcPr>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Chi phí bình quân năm</w:t>
            </w:r>
          </w:p>
        </w:tc>
      </w:tr>
    </w:tbl>
    <w:p w:rsidR="00F40D90" w:rsidRPr="0072076D" w:rsidRDefault="00F40D90"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lang w:val="en-US"/>
        </w:rPr>
        <w:t>Trong đó:</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Thu nhập bình quân năm được tính bằng trung bình cộng thu nhập khảo sát, thu thập tại khoản 1 Điều này. Đối với đất phi nông nghiệp thì thu nhập bình quân năm được tính bằng trung bình cộng thu nhập từ hoạt động sản </w:t>
      </w:r>
      <w:r w:rsidR="00E30F14" w:rsidRPr="0072076D">
        <w:rPr>
          <w:rFonts w:ascii="Arial" w:hAnsi="Arial" w:cs="Arial"/>
          <w:color w:val="auto"/>
          <w:sz w:val="20"/>
          <w:szCs w:val="20"/>
        </w:rPr>
        <w:t>xuất</w:t>
      </w:r>
      <w:r w:rsidRPr="0072076D">
        <w:rPr>
          <w:rFonts w:ascii="Arial" w:hAnsi="Arial" w:cs="Arial"/>
          <w:color w:val="auto"/>
          <w:sz w:val="20"/>
          <w:szCs w:val="20"/>
        </w:rPr>
        <w:t>, kinh doanh hoặc giá thuê đất, giá thuê mặt bằng trong thời gian 03 năm (được tính từ ngày 01 tháng 01 đến hết ngày 31 tháng 12) liên tục liền kề trước thời điểm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Trường hợp thông tin về thu nhập của thửa đất cần định giá không đầy đủ theo từng năm, không phản ánh đúng thu nhập </w:t>
      </w:r>
      <w:r w:rsidR="00E30F14" w:rsidRPr="0072076D">
        <w:rPr>
          <w:rFonts w:ascii="Arial" w:hAnsi="Arial" w:cs="Arial"/>
          <w:color w:val="auto"/>
          <w:sz w:val="20"/>
          <w:szCs w:val="20"/>
        </w:rPr>
        <w:t>thực tế</w:t>
      </w:r>
      <w:r w:rsidRPr="0072076D">
        <w:rPr>
          <w:rFonts w:ascii="Arial" w:hAnsi="Arial" w:cs="Arial"/>
          <w:color w:val="auto"/>
          <w:sz w:val="20"/>
          <w:szCs w:val="20"/>
        </w:rPr>
        <w:t xml:space="preserve"> từ việc sử dụng </w:t>
      </w:r>
      <w:r w:rsidR="00E30F14" w:rsidRPr="0072076D">
        <w:rPr>
          <w:rFonts w:ascii="Arial" w:hAnsi="Arial" w:cs="Arial"/>
          <w:color w:val="auto"/>
          <w:sz w:val="20"/>
          <w:szCs w:val="20"/>
        </w:rPr>
        <w:t>đất</w:t>
      </w:r>
      <w:r w:rsidRPr="0072076D">
        <w:rPr>
          <w:rFonts w:ascii="Arial" w:hAnsi="Arial" w:cs="Arial"/>
          <w:color w:val="auto"/>
          <w:sz w:val="20"/>
          <w:szCs w:val="20"/>
        </w:rPr>
        <w:t xml:space="preserve"> thì thu nhập bình quân năm của </w:t>
      </w:r>
      <w:r w:rsidRPr="0072076D">
        <w:rPr>
          <w:rFonts w:ascii="Arial" w:hAnsi="Arial" w:cs="Arial"/>
          <w:color w:val="auto"/>
          <w:sz w:val="20"/>
          <w:szCs w:val="20"/>
        </w:rPr>
        <w:lastRenderedPageBreak/>
        <w:t>thửa đất cần định giá được tính b</w:t>
      </w:r>
      <w:r w:rsidR="00F40D90" w:rsidRPr="0072076D">
        <w:rPr>
          <w:rFonts w:ascii="Arial" w:hAnsi="Arial" w:cs="Arial"/>
          <w:color w:val="auto"/>
          <w:sz w:val="20"/>
          <w:szCs w:val="20"/>
          <w:lang w:val="en-US"/>
        </w:rPr>
        <w:t>ằ</w:t>
      </w:r>
      <w:r w:rsidRPr="0072076D">
        <w:rPr>
          <w:rFonts w:ascii="Arial" w:hAnsi="Arial" w:cs="Arial"/>
          <w:color w:val="auto"/>
          <w:sz w:val="20"/>
          <w:szCs w:val="20"/>
        </w:rPr>
        <w:t xml:space="preserve">ng giá cho thuê </w:t>
      </w:r>
      <w:r w:rsidR="00E30F14" w:rsidRPr="0072076D">
        <w:rPr>
          <w:rFonts w:ascii="Arial" w:hAnsi="Arial" w:cs="Arial"/>
          <w:color w:val="auto"/>
          <w:sz w:val="20"/>
          <w:szCs w:val="20"/>
        </w:rPr>
        <w:t>đất</w:t>
      </w:r>
      <w:r w:rsidRPr="0072076D">
        <w:rPr>
          <w:rFonts w:ascii="Arial" w:hAnsi="Arial" w:cs="Arial"/>
          <w:color w:val="auto"/>
          <w:sz w:val="20"/>
          <w:szCs w:val="20"/>
        </w:rPr>
        <w:t>, giá cho thuê mặt b</w:t>
      </w:r>
      <w:r w:rsidR="00F40D90" w:rsidRPr="0072076D">
        <w:rPr>
          <w:rFonts w:ascii="Arial" w:hAnsi="Arial" w:cs="Arial"/>
          <w:color w:val="auto"/>
          <w:sz w:val="20"/>
          <w:szCs w:val="20"/>
          <w:lang w:val="en-US"/>
        </w:rPr>
        <w:t>ằ</w:t>
      </w:r>
      <w:r w:rsidRPr="0072076D">
        <w:rPr>
          <w:rFonts w:ascii="Arial" w:hAnsi="Arial" w:cs="Arial"/>
          <w:color w:val="auto"/>
          <w:sz w:val="20"/>
          <w:szCs w:val="20"/>
        </w:rPr>
        <w:t xml:space="preserve">ng trong thời gian một năm xác định theo trình tự, nội dung như xác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b</w:t>
      </w:r>
      <w:r w:rsidR="00F40D90" w:rsidRPr="0072076D">
        <w:rPr>
          <w:rFonts w:ascii="Arial" w:hAnsi="Arial" w:cs="Arial"/>
          <w:color w:val="auto"/>
          <w:sz w:val="20"/>
          <w:szCs w:val="20"/>
          <w:lang w:val="en-US"/>
        </w:rPr>
        <w:t>ằ</w:t>
      </w:r>
      <w:r w:rsidRPr="0072076D">
        <w:rPr>
          <w:rFonts w:ascii="Arial" w:hAnsi="Arial" w:cs="Arial"/>
          <w:color w:val="auto"/>
          <w:sz w:val="20"/>
          <w:szCs w:val="20"/>
        </w:rPr>
        <w:t>ng ph</w:t>
      </w:r>
      <w:r w:rsidR="00E30F14" w:rsidRPr="0072076D">
        <w:rPr>
          <w:rFonts w:ascii="Arial" w:hAnsi="Arial" w:cs="Arial"/>
          <w:color w:val="auto"/>
          <w:sz w:val="20"/>
          <w:szCs w:val="20"/>
        </w:rPr>
        <w:t>ươ</w:t>
      </w:r>
      <w:r w:rsidR="00F40D90" w:rsidRPr="0072076D">
        <w:rPr>
          <w:rFonts w:ascii="Arial" w:hAnsi="Arial" w:cs="Arial"/>
          <w:color w:val="auto"/>
          <w:sz w:val="20"/>
          <w:szCs w:val="20"/>
          <w:lang w:val="en-US"/>
        </w:rPr>
        <w:t>n</w:t>
      </w:r>
      <w:r w:rsidRPr="0072076D">
        <w:rPr>
          <w:rFonts w:ascii="Arial" w:hAnsi="Arial" w:cs="Arial"/>
          <w:color w:val="auto"/>
          <w:sz w:val="20"/>
          <w:szCs w:val="20"/>
        </w:rPr>
        <w:t xml:space="preserve">g pháp so sánh quy định tại các khoản 5, 6 và 7 </w:t>
      </w:r>
      <w:r w:rsidR="00E30F14" w:rsidRPr="0072076D">
        <w:rPr>
          <w:rFonts w:ascii="Arial" w:hAnsi="Arial" w:cs="Arial"/>
          <w:color w:val="auto"/>
          <w:sz w:val="20"/>
          <w:szCs w:val="20"/>
        </w:rPr>
        <w:t>Điều</w:t>
      </w:r>
      <w:r w:rsidRPr="0072076D">
        <w:rPr>
          <w:rFonts w:ascii="Arial" w:hAnsi="Arial" w:cs="Arial"/>
          <w:color w:val="auto"/>
          <w:sz w:val="20"/>
          <w:szCs w:val="20"/>
        </w:rPr>
        <w:t xml:space="preserve"> 5c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Chi phí bình quân năm được tính bằng trung bình cộng chi phí khảo sát, thu thập theo quy định tại khoản 2 Điều này.</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Xác định giá trị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cần định giá được thực hiện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81"/>
        <w:gridCol w:w="264"/>
        <w:gridCol w:w="4895"/>
      </w:tblGrid>
      <w:tr w:rsidR="00F40D90" w:rsidRPr="0072076D" w:rsidTr="00F02C57">
        <w:tc>
          <w:tcPr>
            <w:tcW w:w="2014" w:type="pct"/>
            <w:vMerge w:val="restart"/>
            <w:vAlign w:val="center"/>
          </w:tcPr>
          <w:p w:rsidR="00F02C57"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 xml:space="preserve">Giá trị của thửa </w:t>
            </w:r>
          </w:p>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đất cần định giá</w:t>
            </w:r>
          </w:p>
        </w:tc>
        <w:tc>
          <w:tcPr>
            <w:tcW w:w="153" w:type="pct"/>
            <w:vMerge w:val="restart"/>
            <w:vAlign w:val="center"/>
          </w:tcPr>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2834" w:type="pct"/>
            <w:tcBorders>
              <w:bottom w:val="single" w:sz="4" w:space="0" w:color="auto"/>
            </w:tcBorders>
            <w:vAlign w:val="center"/>
          </w:tcPr>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Thu nhập ròng bình quân năm</w:t>
            </w:r>
          </w:p>
        </w:tc>
      </w:tr>
      <w:tr w:rsidR="00F40D90" w:rsidRPr="0072076D" w:rsidTr="00F02C57">
        <w:tc>
          <w:tcPr>
            <w:tcW w:w="2014" w:type="pct"/>
            <w:vMerge/>
            <w:vAlign w:val="center"/>
          </w:tcPr>
          <w:p w:rsidR="00F40D90" w:rsidRPr="0072076D" w:rsidRDefault="00F40D90" w:rsidP="00F02C57">
            <w:pPr>
              <w:jc w:val="center"/>
              <w:rPr>
                <w:rFonts w:ascii="Arial" w:hAnsi="Arial" w:cs="Arial"/>
                <w:color w:val="auto"/>
                <w:sz w:val="20"/>
                <w:szCs w:val="20"/>
                <w:lang w:val="en-US"/>
              </w:rPr>
            </w:pPr>
          </w:p>
        </w:tc>
        <w:tc>
          <w:tcPr>
            <w:tcW w:w="153" w:type="pct"/>
            <w:vMerge/>
            <w:vAlign w:val="center"/>
          </w:tcPr>
          <w:p w:rsidR="00F40D90" w:rsidRPr="0072076D" w:rsidRDefault="00F40D90" w:rsidP="00F02C57">
            <w:pPr>
              <w:jc w:val="center"/>
              <w:rPr>
                <w:rFonts w:ascii="Arial" w:hAnsi="Arial" w:cs="Arial"/>
                <w:color w:val="auto"/>
                <w:sz w:val="20"/>
                <w:szCs w:val="20"/>
                <w:lang w:val="en-US"/>
              </w:rPr>
            </w:pPr>
          </w:p>
        </w:tc>
        <w:tc>
          <w:tcPr>
            <w:tcW w:w="2834" w:type="pct"/>
            <w:tcBorders>
              <w:top w:val="single" w:sz="4" w:space="0" w:color="auto"/>
            </w:tcBorders>
            <w:vAlign w:val="center"/>
          </w:tcPr>
          <w:p w:rsidR="00F40D90" w:rsidRPr="0072076D" w:rsidRDefault="00F40D90" w:rsidP="00F02C57">
            <w:pPr>
              <w:jc w:val="center"/>
              <w:rPr>
                <w:rFonts w:ascii="Arial" w:hAnsi="Arial" w:cs="Arial"/>
                <w:color w:val="auto"/>
                <w:sz w:val="20"/>
                <w:szCs w:val="20"/>
                <w:lang w:val="en-US"/>
              </w:rPr>
            </w:pPr>
            <w:r w:rsidRPr="0072076D">
              <w:rPr>
                <w:rFonts w:ascii="Arial" w:hAnsi="Arial" w:cs="Arial"/>
                <w:color w:val="auto"/>
                <w:sz w:val="20"/>
                <w:szCs w:val="20"/>
                <w:lang w:val="en-US"/>
              </w:rPr>
              <w:t>Lãi suất tiền gửi tiết kiệm bình quân</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Lãi suất tiền gửi tiết kiệm bình quân (r) của loại tiền gửi b</w:t>
      </w:r>
      <w:r w:rsidR="00537850" w:rsidRPr="0072076D">
        <w:rPr>
          <w:rFonts w:ascii="Arial" w:hAnsi="Arial" w:cs="Arial"/>
          <w:color w:val="auto"/>
          <w:sz w:val="20"/>
          <w:szCs w:val="20"/>
          <w:lang w:val="en-US"/>
        </w:rPr>
        <w:t>ằ</w:t>
      </w:r>
      <w:r w:rsidRPr="0072076D">
        <w:rPr>
          <w:rFonts w:ascii="Arial" w:hAnsi="Arial" w:cs="Arial"/>
          <w:color w:val="auto"/>
          <w:sz w:val="20"/>
          <w:szCs w:val="20"/>
        </w:rPr>
        <w:t>ng tiền Việt Nam kỳ hạn 12 tháng tại các ngân hàng thương mại do Nhà nước n</w:t>
      </w:r>
      <w:r w:rsidR="00537850" w:rsidRPr="0072076D">
        <w:rPr>
          <w:rFonts w:ascii="Arial" w:hAnsi="Arial" w:cs="Arial"/>
          <w:color w:val="auto"/>
          <w:sz w:val="20"/>
          <w:szCs w:val="20"/>
          <w:lang w:val="en-US"/>
        </w:rPr>
        <w:t>ắ</w:t>
      </w:r>
      <w:r w:rsidRPr="0072076D">
        <w:rPr>
          <w:rFonts w:ascii="Arial" w:hAnsi="Arial" w:cs="Arial"/>
          <w:color w:val="auto"/>
          <w:sz w:val="20"/>
          <w:szCs w:val="20"/>
        </w:rPr>
        <w:t>m giữ trên 50% vốn điều lệ hoặc tổng số cổ phần có quyền biểu quyết trên địa bàn cấp tỉnh của 03 năm liền kề tính đến hết quý gần nhất có số liệu trước thời điểm định giá.</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 xml:space="preserve">Riêng đối với đất sản xuất, kinh doanh phi nông nghiệp sử dụng có thời hạn thì lãi suất tiền gửi tiết kiệm bình quân được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80"/>
        <w:gridCol w:w="916"/>
        <w:gridCol w:w="4244"/>
      </w:tblGrid>
      <w:tr w:rsidR="00537850" w:rsidRPr="0072076D" w:rsidTr="00F02C57">
        <w:tc>
          <w:tcPr>
            <w:tcW w:w="2014" w:type="pct"/>
            <w:vMerge w:val="restart"/>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Lãi suất điều chỉnh theo thời hạn</w:t>
            </w:r>
          </w:p>
        </w:tc>
        <w:tc>
          <w:tcPr>
            <w:tcW w:w="530" w:type="pct"/>
            <w:vMerge w:val="restart"/>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2457" w:type="pct"/>
            <w:tcBorders>
              <w:bottom w:val="single" w:sz="4" w:space="0" w:color="auto"/>
            </w:tcBorders>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r x (1 + r)</w:t>
            </w:r>
            <w:r w:rsidRPr="0072076D">
              <w:rPr>
                <w:rFonts w:ascii="Arial" w:hAnsi="Arial" w:cs="Arial"/>
                <w:color w:val="auto"/>
                <w:sz w:val="20"/>
                <w:szCs w:val="20"/>
                <w:vertAlign w:val="superscript"/>
                <w:lang w:val="en-US"/>
              </w:rPr>
              <w:t>n</w:t>
            </w:r>
          </w:p>
        </w:tc>
      </w:tr>
      <w:tr w:rsidR="00537850" w:rsidRPr="0072076D" w:rsidTr="00F02C57">
        <w:tc>
          <w:tcPr>
            <w:tcW w:w="2014" w:type="pct"/>
            <w:vMerge/>
            <w:vAlign w:val="center"/>
          </w:tcPr>
          <w:p w:rsidR="00537850" w:rsidRPr="0072076D" w:rsidRDefault="00537850" w:rsidP="00F02C57">
            <w:pPr>
              <w:jc w:val="center"/>
              <w:rPr>
                <w:rFonts w:ascii="Arial" w:hAnsi="Arial" w:cs="Arial"/>
                <w:color w:val="auto"/>
                <w:sz w:val="20"/>
                <w:szCs w:val="20"/>
                <w:lang w:val="en-US"/>
              </w:rPr>
            </w:pPr>
          </w:p>
        </w:tc>
        <w:tc>
          <w:tcPr>
            <w:tcW w:w="530" w:type="pct"/>
            <w:vMerge/>
            <w:vAlign w:val="center"/>
          </w:tcPr>
          <w:p w:rsidR="00537850" w:rsidRPr="0072076D" w:rsidRDefault="00537850" w:rsidP="00F02C57">
            <w:pPr>
              <w:jc w:val="center"/>
              <w:rPr>
                <w:rFonts w:ascii="Arial" w:hAnsi="Arial" w:cs="Arial"/>
                <w:color w:val="auto"/>
                <w:sz w:val="20"/>
                <w:szCs w:val="20"/>
                <w:lang w:val="en-US"/>
              </w:rPr>
            </w:pPr>
          </w:p>
        </w:tc>
        <w:tc>
          <w:tcPr>
            <w:tcW w:w="2457" w:type="pct"/>
            <w:tcBorders>
              <w:top w:val="single" w:sz="4" w:space="0" w:color="auto"/>
            </w:tcBorders>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(1 + r)</w:t>
            </w:r>
            <w:r w:rsidRPr="0072076D">
              <w:rPr>
                <w:rFonts w:ascii="Arial" w:hAnsi="Arial" w:cs="Arial"/>
                <w:color w:val="auto"/>
                <w:sz w:val="20"/>
                <w:szCs w:val="20"/>
                <w:vertAlign w:val="superscript"/>
                <w:lang w:val="en-US"/>
              </w:rPr>
              <w:t>n</w:t>
            </w:r>
            <w:r w:rsidRPr="0072076D">
              <w:rPr>
                <w:rFonts w:ascii="Arial" w:hAnsi="Arial" w:cs="Arial"/>
                <w:color w:val="auto"/>
                <w:sz w:val="20"/>
                <w:szCs w:val="20"/>
                <w:lang w:val="en-US"/>
              </w:rPr>
              <w:t xml:space="preserve"> - 1</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Trong đó: n là thời hạn sử dụng đất còn lại của thửa đất cần định giá (tính theo năm) đối với trường hợp thuê đất trả tiền thuê đất một lần cho cả thời gian thuê.</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Xác định giá đất của thửa đất cần định giá được thực hiện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81"/>
        <w:gridCol w:w="264"/>
        <w:gridCol w:w="4895"/>
      </w:tblGrid>
      <w:tr w:rsidR="00537850" w:rsidRPr="0072076D" w:rsidTr="00F02C57">
        <w:tc>
          <w:tcPr>
            <w:tcW w:w="2014" w:type="pct"/>
            <w:vMerge w:val="restart"/>
            <w:vAlign w:val="center"/>
          </w:tcPr>
          <w:p w:rsidR="00F02C57"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 xml:space="preserve">Giá đất của thửa </w:t>
            </w:r>
          </w:p>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đất cần định giá</w:t>
            </w:r>
          </w:p>
        </w:tc>
        <w:tc>
          <w:tcPr>
            <w:tcW w:w="153" w:type="pct"/>
            <w:vMerge w:val="restart"/>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2833" w:type="pct"/>
            <w:tcBorders>
              <w:bottom w:val="single" w:sz="4" w:space="0" w:color="auto"/>
            </w:tcBorders>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trị của thửa đất cần định giá</w:t>
            </w:r>
          </w:p>
        </w:tc>
      </w:tr>
      <w:tr w:rsidR="00537850" w:rsidRPr="0072076D" w:rsidTr="00F02C57">
        <w:tc>
          <w:tcPr>
            <w:tcW w:w="2014" w:type="pct"/>
            <w:vMerge/>
            <w:vAlign w:val="center"/>
          </w:tcPr>
          <w:p w:rsidR="00537850" w:rsidRPr="0072076D" w:rsidRDefault="00537850" w:rsidP="00F02C57">
            <w:pPr>
              <w:jc w:val="center"/>
              <w:rPr>
                <w:rFonts w:ascii="Arial" w:hAnsi="Arial" w:cs="Arial"/>
                <w:color w:val="auto"/>
                <w:sz w:val="20"/>
                <w:szCs w:val="20"/>
                <w:lang w:val="en-US"/>
              </w:rPr>
            </w:pPr>
          </w:p>
        </w:tc>
        <w:tc>
          <w:tcPr>
            <w:tcW w:w="153" w:type="pct"/>
            <w:vMerge/>
            <w:vAlign w:val="center"/>
          </w:tcPr>
          <w:p w:rsidR="00537850" w:rsidRPr="0072076D" w:rsidRDefault="00537850" w:rsidP="00F02C57">
            <w:pPr>
              <w:jc w:val="center"/>
              <w:rPr>
                <w:rFonts w:ascii="Arial" w:hAnsi="Arial" w:cs="Arial"/>
                <w:color w:val="auto"/>
                <w:sz w:val="20"/>
                <w:szCs w:val="20"/>
                <w:lang w:val="en-US"/>
              </w:rPr>
            </w:pPr>
          </w:p>
        </w:tc>
        <w:tc>
          <w:tcPr>
            <w:tcW w:w="2833" w:type="pct"/>
            <w:tcBorders>
              <w:top w:val="single" w:sz="4" w:space="0" w:color="auto"/>
            </w:tcBorders>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Diện tích thửa đất cần định giá</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Đối với trường hợp thửa đất cần định giá đã được đầu tư, xây dựng các tài sản gắn liền với đất để đưa vào sản xuất, kinh doanh thì sau khi xác định giá trị của thửa đất và tài sản gắn liền với đất thì phải trừ đi giá trị hiện tại của tài sản gắn liền với đất theo quy định tại khoản 3 Điều 5c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6.</w:t>
      </w:r>
      <w:r w:rsidR="00E30F14" w:rsidRPr="0072076D">
        <w:rPr>
          <w:rFonts w:ascii="Arial" w:hAnsi="Arial" w:cs="Arial"/>
          <w:color w:val="auto"/>
          <w:sz w:val="20"/>
          <w:szCs w:val="20"/>
        </w:rPr>
        <w:t xml:space="preserve"> </w:t>
      </w:r>
      <w:r w:rsidRPr="0072076D">
        <w:rPr>
          <w:rFonts w:ascii="Arial" w:hAnsi="Arial" w:cs="Arial"/>
          <w:color w:val="auto"/>
          <w:sz w:val="20"/>
          <w:szCs w:val="20"/>
        </w:rPr>
        <w:t>Các ngân hàng thương mại do Nhà nước nắm giữ trên 50% vốn điều lệ hoặc tổng số cổ phần có quyền biểu quyết trên địa bàn cấp tỉnh có trách nhiệm cung cấp thông tin lãi suất tiền gửi tiết kiệm bình quân quy định tại khoản 4 Điều này bằng văn bản trong thời gian không quá 05 ngày làm việc kể từ ngày có văn bản yêu cầu của đơn vị xác định giá đất để xác định giá đất theo phương pháp thu nhập.</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Ví dụ về việc áp dụng phương pháp thu nhập để xác định giá đất tại Phụ lục II ban hành kèm theo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8.</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5đ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5đ. Trình tự, nội dung xác định giá đất theo phương pháp thặng dư</w:t>
      </w:r>
    </w:p>
    <w:p w:rsidR="00537850"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Khảo sát, thu thập các thông tin về thửa đất, khu đất cần định giá; các thông tin về quy hoạch sử dụng đất, quy hoạch chi tiết xây dựng hoặc quy hoạch tổng mặt bằng, được phép chuyển mục đích sử dụng đất và các quy định về xây dựng đã được cơ quan nhà nước có thẩm quyền phê duyệt để xác định hiệu quả sử dụng đất cao nhất.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Ước tính tổng doanh thu phát triển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Tổng doanh thu phát triển của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khu đất được xác định trên cơ </w:t>
      </w:r>
      <w:r w:rsidR="00E30F14" w:rsidRPr="0072076D">
        <w:rPr>
          <w:rFonts w:ascii="Arial" w:hAnsi="Arial" w:cs="Arial"/>
          <w:color w:val="auto"/>
          <w:sz w:val="20"/>
          <w:szCs w:val="20"/>
        </w:rPr>
        <w:t>sở</w:t>
      </w:r>
      <w:r w:rsidRPr="0072076D">
        <w:rPr>
          <w:rFonts w:ascii="Arial" w:hAnsi="Arial" w:cs="Arial"/>
          <w:color w:val="auto"/>
          <w:sz w:val="20"/>
          <w:szCs w:val="20"/>
        </w:rPr>
        <w:t xml:space="preserve"> ước tính giá chuyển nhượng, giá cho thuê, mức biến động của giá chuyển nhượng, giá cho thuê trong thời gian thực hiện dự án và các yếu tố khác hình thành doanh thu bao gồm: thời gian bán hàng, thời điểm bắt đầu bán hàng, tỷ lệ bán hàng, tỷ lệ lấp đầy;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Việc ước tính giá chuyển nhượng, giá cho thuê để xác định tổng doanh thu phát triển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 được thực hiện bằng phương pháp so sánh như đối với thửa đất, khu đất cần định giá đã được đầu tư xây dựng theo quy hoạch chi tiết xây dựng hoặc quy hoạch tổng mặt bằng đã được phê duyệt;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lastRenderedPageBreak/>
        <w:t>c)</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Việc ước tính mức biến động của giá chuyển nhượng, giá cho thuê căn cứ vào số liệu của cơ quan thống kê hoặc cơ quan quản lý thị trường bất động sản hoặc số liệu của giá đã </w:t>
      </w:r>
      <w:r w:rsidR="006A1179" w:rsidRPr="0072076D">
        <w:rPr>
          <w:rFonts w:ascii="Arial" w:hAnsi="Arial" w:cs="Arial"/>
          <w:color w:val="auto"/>
          <w:sz w:val="20"/>
          <w:szCs w:val="20"/>
        </w:rPr>
        <w:t>chuyển nhượng</w:t>
      </w:r>
      <w:r w:rsidRPr="0072076D">
        <w:rPr>
          <w:rFonts w:ascii="Arial" w:hAnsi="Arial" w:cs="Arial"/>
          <w:color w:val="auto"/>
          <w:sz w:val="20"/>
          <w:szCs w:val="20"/>
        </w:rPr>
        <w:t>, cho thuê trên thị trường;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Căn cứ tình hình thực tế tại địa phương, </w:t>
      </w:r>
      <w:r w:rsidR="00E30F14" w:rsidRPr="0072076D">
        <w:rPr>
          <w:rFonts w:ascii="Arial" w:hAnsi="Arial" w:cs="Arial"/>
          <w:color w:val="auto"/>
          <w:sz w:val="20"/>
          <w:szCs w:val="20"/>
        </w:rPr>
        <w:t>Sở</w:t>
      </w:r>
      <w:r w:rsidRPr="0072076D">
        <w:rPr>
          <w:rFonts w:ascii="Arial" w:hAnsi="Arial" w:cs="Arial"/>
          <w:color w:val="auto"/>
          <w:sz w:val="20"/>
          <w:szCs w:val="20"/>
        </w:rPr>
        <w:t xml:space="preserve"> Tài nguyên và Môi trường chủ trì, phối hợp với các sở, ngành có liên quan tham mưu,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quy định cụ thể các yếu tố khác hình thành doanh thu quy định tại điểm a khoản này.</w:t>
      </w:r>
    </w:p>
    <w:p w:rsidR="00804B1A" w:rsidRPr="0072076D" w:rsidRDefault="00E30F1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Trường hợp</w:t>
      </w:r>
      <w:r w:rsidR="00804B1A" w:rsidRPr="0072076D">
        <w:rPr>
          <w:rFonts w:ascii="Arial" w:hAnsi="Arial" w:cs="Arial"/>
          <w:color w:val="auto"/>
          <w:sz w:val="20"/>
          <w:szCs w:val="20"/>
        </w:rPr>
        <w:t xml:space="preserve"> </w:t>
      </w:r>
      <w:r w:rsidRPr="0072076D">
        <w:rPr>
          <w:rFonts w:ascii="Arial" w:hAnsi="Arial" w:cs="Arial"/>
          <w:color w:val="auto"/>
          <w:sz w:val="20"/>
          <w:szCs w:val="20"/>
        </w:rPr>
        <w:t>Ủy ban</w:t>
      </w:r>
      <w:r w:rsidR="00804B1A" w:rsidRPr="0072076D">
        <w:rPr>
          <w:rFonts w:ascii="Arial" w:hAnsi="Arial" w:cs="Arial"/>
          <w:color w:val="auto"/>
          <w:sz w:val="20"/>
          <w:szCs w:val="20"/>
        </w:rPr>
        <w:t xml:space="preserve"> nhân dân cấp tỉnh chưa quy định cụ thể các yếu tố khác hình thành doanh thu thì đơn vị xác định giá đất đề xuất thời gian bán hàng, thời điểm bắt đầu bán hàng, tỷ lệ bán hàng, tỷ lệ lấp đầy trong báo cáo thuyết minh xây dựng phương án giá đất làm cơ sở để cơ quan tài nguyên và môi trường trình Hội đồng thẩm định giá đất cụ thể xem xét, thống nhất làm căn cứ hoàn thiện phương án giá đất trình </w:t>
      </w:r>
      <w:r w:rsidRPr="0072076D">
        <w:rPr>
          <w:rFonts w:ascii="Arial" w:hAnsi="Arial" w:cs="Arial"/>
          <w:color w:val="auto"/>
          <w:sz w:val="20"/>
          <w:szCs w:val="20"/>
        </w:rPr>
        <w:t>Ủy ban</w:t>
      </w:r>
      <w:r w:rsidR="00804B1A" w:rsidRPr="0072076D">
        <w:rPr>
          <w:rFonts w:ascii="Arial" w:hAnsi="Arial" w:cs="Arial"/>
          <w:color w:val="auto"/>
          <w:sz w:val="20"/>
          <w:szCs w:val="20"/>
        </w:rPr>
        <w:t xml:space="preserve"> nhân dân cấp có thẩm quyền quyết định.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Ước tính tổng chi phí phát triển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Chi phí đầu tư xâ</w:t>
      </w:r>
      <w:r w:rsidR="00537850" w:rsidRPr="0072076D">
        <w:rPr>
          <w:rFonts w:ascii="Arial" w:hAnsi="Arial" w:cs="Arial"/>
          <w:color w:val="auto"/>
          <w:sz w:val="20"/>
          <w:szCs w:val="20"/>
          <w:lang w:val="en-US"/>
        </w:rPr>
        <w:t>y</w:t>
      </w:r>
      <w:r w:rsidRPr="0072076D">
        <w:rPr>
          <w:rFonts w:ascii="Arial" w:hAnsi="Arial" w:cs="Arial"/>
          <w:color w:val="auto"/>
          <w:sz w:val="20"/>
          <w:szCs w:val="20"/>
        </w:rPr>
        <w:t xml:space="preserve"> dựng để xác định giá đất trong Nghị định này, bao gồm: chi phí xây dựng kết cấu hạ tầng kỹ thuật, hạ tầng xã hội, xây dựng </w:t>
      </w:r>
      <w:r w:rsidR="00E30F14" w:rsidRPr="0072076D">
        <w:rPr>
          <w:rFonts w:ascii="Arial" w:hAnsi="Arial" w:cs="Arial"/>
          <w:color w:val="auto"/>
          <w:sz w:val="20"/>
          <w:szCs w:val="20"/>
        </w:rPr>
        <w:t>nhà ở</w:t>
      </w:r>
      <w:r w:rsidRPr="0072076D">
        <w:rPr>
          <w:rFonts w:ascii="Arial" w:hAnsi="Arial" w:cs="Arial"/>
          <w:color w:val="auto"/>
          <w:sz w:val="20"/>
          <w:szCs w:val="20"/>
        </w:rPr>
        <w:t xml:space="preserve">, công trình xây dựng khác; chi phí thiết bị; chi phí tư vấn đầu tư xây dựng; chi phí quản lý dự án và </w:t>
      </w:r>
      <w:r w:rsidR="00E30F14" w:rsidRPr="0072076D">
        <w:rPr>
          <w:rFonts w:ascii="Arial" w:hAnsi="Arial" w:cs="Arial"/>
          <w:color w:val="auto"/>
          <w:sz w:val="20"/>
          <w:szCs w:val="20"/>
        </w:rPr>
        <w:t>một số</w:t>
      </w:r>
      <w:r w:rsidRPr="0072076D">
        <w:rPr>
          <w:rFonts w:ascii="Arial" w:hAnsi="Arial" w:cs="Arial"/>
          <w:color w:val="auto"/>
          <w:sz w:val="20"/>
          <w:szCs w:val="20"/>
        </w:rPr>
        <w:t xml:space="preserve"> khoản mục chi phí khác theo quy định tại su</w:t>
      </w:r>
      <w:r w:rsidR="00537850" w:rsidRPr="0072076D">
        <w:rPr>
          <w:rFonts w:ascii="Arial" w:hAnsi="Arial" w:cs="Arial"/>
          <w:color w:val="auto"/>
          <w:sz w:val="20"/>
          <w:szCs w:val="20"/>
          <w:lang w:val="en-US"/>
        </w:rPr>
        <w:t>ấ</w:t>
      </w:r>
      <w:r w:rsidRPr="0072076D">
        <w:rPr>
          <w:rFonts w:ascii="Arial" w:hAnsi="Arial" w:cs="Arial"/>
          <w:color w:val="auto"/>
          <w:sz w:val="20"/>
          <w:szCs w:val="20"/>
        </w:rPr>
        <w:t>t vốn đầu tư đối với trường hợp sử dụng suất vốn đầu tư.</w:t>
      </w:r>
    </w:p>
    <w:p w:rsidR="00804B1A" w:rsidRPr="0072076D" w:rsidRDefault="00E30F1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Trường hợp</w:t>
      </w:r>
      <w:r w:rsidR="00804B1A" w:rsidRPr="0072076D">
        <w:rPr>
          <w:rFonts w:ascii="Arial" w:hAnsi="Arial" w:cs="Arial"/>
          <w:color w:val="auto"/>
          <w:sz w:val="20"/>
          <w:szCs w:val="20"/>
        </w:rPr>
        <w:t xml:space="preserve"> thửa đất, khu đất cần định giá thực hiện dự án đầu tư xây dựng kinh doanh </w:t>
      </w:r>
      <w:r w:rsidRPr="0072076D">
        <w:rPr>
          <w:rFonts w:ascii="Arial" w:hAnsi="Arial" w:cs="Arial"/>
          <w:color w:val="auto"/>
          <w:sz w:val="20"/>
          <w:szCs w:val="20"/>
        </w:rPr>
        <w:t>nhà ở</w:t>
      </w:r>
      <w:r w:rsidR="00804B1A" w:rsidRPr="0072076D">
        <w:rPr>
          <w:rFonts w:ascii="Arial" w:hAnsi="Arial" w:cs="Arial"/>
          <w:color w:val="auto"/>
          <w:sz w:val="20"/>
          <w:szCs w:val="20"/>
        </w:rPr>
        <w:t xml:space="preserve"> để bán hoặc để bán kết hợp cho thuê được chuyển nhượng quyền sử dụng đất dưới hình thức phân lô, bán nền thì không tính chi phí xây dựng </w:t>
      </w:r>
      <w:r w:rsidRPr="0072076D">
        <w:rPr>
          <w:rFonts w:ascii="Arial" w:hAnsi="Arial" w:cs="Arial"/>
          <w:color w:val="auto"/>
          <w:sz w:val="20"/>
          <w:szCs w:val="20"/>
        </w:rPr>
        <w:t>nhà ở</w:t>
      </w:r>
      <w:r w:rsidR="00804B1A" w:rsidRPr="0072076D">
        <w:rPr>
          <w:rFonts w:ascii="Arial" w:hAnsi="Arial" w:cs="Arial"/>
          <w:color w:val="auto"/>
          <w:sz w:val="20"/>
          <w:szCs w:val="20"/>
        </w:rPr>
        <w:t xml:space="preserve"> trong chi phí đầu tư xây dựng;</w:t>
      </w:r>
    </w:p>
    <w:p w:rsidR="00537850"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Chi phí kinh doanh bao gồm: chi phí quảng cáo, bán hàng và chi phí quản lý vận hành được tính b</w:t>
      </w:r>
      <w:r w:rsidR="00603CF2" w:rsidRPr="0072076D">
        <w:rPr>
          <w:rFonts w:ascii="Arial" w:hAnsi="Arial" w:cs="Arial"/>
          <w:color w:val="auto"/>
          <w:sz w:val="20"/>
          <w:szCs w:val="20"/>
          <w:lang w:val="en-US"/>
        </w:rPr>
        <w:t>ằ</w:t>
      </w:r>
      <w:r w:rsidRPr="0072076D">
        <w:rPr>
          <w:rFonts w:ascii="Arial" w:hAnsi="Arial" w:cs="Arial"/>
          <w:color w:val="auto"/>
          <w:sz w:val="20"/>
          <w:szCs w:val="20"/>
        </w:rPr>
        <w:t xml:space="preserve">ng tỷ lệ % trên doanh thu phù hợp với </w:t>
      </w:r>
      <w:r w:rsidR="00E30F14" w:rsidRPr="0072076D">
        <w:rPr>
          <w:rFonts w:ascii="Arial" w:hAnsi="Arial" w:cs="Arial"/>
          <w:color w:val="auto"/>
          <w:sz w:val="20"/>
          <w:szCs w:val="20"/>
        </w:rPr>
        <w:t>mặt bằng</w:t>
      </w:r>
      <w:r w:rsidRPr="0072076D">
        <w:rPr>
          <w:rFonts w:ascii="Arial" w:hAnsi="Arial" w:cs="Arial"/>
          <w:color w:val="auto"/>
          <w:sz w:val="20"/>
          <w:szCs w:val="20"/>
        </w:rPr>
        <w:t xml:space="preserve"> chung tại địa ph</w:t>
      </w:r>
      <w:r w:rsidR="00E30F14" w:rsidRPr="0072076D">
        <w:rPr>
          <w:rFonts w:ascii="Arial" w:hAnsi="Arial" w:cs="Arial"/>
          <w:color w:val="auto"/>
          <w:sz w:val="20"/>
          <w:szCs w:val="20"/>
        </w:rPr>
        <w:t>ươ</w:t>
      </w:r>
      <w:r w:rsidR="00537850" w:rsidRPr="0072076D">
        <w:rPr>
          <w:rFonts w:ascii="Arial" w:hAnsi="Arial" w:cs="Arial"/>
          <w:color w:val="auto"/>
          <w:sz w:val="20"/>
          <w:szCs w:val="20"/>
          <w:lang w:val="en-US"/>
        </w:rPr>
        <w:t>n</w:t>
      </w:r>
      <w:r w:rsidRPr="0072076D">
        <w:rPr>
          <w:rFonts w:ascii="Arial" w:hAnsi="Arial" w:cs="Arial"/>
          <w:color w:val="auto"/>
          <w:sz w:val="20"/>
          <w:szCs w:val="20"/>
        </w:rPr>
        <w:t>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Lợi nhuận của nhà đầu tư (đã bao gồm chi phí vốn sở hữu và chi phí vốn vay) được tính bằng tỷ lệ % trên chi phí đầu tư xây dựng quy định tại điểm a khoản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Tổng chi phí phát triển của thửa đất, khu đất quy định tại khoản này không bao gồm kinh phí bồi thường, hỗ trợ và tái định cư theo phương án đã được cơ quan có thẩm quyền phê duyệt;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đ) Căn cứ tình hình thực tế tại địa phương, </w:t>
      </w:r>
      <w:r w:rsidR="00E30F14" w:rsidRPr="0072076D">
        <w:rPr>
          <w:rFonts w:ascii="Arial" w:hAnsi="Arial" w:cs="Arial"/>
          <w:color w:val="auto"/>
          <w:sz w:val="20"/>
          <w:szCs w:val="20"/>
        </w:rPr>
        <w:t>Sở</w:t>
      </w:r>
      <w:r w:rsidRPr="0072076D">
        <w:rPr>
          <w:rFonts w:ascii="Arial" w:hAnsi="Arial" w:cs="Arial"/>
          <w:color w:val="auto"/>
          <w:sz w:val="20"/>
          <w:szCs w:val="20"/>
        </w:rPr>
        <w:t xml:space="preserve"> Tài nguyên và Môi trường chủ trì, phối hợp với các sở, ngành có liên quan tham mưu,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quy định cụ thể thời gian xây dựng, tiến độ xây dựng; chi phí quảng cáo, bán hàng; chi phí quản lý vận hành; lợi nhuận của nhà đầu tư.</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Trường hợp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chưa quy định cụ thể thời gian xây dựng, tiến độ xây dựng, chi phí quảng cáo, bán hàng, chi phí quản lý vận hành, lợi nhuận của nhà </w:t>
      </w:r>
      <w:r w:rsidR="00E30F14" w:rsidRPr="0072076D">
        <w:rPr>
          <w:rFonts w:ascii="Arial" w:hAnsi="Arial" w:cs="Arial"/>
          <w:color w:val="auto"/>
          <w:sz w:val="20"/>
          <w:szCs w:val="20"/>
        </w:rPr>
        <w:t>đầu tư</w:t>
      </w:r>
      <w:r w:rsidRPr="0072076D">
        <w:rPr>
          <w:rFonts w:ascii="Arial" w:hAnsi="Arial" w:cs="Arial"/>
          <w:color w:val="auto"/>
          <w:sz w:val="20"/>
          <w:szCs w:val="20"/>
        </w:rPr>
        <w:t xml:space="preserve"> thì đơn vị xác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đ</w:t>
      </w:r>
      <w:r w:rsidR="009D62A9" w:rsidRPr="0072076D">
        <w:rPr>
          <w:rFonts w:ascii="Arial" w:hAnsi="Arial" w:cs="Arial"/>
          <w:color w:val="auto"/>
          <w:sz w:val="20"/>
          <w:szCs w:val="20"/>
          <w:lang w:val="en-US"/>
        </w:rPr>
        <w:t>ề</w:t>
      </w:r>
      <w:r w:rsidRPr="0072076D">
        <w:rPr>
          <w:rFonts w:ascii="Arial" w:hAnsi="Arial" w:cs="Arial"/>
          <w:color w:val="auto"/>
          <w:sz w:val="20"/>
          <w:szCs w:val="20"/>
        </w:rPr>
        <w:t xml:space="preserve"> </w:t>
      </w:r>
      <w:r w:rsidR="00E30F14" w:rsidRPr="0072076D">
        <w:rPr>
          <w:rFonts w:ascii="Arial" w:hAnsi="Arial" w:cs="Arial"/>
          <w:color w:val="auto"/>
          <w:sz w:val="20"/>
          <w:szCs w:val="20"/>
        </w:rPr>
        <w:t>xuất</w:t>
      </w:r>
      <w:r w:rsidRPr="0072076D">
        <w:rPr>
          <w:rFonts w:ascii="Arial" w:hAnsi="Arial" w:cs="Arial"/>
          <w:color w:val="auto"/>
          <w:sz w:val="20"/>
          <w:szCs w:val="20"/>
        </w:rPr>
        <w:t xml:space="preserve"> trong báo cáo thuy</w:t>
      </w:r>
      <w:r w:rsidR="00537850" w:rsidRPr="0072076D">
        <w:rPr>
          <w:rFonts w:ascii="Arial" w:hAnsi="Arial" w:cs="Arial"/>
          <w:color w:val="auto"/>
          <w:sz w:val="20"/>
          <w:szCs w:val="20"/>
          <w:lang w:val="en-US"/>
        </w:rPr>
        <w:t>ế</w:t>
      </w:r>
      <w:r w:rsidRPr="0072076D">
        <w:rPr>
          <w:rFonts w:ascii="Arial" w:hAnsi="Arial" w:cs="Arial"/>
          <w:color w:val="auto"/>
          <w:sz w:val="20"/>
          <w:szCs w:val="20"/>
        </w:rPr>
        <w:t xml:space="preserve">t minh xây dựng phương án giá đất làm cơ </w:t>
      </w:r>
      <w:r w:rsidR="00E30F14" w:rsidRPr="0072076D">
        <w:rPr>
          <w:rFonts w:ascii="Arial" w:hAnsi="Arial" w:cs="Arial"/>
          <w:color w:val="auto"/>
          <w:sz w:val="20"/>
          <w:szCs w:val="20"/>
        </w:rPr>
        <w:t>sở</w:t>
      </w:r>
      <w:r w:rsidRPr="0072076D">
        <w:rPr>
          <w:rFonts w:ascii="Arial" w:hAnsi="Arial" w:cs="Arial"/>
          <w:color w:val="auto"/>
          <w:sz w:val="20"/>
          <w:szCs w:val="20"/>
        </w:rPr>
        <w:t xml:space="preserve"> để cơ quan tài nguyên và môi trường trình Hội đồng thẩm định giá đất cụ thể xem xét, thống nhất làm căn cứ hoàn thiện phương án giá đất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Việc xác định tổng chi phí đầu tư xây dựng được thực hiện như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Chi phí đầu tư xây dựng theo quy hoạch chi tiết xây dựng hoặc quy hoạch tổng mặt </w:t>
      </w:r>
      <w:r w:rsidR="00537850" w:rsidRPr="0072076D">
        <w:rPr>
          <w:rFonts w:ascii="Arial" w:hAnsi="Arial" w:cs="Arial"/>
          <w:color w:val="auto"/>
          <w:sz w:val="20"/>
          <w:szCs w:val="20"/>
          <w:lang w:val="en-US"/>
        </w:rPr>
        <w:t>bằ</w:t>
      </w:r>
      <w:r w:rsidRPr="0072076D">
        <w:rPr>
          <w:rFonts w:ascii="Arial" w:hAnsi="Arial" w:cs="Arial"/>
          <w:color w:val="auto"/>
          <w:sz w:val="20"/>
          <w:szCs w:val="20"/>
        </w:rPr>
        <w:t>ng được cơ quan có thẩm quyền phê duyệt. Việc xác định các khoản chi phí đầu tư xây dựng quy định tại điểm a khoản 3 Điều này thực hiện theo quy định của pháp luật về xây dựng.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Việc ước tính tổng chi phí đầu tư xây dựng căn cứ theo thứ tự ưu tiên như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Dự toán xây dựng đã được cơ quan chuyên môn về xây dựng thẩm định theo quy định của pháp luật về xây dựng.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Dự toán xây dựng dựa trên định mức, đơn giá do cơ quan nhà nước có thẩm quyền ban hành, công bố và đã được cơ quan tư vấn thẩm định độc lập.</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Suất vốn đầu tư xây dựng do Bộ Xây dựng công bố.</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Trường hợp chưa có các căn cứ quy định tại điểm b khoản n</w:t>
      </w:r>
      <w:r w:rsidR="00E30F14" w:rsidRPr="0072076D">
        <w:rPr>
          <w:rFonts w:ascii="Arial" w:hAnsi="Arial" w:cs="Arial"/>
          <w:color w:val="auto"/>
          <w:sz w:val="20"/>
          <w:szCs w:val="20"/>
        </w:rPr>
        <w:t>ày</w:t>
      </w:r>
      <w:r w:rsidRPr="0072076D">
        <w:rPr>
          <w:rFonts w:ascii="Arial" w:hAnsi="Arial" w:cs="Arial"/>
          <w:color w:val="auto"/>
          <w:sz w:val="20"/>
          <w:szCs w:val="20"/>
        </w:rPr>
        <w:t xml:space="preserve"> thì đơn vị xác định giá đất thu thập thông tin về chi phí thực tế phổ biến của tối thiểu 03 dự án tương tự có khoảng cách </w:t>
      </w:r>
      <w:r w:rsidRPr="0072076D">
        <w:rPr>
          <w:rFonts w:ascii="Arial" w:hAnsi="Arial" w:cs="Arial"/>
          <w:color w:val="auto"/>
          <w:sz w:val="20"/>
          <w:szCs w:val="20"/>
        </w:rPr>
        <w:lastRenderedPageBreak/>
        <w:t xml:space="preserve">gần nhất đến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khu đất cần định giá theo quy định tại khoản 5 </w:t>
      </w:r>
      <w:r w:rsidR="00E30F14" w:rsidRPr="0072076D">
        <w:rPr>
          <w:rFonts w:ascii="Arial" w:hAnsi="Arial" w:cs="Arial"/>
          <w:color w:val="auto"/>
          <w:sz w:val="20"/>
          <w:szCs w:val="20"/>
        </w:rPr>
        <w:t>Điều</w:t>
      </w:r>
      <w:r w:rsidRPr="0072076D">
        <w:rPr>
          <w:rFonts w:ascii="Arial" w:hAnsi="Arial" w:cs="Arial"/>
          <w:color w:val="auto"/>
          <w:sz w:val="20"/>
          <w:szCs w:val="20"/>
        </w:rPr>
        <w:t xml:space="preserve"> 5b Nghị định này </w:t>
      </w:r>
      <w:r w:rsidR="00537850" w:rsidRPr="0072076D">
        <w:rPr>
          <w:rFonts w:ascii="Arial" w:hAnsi="Arial" w:cs="Arial"/>
          <w:color w:val="auto"/>
          <w:sz w:val="20"/>
          <w:szCs w:val="20"/>
          <w:lang w:val="en-US"/>
        </w:rPr>
        <w:t>để đề</w:t>
      </w:r>
      <w:r w:rsidRPr="0072076D">
        <w:rPr>
          <w:rFonts w:ascii="Arial" w:hAnsi="Arial" w:cs="Arial"/>
          <w:color w:val="auto"/>
          <w:sz w:val="20"/>
          <w:szCs w:val="20"/>
        </w:rPr>
        <w:t xml:space="preserve"> </w:t>
      </w:r>
      <w:r w:rsidR="00E30F14" w:rsidRPr="0072076D">
        <w:rPr>
          <w:rFonts w:ascii="Arial" w:hAnsi="Arial" w:cs="Arial"/>
          <w:color w:val="auto"/>
          <w:sz w:val="20"/>
          <w:szCs w:val="20"/>
        </w:rPr>
        <w:t>xuất</w:t>
      </w:r>
      <w:r w:rsidRPr="0072076D">
        <w:rPr>
          <w:rFonts w:ascii="Arial" w:hAnsi="Arial" w:cs="Arial"/>
          <w:color w:val="auto"/>
          <w:sz w:val="20"/>
          <w:szCs w:val="20"/>
        </w:rPr>
        <w:t xml:space="preserve"> trong báo cáo thuy</w:t>
      </w:r>
      <w:r w:rsidR="00537850" w:rsidRPr="0072076D">
        <w:rPr>
          <w:rFonts w:ascii="Arial" w:hAnsi="Arial" w:cs="Arial"/>
          <w:color w:val="auto"/>
          <w:sz w:val="20"/>
          <w:szCs w:val="20"/>
          <w:lang w:val="en-US"/>
        </w:rPr>
        <w:t>ế</w:t>
      </w:r>
      <w:r w:rsidRPr="0072076D">
        <w:rPr>
          <w:rFonts w:ascii="Arial" w:hAnsi="Arial" w:cs="Arial"/>
          <w:color w:val="auto"/>
          <w:sz w:val="20"/>
          <w:szCs w:val="20"/>
        </w:rPr>
        <w:t xml:space="preserve">t minh xây dựng phương án giá đất làm cơ sở để cơ </w:t>
      </w:r>
      <w:r w:rsidR="00537850" w:rsidRPr="0072076D">
        <w:rPr>
          <w:rFonts w:ascii="Arial" w:hAnsi="Arial" w:cs="Arial"/>
          <w:color w:val="auto"/>
          <w:sz w:val="20"/>
          <w:szCs w:val="20"/>
          <w:lang w:val="en-US"/>
        </w:rPr>
        <w:t>q</w:t>
      </w:r>
      <w:r w:rsidRPr="0072076D">
        <w:rPr>
          <w:rFonts w:ascii="Arial" w:hAnsi="Arial" w:cs="Arial"/>
          <w:color w:val="auto"/>
          <w:sz w:val="20"/>
          <w:szCs w:val="20"/>
        </w:rPr>
        <w:t xml:space="preserve">uan tài nguyên và môi trường trình Hội đồng thẩm định giá đất cụ thể xem xét, thống nhất làm căn cứ hoàn thiện phương án giá đất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Việc ước tính các khoản doanh thu, chi phí của thửa đất, khu đất thực hiện theo từng năm thực hiện dự án và phải chiết khấu về giá trị hiện tại tại thời điểm định giá đất. Việc ước tính tổng doanh thu phát triển, tổng chi phí phát triển của thửa đất, khu đất thực hiện theo công thức sau:</w:t>
      </w:r>
    </w:p>
    <w:p w:rsidR="00537850" w:rsidRPr="0072076D" w:rsidRDefault="00E96138" w:rsidP="00F02C57">
      <w:pPr>
        <w:jc w:val="center"/>
        <w:rPr>
          <w:rFonts w:ascii="Arial" w:hAnsi="Arial" w:cs="Arial"/>
          <w:color w:val="auto"/>
          <w:sz w:val="20"/>
          <w:szCs w:val="20"/>
          <w:lang w:val="en-US"/>
        </w:rPr>
      </w:pPr>
      <w:r w:rsidRPr="0072076D">
        <w:rPr>
          <w:rFonts w:ascii="Arial" w:hAnsi="Arial" w:cs="Arial"/>
          <w:noProof/>
          <w:color w:val="auto"/>
          <w:sz w:val="20"/>
          <w:szCs w:val="20"/>
          <w:lang w:val="en-US" w:eastAsia="en-US"/>
        </w:rPr>
        <w:drawing>
          <wp:inline distT="0" distB="0" distL="0" distR="0">
            <wp:extent cx="31813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0" cy="1219200"/>
                    </a:xfrm>
                    <a:prstGeom prst="rect">
                      <a:avLst/>
                    </a:prstGeom>
                    <a:noFill/>
                    <a:ln>
                      <a:noFill/>
                    </a:ln>
                  </pic:spPr>
                </pic:pic>
              </a:graphicData>
            </a:graphic>
          </wp:inline>
        </w:drawing>
      </w:r>
    </w:p>
    <w:p w:rsidR="00537850" w:rsidRPr="0072076D" w:rsidRDefault="00537850"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lang w:val="en-US"/>
        </w:rPr>
        <w:t>Trong đó:</w:t>
      </w:r>
    </w:p>
    <w:p w:rsidR="00537850" w:rsidRPr="0072076D" w:rsidRDefault="00537850"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lang w:val="en-US"/>
        </w:rPr>
        <w:t>TR</w:t>
      </w:r>
      <w:r w:rsidRPr="0072076D">
        <w:rPr>
          <w:rFonts w:ascii="Arial" w:hAnsi="Arial" w:cs="Arial"/>
          <w:color w:val="auto"/>
          <w:sz w:val="20"/>
          <w:szCs w:val="20"/>
          <w:vertAlign w:val="subscript"/>
          <w:lang w:val="en-US"/>
        </w:rPr>
        <w:t>i</w:t>
      </w:r>
      <w:r w:rsidRPr="0072076D">
        <w:rPr>
          <w:rFonts w:ascii="Arial" w:hAnsi="Arial" w:cs="Arial"/>
          <w:color w:val="auto"/>
          <w:sz w:val="20"/>
          <w:szCs w:val="20"/>
          <w:lang w:val="en-US"/>
        </w:rPr>
        <w:t xml:space="preserve"> là doanh thu năm thứ i của dự án.</w:t>
      </w:r>
    </w:p>
    <w:p w:rsidR="00537850" w:rsidRPr="0072076D" w:rsidRDefault="00537850"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lang w:val="en-US"/>
        </w:rPr>
        <w:t>C</w:t>
      </w:r>
      <w:r w:rsidRPr="0072076D">
        <w:rPr>
          <w:rFonts w:ascii="Arial" w:hAnsi="Arial" w:cs="Arial"/>
          <w:color w:val="auto"/>
          <w:sz w:val="20"/>
          <w:szCs w:val="20"/>
          <w:vertAlign w:val="subscript"/>
          <w:lang w:val="en-US"/>
        </w:rPr>
        <w:t>i</w:t>
      </w:r>
      <w:r w:rsidRPr="0072076D">
        <w:rPr>
          <w:rFonts w:ascii="Arial" w:hAnsi="Arial" w:cs="Arial"/>
          <w:color w:val="auto"/>
          <w:sz w:val="20"/>
          <w:szCs w:val="20"/>
          <w:lang w:val="en-US"/>
        </w:rPr>
        <w:t xml:space="preserve"> là chi phí năm thứ i của dự án.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r là tỷ lệ chiết khấu tính theo lãi suất cho vay trung hạn (từ 01 năm đến 03 năm) bình quân của loại tiền vay VNĐ tại các ngân hà</w:t>
      </w:r>
      <w:r w:rsidR="00537850" w:rsidRPr="0072076D">
        <w:rPr>
          <w:rFonts w:ascii="Arial" w:hAnsi="Arial" w:cs="Arial"/>
          <w:color w:val="auto"/>
          <w:sz w:val="20"/>
          <w:szCs w:val="20"/>
          <w:lang w:val="en-US"/>
        </w:rPr>
        <w:t>ng</w:t>
      </w:r>
      <w:r w:rsidRPr="0072076D">
        <w:rPr>
          <w:rFonts w:ascii="Arial" w:hAnsi="Arial" w:cs="Arial"/>
          <w:color w:val="auto"/>
          <w:sz w:val="20"/>
          <w:szCs w:val="20"/>
        </w:rPr>
        <w:t xml:space="preserve"> thươn</w:t>
      </w:r>
      <w:r w:rsidR="00537850" w:rsidRPr="0072076D">
        <w:rPr>
          <w:rFonts w:ascii="Arial" w:hAnsi="Arial" w:cs="Arial"/>
          <w:color w:val="auto"/>
          <w:sz w:val="20"/>
          <w:szCs w:val="20"/>
          <w:lang w:val="en-US"/>
        </w:rPr>
        <w:t>g</w:t>
      </w:r>
      <w:r w:rsidRPr="0072076D">
        <w:rPr>
          <w:rFonts w:ascii="Arial" w:hAnsi="Arial" w:cs="Arial"/>
          <w:color w:val="auto"/>
          <w:sz w:val="20"/>
          <w:szCs w:val="20"/>
        </w:rPr>
        <w:t xml:space="preserve"> mại do Nhà nước nắm giữ trên 50% vốn điều lệ hoặc tổng số cổ phầ</w:t>
      </w:r>
      <w:r w:rsidR="00537850" w:rsidRPr="0072076D">
        <w:rPr>
          <w:rFonts w:ascii="Arial" w:hAnsi="Arial" w:cs="Arial"/>
          <w:color w:val="auto"/>
          <w:sz w:val="20"/>
          <w:szCs w:val="20"/>
        </w:rPr>
        <w:t>n có quy</w:t>
      </w:r>
      <w:r w:rsidR="00537850" w:rsidRPr="0072076D">
        <w:rPr>
          <w:rFonts w:ascii="Arial" w:hAnsi="Arial" w:cs="Arial"/>
          <w:color w:val="auto"/>
          <w:sz w:val="20"/>
          <w:szCs w:val="20"/>
          <w:lang w:val="en-US"/>
        </w:rPr>
        <w:t>ề</w:t>
      </w:r>
      <w:r w:rsidRPr="0072076D">
        <w:rPr>
          <w:rFonts w:ascii="Arial" w:hAnsi="Arial" w:cs="Arial"/>
          <w:color w:val="auto"/>
          <w:sz w:val="20"/>
          <w:szCs w:val="20"/>
        </w:rPr>
        <w:t>n bi</w:t>
      </w:r>
      <w:r w:rsidR="00537850" w:rsidRPr="0072076D">
        <w:rPr>
          <w:rFonts w:ascii="Arial" w:hAnsi="Arial" w:cs="Arial"/>
          <w:color w:val="auto"/>
          <w:sz w:val="20"/>
          <w:szCs w:val="20"/>
          <w:lang w:val="en-US"/>
        </w:rPr>
        <w:t>ể</w:t>
      </w:r>
      <w:r w:rsidRPr="0072076D">
        <w:rPr>
          <w:rFonts w:ascii="Arial" w:hAnsi="Arial" w:cs="Arial"/>
          <w:color w:val="auto"/>
          <w:sz w:val="20"/>
          <w:szCs w:val="20"/>
        </w:rPr>
        <w:t xml:space="preserve">u </w:t>
      </w:r>
      <w:r w:rsidR="00E30F14" w:rsidRPr="0072076D">
        <w:rPr>
          <w:rFonts w:ascii="Arial" w:hAnsi="Arial" w:cs="Arial"/>
          <w:color w:val="auto"/>
          <w:sz w:val="20"/>
          <w:szCs w:val="20"/>
        </w:rPr>
        <w:t>quyết</w:t>
      </w:r>
      <w:r w:rsidRPr="0072076D">
        <w:rPr>
          <w:rFonts w:ascii="Arial" w:hAnsi="Arial" w:cs="Arial"/>
          <w:color w:val="auto"/>
          <w:sz w:val="20"/>
          <w:szCs w:val="20"/>
        </w:rPr>
        <w:t xml:space="preserve"> trên địa bàn cấp t</w:t>
      </w:r>
      <w:r w:rsidR="00537850" w:rsidRPr="0072076D">
        <w:rPr>
          <w:rFonts w:ascii="Arial" w:hAnsi="Arial" w:cs="Arial"/>
          <w:color w:val="auto"/>
          <w:sz w:val="20"/>
          <w:szCs w:val="20"/>
          <w:lang w:val="en-US"/>
        </w:rPr>
        <w:t>ỉ</w:t>
      </w:r>
      <w:r w:rsidRPr="0072076D">
        <w:rPr>
          <w:rFonts w:ascii="Arial" w:hAnsi="Arial" w:cs="Arial"/>
          <w:color w:val="auto"/>
          <w:sz w:val="20"/>
          <w:szCs w:val="20"/>
        </w:rPr>
        <w:t xml:space="preserve">nh của năm liền kề tính đến hết quý gần nhất có số liệu trước thời </w:t>
      </w:r>
      <w:r w:rsidR="00537850" w:rsidRPr="0072076D">
        <w:rPr>
          <w:rFonts w:ascii="Arial" w:hAnsi="Arial" w:cs="Arial"/>
          <w:color w:val="auto"/>
          <w:sz w:val="20"/>
          <w:szCs w:val="20"/>
          <w:lang w:val="en-US"/>
        </w:rPr>
        <w:t>điể</w:t>
      </w:r>
      <w:r w:rsidRPr="0072076D">
        <w:rPr>
          <w:rFonts w:ascii="Arial" w:hAnsi="Arial" w:cs="Arial"/>
          <w:color w:val="auto"/>
          <w:sz w:val="20"/>
          <w:szCs w:val="20"/>
        </w:rPr>
        <w:t>m định giá đ</w:t>
      </w:r>
      <w:r w:rsidR="00537850" w:rsidRPr="0072076D">
        <w:rPr>
          <w:rFonts w:ascii="Arial" w:hAnsi="Arial" w:cs="Arial"/>
          <w:color w:val="auto"/>
          <w:sz w:val="20"/>
          <w:szCs w:val="20"/>
          <w:lang w:val="en-US"/>
        </w:rPr>
        <w:t>ể</w:t>
      </w:r>
      <w:r w:rsidRPr="0072076D">
        <w:rPr>
          <w:rFonts w:ascii="Arial" w:hAnsi="Arial" w:cs="Arial"/>
          <w:color w:val="auto"/>
          <w:sz w:val="20"/>
          <w:szCs w:val="20"/>
        </w:rPr>
        <w:t xml:space="preserve"> thực hiện dự án </w:t>
      </w:r>
      <w:r w:rsidR="00E30F14" w:rsidRPr="0072076D">
        <w:rPr>
          <w:rFonts w:ascii="Arial" w:hAnsi="Arial" w:cs="Arial"/>
          <w:color w:val="auto"/>
          <w:sz w:val="20"/>
          <w:szCs w:val="20"/>
        </w:rPr>
        <w:t>đầu tư</w:t>
      </w:r>
      <w:r w:rsidRPr="0072076D">
        <w:rPr>
          <w:rFonts w:ascii="Arial" w:hAnsi="Arial" w:cs="Arial"/>
          <w:color w:val="auto"/>
          <w:sz w:val="20"/>
          <w:szCs w:val="20"/>
        </w:rPr>
        <w:t xml:space="preserve">, kinh doanh </w:t>
      </w:r>
      <w:r w:rsidR="00E30F14" w:rsidRPr="0072076D">
        <w:rPr>
          <w:rFonts w:ascii="Arial" w:hAnsi="Arial" w:cs="Arial"/>
          <w:color w:val="auto"/>
          <w:sz w:val="20"/>
          <w:szCs w:val="20"/>
        </w:rPr>
        <w:t>bất</w:t>
      </w:r>
      <w:r w:rsidRPr="0072076D">
        <w:rPr>
          <w:rFonts w:ascii="Arial" w:hAnsi="Arial" w:cs="Arial"/>
          <w:color w:val="auto"/>
          <w:sz w:val="20"/>
          <w:szCs w:val="20"/>
        </w:rPr>
        <w:t xml:space="preserve"> động sản.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n là số năm bán hàng của dự án (1, 2,</w:t>
      </w:r>
      <w:r w:rsidR="00537850" w:rsidRPr="0072076D">
        <w:rPr>
          <w:rFonts w:ascii="Arial" w:hAnsi="Arial" w:cs="Arial"/>
          <w:color w:val="auto"/>
          <w:sz w:val="20"/>
          <w:szCs w:val="20"/>
          <w:lang w:val="en-US"/>
        </w:rPr>
        <w:t xml:space="preserve">…, </w:t>
      </w:r>
      <w:r w:rsidRPr="0072076D">
        <w:rPr>
          <w:rFonts w:ascii="Arial" w:hAnsi="Arial" w:cs="Arial"/>
          <w:color w:val="auto"/>
          <w:sz w:val="20"/>
          <w:szCs w:val="20"/>
        </w:rPr>
        <w:t>n).</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m là số năm xây dựng của dự án (1, 2,</w:t>
      </w:r>
      <w:r w:rsidR="00537850" w:rsidRPr="0072076D">
        <w:rPr>
          <w:rFonts w:ascii="Arial" w:hAnsi="Arial" w:cs="Arial"/>
          <w:color w:val="auto"/>
          <w:sz w:val="20"/>
          <w:szCs w:val="20"/>
          <w:lang w:val="en-US"/>
        </w:rPr>
        <w:t xml:space="preserve">…, </w:t>
      </w:r>
      <w:r w:rsidRPr="0072076D">
        <w:rPr>
          <w:rFonts w:ascii="Arial" w:hAnsi="Arial" w:cs="Arial"/>
          <w:color w:val="auto"/>
          <w:sz w:val="20"/>
          <w:szCs w:val="20"/>
        </w:rPr>
        <w:t>m).</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6.</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Xác định giá đất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 cần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Giá trị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 cần định giá được xác định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169"/>
        <w:gridCol w:w="3218"/>
        <w:gridCol w:w="169"/>
        <w:gridCol w:w="2798"/>
      </w:tblGrid>
      <w:tr w:rsidR="00537850" w:rsidRPr="0072076D" w:rsidTr="00F02C57">
        <w:tc>
          <w:tcPr>
            <w:tcW w:w="1323" w:type="pct"/>
            <w:vAlign w:val="center"/>
          </w:tcPr>
          <w:p w:rsidR="00F02C57" w:rsidRPr="0072076D" w:rsidRDefault="00CA13FE" w:rsidP="00F02C57">
            <w:pPr>
              <w:jc w:val="center"/>
              <w:rPr>
                <w:rFonts w:ascii="Arial" w:hAnsi="Arial" w:cs="Arial"/>
                <w:color w:val="auto"/>
                <w:sz w:val="20"/>
                <w:szCs w:val="20"/>
              </w:rPr>
            </w:pPr>
            <w:r w:rsidRPr="0072076D">
              <w:rPr>
                <w:rFonts w:ascii="Arial" w:hAnsi="Arial" w:cs="Arial"/>
                <w:color w:val="auto"/>
                <w:sz w:val="20"/>
                <w:szCs w:val="20"/>
              </w:rPr>
              <w:t xml:space="preserve">Giá trị của thửa </w:t>
            </w:r>
          </w:p>
          <w:p w:rsidR="00F02C57" w:rsidRPr="0072076D" w:rsidRDefault="00CA13FE" w:rsidP="00F02C57">
            <w:pPr>
              <w:jc w:val="center"/>
              <w:rPr>
                <w:rFonts w:ascii="Arial" w:hAnsi="Arial" w:cs="Arial"/>
                <w:color w:val="auto"/>
                <w:sz w:val="20"/>
                <w:szCs w:val="20"/>
              </w:rPr>
            </w:pPr>
            <w:r w:rsidRPr="0072076D">
              <w:rPr>
                <w:rFonts w:ascii="Arial" w:hAnsi="Arial" w:cs="Arial"/>
                <w:color w:val="auto"/>
                <w:sz w:val="20"/>
                <w:szCs w:val="20"/>
              </w:rPr>
              <w:t xml:space="preserve">đất, khu đất cần </w:t>
            </w:r>
          </w:p>
          <w:p w:rsidR="00537850" w:rsidRPr="0072076D" w:rsidRDefault="00CA13FE" w:rsidP="00F02C57">
            <w:pPr>
              <w:jc w:val="center"/>
              <w:rPr>
                <w:rFonts w:ascii="Arial" w:hAnsi="Arial" w:cs="Arial"/>
                <w:color w:val="auto"/>
                <w:sz w:val="20"/>
                <w:szCs w:val="20"/>
                <w:lang w:val="en-US"/>
              </w:rPr>
            </w:pPr>
            <w:r w:rsidRPr="0072076D">
              <w:rPr>
                <w:rFonts w:ascii="Arial" w:hAnsi="Arial" w:cs="Arial"/>
                <w:color w:val="auto"/>
                <w:sz w:val="20"/>
                <w:szCs w:val="20"/>
              </w:rPr>
              <w:t>định giá</w:t>
            </w:r>
          </w:p>
        </w:tc>
        <w:tc>
          <w:tcPr>
            <w:tcW w:w="98" w:type="pct"/>
            <w:vAlign w:val="center"/>
          </w:tcPr>
          <w:p w:rsidR="00537850" w:rsidRPr="0072076D" w:rsidRDefault="00537850"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862" w:type="pct"/>
            <w:vAlign w:val="center"/>
          </w:tcPr>
          <w:p w:rsidR="00537850" w:rsidRPr="0072076D" w:rsidRDefault="00CA13FE" w:rsidP="00F02C57">
            <w:pPr>
              <w:jc w:val="center"/>
              <w:rPr>
                <w:rFonts w:ascii="Arial" w:hAnsi="Arial" w:cs="Arial"/>
                <w:color w:val="auto"/>
                <w:sz w:val="20"/>
                <w:szCs w:val="20"/>
                <w:lang w:val="en-US"/>
              </w:rPr>
            </w:pPr>
            <w:r w:rsidRPr="0072076D">
              <w:rPr>
                <w:rFonts w:ascii="Arial" w:hAnsi="Arial" w:cs="Arial"/>
                <w:color w:val="auto"/>
                <w:sz w:val="20"/>
                <w:szCs w:val="20"/>
              </w:rPr>
              <w:t>Tổng doanh thu phát triển</w:t>
            </w:r>
          </w:p>
        </w:tc>
        <w:tc>
          <w:tcPr>
            <w:tcW w:w="98" w:type="pct"/>
            <w:vAlign w:val="center"/>
          </w:tcPr>
          <w:p w:rsidR="00537850" w:rsidRPr="0072076D" w:rsidRDefault="00CA13FE"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619" w:type="pct"/>
            <w:vAlign w:val="center"/>
          </w:tcPr>
          <w:p w:rsidR="00537850" w:rsidRPr="0072076D" w:rsidRDefault="00CA13FE" w:rsidP="00F02C57">
            <w:pPr>
              <w:jc w:val="center"/>
              <w:rPr>
                <w:rFonts w:ascii="Arial" w:hAnsi="Arial" w:cs="Arial"/>
                <w:color w:val="auto"/>
                <w:sz w:val="20"/>
                <w:szCs w:val="20"/>
                <w:lang w:val="en-US"/>
              </w:rPr>
            </w:pPr>
            <w:r w:rsidRPr="0072076D">
              <w:rPr>
                <w:rFonts w:ascii="Arial" w:hAnsi="Arial" w:cs="Arial"/>
                <w:color w:val="auto"/>
                <w:sz w:val="20"/>
                <w:szCs w:val="20"/>
              </w:rPr>
              <w:t>Tổng chi phí phát triển</w:t>
            </w:r>
          </w:p>
        </w:tc>
      </w:tr>
    </w:tbl>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 xml:space="preserve">Giá đất của </w:t>
      </w:r>
      <w:r w:rsidR="008669A0" w:rsidRPr="0072076D">
        <w:rPr>
          <w:rFonts w:ascii="Arial" w:hAnsi="Arial" w:cs="Arial"/>
          <w:color w:val="auto"/>
          <w:sz w:val="20"/>
          <w:szCs w:val="20"/>
        </w:rPr>
        <w:t>thửa đất</w:t>
      </w:r>
      <w:r w:rsidRPr="0072076D">
        <w:rPr>
          <w:rFonts w:ascii="Arial" w:hAnsi="Arial" w:cs="Arial"/>
          <w:color w:val="auto"/>
          <w:sz w:val="20"/>
          <w:szCs w:val="20"/>
        </w:rPr>
        <w:t>, khu đất cần định giá được xác định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337"/>
        <w:gridCol w:w="4901"/>
      </w:tblGrid>
      <w:tr w:rsidR="00CA13FE" w:rsidRPr="0072076D" w:rsidTr="00F02C57">
        <w:tc>
          <w:tcPr>
            <w:tcW w:w="1969" w:type="pct"/>
            <w:vMerge w:val="restart"/>
            <w:vAlign w:val="center"/>
          </w:tcPr>
          <w:p w:rsidR="00F02C57" w:rsidRPr="0072076D" w:rsidRDefault="00CA13FE" w:rsidP="00F02C57">
            <w:pPr>
              <w:jc w:val="center"/>
              <w:rPr>
                <w:rFonts w:ascii="Arial" w:hAnsi="Arial" w:cs="Arial"/>
                <w:color w:val="auto"/>
                <w:sz w:val="20"/>
                <w:szCs w:val="20"/>
              </w:rPr>
            </w:pPr>
            <w:r w:rsidRPr="0072076D">
              <w:rPr>
                <w:rFonts w:ascii="Arial" w:hAnsi="Arial" w:cs="Arial"/>
                <w:color w:val="auto"/>
                <w:sz w:val="20"/>
                <w:szCs w:val="20"/>
              </w:rPr>
              <w:t xml:space="preserve">Giá </w:t>
            </w:r>
            <w:r w:rsidRPr="0072076D">
              <w:rPr>
                <w:rFonts w:ascii="Arial" w:hAnsi="Arial" w:cs="Arial"/>
                <w:color w:val="auto"/>
                <w:sz w:val="20"/>
                <w:szCs w:val="20"/>
                <w:lang w:val="en-US"/>
              </w:rPr>
              <w:t>đất</w:t>
            </w:r>
            <w:r w:rsidRPr="0072076D">
              <w:rPr>
                <w:rFonts w:ascii="Arial" w:hAnsi="Arial" w:cs="Arial"/>
                <w:color w:val="auto"/>
                <w:sz w:val="20"/>
                <w:szCs w:val="20"/>
              </w:rPr>
              <w:t xml:space="preserve"> của thửa </w:t>
            </w:r>
          </w:p>
          <w:p w:rsidR="00F02C57" w:rsidRPr="0072076D" w:rsidRDefault="00CA13FE" w:rsidP="00F02C57">
            <w:pPr>
              <w:jc w:val="center"/>
              <w:rPr>
                <w:rFonts w:ascii="Arial" w:hAnsi="Arial" w:cs="Arial"/>
                <w:color w:val="auto"/>
                <w:sz w:val="20"/>
                <w:szCs w:val="20"/>
              </w:rPr>
            </w:pPr>
            <w:r w:rsidRPr="0072076D">
              <w:rPr>
                <w:rFonts w:ascii="Arial" w:hAnsi="Arial" w:cs="Arial"/>
                <w:color w:val="auto"/>
                <w:sz w:val="20"/>
                <w:szCs w:val="20"/>
              </w:rPr>
              <w:t xml:space="preserve">đất, khu đất cần </w:t>
            </w:r>
          </w:p>
          <w:p w:rsidR="00CA13FE" w:rsidRPr="0072076D" w:rsidRDefault="00CA13FE" w:rsidP="00F02C57">
            <w:pPr>
              <w:jc w:val="center"/>
              <w:rPr>
                <w:rFonts w:ascii="Arial" w:hAnsi="Arial" w:cs="Arial"/>
                <w:color w:val="auto"/>
                <w:sz w:val="20"/>
                <w:szCs w:val="20"/>
                <w:lang w:val="en-US"/>
              </w:rPr>
            </w:pPr>
            <w:r w:rsidRPr="0072076D">
              <w:rPr>
                <w:rFonts w:ascii="Arial" w:hAnsi="Arial" w:cs="Arial"/>
                <w:color w:val="auto"/>
                <w:sz w:val="20"/>
                <w:szCs w:val="20"/>
              </w:rPr>
              <w:t>định giá</w:t>
            </w:r>
          </w:p>
        </w:tc>
        <w:tc>
          <w:tcPr>
            <w:tcW w:w="195" w:type="pct"/>
            <w:vMerge w:val="restart"/>
            <w:vAlign w:val="center"/>
          </w:tcPr>
          <w:p w:rsidR="00CA13FE" w:rsidRPr="0072076D" w:rsidRDefault="00CA13FE"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2836" w:type="pct"/>
            <w:tcBorders>
              <w:bottom w:val="single" w:sz="4" w:space="0" w:color="auto"/>
            </w:tcBorders>
            <w:vAlign w:val="center"/>
          </w:tcPr>
          <w:p w:rsidR="00CA13FE" w:rsidRPr="0072076D" w:rsidRDefault="00CA13FE" w:rsidP="00F02C57">
            <w:pPr>
              <w:spacing w:after="120"/>
              <w:jc w:val="center"/>
              <w:rPr>
                <w:rFonts w:ascii="Arial" w:hAnsi="Arial" w:cs="Arial"/>
                <w:color w:val="auto"/>
                <w:sz w:val="20"/>
                <w:szCs w:val="20"/>
                <w:lang w:val="en-US"/>
              </w:rPr>
            </w:pPr>
            <w:r w:rsidRPr="0072076D">
              <w:rPr>
                <w:rFonts w:ascii="Arial" w:hAnsi="Arial" w:cs="Arial"/>
                <w:color w:val="auto"/>
                <w:sz w:val="20"/>
                <w:szCs w:val="20"/>
              </w:rPr>
              <w:t>Giá trị của thửa đất cần định giá</w:t>
            </w:r>
          </w:p>
        </w:tc>
      </w:tr>
      <w:tr w:rsidR="00CA13FE" w:rsidRPr="0072076D" w:rsidTr="00F02C57">
        <w:tc>
          <w:tcPr>
            <w:tcW w:w="1969" w:type="pct"/>
            <w:vMerge/>
            <w:vAlign w:val="center"/>
          </w:tcPr>
          <w:p w:rsidR="00CA13FE" w:rsidRPr="0072076D" w:rsidRDefault="00CA13FE" w:rsidP="00F02C57">
            <w:pPr>
              <w:jc w:val="center"/>
              <w:rPr>
                <w:rFonts w:ascii="Arial" w:hAnsi="Arial" w:cs="Arial"/>
                <w:color w:val="auto"/>
                <w:sz w:val="20"/>
                <w:szCs w:val="20"/>
              </w:rPr>
            </w:pPr>
          </w:p>
        </w:tc>
        <w:tc>
          <w:tcPr>
            <w:tcW w:w="195" w:type="pct"/>
            <w:vMerge/>
            <w:vAlign w:val="center"/>
          </w:tcPr>
          <w:p w:rsidR="00CA13FE" w:rsidRPr="0072076D" w:rsidRDefault="00CA13FE" w:rsidP="00F02C57">
            <w:pPr>
              <w:jc w:val="center"/>
              <w:rPr>
                <w:rFonts w:ascii="Arial" w:hAnsi="Arial" w:cs="Arial"/>
                <w:color w:val="auto"/>
                <w:sz w:val="20"/>
                <w:szCs w:val="20"/>
                <w:lang w:val="en-US"/>
              </w:rPr>
            </w:pPr>
          </w:p>
        </w:tc>
        <w:tc>
          <w:tcPr>
            <w:tcW w:w="2836" w:type="pct"/>
            <w:tcBorders>
              <w:top w:val="single" w:sz="4" w:space="0" w:color="auto"/>
            </w:tcBorders>
            <w:vAlign w:val="center"/>
          </w:tcPr>
          <w:p w:rsidR="00CA13FE" w:rsidRPr="0072076D" w:rsidRDefault="00CA13FE" w:rsidP="00F02C57">
            <w:pPr>
              <w:jc w:val="center"/>
              <w:rPr>
                <w:rFonts w:ascii="Arial" w:hAnsi="Arial" w:cs="Arial"/>
                <w:color w:val="auto"/>
                <w:sz w:val="20"/>
                <w:szCs w:val="20"/>
              </w:rPr>
            </w:pPr>
            <w:r w:rsidRPr="0072076D">
              <w:rPr>
                <w:rFonts w:ascii="Arial" w:hAnsi="Arial" w:cs="Arial"/>
                <w:color w:val="auto"/>
                <w:sz w:val="20"/>
                <w:szCs w:val="20"/>
                <w:lang w:val="en-US"/>
              </w:rPr>
              <w:t xml:space="preserve">Diện tích </w:t>
            </w:r>
            <w:r w:rsidRPr="0072076D">
              <w:rPr>
                <w:rFonts w:ascii="Arial" w:hAnsi="Arial" w:cs="Arial"/>
                <w:color w:val="auto"/>
                <w:sz w:val="20"/>
                <w:szCs w:val="20"/>
              </w:rPr>
              <w:t>thửa đất cần định giá</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7.</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Trường hợp khu đất có diện tích giao đất có thu tiền sử dụng đất, có diện tích cho thuê đất thì giá đất </w:t>
      </w:r>
      <w:r w:rsidR="00E30F14" w:rsidRPr="0072076D">
        <w:rPr>
          <w:rFonts w:ascii="Arial" w:hAnsi="Arial" w:cs="Arial"/>
          <w:color w:val="auto"/>
          <w:sz w:val="20"/>
          <w:szCs w:val="20"/>
        </w:rPr>
        <w:t>của</w:t>
      </w:r>
      <w:r w:rsidRPr="0072076D">
        <w:rPr>
          <w:rFonts w:ascii="Arial" w:hAnsi="Arial" w:cs="Arial"/>
          <w:color w:val="auto"/>
          <w:sz w:val="20"/>
          <w:szCs w:val="20"/>
        </w:rPr>
        <w:t xml:space="preserve"> thửa đất cần định giá quy định tại khoản 6 Điều này được xác định theo tổng doanh thu phát triển và tổng chi phí phát triển của từng phần diện tích giao đất, cho thuê đất.</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Việc phân bổ chi phí xây dựng kết cấu hạ tầng kỹ thuật theo từng phần diện tích giao đất, cho thuê đất được thực hiện theo công thức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266"/>
        <w:gridCol w:w="3121"/>
        <w:gridCol w:w="282"/>
        <w:gridCol w:w="2685"/>
      </w:tblGrid>
      <w:tr w:rsidR="00D22868" w:rsidRPr="0072076D" w:rsidTr="00F02C57">
        <w:tc>
          <w:tcPr>
            <w:tcW w:w="1323" w:type="pct"/>
            <w:vMerge w:val="restart"/>
            <w:vAlign w:val="center"/>
          </w:tcPr>
          <w:p w:rsidR="00F02C57" w:rsidRPr="0072076D" w:rsidRDefault="00D22868" w:rsidP="00F02C57">
            <w:pPr>
              <w:jc w:val="center"/>
              <w:rPr>
                <w:rFonts w:ascii="Arial" w:hAnsi="Arial" w:cs="Arial"/>
                <w:color w:val="auto"/>
                <w:sz w:val="20"/>
                <w:szCs w:val="20"/>
              </w:rPr>
            </w:pPr>
            <w:r w:rsidRPr="0072076D">
              <w:rPr>
                <w:rFonts w:ascii="Arial" w:hAnsi="Arial" w:cs="Arial"/>
                <w:color w:val="auto"/>
                <w:sz w:val="20"/>
                <w:szCs w:val="20"/>
              </w:rPr>
              <w:t xml:space="preserve">Chi phí xây dựng kết </w:t>
            </w:r>
          </w:p>
          <w:p w:rsidR="00F02C57" w:rsidRPr="0072076D" w:rsidRDefault="00D22868" w:rsidP="00F02C57">
            <w:pPr>
              <w:jc w:val="center"/>
              <w:rPr>
                <w:rFonts w:ascii="Arial" w:hAnsi="Arial" w:cs="Arial"/>
                <w:color w:val="auto"/>
                <w:sz w:val="20"/>
                <w:szCs w:val="20"/>
              </w:rPr>
            </w:pPr>
            <w:r w:rsidRPr="0072076D">
              <w:rPr>
                <w:rFonts w:ascii="Arial" w:hAnsi="Arial" w:cs="Arial"/>
                <w:color w:val="auto"/>
                <w:sz w:val="20"/>
                <w:szCs w:val="20"/>
              </w:rPr>
              <w:t xml:space="preserve">cấu hạ tầng kỹ thuật </w:t>
            </w:r>
          </w:p>
          <w:p w:rsidR="00D22868" w:rsidRPr="0072076D" w:rsidRDefault="00D22868" w:rsidP="00F02C57">
            <w:pPr>
              <w:jc w:val="center"/>
              <w:rPr>
                <w:rFonts w:ascii="Arial" w:hAnsi="Arial" w:cs="Arial"/>
                <w:color w:val="auto"/>
                <w:sz w:val="20"/>
                <w:szCs w:val="20"/>
                <w:lang w:val="en-US"/>
              </w:rPr>
            </w:pPr>
            <w:r w:rsidRPr="0072076D">
              <w:rPr>
                <w:rFonts w:ascii="Arial" w:hAnsi="Arial" w:cs="Arial"/>
                <w:color w:val="auto"/>
                <w:sz w:val="20"/>
                <w:szCs w:val="20"/>
              </w:rPr>
              <w:t>đối với phần diện tích giao đất</w:t>
            </w:r>
          </w:p>
        </w:tc>
        <w:tc>
          <w:tcPr>
            <w:tcW w:w="154" w:type="pct"/>
            <w:vMerge w:val="restart"/>
            <w:vAlign w:val="center"/>
          </w:tcPr>
          <w:p w:rsidR="00D22868" w:rsidRPr="0072076D" w:rsidRDefault="00D22868"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806" w:type="pct"/>
            <w:tcBorders>
              <w:bottom w:val="single" w:sz="4" w:space="0" w:color="auto"/>
            </w:tcBorders>
            <w:vAlign w:val="center"/>
          </w:tcPr>
          <w:p w:rsidR="00D22868" w:rsidRPr="0072076D" w:rsidRDefault="00D22868" w:rsidP="00F02C57">
            <w:pPr>
              <w:jc w:val="center"/>
              <w:rPr>
                <w:rFonts w:ascii="Arial" w:hAnsi="Arial" w:cs="Arial"/>
                <w:color w:val="auto"/>
                <w:sz w:val="20"/>
                <w:szCs w:val="20"/>
                <w:lang w:val="en-US"/>
              </w:rPr>
            </w:pPr>
            <w:r w:rsidRPr="0072076D">
              <w:rPr>
                <w:rFonts w:ascii="Arial" w:hAnsi="Arial" w:cs="Arial"/>
                <w:color w:val="auto"/>
                <w:sz w:val="20"/>
                <w:szCs w:val="20"/>
              </w:rPr>
              <w:t>Tổng chi phí xây dựng kết cấu hạ tầng kỹ thuật của dự án</w:t>
            </w:r>
          </w:p>
        </w:tc>
        <w:tc>
          <w:tcPr>
            <w:tcW w:w="163" w:type="pct"/>
            <w:vMerge w:val="restart"/>
            <w:vAlign w:val="center"/>
          </w:tcPr>
          <w:p w:rsidR="00D22868" w:rsidRPr="0072076D" w:rsidRDefault="00D22868" w:rsidP="00F02C57">
            <w:pPr>
              <w:jc w:val="center"/>
              <w:rPr>
                <w:rFonts w:ascii="Arial" w:hAnsi="Arial" w:cs="Arial"/>
                <w:color w:val="auto"/>
                <w:sz w:val="20"/>
                <w:szCs w:val="20"/>
                <w:lang w:val="en-US"/>
              </w:rPr>
            </w:pPr>
            <w:r w:rsidRPr="0072076D">
              <w:rPr>
                <w:rFonts w:ascii="Arial" w:hAnsi="Arial" w:cs="Arial"/>
                <w:color w:val="auto"/>
                <w:sz w:val="20"/>
                <w:szCs w:val="20"/>
                <w:lang w:val="en-US"/>
              </w:rPr>
              <w:t>x</w:t>
            </w:r>
          </w:p>
        </w:tc>
        <w:tc>
          <w:tcPr>
            <w:tcW w:w="1554" w:type="pct"/>
            <w:vMerge w:val="restart"/>
            <w:vAlign w:val="center"/>
          </w:tcPr>
          <w:p w:rsidR="00D22868" w:rsidRPr="0072076D" w:rsidRDefault="00D22868" w:rsidP="00F02C57">
            <w:pPr>
              <w:jc w:val="center"/>
              <w:rPr>
                <w:rFonts w:ascii="Arial" w:hAnsi="Arial" w:cs="Arial"/>
                <w:color w:val="auto"/>
                <w:sz w:val="20"/>
                <w:szCs w:val="20"/>
                <w:lang w:val="en-US"/>
              </w:rPr>
            </w:pPr>
            <w:r w:rsidRPr="0072076D">
              <w:rPr>
                <w:rFonts w:ascii="Arial" w:hAnsi="Arial" w:cs="Arial"/>
                <w:color w:val="auto"/>
                <w:sz w:val="20"/>
                <w:szCs w:val="20"/>
                <w:lang w:val="en-US"/>
              </w:rPr>
              <w:t>Diện tích giao đất</w:t>
            </w:r>
          </w:p>
        </w:tc>
      </w:tr>
      <w:tr w:rsidR="00D22868" w:rsidRPr="0072076D" w:rsidTr="00F02C57">
        <w:tc>
          <w:tcPr>
            <w:tcW w:w="1323" w:type="pct"/>
            <w:vMerge/>
            <w:vAlign w:val="center"/>
          </w:tcPr>
          <w:p w:rsidR="00D22868" w:rsidRPr="0072076D" w:rsidRDefault="00D22868" w:rsidP="00F02C57">
            <w:pPr>
              <w:jc w:val="center"/>
              <w:rPr>
                <w:rFonts w:ascii="Arial" w:hAnsi="Arial" w:cs="Arial"/>
                <w:color w:val="auto"/>
                <w:sz w:val="20"/>
                <w:szCs w:val="20"/>
              </w:rPr>
            </w:pPr>
          </w:p>
        </w:tc>
        <w:tc>
          <w:tcPr>
            <w:tcW w:w="154" w:type="pct"/>
            <w:vMerge/>
            <w:vAlign w:val="center"/>
          </w:tcPr>
          <w:p w:rsidR="00D22868" w:rsidRPr="0072076D" w:rsidRDefault="00D22868" w:rsidP="00F02C57">
            <w:pPr>
              <w:jc w:val="center"/>
              <w:rPr>
                <w:rFonts w:ascii="Arial" w:hAnsi="Arial" w:cs="Arial"/>
                <w:color w:val="auto"/>
                <w:sz w:val="20"/>
                <w:szCs w:val="20"/>
                <w:lang w:val="en-US"/>
              </w:rPr>
            </w:pPr>
          </w:p>
        </w:tc>
        <w:tc>
          <w:tcPr>
            <w:tcW w:w="1806" w:type="pct"/>
            <w:tcBorders>
              <w:top w:val="single" w:sz="4" w:space="0" w:color="auto"/>
            </w:tcBorders>
            <w:vAlign w:val="center"/>
          </w:tcPr>
          <w:p w:rsidR="00F02C57" w:rsidRPr="0072076D" w:rsidRDefault="00D22868" w:rsidP="00F02C57">
            <w:pPr>
              <w:jc w:val="center"/>
              <w:rPr>
                <w:rFonts w:ascii="Arial" w:hAnsi="Arial" w:cs="Arial"/>
                <w:color w:val="auto"/>
                <w:sz w:val="20"/>
                <w:szCs w:val="20"/>
              </w:rPr>
            </w:pPr>
            <w:r w:rsidRPr="0072076D">
              <w:rPr>
                <w:rFonts w:ascii="Arial" w:hAnsi="Arial" w:cs="Arial"/>
                <w:color w:val="auto"/>
                <w:sz w:val="20"/>
                <w:szCs w:val="20"/>
              </w:rPr>
              <w:t xml:space="preserve">Tổng diện tích giao đất và </w:t>
            </w:r>
          </w:p>
          <w:p w:rsidR="00D22868" w:rsidRPr="0072076D" w:rsidRDefault="00D22868" w:rsidP="00F02C57">
            <w:pPr>
              <w:jc w:val="center"/>
              <w:rPr>
                <w:rFonts w:ascii="Arial" w:hAnsi="Arial" w:cs="Arial"/>
                <w:color w:val="auto"/>
                <w:sz w:val="20"/>
                <w:szCs w:val="20"/>
                <w:lang w:val="en-US"/>
              </w:rPr>
            </w:pPr>
            <w:r w:rsidRPr="0072076D">
              <w:rPr>
                <w:rFonts w:ascii="Arial" w:hAnsi="Arial" w:cs="Arial"/>
                <w:color w:val="auto"/>
                <w:sz w:val="20"/>
                <w:szCs w:val="20"/>
              </w:rPr>
              <w:t>cho thuê đất</w:t>
            </w:r>
          </w:p>
        </w:tc>
        <w:tc>
          <w:tcPr>
            <w:tcW w:w="163" w:type="pct"/>
            <w:vMerge/>
            <w:vAlign w:val="center"/>
          </w:tcPr>
          <w:p w:rsidR="00D22868" w:rsidRPr="0072076D" w:rsidRDefault="00D22868" w:rsidP="00F02C57">
            <w:pPr>
              <w:jc w:val="center"/>
              <w:rPr>
                <w:rFonts w:ascii="Arial" w:hAnsi="Arial" w:cs="Arial"/>
                <w:color w:val="auto"/>
                <w:sz w:val="20"/>
                <w:szCs w:val="20"/>
                <w:lang w:val="en-US"/>
              </w:rPr>
            </w:pPr>
          </w:p>
        </w:tc>
        <w:tc>
          <w:tcPr>
            <w:tcW w:w="1554" w:type="pct"/>
            <w:vMerge/>
            <w:vAlign w:val="center"/>
          </w:tcPr>
          <w:p w:rsidR="00D22868" w:rsidRPr="0072076D" w:rsidRDefault="00D22868" w:rsidP="00F02C57">
            <w:pPr>
              <w:jc w:val="center"/>
              <w:rPr>
                <w:rFonts w:ascii="Arial" w:hAnsi="Arial" w:cs="Arial"/>
                <w:color w:val="auto"/>
                <w:sz w:val="20"/>
                <w:szCs w:val="20"/>
              </w:rPr>
            </w:pPr>
          </w:p>
        </w:tc>
      </w:tr>
    </w:tbl>
    <w:p w:rsidR="009635BC" w:rsidRPr="0072076D" w:rsidRDefault="009635BC" w:rsidP="00FC534D">
      <w:pPr>
        <w:spacing w:after="120"/>
        <w:ind w:firstLine="720"/>
        <w:jc w:val="both"/>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266"/>
        <w:gridCol w:w="3121"/>
        <w:gridCol w:w="282"/>
        <w:gridCol w:w="2685"/>
      </w:tblGrid>
      <w:tr w:rsidR="009635BC" w:rsidRPr="0072076D" w:rsidTr="00F02C57">
        <w:tc>
          <w:tcPr>
            <w:tcW w:w="1323" w:type="pct"/>
            <w:vMerge w:val="restart"/>
            <w:vAlign w:val="center"/>
          </w:tcPr>
          <w:p w:rsidR="00F02C57" w:rsidRPr="0072076D" w:rsidRDefault="009635BC" w:rsidP="00F02C57">
            <w:pPr>
              <w:jc w:val="center"/>
              <w:rPr>
                <w:rFonts w:ascii="Arial" w:hAnsi="Arial" w:cs="Arial"/>
                <w:color w:val="auto"/>
                <w:sz w:val="20"/>
                <w:szCs w:val="20"/>
              </w:rPr>
            </w:pPr>
            <w:r w:rsidRPr="0072076D">
              <w:rPr>
                <w:rFonts w:ascii="Arial" w:hAnsi="Arial" w:cs="Arial"/>
                <w:color w:val="auto"/>
                <w:sz w:val="20"/>
                <w:szCs w:val="20"/>
              </w:rPr>
              <w:t>Chi phí xây dựng kết</w:t>
            </w:r>
          </w:p>
          <w:p w:rsidR="00F02C57" w:rsidRPr="0072076D" w:rsidRDefault="009635BC" w:rsidP="00F02C57">
            <w:pPr>
              <w:jc w:val="center"/>
              <w:rPr>
                <w:rFonts w:ascii="Arial" w:hAnsi="Arial" w:cs="Arial"/>
                <w:color w:val="auto"/>
                <w:sz w:val="20"/>
                <w:szCs w:val="20"/>
              </w:rPr>
            </w:pPr>
            <w:r w:rsidRPr="0072076D">
              <w:rPr>
                <w:rFonts w:ascii="Arial" w:hAnsi="Arial" w:cs="Arial"/>
                <w:color w:val="auto"/>
                <w:sz w:val="20"/>
                <w:szCs w:val="20"/>
              </w:rPr>
              <w:t>cấu hạ tầng kỹ thuật</w:t>
            </w:r>
          </w:p>
          <w:p w:rsidR="00F02C57" w:rsidRPr="0072076D" w:rsidRDefault="009635BC" w:rsidP="00F02C57">
            <w:pPr>
              <w:jc w:val="center"/>
              <w:rPr>
                <w:rFonts w:ascii="Arial" w:hAnsi="Arial" w:cs="Arial"/>
                <w:color w:val="auto"/>
                <w:sz w:val="20"/>
                <w:szCs w:val="20"/>
              </w:rPr>
            </w:pPr>
            <w:r w:rsidRPr="0072076D">
              <w:rPr>
                <w:rFonts w:ascii="Arial" w:hAnsi="Arial" w:cs="Arial"/>
                <w:color w:val="auto"/>
                <w:sz w:val="20"/>
                <w:szCs w:val="20"/>
              </w:rPr>
              <w:lastRenderedPageBreak/>
              <w:t>đối với phần diện tích</w:t>
            </w:r>
          </w:p>
          <w:p w:rsidR="009635BC" w:rsidRPr="0072076D" w:rsidRDefault="009635BC" w:rsidP="00F02C57">
            <w:pPr>
              <w:jc w:val="center"/>
              <w:rPr>
                <w:rFonts w:ascii="Arial" w:hAnsi="Arial" w:cs="Arial"/>
                <w:color w:val="auto"/>
                <w:sz w:val="20"/>
                <w:szCs w:val="20"/>
                <w:lang w:val="en-US"/>
              </w:rPr>
            </w:pPr>
            <w:r w:rsidRPr="0072076D">
              <w:rPr>
                <w:rFonts w:ascii="Arial" w:hAnsi="Arial" w:cs="Arial"/>
                <w:color w:val="auto"/>
                <w:sz w:val="20"/>
                <w:szCs w:val="20"/>
              </w:rPr>
              <w:t>cho thuê đất</w:t>
            </w:r>
          </w:p>
        </w:tc>
        <w:tc>
          <w:tcPr>
            <w:tcW w:w="154" w:type="pct"/>
            <w:vMerge w:val="restart"/>
            <w:vAlign w:val="center"/>
          </w:tcPr>
          <w:p w:rsidR="009635BC" w:rsidRPr="0072076D" w:rsidRDefault="009635BC" w:rsidP="00F02C57">
            <w:pPr>
              <w:jc w:val="center"/>
              <w:rPr>
                <w:rFonts w:ascii="Arial" w:hAnsi="Arial" w:cs="Arial"/>
                <w:color w:val="auto"/>
                <w:sz w:val="20"/>
                <w:szCs w:val="20"/>
                <w:lang w:val="en-US"/>
              </w:rPr>
            </w:pPr>
            <w:r w:rsidRPr="0072076D">
              <w:rPr>
                <w:rFonts w:ascii="Arial" w:hAnsi="Arial" w:cs="Arial"/>
                <w:color w:val="auto"/>
                <w:sz w:val="20"/>
                <w:szCs w:val="20"/>
                <w:lang w:val="en-US"/>
              </w:rPr>
              <w:lastRenderedPageBreak/>
              <w:t>=</w:t>
            </w:r>
          </w:p>
        </w:tc>
        <w:tc>
          <w:tcPr>
            <w:tcW w:w="1806" w:type="pct"/>
            <w:tcBorders>
              <w:bottom w:val="single" w:sz="4" w:space="0" w:color="auto"/>
            </w:tcBorders>
            <w:vAlign w:val="center"/>
          </w:tcPr>
          <w:p w:rsidR="009635BC" w:rsidRPr="0072076D" w:rsidRDefault="009635BC" w:rsidP="00F02C57">
            <w:pPr>
              <w:jc w:val="center"/>
              <w:rPr>
                <w:rFonts w:ascii="Arial" w:hAnsi="Arial" w:cs="Arial"/>
                <w:color w:val="auto"/>
                <w:sz w:val="20"/>
                <w:szCs w:val="20"/>
                <w:lang w:val="en-US"/>
              </w:rPr>
            </w:pPr>
            <w:r w:rsidRPr="0072076D">
              <w:rPr>
                <w:rFonts w:ascii="Arial" w:hAnsi="Arial" w:cs="Arial"/>
                <w:color w:val="auto"/>
                <w:sz w:val="20"/>
                <w:szCs w:val="20"/>
              </w:rPr>
              <w:t>Tổng chi phí xây dựng kết cấu hạ tầng kỹ thuật của dự án</w:t>
            </w:r>
          </w:p>
        </w:tc>
        <w:tc>
          <w:tcPr>
            <w:tcW w:w="163" w:type="pct"/>
            <w:vMerge w:val="restart"/>
            <w:vAlign w:val="center"/>
          </w:tcPr>
          <w:p w:rsidR="009635BC" w:rsidRPr="0072076D" w:rsidRDefault="009635BC" w:rsidP="00F02C57">
            <w:pPr>
              <w:jc w:val="center"/>
              <w:rPr>
                <w:rFonts w:ascii="Arial" w:hAnsi="Arial" w:cs="Arial"/>
                <w:color w:val="auto"/>
                <w:sz w:val="20"/>
                <w:szCs w:val="20"/>
                <w:lang w:val="en-US"/>
              </w:rPr>
            </w:pPr>
            <w:r w:rsidRPr="0072076D">
              <w:rPr>
                <w:rFonts w:ascii="Arial" w:hAnsi="Arial" w:cs="Arial"/>
                <w:color w:val="auto"/>
                <w:sz w:val="20"/>
                <w:szCs w:val="20"/>
                <w:lang w:val="en-US"/>
              </w:rPr>
              <w:t>x</w:t>
            </w:r>
          </w:p>
        </w:tc>
        <w:tc>
          <w:tcPr>
            <w:tcW w:w="1554" w:type="pct"/>
            <w:vMerge w:val="restart"/>
            <w:vAlign w:val="center"/>
          </w:tcPr>
          <w:p w:rsidR="009635BC" w:rsidRPr="0072076D" w:rsidRDefault="009635BC" w:rsidP="00F02C57">
            <w:pPr>
              <w:jc w:val="center"/>
              <w:rPr>
                <w:rFonts w:ascii="Arial" w:hAnsi="Arial" w:cs="Arial"/>
                <w:color w:val="auto"/>
                <w:sz w:val="20"/>
                <w:szCs w:val="20"/>
                <w:lang w:val="en-US"/>
              </w:rPr>
            </w:pPr>
            <w:r w:rsidRPr="0072076D">
              <w:rPr>
                <w:rFonts w:ascii="Arial" w:hAnsi="Arial" w:cs="Arial"/>
                <w:color w:val="auto"/>
                <w:sz w:val="20"/>
                <w:szCs w:val="20"/>
                <w:lang w:val="en-US"/>
              </w:rPr>
              <w:t>Diện tích cho thuê đất</w:t>
            </w:r>
          </w:p>
        </w:tc>
      </w:tr>
      <w:tr w:rsidR="009635BC" w:rsidRPr="0072076D" w:rsidTr="00F02C57">
        <w:tc>
          <w:tcPr>
            <w:tcW w:w="1323" w:type="pct"/>
            <w:vMerge/>
            <w:vAlign w:val="center"/>
          </w:tcPr>
          <w:p w:rsidR="009635BC" w:rsidRPr="0072076D" w:rsidRDefault="009635BC" w:rsidP="00F02C57">
            <w:pPr>
              <w:jc w:val="center"/>
              <w:rPr>
                <w:rFonts w:ascii="Arial" w:hAnsi="Arial" w:cs="Arial"/>
                <w:color w:val="auto"/>
                <w:sz w:val="20"/>
                <w:szCs w:val="20"/>
              </w:rPr>
            </w:pPr>
          </w:p>
        </w:tc>
        <w:tc>
          <w:tcPr>
            <w:tcW w:w="154" w:type="pct"/>
            <w:vMerge/>
            <w:vAlign w:val="center"/>
          </w:tcPr>
          <w:p w:rsidR="009635BC" w:rsidRPr="0072076D" w:rsidRDefault="009635BC" w:rsidP="00F02C57">
            <w:pPr>
              <w:jc w:val="center"/>
              <w:rPr>
                <w:rFonts w:ascii="Arial" w:hAnsi="Arial" w:cs="Arial"/>
                <w:color w:val="auto"/>
                <w:sz w:val="20"/>
                <w:szCs w:val="20"/>
                <w:lang w:val="en-US"/>
              </w:rPr>
            </w:pPr>
          </w:p>
        </w:tc>
        <w:tc>
          <w:tcPr>
            <w:tcW w:w="1806" w:type="pct"/>
            <w:tcBorders>
              <w:top w:val="single" w:sz="4" w:space="0" w:color="auto"/>
            </w:tcBorders>
            <w:vAlign w:val="center"/>
          </w:tcPr>
          <w:p w:rsidR="00F02C57" w:rsidRPr="0072076D" w:rsidRDefault="009635BC" w:rsidP="00F02C57">
            <w:pPr>
              <w:jc w:val="center"/>
              <w:rPr>
                <w:rFonts w:ascii="Arial" w:hAnsi="Arial" w:cs="Arial"/>
                <w:color w:val="auto"/>
                <w:sz w:val="20"/>
                <w:szCs w:val="20"/>
              </w:rPr>
            </w:pPr>
            <w:r w:rsidRPr="0072076D">
              <w:rPr>
                <w:rFonts w:ascii="Arial" w:hAnsi="Arial" w:cs="Arial"/>
                <w:color w:val="auto"/>
                <w:sz w:val="20"/>
                <w:szCs w:val="20"/>
              </w:rPr>
              <w:t>Tổng diện tích giao đất và</w:t>
            </w:r>
          </w:p>
          <w:p w:rsidR="009635BC" w:rsidRPr="0072076D" w:rsidRDefault="009635BC" w:rsidP="00F02C57">
            <w:pPr>
              <w:jc w:val="center"/>
              <w:rPr>
                <w:rFonts w:ascii="Arial" w:hAnsi="Arial" w:cs="Arial"/>
                <w:color w:val="auto"/>
                <w:sz w:val="20"/>
                <w:szCs w:val="20"/>
                <w:lang w:val="en-US"/>
              </w:rPr>
            </w:pPr>
            <w:r w:rsidRPr="0072076D">
              <w:rPr>
                <w:rFonts w:ascii="Arial" w:hAnsi="Arial" w:cs="Arial"/>
                <w:color w:val="auto"/>
                <w:sz w:val="20"/>
                <w:szCs w:val="20"/>
              </w:rPr>
              <w:t>cho thuê đất</w:t>
            </w:r>
          </w:p>
        </w:tc>
        <w:tc>
          <w:tcPr>
            <w:tcW w:w="163" w:type="pct"/>
            <w:vMerge/>
            <w:vAlign w:val="center"/>
          </w:tcPr>
          <w:p w:rsidR="009635BC" w:rsidRPr="0072076D" w:rsidRDefault="009635BC" w:rsidP="00F02C57">
            <w:pPr>
              <w:jc w:val="center"/>
              <w:rPr>
                <w:rFonts w:ascii="Arial" w:hAnsi="Arial" w:cs="Arial"/>
                <w:color w:val="auto"/>
                <w:sz w:val="20"/>
                <w:szCs w:val="20"/>
                <w:lang w:val="en-US"/>
              </w:rPr>
            </w:pPr>
          </w:p>
        </w:tc>
        <w:tc>
          <w:tcPr>
            <w:tcW w:w="1554" w:type="pct"/>
            <w:vMerge/>
            <w:vAlign w:val="center"/>
          </w:tcPr>
          <w:p w:rsidR="009635BC" w:rsidRPr="0072076D" w:rsidRDefault="009635BC" w:rsidP="00F02C57">
            <w:pPr>
              <w:jc w:val="center"/>
              <w:rPr>
                <w:rFonts w:ascii="Arial" w:hAnsi="Arial" w:cs="Arial"/>
                <w:color w:val="auto"/>
                <w:sz w:val="20"/>
                <w:szCs w:val="20"/>
              </w:rPr>
            </w:pP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lastRenderedPageBreak/>
        <w:t xml:space="preserve">Trong đó: Tổng chi phí xây dựng kết cấu hạ tầng </w:t>
      </w:r>
      <w:r w:rsidR="00E62374" w:rsidRPr="0072076D">
        <w:rPr>
          <w:rFonts w:ascii="Arial" w:hAnsi="Arial" w:cs="Arial"/>
          <w:color w:val="auto"/>
          <w:sz w:val="20"/>
          <w:szCs w:val="20"/>
        </w:rPr>
        <w:t>kỹ thuật</w:t>
      </w:r>
      <w:r w:rsidRPr="0072076D">
        <w:rPr>
          <w:rFonts w:ascii="Arial" w:hAnsi="Arial" w:cs="Arial"/>
          <w:color w:val="auto"/>
          <w:sz w:val="20"/>
          <w:szCs w:val="20"/>
        </w:rPr>
        <w:t xml:space="preserve"> của dự án được xác định theo quy định tại khoản 4 </w:t>
      </w:r>
      <w:r w:rsidR="00E30F14" w:rsidRPr="0072076D">
        <w:rPr>
          <w:rFonts w:ascii="Arial" w:hAnsi="Arial" w:cs="Arial"/>
          <w:color w:val="auto"/>
          <w:sz w:val="20"/>
          <w:szCs w:val="20"/>
        </w:rPr>
        <w:t>Điều</w:t>
      </w:r>
      <w:r w:rsidRPr="0072076D">
        <w:rPr>
          <w:rFonts w:ascii="Arial" w:hAnsi="Arial" w:cs="Arial"/>
          <w:color w:val="auto"/>
          <w:sz w:val="20"/>
          <w:szCs w:val="20"/>
        </w:rPr>
        <w:t xml:space="preserve">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8.</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Các ngân hàng thương mại do Nhà nước nắm giữ trên 50% vốn điều lệ hoặc tổng số cổ phần có quyền biểu quyết trên địa bàn cấp </w:t>
      </w:r>
      <w:r w:rsidR="00E62374" w:rsidRPr="0072076D">
        <w:rPr>
          <w:rFonts w:ascii="Arial" w:hAnsi="Arial" w:cs="Arial"/>
          <w:color w:val="auto"/>
          <w:sz w:val="20"/>
          <w:szCs w:val="20"/>
        </w:rPr>
        <w:t xml:space="preserve">tỉnh </w:t>
      </w:r>
      <w:r w:rsidRPr="0072076D">
        <w:rPr>
          <w:rFonts w:ascii="Arial" w:hAnsi="Arial" w:cs="Arial"/>
          <w:color w:val="auto"/>
          <w:sz w:val="20"/>
          <w:szCs w:val="20"/>
        </w:rPr>
        <w:t xml:space="preserve">có trách nhiệm cung cấp lãi suất cho vay trung hạn bình quân quy định tại khoản 5 </w:t>
      </w:r>
      <w:r w:rsidR="00E30F14" w:rsidRPr="0072076D">
        <w:rPr>
          <w:rFonts w:ascii="Arial" w:hAnsi="Arial" w:cs="Arial"/>
          <w:color w:val="auto"/>
          <w:sz w:val="20"/>
          <w:szCs w:val="20"/>
        </w:rPr>
        <w:t>Điều</w:t>
      </w:r>
      <w:r w:rsidRPr="0072076D">
        <w:rPr>
          <w:rFonts w:ascii="Arial" w:hAnsi="Arial" w:cs="Arial"/>
          <w:color w:val="auto"/>
          <w:sz w:val="20"/>
          <w:szCs w:val="20"/>
        </w:rPr>
        <w:t xml:space="preserve"> này bằng văn bản trong thời gian không quá 05 ngày làm việc kể từ ngày có </w:t>
      </w:r>
      <w:r w:rsidR="00E30F14" w:rsidRPr="0072076D">
        <w:rPr>
          <w:rFonts w:ascii="Arial" w:hAnsi="Arial" w:cs="Arial"/>
          <w:color w:val="auto"/>
          <w:sz w:val="20"/>
          <w:szCs w:val="20"/>
        </w:rPr>
        <w:t>văn bản</w:t>
      </w:r>
      <w:r w:rsidRPr="0072076D">
        <w:rPr>
          <w:rFonts w:ascii="Arial" w:hAnsi="Arial" w:cs="Arial"/>
          <w:color w:val="auto"/>
          <w:sz w:val="20"/>
          <w:szCs w:val="20"/>
        </w:rPr>
        <w:t xml:space="preserve"> </w:t>
      </w:r>
      <w:r w:rsidR="00E30F14" w:rsidRPr="0072076D">
        <w:rPr>
          <w:rFonts w:ascii="Arial" w:hAnsi="Arial" w:cs="Arial"/>
          <w:color w:val="auto"/>
          <w:sz w:val="20"/>
          <w:szCs w:val="20"/>
        </w:rPr>
        <w:t>yêu cầu</w:t>
      </w:r>
      <w:r w:rsidRPr="0072076D">
        <w:rPr>
          <w:rFonts w:ascii="Arial" w:hAnsi="Arial" w:cs="Arial"/>
          <w:color w:val="auto"/>
          <w:sz w:val="20"/>
          <w:szCs w:val="20"/>
        </w:rPr>
        <w:t xml:space="preserve"> của đơn vị xác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đ</w:t>
      </w:r>
      <w:r w:rsidR="00D130BB" w:rsidRPr="0072076D">
        <w:rPr>
          <w:rFonts w:ascii="Arial" w:hAnsi="Arial" w:cs="Arial"/>
          <w:color w:val="auto"/>
          <w:sz w:val="20"/>
          <w:szCs w:val="20"/>
          <w:lang w:val="en-US"/>
        </w:rPr>
        <w:t>ể</w:t>
      </w:r>
      <w:r w:rsidRPr="0072076D">
        <w:rPr>
          <w:rFonts w:ascii="Arial" w:hAnsi="Arial" w:cs="Arial"/>
          <w:color w:val="auto"/>
          <w:sz w:val="20"/>
          <w:szCs w:val="20"/>
        </w:rPr>
        <w:t xml:space="preserve"> xác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theo phương pháp thặng dư.</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Ví dụ về việc áp dụng phương pháp thặng dư để xác định giá đất tại Phụ lục III ban hành kèm theo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9.</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5e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5e. Trình tự, nội dung xác định giá đất theo phương pháp hệ số điều chỉnh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Xây dựng hệ số điều chỉnh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Đối với trường hợp quy định tại các điểm a, b, c và d khoản 4 Điều 5 Nghị định này, cơ quan tài chính chủ trì, xây dựng và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quyết định, </w:t>
      </w:r>
      <w:r w:rsidR="00611B51" w:rsidRPr="0072076D">
        <w:rPr>
          <w:rFonts w:ascii="Arial" w:hAnsi="Arial" w:cs="Arial"/>
          <w:color w:val="auto"/>
          <w:sz w:val="20"/>
          <w:szCs w:val="20"/>
        </w:rPr>
        <w:t>công bố</w:t>
      </w:r>
      <w:r w:rsidRPr="0072076D">
        <w:rPr>
          <w:rFonts w:ascii="Arial" w:hAnsi="Arial" w:cs="Arial"/>
          <w:color w:val="auto"/>
          <w:sz w:val="20"/>
          <w:szCs w:val="20"/>
        </w:rPr>
        <w:t xml:space="preserve"> hệ số điều chỉnh giá đất hằng năm sau khi xin ý kiến của Hội đồng nhân dân cùng cấp. Trường hợp cần thiết,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quyết định điều chỉnh hệ số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đất đã ban hành cho phù hợp với tình hình thực tế về giá đất tại địa phương.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Việc xây dựng, điều chỉnh hệ số điều chỉnh giá đất quy định tại điểm này thực hiện theo quy định của pháp luật về thu tiền sử dụng đất, thu tiền thuê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Đối với trường hợp quy định tại điểm đ khoản 4 Điều 5 Nghị định n</w:t>
      </w:r>
      <w:r w:rsidR="00E30F14" w:rsidRPr="0072076D">
        <w:rPr>
          <w:rFonts w:ascii="Arial" w:hAnsi="Arial" w:cs="Arial"/>
          <w:color w:val="auto"/>
          <w:sz w:val="20"/>
          <w:szCs w:val="20"/>
        </w:rPr>
        <w:t>ày</w:t>
      </w:r>
      <w:r w:rsidRPr="0072076D">
        <w:rPr>
          <w:rFonts w:ascii="Arial" w:hAnsi="Arial" w:cs="Arial"/>
          <w:color w:val="auto"/>
          <w:sz w:val="20"/>
          <w:szCs w:val="20"/>
        </w:rPr>
        <w:t xml:space="preserve">, cơ quan tài nguyên và môi trường chủ trì tham mưu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 hệ số điề</w:t>
      </w:r>
      <w:r w:rsidR="00611B51" w:rsidRPr="0072076D">
        <w:rPr>
          <w:rFonts w:ascii="Arial" w:hAnsi="Arial" w:cs="Arial"/>
          <w:color w:val="auto"/>
          <w:sz w:val="20"/>
          <w:szCs w:val="20"/>
        </w:rPr>
        <w:t>u ch</w:t>
      </w:r>
      <w:r w:rsidR="00611B51" w:rsidRPr="0072076D">
        <w:rPr>
          <w:rFonts w:ascii="Arial" w:hAnsi="Arial" w:cs="Arial"/>
          <w:color w:val="auto"/>
          <w:sz w:val="20"/>
          <w:szCs w:val="20"/>
          <w:lang w:val="en-US"/>
        </w:rPr>
        <w:t>ỉ</w:t>
      </w:r>
      <w:r w:rsidRPr="0072076D">
        <w:rPr>
          <w:rFonts w:ascii="Arial" w:hAnsi="Arial" w:cs="Arial"/>
          <w:color w:val="auto"/>
          <w:sz w:val="20"/>
          <w:szCs w:val="20"/>
        </w:rPr>
        <w:t>nh giá đất cho từng dự án hoặc khu vực để áp dụng.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Trình tự, nội dung xác định hệ số điều </w:t>
      </w:r>
      <w:r w:rsidR="00611B51" w:rsidRPr="0072076D">
        <w:rPr>
          <w:rFonts w:ascii="Arial" w:hAnsi="Arial" w:cs="Arial"/>
          <w:color w:val="auto"/>
          <w:sz w:val="20"/>
          <w:szCs w:val="20"/>
        </w:rPr>
        <w:t>chỉnh</w:t>
      </w:r>
      <w:r w:rsidRPr="0072076D">
        <w:rPr>
          <w:rFonts w:ascii="Arial" w:hAnsi="Arial" w:cs="Arial"/>
          <w:color w:val="auto"/>
          <w:sz w:val="20"/>
          <w:szCs w:val="20"/>
        </w:rPr>
        <w:t xml:space="preserve"> giá đất quy định tại điểm b khoản 1 Điều này như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Khảo sát, thu thập thông tin về các thửa đất cần định giá theo vị trí đất, quy định trong bảng giá đất, bao gồm: vị trí, diện tích, loại đất và thời hạn sử dụng, thông tin giá đất trong bảng giá đất.</w:t>
      </w:r>
    </w:p>
    <w:p w:rsidR="00611B51"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Khảo sát, thu thập thôn</w:t>
      </w:r>
      <w:r w:rsidR="00611B51" w:rsidRPr="0072076D">
        <w:rPr>
          <w:rFonts w:ascii="Arial" w:hAnsi="Arial" w:cs="Arial"/>
          <w:color w:val="auto"/>
          <w:sz w:val="20"/>
          <w:szCs w:val="20"/>
          <w:lang w:val="en-US"/>
        </w:rPr>
        <w:t>g</w:t>
      </w:r>
      <w:r w:rsidRPr="0072076D">
        <w:rPr>
          <w:rFonts w:ascii="Arial" w:hAnsi="Arial" w:cs="Arial"/>
          <w:color w:val="auto"/>
          <w:sz w:val="20"/>
          <w:szCs w:val="20"/>
        </w:rPr>
        <w:t xml:space="preserve"> tin về giá đất của tối thiểu 03 thửa đất theo quy định tại khoản 1 và khoản 2 Điều 5b Nghị định này cho từng vị </w:t>
      </w:r>
      <w:r w:rsidR="00611B51" w:rsidRPr="0072076D">
        <w:rPr>
          <w:rFonts w:ascii="Arial" w:hAnsi="Arial" w:cs="Arial"/>
          <w:color w:val="auto"/>
          <w:sz w:val="20"/>
          <w:szCs w:val="20"/>
          <w:lang w:val="en-US"/>
        </w:rPr>
        <w:t>tr</w:t>
      </w:r>
      <w:r w:rsidRPr="0072076D">
        <w:rPr>
          <w:rFonts w:ascii="Arial" w:hAnsi="Arial" w:cs="Arial"/>
          <w:color w:val="auto"/>
          <w:sz w:val="20"/>
          <w:szCs w:val="20"/>
        </w:rPr>
        <w:t>í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Trường hợp thửa đất có tài sản gắn liền với đất thì thực hiện chiết trừ giá trị tài sản gắn liền với đất để xác định giá của thửa </w:t>
      </w:r>
      <w:r w:rsidR="00E30F14" w:rsidRPr="0072076D">
        <w:rPr>
          <w:rFonts w:ascii="Arial" w:hAnsi="Arial" w:cs="Arial"/>
          <w:color w:val="auto"/>
          <w:sz w:val="20"/>
          <w:szCs w:val="20"/>
        </w:rPr>
        <w:t>đất</w:t>
      </w:r>
      <w:r w:rsidRPr="0072076D">
        <w:rPr>
          <w:rFonts w:ascii="Arial" w:hAnsi="Arial" w:cs="Arial"/>
          <w:color w:val="auto"/>
          <w:sz w:val="20"/>
          <w:szCs w:val="20"/>
        </w:rPr>
        <w:t xml:space="preserve"> theo quy định tại khoản 3 và khoản 4 Điều 5c Nghị định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Xác định giá đất phổ biến trên thị trường của từng vị trí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Thống kê giá đất thị trường theo từng vị trí đất đối với các thông tin đã thu thập được theo quy định tại điểm b khoản này và xác định giá đất phổ biến trên thị trường của từng vị trí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Trường hợp giá đất trên thị trường tập trung vào một khoảng giá thì giá đất phổ biến trên thị trường của từng vị trí đất được xác định </w:t>
      </w:r>
      <w:r w:rsidR="009C03AB" w:rsidRPr="0072076D">
        <w:rPr>
          <w:rFonts w:ascii="Arial" w:hAnsi="Arial" w:cs="Arial"/>
          <w:color w:val="auto"/>
          <w:sz w:val="20"/>
          <w:szCs w:val="20"/>
          <w:lang w:val="en-US"/>
        </w:rPr>
        <w:t>bằng</w:t>
      </w:r>
      <w:r w:rsidRPr="0072076D">
        <w:rPr>
          <w:rFonts w:ascii="Arial" w:hAnsi="Arial" w:cs="Arial"/>
          <w:color w:val="auto"/>
          <w:sz w:val="20"/>
          <w:szCs w:val="20"/>
        </w:rPr>
        <w:t xml:space="preserve"> cách </w:t>
      </w:r>
      <w:r w:rsidR="009C03AB" w:rsidRPr="0072076D">
        <w:rPr>
          <w:rFonts w:ascii="Arial" w:hAnsi="Arial" w:cs="Arial"/>
          <w:color w:val="auto"/>
          <w:sz w:val="20"/>
          <w:szCs w:val="20"/>
          <w:lang w:val="en-US"/>
        </w:rPr>
        <w:t>lấ</w:t>
      </w:r>
      <w:r w:rsidRPr="0072076D">
        <w:rPr>
          <w:rFonts w:ascii="Arial" w:hAnsi="Arial" w:cs="Arial"/>
          <w:color w:val="auto"/>
          <w:sz w:val="20"/>
          <w:szCs w:val="20"/>
        </w:rPr>
        <w:t>y bình quân số học của các mức giá đất tại vị trí đất đó.</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Xác định hệ số điều chỉnh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Hệ số điều chỉnh giá đất được xác định theo từng vị trí đất bằng cách lấy giá đất phổ biến trên thị trường chia cho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trong bảng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tại vị trí đất đó.</w:t>
      </w:r>
    </w:p>
    <w:p w:rsidR="00804B1A"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Giá đất của thửa đất cần định giá tại từng vị trí đất được xác định như</w:t>
      </w:r>
      <w:r w:rsidR="009C03AB" w:rsidRPr="0072076D">
        <w:rPr>
          <w:rFonts w:ascii="Arial" w:hAnsi="Arial" w:cs="Arial"/>
          <w:color w:val="auto"/>
          <w:sz w:val="20"/>
          <w:szCs w:val="20"/>
          <w:lang w:val="en-US"/>
        </w:rPr>
        <w:t xml:space="preserve"> </w:t>
      </w:r>
      <w:r w:rsidRPr="0072076D">
        <w:rPr>
          <w:rFonts w:ascii="Arial" w:hAnsi="Arial" w:cs="Arial"/>
          <w:color w:val="auto"/>
          <w:sz w:val="20"/>
          <w:szCs w:val="20"/>
        </w:rPr>
        <w:t>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86"/>
        <w:gridCol w:w="266"/>
        <w:gridCol w:w="3121"/>
        <w:gridCol w:w="282"/>
        <w:gridCol w:w="2685"/>
      </w:tblGrid>
      <w:tr w:rsidR="009C03AB" w:rsidRPr="0072076D" w:rsidTr="00F02C57">
        <w:tc>
          <w:tcPr>
            <w:tcW w:w="1323" w:type="pct"/>
            <w:vAlign w:val="center"/>
          </w:tcPr>
          <w:p w:rsidR="00F02C57" w:rsidRPr="0072076D" w:rsidRDefault="009C03AB" w:rsidP="00F02C57">
            <w:pPr>
              <w:jc w:val="center"/>
              <w:rPr>
                <w:rFonts w:ascii="Arial" w:hAnsi="Arial" w:cs="Arial"/>
                <w:color w:val="auto"/>
                <w:sz w:val="20"/>
                <w:szCs w:val="20"/>
              </w:rPr>
            </w:pPr>
            <w:r w:rsidRPr="0072076D">
              <w:rPr>
                <w:rFonts w:ascii="Arial" w:hAnsi="Arial" w:cs="Arial"/>
                <w:color w:val="auto"/>
                <w:sz w:val="20"/>
                <w:szCs w:val="20"/>
              </w:rPr>
              <w:lastRenderedPageBreak/>
              <w:t>Giá đất của thửa</w:t>
            </w:r>
          </w:p>
          <w:p w:rsidR="009C03AB" w:rsidRPr="0072076D" w:rsidRDefault="009C03AB" w:rsidP="00F02C57">
            <w:pPr>
              <w:jc w:val="center"/>
              <w:rPr>
                <w:rFonts w:ascii="Arial" w:hAnsi="Arial" w:cs="Arial"/>
                <w:color w:val="auto"/>
                <w:sz w:val="20"/>
                <w:szCs w:val="20"/>
                <w:lang w:val="en-US"/>
              </w:rPr>
            </w:pPr>
            <w:r w:rsidRPr="0072076D">
              <w:rPr>
                <w:rFonts w:ascii="Arial" w:hAnsi="Arial" w:cs="Arial"/>
                <w:color w:val="auto"/>
                <w:sz w:val="20"/>
                <w:szCs w:val="20"/>
              </w:rPr>
              <w:t>đất cần định giá</w:t>
            </w:r>
          </w:p>
        </w:tc>
        <w:tc>
          <w:tcPr>
            <w:tcW w:w="154" w:type="pct"/>
            <w:vAlign w:val="center"/>
          </w:tcPr>
          <w:p w:rsidR="009C03AB" w:rsidRPr="0072076D" w:rsidRDefault="009C03AB" w:rsidP="00F02C57">
            <w:pPr>
              <w:jc w:val="center"/>
              <w:rPr>
                <w:rFonts w:ascii="Arial" w:hAnsi="Arial" w:cs="Arial"/>
                <w:color w:val="auto"/>
                <w:sz w:val="20"/>
                <w:szCs w:val="20"/>
                <w:lang w:val="en-US"/>
              </w:rPr>
            </w:pPr>
            <w:r w:rsidRPr="0072076D">
              <w:rPr>
                <w:rFonts w:ascii="Arial" w:hAnsi="Arial" w:cs="Arial"/>
                <w:color w:val="auto"/>
                <w:sz w:val="20"/>
                <w:szCs w:val="20"/>
                <w:lang w:val="en-US"/>
              </w:rPr>
              <w:t>=</w:t>
            </w:r>
          </w:p>
        </w:tc>
        <w:tc>
          <w:tcPr>
            <w:tcW w:w="1806" w:type="pct"/>
            <w:vAlign w:val="center"/>
          </w:tcPr>
          <w:p w:rsidR="00F02C57" w:rsidRPr="0072076D" w:rsidRDefault="001E4796"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đất trong bảng giá đất</w:t>
            </w:r>
          </w:p>
          <w:p w:rsidR="009C03AB" w:rsidRPr="0072076D" w:rsidRDefault="009C03AB" w:rsidP="00F02C57">
            <w:pPr>
              <w:jc w:val="center"/>
              <w:rPr>
                <w:rFonts w:ascii="Arial" w:hAnsi="Arial" w:cs="Arial"/>
                <w:color w:val="auto"/>
                <w:sz w:val="20"/>
                <w:szCs w:val="20"/>
                <w:lang w:val="en-US"/>
              </w:rPr>
            </w:pPr>
            <w:r w:rsidRPr="0072076D">
              <w:rPr>
                <w:rFonts w:ascii="Arial" w:hAnsi="Arial" w:cs="Arial"/>
                <w:color w:val="auto"/>
                <w:sz w:val="20"/>
                <w:szCs w:val="20"/>
                <w:lang w:val="en-US"/>
              </w:rPr>
              <w:t>của thửa đất cần định giá</w:t>
            </w:r>
          </w:p>
        </w:tc>
        <w:tc>
          <w:tcPr>
            <w:tcW w:w="163" w:type="pct"/>
            <w:vAlign w:val="center"/>
          </w:tcPr>
          <w:p w:rsidR="009C03AB" w:rsidRPr="0072076D" w:rsidRDefault="009C03AB" w:rsidP="00F02C57">
            <w:pPr>
              <w:jc w:val="center"/>
              <w:rPr>
                <w:rFonts w:ascii="Arial" w:hAnsi="Arial" w:cs="Arial"/>
                <w:color w:val="auto"/>
                <w:sz w:val="20"/>
                <w:szCs w:val="20"/>
                <w:lang w:val="en-US"/>
              </w:rPr>
            </w:pPr>
            <w:r w:rsidRPr="0072076D">
              <w:rPr>
                <w:rFonts w:ascii="Arial" w:hAnsi="Arial" w:cs="Arial"/>
                <w:color w:val="auto"/>
                <w:sz w:val="20"/>
                <w:szCs w:val="20"/>
                <w:lang w:val="en-US"/>
              </w:rPr>
              <w:t>x</w:t>
            </w:r>
          </w:p>
        </w:tc>
        <w:tc>
          <w:tcPr>
            <w:tcW w:w="1554" w:type="pct"/>
            <w:vAlign w:val="center"/>
          </w:tcPr>
          <w:p w:rsidR="00F02C57" w:rsidRPr="0072076D" w:rsidRDefault="009C03AB" w:rsidP="00F02C57">
            <w:pPr>
              <w:jc w:val="center"/>
              <w:rPr>
                <w:rFonts w:ascii="Arial" w:hAnsi="Arial" w:cs="Arial"/>
                <w:color w:val="auto"/>
                <w:sz w:val="20"/>
                <w:szCs w:val="20"/>
                <w:lang w:val="en-US"/>
              </w:rPr>
            </w:pPr>
            <w:r w:rsidRPr="0072076D">
              <w:rPr>
                <w:rFonts w:ascii="Arial" w:hAnsi="Arial" w:cs="Arial"/>
                <w:color w:val="auto"/>
                <w:sz w:val="20"/>
                <w:szCs w:val="20"/>
                <w:lang w:val="en-US"/>
              </w:rPr>
              <w:t>Hệ số điều chỉnh</w:t>
            </w:r>
          </w:p>
          <w:p w:rsidR="009C03AB" w:rsidRPr="0072076D" w:rsidRDefault="009C03AB" w:rsidP="00F02C57">
            <w:pPr>
              <w:jc w:val="center"/>
              <w:rPr>
                <w:rFonts w:ascii="Arial" w:hAnsi="Arial" w:cs="Arial"/>
                <w:color w:val="auto"/>
                <w:sz w:val="20"/>
                <w:szCs w:val="20"/>
                <w:lang w:val="en-US"/>
              </w:rPr>
            </w:pPr>
            <w:r w:rsidRPr="0072076D">
              <w:rPr>
                <w:rFonts w:ascii="Arial" w:hAnsi="Arial" w:cs="Arial"/>
                <w:color w:val="auto"/>
                <w:sz w:val="20"/>
                <w:szCs w:val="20"/>
                <w:lang w:val="en-US"/>
              </w:rPr>
              <w:t>giá đất</w:t>
            </w:r>
          </w:p>
        </w:tc>
      </w:tr>
    </w:tbl>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10.</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bổ sung Điều 15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15. Quyết định giá đất cụ thể</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Căn cứ nguyên tắc định giá đất quy định tại khoản 1 Điều 112 của Luật Đất đai, điều kiện áp dụng ph</w:t>
      </w:r>
      <w:r w:rsidR="00E30F14" w:rsidRPr="0072076D">
        <w:rPr>
          <w:rFonts w:ascii="Arial" w:hAnsi="Arial" w:cs="Arial"/>
          <w:color w:val="auto"/>
          <w:sz w:val="20"/>
          <w:szCs w:val="20"/>
        </w:rPr>
        <w:t>ươ</w:t>
      </w:r>
      <w:r w:rsidRPr="0072076D">
        <w:rPr>
          <w:rFonts w:ascii="Arial" w:hAnsi="Arial" w:cs="Arial"/>
          <w:color w:val="auto"/>
          <w:sz w:val="20"/>
          <w:szCs w:val="20"/>
        </w:rPr>
        <w:t>ng pháp định giá đất quy định tại khoản 1, khoản 2, khoản 3 và điểm đ khoản 4 Điều 5 Nghị định n</w:t>
      </w:r>
      <w:r w:rsidR="00E30F14" w:rsidRPr="0072076D">
        <w:rPr>
          <w:rFonts w:ascii="Arial" w:hAnsi="Arial" w:cs="Arial"/>
          <w:color w:val="auto"/>
          <w:sz w:val="20"/>
          <w:szCs w:val="20"/>
        </w:rPr>
        <w:t>ày</w:t>
      </w:r>
      <w:r w:rsidRPr="0072076D">
        <w:rPr>
          <w:rFonts w:ascii="Arial" w:hAnsi="Arial" w:cs="Arial"/>
          <w:color w:val="auto"/>
          <w:sz w:val="20"/>
          <w:szCs w:val="20"/>
        </w:rPr>
        <w:t>, kết quả thẩm định ph</w:t>
      </w:r>
      <w:r w:rsidR="00E30F14" w:rsidRPr="0072076D">
        <w:rPr>
          <w:rFonts w:ascii="Arial" w:hAnsi="Arial" w:cs="Arial"/>
          <w:color w:val="auto"/>
          <w:sz w:val="20"/>
          <w:szCs w:val="20"/>
        </w:rPr>
        <w:t>ươ</w:t>
      </w:r>
      <w:r w:rsidR="009C03AB" w:rsidRPr="0072076D">
        <w:rPr>
          <w:rFonts w:ascii="Arial" w:hAnsi="Arial" w:cs="Arial"/>
          <w:color w:val="auto"/>
          <w:sz w:val="20"/>
          <w:szCs w:val="20"/>
          <w:lang w:val="en-US"/>
        </w:rPr>
        <w:t>n</w:t>
      </w:r>
      <w:r w:rsidRPr="0072076D">
        <w:rPr>
          <w:rFonts w:ascii="Arial" w:hAnsi="Arial" w:cs="Arial"/>
          <w:color w:val="auto"/>
          <w:sz w:val="20"/>
          <w:szCs w:val="20"/>
        </w:rPr>
        <w:t xml:space="preserve">g án giá đất của Hội đồng thẩm định giá đất cụ thể,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quyết định giá đất cụ thể hoặc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huyện quyết định giá đất </w:t>
      </w:r>
      <w:r w:rsidR="00E30F14" w:rsidRPr="0072076D">
        <w:rPr>
          <w:rFonts w:ascii="Arial" w:hAnsi="Arial" w:cs="Arial"/>
          <w:color w:val="auto"/>
          <w:sz w:val="20"/>
          <w:szCs w:val="20"/>
        </w:rPr>
        <w:t>cụ thể</w:t>
      </w:r>
      <w:r w:rsidRPr="0072076D">
        <w:rPr>
          <w:rFonts w:ascii="Arial" w:hAnsi="Arial" w:cs="Arial"/>
          <w:color w:val="auto"/>
          <w:sz w:val="20"/>
          <w:szCs w:val="20"/>
        </w:rPr>
        <w:t xml:space="preserve"> đối với trường hợp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tỉnh ủy quyền theo quy định của Luật Tổ chức chính quyền địa phương.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Giá đất cụ thể được sử dụng để làm căn cứ đối với các trường hợp quy định tại khoản 4 Điều 114, khoản 2 Điều 172 và khoản 3 Điều 189 của Luật Đất đai; giá khởi điểm để đấu giá quyền sử dụng đất khi Nhà nước giao đất có thu tiền sử dụng đất, cho thuê đất thu tiền một lần cho cả thời gian thuê.</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Cơ quan tài nguyên và môi trường có trách nhiệm giúp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cùng cấp tổ chức việc xác định giá đất cụ thể quy định tại khoản 1 Điều này.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tổ chức, người có thẩm quyền xác định, thẩm định, quyết định giá đất cụ thể chịu trách nhiệm về áp dụng nguyên t</w:t>
      </w:r>
      <w:r w:rsidR="009C03AB" w:rsidRPr="0072076D">
        <w:rPr>
          <w:rFonts w:ascii="Arial" w:hAnsi="Arial" w:cs="Arial"/>
          <w:color w:val="auto"/>
          <w:sz w:val="20"/>
          <w:szCs w:val="20"/>
          <w:lang w:val="en-US"/>
        </w:rPr>
        <w:t>ắ</w:t>
      </w:r>
      <w:r w:rsidRPr="0072076D">
        <w:rPr>
          <w:rFonts w:ascii="Arial" w:hAnsi="Arial" w:cs="Arial"/>
          <w:color w:val="auto"/>
          <w:sz w:val="20"/>
          <w:szCs w:val="20"/>
        </w:rPr>
        <w:t xml:space="preserve">c, phương pháp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trình tự, thủ tục xác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w:t>
      </w:r>
      <w:r w:rsidR="00E30F14" w:rsidRPr="0072076D">
        <w:rPr>
          <w:rFonts w:ascii="Arial" w:hAnsi="Arial" w:cs="Arial"/>
          <w:color w:val="auto"/>
          <w:sz w:val="20"/>
          <w:szCs w:val="20"/>
        </w:rPr>
        <w:t>cụ thể</w:t>
      </w:r>
      <w:r w:rsidRPr="0072076D">
        <w:rPr>
          <w:rFonts w:ascii="Arial" w:hAnsi="Arial" w:cs="Arial"/>
          <w:color w:val="auto"/>
          <w:sz w:val="20"/>
          <w:szCs w:val="20"/>
        </w:rPr>
        <w:t xml:space="preserve">, </w:t>
      </w:r>
      <w:r w:rsidR="00E30F14" w:rsidRPr="0072076D">
        <w:rPr>
          <w:rFonts w:ascii="Arial" w:hAnsi="Arial" w:cs="Arial"/>
          <w:color w:val="auto"/>
          <w:sz w:val="20"/>
          <w:szCs w:val="20"/>
        </w:rPr>
        <w:t>thẩm định</w:t>
      </w:r>
      <w:r w:rsidRPr="0072076D">
        <w:rPr>
          <w:rFonts w:ascii="Arial" w:hAnsi="Arial" w:cs="Arial"/>
          <w:color w:val="auto"/>
          <w:sz w:val="20"/>
          <w:szCs w:val="20"/>
        </w:rPr>
        <w:t xml:space="preserve">, </w:t>
      </w:r>
      <w:r w:rsidR="00E30F14" w:rsidRPr="0072076D">
        <w:rPr>
          <w:rFonts w:ascii="Arial" w:hAnsi="Arial" w:cs="Arial"/>
          <w:color w:val="auto"/>
          <w:sz w:val="20"/>
          <w:szCs w:val="20"/>
        </w:rPr>
        <w:t>quyết định</w:t>
      </w:r>
      <w:r w:rsidRPr="0072076D">
        <w:rPr>
          <w:rFonts w:ascii="Arial" w:hAnsi="Arial" w:cs="Arial"/>
          <w:color w:val="auto"/>
          <w:sz w:val="20"/>
          <w:szCs w:val="20"/>
        </w:rPr>
        <w:t xml:space="preserve">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cụ thể đã được quy định tại Nghị định này; không chịu trách nhiệm về các nội dung khác đã được cơ quan, người có thẩm quyền thẩm định, chấp thuận, quyết định, phê duyệt hoặc giải </w:t>
      </w:r>
      <w:r w:rsidR="00E30F14" w:rsidRPr="0072076D">
        <w:rPr>
          <w:rFonts w:ascii="Arial" w:hAnsi="Arial" w:cs="Arial"/>
          <w:color w:val="auto"/>
          <w:sz w:val="20"/>
          <w:szCs w:val="20"/>
        </w:rPr>
        <w:t>quyết</w:t>
      </w:r>
      <w:r w:rsidRPr="0072076D">
        <w:rPr>
          <w:rFonts w:ascii="Arial" w:hAnsi="Arial" w:cs="Arial"/>
          <w:color w:val="auto"/>
          <w:sz w:val="20"/>
          <w:szCs w:val="20"/>
        </w:rPr>
        <w:t xml:space="preserve"> trước đó.</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Đơn vị</w:t>
      </w:r>
      <w:r w:rsidRPr="0072076D">
        <w:rPr>
          <w:rFonts w:ascii="Arial" w:hAnsi="Arial" w:cs="Arial"/>
          <w:color w:val="auto"/>
          <w:sz w:val="20"/>
          <w:szCs w:val="20"/>
        </w:rPr>
        <w:t xml:space="preserve"> xác định giá đất chịu trách nhiệm về tính chính xác, đầy đủ của các thông tin để áp dụng </w:t>
      </w:r>
      <w:r w:rsidR="006A1179" w:rsidRPr="0072076D">
        <w:rPr>
          <w:rFonts w:ascii="Arial" w:hAnsi="Arial" w:cs="Arial"/>
          <w:color w:val="auto"/>
          <w:sz w:val="20"/>
          <w:szCs w:val="20"/>
        </w:rPr>
        <w:t>phương</w:t>
      </w:r>
      <w:r w:rsidRPr="0072076D">
        <w:rPr>
          <w:rFonts w:ascii="Arial" w:hAnsi="Arial" w:cs="Arial"/>
          <w:color w:val="auto"/>
          <w:sz w:val="20"/>
          <w:szCs w:val="20"/>
        </w:rPr>
        <w:t xml:space="preserve"> pháp định giá đất; tuân thủ nguyên tắc, phươn</w:t>
      </w:r>
      <w:r w:rsidR="009C03AB" w:rsidRPr="0072076D">
        <w:rPr>
          <w:rFonts w:ascii="Arial" w:hAnsi="Arial" w:cs="Arial"/>
          <w:color w:val="auto"/>
          <w:sz w:val="20"/>
          <w:szCs w:val="20"/>
          <w:lang w:val="en-US"/>
        </w:rPr>
        <w:t>g</w:t>
      </w:r>
      <w:r w:rsidRPr="0072076D">
        <w:rPr>
          <w:rFonts w:ascii="Arial" w:hAnsi="Arial" w:cs="Arial"/>
          <w:color w:val="auto"/>
          <w:sz w:val="20"/>
          <w:szCs w:val="20"/>
        </w:rPr>
        <w:t xml:space="preserve"> pháp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trình tự, </w:t>
      </w:r>
      <w:r w:rsidR="00E30F14" w:rsidRPr="0072076D">
        <w:rPr>
          <w:rFonts w:ascii="Arial" w:hAnsi="Arial" w:cs="Arial"/>
          <w:color w:val="auto"/>
          <w:sz w:val="20"/>
          <w:szCs w:val="20"/>
        </w:rPr>
        <w:t>thủ tục</w:t>
      </w:r>
      <w:r w:rsidRPr="0072076D">
        <w:rPr>
          <w:rFonts w:ascii="Arial" w:hAnsi="Arial" w:cs="Arial"/>
          <w:color w:val="auto"/>
          <w:sz w:val="20"/>
          <w:szCs w:val="20"/>
        </w:rPr>
        <w:t xml:space="preserve">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quy định tại Nghị định này; </w:t>
      </w:r>
      <w:r w:rsidR="00E30F14" w:rsidRPr="0072076D">
        <w:rPr>
          <w:rFonts w:ascii="Arial" w:hAnsi="Arial" w:cs="Arial"/>
          <w:color w:val="auto"/>
          <w:sz w:val="20"/>
          <w:szCs w:val="20"/>
        </w:rPr>
        <w:t>về</w:t>
      </w:r>
      <w:r w:rsidRPr="0072076D">
        <w:rPr>
          <w:rFonts w:ascii="Arial" w:hAnsi="Arial" w:cs="Arial"/>
          <w:color w:val="auto"/>
          <w:sz w:val="20"/>
          <w:szCs w:val="20"/>
        </w:rPr>
        <w:t xml:space="preserve"> tính độc lập, khách quan, trung thực trong hoạt động tư vấn xác định giá đất; đảm bảo việc tuân thủ đạo đức nghề nghiệp </w:t>
      </w:r>
      <w:r w:rsidR="00E30F14" w:rsidRPr="0072076D">
        <w:rPr>
          <w:rFonts w:ascii="Arial" w:hAnsi="Arial" w:cs="Arial"/>
          <w:color w:val="auto"/>
          <w:sz w:val="20"/>
          <w:szCs w:val="20"/>
        </w:rPr>
        <w:t>của</w:t>
      </w:r>
      <w:r w:rsidRPr="0072076D">
        <w:rPr>
          <w:rFonts w:ascii="Arial" w:hAnsi="Arial" w:cs="Arial"/>
          <w:color w:val="auto"/>
          <w:sz w:val="20"/>
          <w:szCs w:val="20"/>
        </w:rPr>
        <w:t xml:space="preserve"> các định giá viên thuộc tổ chức của mình; chịu trách nhiệm trước pháp luật về kết quả tư vấn xác định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11.</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bổ sung Điều 16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16. Trình tự, thủ tục thực hiện xác định giá đất cụ thể</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Trình tự thực hiện xác định giá đất cụ thể quy định tại khoản 1 Điều 15 Nghị định này thực hiện theo quy định sau đây:</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Chuẩn bị hồ sơ định giá đất cụ thể;</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Thu thập, tổng hợp, phân tích thông tin về thửa đất, thông tin để áp dụng phương pháp định giá đất quy định tại Điều 5b Nghị định này; áp dụng phương pháp định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Xây dựng báo cáo thuyết minh xây dựng phương án giá đất, dự thảo tờ trình về phương án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Thẩm định phương án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đ) Hoàn thiện hồ sơ phương án giá đất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w:t>
      </w:r>
    </w:p>
    <w:p w:rsidR="009C03AB" w:rsidRPr="0072076D" w:rsidRDefault="00804B1A"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e)</w:t>
      </w:r>
      <w:r w:rsidR="00E30F14" w:rsidRPr="0072076D">
        <w:rPr>
          <w:rFonts w:ascii="Arial" w:hAnsi="Arial" w:cs="Arial"/>
          <w:color w:val="auto"/>
          <w:sz w:val="20"/>
          <w:szCs w:val="20"/>
        </w:rPr>
        <w:t xml:space="preserve"> Ủy ban</w:t>
      </w:r>
      <w:r w:rsidRPr="0072076D">
        <w:rPr>
          <w:rFonts w:ascii="Arial" w:hAnsi="Arial" w:cs="Arial"/>
          <w:color w:val="auto"/>
          <w:sz w:val="20"/>
          <w:szCs w:val="20"/>
        </w:rPr>
        <w:t xml:space="preserve"> nhân dân cấp có thẩm quyền quyết định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Hồ sơ phương án giá đất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 gồm:</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Tờ trình về phương án giá đất của cơ quan tài nguyên và môi trường;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Báo cáo thuyết minh xây dựng phương án giá đất đã tiếp thu, chỉnh sửa, hoàn thiện theo Văn bản thẩm định phương án giá đất của Hội đồng thẩm định giá đất cụ thể;</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Văn bản thẩm định phương án giá đất của Hội đồng thẩm định giá đất cụ thể;</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Biên bản cuộc họp Hội đồng thẩm định giá đất cụ thể.”</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lastRenderedPageBreak/>
        <w:t>12.</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bổ sung Điều 17 như sau:</w:t>
      </w:r>
    </w:p>
    <w:p w:rsidR="00804B1A" w:rsidRPr="0072076D" w:rsidRDefault="00804B1A"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 xml:space="preserve">“Điều 17. Chuẩn bị thực hiện định giá đất, lựa chọn </w:t>
      </w:r>
      <w:r w:rsidR="00E30F14" w:rsidRPr="0072076D">
        <w:rPr>
          <w:rFonts w:ascii="Arial" w:hAnsi="Arial" w:cs="Arial"/>
          <w:b/>
          <w:color w:val="auto"/>
          <w:sz w:val="20"/>
          <w:szCs w:val="20"/>
        </w:rPr>
        <w:t>tổ</w:t>
      </w:r>
      <w:r w:rsidRPr="0072076D">
        <w:rPr>
          <w:rFonts w:ascii="Arial" w:hAnsi="Arial" w:cs="Arial"/>
          <w:b/>
          <w:color w:val="auto"/>
          <w:sz w:val="20"/>
          <w:szCs w:val="20"/>
        </w:rPr>
        <w:t xml:space="preserve"> chức có chức năng t</w:t>
      </w:r>
      <w:r w:rsidR="009C03AB" w:rsidRPr="0072076D">
        <w:rPr>
          <w:rFonts w:ascii="Arial" w:hAnsi="Arial" w:cs="Arial"/>
          <w:b/>
          <w:color w:val="auto"/>
          <w:sz w:val="20"/>
          <w:szCs w:val="20"/>
          <w:lang w:val="en-US"/>
        </w:rPr>
        <w:t>ư</w:t>
      </w:r>
      <w:r w:rsidRPr="0072076D">
        <w:rPr>
          <w:rFonts w:ascii="Arial" w:hAnsi="Arial" w:cs="Arial"/>
          <w:b/>
          <w:color w:val="auto"/>
          <w:sz w:val="20"/>
          <w:szCs w:val="20"/>
        </w:rPr>
        <w:t xml:space="preserve"> vấn xác định giá đất cụ thể</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tài nguyên và môi trường chuẩn bị hồ sơ định giá đất cụ thể bao gồm các nội dung sau:</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Mục đích định giá đất, thời gian thực hiện và dự toán kinh phí;</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Quyết định giao đất, cho thuê đất, cho phép chuyển mục đích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công nhận quyền sử dụng đất, cho phép chuyển hình thức thuê đất trả tiền</w:t>
      </w:r>
      <w:r w:rsidR="009C03AB" w:rsidRPr="0072076D">
        <w:rPr>
          <w:rFonts w:ascii="Arial" w:hAnsi="Arial" w:cs="Arial"/>
          <w:color w:val="auto"/>
          <w:sz w:val="20"/>
          <w:szCs w:val="20"/>
          <w:lang w:val="en-US"/>
        </w:rPr>
        <w:t xml:space="preserve"> </w:t>
      </w:r>
      <w:r w:rsidRPr="0072076D">
        <w:rPr>
          <w:rFonts w:ascii="Arial" w:hAnsi="Arial" w:cs="Arial"/>
          <w:color w:val="auto"/>
          <w:sz w:val="20"/>
          <w:szCs w:val="20"/>
        </w:rPr>
        <w:t xml:space="preserve">hàng năm sang thuê đất trả tiền một lần cho cả thời gian thuê, gia hạn sử dụng đất, điều chỉnh thời hạn sử dụng đất,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quy hoạch chi </w:t>
      </w:r>
      <w:r w:rsidR="00E30F14" w:rsidRPr="0072076D">
        <w:rPr>
          <w:rFonts w:ascii="Arial" w:hAnsi="Arial" w:cs="Arial"/>
          <w:color w:val="auto"/>
          <w:sz w:val="20"/>
          <w:szCs w:val="20"/>
        </w:rPr>
        <w:t>tiết</w:t>
      </w:r>
      <w:r w:rsidRPr="0072076D">
        <w:rPr>
          <w:rFonts w:ascii="Arial" w:hAnsi="Arial" w:cs="Arial"/>
          <w:color w:val="auto"/>
          <w:sz w:val="20"/>
          <w:szCs w:val="20"/>
        </w:rPr>
        <w:t xml:space="preserve"> xây dựng;</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Các văn bản pháp lý khác liên quan đến thửa đất, khu đất cần định giá.</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Căn cứ vào hồ sơ định giá đất cụ thể, cơ quan tài nguyên và môi trường lựa chọn tổ chức có chức năng tư vấn xác định </w:t>
      </w:r>
      <w:r w:rsidR="009C03AB" w:rsidRPr="0072076D">
        <w:rPr>
          <w:rFonts w:ascii="Arial" w:hAnsi="Arial" w:cs="Arial"/>
          <w:color w:val="auto"/>
          <w:sz w:val="20"/>
          <w:szCs w:val="20"/>
          <w:lang w:val="en-US"/>
        </w:rPr>
        <w:t>gi</w:t>
      </w:r>
      <w:r w:rsidRPr="0072076D">
        <w:rPr>
          <w:rFonts w:ascii="Arial" w:hAnsi="Arial" w:cs="Arial"/>
          <w:color w:val="auto"/>
          <w:sz w:val="20"/>
          <w:szCs w:val="20"/>
        </w:rPr>
        <w:t xml:space="preserve">á đất theo quy định pháp luật về đấu thầu. Trường hợp không lựa chọn được </w:t>
      </w:r>
      <w:r w:rsidR="00E30F14" w:rsidRPr="0072076D">
        <w:rPr>
          <w:rFonts w:ascii="Arial" w:hAnsi="Arial" w:cs="Arial"/>
          <w:color w:val="auto"/>
          <w:sz w:val="20"/>
          <w:szCs w:val="20"/>
        </w:rPr>
        <w:t>tổ chức</w:t>
      </w:r>
      <w:r w:rsidRPr="0072076D">
        <w:rPr>
          <w:rFonts w:ascii="Arial" w:hAnsi="Arial" w:cs="Arial"/>
          <w:color w:val="auto"/>
          <w:sz w:val="20"/>
          <w:szCs w:val="20"/>
        </w:rPr>
        <w:t xml:space="preserve"> có chức năng tư v</w:t>
      </w:r>
      <w:r w:rsidR="009C03AB" w:rsidRPr="0072076D">
        <w:rPr>
          <w:rFonts w:ascii="Arial" w:hAnsi="Arial" w:cs="Arial"/>
          <w:color w:val="auto"/>
          <w:sz w:val="20"/>
          <w:szCs w:val="20"/>
          <w:lang w:val="en-US"/>
        </w:rPr>
        <w:t>ấ</w:t>
      </w:r>
      <w:r w:rsidRPr="0072076D">
        <w:rPr>
          <w:rFonts w:ascii="Arial" w:hAnsi="Arial" w:cs="Arial"/>
          <w:color w:val="auto"/>
          <w:sz w:val="20"/>
          <w:szCs w:val="20"/>
        </w:rPr>
        <w:t>n xác định giá đất thì giao nhiệm vụ cho đơn vị sự nghiệp công có chức năng tư v</w:t>
      </w:r>
      <w:r w:rsidR="009C03AB" w:rsidRPr="0072076D">
        <w:rPr>
          <w:rFonts w:ascii="Arial" w:hAnsi="Arial" w:cs="Arial"/>
          <w:color w:val="auto"/>
          <w:sz w:val="20"/>
          <w:szCs w:val="20"/>
          <w:lang w:val="en-US"/>
        </w:rPr>
        <w:t>ấ</w:t>
      </w:r>
      <w:r w:rsidRPr="0072076D">
        <w:rPr>
          <w:rFonts w:ascii="Arial" w:hAnsi="Arial" w:cs="Arial"/>
          <w:color w:val="auto"/>
          <w:sz w:val="20"/>
          <w:szCs w:val="20"/>
        </w:rPr>
        <w:t xml:space="preserve">n xác định giá đất thực hiện xác định giá đất cụ thể hoặc thành lập </w:t>
      </w:r>
      <w:r w:rsidR="009C03AB" w:rsidRPr="0072076D">
        <w:rPr>
          <w:rFonts w:ascii="Arial" w:hAnsi="Arial" w:cs="Arial"/>
          <w:color w:val="auto"/>
          <w:sz w:val="20"/>
          <w:szCs w:val="20"/>
          <w:lang w:val="en-US"/>
        </w:rPr>
        <w:t>Tổ</w:t>
      </w:r>
      <w:r w:rsidRPr="0072076D">
        <w:rPr>
          <w:rFonts w:ascii="Arial" w:hAnsi="Arial" w:cs="Arial"/>
          <w:color w:val="auto"/>
          <w:sz w:val="20"/>
          <w:szCs w:val="20"/>
        </w:rPr>
        <w:t xml:space="preserve"> công tác liên ngành để xác định giá đất.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Tổ công tác liên ngành do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 giá đất cụ thể quyết định thành lập, gồm: đại diện lãnh đạo cơ quan tài nguyên và môi trường làm Tổ trư</w:t>
      </w:r>
      <w:r w:rsidR="00EF4F9A" w:rsidRPr="0072076D">
        <w:rPr>
          <w:rFonts w:ascii="Arial" w:hAnsi="Arial" w:cs="Arial"/>
          <w:color w:val="auto"/>
          <w:sz w:val="20"/>
          <w:szCs w:val="20"/>
          <w:lang w:val="en-US"/>
        </w:rPr>
        <w:t>ở</w:t>
      </w:r>
      <w:r w:rsidRPr="0072076D">
        <w:rPr>
          <w:rFonts w:ascii="Arial" w:hAnsi="Arial" w:cs="Arial"/>
          <w:color w:val="auto"/>
          <w:sz w:val="20"/>
          <w:szCs w:val="20"/>
        </w:rPr>
        <w:t xml:space="preserve">ng và đại diện lãnh đạo cơ quan tài chính làm Tổ phó, đại diện các cơ quan xây dựng, kế hoạch và </w:t>
      </w:r>
      <w:r w:rsidR="00E30F14" w:rsidRPr="0072076D">
        <w:rPr>
          <w:rFonts w:ascii="Arial" w:hAnsi="Arial" w:cs="Arial"/>
          <w:color w:val="auto"/>
          <w:sz w:val="20"/>
          <w:szCs w:val="20"/>
        </w:rPr>
        <w:t>đầu tư</w:t>
      </w:r>
      <w:r w:rsidRPr="0072076D">
        <w:rPr>
          <w:rFonts w:ascii="Arial" w:hAnsi="Arial" w:cs="Arial"/>
          <w:color w:val="auto"/>
          <w:sz w:val="20"/>
          <w:szCs w:val="20"/>
        </w:rPr>
        <w:t xml:space="preserve"> cùng </w:t>
      </w:r>
      <w:r w:rsidR="00E30F14" w:rsidRPr="0072076D">
        <w:rPr>
          <w:rFonts w:ascii="Arial" w:hAnsi="Arial" w:cs="Arial"/>
          <w:color w:val="auto"/>
          <w:sz w:val="20"/>
          <w:szCs w:val="20"/>
        </w:rPr>
        <w:t>cấp</w:t>
      </w:r>
      <w:r w:rsidRPr="0072076D">
        <w:rPr>
          <w:rFonts w:ascii="Arial" w:hAnsi="Arial" w:cs="Arial"/>
          <w:color w:val="auto"/>
          <w:sz w:val="20"/>
          <w:szCs w:val="20"/>
        </w:rPr>
        <w:t xml:space="preserve">, đại diện lãnh đạo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xã nơi có đất và các thành viên khác do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quyết định. Thành viên Tổ côn</w:t>
      </w:r>
      <w:r w:rsidR="009C03AB" w:rsidRPr="0072076D">
        <w:rPr>
          <w:rFonts w:ascii="Arial" w:hAnsi="Arial" w:cs="Arial"/>
          <w:color w:val="auto"/>
          <w:sz w:val="20"/>
          <w:szCs w:val="20"/>
          <w:lang w:val="en-US"/>
        </w:rPr>
        <w:t xml:space="preserve">g </w:t>
      </w:r>
      <w:r w:rsidRPr="0072076D">
        <w:rPr>
          <w:rFonts w:ascii="Arial" w:hAnsi="Arial" w:cs="Arial"/>
          <w:color w:val="auto"/>
          <w:sz w:val="20"/>
          <w:szCs w:val="20"/>
        </w:rPr>
        <w:t>tác liên ngành không được tham gia là thành viên Hộ</w:t>
      </w:r>
      <w:r w:rsidR="009C03AB" w:rsidRPr="0072076D">
        <w:rPr>
          <w:rFonts w:ascii="Arial" w:hAnsi="Arial" w:cs="Arial"/>
          <w:color w:val="auto"/>
          <w:sz w:val="20"/>
          <w:szCs w:val="20"/>
        </w:rPr>
        <w:t>i đ</w:t>
      </w:r>
      <w:r w:rsidR="009C03AB" w:rsidRPr="0072076D">
        <w:rPr>
          <w:rFonts w:ascii="Arial" w:hAnsi="Arial" w:cs="Arial"/>
          <w:color w:val="auto"/>
          <w:sz w:val="20"/>
          <w:szCs w:val="20"/>
          <w:lang w:val="en-US"/>
        </w:rPr>
        <w:t>ồ</w:t>
      </w:r>
      <w:r w:rsidRPr="0072076D">
        <w:rPr>
          <w:rFonts w:ascii="Arial" w:hAnsi="Arial" w:cs="Arial"/>
          <w:color w:val="auto"/>
          <w:sz w:val="20"/>
          <w:szCs w:val="20"/>
        </w:rPr>
        <w:t xml:space="preserve">ng </w:t>
      </w:r>
      <w:r w:rsidR="00E30F14" w:rsidRPr="0072076D">
        <w:rPr>
          <w:rFonts w:ascii="Arial" w:hAnsi="Arial" w:cs="Arial"/>
          <w:color w:val="auto"/>
          <w:sz w:val="20"/>
          <w:szCs w:val="20"/>
        </w:rPr>
        <w:t>thẩm định</w:t>
      </w:r>
      <w:r w:rsidRPr="0072076D">
        <w:rPr>
          <w:rFonts w:ascii="Arial" w:hAnsi="Arial" w:cs="Arial"/>
          <w:color w:val="auto"/>
          <w:sz w:val="20"/>
          <w:szCs w:val="20"/>
        </w:rPr>
        <w:t xml:space="preserve">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w:t>
      </w:r>
      <w:r w:rsidR="00E30F14" w:rsidRPr="0072076D">
        <w:rPr>
          <w:rFonts w:ascii="Arial" w:hAnsi="Arial" w:cs="Arial"/>
          <w:color w:val="auto"/>
          <w:sz w:val="20"/>
          <w:szCs w:val="20"/>
        </w:rPr>
        <w:t>cụ thể</w:t>
      </w:r>
      <w:r w:rsidRPr="0072076D">
        <w:rPr>
          <w:rFonts w:ascii="Arial" w:hAnsi="Arial" w:cs="Arial"/>
          <w:color w:val="auto"/>
          <w:sz w:val="20"/>
          <w:szCs w:val="20"/>
        </w:rPr>
        <w:t>.</w:t>
      </w:r>
    </w:p>
    <w:p w:rsidR="00804B1A" w:rsidRPr="0072076D" w:rsidRDefault="00804B1A"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Kinh phí cho hoạt động của Tổ công tác liên ngành do ngân sách nhà nước bảo đảm theo phân </w:t>
      </w:r>
      <w:r w:rsidR="00E30F14" w:rsidRPr="0072076D">
        <w:rPr>
          <w:rFonts w:ascii="Arial" w:hAnsi="Arial" w:cs="Arial"/>
          <w:color w:val="auto"/>
          <w:sz w:val="20"/>
          <w:szCs w:val="20"/>
        </w:rPr>
        <w:t>cấp</w:t>
      </w:r>
      <w:r w:rsidRPr="0072076D">
        <w:rPr>
          <w:rFonts w:ascii="Arial" w:hAnsi="Arial" w:cs="Arial"/>
          <w:color w:val="auto"/>
          <w:sz w:val="20"/>
          <w:szCs w:val="20"/>
        </w:rPr>
        <w:t xml:space="preserve"> ngân sách hiện hành; đượ</w:t>
      </w:r>
      <w:r w:rsidR="009C03AB" w:rsidRPr="0072076D">
        <w:rPr>
          <w:rFonts w:ascii="Arial" w:hAnsi="Arial" w:cs="Arial"/>
          <w:color w:val="auto"/>
          <w:sz w:val="20"/>
          <w:szCs w:val="20"/>
        </w:rPr>
        <w:t>c b</w:t>
      </w:r>
      <w:r w:rsidR="009C03AB" w:rsidRPr="0072076D">
        <w:rPr>
          <w:rFonts w:ascii="Arial" w:hAnsi="Arial" w:cs="Arial"/>
          <w:color w:val="auto"/>
          <w:sz w:val="20"/>
          <w:szCs w:val="20"/>
          <w:lang w:val="en-US"/>
        </w:rPr>
        <w:t>ố</w:t>
      </w:r>
      <w:r w:rsidRPr="0072076D">
        <w:rPr>
          <w:rFonts w:ascii="Arial" w:hAnsi="Arial" w:cs="Arial"/>
          <w:color w:val="auto"/>
          <w:sz w:val="20"/>
          <w:szCs w:val="20"/>
        </w:rPr>
        <w:t xml:space="preserve"> trí trong dự toán ngân sách hàng năm của cơ quan tài nguyên và môi trường và được sử dụng theo quy định của pháp luật.”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13.</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17a như sau:</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17a. Thu thập, tổng hợp, phân tích thông tin về thửa đất, thông tin để áp dụng các phương pháp định giá đất; xây dựng báo cáo thuyết minh phương án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Việc thu thập, tổng hợp thông tin về thửa đất, thông tin để áp dụng các phương pháp định giá đất quy định tại khoản 1, khoản 2, khoản 3 và điểm đ khoản 4 Điều 5 Nghị định này được thực hiện theo </w:t>
      </w:r>
      <w:r w:rsidR="00E30F14" w:rsidRPr="0072076D">
        <w:rPr>
          <w:rFonts w:ascii="Arial" w:hAnsi="Arial" w:cs="Arial"/>
          <w:color w:val="auto"/>
          <w:sz w:val="20"/>
          <w:szCs w:val="20"/>
        </w:rPr>
        <w:t>Mẫu số</w:t>
      </w:r>
      <w:r w:rsidRPr="0072076D">
        <w:rPr>
          <w:rFonts w:ascii="Arial" w:hAnsi="Arial" w:cs="Arial"/>
          <w:color w:val="auto"/>
          <w:sz w:val="20"/>
          <w:szCs w:val="20"/>
        </w:rPr>
        <w:t xml:space="preserve"> 01, </w:t>
      </w:r>
      <w:r w:rsidR="00E30F14" w:rsidRPr="0072076D">
        <w:rPr>
          <w:rFonts w:ascii="Arial" w:hAnsi="Arial" w:cs="Arial"/>
          <w:color w:val="auto"/>
          <w:sz w:val="20"/>
          <w:szCs w:val="20"/>
        </w:rPr>
        <w:t>Mẫu số</w:t>
      </w:r>
      <w:r w:rsidRPr="0072076D">
        <w:rPr>
          <w:rFonts w:ascii="Arial" w:hAnsi="Arial" w:cs="Arial"/>
          <w:color w:val="auto"/>
          <w:sz w:val="20"/>
          <w:szCs w:val="20"/>
        </w:rPr>
        <w:t xml:space="preserve"> 02 của Phụ lục IV ban hành kèm theo Nghị định này.</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Đơn vị xác định giá đất xây dựng báo cáo thuyết minh xây dựng phương án giá đất theo </w:t>
      </w:r>
      <w:r w:rsidR="00E30F14" w:rsidRPr="0072076D">
        <w:rPr>
          <w:rFonts w:ascii="Arial" w:hAnsi="Arial" w:cs="Arial"/>
          <w:color w:val="auto"/>
          <w:sz w:val="20"/>
          <w:szCs w:val="20"/>
        </w:rPr>
        <w:t>Mẫu số</w:t>
      </w:r>
      <w:r w:rsidRPr="0072076D">
        <w:rPr>
          <w:rFonts w:ascii="Arial" w:hAnsi="Arial" w:cs="Arial"/>
          <w:color w:val="auto"/>
          <w:sz w:val="20"/>
          <w:szCs w:val="20"/>
        </w:rPr>
        <w:t xml:space="preserve"> 03 của Phụ lục IV ban hành kèm theo Nghị định này.</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Trường hợp thuê tổ chức có chức năng tư vấn xác định giá đất hoặc giao nhiệm vụ cho đơn vị sự nghiệp côn</w:t>
      </w:r>
      <w:r w:rsidR="006A1179" w:rsidRPr="0072076D">
        <w:rPr>
          <w:rFonts w:ascii="Arial" w:hAnsi="Arial" w:cs="Arial"/>
          <w:color w:val="auto"/>
          <w:sz w:val="20"/>
          <w:szCs w:val="20"/>
          <w:lang w:val="en-US"/>
        </w:rPr>
        <w:t>g</w:t>
      </w:r>
      <w:r w:rsidRPr="0072076D">
        <w:rPr>
          <w:rFonts w:ascii="Arial" w:hAnsi="Arial" w:cs="Arial"/>
          <w:color w:val="auto"/>
          <w:sz w:val="20"/>
          <w:szCs w:val="20"/>
        </w:rPr>
        <w:t xml:space="preserve"> có chức năng tư vấn xác định giá đất thì phải xây dựng Chứng thư định giá đ</w:t>
      </w:r>
      <w:r w:rsidR="00D67C6A" w:rsidRPr="0072076D">
        <w:rPr>
          <w:rFonts w:ascii="Arial" w:hAnsi="Arial" w:cs="Arial"/>
          <w:color w:val="auto"/>
          <w:sz w:val="20"/>
          <w:szCs w:val="20"/>
          <w:lang w:val="en-US"/>
        </w:rPr>
        <w:t>ấ</w:t>
      </w:r>
      <w:r w:rsidRPr="0072076D">
        <w:rPr>
          <w:rFonts w:ascii="Arial" w:hAnsi="Arial" w:cs="Arial"/>
          <w:color w:val="auto"/>
          <w:sz w:val="20"/>
          <w:szCs w:val="20"/>
        </w:rPr>
        <w:t xml:space="preserve">t theo </w:t>
      </w:r>
      <w:r w:rsidR="00E30F14" w:rsidRPr="0072076D">
        <w:rPr>
          <w:rFonts w:ascii="Arial" w:hAnsi="Arial" w:cs="Arial"/>
          <w:color w:val="auto"/>
          <w:sz w:val="20"/>
          <w:szCs w:val="20"/>
        </w:rPr>
        <w:t>Mẫu số</w:t>
      </w:r>
      <w:r w:rsidRPr="0072076D">
        <w:rPr>
          <w:rFonts w:ascii="Arial" w:hAnsi="Arial" w:cs="Arial"/>
          <w:color w:val="auto"/>
          <w:sz w:val="20"/>
          <w:szCs w:val="20"/>
        </w:rPr>
        <w:t xml:space="preserve"> 04 của Phụ lục IV ban hành kèm theo Nghị định này và gửi đến cơ quan tài nguyên và môi trường.</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tài nguyên và môi trường có trách nhiệm kiểm tra tính đầy đủ về nội dung của báo cáo thuyết minh xây dựng phương án giá đất quy định tại khoản 2 Điều này; xây dựng dự thảo tờ trình về phương án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tài nguyên và môi trường có trách nhiệm trình Hội đồng thẩm định giá đất cụ thể hồ sơ phương án giá đất, bao gồm:</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Văn bản đề nghị thẩm định phương án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Dự thảo tờ trình về ph</w:t>
      </w:r>
      <w:r w:rsidR="00E30F14" w:rsidRPr="0072076D">
        <w:rPr>
          <w:rFonts w:ascii="Arial" w:hAnsi="Arial" w:cs="Arial"/>
          <w:color w:val="auto"/>
          <w:sz w:val="20"/>
          <w:szCs w:val="20"/>
        </w:rPr>
        <w:t>ươ</w:t>
      </w:r>
      <w:r w:rsidRPr="0072076D">
        <w:rPr>
          <w:rFonts w:ascii="Arial" w:hAnsi="Arial" w:cs="Arial"/>
          <w:color w:val="auto"/>
          <w:sz w:val="20"/>
          <w:szCs w:val="20"/>
        </w:rPr>
        <w:t>ng án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Dự thảo báo cáo thuyết minh xây dựng phương án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Hồ sơ định giá đất cụ thể.”</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lastRenderedPageBreak/>
        <w:t>14.</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17b như sau:</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17b. Hội đồng thẩm định giá đất cụ thể</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Ủy ban</w:t>
      </w:r>
      <w:r w:rsidRPr="0072076D">
        <w:rPr>
          <w:rFonts w:ascii="Arial" w:hAnsi="Arial" w:cs="Arial"/>
          <w:color w:val="auto"/>
          <w:sz w:val="20"/>
          <w:szCs w:val="20"/>
        </w:rPr>
        <w:t xml:space="preserve"> nhân dân cấp có thẩm quyền quyết định thành lập Hội đồng thẩm định giá đất cụ thể theo hình thức Hội đồng hoạt động thường xuyên hoặc Hội đồng hoạt động theo vụ việc phù hợp với tình hình </w:t>
      </w:r>
      <w:r w:rsidR="00E30F14" w:rsidRPr="0072076D">
        <w:rPr>
          <w:rFonts w:ascii="Arial" w:hAnsi="Arial" w:cs="Arial"/>
          <w:color w:val="auto"/>
          <w:sz w:val="20"/>
          <w:szCs w:val="20"/>
        </w:rPr>
        <w:t>thực tế</w:t>
      </w:r>
      <w:r w:rsidRPr="0072076D">
        <w:rPr>
          <w:rFonts w:ascii="Arial" w:hAnsi="Arial" w:cs="Arial"/>
          <w:color w:val="auto"/>
          <w:sz w:val="20"/>
          <w:szCs w:val="20"/>
        </w:rPr>
        <w:t xml:space="preserve"> tại địa phương, gồm các thành </w:t>
      </w:r>
      <w:r w:rsidR="00E30F14" w:rsidRPr="0072076D">
        <w:rPr>
          <w:rFonts w:ascii="Arial" w:hAnsi="Arial" w:cs="Arial"/>
          <w:color w:val="auto"/>
          <w:sz w:val="20"/>
          <w:szCs w:val="20"/>
        </w:rPr>
        <w:t>phần</w:t>
      </w:r>
      <w:r w:rsidRPr="0072076D">
        <w:rPr>
          <w:rFonts w:ascii="Arial" w:hAnsi="Arial" w:cs="Arial"/>
          <w:color w:val="auto"/>
          <w:sz w:val="20"/>
          <w:szCs w:val="20"/>
        </w:rPr>
        <w:t xml:space="preserve"> sau:</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Chủ tịch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làm Chủ tịch Hội đồng;</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Người đứng đầu cơ quan tài chính cùng cấp làm Phó Chủ tịch Hội đồng;</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Đại diện lãnh đạo cơ quan tài chính là thường trực của Hội đồng thẩm định giá đất cụ thể;</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Đại diện lãnh đạo các cơ quan: tài nguyên và môi trường, xây dựng, kế hoạch và đầu tư, thuế cùng cấp, lãnh đạo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dưới trực tiếp nơi có đất và các thành viên khác do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w:t>
      </w:r>
      <w:r w:rsidR="00E30F14" w:rsidRPr="0072076D">
        <w:rPr>
          <w:rFonts w:ascii="Arial" w:hAnsi="Arial" w:cs="Arial"/>
          <w:color w:val="auto"/>
          <w:sz w:val="20"/>
          <w:szCs w:val="20"/>
        </w:rPr>
        <w:t>thẩm quyền</w:t>
      </w:r>
      <w:r w:rsidRPr="0072076D">
        <w:rPr>
          <w:rFonts w:ascii="Arial" w:hAnsi="Arial" w:cs="Arial"/>
          <w:color w:val="auto"/>
          <w:sz w:val="20"/>
          <w:szCs w:val="20"/>
        </w:rPr>
        <w:t xml:space="preserve"> quyết định,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w:t>
      </w:r>
      <w:r w:rsidR="006E7F7E" w:rsidRPr="0072076D">
        <w:rPr>
          <w:rFonts w:ascii="Arial" w:hAnsi="Arial" w:cs="Arial"/>
          <w:color w:val="auto"/>
          <w:sz w:val="20"/>
          <w:szCs w:val="20"/>
          <w:lang w:val="en-US"/>
        </w:rPr>
        <w:t>ó</w:t>
      </w:r>
      <w:r w:rsidRPr="0072076D">
        <w:rPr>
          <w:rFonts w:ascii="Arial" w:hAnsi="Arial" w:cs="Arial"/>
          <w:color w:val="auto"/>
          <w:sz w:val="20"/>
          <w:szCs w:val="20"/>
        </w:rPr>
        <w:t xml:space="preserve"> thẩm quyền có thể mời đại diện tổ chức có chức năng tư vấn xác định giá đất hoặc chuyên gia về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tham gia là thành viên Hội đồng.</w:t>
      </w:r>
    </w:p>
    <w:p w:rsidR="006E7F7E" w:rsidRPr="0072076D" w:rsidRDefault="00EC3044"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Đại diện tổ chức có chức năng tư vấn xác định giá đất tham gia Hội đồng là người đủ điều kiện hành nghề tư vấn xác định giá đất theo quy định và không thuộc tổ chức có chức năng tư vấn xác định giá đất được thuê đ</w:t>
      </w:r>
      <w:r w:rsidR="006E7F7E" w:rsidRPr="0072076D">
        <w:rPr>
          <w:rFonts w:ascii="Arial" w:hAnsi="Arial" w:cs="Arial"/>
          <w:color w:val="auto"/>
          <w:sz w:val="20"/>
          <w:szCs w:val="20"/>
          <w:lang w:val="en-US"/>
        </w:rPr>
        <w:t>ể</w:t>
      </w:r>
      <w:r w:rsidRPr="0072076D">
        <w:rPr>
          <w:rFonts w:ascii="Arial" w:hAnsi="Arial" w:cs="Arial"/>
          <w:color w:val="auto"/>
          <w:sz w:val="20"/>
          <w:szCs w:val="20"/>
        </w:rPr>
        <w:t xml:space="preserve"> xác định giá đất cụ thể. Chuyên gia về giá đất tham gia Hội đồng là người có tối thiểu 05 năm kinh nghiệm làm việc một trong các lĩnh vực tài chính đất đai, quản lý giá, quản lý đất đai, thẩm định giá và không thuộc các cơ quan quy định tại điểm này.</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tài chính làm cơ quan thường trực của Hội đồng thẩm định giá đất cụ thể.</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Căn cứ tình hình thực tế tại địa phương, Chủ tịch Hội đồng quyết định thành lập Tổ giúp việc của Hội đồng thẩm định giá đất cụ thể (nếu cần thiết), gồm: đại diện cơ quan tài chính cùng cấp làm Tổ trưởng; đại diện các cơ quan tài nguyên và môi trường, xây dựng, kế hoạch và đầu tư, thuế cùng cấp và các thành viên khác do Chủ tịch Hội đồng quyết định.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Chủ tịch Hội đồng điều hành hoạt động của Tổ giúp việc của Hội đồng thẩm định giá đất cụ thể. Tổ giúp việc </w:t>
      </w:r>
      <w:r w:rsidR="00E30F14" w:rsidRPr="0072076D">
        <w:rPr>
          <w:rFonts w:ascii="Arial" w:hAnsi="Arial" w:cs="Arial"/>
          <w:color w:val="auto"/>
          <w:sz w:val="20"/>
          <w:szCs w:val="20"/>
        </w:rPr>
        <w:t>của</w:t>
      </w:r>
      <w:r w:rsidRPr="0072076D">
        <w:rPr>
          <w:rFonts w:ascii="Arial" w:hAnsi="Arial" w:cs="Arial"/>
          <w:color w:val="auto"/>
          <w:sz w:val="20"/>
          <w:szCs w:val="20"/>
        </w:rPr>
        <w:t xml:space="preserve"> Hội đồng thẩm định giá đất cụ thể chịu trách nhiệm chuẩn bị các nội dung theo phân công để đề xuất, báo cáo Hội đồng thẩm định giá đất cụ thể xem xét tại phiên họp thẩm định phương án giá đất. Kinh phí phục vụ cho hoạt động của Hội đồng thẩm định giá đất cụ thể và Tổ giúp việc của Hội đồng thẩm định giá đất cụ thể do ngân sách nhà nước bảo đảm theo phân cấp ngân sách hiện hành; được bố trí trong dự toán ngân sách hàng năm của cơ quan tài chính và được sử dụng theo quy định của pháp luật.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Trình tự hoạt động của Hội đồng thẩm định giá đất cụ thể</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Trong thời gian không quá 03 ngày làm việc kể từ ngày nhận phương án giá đất, cơ quan thường trực Hội đồng gửi văn bản và </w:t>
      </w:r>
      <w:r w:rsidR="00E30F14" w:rsidRPr="0072076D">
        <w:rPr>
          <w:rFonts w:ascii="Arial" w:hAnsi="Arial" w:cs="Arial"/>
          <w:color w:val="auto"/>
          <w:sz w:val="20"/>
          <w:szCs w:val="20"/>
        </w:rPr>
        <w:t>hồ sơ</w:t>
      </w:r>
      <w:r w:rsidRPr="0072076D">
        <w:rPr>
          <w:rFonts w:ascii="Arial" w:hAnsi="Arial" w:cs="Arial"/>
          <w:color w:val="auto"/>
          <w:sz w:val="20"/>
          <w:szCs w:val="20"/>
        </w:rPr>
        <w:t xml:space="preserve"> phương án giá đất kèm theo đến các thành viên Hội đồng để xin ý kiến góp ý vào phương án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Trong thời gian không quá 05 ngày làm việc kể từ ngày nhận được phương án giá đất, thành viên Hội đồng phải có ý kiến b</w:t>
      </w:r>
      <w:r w:rsidR="003A7633" w:rsidRPr="0072076D">
        <w:rPr>
          <w:rFonts w:ascii="Arial" w:hAnsi="Arial" w:cs="Arial"/>
          <w:color w:val="auto"/>
          <w:sz w:val="20"/>
          <w:szCs w:val="20"/>
          <w:lang w:val="en-US"/>
        </w:rPr>
        <w:t>ằ</w:t>
      </w:r>
      <w:r w:rsidRPr="0072076D">
        <w:rPr>
          <w:rFonts w:ascii="Arial" w:hAnsi="Arial" w:cs="Arial"/>
          <w:color w:val="auto"/>
          <w:sz w:val="20"/>
          <w:szCs w:val="20"/>
        </w:rPr>
        <w:t>ng văn bản gửi về cơ quan thường trực Hội đồng;</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Trong thời gian không quá 15 ngày làm việc kể từ ngày gửi văn bản lấy ý kiến các thành viên Hội đồng về phương án giá đất, cơ quan thường trực Hội đồng tổng hợp ý kiến của các thành viên của Hội đồng và báo cáo Chủ tịch Hội đồng về việc tổ chức họp Hội đồng;</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Trong thời gian không quá 10 ngày làm việc kể từ ngày nhận được báo cáo của cơ quan thường trực Hội đồng, Chủ tịch Hội đồng quyết định tổ chức phiên họp thẩm định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đ) Phiên họp thẩm định giá đất được tiến hành khi có ít nhất hai phần ba (2/3) số thành viên Hội đồng dự họp, trong đó có Chủ tịch Hội đồng hoặc Phó Chủ tịch Hội đồng đối với trường hợp được Chủ tịch Hội đồng ủy quyền, đại diện cơ quan thường trực Hội đồng; đại diện cơ quan tài nguyên và môi trường và đại diện đơn vị xác định giá đất;</w:t>
      </w:r>
    </w:p>
    <w:p w:rsidR="003A7633" w:rsidRPr="0072076D" w:rsidRDefault="00EC3044"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e)</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Hội đồng thẩm định giá đất cụ thể làm việc độc lập, khách quan, theo chế độ tập thể, </w:t>
      </w:r>
      <w:r w:rsidRPr="0072076D">
        <w:rPr>
          <w:rFonts w:ascii="Arial" w:hAnsi="Arial" w:cs="Arial"/>
          <w:color w:val="auto"/>
          <w:sz w:val="20"/>
          <w:szCs w:val="20"/>
        </w:rPr>
        <w:lastRenderedPageBreak/>
        <w:t>quyết định theo đa số; thảo luận công khai, biểu quyết thông qua biên bản họp thẩm định giá đất. Hội đồng kết luận theo ý kiến của đa số thành viên Hội đồng có mặt đã biểu quyết và thông qua tại phiên họp. Trong trường hợp có ý kiến ngan</w:t>
      </w:r>
      <w:r w:rsidR="003A7633" w:rsidRPr="0072076D">
        <w:rPr>
          <w:rFonts w:ascii="Arial" w:hAnsi="Arial" w:cs="Arial"/>
          <w:color w:val="auto"/>
          <w:sz w:val="20"/>
          <w:szCs w:val="20"/>
          <w:lang w:val="en-US"/>
        </w:rPr>
        <w:t>g</w:t>
      </w:r>
      <w:r w:rsidRPr="0072076D">
        <w:rPr>
          <w:rFonts w:ascii="Arial" w:hAnsi="Arial" w:cs="Arial"/>
          <w:color w:val="auto"/>
          <w:sz w:val="20"/>
          <w:szCs w:val="20"/>
        </w:rPr>
        <w:t xml:space="preserve"> nhau thì bên có biểu quyết của Chủ tịch Hội đồng hoặc Phó Chủ tịch Hội đồng đối với trường hợp được Chủ tịch Hội đồng ủy quyền là ý kiến quyết định. Thành viên của Hội đồng có quyền bảo lưu ý kiến nếu không đồng ý với kết luận do Hội đồng quyết định.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Hội đồng thẩm định giá đất cụ thể thực hiện thẩm định phương án giá đất theo các nội dung sau:</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Tính đầy đủ, hợp lệ của hồ sơ định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Việc tuân thủ nguyên tắc định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Quyết định việc áp dụng các phương pháp định giá đất do đơn vị xác định giá đất đề xuất;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d)</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Sự phù hợp về tỷ lệ điều chỉnh các </w:t>
      </w:r>
      <w:r w:rsidR="006A1179" w:rsidRPr="0072076D">
        <w:rPr>
          <w:rFonts w:ascii="Arial" w:hAnsi="Arial" w:cs="Arial"/>
          <w:color w:val="auto"/>
          <w:sz w:val="20"/>
          <w:szCs w:val="20"/>
          <w:lang w:val="en-US"/>
        </w:rPr>
        <w:t>y</w:t>
      </w:r>
      <w:r w:rsidRPr="0072076D">
        <w:rPr>
          <w:rFonts w:ascii="Arial" w:hAnsi="Arial" w:cs="Arial"/>
          <w:color w:val="auto"/>
          <w:sz w:val="20"/>
          <w:szCs w:val="20"/>
        </w:rPr>
        <w:t xml:space="preserve">ếu tố ảnh hưởng đến giá đất giữa </w:t>
      </w:r>
      <w:r w:rsidR="008669A0" w:rsidRPr="0072076D">
        <w:rPr>
          <w:rFonts w:ascii="Arial" w:hAnsi="Arial" w:cs="Arial"/>
          <w:color w:val="auto"/>
          <w:sz w:val="20"/>
          <w:szCs w:val="20"/>
        </w:rPr>
        <w:t>thửa đất</w:t>
      </w:r>
      <w:r w:rsidRPr="0072076D">
        <w:rPr>
          <w:rFonts w:ascii="Arial" w:hAnsi="Arial" w:cs="Arial"/>
          <w:color w:val="auto"/>
          <w:sz w:val="20"/>
          <w:szCs w:val="20"/>
        </w:rPr>
        <w:t xml:space="preserve"> so sánh và thửa đất cần định giá đối với </w:t>
      </w:r>
      <w:r w:rsidR="00E30F14" w:rsidRPr="0072076D">
        <w:rPr>
          <w:rFonts w:ascii="Arial" w:hAnsi="Arial" w:cs="Arial"/>
          <w:color w:val="auto"/>
          <w:sz w:val="20"/>
          <w:szCs w:val="20"/>
        </w:rPr>
        <w:t>trường hợp</w:t>
      </w:r>
      <w:r w:rsidRPr="0072076D">
        <w:rPr>
          <w:rFonts w:ascii="Arial" w:hAnsi="Arial" w:cs="Arial"/>
          <w:color w:val="auto"/>
          <w:sz w:val="20"/>
          <w:szCs w:val="20"/>
        </w:rPr>
        <w:t xml:space="preserve"> áp dụng phương pháp so sánh; sự phù hợp về thời gian bán hàng, thời điểm bắt đầu bán hàng, tỷ lệ bán hàng, tỷ lệ </w:t>
      </w:r>
      <w:r w:rsidR="00E30F14" w:rsidRPr="0072076D">
        <w:rPr>
          <w:rFonts w:ascii="Arial" w:hAnsi="Arial" w:cs="Arial"/>
          <w:color w:val="auto"/>
          <w:sz w:val="20"/>
          <w:szCs w:val="20"/>
        </w:rPr>
        <w:t>l</w:t>
      </w:r>
      <w:r w:rsidR="003A7633" w:rsidRPr="0072076D">
        <w:rPr>
          <w:rFonts w:ascii="Arial" w:hAnsi="Arial" w:cs="Arial"/>
          <w:color w:val="auto"/>
          <w:sz w:val="20"/>
          <w:szCs w:val="20"/>
          <w:lang w:val="en-US"/>
        </w:rPr>
        <w:t>ấ</w:t>
      </w:r>
      <w:r w:rsidR="00E30F14" w:rsidRPr="0072076D">
        <w:rPr>
          <w:rFonts w:ascii="Arial" w:hAnsi="Arial" w:cs="Arial"/>
          <w:color w:val="auto"/>
          <w:sz w:val="20"/>
          <w:szCs w:val="20"/>
        </w:rPr>
        <w:t>p</w:t>
      </w:r>
      <w:r w:rsidRPr="0072076D">
        <w:rPr>
          <w:rFonts w:ascii="Arial" w:hAnsi="Arial" w:cs="Arial"/>
          <w:color w:val="auto"/>
          <w:sz w:val="20"/>
          <w:szCs w:val="20"/>
        </w:rPr>
        <w:t xml:space="preserve"> đ</w:t>
      </w:r>
      <w:r w:rsidR="003A7633" w:rsidRPr="0072076D">
        <w:rPr>
          <w:rFonts w:ascii="Arial" w:hAnsi="Arial" w:cs="Arial"/>
          <w:color w:val="auto"/>
          <w:sz w:val="20"/>
          <w:szCs w:val="20"/>
          <w:lang w:val="en-US"/>
        </w:rPr>
        <w:t>ầ</w:t>
      </w:r>
      <w:r w:rsidRPr="0072076D">
        <w:rPr>
          <w:rFonts w:ascii="Arial" w:hAnsi="Arial" w:cs="Arial"/>
          <w:color w:val="auto"/>
          <w:sz w:val="20"/>
          <w:szCs w:val="20"/>
        </w:rPr>
        <w:t>y, mức bi</w:t>
      </w:r>
      <w:r w:rsidR="003A7633" w:rsidRPr="0072076D">
        <w:rPr>
          <w:rFonts w:ascii="Arial" w:hAnsi="Arial" w:cs="Arial"/>
          <w:color w:val="auto"/>
          <w:sz w:val="20"/>
          <w:szCs w:val="20"/>
          <w:lang w:val="en-US"/>
        </w:rPr>
        <w:t>ế</w:t>
      </w:r>
      <w:r w:rsidRPr="0072076D">
        <w:rPr>
          <w:rFonts w:ascii="Arial" w:hAnsi="Arial" w:cs="Arial"/>
          <w:color w:val="auto"/>
          <w:sz w:val="20"/>
          <w:szCs w:val="20"/>
        </w:rPr>
        <w:t>n động của giá chuyển nhượng, giá cho thuê, thời gian xây dựng, tiến độ xây dựng, chi phí quảng cáo, bán hàng, chi phí quản lý vận hành, lợi nhuận của nhà đầu tư, chi phí thực tế phổ biến của các dự án tương tự đối với trường hợp áp dụng phương pháp thặng dư;</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đ) Sự phù hợp, tính pháp lý, đầy đủ của các thông tin đã thu thập.</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6.</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thường trực của Hội đồng thẩm định giá đất cụ thể g</w:t>
      </w:r>
      <w:r w:rsidR="003A7633" w:rsidRPr="0072076D">
        <w:rPr>
          <w:rFonts w:ascii="Arial" w:hAnsi="Arial" w:cs="Arial"/>
          <w:color w:val="auto"/>
          <w:sz w:val="20"/>
          <w:szCs w:val="20"/>
          <w:lang w:val="en-US"/>
        </w:rPr>
        <w:t>ử</w:t>
      </w:r>
      <w:r w:rsidRPr="0072076D">
        <w:rPr>
          <w:rFonts w:ascii="Arial" w:hAnsi="Arial" w:cs="Arial"/>
          <w:color w:val="auto"/>
          <w:sz w:val="20"/>
          <w:szCs w:val="20"/>
        </w:rPr>
        <w:t xml:space="preserve">i văn bản thẩm định phương án giá đất, biên bản cuộc họp Hội đồng </w:t>
      </w:r>
      <w:r w:rsidR="00E30F14" w:rsidRPr="0072076D">
        <w:rPr>
          <w:rFonts w:ascii="Arial" w:hAnsi="Arial" w:cs="Arial"/>
          <w:color w:val="auto"/>
          <w:sz w:val="20"/>
          <w:szCs w:val="20"/>
        </w:rPr>
        <w:t>thẩm định</w:t>
      </w:r>
      <w:r w:rsidRPr="0072076D">
        <w:rPr>
          <w:rFonts w:ascii="Arial" w:hAnsi="Arial" w:cs="Arial"/>
          <w:color w:val="auto"/>
          <w:sz w:val="20"/>
          <w:szCs w:val="20"/>
        </w:rPr>
        <w:t xml:space="preserve">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cụ thể đến cơ quan tài nguyên và môi trường để hoàn thiện phương án giá đất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cùng cấp quyết định.”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15.</w:t>
      </w:r>
      <w:r w:rsidR="00E30F14" w:rsidRPr="0072076D">
        <w:rPr>
          <w:rFonts w:ascii="Arial" w:hAnsi="Arial" w:cs="Arial"/>
          <w:color w:val="auto"/>
          <w:sz w:val="20"/>
          <w:szCs w:val="20"/>
        </w:rPr>
        <w:t xml:space="preserve"> </w:t>
      </w:r>
      <w:r w:rsidRPr="0072076D">
        <w:rPr>
          <w:rFonts w:ascii="Arial" w:hAnsi="Arial" w:cs="Arial"/>
          <w:color w:val="auto"/>
          <w:sz w:val="20"/>
          <w:szCs w:val="20"/>
        </w:rPr>
        <w:t>Bổ sung Điều 17c như sau:</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 xml:space="preserve">“Điều 17c. Hoàn thiện hồ sơ phương án giá đất, trình </w:t>
      </w:r>
      <w:r w:rsidR="00E30F14" w:rsidRPr="0072076D">
        <w:rPr>
          <w:rFonts w:ascii="Arial" w:hAnsi="Arial" w:cs="Arial"/>
          <w:b/>
          <w:color w:val="auto"/>
          <w:sz w:val="20"/>
          <w:szCs w:val="20"/>
        </w:rPr>
        <w:t>Ủy ban</w:t>
      </w:r>
      <w:r w:rsidRPr="0072076D">
        <w:rPr>
          <w:rFonts w:ascii="Arial" w:hAnsi="Arial" w:cs="Arial"/>
          <w:b/>
          <w:color w:val="auto"/>
          <w:sz w:val="20"/>
          <w:szCs w:val="20"/>
        </w:rPr>
        <w:t xml:space="preserve"> nhân dân cấp có thẩm quyền quyết định giá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Sau khi nhận được văn bản thẩm định và biên bản cuộc họp của Hội đồng thẩm định giá đất cụ thể thống nhất với phương án </w:t>
      </w:r>
      <w:r w:rsidR="003A7633" w:rsidRPr="0072076D">
        <w:rPr>
          <w:rFonts w:ascii="Arial" w:hAnsi="Arial" w:cs="Arial"/>
          <w:color w:val="auto"/>
          <w:sz w:val="20"/>
          <w:szCs w:val="20"/>
          <w:lang w:val="en-US"/>
        </w:rPr>
        <w:t>g</w:t>
      </w:r>
      <w:r w:rsidRPr="0072076D">
        <w:rPr>
          <w:rFonts w:ascii="Arial" w:hAnsi="Arial" w:cs="Arial"/>
          <w:color w:val="auto"/>
          <w:sz w:val="20"/>
          <w:szCs w:val="20"/>
        </w:rPr>
        <w:t>iá đất thì cơ quan tài n</w:t>
      </w:r>
      <w:r w:rsidR="003A7633" w:rsidRPr="0072076D">
        <w:rPr>
          <w:rFonts w:ascii="Arial" w:hAnsi="Arial" w:cs="Arial"/>
          <w:color w:val="auto"/>
          <w:sz w:val="20"/>
          <w:szCs w:val="20"/>
          <w:lang w:val="en-US"/>
        </w:rPr>
        <w:t>g</w:t>
      </w:r>
      <w:r w:rsidRPr="0072076D">
        <w:rPr>
          <w:rFonts w:ascii="Arial" w:hAnsi="Arial" w:cs="Arial"/>
          <w:color w:val="auto"/>
          <w:sz w:val="20"/>
          <w:szCs w:val="20"/>
        </w:rPr>
        <w:t xml:space="preserve">uyên và môi trường trình </w:t>
      </w:r>
      <w:r w:rsidR="00E30F14" w:rsidRPr="0072076D">
        <w:rPr>
          <w:rFonts w:ascii="Arial" w:hAnsi="Arial" w:cs="Arial"/>
          <w:color w:val="auto"/>
          <w:sz w:val="20"/>
          <w:szCs w:val="20"/>
        </w:rPr>
        <w:t>hồ sơ</w:t>
      </w:r>
      <w:r w:rsidRPr="0072076D">
        <w:rPr>
          <w:rFonts w:ascii="Arial" w:hAnsi="Arial" w:cs="Arial"/>
          <w:color w:val="auto"/>
          <w:sz w:val="20"/>
          <w:szCs w:val="20"/>
        </w:rPr>
        <w:t xml:space="preserve"> phương án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w:t>
      </w:r>
      <w:r w:rsidR="00E30F14" w:rsidRPr="0072076D">
        <w:rPr>
          <w:rFonts w:ascii="Arial" w:hAnsi="Arial" w:cs="Arial"/>
          <w:color w:val="auto"/>
          <w:sz w:val="20"/>
          <w:szCs w:val="20"/>
        </w:rPr>
        <w:t>đến</w:t>
      </w:r>
      <w:r w:rsidRPr="0072076D">
        <w:rPr>
          <w:rFonts w:ascii="Arial" w:hAnsi="Arial" w:cs="Arial"/>
          <w:color w:val="auto"/>
          <w:sz w:val="20"/>
          <w:szCs w:val="20"/>
        </w:rPr>
        <w:t xml:space="preserve">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cùng cấp quyết định.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 xml:space="preserve">Trường hợp văn bản thẩm định của Hội đồng thẩm định giá đất cụ thể yêu cầu chỉnh sửa, hoàn thiện phương án giá đất thì cơ quan tài nguyên và môi trường yêu cầu đơn vị xác định giá đất tiếp thu, giải trình, hoàn thiện báo cáo thuyết minh xây dựng phương án giá đất và Chứng thư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hoàn thiện hồ sơ phương án giá đất theo yêu cầu của Hội đồng thẩm định giá đất cụ thể trước khi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cùng cấp quyết định.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tài nguyên và môi trường có trách nhiệm lưu trữ toàn bộ kết quả định giá đất cụ th</w:t>
      </w:r>
      <w:r w:rsidR="00C63C52" w:rsidRPr="0072076D">
        <w:rPr>
          <w:rFonts w:ascii="Arial" w:hAnsi="Arial" w:cs="Arial"/>
          <w:color w:val="auto"/>
          <w:sz w:val="20"/>
          <w:szCs w:val="20"/>
          <w:lang w:val="en-US"/>
        </w:rPr>
        <w:t>ể</w:t>
      </w:r>
      <w:r w:rsidRPr="0072076D">
        <w:rPr>
          <w:rFonts w:ascii="Arial" w:hAnsi="Arial" w:cs="Arial"/>
          <w:color w:val="auto"/>
          <w:sz w:val="20"/>
          <w:szCs w:val="20"/>
        </w:rPr>
        <w:t xml:space="preserve"> tại địa phương. Sở Tài nguyên và Môi trườ</w:t>
      </w:r>
      <w:r w:rsidR="003A7633" w:rsidRPr="0072076D">
        <w:rPr>
          <w:rFonts w:ascii="Arial" w:hAnsi="Arial" w:cs="Arial"/>
          <w:color w:val="auto"/>
          <w:sz w:val="20"/>
          <w:szCs w:val="20"/>
        </w:rPr>
        <w:t>ng t</w:t>
      </w:r>
      <w:r w:rsidR="003A7633" w:rsidRPr="0072076D">
        <w:rPr>
          <w:rFonts w:ascii="Arial" w:hAnsi="Arial" w:cs="Arial"/>
          <w:color w:val="auto"/>
          <w:sz w:val="20"/>
          <w:szCs w:val="20"/>
          <w:lang w:val="en-US"/>
        </w:rPr>
        <w:t>ổ</w:t>
      </w:r>
      <w:r w:rsidRPr="0072076D">
        <w:rPr>
          <w:rFonts w:ascii="Arial" w:hAnsi="Arial" w:cs="Arial"/>
          <w:color w:val="auto"/>
          <w:sz w:val="20"/>
          <w:szCs w:val="20"/>
        </w:rPr>
        <w:t xml:space="preserve">ng hợp và báo cáo Bộ Tài nguyên và Môi trường </w:t>
      </w:r>
      <w:r w:rsidR="00E30F14" w:rsidRPr="0072076D">
        <w:rPr>
          <w:rFonts w:ascii="Arial" w:hAnsi="Arial" w:cs="Arial"/>
          <w:color w:val="auto"/>
          <w:sz w:val="20"/>
          <w:szCs w:val="20"/>
        </w:rPr>
        <w:t>về</w:t>
      </w:r>
      <w:r w:rsidRPr="0072076D">
        <w:rPr>
          <w:rFonts w:ascii="Arial" w:hAnsi="Arial" w:cs="Arial"/>
          <w:color w:val="auto"/>
          <w:sz w:val="20"/>
          <w:szCs w:val="20"/>
        </w:rPr>
        <w:t xml:space="preserve"> </w:t>
      </w:r>
      <w:r w:rsidR="00E30F14" w:rsidRPr="0072076D">
        <w:rPr>
          <w:rFonts w:ascii="Arial" w:hAnsi="Arial" w:cs="Arial"/>
          <w:color w:val="auto"/>
          <w:sz w:val="20"/>
          <w:szCs w:val="20"/>
        </w:rPr>
        <w:t>kết</w:t>
      </w:r>
      <w:r w:rsidRPr="0072076D">
        <w:rPr>
          <w:rFonts w:ascii="Arial" w:hAnsi="Arial" w:cs="Arial"/>
          <w:color w:val="auto"/>
          <w:sz w:val="20"/>
          <w:szCs w:val="20"/>
        </w:rPr>
        <w:t xml:space="preserve"> quả định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w:t>
      </w:r>
      <w:r w:rsidR="00E30F14" w:rsidRPr="0072076D">
        <w:rPr>
          <w:rFonts w:ascii="Arial" w:hAnsi="Arial" w:cs="Arial"/>
          <w:color w:val="auto"/>
          <w:sz w:val="20"/>
          <w:szCs w:val="20"/>
        </w:rPr>
        <w:t>cụ thể</w:t>
      </w:r>
      <w:r w:rsidRPr="0072076D">
        <w:rPr>
          <w:rFonts w:ascii="Arial" w:hAnsi="Arial" w:cs="Arial"/>
          <w:color w:val="auto"/>
          <w:sz w:val="20"/>
          <w:szCs w:val="20"/>
        </w:rPr>
        <w:t xml:space="preserve"> tại địa phương trước ngày 05 tháng 01 hàng năm.”</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16.</w:t>
      </w:r>
      <w:r w:rsidR="00E30F14" w:rsidRPr="0072076D">
        <w:rPr>
          <w:rFonts w:ascii="Arial" w:hAnsi="Arial" w:cs="Arial"/>
          <w:color w:val="auto"/>
          <w:sz w:val="20"/>
          <w:szCs w:val="20"/>
        </w:rPr>
        <w:t xml:space="preserve"> </w:t>
      </w:r>
      <w:r w:rsidRPr="0072076D">
        <w:rPr>
          <w:rFonts w:ascii="Arial" w:hAnsi="Arial" w:cs="Arial"/>
          <w:color w:val="auto"/>
          <w:sz w:val="20"/>
          <w:szCs w:val="20"/>
        </w:rPr>
        <w:t>Bãi bỏ Điều 18.</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17.</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bổ sung khoản 2 Điều 20 như sau:</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 Cá nhân chỉ được hành nghề tư vấn xác định giá đất trong tổ chức có chức năng tư vấn xác định giá đất thuộc một trong các trường hợp sau đây:</w:t>
      </w:r>
    </w:p>
    <w:p w:rsidR="003A7633" w:rsidRPr="0072076D" w:rsidRDefault="00EC3044"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Có Chứng chỉ định giá đất được cấp theo quy định của pháp luật về đất đai;</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Có Thẻ thẩm định viên về giá được cấp theo quy định của pháp luật về giá.”</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2. Bổ sung, bãi bỏ một số cụm từ của Nghị định số 10/2023/</w:t>
      </w:r>
      <w:r w:rsidR="00E30F14" w:rsidRPr="0072076D">
        <w:rPr>
          <w:rFonts w:ascii="Arial" w:hAnsi="Arial" w:cs="Arial"/>
          <w:b/>
          <w:color w:val="auto"/>
          <w:sz w:val="20"/>
          <w:szCs w:val="20"/>
        </w:rPr>
        <w:t>NĐ-CP</w:t>
      </w:r>
      <w:r w:rsidRPr="0072076D">
        <w:rPr>
          <w:rFonts w:ascii="Arial" w:hAnsi="Arial" w:cs="Arial"/>
          <w:b/>
          <w:color w:val="auto"/>
          <w:sz w:val="20"/>
          <w:szCs w:val="20"/>
        </w:rPr>
        <w:t xml:space="preserve"> ngày 03 tháng 4 năm 2023 sửa đổi, bổ sung </w:t>
      </w:r>
      <w:r w:rsidR="00E30F14" w:rsidRPr="0072076D">
        <w:rPr>
          <w:rFonts w:ascii="Arial" w:hAnsi="Arial" w:cs="Arial"/>
          <w:b/>
          <w:color w:val="auto"/>
          <w:sz w:val="20"/>
          <w:szCs w:val="20"/>
        </w:rPr>
        <w:t>một số</w:t>
      </w:r>
      <w:r w:rsidRPr="0072076D">
        <w:rPr>
          <w:rFonts w:ascii="Arial" w:hAnsi="Arial" w:cs="Arial"/>
          <w:b/>
          <w:color w:val="auto"/>
          <w:sz w:val="20"/>
          <w:szCs w:val="20"/>
        </w:rPr>
        <w:t xml:space="preserve"> điều của các Nghị định hướng dẫn thi hành Luật Đất đai</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Bổ sung cụm từ “hoặc nhiều thửa đất để thực hiện dự án đầu tư có sử dụng đất” sau </w:t>
      </w:r>
      <w:r w:rsidRPr="0072076D">
        <w:rPr>
          <w:rFonts w:ascii="Arial" w:hAnsi="Arial" w:cs="Arial"/>
          <w:color w:val="auto"/>
          <w:sz w:val="20"/>
          <w:szCs w:val="20"/>
        </w:rPr>
        <w:lastRenderedPageBreak/>
        <w:t xml:space="preserve">cụm từ </w:t>
      </w:r>
      <w:r w:rsidR="003A7633" w:rsidRPr="0072076D">
        <w:rPr>
          <w:rFonts w:ascii="Arial" w:hAnsi="Arial" w:cs="Arial"/>
          <w:color w:val="auto"/>
          <w:sz w:val="20"/>
          <w:szCs w:val="20"/>
          <w:lang w:val="en-US"/>
        </w:rPr>
        <w:t>“</w:t>
      </w:r>
      <w:r w:rsidRPr="0072076D">
        <w:rPr>
          <w:rFonts w:ascii="Arial" w:hAnsi="Arial" w:cs="Arial"/>
          <w:color w:val="auto"/>
          <w:sz w:val="20"/>
          <w:szCs w:val="20"/>
        </w:rPr>
        <w:t>đối với từng thửa đất</w:t>
      </w:r>
      <w:r w:rsidR="003A7633" w:rsidRPr="0072076D">
        <w:rPr>
          <w:rFonts w:ascii="Arial" w:hAnsi="Arial" w:cs="Arial"/>
          <w:color w:val="auto"/>
          <w:sz w:val="20"/>
          <w:szCs w:val="20"/>
          <w:lang w:val="en-US"/>
        </w:rPr>
        <w:t>”</w:t>
      </w:r>
      <w:r w:rsidRPr="0072076D">
        <w:rPr>
          <w:rFonts w:ascii="Arial" w:hAnsi="Arial" w:cs="Arial"/>
          <w:color w:val="auto"/>
          <w:sz w:val="20"/>
          <w:szCs w:val="20"/>
        </w:rPr>
        <w:t xml:space="preserve"> tại </w:t>
      </w:r>
      <w:r w:rsidR="003A7633" w:rsidRPr="0072076D">
        <w:rPr>
          <w:rFonts w:ascii="Arial" w:hAnsi="Arial" w:cs="Arial"/>
          <w:color w:val="auto"/>
          <w:sz w:val="20"/>
          <w:szCs w:val="20"/>
          <w:lang w:val="en-US"/>
        </w:rPr>
        <w:t>điể</w:t>
      </w:r>
      <w:r w:rsidRPr="0072076D">
        <w:rPr>
          <w:rFonts w:ascii="Arial" w:hAnsi="Arial" w:cs="Arial"/>
          <w:color w:val="auto"/>
          <w:sz w:val="20"/>
          <w:szCs w:val="20"/>
        </w:rPr>
        <w:t xml:space="preserve">m c khoản 3 </w:t>
      </w:r>
      <w:r w:rsidR="00E30F14" w:rsidRPr="0072076D">
        <w:rPr>
          <w:rFonts w:ascii="Arial" w:hAnsi="Arial" w:cs="Arial"/>
          <w:color w:val="auto"/>
          <w:sz w:val="20"/>
          <w:szCs w:val="20"/>
        </w:rPr>
        <w:t>Điều</w:t>
      </w:r>
      <w:r w:rsidRPr="0072076D">
        <w:rPr>
          <w:rFonts w:ascii="Arial" w:hAnsi="Arial" w:cs="Arial"/>
          <w:color w:val="auto"/>
          <w:sz w:val="20"/>
          <w:szCs w:val="20"/>
        </w:rPr>
        <w:t xml:space="preserve"> 17a Nghị định số 43/2014/NĐ-CP được sửa đổi, bổ sung khoản 3 Điều 1 </w:t>
      </w:r>
      <w:r w:rsidR="00E30F14" w:rsidRPr="0072076D">
        <w:rPr>
          <w:rFonts w:ascii="Arial" w:hAnsi="Arial" w:cs="Arial"/>
          <w:color w:val="auto"/>
          <w:sz w:val="20"/>
          <w:szCs w:val="20"/>
        </w:rPr>
        <w:t>Nghị định số</w:t>
      </w:r>
      <w:r w:rsidRPr="0072076D">
        <w:rPr>
          <w:rFonts w:ascii="Arial" w:hAnsi="Arial" w:cs="Arial"/>
          <w:color w:val="auto"/>
          <w:sz w:val="20"/>
          <w:szCs w:val="20"/>
        </w:rPr>
        <w:t xml:space="preserve"> 10/2023/NĐ-CP.</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Sửa đổi, bổ sung khoản 9 Điều 1 như sau:</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68a. Điều kiện, tiêu chí cho phép chuyển mục đích sử dụng đất trồng lúa, đất rừng phòng hộ, đất rừng đặc dụng sang mục đích khác để thực hiện dự án đầu tư</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Có dự án đầu tư được chấp thuận </w:t>
      </w:r>
      <w:r w:rsidR="00E30594" w:rsidRPr="0072076D">
        <w:rPr>
          <w:rFonts w:ascii="Arial" w:hAnsi="Arial" w:cs="Arial"/>
          <w:color w:val="auto"/>
          <w:sz w:val="20"/>
          <w:szCs w:val="20"/>
          <w:lang w:val="en-US"/>
        </w:rPr>
        <w:t>chủ</w:t>
      </w:r>
      <w:r w:rsidRPr="0072076D">
        <w:rPr>
          <w:rFonts w:ascii="Arial" w:hAnsi="Arial" w:cs="Arial"/>
          <w:color w:val="auto"/>
          <w:sz w:val="20"/>
          <w:szCs w:val="20"/>
        </w:rPr>
        <w:t xml:space="preserve"> trương đầu tư hoặc được cấp giấy chứng nhận </w:t>
      </w:r>
      <w:r w:rsidR="00E30F14" w:rsidRPr="0072076D">
        <w:rPr>
          <w:rFonts w:ascii="Arial" w:hAnsi="Arial" w:cs="Arial"/>
          <w:color w:val="auto"/>
          <w:sz w:val="20"/>
          <w:szCs w:val="20"/>
        </w:rPr>
        <w:t>đăng ký</w:t>
      </w:r>
      <w:r w:rsidRPr="0072076D">
        <w:rPr>
          <w:rFonts w:ascii="Arial" w:hAnsi="Arial" w:cs="Arial"/>
          <w:color w:val="auto"/>
          <w:sz w:val="20"/>
          <w:szCs w:val="20"/>
        </w:rPr>
        <w:t xml:space="preserve"> đầu tư theo quy định của pháp luật đầu tư.</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Phù hợp</w:t>
      </w:r>
      <w:r w:rsidRPr="0072076D">
        <w:rPr>
          <w:rFonts w:ascii="Arial" w:hAnsi="Arial" w:cs="Arial"/>
          <w:color w:val="auto"/>
          <w:sz w:val="20"/>
          <w:szCs w:val="20"/>
        </w:rPr>
        <w:t xml:space="preserve"> với quy hoạch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cấp huyện, dự án đầu tư có trong danh mục kế hoạch sử dụng đất hàng năm cấp huyện đã được phê duyệt theo quy định của pháp luật.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Có phương án trồng rừng thay thế hoặc văn bản hoàn thành trách nhiệm nộp tiền trồng rừng thay thế theo quy định của pháp luật về lâm nghiệp đối với trường hợp chuyển mục đích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rừng phòng hộ, đất rừng đặc dụng sang mục đích khác; có phương án sử dụng t</w:t>
      </w:r>
      <w:r w:rsidR="00E30594" w:rsidRPr="0072076D">
        <w:rPr>
          <w:rFonts w:ascii="Arial" w:hAnsi="Arial" w:cs="Arial"/>
          <w:color w:val="auto"/>
          <w:sz w:val="20"/>
          <w:szCs w:val="20"/>
          <w:lang w:val="en-US"/>
        </w:rPr>
        <w:t>ầ</w:t>
      </w:r>
      <w:r w:rsidRPr="0072076D">
        <w:rPr>
          <w:rFonts w:ascii="Arial" w:hAnsi="Arial" w:cs="Arial"/>
          <w:color w:val="auto"/>
          <w:sz w:val="20"/>
          <w:szCs w:val="20"/>
        </w:rPr>
        <w:t>ng đất mặt theo quy định của pháp luật về trồng trọt đối với trường hợp chuyển mục đích sử dụng đất chuyên trồng lúa sang mục đích khác.</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Có đánh giá sơ bộ tác động môi trường, đánh giá tác động môi trường theo quy định của pháp luật về bảo vệ môi trường (nếu có).</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5.</w:t>
      </w:r>
      <w:r w:rsidR="00E30F14" w:rsidRPr="0072076D">
        <w:rPr>
          <w:rFonts w:ascii="Arial" w:hAnsi="Arial" w:cs="Arial"/>
          <w:color w:val="auto"/>
          <w:sz w:val="20"/>
          <w:szCs w:val="20"/>
        </w:rPr>
        <w:t xml:space="preserve"> </w:t>
      </w:r>
      <w:r w:rsidRPr="0072076D">
        <w:rPr>
          <w:rFonts w:ascii="Arial" w:hAnsi="Arial" w:cs="Arial"/>
          <w:color w:val="auto"/>
          <w:sz w:val="20"/>
          <w:szCs w:val="20"/>
        </w:rPr>
        <w:t>Cơ quan, người có thẩm quyền thẩm định, chấp thuận chủ trương chuyển mục đích sử dụng đất rừng phòng hộ, đất rừng đặc dụng, đất trồng lúa sang mục đích khác ch</w:t>
      </w:r>
      <w:r w:rsidR="00540413" w:rsidRPr="0072076D">
        <w:rPr>
          <w:rFonts w:ascii="Arial" w:hAnsi="Arial" w:cs="Arial"/>
          <w:color w:val="auto"/>
          <w:sz w:val="20"/>
          <w:szCs w:val="20"/>
          <w:lang w:val="en-US"/>
        </w:rPr>
        <w:t>ỉ</w:t>
      </w:r>
      <w:r w:rsidRPr="0072076D">
        <w:rPr>
          <w:rFonts w:ascii="Arial" w:hAnsi="Arial" w:cs="Arial"/>
          <w:color w:val="auto"/>
          <w:sz w:val="20"/>
          <w:szCs w:val="20"/>
        </w:rPr>
        <w:t xml:space="preserve"> chịu trách nhiệm về những nội dung tại khoản 2 và khoản 3 Điều này; không chịu trách nhiệm về những nội dung khác đã được cơ quan, người có thẩm quyền thẩm định, chấp thuận, quyết định, phê duyệt hoặc giải quyết trước đó.”</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3. Quy định chuyển tiếp</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Đối với trường hợp phương án giá đất do cơ quan tài nguyên và môi trường đã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w:t>
      </w:r>
      <w:r w:rsidR="00E30F14" w:rsidRPr="0072076D">
        <w:rPr>
          <w:rFonts w:ascii="Arial" w:hAnsi="Arial" w:cs="Arial"/>
          <w:color w:val="auto"/>
          <w:sz w:val="20"/>
          <w:szCs w:val="20"/>
        </w:rPr>
        <w:t>quy</w:t>
      </w:r>
      <w:r w:rsidRPr="0072076D">
        <w:rPr>
          <w:rFonts w:ascii="Arial" w:hAnsi="Arial" w:cs="Arial"/>
          <w:color w:val="auto"/>
          <w:sz w:val="20"/>
          <w:szCs w:val="20"/>
        </w:rPr>
        <w:t xml:space="preserve">ền quyết định giá đất cụ thể trước ngày Nghị định này có hiệu lực thi hành thì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w:t>
      </w:r>
      <w:r w:rsidR="00E30F14" w:rsidRPr="0072076D">
        <w:rPr>
          <w:rFonts w:ascii="Arial" w:hAnsi="Arial" w:cs="Arial"/>
          <w:color w:val="auto"/>
          <w:sz w:val="20"/>
          <w:szCs w:val="20"/>
        </w:rPr>
        <w:t>cấp</w:t>
      </w:r>
      <w:r w:rsidRPr="0072076D">
        <w:rPr>
          <w:rFonts w:ascii="Arial" w:hAnsi="Arial" w:cs="Arial"/>
          <w:color w:val="auto"/>
          <w:sz w:val="20"/>
          <w:szCs w:val="20"/>
        </w:rPr>
        <w:t xml:space="preserve"> có </w:t>
      </w:r>
      <w:r w:rsidR="00E30F14" w:rsidRPr="0072076D">
        <w:rPr>
          <w:rFonts w:ascii="Arial" w:hAnsi="Arial" w:cs="Arial"/>
          <w:color w:val="auto"/>
          <w:sz w:val="20"/>
          <w:szCs w:val="20"/>
        </w:rPr>
        <w:t>thẩm quyền</w:t>
      </w:r>
      <w:r w:rsidRPr="0072076D">
        <w:rPr>
          <w:rFonts w:ascii="Arial" w:hAnsi="Arial" w:cs="Arial"/>
          <w:color w:val="auto"/>
          <w:sz w:val="20"/>
          <w:szCs w:val="20"/>
        </w:rPr>
        <w:t xml:space="preserve"> quyết định giá đất cụ thể theo phương án đã trình; không áp dụng quy định tại Nghị định này.</w:t>
      </w:r>
    </w:p>
    <w:p w:rsidR="00E30594" w:rsidRPr="0072076D" w:rsidRDefault="00EC3044"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Đối với trường hợ</w:t>
      </w:r>
      <w:r w:rsidR="00E30594" w:rsidRPr="0072076D">
        <w:rPr>
          <w:rFonts w:ascii="Arial" w:hAnsi="Arial" w:cs="Arial"/>
          <w:color w:val="auto"/>
          <w:sz w:val="20"/>
          <w:szCs w:val="20"/>
        </w:rPr>
        <w:t>p đ</w:t>
      </w:r>
      <w:r w:rsidR="00E30594" w:rsidRPr="0072076D">
        <w:rPr>
          <w:rFonts w:ascii="Arial" w:hAnsi="Arial" w:cs="Arial"/>
          <w:color w:val="auto"/>
          <w:sz w:val="20"/>
          <w:szCs w:val="20"/>
          <w:lang w:val="en-US"/>
        </w:rPr>
        <w:t>ã</w:t>
      </w:r>
      <w:r w:rsidRPr="0072076D">
        <w:rPr>
          <w:rFonts w:ascii="Arial" w:hAnsi="Arial" w:cs="Arial"/>
          <w:color w:val="auto"/>
          <w:sz w:val="20"/>
          <w:szCs w:val="20"/>
        </w:rPr>
        <w:t xml:space="preserve"> có quyết định giao đất, cho thuê đất, cho phép chuyển mục đích sử dụng đất, cho phép chuyển từ hình thức thuê đất trả tiền hằng năm sang thuê đất trả tiền một lần cho cả thời gian thuê, gia hạn sử dụng đất,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thời hạn sử dụng đất,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quy hoạch chi tiết theo đúng quy định </w:t>
      </w:r>
      <w:r w:rsidR="00E30F14" w:rsidRPr="0072076D">
        <w:rPr>
          <w:rFonts w:ascii="Arial" w:hAnsi="Arial" w:cs="Arial"/>
          <w:color w:val="auto"/>
          <w:sz w:val="20"/>
          <w:szCs w:val="20"/>
        </w:rPr>
        <w:t>của</w:t>
      </w:r>
      <w:r w:rsidRPr="0072076D">
        <w:rPr>
          <w:rFonts w:ascii="Arial" w:hAnsi="Arial" w:cs="Arial"/>
          <w:color w:val="auto"/>
          <w:sz w:val="20"/>
          <w:szCs w:val="20"/>
        </w:rPr>
        <w:t xml:space="preserve"> pháp luật đất đai và quy định khác của pháp luật có liên quan mà không thuộc trường hợp Nhà nước thu hồi đất do vi phạm pháp luật về đất đai trước ngày Nghị định này có hiệu lực thi hành nhưng chưa quyết định giá đất cụ thể thì thực hiện như sau:</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a)</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Đối với trường hợp giao đất, cho thuê đất theo đúng quy định của Luật Đất đai số 24-L/CTN, Luật Đất đai số 13/2003/QH11 và các văn bản </w:t>
      </w:r>
      <w:r w:rsidR="00E30F14" w:rsidRPr="0072076D">
        <w:rPr>
          <w:rFonts w:ascii="Arial" w:hAnsi="Arial" w:cs="Arial"/>
          <w:color w:val="auto"/>
          <w:sz w:val="20"/>
          <w:szCs w:val="20"/>
        </w:rPr>
        <w:t>hướng dẫn</w:t>
      </w:r>
      <w:r w:rsidRPr="0072076D">
        <w:rPr>
          <w:rFonts w:ascii="Arial" w:hAnsi="Arial" w:cs="Arial"/>
          <w:color w:val="auto"/>
          <w:sz w:val="20"/>
          <w:szCs w:val="20"/>
        </w:rPr>
        <w:t xml:space="preserve"> thi hành mà được cơ quan Nhà nước có thẩm quyền bàn giao đất trên thực tế trước ngày 01 tháng 01 năm 2005 thì giá đất để tính tiền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tiền thuê đất áp dụng theo bảng giá đất năm 2005 do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w:t>
      </w:r>
      <w:r w:rsidR="00E62374" w:rsidRPr="0072076D">
        <w:rPr>
          <w:rFonts w:ascii="Arial" w:hAnsi="Arial" w:cs="Arial"/>
          <w:color w:val="auto"/>
          <w:sz w:val="20"/>
          <w:szCs w:val="20"/>
        </w:rPr>
        <w:t xml:space="preserve">tỉnh </w:t>
      </w:r>
      <w:r w:rsidRPr="0072076D">
        <w:rPr>
          <w:rFonts w:ascii="Arial" w:hAnsi="Arial" w:cs="Arial"/>
          <w:color w:val="auto"/>
          <w:sz w:val="20"/>
          <w:szCs w:val="20"/>
        </w:rPr>
        <w:t>ban hành.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b)</w:t>
      </w:r>
      <w:r w:rsidR="00E30F14" w:rsidRPr="0072076D">
        <w:rPr>
          <w:rFonts w:ascii="Arial" w:hAnsi="Arial" w:cs="Arial"/>
          <w:color w:val="auto"/>
          <w:sz w:val="20"/>
          <w:szCs w:val="20"/>
        </w:rPr>
        <w:t xml:space="preserve"> </w:t>
      </w:r>
      <w:r w:rsidRPr="0072076D">
        <w:rPr>
          <w:rFonts w:ascii="Arial" w:hAnsi="Arial" w:cs="Arial"/>
          <w:color w:val="auto"/>
          <w:sz w:val="20"/>
          <w:szCs w:val="20"/>
        </w:rPr>
        <w:t>Đối với trường hợp giao đất, cho thuê đất theo đúng quy định của Luật Đất đai số 24-L/CTN, Luật Đất đai số 13/2003/QH11 và các văn bản hướng dẫn thi hành mà được cơ quan nhà nước có thẩm quyền bàn giao đất từ ngày 01</w:t>
      </w:r>
      <w:r w:rsidR="00E30594" w:rsidRPr="0072076D">
        <w:rPr>
          <w:rFonts w:ascii="Arial" w:hAnsi="Arial" w:cs="Arial"/>
          <w:color w:val="auto"/>
          <w:sz w:val="20"/>
          <w:szCs w:val="20"/>
          <w:lang w:val="en-US"/>
        </w:rPr>
        <w:t xml:space="preserve"> </w:t>
      </w:r>
      <w:r w:rsidRPr="0072076D">
        <w:rPr>
          <w:rFonts w:ascii="Arial" w:hAnsi="Arial" w:cs="Arial"/>
          <w:color w:val="auto"/>
          <w:sz w:val="20"/>
          <w:szCs w:val="20"/>
        </w:rPr>
        <w:t>tháng 01 năm 2005 đến trước ngày Nghị định này có hiệu lực thi hành thì giá đất được xác định tại thời điểm bàn giao đất thực tế.</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c)</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w:t>
      </w:r>
      <w:r w:rsidR="00E30F14" w:rsidRPr="0072076D">
        <w:rPr>
          <w:rFonts w:ascii="Arial" w:hAnsi="Arial" w:cs="Arial"/>
          <w:color w:val="auto"/>
          <w:sz w:val="20"/>
          <w:szCs w:val="20"/>
        </w:rPr>
        <w:t>đất</w:t>
      </w:r>
      <w:r w:rsidRPr="0072076D">
        <w:rPr>
          <w:rFonts w:ascii="Arial" w:hAnsi="Arial" w:cs="Arial"/>
          <w:color w:val="auto"/>
          <w:sz w:val="20"/>
          <w:szCs w:val="20"/>
        </w:rPr>
        <w:t xml:space="preserve">, điều chỉnh thời hạn sử dụng đất, điều chỉnh quy hoạch chi tiết xây dựng (trong điểm này gọi là quyết định) theo đúng quy định của Luật Đất đai số 45/2013/QH13 và các văn bản hướng dẫn thi hành nhưng cơ quan có chức năng chưa trình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cấp có thẩm quyền về phương án giá đất thì giá đất được xác định tại thời điểm ban hành quyết định.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lastRenderedPageBreak/>
        <w:t>d)</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Việc xác định giá đất cụ thể đối với các trường hợp quy định tại điểm b và điểm c khoản này không thuộc trường hợp áp dụng phương pháp hệ số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theo quy định của pháp luật </w:t>
      </w:r>
      <w:r w:rsidR="00E30F14" w:rsidRPr="0072076D">
        <w:rPr>
          <w:rFonts w:ascii="Arial" w:hAnsi="Arial" w:cs="Arial"/>
          <w:color w:val="auto"/>
          <w:sz w:val="20"/>
          <w:szCs w:val="20"/>
        </w:rPr>
        <w:t>về</w:t>
      </w:r>
      <w:r w:rsidRPr="0072076D">
        <w:rPr>
          <w:rFonts w:ascii="Arial" w:hAnsi="Arial" w:cs="Arial"/>
          <w:color w:val="auto"/>
          <w:sz w:val="20"/>
          <w:szCs w:val="20"/>
        </w:rPr>
        <w:t xml:space="preserve"> giá </w:t>
      </w:r>
      <w:r w:rsidR="00E30F14" w:rsidRPr="0072076D">
        <w:rPr>
          <w:rFonts w:ascii="Arial" w:hAnsi="Arial" w:cs="Arial"/>
          <w:color w:val="auto"/>
          <w:sz w:val="20"/>
          <w:szCs w:val="20"/>
        </w:rPr>
        <w:t>đất</w:t>
      </w:r>
      <w:r w:rsidRPr="0072076D">
        <w:rPr>
          <w:rFonts w:ascii="Arial" w:hAnsi="Arial" w:cs="Arial"/>
          <w:color w:val="auto"/>
          <w:sz w:val="20"/>
          <w:szCs w:val="20"/>
        </w:rPr>
        <w:t xml:space="preserve"> trước ngày Nghị định này có hiệu lực thi hành thì áp dụng phương pháp so sánh, thu nhập hoặc thặng dư theo quy định tại Nghị định này.</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đ) Khoản tiền người sử dụng đất phải nộp bổ sung đối với thời gian chưa tính tiền sử dụng đất, tiền thuê đất của các trường hợp quy định tại các điểm a, b và c khoản này thực hiện theo quy định tại Nghị định của Chính phủ về thu tiền sử dụng đất, thu tiền thuê đất.</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3.</w:t>
      </w:r>
      <w:r w:rsidR="00E30F14" w:rsidRPr="0072076D">
        <w:rPr>
          <w:rFonts w:ascii="Arial" w:hAnsi="Arial" w:cs="Arial"/>
          <w:color w:val="auto"/>
          <w:sz w:val="20"/>
          <w:szCs w:val="20"/>
        </w:rPr>
        <w:t xml:space="preserve"> Ủy ban</w:t>
      </w:r>
      <w:r w:rsidRPr="0072076D">
        <w:rPr>
          <w:rFonts w:ascii="Arial" w:hAnsi="Arial" w:cs="Arial"/>
          <w:color w:val="auto"/>
          <w:sz w:val="20"/>
          <w:szCs w:val="20"/>
        </w:rPr>
        <w:t xml:space="preserve"> nhân dân cấp có thẩm quyền có trách nhiệm tổ chức rà soát các trường hợp quy định tại các </w:t>
      </w:r>
      <w:r w:rsidR="00825C4F" w:rsidRPr="0072076D">
        <w:rPr>
          <w:rFonts w:ascii="Arial" w:hAnsi="Arial" w:cs="Arial"/>
          <w:color w:val="auto"/>
          <w:sz w:val="20"/>
          <w:szCs w:val="20"/>
        </w:rPr>
        <w:t>điểm</w:t>
      </w:r>
      <w:r w:rsidRPr="0072076D">
        <w:rPr>
          <w:rFonts w:ascii="Arial" w:hAnsi="Arial" w:cs="Arial"/>
          <w:color w:val="auto"/>
          <w:sz w:val="20"/>
          <w:szCs w:val="20"/>
        </w:rPr>
        <w:t xml:space="preserve"> a, b và c khoản 2 </w:t>
      </w:r>
      <w:r w:rsidR="00E30F14" w:rsidRPr="0072076D">
        <w:rPr>
          <w:rFonts w:ascii="Arial" w:hAnsi="Arial" w:cs="Arial"/>
          <w:color w:val="auto"/>
          <w:sz w:val="20"/>
          <w:szCs w:val="20"/>
        </w:rPr>
        <w:t>Điều</w:t>
      </w:r>
      <w:r w:rsidRPr="0072076D">
        <w:rPr>
          <w:rFonts w:ascii="Arial" w:hAnsi="Arial" w:cs="Arial"/>
          <w:color w:val="auto"/>
          <w:sz w:val="20"/>
          <w:szCs w:val="20"/>
        </w:rPr>
        <w:t xml:space="preserve"> này đ</w:t>
      </w:r>
      <w:r w:rsidR="00E30594" w:rsidRPr="0072076D">
        <w:rPr>
          <w:rFonts w:ascii="Arial" w:hAnsi="Arial" w:cs="Arial"/>
          <w:color w:val="auto"/>
          <w:sz w:val="20"/>
          <w:szCs w:val="20"/>
          <w:lang w:val="en-US"/>
        </w:rPr>
        <w:t>ể</w:t>
      </w:r>
      <w:r w:rsidRPr="0072076D">
        <w:rPr>
          <w:rFonts w:ascii="Arial" w:hAnsi="Arial" w:cs="Arial"/>
          <w:color w:val="auto"/>
          <w:sz w:val="20"/>
          <w:szCs w:val="20"/>
        </w:rPr>
        <w:t xml:space="preserve"> thực hiện </w:t>
      </w:r>
      <w:r w:rsidR="00E30F14" w:rsidRPr="0072076D">
        <w:rPr>
          <w:rFonts w:ascii="Arial" w:hAnsi="Arial" w:cs="Arial"/>
          <w:color w:val="auto"/>
          <w:sz w:val="20"/>
          <w:szCs w:val="20"/>
        </w:rPr>
        <w:t>quyết định</w:t>
      </w:r>
      <w:r w:rsidRPr="0072076D">
        <w:rPr>
          <w:rFonts w:ascii="Arial" w:hAnsi="Arial" w:cs="Arial"/>
          <w:color w:val="auto"/>
          <w:sz w:val="20"/>
          <w:szCs w:val="20"/>
        </w:rPr>
        <w:t xml:space="preserve"> giá đất.</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4. Điều khoản thi hành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1.</w:t>
      </w:r>
      <w:r w:rsidR="00E30F14" w:rsidRPr="0072076D">
        <w:rPr>
          <w:rFonts w:ascii="Arial" w:hAnsi="Arial" w:cs="Arial"/>
          <w:color w:val="auto"/>
          <w:sz w:val="20"/>
          <w:szCs w:val="20"/>
        </w:rPr>
        <w:t xml:space="preserve"> </w:t>
      </w:r>
      <w:r w:rsidRPr="0072076D">
        <w:rPr>
          <w:rFonts w:ascii="Arial" w:hAnsi="Arial" w:cs="Arial"/>
          <w:color w:val="auto"/>
          <w:sz w:val="20"/>
          <w:szCs w:val="20"/>
        </w:rPr>
        <w:t>Nghị định này có hiệu lực thi hành kể từ ngày ký ban hành.</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2.</w:t>
      </w:r>
      <w:r w:rsidR="00E30F14" w:rsidRPr="0072076D">
        <w:rPr>
          <w:rFonts w:ascii="Arial" w:hAnsi="Arial" w:cs="Arial"/>
          <w:color w:val="auto"/>
          <w:sz w:val="20"/>
          <w:szCs w:val="20"/>
        </w:rPr>
        <w:t xml:space="preserve"> </w:t>
      </w:r>
      <w:r w:rsidRPr="0072076D">
        <w:rPr>
          <w:rFonts w:ascii="Arial" w:hAnsi="Arial" w:cs="Arial"/>
          <w:color w:val="auto"/>
          <w:sz w:val="20"/>
          <w:szCs w:val="20"/>
        </w:rPr>
        <w:t>Bãi bỏ khoản 4 Điều 3 Nghị định số 01/2017/NĐ-CP ngày 06 tháng 01 năm 2017 của Chính phủ sửa đổi, bổ sung một số Nghị định quy định chi tiết thi hành Luật Đất đai.</w:t>
      </w:r>
    </w:p>
    <w:p w:rsidR="00825C4F" w:rsidRPr="0072076D" w:rsidRDefault="00EC3044" w:rsidP="00FC534D">
      <w:pPr>
        <w:spacing w:after="120"/>
        <w:ind w:firstLine="720"/>
        <w:jc w:val="both"/>
        <w:rPr>
          <w:rFonts w:ascii="Arial" w:hAnsi="Arial" w:cs="Arial"/>
          <w:color w:val="auto"/>
          <w:sz w:val="20"/>
          <w:szCs w:val="20"/>
          <w:lang w:val="en-US"/>
        </w:rPr>
      </w:pPr>
      <w:r w:rsidRPr="0072076D">
        <w:rPr>
          <w:rFonts w:ascii="Arial" w:hAnsi="Arial" w:cs="Arial"/>
          <w:color w:val="auto"/>
          <w:sz w:val="20"/>
          <w:szCs w:val="20"/>
        </w:rPr>
        <w:t>3.</w:t>
      </w:r>
      <w:r w:rsidR="00E30F14" w:rsidRPr="0072076D">
        <w:rPr>
          <w:rFonts w:ascii="Arial" w:hAnsi="Arial" w:cs="Arial"/>
          <w:color w:val="auto"/>
          <w:sz w:val="20"/>
          <w:szCs w:val="20"/>
        </w:rPr>
        <w:t xml:space="preserve"> </w:t>
      </w:r>
      <w:r w:rsidRPr="0072076D">
        <w:rPr>
          <w:rFonts w:ascii="Arial" w:hAnsi="Arial" w:cs="Arial"/>
          <w:color w:val="auto"/>
          <w:sz w:val="20"/>
          <w:szCs w:val="20"/>
        </w:rPr>
        <w:t xml:space="preserve">Bãi bỏ các nội dung quy định về trường hợp áp dụng hệ số </w:t>
      </w:r>
      <w:r w:rsidR="00E30F14" w:rsidRPr="0072076D">
        <w:rPr>
          <w:rFonts w:ascii="Arial" w:hAnsi="Arial" w:cs="Arial"/>
          <w:color w:val="auto"/>
          <w:sz w:val="20"/>
          <w:szCs w:val="20"/>
        </w:rPr>
        <w:t>điều chỉnh</w:t>
      </w:r>
      <w:r w:rsidRPr="0072076D">
        <w:rPr>
          <w:rFonts w:ascii="Arial" w:hAnsi="Arial" w:cs="Arial"/>
          <w:color w:val="auto"/>
          <w:sz w:val="20"/>
          <w:szCs w:val="20"/>
        </w:rPr>
        <w:t xml:space="preserve"> giá đất quy định tại điểm c khoản 3 Điều 3, điểm b khoản 1 Điều 4 Nghị định số 45/2014/NĐ-CP ngày 15 tháng 5 năm 2014 của Chính phủ quy định về thu tiền sử dụng </w:t>
      </w:r>
      <w:r w:rsidR="00E30F14" w:rsidRPr="0072076D">
        <w:rPr>
          <w:rFonts w:ascii="Arial" w:hAnsi="Arial" w:cs="Arial"/>
          <w:color w:val="auto"/>
          <w:sz w:val="20"/>
          <w:szCs w:val="20"/>
        </w:rPr>
        <w:t>đất</w:t>
      </w:r>
      <w:r w:rsidRPr="0072076D">
        <w:rPr>
          <w:rFonts w:ascii="Arial" w:hAnsi="Arial" w:cs="Arial"/>
          <w:color w:val="auto"/>
          <w:sz w:val="20"/>
          <w:szCs w:val="20"/>
        </w:rPr>
        <w:t xml:space="preserve">; khoản 5 </w:t>
      </w:r>
      <w:r w:rsidR="00E30F14" w:rsidRPr="0072076D">
        <w:rPr>
          <w:rFonts w:ascii="Arial" w:hAnsi="Arial" w:cs="Arial"/>
          <w:color w:val="auto"/>
          <w:sz w:val="20"/>
          <w:szCs w:val="20"/>
        </w:rPr>
        <w:t>Điều</w:t>
      </w:r>
      <w:r w:rsidRPr="0072076D">
        <w:rPr>
          <w:rFonts w:ascii="Arial" w:hAnsi="Arial" w:cs="Arial"/>
          <w:color w:val="auto"/>
          <w:sz w:val="20"/>
          <w:szCs w:val="20"/>
        </w:rPr>
        <w:t xml:space="preserve"> 4, </w:t>
      </w:r>
      <w:r w:rsidR="00825C4F" w:rsidRPr="0072076D">
        <w:rPr>
          <w:rFonts w:ascii="Arial" w:hAnsi="Arial" w:cs="Arial"/>
          <w:color w:val="auto"/>
          <w:sz w:val="20"/>
          <w:szCs w:val="20"/>
        </w:rPr>
        <w:t>điểm</w:t>
      </w:r>
      <w:r w:rsidRPr="0072076D">
        <w:rPr>
          <w:rFonts w:ascii="Arial" w:hAnsi="Arial" w:cs="Arial"/>
          <w:color w:val="auto"/>
          <w:sz w:val="20"/>
          <w:szCs w:val="20"/>
        </w:rPr>
        <w:t xml:space="preserve"> a khoản 4 </w:t>
      </w:r>
      <w:r w:rsidR="00E30F14" w:rsidRPr="0072076D">
        <w:rPr>
          <w:rFonts w:ascii="Arial" w:hAnsi="Arial" w:cs="Arial"/>
          <w:color w:val="auto"/>
          <w:sz w:val="20"/>
          <w:szCs w:val="20"/>
        </w:rPr>
        <w:t>Điều</w:t>
      </w:r>
      <w:r w:rsidRPr="0072076D">
        <w:rPr>
          <w:rFonts w:ascii="Arial" w:hAnsi="Arial" w:cs="Arial"/>
          <w:color w:val="auto"/>
          <w:sz w:val="20"/>
          <w:szCs w:val="20"/>
        </w:rPr>
        <w:t xml:space="preserve"> 12 Nghị </w:t>
      </w:r>
      <w:r w:rsidR="00E30F14" w:rsidRPr="0072076D">
        <w:rPr>
          <w:rFonts w:ascii="Arial" w:hAnsi="Arial" w:cs="Arial"/>
          <w:color w:val="auto"/>
          <w:sz w:val="20"/>
          <w:szCs w:val="20"/>
        </w:rPr>
        <w:t>định số</w:t>
      </w:r>
      <w:r w:rsidRPr="0072076D">
        <w:rPr>
          <w:rFonts w:ascii="Arial" w:hAnsi="Arial" w:cs="Arial"/>
          <w:color w:val="auto"/>
          <w:sz w:val="20"/>
          <w:szCs w:val="20"/>
        </w:rPr>
        <w:t xml:space="preserve"> 46/2014/NĐ-CP ngày 15 tháng 5 năm 2014 của Chính phủ quy định về thu tiền thuê </w:t>
      </w:r>
      <w:r w:rsidR="00E30F14" w:rsidRPr="0072076D">
        <w:rPr>
          <w:rFonts w:ascii="Arial" w:hAnsi="Arial" w:cs="Arial"/>
          <w:color w:val="auto"/>
          <w:sz w:val="20"/>
          <w:szCs w:val="20"/>
        </w:rPr>
        <w:t>đất</w:t>
      </w:r>
      <w:r w:rsidRPr="0072076D">
        <w:rPr>
          <w:rFonts w:ascii="Arial" w:hAnsi="Arial" w:cs="Arial"/>
          <w:color w:val="auto"/>
          <w:sz w:val="20"/>
          <w:szCs w:val="20"/>
        </w:rPr>
        <w:t xml:space="preserve">, thuê mặt nước; khoản 1 </w:t>
      </w:r>
      <w:r w:rsidR="00E30F14" w:rsidRPr="0072076D">
        <w:rPr>
          <w:rFonts w:ascii="Arial" w:hAnsi="Arial" w:cs="Arial"/>
          <w:color w:val="auto"/>
          <w:sz w:val="20"/>
          <w:szCs w:val="20"/>
        </w:rPr>
        <w:t>Điều</w:t>
      </w:r>
      <w:r w:rsidRPr="0072076D">
        <w:rPr>
          <w:rFonts w:ascii="Arial" w:hAnsi="Arial" w:cs="Arial"/>
          <w:color w:val="auto"/>
          <w:sz w:val="20"/>
          <w:szCs w:val="20"/>
        </w:rPr>
        <w:t xml:space="preserve"> 2, khoản 1 </w:t>
      </w:r>
      <w:r w:rsidR="00E30F14" w:rsidRPr="0072076D">
        <w:rPr>
          <w:rFonts w:ascii="Arial" w:hAnsi="Arial" w:cs="Arial"/>
          <w:color w:val="auto"/>
          <w:sz w:val="20"/>
          <w:szCs w:val="20"/>
        </w:rPr>
        <w:t>Điều</w:t>
      </w:r>
      <w:r w:rsidRPr="0072076D">
        <w:rPr>
          <w:rFonts w:ascii="Arial" w:hAnsi="Arial" w:cs="Arial"/>
          <w:color w:val="auto"/>
          <w:sz w:val="20"/>
          <w:szCs w:val="20"/>
        </w:rPr>
        <w:t xml:space="preserve"> 3 Nghị </w:t>
      </w:r>
      <w:r w:rsidR="00E30F14" w:rsidRPr="0072076D">
        <w:rPr>
          <w:rFonts w:ascii="Arial" w:hAnsi="Arial" w:cs="Arial"/>
          <w:color w:val="auto"/>
          <w:sz w:val="20"/>
          <w:szCs w:val="20"/>
        </w:rPr>
        <w:t>định số</w:t>
      </w:r>
      <w:r w:rsidRPr="0072076D">
        <w:rPr>
          <w:rFonts w:ascii="Arial" w:hAnsi="Arial" w:cs="Arial"/>
          <w:color w:val="auto"/>
          <w:sz w:val="20"/>
          <w:szCs w:val="20"/>
        </w:rPr>
        <w:t xml:space="preserve"> 135/2016/NĐ-CP ngày 09 tháng 9 năm 2016 của Chính phủ sửa đổi, bổ sung một số điều của các Nghị định quy định về thu tiền </w:t>
      </w:r>
      <w:r w:rsidR="00E30F14" w:rsidRPr="0072076D">
        <w:rPr>
          <w:rFonts w:ascii="Arial" w:hAnsi="Arial" w:cs="Arial"/>
          <w:color w:val="auto"/>
          <w:sz w:val="20"/>
          <w:szCs w:val="20"/>
        </w:rPr>
        <w:t>sử dụng</w:t>
      </w:r>
      <w:r w:rsidRPr="0072076D">
        <w:rPr>
          <w:rFonts w:ascii="Arial" w:hAnsi="Arial" w:cs="Arial"/>
          <w:color w:val="auto"/>
          <w:sz w:val="20"/>
          <w:szCs w:val="20"/>
        </w:rPr>
        <w:t xml:space="preserve"> đất, thu tiền thuê </w:t>
      </w:r>
      <w:r w:rsidR="00E30F14" w:rsidRPr="0072076D">
        <w:rPr>
          <w:rFonts w:ascii="Arial" w:hAnsi="Arial" w:cs="Arial"/>
          <w:color w:val="auto"/>
          <w:sz w:val="20"/>
          <w:szCs w:val="20"/>
        </w:rPr>
        <w:t>đất</w:t>
      </w:r>
      <w:r w:rsidRPr="0072076D">
        <w:rPr>
          <w:rFonts w:ascii="Arial" w:hAnsi="Arial" w:cs="Arial"/>
          <w:color w:val="auto"/>
          <w:sz w:val="20"/>
          <w:szCs w:val="20"/>
        </w:rPr>
        <w:t xml:space="preserve">, thuê mặt nước; khoản 1 </w:t>
      </w:r>
      <w:r w:rsidR="00E30F14" w:rsidRPr="0072076D">
        <w:rPr>
          <w:rFonts w:ascii="Arial" w:hAnsi="Arial" w:cs="Arial"/>
          <w:color w:val="auto"/>
          <w:sz w:val="20"/>
          <w:szCs w:val="20"/>
        </w:rPr>
        <w:t>Điều</w:t>
      </w:r>
      <w:r w:rsidRPr="0072076D">
        <w:rPr>
          <w:rFonts w:ascii="Arial" w:hAnsi="Arial" w:cs="Arial"/>
          <w:color w:val="auto"/>
          <w:sz w:val="20"/>
          <w:szCs w:val="20"/>
        </w:rPr>
        <w:t xml:space="preserve"> 3 Nghị </w:t>
      </w:r>
      <w:r w:rsidR="00E30F14" w:rsidRPr="0072076D">
        <w:rPr>
          <w:rFonts w:ascii="Arial" w:hAnsi="Arial" w:cs="Arial"/>
          <w:color w:val="auto"/>
          <w:sz w:val="20"/>
          <w:szCs w:val="20"/>
        </w:rPr>
        <w:t>định số</w:t>
      </w:r>
      <w:r w:rsidRPr="0072076D">
        <w:rPr>
          <w:rFonts w:ascii="Arial" w:hAnsi="Arial" w:cs="Arial"/>
          <w:color w:val="auto"/>
          <w:sz w:val="20"/>
          <w:szCs w:val="20"/>
        </w:rPr>
        <w:t xml:space="preserve"> 123/2017/NĐ-CP ngày 14 tháng 11 năm 2017 của Chính phủ sửa đổi, bổ sung một số điều của các Nghị định quy định về thu tiền sử dụng đất, thu tiền thuê đất, thuê mặt nước.</w:t>
      </w:r>
    </w:p>
    <w:p w:rsidR="00EC3044" w:rsidRPr="0072076D" w:rsidRDefault="00EC3044" w:rsidP="00FC534D">
      <w:pPr>
        <w:spacing w:after="120"/>
        <w:ind w:firstLine="720"/>
        <w:jc w:val="both"/>
        <w:rPr>
          <w:rFonts w:ascii="Arial" w:hAnsi="Arial" w:cs="Arial"/>
          <w:color w:val="auto"/>
          <w:sz w:val="20"/>
          <w:szCs w:val="20"/>
        </w:rPr>
      </w:pPr>
      <w:r w:rsidRPr="0072076D">
        <w:rPr>
          <w:rFonts w:ascii="Arial" w:hAnsi="Arial" w:cs="Arial"/>
          <w:color w:val="auto"/>
          <w:sz w:val="20"/>
          <w:szCs w:val="20"/>
        </w:rPr>
        <w:t>4.</w:t>
      </w:r>
      <w:r w:rsidR="00E30F14" w:rsidRPr="0072076D">
        <w:rPr>
          <w:rFonts w:ascii="Arial" w:hAnsi="Arial" w:cs="Arial"/>
          <w:color w:val="auto"/>
          <w:sz w:val="20"/>
          <w:szCs w:val="20"/>
        </w:rPr>
        <w:t xml:space="preserve"> </w:t>
      </w:r>
      <w:r w:rsidRPr="0072076D">
        <w:rPr>
          <w:rFonts w:ascii="Arial" w:hAnsi="Arial" w:cs="Arial"/>
          <w:color w:val="auto"/>
          <w:sz w:val="20"/>
          <w:szCs w:val="20"/>
        </w:rPr>
        <w:t>Bãi bỏ khoản 1 Điều 2 Nghị định số 136/2018/NĐ-CP ngày 05 tháng 10 năm 2018 của Chính phủ sửa đổi một số điều của các Nghị định liên quan đến điều kiện đầu tư kinh doanh thuộc lĩnh vực tài nguyên và môi trường.</w:t>
      </w:r>
    </w:p>
    <w:p w:rsidR="00EC3044" w:rsidRPr="0072076D" w:rsidRDefault="00EC3044" w:rsidP="00FC534D">
      <w:pPr>
        <w:spacing w:after="120"/>
        <w:ind w:firstLine="720"/>
        <w:jc w:val="both"/>
        <w:rPr>
          <w:rFonts w:ascii="Arial" w:hAnsi="Arial" w:cs="Arial"/>
          <w:b/>
          <w:color w:val="auto"/>
          <w:sz w:val="20"/>
          <w:szCs w:val="20"/>
        </w:rPr>
      </w:pPr>
      <w:r w:rsidRPr="0072076D">
        <w:rPr>
          <w:rFonts w:ascii="Arial" w:hAnsi="Arial" w:cs="Arial"/>
          <w:b/>
          <w:color w:val="auto"/>
          <w:sz w:val="20"/>
          <w:szCs w:val="20"/>
        </w:rPr>
        <w:t>Điều 5. Trách nhiệm thực hiện</w:t>
      </w:r>
    </w:p>
    <w:p w:rsidR="00EC3044" w:rsidRPr="0072076D" w:rsidRDefault="00EC3044" w:rsidP="00FC534D">
      <w:pPr>
        <w:ind w:firstLine="720"/>
        <w:jc w:val="both"/>
        <w:rPr>
          <w:rFonts w:ascii="Arial" w:hAnsi="Arial" w:cs="Arial"/>
          <w:color w:val="auto"/>
          <w:sz w:val="20"/>
          <w:szCs w:val="20"/>
          <w:lang w:val="en-US"/>
        </w:rPr>
      </w:pPr>
      <w:r w:rsidRPr="0072076D">
        <w:rPr>
          <w:rFonts w:ascii="Arial" w:hAnsi="Arial" w:cs="Arial"/>
          <w:color w:val="auto"/>
          <w:sz w:val="20"/>
          <w:szCs w:val="20"/>
        </w:rPr>
        <w:t>Các Bộ trưởng, Th</w:t>
      </w:r>
      <w:r w:rsidR="00825C4F" w:rsidRPr="0072076D">
        <w:rPr>
          <w:rFonts w:ascii="Arial" w:hAnsi="Arial" w:cs="Arial"/>
          <w:color w:val="auto"/>
          <w:sz w:val="20"/>
          <w:szCs w:val="20"/>
          <w:lang w:val="en-US"/>
        </w:rPr>
        <w:t>ủ</w:t>
      </w:r>
      <w:r w:rsidRPr="0072076D">
        <w:rPr>
          <w:rFonts w:ascii="Arial" w:hAnsi="Arial" w:cs="Arial"/>
          <w:color w:val="auto"/>
          <w:sz w:val="20"/>
          <w:szCs w:val="20"/>
        </w:rPr>
        <w:t xml:space="preserve"> trư</w:t>
      </w:r>
      <w:r w:rsidR="00825C4F" w:rsidRPr="0072076D">
        <w:rPr>
          <w:rFonts w:ascii="Arial" w:hAnsi="Arial" w:cs="Arial"/>
          <w:color w:val="auto"/>
          <w:sz w:val="20"/>
          <w:szCs w:val="20"/>
          <w:lang w:val="en-US"/>
        </w:rPr>
        <w:t>ở</w:t>
      </w:r>
      <w:r w:rsidRPr="0072076D">
        <w:rPr>
          <w:rFonts w:ascii="Arial" w:hAnsi="Arial" w:cs="Arial"/>
          <w:color w:val="auto"/>
          <w:sz w:val="20"/>
          <w:szCs w:val="20"/>
        </w:rPr>
        <w:t xml:space="preserve">ng cơ quan ngang Bộ, </w:t>
      </w:r>
      <w:r w:rsidR="00E30F14" w:rsidRPr="0072076D">
        <w:rPr>
          <w:rFonts w:ascii="Arial" w:hAnsi="Arial" w:cs="Arial"/>
          <w:color w:val="auto"/>
          <w:sz w:val="20"/>
          <w:szCs w:val="20"/>
        </w:rPr>
        <w:t>Thủ trưởng</w:t>
      </w:r>
      <w:r w:rsidRPr="0072076D">
        <w:rPr>
          <w:rFonts w:ascii="Arial" w:hAnsi="Arial" w:cs="Arial"/>
          <w:color w:val="auto"/>
          <w:sz w:val="20"/>
          <w:szCs w:val="20"/>
        </w:rPr>
        <w:t xml:space="preserve"> cơ quan thuộc Chính phủ, Chủ tịch </w:t>
      </w:r>
      <w:r w:rsidR="00E30F14" w:rsidRPr="0072076D">
        <w:rPr>
          <w:rFonts w:ascii="Arial" w:hAnsi="Arial" w:cs="Arial"/>
          <w:color w:val="auto"/>
          <w:sz w:val="20"/>
          <w:szCs w:val="20"/>
        </w:rPr>
        <w:t>Ủy ban</w:t>
      </w:r>
      <w:r w:rsidRPr="0072076D">
        <w:rPr>
          <w:rFonts w:ascii="Arial" w:hAnsi="Arial" w:cs="Arial"/>
          <w:color w:val="auto"/>
          <w:sz w:val="20"/>
          <w:szCs w:val="20"/>
        </w:rPr>
        <w:t xml:space="preserve"> nhân dân tỉnh, thành phố trực thuộc Trung ương, tổ chức và cá nhân có liên quan chịu trách nhiệm thi hành Nghị định này./.</w:t>
      </w:r>
    </w:p>
    <w:p w:rsidR="00825C4F" w:rsidRPr="0072076D" w:rsidRDefault="00825C4F" w:rsidP="00FC534D">
      <w:pPr>
        <w:ind w:firstLine="720"/>
        <w:jc w:val="both"/>
        <w:rPr>
          <w:rFonts w:ascii="Arial" w:hAnsi="Arial" w:cs="Arial"/>
          <w:color w:val="auto"/>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25C4F" w:rsidRPr="0072076D">
        <w:tc>
          <w:tcPr>
            <w:tcW w:w="4428" w:type="dxa"/>
          </w:tcPr>
          <w:p w:rsidR="00825C4F" w:rsidRPr="0072076D" w:rsidRDefault="00825C4F" w:rsidP="00FC534D">
            <w:pPr>
              <w:rPr>
                <w:rFonts w:ascii="Arial" w:hAnsi="Arial" w:cs="Arial"/>
                <w:color w:val="auto"/>
                <w:sz w:val="20"/>
                <w:szCs w:val="20"/>
                <w:lang w:val="en-US"/>
              </w:rPr>
            </w:pPr>
            <w:r w:rsidRPr="0072076D">
              <w:rPr>
                <w:rFonts w:ascii="Arial" w:hAnsi="Arial" w:cs="Arial"/>
                <w:b/>
                <w:i/>
                <w:color w:val="auto"/>
                <w:sz w:val="20"/>
                <w:szCs w:val="20"/>
              </w:rPr>
              <w:t>Nơi nhận:</w:t>
            </w:r>
            <w:r w:rsidRPr="0072076D">
              <w:rPr>
                <w:rFonts w:ascii="Arial" w:hAnsi="Arial" w:cs="Arial"/>
                <w:b/>
                <w:i/>
                <w:color w:val="auto"/>
                <w:sz w:val="20"/>
                <w:szCs w:val="20"/>
              </w:rPr>
              <w:br/>
            </w:r>
            <w:r w:rsidRPr="0072076D">
              <w:rPr>
                <w:rFonts w:ascii="Arial" w:hAnsi="Arial" w:cs="Arial"/>
                <w:color w:val="auto"/>
                <w:sz w:val="20"/>
                <w:szCs w:val="20"/>
              </w:rPr>
              <w:t xml:space="preserve">- </w:t>
            </w:r>
            <w:r w:rsidRPr="0072076D">
              <w:rPr>
                <w:rFonts w:ascii="Arial" w:hAnsi="Arial" w:cs="Arial"/>
                <w:color w:val="auto"/>
                <w:sz w:val="20"/>
                <w:szCs w:val="20"/>
                <w:lang w:val="en-US"/>
              </w:rPr>
              <w:t>Ban Bí thư Trung ương Đảng;</w:t>
            </w:r>
            <w:r w:rsidRPr="0072076D">
              <w:rPr>
                <w:rFonts w:ascii="Arial" w:hAnsi="Arial" w:cs="Arial"/>
                <w:color w:val="auto"/>
                <w:sz w:val="20"/>
                <w:szCs w:val="20"/>
                <w:lang w:val="en-US"/>
              </w:rPr>
              <w:br/>
              <w:t>- Thủ tướng, các Phó Thủ tướng Chính phủ;</w:t>
            </w:r>
            <w:r w:rsidRPr="0072076D">
              <w:rPr>
                <w:rFonts w:ascii="Arial" w:hAnsi="Arial" w:cs="Arial"/>
                <w:color w:val="auto"/>
                <w:sz w:val="20"/>
                <w:szCs w:val="20"/>
                <w:lang w:val="en-US"/>
              </w:rPr>
              <w:br/>
              <w:t>- Các Bộ, cơ quan ngang Bộ, cơ quan thuộc CP;</w:t>
            </w:r>
            <w:r w:rsidRPr="0072076D">
              <w:rPr>
                <w:rFonts w:ascii="Arial" w:hAnsi="Arial" w:cs="Arial"/>
                <w:color w:val="auto"/>
                <w:sz w:val="20"/>
                <w:szCs w:val="20"/>
                <w:lang w:val="en-US"/>
              </w:rPr>
              <w:br/>
              <w:t>- HĐND, UBND các tỉnh, TP trực thuộc TW;</w:t>
            </w:r>
            <w:r w:rsidRPr="0072076D">
              <w:rPr>
                <w:rFonts w:ascii="Arial" w:hAnsi="Arial" w:cs="Arial"/>
                <w:color w:val="auto"/>
                <w:sz w:val="20"/>
                <w:szCs w:val="20"/>
                <w:lang w:val="en-US"/>
              </w:rPr>
              <w:br/>
              <w:t>- Văn phòng Trung ương và các Ban của Đảng;</w:t>
            </w:r>
            <w:r w:rsidRPr="0072076D">
              <w:rPr>
                <w:rFonts w:ascii="Arial" w:hAnsi="Arial" w:cs="Arial"/>
                <w:color w:val="auto"/>
                <w:sz w:val="20"/>
                <w:szCs w:val="20"/>
                <w:lang w:val="en-US"/>
              </w:rPr>
              <w:br/>
              <w:t>- Văn phòng Tổng Bí thư;</w:t>
            </w:r>
            <w:r w:rsidRPr="0072076D">
              <w:rPr>
                <w:rFonts w:ascii="Arial" w:hAnsi="Arial" w:cs="Arial"/>
                <w:color w:val="auto"/>
                <w:sz w:val="20"/>
                <w:szCs w:val="20"/>
                <w:lang w:val="en-US"/>
              </w:rPr>
              <w:br/>
              <w:t>- Văn phòng Chủ tịch nước;</w:t>
            </w:r>
            <w:r w:rsidRPr="0072076D">
              <w:rPr>
                <w:rFonts w:ascii="Arial" w:hAnsi="Arial" w:cs="Arial"/>
                <w:color w:val="auto"/>
                <w:sz w:val="20"/>
                <w:szCs w:val="20"/>
                <w:lang w:val="en-US"/>
              </w:rPr>
              <w:br/>
              <w:t>- Hội đồng Dân tộc và các Ủy ban của Quốc hội;</w:t>
            </w:r>
            <w:r w:rsidRPr="0072076D">
              <w:rPr>
                <w:rFonts w:ascii="Arial" w:hAnsi="Arial" w:cs="Arial"/>
                <w:color w:val="auto"/>
                <w:sz w:val="20"/>
                <w:szCs w:val="20"/>
                <w:lang w:val="en-US"/>
              </w:rPr>
              <w:br/>
              <w:t>- Văn phòng Quốc hội;</w:t>
            </w:r>
            <w:r w:rsidRPr="0072076D">
              <w:rPr>
                <w:rFonts w:ascii="Arial" w:hAnsi="Arial" w:cs="Arial"/>
                <w:color w:val="auto"/>
                <w:sz w:val="20"/>
                <w:szCs w:val="20"/>
                <w:lang w:val="en-US"/>
              </w:rPr>
              <w:br/>
              <w:t>- Tòa án nhân dân tối cao;</w:t>
            </w:r>
            <w:r w:rsidRPr="0072076D">
              <w:rPr>
                <w:rFonts w:ascii="Arial" w:hAnsi="Arial" w:cs="Arial"/>
                <w:color w:val="auto"/>
                <w:sz w:val="20"/>
                <w:szCs w:val="20"/>
                <w:lang w:val="en-US"/>
              </w:rPr>
              <w:br/>
              <w:t>- Viện Kiểm sát nhân dân tối cao;</w:t>
            </w:r>
            <w:r w:rsidRPr="0072076D">
              <w:rPr>
                <w:rFonts w:ascii="Arial" w:hAnsi="Arial" w:cs="Arial"/>
                <w:color w:val="auto"/>
                <w:sz w:val="20"/>
                <w:szCs w:val="20"/>
                <w:lang w:val="en-US"/>
              </w:rPr>
              <w:br/>
              <w:t>- Ủy ban Giám sát tài chính Quốc gia;</w:t>
            </w:r>
            <w:r w:rsidRPr="0072076D">
              <w:rPr>
                <w:rFonts w:ascii="Arial" w:hAnsi="Arial" w:cs="Arial"/>
                <w:color w:val="auto"/>
                <w:sz w:val="20"/>
                <w:szCs w:val="20"/>
                <w:lang w:val="en-US"/>
              </w:rPr>
              <w:br/>
              <w:t>- Kiểm toán Nhà nước;</w:t>
            </w:r>
            <w:r w:rsidRPr="0072076D">
              <w:rPr>
                <w:rFonts w:ascii="Arial" w:hAnsi="Arial" w:cs="Arial"/>
                <w:color w:val="auto"/>
                <w:sz w:val="20"/>
                <w:szCs w:val="20"/>
                <w:lang w:val="en-US"/>
              </w:rPr>
              <w:br/>
              <w:t>- Ngân hàng Chính sách xã hội;</w:t>
            </w:r>
            <w:r w:rsidRPr="0072076D">
              <w:rPr>
                <w:rFonts w:ascii="Arial" w:hAnsi="Arial" w:cs="Arial"/>
                <w:color w:val="auto"/>
                <w:sz w:val="20"/>
                <w:szCs w:val="20"/>
                <w:lang w:val="en-US"/>
              </w:rPr>
              <w:br/>
              <w:t>- Ngân hàng Phát triển Việt Nam;</w:t>
            </w:r>
            <w:r w:rsidRPr="0072076D">
              <w:rPr>
                <w:rFonts w:ascii="Arial" w:hAnsi="Arial" w:cs="Arial"/>
                <w:color w:val="auto"/>
                <w:sz w:val="20"/>
                <w:szCs w:val="20"/>
                <w:lang w:val="en-US"/>
              </w:rPr>
              <w:br/>
              <w:t>- Ủy ban Trung ương Mặt trận Tổ quốc Việt Nam;</w:t>
            </w:r>
            <w:r w:rsidRPr="0072076D">
              <w:rPr>
                <w:rFonts w:ascii="Arial" w:hAnsi="Arial" w:cs="Arial"/>
                <w:color w:val="auto"/>
                <w:sz w:val="20"/>
                <w:szCs w:val="20"/>
                <w:lang w:val="en-US"/>
              </w:rPr>
              <w:br/>
            </w:r>
            <w:r w:rsidRPr="0072076D">
              <w:rPr>
                <w:rFonts w:ascii="Arial" w:hAnsi="Arial" w:cs="Arial"/>
                <w:color w:val="auto"/>
                <w:sz w:val="20"/>
                <w:szCs w:val="20"/>
                <w:lang w:val="en-US"/>
              </w:rPr>
              <w:lastRenderedPageBreak/>
              <w:t>- Cơ quan Trung ương của các đoàn thể;</w:t>
            </w:r>
            <w:r w:rsidRPr="0072076D">
              <w:rPr>
                <w:rFonts w:ascii="Arial" w:hAnsi="Arial" w:cs="Arial"/>
                <w:color w:val="auto"/>
                <w:sz w:val="20"/>
                <w:szCs w:val="20"/>
                <w:lang w:val="en-US"/>
              </w:rPr>
              <w:br/>
              <w:t>- VPCP: BTCN, các PCN, Trợ lý TTCP, TGĐ Cổng TTĐT, các Vụ, Cục, đơn vị trực thuộc, Công báo;</w:t>
            </w:r>
            <w:r w:rsidRPr="0072076D">
              <w:rPr>
                <w:rFonts w:ascii="Arial" w:hAnsi="Arial" w:cs="Arial"/>
                <w:color w:val="auto"/>
                <w:sz w:val="20"/>
                <w:szCs w:val="20"/>
                <w:lang w:val="en-US"/>
              </w:rPr>
              <w:br/>
              <w:t>- Lưu: Văn thư, NN.</w:t>
            </w:r>
          </w:p>
        </w:tc>
        <w:tc>
          <w:tcPr>
            <w:tcW w:w="4428" w:type="dxa"/>
          </w:tcPr>
          <w:p w:rsidR="00825C4F" w:rsidRPr="0072076D" w:rsidRDefault="00825C4F" w:rsidP="00FC534D">
            <w:pPr>
              <w:jc w:val="center"/>
              <w:rPr>
                <w:rFonts w:ascii="Arial" w:hAnsi="Arial" w:cs="Arial"/>
                <w:b/>
                <w:color w:val="auto"/>
                <w:sz w:val="20"/>
                <w:szCs w:val="20"/>
                <w:lang w:val="en-US"/>
              </w:rPr>
            </w:pPr>
            <w:r w:rsidRPr="0072076D">
              <w:rPr>
                <w:rFonts w:ascii="Arial" w:hAnsi="Arial" w:cs="Arial"/>
                <w:b/>
                <w:color w:val="auto"/>
                <w:sz w:val="20"/>
                <w:szCs w:val="20"/>
                <w:lang w:val="en-US"/>
              </w:rPr>
              <w:lastRenderedPageBreak/>
              <w:t>TM. CHÍNH PHỦ</w:t>
            </w:r>
            <w:r w:rsidRPr="0072076D">
              <w:rPr>
                <w:rFonts w:ascii="Arial" w:hAnsi="Arial" w:cs="Arial"/>
                <w:b/>
                <w:color w:val="auto"/>
                <w:sz w:val="20"/>
                <w:szCs w:val="20"/>
                <w:lang w:val="en-US"/>
              </w:rPr>
              <w:br/>
              <w:t>KT. THỦ TƯỚNG</w:t>
            </w:r>
            <w:r w:rsidRPr="0072076D">
              <w:rPr>
                <w:rFonts w:ascii="Arial" w:hAnsi="Arial" w:cs="Arial"/>
                <w:b/>
                <w:color w:val="auto"/>
                <w:sz w:val="20"/>
                <w:szCs w:val="20"/>
                <w:lang w:val="en-US"/>
              </w:rPr>
              <w:br/>
              <w:t>PHÓ THỦ TƯỚNG</w:t>
            </w:r>
            <w:r w:rsidRPr="0072076D">
              <w:rPr>
                <w:rFonts w:ascii="Arial" w:hAnsi="Arial" w:cs="Arial"/>
                <w:b/>
                <w:color w:val="auto"/>
                <w:sz w:val="20"/>
                <w:szCs w:val="20"/>
                <w:lang w:val="en-US"/>
              </w:rPr>
              <w:br/>
            </w:r>
            <w:r w:rsidRPr="0072076D">
              <w:rPr>
                <w:rFonts w:ascii="Arial" w:hAnsi="Arial" w:cs="Arial"/>
                <w:b/>
                <w:color w:val="auto"/>
                <w:sz w:val="20"/>
                <w:szCs w:val="20"/>
                <w:lang w:val="en-US"/>
              </w:rPr>
              <w:br/>
            </w:r>
            <w:r w:rsidRPr="0072076D">
              <w:rPr>
                <w:rFonts w:ascii="Arial" w:hAnsi="Arial" w:cs="Arial"/>
                <w:b/>
                <w:color w:val="auto"/>
                <w:sz w:val="20"/>
                <w:szCs w:val="20"/>
                <w:lang w:val="en-US"/>
              </w:rPr>
              <w:br/>
            </w:r>
            <w:r w:rsidRPr="0072076D">
              <w:rPr>
                <w:rFonts w:ascii="Arial" w:hAnsi="Arial" w:cs="Arial"/>
                <w:b/>
                <w:color w:val="auto"/>
                <w:sz w:val="20"/>
                <w:szCs w:val="20"/>
                <w:lang w:val="en-US"/>
              </w:rPr>
              <w:br/>
            </w:r>
            <w:r w:rsidRPr="0072076D">
              <w:rPr>
                <w:rFonts w:ascii="Arial" w:hAnsi="Arial" w:cs="Arial"/>
                <w:b/>
                <w:color w:val="auto"/>
                <w:sz w:val="20"/>
                <w:szCs w:val="20"/>
                <w:lang w:val="en-US"/>
              </w:rPr>
              <w:br/>
              <w:t>Trần Hồng Hà</w:t>
            </w:r>
          </w:p>
        </w:tc>
      </w:tr>
    </w:tbl>
    <w:p w:rsidR="008C6204" w:rsidRPr="0072076D" w:rsidRDefault="008C6204" w:rsidP="00FC534D">
      <w:pPr>
        <w:spacing w:after="120"/>
        <w:ind w:firstLine="720"/>
        <w:jc w:val="both"/>
        <w:rPr>
          <w:rFonts w:ascii="Arial" w:hAnsi="Arial" w:cs="Arial"/>
          <w:color w:val="auto"/>
          <w:sz w:val="20"/>
          <w:szCs w:val="20"/>
          <w:lang w:val="en-US"/>
        </w:rPr>
      </w:pPr>
    </w:p>
    <w:p w:rsidR="00D601F5" w:rsidRPr="0072076D" w:rsidRDefault="00D601F5" w:rsidP="00FC534D">
      <w:pPr>
        <w:spacing w:after="120"/>
        <w:ind w:firstLine="720"/>
        <w:jc w:val="both"/>
        <w:rPr>
          <w:rFonts w:ascii="Arial" w:hAnsi="Arial" w:cs="Arial"/>
          <w:color w:val="auto"/>
          <w:sz w:val="20"/>
          <w:szCs w:val="20"/>
          <w:lang w:val="en-US"/>
        </w:rPr>
        <w:sectPr w:rsidR="00D601F5" w:rsidRPr="0072076D" w:rsidSect="00E30F1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0" w:footer="0" w:gutter="0"/>
          <w:cols w:space="720"/>
          <w:noEndnote/>
          <w:docGrid w:linePitch="360"/>
        </w:sectPr>
      </w:pPr>
    </w:p>
    <w:p w:rsidR="00D601F5" w:rsidRPr="0072076D" w:rsidRDefault="00D601F5" w:rsidP="00D601F5">
      <w:pPr>
        <w:jc w:val="center"/>
        <w:rPr>
          <w:rFonts w:ascii="Arial" w:hAnsi="Arial" w:cs="Arial"/>
          <w:b/>
          <w:sz w:val="20"/>
          <w:szCs w:val="20"/>
        </w:rPr>
      </w:pPr>
      <w:r w:rsidRPr="0072076D">
        <w:rPr>
          <w:rFonts w:ascii="Arial" w:hAnsi="Arial" w:cs="Arial"/>
          <w:b/>
          <w:sz w:val="20"/>
          <w:szCs w:val="20"/>
        </w:rPr>
        <w:lastRenderedPageBreak/>
        <w:t>Phụ lục I</w:t>
      </w:r>
    </w:p>
    <w:p w:rsidR="00D601F5" w:rsidRPr="0072076D" w:rsidRDefault="00D601F5" w:rsidP="00D601F5">
      <w:pPr>
        <w:jc w:val="center"/>
        <w:rPr>
          <w:rFonts w:ascii="Arial" w:hAnsi="Arial" w:cs="Arial"/>
          <w:i/>
          <w:iCs/>
          <w:sz w:val="20"/>
          <w:szCs w:val="20"/>
          <w:lang w:val="en-US"/>
        </w:rPr>
      </w:pPr>
      <w:r w:rsidRPr="0072076D">
        <w:rPr>
          <w:rFonts w:ascii="Arial" w:hAnsi="Arial" w:cs="Arial"/>
          <w:i/>
          <w:iCs/>
          <w:sz w:val="20"/>
          <w:szCs w:val="20"/>
          <w:lang w:val="en-US"/>
        </w:rPr>
        <w:t>(Kèm theo Nghị định số 12/2024/NĐ-CP</w:t>
      </w:r>
    </w:p>
    <w:p w:rsidR="00D601F5" w:rsidRPr="0072076D" w:rsidRDefault="00D601F5" w:rsidP="00D601F5">
      <w:pPr>
        <w:jc w:val="center"/>
        <w:rPr>
          <w:rFonts w:ascii="Arial" w:hAnsi="Arial" w:cs="Arial"/>
          <w:i/>
          <w:iCs/>
          <w:sz w:val="20"/>
          <w:szCs w:val="20"/>
          <w:lang w:val="en-US"/>
        </w:rPr>
      </w:pPr>
      <w:r w:rsidRPr="0072076D">
        <w:rPr>
          <w:rFonts w:ascii="Arial" w:hAnsi="Arial" w:cs="Arial"/>
          <w:i/>
          <w:iCs/>
          <w:sz w:val="20"/>
          <w:szCs w:val="20"/>
          <w:lang w:val="en-US"/>
        </w:rPr>
        <w:t>ngày 05 tháng 02 năm 2024 của Chính phủ)</w:t>
      </w:r>
    </w:p>
    <w:p w:rsidR="00D601F5" w:rsidRPr="0072076D" w:rsidRDefault="00D601F5" w:rsidP="00D601F5">
      <w:pPr>
        <w:jc w:val="center"/>
        <w:rPr>
          <w:rFonts w:ascii="Arial" w:hAnsi="Arial" w:cs="Arial"/>
          <w:iCs/>
          <w:sz w:val="20"/>
          <w:szCs w:val="20"/>
          <w:vertAlign w:val="superscript"/>
          <w:lang w:val="en-US"/>
        </w:rPr>
      </w:pPr>
      <w:r w:rsidRPr="0072076D">
        <w:rPr>
          <w:rFonts w:ascii="Arial" w:hAnsi="Arial" w:cs="Arial"/>
          <w:iCs/>
          <w:sz w:val="20"/>
          <w:szCs w:val="20"/>
          <w:vertAlign w:val="superscript"/>
          <w:lang w:val="en-US"/>
        </w:rPr>
        <w:t>___________</w:t>
      </w:r>
    </w:p>
    <w:p w:rsidR="00D601F5" w:rsidRPr="0072076D" w:rsidRDefault="00D601F5" w:rsidP="00D601F5">
      <w:pPr>
        <w:jc w:val="center"/>
        <w:rPr>
          <w:rFonts w:ascii="Arial" w:hAnsi="Arial" w:cs="Arial"/>
          <w:i/>
          <w:sz w:val="20"/>
          <w:szCs w:val="20"/>
          <w:lang w:val="en-US"/>
        </w:rPr>
      </w:pPr>
    </w:p>
    <w:p w:rsidR="00D601F5" w:rsidRPr="0072076D" w:rsidRDefault="00D601F5" w:rsidP="00D601F5">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VÍ DỤ</w:t>
      </w:r>
      <w:r w:rsidR="00CA4908" w:rsidRPr="0072076D">
        <w:rPr>
          <w:rFonts w:ascii="Arial" w:hAnsi="Arial" w:cs="Arial"/>
          <w:b/>
          <w:bCs/>
          <w:sz w:val="20"/>
          <w:szCs w:val="20"/>
        </w:rPr>
        <w:t xml:space="preserve"> VỀ</w:t>
      </w:r>
      <w:r w:rsidRPr="0072076D">
        <w:rPr>
          <w:rFonts w:ascii="Arial" w:hAnsi="Arial" w:cs="Arial"/>
          <w:b/>
          <w:bCs/>
          <w:sz w:val="20"/>
          <w:szCs w:val="20"/>
        </w:rPr>
        <w:t xml:space="preserve"> PHƯƠNG PHÁP SO SÁNH</w:t>
      </w:r>
    </w:p>
    <w:p w:rsidR="00D601F5" w:rsidRPr="0072076D" w:rsidRDefault="00D601F5" w:rsidP="00D601F5">
      <w:pPr>
        <w:pStyle w:val="Vnbnnidung0"/>
        <w:spacing w:after="0" w:line="240" w:lineRule="auto"/>
        <w:ind w:firstLine="0"/>
        <w:jc w:val="center"/>
        <w:rPr>
          <w:rFonts w:ascii="Arial" w:hAnsi="Arial" w:cs="Arial"/>
          <w:sz w:val="20"/>
          <w:szCs w:val="20"/>
        </w:rPr>
      </w:pPr>
    </w:p>
    <w:p w:rsidR="00D601F5" w:rsidRPr="0072076D" w:rsidRDefault="00D601F5" w:rsidP="00D601F5">
      <w:pPr>
        <w:tabs>
          <w:tab w:val="left" w:pos="812"/>
        </w:tabs>
        <w:spacing w:after="120"/>
        <w:ind w:firstLine="720"/>
        <w:jc w:val="both"/>
        <w:rPr>
          <w:rFonts w:ascii="Arial" w:hAnsi="Arial" w:cs="Arial"/>
          <w:b/>
          <w:sz w:val="20"/>
          <w:szCs w:val="20"/>
        </w:rPr>
      </w:pPr>
      <w:bookmarkStart w:id="1" w:name="bookmark209"/>
      <w:bookmarkEnd w:id="1"/>
      <w:r w:rsidRPr="0072076D">
        <w:rPr>
          <w:rFonts w:ascii="Arial" w:hAnsi="Arial" w:cs="Arial"/>
          <w:b/>
          <w:sz w:val="20"/>
          <w:szCs w:val="20"/>
          <w:lang w:val="en-US"/>
        </w:rPr>
        <w:t xml:space="preserve">1. </w:t>
      </w:r>
      <w:r w:rsidRPr="0072076D">
        <w:rPr>
          <w:rFonts w:ascii="Arial" w:hAnsi="Arial" w:cs="Arial"/>
          <w:b/>
          <w:sz w:val="20"/>
          <w:szCs w:val="20"/>
        </w:rPr>
        <w:t>Thông tin của thửa đất cần định giá</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Thửa đất cần định giá X là thửa đất ở tại đô thị, thời hạn sử dụng lâu dài nằm trên địa bàn thị trấn của một huyện thuộc tỉnh A, giáp mặt đường Nguyễn Văn A, có diện tích 100 mét vuông (m</w:t>
      </w:r>
      <w:r w:rsidRPr="0072076D">
        <w:rPr>
          <w:rFonts w:ascii="Arial" w:hAnsi="Arial" w:cs="Arial"/>
          <w:sz w:val="20"/>
          <w:szCs w:val="20"/>
          <w:vertAlign w:val="superscript"/>
        </w:rPr>
        <w:t>2</w:t>
      </w:r>
      <w:r w:rsidRPr="0072076D">
        <w:rPr>
          <w:rFonts w:ascii="Arial" w:hAnsi="Arial" w:cs="Arial"/>
          <w:sz w:val="20"/>
          <w:szCs w:val="20"/>
        </w:rPr>
        <w:t>), mặt tiền 5 mét (m), chiều sâu 20 m, hình thể vuông vắn; có chỉ tiêu quy hoạch xây dựng được cơ quan có thẩm quyền phê duyệt với mật độ xây dựng là 90%. Đường Nguyễn Văn A là đường bê tông nhựa, có độ rộng đường (bao gồm cả vỉa hè) là 15 m. Thửa đất cần định giá X có khoảng cách đến trung tâm hành chính thị trấn là 600 m; gần chợ, trường học, bệnh viện; nằm trong khu vực cấp thoát nước tốt; cấp điện ổn định; hiện trạng môi trường, an ninh tốt.</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Thời điểm định giá là ngày 10 tháng 10 năm 2023.</w:t>
      </w:r>
      <w:bookmarkStart w:id="2" w:name="bookmark210"/>
      <w:bookmarkEnd w:id="2"/>
    </w:p>
    <w:p w:rsidR="00D601F5" w:rsidRPr="0072076D" w:rsidRDefault="00D601F5" w:rsidP="00D601F5">
      <w:pPr>
        <w:pStyle w:val="Vnbnnidung0"/>
        <w:spacing w:after="120" w:line="240" w:lineRule="auto"/>
        <w:ind w:firstLine="720"/>
        <w:jc w:val="both"/>
        <w:rPr>
          <w:rFonts w:ascii="Arial" w:hAnsi="Arial" w:cs="Arial"/>
          <w:b/>
          <w:sz w:val="20"/>
          <w:szCs w:val="20"/>
        </w:rPr>
      </w:pPr>
      <w:r w:rsidRPr="0072076D">
        <w:rPr>
          <w:rFonts w:ascii="Arial" w:hAnsi="Arial" w:cs="Arial"/>
          <w:b/>
          <w:sz w:val="20"/>
          <w:szCs w:val="20"/>
        </w:rPr>
        <w:t>2. Xác định giá đất của thửa đất cần định giá</w:t>
      </w:r>
      <w:bookmarkStart w:id="3" w:name="bookmark211"/>
      <w:bookmarkEnd w:id="3"/>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2.1. Khảo sát, thu thập thông tin của thửa đất so sánh</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Khảo sát thị trường, thu thập được thông tin về giá đất của 03 thửa đất ở tại đô thị đã chuyển nhượng thành công trong khoảng thời gian không quá 24 tháng tính từ thời điểm định giá đất trở về trước và có khoảng cách gần nhất với thửa đất cần định giá và các yếu tố khác có ảnh hưởng đến giá đất so với thửa đất cần định giá.</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Thông tin của thửa đất cần định giá và các thửa đất so sánh thu thập được cụ thể như sau:</w:t>
      </w:r>
    </w:p>
    <w:tbl>
      <w:tblPr>
        <w:tblOverlap w:val="never"/>
        <w:tblW w:w="5000" w:type="pct"/>
        <w:jc w:val="center"/>
        <w:tblCellMar>
          <w:left w:w="10" w:type="dxa"/>
          <w:right w:w="10" w:type="dxa"/>
        </w:tblCellMar>
        <w:tblLook w:val="04A0" w:firstRow="1" w:lastRow="0" w:firstColumn="1" w:lastColumn="0" w:noHBand="0" w:noVBand="1"/>
      </w:tblPr>
      <w:tblGrid>
        <w:gridCol w:w="549"/>
        <w:gridCol w:w="1474"/>
        <w:gridCol w:w="1958"/>
        <w:gridCol w:w="1606"/>
        <w:gridCol w:w="1643"/>
        <w:gridCol w:w="1810"/>
      </w:tblGrid>
      <w:tr w:rsidR="00D601F5" w:rsidRPr="0072076D" w:rsidTr="00CB7666">
        <w:trPr>
          <w:trHeight w:val="20"/>
          <w:jc w:val="center"/>
        </w:trPr>
        <w:tc>
          <w:tcPr>
            <w:tcW w:w="30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TT</w:t>
            </w:r>
          </w:p>
        </w:tc>
        <w:tc>
          <w:tcPr>
            <w:tcW w:w="81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Yếu tố so sánh</w:t>
            </w:r>
          </w:p>
        </w:tc>
        <w:tc>
          <w:tcPr>
            <w:tcW w:w="1083"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Thửa đất cần định giá X</w:t>
            </w:r>
          </w:p>
        </w:tc>
        <w:tc>
          <w:tcPr>
            <w:tcW w:w="88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Thửa đất so sánh số 1</w:t>
            </w:r>
          </w:p>
        </w:tc>
        <w:tc>
          <w:tcPr>
            <w:tcW w:w="909"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Thửa đất so sánh số 2</w:t>
            </w:r>
          </w:p>
        </w:tc>
        <w:tc>
          <w:tcPr>
            <w:tcW w:w="100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b/>
                <w:bCs/>
                <w:sz w:val="20"/>
                <w:szCs w:val="20"/>
              </w:rPr>
              <w:t>Thửa đất so sánh số 3</w:t>
            </w:r>
          </w:p>
        </w:tc>
      </w:tr>
      <w:tr w:rsidR="00D601F5" w:rsidRPr="0072076D" w:rsidTr="00CB7666">
        <w:trPr>
          <w:trHeight w:val="20"/>
          <w:jc w:val="center"/>
        </w:trPr>
        <w:tc>
          <w:tcPr>
            <w:tcW w:w="30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w:t>
            </w:r>
          </w:p>
        </w:tc>
        <w:tc>
          <w:tcPr>
            <w:tcW w:w="81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Mục đích sử dụng</w:t>
            </w:r>
          </w:p>
        </w:tc>
        <w:tc>
          <w:tcPr>
            <w:tcW w:w="1083"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Đất ở tại đô thị</w:t>
            </w:r>
          </w:p>
        </w:tc>
        <w:tc>
          <w:tcPr>
            <w:tcW w:w="88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Đất ở tại đô thị</w:t>
            </w:r>
          </w:p>
        </w:tc>
        <w:tc>
          <w:tcPr>
            <w:tcW w:w="909"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Đất ở tại đô thị</w:t>
            </w:r>
          </w:p>
        </w:tc>
        <w:tc>
          <w:tcPr>
            <w:tcW w:w="100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eastAsia="Arial" w:hAnsi="Arial" w:cs="Arial"/>
                <w:sz w:val="20"/>
                <w:szCs w:val="20"/>
              </w:rPr>
            </w:pPr>
            <w:r w:rsidRPr="0072076D">
              <w:rPr>
                <w:rFonts w:ascii="Arial" w:eastAsia="Arial" w:hAnsi="Arial" w:cs="Arial"/>
                <w:sz w:val="20"/>
                <w:szCs w:val="20"/>
              </w:rPr>
              <w:t>Đất ở tại đô thị</w:t>
            </w:r>
          </w:p>
        </w:tc>
      </w:tr>
      <w:tr w:rsidR="00D601F5" w:rsidRPr="0072076D" w:rsidTr="00CB7666">
        <w:trPr>
          <w:trHeight w:val="20"/>
          <w:jc w:val="center"/>
        </w:trPr>
        <w:tc>
          <w:tcPr>
            <w:tcW w:w="30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w:t>
            </w:r>
          </w:p>
        </w:tc>
        <w:tc>
          <w:tcPr>
            <w:tcW w:w="81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Thời hạn sử dụng đất</w:t>
            </w:r>
          </w:p>
        </w:tc>
        <w:tc>
          <w:tcPr>
            <w:tcW w:w="1083"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c>
          <w:tcPr>
            <w:tcW w:w="88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c>
          <w:tcPr>
            <w:tcW w:w="909"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c>
          <w:tcPr>
            <w:tcW w:w="100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Lâu dài</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Vị trí, địa điểm</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Tiếp giáp mặt đường Nguyễn Văn A cách trung tâm hành chính, chợ, trường học, bệnh viện 600m</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Tiếp giáp mặt đường Nguyễn Văn A cách thửa đất định giá khoảng 100m; cách trung tâm hành chính, chợ, trường học, bệnh viện 500m</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Tiếp giáp mặt đường Nguyễn Văn B, cách thửa đất định giá khoảng 300m; cách trung tâm hành chính, chợ, trường học, bệnh viện 700m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Tiếp giáp mặt đường Nguyễn Văn C, cách thửa đất định giá khoảng 500m; cách trung tâm hành chính, chợ, trường học, bệnh viện 800m</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Thời điểm chuyển nhượng/trúng đấu giá</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Thời điểm định giá</w:t>
            </w:r>
          </w:p>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10 tháng 10 năm 2023</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05 tháng</w:t>
            </w:r>
          </w:p>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 năm 2023</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19 tháng</w:t>
            </w:r>
          </w:p>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năm 2022</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Ngày 08 tháng 3 năm 2022</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Giao thông</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Đường bê tông nhựa, độ rộng đường(bao gồm cả vỉa hè) là 15m</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Tiếp giáp 2 đường; đường bê tông nhựa, độ rộng đường (bao gồm cả vỉa hè) là 15m và 6m</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Đường bê tông nhựa, độ rộng đường (bao gồm cả vỉa hè) là 12m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Đường bê tông nhựa, độ rộng đường (bao gồm cả vỉa hè) là 15m</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6</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Quy mô, kích thước, diện tích, hình thể</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Diện tích</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100 m</w:t>
            </w:r>
            <w:r w:rsidRPr="0072076D">
              <w:rPr>
                <w:rFonts w:ascii="Arial" w:eastAsia="Arial" w:hAnsi="Arial" w:cs="Arial"/>
                <w:sz w:val="20"/>
                <w:szCs w:val="20"/>
                <w:vertAlign w:val="superscript"/>
              </w:rPr>
              <w:t>2</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120 m</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110 m</w:t>
            </w:r>
            <w:r w:rsidRPr="0072076D">
              <w:rPr>
                <w:rFonts w:ascii="Arial" w:eastAsia="Arial" w:hAnsi="Arial" w:cs="Arial"/>
                <w:sz w:val="20"/>
                <w:szCs w:val="20"/>
                <w:vertAlign w:val="superscript"/>
              </w:rPr>
              <w:t>2</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100 m</w:t>
            </w:r>
            <w:r w:rsidRPr="0072076D">
              <w:rPr>
                <w:rFonts w:ascii="Arial" w:eastAsia="Arial" w:hAnsi="Arial" w:cs="Arial"/>
                <w:sz w:val="20"/>
                <w:szCs w:val="20"/>
                <w:vertAlign w:val="superscript"/>
              </w:rPr>
              <w:t>2</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Mặt tiền</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m</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6 m</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 m</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Chiều sâu</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20 m</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20 m</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22 m</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20 m</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Hình thể</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Vuông vắn</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Không vuông vắn</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Vuông vắn</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Vuông vắn</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7</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xml:space="preserve">Tài sản gắn liền </w:t>
            </w:r>
            <w:r w:rsidRPr="0072076D">
              <w:rPr>
                <w:rFonts w:ascii="Arial" w:eastAsia="Arial" w:hAnsi="Arial" w:cs="Arial"/>
                <w:sz w:val="20"/>
                <w:szCs w:val="20"/>
              </w:rPr>
              <w:lastRenderedPageBreak/>
              <w:t>với đất</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 xml:space="preserve">Không có tài sản gắn </w:t>
            </w:r>
            <w:r w:rsidRPr="0072076D">
              <w:rPr>
                <w:rFonts w:ascii="Arial" w:eastAsia="Arial" w:hAnsi="Arial" w:cs="Arial"/>
                <w:sz w:val="20"/>
                <w:szCs w:val="20"/>
              </w:rPr>
              <w:lastRenderedPageBreak/>
              <w:t>liền với đất</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 xml:space="preserve">Không có tài sản </w:t>
            </w:r>
            <w:r w:rsidRPr="0072076D">
              <w:rPr>
                <w:rFonts w:ascii="Arial" w:eastAsia="Arial" w:hAnsi="Arial" w:cs="Arial"/>
                <w:sz w:val="20"/>
                <w:szCs w:val="20"/>
              </w:rPr>
              <w:lastRenderedPageBreak/>
              <w:t>gắn liền với đất</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 xml:space="preserve">Không có tài sản </w:t>
            </w:r>
            <w:r w:rsidRPr="0072076D">
              <w:rPr>
                <w:rFonts w:ascii="Arial" w:eastAsia="Arial" w:hAnsi="Arial" w:cs="Arial"/>
                <w:sz w:val="20"/>
                <w:szCs w:val="20"/>
              </w:rPr>
              <w:lastRenderedPageBreak/>
              <w:t>gắn liền với đất</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 xml:space="preserve">Công trình xây </w:t>
            </w:r>
            <w:r w:rsidRPr="0072076D">
              <w:rPr>
                <w:rFonts w:ascii="Arial" w:eastAsia="Arial" w:hAnsi="Arial" w:cs="Arial"/>
                <w:sz w:val="20"/>
                <w:szCs w:val="20"/>
              </w:rPr>
              <w:lastRenderedPageBreak/>
              <w:t>dựng cao 2 tầng; diện tích xây dựng 90m2; tổng diện tích sàn xây dựng 180m2; giá trị hao mòn của công trình khoảng 20%.</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lastRenderedPageBreak/>
              <w:t>8</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Tính pháp lý về quyền sử dụng đất</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quyền sở hữu nhà ở và tài sản khác gắn liền với đất</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quyền sở hữu nhà ở và tài sản khác gắn liền với đất</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quyền sở hữu nhà ở và tài sản khác gắn liền với đất</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Có GCNQSDĐ. quyền sở hữu nhà ở và tài sản khác gắn liền với đất</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9</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C73D37" w:rsidP="00CB7666">
            <w:pPr>
              <w:pStyle w:val="Khc0"/>
              <w:spacing w:after="0" w:line="240" w:lineRule="auto"/>
              <w:ind w:firstLine="0"/>
              <w:rPr>
                <w:rFonts w:ascii="Arial" w:hAnsi="Arial" w:cs="Arial"/>
                <w:sz w:val="20"/>
                <w:szCs w:val="20"/>
              </w:rPr>
            </w:pPr>
            <w:r>
              <w:rPr>
                <w:rFonts w:ascii="Arial" w:eastAsia="Arial" w:hAnsi="Arial" w:cs="Arial"/>
                <w:sz w:val="20"/>
                <w:szCs w:val="20"/>
              </w:rPr>
              <w:t>Chỉ</w:t>
            </w:r>
            <w:r w:rsidR="00D601F5" w:rsidRPr="0072076D">
              <w:rPr>
                <w:rFonts w:ascii="Arial" w:eastAsia="Arial" w:hAnsi="Arial" w:cs="Arial"/>
                <w:sz w:val="20"/>
                <w:szCs w:val="20"/>
              </w:rPr>
              <w:t xml:space="preserve"> tiêu quy hoạch xây dựng được duyệt</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Mật độ xây dựng: 90%;</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Mật độ xây dựng: 90%;</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Mật độ xây dựng: 90%;</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 Mật độ xây dựng: 90%.</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10</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Hiện trạng các yếu tố hạ tầng</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tabs>
                <w:tab w:val="left" w:pos="125"/>
              </w:tabs>
              <w:spacing w:after="0" w:line="240" w:lineRule="auto"/>
              <w:ind w:firstLine="0"/>
              <w:rPr>
                <w:rFonts w:ascii="Arial" w:hAnsi="Arial" w:cs="Arial"/>
                <w:sz w:val="20"/>
                <w:szCs w:val="20"/>
              </w:rPr>
            </w:pPr>
            <w:r w:rsidRPr="0072076D">
              <w:rPr>
                <w:rFonts w:ascii="Arial" w:eastAsia="Arial" w:hAnsi="Arial" w:cs="Arial"/>
                <w:sz w:val="20"/>
                <w:szCs w:val="20"/>
              </w:rPr>
              <w:t>- Khu vực cấp thoát nước tốt;</w:t>
            </w:r>
          </w:p>
          <w:p w:rsidR="00D601F5" w:rsidRPr="0072076D" w:rsidRDefault="00D601F5" w:rsidP="00CB7666">
            <w:pPr>
              <w:pStyle w:val="Khc0"/>
              <w:tabs>
                <w:tab w:val="left" w:pos="110"/>
              </w:tabs>
              <w:spacing w:after="0" w:line="240" w:lineRule="auto"/>
              <w:ind w:firstLine="0"/>
              <w:rPr>
                <w:rFonts w:ascii="Arial" w:hAnsi="Arial" w:cs="Arial"/>
                <w:sz w:val="20"/>
                <w:szCs w:val="20"/>
              </w:rPr>
            </w:pPr>
            <w:r w:rsidRPr="0072076D">
              <w:rPr>
                <w:rFonts w:ascii="Arial" w:eastAsia="Arial" w:hAnsi="Arial" w:cs="Arial"/>
                <w:sz w:val="20"/>
                <w:szCs w:val="20"/>
              </w:rPr>
              <w:t>- Cấp điện ổn định;</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tabs>
                <w:tab w:val="left" w:pos="115"/>
              </w:tabs>
              <w:spacing w:after="0" w:line="240" w:lineRule="auto"/>
              <w:ind w:firstLine="0"/>
              <w:rPr>
                <w:rFonts w:ascii="Arial" w:hAnsi="Arial" w:cs="Arial"/>
                <w:sz w:val="20"/>
                <w:szCs w:val="20"/>
              </w:rPr>
            </w:pPr>
            <w:r w:rsidRPr="0072076D">
              <w:rPr>
                <w:rFonts w:ascii="Arial" w:eastAsia="Arial" w:hAnsi="Arial" w:cs="Arial"/>
                <w:sz w:val="20"/>
                <w:szCs w:val="20"/>
              </w:rPr>
              <w:t>- Khu vực cấp thoát nước tốt;</w:t>
            </w:r>
          </w:p>
          <w:p w:rsidR="00D601F5" w:rsidRPr="0072076D" w:rsidRDefault="00D601F5" w:rsidP="00CB7666">
            <w:pPr>
              <w:pStyle w:val="Khc0"/>
              <w:tabs>
                <w:tab w:val="left" w:pos="110"/>
              </w:tabs>
              <w:spacing w:after="0" w:line="240" w:lineRule="auto"/>
              <w:ind w:firstLine="0"/>
              <w:rPr>
                <w:rFonts w:ascii="Arial" w:hAnsi="Arial" w:cs="Arial"/>
                <w:sz w:val="20"/>
                <w:szCs w:val="20"/>
              </w:rPr>
            </w:pPr>
            <w:r w:rsidRPr="0072076D">
              <w:rPr>
                <w:rFonts w:ascii="Arial" w:eastAsia="Arial" w:hAnsi="Arial" w:cs="Arial"/>
                <w:sz w:val="20"/>
                <w:szCs w:val="20"/>
              </w:rPr>
              <w:t>- Cấp điện ổn định;</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tabs>
                <w:tab w:val="left" w:pos="120"/>
              </w:tabs>
              <w:spacing w:after="0" w:line="240" w:lineRule="auto"/>
              <w:ind w:firstLine="0"/>
              <w:rPr>
                <w:rFonts w:ascii="Arial" w:hAnsi="Arial" w:cs="Arial"/>
                <w:sz w:val="20"/>
                <w:szCs w:val="20"/>
              </w:rPr>
            </w:pPr>
            <w:r w:rsidRPr="0072076D">
              <w:rPr>
                <w:rFonts w:ascii="Arial" w:eastAsia="Arial" w:hAnsi="Arial" w:cs="Arial"/>
                <w:sz w:val="20"/>
                <w:szCs w:val="20"/>
              </w:rPr>
              <w:t>- Khu vực cấp thoát nước tốt;</w:t>
            </w:r>
          </w:p>
          <w:p w:rsidR="00D601F5" w:rsidRPr="0072076D" w:rsidRDefault="00D601F5" w:rsidP="00CB7666">
            <w:pPr>
              <w:pStyle w:val="Khc0"/>
              <w:tabs>
                <w:tab w:val="left" w:pos="115"/>
              </w:tabs>
              <w:spacing w:after="0" w:line="240" w:lineRule="auto"/>
              <w:ind w:firstLine="0"/>
              <w:rPr>
                <w:rFonts w:ascii="Arial" w:hAnsi="Arial" w:cs="Arial"/>
                <w:sz w:val="20"/>
                <w:szCs w:val="20"/>
              </w:rPr>
            </w:pPr>
            <w:r w:rsidRPr="0072076D">
              <w:rPr>
                <w:rFonts w:ascii="Arial" w:eastAsia="Arial" w:hAnsi="Arial" w:cs="Arial"/>
                <w:sz w:val="20"/>
                <w:szCs w:val="20"/>
              </w:rPr>
              <w:t>- Cấp điện ổn định;</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tabs>
                <w:tab w:val="left" w:pos="120"/>
              </w:tabs>
              <w:spacing w:after="0" w:line="240" w:lineRule="auto"/>
              <w:ind w:firstLine="0"/>
              <w:rPr>
                <w:rFonts w:ascii="Arial" w:hAnsi="Arial" w:cs="Arial"/>
                <w:sz w:val="20"/>
                <w:szCs w:val="20"/>
              </w:rPr>
            </w:pPr>
            <w:r w:rsidRPr="0072076D">
              <w:rPr>
                <w:rFonts w:ascii="Arial" w:eastAsia="Arial" w:hAnsi="Arial" w:cs="Arial"/>
                <w:sz w:val="20"/>
                <w:szCs w:val="20"/>
              </w:rPr>
              <w:t>- Khu vực cấp thoát nước tốt;</w:t>
            </w:r>
          </w:p>
          <w:p w:rsidR="00D601F5" w:rsidRPr="0072076D" w:rsidRDefault="00D601F5" w:rsidP="00CB7666">
            <w:pPr>
              <w:pStyle w:val="Khc0"/>
              <w:tabs>
                <w:tab w:val="left" w:pos="110"/>
              </w:tabs>
              <w:spacing w:after="0" w:line="240" w:lineRule="auto"/>
              <w:ind w:firstLine="0"/>
              <w:rPr>
                <w:rFonts w:ascii="Arial" w:hAnsi="Arial" w:cs="Arial"/>
                <w:sz w:val="20"/>
                <w:szCs w:val="20"/>
              </w:rPr>
            </w:pPr>
            <w:r w:rsidRPr="0072076D">
              <w:rPr>
                <w:rFonts w:ascii="Arial" w:eastAsia="Arial" w:hAnsi="Arial" w:cs="Arial"/>
                <w:sz w:val="20"/>
                <w:szCs w:val="20"/>
              </w:rPr>
              <w:t>- Cấp điện ổn định;</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11</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Hiện trạng môi trường, an ninh</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Tốt</w:t>
            </w: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Tốt</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Tốt</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Tốt</w:t>
            </w:r>
          </w:p>
        </w:tc>
      </w:tr>
      <w:tr w:rsidR="00D601F5" w:rsidRPr="0072076D" w:rsidTr="00CB7666">
        <w:trPr>
          <w:trHeight w:val="20"/>
          <w:jc w:val="center"/>
        </w:trPr>
        <w:tc>
          <w:tcPr>
            <w:tcW w:w="304"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12</w:t>
            </w:r>
          </w:p>
        </w:tc>
        <w:tc>
          <w:tcPr>
            <w:tcW w:w="81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Giá trị thửa đất, thửa đất có tài sản gắn liền với đất chuyển nhượng, trúng đấu giá (đồng)</w:t>
            </w:r>
          </w:p>
        </w:tc>
        <w:tc>
          <w:tcPr>
            <w:tcW w:w="1083"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jc w:val="center"/>
              <w:rPr>
                <w:rFonts w:ascii="Arial" w:hAnsi="Arial" w:cs="Arial"/>
                <w:sz w:val="20"/>
                <w:szCs w:val="20"/>
              </w:rPr>
            </w:pPr>
          </w:p>
        </w:tc>
        <w:tc>
          <w:tcPr>
            <w:tcW w:w="88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5.160.000.000</w:t>
            </w:r>
          </w:p>
        </w:tc>
        <w:tc>
          <w:tcPr>
            <w:tcW w:w="909"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4.180.000.000</w:t>
            </w: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5.000.000.000</w:t>
            </w:r>
          </w:p>
        </w:tc>
      </w:tr>
    </w:tbl>
    <w:p w:rsidR="00D601F5" w:rsidRPr="0072076D" w:rsidRDefault="00D601F5" w:rsidP="00D601F5">
      <w:pPr>
        <w:pStyle w:val="Vnbnnidung0"/>
        <w:tabs>
          <w:tab w:val="left" w:pos="1097"/>
        </w:tabs>
        <w:spacing w:after="120" w:line="240" w:lineRule="auto"/>
        <w:ind w:firstLine="720"/>
        <w:jc w:val="both"/>
        <w:rPr>
          <w:rFonts w:ascii="Arial" w:hAnsi="Arial" w:cs="Arial"/>
          <w:sz w:val="20"/>
          <w:szCs w:val="20"/>
        </w:rPr>
      </w:pPr>
      <w:bookmarkStart w:id="4" w:name="bookmark212"/>
      <w:bookmarkEnd w:id="4"/>
      <w:r w:rsidRPr="0072076D">
        <w:rPr>
          <w:rFonts w:ascii="Arial" w:hAnsi="Arial" w:cs="Arial"/>
          <w:sz w:val="20"/>
          <w:szCs w:val="20"/>
        </w:rPr>
        <w:t>2.2. Xác định giá trị hiện tại tài sản gắn liền với đất của thửa đất so sánh số 3:</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vào suất vốn đầu tư xây dựng công trình nhà 2 tầng mái bằng có tiêu chuẩn kỹ thuật tương đương với tài sản gắn liền với đất của thửa đất so sánh số 3 tại thời điểm định giá là 7.500.000 đồng/m</w:t>
      </w:r>
      <w:r w:rsidRPr="0072076D">
        <w:rPr>
          <w:rFonts w:ascii="Arial" w:hAnsi="Arial" w:cs="Arial"/>
          <w:sz w:val="20"/>
          <w:szCs w:val="20"/>
          <w:vertAlign w:val="superscript"/>
        </w:rPr>
        <w:t>2</w:t>
      </w:r>
      <w:r w:rsidRPr="0072076D">
        <w:rPr>
          <w:rFonts w:ascii="Arial" w:hAnsi="Arial" w:cs="Arial"/>
          <w:sz w:val="20"/>
          <w:szCs w:val="20"/>
        </w:rPr>
        <w:t>, giá trị xây dựng mới của công trình xây dựng gắn liền với thửa đất so sánh số 3 tại thời điểm định giá đất là:</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180 m</w:t>
      </w:r>
      <w:r w:rsidRPr="0072076D">
        <w:rPr>
          <w:rFonts w:ascii="Arial" w:hAnsi="Arial" w:cs="Arial"/>
          <w:sz w:val="20"/>
          <w:szCs w:val="20"/>
          <w:vertAlign w:val="superscript"/>
        </w:rPr>
        <w:t>2</w:t>
      </w:r>
      <w:r w:rsidRPr="0072076D">
        <w:rPr>
          <w:rFonts w:ascii="Arial" w:hAnsi="Arial" w:cs="Arial"/>
          <w:sz w:val="20"/>
          <w:szCs w:val="20"/>
        </w:rPr>
        <w:t xml:space="preserve"> x 7.500.000 đồng/ m</w:t>
      </w:r>
      <w:r w:rsidR="00C73D37">
        <w:rPr>
          <w:rFonts w:ascii="Arial" w:hAnsi="Arial" w:cs="Arial"/>
          <w:sz w:val="20"/>
          <w:szCs w:val="20"/>
          <w:vertAlign w:val="superscript"/>
        </w:rPr>
        <w:t>2</w:t>
      </w:r>
      <w:r w:rsidRPr="0072076D">
        <w:rPr>
          <w:rFonts w:ascii="Arial" w:hAnsi="Arial" w:cs="Arial"/>
          <w:sz w:val="20"/>
          <w:szCs w:val="20"/>
        </w:rPr>
        <w:t xml:space="preserve"> = 1.350.000.000 đồng.</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Giá trị hao mòn = 1.350.000.000 đồng x 20% = 270.000.000 đồng.</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Giá trị hiện tại của tài sản gắn liền với đất của thửa đất so sánh số 3 là:</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1.350.000.000 đồng - 270.000.000 đồng = 1.080.000.000 đồng.</w:t>
      </w:r>
      <w:bookmarkStart w:id="5" w:name="bookmark213"/>
      <w:bookmarkEnd w:id="5"/>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2.3. Xác định giá đất của thửa đất so sánh số 3</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Giá đất của thửa đất so sánh số 3 là:</w:t>
      </w:r>
    </w:p>
    <w:p w:rsidR="00D601F5" w:rsidRPr="0072076D" w:rsidRDefault="00D601F5" w:rsidP="00D601F5">
      <w:pPr>
        <w:pStyle w:val="Vnbnnidung0"/>
        <w:tabs>
          <w:tab w:val="left" w:pos="1026"/>
        </w:tabs>
        <w:spacing w:after="120" w:line="240" w:lineRule="auto"/>
        <w:ind w:left="720" w:firstLine="0"/>
        <w:jc w:val="both"/>
        <w:rPr>
          <w:rFonts w:ascii="Arial" w:hAnsi="Arial" w:cs="Arial"/>
          <w:sz w:val="20"/>
          <w:szCs w:val="20"/>
        </w:rPr>
      </w:pPr>
      <w:bookmarkStart w:id="6" w:name="bookmark214"/>
      <w:bookmarkEnd w:id="6"/>
      <w:r w:rsidRPr="0072076D">
        <w:rPr>
          <w:rFonts w:ascii="Arial" w:hAnsi="Arial" w:cs="Arial"/>
          <w:noProof/>
          <w:sz w:val="20"/>
          <w:szCs w:val="20"/>
        </w:rPr>
        <w:drawing>
          <wp:inline distT="0" distB="0" distL="0" distR="0" wp14:anchorId="13E25218" wp14:editId="6C742D0C">
            <wp:extent cx="4118089" cy="45563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97892" cy="475531"/>
                    </a:xfrm>
                    <a:prstGeom prst="rect">
                      <a:avLst/>
                    </a:prstGeom>
                  </pic:spPr>
                </pic:pic>
              </a:graphicData>
            </a:graphic>
          </wp:inline>
        </w:drawing>
      </w:r>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2.4. Điều chỉnh giá của các thửa đất so sánh, xác định giá đất ước tính của thửa đất cần định giá, giá đất của thửa đất cần định giá</w:t>
      </w:r>
      <w:bookmarkStart w:id="7" w:name="bookmark215"/>
      <w:bookmarkEnd w:id="7"/>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a) Qua khảo sát thị trường, thu thập thông tin, điều chỉnh tỷ lệ đối với từng yếu tố ảnh hưởng đến giá đất do đơn vị xác định giá đất đề xuất như sau:</w:t>
      </w:r>
      <w:bookmarkStart w:id="8" w:name="bookmark216"/>
      <w:bookmarkEnd w:id="8"/>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khoảng cách đến trung tâm hành chính, chợ, trường học, bệnh viện 600m kém thuận lợi hơn thửa đất có khoảng cách 500m là 1%, thuận lợi hơn thửa đất có khoảng cách 700m là 3%, thuận lợi hơn thửa đất có khoảng cách 800m là 5%.</w:t>
      </w:r>
      <w:bookmarkStart w:id="9" w:name="bookmark217"/>
      <w:bookmarkEnd w:id="9"/>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độ rộng đường (bao gồm cả vỉa hè) là 15m thuận lợi hơn thửa đất có độ rộng đường (bao gồm cả vỉa hè) là 12m là 5%.</w:t>
      </w:r>
      <w:bookmarkStart w:id="10" w:name="bookmark218"/>
      <w:bookmarkEnd w:id="10"/>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tiếp giáp một đường kém thuận lợi hơn thửa đất tiếp giáp hai đường là 10%.</w:t>
      </w:r>
      <w:bookmarkStart w:id="11" w:name="bookmark219"/>
      <w:bookmarkEnd w:id="11"/>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diện tích 100m</w:t>
      </w:r>
      <w:r w:rsidRPr="0072076D">
        <w:rPr>
          <w:rFonts w:ascii="Arial" w:hAnsi="Arial" w:cs="Arial"/>
          <w:sz w:val="20"/>
          <w:szCs w:val="20"/>
          <w:vertAlign w:val="superscript"/>
        </w:rPr>
        <w:t>2</w:t>
      </w:r>
      <w:r w:rsidRPr="0072076D">
        <w:rPr>
          <w:rFonts w:ascii="Arial" w:hAnsi="Arial" w:cs="Arial"/>
          <w:sz w:val="20"/>
          <w:szCs w:val="20"/>
        </w:rPr>
        <w:t xml:space="preserve"> thuận lợi hơn thửa đất có diện tích 110 m</w:t>
      </w:r>
      <w:r w:rsidRPr="0072076D">
        <w:rPr>
          <w:rFonts w:ascii="Arial" w:hAnsi="Arial" w:cs="Arial"/>
          <w:sz w:val="20"/>
          <w:szCs w:val="20"/>
          <w:vertAlign w:val="superscript"/>
        </w:rPr>
        <w:t>2</w:t>
      </w:r>
      <w:r w:rsidRPr="0072076D">
        <w:rPr>
          <w:rFonts w:ascii="Arial" w:hAnsi="Arial" w:cs="Arial"/>
          <w:sz w:val="20"/>
          <w:szCs w:val="20"/>
        </w:rPr>
        <w:t xml:space="preserve"> là 1%, thuận lợi hơn </w:t>
      </w:r>
      <w:r w:rsidRPr="0072076D">
        <w:rPr>
          <w:rFonts w:ascii="Arial" w:hAnsi="Arial" w:cs="Arial"/>
          <w:sz w:val="20"/>
          <w:szCs w:val="20"/>
        </w:rPr>
        <w:lastRenderedPageBreak/>
        <w:t>th</w:t>
      </w:r>
      <w:r w:rsidR="00C73D37">
        <w:rPr>
          <w:rFonts w:ascii="Arial" w:hAnsi="Arial" w:cs="Arial"/>
          <w:sz w:val="20"/>
          <w:szCs w:val="20"/>
        </w:rPr>
        <w:t>ử</w:t>
      </w:r>
      <w:r w:rsidRPr="0072076D">
        <w:rPr>
          <w:rFonts w:ascii="Arial" w:hAnsi="Arial" w:cs="Arial"/>
          <w:sz w:val="20"/>
          <w:szCs w:val="20"/>
        </w:rPr>
        <w:t>a đất có diện tích 120m</w:t>
      </w:r>
      <w:r w:rsidRPr="0072076D">
        <w:rPr>
          <w:rFonts w:ascii="Arial" w:hAnsi="Arial" w:cs="Arial"/>
          <w:sz w:val="20"/>
          <w:szCs w:val="20"/>
          <w:vertAlign w:val="superscript"/>
        </w:rPr>
        <w:t>2</w:t>
      </w:r>
      <w:r w:rsidRPr="0072076D">
        <w:rPr>
          <w:rFonts w:ascii="Arial" w:hAnsi="Arial" w:cs="Arial"/>
          <w:sz w:val="20"/>
          <w:szCs w:val="20"/>
        </w:rPr>
        <w:t xml:space="preserve"> là 2%.</w:t>
      </w:r>
      <w:bookmarkStart w:id="12" w:name="bookmark220"/>
      <w:bookmarkEnd w:id="12"/>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mặt tiền 6m thuận lợi hơn thửa đất có mặt tiền 5m là 5%.</w:t>
      </w:r>
      <w:bookmarkStart w:id="13" w:name="bookmark221"/>
      <w:bookmarkEnd w:id="13"/>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có chiều sâu 20m thuận lợi hơn thửa đất có chiều sâu 22m là 2%.</w:t>
      </w:r>
      <w:bookmarkStart w:id="14" w:name="bookmark222"/>
      <w:bookmarkEnd w:id="14"/>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vuông vắn thuận lợi hơn thửa đất không vuông vắn là 5%.</w:t>
      </w:r>
      <w:bookmarkStart w:id="15" w:name="bookmark223"/>
      <w:bookmarkEnd w:id="15"/>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Thửa đất ở khu vực cấp thoát nước tốt thuận lợi hơn thửa đất ở khu vực cấp thoát nước trung bình là 2%.</w:t>
      </w:r>
      <w:bookmarkStart w:id="16" w:name="bookmark224"/>
      <w:bookmarkEnd w:id="16"/>
    </w:p>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b) Việc điều chỉnh giá của các thửa đất so sánh, xác định giá đất ước tính của thửa đất cần định giá, giá đất của thửa đất cần định giá được thực hiện theo bảng sau:</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66"/>
        <w:gridCol w:w="1347"/>
        <w:gridCol w:w="1137"/>
        <w:gridCol w:w="1830"/>
        <w:gridCol w:w="1830"/>
        <w:gridCol w:w="1830"/>
      </w:tblGrid>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TT</w:t>
            </w:r>
          </w:p>
        </w:tc>
        <w:tc>
          <w:tcPr>
            <w:tcW w:w="745"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Yếu tố so sánh</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Thửa đất cần định giá</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Thửa đất so sánh số 1</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Thửa đất so sánh số 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Thửa đất so sánh số 3</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Diện tích</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120 m</w:t>
            </w:r>
            <w:r w:rsidRPr="0072076D">
              <w:rPr>
                <w:rFonts w:ascii="Arial" w:hAnsi="Arial" w:cs="Arial"/>
                <w:sz w:val="20"/>
                <w:szCs w:val="20"/>
                <w:vertAlign w:val="superscript"/>
              </w:rPr>
              <w:t>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110 m</w:t>
            </w:r>
            <w:r w:rsidRPr="0072076D">
              <w:rPr>
                <w:rFonts w:ascii="Arial" w:hAnsi="Arial" w:cs="Arial"/>
                <w:sz w:val="20"/>
                <w:szCs w:val="20"/>
                <w:vertAlign w:val="superscript"/>
              </w:rPr>
              <w:t>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Giá trị thửa đất, thửa đất có tài sản gắn liền với đất chuyển nhượng, trúng đấu giá (đồng)</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5.160.000.000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4.180.000.000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5.000.000.000</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Xác định giá trị hiện tại tài sản gắn liền với đất (đồng)</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1.080.000.000</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Giá trị quyền sử dụng đất chuyển nhượng/ trúng đấu giá (đồng)</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5.160.000.000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4.180.000.000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3.920.000.000</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Giá đất chuyển nhượng/trúng đấu giá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43.000.000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38.000.000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39.200.000</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Điều chỉnh giá của thửa đất so sánh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6.1</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Vị trí</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mặt đường Nguyễn Văn A cách trung tâm hành chính, chợ, trường học, bệnh viện 600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mặt đường Nguyễn Văn A cách thửa đất định giá khoảng 100m; cách trung tâm hành chính, chợ, trường học, bệnh viện 500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mặt đường Nguyễn Văn B, cách thửa đất định giá khoảng 300m; cách trung tâm hành chính, chợ, trường học, bệnh viện 700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mặt đường Nguyễn Văn C, cách thửa đất định giá khoảng 500m; cách trung tâm hành chính, chợ, trường học, bệnh viện 800 m</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101%</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97%</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95%</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-0,99%</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3,09%</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5,26%</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-425.743</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1.175.258</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2.063.158</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6.2</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Giao thông</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6.2.1</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Độ rộng đường</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15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15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12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Độ rộng đường(bao gồm cả vỉa hè) là 15 m</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95%</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5,26%</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2.000.000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6.2.2</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Loại đường</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Đường bê tông nhựa</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6.2.3</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Số mặt đường tiếp giáp</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một mặt đường</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hai mặt đường</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một mặt đường</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Tiếp giáp một mặt đường</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110%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-9,09%</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-3.909.091</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6.3</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Diện tích</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120 m</w:t>
            </w:r>
            <w:r w:rsidRPr="0072076D">
              <w:rPr>
                <w:rFonts w:ascii="Arial" w:hAnsi="Arial" w:cs="Arial"/>
                <w:sz w:val="20"/>
                <w:szCs w:val="20"/>
                <w:vertAlign w:val="superscript"/>
              </w:rPr>
              <w:t>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110m</w:t>
            </w:r>
            <w:r w:rsidRPr="0072076D">
              <w:rPr>
                <w:rFonts w:ascii="Arial" w:hAnsi="Arial" w:cs="Arial"/>
                <w:sz w:val="20"/>
                <w:szCs w:val="20"/>
                <w:vertAlign w:val="superscript"/>
              </w:rPr>
              <w:t>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 m</w:t>
            </w:r>
            <w:r w:rsidRPr="0072076D">
              <w:rPr>
                <w:rFonts w:ascii="Arial" w:hAnsi="Arial" w:cs="Arial"/>
                <w:sz w:val="20"/>
                <w:szCs w:val="20"/>
                <w:vertAlign w:val="superscript"/>
              </w:rPr>
              <w:t>2</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98%</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99%</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2,04%</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1,01%</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877.551</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383.838</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6.4</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Mặt tiền</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 m</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105%</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-4.76%</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-2.047.619</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6.5</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Chiều sâu</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22 m</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 m</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98%</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2.04%</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C73D37" w:rsidP="00CB7666">
            <w:pPr>
              <w:pStyle w:val="Khc0"/>
              <w:spacing w:after="0" w:line="240" w:lineRule="auto"/>
              <w:ind w:firstLine="0"/>
              <w:rPr>
                <w:rFonts w:ascii="Arial" w:hAnsi="Arial" w:cs="Arial"/>
                <w:sz w:val="20"/>
                <w:szCs w:val="20"/>
              </w:rPr>
            </w:pPr>
            <w:r>
              <w:rPr>
                <w:rFonts w:ascii="Arial" w:hAnsi="Arial" w:cs="Arial"/>
                <w:sz w:val="20"/>
                <w:szCs w:val="20"/>
              </w:rPr>
              <w:t>Mức điều chỉnh (đồ</w:t>
            </w:r>
            <w:r w:rsidR="00D601F5" w:rsidRPr="0072076D">
              <w:rPr>
                <w:rFonts w:ascii="Arial" w:hAnsi="Arial" w:cs="Arial"/>
                <w:sz w:val="20"/>
                <w:szCs w:val="20"/>
              </w:rPr>
              <w:t>ng/m</w:t>
            </w:r>
            <w:r w:rsidR="00D601F5" w:rsidRPr="0072076D">
              <w:rPr>
                <w:rFonts w:ascii="Arial" w:hAnsi="Arial" w:cs="Arial"/>
                <w:sz w:val="20"/>
                <w:szCs w:val="20"/>
                <w:vertAlign w:val="superscript"/>
              </w:rPr>
              <w:t>2</w:t>
            </w:r>
            <w:r w:rsidR="00D601F5"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775.510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6.6</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Hình thể</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Vuông vắn</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Không vuông vắn</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Vuông vắn</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Vuông vắn</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95%</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5,26%</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2.263.158</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6.7</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Chỉ tiêu quy hoạch xây dựng được duyệt</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Mật độ xây dựng 90%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 xml:space="preserve">Mức điều </w:t>
            </w:r>
            <w:r w:rsidRPr="0072076D">
              <w:rPr>
                <w:rFonts w:ascii="Arial" w:hAnsi="Arial" w:cs="Arial"/>
                <w:sz w:val="20"/>
                <w:szCs w:val="20"/>
              </w:rPr>
              <w:lastRenderedPageBreak/>
              <w:t>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lastRenderedPageBreak/>
              <w:t>6.8</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Hiện trạng các yếu tố hạ tầng</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tốt;</w:t>
            </w:r>
          </w:p>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cấp điện ổn định</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tốt; cấp điện ổn định</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trung bình; cấp điện ổn định</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Khu vực cấp thoát nước tốt; cấp điện ổn định</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98%</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2,04%</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775.510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vMerge w:val="restar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6.9</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Hiện trạng môi trường, an ninh</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Tốt</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điều chỉnh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0,00%</w:t>
            </w:r>
          </w:p>
        </w:tc>
      </w:tr>
      <w:tr w:rsidR="00D601F5" w:rsidRPr="0072076D" w:rsidTr="00CB7666">
        <w:trPr>
          <w:trHeight w:val="20"/>
          <w:jc w:val="center"/>
        </w:trPr>
        <w:tc>
          <w:tcPr>
            <w:tcW w:w="590" w:type="pct"/>
            <w:vMerge/>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Mức điều chỉnh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7</w:t>
            </w: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Giá đất ước tính của thửa đất cần định giá theo từng thửa đất so sánh (đồng 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39.758.256</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43.110.117</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41.263.158</w:t>
            </w: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Giá đất của thửa đất cần định giá (đồng/m</w:t>
            </w:r>
            <w:r w:rsidRPr="0072076D">
              <w:rPr>
                <w:rFonts w:ascii="Arial" w:hAnsi="Arial" w:cs="Arial"/>
                <w:sz w:val="20"/>
                <w:szCs w:val="20"/>
                <w:vertAlign w:val="superscript"/>
              </w:rPr>
              <w:t>2</w:t>
            </w:r>
            <w:r w:rsidRPr="0072076D">
              <w:rPr>
                <w:rFonts w:ascii="Arial" w:hAnsi="Arial" w:cs="Arial"/>
                <w:sz w:val="20"/>
                <w:szCs w:val="20"/>
              </w:rPr>
              <w:t>)</w:t>
            </w:r>
          </w:p>
        </w:tc>
        <w:tc>
          <w:tcPr>
            <w:tcW w:w="629"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41.377.177</w:t>
            </w: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jc w:val="center"/>
              <w:rPr>
                <w:rFonts w:ascii="Arial" w:hAnsi="Arial" w:cs="Arial"/>
                <w:sz w:val="20"/>
                <w:szCs w:val="20"/>
              </w:rPr>
            </w:pPr>
          </w:p>
        </w:tc>
      </w:tr>
      <w:tr w:rsidR="00D601F5" w:rsidRPr="0072076D" w:rsidTr="00CB7666">
        <w:trPr>
          <w:trHeight w:val="20"/>
          <w:jc w:val="center"/>
        </w:trPr>
        <w:tc>
          <w:tcPr>
            <w:tcW w:w="590" w:type="pct"/>
            <w:shd w:val="clear" w:color="auto" w:fill="FFFFFF"/>
            <w:vAlign w:val="center"/>
          </w:tcPr>
          <w:p w:rsidR="00D601F5" w:rsidRPr="0072076D" w:rsidRDefault="00D601F5" w:rsidP="00CB7666">
            <w:pPr>
              <w:jc w:val="center"/>
              <w:rPr>
                <w:rFonts w:ascii="Arial" w:hAnsi="Arial" w:cs="Arial"/>
                <w:sz w:val="20"/>
                <w:szCs w:val="20"/>
              </w:rPr>
            </w:pPr>
          </w:p>
        </w:tc>
        <w:tc>
          <w:tcPr>
            <w:tcW w:w="745" w:type="pct"/>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Tỷ lệ chênh lệch giữa giá đất của thửa đất cần định g</w:t>
            </w:r>
            <w:r w:rsidR="00C73D37">
              <w:rPr>
                <w:rFonts w:ascii="Arial" w:hAnsi="Arial" w:cs="Arial"/>
                <w:sz w:val="20"/>
                <w:szCs w:val="20"/>
              </w:rPr>
              <w:t>iá với giá đất ước tính theo thử</w:t>
            </w:r>
            <w:r w:rsidRPr="0072076D">
              <w:rPr>
                <w:rFonts w:ascii="Arial" w:hAnsi="Arial" w:cs="Arial"/>
                <w:sz w:val="20"/>
                <w:szCs w:val="20"/>
              </w:rPr>
              <w:t>a đất so sánh</w:t>
            </w:r>
          </w:p>
        </w:tc>
        <w:tc>
          <w:tcPr>
            <w:tcW w:w="629" w:type="pct"/>
            <w:shd w:val="clear" w:color="auto" w:fill="FFFFFF"/>
            <w:vAlign w:val="center"/>
          </w:tcPr>
          <w:p w:rsidR="00D601F5" w:rsidRPr="0072076D" w:rsidRDefault="00D601F5" w:rsidP="00CB7666">
            <w:pPr>
              <w:jc w:val="center"/>
              <w:rPr>
                <w:rFonts w:ascii="Arial" w:hAnsi="Arial" w:cs="Arial"/>
                <w:sz w:val="20"/>
                <w:szCs w:val="20"/>
              </w:rPr>
            </w:pP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4,07%</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-4,02%</w:t>
            </w:r>
          </w:p>
        </w:tc>
        <w:tc>
          <w:tcPr>
            <w:tcW w:w="1012" w:type="pct"/>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0,28%</w:t>
            </w:r>
          </w:p>
        </w:tc>
      </w:tr>
    </w:tbl>
    <w:p w:rsidR="00D601F5" w:rsidRPr="0072076D" w:rsidRDefault="00D601F5" w:rsidP="00D601F5">
      <w:pPr>
        <w:pStyle w:val="Vnbnnidung0"/>
        <w:tabs>
          <w:tab w:val="left" w:pos="1026"/>
        </w:tabs>
        <w:spacing w:after="120" w:line="240" w:lineRule="auto"/>
        <w:ind w:firstLine="720"/>
        <w:jc w:val="both"/>
        <w:rPr>
          <w:rFonts w:ascii="Arial" w:hAnsi="Arial" w:cs="Arial"/>
          <w:sz w:val="20"/>
          <w:szCs w:val="20"/>
        </w:rPr>
      </w:pPr>
      <w:r w:rsidRPr="0072076D">
        <w:rPr>
          <w:rFonts w:ascii="Arial" w:hAnsi="Arial" w:cs="Arial"/>
          <w:sz w:val="20"/>
          <w:szCs w:val="20"/>
        </w:rPr>
        <w:t xml:space="preserve"> Kết luận: Giá đất của thửa đất cần định giá (làm tròn) là 41.377.000 đồng/m</w:t>
      </w:r>
      <w:r w:rsidRPr="0072076D">
        <w:rPr>
          <w:rFonts w:ascii="Arial" w:hAnsi="Arial" w:cs="Arial"/>
          <w:sz w:val="20"/>
          <w:szCs w:val="20"/>
          <w:vertAlign w:val="superscript"/>
        </w:rPr>
        <w:t>2</w:t>
      </w:r>
      <w:r w:rsidRPr="0072076D">
        <w:rPr>
          <w:rFonts w:ascii="Arial" w:hAnsi="Arial" w:cs="Arial"/>
          <w:sz w:val="20"/>
          <w:szCs w:val="20"/>
        </w:rPr>
        <w:t>.</w:t>
      </w:r>
    </w:p>
    <w:p w:rsidR="00D601F5"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số liệu nêu trong ví dụ chỉ mang tính chất minh họa và không được sử</w:t>
      </w:r>
      <w:r w:rsidR="00C73D37">
        <w:rPr>
          <w:rFonts w:ascii="Arial" w:hAnsi="Arial" w:cs="Arial"/>
          <w:sz w:val="20"/>
          <w:szCs w:val="20"/>
        </w:rPr>
        <w:t xml:space="preserve"> dụng để áp dụng trong thực tế)</w:t>
      </w:r>
    </w:p>
    <w:p w:rsidR="00C73D37" w:rsidRPr="0072076D" w:rsidRDefault="00C73D37" w:rsidP="00D601F5">
      <w:pPr>
        <w:pStyle w:val="Vnbnnidung0"/>
        <w:spacing w:after="120" w:line="240" w:lineRule="auto"/>
        <w:ind w:firstLine="720"/>
        <w:jc w:val="both"/>
        <w:rPr>
          <w:rFonts w:ascii="Arial" w:hAnsi="Arial" w:cs="Arial"/>
          <w:sz w:val="20"/>
          <w:szCs w:val="20"/>
        </w:rPr>
        <w:sectPr w:rsidR="00C73D37" w:rsidRPr="0072076D" w:rsidSect="001D43A5">
          <w:headerReference w:type="default" r:id="rId14"/>
          <w:pgSz w:w="11900" w:h="16840" w:code="9"/>
          <w:pgMar w:top="1440" w:right="1440" w:bottom="1440" w:left="1440" w:header="0" w:footer="0" w:gutter="0"/>
          <w:pgNumType w:start="2"/>
          <w:cols w:space="720"/>
          <w:noEndnote/>
          <w:docGrid w:linePitch="360"/>
        </w:sectPr>
      </w:pPr>
    </w:p>
    <w:p w:rsidR="00D601F5" w:rsidRPr="0072076D" w:rsidRDefault="00D601F5" w:rsidP="00D601F5">
      <w:pPr>
        <w:jc w:val="center"/>
        <w:rPr>
          <w:rFonts w:ascii="Arial" w:hAnsi="Arial" w:cs="Arial"/>
          <w:b/>
          <w:sz w:val="20"/>
          <w:szCs w:val="20"/>
        </w:rPr>
      </w:pPr>
      <w:r w:rsidRPr="0072076D">
        <w:rPr>
          <w:rFonts w:ascii="Arial" w:hAnsi="Arial" w:cs="Arial"/>
          <w:b/>
          <w:sz w:val="20"/>
          <w:szCs w:val="20"/>
        </w:rPr>
        <w:lastRenderedPageBreak/>
        <w:t>Phụ lục II</w:t>
      </w:r>
    </w:p>
    <w:p w:rsidR="00D601F5" w:rsidRPr="0072076D" w:rsidRDefault="00D601F5" w:rsidP="00D601F5">
      <w:pPr>
        <w:jc w:val="center"/>
        <w:rPr>
          <w:rFonts w:ascii="Arial" w:hAnsi="Arial" w:cs="Arial"/>
          <w:i/>
          <w:iCs/>
          <w:sz w:val="20"/>
          <w:szCs w:val="20"/>
          <w:lang w:val="en-US"/>
        </w:rPr>
      </w:pPr>
      <w:r w:rsidRPr="0072076D">
        <w:rPr>
          <w:rFonts w:ascii="Arial" w:hAnsi="Arial" w:cs="Arial"/>
          <w:i/>
          <w:iCs/>
          <w:sz w:val="20"/>
          <w:szCs w:val="20"/>
          <w:lang w:val="en-US"/>
        </w:rPr>
        <w:t>(Kèm theo Nghị định số 12/2024/NĐ-CP</w:t>
      </w:r>
    </w:p>
    <w:p w:rsidR="00D601F5" w:rsidRPr="0072076D" w:rsidRDefault="00D601F5" w:rsidP="00D601F5">
      <w:pPr>
        <w:jc w:val="center"/>
        <w:rPr>
          <w:rFonts w:ascii="Arial" w:hAnsi="Arial" w:cs="Arial"/>
          <w:i/>
          <w:iCs/>
          <w:sz w:val="20"/>
          <w:szCs w:val="20"/>
          <w:lang w:val="en-US"/>
        </w:rPr>
      </w:pPr>
      <w:r w:rsidRPr="0072076D">
        <w:rPr>
          <w:rFonts w:ascii="Arial" w:hAnsi="Arial" w:cs="Arial"/>
          <w:i/>
          <w:iCs/>
          <w:sz w:val="20"/>
          <w:szCs w:val="20"/>
          <w:lang w:val="en-US"/>
        </w:rPr>
        <w:t>ngày 05 tháng 02 năm 2024 của Chính phủ)</w:t>
      </w:r>
    </w:p>
    <w:p w:rsidR="00D601F5" w:rsidRPr="0072076D" w:rsidRDefault="00D601F5" w:rsidP="00D601F5">
      <w:pPr>
        <w:jc w:val="center"/>
        <w:rPr>
          <w:rFonts w:ascii="Arial" w:hAnsi="Arial" w:cs="Arial"/>
          <w:i/>
          <w:iCs/>
          <w:sz w:val="20"/>
          <w:szCs w:val="20"/>
          <w:vertAlign w:val="superscript"/>
          <w:lang w:val="en-US"/>
        </w:rPr>
      </w:pPr>
      <w:r w:rsidRPr="0072076D">
        <w:rPr>
          <w:rFonts w:ascii="Arial" w:hAnsi="Arial" w:cs="Arial"/>
          <w:i/>
          <w:iCs/>
          <w:sz w:val="20"/>
          <w:szCs w:val="20"/>
          <w:vertAlign w:val="superscript"/>
          <w:lang w:val="en-US"/>
        </w:rPr>
        <w:t>___________</w:t>
      </w:r>
    </w:p>
    <w:p w:rsidR="00D601F5" w:rsidRPr="0072076D" w:rsidRDefault="00D601F5" w:rsidP="00D601F5">
      <w:pPr>
        <w:pStyle w:val="Vnbnnidung0"/>
        <w:tabs>
          <w:tab w:val="left" w:pos="1685"/>
        </w:tabs>
        <w:spacing w:after="0" w:line="240" w:lineRule="auto"/>
        <w:ind w:firstLine="0"/>
        <w:jc w:val="center"/>
        <w:rPr>
          <w:rFonts w:ascii="Arial" w:hAnsi="Arial" w:cs="Arial"/>
          <w:b/>
          <w:bCs/>
          <w:sz w:val="20"/>
          <w:szCs w:val="20"/>
        </w:rPr>
      </w:pPr>
      <w:bookmarkStart w:id="17" w:name="bookmark225"/>
      <w:bookmarkEnd w:id="17"/>
    </w:p>
    <w:p w:rsidR="00D601F5" w:rsidRPr="0072076D" w:rsidRDefault="00D601F5" w:rsidP="00D601F5">
      <w:pPr>
        <w:pStyle w:val="Vnbnnidung0"/>
        <w:tabs>
          <w:tab w:val="left" w:pos="1685"/>
        </w:tabs>
        <w:spacing w:after="0" w:line="240" w:lineRule="auto"/>
        <w:ind w:firstLine="720"/>
        <w:jc w:val="center"/>
        <w:rPr>
          <w:rFonts w:ascii="Arial" w:hAnsi="Arial" w:cs="Arial"/>
          <w:b/>
          <w:bCs/>
          <w:sz w:val="20"/>
          <w:szCs w:val="20"/>
        </w:rPr>
      </w:pPr>
      <w:r w:rsidRPr="0072076D">
        <w:rPr>
          <w:rFonts w:ascii="Arial" w:hAnsi="Arial" w:cs="Arial"/>
          <w:b/>
          <w:bCs/>
          <w:sz w:val="20"/>
          <w:szCs w:val="20"/>
        </w:rPr>
        <w:t>VÍ DỤ VỀ PHƯƠNG PHÁP THU NHẬP</w:t>
      </w:r>
    </w:p>
    <w:p w:rsidR="00D601F5" w:rsidRPr="0072076D" w:rsidRDefault="00D601F5" w:rsidP="00D601F5">
      <w:pPr>
        <w:pStyle w:val="Vnbnnidung0"/>
        <w:tabs>
          <w:tab w:val="left" w:pos="1685"/>
        </w:tabs>
        <w:spacing w:after="0" w:line="240" w:lineRule="auto"/>
        <w:ind w:firstLine="720"/>
        <w:jc w:val="center"/>
        <w:rPr>
          <w:rFonts w:ascii="Arial" w:hAnsi="Arial" w:cs="Arial"/>
          <w:b/>
          <w:bCs/>
          <w:sz w:val="20"/>
          <w:szCs w:val="20"/>
        </w:rPr>
      </w:pPr>
    </w:p>
    <w:p w:rsidR="00D601F5" w:rsidRPr="0072076D" w:rsidRDefault="00D601F5" w:rsidP="00D601F5">
      <w:pPr>
        <w:pStyle w:val="Vnbnnidung0"/>
        <w:tabs>
          <w:tab w:val="left" w:pos="1685"/>
        </w:tabs>
        <w:spacing w:after="120" w:line="240" w:lineRule="auto"/>
        <w:ind w:left="720" w:firstLine="0"/>
        <w:jc w:val="both"/>
        <w:rPr>
          <w:rFonts w:ascii="Arial" w:hAnsi="Arial" w:cs="Arial"/>
          <w:sz w:val="20"/>
          <w:szCs w:val="20"/>
        </w:rPr>
      </w:pPr>
      <w:r w:rsidRPr="0072076D">
        <w:rPr>
          <w:rFonts w:ascii="Arial" w:hAnsi="Arial" w:cs="Arial"/>
          <w:b/>
          <w:bCs/>
          <w:sz w:val="20"/>
          <w:szCs w:val="20"/>
        </w:rPr>
        <w:t>Ví dụ 1:</w:t>
      </w:r>
    </w:p>
    <w:p w:rsidR="00D601F5" w:rsidRPr="0072076D" w:rsidRDefault="00D601F5" w:rsidP="00D601F5">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CÁC THỬA ĐẤT ĐỊNH GIÁ LÀ THỬA ĐẤT NÔNG NGHIỆP</w:t>
      </w:r>
    </w:p>
    <w:p w:rsidR="00D601F5" w:rsidRPr="0072076D" w:rsidRDefault="00D601F5" w:rsidP="00D601F5">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GỒM ĐẤT TRỒNG CÂY HÀNG NĂM</w:t>
      </w:r>
    </w:p>
    <w:p w:rsidR="00D601F5" w:rsidRPr="0072076D" w:rsidRDefault="00D601F5" w:rsidP="00D601F5">
      <w:pPr>
        <w:pStyle w:val="Vnbnnidung0"/>
        <w:spacing w:after="0" w:line="240" w:lineRule="auto"/>
        <w:ind w:firstLine="0"/>
        <w:jc w:val="center"/>
        <w:rPr>
          <w:rFonts w:ascii="Arial" w:hAnsi="Arial" w:cs="Arial"/>
          <w:sz w:val="20"/>
          <w:szCs w:val="20"/>
        </w:rPr>
      </w:pP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Áp dụng phương pháp thu nhập để xác định giá đất nông nghiệp là đất trồng cây hàng năm tại xã A (là xã đồng bằng) của huyện B, tỉnh C thuộc vùng đồng bằng sông Cửu Long. Thửa đất cần định giá có diện tích 4.000 m</w:t>
      </w:r>
      <w:r w:rsidRPr="0072076D">
        <w:rPr>
          <w:rFonts w:ascii="Arial" w:hAnsi="Arial" w:cs="Arial"/>
          <w:sz w:val="20"/>
          <w:szCs w:val="20"/>
          <w:vertAlign w:val="superscript"/>
        </w:rPr>
        <w:t>2</w:t>
      </w:r>
      <w:r w:rsidRPr="0072076D">
        <w:rPr>
          <w:rFonts w:ascii="Arial" w:hAnsi="Arial" w:cs="Arial"/>
          <w:sz w:val="20"/>
          <w:szCs w:val="20"/>
        </w:rPr>
        <w:t>, một năm thu hoạch 03 vụ lúa tẻ thường, sản lượng thu hoạch lúa và giá bán bình quân năm thu thập được tại cơ quan thống kê.</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quả thu thập thông tin về thu nhập từ việc sử dụng đất của thửa đất cần định giá trong khoảng thời gian 03 năm (được tính từ ngày 01 tháng 01 đến hết ngày 31 tháng 12) liên tục liền kề trước thời điểm định giá như sau:</w:t>
      </w:r>
    </w:p>
    <w:tbl>
      <w:tblPr>
        <w:tblOverlap w:val="never"/>
        <w:tblW w:w="5000" w:type="pct"/>
        <w:jc w:val="center"/>
        <w:tblCellMar>
          <w:left w:w="10" w:type="dxa"/>
          <w:right w:w="10" w:type="dxa"/>
        </w:tblCellMar>
        <w:tblLook w:val="04A0" w:firstRow="1" w:lastRow="0" w:firstColumn="1" w:lastColumn="0" w:noHBand="0" w:noVBand="1"/>
      </w:tblPr>
      <w:tblGrid>
        <w:gridCol w:w="3966"/>
        <w:gridCol w:w="1045"/>
        <w:gridCol w:w="1329"/>
        <w:gridCol w:w="1342"/>
        <w:gridCol w:w="1358"/>
      </w:tblGrid>
      <w:tr w:rsidR="00D601F5" w:rsidRPr="0072076D" w:rsidTr="00CB7666">
        <w:trPr>
          <w:trHeight w:val="20"/>
          <w:jc w:val="center"/>
        </w:trPr>
        <w:tc>
          <w:tcPr>
            <w:tcW w:w="219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Nội dung</w:t>
            </w:r>
          </w:p>
        </w:tc>
        <w:tc>
          <w:tcPr>
            <w:tcW w:w="57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Đơn vị tính</w:t>
            </w:r>
          </w:p>
        </w:tc>
        <w:tc>
          <w:tcPr>
            <w:tcW w:w="73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2020</w:t>
            </w:r>
          </w:p>
        </w:tc>
        <w:tc>
          <w:tcPr>
            <w:tcW w:w="742"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2021</w:t>
            </w:r>
          </w:p>
        </w:tc>
        <w:tc>
          <w:tcPr>
            <w:tcW w:w="75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2022</w:t>
            </w:r>
          </w:p>
        </w:tc>
      </w:tr>
      <w:tr w:rsidR="00D601F5" w:rsidRPr="0072076D" w:rsidTr="00CB7666">
        <w:trPr>
          <w:trHeight w:val="20"/>
          <w:jc w:val="center"/>
        </w:trPr>
        <w:tc>
          <w:tcPr>
            <w:tcW w:w="219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Sản lượng lúa thu hoạch cả năm</w:t>
            </w:r>
          </w:p>
        </w:tc>
        <w:tc>
          <w:tcPr>
            <w:tcW w:w="57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Kg</w:t>
            </w:r>
          </w:p>
        </w:tc>
        <w:tc>
          <w:tcPr>
            <w:tcW w:w="73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7.200</w:t>
            </w:r>
          </w:p>
        </w:tc>
        <w:tc>
          <w:tcPr>
            <w:tcW w:w="742"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7.000</w:t>
            </w:r>
          </w:p>
        </w:tc>
        <w:tc>
          <w:tcPr>
            <w:tcW w:w="75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6.800</w:t>
            </w:r>
          </w:p>
        </w:tc>
      </w:tr>
      <w:tr w:rsidR="00D601F5" w:rsidRPr="0072076D" w:rsidTr="00CB7666">
        <w:trPr>
          <w:trHeight w:val="20"/>
          <w:jc w:val="center"/>
        </w:trPr>
        <w:tc>
          <w:tcPr>
            <w:tcW w:w="219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Giá bán bình quân năm</w:t>
            </w:r>
          </w:p>
        </w:tc>
        <w:tc>
          <w:tcPr>
            <w:tcW w:w="57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đồng/kg</w:t>
            </w:r>
          </w:p>
        </w:tc>
        <w:tc>
          <w:tcPr>
            <w:tcW w:w="73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4.300</w:t>
            </w:r>
          </w:p>
        </w:tc>
        <w:tc>
          <w:tcPr>
            <w:tcW w:w="742"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4.700</w:t>
            </w:r>
          </w:p>
        </w:tc>
        <w:tc>
          <w:tcPr>
            <w:tcW w:w="75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4.600</w:t>
            </w:r>
          </w:p>
        </w:tc>
      </w:tr>
      <w:tr w:rsidR="00D601F5" w:rsidRPr="0072076D" w:rsidTr="00CB7666">
        <w:trPr>
          <w:trHeight w:val="20"/>
          <w:jc w:val="center"/>
        </w:trPr>
        <w:tc>
          <w:tcPr>
            <w:tcW w:w="219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Tổng thu nhập</w:t>
            </w:r>
          </w:p>
        </w:tc>
        <w:tc>
          <w:tcPr>
            <w:tcW w:w="57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đồng</w:t>
            </w:r>
          </w:p>
        </w:tc>
        <w:tc>
          <w:tcPr>
            <w:tcW w:w="73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30.960.000</w:t>
            </w:r>
          </w:p>
        </w:tc>
        <w:tc>
          <w:tcPr>
            <w:tcW w:w="742"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32.900.000</w:t>
            </w:r>
          </w:p>
        </w:tc>
        <w:tc>
          <w:tcPr>
            <w:tcW w:w="75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31.280.000</w:t>
            </w:r>
          </w:p>
        </w:tc>
      </w:tr>
      <w:tr w:rsidR="00D601F5" w:rsidRPr="0072076D" w:rsidTr="00CB7666">
        <w:trPr>
          <w:trHeight w:val="20"/>
          <w:jc w:val="center"/>
        </w:trPr>
        <w:tc>
          <w:tcPr>
            <w:tcW w:w="2194"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rPr>
                <w:rFonts w:ascii="Arial" w:hAnsi="Arial" w:cs="Arial"/>
                <w:sz w:val="20"/>
                <w:szCs w:val="20"/>
              </w:rPr>
            </w:pPr>
            <w:r w:rsidRPr="0072076D">
              <w:rPr>
                <w:rFonts w:ascii="Arial" w:hAnsi="Arial" w:cs="Arial"/>
                <w:sz w:val="20"/>
                <w:szCs w:val="20"/>
              </w:rPr>
              <w:t>Chi phí sản xuất</w:t>
            </w:r>
          </w:p>
        </w:tc>
        <w:tc>
          <w:tcPr>
            <w:tcW w:w="578"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đồng</w:t>
            </w:r>
          </w:p>
        </w:tc>
        <w:tc>
          <w:tcPr>
            <w:tcW w:w="735"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21.000.000</w:t>
            </w:r>
          </w:p>
        </w:tc>
        <w:tc>
          <w:tcPr>
            <w:tcW w:w="742" w:type="pct"/>
            <w:tcBorders>
              <w:top w:val="single" w:sz="4" w:space="0" w:color="auto"/>
              <w:lef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20.000.000</w:t>
            </w:r>
          </w:p>
        </w:tc>
        <w:tc>
          <w:tcPr>
            <w:tcW w:w="751" w:type="pct"/>
            <w:tcBorders>
              <w:top w:val="single" w:sz="4" w:space="0" w:color="auto"/>
              <w:left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18.500.000</w:t>
            </w:r>
          </w:p>
        </w:tc>
      </w:tr>
      <w:tr w:rsidR="00D601F5" w:rsidRPr="0072076D" w:rsidTr="00CB7666">
        <w:trPr>
          <w:trHeight w:val="20"/>
          <w:jc w:val="center"/>
        </w:trPr>
        <w:tc>
          <w:tcPr>
            <w:tcW w:w="2194" w:type="pct"/>
            <w:tcBorders>
              <w:top w:val="single" w:sz="4" w:space="0" w:color="auto"/>
              <w:left w:val="single" w:sz="4" w:space="0" w:color="auto"/>
              <w:bottom w:val="single" w:sz="4" w:space="0" w:color="auto"/>
            </w:tcBorders>
            <w:shd w:val="clear" w:color="auto" w:fill="FFFFFF"/>
            <w:vAlign w:val="center"/>
          </w:tcPr>
          <w:p w:rsidR="00D601F5" w:rsidRPr="0072076D" w:rsidRDefault="00C73D37" w:rsidP="00CB7666">
            <w:pPr>
              <w:pStyle w:val="Khc0"/>
              <w:spacing w:after="0" w:line="240" w:lineRule="auto"/>
              <w:ind w:firstLine="0"/>
              <w:rPr>
                <w:rFonts w:ascii="Arial" w:hAnsi="Arial" w:cs="Arial"/>
                <w:sz w:val="20"/>
                <w:szCs w:val="20"/>
              </w:rPr>
            </w:pPr>
            <w:r>
              <w:rPr>
                <w:rFonts w:ascii="Arial" w:hAnsi="Arial" w:cs="Arial"/>
                <w:sz w:val="20"/>
                <w:szCs w:val="20"/>
              </w:rPr>
              <w:t>Lãi suất tiền gửi</w:t>
            </w:r>
            <w:r w:rsidR="00D601F5" w:rsidRPr="0072076D">
              <w:rPr>
                <w:rFonts w:ascii="Arial" w:hAnsi="Arial" w:cs="Arial"/>
                <w:sz w:val="20"/>
                <w:szCs w:val="20"/>
              </w:rPr>
              <w:t xml:space="preserve"> tiết kiệm bình quân (r) của loại tiền gửi bằng tiền Việt Nam kỳ hạn 12 tháng tại các ngân hàng thương mại do Nhà nước nắm giữ trên 50% vốn điều lệ hoặc tổng số cổ phần có quyền biểu quyết trên địa bàn cấp tỉnh của 03 năm liền kề tính đến hết quý gần nhất có số liệu trước thời điểm định giá.</w:t>
            </w:r>
          </w:p>
        </w:tc>
        <w:tc>
          <w:tcPr>
            <w:tcW w:w="578"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%/năm</w:t>
            </w:r>
          </w:p>
        </w:tc>
        <w:tc>
          <w:tcPr>
            <w:tcW w:w="735"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12</w:t>
            </w:r>
          </w:p>
        </w:tc>
        <w:tc>
          <w:tcPr>
            <w:tcW w:w="742" w:type="pct"/>
            <w:tcBorders>
              <w:top w:val="single" w:sz="4" w:space="0" w:color="auto"/>
              <w:left w:val="single" w:sz="4" w:space="0" w:color="auto"/>
              <w:bottom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w:t>
            </w:r>
          </w:p>
        </w:tc>
        <w:tc>
          <w:tcPr>
            <w:tcW w:w="751" w:type="pct"/>
            <w:tcBorders>
              <w:top w:val="single" w:sz="4" w:space="0" w:color="auto"/>
              <w:left w:val="single" w:sz="4" w:space="0" w:color="auto"/>
              <w:bottom w:val="single" w:sz="4" w:space="0" w:color="auto"/>
              <w:right w:val="single" w:sz="4" w:space="0" w:color="auto"/>
            </w:tcBorders>
            <w:shd w:val="clear" w:color="auto" w:fill="FFFFFF"/>
            <w:vAlign w:val="center"/>
          </w:tcPr>
          <w:p w:rsidR="00D601F5" w:rsidRPr="0072076D" w:rsidRDefault="00D601F5"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8,5</w:t>
            </w:r>
          </w:p>
        </w:tc>
      </w:tr>
    </w:tbl>
    <w:p w:rsidR="00D601F5" w:rsidRPr="0072076D" w:rsidRDefault="00D601F5" w:rsidP="00D601F5">
      <w:pPr>
        <w:pStyle w:val="Chthchbng0"/>
        <w:spacing w:after="120"/>
        <w:ind w:firstLine="720"/>
        <w:jc w:val="both"/>
        <w:rPr>
          <w:rFonts w:ascii="Arial" w:hAnsi="Arial" w:cs="Arial"/>
          <w:sz w:val="20"/>
          <w:szCs w:val="20"/>
        </w:rPr>
      </w:pPr>
      <w:r w:rsidRPr="0072076D">
        <w:rPr>
          <w:rFonts w:ascii="Arial" w:hAnsi="Arial" w:cs="Arial"/>
          <w:sz w:val="20"/>
          <w:szCs w:val="20"/>
        </w:rPr>
        <w:t>Việc xác định giá đất theo phương pháp thu nhập thực hiện như sau:</w:t>
      </w:r>
      <w:bookmarkStart w:id="18" w:name="bookmark226"/>
      <w:bookmarkEnd w:id="18"/>
    </w:p>
    <w:p w:rsidR="00D601F5" w:rsidRPr="0072076D" w:rsidRDefault="00D601F5" w:rsidP="00D601F5">
      <w:pPr>
        <w:pStyle w:val="Chthchbng0"/>
        <w:spacing w:after="120"/>
        <w:ind w:firstLine="720"/>
        <w:jc w:val="both"/>
        <w:rPr>
          <w:rFonts w:ascii="Arial" w:hAnsi="Arial" w:cs="Arial"/>
          <w:sz w:val="20"/>
          <w:szCs w:val="20"/>
        </w:rPr>
      </w:pPr>
      <w:r w:rsidRPr="0072076D">
        <w:rPr>
          <w:rFonts w:ascii="Arial" w:hAnsi="Arial" w:cs="Arial"/>
          <w:sz w:val="20"/>
          <w:szCs w:val="20"/>
        </w:rPr>
        <w:t>- Thu nhập bình quân một năm:</w:t>
      </w:r>
    </w:p>
    <w:p w:rsidR="00D601F5" w:rsidRPr="0072076D" w:rsidRDefault="00D601F5" w:rsidP="00D601F5">
      <w:pPr>
        <w:pStyle w:val="Vnbnnidung0"/>
        <w:tabs>
          <w:tab w:val="left" w:leader="hyphen" w:pos="3339"/>
          <w:tab w:val="left" w:leader="hyphen" w:pos="5542"/>
        </w:tabs>
        <w:spacing w:after="120" w:line="240" w:lineRule="auto"/>
        <w:ind w:firstLine="720"/>
        <w:jc w:val="both"/>
        <w:rPr>
          <w:rFonts w:ascii="Arial" w:hAnsi="Arial" w:cs="Arial"/>
          <w:sz w:val="20"/>
          <w:szCs w:val="20"/>
        </w:rPr>
      </w:pPr>
      <w:r w:rsidRPr="0072076D">
        <w:rPr>
          <w:rFonts w:ascii="Arial" w:hAnsi="Arial" w:cs="Arial"/>
          <w:noProof/>
          <w:sz w:val="20"/>
          <w:szCs w:val="20"/>
        </w:rPr>
        <w:drawing>
          <wp:inline distT="0" distB="0" distL="0" distR="0" wp14:anchorId="3FF10664" wp14:editId="1C8F0CDC">
            <wp:extent cx="3745194" cy="417286"/>
            <wp:effectExtent l="0" t="0" r="825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31383" cy="426889"/>
                    </a:xfrm>
                    <a:prstGeom prst="rect">
                      <a:avLst/>
                    </a:prstGeom>
                  </pic:spPr>
                </pic:pic>
              </a:graphicData>
            </a:graphic>
          </wp:inline>
        </w:drawing>
      </w:r>
    </w:p>
    <w:p w:rsidR="00D601F5" w:rsidRPr="0072076D" w:rsidRDefault="00D601F5" w:rsidP="00D601F5">
      <w:pPr>
        <w:pStyle w:val="Vnbnnidung0"/>
        <w:tabs>
          <w:tab w:val="left" w:leader="hyphen" w:pos="3339"/>
          <w:tab w:val="left" w:leader="hyphen" w:pos="5542"/>
        </w:tabs>
        <w:spacing w:after="120" w:line="240" w:lineRule="auto"/>
        <w:ind w:firstLine="720"/>
        <w:jc w:val="both"/>
        <w:rPr>
          <w:rFonts w:ascii="Arial" w:hAnsi="Arial" w:cs="Arial"/>
          <w:sz w:val="20"/>
          <w:szCs w:val="20"/>
        </w:rPr>
      </w:pPr>
      <w:r w:rsidRPr="0072076D">
        <w:rPr>
          <w:rFonts w:ascii="Arial" w:hAnsi="Arial" w:cs="Arial"/>
          <w:sz w:val="20"/>
          <w:szCs w:val="20"/>
        </w:rPr>
        <w:t>- Chi phí bình quân một năm:</w:t>
      </w:r>
      <w:bookmarkStart w:id="19" w:name="bookmark228"/>
      <w:bookmarkEnd w:id="19"/>
    </w:p>
    <w:p w:rsidR="00D601F5" w:rsidRPr="0072076D" w:rsidRDefault="00D601F5" w:rsidP="00D601F5">
      <w:pPr>
        <w:pStyle w:val="Vnbnnidung0"/>
        <w:tabs>
          <w:tab w:val="left" w:leader="hyphen" w:pos="3339"/>
          <w:tab w:val="left" w:leader="hyphen" w:pos="5542"/>
        </w:tabs>
        <w:spacing w:after="120" w:line="240" w:lineRule="auto"/>
        <w:ind w:firstLine="720"/>
        <w:jc w:val="both"/>
        <w:rPr>
          <w:rFonts w:ascii="Arial" w:hAnsi="Arial" w:cs="Arial"/>
          <w:sz w:val="20"/>
          <w:szCs w:val="20"/>
        </w:rPr>
      </w:pPr>
      <w:r w:rsidRPr="0072076D">
        <w:rPr>
          <w:rFonts w:ascii="Arial" w:hAnsi="Arial" w:cs="Arial"/>
          <w:noProof/>
          <w:sz w:val="20"/>
          <w:szCs w:val="20"/>
        </w:rPr>
        <w:drawing>
          <wp:inline distT="0" distB="0" distL="0" distR="0" wp14:anchorId="36ED284B" wp14:editId="432F8CF4">
            <wp:extent cx="3681186" cy="4011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07553" cy="404050"/>
                    </a:xfrm>
                    <a:prstGeom prst="rect">
                      <a:avLst/>
                    </a:prstGeom>
                  </pic:spPr>
                </pic:pic>
              </a:graphicData>
            </a:graphic>
          </wp:inline>
        </w:drawing>
      </w:r>
    </w:p>
    <w:p w:rsidR="00D601F5" w:rsidRPr="0072076D" w:rsidRDefault="00D601F5" w:rsidP="00D601F5">
      <w:pPr>
        <w:pStyle w:val="Vnbnnidung0"/>
        <w:tabs>
          <w:tab w:val="left" w:leader="hyphen" w:pos="3339"/>
          <w:tab w:val="left" w:leader="hyphen" w:pos="5542"/>
        </w:tabs>
        <w:spacing w:after="120" w:line="240" w:lineRule="auto"/>
        <w:ind w:firstLine="720"/>
        <w:jc w:val="both"/>
        <w:rPr>
          <w:rFonts w:ascii="Arial" w:hAnsi="Arial" w:cs="Arial"/>
          <w:sz w:val="20"/>
          <w:szCs w:val="20"/>
        </w:rPr>
      </w:pPr>
      <w:r w:rsidRPr="0072076D">
        <w:rPr>
          <w:rFonts w:ascii="Arial" w:hAnsi="Arial" w:cs="Arial"/>
          <w:sz w:val="20"/>
          <w:szCs w:val="20"/>
        </w:rPr>
        <w:t>- Thu nhập ròng bình quân một năm:</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31.713.333 đồng -19.833.333 đồng = 11.880.000 đồng</w:t>
      </w:r>
      <w:bookmarkStart w:id="20" w:name="bookmark229"/>
      <w:bookmarkEnd w:id="20"/>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Lãi suất tiền gửi tiết kiệm bình quân năm (r) là:</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noProof/>
          <w:sz w:val="20"/>
          <w:szCs w:val="20"/>
        </w:rPr>
        <w:drawing>
          <wp:inline distT="0" distB="0" distL="0" distR="0" wp14:anchorId="123F3FF7" wp14:editId="1F85999C">
            <wp:extent cx="2111829" cy="433398"/>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48919" cy="441010"/>
                    </a:xfrm>
                    <a:prstGeom prst="rect">
                      <a:avLst/>
                    </a:prstGeom>
                  </pic:spPr>
                </pic:pic>
              </a:graphicData>
            </a:graphic>
          </wp:inline>
        </w:drawing>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Giá trị của thửa đất cần định giá là:</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noProof/>
          <w:sz w:val="20"/>
          <w:szCs w:val="20"/>
        </w:rPr>
        <w:drawing>
          <wp:inline distT="0" distB="0" distL="0" distR="0" wp14:anchorId="6362B5F5" wp14:editId="5CEB725C">
            <wp:extent cx="4819101" cy="348343"/>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35461" cy="363982"/>
                    </a:xfrm>
                    <a:prstGeom prst="rect">
                      <a:avLst/>
                    </a:prstGeom>
                  </pic:spPr>
                </pic:pic>
              </a:graphicData>
            </a:graphic>
          </wp:inline>
        </w:drawing>
      </w:r>
      <w:bookmarkStart w:id="21" w:name="bookmark231"/>
      <w:bookmarkEnd w:id="21"/>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Giá đất của thửa đất cần định giá là:</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noProof/>
          <w:sz w:val="20"/>
          <w:szCs w:val="20"/>
        </w:rPr>
        <w:lastRenderedPageBreak/>
        <w:drawing>
          <wp:inline distT="0" distB="0" distL="0" distR="0" wp14:anchorId="4F8F2503" wp14:editId="418BCC04">
            <wp:extent cx="3965917" cy="330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16139" cy="334381"/>
                    </a:xfrm>
                    <a:prstGeom prst="rect">
                      <a:avLst/>
                    </a:prstGeom>
                  </pic:spPr>
                </pic:pic>
              </a:graphicData>
            </a:graphic>
          </wp:inline>
        </w:drawing>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luận: Giá đất của thửa đất cần định giá (làm tròn) là 30.000 đồng/m</w:t>
      </w:r>
      <w:r w:rsidRPr="0072076D">
        <w:rPr>
          <w:rFonts w:ascii="Arial" w:hAnsi="Arial" w:cs="Arial"/>
          <w:sz w:val="20"/>
          <w:szCs w:val="20"/>
          <w:vertAlign w:val="superscript"/>
        </w:rPr>
        <w:t>2</w:t>
      </w:r>
      <w:r w:rsidRPr="0072076D">
        <w:rPr>
          <w:rFonts w:ascii="Arial" w:hAnsi="Arial" w:cs="Arial"/>
          <w:sz w:val="20"/>
          <w:szCs w:val="20"/>
        </w:rPr>
        <w:t>.</w:t>
      </w:r>
    </w:p>
    <w:p w:rsidR="00D601F5" w:rsidRPr="0072076D" w:rsidRDefault="00D601F5" w:rsidP="00D601F5">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số liệu nêu trong ví dụ chỉ mang tính chất minh họa và không được sử dụng để áp dụng trong thực tế).</w:t>
      </w:r>
    </w:p>
    <w:p w:rsidR="00D601F5" w:rsidRPr="0072076D" w:rsidRDefault="00D601F5" w:rsidP="00D601F5">
      <w:pPr>
        <w:pStyle w:val="Vnbnnidung0"/>
        <w:spacing w:after="120" w:line="240" w:lineRule="auto"/>
        <w:ind w:firstLine="720"/>
        <w:jc w:val="both"/>
        <w:rPr>
          <w:rFonts w:ascii="Arial" w:hAnsi="Arial" w:cs="Arial"/>
          <w:sz w:val="20"/>
          <w:szCs w:val="20"/>
        </w:rPr>
      </w:pPr>
    </w:p>
    <w:p w:rsidR="0072076D" w:rsidRPr="0072076D" w:rsidRDefault="0072076D" w:rsidP="00D601F5">
      <w:pPr>
        <w:pStyle w:val="Vnbnnidung0"/>
        <w:spacing w:after="120" w:line="240" w:lineRule="auto"/>
        <w:ind w:firstLine="720"/>
        <w:jc w:val="both"/>
        <w:rPr>
          <w:rFonts w:ascii="Arial" w:hAnsi="Arial" w:cs="Arial"/>
          <w:sz w:val="20"/>
          <w:szCs w:val="20"/>
        </w:rPr>
        <w:sectPr w:rsidR="0072076D" w:rsidRPr="0072076D" w:rsidSect="00D601F5">
          <w:headerReference w:type="default" r:id="rId20"/>
          <w:pgSz w:w="11900" w:h="16840" w:code="9"/>
          <w:pgMar w:top="1440" w:right="1440" w:bottom="1440" w:left="1440" w:header="0" w:footer="0" w:gutter="0"/>
          <w:pgNumType w:start="2"/>
          <w:cols w:space="720"/>
          <w:noEndnote/>
          <w:docGrid w:linePitch="360"/>
        </w:sectPr>
      </w:pPr>
    </w:p>
    <w:p w:rsidR="0072076D" w:rsidRPr="0072076D" w:rsidRDefault="0072076D" w:rsidP="0072076D">
      <w:pPr>
        <w:pStyle w:val="Vnbnnidung0"/>
        <w:tabs>
          <w:tab w:val="left" w:pos="1458"/>
        </w:tabs>
        <w:spacing w:after="120" w:line="240" w:lineRule="auto"/>
        <w:ind w:firstLine="720"/>
        <w:jc w:val="both"/>
        <w:rPr>
          <w:rFonts w:ascii="Arial" w:hAnsi="Arial" w:cs="Arial"/>
          <w:sz w:val="20"/>
          <w:szCs w:val="20"/>
        </w:rPr>
      </w:pPr>
      <w:bookmarkStart w:id="22" w:name="bookmark232"/>
      <w:bookmarkEnd w:id="22"/>
      <w:r w:rsidRPr="0072076D">
        <w:rPr>
          <w:rFonts w:ascii="Arial" w:hAnsi="Arial" w:cs="Arial"/>
          <w:b/>
          <w:bCs/>
          <w:sz w:val="20"/>
          <w:szCs w:val="20"/>
          <w:lang w:val="en-SG"/>
        </w:rPr>
        <w:lastRenderedPageBreak/>
        <w:t xml:space="preserve">2. </w:t>
      </w:r>
      <w:r w:rsidRPr="0072076D">
        <w:rPr>
          <w:rFonts w:ascii="Arial" w:hAnsi="Arial" w:cs="Arial"/>
          <w:b/>
          <w:bCs/>
          <w:sz w:val="20"/>
          <w:szCs w:val="20"/>
        </w:rPr>
        <w:t xml:space="preserve">Ví </w:t>
      </w:r>
      <w:r w:rsidRPr="0072076D">
        <w:rPr>
          <w:rFonts w:ascii="Arial" w:hAnsi="Arial" w:cs="Arial"/>
          <w:b/>
          <w:bCs/>
          <w:sz w:val="20"/>
          <w:szCs w:val="20"/>
          <w:lang w:val="en-SG"/>
        </w:rPr>
        <w:t>d</w:t>
      </w:r>
      <w:r w:rsidRPr="0072076D">
        <w:rPr>
          <w:rFonts w:ascii="Arial" w:hAnsi="Arial" w:cs="Arial"/>
          <w:b/>
          <w:bCs/>
          <w:sz w:val="20"/>
          <w:szCs w:val="20"/>
        </w:rPr>
        <w:t>ụ 2:</w:t>
      </w:r>
    </w:p>
    <w:p w:rsidR="0072076D" w:rsidRPr="0072076D" w:rsidRDefault="0072076D" w:rsidP="0072076D">
      <w:pPr>
        <w:pStyle w:val="Vnbnnidung0"/>
        <w:spacing w:after="120" w:line="240" w:lineRule="auto"/>
        <w:ind w:firstLine="720"/>
        <w:jc w:val="center"/>
        <w:rPr>
          <w:rFonts w:ascii="Arial" w:hAnsi="Arial" w:cs="Arial"/>
          <w:sz w:val="20"/>
          <w:szCs w:val="20"/>
        </w:rPr>
      </w:pPr>
      <w:r w:rsidRPr="0072076D">
        <w:rPr>
          <w:rFonts w:ascii="Arial" w:hAnsi="Arial" w:cs="Arial"/>
          <w:b/>
          <w:bCs/>
          <w:sz w:val="20"/>
          <w:szCs w:val="20"/>
        </w:rPr>
        <w:t>THỬA ĐẤT ĐỊNH GIÁ L</w:t>
      </w:r>
      <w:r w:rsidRPr="0072076D">
        <w:rPr>
          <w:rFonts w:ascii="Arial" w:hAnsi="Arial" w:cs="Arial"/>
          <w:b/>
          <w:bCs/>
          <w:sz w:val="20"/>
          <w:szCs w:val="20"/>
          <w:lang w:val="en-SG"/>
        </w:rPr>
        <w:t>À</w:t>
      </w:r>
      <w:r w:rsidRPr="0072076D">
        <w:rPr>
          <w:rFonts w:ascii="Arial" w:hAnsi="Arial" w:cs="Arial"/>
          <w:b/>
          <w:bCs/>
          <w:sz w:val="20"/>
          <w:szCs w:val="20"/>
        </w:rPr>
        <w:t xml:space="preserve"> THỬA ĐẤT NÔNG NGHIỆP</w:t>
      </w:r>
      <w:r w:rsidRPr="0072076D">
        <w:rPr>
          <w:rFonts w:ascii="Arial" w:hAnsi="Arial" w:cs="Arial"/>
          <w:b/>
          <w:bCs/>
          <w:sz w:val="20"/>
          <w:szCs w:val="20"/>
        </w:rPr>
        <w:br/>
        <w:t>TRỒNG CÂY LÂU NĂM</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Áp dụng phương pháp thu nhập đ</w:t>
      </w:r>
      <w:r w:rsidRPr="0072076D">
        <w:rPr>
          <w:rFonts w:ascii="Arial" w:hAnsi="Arial" w:cs="Arial"/>
          <w:sz w:val="20"/>
          <w:szCs w:val="20"/>
          <w:lang w:val="en-SG"/>
        </w:rPr>
        <w:t>ể</w:t>
      </w:r>
      <w:r w:rsidRPr="0072076D">
        <w:rPr>
          <w:rFonts w:ascii="Arial" w:hAnsi="Arial" w:cs="Arial"/>
          <w:sz w:val="20"/>
          <w:szCs w:val="20"/>
        </w:rPr>
        <w:t xml:space="preserve"> xác định giá đất tr</w:t>
      </w:r>
      <w:r w:rsidRPr="0072076D">
        <w:rPr>
          <w:rFonts w:ascii="Arial" w:hAnsi="Arial" w:cs="Arial"/>
          <w:sz w:val="20"/>
          <w:szCs w:val="20"/>
          <w:lang w:val="en-SG"/>
        </w:rPr>
        <w:t>ồ</w:t>
      </w:r>
      <w:r w:rsidRPr="0072076D">
        <w:rPr>
          <w:rFonts w:ascii="Arial" w:hAnsi="Arial" w:cs="Arial"/>
          <w:sz w:val="20"/>
          <w:szCs w:val="20"/>
        </w:rPr>
        <w:t>ng cây lâu n</w:t>
      </w:r>
      <w:r w:rsidRPr="0072076D">
        <w:rPr>
          <w:rFonts w:ascii="Arial" w:hAnsi="Arial" w:cs="Arial"/>
          <w:sz w:val="20"/>
          <w:szCs w:val="20"/>
          <w:lang w:val="en-SG"/>
        </w:rPr>
        <w:t>ăm</w:t>
      </w:r>
      <w:r w:rsidRPr="0072076D">
        <w:rPr>
          <w:rFonts w:ascii="Arial" w:hAnsi="Arial" w:cs="Arial"/>
          <w:sz w:val="20"/>
          <w:szCs w:val="20"/>
        </w:rPr>
        <w:t xml:space="preserve"> tại xã B của huyện </w:t>
      </w:r>
      <w:r w:rsidRPr="0072076D">
        <w:rPr>
          <w:rFonts w:ascii="Arial" w:hAnsi="Arial" w:cs="Arial"/>
          <w:sz w:val="20"/>
          <w:szCs w:val="20"/>
          <w:lang w:val="en-SG"/>
        </w:rPr>
        <w:t>C</w:t>
      </w:r>
      <w:r w:rsidRPr="0072076D">
        <w:rPr>
          <w:rFonts w:ascii="Arial" w:hAnsi="Arial" w:cs="Arial"/>
          <w:sz w:val="20"/>
          <w:szCs w:val="20"/>
        </w:rPr>
        <w:t>, t</w:t>
      </w:r>
      <w:r w:rsidRPr="0072076D">
        <w:rPr>
          <w:rFonts w:ascii="Arial" w:hAnsi="Arial" w:cs="Arial"/>
          <w:sz w:val="20"/>
          <w:szCs w:val="20"/>
          <w:lang w:val="en-SG"/>
        </w:rPr>
        <w:t>ỉ</w:t>
      </w:r>
      <w:r w:rsidRPr="0072076D">
        <w:rPr>
          <w:rFonts w:ascii="Arial" w:hAnsi="Arial" w:cs="Arial"/>
          <w:sz w:val="20"/>
          <w:szCs w:val="20"/>
        </w:rPr>
        <w:t>nh D thuộc khu vực Tây Nguyên. Thông tin về thửa đất cần định giá như sau:</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Thửa đất cần định giá trồng cây cà phê có diện tích 10 ha</w:t>
      </w:r>
      <w:r w:rsidRPr="0072076D">
        <w:rPr>
          <w:rFonts w:ascii="Arial" w:hAnsi="Arial" w:cs="Arial"/>
          <w:sz w:val="20"/>
          <w:szCs w:val="20"/>
          <w:lang w:val="en-SG"/>
        </w:rPr>
        <w:t>,</w:t>
      </w:r>
      <w:r w:rsidRPr="0072076D">
        <w:rPr>
          <w:rFonts w:ascii="Arial" w:hAnsi="Arial" w:cs="Arial"/>
          <w:sz w:val="20"/>
          <w:szCs w:val="20"/>
        </w:rPr>
        <w:t xml:space="preserve"> đ</w:t>
      </w:r>
      <w:r w:rsidRPr="0072076D">
        <w:rPr>
          <w:rFonts w:ascii="Arial" w:hAnsi="Arial" w:cs="Arial"/>
          <w:sz w:val="20"/>
          <w:szCs w:val="20"/>
          <w:lang w:val="en-SG"/>
        </w:rPr>
        <w:t>ấ</w:t>
      </w:r>
      <w:r w:rsidRPr="0072076D">
        <w:rPr>
          <w:rFonts w:ascii="Arial" w:hAnsi="Arial" w:cs="Arial"/>
          <w:sz w:val="20"/>
          <w:szCs w:val="20"/>
        </w:rPr>
        <w:t xml:space="preserve">t </w:t>
      </w:r>
      <w:r w:rsidRPr="0072076D">
        <w:rPr>
          <w:rFonts w:ascii="Arial" w:hAnsi="Arial" w:cs="Arial"/>
          <w:sz w:val="20"/>
          <w:szCs w:val="20"/>
          <w:lang w:val="en-SG"/>
        </w:rPr>
        <w:t>đ</w:t>
      </w:r>
      <w:r w:rsidRPr="0072076D">
        <w:rPr>
          <w:rFonts w:ascii="Arial" w:hAnsi="Arial" w:cs="Arial"/>
          <w:sz w:val="20"/>
          <w:szCs w:val="20"/>
        </w:rPr>
        <w:t>ỏ bazan, mật độ trồng 1.110 cây/ha. Đến thời điểm xác định giá đã hoàn th</w:t>
      </w:r>
      <w:r w:rsidRPr="0072076D">
        <w:rPr>
          <w:rFonts w:ascii="Arial" w:hAnsi="Arial" w:cs="Arial"/>
          <w:sz w:val="20"/>
          <w:szCs w:val="20"/>
          <w:lang w:val="en-SG"/>
        </w:rPr>
        <w:t>à</w:t>
      </w:r>
      <w:r w:rsidRPr="0072076D">
        <w:rPr>
          <w:rFonts w:ascii="Arial" w:hAnsi="Arial" w:cs="Arial"/>
          <w:sz w:val="20"/>
          <w:szCs w:val="20"/>
        </w:rPr>
        <w:t>nh 03 năm kiến thiết cơ b</w:t>
      </w:r>
      <w:r w:rsidRPr="0072076D">
        <w:rPr>
          <w:rFonts w:ascii="Arial" w:hAnsi="Arial" w:cs="Arial"/>
          <w:sz w:val="20"/>
          <w:szCs w:val="20"/>
          <w:lang w:val="en-SG"/>
        </w:rPr>
        <w:t>ả</w:t>
      </w:r>
      <w:r w:rsidRPr="0072076D">
        <w:rPr>
          <w:rFonts w:ascii="Arial" w:hAnsi="Arial" w:cs="Arial"/>
          <w:sz w:val="20"/>
          <w:szCs w:val="20"/>
        </w:rPr>
        <w:t>n (trồng mới và chăm sóc), bắt đầu đưa vào khai thác, thời gian khai thác bắt đầu t</w:t>
      </w:r>
      <w:r w:rsidRPr="0072076D">
        <w:rPr>
          <w:rFonts w:ascii="Arial" w:hAnsi="Arial" w:cs="Arial"/>
          <w:sz w:val="20"/>
          <w:szCs w:val="20"/>
          <w:lang w:val="en-SG"/>
        </w:rPr>
        <w:t>ừ</w:t>
      </w:r>
      <w:r w:rsidRPr="0072076D">
        <w:rPr>
          <w:rFonts w:ascii="Arial" w:hAnsi="Arial" w:cs="Arial"/>
          <w:sz w:val="20"/>
          <w:szCs w:val="20"/>
        </w:rPr>
        <w:t xml:space="preserve"> năm thứ tư</w:t>
      </w:r>
      <w:r w:rsidRPr="0072076D">
        <w:rPr>
          <w:rFonts w:ascii="Arial" w:hAnsi="Arial" w:cs="Arial"/>
          <w:sz w:val="20"/>
          <w:szCs w:val="20"/>
          <w:lang w:val="en-SG"/>
        </w:rPr>
        <w:t>,</w:t>
      </w:r>
      <w:r w:rsidRPr="0072076D">
        <w:rPr>
          <w:rFonts w:ascii="Arial" w:hAnsi="Arial" w:cs="Arial"/>
          <w:sz w:val="20"/>
          <w:szCs w:val="20"/>
        </w:rPr>
        <w:t xml:space="preserve"> tính đến thời điểm định giá đã thu hoạch được 2 vụ đã có số liệu thống kê của cơ quan thống k</w:t>
      </w:r>
      <w:r w:rsidRPr="0072076D">
        <w:rPr>
          <w:rFonts w:ascii="Arial" w:hAnsi="Arial" w:cs="Arial"/>
          <w:sz w:val="20"/>
          <w:szCs w:val="20"/>
          <w:lang w:val="en-SG"/>
        </w:rPr>
        <w:t>ê</w:t>
      </w:r>
      <w:r w:rsidRPr="0072076D">
        <w:rPr>
          <w:rFonts w:ascii="Arial" w:hAnsi="Arial" w:cs="Arial"/>
          <w:sz w:val="20"/>
          <w:szCs w:val="20"/>
        </w:rPr>
        <w:t xml:space="preserve"> v</w:t>
      </w:r>
      <w:r w:rsidRPr="0072076D">
        <w:rPr>
          <w:rFonts w:ascii="Arial" w:hAnsi="Arial" w:cs="Arial"/>
          <w:sz w:val="20"/>
          <w:szCs w:val="20"/>
          <w:lang w:val="en-SG"/>
        </w:rPr>
        <w:t>ề</w:t>
      </w:r>
      <w:r w:rsidRPr="0072076D">
        <w:rPr>
          <w:rFonts w:ascii="Arial" w:hAnsi="Arial" w:cs="Arial"/>
          <w:sz w:val="20"/>
          <w:szCs w:val="20"/>
        </w:rPr>
        <w:t xml:space="preserve"> sản lượng và giá b</w:t>
      </w:r>
      <w:r w:rsidRPr="0072076D">
        <w:rPr>
          <w:rFonts w:ascii="Arial" w:hAnsi="Arial" w:cs="Arial"/>
          <w:sz w:val="20"/>
          <w:szCs w:val="20"/>
          <w:lang w:val="en-SG"/>
        </w:rPr>
        <w:t>á</w:t>
      </w:r>
      <w:r w:rsidRPr="0072076D">
        <w:rPr>
          <w:rFonts w:ascii="Arial" w:hAnsi="Arial" w:cs="Arial"/>
          <w:sz w:val="20"/>
          <w:szCs w:val="20"/>
        </w:rPr>
        <w:t>n.</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Thông tin về thu nhập từ việc sử dụng </w:t>
      </w:r>
      <w:r w:rsidRPr="0072076D">
        <w:rPr>
          <w:rFonts w:ascii="Arial" w:hAnsi="Arial" w:cs="Arial"/>
          <w:sz w:val="20"/>
          <w:szCs w:val="20"/>
          <w:lang w:val="en-SG"/>
        </w:rPr>
        <w:t>đấ</w:t>
      </w:r>
      <w:r w:rsidRPr="0072076D">
        <w:rPr>
          <w:rFonts w:ascii="Arial" w:hAnsi="Arial" w:cs="Arial"/>
          <w:sz w:val="20"/>
          <w:szCs w:val="20"/>
        </w:rPr>
        <w:t>t vụ thu hoạch thứ 3 thu thập 03 thửa đất cùng mục đích trồng cây cà phê từ số liệu điều tra</w:t>
      </w:r>
      <w:r w:rsidRPr="0072076D">
        <w:rPr>
          <w:rFonts w:ascii="Arial" w:hAnsi="Arial" w:cs="Arial"/>
          <w:sz w:val="20"/>
          <w:szCs w:val="20"/>
          <w:lang w:val="en-SG"/>
        </w:rPr>
        <w:t>,</w:t>
      </w:r>
      <w:r w:rsidRPr="0072076D">
        <w:rPr>
          <w:rFonts w:ascii="Arial" w:hAnsi="Arial" w:cs="Arial"/>
          <w:sz w:val="20"/>
          <w:szCs w:val="20"/>
        </w:rPr>
        <w:t xml:space="preserve"> kh</w:t>
      </w:r>
      <w:r w:rsidRPr="0072076D">
        <w:rPr>
          <w:rFonts w:ascii="Arial" w:hAnsi="Arial" w:cs="Arial"/>
          <w:sz w:val="20"/>
          <w:szCs w:val="20"/>
          <w:lang w:val="en-SG"/>
        </w:rPr>
        <w:t>ả</w:t>
      </w:r>
      <w:r w:rsidRPr="0072076D">
        <w:rPr>
          <w:rFonts w:ascii="Arial" w:hAnsi="Arial" w:cs="Arial"/>
          <w:sz w:val="20"/>
          <w:szCs w:val="20"/>
        </w:rPr>
        <w:t>o sát thực t</w:t>
      </w:r>
      <w:r w:rsidRPr="0072076D">
        <w:rPr>
          <w:rFonts w:ascii="Arial" w:hAnsi="Arial" w:cs="Arial"/>
          <w:sz w:val="20"/>
          <w:szCs w:val="20"/>
          <w:lang w:val="en-SG"/>
        </w:rPr>
        <w:t>ế</w:t>
      </w:r>
      <w:r w:rsidRPr="0072076D">
        <w:rPr>
          <w:rFonts w:ascii="Arial" w:hAnsi="Arial" w:cs="Arial"/>
          <w:sz w:val="20"/>
          <w:szCs w:val="20"/>
        </w:rPr>
        <w:t xml:space="preserve"> như sau:</w:t>
      </w:r>
    </w:p>
    <w:tbl>
      <w:tblPr>
        <w:tblOverlap w:val="never"/>
        <w:tblW w:w="5000" w:type="pct"/>
        <w:jc w:val="center"/>
        <w:tblCellMar>
          <w:left w:w="10" w:type="dxa"/>
          <w:right w:w="10" w:type="dxa"/>
        </w:tblCellMar>
        <w:tblLook w:val="0000" w:firstRow="0" w:lastRow="0" w:firstColumn="0" w:lastColumn="0" w:noHBand="0" w:noVBand="0"/>
      </w:tblPr>
      <w:tblGrid>
        <w:gridCol w:w="2631"/>
        <w:gridCol w:w="1860"/>
        <w:gridCol w:w="1510"/>
        <w:gridCol w:w="1515"/>
        <w:gridCol w:w="1524"/>
      </w:tblGrid>
      <w:tr w:rsidR="0072076D" w:rsidRPr="0072076D" w:rsidTr="00CB7666">
        <w:trPr>
          <w:trHeight w:val="454"/>
          <w:jc w:val="center"/>
        </w:trPr>
        <w:tc>
          <w:tcPr>
            <w:tcW w:w="1455"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Nội dung</w:t>
            </w:r>
          </w:p>
        </w:tc>
        <w:tc>
          <w:tcPr>
            <w:tcW w:w="1029"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Đơn vị t</w:t>
            </w:r>
            <w:r w:rsidRPr="0072076D">
              <w:rPr>
                <w:rFonts w:ascii="Arial" w:eastAsia="Arial" w:hAnsi="Arial" w:cs="Arial"/>
                <w:b/>
                <w:sz w:val="20"/>
                <w:szCs w:val="20"/>
                <w:lang w:val="en-SG"/>
              </w:rPr>
              <w:t>í</w:t>
            </w:r>
            <w:r w:rsidRPr="0072076D">
              <w:rPr>
                <w:rFonts w:ascii="Arial" w:eastAsia="Arial" w:hAnsi="Arial" w:cs="Arial"/>
                <w:b/>
                <w:sz w:val="20"/>
                <w:szCs w:val="20"/>
              </w:rPr>
              <w:t>nh</w:t>
            </w:r>
          </w:p>
        </w:tc>
        <w:tc>
          <w:tcPr>
            <w:tcW w:w="835"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Thửa đất 1</w:t>
            </w:r>
          </w:p>
        </w:tc>
        <w:tc>
          <w:tcPr>
            <w:tcW w:w="838"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Thửa đất 2</w:t>
            </w:r>
          </w:p>
        </w:tc>
        <w:tc>
          <w:tcPr>
            <w:tcW w:w="843" w:type="pct"/>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Thửa đất 3</w:t>
            </w:r>
          </w:p>
        </w:tc>
      </w:tr>
      <w:tr w:rsidR="0072076D" w:rsidRPr="0072076D" w:rsidTr="00CB7666">
        <w:trPr>
          <w:trHeight w:val="454"/>
          <w:jc w:val="center"/>
        </w:trPr>
        <w:tc>
          <w:tcPr>
            <w:tcW w:w="1455"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Sản lượng c</w:t>
            </w:r>
            <w:r w:rsidRPr="0072076D">
              <w:rPr>
                <w:rFonts w:ascii="Arial" w:hAnsi="Arial" w:cs="Arial"/>
                <w:sz w:val="20"/>
                <w:szCs w:val="20"/>
                <w:lang w:val="en-SG"/>
              </w:rPr>
              <w:t>à</w:t>
            </w:r>
            <w:r w:rsidRPr="0072076D">
              <w:rPr>
                <w:rFonts w:ascii="Arial" w:hAnsi="Arial" w:cs="Arial"/>
                <w:sz w:val="20"/>
                <w:szCs w:val="20"/>
              </w:rPr>
              <w:t xml:space="preserve"> ph</w:t>
            </w:r>
            <w:r w:rsidRPr="0072076D">
              <w:rPr>
                <w:rFonts w:ascii="Arial" w:hAnsi="Arial" w:cs="Arial"/>
                <w:sz w:val="20"/>
                <w:szCs w:val="20"/>
                <w:lang w:val="en-SG"/>
              </w:rPr>
              <w:t>ê</w:t>
            </w:r>
            <w:r w:rsidRPr="0072076D">
              <w:rPr>
                <w:rFonts w:ascii="Arial" w:hAnsi="Arial" w:cs="Arial"/>
                <w:sz w:val="20"/>
                <w:szCs w:val="20"/>
              </w:rPr>
              <w:t>/vụ</w:t>
            </w:r>
          </w:p>
        </w:tc>
        <w:tc>
          <w:tcPr>
            <w:tcW w:w="1029"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lang w:val="en-SG"/>
              </w:rPr>
              <w:t>tấ</w:t>
            </w:r>
            <w:r w:rsidRPr="0072076D">
              <w:rPr>
                <w:rFonts w:ascii="Arial" w:hAnsi="Arial" w:cs="Arial"/>
                <w:sz w:val="20"/>
                <w:szCs w:val="20"/>
              </w:rPr>
              <w:t>n/ha</w:t>
            </w:r>
          </w:p>
        </w:tc>
        <w:tc>
          <w:tcPr>
            <w:tcW w:w="835"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r w:rsidRPr="0072076D">
              <w:rPr>
                <w:rFonts w:ascii="Arial" w:eastAsia="Arial" w:hAnsi="Arial" w:cs="Arial"/>
                <w:sz w:val="20"/>
                <w:szCs w:val="20"/>
                <w:lang w:val="en-SG"/>
              </w:rPr>
              <w:t>,</w:t>
            </w:r>
            <w:r w:rsidRPr="0072076D">
              <w:rPr>
                <w:rFonts w:ascii="Arial" w:eastAsia="Arial" w:hAnsi="Arial" w:cs="Arial"/>
                <w:sz w:val="20"/>
                <w:szCs w:val="20"/>
              </w:rPr>
              <w:t>4</w:t>
            </w:r>
          </w:p>
        </w:tc>
        <w:tc>
          <w:tcPr>
            <w:tcW w:w="838"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r w:rsidRPr="0072076D">
              <w:rPr>
                <w:rFonts w:ascii="Arial" w:eastAsia="Arial" w:hAnsi="Arial" w:cs="Arial"/>
                <w:sz w:val="20"/>
                <w:szCs w:val="20"/>
                <w:lang w:val="en-SG"/>
              </w:rPr>
              <w:t>,</w:t>
            </w:r>
            <w:r w:rsidRPr="0072076D">
              <w:rPr>
                <w:rFonts w:ascii="Arial" w:eastAsia="Arial" w:hAnsi="Arial" w:cs="Arial"/>
                <w:sz w:val="20"/>
                <w:szCs w:val="20"/>
              </w:rPr>
              <w:t>6</w:t>
            </w:r>
          </w:p>
        </w:tc>
        <w:tc>
          <w:tcPr>
            <w:tcW w:w="843" w:type="pct"/>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w:t>
            </w:r>
            <w:r w:rsidRPr="0072076D">
              <w:rPr>
                <w:rFonts w:ascii="Arial" w:eastAsia="Arial" w:hAnsi="Arial" w:cs="Arial"/>
                <w:sz w:val="20"/>
                <w:szCs w:val="20"/>
                <w:lang w:val="en-SG"/>
              </w:rPr>
              <w:t>,</w:t>
            </w:r>
            <w:r w:rsidRPr="0072076D">
              <w:rPr>
                <w:rFonts w:ascii="Arial" w:eastAsia="Arial" w:hAnsi="Arial" w:cs="Arial"/>
                <w:sz w:val="20"/>
                <w:szCs w:val="20"/>
              </w:rPr>
              <w:t>5</w:t>
            </w:r>
          </w:p>
        </w:tc>
      </w:tr>
      <w:tr w:rsidR="0072076D" w:rsidRPr="0072076D" w:rsidTr="00CB7666">
        <w:trPr>
          <w:trHeight w:val="454"/>
          <w:jc w:val="center"/>
        </w:trPr>
        <w:tc>
          <w:tcPr>
            <w:tcW w:w="1455"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Sản lượng cà phê b</w:t>
            </w:r>
            <w:r w:rsidRPr="0072076D">
              <w:rPr>
                <w:rFonts w:ascii="Arial" w:hAnsi="Arial" w:cs="Arial"/>
                <w:sz w:val="20"/>
                <w:szCs w:val="20"/>
                <w:lang w:val="en-SG"/>
              </w:rPr>
              <w:t>ì</w:t>
            </w:r>
            <w:r w:rsidRPr="0072076D">
              <w:rPr>
                <w:rFonts w:ascii="Arial" w:hAnsi="Arial" w:cs="Arial"/>
                <w:sz w:val="20"/>
                <w:szCs w:val="20"/>
              </w:rPr>
              <w:t>nh qu</w:t>
            </w:r>
            <w:r w:rsidRPr="0072076D">
              <w:rPr>
                <w:rFonts w:ascii="Arial" w:hAnsi="Arial" w:cs="Arial"/>
                <w:sz w:val="20"/>
                <w:szCs w:val="20"/>
                <w:lang w:val="en-SG"/>
              </w:rPr>
              <w:t>â</w:t>
            </w:r>
            <w:r w:rsidRPr="0072076D">
              <w:rPr>
                <w:rFonts w:ascii="Arial" w:hAnsi="Arial" w:cs="Arial"/>
                <w:sz w:val="20"/>
                <w:szCs w:val="20"/>
              </w:rPr>
              <w:t>n/vụ</w:t>
            </w:r>
          </w:p>
        </w:tc>
        <w:tc>
          <w:tcPr>
            <w:tcW w:w="1029"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tấn/ha</w:t>
            </w:r>
          </w:p>
        </w:tc>
        <w:tc>
          <w:tcPr>
            <w:tcW w:w="2516" w:type="pct"/>
            <w:gridSpan w:val="3"/>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3,5</w:t>
            </w:r>
          </w:p>
        </w:tc>
      </w:tr>
      <w:tr w:rsidR="0072076D" w:rsidRPr="0072076D" w:rsidTr="00CB7666">
        <w:trPr>
          <w:trHeight w:val="454"/>
          <w:jc w:val="center"/>
        </w:trPr>
        <w:tc>
          <w:tcPr>
            <w:tcW w:w="1455"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Giá bán</w:t>
            </w:r>
          </w:p>
        </w:tc>
        <w:tc>
          <w:tcPr>
            <w:tcW w:w="1029"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triệu đồng tấn</w:t>
            </w:r>
          </w:p>
        </w:tc>
        <w:tc>
          <w:tcPr>
            <w:tcW w:w="835"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40,5</w:t>
            </w:r>
          </w:p>
        </w:tc>
        <w:tc>
          <w:tcPr>
            <w:tcW w:w="838"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40,0</w:t>
            </w:r>
          </w:p>
        </w:tc>
        <w:tc>
          <w:tcPr>
            <w:tcW w:w="843" w:type="pct"/>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39,5</w:t>
            </w:r>
          </w:p>
        </w:tc>
      </w:tr>
      <w:tr w:rsidR="0072076D" w:rsidRPr="0072076D" w:rsidTr="00CB7666">
        <w:trPr>
          <w:trHeight w:val="454"/>
          <w:jc w:val="center"/>
        </w:trPr>
        <w:tc>
          <w:tcPr>
            <w:tcW w:w="1455"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Giá bán b</w:t>
            </w:r>
            <w:r w:rsidRPr="0072076D">
              <w:rPr>
                <w:rFonts w:ascii="Arial" w:hAnsi="Arial" w:cs="Arial"/>
                <w:sz w:val="20"/>
                <w:szCs w:val="20"/>
                <w:lang w:val="en-SG"/>
              </w:rPr>
              <w:t>ì</w:t>
            </w:r>
            <w:r w:rsidRPr="0072076D">
              <w:rPr>
                <w:rFonts w:ascii="Arial" w:hAnsi="Arial" w:cs="Arial"/>
                <w:sz w:val="20"/>
                <w:szCs w:val="20"/>
              </w:rPr>
              <w:t>nh quân</w:t>
            </w:r>
          </w:p>
        </w:tc>
        <w:tc>
          <w:tcPr>
            <w:tcW w:w="1029"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triệu đ</w:t>
            </w:r>
            <w:r w:rsidRPr="0072076D">
              <w:rPr>
                <w:rFonts w:ascii="Arial" w:hAnsi="Arial" w:cs="Arial"/>
                <w:sz w:val="20"/>
                <w:szCs w:val="20"/>
                <w:lang w:val="en-SG"/>
              </w:rPr>
              <w:t>ồ</w:t>
            </w:r>
            <w:r w:rsidRPr="0072076D">
              <w:rPr>
                <w:rFonts w:ascii="Arial" w:hAnsi="Arial" w:cs="Arial"/>
                <w:sz w:val="20"/>
                <w:szCs w:val="20"/>
              </w:rPr>
              <w:t>ng t</w:t>
            </w:r>
            <w:r w:rsidRPr="0072076D">
              <w:rPr>
                <w:rFonts w:ascii="Arial" w:hAnsi="Arial" w:cs="Arial"/>
                <w:sz w:val="20"/>
                <w:szCs w:val="20"/>
                <w:lang w:val="en-SG"/>
              </w:rPr>
              <w:t>ấ</w:t>
            </w:r>
            <w:r w:rsidRPr="0072076D">
              <w:rPr>
                <w:rFonts w:ascii="Arial" w:hAnsi="Arial" w:cs="Arial"/>
                <w:sz w:val="20"/>
                <w:szCs w:val="20"/>
              </w:rPr>
              <w:t>n</w:t>
            </w:r>
          </w:p>
        </w:tc>
        <w:tc>
          <w:tcPr>
            <w:tcW w:w="251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40,0</w:t>
            </w:r>
          </w:p>
        </w:tc>
      </w:tr>
    </w:tbl>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quả khảo sát, thu thập thông tin về thu nhập từ việc sử dụng đất trong 02 vụ thu hoạch liên tục tính từ thời điểm định giá đất trở về trước của thửa đất c</w:t>
      </w:r>
      <w:r w:rsidRPr="0072076D">
        <w:rPr>
          <w:rFonts w:ascii="Arial" w:hAnsi="Arial" w:cs="Arial"/>
          <w:sz w:val="20"/>
          <w:szCs w:val="20"/>
          <w:lang w:val="en-SG"/>
        </w:rPr>
        <w:t>ầ</w:t>
      </w:r>
      <w:r w:rsidRPr="0072076D">
        <w:rPr>
          <w:rFonts w:ascii="Arial" w:hAnsi="Arial" w:cs="Arial"/>
          <w:sz w:val="20"/>
          <w:szCs w:val="20"/>
        </w:rPr>
        <w:t>n định giá tại cơ quan th</w:t>
      </w:r>
      <w:r w:rsidRPr="0072076D">
        <w:rPr>
          <w:rFonts w:ascii="Arial" w:hAnsi="Arial" w:cs="Arial"/>
          <w:sz w:val="20"/>
          <w:szCs w:val="20"/>
          <w:lang w:val="en-SG"/>
        </w:rPr>
        <w:t>ố</w:t>
      </w:r>
      <w:r w:rsidRPr="0072076D">
        <w:rPr>
          <w:rFonts w:ascii="Arial" w:hAnsi="Arial" w:cs="Arial"/>
          <w:sz w:val="20"/>
          <w:szCs w:val="20"/>
        </w:rPr>
        <w:t>ng k</w:t>
      </w:r>
      <w:r w:rsidRPr="0072076D">
        <w:rPr>
          <w:rFonts w:ascii="Arial" w:hAnsi="Arial" w:cs="Arial"/>
          <w:sz w:val="20"/>
          <w:szCs w:val="20"/>
          <w:lang w:val="en-SG"/>
        </w:rPr>
        <w:t>ê</w:t>
      </w:r>
      <w:r w:rsidRPr="0072076D">
        <w:rPr>
          <w:rFonts w:ascii="Arial" w:hAnsi="Arial" w:cs="Arial"/>
          <w:sz w:val="20"/>
          <w:szCs w:val="20"/>
        </w:rPr>
        <w:t xml:space="preserve"> và 01 vụ theo số liệu thực tế thông qua điều tra</w:t>
      </w:r>
      <w:r w:rsidRPr="0072076D">
        <w:rPr>
          <w:rFonts w:ascii="Arial" w:hAnsi="Arial" w:cs="Arial"/>
          <w:sz w:val="20"/>
          <w:szCs w:val="20"/>
          <w:lang w:val="en-SG"/>
        </w:rPr>
        <w:t>,</w:t>
      </w:r>
      <w:r w:rsidRPr="0072076D">
        <w:rPr>
          <w:rFonts w:ascii="Arial" w:hAnsi="Arial" w:cs="Arial"/>
          <w:sz w:val="20"/>
          <w:szCs w:val="20"/>
        </w:rPr>
        <w:t xml:space="preserve"> khảo sát như sau:</w:t>
      </w:r>
    </w:p>
    <w:p w:rsidR="0072076D" w:rsidRPr="0072076D" w:rsidRDefault="0072076D" w:rsidP="0072076D">
      <w:pPr>
        <w:pStyle w:val="Vnbnnidung0"/>
        <w:tabs>
          <w:tab w:val="left" w:pos="1226"/>
        </w:tabs>
        <w:spacing w:after="120" w:line="240" w:lineRule="auto"/>
        <w:ind w:firstLine="720"/>
        <w:jc w:val="both"/>
        <w:rPr>
          <w:rFonts w:ascii="Arial" w:hAnsi="Arial" w:cs="Arial"/>
          <w:sz w:val="20"/>
          <w:szCs w:val="20"/>
        </w:rPr>
      </w:pPr>
      <w:bookmarkStart w:id="23" w:name="bookmark233"/>
      <w:bookmarkEnd w:id="23"/>
      <w:r w:rsidRPr="0072076D">
        <w:rPr>
          <w:rFonts w:ascii="Arial" w:hAnsi="Arial" w:cs="Arial"/>
          <w:sz w:val="20"/>
          <w:szCs w:val="20"/>
          <w:lang w:val="en-SG"/>
        </w:rPr>
        <w:t xml:space="preserve">- </w:t>
      </w:r>
      <w:r w:rsidRPr="0072076D">
        <w:rPr>
          <w:rFonts w:ascii="Arial" w:hAnsi="Arial" w:cs="Arial"/>
          <w:sz w:val="20"/>
          <w:szCs w:val="20"/>
        </w:rPr>
        <w:t>Sản lượng hạt cà phê nhân xô thu hoạch bình quân trong một năm: 3</w:t>
      </w:r>
      <w:r w:rsidRPr="0072076D">
        <w:rPr>
          <w:rFonts w:ascii="Arial" w:hAnsi="Arial" w:cs="Arial"/>
          <w:sz w:val="20"/>
          <w:szCs w:val="20"/>
          <w:lang w:val="en-SG"/>
        </w:rPr>
        <w:t>,</w:t>
      </w:r>
      <w:r w:rsidRPr="0072076D">
        <w:rPr>
          <w:rFonts w:ascii="Arial" w:hAnsi="Arial" w:cs="Arial"/>
          <w:sz w:val="20"/>
          <w:szCs w:val="20"/>
        </w:rPr>
        <w:t>5 t</w:t>
      </w:r>
      <w:r w:rsidRPr="0072076D">
        <w:rPr>
          <w:rFonts w:ascii="Arial" w:hAnsi="Arial" w:cs="Arial"/>
          <w:sz w:val="20"/>
          <w:szCs w:val="20"/>
          <w:lang w:val="en-SG"/>
        </w:rPr>
        <w:t>ấ</w:t>
      </w:r>
      <w:r w:rsidRPr="0072076D">
        <w:rPr>
          <w:rFonts w:ascii="Arial" w:hAnsi="Arial" w:cs="Arial"/>
          <w:sz w:val="20"/>
          <w:szCs w:val="20"/>
        </w:rPr>
        <w:t>n/ha/năm.</w:t>
      </w:r>
    </w:p>
    <w:p w:rsidR="0072076D" w:rsidRPr="0072076D" w:rsidRDefault="0072076D" w:rsidP="0072076D">
      <w:pPr>
        <w:pStyle w:val="Vnbnnidung0"/>
        <w:tabs>
          <w:tab w:val="left" w:pos="1246"/>
        </w:tabs>
        <w:spacing w:after="120" w:line="240" w:lineRule="auto"/>
        <w:ind w:firstLine="720"/>
        <w:jc w:val="both"/>
        <w:rPr>
          <w:rFonts w:ascii="Arial" w:hAnsi="Arial" w:cs="Arial"/>
          <w:sz w:val="20"/>
          <w:szCs w:val="20"/>
        </w:rPr>
      </w:pPr>
      <w:bookmarkStart w:id="24" w:name="bookmark234"/>
      <w:bookmarkEnd w:id="24"/>
      <w:r w:rsidRPr="0072076D">
        <w:rPr>
          <w:rFonts w:ascii="Arial" w:hAnsi="Arial" w:cs="Arial"/>
          <w:sz w:val="20"/>
          <w:szCs w:val="20"/>
          <w:lang w:val="en-SG"/>
        </w:rPr>
        <w:t xml:space="preserve">- </w:t>
      </w:r>
      <w:r w:rsidRPr="0072076D">
        <w:rPr>
          <w:rFonts w:ascii="Arial" w:hAnsi="Arial" w:cs="Arial"/>
          <w:sz w:val="20"/>
          <w:szCs w:val="20"/>
        </w:rPr>
        <w:t>Gi</w:t>
      </w:r>
      <w:r w:rsidRPr="0072076D">
        <w:rPr>
          <w:rFonts w:ascii="Arial" w:hAnsi="Arial" w:cs="Arial"/>
          <w:sz w:val="20"/>
          <w:szCs w:val="20"/>
          <w:lang w:val="en-SG"/>
        </w:rPr>
        <w:t>á</w:t>
      </w:r>
      <w:r w:rsidRPr="0072076D">
        <w:rPr>
          <w:rFonts w:ascii="Arial" w:hAnsi="Arial" w:cs="Arial"/>
          <w:sz w:val="20"/>
          <w:szCs w:val="20"/>
        </w:rPr>
        <w:t xml:space="preserve"> bán trên thị trường l</w:t>
      </w:r>
      <w:r w:rsidRPr="0072076D">
        <w:rPr>
          <w:rFonts w:ascii="Arial" w:hAnsi="Arial" w:cs="Arial"/>
          <w:sz w:val="20"/>
          <w:szCs w:val="20"/>
          <w:lang w:val="en-SG"/>
        </w:rPr>
        <w:t>à</w:t>
      </w:r>
      <w:r w:rsidRPr="0072076D">
        <w:rPr>
          <w:rFonts w:ascii="Arial" w:hAnsi="Arial" w:cs="Arial"/>
          <w:sz w:val="20"/>
          <w:szCs w:val="20"/>
        </w:rPr>
        <w:t>: 40.000.000 đồng/tấn.</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w:t>
      </w:r>
      <w:r w:rsidRPr="0072076D">
        <w:rPr>
          <w:rFonts w:ascii="Arial" w:hAnsi="Arial" w:cs="Arial"/>
          <w:sz w:val="20"/>
          <w:szCs w:val="20"/>
          <w:lang w:val="en-SG"/>
        </w:rPr>
        <w:t>ế</w:t>
      </w:r>
      <w:r w:rsidRPr="0072076D">
        <w:rPr>
          <w:rFonts w:ascii="Arial" w:hAnsi="Arial" w:cs="Arial"/>
          <w:sz w:val="20"/>
          <w:szCs w:val="20"/>
        </w:rPr>
        <w:t>t quả kh</w:t>
      </w:r>
      <w:r w:rsidRPr="0072076D">
        <w:rPr>
          <w:rFonts w:ascii="Arial" w:hAnsi="Arial" w:cs="Arial"/>
          <w:sz w:val="20"/>
          <w:szCs w:val="20"/>
          <w:lang w:val="en-SG"/>
        </w:rPr>
        <w:t>ả</w:t>
      </w:r>
      <w:r w:rsidRPr="0072076D">
        <w:rPr>
          <w:rFonts w:ascii="Arial" w:hAnsi="Arial" w:cs="Arial"/>
          <w:sz w:val="20"/>
          <w:szCs w:val="20"/>
        </w:rPr>
        <w:t>o sát, thu thập th</w:t>
      </w:r>
      <w:r w:rsidRPr="0072076D">
        <w:rPr>
          <w:rFonts w:ascii="Arial" w:hAnsi="Arial" w:cs="Arial"/>
          <w:sz w:val="20"/>
          <w:szCs w:val="20"/>
          <w:lang w:val="en-SG"/>
        </w:rPr>
        <w:t>ô</w:t>
      </w:r>
      <w:r w:rsidRPr="0072076D">
        <w:rPr>
          <w:rFonts w:ascii="Arial" w:hAnsi="Arial" w:cs="Arial"/>
          <w:sz w:val="20"/>
          <w:szCs w:val="20"/>
        </w:rPr>
        <w:t>ng tin về chi phí t</w:t>
      </w:r>
      <w:r w:rsidRPr="0072076D">
        <w:rPr>
          <w:rFonts w:ascii="Arial" w:hAnsi="Arial" w:cs="Arial"/>
          <w:sz w:val="20"/>
          <w:szCs w:val="20"/>
          <w:lang w:val="en-SG"/>
        </w:rPr>
        <w:t>ừ</w:t>
      </w:r>
      <w:r w:rsidRPr="0072076D">
        <w:rPr>
          <w:rFonts w:ascii="Arial" w:hAnsi="Arial" w:cs="Arial"/>
          <w:sz w:val="20"/>
          <w:szCs w:val="20"/>
        </w:rPr>
        <w:t xml:space="preserve"> việc sử dụng đất trong 03 vụ thu hoạch liên tục t</w:t>
      </w:r>
      <w:r w:rsidRPr="0072076D">
        <w:rPr>
          <w:rFonts w:ascii="Arial" w:hAnsi="Arial" w:cs="Arial"/>
          <w:sz w:val="20"/>
          <w:szCs w:val="20"/>
          <w:lang w:val="en-SG"/>
        </w:rPr>
        <w:t>í</w:t>
      </w:r>
      <w:r w:rsidRPr="0072076D">
        <w:rPr>
          <w:rFonts w:ascii="Arial" w:hAnsi="Arial" w:cs="Arial"/>
          <w:sz w:val="20"/>
          <w:szCs w:val="20"/>
        </w:rPr>
        <w:t>nh từ thời điểm định giá đất trở về trước của thửa đất c</w:t>
      </w:r>
      <w:r w:rsidRPr="0072076D">
        <w:rPr>
          <w:rFonts w:ascii="Arial" w:hAnsi="Arial" w:cs="Arial"/>
          <w:sz w:val="20"/>
          <w:szCs w:val="20"/>
          <w:lang w:val="en-SG"/>
        </w:rPr>
        <w:t>ầ</w:t>
      </w:r>
      <w:r w:rsidRPr="0072076D">
        <w:rPr>
          <w:rFonts w:ascii="Arial" w:hAnsi="Arial" w:cs="Arial"/>
          <w:sz w:val="20"/>
          <w:szCs w:val="20"/>
        </w:rPr>
        <w:t>n định giá theo số liệu thực tế thông qua điều tra</w:t>
      </w:r>
      <w:r w:rsidRPr="0072076D">
        <w:rPr>
          <w:rFonts w:ascii="Arial" w:hAnsi="Arial" w:cs="Arial"/>
          <w:sz w:val="20"/>
          <w:szCs w:val="20"/>
          <w:lang w:val="en-SG"/>
        </w:rPr>
        <w:t>,</w:t>
      </w:r>
      <w:r w:rsidRPr="0072076D">
        <w:rPr>
          <w:rFonts w:ascii="Arial" w:hAnsi="Arial" w:cs="Arial"/>
          <w:sz w:val="20"/>
          <w:szCs w:val="20"/>
        </w:rPr>
        <w:t xml:space="preserve"> khảo sát như sau:</w:t>
      </w:r>
    </w:p>
    <w:tbl>
      <w:tblPr>
        <w:tblOverlap w:val="never"/>
        <w:tblW w:w="5000" w:type="pct"/>
        <w:jc w:val="center"/>
        <w:tblCellMar>
          <w:left w:w="10" w:type="dxa"/>
          <w:right w:w="10" w:type="dxa"/>
        </w:tblCellMar>
        <w:tblLook w:val="0000" w:firstRow="0" w:lastRow="0" w:firstColumn="0" w:lastColumn="0" w:noHBand="0" w:noVBand="0"/>
      </w:tblPr>
      <w:tblGrid>
        <w:gridCol w:w="736"/>
        <w:gridCol w:w="3068"/>
        <w:gridCol w:w="1081"/>
        <w:gridCol w:w="1828"/>
        <w:gridCol w:w="2327"/>
      </w:tblGrid>
      <w:tr w:rsidR="0072076D" w:rsidRPr="0072076D" w:rsidTr="00CB7666">
        <w:trPr>
          <w:trHeight w:val="454"/>
          <w:jc w:val="center"/>
        </w:trPr>
        <w:tc>
          <w:tcPr>
            <w:tcW w:w="40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lang w:val="en-SG"/>
              </w:rPr>
            </w:pPr>
            <w:r w:rsidRPr="0072076D">
              <w:rPr>
                <w:rFonts w:ascii="Arial" w:eastAsia="Arial" w:hAnsi="Arial" w:cs="Arial"/>
                <w:b/>
                <w:bCs/>
                <w:sz w:val="20"/>
                <w:szCs w:val="20"/>
              </w:rPr>
              <w:t>S</w:t>
            </w:r>
            <w:r w:rsidRPr="0072076D">
              <w:rPr>
                <w:rFonts w:ascii="Arial" w:eastAsia="Arial" w:hAnsi="Arial" w:cs="Arial"/>
                <w:b/>
                <w:bCs/>
                <w:sz w:val="20"/>
                <w:szCs w:val="20"/>
                <w:lang w:val="en-SG"/>
              </w:rPr>
              <w:t>TT</w:t>
            </w:r>
          </w:p>
        </w:tc>
        <w:tc>
          <w:tcPr>
            <w:tcW w:w="169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Khoản mục chi phí</w:t>
            </w:r>
          </w:p>
        </w:tc>
        <w:tc>
          <w:tcPr>
            <w:tcW w:w="598"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Đơn vị</w:t>
            </w:r>
          </w:p>
        </w:tc>
        <w:tc>
          <w:tcPr>
            <w:tcW w:w="1011"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Kiến thiết c</w:t>
            </w:r>
            <w:r w:rsidRPr="0072076D">
              <w:rPr>
                <w:rFonts w:ascii="Arial" w:eastAsia="Arial" w:hAnsi="Arial" w:cs="Arial"/>
                <w:b/>
                <w:sz w:val="20"/>
                <w:szCs w:val="20"/>
                <w:lang w:val="en-SG"/>
              </w:rPr>
              <w:t>ơ bả</w:t>
            </w:r>
            <w:r w:rsidRPr="0072076D">
              <w:rPr>
                <w:rFonts w:ascii="Arial" w:eastAsia="Arial" w:hAnsi="Arial" w:cs="Arial"/>
                <w:b/>
                <w:sz w:val="20"/>
                <w:szCs w:val="20"/>
              </w:rPr>
              <w:t>n (trồng m</w:t>
            </w:r>
            <w:r w:rsidRPr="0072076D">
              <w:rPr>
                <w:rFonts w:ascii="Arial" w:eastAsia="Arial" w:hAnsi="Arial" w:cs="Arial"/>
                <w:b/>
                <w:sz w:val="20"/>
                <w:szCs w:val="20"/>
                <w:lang w:val="en-SG"/>
              </w:rPr>
              <w:t>ớ</w:t>
            </w:r>
            <w:r w:rsidRPr="0072076D">
              <w:rPr>
                <w:rFonts w:ascii="Arial" w:eastAsia="Arial" w:hAnsi="Arial" w:cs="Arial"/>
                <w:b/>
                <w:sz w:val="20"/>
                <w:szCs w:val="20"/>
              </w:rPr>
              <w:t>i và chăm sóc)</w:t>
            </w:r>
          </w:p>
        </w:tc>
        <w:tc>
          <w:tcPr>
            <w:tcW w:w="1287" w:type="pct"/>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b/>
                <w:sz w:val="20"/>
                <w:szCs w:val="20"/>
              </w:rPr>
            </w:pPr>
            <w:r w:rsidRPr="0072076D">
              <w:rPr>
                <w:rFonts w:ascii="Arial" w:eastAsia="Arial" w:hAnsi="Arial" w:cs="Arial"/>
                <w:b/>
                <w:sz w:val="20"/>
                <w:szCs w:val="20"/>
              </w:rPr>
              <w:t>Ch</w:t>
            </w:r>
            <w:r w:rsidRPr="0072076D">
              <w:rPr>
                <w:rFonts w:ascii="Arial" w:eastAsia="Arial" w:hAnsi="Arial" w:cs="Arial"/>
                <w:b/>
                <w:sz w:val="20"/>
                <w:szCs w:val="20"/>
                <w:lang w:val="en-SG"/>
              </w:rPr>
              <w:t>ă</w:t>
            </w:r>
            <w:r w:rsidRPr="0072076D">
              <w:rPr>
                <w:rFonts w:ascii="Arial" w:eastAsia="Arial" w:hAnsi="Arial" w:cs="Arial"/>
                <w:b/>
                <w:sz w:val="20"/>
                <w:szCs w:val="20"/>
              </w:rPr>
              <w:t>m sóc, thu hoạch, 01 n</w:t>
            </w:r>
            <w:r w:rsidRPr="0072076D">
              <w:rPr>
                <w:rFonts w:ascii="Arial" w:eastAsia="Arial" w:hAnsi="Arial" w:cs="Arial"/>
                <w:b/>
                <w:sz w:val="20"/>
                <w:szCs w:val="20"/>
                <w:lang w:val="en-SG"/>
              </w:rPr>
              <w:t>ă</w:t>
            </w:r>
            <w:r w:rsidRPr="0072076D">
              <w:rPr>
                <w:rFonts w:ascii="Arial" w:eastAsia="Arial" w:hAnsi="Arial" w:cs="Arial"/>
                <w:b/>
                <w:sz w:val="20"/>
                <w:szCs w:val="20"/>
              </w:rPr>
              <w:t>m (thời kỳ khai thác)</w:t>
            </w:r>
          </w:p>
        </w:tc>
      </w:tr>
      <w:tr w:rsidR="0072076D" w:rsidRPr="0072076D" w:rsidTr="00CB7666">
        <w:trPr>
          <w:trHeight w:val="454"/>
          <w:jc w:val="center"/>
        </w:trPr>
        <w:tc>
          <w:tcPr>
            <w:tcW w:w="40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1</w:t>
            </w:r>
          </w:p>
        </w:tc>
        <w:tc>
          <w:tcPr>
            <w:tcW w:w="169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 xml:space="preserve">Vật </w:t>
            </w:r>
            <w:r w:rsidRPr="0072076D">
              <w:rPr>
                <w:rFonts w:ascii="Arial" w:hAnsi="Arial" w:cs="Arial"/>
                <w:sz w:val="20"/>
                <w:szCs w:val="20"/>
                <w:lang w:val="en-SG"/>
              </w:rPr>
              <w:t>t</w:t>
            </w:r>
            <w:r w:rsidRPr="0072076D">
              <w:rPr>
                <w:rFonts w:ascii="Arial" w:hAnsi="Arial" w:cs="Arial"/>
                <w:sz w:val="20"/>
                <w:szCs w:val="20"/>
              </w:rPr>
              <w:t>ư, dụng cụ</w:t>
            </w:r>
          </w:p>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Bao g</w:t>
            </w:r>
            <w:r w:rsidRPr="0072076D">
              <w:rPr>
                <w:rFonts w:ascii="Arial" w:hAnsi="Arial" w:cs="Arial"/>
                <w:sz w:val="20"/>
                <w:szCs w:val="20"/>
                <w:lang w:val="en-SG"/>
              </w:rPr>
              <w:t>ồ</w:t>
            </w:r>
            <w:r w:rsidRPr="0072076D">
              <w:rPr>
                <w:rFonts w:ascii="Arial" w:hAnsi="Arial" w:cs="Arial"/>
                <w:sz w:val="20"/>
                <w:szCs w:val="20"/>
              </w:rPr>
              <w:t>m: Cây giống, p</w:t>
            </w:r>
            <w:r w:rsidRPr="0072076D">
              <w:rPr>
                <w:rFonts w:ascii="Arial" w:hAnsi="Arial" w:cs="Arial"/>
                <w:sz w:val="20"/>
                <w:szCs w:val="20"/>
                <w:lang w:val="en-SG"/>
              </w:rPr>
              <w:t>hâ</w:t>
            </w:r>
            <w:r w:rsidRPr="0072076D">
              <w:rPr>
                <w:rFonts w:ascii="Arial" w:hAnsi="Arial" w:cs="Arial"/>
                <w:sz w:val="20"/>
                <w:szCs w:val="20"/>
              </w:rPr>
              <w:t xml:space="preserve">n bón, </w:t>
            </w:r>
            <w:r w:rsidRPr="0072076D">
              <w:rPr>
                <w:rFonts w:ascii="Arial" w:hAnsi="Arial" w:cs="Arial"/>
                <w:sz w:val="20"/>
                <w:szCs w:val="20"/>
                <w:lang w:val="en-SG"/>
              </w:rPr>
              <w:t>t</w:t>
            </w:r>
            <w:r w:rsidRPr="0072076D">
              <w:rPr>
                <w:rFonts w:ascii="Arial" w:hAnsi="Arial" w:cs="Arial"/>
                <w:sz w:val="20"/>
                <w:szCs w:val="20"/>
              </w:rPr>
              <w:t>hu</w:t>
            </w:r>
            <w:r w:rsidRPr="0072076D">
              <w:rPr>
                <w:rFonts w:ascii="Arial" w:hAnsi="Arial" w:cs="Arial"/>
                <w:sz w:val="20"/>
                <w:szCs w:val="20"/>
                <w:lang w:val="en-SG"/>
              </w:rPr>
              <w:t>ố</w:t>
            </w:r>
            <w:r w:rsidRPr="0072076D">
              <w:rPr>
                <w:rFonts w:ascii="Arial" w:hAnsi="Arial" w:cs="Arial"/>
                <w:sz w:val="20"/>
                <w:szCs w:val="20"/>
              </w:rPr>
              <w:t>c bảo vệ thực vật</w:t>
            </w:r>
            <w:r w:rsidRPr="0072076D">
              <w:rPr>
                <w:rFonts w:ascii="Arial" w:hAnsi="Arial" w:cs="Arial"/>
                <w:sz w:val="20"/>
                <w:szCs w:val="20"/>
                <w:lang w:val="en-SG"/>
              </w:rPr>
              <w:t xml:space="preserve">, </w:t>
            </w:r>
            <w:r w:rsidRPr="0072076D">
              <w:rPr>
                <w:rFonts w:ascii="Arial" w:hAnsi="Arial" w:cs="Arial"/>
                <w:sz w:val="20"/>
                <w:szCs w:val="20"/>
              </w:rPr>
              <w:t>vật tư, dụng cụ khác</w:t>
            </w:r>
          </w:p>
        </w:tc>
        <w:tc>
          <w:tcPr>
            <w:tcW w:w="598"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đồng/ha</w:t>
            </w:r>
          </w:p>
        </w:tc>
        <w:tc>
          <w:tcPr>
            <w:tcW w:w="1011"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47.500.000</w:t>
            </w:r>
          </w:p>
        </w:tc>
        <w:tc>
          <w:tcPr>
            <w:tcW w:w="1287" w:type="pct"/>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22.500.000</w:t>
            </w:r>
          </w:p>
        </w:tc>
      </w:tr>
      <w:tr w:rsidR="0072076D" w:rsidRPr="0072076D" w:rsidTr="00CB7666">
        <w:trPr>
          <w:trHeight w:val="454"/>
          <w:jc w:val="center"/>
        </w:trPr>
        <w:tc>
          <w:tcPr>
            <w:tcW w:w="407"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2</w:t>
            </w:r>
          </w:p>
        </w:tc>
        <w:tc>
          <w:tcPr>
            <w:tcW w:w="1697"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Nhân c</w:t>
            </w:r>
            <w:r w:rsidRPr="0072076D">
              <w:rPr>
                <w:rFonts w:ascii="Arial" w:hAnsi="Arial" w:cs="Arial"/>
                <w:sz w:val="20"/>
                <w:szCs w:val="20"/>
                <w:lang w:val="en-SG"/>
              </w:rPr>
              <w:t>ô</w:t>
            </w:r>
            <w:r w:rsidRPr="0072076D">
              <w:rPr>
                <w:rFonts w:ascii="Arial" w:hAnsi="Arial" w:cs="Arial"/>
                <w:sz w:val="20"/>
                <w:szCs w:val="20"/>
              </w:rPr>
              <w:t>ng</w:t>
            </w:r>
          </w:p>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Bình quân nhân công bậc 3</w:t>
            </w:r>
          </w:p>
        </w:tc>
        <w:tc>
          <w:tcPr>
            <w:tcW w:w="598"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đồng/ha</w:t>
            </w:r>
          </w:p>
        </w:tc>
        <w:tc>
          <w:tcPr>
            <w:tcW w:w="1011"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90.000.000</w:t>
            </w:r>
          </w:p>
        </w:tc>
        <w:tc>
          <w:tcPr>
            <w:tcW w:w="1287" w:type="pct"/>
            <w:tcBorders>
              <w:top w:val="single" w:sz="4" w:space="0" w:color="auto"/>
              <w:left w:val="single" w:sz="4" w:space="0" w:color="auto"/>
              <w:bottom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60.000.000</w:t>
            </w:r>
          </w:p>
        </w:tc>
      </w:tr>
      <w:tr w:rsidR="0072076D" w:rsidRPr="0072076D" w:rsidTr="00CB7666">
        <w:trPr>
          <w:trHeight w:val="454"/>
          <w:jc w:val="center"/>
        </w:trPr>
        <w:tc>
          <w:tcPr>
            <w:tcW w:w="40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3</w:t>
            </w:r>
          </w:p>
        </w:tc>
        <w:tc>
          <w:tcPr>
            <w:tcW w:w="169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Máy</w:t>
            </w:r>
          </w:p>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lang w:val="en-SG"/>
              </w:rPr>
              <w:t>B</w:t>
            </w:r>
            <w:r w:rsidRPr="0072076D">
              <w:rPr>
                <w:rFonts w:ascii="Arial" w:hAnsi="Arial" w:cs="Arial"/>
                <w:sz w:val="20"/>
                <w:szCs w:val="20"/>
              </w:rPr>
              <w:t>ao gồm: máy cày, máy bừa</w:t>
            </w:r>
            <w:r w:rsidRPr="0072076D">
              <w:rPr>
                <w:rFonts w:ascii="Arial" w:hAnsi="Arial" w:cs="Arial"/>
                <w:sz w:val="20"/>
                <w:szCs w:val="20"/>
                <w:lang w:val="en-SG"/>
              </w:rPr>
              <w:t>,</w:t>
            </w:r>
            <w:r w:rsidRPr="0072076D">
              <w:rPr>
                <w:rFonts w:ascii="Arial" w:hAnsi="Arial" w:cs="Arial"/>
                <w:sz w:val="20"/>
                <w:szCs w:val="20"/>
              </w:rPr>
              <w:t xml:space="preserve"> máy khoan, phư</w:t>
            </w:r>
            <w:r w:rsidRPr="0072076D">
              <w:rPr>
                <w:rFonts w:ascii="Arial" w:hAnsi="Arial" w:cs="Arial"/>
                <w:sz w:val="20"/>
                <w:szCs w:val="20"/>
                <w:lang w:val="en-SG"/>
              </w:rPr>
              <w:t>ơ</w:t>
            </w:r>
            <w:r w:rsidRPr="0072076D">
              <w:rPr>
                <w:rFonts w:ascii="Arial" w:hAnsi="Arial" w:cs="Arial"/>
                <w:sz w:val="20"/>
                <w:szCs w:val="20"/>
              </w:rPr>
              <w:t>ng tiện vận chuyển...</w:t>
            </w:r>
          </w:p>
        </w:tc>
        <w:tc>
          <w:tcPr>
            <w:tcW w:w="598"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đồng/ha</w:t>
            </w:r>
          </w:p>
        </w:tc>
        <w:tc>
          <w:tcPr>
            <w:tcW w:w="1011"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8.500.000</w:t>
            </w:r>
          </w:p>
        </w:tc>
        <w:tc>
          <w:tcPr>
            <w:tcW w:w="1287" w:type="pct"/>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lang w:val="en-SG"/>
              </w:rPr>
            </w:pPr>
            <w:r w:rsidRPr="0072076D">
              <w:rPr>
                <w:rFonts w:ascii="Arial" w:hAnsi="Arial" w:cs="Arial"/>
                <w:sz w:val="20"/>
                <w:szCs w:val="20"/>
              </w:rPr>
              <w:t>3.</w:t>
            </w:r>
            <w:r w:rsidRPr="0072076D">
              <w:rPr>
                <w:rFonts w:ascii="Arial" w:hAnsi="Arial" w:cs="Arial"/>
                <w:sz w:val="20"/>
                <w:szCs w:val="20"/>
                <w:lang w:val="en-SG"/>
              </w:rPr>
              <w:t>5000.000</w:t>
            </w:r>
          </w:p>
        </w:tc>
      </w:tr>
      <w:tr w:rsidR="0072076D" w:rsidRPr="0072076D" w:rsidTr="00CB7666">
        <w:trPr>
          <w:trHeight w:val="454"/>
          <w:jc w:val="center"/>
        </w:trPr>
        <w:tc>
          <w:tcPr>
            <w:tcW w:w="40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w:t>
            </w:r>
          </w:p>
        </w:tc>
        <w:tc>
          <w:tcPr>
            <w:tcW w:w="1697"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hAnsi="Arial" w:cs="Arial"/>
                <w:sz w:val="20"/>
                <w:szCs w:val="20"/>
              </w:rPr>
              <w:t>Chi phí khác (quản lý</w:t>
            </w:r>
            <w:r w:rsidRPr="0072076D">
              <w:rPr>
                <w:rFonts w:ascii="Arial" w:hAnsi="Arial" w:cs="Arial"/>
                <w:sz w:val="20"/>
                <w:szCs w:val="20"/>
                <w:lang w:val="en-SG"/>
              </w:rPr>
              <w:t>,</w:t>
            </w:r>
            <w:r w:rsidRPr="0072076D">
              <w:rPr>
                <w:rFonts w:ascii="Arial" w:hAnsi="Arial" w:cs="Arial"/>
                <w:sz w:val="20"/>
                <w:szCs w:val="20"/>
              </w:rPr>
              <w:t xml:space="preserve"> thuê sử d</w:t>
            </w:r>
            <w:r w:rsidRPr="0072076D">
              <w:rPr>
                <w:rFonts w:ascii="Arial" w:hAnsi="Arial" w:cs="Arial"/>
                <w:sz w:val="20"/>
                <w:szCs w:val="20"/>
                <w:lang w:val="en-SG"/>
              </w:rPr>
              <w:t>ụ</w:t>
            </w:r>
            <w:r w:rsidRPr="0072076D">
              <w:rPr>
                <w:rFonts w:ascii="Arial" w:hAnsi="Arial" w:cs="Arial"/>
                <w:sz w:val="20"/>
                <w:szCs w:val="20"/>
              </w:rPr>
              <w:t>ng</w:t>
            </w:r>
            <w:r w:rsidRPr="0072076D">
              <w:rPr>
                <w:rFonts w:ascii="Arial" w:hAnsi="Arial" w:cs="Arial"/>
                <w:sz w:val="20"/>
                <w:szCs w:val="20"/>
                <w:lang w:val="en-SG"/>
              </w:rPr>
              <w:t xml:space="preserve"> </w:t>
            </w:r>
            <w:r w:rsidRPr="0072076D">
              <w:rPr>
                <w:rFonts w:ascii="Arial" w:hAnsi="Arial" w:cs="Arial"/>
                <w:sz w:val="20"/>
                <w:szCs w:val="20"/>
              </w:rPr>
              <w:t>đất...)</w:t>
            </w:r>
          </w:p>
        </w:tc>
        <w:tc>
          <w:tcPr>
            <w:tcW w:w="598"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lang w:val="en-SG"/>
              </w:rPr>
              <w:t>đồ</w:t>
            </w:r>
            <w:r w:rsidRPr="0072076D">
              <w:rPr>
                <w:rFonts w:ascii="Arial" w:hAnsi="Arial" w:cs="Arial"/>
                <w:sz w:val="20"/>
                <w:szCs w:val="20"/>
              </w:rPr>
              <w:t>ng</w:t>
            </w:r>
            <w:r w:rsidRPr="0072076D">
              <w:rPr>
                <w:rFonts w:ascii="Arial" w:hAnsi="Arial" w:cs="Arial"/>
                <w:sz w:val="20"/>
                <w:szCs w:val="20"/>
                <w:lang w:val="en-SG"/>
              </w:rPr>
              <w:t>/</w:t>
            </w:r>
            <w:r w:rsidRPr="0072076D">
              <w:rPr>
                <w:rFonts w:ascii="Arial" w:hAnsi="Arial" w:cs="Arial"/>
                <w:sz w:val="20"/>
                <w:szCs w:val="20"/>
              </w:rPr>
              <w:t>ha</w:t>
            </w:r>
          </w:p>
        </w:tc>
        <w:tc>
          <w:tcPr>
            <w:tcW w:w="1011" w:type="pct"/>
            <w:tcBorders>
              <w:top w:val="single" w:sz="4" w:space="0" w:color="auto"/>
              <w:lef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7.300.000</w:t>
            </w:r>
          </w:p>
        </w:tc>
        <w:tc>
          <w:tcPr>
            <w:tcW w:w="1287" w:type="pct"/>
            <w:tcBorders>
              <w:top w:val="single" w:sz="4" w:space="0" w:color="auto"/>
              <w:left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hAnsi="Arial" w:cs="Arial"/>
                <w:sz w:val="20"/>
                <w:szCs w:val="20"/>
              </w:rPr>
              <w:t>4.300.000</w:t>
            </w:r>
          </w:p>
        </w:tc>
      </w:tr>
      <w:tr w:rsidR="0072076D" w:rsidRPr="0072076D" w:rsidTr="00CB7666">
        <w:trPr>
          <w:trHeight w:val="454"/>
          <w:jc w:val="center"/>
        </w:trPr>
        <w:tc>
          <w:tcPr>
            <w:tcW w:w="407"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jc w:val="center"/>
              <w:rPr>
                <w:rFonts w:ascii="Arial" w:hAnsi="Arial" w:cs="Arial"/>
                <w:color w:val="auto"/>
                <w:sz w:val="20"/>
                <w:szCs w:val="20"/>
              </w:rPr>
            </w:pPr>
          </w:p>
        </w:tc>
        <w:tc>
          <w:tcPr>
            <w:tcW w:w="1697"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rPr>
                <w:rFonts w:ascii="Arial" w:hAnsi="Arial" w:cs="Arial"/>
                <w:sz w:val="20"/>
                <w:szCs w:val="20"/>
              </w:rPr>
            </w:pPr>
            <w:r w:rsidRPr="0072076D">
              <w:rPr>
                <w:rFonts w:ascii="Arial" w:eastAsia="Arial" w:hAnsi="Arial" w:cs="Arial"/>
                <w:sz w:val="20"/>
                <w:szCs w:val="20"/>
              </w:rPr>
              <w:t>Cộng</w:t>
            </w:r>
          </w:p>
        </w:tc>
        <w:tc>
          <w:tcPr>
            <w:tcW w:w="598"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lang w:val="en-SG"/>
              </w:rPr>
              <w:t>đ</w:t>
            </w:r>
            <w:r w:rsidRPr="0072076D">
              <w:rPr>
                <w:rFonts w:ascii="Arial" w:eastAsia="Arial" w:hAnsi="Arial" w:cs="Arial"/>
                <w:sz w:val="20"/>
                <w:szCs w:val="20"/>
              </w:rPr>
              <w:t>ồng/ha</w:t>
            </w:r>
          </w:p>
        </w:tc>
        <w:tc>
          <w:tcPr>
            <w:tcW w:w="1011" w:type="pct"/>
            <w:tcBorders>
              <w:top w:val="single" w:sz="4" w:space="0" w:color="auto"/>
              <w:left w:val="single" w:sz="4" w:space="0" w:color="auto"/>
              <w:bottom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153.300.000</w:t>
            </w:r>
          </w:p>
        </w:tc>
        <w:tc>
          <w:tcPr>
            <w:tcW w:w="1287" w:type="pct"/>
            <w:tcBorders>
              <w:top w:val="single" w:sz="4" w:space="0" w:color="auto"/>
              <w:left w:val="single" w:sz="4" w:space="0" w:color="auto"/>
              <w:bottom w:val="single" w:sz="4" w:space="0" w:color="auto"/>
              <w:right w:val="single" w:sz="4" w:space="0" w:color="auto"/>
            </w:tcBorders>
            <w:shd w:val="clear" w:color="auto" w:fill="FFFFFF"/>
            <w:vAlign w:val="center"/>
          </w:tcPr>
          <w:p w:rsidR="0072076D" w:rsidRPr="0072076D" w:rsidRDefault="0072076D" w:rsidP="00CB7666">
            <w:pPr>
              <w:pStyle w:val="Khc0"/>
              <w:spacing w:after="0" w:line="240" w:lineRule="auto"/>
              <w:ind w:firstLine="0"/>
              <w:jc w:val="center"/>
              <w:rPr>
                <w:rFonts w:ascii="Arial" w:hAnsi="Arial" w:cs="Arial"/>
                <w:sz w:val="20"/>
                <w:szCs w:val="20"/>
              </w:rPr>
            </w:pPr>
            <w:r w:rsidRPr="0072076D">
              <w:rPr>
                <w:rFonts w:ascii="Arial" w:eastAsia="Arial" w:hAnsi="Arial" w:cs="Arial"/>
                <w:sz w:val="20"/>
                <w:szCs w:val="20"/>
              </w:rPr>
              <w:t>90.300.000</w:t>
            </w:r>
          </w:p>
        </w:tc>
      </w:tr>
    </w:tbl>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Lãi suất tiền gửi tiết kiệm bình quân (r) của loại tiền gửi bằng tiền Việt Nam kỳ hạn 12 tháng tại các ng</w:t>
      </w:r>
      <w:r w:rsidRPr="0072076D">
        <w:rPr>
          <w:rFonts w:ascii="Arial" w:hAnsi="Arial" w:cs="Arial"/>
          <w:sz w:val="20"/>
          <w:szCs w:val="20"/>
          <w:lang w:val="en-SG"/>
        </w:rPr>
        <w:t>â</w:t>
      </w:r>
      <w:r w:rsidRPr="0072076D">
        <w:rPr>
          <w:rFonts w:ascii="Arial" w:hAnsi="Arial" w:cs="Arial"/>
          <w:sz w:val="20"/>
          <w:szCs w:val="20"/>
        </w:rPr>
        <w:t>n hàng thương mại do Nhà nước n</w:t>
      </w:r>
      <w:r w:rsidRPr="0072076D">
        <w:rPr>
          <w:rFonts w:ascii="Arial" w:hAnsi="Arial" w:cs="Arial"/>
          <w:sz w:val="20"/>
          <w:szCs w:val="20"/>
          <w:lang w:val="en-SG"/>
        </w:rPr>
        <w:t>ắ</w:t>
      </w:r>
      <w:r w:rsidRPr="0072076D">
        <w:rPr>
          <w:rFonts w:ascii="Arial" w:hAnsi="Arial" w:cs="Arial"/>
          <w:sz w:val="20"/>
          <w:szCs w:val="20"/>
        </w:rPr>
        <w:t xml:space="preserve">m giữ </w:t>
      </w:r>
      <w:r w:rsidRPr="0072076D">
        <w:rPr>
          <w:rFonts w:ascii="Arial" w:hAnsi="Arial" w:cs="Arial"/>
          <w:sz w:val="20"/>
          <w:szCs w:val="20"/>
          <w:lang w:val="en-SG"/>
        </w:rPr>
        <w:t>tr</w:t>
      </w:r>
      <w:r w:rsidRPr="0072076D">
        <w:rPr>
          <w:rFonts w:ascii="Arial" w:hAnsi="Arial" w:cs="Arial"/>
          <w:sz w:val="20"/>
          <w:szCs w:val="20"/>
        </w:rPr>
        <w:t xml:space="preserve">ên 50% vốn </w:t>
      </w:r>
      <w:r w:rsidRPr="0072076D">
        <w:rPr>
          <w:rFonts w:ascii="Arial" w:hAnsi="Arial" w:cs="Arial"/>
          <w:sz w:val="20"/>
          <w:szCs w:val="20"/>
          <w:lang w:val="en-SG"/>
        </w:rPr>
        <w:t>đ</w:t>
      </w:r>
      <w:r w:rsidRPr="0072076D">
        <w:rPr>
          <w:rFonts w:ascii="Arial" w:hAnsi="Arial" w:cs="Arial"/>
          <w:sz w:val="20"/>
          <w:szCs w:val="20"/>
        </w:rPr>
        <w:t>iều lệ hoặc tổng số c</w:t>
      </w:r>
      <w:r w:rsidRPr="0072076D">
        <w:rPr>
          <w:rFonts w:ascii="Arial" w:hAnsi="Arial" w:cs="Arial"/>
          <w:sz w:val="20"/>
          <w:szCs w:val="20"/>
          <w:lang w:val="en-SG"/>
        </w:rPr>
        <w:t>ổ</w:t>
      </w:r>
      <w:r w:rsidRPr="0072076D">
        <w:rPr>
          <w:rFonts w:ascii="Arial" w:hAnsi="Arial" w:cs="Arial"/>
          <w:sz w:val="20"/>
          <w:szCs w:val="20"/>
        </w:rPr>
        <w:t xml:space="preserve"> ph</w:t>
      </w:r>
      <w:r w:rsidRPr="0072076D">
        <w:rPr>
          <w:rFonts w:ascii="Arial" w:hAnsi="Arial" w:cs="Arial"/>
          <w:sz w:val="20"/>
          <w:szCs w:val="20"/>
          <w:lang w:val="en-SG"/>
        </w:rPr>
        <w:t>ầ</w:t>
      </w:r>
      <w:r w:rsidRPr="0072076D">
        <w:rPr>
          <w:rFonts w:ascii="Arial" w:hAnsi="Arial" w:cs="Arial"/>
          <w:sz w:val="20"/>
          <w:szCs w:val="20"/>
        </w:rPr>
        <w:t>n có quyền bi</w:t>
      </w:r>
      <w:r w:rsidRPr="0072076D">
        <w:rPr>
          <w:rFonts w:ascii="Arial" w:hAnsi="Arial" w:cs="Arial"/>
          <w:sz w:val="20"/>
          <w:szCs w:val="20"/>
          <w:lang w:val="en-SG"/>
        </w:rPr>
        <w:t>ể</w:t>
      </w:r>
      <w:r w:rsidRPr="0072076D">
        <w:rPr>
          <w:rFonts w:ascii="Arial" w:hAnsi="Arial" w:cs="Arial"/>
          <w:sz w:val="20"/>
          <w:szCs w:val="20"/>
        </w:rPr>
        <w:t>u quyết trên địa bàn cấp t</w:t>
      </w:r>
      <w:r w:rsidRPr="0072076D">
        <w:rPr>
          <w:rFonts w:ascii="Arial" w:hAnsi="Arial" w:cs="Arial"/>
          <w:sz w:val="20"/>
          <w:szCs w:val="20"/>
          <w:lang w:val="en-SG"/>
        </w:rPr>
        <w:t>ỉ</w:t>
      </w:r>
      <w:r w:rsidRPr="0072076D">
        <w:rPr>
          <w:rFonts w:ascii="Arial" w:hAnsi="Arial" w:cs="Arial"/>
          <w:sz w:val="20"/>
          <w:szCs w:val="20"/>
        </w:rPr>
        <w:t>nh của 03 năm liền kề tính đến hết quý gần nhất có số liệu trước thời điểm định gi</w:t>
      </w:r>
      <w:r w:rsidRPr="0072076D">
        <w:rPr>
          <w:rFonts w:ascii="Arial" w:hAnsi="Arial" w:cs="Arial"/>
          <w:sz w:val="20"/>
          <w:szCs w:val="20"/>
          <w:lang w:val="en-SG"/>
        </w:rPr>
        <w:t>á</w:t>
      </w:r>
      <w:r w:rsidRPr="0072076D">
        <w:rPr>
          <w:rFonts w:ascii="Arial" w:hAnsi="Arial" w:cs="Arial"/>
          <w:sz w:val="20"/>
          <w:szCs w:val="20"/>
        </w:rPr>
        <w:t xml:space="preserve"> là: r = 9,83%/n</w:t>
      </w:r>
      <w:r w:rsidRPr="0072076D">
        <w:rPr>
          <w:rFonts w:ascii="Arial" w:hAnsi="Arial" w:cs="Arial"/>
          <w:sz w:val="20"/>
          <w:szCs w:val="20"/>
          <w:lang w:val="en-SG"/>
        </w:rPr>
        <w:t>ă</w:t>
      </w:r>
      <w:r w:rsidRPr="0072076D">
        <w:rPr>
          <w:rFonts w:ascii="Arial" w:hAnsi="Arial" w:cs="Arial"/>
          <w:sz w:val="20"/>
          <w:szCs w:val="20"/>
        </w:rPr>
        <w:t>m (n</w:t>
      </w:r>
      <w:r w:rsidRPr="0072076D">
        <w:rPr>
          <w:rFonts w:ascii="Arial" w:hAnsi="Arial" w:cs="Arial"/>
          <w:sz w:val="20"/>
          <w:szCs w:val="20"/>
          <w:lang w:val="en-SG"/>
        </w:rPr>
        <w:t>ă</w:t>
      </w:r>
      <w:r w:rsidRPr="0072076D">
        <w:rPr>
          <w:rFonts w:ascii="Arial" w:hAnsi="Arial" w:cs="Arial"/>
          <w:sz w:val="20"/>
          <w:szCs w:val="20"/>
        </w:rPr>
        <w:t>m 2020 là: 12%; năm 2021 là 9%; năm 2022 là 8,5%).</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Việc xác </w:t>
      </w:r>
      <w:r w:rsidRPr="0072076D">
        <w:rPr>
          <w:rFonts w:ascii="Arial" w:hAnsi="Arial" w:cs="Arial"/>
          <w:sz w:val="20"/>
          <w:szCs w:val="20"/>
          <w:lang w:val="en-SG"/>
        </w:rPr>
        <w:t>đị</w:t>
      </w:r>
      <w:r w:rsidRPr="0072076D">
        <w:rPr>
          <w:rFonts w:ascii="Arial" w:hAnsi="Arial" w:cs="Arial"/>
          <w:sz w:val="20"/>
          <w:szCs w:val="20"/>
        </w:rPr>
        <w:t>nh giá đất theo phương pháp thu nhập thực hiện như sau:</w:t>
      </w:r>
    </w:p>
    <w:p w:rsidR="0072076D" w:rsidRPr="0072076D" w:rsidRDefault="0072076D" w:rsidP="0072076D">
      <w:pPr>
        <w:pStyle w:val="Vnbnnidung0"/>
        <w:tabs>
          <w:tab w:val="left" w:pos="1282"/>
        </w:tabs>
        <w:spacing w:after="120" w:line="240" w:lineRule="auto"/>
        <w:ind w:firstLine="720"/>
        <w:jc w:val="both"/>
        <w:rPr>
          <w:rFonts w:ascii="Arial" w:hAnsi="Arial" w:cs="Arial"/>
          <w:sz w:val="20"/>
          <w:szCs w:val="20"/>
        </w:rPr>
      </w:pPr>
      <w:bookmarkStart w:id="25" w:name="bookmark235"/>
      <w:bookmarkEnd w:id="25"/>
      <w:r w:rsidRPr="0072076D">
        <w:rPr>
          <w:rFonts w:ascii="Arial" w:hAnsi="Arial" w:cs="Arial"/>
          <w:sz w:val="20"/>
          <w:szCs w:val="20"/>
          <w:lang w:val="en-SG"/>
        </w:rPr>
        <w:t xml:space="preserve">- </w:t>
      </w:r>
      <w:r w:rsidRPr="0072076D">
        <w:rPr>
          <w:rFonts w:ascii="Arial" w:hAnsi="Arial" w:cs="Arial"/>
          <w:sz w:val="20"/>
          <w:szCs w:val="20"/>
        </w:rPr>
        <w:t>Thu nhập bình quân một năm từ bán hạt cà phê nhân x</w:t>
      </w:r>
      <w:r w:rsidRPr="0072076D">
        <w:rPr>
          <w:rFonts w:ascii="Arial" w:hAnsi="Arial" w:cs="Arial"/>
          <w:sz w:val="20"/>
          <w:szCs w:val="20"/>
          <w:lang w:val="en-SG"/>
        </w:rPr>
        <w:t>ô</w:t>
      </w:r>
      <w:r w:rsidRPr="0072076D">
        <w:rPr>
          <w:rFonts w:ascii="Arial" w:hAnsi="Arial" w:cs="Arial"/>
          <w:sz w:val="20"/>
          <w:szCs w:val="20"/>
        </w:rPr>
        <w:t xml:space="preserve"> là:</w:t>
      </w:r>
    </w:p>
    <w:p w:rsidR="0072076D" w:rsidRPr="0072076D" w:rsidRDefault="0072076D" w:rsidP="0072076D">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 xml:space="preserve">40.000.000 </w:t>
      </w:r>
      <w:r w:rsidRPr="0072076D">
        <w:rPr>
          <w:rFonts w:ascii="Arial" w:hAnsi="Arial" w:cs="Arial"/>
          <w:sz w:val="20"/>
          <w:szCs w:val="20"/>
        </w:rPr>
        <w:t xml:space="preserve">đồng/tấn </w:t>
      </w:r>
      <w:r w:rsidRPr="0072076D">
        <w:rPr>
          <w:rFonts w:ascii="Arial" w:hAnsi="Arial" w:cs="Arial"/>
          <w:sz w:val="20"/>
          <w:szCs w:val="20"/>
          <w:lang w:val="en-SG"/>
        </w:rPr>
        <w:t>x</w:t>
      </w:r>
      <w:r w:rsidRPr="0072076D">
        <w:rPr>
          <w:rFonts w:ascii="Arial" w:hAnsi="Arial" w:cs="Arial"/>
          <w:sz w:val="20"/>
          <w:szCs w:val="20"/>
        </w:rPr>
        <w:t xml:space="preserve"> 3,5 tấn/vụ </w:t>
      </w:r>
      <w:r w:rsidRPr="0072076D">
        <w:rPr>
          <w:rFonts w:ascii="Arial" w:hAnsi="Arial" w:cs="Arial"/>
          <w:sz w:val="20"/>
          <w:szCs w:val="20"/>
          <w:lang w:val="en-SG"/>
        </w:rPr>
        <w:t>x</w:t>
      </w:r>
      <w:r w:rsidRPr="0072076D">
        <w:rPr>
          <w:rFonts w:ascii="Arial" w:hAnsi="Arial" w:cs="Arial"/>
          <w:sz w:val="20"/>
          <w:szCs w:val="20"/>
        </w:rPr>
        <w:t xml:space="preserve"> 10 ha = 1.400.000.000 đồng/năm</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26" w:name="bookmark236"/>
      <w:bookmarkEnd w:id="26"/>
      <w:r w:rsidRPr="0072076D">
        <w:rPr>
          <w:rFonts w:ascii="Arial" w:hAnsi="Arial" w:cs="Arial"/>
          <w:sz w:val="20"/>
          <w:szCs w:val="20"/>
          <w:lang w:val="en-SG"/>
        </w:rPr>
        <w:t xml:space="preserve">- </w:t>
      </w:r>
      <w:r w:rsidRPr="0072076D">
        <w:rPr>
          <w:rFonts w:ascii="Arial" w:hAnsi="Arial" w:cs="Arial"/>
          <w:sz w:val="20"/>
          <w:szCs w:val="20"/>
        </w:rPr>
        <w:t>Chi phí bình quân một năm:</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r w:rsidRPr="0072076D">
        <w:rPr>
          <w:rFonts w:ascii="Arial" w:hAnsi="Arial" w:cs="Arial"/>
          <w:sz w:val="20"/>
          <w:szCs w:val="20"/>
          <w:lang w:val="en-SG"/>
        </w:rPr>
        <w:lastRenderedPageBreak/>
        <w:t xml:space="preserve">90.300.000 </w:t>
      </w:r>
      <w:r w:rsidRPr="0072076D">
        <w:rPr>
          <w:rFonts w:ascii="Arial" w:hAnsi="Arial" w:cs="Arial"/>
          <w:sz w:val="20"/>
          <w:szCs w:val="20"/>
        </w:rPr>
        <w:t xml:space="preserve">đồng/ha </w:t>
      </w:r>
      <w:r w:rsidRPr="0072076D">
        <w:rPr>
          <w:rFonts w:ascii="Arial" w:hAnsi="Arial" w:cs="Arial"/>
          <w:sz w:val="20"/>
          <w:szCs w:val="20"/>
          <w:lang w:val="en-SG"/>
        </w:rPr>
        <w:t>x</w:t>
      </w:r>
      <w:r w:rsidRPr="0072076D">
        <w:rPr>
          <w:rFonts w:ascii="Arial" w:hAnsi="Arial" w:cs="Arial"/>
          <w:sz w:val="20"/>
          <w:szCs w:val="20"/>
        </w:rPr>
        <w:t xml:space="preserve"> 10 ha = 903.000.000 đồng/năm</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27" w:name="bookmark237"/>
      <w:bookmarkEnd w:id="27"/>
      <w:r w:rsidRPr="0072076D">
        <w:rPr>
          <w:rFonts w:ascii="Arial" w:hAnsi="Arial" w:cs="Arial"/>
          <w:sz w:val="20"/>
          <w:szCs w:val="20"/>
          <w:lang w:val="en-SG"/>
        </w:rPr>
        <w:t xml:space="preserve">- </w:t>
      </w:r>
      <w:r w:rsidRPr="0072076D">
        <w:rPr>
          <w:rFonts w:ascii="Arial" w:hAnsi="Arial" w:cs="Arial"/>
          <w:sz w:val="20"/>
          <w:szCs w:val="20"/>
        </w:rPr>
        <w:t>Thu nhập ròng một năm từ bán hạt cà phê nhân xô:</w:t>
      </w:r>
    </w:p>
    <w:p w:rsidR="0072076D" w:rsidRPr="0072076D" w:rsidRDefault="0072076D" w:rsidP="0072076D">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 xml:space="preserve">1.400.000.000 </w:t>
      </w:r>
      <w:r w:rsidRPr="0072076D">
        <w:rPr>
          <w:rFonts w:ascii="Arial" w:hAnsi="Arial" w:cs="Arial"/>
          <w:sz w:val="20"/>
          <w:szCs w:val="20"/>
        </w:rPr>
        <w:t>đồng - 903.000.000 đồng = 497.000.000 đồng/năm</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28" w:name="bookmark238"/>
      <w:bookmarkEnd w:id="28"/>
      <w:r w:rsidRPr="0072076D">
        <w:rPr>
          <w:rFonts w:ascii="Arial" w:hAnsi="Arial" w:cs="Arial"/>
          <w:sz w:val="20"/>
          <w:szCs w:val="20"/>
          <w:lang w:val="en-SG"/>
        </w:rPr>
        <w:t xml:space="preserve">- </w:t>
      </w:r>
      <w:r w:rsidRPr="0072076D">
        <w:rPr>
          <w:rFonts w:ascii="Arial" w:hAnsi="Arial" w:cs="Arial"/>
          <w:sz w:val="20"/>
          <w:szCs w:val="20"/>
        </w:rPr>
        <w:t>Giá trị thửa đất và vườn cây cần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74"/>
        <w:gridCol w:w="2957"/>
        <w:gridCol w:w="3574"/>
      </w:tblGrid>
      <w:tr w:rsidR="0072076D" w:rsidRPr="0072076D" w:rsidTr="00CB7666">
        <w:tc>
          <w:tcPr>
            <w:tcW w:w="1045"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t</w:t>
            </w:r>
            <w:r w:rsidRPr="0072076D">
              <w:rPr>
                <w:rFonts w:ascii="Arial" w:hAnsi="Arial" w:cs="Arial"/>
                <w:sz w:val="20"/>
                <w:szCs w:val="20"/>
                <w:lang w:val="en-SG"/>
              </w:rPr>
              <w:t>rị</w:t>
            </w:r>
            <w:r w:rsidRPr="0072076D">
              <w:rPr>
                <w:rFonts w:ascii="Arial" w:hAnsi="Arial" w:cs="Arial"/>
                <w:sz w:val="20"/>
                <w:szCs w:val="20"/>
              </w:rPr>
              <w:t xml:space="preserve"> của th</w:t>
            </w:r>
            <w:r w:rsidRPr="0072076D">
              <w:rPr>
                <w:rFonts w:ascii="Arial" w:hAnsi="Arial" w:cs="Arial"/>
                <w:sz w:val="20"/>
                <w:szCs w:val="20"/>
                <w:lang w:val="en-SG"/>
              </w:rPr>
              <w:t>ử</w:t>
            </w:r>
            <w:r w:rsidRPr="0072076D">
              <w:rPr>
                <w:rFonts w:ascii="Arial" w:hAnsi="Arial" w:cs="Arial"/>
                <w:sz w:val="20"/>
                <w:szCs w:val="20"/>
              </w:rPr>
              <w:t>a đất</w:t>
            </w:r>
            <w:r w:rsidRPr="0072076D">
              <w:rPr>
                <w:rFonts w:ascii="Arial" w:hAnsi="Arial" w:cs="Arial"/>
                <w:sz w:val="20"/>
                <w:szCs w:val="20"/>
                <w:lang w:val="en-SG"/>
              </w:rPr>
              <w:t xml:space="preserve"> </w:t>
            </w:r>
            <w:r w:rsidRPr="0072076D">
              <w:rPr>
                <w:rFonts w:ascii="Arial" w:hAnsi="Arial" w:cs="Arial"/>
                <w:sz w:val="20"/>
                <w:szCs w:val="20"/>
              </w:rPr>
              <w:t>và vườn cây</w:t>
            </w:r>
          </w:p>
        </w:tc>
        <w:tc>
          <w:tcPr>
            <w:tcW w:w="419"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497.000.000 đồng/năm</w:t>
            </w:r>
          </w:p>
        </w:tc>
        <w:tc>
          <w:tcPr>
            <w:tcW w:w="1935" w:type="pct"/>
            <w:vMerge w:val="restart"/>
            <w:vAlign w:val="center"/>
          </w:tcPr>
          <w:p w:rsidR="0072076D" w:rsidRPr="0072076D" w:rsidRDefault="0072076D" w:rsidP="00CB7666">
            <w:pPr>
              <w:pStyle w:val="Vnbnnidung0"/>
              <w:tabs>
                <w:tab w:val="left" w:pos="1287"/>
              </w:tabs>
              <w:spacing w:after="0" w:line="240" w:lineRule="auto"/>
              <w:ind w:firstLine="0"/>
              <w:rPr>
                <w:rFonts w:ascii="Arial" w:hAnsi="Arial" w:cs="Arial"/>
                <w:sz w:val="20"/>
                <w:szCs w:val="20"/>
              </w:rPr>
            </w:pPr>
            <w:r w:rsidRPr="0072076D">
              <w:rPr>
                <w:rFonts w:ascii="Arial" w:hAnsi="Arial" w:cs="Arial"/>
                <w:sz w:val="20"/>
                <w:szCs w:val="20"/>
                <w:lang w:val="en-SG"/>
              </w:rPr>
              <w:t>x</w:t>
            </w:r>
            <w:r w:rsidRPr="0072076D">
              <w:rPr>
                <w:rFonts w:ascii="Arial" w:hAnsi="Arial" w:cs="Arial"/>
                <w:sz w:val="20"/>
                <w:szCs w:val="20"/>
              </w:rPr>
              <w:t xml:space="preserve"> 100 = 5.055.951.170 đồng</w:t>
            </w:r>
          </w:p>
        </w:tc>
      </w:tr>
      <w:tr w:rsidR="0072076D" w:rsidRPr="0072076D" w:rsidTr="00CB7666">
        <w:tc>
          <w:tcPr>
            <w:tcW w:w="104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9,83</w:t>
            </w:r>
          </w:p>
        </w:tc>
        <w:tc>
          <w:tcPr>
            <w:tcW w:w="193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r>
    </w:tbl>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29" w:name="bookmark239"/>
      <w:bookmarkEnd w:id="29"/>
      <w:r w:rsidRPr="0072076D">
        <w:rPr>
          <w:rFonts w:ascii="Arial" w:hAnsi="Arial" w:cs="Arial"/>
          <w:sz w:val="20"/>
          <w:szCs w:val="20"/>
          <w:lang w:val="en-SG"/>
        </w:rPr>
        <w:t xml:space="preserve">- </w:t>
      </w:r>
      <w:r w:rsidRPr="0072076D">
        <w:rPr>
          <w:rFonts w:ascii="Arial" w:hAnsi="Arial" w:cs="Arial"/>
          <w:sz w:val="20"/>
          <w:szCs w:val="20"/>
        </w:rPr>
        <w:t>Giá trị thửa đất cần định giá:</w:t>
      </w:r>
    </w:p>
    <w:p w:rsidR="0072076D" w:rsidRPr="0072076D" w:rsidRDefault="0072076D" w:rsidP="0072076D">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 xml:space="preserve">5.055.951.170 </w:t>
      </w:r>
      <w:r w:rsidRPr="0072076D">
        <w:rPr>
          <w:rFonts w:ascii="Arial" w:hAnsi="Arial" w:cs="Arial"/>
          <w:sz w:val="20"/>
          <w:szCs w:val="20"/>
        </w:rPr>
        <w:t xml:space="preserve">đồng - (153.300.000 đồng/ha </w:t>
      </w:r>
      <w:r w:rsidRPr="0072076D">
        <w:rPr>
          <w:rFonts w:ascii="Arial" w:hAnsi="Arial" w:cs="Arial"/>
          <w:sz w:val="20"/>
          <w:szCs w:val="20"/>
          <w:lang w:val="en-SG"/>
        </w:rPr>
        <w:t>x</w:t>
      </w:r>
      <w:r w:rsidRPr="0072076D">
        <w:rPr>
          <w:rFonts w:ascii="Arial" w:hAnsi="Arial" w:cs="Arial"/>
          <w:sz w:val="20"/>
          <w:szCs w:val="20"/>
        </w:rPr>
        <w:t xml:space="preserve"> 1</w:t>
      </w:r>
      <w:r w:rsidRPr="0072076D">
        <w:rPr>
          <w:rFonts w:ascii="Arial" w:hAnsi="Arial" w:cs="Arial"/>
          <w:sz w:val="20"/>
          <w:szCs w:val="20"/>
          <w:lang w:val="en-SG"/>
        </w:rPr>
        <w:t>0</w:t>
      </w:r>
      <w:r w:rsidRPr="0072076D">
        <w:rPr>
          <w:rFonts w:ascii="Arial" w:hAnsi="Arial" w:cs="Arial"/>
          <w:sz w:val="20"/>
          <w:szCs w:val="20"/>
        </w:rPr>
        <w:t>ha) = 3.522.951.170 đồng</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30" w:name="bookmark240"/>
      <w:bookmarkEnd w:id="30"/>
      <w:r w:rsidRPr="0072076D">
        <w:rPr>
          <w:rFonts w:ascii="Arial" w:hAnsi="Arial" w:cs="Arial"/>
          <w:sz w:val="20"/>
          <w:szCs w:val="20"/>
          <w:lang w:val="en-SG"/>
        </w:rPr>
        <w:t xml:space="preserve">- </w:t>
      </w: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74"/>
        <w:gridCol w:w="2957"/>
        <w:gridCol w:w="3574"/>
      </w:tblGrid>
      <w:tr w:rsidR="0072076D" w:rsidRPr="0072076D" w:rsidTr="00CB7666">
        <w:tc>
          <w:tcPr>
            <w:tcW w:w="1045"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c>
        <w:tc>
          <w:tcPr>
            <w:tcW w:w="419"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3.522.951.170 đồng</w:t>
            </w:r>
          </w:p>
        </w:tc>
        <w:tc>
          <w:tcPr>
            <w:tcW w:w="1935" w:type="pct"/>
            <w:vMerge w:val="restart"/>
            <w:vAlign w:val="center"/>
          </w:tcPr>
          <w:p w:rsidR="0072076D" w:rsidRPr="0072076D" w:rsidRDefault="0072076D" w:rsidP="00CB7666">
            <w:pPr>
              <w:pStyle w:val="Vnbnnidung0"/>
              <w:tabs>
                <w:tab w:val="left" w:pos="1287"/>
              </w:tabs>
              <w:spacing w:after="0" w:line="240" w:lineRule="auto"/>
              <w:ind w:firstLine="0"/>
              <w:rPr>
                <w:rFonts w:ascii="Arial" w:hAnsi="Arial" w:cs="Arial"/>
                <w:sz w:val="20"/>
                <w:szCs w:val="20"/>
                <w:vertAlign w:val="superscript"/>
                <w:lang w:val="en-SG"/>
              </w:rPr>
            </w:pPr>
            <w:r w:rsidRPr="0072076D">
              <w:rPr>
                <w:rFonts w:ascii="Arial" w:hAnsi="Arial" w:cs="Arial"/>
                <w:sz w:val="20"/>
                <w:szCs w:val="20"/>
              </w:rPr>
              <w:t xml:space="preserve">= </w:t>
            </w:r>
            <w:r w:rsidRPr="0072076D">
              <w:rPr>
                <w:rFonts w:ascii="Arial" w:hAnsi="Arial" w:cs="Arial"/>
                <w:sz w:val="20"/>
                <w:szCs w:val="20"/>
                <w:lang w:val="en-SG"/>
              </w:rPr>
              <w:t>35.230</w:t>
            </w:r>
            <w:r w:rsidRPr="0072076D">
              <w:rPr>
                <w:rFonts w:ascii="Arial" w:hAnsi="Arial" w:cs="Arial"/>
                <w:sz w:val="20"/>
                <w:szCs w:val="20"/>
              </w:rPr>
              <w:t xml:space="preserve"> đồng</w:t>
            </w:r>
            <w:r w:rsidRPr="0072076D">
              <w:rPr>
                <w:rFonts w:ascii="Arial" w:hAnsi="Arial" w:cs="Arial"/>
                <w:sz w:val="20"/>
                <w:szCs w:val="20"/>
                <w:lang w:val="en-SG"/>
              </w:rPr>
              <w:t>/m</w:t>
            </w:r>
            <w:r w:rsidRPr="0072076D">
              <w:rPr>
                <w:rFonts w:ascii="Arial" w:hAnsi="Arial" w:cs="Arial"/>
                <w:sz w:val="20"/>
                <w:szCs w:val="20"/>
                <w:vertAlign w:val="superscript"/>
                <w:lang w:val="en-SG"/>
              </w:rPr>
              <w:t>2</w:t>
            </w:r>
          </w:p>
        </w:tc>
      </w:tr>
      <w:tr w:rsidR="0072076D" w:rsidRPr="0072076D" w:rsidTr="00CB7666">
        <w:tc>
          <w:tcPr>
            <w:tcW w:w="104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100.000 m</w:t>
            </w:r>
            <w:r w:rsidRPr="0072076D">
              <w:rPr>
                <w:rFonts w:ascii="Arial" w:hAnsi="Arial" w:cs="Arial"/>
                <w:sz w:val="20"/>
                <w:szCs w:val="20"/>
                <w:vertAlign w:val="superscript"/>
                <w:lang w:val="en-SG"/>
              </w:rPr>
              <w:t>2</w:t>
            </w:r>
          </w:p>
        </w:tc>
        <w:tc>
          <w:tcPr>
            <w:tcW w:w="193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r>
    </w:tbl>
    <w:p w:rsidR="0072076D" w:rsidRPr="0072076D" w:rsidRDefault="0072076D" w:rsidP="0072076D">
      <w:pPr>
        <w:pStyle w:val="Vnbnnidung0"/>
        <w:spacing w:after="120" w:line="240" w:lineRule="auto"/>
        <w:ind w:firstLine="720"/>
        <w:jc w:val="both"/>
        <w:rPr>
          <w:rFonts w:ascii="Arial" w:hAnsi="Arial" w:cs="Arial"/>
          <w:sz w:val="20"/>
          <w:szCs w:val="20"/>
          <w:vertAlign w:val="superscript"/>
          <w:lang w:val="en-SG"/>
        </w:rPr>
      </w:pPr>
      <w:r w:rsidRPr="0072076D">
        <w:rPr>
          <w:rFonts w:ascii="Arial" w:hAnsi="Arial" w:cs="Arial"/>
          <w:sz w:val="20"/>
          <w:szCs w:val="20"/>
        </w:rPr>
        <w:t>K</w:t>
      </w:r>
      <w:r w:rsidRPr="0072076D">
        <w:rPr>
          <w:rFonts w:ascii="Arial" w:hAnsi="Arial" w:cs="Arial"/>
          <w:sz w:val="20"/>
          <w:szCs w:val="20"/>
          <w:lang w:val="en-SG"/>
        </w:rPr>
        <w:t>ế</w:t>
      </w:r>
      <w:r w:rsidRPr="0072076D">
        <w:rPr>
          <w:rFonts w:ascii="Arial" w:hAnsi="Arial" w:cs="Arial"/>
          <w:sz w:val="20"/>
          <w:szCs w:val="20"/>
        </w:rPr>
        <w:t xml:space="preserve">t luận: Giá </w:t>
      </w:r>
      <w:r w:rsidRPr="0072076D">
        <w:rPr>
          <w:rFonts w:ascii="Arial" w:hAnsi="Arial" w:cs="Arial"/>
          <w:sz w:val="20"/>
          <w:szCs w:val="20"/>
          <w:lang w:val="en-SG"/>
        </w:rPr>
        <w:t>đấ</w:t>
      </w:r>
      <w:r w:rsidRPr="0072076D">
        <w:rPr>
          <w:rFonts w:ascii="Arial" w:hAnsi="Arial" w:cs="Arial"/>
          <w:sz w:val="20"/>
          <w:szCs w:val="20"/>
        </w:rPr>
        <w:t xml:space="preserve">t của thửa </w:t>
      </w:r>
      <w:r w:rsidRPr="0072076D">
        <w:rPr>
          <w:rFonts w:ascii="Arial" w:hAnsi="Arial" w:cs="Arial"/>
          <w:sz w:val="20"/>
          <w:szCs w:val="20"/>
          <w:lang w:val="en-SG"/>
        </w:rPr>
        <w:t>đ</w:t>
      </w:r>
      <w:r w:rsidRPr="0072076D">
        <w:rPr>
          <w:rFonts w:ascii="Arial" w:hAnsi="Arial" w:cs="Arial"/>
          <w:sz w:val="20"/>
          <w:szCs w:val="20"/>
        </w:rPr>
        <w:t>ất c</w:t>
      </w:r>
      <w:r w:rsidRPr="0072076D">
        <w:rPr>
          <w:rFonts w:ascii="Arial" w:hAnsi="Arial" w:cs="Arial"/>
          <w:sz w:val="20"/>
          <w:szCs w:val="20"/>
          <w:lang w:val="en-SG"/>
        </w:rPr>
        <w:t>ầ</w:t>
      </w:r>
      <w:r w:rsidRPr="0072076D">
        <w:rPr>
          <w:rFonts w:ascii="Arial" w:hAnsi="Arial" w:cs="Arial"/>
          <w:sz w:val="20"/>
          <w:szCs w:val="20"/>
        </w:rPr>
        <w:t xml:space="preserve">n định giá (làm tròn) là 35.000 </w:t>
      </w:r>
      <w:r w:rsidRPr="0072076D">
        <w:rPr>
          <w:rFonts w:ascii="Arial" w:hAnsi="Arial" w:cs="Arial"/>
          <w:sz w:val="20"/>
          <w:szCs w:val="20"/>
          <w:lang w:val="en-SG"/>
        </w:rPr>
        <w:t>đồ</w:t>
      </w:r>
      <w:r w:rsidRPr="0072076D">
        <w:rPr>
          <w:rFonts w:ascii="Arial" w:hAnsi="Arial" w:cs="Arial"/>
          <w:sz w:val="20"/>
          <w:szCs w:val="20"/>
        </w:rPr>
        <w:t>ng/</w:t>
      </w:r>
      <w:r w:rsidRPr="0072076D">
        <w:rPr>
          <w:rFonts w:ascii="Arial" w:hAnsi="Arial" w:cs="Arial"/>
          <w:sz w:val="20"/>
          <w:szCs w:val="20"/>
          <w:lang w:val="en-SG"/>
        </w:rPr>
        <w:t>m</w:t>
      </w:r>
      <w:r w:rsidRPr="0072076D">
        <w:rPr>
          <w:rFonts w:ascii="Arial" w:hAnsi="Arial" w:cs="Arial"/>
          <w:sz w:val="20"/>
          <w:szCs w:val="20"/>
          <w:vertAlign w:val="superscript"/>
          <w:lang w:val="en-SG"/>
        </w:rPr>
        <w:t>2.</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w:t>
      </w:r>
      <w:r w:rsidRPr="0072076D">
        <w:rPr>
          <w:rFonts w:ascii="Arial" w:hAnsi="Arial" w:cs="Arial"/>
          <w:sz w:val="20"/>
          <w:szCs w:val="20"/>
          <w:lang w:val="en-SG"/>
        </w:rPr>
        <w:t>ố</w:t>
      </w:r>
      <w:r w:rsidRPr="0072076D">
        <w:rPr>
          <w:rFonts w:ascii="Arial" w:hAnsi="Arial" w:cs="Arial"/>
          <w:sz w:val="20"/>
          <w:szCs w:val="20"/>
        </w:rPr>
        <w:t xml:space="preserve"> liệu nêu trong v</w:t>
      </w:r>
      <w:r w:rsidRPr="0072076D">
        <w:rPr>
          <w:rFonts w:ascii="Arial" w:hAnsi="Arial" w:cs="Arial"/>
          <w:sz w:val="20"/>
          <w:szCs w:val="20"/>
          <w:lang w:val="en-SG"/>
        </w:rPr>
        <w:t xml:space="preserve">í </w:t>
      </w:r>
      <w:r w:rsidRPr="0072076D">
        <w:rPr>
          <w:rFonts w:ascii="Arial" w:hAnsi="Arial" w:cs="Arial"/>
          <w:sz w:val="20"/>
          <w:szCs w:val="20"/>
        </w:rPr>
        <w:t>dụ ch</w:t>
      </w:r>
      <w:r w:rsidRPr="0072076D">
        <w:rPr>
          <w:rFonts w:ascii="Arial" w:hAnsi="Arial" w:cs="Arial"/>
          <w:sz w:val="20"/>
          <w:szCs w:val="20"/>
          <w:lang w:val="en-SG"/>
        </w:rPr>
        <w:t>ỉ</w:t>
      </w:r>
      <w:r w:rsidRPr="0072076D">
        <w:rPr>
          <w:rFonts w:ascii="Arial" w:hAnsi="Arial" w:cs="Arial"/>
          <w:sz w:val="20"/>
          <w:szCs w:val="20"/>
        </w:rPr>
        <w:t xml:space="preserve"> mang tính chất minh họa và không được sử dụng đ</w:t>
      </w:r>
      <w:r w:rsidRPr="0072076D">
        <w:rPr>
          <w:rFonts w:ascii="Arial" w:hAnsi="Arial" w:cs="Arial"/>
          <w:sz w:val="20"/>
          <w:szCs w:val="20"/>
          <w:lang w:val="en-SG"/>
        </w:rPr>
        <w:t>ể</w:t>
      </w:r>
      <w:r w:rsidRPr="0072076D">
        <w:rPr>
          <w:rFonts w:ascii="Arial" w:hAnsi="Arial" w:cs="Arial"/>
          <w:sz w:val="20"/>
          <w:szCs w:val="20"/>
        </w:rPr>
        <w:t xml:space="preserve"> </w:t>
      </w:r>
      <w:r w:rsidRPr="0072076D">
        <w:rPr>
          <w:rFonts w:ascii="Arial" w:hAnsi="Arial" w:cs="Arial"/>
          <w:sz w:val="20"/>
          <w:szCs w:val="20"/>
          <w:lang w:val="en-SG"/>
        </w:rPr>
        <w:t>á</w:t>
      </w:r>
      <w:r w:rsidRPr="0072076D">
        <w:rPr>
          <w:rFonts w:ascii="Arial" w:hAnsi="Arial" w:cs="Arial"/>
          <w:sz w:val="20"/>
          <w:szCs w:val="20"/>
        </w:rPr>
        <w:t>p dụng trong thực t</w:t>
      </w:r>
      <w:r w:rsidRPr="0072076D">
        <w:rPr>
          <w:rFonts w:ascii="Arial" w:hAnsi="Arial" w:cs="Arial"/>
          <w:sz w:val="20"/>
          <w:szCs w:val="20"/>
          <w:lang w:val="en-SG"/>
        </w:rPr>
        <w:t>ế</w:t>
      </w:r>
      <w:r w:rsidRPr="0072076D">
        <w:rPr>
          <w:rFonts w:ascii="Arial" w:hAnsi="Arial" w:cs="Arial"/>
          <w:sz w:val="20"/>
          <w:szCs w:val="20"/>
        </w:rPr>
        <w:t>).</w:t>
      </w:r>
    </w:p>
    <w:p w:rsidR="0072076D" w:rsidRPr="0072076D" w:rsidRDefault="0072076D" w:rsidP="0072076D">
      <w:pPr>
        <w:pStyle w:val="Vnbnnidung0"/>
        <w:tabs>
          <w:tab w:val="left" w:pos="1514"/>
        </w:tabs>
        <w:spacing w:after="120" w:line="240" w:lineRule="auto"/>
        <w:ind w:firstLine="720"/>
        <w:jc w:val="both"/>
        <w:rPr>
          <w:rFonts w:ascii="Arial" w:hAnsi="Arial" w:cs="Arial"/>
          <w:b/>
          <w:bCs/>
          <w:sz w:val="20"/>
          <w:szCs w:val="20"/>
        </w:rPr>
        <w:sectPr w:rsidR="0072076D" w:rsidRPr="0072076D" w:rsidSect="008C272F">
          <w:headerReference w:type="default" r:id="rId21"/>
          <w:pgSz w:w="11900" w:h="16840" w:code="9"/>
          <w:pgMar w:top="1440" w:right="1440" w:bottom="1440" w:left="1440" w:header="0" w:footer="0" w:gutter="0"/>
          <w:cols w:space="720"/>
          <w:noEndnote/>
          <w:docGrid w:linePitch="360"/>
        </w:sectPr>
      </w:pPr>
      <w:bookmarkStart w:id="31" w:name="bookmark241"/>
      <w:bookmarkEnd w:id="31"/>
    </w:p>
    <w:p w:rsidR="0072076D" w:rsidRPr="0072076D" w:rsidRDefault="0072076D" w:rsidP="0072076D">
      <w:pPr>
        <w:pStyle w:val="Vnbnnidung0"/>
        <w:tabs>
          <w:tab w:val="left" w:pos="1514"/>
        </w:tabs>
        <w:spacing w:after="120" w:line="240" w:lineRule="auto"/>
        <w:ind w:firstLine="720"/>
        <w:jc w:val="both"/>
        <w:rPr>
          <w:rFonts w:ascii="Arial" w:hAnsi="Arial" w:cs="Arial"/>
          <w:sz w:val="20"/>
          <w:szCs w:val="20"/>
        </w:rPr>
      </w:pPr>
      <w:r w:rsidRPr="0072076D">
        <w:rPr>
          <w:rFonts w:ascii="Arial" w:hAnsi="Arial" w:cs="Arial"/>
          <w:b/>
          <w:bCs/>
          <w:sz w:val="20"/>
          <w:szCs w:val="20"/>
          <w:lang w:val="en-SG"/>
        </w:rPr>
        <w:lastRenderedPageBreak/>
        <w:t xml:space="preserve">3. </w:t>
      </w:r>
      <w:r w:rsidRPr="0072076D">
        <w:rPr>
          <w:rFonts w:ascii="Arial" w:hAnsi="Arial" w:cs="Arial"/>
          <w:b/>
          <w:bCs/>
          <w:sz w:val="20"/>
          <w:szCs w:val="20"/>
        </w:rPr>
        <w:t>Ví dụ 3:</w:t>
      </w:r>
    </w:p>
    <w:p w:rsidR="0072076D" w:rsidRPr="0072076D" w:rsidRDefault="0072076D" w:rsidP="0072076D">
      <w:pPr>
        <w:pStyle w:val="Vnbnnidung0"/>
        <w:spacing w:after="120" w:line="240" w:lineRule="auto"/>
        <w:ind w:firstLine="720"/>
        <w:jc w:val="center"/>
        <w:rPr>
          <w:rFonts w:ascii="Arial" w:hAnsi="Arial" w:cs="Arial"/>
          <w:sz w:val="20"/>
          <w:szCs w:val="20"/>
        </w:rPr>
      </w:pPr>
      <w:r w:rsidRPr="0072076D">
        <w:rPr>
          <w:rFonts w:ascii="Arial" w:hAnsi="Arial" w:cs="Arial"/>
          <w:b/>
          <w:bCs/>
          <w:sz w:val="20"/>
          <w:szCs w:val="20"/>
        </w:rPr>
        <w:t>THỬA ĐẤT ĐỊNH GIÁ L</w:t>
      </w:r>
      <w:r w:rsidRPr="0072076D">
        <w:rPr>
          <w:rFonts w:ascii="Arial" w:hAnsi="Arial" w:cs="Arial"/>
          <w:b/>
          <w:bCs/>
          <w:sz w:val="20"/>
          <w:szCs w:val="20"/>
          <w:lang w:val="en-SG"/>
        </w:rPr>
        <w:t>À</w:t>
      </w:r>
      <w:r w:rsidRPr="0072076D">
        <w:rPr>
          <w:rFonts w:ascii="Arial" w:hAnsi="Arial" w:cs="Arial"/>
          <w:b/>
          <w:bCs/>
          <w:sz w:val="20"/>
          <w:szCs w:val="20"/>
        </w:rPr>
        <w:t xml:space="preserve"> TH</w:t>
      </w:r>
      <w:r w:rsidRPr="0072076D">
        <w:rPr>
          <w:rFonts w:ascii="Arial" w:hAnsi="Arial" w:cs="Arial"/>
          <w:b/>
          <w:bCs/>
          <w:sz w:val="20"/>
          <w:szCs w:val="20"/>
          <w:lang w:val="en-SG"/>
        </w:rPr>
        <w:t>Ử</w:t>
      </w:r>
      <w:r w:rsidRPr="0072076D">
        <w:rPr>
          <w:rFonts w:ascii="Arial" w:hAnsi="Arial" w:cs="Arial"/>
          <w:b/>
          <w:bCs/>
          <w:sz w:val="20"/>
          <w:szCs w:val="20"/>
        </w:rPr>
        <w:t>A ĐẤT S</w:t>
      </w:r>
      <w:r w:rsidRPr="0072076D">
        <w:rPr>
          <w:rFonts w:ascii="Arial" w:hAnsi="Arial" w:cs="Arial"/>
          <w:b/>
          <w:bCs/>
          <w:sz w:val="20"/>
          <w:szCs w:val="20"/>
          <w:lang w:val="en-SG"/>
        </w:rPr>
        <w:t>Ả</w:t>
      </w:r>
      <w:r w:rsidRPr="0072076D">
        <w:rPr>
          <w:rFonts w:ascii="Arial" w:hAnsi="Arial" w:cs="Arial"/>
          <w:b/>
          <w:bCs/>
          <w:sz w:val="20"/>
          <w:szCs w:val="20"/>
        </w:rPr>
        <w:t>N XU</w:t>
      </w:r>
      <w:r w:rsidRPr="0072076D">
        <w:rPr>
          <w:rFonts w:ascii="Arial" w:hAnsi="Arial" w:cs="Arial"/>
          <w:b/>
          <w:bCs/>
          <w:sz w:val="20"/>
          <w:szCs w:val="20"/>
          <w:lang w:val="en-SG"/>
        </w:rPr>
        <w:t>Ấ</w:t>
      </w:r>
      <w:r w:rsidRPr="0072076D">
        <w:rPr>
          <w:rFonts w:ascii="Arial" w:hAnsi="Arial" w:cs="Arial"/>
          <w:b/>
          <w:bCs/>
          <w:sz w:val="20"/>
          <w:szCs w:val="20"/>
        </w:rPr>
        <w:t>T,</w:t>
      </w:r>
      <w:r w:rsidRPr="0072076D">
        <w:rPr>
          <w:rFonts w:ascii="Arial" w:hAnsi="Arial" w:cs="Arial"/>
          <w:b/>
          <w:bCs/>
          <w:sz w:val="20"/>
          <w:szCs w:val="20"/>
        </w:rPr>
        <w:br/>
        <w:t>KINH DOANH PHI NÔNG NGHIỆP</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Xác định giá của một thửa đất sản xuất, kinh doanh phi nông nghiệp tại đường A</w:t>
      </w:r>
      <w:r w:rsidRPr="0072076D">
        <w:rPr>
          <w:rFonts w:ascii="Arial" w:hAnsi="Arial" w:cs="Arial"/>
          <w:sz w:val="20"/>
          <w:szCs w:val="20"/>
          <w:lang w:val="en-SG"/>
        </w:rPr>
        <w:t>,</w:t>
      </w:r>
      <w:r w:rsidRPr="0072076D">
        <w:rPr>
          <w:rFonts w:ascii="Arial" w:hAnsi="Arial" w:cs="Arial"/>
          <w:sz w:val="20"/>
          <w:szCs w:val="20"/>
        </w:rPr>
        <w:t xml:space="preserve"> quận B</w:t>
      </w:r>
      <w:r w:rsidRPr="0072076D">
        <w:rPr>
          <w:rFonts w:ascii="Arial" w:hAnsi="Arial" w:cs="Arial"/>
          <w:sz w:val="20"/>
          <w:szCs w:val="20"/>
          <w:lang w:val="en-SG"/>
        </w:rPr>
        <w:t>,</w:t>
      </w:r>
      <w:r w:rsidRPr="0072076D">
        <w:rPr>
          <w:rFonts w:ascii="Arial" w:hAnsi="Arial" w:cs="Arial"/>
          <w:sz w:val="20"/>
          <w:szCs w:val="20"/>
        </w:rPr>
        <w:t xml:space="preserve"> thành phố </w:t>
      </w:r>
      <w:r w:rsidRPr="0072076D">
        <w:rPr>
          <w:rFonts w:ascii="Arial" w:hAnsi="Arial" w:cs="Arial"/>
          <w:sz w:val="20"/>
          <w:szCs w:val="20"/>
          <w:lang w:val="en-SG"/>
        </w:rPr>
        <w:t>C</w:t>
      </w:r>
      <w:r w:rsidRPr="0072076D">
        <w:rPr>
          <w:rFonts w:ascii="Arial" w:hAnsi="Arial" w:cs="Arial"/>
          <w:sz w:val="20"/>
          <w:szCs w:val="20"/>
        </w:rPr>
        <w:t>. Trên thửa đ</w:t>
      </w:r>
      <w:r w:rsidRPr="0072076D">
        <w:rPr>
          <w:rFonts w:ascii="Arial" w:hAnsi="Arial" w:cs="Arial"/>
          <w:sz w:val="20"/>
          <w:szCs w:val="20"/>
          <w:lang w:val="en-SG"/>
        </w:rPr>
        <w:t>ấ</w:t>
      </w:r>
      <w:r w:rsidRPr="0072076D">
        <w:rPr>
          <w:rFonts w:ascii="Arial" w:hAnsi="Arial" w:cs="Arial"/>
          <w:sz w:val="20"/>
          <w:szCs w:val="20"/>
        </w:rPr>
        <w:t>t có công trình xây dựng, bao gồm 01 tòa nhà văn phòng cho thuê và các hạng mục phụ trợ với các thông tin như sau:</w:t>
      </w:r>
    </w:p>
    <w:p w:rsidR="0072076D" w:rsidRPr="0072076D" w:rsidRDefault="0072076D" w:rsidP="0072076D">
      <w:pPr>
        <w:pStyle w:val="Vnbnnidung0"/>
        <w:tabs>
          <w:tab w:val="left" w:pos="1307"/>
        </w:tabs>
        <w:spacing w:after="120" w:line="240" w:lineRule="auto"/>
        <w:ind w:firstLine="720"/>
        <w:jc w:val="both"/>
        <w:rPr>
          <w:rFonts w:ascii="Arial" w:hAnsi="Arial" w:cs="Arial"/>
          <w:sz w:val="20"/>
          <w:szCs w:val="20"/>
        </w:rPr>
      </w:pPr>
      <w:bookmarkStart w:id="32" w:name="bookmark242"/>
      <w:bookmarkEnd w:id="32"/>
      <w:r w:rsidRPr="0072076D">
        <w:rPr>
          <w:rFonts w:ascii="Arial" w:hAnsi="Arial" w:cs="Arial"/>
          <w:sz w:val="20"/>
          <w:szCs w:val="20"/>
          <w:lang w:val="en-SG"/>
        </w:rPr>
        <w:t xml:space="preserve">- </w:t>
      </w:r>
      <w:r w:rsidRPr="0072076D">
        <w:rPr>
          <w:rFonts w:ascii="Arial" w:hAnsi="Arial" w:cs="Arial"/>
          <w:sz w:val="20"/>
          <w:szCs w:val="20"/>
        </w:rPr>
        <w:t xml:space="preserve">Diện tích thửa đất: 6.000 </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w:t>
      </w:r>
      <w:r w:rsidRPr="0072076D">
        <w:rPr>
          <w:rFonts w:ascii="Arial" w:hAnsi="Arial" w:cs="Arial"/>
          <w:sz w:val="20"/>
          <w:szCs w:val="20"/>
        </w:rPr>
        <w:t>thời hạn sử dụng đất còn lại l</w:t>
      </w:r>
      <w:r w:rsidRPr="0072076D">
        <w:rPr>
          <w:rFonts w:ascii="Arial" w:hAnsi="Arial" w:cs="Arial"/>
          <w:sz w:val="20"/>
          <w:szCs w:val="20"/>
          <w:lang w:val="en-SG"/>
        </w:rPr>
        <w:t>à</w:t>
      </w:r>
      <w:r w:rsidRPr="0072076D">
        <w:rPr>
          <w:rFonts w:ascii="Arial" w:hAnsi="Arial" w:cs="Arial"/>
          <w:sz w:val="20"/>
          <w:szCs w:val="20"/>
        </w:rPr>
        <w:t xml:space="preserve"> 40 năm.</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33" w:name="bookmark243"/>
      <w:bookmarkEnd w:id="33"/>
      <w:r w:rsidRPr="0072076D">
        <w:rPr>
          <w:rFonts w:ascii="Arial" w:hAnsi="Arial" w:cs="Arial"/>
          <w:sz w:val="20"/>
          <w:szCs w:val="20"/>
          <w:lang w:val="en-SG"/>
        </w:rPr>
        <w:t xml:space="preserve">- </w:t>
      </w:r>
      <w:r w:rsidRPr="0072076D">
        <w:rPr>
          <w:rFonts w:ascii="Arial" w:hAnsi="Arial" w:cs="Arial"/>
          <w:sz w:val="20"/>
          <w:szCs w:val="20"/>
        </w:rPr>
        <w:t xml:space="preserve">Tòa nhà văn phòng: diện tích xây dựng 3.000 </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 cao 10 tầng, tổng diện tích s</w:t>
      </w:r>
      <w:r w:rsidR="00C73D37">
        <w:rPr>
          <w:rFonts w:ascii="Arial" w:hAnsi="Arial" w:cs="Arial"/>
          <w:sz w:val="20"/>
          <w:szCs w:val="20"/>
          <w:lang w:val="en-SG"/>
        </w:rPr>
        <w:t>à</w:t>
      </w:r>
      <w:r w:rsidRPr="0072076D">
        <w:rPr>
          <w:rFonts w:ascii="Arial" w:hAnsi="Arial" w:cs="Arial"/>
          <w:sz w:val="20"/>
          <w:szCs w:val="20"/>
        </w:rPr>
        <w:t>n xây dựng s</w:t>
      </w:r>
      <w:r w:rsidRPr="0072076D">
        <w:rPr>
          <w:rFonts w:ascii="Arial" w:hAnsi="Arial" w:cs="Arial"/>
          <w:sz w:val="20"/>
          <w:szCs w:val="20"/>
          <w:lang w:val="en-SG"/>
        </w:rPr>
        <w:t>à</w:t>
      </w:r>
      <w:r w:rsidRPr="0072076D">
        <w:rPr>
          <w:rFonts w:ascii="Arial" w:hAnsi="Arial" w:cs="Arial"/>
          <w:sz w:val="20"/>
          <w:szCs w:val="20"/>
        </w:rPr>
        <w:t>n 30.000 m</w:t>
      </w:r>
      <w:r w:rsidRPr="0072076D">
        <w:rPr>
          <w:rFonts w:ascii="Arial" w:hAnsi="Arial" w:cs="Arial"/>
          <w:sz w:val="20"/>
          <w:szCs w:val="20"/>
          <w:vertAlign w:val="superscript"/>
        </w:rPr>
        <w:t>2</w:t>
      </w:r>
      <w:r w:rsidRPr="0072076D">
        <w:rPr>
          <w:rFonts w:ascii="Arial" w:hAnsi="Arial" w:cs="Arial"/>
          <w:sz w:val="20"/>
          <w:szCs w:val="20"/>
        </w:rPr>
        <w:t>; diện tích sử dụng cho thuê làm văn phòng 22.000 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34" w:name="bookmark244"/>
      <w:bookmarkEnd w:id="34"/>
      <w:r w:rsidRPr="0072076D">
        <w:rPr>
          <w:rFonts w:ascii="Arial" w:hAnsi="Arial" w:cs="Arial"/>
          <w:sz w:val="20"/>
          <w:szCs w:val="20"/>
          <w:lang w:val="en-SG"/>
        </w:rPr>
        <w:t xml:space="preserve">- </w:t>
      </w:r>
      <w:r w:rsidRPr="0072076D">
        <w:rPr>
          <w:rFonts w:ascii="Arial" w:hAnsi="Arial" w:cs="Arial"/>
          <w:sz w:val="20"/>
          <w:szCs w:val="20"/>
        </w:rPr>
        <w:t>Tổng giá trị c</w:t>
      </w:r>
      <w:r w:rsidRPr="0072076D">
        <w:rPr>
          <w:rFonts w:ascii="Arial" w:hAnsi="Arial" w:cs="Arial"/>
          <w:sz w:val="20"/>
          <w:szCs w:val="20"/>
          <w:lang w:val="en-SG"/>
        </w:rPr>
        <w:t>ô</w:t>
      </w:r>
      <w:r w:rsidRPr="0072076D">
        <w:rPr>
          <w:rFonts w:ascii="Arial" w:hAnsi="Arial" w:cs="Arial"/>
          <w:sz w:val="20"/>
          <w:szCs w:val="20"/>
        </w:rPr>
        <w:t>ng trình trên đất (tòa nhà chính và các hạng mục phụ trợ) tại thời điểm x</w:t>
      </w:r>
      <w:r w:rsidRPr="0072076D">
        <w:rPr>
          <w:rFonts w:ascii="Arial" w:hAnsi="Arial" w:cs="Arial"/>
          <w:sz w:val="20"/>
          <w:szCs w:val="20"/>
          <w:lang w:val="en-SG"/>
        </w:rPr>
        <w:t>á</w:t>
      </w:r>
      <w:r w:rsidRPr="0072076D">
        <w:rPr>
          <w:rFonts w:ascii="Arial" w:hAnsi="Arial" w:cs="Arial"/>
          <w:sz w:val="20"/>
          <w:szCs w:val="20"/>
        </w:rPr>
        <w:t>c định giá l</w:t>
      </w:r>
      <w:r w:rsidRPr="0072076D">
        <w:rPr>
          <w:rFonts w:ascii="Arial" w:hAnsi="Arial" w:cs="Arial"/>
          <w:sz w:val="20"/>
          <w:szCs w:val="20"/>
          <w:lang w:val="en-SG"/>
        </w:rPr>
        <w:t>à</w:t>
      </w:r>
      <w:r w:rsidRPr="0072076D">
        <w:rPr>
          <w:rFonts w:ascii="Arial" w:hAnsi="Arial" w:cs="Arial"/>
          <w:sz w:val="20"/>
          <w:szCs w:val="20"/>
        </w:rPr>
        <w:t>: 3</w:t>
      </w:r>
      <w:r w:rsidRPr="0072076D">
        <w:rPr>
          <w:rFonts w:ascii="Arial" w:hAnsi="Arial" w:cs="Arial"/>
          <w:sz w:val="20"/>
          <w:szCs w:val="20"/>
          <w:lang w:val="en-SG"/>
        </w:rPr>
        <w:t>1</w:t>
      </w:r>
      <w:r w:rsidRPr="0072076D">
        <w:rPr>
          <w:rFonts w:ascii="Arial" w:hAnsi="Arial" w:cs="Arial"/>
          <w:sz w:val="20"/>
          <w:szCs w:val="20"/>
        </w:rPr>
        <w:t>5.000 triệu đ</w:t>
      </w:r>
      <w:r w:rsidRPr="0072076D">
        <w:rPr>
          <w:rFonts w:ascii="Arial" w:hAnsi="Arial" w:cs="Arial"/>
          <w:sz w:val="20"/>
          <w:szCs w:val="20"/>
          <w:lang w:val="en-SG"/>
        </w:rPr>
        <w:t>ồ</w:t>
      </w:r>
      <w:r w:rsidRPr="0072076D">
        <w:rPr>
          <w:rFonts w:ascii="Arial" w:hAnsi="Arial" w:cs="Arial"/>
          <w:sz w:val="20"/>
          <w:szCs w:val="20"/>
        </w:rPr>
        <w:t>ng.</w:t>
      </w:r>
    </w:p>
    <w:p w:rsidR="0072076D" w:rsidRPr="0072076D" w:rsidRDefault="0072076D" w:rsidP="0072076D">
      <w:pPr>
        <w:pStyle w:val="Vnbnnidung0"/>
        <w:tabs>
          <w:tab w:val="left" w:pos="1317"/>
        </w:tabs>
        <w:spacing w:after="120" w:line="240" w:lineRule="auto"/>
        <w:ind w:firstLine="720"/>
        <w:jc w:val="both"/>
        <w:rPr>
          <w:rFonts w:ascii="Arial" w:hAnsi="Arial" w:cs="Arial"/>
          <w:sz w:val="20"/>
          <w:szCs w:val="20"/>
        </w:rPr>
      </w:pPr>
      <w:bookmarkStart w:id="35" w:name="bookmark245"/>
      <w:bookmarkEnd w:id="35"/>
      <w:r w:rsidRPr="0072076D">
        <w:rPr>
          <w:rFonts w:ascii="Arial" w:hAnsi="Arial" w:cs="Arial"/>
          <w:sz w:val="20"/>
          <w:szCs w:val="20"/>
          <w:lang w:val="en-SG"/>
        </w:rPr>
        <w:t xml:space="preserve">- </w:t>
      </w:r>
      <w:r w:rsidRPr="0072076D">
        <w:rPr>
          <w:rFonts w:ascii="Arial" w:hAnsi="Arial" w:cs="Arial"/>
          <w:sz w:val="20"/>
          <w:szCs w:val="20"/>
        </w:rPr>
        <w:t>Giá trị thu hồi của công trình sau khi hết thời hạn sử dụng đất là không đáng kể.</w:t>
      </w:r>
    </w:p>
    <w:p w:rsidR="0072076D" w:rsidRPr="0072076D" w:rsidRDefault="0072076D" w:rsidP="0072076D">
      <w:pPr>
        <w:pStyle w:val="Vnbnnidung0"/>
        <w:tabs>
          <w:tab w:val="left" w:pos="1322"/>
        </w:tabs>
        <w:spacing w:after="120" w:line="240" w:lineRule="auto"/>
        <w:ind w:firstLine="720"/>
        <w:jc w:val="both"/>
        <w:rPr>
          <w:rFonts w:ascii="Arial" w:hAnsi="Arial" w:cs="Arial"/>
          <w:sz w:val="20"/>
          <w:szCs w:val="20"/>
        </w:rPr>
      </w:pPr>
      <w:bookmarkStart w:id="36" w:name="bookmark246"/>
      <w:bookmarkEnd w:id="36"/>
      <w:r w:rsidRPr="0072076D">
        <w:rPr>
          <w:rFonts w:ascii="Arial" w:hAnsi="Arial" w:cs="Arial"/>
          <w:sz w:val="20"/>
          <w:szCs w:val="20"/>
          <w:lang w:val="en-SG"/>
        </w:rPr>
        <w:t xml:space="preserve">- </w:t>
      </w:r>
      <w:r w:rsidRPr="0072076D">
        <w:rPr>
          <w:rFonts w:ascii="Arial" w:hAnsi="Arial" w:cs="Arial"/>
          <w:sz w:val="20"/>
          <w:szCs w:val="20"/>
        </w:rPr>
        <w:t>Giá thuê văn phòng qua kh</w:t>
      </w:r>
      <w:r w:rsidRPr="0072076D">
        <w:rPr>
          <w:rFonts w:ascii="Arial" w:hAnsi="Arial" w:cs="Arial"/>
          <w:sz w:val="20"/>
          <w:szCs w:val="20"/>
          <w:lang w:val="en-SG"/>
        </w:rPr>
        <w:t>ả</w:t>
      </w:r>
      <w:r w:rsidRPr="0072076D">
        <w:rPr>
          <w:rFonts w:ascii="Arial" w:hAnsi="Arial" w:cs="Arial"/>
          <w:sz w:val="20"/>
          <w:szCs w:val="20"/>
        </w:rPr>
        <w:t xml:space="preserve">o sát từ 03 tòa văn phòng cho thuê tương tự trên cùng </w:t>
      </w:r>
      <w:r w:rsidRPr="0072076D">
        <w:rPr>
          <w:rFonts w:ascii="Arial" w:hAnsi="Arial" w:cs="Arial"/>
          <w:sz w:val="20"/>
          <w:szCs w:val="20"/>
          <w:lang w:val="en-SG"/>
        </w:rPr>
        <w:t>đ</w:t>
      </w:r>
      <w:r w:rsidR="00C73D37">
        <w:rPr>
          <w:rFonts w:ascii="Arial" w:hAnsi="Arial" w:cs="Arial"/>
          <w:sz w:val="20"/>
          <w:szCs w:val="20"/>
        </w:rPr>
        <w:t>ịa bà</w:t>
      </w:r>
      <w:r w:rsidRPr="0072076D">
        <w:rPr>
          <w:rFonts w:ascii="Arial" w:hAnsi="Arial" w:cs="Arial"/>
          <w:sz w:val="20"/>
          <w:szCs w:val="20"/>
        </w:rPr>
        <w:t xml:space="preserve">n. Sau khi </w:t>
      </w:r>
      <w:r w:rsidRPr="0072076D">
        <w:rPr>
          <w:rFonts w:ascii="Arial" w:hAnsi="Arial" w:cs="Arial"/>
          <w:sz w:val="20"/>
          <w:szCs w:val="20"/>
          <w:lang w:val="en-SG"/>
        </w:rPr>
        <w:t>đ</w:t>
      </w:r>
      <w:r w:rsidRPr="0072076D">
        <w:rPr>
          <w:rFonts w:ascii="Arial" w:hAnsi="Arial" w:cs="Arial"/>
          <w:sz w:val="20"/>
          <w:szCs w:val="20"/>
        </w:rPr>
        <w:t>iều ch</w:t>
      </w:r>
      <w:r w:rsidRPr="0072076D">
        <w:rPr>
          <w:rFonts w:ascii="Arial" w:hAnsi="Arial" w:cs="Arial"/>
          <w:sz w:val="20"/>
          <w:szCs w:val="20"/>
          <w:lang w:val="en-SG"/>
        </w:rPr>
        <w:t>ỉ</w:t>
      </w:r>
      <w:r w:rsidRPr="0072076D">
        <w:rPr>
          <w:rFonts w:ascii="Arial" w:hAnsi="Arial" w:cs="Arial"/>
          <w:sz w:val="20"/>
          <w:szCs w:val="20"/>
        </w:rPr>
        <w:t>nh các y</w:t>
      </w:r>
      <w:r w:rsidRPr="0072076D">
        <w:rPr>
          <w:rFonts w:ascii="Arial" w:hAnsi="Arial" w:cs="Arial"/>
          <w:sz w:val="20"/>
          <w:szCs w:val="20"/>
          <w:lang w:val="en-SG"/>
        </w:rPr>
        <w:t>ế</w:t>
      </w:r>
      <w:r w:rsidRPr="0072076D">
        <w:rPr>
          <w:rFonts w:ascii="Arial" w:hAnsi="Arial" w:cs="Arial"/>
          <w:sz w:val="20"/>
          <w:szCs w:val="20"/>
        </w:rPr>
        <w:t>u tố khác biệt, mức giá bình quân cho thuê trên thị trường tại thời điểm xác định giá l</w:t>
      </w:r>
      <w:r w:rsidRPr="0072076D">
        <w:rPr>
          <w:rFonts w:ascii="Arial" w:hAnsi="Arial" w:cs="Arial"/>
          <w:sz w:val="20"/>
          <w:szCs w:val="20"/>
          <w:lang w:val="en-SG"/>
        </w:rPr>
        <w:t>à</w:t>
      </w:r>
      <w:r w:rsidRPr="0072076D">
        <w:rPr>
          <w:rFonts w:ascii="Arial" w:hAnsi="Arial" w:cs="Arial"/>
          <w:sz w:val="20"/>
          <w:szCs w:val="20"/>
        </w:rPr>
        <w:t>: 0,23 triệu đồng/m</w:t>
      </w:r>
      <w:r w:rsidRPr="0072076D">
        <w:rPr>
          <w:rFonts w:ascii="Arial" w:hAnsi="Arial" w:cs="Arial"/>
          <w:sz w:val="20"/>
          <w:szCs w:val="20"/>
          <w:vertAlign w:val="superscript"/>
        </w:rPr>
        <w:t>2</w:t>
      </w:r>
      <w:r w:rsidRPr="0072076D">
        <w:rPr>
          <w:rFonts w:ascii="Arial" w:hAnsi="Arial" w:cs="Arial"/>
          <w:sz w:val="20"/>
          <w:szCs w:val="20"/>
        </w:rPr>
        <w:t>/th</w:t>
      </w:r>
      <w:r w:rsidRPr="0072076D">
        <w:rPr>
          <w:rFonts w:ascii="Arial" w:hAnsi="Arial" w:cs="Arial"/>
          <w:sz w:val="20"/>
          <w:szCs w:val="20"/>
          <w:lang w:val="en-SG"/>
        </w:rPr>
        <w:t>á</w:t>
      </w:r>
      <w:r w:rsidRPr="0072076D">
        <w:rPr>
          <w:rFonts w:ascii="Arial" w:hAnsi="Arial" w:cs="Arial"/>
          <w:sz w:val="20"/>
          <w:szCs w:val="20"/>
        </w:rPr>
        <w:t>ng (chưa gồm thuế giá trị gia t</w:t>
      </w:r>
      <w:r w:rsidRPr="0072076D">
        <w:rPr>
          <w:rFonts w:ascii="Arial" w:hAnsi="Arial" w:cs="Arial"/>
          <w:sz w:val="20"/>
          <w:szCs w:val="20"/>
          <w:lang w:val="en-SG"/>
        </w:rPr>
        <w:t>ă</w:t>
      </w:r>
      <w:r w:rsidRPr="0072076D">
        <w:rPr>
          <w:rFonts w:ascii="Arial" w:hAnsi="Arial" w:cs="Arial"/>
          <w:sz w:val="20"/>
          <w:szCs w:val="20"/>
        </w:rPr>
        <w:t>ng); t</w:t>
      </w:r>
      <w:r w:rsidRPr="0072076D">
        <w:rPr>
          <w:rFonts w:ascii="Arial" w:hAnsi="Arial" w:cs="Arial"/>
          <w:sz w:val="20"/>
          <w:szCs w:val="20"/>
          <w:lang w:val="en-SG"/>
        </w:rPr>
        <w:t>ỷ</w:t>
      </w:r>
      <w:r w:rsidRPr="0072076D">
        <w:rPr>
          <w:rFonts w:ascii="Arial" w:hAnsi="Arial" w:cs="Arial"/>
          <w:sz w:val="20"/>
          <w:szCs w:val="20"/>
        </w:rPr>
        <w:t xml:space="preserve"> lệ cho thuê được (tỷ lệ l</w:t>
      </w:r>
      <w:r w:rsidRPr="0072076D">
        <w:rPr>
          <w:rFonts w:ascii="Arial" w:hAnsi="Arial" w:cs="Arial"/>
          <w:sz w:val="20"/>
          <w:szCs w:val="20"/>
          <w:lang w:val="en-SG"/>
        </w:rPr>
        <w:t>ấ</w:t>
      </w:r>
      <w:r w:rsidRPr="0072076D">
        <w:rPr>
          <w:rFonts w:ascii="Arial" w:hAnsi="Arial" w:cs="Arial"/>
          <w:sz w:val="20"/>
          <w:szCs w:val="20"/>
        </w:rPr>
        <w:t xml:space="preserve">p </w:t>
      </w:r>
      <w:r w:rsidRPr="0072076D">
        <w:rPr>
          <w:rFonts w:ascii="Arial" w:hAnsi="Arial" w:cs="Arial"/>
          <w:sz w:val="20"/>
          <w:szCs w:val="20"/>
          <w:lang w:val="en-SG"/>
        </w:rPr>
        <w:t>đ</w:t>
      </w:r>
      <w:r w:rsidRPr="0072076D">
        <w:rPr>
          <w:rFonts w:ascii="Arial" w:hAnsi="Arial" w:cs="Arial"/>
          <w:sz w:val="20"/>
          <w:szCs w:val="20"/>
        </w:rPr>
        <w:t>ầy) là 80%. Tiền thuê được thanh toán hàng năm</w:t>
      </w:r>
      <w:r w:rsidRPr="0072076D">
        <w:rPr>
          <w:rFonts w:ascii="Arial" w:hAnsi="Arial" w:cs="Arial"/>
          <w:sz w:val="20"/>
          <w:szCs w:val="20"/>
          <w:lang w:val="en-SG"/>
        </w:rPr>
        <w:t>,</w:t>
      </w:r>
      <w:r w:rsidRPr="0072076D">
        <w:rPr>
          <w:rFonts w:ascii="Arial" w:hAnsi="Arial" w:cs="Arial"/>
          <w:sz w:val="20"/>
          <w:szCs w:val="20"/>
        </w:rPr>
        <w:t xml:space="preserve"> l</w:t>
      </w:r>
      <w:r w:rsidRPr="0072076D">
        <w:rPr>
          <w:rFonts w:ascii="Arial" w:hAnsi="Arial" w:cs="Arial"/>
          <w:sz w:val="20"/>
          <w:szCs w:val="20"/>
          <w:lang w:val="en-SG"/>
        </w:rPr>
        <w:t>ầ</w:t>
      </w:r>
      <w:r w:rsidRPr="0072076D">
        <w:rPr>
          <w:rFonts w:ascii="Arial" w:hAnsi="Arial" w:cs="Arial"/>
          <w:sz w:val="20"/>
          <w:szCs w:val="20"/>
        </w:rPr>
        <w:t>n thanh toán đ</w:t>
      </w:r>
      <w:r w:rsidRPr="0072076D">
        <w:rPr>
          <w:rFonts w:ascii="Arial" w:hAnsi="Arial" w:cs="Arial"/>
          <w:sz w:val="20"/>
          <w:szCs w:val="20"/>
          <w:lang w:val="en-SG"/>
        </w:rPr>
        <w:t>ầ</w:t>
      </w:r>
      <w:r w:rsidRPr="0072076D">
        <w:rPr>
          <w:rFonts w:ascii="Arial" w:hAnsi="Arial" w:cs="Arial"/>
          <w:sz w:val="20"/>
          <w:szCs w:val="20"/>
        </w:rPr>
        <w:t>u tiên sau thời điểm định giá là một năm.</w:t>
      </w:r>
    </w:p>
    <w:p w:rsidR="0072076D" w:rsidRPr="0072076D" w:rsidRDefault="0072076D" w:rsidP="0072076D">
      <w:pPr>
        <w:pStyle w:val="Vnbnnidung0"/>
        <w:tabs>
          <w:tab w:val="left" w:pos="1317"/>
        </w:tabs>
        <w:spacing w:after="120" w:line="240" w:lineRule="auto"/>
        <w:ind w:firstLine="720"/>
        <w:jc w:val="both"/>
        <w:rPr>
          <w:rFonts w:ascii="Arial" w:hAnsi="Arial" w:cs="Arial"/>
          <w:sz w:val="20"/>
          <w:szCs w:val="20"/>
        </w:rPr>
      </w:pPr>
      <w:bookmarkStart w:id="37" w:name="bookmark247"/>
      <w:bookmarkEnd w:id="37"/>
      <w:r w:rsidRPr="0072076D">
        <w:rPr>
          <w:rFonts w:ascii="Arial" w:hAnsi="Arial" w:cs="Arial"/>
          <w:sz w:val="20"/>
          <w:szCs w:val="20"/>
          <w:lang w:val="en-SG"/>
        </w:rPr>
        <w:t xml:space="preserve">- </w:t>
      </w:r>
      <w:r w:rsidRPr="0072076D">
        <w:rPr>
          <w:rFonts w:ascii="Arial" w:hAnsi="Arial" w:cs="Arial"/>
          <w:sz w:val="20"/>
          <w:szCs w:val="20"/>
        </w:rPr>
        <w:t>Chi phí quản lý</w:t>
      </w:r>
      <w:r w:rsidRPr="0072076D">
        <w:rPr>
          <w:rFonts w:ascii="Arial" w:hAnsi="Arial" w:cs="Arial"/>
          <w:sz w:val="20"/>
          <w:szCs w:val="20"/>
          <w:lang w:val="en-SG"/>
        </w:rPr>
        <w:t>,</w:t>
      </w:r>
      <w:r w:rsidRPr="0072076D">
        <w:rPr>
          <w:rFonts w:ascii="Arial" w:hAnsi="Arial" w:cs="Arial"/>
          <w:sz w:val="20"/>
          <w:szCs w:val="20"/>
        </w:rPr>
        <w:t xml:space="preserve"> vận hành tòa nhà văn phòng (chi phí điện</w:t>
      </w:r>
      <w:r w:rsidRPr="0072076D">
        <w:rPr>
          <w:rFonts w:ascii="Arial" w:hAnsi="Arial" w:cs="Arial"/>
          <w:sz w:val="20"/>
          <w:szCs w:val="20"/>
          <w:lang w:val="en-SG"/>
        </w:rPr>
        <w:t>,</w:t>
      </w:r>
      <w:r w:rsidRPr="0072076D">
        <w:rPr>
          <w:rFonts w:ascii="Arial" w:hAnsi="Arial" w:cs="Arial"/>
          <w:sz w:val="20"/>
          <w:szCs w:val="20"/>
        </w:rPr>
        <w:t xml:space="preserve"> nước, an ninh, vệ sinh, nhân c</w:t>
      </w:r>
      <w:r w:rsidRPr="0072076D">
        <w:rPr>
          <w:rFonts w:ascii="Arial" w:hAnsi="Arial" w:cs="Arial"/>
          <w:sz w:val="20"/>
          <w:szCs w:val="20"/>
          <w:lang w:val="en-SG"/>
        </w:rPr>
        <w:t>ô</w:t>
      </w:r>
      <w:r w:rsidRPr="0072076D">
        <w:rPr>
          <w:rFonts w:ascii="Arial" w:hAnsi="Arial" w:cs="Arial"/>
          <w:sz w:val="20"/>
          <w:szCs w:val="20"/>
        </w:rPr>
        <w:t>ng quản lý, sửa chữa b</w:t>
      </w:r>
      <w:r w:rsidRPr="0072076D">
        <w:rPr>
          <w:rFonts w:ascii="Arial" w:hAnsi="Arial" w:cs="Arial"/>
          <w:sz w:val="20"/>
          <w:szCs w:val="20"/>
          <w:lang w:val="en-SG"/>
        </w:rPr>
        <w:t>ả</w:t>
      </w:r>
      <w:r w:rsidRPr="0072076D">
        <w:rPr>
          <w:rFonts w:ascii="Arial" w:hAnsi="Arial" w:cs="Arial"/>
          <w:sz w:val="20"/>
          <w:szCs w:val="20"/>
        </w:rPr>
        <w:t>o dưỡng...) theo th</w:t>
      </w:r>
      <w:r w:rsidRPr="0072076D">
        <w:rPr>
          <w:rFonts w:ascii="Arial" w:hAnsi="Arial" w:cs="Arial"/>
          <w:sz w:val="20"/>
          <w:szCs w:val="20"/>
          <w:lang w:val="en-SG"/>
        </w:rPr>
        <w:t>ố</w:t>
      </w:r>
      <w:r w:rsidRPr="0072076D">
        <w:rPr>
          <w:rFonts w:ascii="Arial" w:hAnsi="Arial" w:cs="Arial"/>
          <w:sz w:val="20"/>
          <w:szCs w:val="20"/>
        </w:rPr>
        <w:t>ng kê tr</w:t>
      </w:r>
      <w:r w:rsidRPr="0072076D">
        <w:rPr>
          <w:rFonts w:ascii="Arial" w:hAnsi="Arial" w:cs="Arial"/>
          <w:sz w:val="20"/>
          <w:szCs w:val="20"/>
          <w:lang w:val="en-SG"/>
        </w:rPr>
        <w:t>ê</w:t>
      </w:r>
      <w:r w:rsidRPr="0072076D">
        <w:rPr>
          <w:rFonts w:ascii="Arial" w:hAnsi="Arial" w:cs="Arial"/>
          <w:sz w:val="20"/>
          <w:szCs w:val="20"/>
        </w:rPr>
        <w:t>n địa bàn b</w:t>
      </w:r>
      <w:r w:rsidRPr="0072076D">
        <w:rPr>
          <w:rFonts w:ascii="Arial" w:hAnsi="Arial" w:cs="Arial"/>
          <w:sz w:val="20"/>
          <w:szCs w:val="20"/>
          <w:lang w:val="en-SG"/>
        </w:rPr>
        <w:t>ằ</w:t>
      </w:r>
      <w:r w:rsidRPr="0072076D">
        <w:rPr>
          <w:rFonts w:ascii="Arial" w:hAnsi="Arial" w:cs="Arial"/>
          <w:sz w:val="20"/>
          <w:szCs w:val="20"/>
        </w:rPr>
        <w:t>ng 15% doanh thu.</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38" w:name="bookmark248"/>
      <w:bookmarkEnd w:id="38"/>
      <w:r w:rsidRPr="0072076D">
        <w:rPr>
          <w:rFonts w:ascii="Arial" w:hAnsi="Arial" w:cs="Arial"/>
          <w:sz w:val="20"/>
          <w:szCs w:val="20"/>
          <w:lang w:val="en-SG"/>
        </w:rPr>
        <w:t xml:space="preserve">- </w:t>
      </w:r>
      <w:r w:rsidRPr="0072076D">
        <w:rPr>
          <w:rFonts w:ascii="Arial" w:hAnsi="Arial" w:cs="Arial"/>
          <w:sz w:val="20"/>
          <w:szCs w:val="20"/>
        </w:rPr>
        <w:t>Ti</w:t>
      </w:r>
      <w:r w:rsidRPr="0072076D">
        <w:rPr>
          <w:rFonts w:ascii="Arial" w:hAnsi="Arial" w:cs="Arial"/>
          <w:sz w:val="20"/>
          <w:szCs w:val="20"/>
          <w:lang w:val="en-SG"/>
        </w:rPr>
        <w:t>ề</w:t>
      </w:r>
      <w:r w:rsidRPr="0072076D">
        <w:rPr>
          <w:rFonts w:ascii="Arial" w:hAnsi="Arial" w:cs="Arial"/>
          <w:sz w:val="20"/>
          <w:szCs w:val="20"/>
        </w:rPr>
        <w:t>n thuế s</w:t>
      </w:r>
      <w:r w:rsidRPr="0072076D">
        <w:rPr>
          <w:rFonts w:ascii="Arial" w:hAnsi="Arial" w:cs="Arial"/>
          <w:sz w:val="20"/>
          <w:szCs w:val="20"/>
          <w:lang w:val="en-SG"/>
        </w:rPr>
        <w:t>ử</w:t>
      </w:r>
      <w:r w:rsidRPr="0072076D">
        <w:rPr>
          <w:rFonts w:ascii="Arial" w:hAnsi="Arial" w:cs="Arial"/>
          <w:sz w:val="20"/>
          <w:szCs w:val="20"/>
        </w:rPr>
        <w:t xml:space="preserve"> dụng đất hàng năm là 30 triệu đồng.</w:t>
      </w:r>
    </w:p>
    <w:p w:rsidR="0072076D" w:rsidRPr="0072076D" w:rsidRDefault="0072076D" w:rsidP="0072076D">
      <w:pPr>
        <w:pStyle w:val="Vnbnnidung0"/>
        <w:tabs>
          <w:tab w:val="left" w:pos="1326"/>
        </w:tabs>
        <w:spacing w:after="120" w:line="240" w:lineRule="auto"/>
        <w:ind w:firstLine="720"/>
        <w:jc w:val="both"/>
        <w:rPr>
          <w:rFonts w:ascii="Arial" w:hAnsi="Arial" w:cs="Arial"/>
          <w:sz w:val="20"/>
          <w:szCs w:val="20"/>
        </w:rPr>
      </w:pPr>
      <w:bookmarkStart w:id="39" w:name="bookmark249"/>
      <w:bookmarkEnd w:id="39"/>
      <w:r w:rsidRPr="0072076D">
        <w:rPr>
          <w:rFonts w:ascii="Arial" w:hAnsi="Arial" w:cs="Arial"/>
          <w:sz w:val="20"/>
          <w:szCs w:val="20"/>
          <w:lang w:val="en-SG"/>
        </w:rPr>
        <w:t xml:space="preserve">- </w:t>
      </w:r>
      <w:r w:rsidRPr="0072076D">
        <w:rPr>
          <w:rFonts w:ascii="Arial" w:hAnsi="Arial" w:cs="Arial"/>
          <w:sz w:val="20"/>
          <w:szCs w:val="20"/>
        </w:rPr>
        <w:t>Lãi suất tiền gửi tiết kiệm bình quân (r) của loại tiền g</w:t>
      </w:r>
      <w:r w:rsidRPr="0072076D">
        <w:rPr>
          <w:rFonts w:ascii="Arial" w:hAnsi="Arial" w:cs="Arial"/>
          <w:sz w:val="20"/>
          <w:szCs w:val="20"/>
          <w:lang w:val="en-SG"/>
        </w:rPr>
        <w:t>ử</w:t>
      </w:r>
      <w:r w:rsidRPr="0072076D">
        <w:rPr>
          <w:rFonts w:ascii="Arial" w:hAnsi="Arial" w:cs="Arial"/>
          <w:sz w:val="20"/>
          <w:szCs w:val="20"/>
        </w:rPr>
        <w:t>i b</w:t>
      </w:r>
      <w:r w:rsidRPr="0072076D">
        <w:rPr>
          <w:rFonts w:ascii="Arial" w:hAnsi="Arial" w:cs="Arial"/>
          <w:sz w:val="20"/>
          <w:szCs w:val="20"/>
          <w:lang w:val="en-SG"/>
        </w:rPr>
        <w:t>ằ</w:t>
      </w:r>
      <w:r w:rsidRPr="0072076D">
        <w:rPr>
          <w:rFonts w:ascii="Arial" w:hAnsi="Arial" w:cs="Arial"/>
          <w:sz w:val="20"/>
          <w:szCs w:val="20"/>
        </w:rPr>
        <w:t>ng tiền Việt Nam kỳ hạn 12 tháng tại các ngân hàng thương mại do Nh</w:t>
      </w:r>
      <w:r w:rsidRPr="0072076D">
        <w:rPr>
          <w:rFonts w:ascii="Arial" w:hAnsi="Arial" w:cs="Arial"/>
          <w:sz w:val="20"/>
          <w:szCs w:val="20"/>
          <w:lang w:val="en-SG"/>
        </w:rPr>
        <w:t>à</w:t>
      </w:r>
      <w:r w:rsidRPr="0072076D">
        <w:rPr>
          <w:rFonts w:ascii="Arial" w:hAnsi="Arial" w:cs="Arial"/>
          <w:sz w:val="20"/>
          <w:szCs w:val="20"/>
        </w:rPr>
        <w:t xml:space="preserve"> nước n</w:t>
      </w:r>
      <w:r w:rsidRPr="0072076D">
        <w:rPr>
          <w:rFonts w:ascii="Arial" w:hAnsi="Arial" w:cs="Arial"/>
          <w:sz w:val="20"/>
          <w:szCs w:val="20"/>
          <w:lang w:val="en-SG"/>
        </w:rPr>
        <w:t>ắ</w:t>
      </w:r>
      <w:r w:rsidRPr="0072076D">
        <w:rPr>
          <w:rFonts w:ascii="Arial" w:hAnsi="Arial" w:cs="Arial"/>
          <w:sz w:val="20"/>
          <w:szCs w:val="20"/>
        </w:rPr>
        <w:t xml:space="preserve">m giữ trên 50% vốn </w:t>
      </w:r>
      <w:r w:rsidRPr="0072076D">
        <w:rPr>
          <w:rFonts w:ascii="Arial" w:hAnsi="Arial" w:cs="Arial"/>
          <w:sz w:val="20"/>
          <w:szCs w:val="20"/>
          <w:lang w:val="en-SG"/>
        </w:rPr>
        <w:t>đ</w:t>
      </w:r>
      <w:r w:rsidRPr="0072076D">
        <w:rPr>
          <w:rFonts w:ascii="Arial" w:hAnsi="Arial" w:cs="Arial"/>
          <w:sz w:val="20"/>
          <w:szCs w:val="20"/>
        </w:rPr>
        <w:t>iều lệ hoặc tổng s</w:t>
      </w:r>
      <w:r w:rsidRPr="0072076D">
        <w:rPr>
          <w:rFonts w:ascii="Arial" w:hAnsi="Arial" w:cs="Arial"/>
          <w:sz w:val="20"/>
          <w:szCs w:val="20"/>
          <w:lang w:val="en-SG"/>
        </w:rPr>
        <w:t>ố</w:t>
      </w:r>
      <w:r w:rsidRPr="0072076D">
        <w:rPr>
          <w:rFonts w:ascii="Arial" w:hAnsi="Arial" w:cs="Arial"/>
          <w:sz w:val="20"/>
          <w:szCs w:val="20"/>
        </w:rPr>
        <w:t xml:space="preserve"> c</w:t>
      </w:r>
      <w:r w:rsidRPr="0072076D">
        <w:rPr>
          <w:rFonts w:ascii="Arial" w:hAnsi="Arial" w:cs="Arial"/>
          <w:sz w:val="20"/>
          <w:szCs w:val="20"/>
          <w:lang w:val="en-SG"/>
        </w:rPr>
        <w:t>ổ</w:t>
      </w:r>
      <w:r w:rsidRPr="0072076D">
        <w:rPr>
          <w:rFonts w:ascii="Arial" w:hAnsi="Arial" w:cs="Arial"/>
          <w:sz w:val="20"/>
          <w:szCs w:val="20"/>
        </w:rPr>
        <w:t xml:space="preserve"> phần có quyền bi</w:t>
      </w:r>
      <w:r w:rsidRPr="0072076D">
        <w:rPr>
          <w:rFonts w:ascii="Arial" w:hAnsi="Arial" w:cs="Arial"/>
          <w:sz w:val="20"/>
          <w:szCs w:val="20"/>
          <w:lang w:val="en-SG"/>
        </w:rPr>
        <w:t>ể</w:t>
      </w:r>
      <w:r w:rsidRPr="0072076D">
        <w:rPr>
          <w:rFonts w:ascii="Arial" w:hAnsi="Arial" w:cs="Arial"/>
          <w:sz w:val="20"/>
          <w:szCs w:val="20"/>
        </w:rPr>
        <w:t>u quyết trên địa b</w:t>
      </w:r>
      <w:r w:rsidRPr="0072076D">
        <w:rPr>
          <w:rFonts w:ascii="Arial" w:hAnsi="Arial" w:cs="Arial"/>
          <w:sz w:val="20"/>
          <w:szCs w:val="20"/>
          <w:lang w:val="en-SG"/>
        </w:rPr>
        <w:t>à</w:t>
      </w:r>
      <w:r w:rsidRPr="0072076D">
        <w:rPr>
          <w:rFonts w:ascii="Arial" w:hAnsi="Arial" w:cs="Arial"/>
          <w:sz w:val="20"/>
          <w:szCs w:val="20"/>
        </w:rPr>
        <w:t>n cấp tỉnh của 03 năm liền kề t</w:t>
      </w:r>
      <w:r w:rsidRPr="0072076D">
        <w:rPr>
          <w:rFonts w:ascii="Arial" w:hAnsi="Arial" w:cs="Arial"/>
          <w:sz w:val="20"/>
          <w:szCs w:val="20"/>
          <w:lang w:val="en-SG"/>
        </w:rPr>
        <w:t>í</w:t>
      </w:r>
      <w:r w:rsidRPr="0072076D">
        <w:rPr>
          <w:rFonts w:ascii="Arial" w:hAnsi="Arial" w:cs="Arial"/>
          <w:sz w:val="20"/>
          <w:szCs w:val="20"/>
        </w:rPr>
        <w:t>nh đến h</w:t>
      </w:r>
      <w:r w:rsidRPr="0072076D">
        <w:rPr>
          <w:rFonts w:ascii="Arial" w:hAnsi="Arial" w:cs="Arial"/>
          <w:sz w:val="20"/>
          <w:szCs w:val="20"/>
          <w:lang w:val="en-SG"/>
        </w:rPr>
        <w:t>ế</w:t>
      </w:r>
      <w:r w:rsidRPr="0072076D">
        <w:rPr>
          <w:rFonts w:ascii="Arial" w:hAnsi="Arial" w:cs="Arial"/>
          <w:sz w:val="20"/>
          <w:szCs w:val="20"/>
        </w:rPr>
        <w:t>t quý g</w:t>
      </w:r>
      <w:r w:rsidRPr="0072076D">
        <w:rPr>
          <w:rFonts w:ascii="Arial" w:hAnsi="Arial" w:cs="Arial"/>
          <w:sz w:val="20"/>
          <w:szCs w:val="20"/>
          <w:lang w:val="en-SG"/>
        </w:rPr>
        <w:t>ầ</w:t>
      </w:r>
      <w:r w:rsidRPr="0072076D">
        <w:rPr>
          <w:rFonts w:ascii="Arial" w:hAnsi="Arial" w:cs="Arial"/>
          <w:sz w:val="20"/>
          <w:szCs w:val="20"/>
        </w:rPr>
        <w:t>n nhất có s</w:t>
      </w:r>
      <w:r w:rsidRPr="0072076D">
        <w:rPr>
          <w:rFonts w:ascii="Arial" w:hAnsi="Arial" w:cs="Arial"/>
          <w:sz w:val="20"/>
          <w:szCs w:val="20"/>
          <w:lang w:val="en-SG"/>
        </w:rPr>
        <w:t>ố</w:t>
      </w:r>
      <w:r w:rsidRPr="0072076D">
        <w:rPr>
          <w:rFonts w:ascii="Arial" w:hAnsi="Arial" w:cs="Arial"/>
          <w:sz w:val="20"/>
          <w:szCs w:val="20"/>
        </w:rPr>
        <w:t xml:space="preserve"> liệu trước thời điểm định giá l</w:t>
      </w:r>
      <w:r w:rsidRPr="0072076D">
        <w:rPr>
          <w:rFonts w:ascii="Arial" w:hAnsi="Arial" w:cs="Arial"/>
          <w:sz w:val="20"/>
          <w:szCs w:val="20"/>
          <w:lang w:val="en-SG"/>
        </w:rPr>
        <w:t>à</w:t>
      </w:r>
      <w:r w:rsidRPr="0072076D">
        <w:rPr>
          <w:rFonts w:ascii="Arial" w:hAnsi="Arial" w:cs="Arial"/>
          <w:sz w:val="20"/>
          <w:szCs w:val="20"/>
        </w:rPr>
        <w:t xml:space="preserve"> 9,83%/năm.</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Việc x</w:t>
      </w:r>
      <w:r w:rsidRPr="0072076D">
        <w:rPr>
          <w:rFonts w:ascii="Arial" w:hAnsi="Arial" w:cs="Arial"/>
          <w:sz w:val="20"/>
          <w:szCs w:val="20"/>
          <w:lang w:val="en-SG"/>
        </w:rPr>
        <w:t>á</w:t>
      </w:r>
      <w:r w:rsidRPr="0072076D">
        <w:rPr>
          <w:rFonts w:ascii="Arial" w:hAnsi="Arial" w:cs="Arial"/>
          <w:sz w:val="20"/>
          <w:szCs w:val="20"/>
        </w:rPr>
        <w:t>c định giá đất theo phương pháp thu nhập thực hiện như sau:</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40" w:name="bookmark250"/>
      <w:bookmarkEnd w:id="40"/>
      <w:r w:rsidRPr="0072076D">
        <w:rPr>
          <w:rFonts w:ascii="Arial" w:hAnsi="Arial" w:cs="Arial"/>
          <w:sz w:val="20"/>
          <w:szCs w:val="20"/>
          <w:lang w:val="en-SG"/>
        </w:rPr>
        <w:t xml:space="preserve">- </w:t>
      </w:r>
      <w:r w:rsidRPr="0072076D">
        <w:rPr>
          <w:rFonts w:ascii="Arial" w:hAnsi="Arial" w:cs="Arial"/>
          <w:sz w:val="20"/>
          <w:szCs w:val="20"/>
        </w:rPr>
        <w:t>Thu nhập một năm từ cho thuê văn phòng là:</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0</w:t>
      </w:r>
      <w:r w:rsidRPr="0072076D">
        <w:rPr>
          <w:rFonts w:ascii="Arial" w:hAnsi="Arial" w:cs="Arial"/>
          <w:sz w:val="20"/>
          <w:szCs w:val="20"/>
          <w:lang w:val="en-SG"/>
        </w:rPr>
        <w:t>,</w:t>
      </w:r>
      <w:r w:rsidRPr="0072076D">
        <w:rPr>
          <w:rFonts w:ascii="Arial" w:hAnsi="Arial" w:cs="Arial"/>
          <w:sz w:val="20"/>
          <w:szCs w:val="20"/>
        </w:rPr>
        <w:t>23 triệu đồng/m</w:t>
      </w:r>
      <w:r w:rsidRPr="0072076D">
        <w:rPr>
          <w:rFonts w:ascii="Arial" w:hAnsi="Arial" w:cs="Arial"/>
          <w:sz w:val="20"/>
          <w:szCs w:val="20"/>
          <w:vertAlign w:val="superscript"/>
        </w:rPr>
        <w:t>2</w:t>
      </w:r>
      <w:r w:rsidRPr="0072076D">
        <w:rPr>
          <w:rFonts w:ascii="Arial" w:hAnsi="Arial" w:cs="Arial"/>
          <w:sz w:val="20"/>
          <w:szCs w:val="20"/>
        </w:rPr>
        <w:t xml:space="preserve">/tháng </w:t>
      </w:r>
      <w:r w:rsidRPr="0072076D">
        <w:rPr>
          <w:rFonts w:ascii="Arial" w:hAnsi="Arial" w:cs="Arial"/>
          <w:sz w:val="20"/>
          <w:szCs w:val="20"/>
          <w:lang w:val="en-SG"/>
        </w:rPr>
        <w:t>x</w:t>
      </w:r>
      <w:r w:rsidRPr="0072076D">
        <w:rPr>
          <w:rFonts w:ascii="Arial" w:hAnsi="Arial" w:cs="Arial"/>
          <w:sz w:val="20"/>
          <w:szCs w:val="20"/>
        </w:rPr>
        <w:t xml:space="preserve"> 22.000 m</w:t>
      </w:r>
      <w:r w:rsidRPr="0072076D">
        <w:rPr>
          <w:rFonts w:ascii="Arial" w:hAnsi="Arial" w:cs="Arial"/>
          <w:sz w:val="20"/>
          <w:szCs w:val="20"/>
          <w:vertAlign w:val="superscript"/>
        </w:rPr>
        <w:t>2</w:t>
      </w:r>
      <w:r w:rsidRPr="0072076D">
        <w:rPr>
          <w:rFonts w:ascii="Arial" w:hAnsi="Arial" w:cs="Arial"/>
          <w:sz w:val="20"/>
          <w:szCs w:val="20"/>
        </w:rPr>
        <w:t xml:space="preserve">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12 tháng = 48.576 triệu đồng.</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41" w:name="bookmark251"/>
      <w:bookmarkEnd w:id="41"/>
      <w:r w:rsidRPr="0072076D">
        <w:rPr>
          <w:rFonts w:ascii="Arial" w:hAnsi="Arial" w:cs="Arial"/>
          <w:sz w:val="20"/>
          <w:szCs w:val="20"/>
          <w:lang w:val="en-SG"/>
        </w:rPr>
        <w:t xml:space="preserve">- </w:t>
      </w:r>
      <w:r w:rsidRPr="0072076D">
        <w:rPr>
          <w:rFonts w:ascii="Arial" w:hAnsi="Arial" w:cs="Arial"/>
          <w:sz w:val="20"/>
          <w:szCs w:val="20"/>
        </w:rPr>
        <w:t>Chi phí quản lý</w:t>
      </w:r>
      <w:r w:rsidRPr="0072076D">
        <w:rPr>
          <w:rFonts w:ascii="Arial" w:hAnsi="Arial" w:cs="Arial"/>
          <w:sz w:val="20"/>
          <w:szCs w:val="20"/>
          <w:lang w:val="en-SG"/>
        </w:rPr>
        <w:t>,</w:t>
      </w:r>
      <w:r w:rsidRPr="0072076D">
        <w:rPr>
          <w:rFonts w:ascii="Arial" w:hAnsi="Arial" w:cs="Arial"/>
          <w:sz w:val="20"/>
          <w:szCs w:val="20"/>
        </w:rPr>
        <w:t xml:space="preserve"> vận hành một n</w:t>
      </w:r>
      <w:r w:rsidRPr="0072076D">
        <w:rPr>
          <w:rFonts w:ascii="Arial" w:hAnsi="Arial" w:cs="Arial"/>
          <w:sz w:val="20"/>
          <w:szCs w:val="20"/>
          <w:lang w:val="en-SG"/>
        </w:rPr>
        <w:t>ă</w:t>
      </w:r>
      <w:r w:rsidRPr="0072076D">
        <w:rPr>
          <w:rFonts w:ascii="Arial" w:hAnsi="Arial" w:cs="Arial"/>
          <w:sz w:val="20"/>
          <w:szCs w:val="20"/>
        </w:rPr>
        <w:t>m là:</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48.576 tr</w:t>
      </w:r>
      <w:r w:rsidRPr="0072076D">
        <w:rPr>
          <w:rFonts w:ascii="Arial" w:hAnsi="Arial" w:cs="Arial"/>
          <w:sz w:val="20"/>
          <w:szCs w:val="20"/>
        </w:rPr>
        <w:t xml:space="preserve">iệu đồng </w:t>
      </w:r>
      <w:r w:rsidRPr="0072076D">
        <w:rPr>
          <w:rFonts w:ascii="Arial" w:hAnsi="Arial" w:cs="Arial"/>
          <w:sz w:val="20"/>
          <w:szCs w:val="20"/>
          <w:lang w:val="en-SG"/>
        </w:rPr>
        <w:t>x</w:t>
      </w:r>
      <w:r w:rsidRPr="0072076D">
        <w:rPr>
          <w:rFonts w:ascii="Arial" w:hAnsi="Arial" w:cs="Arial"/>
          <w:sz w:val="20"/>
          <w:szCs w:val="20"/>
        </w:rPr>
        <w:t xml:space="preserve"> 15% = 7.286 triệu đồng.</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42" w:name="bookmark252"/>
      <w:bookmarkEnd w:id="42"/>
      <w:r w:rsidRPr="0072076D">
        <w:rPr>
          <w:rFonts w:ascii="Arial" w:hAnsi="Arial" w:cs="Arial"/>
          <w:sz w:val="20"/>
          <w:szCs w:val="20"/>
          <w:lang w:val="en-SG"/>
        </w:rPr>
        <w:t xml:space="preserve">- </w:t>
      </w:r>
      <w:r w:rsidRPr="0072076D">
        <w:rPr>
          <w:rFonts w:ascii="Arial" w:hAnsi="Arial" w:cs="Arial"/>
          <w:sz w:val="20"/>
          <w:szCs w:val="20"/>
        </w:rPr>
        <w:t>Ti</w:t>
      </w:r>
      <w:r w:rsidRPr="0072076D">
        <w:rPr>
          <w:rFonts w:ascii="Arial" w:hAnsi="Arial" w:cs="Arial"/>
          <w:sz w:val="20"/>
          <w:szCs w:val="20"/>
          <w:lang w:val="en-SG"/>
        </w:rPr>
        <w:t>ề</w:t>
      </w:r>
      <w:r w:rsidRPr="0072076D">
        <w:rPr>
          <w:rFonts w:ascii="Arial" w:hAnsi="Arial" w:cs="Arial"/>
          <w:sz w:val="20"/>
          <w:szCs w:val="20"/>
        </w:rPr>
        <w:t>n thuê s</w:t>
      </w:r>
      <w:r w:rsidRPr="0072076D">
        <w:rPr>
          <w:rFonts w:ascii="Arial" w:hAnsi="Arial" w:cs="Arial"/>
          <w:sz w:val="20"/>
          <w:szCs w:val="20"/>
          <w:lang w:val="en-SG"/>
        </w:rPr>
        <w:t>ử</w:t>
      </w:r>
      <w:r w:rsidRPr="0072076D">
        <w:rPr>
          <w:rFonts w:ascii="Arial" w:hAnsi="Arial" w:cs="Arial"/>
          <w:sz w:val="20"/>
          <w:szCs w:val="20"/>
        </w:rPr>
        <w:t xml:space="preserve"> dụng đất hàng năm là: 30 triệu đồng.</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43" w:name="bookmark253"/>
      <w:bookmarkEnd w:id="43"/>
      <w:r w:rsidRPr="0072076D">
        <w:rPr>
          <w:rFonts w:ascii="Arial" w:hAnsi="Arial" w:cs="Arial"/>
          <w:sz w:val="20"/>
          <w:szCs w:val="20"/>
          <w:lang w:val="en-SG"/>
        </w:rPr>
        <w:t xml:space="preserve">- </w:t>
      </w:r>
      <w:r w:rsidRPr="0072076D">
        <w:rPr>
          <w:rFonts w:ascii="Arial" w:hAnsi="Arial" w:cs="Arial"/>
          <w:sz w:val="20"/>
          <w:szCs w:val="20"/>
        </w:rPr>
        <w:t>Thu nhập ròng một năm từ cho thuê văn phòng là:</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r w:rsidRPr="0072076D">
        <w:rPr>
          <w:rFonts w:ascii="Arial" w:hAnsi="Arial" w:cs="Arial"/>
          <w:sz w:val="20"/>
          <w:szCs w:val="20"/>
          <w:lang w:val="en-SG"/>
        </w:rPr>
        <w:t>48.576 tr</w:t>
      </w:r>
      <w:r w:rsidRPr="0072076D">
        <w:rPr>
          <w:rFonts w:ascii="Arial" w:hAnsi="Arial" w:cs="Arial"/>
          <w:sz w:val="20"/>
          <w:szCs w:val="20"/>
        </w:rPr>
        <w:t>iệu đ</w:t>
      </w:r>
      <w:r w:rsidRPr="0072076D">
        <w:rPr>
          <w:rFonts w:ascii="Arial" w:hAnsi="Arial" w:cs="Arial"/>
          <w:sz w:val="20"/>
          <w:szCs w:val="20"/>
          <w:lang w:val="en-SG"/>
        </w:rPr>
        <w:t>ồ</w:t>
      </w:r>
      <w:r w:rsidRPr="0072076D">
        <w:rPr>
          <w:rFonts w:ascii="Arial" w:hAnsi="Arial" w:cs="Arial"/>
          <w:sz w:val="20"/>
          <w:szCs w:val="20"/>
        </w:rPr>
        <w:t>ng - 7.286 triệu đồng - 30 triệu đồng = 41.260 triệu đồng.</w:t>
      </w:r>
      <w:bookmarkStart w:id="44" w:name="bookmark254"/>
      <w:bookmarkEnd w:id="44"/>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Do khu đất có thời hạn s</w:t>
      </w:r>
      <w:r w:rsidRPr="0072076D">
        <w:rPr>
          <w:rFonts w:ascii="Arial" w:hAnsi="Arial" w:cs="Arial"/>
          <w:sz w:val="20"/>
          <w:szCs w:val="20"/>
          <w:lang w:val="en-SG"/>
        </w:rPr>
        <w:t>ử</w:t>
      </w:r>
      <w:r w:rsidRPr="0072076D">
        <w:rPr>
          <w:rFonts w:ascii="Arial" w:hAnsi="Arial" w:cs="Arial"/>
          <w:sz w:val="20"/>
          <w:szCs w:val="20"/>
        </w:rPr>
        <w:t xml:space="preserve"> dụng còn lại là 40 năm, nên lãi su</w:t>
      </w:r>
      <w:r w:rsidRPr="0072076D">
        <w:rPr>
          <w:rFonts w:ascii="Arial" w:hAnsi="Arial" w:cs="Arial"/>
          <w:sz w:val="20"/>
          <w:szCs w:val="20"/>
          <w:lang w:val="en-SG"/>
        </w:rPr>
        <w:t>ấ</w:t>
      </w:r>
      <w:r w:rsidRPr="0072076D">
        <w:rPr>
          <w:rFonts w:ascii="Arial" w:hAnsi="Arial" w:cs="Arial"/>
          <w:sz w:val="20"/>
          <w:szCs w:val="20"/>
        </w:rPr>
        <w:t>t được đi</w:t>
      </w:r>
      <w:r w:rsidRPr="0072076D">
        <w:rPr>
          <w:rFonts w:ascii="Arial" w:hAnsi="Arial" w:cs="Arial"/>
          <w:sz w:val="20"/>
          <w:szCs w:val="20"/>
          <w:lang w:val="en-SG"/>
        </w:rPr>
        <w:t>ề</w:t>
      </w:r>
      <w:r w:rsidRPr="0072076D">
        <w:rPr>
          <w:rFonts w:ascii="Arial" w:hAnsi="Arial" w:cs="Arial"/>
          <w:sz w:val="20"/>
          <w:szCs w:val="20"/>
        </w:rPr>
        <w:t>u ch</w:t>
      </w:r>
      <w:r w:rsidRPr="0072076D">
        <w:rPr>
          <w:rFonts w:ascii="Arial" w:hAnsi="Arial" w:cs="Arial"/>
          <w:sz w:val="20"/>
          <w:szCs w:val="20"/>
          <w:lang w:val="en-SG"/>
        </w:rPr>
        <w:t>ỉ</w:t>
      </w:r>
      <w:r w:rsidRPr="0072076D">
        <w:rPr>
          <w:rFonts w:ascii="Arial" w:hAnsi="Arial" w:cs="Arial"/>
          <w:sz w:val="20"/>
          <w:szCs w:val="20"/>
        </w:rPr>
        <w:t>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2143"/>
        <w:gridCol w:w="460"/>
        <w:gridCol w:w="4044"/>
        <w:gridCol w:w="1832"/>
      </w:tblGrid>
      <w:tr w:rsidR="0072076D" w:rsidRPr="0072076D" w:rsidTr="00CB7666">
        <w:tc>
          <w:tcPr>
            <w:tcW w:w="410" w:type="pct"/>
            <w:vMerge w:val="restart"/>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bookmarkStart w:id="45" w:name="bookmark255"/>
            <w:bookmarkEnd w:id="45"/>
            <w:r w:rsidRPr="0072076D">
              <w:rPr>
                <w:rFonts w:ascii="Arial" w:hAnsi="Arial" w:cs="Arial"/>
                <w:sz w:val="20"/>
                <w:szCs w:val="20"/>
                <w:lang w:val="en-SG"/>
              </w:rPr>
              <w:t>R=</w:t>
            </w:r>
          </w:p>
        </w:tc>
        <w:tc>
          <w:tcPr>
            <w:tcW w:w="1160" w:type="pct"/>
            <w:tcBorders>
              <w:bottom w:val="single" w:sz="4" w:space="0" w:color="auto"/>
            </w:tcBorders>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r x (1 + r)</w:t>
            </w:r>
            <w:r w:rsidRPr="0072076D">
              <w:rPr>
                <w:rFonts w:ascii="Arial" w:hAnsi="Arial" w:cs="Arial"/>
                <w:sz w:val="20"/>
                <w:szCs w:val="20"/>
                <w:vertAlign w:val="superscript"/>
                <w:lang w:val="en-SG"/>
              </w:rPr>
              <w:t>n</w:t>
            </w:r>
          </w:p>
        </w:tc>
        <w:tc>
          <w:tcPr>
            <w:tcW w:w="249" w:type="pct"/>
            <w:vMerge w:val="restart"/>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2189" w:type="pct"/>
            <w:tcBorders>
              <w:bottom w:val="single" w:sz="4" w:space="0" w:color="auto"/>
            </w:tcBorders>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9,83% x (1+9,83%)</w:t>
            </w:r>
            <w:r w:rsidRPr="0072076D">
              <w:rPr>
                <w:rFonts w:ascii="Arial" w:hAnsi="Arial" w:cs="Arial"/>
                <w:sz w:val="20"/>
                <w:szCs w:val="20"/>
                <w:vertAlign w:val="superscript"/>
                <w:lang w:val="en-SG"/>
              </w:rPr>
              <w:t>40</w:t>
            </w:r>
          </w:p>
        </w:tc>
        <w:tc>
          <w:tcPr>
            <w:tcW w:w="992" w:type="pct"/>
            <w:vMerge w:val="restart"/>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 10,07%</w:t>
            </w:r>
          </w:p>
        </w:tc>
      </w:tr>
      <w:tr w:rsidR="0072076D" w:rsidRPr="0072076D" w:rsidTr="00CB7666">
        <w:tc>
          <w:tcPr>
            <w:tcW w:w="410" w:type="pct"/>
            <w:vMerge/>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p>
        </w:tc>
        <w:tc>
          <w:tcPr>
            <w:tcW w:w="1160" w:type="pct"/>
            <w:tcBorders>
              <w:top w:val="single" w:sz="4" w:space="0" w:color="auto"/>
            </w:tcBorders>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(1 + r)</w:t>
            </w:r>
            <w:r w:rsidRPr="0072076D">
              <w:rPr>
                <w:rFonts w:ascii="Arial" w:hAnsi="Arial" w:cs="Arial"/>
                <w:sz w:val="20"/>
                <w:szCs w:val="20"/>
                <w:vertAlign w:val="superscript"/>
                <w:lang w:val="en-SG"/>
              </w:rPr>
              <w:t>n</w:t>
            </w:r>
            <w:r w:rsidRPr="0072076D">
              <w:rPr>
                <w:rFonts w:ascii="Arial" w:hAnsi="Arial" w:cs="Arial"/>
                <w:sz w:val="20"/>
                <w:szCs w:val="20"/>
                <w:lang w:val="en-SG"/>
              </w:rPr>
              <w:t xml:space="preserve"> - 1</w:t>
            </w:r>
          </w:p>
        </w:tc>
        <w:tc>
          <w:tcPr>
            <w:tcW w:w="249" w:type="pct"/>
            <w:vMerge/>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p>
        </w:tc>
        <w:tc>
          <w:tcPr>
            <w:tcW w:w="2189" w:type="pct"/>
            <w:tcBorders>
              <w:top w:val="single" w:sz="4" w:space="0" w:color="auto"/>
            </w:tcBorders>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(1+9,83%)</w:t>
            </w:r>
            <w:r w:rsidRPr="0072076D">
              <w:rPr>
                <w:rFonts w:ascii="Arial" w:hAnsi="Arial" w:cs="Arial"/>
                <w:sz w:val="20"/>
                <w:szCs w:val="20"/>
                <w:vertAlign w:val="superscript"/>
                <w:lang w:val="en-SG"/>
              </w:rPr>
              <w:t>40</w:t>
            </w:r>
            <w:r w:rsidRPr="0072076D">
              <w:rPr>
                <w:rFonts w:ascii="Arial" w:hAnsi="Arial" w:cs="Arial"/>
                <w:sz w:val="20"/>
                <w:szCs w:val="20"/>
                <w:lang w:val="en-SG"/>
              </w:rPr>
              <w:t xml:space="preserve"> - 1</w:t>
            </w:r>
          </w:p>
        </w:tc>
        <w:tc>
          <w:tcPr>
            <w:tcW w:w="992" w:type="pct"/>
            <w:vMerge/>
            <w:vAlign w:val="center"/>
          </w:tcPr>
          <w:p w:rsidR="0072076D" w:rsidRPr="0072076D" w:rsidRDefault="0072076D" w:rsidP="00CB7666">
            <w:pPr>
              <w:pStyle w:val="Vnbnnidung0"/>
              <w:tabs>
                <w:tab w:val="left" w:pos="1312"/>
              </w:tabs>
              <w:spacing w:after="0" w:line="240" w:lineRule="auto"/>
              <w:ind w:firstLine="0"/>
              <w:jc w:val="center"/>
              <w:rPr>
                <w:rFonts w:ascii="Arial" w:hAnsi="Arial" w:cs="Arial"/>
                <w:sz w:val="20"/>
                <w:szCs w:val="20"/>
                <w:lang w:val="en-SG"/>
              </w:rPr>
            </w:pPr>
          </w:p>
        </w:tc>
      </w:tr>
    </w:tbl>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Giá trị của bất động sản là:</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74"/>
        <w:gridCol w:w="2957"/>
        <w:gridCol w:w="3574"/>
      </w:tblGrid>
      <w:tr w:rsidR="0072076D" w:rsidRPr="0072076D" w:rsidTr="00CB7666">
        <w:tc>
          <w:tcPr>
            <w:tcW w:w="1045"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trị của bất động sản</w:t>
            </w:r>
          </w:p>
        </w:tc>
        <w:tc>
          <w:tcPr>
            <w:tcW w:w="419"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41.260 triệu đồng</w:t>
            </w:r>
          </w:p>
        </w:tc>
        <w:tc>
          <w:tcPr>
            <w:tcW w:w="1935" w:type="pct"/>
            <w:vMerge w:val="restart"/>
            <w:vAlign w:val="center"/>
          </w:tcPr>
          <w:p w:rsidR="0072076D" w:rsidRPr="0072076D" w:rsidRDefault="0072076D" w:rsidP="00CB7666">
            <w:pPr>
              <w:pStyle w:val="Vnbnnidung0"/>
              <w:tabs>
                <w:tab w:val="left" w:pos="1287"/>
              </w:tabs>
              <w:spacing w:after="0" w:line="240" w:lineRule="auto"/>
              <w:ind w:firstLine="0"/>
              <w:rPr>
                <w:rFonts w:ascii="Arial" w:hAnsi="Arial" w:cs="Arial"/>
                <w:sz w:val="20"/>
                <w:szCs w:val="20"/>
                <w:vertAlign w:val="superscript"/>
                <w:lang w:val="en-SG"/>
              </w:rPr>
            </w:pPr>
            <w:r w:rsidRPr="0072076D">
              <w:rPr>
                <w:rFonts w:ascii="Arial" w:hAnsi="Arial" w:cs="Arial"/>
                <w:sz w:val="20"/>
                <w:szCs w:val="20"/>
                <w:lang w:val="en-SG"/>
              </w:rPr>
              <w:t xml:space="preserve">x 100 </w:t>
            </w:r>
            <w:r w:rsidRPr="0072076D">
              <w:rPr>
                <w:rFonts w:ascii="Arial" w:hAnsi="Arial" w:cs="Arial"/>
                <w:sz w:val="20"/>
                <w:szCs w:val="20"/>
              </w:rPr>
              <w:t>= 409.7280 triệu đồng</w:t>
            </w:r>
          </w:p>
        </w:tc>
      </w:tr>
      <w:tr w:rsidR="0072076D" w:rsidRPr="0072076D" w:rsidTr="00CB7666">
        <w:tc>
          <w:tcPr>
            <w:tcW w:w="104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rPr>
              <w:t>10,07%</w:t>
            </w:r>
          </w:p>
        </w:tc>
        <w:tc>
          <w:tcPr>
            <w:tcW w:w="193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r>
    </w:tbl>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46" w:name="bookmark256"/>
      <w:bookmarkEnd w:id="46"/>
      <w:r w:rsidRPr="0072076D">
        <w:rPr>
          <w:rFonts w:ascii="Arial" w:hAnsi="Arial" w:cs="Arial"/>
          <w:sz w:val="20"/>
          <w:szCs w:val="20"/>
          <w:lang w:val="en-SG"/>
        </w:rPr>
        <w:t xml:space="preserve">- </w:t>
      </w:r>
      <w:r w:rsidRPr="0072076D">
        <w:rPr>
          <w:rFonts w:ascii="Arial" w:hAnsi="Arial" w:cs="Arial"/>
          <w:sz w:val="20"/>
          <w:szCs w:val="20"/>
        </w:rPr>
        <w:t>Giá trị của thửa đất là:</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409.728 tr</w:t>
      </w:r>
      <w:r w:rsidRPr="0072076D">
        <w:rPr>
          <w:rFonts w:ascii="Arial" w:hAnsi="Arial" w:cs="Arial"/>
          <w:sz w:val="20"/>
          <w:szCs w:val="20"/>
        </w:rPr>
        <w:t>iệu đồng - 315.000 triệu đồng = 94.728 triệu đồng.</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47" w:name="bookmark257"/>
      <w:bookmarkEnd w:id="47"/>
      <w:r w:rsidRPr="0072076D">
        <w:rPr>
          <w:rFonts w:ascii="Arial" w:hAnsi="Arial" w:cs="Arial"/>
          <w:sz w:val="20"/>
          <w:szCs w:val="20"/>
          <w:lang w:val="en-SG"/>
        </w:rPr>
        <w:t xml:space="preserve">- </w:t>
      </w: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774"/>
        <w:gridCol w:w="2957"/>
        <w:gridCol w:w="3574"/>
      </w:tblGrid>
      <w:tr w:rsidR="0072076D" w:rsidRPr="0072076D" w:rsidTr="00CB7666">
        <w:tc>
          <w:tcPr>
            <w:tcW w:w="1045"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rPr>
              <w:t>Giá đất của thửa đất c</w:t>
            </w:r>
            <w:r w:rsidRPr="0072076D">
              <w:rPr>
                <w:rFonts w:ascii="Arial" w:hAnsi="Arial" w:cs="Arial"/>
                <w:sz w:val="20"/>
                <w:szCs w:val="20"/>
                <w:lang w:val="en-SG"/>
              </w:rPr>
              <w:t>ầ</w:t>
            </w:r>
            <w:r w:rsidRPr="0072076D">
              <w:rPr>
                <w:rFonts w:ascii="Arial" w:hAnsi="Arial" w:cs="Arial"/>
                <w:sz w:val="20"/>
                <w:szCs w:val="20"/>
              </w:rPr>
              <w:t>n định giá</w:t>
            </w:r>
          </w:p>
        </w:tc>
        <w:tc>
          <w:tcPr>
            <w:tcW w:w="419" w:type="pct"/>
            <w:vMerge w:val="restart"/>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601" w:type="pct"/>
            <w:tcBorders>
              <w:bottom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r w:rsidRPr="0072076D">
              <w:rPr>
                <w:rFonts w:ascii="Arial" w:hAnsi="Arial" w:cs="Arial"/>
                <w:sz w:val="20"/>
                <w:szCs w:val="20"/>
              </w:rPr>
              <w:t>94.728 triệu đồng</w:t>
            </w:r>
          </w:p>
        </w:tc>
        <w:tc>
          <w:tcPr>
            <w:tcW w:w="1935" w:type="pct"/>
            <w:vMerge w:val="restart"/>
            <w:vAlign w:val="center"/>
          </w:tcPr>
          <w:p w:rsidR="0072076D" w:rsidRPr="0072076D" w:rsidRDefault="0072076D" w:rsidP="00CB7666">
            <w:pPr>
              <w:pStyle w:val="Vnbnnidung0"/>
              <w:tabs>
                <w:tab w:val="left" w:pos="1287"/>
              </w:tabs>
              <w:spacing w:after="0" w:line="240" w:lineRule="auto"/>
              <w:ind w:firstLine="0"/>
              <w:rPr>
                <w:rFonts w:ascii="Arial" w:hAnsi="Arial" w:cs="Arial"/>
                <w:sz w:val="20"/>
                <w:szCs w:val="20"/>
                <w:vertAlign w:val="superscript"/>
                <w:lang w:val="en-SG"/>
              </w:rPr>
            </w:pPr>
            <w:r w:rsidRPr="0072076D">
              <w:rPr>
                <w:rFonts w:ascii="Arial" w:hAnsi="Arial" w:cs="Arial"/>
                <w:sz w:val="20"/>
                <w:szCs w:val="20"/>
                <w:lang w:val="en-SG"/>
              </w:rPr>
              <w:t xml:space="preserve">= </w:t>
            </w:r>
            <w:r w:rsidRPr="0072076D">
              <w:rPr>
                <w:rFonts w:ascii="Arial" w:hAnsi="Arial" w:cs="Arial"/>
                <w:sz w:val="20"/>
                <w:szCs w:val="20"/>
              </w:rPr>
              <w:t>15,788 triệu đồng/</w:t>
            </w:r>
            <w:r w:rsidRPr="0072076D">
              <w:rPr>
                <w:rFonts w:ascii="Arial" w:hAnsi="Arial" w:cs="Arial"/>
                <w:sz w:val="20"/>
                <w:szCs w:val="20"/>
                <w:lang w:val="en-SG"/>
              </w:rPr>
              <w:t>m</w:t>
            </w:r>
            <w:r w:rsidRPr="0072076D">
              <w:rPr>
                <w:rFonts w:ascii="Arial" w:hAnsi="Arial" w:cs="Arial"/>
                <w:sz w:val="20"/>
                <w:szCs w:val="20"/>
                <w:vertAlign w:val="superscript"/>
                <w:lang w:val="en-SG"/>
              </w:rPr>
              <w:t>2</w:t>
            </w:r>
          </w:p>
        </w:tc>
      </w:tr>
      <w:tr w:rsidR="0072076D" w:rsidRPr="0072076D" w:rsidTr="00CB7666">
        <w:tc>
          <w:tcPr>
            <w:tcW w:w="104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c>
          <w:tcPr>
            <w:tcW w:w="419"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lang w:val="en-SG"/>
              </w:rPr>
            </w:pPr>
          </w:p>
        </w:tc>
        <w:tc>
          <w:tcPr>
            <w:tcW w:w="1601" w:type="pct"/>
            <w:tcBorders>
              <w:top w:val="single" w:sz="4" w:space="0" w:color="auto"/>
            </w:tcBorders>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rPr>
              <w:t>6.000</w:t>
            </w:r>
            <w:r w:rsidRPr="0072076D">
              <w:rPr>
                <w:rFonts w:ascii="Arial" w:hAnsi="Arial" w:cs="Arial"/>
                <w:sz w:val="20"/>
                <w:szCs w:val="20"/>
                <w:lang w:val="en-SG"/>
              </w:rPr>
              <w:t xml:space="preserve"> </w:t>
            </w:r>
            <w:r w:rsidRPr="0072076D">
              <w:rPr>
                <w:rFonts w:ascii="Arial" w:hAnsi="Arial" w:cs="Arial"/>
                <w:sz w:val="20"/>
                <w:szCs w:val="20"/>
              </w:rPr>
              <w:t>m</w:t>
            </w:r>
            <w:r w:rsidRPr="0072076D">
              <w:rPr>
                <w:rFonts w:ascii="Arial" w:hAnsi="Arial" w:cs="Arial"/>
                <w:sz w:val="20"/>
                <w:szCs w:val="20"/>
                <w:vertAlign w:val="superscript"/>
              </w:rPr>
              <w:t>2</w:t>
            </w:r>
          </w:p>
        </w:tc>
        <w:tc>
          <w:tcPr>
            <w:tcW w:w="1935" w:type="pct"/>
            <w:vMerge/>
            <w:vAlign w:val="center"/>
          </w:tcPr>
          <w:p w:rsidR="0072076D" w:rsidRPr="0072076D" w:rsidRDefault="0072076D" w:rsidP="00CB7666">
            <w:pPr>
              <w:pStyle w:val="Vnbnnidung0"/>
              <w:tabs>
                <w:tab w:val="left" w:pos="1287"/>
              </w:tabs>
              <w:spacing w:after="0" w:line="240" w:lineRule="auto"/>
              <w:ind w:firstLine="0"/>
              <w:jc w:val="center"/>
              <w:rPr>
                <w:rFonts w:ascii="Arial" w:hAnsi="Arial" w:cs="Arial"/>
                <w:sz w:val="20"/>
                <w:szCs w:val="20"/>
              </w:rPr>
            </w:pPr>
          </w:p>
        </w:tc>
      </w:tr>
    </w:tbl>
    <w:p w:rsidR="00C73D37"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Kết luận: Giá đất của thửa đất cần định giá làm tròn là 15,8 triệu đồng/</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 xml:space="preserve">. </w:t>
      </w:r>
    </w:p>
    <w:p w:rsid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(Các số liệu nêu trong v</w:t>
      </w:r>
      <w:r w:rsidRPr="0072076D">
        <w:rPr>
          <w:rFonts w:ascii="Arial" w:hAnsi="Arial" w:cs="Arial"/>
          <w:sz w:val="20"/>
          <w:szCs w:val="20"/>
          <w:lang w:val="en-SG"/>
        </w:rPr>
        <w:t>í</w:t>
      </w:r>
      <w:r w:rsidRPr="0072076D">
        <w:rPr>
          <w:rFonts w:ascii="Arial" w:hAnsi="Arial" w:cs="Arial"/>
          <w:sz w:val="20"/>
          <w:szCs w:val="20"/>
        </w:rPr>
        <w:t xml:space="preserve"> dụ ch</w:t>
      </w:r>
      <w:r w:rsidRPr="0072076D">
        <w:rPr>
          <w:rFonts w:ascii="Arial" w:hAnsi="Arial" w:cs="Arial"/>
          <w:sz w:val="20"/>
          <w:szCs w:val="20"/>
          <w:lang w:val="en-SG"/>
        </w:rPr>
        <w:t>ỉ</w:t>
      </w:r>
      <w:r w:rsidRPr="0072076D">
        <w:rPr>
          <w:rFonts w:ascii="Arial" w:hAnsi="Arial" w:cs="Arial"/>
          <w:sz w:val="20"/>
          <w:szCs w:val="20"/>
        </w:rPr>
        <w:t xml:space="preserve"> mang tính chất m</w:t>
      </w:r>
      <w:r w:rsidR="00C73D37">
        <w:rPr>
          <w:rFonts w:ascii="Arial" w:hAnsi="Arial" w:cs="Arial"/>
          <w:sz w:val="20"/>
          <w:szCs w:val="20"/>
        </w:rPr>
        <w:t>inh họa và không được sử dụng để</w:t>
      </w:r>
      <w:r w:rsidRPr="0072076D">
        <w:rPr>
          <w:rFonts w:ascii="Arial" w:hAnsi="Arial" w:cs="Arial"/>
          <w:sz w:val="20"/>
          <w:szCs w:val="20"/>
        </w:rPr>
        <w:t xml:space="preserve"> áp dụng trong thực tế).</w:t>
      </w:r>
    </w:p>
    <w:p w:rsidR="00C73D37" w:rsidRPr="0072076D" w:rsidRDefault="00C73D37" w:rsidP="0072076D">
      <w:pPr>
        <w:pStyle w:val="Vnbnnidung0"/>
        <w:spacing w:after="120" w:line="240" w:lineRule="auto"/>
        <w:ind w:firstLine="720"/>
        <w:jc w:val="both"/>
        <w:rPr>
          <w:rFonts w:ascii="Arial" w:hAnsi="Arial" w:cs="Arial"/>
          <w:sz w:val="20"/>
          <w:szCs w:val="20"/>
        </w:rPr>
        <w:sectPr w:rsidR="00C73D37" w:rsidRPr="0072076D" w:rsidSect="008321D1">
          <w:headerReference w:type="default" r:id="rId22"/>
          <w:pgSz w:w="11900" w:h="16840" w:code="9"/>
          <w:pgMar w:top="1440" w:right="1440" w:bottom="1440" w:left="1440" w:header="0" w:footer="0" w:gutter="0"/>
          <w:pgNumType w:start="34"/>
          <w:cols w:space="720"/>
          <w:noEndnote/>
          <w:docGrid w:linePitch="360"/>
        </w:sectPr>
      </w:pPr>
    </w:p>
    <w:p w:rsidR="0072076D" w:rsidRPr="0072076D" w:rsidRDefault="0072076D" w:rsidP="0072076D">
      <w:pPr>
        <w:jc w:val="center"/>
        <w:rPr>
          <w:rFonts w:ascii="Arial" w:hAnsi="Arial" w:cs="Arial"/>
          <w:b/>
          <w:color w:val="auto"/>
          <w:sz w:val="20"/>
          <w:szCs w:val="20"/>
        </w:rPr>
      </w:pPr>
      <w:r w:rsidRPr="0072076D">
        <w:rPr>
          <w:rFonts w:ascii="Arial" w:hAnsi="Arial" w:cs="Arial"/>
          <w:b/>
          <w:color w:val="auto"/>
          <w:sz w:val="20"/>
          <w:szCs w:val="20"/>
        </w:rPr>
        <w:lastRenderedPageBreak/>
        <w:t>Phụ lục III</w:t>
      </w:r>
    </w:p>
    <w:p w:rsidR="0072076D" w:rsidRPr="0072076D" w:rsidRDefault="0072076D" w:rsidP="0072076D">
      <w:pPr>
        <w:jc w:val="center"/>
        <w:rPr>
          <w:rFonts w:ascii="Arial" w:hAnsi="Arial" w:cs="Arial"/>
          <w:color w:val="auto"/>
          <w:sz w:val="20"/>
          <w:szCs w:val="20"/>
        </w:rPr>
      </w:pPr>
      <w:r w:rsidRPr="0072076D">
        <w:rPr>
          <w:rFonts w:ascii="Arial" w:hAnsi="Arial" w:cs="Arial"/>
          <w:i/>
          <w:iCs/>
          <w:color w:val="auto"/>
          <w:sz w:val="20"/>
          <w:szCs w:val="20"/>
          <w:lang w:val="en-SG"/>
        </w:rPr>
        <w:t xml:space="preserve">(Kèm theo Nghị </w:t>
      </w:r>
      <w:r w:rsidRPr="0072076D">
        <w:rPr>
          <w:rFonts w:ascii="Arial" w:hAnsi="Arial" w:cs="Arial"/>
          <w:i/>
          <w:iCs/>
          <w:color w:val="auto"/>
          <w:sz w:val="20"/>
          <w:szCs w:val="20"/>
        </w:rPr>
        <w:t>định s</w:t>
      </w:r>
      <w:r w:rsidRPr="0072076D">
        <w:rPr>
          <w:rFonts w:ascii="Arial" w:hAnsi="Arial" w:cs="Arial"/>
          <w:i/>
          <w:iCs/>
          <w:color w:val="auto"/>
          <w:sz w:val="20"/>
          <w:szCs w:val="20"/>
          <w:lang w:val="en-SG"/>
        </w:rPr>
        <w:t>ố</w:t>
      </w:r>
      <w:r w:rsidRPr="0072076D">
        <w:rPr>
          <w:rFonts w:ascii="Arial" w:hAnsi="Arial" w:cs="Arial"/>
          <w:i/>
          <w:iCs/>
          <w:color w:val="auto"/>
          <w:sz w:val="20"/>
          <w:szCs w:val="20"/>
        </w:rPr>
        <w:t xml:space="preserve"> 12/2024/NĐ-CP</w:t>
      </w:r>
    </w:p>
    <w:p w:rsidR="0072076D" w:rsidRPr="0072076D" w:rsidRDefault="0072076D" w:rsidP="0072076D">
      <w:pPr>
        <w:jc w:val="center"/>
        <w:rPr>
          <w:rFonts w:ascii="Arial" w:hAnsi="Arial" w:cs="Arial"/>
          <w:i/>
          <w:iCs/>
          <w:color w:val="auto"/>
          <w:sz w:val="20"/>
          <w:szCs w:val="20"/>
        </w:rPr>
      </w:pPr>
      <w:r w:rsidRPr="0072076D">
        <w:rPr>
          <w:rFonts w:ascii="Arial" w:hAnsi="Arial" w:cs="Arial"/>
          <w:i/>
          <w:iCs/>
          <w:color w:val="auto"/>
          <w:sz w:val="20"/>
          <w:szCs w:val="20"/>
          <w:lang w:val="en-SG"/>
        </w:rPr>
        <w:t xml:space="preserve">ngày 05 tháng </w:t>
      </w:r>
      <w:r w:rsidRPr="0072076D">
        <w:rPr>
          <w:rFonts w:ascii="Arial" w:hAnsi="Arial" w:cs="Arial"/>
          <w:i/>
          <w:iCs/>
          <w:color w:val="auto"/>
          <w:sz w:val="20"/>
          <w:szCs w:val="20"/>
        </w:rPr>
        <w:t>02 n</w:t>
      </w:r>
      <w:r w:rsidRPr="0072076D">
        <w:rPr>
          <w:rFonts w:ascii="Arial" w:hAnsi="Arial" w:cs="Arial"/>
          <w:i/>
          <w:iCs/>
          <w:color w:val="auto"/>
          <w:sz w:val="20"/>
          <w:szCs w:val="20"/>
          <w:lang w:val="en-SG"/>
        </w:rPr>
        <w:t>ă</w:t>
      </w:r>
      <w:r w:rsidRPr="0072076D">
        <w:rPr>
          <w:rFonts w:ascii="Arial" w:hAnsi="Arial" w:cs="Arial"/>
          <w:i/>
          <w:iCs/>
          <w:color w:val="auto"/>
          <w:sz w:val="20"/>
          <w:szCs w:val="20"/>
        </w:rPr>
        <w:t>m 2024 của Chính phủ)</w:t>
      </w:r>
    </w:p>
    <w:p w:rsidR="0072076D" w:rsidRPr="0072076D" w:rsidRDefault="0072076D" w:rsidP="0072076D">
      <w:pPr>
        <w:jc w:val="center"/>
        <w:rPr>
          <w:rFonts w:ascii="Arial" w:hAnsi="Arial" w:cs="Arial"/>
          <w:color w:val="auto"/>
          <w:sz w:val="20"/>
          <w:szCs w:val="20"/>
          <w:vertAlign w:val="superscript"/>
          <w:lang w:val="en-SG"/>
        </w:rPr>
      </w:pPr>
      <w:r w:rsidRPr="0072076D">
        <w:rPr>
          <w:rFonts w:ascii="Arial" w:hAnsi="Arial" w:cs="Arial"/>
          <w:iCs/>
          <w:color w:val="auto"/>
          <w:sz w:val="20"/>
          <w:szCs w:val="20"/>
          <w:vertAlign w:val="superscript"/>
          <w:lang w:val="en-SG"/>
        </w:rPr>
        <w:t>_________________</w:t>
      </w:r>
    </w:p>
    <w:p w:rsidR="0072076D" w:rsidRPr="0072076D" w:rsidRDefault="0072076D" w:rsidP="0072076D">
      <w:pPr>
        <w:jc w:val="center"/>
        <w:rPr>
          <w:rFonts w:ascii="Arial" w:hAnsi="Arial" w:cs="Arial"/>
          <w:b/>
          <w:color w:val="auto"/>
          <w:sz w:val="20"/>
          <w:szCs w:val="20"/>
        </w:rPr>
      </w:pPr>
    </w:p>
    <w:p w:rsidR="0072076D" w:rsidRPr="0072076D" w:rsidRDefault="0072076D" w:rsidP="0072076D">
      <w:pPr>
        <w:jc w:val="center"/>
        <w:rPr>
          <w:rFonts w:ascii="Arial" w:hAnsi="Arial" w:cs="Arial"/>
          <w:b/>
          <w:color w:val="auto"/>
          <w:sz w:val="20"/>
          <w:szCs w:val="20"/>
        </w:rPr>
      </w:pPr>
      <w:r w:rsidRPr="0072076D">
        <w:rPr>
          <w:rFonts w:ascii="Arial" w:hAnsi="Arial" w:cs="Arial"/>
          <w:b/>
          <w:color w:val="auto"/>
          <w:sz w:val="20"/>
          <w:szCs w:val="20"/>
        </w:rPr>
        <w:t>VÍ DỤ V</w:t>
      </w:r>
      <w:r w:rsidRPr="0072076D">
        <w:rPr>
          <w:rFonts w:ascii="Arial" w:hAnsi="Arial" w:cs="Arial"/>
          <w:b/>
          <w:color w:val="auto"/>
          <w:sz w:val="20"/>
          <w:szCs w:val="20"/>
          <w:lang w:val="en-SG"/>
        </w:rPr>
        <w:t>Ề</w:t>
      </w:r>
      <w:r w:rsidRPr="0072076D">
        <w:rPr>
          <w:rFonts w:ascii="Arial" w:hAnsi="Arial" w:cs="Arial"/>
          <w:b/>
          <w:color w:val="auto"/>
          <w:sz w:val="20"/>
          <w:szCs w:val="20"/>
        </w:rPr>
        <w:t xml:space="preserve"> PHƯƠNG PHÁP TH</w:t>
      </w:r>
      <w:r w:rsidRPr="0072076D">
        <w:rPr>
          <w:rFonts w:ascii="Arial" w:hAnsi="Arial" w:cs="Arial"/>
          <w:b/>
          <w:color w:val="auto"/>
          <w:sz w:val="20"/>
          <w:szCs w:val="20"/>
          <w:lang w:val="en-SG"/>
        </w:rPr>
        <w:t>Ặ</w:t>
      </w:r>
      <w:r w:rsidRPr="0072076D">
        <w:rPr>
          <w:rFonts w:ascii="Arial" w:hAnsi="Arial" w:cs="Arial"/>
          <w:b/>
          <w:color w:val="auto"/>
          <w:sz w:val="20"/>
          <w:szCs w:val="20"/>
        </w:rPr>
        <w:t>NG DƯ</w:t>
      </w:r>
    </w:p>
    <w:p w:rsidR="0072076D" w:rsidRPr="0072076D" w:rsidRDefault="0072076D" w:rsidP="0072076D">
      <w:pPr>
        <w:jc w:val="center"/>
        <w:rPr>
          <w:rFonts w:ascii="Arial" w:hAnsi="Arial" w:cs="Arial"/>
          <w:b/>
          <w:color w:val="auto"/>
          <w:sz w:val="20"/>
          <w:szCs w:val="20"/>
        </w:rPr>
      </w:pP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Năm 2023</w:t>
      </w:r>
      <w:r w:rsidRPr="0072076D">
        <w:rPr>
          <w:rFonts w:ascii="Arial" w:hAnsi="Arial" w:cs="Arial"/>
          <w:sz w:val="20"/>
          <w:szCs w:val="20"/>
          <w:lang w:val="en-SG"/>
        </w:rPr>
        <w:t>,</w:t>
      </w:r>
      <w:r w:rsidRPr="0072076D">
        <w:rPr>
          <w:rFonts w:ascii="Arial" w:hAnsi="Arial" w:cs="Arial"/>
          <w:sz w:val="20"/>
          <w:szCs w:val="20"/>
        </w:rPr>
        <w:t xml:space="preserve"> </w:t>
      </w:r>
      <w:r w:rsidRPr="0072076D">
        <w:rPr>
          <w:rFonts w:ascii="Arial" w:hAnsi="Arial" w:cs="Arial"/>
          <w:sz w:val="20"/>
          <w:szCs w:val="20"/>
          <w:lang w:val="en-SG"/>
        </w:rPr>
        <w:t>Ủ</w:t>
      </w:r>
      <w:r w:rsidRPr="0072076D">
        <w:rPr>
          <w:rFonts w:ascii="Arial" w:hAnsi="Arial" w:cs="Arial"/>
          <w:sz w:val="20"/>
          <w:szCs w:val="20"/>
        </w:rPr>
        <w:t xml:space="preserve">y ban nhân dân Thành phố A giao khu đất có diện tích 20.000 </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 xml:space="preserve"> cho Công ty B </w:t>
      </w:r>
      <w:r w:rsidRPr="0072076D">
        <w:rPr>
          <w:rFonts w:ascii="Arial" w:hAnsi="Arial" w:cs="Arial"/>
          <w:sz w:val="20"/>
          <w:szCs w:val="20"/>
          <w:lang w:val="en-SG"/>
        </w:rPr>
        <w:t>để</w:t>
      </w:r>
      <w:r w:rsidRPr="0072076D">
        <w:rPr>
          <w:rFonts w:ascii="Arial" w:hAnsi="Arial" w:cs="Arial"/>
          <w:sz w:val="20"/>
          <w:szCs w:val="20"/>
        </w:rPr>
        <w:t xml:space="preserve"> thực hiện dự án đ</w:t>
      </w:r>
      <w:r w:rsidRPr="0072076D">
        <w:rPr>
          <w:rFonts w:ascii="Arial" w:hAnsi="Arial" w:cs="Arial"/>
          <w:sz w:val="20"/>
          <w:szCs w:val="20"/>
          <w:lang w:val="en-SG"/>
        </w:rPr>
        <w:t>ầ</w:t>
      </w:r>
      <w:r w:rsidRPr="0072076D">
        <w:rPr>
          <w:rFonts w:ascii="Arial" w:hAnsi="Arial" w:cs="Arial"/>
          <w:sz w:val="20"/>
          <w:szCs w:val="20"/>
        </w:rPr>
        <w:t>u t</w:t>
      </w:r>
      <w:r w:rsidRPr="0072076D">
        <w:rPr>
          <w:rFonts w:ascii="Arial" w:hAnsi="Arial" w:cs="Arial"/>
          <w:sz w:val="20"/>
          <w:szCs w:val="20"/>
          <w:lang w:val="en-SG"/>
        </w:rPr>
        <w:t>ư</w:t>
      </w:r>
      <w:r w:rsidRPr="0072076D">
        <w:rPr>
          <w:rFonts w:ascii="Arial" w:hAnsi="Arial" w:cs="Arial"/>
          <w:sz w:val="20"/>
          <w:szCs w:val="20"/>
        </w:rPr>
        <w:t xml:space="preserve"> xây dựng nh</w:t>
      </w:r>
      <w:r w:rsidRPr="0072076D">
        <w:rPr>
          <w:rFonts w:ascii="Arial" w:hAnsi="Arial" w:cs="Arial"/>
          <w:sz w:val="20"/>
          <w:szCs w:val="20"/>
          <w:lang w:val="en-SG"/>
        </w:rPr>
        <w:t>à</w:t>
      </w:r>
      <w:r w:rsidRPr="0072076D">
        <w:rPr>
          <w:rFonts w:ascii="Arial" w:hAnsi="Arial" w:cs="Arial"/>
          <w:sz w:val="20"/>
          <w:szCs w:val="20"/>
        </w:rPr>
        <w:t xml:space="preserve"> chung cư v</w:t>
      </w:r>
      <w:r w:rsidRPr="0072076D">
        <w:rPr>
          <w:rFonts w:ascii="Arial" w:hAnsi="Arial" w:cs="Arial"/>
          <w:sz w:val="20"/>
          <w:szCs w:val="20"/>
          <w:lang w:val="en-SG"/>
        </w:rPr>
        <w:t>à</w:t>
      </w:r>
      <w:r w:rsidRPr="0072076D">
        <w:rPr>
          <w:rFonts w:ascii="Arial" w:hAnsi="Arial" w:cs="Arial"/>
          <w:sz w:val="20"/>
          <w:szCs w:val="20"/>
        </w:rPr>
        <w:t xml:space="preserve"> tòa nhà văn ph</w:t>
      </w:r>
      <w:r w:rsidRPr="0072076D">
        <w:rPr>
          <w:rFonts w:ascii="Arial" w:hAnsi="Arial" w:cs="Arial"/>
          <w:sz w:val="20"/>
          <w:szCs w:val="20"/>
          <w:lang w:val="en-SG"/>
        </w:rPr>
        <w:t>ò</w:t>
      </w:r>
      <w:r w:rsidRPr="0072076D">
        <w:rPr>
          <w:rFonts w:ascii="Arial" w:hAnsi="Arial" w:cs="Arial"/>
          <w:sz w:val="20"/>
          <w:szCs w:val="20"/>
        </w:rPr>
        <w:t xml:space="preserve">ng cho thuê. </w:t>
      </w:r>
      <w:r w:rsidRPr="0072076D">
        <w:rPr>
          <w:rFonts w:ascii="Arial" w:hAnsi="Arial" w:cs="Arial"/>
          <w:sz w:val="20"/>
          <w:szCs w:val="20"/>
          <w:lang w:val="en-SG"/>
        </w:rPr>
        <w:t>Hi</w:t>
      </w:r>
      <w:r w:rsidRPr="0072076D">
        <w:rPr>
          <w:rFonts w:ascii="Arial" w:hAnsi="Arial" w:cs="Arial"/>
          <w:sz w:val="20"/>
          <w:szCs w:val="20"/>
        </w:rPr>
        <w:t xml:space="preserve">ện tại khu đất </w:t>
      </w:r>
      <w:r w:rsidRPr="0072076D">
        <w:rPr>
          <w:rFonts w:ascii="Arial" w:hAnsi="Arial" w:cs="Arial"/>
          <w:sz w:val="20"/>
          <w:szCs w:val="20"/>
          <w:lang w:val="en-SG"/>
        </w:rPr>
        <w:t>đ</w:t>
      </w:r>
      <w:r w:rsidRPr="0072076D">
        <w:rPr>
          <w:rFonts w:ascii="Arial" w:hAnsi="Arial" w:cs="Arial"/>
          <w:sz w:val="20"/>
          <w:szCs w:val="20"/>
        </w:rPr>
        <w:t>ã hoàn thành việc b</w:t>
      </w:r>
      <w:r w:rsidRPr="0072076D">
        <w:rPr>
          <w:rFonts w:ascii="Arial" w:hAnsi="Arial" w:cs="Arial"/>
          <w:sz w:val="20"/>
          <w:szCs w:val="20"/>
          <w:lang w:val="en-SG"/>
        </w:rPr>
        <w:t>ồ</w:t>
      </w:r>
      <w:r w:rsidRPr="0072076D">
        <w:rPr>
          <w:rFonts w:ascii="Arial" w:hAnsi="Arial" w:cs="Arial"/>
          <w:sz w:val="20"/>
          <w:szCs w:val="20"/>
        </w:rPr>
        <w:t>i thư</w:t>
      </w:r>
      <w:r w:rsidRPr="0072076D">
        <w:rPr>
          <w:rFonts w:ascii="Arial" w:hAnsi="Arial" w:cs="Arial"/>
          <w:sz w:val="20"/>
          <w:szCs w:val="20"/>
          <w:lang w:val="en-SG"/>
        </w:rPr>
        <w:t>ờ</w:t>
      </w:r>
      <w:r w:rsidRPr="0072076D">
        <w:rPr>
          <w:rFonts w:ascii="Arial" w:hAnsi="Arial" w:cs="Arial"/>
          <w:sz w:val="20"/>
          <w:szCs w:val="20"/>
        </w:rPr>
        <w:t>ng, gi</w:t>
      </w:r>
      <w:r w:rsidRPr="0072076D">
        <w:rPr>
          <w:rFonts w:ascii="Arial" w:hAnsi="Arial" w:cs="Arial"/>
          <w:sz w:val="20"/>
          <w:szCs w:val="20"/>
          <w:lang w:val="en-SG"/>
        </w:rPr>
        <w:t>ả</w:t>
      </w:r>
      <w:r w:rsidRPr="0072076D">
        <w:rPr>
          <w:rFonts w:ascii="Arial" w:hAnsi="Arial" w:cs="Arial"/>
          <w:sz w:val="20"/>
          <w:szCs w:val="20"/>
        </w:rPr>
        <w:t>i phóng mặt b</w:t>
      </w:r>
      <w:r w:rsidRPr="0072076D">
        <w:rPr>
          <w:rFonts w:ascii="Arial" w:hAnsi="Arial" w:cs="Arial"/>
          <w:sz w:val="20"/>
          <w:szCs w:val="20"/>
          <w:lang w:val="en-SG"/>
        </w:rPr>
        <w:t>ằ</w:t>
      </w:r>
      <w:r w:rsidRPr="0072076D">
        <w:rPr>
          <w:rFonts w:ascii="Arial" w:hAnsi="Arial" w:cs="Arial"/>
          <w:sz w:val="20"/>
          <w:szCs w:val="20"/>
        </w:rPr>
        <w:t>ng. Trong đ</w:t>
      </w:r>
      <w:r w:rsidRPr="0072076D">
        <w:rPr>
          <w:rFonts w:ascii="Arial" w:hAnsi="Arial" w:cs="Arial"/>
          <w:sz w:val="20"/>
          <w:szCs w:val="20"/>
          <w:lang w:val="en-SG"/>
        </w:rPr>
        <w:t>ó</w:t>
      </w:r>
      <w:r w:rsidRPr="0072076D">
        <w:rPr>
          <w:rFonts w:ascii="Arial" w:hAnsi="Arial" w:cs="Arial"/>
          <w:sz w:val="20"/>
          <w:szCs w:val="20"/>
        </w:rPr>
        <w:t xml:space="preserve"> phương án sử dụng đất có hiệu quả cao nh</w:t>
      </w:r>
      <w:r w:rsidRPr="0072076D">
        <w:rPr>
          <w:rFonts w:ascii="Arial" w:hAnsi="Arial" w:cs="Arial"/>
          <w:sz w:val="20"/>
          <w:szCs w:val="20"/>
          <w:lang w:val="en-SG"/>
        </w:rPr>
        <w:t>ất</w:t>
      </w:r>
      <w:r w:rsidRPr="0072076D">
        <w:rPr>
          <w:rFonts w:ascii="Arial" w:hAnsi="Arial" w:cs="Arial"/>
          <w:sz w:val="20"/>
          <w:szCs w:val="20"/>
        </w:rPr>
        <w:t xml:space="preserve"> theo quy hoạch sử dụng đất</w:t>
      </w:r>
      <w:r w:rsidRPr="0072076D">
        <w:rPr>
          <w:rFonts w:ascii="Arial" w:hAnsi="Arial" w:cs="Arial"/>
          <w:sz w:val="20"/>
          <w:szCs w:val="20"/>
          <w:lang w:val="en-SG"/>
        </w:rPr>
        <w:t xml:space="preserve">, </w:t>
      </w:r>
      <w:r w:rsidRPr="0072076D">
        <w:rPr>
          <w:rFonts w:ascii="Arial" w:hAnsi="Arial" w:cs="Arial"/>
          <w:sz w:val="20"/>
          <w:szCs w:val="20"/>
        </w:rPr>
        <w:t>quy hoạch chi ti</w:t>
      </w:r>
      <w:r w:rsidRPr="0072076D">
        <w:rPr>
          <w:rFonts w:ascii="Arial" w:hAnsi="Arial" w:cs="Arial"/>
          <w:sz w:val="20"/>
          <w:szCs w:val="20"/>
          <w:lang w:val="en-SG"/>
        </w:rPr>
        <w:t>ế</w:t>
      </w:r>
      <w:r w:rsidRPr="0072076D">
        <w:rPr>
          <w:rFonts w:ascii="Arial" w:hAnsi="Arial" w:cs="Arial"/>
          <w:sz w:val="20"/>
          <w:szCs w:val="20"/>
        </w:rPr>
        <w:t>t xây dựng đã được cơ quan nhà nước có th</w:t>
      </w:r>
      <w:r w:rsidRPr="0072076D">
        <w:rPr>
          <w:rFonts w:ascii="Arial" w:hAnsi="Arial" w:cs="Arial"/>
          <w:sz w:val="20"/>
          <w:szCs w:val="20"/>
          <w:lang w:val="en-SG"/>
        </w:rPr>
        <w:t>ẩ</w:t>
      </w:r>
      <w:r w:rsidRPr="0072076D">
        <w:rPr>
          <w:rFonts w:ascii="Arial" w:hAnsi="Arial" w:cs="Arial"/>
          <w:sz w:val="20"/>
          <w:szCs w:val="20"/>
        </w:rPr>
        <w:t>m quy</w:t>
      </w:r>
      <w:r w:rsidRPr="0072076D">
        <w:rPr>
          <w:rFonts w:ascii="Arial" w:hAnsi="Arial" w:cs="Arial"/>
          <w:sz w:val="20"/>
          <w:szCs w:val="20"/>
          <w:lang w:val="en-SG"/>
        </w:rPr>
        <w:t>ề</w:t>
      </w:r>
      <w:r w:rsidRPr="0072076D">
        <w:rPr>
          <w:rFonts w:ascii="Arial" w:hAnsi="Arial" w:cs="Arial"/>
          <w:sz w:val="20"/>
          <w:szCs w:val="20"/>
        </w:rPr>
        <w:t>n phê duyệt:</w:t>
      </w:r>
    </w:p>
    <w:p w:rsidR="0072076D" w:rsidRPr="0072076D" w:rsidRDefault="0072076D" w:rsidP="0072076D">
      <w:pPr>
        <w:pStyle w:val="Vnbnnidung0"/>
        <w:tabs>
          <w:tab w:val="left" w:pos="1387"/>
        </w:tabs>
        <w:spacing w:after="120" w:line="240" w:lineRule="auto"/>
        <w:ind w:firstLine="720"/>
        <w:jc w:val="both"/>
        <w:rPr>
          <w:rFonts w:ascii="Arial" w:hAnsi="Arial" w:cs="Arial"/>
          <w:sz w:val="20"/>
          <w:szCs w:val="20"/>
        </w:rPr>
      </w:pPr>
      <w:bookmarkStart w:id="48" w:name="bookmark258"/>
      <w:bookmarkEnd w:id="48"/>
      <w:r w:rsidRPr="0072076D">
        <w:rPr>
          <w:rFonts w:ascii="Arial" w:hAnsi="Arial" w:cs="Arial"/>
          <w:sz w:val="20"/>
          <w:szCs w:val="20"/>
          <w:lang w:val="en-SG"/>
        </w:rPr>
        <w:t xml:space="preserve">- </w:t>
      </w:r>
      <w:r w:rsidRPr="0072076D">
        <w:rPr>
          <w:rFonts w:ascii="Arial" w:hAnsi="Arial" w:cs="Arial"/>
          <w:sz w:val="20"/>
          <w:szCs w:val="20"/>
        </w:rPr>
        <w:t>7.000 m</w:t>
      </w:r>
      <w:r w:rsidRPr="0072076D">
        <w:rPr>
          <w:rFonts w:ascii="Arial" w:hAnsi="Arial" w:cs="Arial"/>
          <w:sz w:val="20"/>
          <w:szCs w:val="20"/>
          <w:vertAlign w:val="superscript"/>
        </w:rPr>
        <w:t>2</w:t>
      </w:r>
      <w:r w:rsidRPr="0072076D">
        <w:rPr>
          <w:rFonts w:ascii="Arial" w:hAnsi="Arial" w:cs="Arial"/>
          <w:sz w:val="20"/>
          <w:szCs w:val="20"/>
        </w:rPr>
        <w:t xml:space="preserve"> đất </w:t>
      </w:r>
      <w:r w:rsidRPr="0072076D">
        <w:rPr>
          <w:rFonts w:ascii="Arial" w:hAnsi="Arial" w:cs="Arial"/>
          <w:sz w:val="20"/>
          <w:szCs w:val="20"/>
          <w:lang w:val="en-SG"/>
        </w:rPr>
        <w:t>đ</w:t>
      </w:r>
      <w:r w:rsidRPr="0072076D">
        <w:rPr>
          <w:rFonts w:ascii="Arial" w:hAnsi="Arial" w:cs="Arial"/>
          <w:sz w:val="20"/>
          <w:szCs w:val="20"/>
        </w:rPr>
        <w:t>ể xây dựng nh</w:t>
      </w:r>
      <w:r w:rsidRPr="0072076D">
        <w:rPr>
          <w:rFonts w:ascii="Arial" w:hAnsi="Arial" w:cs="Arial"/>
          <w:sz w:val="20"/>
          <w:szCs w:val="20"/>
          <w:lang w:val="en-SG"/>
        </w:rPr>
        <w:t>à</w:t>
      </w:r>
      <w:r w:rsidRPr="0072076D">
        <w:rPr>
          <w:rFonts w:ascii="Arial" w:hAnsi="Arial" w:cs="Arial"/>
          <w:sz w:val="20"/>
          <w:szCs w:val="20"/>
        </w:rPr>
        <w:t xml:space="preserve"> chung cư</w:t>
      </w:r>
      <w:r w:rsidRPr="0072076D">
        <w:rPr>
          <w:rFonts w:ascii="Arial" w:hAnsi="Arial" w:cs="Arial"/>
          <w:sz w:val="20"/>
          <w:szCs w:val="20"/>
          <w:lang w:val="en-SG"/>
        </w:rPr>
        <w:t>,</w:t>
      </w:r>
      <w:r w:rsidRPr="0072076D">
        <w:rPr>
          <w:rFonts w:ascii="Arial" w:hAnsi="Arial" w:cs="Arial"/>
          <w:sz w:val="20"/>
          <w:szCs w:val="20"/>
        </w:rPr>
        <w:t xml:space="preserve"> diện tích xây dựng 4.000 m</w:t>
      </w:r>
      <w:r w:rsidRPr="0072076D">
        <w:rPr>
          <w:rFonts w:ascii="Arial" w:hAnsi="Arial" w:cs="Arial"/>
          <w:sz w:val="20"/>
          <w:szCs w:val="20"/>
          <w:vertAlign w:val="superscript"/>
        </w:rPr>
        <w:t xml:space="preserve">2 </w:t>
      </w:r>
      <w:r w:rsidRPr="0072076D">
        <w:rPr>
          <w:rFonts w:ascii="Arial" w:hAnsi="Arial" w:cs="Arial"/>
          <w:sz w:val="20"/>
          <w:szCs w:val="20"/>
        </w:rPr>
        <w:t>cao 20 t</w:t>
      </w:r>
      <w:r w:rsidRPr="0072076D">
        <w:rPr>
          <w:rFonts w:ascii="Arial" w:hAnsi="Arial" w:cs="Arial"/>
          <w:sz w:val="20"/>
          <w:szCs w:val="20"/>
          <w:lang w:val="en-SG"/>
        </w:rPr>
        <w:t>ầ</w:t>
      </w:r>
      <w:r w:rsidRPr="0072076D">
        <w:rPr>
          <w:rFonts w:ascii="Arial" w:hAnsi="Arial" w:cs="Arial"/>
          <w:sz w:val="20"/>
          <w:szCs w:val="20"/>
        </w:rPr>
        <w:t>ng; hình thức sử dụng đất</w:t>
      </w:r>
      <w:r w:rsidRPr="0072076D">
        <w:rPr>
          <w:rFonts w:ascii="Arial" w:hAnsi="Arial" w:cs="Arial"/>
          <w:sz w:val="20"/>
          <w:szCs w:val="20"/>
          <w:lang w:val="en-SG"/>
        </w:rPr>
        <w:t>;</w:t>
      </w:r>
      <w:r w:rsidRPr="0072076D">
        <w:rPr>
          <w:rFonts w:ascii="Arial" w:hAnsi="Arial" w:cs="Arial"/>
          <w:sz w:val="20"/>
          <w:szCs w:val="20"/>
        </w:rPr>
        <w:t xml:space="preserve"> giao </w:t>
      </w:r>
      <w:r w:rsidRPr="0072076D">
        <w:rPr>
          <w:rFonts w:ascii="Arial" w:hAnsi="Arial" w:cs="Arial"/>
          <w:sz w:val="20"/>
          <w:szCs w:val="20"/>
          <w:lang w:val="en-SG"/>
        </w:rPr>
        <w:t>đấ</w:t>
      </w:r>
      <w:r w:rsidRPr="0072076D">
        <w:rPr>
          <w:rFonts w:ascii="Arial" w:hAnsi="Arial" w:cs="Arial"/>
          <w:sz w:val="20"/>
          <w:szCs w:val="20"/>
        </w:rPr>
        <w:t>t ở có thu ti</w:t>
      </w:r>
      <w:r w:rsidRPr="0072076D">
        <w:rPr>
          <w:rFonts w:ascii="Arial" w:hAnsi="Arial" w:cs="Arial"/>
          <w:sz w:val="20"/>
          <w:szCs w:val="20"/>
          <w:lang w:val="en-SG"/>
        </w:rPr>
        <w:t>ề</w:t>
      </w:r>
      <w:r w:rsidRPr="0072076D">
        <w:rPr>
          <w:rFonts w:ascii="Arial" w:hAnsi="Arial" w:cs="Arial"/>
          <w:sz w:val="20"/>
          <w:szCs w:val="20"/>
        </w:rPr>
        <w:t>n sử dụng đất.</w:t>
      </w:r>
    </w:p>
    <w:p w:rsidR="0072076D" w:rsidRPr="0072076D" w:rsidRDefault="0072076D" w:rsidP="0072076D">
      <w:pPr>
        <w:pStyle w:val="Vnbnnidung0"/>
        <w:tabs>
          <w:tab w:val="left" w:pos="1387"/>
        </w:tabs>
        <w:spacing w:after="120" w:line="240" w:lineRule="auto"/>
        <w:ind w:firstLine="720"/>
        <w:jc w:val="both"/>
        <w:rPr>
          <w:rFonts w:ascii="Arial" w:hAnsi="Arial" w:cs="Arial"/>
          <w:sz w:val="20"/>
          <w:szCs w:val="20"/>
        </w:rPr>
      </w:pPr>
      <w:bookmarkStart w:id="49" w:name="bookmark259"/>
      <w:bookmarkEnd w:id="49"/>
      <w:r w:rsidRPr="0072076D">
        <w:rPr>
          <w:rFonts w:ascii="Arial" w:hAnsi="Arial" w:cs="Arial"/>
          <w:sz w:val="20"/>
          <w:szCs w:val="20"/>
          <w:lang w:val="en-SG"/>
        </w:rPr>
        <w:t xml:space="preserve">- </w:t>
      </w:r>
      <w:r w:rsidRPr="0072076D">
        <w:rPr>
          <w:rFonts w:ascii="Arial" w:hAnsi="Arial" w:cs="Arial"/>
          <w:sz w:val="20"/>
          <w:szCs w:val="20"/>
        </w:rPr>
        <w:t>9</w:t>
      </w:r>
      <w:r w:rsidRPr="0072076D">
        <w:rPr>
          <w:rFonts w:ascii="Arial" w:hAnsi="Arial" w:cs="Arial"/>
          <w:sz w:val="20"/>
          <w:szCs w:val="20"/>
          <w:lang w:val="en-SG"/>
        </w:rPr>
        <w:t>.</w:t>
      </w:r>
      <w:r w:rsidRPr="0072076D">
        <w:rPr>
          <w:rFonts w:ascii="Arial" w:hAnsi="Arial" w:cs="Arial"/>
          <w:sz w:val="20"/>
          <w:szCs w:val="20"/>
        </w:rPr>
        <w:t xml:space="preserve">000 m2 đất </w:t>
      </w:r>
      <w:r w:rsidRPr="0072076D">
        <w:rPr>
          <w:rFonts w:ascii="Arial" w:hAnsi="Arial" w:cs="Arial"/>
          <w:sz w:val="20"/>
          <w:szCs w:val="20"/>
          <w:lang w:val="en-SG"/>
        </w:rPr>
        <w:t>để</w:t>
      </w:r>
      <w:r w:rsidRPr="0072076D">
        <w:rPr>
          <w:rFonts w:ascii="Arial" w:hAnsi="Arial" w:cs="Arial"/>
          <w:sz w:val="20"/>
          <w:szCs w:val="20"/>
        </w:rPr>
        <w:t xml:space="preserve"> xây dựng tòa nh</w:t>
      </w:r>
      <w:r w:rsidRPr="0072076D">
        <w:rPr>
          <w:rFonts w:ascii="Arial" w:hAnsi="Arial" w:cs="Arial"/>
          <w:sz w:val="20"/>
          <w:szCs w:val="20"/>
          <w:lang w:val="en-SG"/>
        </w:rPr>
        <w:t>à</w:t>
      </w:r>
      <w:r w:rsidRPr="0072076D">
        <w:rPr>
          <w:rFonts w:ascii="Arial" w:hAnsi="Arial" w:cs="Arial"/>
          <w:sz w:val="20"/>
          <w:szCs w:val="20"/>
        </w:rPr>
        <w:t xml:space="preserve"> văn phòng cho thuê, diện tích xây dựng 4.000 m</w:t>
      </w:r>
      <w:r w:rsidRPr="0072076D">
        <w:rPr>
          <w:rFonts w:ascii="Arial" w:hAnsi="Arial" w:cs="Arial"/>
          <w:sz w:val="20"/>
          <w:szCs w:val="20"/>
          <w:vertAlign w:val="superscript"/>
        </w:rPr>
        <w:t>2</w:t>
      </w:r>
      <w:r w:rsidRPr="0072076D">
        <w:rPr>
          <w:rFonts w:ascii="Arial" w:hAnsi="Arial" w:cs="Arial"/>
          <w:sz w:val="20"/>
          <w:szCs w:val="20"/>
        </w:rPr>
        <w:t>, cao 15 tầng; hình thức sử dụng đất: thuê đất tr</w:t>
      </w:r>
      <w:r w:rsidRPr="0072076D">
        <w:rPr>
          <w:rFonts w:ascii="Arial" w:hAnsi="Arial" w:cs="Arial"/>
          <w:sz w:val="20"/>
          <w:szCs w:val="20"/>
          <w:lang w:val="en-SG"/>
        </w:rPr>
        <w:t>ả</w:t>
      </w:r>
      <w:r w:rsidRPr="0072076D">
        <w:rPr>
          <w:rFonts w:ascii="Arial" w:hAnsi="Arial" w:cs="Arial"/>
          <w:sz w:val="20"/>
          <w:szCs w:val="20"/>
        </w:rPr>
        <w:t xml:space="preserve"> tiền thuê đất 01 lần cho c</w:t>
      </w:r>
      <w:r w:rsidRPr="0072076D">
        <w:rPr>
          <w:rFonts w:ascii="Arial" w:hAnsi="Arial" w:cs="Arial"/>
          <w:sz w:val="20"/>
          <w:szCs w:val="20"/>
          <w:lang w:val="en-SG"/>
        </w:rPr>
        <w:t>ả</w:t>
      </w:r>
      <w:r w:rsidRPr="0072076D">
        <w:rPr>
          <w:rFonts w:ascii="Arial" w:hAnsi="Arial" w:cs="Arial"/>
          <w:sz w:val="20"/>
          <w:szCs w:val="20"/>
        </w:rPr>
        <w:t xml:space="preserve"> thời gian thuê, thời hạn thuê </w:t>
      </w:r>
      <w:r w:rsidRPr="0072076D">
        <w:rPr>
          <w:rFonts w:ascii="Arial" w:hAnsi="Arial" w:cs="Arial"/>
          <w:sz w:val="20"/>
          <w:szCs w:val="20"/>
          <w:lang w:val="en-SG"/>
        </w:rPr>
        <w:t>đấ</w:t>
      </w:r>
      <w:r w:rsidRPr="0072076D">
        <w:rPr>
          <w:rFonts w:ascii="Arial" w:hAnsi="Arial" w:cs="Arial"/>
          <w:sz w:val="20"/>
          <w:szCs w:val="20"/>
        </w:rPr>
        <w:t>t là 50 năm.</w:t>
      </w:r>
    </w:p>
    <w:p w:rsidR="0072076D" w:rsidRPr="0072076D" w:rsidRDefault="0072076D" w:rsidP="0072076D">
      <w:pPr>
        <w:pStyle w:val="Vnbnnidung0"/>
        <w:tabs>
          <w:tab w:val="left" w:pos="1392"/>
        </w:tabs>
        <w:spacing w:after="120" w:line="240" w:lineRule="auto"/>
        <w:ind w:firstLine="720"/>
        <w:jc w:val="both"/>
        <w:rPr>
          <w:rFonts w:ascii="Arial" w:hAnsi="Arial" w:cs="Arial"/>
          <w:sz w:val="20"/>
          <w:szCs w:val="20"/>
        </w:rPr>
      </w:pPr>
      <w:bookmarkStart w:id="50" w:name="bookmark260"/>
      <w:bookmarkEnd w:id="50"/>
      <w:r w:rsidRPr="0072076D">
        <w:rPr>
          <w:rFonts w:ascii="Arial" w:hAnsi="Arial" w:cs="Arial"/>
          <w:sz w:val="20"/>
          <w:szCs w:val="20"/>
          <w:lang w:val="en-SG"/>
        </w:rPr>
        <w:t xml:space="preserve">- </w:t>
      </w:r>
      <w:r w:rsidRPr="0072076D">
        <w:rPr>
          <w:rFonts w:ascii="Arial" w:hAnsi="Arial" w:cs="Arial"/>
          <w:sz w:val="20"/>
          <w:szCs w:val="20"/>
        </w:rPr>
        <w:t xml:space="preserve">4.000 m2 đất </w:t>
      </w:r>
      <w:r w:rsidRPr="0072076D">
        <w:rPr>
          <w:rFonts w:ascii="Arial" w:hAnsi="Arial" w:cs="Arial"/>
          <w:sz w:val="20"/>
          <w:szCs w:val="20"/>
          <w:lang w:val="en-SG"/>
        </w:rPr>
        <w:t>đ</w:t>
      </w:r>
      <w:r w:rsidRPr="0072076D">
        <w:rPr>
          <w:rFonts w:ascii="Arial" w:hAnsi="Arial" w:cs="Arial"/>
          <w:sz w:val="20"/>
          <w:szCs w:val="20"/>
        </w:rPr>
        <w:t>ường giao th</w:t>
      </w:r>
      <w:r w:rsidRPr="0072076D">
        <w:rPr>
          <w:rFonts w:ascii="Arial" w:hAnsi="Arial" w:cs="Arial"/>
          <w:sz w:val="20"/>
          <w:szCs w:val="20"/>
          <w:lang w:val="en-SG"/>
        </w:rPr>
        <w:t>ô</w:t>
      </w:r>
      <w:r w:rsidRPr="0072076D">
        <w:rPr>
          <w:rFonts w:ascii="Arial" w:hAnsi="Arial" w:cs="Arial"/>
          <w:sz w:val="20"/>
          <w:szCs w:val="20"/>
        </w:rPr>
        <w:t>ng nội bộ sử dụng chung; h</w:t>
      </w:r>
      <w:r w:rsidRPr="0072076D">
        <w:rPr>
          <w:rFonts w:ascii="Arial" w:hAnsi="Arial" w:cs="Arial"/>
          <w:sz w:val="20"/>
          <w:szCs w:val="20"/>
          <w:lang w:val="en-SG"/>
        </w:rPr>
        <w:t>ì</w:t>
      </w:r>
      <w:r w:rsidRPr="0072076D">
        <w:rPr>
          <w:rFonts w:ascii="Arial" w:hAnsi="Arial" w:cs="Arial"/>
          <w:sz w:val="20"/>
          <w:szCs w:val="20"/>
        </w:rPr>
        <w:t>nh thức s</w:t>
      </w:r>
      <w:r w:rsidRPr="0072076D">
        <w:rPr>
          <w:rFonts w:ascii="Arial" w:hAnsi="Arial" w:cs="Arial"/>
          <w:sz w:val="20"/>
          <w:szCs w:val="20"/>
          <w:lang w:val="en-SG"/>
        </w:rPr>
        <w:t>ử</w:t>
      </w:r>
      <w:r w:rsidRPr="0072076D">
        <w:rPr>
          <w:rFonts w:ascii="Arial" w:hAnsi="Arial" w:cs="Arial"/>
          <w:sz w:val="20"/>
          <w:szCs w:val="20"/>
        </w:rPr>
        <w:t xml:space="preserve"> dụng đấ</w:t>
      </w:r>
      <w:r w:rsidR="00C73D37">
        <w:rPr>
          <w:rFonts w:ascii="Arial" w:hAnsi="Arial" w:cs="Arial"/>
          <w:sz w:val="20"/>
          <w:szCs w:val="20"/>
        </w:rPr>
        <w:t>t</w:t>
      </w:r>
      <w:r w:rsidRPr="0072076D">
        <w:rPr>
          <w:rFonts w:ascii="Arial" w:hAnsi="Arial" w:cs="Arial"/>
          <w:sz w:val="20"/>
          <w:szCs w:val="20"/>
          <w:lang w:val="en-SG"/>
        </w:rPr>
        <w:t>:</w:t>
      </w:r>
      <w:r w:rsidRPr="0072076D">
        <w:rPr>
          <w:rFonts w:ascii="Arial" w:hAnsi="Arial" w:cs="Arial"/>
          <w:sz w:val="20"/>
          <w:szCs w:val="20"/>
        </w:rPr>
        <w:t xml:space="preserve"> giao đất không thu tiền sử dụng đất.</w:t>
      </w:r>
    </w:p>
    <w:p w:rsidR="0072076D" w:rsidRPr="0072076D" w:rsidRDefault="0072076D" w:rsidP="0072076D">
      <w:pPr>
        <w:pStyle w:val="Vnbnnidung0"/>
        <w:tabs>
          <w:tab w:val="left" w:pos="1387"/>
        </w:tabs>
        <w:spacing w:after="120" w:line="240" w:lineRule="auto"/>
        <w:ind w:firstLine="720"/>
        <w:jc w:val="both"/>
        <w:rPr>
          <w:rFonts w:ascii="Arial" w:hAnsi="Arial" w:cs="Arial"/>
          <w:sz w:val="20"/>
          <w:szCs w:val="20"/>
        </w:rPr>
      </w:pPr>
      <w:bookmarkStart w:id="51" w:name="bookmark261"/>
      <w:bookmarkEnd w:id="51"/>
      <w:r w:rsidRPr="0072076D">
        <w:rPr>
          <w:rFonts w:ascii="Arial" w:hAnsi="Arial" w:cs="Arial"/>
          <w:sz w:val="20"/>
          <w:szCs w:val="20"/>
          <w:lang w:val="en-SG"/>
        </w:rPr>
        <w:t xml:space="preserve">- </w:t>
      </w:r>
      <w:r w:rsidRPr="0072076D">
        <w:rPr>
          <w:rFonts w:ascii="Arial" w:hAnsi="Arial" w:cs="Arial"/>
          <w:sz w:val="20"/>
          <w:szCs w:val="20"/>
        </w:rPr>
        <w:t>Dự án này sẽ hoàn thành trong vòng 02 năm và quyết toán làm 02 l</w:t>
      </w:r>
      <w:r w:rsidRPr="0072076D">
        <w:rPr>
          <w:rFonts w:ascii="Arial" w:hAnsi="Arial" w:cs="Arial"/>
          <w:sz w:val="20"/>
          <w:szCs w:val="20"/>
          <w:lang w:val="en-SG"/>
        </w:rPr>
        <w:t>ầ</w:t>
      </w:r>
      <w:r w:rsidRPr="0072076D">
        <w:rPr>
          <w:rFonts w:ascii="Arial" w:hAnsi="Arial" w:cs="Arial"/>
          <w:sz w:val="20"/>
          <w:szCs w:val="20"/>
        </w:rPr>
        <w:t>n vào cuối năm thứ nh</w:t>
      </w:r>
      <w:r w:rsidRPr="0072076D">
        <w:rPr>
          <w:rFonts w:ascii="Arial" w:hAnsi="Arial" w:cs="Arial"/>
          <w:sz w:val="20"/>
          <w:szCs w:val="20"/>
          <w:lang w:val="en-SG"/>
        </w:rPr>
        <w:t>ấ</w:t>
      </w:r>
      <w:r w:rsidRPr="0072076D">
        <w:rPr>
          <w:rFonts w:ascii="Arial" w:hAnsi="Arial" w:cs="Arial"/>
          <w:sz w:val="20"/>
          <w:szCs w:val="20"/>
        </w:rPr>
        <w:t>t và cuối n</w:t>
      </w:r>
      <w:r w:rsidRPr="0072076D">
        <w:rPr>
          <w:rFonts w:ascii="Arial" w:hAnsi="Arial" w:cs="Arial"/>
          <w:sz w:val="20"/>
          <w:szCs w:val="20"/>
          <w:lang w:val="en-SG"/>
        </w:rPr>
        <w:t>ă</w:t>
      </w:r>
      <w:r w:rsidRPr="0072076D">
        <w:rPr>
          <w:rFonts w:ascii="Arial" w:hAnsi="Arial" w:cs="Arial"/>
          <w:sz w:val="20"/>
          <w:szCs w:val="20"/>
        </w:rPr>
        <w:t>m th</w:t>
      </w:r>
      <w:r w:rsidRPr="0072076D">
        <w:rPr>
          <w:rFonts w:ascii="Arial" w:hAnsi="Arial" w:cs="Arial"/>
          <w:sz w:val="20"/>
          <w:szCs w:val="20"/>
          <w:lang w:val="en-SG"/>
        </w:rPr>
        <w:t>ứ</w:t>
      </w:r>
      <w:r w:rsidRPr="0072076D">
        <w:rPr>
          <w:rFonts w:ascii="Arial" w:hAnsi="Arial" w:cs="Arial"/>
          <w:sz w:val="20"/>
          <w:szCs w:val="20"/>
        </w:rPr>
        <w:t xml:space="preserve"> hai.</w:t>
      </w:r>
    </w:p>
    <w:p w:rsidR="0072076D" w:rsidRPr="0072076D" w:rsidRDefault="0072076D" w:rsidP="0072076D">
      <w:pPr>
        <w:pStyle w:val="Vnbnnidung0"/>
        <w:tabs>
          <w:tab w:val="left" w:pos="1445"/>
        </w:tabs>
        <w:spacing w:after="120" w:line="240" w:lineRule="auto"/>
        <w:ind w:firstLine="720"/>
        <w:jc w:val="both"/>
        <w:rPr>
          <w:rFonts w:ascii="Arial" w:hAnsi="Arial" w:cs="Arial"/>
          <w:sz w:val="20"/>
          <w:szCs w:val="20"/>
        </w:rPr>
      </w:pPr>
      <w:bookmarkStart w:id="52" w:name="bookmark262"/>
      <w:bookmarkEnd w:id="52"/>
      <w:r w:rsidRPr="0072076D">
        <w:rPr>
          <w:rFonts w:ascii="Arial" w:hAnsi="Arial" w:cs="Arial"/>
          <w:sz w:val="20"/>
          <w:szCs w:val="20"/>
          <w:lang w:val="en-SG"/>
        </w:rPr>
        <w:t xml:space="preserve">1. </w:t>
      </w:r>
      <w:r w:rsidRPr="0072076D">
        <w:rPr>
          <w:rFonts w:ascii="Arial" w:hAnsi="Arial" w:cs="Arial"/>
          <w:sz w:val="20"/>
          <w:szCs w:val="20"/>
        </w:rPr>
        <w:t>Các kho</w:t>
      </w:r>
      <w:r w:rsidRPr="0072076D">
        <w:rPr>
          <w:rFonts w:ascii="Arial" w:hAnsi="Arial" w:cs="Arial"/>
          <w:sz w:val="20"/>
          <w:szCs w:val="20"/>
          <w:lang w:val="en-SG"/>
        </w:rPr>
        <w:t>ả</w:t>
      </w:r>
      <w:r w:rsidRPr="0072076D">
        <w:rPr>
          <w:rFonts w:ascii="Arial" w:hAnsi="Arial" w:cs="Arial"/>
          <w:sz w:val="20"/>
          <w:szCs w:val="20"/>
        </w:rPr>
        <w:t xml:space="preserve">n chi phí </w:t>
      </w:r>
      <w:r w:rsidRPr="0072076D">
        <w:rPr>
          <w:rFonts w:ascii="Arial" w:hAnsi="Arial" w:cs="Arial"/>
          <w:sz w:val="20"/>
          <w:szCs w:val="20"/>
          <w:lang w:val="en-SG"/>
        </w:rPr>
        <w:t>để</w:t>
      </w:r>
      <w:r w:rsidRPr="0072076D">
        <w:rPr>
          <w:rFonts w:ascii="Arial" w:hAnsi="Arial" w:cs="Arial"/>
          <w:sz w:val="20"/>
          <w:szCs w:val="20"/>
        </w:rPr>
        <w:t xml:space="preserve"> thực hiện dự án (chưa gồm thuế giá trị gia tăng):</w:t>
      </w:r>
    </w:p>
    <w:p w:rsidR="0072076D" w:rsidRPr="0072076D" w:rsidRDefault="0072076D" w:rsidP="0072076D">
      <w:pPr>
        <w:pStyle w:val="Vnbnnidung0"/>
        <w:tabs>
          <w:tab w:val="left" w:pos="1392"/>
        </w:tabs>
        <w:spacing w:after="120" w:line="240" w:lineRule="auto"/>
        <w:ind w:firstLine="720"/>
        <w:jc w:val="both"/>
        <w:rPr>
          <w:rFonts w:ascii="Arial" w:hAnsi="Arial" w:cs="Arial"/>
          <w:sz w:val="20"/>
          <w:szCs w:val="20"/>
        </w:rPr>
      </w:pPr>
      <w:bookmarkStart w:id="53" w:name="bookmark263"/>
      <w:bookmarkEnd w:id="53"/>
      <w:r w:rsidRPr="0072076D">
        <w:rPr>
          <w:rFonts w:ascii="Arial" w:hAnsi="Arial" w:cs="Arial"/>
          <w:sz w:val="20"/>
          <w:szCs w:val="20"/>
          <w:lang w:val="en-SG"/>
        </w:rPr>
        <w:t xml:space="preserve">- </w:t>
      </w:r>
      <w:r w:rsidRPr="0072076D">
        <w:rPr>
          <w:rFonts w:ascii="Arial" w:hAnsi="Arial" w:cs="Arial"/>
          <w:sz w:val="20"/>
          <w:szCs w:val="20"/>
        </w:rPr>
        <w:t>Chi phí xây dựng hạ tầng: 0,8 triệu đồng/m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pStyle w:val="Vnbnnidung0"/>
        <w:tabs>
          <w:tab w:val="left" w:pos="1392"/>
        </w:tabs>
        <w:spacing w:after="120" w:line="240" w:lineRule="auto"/>
        <w:ind w:firstLine="720"/>
        <w:jc w:val="both"/>
        <w:rPr>
          <w:rFonts w:ascii="Arial" w:hAnsi="Arial" w:cs="Arial"/>
          <w:sz w:val="20"/>
          <w:szCs w:val="20"/>
        </w:rPr>
      </w:pPr>
      <w:bookmarkStart w:id="54" w:name="bookmark264"/>
      <w:bookmarkEnd w:id="54"/>
      <w:r w:rsidRPr="0072076D">
        <w:rPr>
          <w:rFonts w:ascii="Arial" w:hAnsi="Arial" w:cs="Arial"/>
          <w:sz w:val="20"/>
          <w:szCs w:val="20"/>
          <w:lang w:val="en-SG"/>
        </w:rPr>
        <w:t xml:space="preserve">- </w:t>
      </w:r>
      <w:r w:rsidRPr="0072076D">
        <w:rPr>
          <w:rFonts w:ascii="Arial" w:hAnsi="Arial" w:cs="Arial"/>
          <w:sz w:val="20"/>
          <w:szCs w:val="20"/>
        </w:rPr>
        <w:t>Chi phí xây dựng nhà chung cư 20 tầng: 10,2 triệu đồng/m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pStyle w:val="Vnbnnidung0"/>
        <w:tabs>
          <w:tab w:val="left" w:pos="1392"/>
        </w:tabs>
        <w:spacing w:after="120" w:line="240" w:lineRule="auto"/>
        <w:ind w:firstLine="720"/>
        <w:jc w:val="both"/>
        <w:rPr>
          <w:rFonts w:ascii="Arial" w:hAnsi="Arial" w:cs="Arial"/>
          <w:sz w:val="20"/>
          <w:szCs w:val="20"/>
        </w:rPr>
      </w:pPr>
      <w:bookmarkStart w:id="55" w:name="bookmark265"/>
      <w:bookmarkEnd w:id="55"/>
      <w:r w:rsidRPr="0072076D">
        <w:rPr>
          <w:rFonts w:ascii="Arial" w:hAnsi="Arial" w:cs="Arial"/>
          <w:sz w:val="20"/>
          <w:szCs w:val="20"/>
          <w:lang w:val="en-SG"/>
        </w:rPr>
        <w:t xml:space="preserve">- </w:t>
      </w:r>
      <w:r w:rsidRPr="0072076D">
        <w:rPr>
          <w:rFonts w:ascii="Arial" w:hAnsi="Arial" w:cs="Arial"/>
          <w:sz w:val="20"/>
          <w:szCs w:val="20"/>
        </w:rPr>
        <w:t>Chi phí xây dựng tòa nh</w:t>
      </w:r>
      <w:r w:rsidRPr="0072076D">
        <w:rPr>
          <w:rFonts w:ascii="Arial" w:hAnsi="Arial" w:cs="Arial"/>
          <w:sz w:val="20"/>
          <w:szCs w:val="20"/>
          <w:lang w:val="en-SG"/>
        </w:rPr>
        <w:t>à</w:t>
      </w:r>
      <w:r w:rsidRPr="0072076D">
        <w:rPr>
          <w:rFonts w:ascii="Arial" w:hAnsi="Arial" w:cs="Arial"/>
          <w:sz w:val="20"/>
          <w:szCs w:val="20"/>
        </w:rPr>
        <w:t xml:space="preserve"> văn phòng 15 tầng: 9 triệu đồng/m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pStyle w:val="Vnbnnidung0"/>
        <w:tabs>
          <w:tab w:val="left" w:pos="1392"/>
        </w:tabs>
        <w:spacing w:after="120" w:line="240" w:lineRule="auto"/>
        <w:ind w:firstLine="720"/>
        <w:jc w:val="both"/>
        <w:rPr>
          <w:rFonts w:ascii="Arial" w:hAnsi="Arial" w:cs="Arial"/>
          <w:sz w:val="20"/>
          <w:szCs w:val="20"/>
        </w:rPr>
      </w:pPr>
      <w:bookmarkStart w:id="56" w:name="bookmark266"/>
      <w:bookmarkEnd w:id="56"/>
      <w:r w:rsidRPr="0072076D">
        <w:rPr>
          <w:rFonts w:ascii="Arial" w:hAnsi="Arial" w:cs="Arial"/>
          <w:sz w:val="20"/>
          <w:szCs w:val="20"/>
          <w:lang w:val="en-SG"/>
        </w:rPr>
        <w:t xml:space="preserve">- </w:t>
      </w:r>
      <w:r w:rsidRPr="0072076D">
        <w:rPr>
          <w:rFonts w:ascii="Arial" w:hAnsi="Arial" w:cs="Arial"/>
          <w:sz w:val="20"/>
          <w:szCs w:val="20"/>
        </w:rPr>
        <w:t xml:space="preserve">Chi phí tư vấn </w:t>
      </w:r>
      <w:r w:rsidRPr="0072076D">
        <w:rPr>
          <w:rFonts w:ascii="Arial" w:hAnsi="Arial" w:cs="Arial"/>
          <w:sz w:val="20"/>
          <w:szCs w:val="20"/>
          <w:lang w:val="en-SG"/>
        </w:rPr>
        <w:t>đ</w:t>
      </w:r>
      <w:r w:rsidRPr="0072076D">
        <w:rPr>
          <w:rFonts w:ascii="Arial" w:hAnsi="Arial" w:cs="Arial"/>
          <w:sz w:val="20"/>
          <w:szCs w:val="20"/>
        </w:rPr>
        <w:t>ầu tư x</w:t>
      </w:r>
      <w:r w:rsidRPr="0072076D">
        <w:rPr>
          <w:rFonts w:ascii="Arial" w:hAnsi="Arial" w:cs="Arial"/>
          <w:sz w:val="20"/>
          <w:szCs w:val="20"/>
          <w:lang w:val="en-SG"/>
        </w:rPr>
        <w:t>â</w:t>
      </w:r>
      <w:r w:rsidRPr="0072076D">
        <w:rPr>
          <w:rFonts w:ascii="Arial" w:hAnsi="Arial" w:cs="Arial"/>
          <w:sz w:val="20"/>
          <w:szCs w:val="20"/>
        </w:rPr>
        <w:t>y dựng b</w:t>
      </w:r>
      <w:r w:rsidRPr="0072076D">
        <w:rPr>
          <w:rFonts w:ascii="Arial" w:hAnsi="Arial" w:cs="Arial"/>
          <w:sz w:val="20"/>
          <w:szCs w:val="20"/>
          <w:lang w:val="en-SG"/>
        </w:rPr>
        <w:t>ằ</w:t>
      </w:r>
      <w:r w:rsidRPr="0072076D">
        <w:rPr>
          <w:rFonts w:ascii="Arial" w:hAnsi="Arial" w:cs="Arial"/>
          <w:sz w:val="20"/>
          <w:szCs w:val="20"/>
        </w:rPr>
        <w:t>ng 15.000 triệu đồng (trong đó chi phí tư vấn nhà chung cư là 8.000 triệu đồng),</w:t>
      </w:r>
    </w:p>
    <w:p w:rsidR="0072076D" w:rsidRPr="0072076D" w:rsidRDefault="0072076D" w:rsidP="0072076D">
      <w:pPr>
        <w:pStyle w:val="Vnbnnidung0"/>
        <w:tabs>
          <w:tab w:val="left" w:pos="1392"/>
        </w:tabs>
        <w:spacing w:after="120" w:line="240" w:lineRule="auto"/>
        <w:ind w:firstLine="720"/>
        <w:jc w:val="both"/>
        <w:rPr>
          <w:rFonts w:ascii="Arial" w:hAnsi="Arial" w:cs="Arial"/>
          <w:sz w:val="20"/>
          <w:szCs w:val="20"/>
        </w:rPr>
      </w:pPr>
      <w:bookmarkStart w:id="57" w:name="bookmark267"/>
      <w:bookmarkEnd w:id="57"/>
      <w:r w:rsidRPr="0072076D">
        <w:rPr>
          <w:rFonts w:ascii="Arial" w:hAnsi="Arial" w:cs="Arial"/>
          <w:sz w:val="20"/>
          <w:szCs w:val="20"/>
          <w:lang w:val="en-SG"/>
        </w:rPr>
        <w:t xml:space="preserve">- </w:t>
      </w:r>
      <w:r w:rsidRPr="0072076D">
        <w:rPr>
          <w:rFonts w:ascii="Arial" w:hAnsi="Arial" w:cs="Arial"/>
          <w:sz w:val="20"/>
          <w:szCs w:val="20"/>
        </w:rPr>
        <w:t>Chi phí quản lý dự án b</w:t>
      </w:r>
      <w:r w:rsidRPr="0072076D">
        <w:rPr>
          <w:rFonts w:ascii="Arial" w:hAnsi="Arial" w:cs="Arial"/>
          <w:sz w:val="20"/>
          <w:szCs w:val="20"/>
          <w:lang w:val="en-SG"/>
        </w:rPr>
        <w:t>ằ</w:t>
      </w:r>
      <w:r w:rsidRPr="0072076D">
        <w:rPr>
          <w:rFonts w:ascii="Arial" w:hAnsi="Arial" w:cs="Arial"/>
          <w:sz w:val="20"/>
          <w:szCs w:val="20"/>
        </w:rPr>
        <w:t>ng 2% tổng chi phí xây dựng của dự án.</w:t>
      </w:r>
    </w:p>
    <w:p w:rsidR="0072076D" w:rsidRPr="0072076D" w:rsidRDefault="0072076D" w:rsidP="0072076D">
      <w:pPr>
        <w:pStyle w:val="Vnbnnidung0"/>
        <w:tabs>
          <w:tab w:val="left" w:pos="1397"/>
        </w:tabs>
        <w:spacing w:after="120" w:line="240" w:lineRule="auto"/>
        <w:ind w:firstLine="720"/>
        <w:jc w:val="both"/>
        <w:rPr>
          <w:rFonts w:ascii="Arial" w:hAnsi="Arial" w:cs="Arial"/>
          <w:sz w:val="20"/>
          <w:szCs w:val="20"/>
        </w:rPr>
      </w:pPr>
      <w:bookmarkStart w:id="58" w:name="bookmark268"/>
      <w:bookmarkEnd w:id="58"/>
      <w:r w:rsidRPr="0072076D">
        <w:rPr>
          <w:rFonts w:ascii="Arial" w:hAnsi="Arial" w:cs="Arial"/>
          <w:sz w:val="20"/>
          <w:szCs w:val="20"/>
          <w:lang w:val="en-SG"/>
        </w:rPr>
        <w:t xml:space="preserve">- </w:t>
      </w:r>
      <w:r w:rsidRPr="0072076D">
        <w:rPr>
          <w:rFonts w:ascii="Arial" w:hAnsi="Arial" w:cs="Arial"/>
          <w:sz w:val="20"/>
          <w:szCs w:val="20"/>
        </w:rPr>
        <w:t>Chi phí quảng c</w:t>
      </w:r>
      <w:r w:rsidRPr="0072076D">
        <w:rPr>
          <w:rFonts w:ascii="Arial" w:hAnsi="Arial" w:cs="Arial"/>
          <w:sz w:val="20"/>
          <w:szCs w:val="20"/>
          <w:lang w:val="en-SG"/>
        </w:rPr>
        <w:t xml:space="preserve">áo, </w:t>
      </w:r>
      <w:r w:rsidRPr="0072076D">
        <w:rPr>
          <w:rFonts w:ascii="Arial" w:hAnsi="Arial" w:cs="Arial"/>
          <w:sz w:val="20"/>
          <w:szCs w:val="20"/>
        </w:rPr>
        <w:t>bán hàng, chi phí quản lý vận hành đ</w:t>
      </w:r>
      <w:r w:rsidRPr="0072076D">
        <w:rPr>
          <w:rFonts w:ascii="Arial" w:hAnsi="Arial" w:cs="Arial"/>
          <w:sz w:val="20"/>
          <w:szCs w:val="20"/>
          <w:lang w:val="en-SG"/>
        </w:rPr>
        <w:t>ố</w:t>
      </w:r>
      <w:r w:rsidRPr="0072076D">
        <w:rPr>
          <w:rFonts w:ascii="Arial" w:hAnsi="Arial" w:cs="Arial"/>
          <w:sz w:val="20"/>
          <w:szCs w:val="20"/>
        </w:rPr>
        <w:t>i với khu đất xây dựng nhà chung cư b</w:t>
      </w:r>
      <w:r w:rsidRPr="0072076D">
        <w:rPr>
          <w:rFonts w:ascii="Arial" w:hAnsi="Arial" w:cs="Arial"/>
          <w:sz w:val="20"/>
          <w:szCs w:val="20"/>
          <w:lang w:val="en-SG"/>
        </w:rPr>
        <w:t>ằ</w:t>
      </w:r>
      <w:r w:rsidRPr="0072076D">
        <w:rPr>
          <w:rFonts w:ascii="Arial" w:hAnsi="Arial" w:cs="Arial"/>
          <w:sz w:val="20"/>
          <w:szCs w:val="20"/>
        </w:rPr>
        <w:t>ng 1% tổng doanh thu.</w:t>
      </w:r>
    </w:p>
    <w:p w:rsidR="0072076D" w:rsidRPr="0072076D" w:rsidRDefault="0072076D" w:rsidP="0072076D">
      <w:pPr>
        <w:pStyle w:val="Vnbnnidung0"/>
        <w:tabs>
          <w:tab w:val="left" w:pos="1392"/>
        </w:tabs>
        <w:spacing w:after="120" w:line="240" w:lineRule="auto"/>
        <w:ind w:firstLine="720"/>
        <w:jc w:val="both"/>
        <w:rPr>
          <w:rFonts w:ascii="Arial" w:hAnsi="Arial" w:cs="Arial"/>
          <w:sz w:val="20"/>
          <w:szCs w:val="20"/>
        </w:rPr>
      </w:pPr>
      <w:bookmarkStart w:id="59" w:name="bookmark269"/>
      <w:bookmarkEnd w:id="59"/>
      <w:r w:rsidRPr="0072076D">
        <w:rPr>
          <w:rFonts w:ascii="Arial" w:hAnsi="Arial" w:cs="Arial"/>
          <w:sz w:val="20"/>
          <w:szCs w:val="20"/>
          <w:lang w:val="en-SG"/>
        </w:rPr>
        <w:t xml:space="preserve">- </w:t>
      </w:r>
      <w:r w:rsidRPr="0072076D">
        <w:rPr>
          <w:rFonts w:ascii="Arial" w:hAnsi="Arial" w:cs="Arial"/>
          <w:sz w:val="20"/>
          <w:szCs w:val="20"/>
        </w:rPr>
        <w:t>Lợi nhuận của nhà đ</w:t>
      </w:r>
      <w:r w:rsidRPr="0072076D">
        <w:rPr>
          <w:rFonts w:ascii="Arial" w:hAnsi="Arial" w:cs="Arial"/>
          <w:sz w:val="20"/>
          <w:szCs w:val="20"/>
          <w:lang w:val="en-SG"/>
        </w:rPr>
        <w:t>ầ</w:t>
      </w:r>
      <w:r w:rsidRPr="0072076D">
        <w:rPr>
          <w:rFonts w:ascii="Arial" w:hAnsi="Arial" w:cs="Arial"/>
          <w:sz w:val="20"/>
          <w:szCs w:val="20"/>
        </w:rPr>
        <w:t>u tư (đ</w:t>
      </w:r>
      <w:r w:rsidRPr="0072076D">
        <w:rPr>
          <w:rFonts w:ascii="Arial" w:hAnsi="Arial" w:cs="Arial"/>
          <w:sz w:val="20"/>
          <w:szCs w:val="20"/>
          <w:lang w:val="en-SG"/>
        </w:rPr>
        <w:t>ã</w:t>
      </w:r>
      <w:r w:rsidRPr="0072076D">
        <w:rPr>
          <w:rFonts w:ascii="Arial" w:hAnsi="Arial" w:cs="Arial"/>
          <w:sz w:val="20"/>
          <w:szCs w:val="20"/>
        </w:rPr>
        <w:t xml:space="preserve"> bao gồm chi phí vốn s</w:t>
      </w:r>
      <w:r w:rsidRPr="0072076D">
        <w:rPr>
          <w:rFonts w:ascii="Arial" w:hAnsi="Arial" w:cs="Arial"/>
          <w:sz w:val="20"/>
          <w:szCs w:val="20"/>
          <w:lang w:val="en-SG"/>
        </w:rPr>
        <w:t>ở</w:t>
      </w:r>
      <w:r w:rsidRPr="0072076D">
        <w:rPr>
          <w:rFonts w:ascii="Arial" w:hAnsi="Arial" w:cs="Arial"/>
          <w:sz w:val="20"/>
          <w:szCs w:val="20"/>
        </w:rPr>
        <w:t xml:space="preserve"> hữu v</w:t>
      </w:r>
      <w:r w:rsidRPr="0072076D">
        <w:rPr>
          <w:rFonts w:ascii="Arial" w:hAnsi="Arial" w:cs="Arial"/>
          <w:sz w:val="20"/>
          <w:szCs w:val="20"/>
          <w:lang w:val="en-SG"/>
        </w:rPr>
        <w:t>à</w:t>
      </w:r>
      <w:r w:rsidRPr="0072076D">
        <w:rPr>
          <w:rFonts w:ascii="Arial" w:hAnsi="Arial" w:cs="Arial"/>
          <w:sz w:val="20"/>
          <w:szCs w:val="20"/>
        </w:rPr>
        <w:t xml:space="preserve"> chi phí vốn vay b</w:t>
      </w:r>
      <w:r w:rsidRPr="0072076D">
        <w:rPr>
          <w:rFonts w:ascii="Arial" w:hAnsi="Arial" w:cs="Arial"/>
          <w:sz w:val="20"/>
          <w:szCs w:val="20"/>
          <w:lang w:val="en-SG"/>
        </w:rPr>
        <w:t>ằ</w:t>
      </w:r>
      <w:r w:rsidRPr="0072076D">
        <w:rPr>
          <w:rFonts w:ascii="Arial" w:hAnsi="Arial" w:cs="Arial"/>
          <w:sz w:val="20"/>
          <w:szCs w:val="20"/>
        </w:rPr>
        <w:t>ng 15% t</w:t>
      </w:r>
      <w:r w:rsidRPr="0072076D">
        <w:rPr>
          <w:rFonts w:ascii="Arial" w:hAnsi="Arial" w:cs="Arial"/>
          <w:sz w:val="20"/>
          <w:szCs w:val="20"/>
          <w:lang w:val="en-SG"/>
        </w:rPr>
        <w:t>ổ</w:t>
      </w:r>
      <w:r w:rsidRPr="0072076D">
        <w:rPr>
          <w:rFonts w:ascii="Arial" w:hAnsi="Arial" w:cs="Arial"/>
          <w:sz w:val="20"/>
          <w:szCs w:val="20"/>
        </w:rPr>
        <w:t xml:space="preserve">ng chi phí </w:t>
      </w:r>
      <w:r w:rsidRPr="0072076D">
        <w:rPr>
          <w:rFonts w:ascii="Arial" w:hAnsi="Arial" w:cs="Arial"/>
          <w:sz w:val="20"/>
          <w:szCs w:val="20"/>
          <w:lang w:val="en-SG"/>
        </w:rPr>
        <w:t>đ</w:t>
      </w:r>
      <w:r w:rsidRPr="0072076D">
        <w:rPr>
          <w:rFonts w:ascii="Arial" w:hAnsi="Arial" w:cs="Arial"/>
          <w:sz w:val="20"/>
          <w:szCs w:val="20"/>
        </w:rPr>
        <w:t>ầu tư xây dựng.</w:t>
      </w:r>
    </w:p>
    <w:p w:rsidR="0072076D" w:rsidRPr="0072076D" w:rsidRDefault="0072076D" w:rsidP="0072076D">
      <w:pPr>
        <w:pStyle w:val="Vnbnnidung0"/>
        <w:tabs>
          <w:tab w:val="left" w:pos="1406"/>
        </w:tabs>
        <w:spacing w:after="120" w:line="240" w:lineRule="auto"/>
        <w:ind w:firstLine="720"/>
        <w:jc w:val="both"/>
        <w:rPr>
          <w:rFonts w:ascii="Arial" w:hAnsi="Arial" w:cs="Arial"/>
          <w:sz w:val="20"/>
          <w:szCs w:val="20"/>
        </w:rPr>
      </w:pPr>
      <w:bookmarkStart w:id="60" w:name="bookmark270"/>
      <w:bookmarkEnd w:id="60"/>
      <w:r w:rsidRPr="0072076D">
        <w:rPr>
          <w:rFonts w:ascii="Arial" w:hAnsi="Arial" w:cs="Arial"/>
          <w:sz w:val="20"/>
          <w:szCs w:val="20"/>
          <w:lang w:val="en-SG"/>
        </w:rPr>
        <w:t xml:space="preserve">- </w:t>
      </w:r>
      <w:r w:rsidRPr="0072076D">
        <w:rPr>
          <w:rFonts w:ascii="Arial" w:hAnsi="Arial" w:cs="Arial"/>
          <w:sz w:val="20"/>
          <w:szCs w:val="20"/>
        </w:rPr>
        <w:t>Biết tỷ lệ chiết kh</w:t>
      </w:r>
      <w:r w:rsidRPr="0072076D">
        <w:rPr>
          <w:rFonts w:ascii="Arial" w:hAnsi="Arial" w:cs="Arial"/>
          <w:sz w:val="20"/>
          <w:szCs w:val="20"/>
          <w:lang w:val="en-SG"/>
        </w:rPr>
        <w:t>ấ</w:t>
      </w:r>
      <w:r w:rsidRPr="0072076D">
        <w:rPr>
          <w:rFonts w:ascii="Arial" w:hAnsi="Arial" w:cs="Arial"/>
          <w:sz w:val="20"/>
          <w:szCs w:val="20"/>
        </w:rPr>
        <w:t>u t</w:t>
      </w:r>
      <w:r w:rsidRPr="0072076D">
        <w:rPr>
          <w:rFonts w:ascii="Arial" w:hAnsi="Arial" w:cs="Arial"/>
          <w:sz w:val="20"/>
          <w:szCs w:val="20"/>
          <w:lang w:val="en-SG"/>
        </w:rPr>
        <w:t>í</w:t>
      </w:r>
      <w:r w:rsidRPr="0072076D">
        <w:rPr>
          <w:rFonts w:ascii="Arial" w:hAnsi="Arial" w:cs="Arial"/>
          <w:sz w:val="20"/>
          <w:szCs w:val="20"/>
        </w:rPr>
        <w:t>nh theo l</w:t>
      </w:r>
      <w:r w:rsidRPr="0072076D">
        <w:rPr>
          <w:rFonts w:ascii="Arial" w:hAnsi="Arial" w:cs="Arial"/>
          <w:sz w:val="20"/>
          <w:szCs w:val="20"/>
          <w:lang w:val="en-SG"/>
        </w:rPr>
        <w:t>ã</w:t>
      </w:r>
      <w:r w:rsidRPr="0072076D">
        <w:rPr>
          <w:rFonts w:ascii="Arial" w:hAnsi="Arial" w:cs="Arial"/>
          <w:sz w:val="20"/>
          <w:szCs w:val="20"/>
        </w:rPr>
        <w:t xml:space="preserve">i suất cho vay trung hạn (từ 01 năm </w:t>
      </w:r>
      <w:r w:rsidRPr="0072076D">
        <w:rPr>
          <w:rFonts w:ascii="Arial" w:hAnsi="Arial" w:cs="Arial"/>
          <w:sz w:val="20"/>
          <w:szCs w:val="20"/>
          <w:lang w:val="en-SG"/>
        </w:rPr>
        <w:t>đế</w:t>
      </w:r>
      <w:r w:rsidRPr="0072076D">
        <w:rPr>
          <w:rFonts w:ascii="Arial" w:hAnsi="Arial" w:cs="Arial"/>
          <w:sz w:val="20"/>
          <w:szCs w:val="20"/>
        </w:rPr>
        <w:t>n 03 năm) b</w:t>
      </w:r>
      <w:r w:rsidRPr="0072076D">
        <w:rPr>
          <w:rFonts w:ascii="Arial" w:hAnsi="Arial" w:cs="Arial"/>
          <w:sz w:val="20"/>
          <w:szCs w:val="20"/>
          <w:lang w:val="en-SG"/>
        </w:rPr>
        <w:t>ì</w:t>
      </w:r>
      <w:r w:rsidRPr="0072076D">
        <w:rPr>
          <w:rFonts w:ascii="Arial" w:hAnsi="Arial" w:cs="Arial"/>
          <w:sz w:val="20"/>
          <w:szCs w:val="20"/>
        </w:rPr>
        <w:t>nh qu</w:t>
      </w:r>
      <w:r w:rsidRPr="0072076D">
        <w:rPr>
          <w:rFonts w:ascii="Arial" w:hAnsi="Arial" w:cs="Arial"/>
          <w:sz w:val="20"/>
          <w:szCs w:val="20"/>
          <w:lang w:val="en-SG"/>
        </w:rPr>
        <w:t>â</w:t>
      </w:r>
      <w:r w:rsidRPr="0072076D">
        <w:rPr>
          <w:rFonts w:ascii="Arial" w:hAnsi="Arial" w:cs="Arial"/>
          <w:sz w:val="20"/>
          <w:szCs w:val="20"/>
        </w:rPr>
        <w:t>n của loại tiền vay VNĐ tại các ngân hàng thương mại do Nhà nước n</w:t>
      </w:r>
      <w:r w:rsidRPr="0072076D">
        <w:rPr>
          <w:rFonts w:ascii="Arial" w:hAnsi="Arial" w:cs="Arial"/>
          <w:sz w:val="20"/>
          <w:szCs w:val="20"/>
          <w:lang w:val="en-SG"/>
        </w:rPr>
        <w:t>ắ</w:t>
      </w:r>
      <w:r w:rsidRPr="0072076D">
        <w:rPr>
          <w:rFonts w:ascii="Arial" w:hAnsi="Arial" w:cs="Arial"/>
          <w:sz w:val="20"/>
          <w:szCs w:val="20"/>
        </w:rPr>
        <w:t>m giữ tr</w:t>
      </w:r>
      <w:r w:rsidRPr="0072076D">
        <w:rPr>
          <w:rFonts w:ascii="Arial" w:hAnsi="Arial" w:cs="Arial"/>
          <w:sz w:val="20"/>
          <w:szCs w:val="20"/>
          <w:lang w:val="en-SG"/>
        </w:rPr>
        <w:t>ê</w:t>
      </w:r>
      <w:r w:rsidRPr="0072076D">
        <w:rPr>
          <w:rFonts w:ascii="Arial" w:hAnsi="Arial" w:cs="Arial"/>
          <w:sz w:val="20"/>
          <w:szCs w:val="20"/>
        </w:rPr>
        <w:t>n 50% v</w:t>
      </w:r>
      <w:r w:rsidRPr="0072076D">
        <w:rPr>
          <w:rFonts w:ascii="Arial" w:hAnsi="Arial" w:cs="Arial"/>
          <w:sz w:val="20"/>
          <w:szCs w:val="20"/>
          <w:lang w:val="en-SG"/>
        </w:rPr>
        <w:t>ố</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iều lệ hoặc tổng s</w:t>
      </w:r>
      <w:r w:rsidRPr="0072076D">
        <w:rPr>
          <w:rFonts w:ascii="Arial" w:hAnsi="Arial" w:cs="Arial"/>
          <w:sz w:val="20"/>
          <w:szCs w:val="20"/>
          <w:lang w:val="en-SG"/>
        </w:rPr>
        <w:t>ố</w:t>
      </w:r>
      <w:r w:rsidRPr="0072076D">
        <w:rPr>
          <w:rFonts w:ascii="Arial" w:hAnsi="Arial" w:cs="Arial"/>
          <w:sz w:val="20"/>
          <w:szCs w:val="20"/>
        </w:rPr>
        <w:t xml:space="preserve"> cổ phần có quyền bi</w:t>
      </w:r>
      <w:r w:rsidRPr="0072076D">
        <w:rPr>
          <w:rFonts w:ascii="Arial" w:hAnsi="Arial" w:cs="Arial"/>
          <w:sz w:val="20"/>
          <w:szCs w:val="20"/>
          <w:lang w:val="en-SG"/>
        </w:rPr>
        <w:t>ể</w:t>
      </w:r>
      <w:r w:rsidRPr="0072076D">
        <w:rPr>
          <w:rFonts w:ascii="Arial" w:hAnsi="Arial" w:cs="Arial"/>
          <w:sz w:val="20"/>
          <w:szCs w:val="20"/>
        </w:rPr>
        <w:t>u quyết trên địa bàn cấp tỉnh của năm li</w:t>
      </w:r>
      <w:r w:rsidRPr="0072076D">
        <w:rPr>
          <w:rFonts w:ascii="Arial" w:hAnsi="Arial" w:cs="Arial"/>
          <w:sz w:val="20"/>
          <w:szCs w:val="20"/>
          <w:lang w:val="en-SG"/>
        </w:rPr>
        <w:t>ề</w:t>
      </w:r>
      <w:r w:rsidRPr="0072076D">
        <w:rPr>
          <w:rFonts w:ascii="Arial" w:hAnsi="Arial" w:cs="Arial"/>
          <w:sz w:val="20"/>
          <w:szCs w:val="20"/>
        </w:rPr>
        <w:t>n k</w:t>
      </w:r>
      <w:r w:rsidRPr="0072076D">
        <w:rPr>
          <w:rFonts w:ascii="Arial" w:hAnsi="Arial" w:cs="Arial"/>
          <w:sz w:val="20"/>
          <w:szCs w:val="20"/>
          <w:lang w:val="en-SG"/>
        </w:rPr>
        <w:t>ề</w:t>
      </w:r>
      <w:r w:rsidRPr="0072076D">
        <w:rPr>
          <w:rFonts w:ascii="Arial" w:hAnsi="Arial" w:cs="Arial"/>
          <w:sz w:val="20"/>
          <w:szCs w:val="20"/>
        </w:rPr>
        <w:t xml:space="preserve"> tính </w:t>
      </w:r>
      <w:r w:rsidRPr="0072076D">
        <w:rPr>
          <w:rFonts w:ascii="Arial" w:hAnsi="Arial" w:cs="Arial"/>
          <w:sz w:val="20"/>
          <w:szCs w:val="20"/>
          <w:lang w:val="en-SG"/>
        </w:rPr>
        <w:t>đế</w:t>
      </w:r>
      <w:r w:rsidRPr="0072076D">
        <w:rPr>
          <w:rFonts w:ascii="Arial" w:hAnsi="Arial" w:cs="Arial"/>
          <w:sz w:val="20"/>
          <w:szCs w:val="20"/>
        </w:rPr>
        <w:t>n hết quý g</w:t>
      </w:r>
      <w:r w:rsidRPr="0072076D">
        <w:rPr>
          <w:rFonts w:ascii="Arial" w:hAnsi="Arial" w:cs="Arial"/>
          <w:sz w:val="20"/>
          <w:szCs w:val="20"/>
          <w:lang w:val="en-SG"/>
        </w:rPr>
        <w:t>ầ</w:t>
      </w:r>
      <w:r w:rsidRPr="0072076D">
        <w:rPr>
          <w:rFonts w:ascii="Arial" w:hAnsi="Arial" w:cs="Arial"/>
          <w:sz w:val="20"/>
          <w:szCs w:val="20"/>
        </w:rPr>
        <w:t>n nhất c</w:t>
      </w:r>
      <w:r w:rsidRPr="0072076D">
        <w:rPr>
          <w:rFonts w:ascii="Arial" w:hAnsi="Arial" w:cs="Arial"/>
          <w:sz w:val="20"/>
          <w:szCs w:val="20"/>
          <w:lang w:val="en-SG"/>
        </w:rPr>
        <w:t>ó</w:t>
      </w:r>
      <w:r w:rsidRPr="0072076D">
        <w:rPr>
          <w:rFonts w:ascii="Arial" w:hAnsi="Arial" w:cs="Arial"/>
          <w:sz w:val="20"/>
          <w:szCs w:val="20"/>
        </w:rPr>
        <w:t xml:space="preserve"> s</w:t>
      </w:r>
      <w:r w:rsidRPr="0072076D">
        <w:rPr>
          <w:rFonts w:ascii="Arial" w:hAnsi="Arial" w:cs="Arial"/>
          <w:sz w:val="20"/>
          <w:szCs w:val="20"/>
          <w:lang w:val="en-SG"/>
        </w:rPr>
        <w:t>ố</w:t>
      </w:r>
      <w:r w:rsidRPr="0072076D">
        <w:rPr>
          <w:rFonts w:ascii="Arial" w:hAnsi="Arial" w:cs="Arial"/>
          <w:sz w:val="20"/>
          <w:szCs w:val="20"/>
        </w:rPr>
        <w:t xml:space="preserve"> liệu trước thời điểm định giá </w:t>
      </w:r>
      <w:r w:rsidRPr="0072076D">
        <w:rPr>
          <w:rFonts w:ascii="Arial" w:hAnsi="Arial" w:cs="Arial"/>
          <w:sz w:val="20"/>
          <w:szCs w:val="20"/>
          <w:lang w:val="en-SG"/>
        </w:rPr>
        <w:t>đ</w:t>
      </w:r>
      <w:r w:rsidRPr="0072076D">
        <w:rPr>
          <w:rFonts w:ascii="Arial" w:hAnsi="Arial" w:cs="Arial"/>
          <w:sz w:val="20"/>
          <w:szCs w:val="20"/>
        </w:rPr>
        <w:t xml:space="preserve">ể thực hiện dự án </w:t>
      </w:r>
      <w:r w:rsidRPr="0072076D">
        <w:rPr>
          <w:rFonts w:ascii="Arial" w:hAnsi="Arial" w:cs="Arial"/>
          <w:sz w:val="20"/>
          <w:szCs w:val="20"/>
          <w:lang w:val="en-SG"/>
        </w:rPr>
        <w:t>đ</w:t>
      </w:r>
      <w:r w:rsidRPr="0072076D">
        <w:rPr>
          <w:rFonts w:ascii="Arial" w:hAnsi="Arial" w:cs="Arial"/>
          <w:sz w:val="20"/>
          <w:szCs w:val="20"/>
        </w:rPr>
        <w:t>ầu tư, kinh doanh bất động s</w:t>
      </w:r>
      <w:r w:rsidRPr="0072076D">
        <w:rPr>
          <w:rFonts w:ascii="Arial" w:hAnsi="Arial" w:cs="Arial"/>
          <w:sz w:val="20"/>
          <w:szCs w:val="20"/>
          <w:lang w:val="en-SG"/>
        </w:rPr>
        <w:t>ả</w:t>
      </w:r>
      <w:r w:rsidRPr="0072076D">
        <w:rPr>
          <w:rFonts w:ascii="Arial" w:hAnsi="Arial" w:cs="Arial"/>
          <w:sz w:val="20"/>
          <w:szCs w:val="20"/>
        </w:rPr>
        <w:t>n l</w:t>
      </w:r>
      <w:r w:rsidRPr="0072076D">
        <w:rPr>
          <w:rFonts w:ascii="Arial" w:hAnsi="Arial" w:cs="Arial"/>
          <w:sz w:val="20"/>
          <w:szCs w:val="20"/>
          <w:lang w:val="en-SG"/>
        </w:rPr>
        <w:t>à</w:t>
      </w:r>
      <w:r w:rsidRPr="0072076D">
        <w:rPr>
          <w:rFonts w:ascii="Arial" w:hAnsi="Arial" w:cs="Arial"/>
          <w:sz w:val="20"/>
          <w:szCs w:val="20"/>
        </w:rPr>
        <w:t xml:space="preserve"> 12%/n</w:t>
      </w:r>
      <w:r w:rsidRPr="0072076D">
        <w:rPr>
          <w:rFonts w:ascii="Arial" w:hAnsi="Arial" w:cs="Arial"/>
          <w:sz w:val="20"/>
          <w:szCs w:val="20"/>
          <w:lang w:val="en-SG"/>
        </w:rPr>
        <w:t>ă</w:t>
      </w:r>
      <w:r w:rsidRPr="0072076D">
        <w:rPr>
          <w:rFonts w:ascii="Arial" w:hAnsi="Arial" w:cs="Arial"/>
          <w:sz w:val="20"/>
          <w:szCs w:val="20"/>
        </w:rPr>
        <w:t>m.</w:t>
      </w:r>
    </w:p>
    <w:p w:rsidR="0072076D" w:rsidRPr="0072076D" w:rsidRDefault="0072076D" w:rsidP="0072076D">
      <w:pPr>
        <w:pStyle w:val="Vnbnnidung0"/>
        <w:tabs>
          <w:tab w:val="left" w:pos="1406"/>
        </w:tabs>
        <w:spacing w:after="120" w:line="240" w:lineRule="auto"/>
        <w:ind w:firstLine="720"/>
        <w:jc w:val="both"/>
        <w:rPr>
          <w:rFonts w:ascii="Arial" w:hAnsi="Arial" w:cs="Arial"/>
          <w:sz w:val="20"/>
          <w:szCs w:val="20"/>
        </w:rPr>
      </w:pPr>
      <w:r w:rsidRPr="0072076D">
        <w:rPr>
          <w:rFonts w:ascii="Arial" w:hAnsi="Arial" w:cs="Arial"/>
          <w:sz w:val="20"/>
          <w:szCs w:val="20"/>
        </w:rPr>
        <w:t>Các kho</w:t>
      </w:r>
      <w:r w:rsidRPr="0072076D">
        <w:rPr>
          <w:rFonts w:ascii="Arial" w:hAnsi="Arial" w:cs="Arial"/>
          <w:sz w:val="20"/>
          <w:szCs w:val="20"/>
          <w:lang w:val="en-SG"/>
        </w:rPr>
        <w:t>ả</w:t>
      </w:r>
      <w:r w:rsidRPr="0072076D">
        <w:rPr>
          <w:rFonts w:ascii="Arial" w:hAnsi="Arial" w:cs="Arial"/>
          <w:sz w:val="20"/>
          <w:szCs w:val="20"/>
        </w:rPr>
        <w:t>n chi phí xây dựng hạ tầng, tư vấn đầu tư xây dựng và chi phí xây dựng các tòa nhà, năm đ</w:t>
      </w:r>
      <w:r w:rsidRPr="0072076D">
        <w:rPr>
          <w:rFonts w:ascii="Arial" w:hAnsi="Arial" w:cs="Arial"/>
          <w:sz w:val="20"/>
          <w:szCs w:val="20"/>
          <w:lang w:val="en-SG"/>
        </w:rPr>
        <w:t>ầ</w:t>
      </w:r>
      <w:r w:rsidRPr="0072076D">
        <w:rPr>
          <w:rFonts w:ascii="Arial" w:hAnsi="Arial" w:cs="Arial"/>
          <w:sz w:val="20"/>
          <w:szCs w:val="20"/>
        </w:rPr>
        <w:t xml:space="preserve">u thực hiện 50% khối lượng; chi phí quản lý dự </w:t>
      </w:r>
      <w:r w:rsidRPr="0072076D">
        <w:rPr>
          <w:rFonts w:ascii="Arial" w:hAnsi="Arial" w:cs="Arial"/>
          <w:sz w:val="20"/>
          <w:szCs w:val="20"/>
          <w:lang w:val="en-SG"/>
        </w:rPr>
        <w:t>á</w:t>
      </w:r>
      <w:r w:rsidRPr="0072076D">
        <w:rPr>
          <w:rFonts w:ascii="Arial" w:hAnsi="Arial" w:cs="Arial"/>
          <w:sz w:val="20"/>
          <w:szCs w:val="20"/>
        </w:rPr>
        <w:t>n thực hiện theo chi phí xây dựng của từng năm.</w:t>
      </w:r>
    </w:p>
    <w:p w:rsidR="0072076D" w:rsidRPr="0072076D" w:rsidRDefault="0072076D" w:rsidP="0072076D">
      <w:pPr>
        <w:pStyle w:val="Vnbnnidung0"/>
        <w:tabs>
          <w:tab w:val="left" w:pos="1374"/>
        </w:tabs>
        <w:spacing w:after="120" w:line="240" w:lineRule="auto"/>
        <w:ind w:firstLine="720"/>
        <w:jc w:val="both"/>
        <w:rPr>
          <w:rFonts w:ascii="Arial" w:hAnsi="Arial" w:cs="Arial"/>
          <w:sz w:val="20"/>
          <w:szCs w:val="20"/>
          <w:lang w:val="en-SG"/>
        </w:rPr>
      </w:pPr>
      <w:bookmarkStart w:id="61" w:name="bookmark271"/>
      <w:bookmarkEnd w:id="61"/>
      <w:r w:rsidRPr="0072076D">
        <w:rPr>
          <w:rFonts w:ascii="Arial" w:hAnsi="Arial" w:cs="Arial"/>
          <w:sz w:val="20"/>
          <w:szCs w:val="20"/>
          <w:lang w:val="en-SG"/>
        </w:rPr>
        <w:t xml:space="preserve">2. </w:t>
      </w:r>
      <w:r w:rsidRPr="0072076D">
        <w:rPr>
          <w:rFonts w:ascii="Arial" w:hAnsi="Arial" w:cs="Arial"/>
          <w:sz w:val="20"/>
          <w:szCs w:val="20"/>
        </w:rPr>
        <w:t>Giá bán căn hộ và cho thuê văn phòng (chưa gồm thu</w:t>
      </w:r>
      <w:r w:rsidRPr="0072076D">
        <w:rPr>
          <w:rFonts w:ascii="Arial" w:hAnsi="Arial" w:cs="Arial"/>
          <w:sz w:val="20"/>
          <w:szCs w:val="20"/>
          <w:lang w:val="en-SG"/>
        </w:rPr>
        <w:t>ế</w:t>
      </w:r>
      <w:r w:rsidRPr="0072076D">
        <w:rPr>
          <w:rFonts w:ascii="Arial" w:hAnsi="Arial" w:cs="Arial"/>
          <w:sz w:val="20"/>
          <w:szCs w:val="20"/>
        </w:rPr>
        <w:t xml:space="preserve"> giá trị gia t</w:t>
      </w:r>
      <w:r w:rsidRPr="0072076D">
        <w:rPr>
          <w:rFonts w:ascii="Arial" w:hAnsi="Arial" w:cs="Arial"/>
          <w:sz w:val="20"/>
          <w:szCs w:val="20"/>
          <w:lang w:val="en-SG"/>
        </w:rPr>
        <w:t>ă</w:t>
      </w:r>
      <w:r w:rsidRPr="0072076D">
        <w:rPr>
          <w:rFonts w:ascii="Arial" w:hAnsi="Arial" w:cs="Arial"/>
          <w:sz w:val="20"/>
          <w:szCs w:val="20"/>
        </w:rPr>
        <w:t>ng)</w:t>
      </w:r>
      <w:bookmarkStart w:id="62" w:name="bookmark272"/>
      <w:bookmarkEnd w:id="62"/>
      <w:r w:rsidRPr="0072076D">
        <w:rPr>
          <w:rFonts w:ascii="Arial" w:hAnsi="Arial" w:cs="Arial"/>
          <w:sz w:val="20"/>
          <w:szCs w:val="20"/>
          <w:lang w:val="en-SG"/>
        </w:rPr>
        <w:t>:</w:t>
      </w:r>
    </w:p>
    <w:p w:rsidR="0072076D" w:rsidRPr="0072076D" w:rsidRDefault="0072076D" w:rsidP="0072076D">
      <w:pPr>
        <w:pStyle w:val="Vnbnnidung0"/>
        <w:tabs>
          <w:tab w:val="left" w:pos="1374"/>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Giá bán căn hộ chung cư bình quân 20 triệu đ</w:t>
      </w:r>
      <w:r w:rsidRPr="0072076D">
        <w:rPr>
          <w:rFonts w:ascii="Arial" w:hAnsi="Arial" w:cs="Arial"/>
          <w:sz w:val="20"/>
          <w:szCs w:val="20"/>
          <w:lang w:val="en-SG"/>
        </w:rPr>
        <w:t>ồ</w:t>
      </w:r>
      <w:r w:rsidRPr="0072076D">
        <w:rPr>
          <w:rFonts w:ascii="Arial" w:hAnsi="Arial" w:cs="Arial"/>
          <w:sz w:val="20"/>
          <w:szCs w:val="20"/>
        </w:rPr>
        <w:t>ng</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tổng </w:t>
      </w:r>
      <w:r w:rsidRPr="0072076D">
        <w:rPr>
          <w:rFonts w:ascii="Arial" w:hAnsi="Arial" w:cs="Arial"/>
          <w:sz w:val="20"/>
          <w:szCs w:val="20"/>
        </w:rPr>
        <w:t>diện tích sàn thương phẩm căn hộ chiếm 80% t</w:t>
      </w:r>
      <w:r w:rsidRPr="0072076D">
        <w:rPr>
          <w:rFonts w:ascii="Arial" w:hAnsi="Arial" w:cs="Arial"/>
          <w:sz w:val="20"/>
          <w:szCs w:val="20"/>
          <w:lang w:val="en-SG"/>
        </w:rPr>
        <w:t>ổ</w:t>
      </w:r>
      <w:r w:rsidRPr="0072076D">
        <w:rPr>
          <w:rFonts w:ascii="Arial" w:hAnsi="Arial" w:cs="Arial"/>
          <w:sz w:val="20"/>
          <w:szCs w:val="20"/>
        </w:rPr>
        <w:t>ng diện tích sàn xây dựng nhà chung cư. Sau khi ký Hợp đồng chuyển nhượng, kh</w:t>
      </w:r>
      <w:r w:rsidRPr="0072076D">
        <w:rPr>
          <w:rFonts w:ascii="Arial" w:hAnsi="Arial" w:cs="Arial"/>
          <w:sz w:val="20"/>
          <w:szCs w:val="20"/>
          <w:lang w:val="en-SG"/>
        </w:rPr>
        <w:t>á</w:t>
      </w:r>
      <w:r w:rsidRPr="0072076D">
        <w:rPr>
          <w:rFonts w:ascii="Arial" w:hAnsi="Arial" w:cs="Arial"/>
          <w:sz w:val="20"/>
          <w:szCs w:val="20"/>
        </w:rPr>
        <w:t>ch hàng nộp 50% giá trị căn hộ (Hợp đồng được 02 bên ký vào cuối năm thứ nh</w:t>
      </w:r>
      <w:r w:rsidRPr="0072076D">
        <w:rPr>
          <w:rFonts w:ascii="Arial" w:hAnsi="Arial" w:cs="Arial"/>
          <w:sz w:val="20"/>
          <w:szCs w:val="20"/>
          <w:lang w:val="en-SG"/>
        </w:rPr>
        <w:t>ấ</w:t>
      </w:r>
      <w:r w:rsidRPr="0072076D">
        <w:rPr>
          <w:rFonts w:ascii="Arial" w:hAnsi="Arial" w:cs="Arial"/>
          <w:sz w:val="20"/>
          <w:szCs w:val="20"/>
        </w:rPr>
        <w:t>t). Cuối n</w:t>
      </w:r>
      <w:r w:rsidRPr="0072076D">
        <w:rPr>
          <w:rFonts w:ascii="Arial" w:hAnsi="Arial" w:cs="Arial"/>
          <w:sz w:val="20"/>
          <w:szCs w:val="20"/>
          <w:lang w:val="en-SG"/>
        </w:rPr>
        <w:t>ă</w:t>
      </w:r>
      <w:r w:rsidRPr="0072076D">
        <w:rPr>
          <w:rFonts w:ascii="Arial" w:hAnsi="Arial" w:cs="Arial"/>
          <w:sz w:val="20"/>
          <w:szCs w:val="20"/>
        </w:rPr>
        <w:t>m thứ hai khách hàng nộp số tiền còn lại.</w:t>
      </w:r>
    </w:p>
    <w:p w:rsidR="0072076D" w:rsidRPr="0072076D" w:rsidRDefault="0072076D" w:rsidP="0072076D">
      <w:pPr>
        <w:pStyle w:val="Vnbnnidung0"/>
        <w:tabs>
          <w:tab w:val="left" w:pos="1292"/>
        </w:tabs>
        <w:spacing w:after="120" w:line="240" w:lineRule="auto"/>
        <w:ind w:firstLine="720"/>
        <w:jc w:val="both"/>
        <w:rPr>
          <w:rFonts w:ascii="Arial" w:hAnsi="Arial" w:cs="Arial"/>
          <w:sz w:val="20"/>
          <w:szCs w:val="20"/>
        </w:rPr>
      </w:pPr>
      <w:bookmarkStart w:id="63" w:name="bookmark273"/>
      <w:bookmarkEnd w:id="63"/>
      <w:r w:rsidRPr="0072076D">
        <w:rPr>
          <w:rFonts w:ascii="Arial" w:hAnsi="Arial" w:cs="Arial"/>
          <w:sz w:val="20"/>
          <w:szCs w:val="20"/>
          <w:lang w:val="en-SG"/>
        </w:rPr>
        <w:t>- Tổ</w:t>
      </w:r>
      <w:r w:rsidRPr="0072076D">
        <w:rPr>
          <w:rFonts w:ascii="Arial" w:hAnsi="Arial" w:cs="Arial"/>
          <w:sz w:val="20"/>
          <w:szCs w:val="20"/>
        </w:rPr>
        <w:t xml:space="preserve">ng diện </w:t>
      </w:r>
      <w:r w:rsidRPr="0072076D">
        <w:rPr>
          <w:rFonts w:ascii="Arial" w:hAnsi="Arial" w:cs="Arial"/>
          <w:sz w:val="20"/>
          <w:szCs w:val="20"/>
          <w:lang w:val="en-SG"/>
        </w:rPr>
        <w:t>tí</w:t>
      </w:r>
      <w:r w:rsidRPr="0072076D">
        <w:rPr>
          <w:rFonts w:ascii="Arial" w:hAnsi="Arial" w:cs="Arial"/>
          <w:sz w:val="20"/>
          <w:szCs w:val="20"/>
        </w:rPr>
        <w:t>ch sàn thương phẩm khu văn ph</w:t>
      </w:r>
      <w:r w:rsidRPr="0072076D">
        <w:rPr>
          <w:rFonts w:ascii="Arial" w:hAnsi="Arial" w:cs="Arial"/>
          <w:sz w:val="20"/>
          <w:szCs w:val="20"/>
          <w:lang w:val="en-SG"/>
        </w:rPr>
        <w:t>ò</w:t>
      </w:r>
      <w:r w:rsidRPr="0072076D">
        <w:rPr>
          <w:rFonts w:ascii="Arial" w:hAnsi="Arial" w:cs="Arial"/>
          <w:sz w:val="20"/>
          <w:szCs w:val="20"/>
        </w:rPr>
        <w:t>ng b</w:t>
      </w:r>
      <w:r w:rsidRPr="0072076D">
        <w:rPr>
          <w:rFonts w:ascii="Arial" w:hAnsi="Arial" w:cs="Arial"/>
          <w:sz w:val="20"/>
          <w:szCs w:val="20"/>
          <w:lang w:val="en-SG"/>
        </w:rPr>
        <w:t>ằ</w:t>
      </w:r>
      <w:r w:rsidRPr="0072076D">
        <w:rPr>
          <w:rFonts w:ascii="Arial" w:hAnsi="Arial" w:cs="Arial"/>
          <w:sz w:val="20"/>
          <w:szCs w:val="20"/>
        </w:rPr>
        <w:t>ng 75% tổng diện tích sàn xây dựng tòa nhà văn phòng; giá cho thuê bình quân các văn phòng tương tự trong cùng khu vực là 0,3 triệu đ</w:t>
      </w:r>
      <w:r w:rsidRPr="0072076D">
        <w:rPr>
          <w:rFonts w:ascii="Arial" w:hAnsi="Arial" w:cs="Arial"/>
          <w:sz w:val="20"/>
          <w:szCs w:val="20"/>
          <w:lang w:val="en-SG"/>
        </w:rPr>
        <w:t>ồ</w:t>
      </w:r>
      <w:r w:rsidRPr="0072076D">
        <w:rPr>
          <w:rFonts w:ascii="Arial" w:hAnsi="Arial" w:cs="Arial"/>
          <w:sz w:val="20"/>
          <w:szCs w:val="20"/>
        </w:rPr>
        <w:t>ng/m</w:t>
      </w:r>
      <w:r w:rsidRPr="0072076D">
        <w:rPr>
          <w:rFonts w:ascii="Arial" w:hAnsi="Arial" w:cs="Arial"/>
          <w:sz w:val="20"/>
          <w:szCs w:val="20"/>
          <w:vertAlign w:val="superscript"/>
        </w:rPr>
        <w:t>2</w:t>
      </w:r>
      <w:r w:rsidRPr="0072076D">
        <w:rPr>
          <w:rFonts w:ascii="Arial" w:hAnsi="Arial" w:cs="Arial"/>
          <w:sz w:val="20"/>
          <w:szCs w:val="20"/>
        </w:rPr>
        <w:t>/tháng; tỷ lệ cho thu</w:t>
      </w:r>
      <w:r w:rsidRPr="0072076D">
        <w:rPr>
          <w:rFonts w:ascii="Arial" w:hAnsi="Arial" w:cs="Arial"/>
          <w:sz w:val="20"/>
          <w:szCs w:val="20"/>
          <w:lang w:val="en-SG"/>
        </w:rPr>
        <w:t>ê</w:t>
      </w:r>
      <w:r w:rsidRPr="0072076D">
        <w:rPr>
          <w:rFonts w:ascii="Arial" w:hAnsi="Arial" w:cs="Arial"/>
          <w:sz w:val="20"/>
          <w:szCs w:val="20"/>
        </w:rPr>
        <w:t xml:space="preserve"> được (tỷ lệ l</w:t>
      </w:r>
      <w:r w:rsidRPr="0072076D">
        <w:rPr>
          <w:rFonts w:ascii="Arial" w:hAnsi="Arial" w:cs="Arial"/>
          <w:sz w:val="20"/>
          <w:szCs w:val="20"/>
          <w:lang w:val="en-SG"/>
        </w:rPr>
        <w:t>ấ</w:t>
      </w:r>
      <w:r w:rsidRPr="0072076D">
        <w:rPr>
          <w:rFonts w:ascii="Arial" w:hAnsi="Arial" w:cs="Arial"/>
          <w:sz w:val="20"/>
          <w:szCs w:val="20"/>
        </w:rPr>
        <w:t>p đầy) là 80%. Chi phí quản lý, vận h</w:t>
      </w:r>
      <w:r w:rsidRPr="0072076D">
        <w:rPr>
          <w:rFonts w:ascii="Arial" w:hAnsi="Arial" w:cs="Arial"/>
          <w:sz w:val="20"/>
          <w:szCs w:val="20"/>
          <w:lang w:val="en-SG"/>
        </w:rPr>
        <w:t>à</w:t>
      </w:r>
      <w:r w:rsidRPr="0072076D">
        <w:rPr>
          <w:rFonts w:ascii="Arial" w:hAnsi="Arial" w:cs="Arial"/>
          <w:sz w:val="20"/>
          <w:szCs w:val="20"/>
        </w:rPr>
        <w:t xml:space="preserve">nh tòa nhà văn phòng (chi phí </w:t>
      </w:r>
      <w:r w:rsidRPr="0072076D">
        <w:rPr>
          <w:rFonts w:ascii="Arial" w:hAnsi="Arial" w:cs="Arial"/>
          <w:sz w:val="20"/>
          <w:szCs w:val="20"/>
          <w:lang w:val="en-SG"/>
        </w:rPr>
        <w:t>đ</w:t>
      </w:r>
      <w:r w:rsidRPr="0072076D">
        <w:rPr>
          <w:rFonts w:ascii="Arial" w:hAnsi="Arial" w:cs="Arial"/>
          <w:sz w:val="20"/>
          <w:szCs w:val="20"/>
        </w:rPr>
        <w:t>iện, nước, bảo vệ, vệ sinh, nhân công quản lý...) b</w:t>
      </w:r>
      <w:r w:rsidRPr="0072076D">
        <w:rPr>
          <w:rFonts w:ascii="Arial" w:hAnsi="Arial" w:cs="Arial"/>
          <w:sz w:val="20"/>
          <w:szCs w:val="20"/>
          <w:lang w:val="en-SG"/>
        </w:rPr>
        <w:t>ằ</w:t>
      </w:r>
      <w:r w:rsidRPr="0072076D">
        <w:rPr>
          <w:rFonts w:ascii="Arial" w:hAnsi="Arial" w:cs="Arial"/>
          <w:sz w:val="20"/>
          <w:szCs w:val="20"/>
        </w:rPr>
        <w:t>ng 15% doanh thu. C</w:t>
      </w:r>
      <w:r w:rsidRPr="0072076D">
        <w:rPr>
          <w:rFonts w:ascii="Arial" w:hAnsi="Arial" w:cs="Arial"/>
          <w:sz w:val="20"/>
          <w:szCs w:val="20"/>
          <w:lang w:val="en-SG"/>
        </w:rPr>
        <w:t>ô</w:t>
      </w:r>
      <w:r w:rsidRPr="0072076D">
        <w:rPr>
          <w:rFonts w:ascii="Arial" w:hAnsi="Arial" w:cs="Arial"/>
          <w:sz w:val="20"/>
          <w:szCs w:val="20"/>
        </w:rPr>
        <w:t>ng trình khai thác vận hành sau 02 năm xây dựng.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Trong thời gian thực hiện d</w:t>
      </w:r>
      <w:r w:rsidRPr="0072076D">
        <w:rPr>
          <w:rFonts w:ascii="Arial" w:hAnsi="Arial" w:cs="Arial"/>
          <w:sz w:val="20"/>
          <w:szCs w:val="20"/>
          <w:lang w:val="en-SG"/>
        </w:rPr>
        <w:t>ự</w:t>
      </w:r>
      <w:r w:rsidRPr="0072076D">
        <w:rPr>
          <w:rFonts w:ascii="Arial" w:hAnsi="Arial" w:cs="Arial"/>
          <w:sz w:val="20"/>
          <w:szCs w:val="20"/>
        </w:rPr>
        <w:t xml:space="preserve"> án, giá bán căn hộ bi</w:t>
      </w:r>
      <w:r w:rsidRPr="0072076D">
        <w:rPr>
          <w:rFonts w:ascii="Arial" w:hAnsi="Arial" w:cs="Arial"/>
          <w:sz w:val="20"/>
          <w:szCs w:val="20"/>
          <w:lang w:val="en-SG"/>
        </w:rPr>
        <w:t>ế</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 xml:space="preserve">ộng là 2%/năm và giá cho thuê văn </w:t>
      </w:r>
      <w:r w:rsidRPr="0072076D">
        <w:rPr>
          <w:rFonts w:ascii="Arial" w:hAnsi="Arial" w:cs="Arial"/>
          <w:sz w:val="20"/>
          <w:szCs w:val="20"/>
        </w:rPr>
        <w:lastRenderedPageBreak/>
        <w:t>phòng biến động là 5%/3 n</w:t>
      </w:r>
      <w:r w:rsidRPr="0072076D">
        <w:rPr>
          <w:rFonts w:ascii="Arial" w:hAnsi="Arial" w:cs="Arial"/>
          <w:sz w:val="20"/>
          <w:szCs w:val="20"/>
          <w:lang w:val="en-SG"/>
        </w:rPr>
        <w:t>ă</w:t>
      </w:r>
      <w:r w:rsidRPr="0072076D">
        <w:rPr>
          <w:rFonts w:ascii="Arial" w:hAnsi="Arial" w:cs="Arial"/>
          <w:sz w:val="20"/>
          <w:szCs w:val="20"/>
        </w:rPr>
        <w:t>m.</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Việc áp dụng phương pháp thặng dư </w:t>
      </w:r>
      <w:r w:rsidRPr="0072076D">
        <w:rPr>
          <w:rFonts w:ascii="Arial" w:hAnsi="Arial" w:cs="Arial"/>
          <w:sz w:val="20"/>
          <w:szCs w:val="20"/>
          <w:lang w:val="en-SG"/>
        </w:rPr>
        <w:t>để</w:t>
      </w:r>
      <w:r w:rsidRPr="0072076D">
        <w:rPr>
          <w:rFonts w:ascii="Arial" w:hAnsi="Arial" w:cs="Arial"/>
          <w:sz w:val="20"/>
          <w:szCs w:val="20"/>
        </w:rPr>
        <w:t xml:space="preserve"> định giá khu đất thực hiện như sau:</w:t>
      </w:r>
    </w:p>
    <w:p w:rsidR="0072076D" w:rsidRPr="0072076D" w:rsidRDefault="0072076D" w:rsidP="0072076D">
      <w:pPr>
        <w:tabs>
          <w:tab w:val="left" w:pos="1335"/>
        </w:tabs>
        <w:spacing w:after="120"/>
        <w:ind w:firstLine="720"/>
        <w:jc w:val="both"/>
        <w:rPr>
          <w:rFonts w:ascii="Arial" w:hAnsi="Arial" w:cs="Arial"/>
          <w:b/>
          <w:color w:val="auto"/>
          <w:sz w:val="20"/>
          <w:szCs w:val="20"/>
        </w:rPr>
      </w:pPr>
      <w:bookmarkStart w:id="64" w:name="bookmark274"/>
      <w:bookmarkEnd w:id="64"/>
      <w:r w:rsidRPr="0072076D">
        <w:rPr>
          <w:rFonts w:ascii="Arial" w:hAnsi="Arial" w:cs="Arial"/>
          <w:b/>
          <w:color w:val="auto"/>
          <w:sz w:val="20"/>
          <w:szCs w:val="20"/>
          <w:lang w:val="en-SG"/>
        </w:rPr>
        <w:t xml:space="preserve">I. </w:t>
      </w:r>
      <w:r w:rsidRPr="0072076D">
        <w:rPr>
          <w:rFonts w:ascii="Arial" w:hAnsi="Arial" w:cs="Arial"/>
          <w:b/>
          <w:color w:val="auto"/>
          <w:sz w:val="20"/>
          <w:szCs w:val="20"/>
        </w:rPr>
        <w:t>Xác định giá đất của khu đất xây dựng nhà chung cư</w:t>
      </w:r>
    </w:p>
    <w:p w:rsidR="0072076D" w:rsidRPr="0072076D" w:rsidRDefault="0072076D" w:rsidP="0072076D">
      <w:pPr>
        <w:pStyle w:val="Vnbnnidung0"/>
        <w:tabs>
          <w:tab w:val="left" w:pos="1345"/>
        </w:tabs>
        <w:spacing w:after="120" w:line="240" w:lineRule="auto"/>
        <w:ind w:firstLine="720"/>
        <w:jc w:val="both"/>
        <w:rPr>
          <w:rFonts w:ascii="Arial" w:hAnsi="Arial" w:cs="Arial"/>
          <w:sz w:val="20"/>
          <w:szCs w:val="20"/>
        </w:rPr>
      </w:pPr>
      <w:bookmarkStart w:id="65" w:name="bookmark275"/>
      <w:bookmarkEnd w:id="65"/>
      <w:r w:rsidRPr="0072076D">
        <w:rPr>
          <w:rFonts w:ascii="Arial" w:hAnsi="Arial" w:cs="Arial"/>
          <w:sz w:val="20"/>
          <w:szCs w:val="20"/>
          <w:lang w:val="en-SG"/>
        </w:rPr>
        <w:t xml:space="preserve">1. </w:t>
      </w:r>
      <w:r w:rsidRPr="0072076D">
        <w:rPr>
          <w:rFonts w:ascii="Arial" w:hAnsi="Arial" w:cs="Arial"/>
          <w:sz w:val="20"/>
          <w:szCs w:val="20"/>
        </w:rPr>
        <w:t xml:space="preserve">Ước </w:t>
      </w:r>
      <w:r w:rsidRPr="0072076D">
        <w:rPr>
          <w:rFonts w:ascii="Arial" w:hAnsi="Arial" w:cs="Arial"/>
          <w:sz w:val="20"/>
          <w:szCs w:val="20"/>
          <w:lang w:val="en-SG"/>
        </w:rPr>
        <w:t>tí</w:t>
      </w:r>
      <w:r w:rsidRPr="0072076D">
        <w:rPr>
          <w:rFonts w:ascii="Arial" w:hAnsi="Arial" w:cs="Arial"/>
          <w:sz w:val="20"/>
          <w:szCs w:val="20"/>
        </w:rPr>
        <w:t>nh doanh thu phát triển nhà chung cư</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66" w:name="bookmark276"/>
      <w:bookmarkEnd w:id="66"/>
      <w:r w:rsidRPr="0072076D">
        <w:rPr>
          <w:rFonts w:ascii="Arial" w:hAnsi="Arial" w:cs="Arial"/>
          <w:sz w:val="20"/>
          <w:szCs w:val="20"/>
          <w:lang w:val="en-SG"/>
        </w:rPr>
        <w:t xml:space="preserve">- </w:t>
      </w:r>
      <w:r w:rsidRPr="0072076D">
        <w:rPr>
          <w:rFonts w:ascii="Arial" w:hAnsi="Arial" w:cs="Arial"/>
          <w:sz w:val="20"/>
          <w:szCs w:val="20"/>
        </w:rPr>
        <w:t>Doanh thu năm thứ nhất:</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(4.000 m</w:t>
      </w:r>
      <w:r w:rsidRPr="0072076D">
        <w:rPr>
          <w:rFonts w:ascii="Arial" w:hAnsi="Arial" w:cs="Arial"/>
          <w:sz w:val="20"/>
          <w:szCs w:val="20"/>
          <w:vertAlign w:val="superscript"/>
        </w:rPr>
        <w:t>2</w:t>
      </w:r>
      <w:r w:rsidRPr="0072076D">
        <w:rPr>
          <w:rFonts w:ascii="Arial" w:hAnsi="Arial" w:cs="Arial"/>
          <w:sz w:val="20"/>
          <w:szCs w:val="20"/>
        </w:rPr>
        <w:t xml:space="preserve"> tầng </w:t>
      </w:r>
      <w:r w:rsidRPr="0072076D">
        <w:rPr>
          <w:rFonts w:ascii="Arial" w:hAnsi="Arial" w:cs="Arial"/>
          <w:sz w:val="20"/>
          <w:szCs w:val="20"/>
          <w:lang w:val="en-SG"/>
        </w:rPr>
        <w:t>x</w:t>
      </w:r>
      <w:r w:rsidRPr="0072076D">
        <w:rPr>
          <w:rFonts w:ascii="Arial" w:hAnsi="Arial" w:cs="Arial"/>
          <w:sz w:val="20"/>
          <w:szCs w:val="20"/>
        </w:rPr>
        <w:t xml:space="preserve"> 20 tầng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20 triệu đồng/m</w:t>
      </w:r>
      <w:r w:rsidRPr="0072076D">
        <w:rPr>
          <w:rFonts w:ascii="Arial" w:hAnsi="Arial" w:cs="Arial"/>
          <w:sz w:val="20"/>
          <w:szCs w:val="20"/>
          <w:vertAlign w:val="superscript"/>
        </w:rPr>
        <w:t>2</w:t>
      </w:r>
      <w:r w:rsidRPr="0072076D">
        <w:rPr>
          <w:rFonts w:ascii="Arial" w:hAnsi="Arial" w:cs="Arial"/>
          <w:sz w:val="20"/>
          <w:szCs w:val="20"/>
        </w:rPr>
        <w:t xml:space="preserve"> </w:t>
      </w:r>
      <w:r w:rsidRPr="0072076D">
        <w:rPr>
          <w:rFonts w:ascii="Arial" w:hAnsi="Arial" w:cs="Arial"/>
          <w:sz w:val="20"/>
          <w:szCs w:val="20"/>
          <w:lang w:val="en-SG"/>
        </w:rPr>
        <w:t>x</w:t>
      </w:r>
      <w:r w:rsidRPr="0072076D">
        <w:rPr>
          <w:rFonts w:ascii="Arial" w:hAnsi="Arial" w:cs="Arial"/>
          <w:sz w:val="20"/>
          <w:szCs w:val="20"/>
        </w:rPr>
        <w:t xml:space="preserve"> 50%</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640.000 triệu đồng</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67" w:name="bookmark277"/>
      <w:bookmarkEnd w:id="67"/>
      <w:r w:rsidRPr="0072076D">
        <w:rPr>
          <w:rFonts w:ascii="Arial" w:hAnsi="Arial" w:cs="Arial"/>
          <w:sz w:val="20"/>
          <w:szCs w:val="20"/>
          <w:lang w:val="en-SG"/>
        </w:rPr>
        <w:t xml:space="preserve">- </w:t>
      </w:r>
      <w:r w:rsidRPr="0072076D">
        <w:rPr>
          <w:rFonts w:ascii="Arial" w:hAnsi="Arial" w:cs="Arial"/>
          <w:sz w:val="20"/>
          <w:szCs w:val="20"/>
        </w:rPr>
        <w:t>Doanh thu năm thứ hai:</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(4.000 m</w:t>
      </w:r>
      <w:r w:rsidRPr="0072076D">
        <w:rPr>
          <w:rFonts w:ascii="Arial" w:hAnsi="Arial" w:cs="Arial"/>
          <w:sz w:val="20"/>
          <w:szCs w:val="20"/>
          <w:vertAlign w:val="superscript"/>
        </w:rPr>
        <w:t>2</w:t>
      </w:r>
      <w:r w:rsidRPr="0072076D">
        <w:rPr>
          <w:rFonts w:ascii="Arial" w:hAnsi="Arial" w:cs="Arial"/>
          <w:sz w:val="20"/>
          <w:szCs w:val="20"/>
        </w:rPr>
        <w:t xml:space="preserve">/tầng </w:t>
      </w:r>
      <w:r w:rsidRPr="0072076D">
        <w:rPr>
          <w:rFonts w:ascii="Arial" w:hAnsi="Arial" w:cs="Arial"/>
          <w:sz w:val="20"/>
          <w:szCs w:val="20"/>
          <w:lang w:val="en-SG"/>
        </w:rPr>
        <w:t>x</w:t>
      </w:r>
      <w:r w:rsidRPr="0072076D">
        <w:rPr>
          <w:rFonts w:ascii="Arial" w:hAnsi="Arial" w:cs="Arial"/>
          <w:sz w:val="20"/>
          <w:szCs w:val="20"/>
        </w:rPr>
        <w:t xml:space="preserve"> 20 tầng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(20 triệu đồng/m</w:t>
      </w:r>
      <w:r w:rsidRPr="0072076D">
        <w:rPr>
          <w:rFonts w:ascii="Arial" w:hAnsi="Arial" w:cs="Arial"/>
          <w:sz w:val="20"/>
          <w:szCs w:val="20"/>
          <w:vertAlign w:val="superscript"/>
        </w:rPr>
        <w:t>2</w:t>
      </w:r>
      <w:r w:rsidRPr="0072076D">
        <w:rPr>
          <w:rFonts w:ascii="Arial" w:hAnsi="Arial" w:cs="Arial"/>
          <w:sz w:val="20"/>
          <w:szCs w:val="20"/>
        </w:rPr>
        <w:t xml:space="preserve"> + 20 triệu đồng/m</w:t>
      </w:r>
      <w:r w:rsidRPr="0072076D">
        <w:rPr>
          <w:rFonts w:ascii="Arial" w:hAnsi="Arial" w:cs="Arial"/>
          <w:sz w:val="20"/>
          <w:szCs w:val="20"/>
          <w:vertAlign w:val="superscript"/>
        </w:rPr>
        <w:t xml:space="preserve">2 </w:t>
      </w:r>
      <w:r w:rsidRPr="0072076D">
        <w:rPr>
          <w:rFonts w:ascii="Arial" w:hAnsi="Arial" w:cs="Arial"/>
          <w:sz w:val="20"/>
          <w:szCs w:val="20"/>
          <w:lang w:val="en-SG"/>
        </w:rPr>
        <w:t>x</w:t>
      </w:r>
      <w:r w:rsidRPr="0072076D">
        <w:rPr>
          <w:rFonts w:ascii="Arial" w:hAnsi="Arial" w:cs="Arial"/>
          <w:sz w:val="20"/>
          <w:szCs w:val="20"/>
        </w:rPr>
        <w:t xml:space="preserve"> 2%) </w:t>
      </w:r>
      <w:r w:rsidRPr="0072076D">
        <w:rPr>
          <w:rFonts w:ascii="Arial" w:hAnsi="Arial" w:cs="Arial"/>
          <w:sz w:val="20"/>
          <w:szCs w:val="20"/>
          <w:lang w:val="en-SG"/>
        </w:rPr>
        <w:t>x</w:t>
      </w:r>
      <w:r w:rsidRPr="0072076D">
        <w:rPr>
          <w:rFonts w:ascii="Arial" w:hAnsi="Arial" w:cs="Arial"/>
          <w:sz w:val="20"/>
          <w:szCs w:val="20"/>
        </w:rPr>
        <w:t xml:space="preserve"> 50% = 652.800 triệu đồng</w:t>
      </w:r>
    </w:p>
    <w:p w:rsidR="0072076D" w:rsidRPr="0072076D" w:rsidRDefault="0072076D" w:rsidP="0072076D">
      <w:pPr>
        <w:pStyle w:val="Vnbnnidung0"/>
        <w:tabs>
          <w:tab w:val="left" w:pos="1292"/>
        </w:tabs>
        <w:spacing w:after="120" w:line="240" w:lineRule="auto"/>
        <w:ind w:firstLine="720"/>
        <w:jc w:val="both"/>
        <w:rPr>
          <w:rFonts w:ascii="Arial" w:hAnsi="Arial" w:cs="Arial"/>
          <w:sz w:val="20"/>
          <w:szCs w:val="20"/>
        </w:rPr>
      </w:pPr>
      <w:bookmarkStart w:id="68" w:name="bookmark278"/>
      <w:bookmarkEnd w:id="68"/>
      <w:r w:rsidRPr="0072076D">
        <w:rPr>
          <w:rFonts w:ascii="Arial" w:hAnsi="Arial" w:cs="Arial"/>
          <w:sz w:val="20"/>
          <w:szCs w:val="20"/>
          <w:lang w:val="en-SG"/>
        </w:rPr>
        <w:t xml:space="preserve">- </w:t>
      </w:r>
      <w:r w:rsidRPr="0072076D">
        <w:rPr>
          <w:rFonts w:ascii="Arial" w:hAnsi="Arial" w:cs="Arial"/>
          <w:sz w:val="20"/>
          <w:szCs w:val="20"/>
        </w:rPr>
        <w:t>Doanh thu phát triển nhà tòa chung cư chiết khấu về giá trị hiện tại tại thời điểm định giá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833"/>
        <w:gridCol w:w="2050"/>
        <w:gridCol w:w="4044"/>
      </w:tblGrid>
      <w:tr w:rsidR="0072076D" w:rsidRPr="0072076D" w:rsidTr="00CB7666">
        <w:tc>
          <w:tcPr>
            <w:tcW w:w="1250" w:type="pct"/>
            <w:tcBorders>
              <w:bottom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rPr>
              <w:t>640.000</w:t>
            </w:r>
            <w:r w:rsidRPr="0072076D">
              <w:rPr>
                <w:rFonts w:ascii="Arial" w:hAnsi="Arial" w:cs="Arial"/>
                <w:sz w:val="20"/>
                <w:szCs w:val="20"/>
                <w:lang w:val="en-SG"/>
              </w:rPr>
              <w:t xml:space="preserve"> </w:t>
            </w:r>
            <w:r w:rsidRPr="0072076D">
              <w:rPr>
                <w:rFonts w:ascii="Arial" w:hAnsi="Arial" w:cs="Arial"/>
                <w:sz w:val="20"/>
                <w:szCs w:val="20"/>
              </w:rPr>
              <w:t>triệu đồng</w:t>
            </w:r>
          </w:p>
        </w:tc>
        <w:tc>
          <w:tcPr>
            <w:tcW w:w="451" w:type="pct"/>
            <w:vMerge w:val="restart"/>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110" w:type="pct"/>
            <w:tcBorders>
              <w:bottom w:val="single" w:sz="4" w:space="0" w:color="auto"/>
            </w:tcBorders>
            <w:vAlign w:val="center"/>
          </w:tcPr>
          <w:p w:rsidR="0072076D" w:rsidRPr="0072076D" w:rsidRDefault="0072076D" w:rsidP="00CB7666">
            <w:pPr>
              <w:pStyle w:val="Vnbnnidung0"/>
              <w:tabs>
                <w:tab w:val="left" w:leader="underscore" w:pos="5293"/>
                <w:tab w:val="left" w:leader="underscore" w:pos="5558"/>
                <w:tab w:val="left" w:leader="underscore" w:pos="5890"/>
                <w:tab w:val="left" w:leader="underscore" w:pos="6312"/>
                <w:tab w:val="left" w:leader="underscore" w:pos="6757"/>
                <w:tab w:val="left" w:pos="7056"/>
              </w:tabs>
              <w:spacing w:after="0" w:line="240" w:lineRule="auto"/>
              <w:ind w:firstLine="0"/>
              <w:jc w:val="center"/>
              <w:rPr>
                <w:rFonts w:ascii="Arial" w:hAnsi="Arial" w:cs="Arial"/>
                <w:sz w:val="20"/>
                <w:szCs w:val="20"/>
              </w:rPr>
            </w:pPr>
            <w:r w:rsidRPr="0072076D">
              <w:rPr>
                <w:rFonts w:ascii="Arial" w:hAnsi="Arial" w:cs="Arial"/>
                <w:sz w:val="20"/>
                <w:szCs w:val="20"/>
              </w:rPr>
              <w:t>652.800 triệu đồng</w:t>
            </w:r>
          </w:p>
        </w:tc>
        <w:tc>
          <w:tcPr>
            <w:tcW w:w="2189" w:type="pct"/>
            <w:vMerge w:val="restart"/>
            <w:vAlign w:val="center"/>
          </w:tcPr>
          <w:p w:rsidR="0072076D" w:rsidRPr="0072076D" w:rsidRDefault="0072076D" w:rsidP="00CB7666">
            <w:pPr>
              <w:pStyle w:val="Vnbnnidung0"/>
              <w:tabs>
                <w:tab w:val="left" w:pos="1292"/>
              </w:tabs>
              <w:spacing w:after="0" w:line="240" w:lineRule="auto"/>
              <w:ind w:firstLine="0"/>
              <w:rPr>
                <w:rFonts w:ascii="Arial" w:hAnsi="Arial" w:cs="Arial"/>
                <w:sz w:val="20"/>
                <w:szCs w:val="20"/>
                <w:lang w:val="en-SG"/>
              </w:rPr>
            </w:pPr>
            <w:r w:rsidRPr="0072076D">
              <w:rPr>
                <w:rFonts w:ascii="Arial" w:hAnsi="Arial" w:cs="Arial"/>
                <w:sz w:val="20"/>
                <w:szCs w:val="20"/>
                <w:lang w:val="en-SG"/>
              </w:rPr>
              <w:t>= 1.091.836,73 triệu đồng</w:t>
            </w:r>
          </w:p>
        </w:tc>
      </w:tr>
      <w:tr w:rsidR="0072076D" w:rsidRPr="0072076D" w:rsidTr="00CB7666">
        <w:tc>
          <w:tcPr>
            <w:tcW w:w="1250" w:type="pct"/>
            <w:tcBorders>
              <w:top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(1+12%)</w:t>
            </w:r>
            <w:r w:rsidRPr="0072076D">
              <w:rPr>
                <w:rFonts w:ascii="Arial" w:hAnsi="Arial" w:cs="Arial"/>
                <w:sz w:val="20"/>
                <w:szCs w:val="20"/>
                <w:vertAlign w:val="superscript"/>
                <w:lang w:val="en-SG"/>
              </w:rPr>
              <w:t>1</w:t>
            </w:r>
          </w:p>
        </w:tc>
        <w:tc>
          <w:tcPr>
            <w:tcW w:w="451" w:type="pct"/>
            <w:vMerge/>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p>
        </w:tc>
        <w:tc>
          <w:tcPr>
            <w:tcW w:w="1110" w:type="pct"/>
            <w:tcBorders>
              <w:top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lang w:val="en-SG"/>
              </w:rPr>
              <w:t>(1+12%)</w:t>
            </w:r>
            <w:r w:rsidRPr="0072076D">
              <w:rPr>
                <w:rFonts w:ascii="Arial" w:hAnsi="Arial" w:cs="Arial"/>
                <w:sz w:val="20"/>
                <w:szCs w:val="20"/>
                <w:vertAlign w:val="superscript"/>
                <w:lang w:val="en-SG"/>
              </w:rPr>
              <w:t>2</w:t>
            </w:r>
          </w:p>
        </w:tc>
        <w:tc>
          <w:tcPr>
            <w:tcW w:w="2189" w:type="pct"/>
            <w:vMerge/>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p>
        </w:tc>
      </w:tr>
    </w:tbl>
    <w:p w:rsidR="0072076D" w:rsidRPr="0072076D" w:rsidRDefault="0072076D" w:rsidP="0072076D">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2. Ước tính chi phí phát triển nhà chung cư</w:t>
      </w:r>
    </w:p>
    <w:p w:rsidR="0072076D" w:rsidRPr="0072076D" w:rsidRDefault="0072076D" w:rsidP="0072076D">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a) Chi phí đầu tư xây dựng</w:t>
      </w:r>
    </w:p>
    <w:p w:rsidR="0072076D" w:rsidRPr="0072076D" w:rsidRDefault="0072076D" w:rsidP="0072076D">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 Chi phí đầu tư hạ tầng</w:t>
      </w:r>
    </w:p>
    <w:p w:rsidR="0072076D" w:rsidRPr="0072076D" w:rsidRDefault="0072076D" w:rsidP="0072076D">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20.000 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x 0,8 triệu đồng/m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x 7.000 m</w:t>
      </w:r>
      <w:r w:rsidRPr="0072076D">
        <w:rPr>
          <w:rFonts w:ascii="Arial" w:hAnsi="Arial" w:cs="Arial"/>
          <w:sz w:val="20"/>
          <w:szCs w:val="20"/>
          <w:vertAlign w:val="superscript"/>
          <w:lang w:val="en-SG"/>
        </w:rPr>
        <w:t>2</w:t>
      </w:r>
      <w:r w:rsidRPr="0072076D">
        <w:rPr>
          <w:rFonts w:ascii="Arial" w:hAnsi="Arial" w:cs="Arial"/>
          <w:sz w:val="20"/>
          <w:szCs w:val="20"/>
          <w:lang w:val="en-SG"/>
        </w:rPr>
        <w:t>/ (7.000 m</w:t>
      </w:r>
      <w:r w:rsidRPr="0072076D">
        <w:rPr>
          <w:rFonts w:ascii="Arial" w:hAnsi="Arial" w:cs="Arial"/>
          <w:sz w:val="20"/>
          <w:szCs w:val="20"/>
          <w:vertAlign w:val="superscript"/>
          <w:lang w:val="en-SG"/>
        </w:rPr>
        <w:t>2</w:t>
      </w:r>
      <w:r w:rsidRPr="0072076D">
        <w:rPr>
          <w:rFonts w:ascii="Arial" w:hAnsi="Arial" w:cs="Arial"/>
          <w:sz w:val="20"/>
          <w:szCs w:val="20"/>
          <w:lang w:val="en-SG"/>
        </w:rPr>
        <w:t xml:space="preserve"> + 9.000 m</w:t>
      </w:r>
      <w:r w:rsidRPr="0072076D">
        <w:rPr>
          <w:rFonts w:ascii="Arial" w:hAnsi="Arial" w:cs="Arial"/>
          <w:sz w:val="20"/>
          <w:szCs w:val="20"/>
          <w:vertAlign w:val="superscript"/>
          <w:lang w:val="en-SG"/>
        </w:rPr>
        <w:t>2</w:t>
      </w:r>
      <w:r w:rsidRPr="0072076D">
        <w:rPr>
          <w:rFonts w:ascii="Arial" w:hAnsi="Arial" w:cs="Arial"/>
          <w:sz w:val="20"/>
          <w:szCs w:val="20"/>
          <w:lang w:val="en-SG"/>
        </w:rPr>
        <w:t>)</w:t>
      </w:r>
    </w:p>
    <w:p w:rsidR="0072076D" w:rsidRPr="0072076D" w:rsidRDefault="0072076D" w:rsidP="0072076D">
      <w:pPr>
        <w:pStyle w:val="Vnbnnidung0"/>
        <w:tabs>
          <w:tab w:val="left" w:pos="1292"/>
        </w:tabs>
        <w:spacing w:after="120" w:line="240" w:lineRule="auto"/>
        <w:ind w:firstLine="720"/>
        <w:jc w:val="both"/>
        <w:rPr>
          <w:rFonts w:ascii="Arial" w:hAnsi="Arial" w:cs="Arial"/>
          <w:sz w:val="20"/>
          <w:szCs w:val="20"/>
          <w:lang w:val="en-SG"/>
        </w:rPr>
      </w:pPr>
      <w:r w:rsidRPr="0072076D">
        <w:rPr>
          <w:rFonts w:ascii="Arial" w:hAnsi="Arial" w:cs="Arial"/>
          <w:sz w:val="20"/>
          <w:szCs w:val="20"/>
          <w:lang w:val="en-SG"/>
        </w:rPr>
        <w:t>= 7.000 triệu đồng</w:t>
      </w:r>
    </w:p>
    <w:p w:rsidR="0072076D" w:rsidRPr="0072076D" w:rsidRDefault="0072076D" w:rsidP="0072076D">
      <w:pPr>
        <w:pStyle w:val="Vnbnnidung0"/>
        <w:tabs>
          <w:tab w:val="left" w:pos="1262"/>
        </w:tabs>
        <w:spacing w:after="120" w:line="240" w:lineRule="auto"/>
        <w:ind w:firstLine="720"/>
        <w:jc w:val="both"/>
        <w:rPr>
          <w:rFonts w:ascii="Arial" w:hAnsi="Arial" w:cs="Arial"/>
          <w:sz w:val="20"/>
          <w:szCs w:val="20"/>
        </w:rPr>
      </w:pPr>
      <w:bookmarkStart w:id="69" w:name="bookmark279"/>
      <w:bookmarkEnd w:id="69"/>
      <w:r w:rsidRPr="0072076D">
        <w:rPr>
          <w:rFonts w:ascii="Arial" w:hAnsi="Arial" w:cs="Arial"/>
          <w:sz w:val="20"/>
          <w:szCs w:val="20"/>
          <w:lang w:val="en-SG"/>
        </w:rPr>
        <w:t xml:space="preserve">- </w:t>
      </w:r>
      <w:r w:rsidRPr="0072076D">
        <w:rPr>
          <w:rFonts w:ascii="Arial" w:hAnsi="Arial" w:cs="Arial"/>
          <w:sz w:val="20"/>
          <w:szCs w:val="20"/>
        </w:rPr>
        <w:t>Chi phí x</w:t>
      </w:r>
      <w:r w:rsidRPr="0072076D">
        <w:rPr>
          <w:rFonts w:ascii="Arial" w:hAnsi="Arial" w:cs="Arial"/>
          <w:sz w:val="20"/>
          <w:szCs w:val="20"/>
          <w:lang w:val="en-SG"/>
        </w:rPr>
        <w:t>â</w:t>
      </w:r>
      <w:r w:rsidRPr="0072076D">
        <w:rPr>
          <w:rFonts w:ascii="Arial" w:hAnsi="Arial" w:cs="Arial"/>
          <w:sz w:val="20"/>
          <w:szCs w:val="20"/>
        </w:rPr>
        <w:t>y dựng tòa chung cư:</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4.000</w:t>
      </w:r>
      <w:r w:rsidRPr="0072076D">
        <w:rPr>
          <w:rFonts w:ascii="Arial" w:hAnsi="Arial" w:cs="Arial"/>
          <w:sz w:val="20"/>
          <w:szCs w:val="20"/>
          <w:vertAlign w:val="superscript"/>
          <w:lang w:val="en-SG"/>
        </w:rPr>
        <w:t xml:space="preserve"> </w:t>
      </w:r>
      <w:r w:rsidRPr="0072076D">
        <w:rPr>
          <w:rFonts w:ascii="Arial" w:hAnsi="Arial" w:cs="Arial"/>
          <w:sz w:val="20"/>
          <w:szCs w:val="20"/>
          <w:vertAlign w:val="superscript"/>
        </w:rPr>
        <w:t>2</w:t>
      </w:r>
      <w:r w:rsidRPr="0072076D">
        <w:rPr>
          <w:rFonts w:ascii="Arial" w:hAnsi="Arial" w:cs="Arial"/>
          <w:sz w:val="20"/>
          <w:szCs w:val="20"/>
        </w:rPr>
        <w:t>/t</w:t>
      </w:r>
      <w:r w:rsidRPr="0072076D">
        <w:rPr>
          <w:rFonts w:ascii="Arial" w:hAnsi="Arial" w:cs="Arial"/>
          <w:sz w:val="20"/>
          <w:szCs w:val="20"/>
          <w:lang w:val="en-SG"/>
        </w:rPr>
        <w:t>ầ</w:t>
      </w:r>
      <w:r w:rsidRPr="0072076D">
        <w:rPr>
          <w:rFonts w:ascii="Arial" w:hAnsi="Arial" w:cs="Arial"/>
          <w:sz w:val="20"/>
          <w:szCs w:val="20"/>
        </w:rPr>
        <w:t xml:space="preserve">ng </w:t>
      </w:r>
      <w:r w:rsidRPr="0072076D">
        <w:rPr>
          <w:rFonts w:ascii="Arial" w:hAnsi="Arial" w:cs="Arial"/>
          <w:sz w:val="20"/>
          <w:szCs w:val="20"/>
          <w:lang w:val="en-SG"/>
        </w:rPr>
        <w:t>x</w:t>
      </w:r>
      <w:r w:rsidRPr="0072076D">
        <w:rPr>
          <w:rFonts w:ascii="Arial" w:hAnsi="Arial" w:cs="Arial"/>
          <w:sz w:val="20"/>
          <w:szCs w:val="20"/>
        </w:rPr>
        <w:t xml:space="preserve"> 20 t</w:t>
      </w:r>
      <w:r w:rsidRPr="0072076D">
        <w:rPr>
          <w:rFonts w:ascii="Arial" w:hAnsi="Arial" w:cs="Arial"/>
          <w:sz w:val="20"/>
          <w:szCs w:val="20"/>
          <w:lang w:val="en-SG"/>
        </w:rPr>
        <w:t>ầ</w:t>
      </w:r>
      <w:r w:rsidRPr="0072076D">
        <w:rPr>
          <w:rFonts w:ascii="Arial" w:hAnsi="Arial" w:cs="Arial"/>
          <w:sz w:val="20"/>
          <w:szCs w:val="20"/>
        </w:rPr>
        <w:t xml:space="preserve">ng </w:t>
      </w:r>
      <w:r w:rsidRPr="0072076D">
        <w:rPr>
          <w:rFonts w:ascii="Arial" w:hAnsi="Arial" w:cs="Arial"/>
          <w:sz w:val="20"/>
          <w:szCs w:val="20"/>
          <w:lang w:val="en-SG"/>
        </w:rPr>
        <w:t>x</w:t>
      </w:r>
      <w:r w:rsidRPr="0072076D">
        <w:rPr>
          <w:rFonts w:ascii="Arial" w:hAnsi="Arial" w:cs="Arial"/>
          <w:sz w:val="20"/>
          <w:szCs w:val="20"/>
        </w:rPr>
        <w:t xml:space="preserve"> 10,2 triệu đồng/m</w:t>
      </w:r>
      <w:r w:rsidRPr="0072076D">
        <w:rPr>
          <w:rFonts w:ascii="Arial" w:hAnsi="Arial" w:cs="Arial"/>
          <w:sz w:val="20"/>
          <w:szCs w:val="20"/>
          <w:vertAlign w:val="superscript"/>
        </w:rPr>
        <w:t>2</w:t>
      </w:r>
      <w:r w:rsidRPr="0072076D">
        <w:rPr>
          <w:rFonts w:ascii="Arial" w:hAnsi="Arial" w:cs="Arial"/>
          <w:sz w:val="20"/>
          <w:szCs w:val="20"/>
        </w:rPr>
        <w:t xml:space="preserve"> = 816.000 triệu đồng</w:t>
      </w:r>
    </w:p>
    <w:p w:rsidR="0072076D" w:rsidRPr="0072076D" w:rsidRDefault="0072076D" w:rsidP="0072076D">
      <w:pPr>
        <w:pStyle w:val="Vnbnnidung0"/>
        <w:tabs>
          <w:tab w:val="left" w:pos="1262"/>
        </w:tabs>
        <w:spacing w:after="120" w:line="240" w:lineRule="auto"/>
        <w:ind w:firstLine="720"/>
        <w:jc w:val="both"/>
        <w:rPr>
          <w:rFonts w:ascii="Arial" w:hAnsi="Arial" w:cs="Arial"/>
          <w:sz w:val="20"/>
          <w:szCs w:val="20"/>
        </w:rPr>
      </w:pPr>
      <w:bookmarkStart w:id="70" w:name="bookmark280"/>
      <w:bookmarkEnd w:id="70"/>
      <w:r w:rsidRPr="0072076D">
        <w:rPr>
          <w:rFonts w:ascii="Arial" w:hAnsi="Arial" w:cs="Arial"/>
          <w:sz w:val="20"/>
          <w:szCs w:val="20"/>
          <w:lang w:val="en-SG"/>
        </w:rPr>
        <w:t xml:space="preserve">- </w:t>
      </w:r>
      <w:r w:rsidRPr="0072076D">
        <w:rPr>
          <w:rFonts w:ascii="Arial" w:hAnsi="Arial" w:cs="Arial"/>
          <w:sz w:val="20"/>
          <w:szCs w:val="20"/>
        </w:rPr>
        <w:t xml:space="preserve">Chi phí tư vấn </w:t>
      </w:r>
      <w:r w:rsidRPr="0072076D">
        <w:rPr>
          <w:rFonts w:ascii="Arial" w:hAnsi="Arial" w:cs="Arial"/>
          <w:sz w:val="20"/>
          <w:szCs w:val="20"/>
          <w:lang w:val="en-SG"/>
        </w:rPr>
        <w:t>đầ</w:t>
      </w:r>
      <w:r w:rsidRPr="0072076D">
        <w:rPr>
          <w:rFonts w:ascii="Arial" w:hAnsi="Arial" w:cs="Arial"/>
          <w:sz w:val="20"/>
          <w:szCs w:val="20"/>
        </w:rPr>
        <w:t>u tư x</w:t>
      </w:r>
      <w:r w:rsidRPr="0072076D">
        <w:rPr>
          <w:rFonts w:ascii="Arial" w:hAnsi="Arial" w:cs="Arial"/>
          <w:sz w:val="20"/>
          <w:szCs w:val="20"/>
          <w:lang w:val="en-SG"/>
        </w:rPr>
        <w:t>â</w:t>
      </w:r>
      <w:r w:rsidRPr="0072076D">
        <w:rPr>
          <w:rFonts w:ascii="Arial" w:hAnsi="Arial" w:cs="Arial"/>
          <w:sz w:val="20"/>
          <w:szCs w:val="20"/>
        </w:rPr>
        <w:t>y dựng nh</w:t>
      </w:r>
      <w:r w:rsidRPr="0072076D">
        <w:rPr>
          <w:rFonts w:ascii="Arial" w:hAnsi="Arial" w:cs="Arial"/>
          <w:sz w:val="20"/>
          <w:szCs w:val="20"/>
          <w:lang w:val="en-SG"/>
        </w:rPr>
        <w:t>à</w:t>
      </w:r>
      <w:r w:rsidRPr="0072076D">
        <w:rPr>
          <w:rFonts w:ascii="Arial" w:hAnsi="Arial" w:cs="Arial"/>
          <w:sz w:val="20"/>
          <w:szCs w:val="20"/>
        </w:rPr>
        <w:t xml:space="preserve"> chung cư: 8.000 triệu đồng</w:t>
      </w:r>
    </w:p>
    <w:p w:rsidR="0072076D" w:rsidRPr="0072076D" w:rsidRDefault="0072076D" w:rsidP="0072076D">
      <w:pPr>
        <w:pStyle w:val="Vnbnnidung0"/>
        <w:tabs>
          <w:tab w:val="left" w:pos="1262"/>
        </w:tabs>
        <w:spacing w:after="120" w:line="240" w:lineRule="auto"/>
        <w:ind w:firstLine="720"/>
        <w:jc w:val="both"/>
        <w:rPr>
          <w:rFonts w:ascii="Arial" w:hAnsi="Arial" w:cs="Arial"/>
          <w:sz w:val="20"/>
          <w:szCs w:val="20"/>
        </w:rPr>
      </w:pPr>
      <w:bookmarkStart w:id="71" w:name="bookmark281"/>
      <w:bookmarkEnd w:id="71"/>
      <w:r w:rsidRPr="0072076D">
        <w:rPr>
          <w:rFonts w:ascii="Arial" w:hAnsi="Arial" w:cs="Arial"/>
          <w:sz w:val="20"/>
          <w:szCs w:val="20"/>
          <w:lang w:val="en-SG"/>
        </w:rPr>
        <w:t xml:space="preserve">- </w:t>
      </w:r>
      <w:r w:rsidRPr="0072076D">
        <w:rPr>
          <w:rFonts w:ascii="Arial" w:hAnsi="Arial" w:cs="Arial"/>
          <w:sz w:val="20"/>
          <w:szCs w:val="20"/>
        </w:rPr>
        <w:t>Chi phí quản lý dự án:</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(7.000 tr</w:t>
      </w:r>
      <w:r w:rsidRPr="0072076D">
        <w:rPr>
          <w:rFonts w:ascii="Arial" w:hAnsi="Arial" w:cs="Arial"/>
          <w:sz w:val="20"/>
          <w:szCs w:val="20"/>
        </w:rPr>
        <w:t xml:space="preserve">iệu đồng + 816.000 triệu đồng) </w:t>
      </w:r>
      <w:r w:rsidRPr="0072076D">
        <w:rPr>
          <w:rFonts w:ascii="Arial" w:hAnsi="Arial" w:cs="Arial"/>
          <w:sz w:val="20"/>
          <w:szCs w:val="20"/>
          <w:lang w:val="en-SG"/>
        </w:rPr>
        <w:t>x</w:t>
      </w:r>
      <w:r w:rsidR="00C73D37">
        <w:rPr>
          <w:rFonts w:ascii="Arial" w:hAnsi="Arial" w:cs="Arial"/>
          <w:sz w:val="20"/>
          <w:szCs w:val="20"/>
        </w:rPr>
        <w:t xml:space="preserve"> 2% = 16.460 triệu đồ</w:t>
      </w:r>
      <w:r w:rsidRPr="0072076D">
        <w:rPr>
          <w:rFonts w:ascii="Arial" w:hAnsi="Arial" w:cs="Arial"/>
          <w:sz w:val="20"/>
          <w:szCs w:val="20"/>
        </w:rPr>
        <w:t>ng</w:t>
      </w:r>
    </w:p>
    <w:p w:rsidR="0072076D" w:rsidRPr="0072076D" w:rsidRDefault="0072076D" w:rsidP="0072076D">
      <w:pPr>
        <w:pStyle w:val="Vnbnnidung0"/>
        <w:tabs>
          <w:tab w:val="left" w:pos="1267"/>
        </w:tabs>
        <w:spacing w:after="120" w:line="240" w:lineRule="auto"/>
        <w:ind w:firstLine="720"/>
        <w:jc w:val="both"/>
        <w:rPr>
          <w:rFonts w:ascii="Arial" w:hAnsi="Arial" w:cs="Arial"/>
          <w:sz w:val="20"/>
          <w:szCs w:val="20"/>
        </w:rPr>
      </w:pPr>
      <w:bookmarkStart w:id="72" w:name="bookmark282"/>
      <w:bookmarkEnd w:id="72"/>
      <w:r w:rsidRPr="0072076D">
        <w:rPr>
          <w:rFonts w:ascii="Arial" w:hAnsi="Arial" w:cs="Arial"/>
          <w:sz w:val="20"/>
          <w:szCs w:val="20"/>
          <w:lang w:val="en-SG"/>
        </w:rPr>
        <w:t xml:space="preserve">- </w:t>
      </w:r>
      <w:r w:rsidRPr="0072076D">
        <w:rPr>
          <w:rFonts w:ascii="Arial" w:hAnsi="Arial" w:cs="Arial"/>
          <w:sz w:val="20"/>
          <w:szCs w:val="20"/>
        </w:rPr>
        <w:t>Tổng chi phí đầu tư xây dựng: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7.000 + </w:t>
      </w:r>
      <w:r w:rsidRPr="0072076D">
        <w:rPr>
          <w:rFonts w:ascii="Arial" w:hAnsi="Arial" w:cs="Arial"/>
          <w:sz w:val="20"/>
          <w:szCs w:val="20"/>
        </w:rPr>
        <w:t>816.000 + 8.000 + 16.460 = 847.460 triệu đồng.</w:t>
      </w:r>
    </w:p>
    <w:p w:rsidR="0072076D" w:rsidRPr="0072076D" w:rsidRDefault="0072076D" w:rsidP="0072076D">
      <w:pPr>
        <w:pStyle w:val="Vnbnnidung0"/>
        <w:tabs>
          <w:tab w:val="left" w:pos="1267"/>
        </w:tabs>
        <w:spacing w:after="120" w:line="240" w:lineRule="auto"/>
        <w:ind w:firstLine="720"/>
        <w:jc w:val="both"/>
        <w:rPr>
          <w:rFonts w:ascii="Arial" w:hAnsi="Arial" w:cs="Arial"/>
          <w:sz w:val="20"/>
          <w:szCs w:val="20"/>
        </w:rPr>
      </w:pPr>
      <w:bookmarkStart w:id="73" w:name="bookmark283"/>
      <w:bookmarkEnd w:id="73"/>
      <w:r w:rsidRPr="0072076D">
        <w:rPr>
          <w:rFonts w:ascii="Arial" w:hAnsi="Arial" w:cs="Arial"/>
          <w:sz w:val="20"/>
          <w:szCs w:val="20"/>
          <w:lang w:val="en-SG"/>
        </w:rPr>
        <w:t xml:space="preserve">- </w:t>
      </w:r>
      <w:r w:rsidRPr="0072076D">
        <w:rPr>
          <w:rFonts w:ascii="Arial" w:hAnsi="Arial" w:cs="Arial"/>
          <w:sz w:val="20"/>
          <w:szCs w:val="20"/>
        </w:rPr>
        <w:t>Chi phí đầu tư xây dựng năm thứ 1</w:t>
      </w:r>
      <w:r w:rsidRPr="0072076D">
        <w:rPr>
          <w:rFonts w:ascii="Arial" w:hAnsi="Arial" w:cs="Arial"/>
          <w:sz w:val="20"/>
          <w:szCs w:val="20"/>
          <w:lang w:val="en-SG"/>
        </w:rPr>
        <w:t xml:space="preserve">, </w:t>
      </w:r>
      <w:r w:rsidRPr="0072076D">
        <w:rPr>
          <w:rFonts w:ascii="Arial" w:hAnsi="Arial" w:cs="Arial"/>
          <w:sz w:val="20"/>
          <w:szCs w:val="20"/>
        </w:rPr>
        <w:t>2:</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847.460 triệu đồng </w:t>
      </w:r>
      <w:r w:rsidRPr="0072076D">
        <w:rPr>
          <w:rFonts w:ascii="Arial" w:hAnsi="Arial" w:cs="Arial"/>
          <w:sz w:val="20"/>
          <w:szCs w:val="20"/>
          <w:lang w:val="en-SG"/>
        </w:rPr>
        <w:t>x</w:t>
      </w:r>
      <w:r w:rsidRPr="0072076D">
        <w:rPr>
          <w:rFonts w:ascii="Arial" w:hAnsi="Arial" w:cs="Arial"/>
          <w:sz w:val="20"/>
          <w:szCs w:val="20"/>
        </w:rPr>
        <w:t xml:space="preserve"> 50% = 423.730 triệu đ</w:t>
      </w:r>
      <w:r w:rsidRPr="0072076D">
        <w:rPr>
          <w:rFonts w:ascii="Arial" w:hAnsi="Arial" w:cs="Arial"/>
          <w:sz w:val="20"/>
          <w:szCs w:val="20"/>
          <w:lang w:val="en-SG"/>
        </w:rPr>
        <w:t>ồ</w:t>
      </w:r>
      <w:r w:rsidRPr="0072076D">
        <w:rPr>
          <w:rFonts w:ascii="Arial" w:hAnsi="Arial" w:cs="Arial"/>
          <w:sz w:val="20"/>
          <w:szCs w:val="20"/>
        </w:rPr>
        <w:t>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Tổng chi phí đầu tư xây dựng nhà chung cư chiết kh</w:t>
      </w:r>
      <w:r w:rsidRPr="0072076D">
        <w:rPr>
          <w:rFonts w:ascii="Arial" w:hAnsi="Arial" w:cs="Arial"/>
          <w:sz w:val="20"/>
          <w:szCs w:val="20"/>
          <w:lang w:val="en-SG"/>
        </w:rPr>
        <w:t>ấ</w:t>
      </w:r>
      <w:r w:rsidRPr="0072076D">
        <w:rPr>
          <w:rFonts w:ascii="Arial" w:hAnsi="Arial" w:cs="Arial"/>
          <w:sz w:val="20"/>
          <w:szCs w:val="20"/>
        </w:rPr>
        <w:t>u v</w:t>
      </w:r>
      <w:r w:rsidRPr="0072076D">
        <w:rPr>
          <w:rFonts w:ascii="Arial" w:hAnsi="Arial" w:cs="Arial"/>
          <w:sz w:val="20"/>
          <w:szCs w:val="20"/>
          <w:lang w:val="en-SG"/>
        </w:rPr>
        <w:t>ề</w:t>
      </w:r>
      <w:r w:rsidRPr="0072076D">
        <w:rPr>
          <w:rFonts w:ascii="Arial" w:hAnsi="Arial" w:cs="Arial"/>
          <w:sz w:val="20"/>
          <w:szCs w:val="20"/>
        </w:rPr>
        <w:t xml:space="preserve"> giá trị hiện tại tại thời đi</w:t>
      </w:r>
      <w:r w:rsidRPr="0072076D">
        <w:rPr>
          <w:rFonts w:ascii="Arial" w:hAnsi="Arial" w:cs="Arial"/>
          <w:sz w:val="20"/>
          <w:szCs w:val="20"/>
          <w:lang w:val="en-SG"/>
        </w:rPr>
        <w:t>ể</w:t>
      </w:r>
      <w:r w:rsidRPr="0072076D">
        <w:rPr>
          <w:rFonts w:ascii="Arial" w:hAnsi="Arial" w:cs="Arial"/>
          <w:sz w:val="20"/>
          <w:szCs w:val="20"/>
        </w:rPr>
        <w:t>m định giá đất: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833"/>
        <w:gridCol w:w="2050"/>
        <w:gridCol w:w="4044"/>
      </w:tblGrid>
      <w:tr w:rsidR="0072076D" w:rsidRPr="0072076D" w:rsidTr="00CB7666">
        <w:tc>
          <w:tcPr>
            <w:tcW w:w="1250" w:type="pct"/>
            <w:tcBorders>
              <w:bottom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rPr>
              <w:t>423.730 triệu đồng</w:t>
            </w:r>
          </w:p>
        </w:tc>
        <w:tc>
          <w:tcPr>
            <w:tcW w:w="451" w:type="pct"/>
            <w:vMerge w:val="restart"/>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110" w:type="pct"/>
            <w:tcBorders>
              <w:bottom w:val="single" w:sz="4" w:space="0" w:color="auto"/>
            </w:tcBorders>
            <w:vAlign w:val="center"/>
          </w:tcPr>
          <w:p w:rsidR="0072076D" w:rsidRPr="0072076D" w:rsidRDefault="0072076D" w:rsidP="00CB7666">
            <w:pPr>
              <w:pStyle w:val="Vnbnnidung0"/>
              <w:spacing w:after="0" w:line="240" w:lineRule="auto"/>
              <w:ind w:firstLine="0"/>
              <w:jc w:val="center"/>
              <w:rPr>
                <w:rFonts w:ascii="Arial" w:hAnsi="Arial" w:cs="Arial"/>
                <w:sz w:val="20"/>
                <w:szCs w:val="20"/>
              </w:rPr>
            </w:pPr>
            <w:r w:rsidRPr="0072076D">
              <w:rPr>
                <w:rFonts w:ascii="Arial" w:hAnsi="Arial" w:cs="Arial"/>
                <w:sz w:val="20"/>
                <w:szCs w:val="20"/>
              </w:rPr>
              <w:t>423.730 triệu đồng</w:t>
            </w:r>
          </w:p>
        </w:tc>
        <w:tc>
          <w:tcPr>
            <w:tcW w:w="2189" w:type="pct"/>
            <w:vMerge w:val="restart"/>
            <w:vAlign w:val="center"/>
          </w:tcPr>
          <w:p w:rsidR="0072076D" w:rsidRPr="0072076D" w:rsidRDefault="0072076D" w:rsidP="00CB7666">
            <w:pPr>
              <w:pStyle w:val="Vnbnnidung0"/>
              <w:tabs>
                <w:tab w:val="left" w:pos="1292"/>
              </w:tabs>
              <w:spacing w:after="0" w:line="240" w:lineRule="auto"/>
              <w:ind w:firstLine="0"/>
              <w:rPr>
                <w:rFonts w:ascii="Arial" w:hAnsi="Arial" w:cs="Arial"/>
                <w:sz w:val="20"/>
                <w:szCs w:val="20"/>
                <w:lang w:val="en-SG"/>
              </w:rPr>
            </w:pPr>
            <w:r w:rsidRPr="0072076D">
              <w:rPr>
                <w:rFonts w:ascii="Arial" w:hAnsi="Arial" w:cs="Arial"/>
                <w:sz w:val="20"/>
                <w:szCs w:val="20"/>
                <w:lang w:val="en-SG"/>
              </w:rPr>
              <w:t xml:space="preserve">= </w:t>
            </w:r>
            <w:r w:rsidRPr="0072076D">
              <w:rPr>
                <w:rFonts w:ascii="Arial" w:hAnsi="Arial" w:cs="Arial"/>
                <w:sz w:val="20"/>
                <w:szCs w:val="20"/>
              </w:rPr>
              <w:t>716.125,32 triệu đồng</w:t>
            </w:r>
          </w:p>
        </w:tc>
      </w:tr>
      <w:tr w:rsidR="0072076D" w:rsidRPr="0072076D" w:rsidTr="00CB7666">
        <w:tc>
          <w:tcPr>
            <w:tcW w:w="1250" w:type="pct"/>
            <w:tcBorders>
              <w:top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(1+12%)</w:t>
            </w:r>
            <w:r w:rsidRPr="0072076D">
              <w:rPr>
                <w:rFonts w:ascii="Arial" w:hAnsi="Arial" w:cs="Arial"/>
                <w:sz w:val="20"/>
                <w:szCs w:val="20"/>
                <w:vertAlign w:val="superscript"/>
                <w:lang w:val="en-SG"/>
              </w:rPr>
              <w:t>1</w:t>
            </w:r>
          </w:p>
        </w:tc>
        <w:tc>
          <w:tcPr>
            <w:tcW w:w="451" w:type="pct"/>
            <w:vMerge/>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p>
        </w:tc>
        <w:tc>
          <w:tcPr>
            <w:tcW w:w="1110" w:type="pct"/>
            <w:tcBorders>
              <w:top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lang w:val="en-SG"/>
              </w:rPr>
              <w:t>(1+12%)</w:t>
            </w:r>
            <w:r w:rsidRPr="0072076D">
              <w:rPr>
                <w:rFonts w:ascii="Arial" w:hAnsi="Arial" w:cs="Arial"/>
                <w:sz w:val="20"/>
                <w:szCs w:val="20"/>
                <w:vertAlign w:val="superscript"/>
                <w:lang w:val="en-SG"/>
              </w:rPr>
              <w:t>2</w:t>
            </w:r>
          </w:p>
        </w:tc>
        <w:tc>
          <w:tcPr>
            <w:tcW w:w="2189" w:type="pct"/>
            <w:vMerge/>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p>
        </w:tc>
      </w:tr>
    </w:tbl>
    <w:p w:rsidR="0072076D" w:rsidRPr="0072076D" w:rsidRDefault="0072076D" w:rsidP="0072076D">
      <w:pPr>
        <w:pStyle w:val="Vnbnnidung0"/>
        <w:tabs>
          <w:tab w:val="left" w:pos="1387"/>
        </w:tabs>
        <w:spacing w:after="120" w:line="240" w:lineRule="auto"/>
        <w:ind w:firstLine="720"/>
        <w:jc w:val="both"/>
        <w:rPr>
          <w:rFonts w:ascii="Arial" w:hAnsi="Arial" w:cs="Arial"/>
          <w:sz w:val="20"/>
          <w:szCs w:val="20"/>
        </w:rPr>
      </w:pPr>
      <w:bookmarkStart w:id="74" w:name="bookmark284"/>
      <w:bookmarkEnd w:id="74"/>
      <w:r w:rsidRPr="0072076D">
        <w:rPr>
          <w:rFonts w:ascii="Arial" w:hAnsi="Arial" w:cs="Arial"/>
          <w:sz w:val="20"/>
          <w:szCs w:val="20"/>
          <w:lang w:val="en-SG"/>
        </w:rPr>
        <w:t xml:space="preserve">b) </w:t>
      </w:r>
      <w:r w:rsidRPr="0072076D">
        <w:rPr>
          <w:rFonts w:ascii="Arial" w:hAnsi="Arial" w:cs="Arial"/>
          <w:sz w:val="20"/>
          <w:szCs w:val="20"/>
        </w:rPr>
        <w:t>Chi phí quảng c</w:t>
      </w:r>
      <w:r w:rsidRPr="0072076D">
        <w:rPr>
          <w:rFonts w:ascii="Arial" w:hAnsi="Arial" w:cs="Arial"/>
          <w:sz w:val="20"/>
          <w:szCs w:val="20"/>
          <w:lang w:val="en-SG"/>
        </w:rPr>
        <w:t>á</w:t>
      </w:r>
      <w:r w:rsidRPr="0072076D">
        <w:rPr>
          <w:rFonts w:ascii="Arial" w:hAnsi="Arial" w:cs="Arial"/>
          <w:sz w:val="20"/>
          <w:szCs w:val="20"/>
        </w:rPr>
        <w:t>o</w:t>
      </w:r>
      <w:r w:rsidRPr="0072076D">
        <w:rPr>
          <w:rFonts w:ascii="Arial" w:hAnsi="Arial" w:cs="Arial"/>
          <w:sz w:val="20"/>
          <w:szCs w:val="20"/>
          <w:lang w:val="en-SG"/>
        </w:rPr>
        <w:t>,</w:t>
      </w:r>
      <w:r w:rsidRPr="0072076D">
        <w:rPr>
          <w:rFonts w:ascii="Arial" w:hAnsi="Arial" w:cs="Arial"/>
          <w:sz w:val="20"/>
          <w:szCs w:val="20"/>
        </w:rPr>
        <w:t xml:space="preserve"> bán hàng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1% </w:t>
      </w:r>
      <w:r w:rsidRPr="0072076D">
        <w:rPr>
          <w:rFonts w:ascii="Arial" w:hAnsi="Arial" w:cs="Arial"/>
          <w:sz w:val="20"/>
          <w:szCs w:val="20"/>
          <w:lang w:val="en-SG"/>
        </w:rPr>
        <w:t>x</w:t>
      </w:r>
      <w:r w:rsidRPr="0072076D">
        <w:rPr>
          <w:rFonts w:ascii="Arial" w:hAnsi="Arial" w:cs="Arial"/>
          <w:sz w:val="20"/>
          <w:szCs w:val="20"/>
        </w:rPr>
        <w:t xml:space="preserve"> 1.091.836,73 triệu đồng = 10.918,37 triệu đồng</w:t>
      </w:r>
    </w:p>
    <w:p w:rsidR="0072076D" w:rsidRPr="0072076D" w:rsidRDefault="0072076D" w:rsidP="0072076D">
      <w:pPr>
        <w:pStyle w:val="Vnbnnidung0"/>
        <w:tabs>
          <w:tab w:val="left" w:pos="1387"/>
        </w:tabs>
        <w:spacing w:after="120" w:line="240" w:lineRule="auto"/>
        <w:ind w:firstLine="720"/>
        <w:jc w:val="both"/>
        <w:rPr>
          <w:rFonts w:ascii="Arial" w:hAnsi="Arial" w:cs="Arial"/>
          <w:sz w:val="20"/>
          <w:szCs w:val="20"/>
        </w:rPr>
      </w:pPr>
      <w:bookmarkStart w:id="75" w:name="bookmark285"/>
      <w:bookmarkEnd w:id="75"/>
      <w:r w:rsidRPr="0072076D">
        <w:rPr>
          <w:rFonts w:ascii="Arial" w:hAnsi="Arial" w:cs="Arial"/>
          <w:sz w:val="20"/>
          <w:szCs w:val="20"/>
          <w:lang w:val="en-SG"/>
        </w:rPr>
        <w:t xml:space="preserve">c) </w:t>
      </w:r>
      <w:r w:rsidRPr="0072076D">
        <w:rPr>
          <w:rFonts w:ascii="Arial" w:hAnsi="Arial" w:cs="Arial"/>
          <w:sz w:val="20"/>
          <w:szCs w:val="20"/>
        </w:rPr>
        <w:t>Lợi nhuận của nhà đầu tư</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15% x 716.125,32 triệu đồng = 107.418.80 triệu đồng</w:t>
      </w:r>
    </w:p>
    <w:p w:rsidR="0072076D" w:rsidRPr="0072076D" w:rsidRDefault="0072076D" w:rsidP="0072076D">
      <w:pPr>
        <w:pStyle w:val="Vnbnnidung0"/>
        <w:tabs>
          <w:tab w:val="left" w:pos="1387"/>
        </w:tabs>
        <w:spacing w:after="120" w:line="240" w:lineRule="auto"/>
        <w:ind w:firstLine="720"/>
        <w:jc w:val="both"/>
        <w:rPr>
          <w:rFonts w:ascii="Arial" w:hAnsi="Arial" w:cs="Arial"/>
          <w:sz w:val="20"/>
          <w:szCs w:val="20"/>
        </w:rPr>
      </w:pPr>
      <w:bookmarkStart w:id="76" w:name="bookmark286"/>
      <w:bookmarkEnd w:id="76"/>
      <w:r w:rsidRPr="0072076D">
        <w:rPr>
          <w:rFonts w:ascii="Arial" w:hAnsi="Arial" w:cs="Arial"/>
          <w:sz w:val="20"/>
          <w:szCs w:val="20"/>
          <w:lang w:val="en-SG"/>
        </w:rPr>
        <w:t xml:space="preserve">d) </w:t>
      </w:r>
      <w:r w:rsidRPr="0072076D">
        <w:rPr>
          <w:rFonts w:ascii="Arial" w:hAnsi="Arial" w:cs="Arial"/>
          <w:sz w:val="20"/>
          <w:szCs w:val="20"/>
        </w:rPr>
        <w:t>Tổng chi phí phát triển của nhà chung cư</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716.125,32 triệu đồng + 10.918,37 triệu đ</w:t>
      </w:r>
      <w:r w:rsidRPr="0072076D">
        <w:rPr>
          <w:rFonts w:ascii="Arial" w:hAnsi="Arial" w:cs="Arial"/>
          <w:sz w:val="20"/>
          <w:szCs w:val="20"/>
          <w:lang w:val="en-SG"/>
        </w:rPr>
        <w:t>ồ</w:t>
      </w:r>
      <w:r w:rsidRPr="0072076D">
        <w:rPr>
          <w:rFonts w:ascii="Arial" w:hAnsi="Arial" w:cs="Arial"/>
          <w:sz w:val="20"/>
          <w:szCs w:val="20"/>
        </w:rPr>
        <w:t>ng + 107.418,80 triệu đồng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834.462.48 (triệu đồng)</w:t>
      </w:r>
    </w:p>
    <w:p w:rsidR="0072076D" w:rsidRPr="0072076D" w:rsidRDefault="0072076D" w:rsidP="0072076D">
      <w:pPr>
        <w:pStyle w:val="Vnbnnidung0"/>
        <w:tabs>
          <w:tab w:val="left" w:pos="1354"/>
        </w:tabs>
        <w:spacing w:after="120" w:line="240" w:lineRule="auto"/>
        <w:ind w:firstLine="720"/>
        <w:jc w:val="both"/>
        <w:rPr>
          <w:rFonts w:ascii="Arial" w:hAnsi="Arial" w:cs="Arial"/>
          <w:sz w:val="20"/>
          <w:szCs w:val="20"/>
        </w:rPr>
      </w:pPr>
      <w:bookmarkStart w:id="77" w:name="bookmark287"/>
      <w:bookmarkEnd w:id="77"/>
      <w:r w:rsidRPr="0072076D">
        <w:rPr>
          <w:rFonts w:ascii="Arial" w:hAnsi="Arial" w:cs="Arial"/>
          <w:sz w:val="20"/>
          <w:szCs w:val="20"/>
          <w:lang w:val="en-SG"/>
        </w:rPr>
        <w:t xml:space="preserve">3. </w:t>
      </w:r>
      <w:r w:rsidRPr="0072076D">
        <w:rPr>
          <w:rFonts w:ascii="Arial" w:hAnsi="Arial" w:cs="Arial"/>
          <w:sz w:val="20"/>
          <w:szCs w:val="20"/>
        </w:rPr>
        <w:t>Xác định giá trị của khu đất nhà chung cư:</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cc</w:t>
      </w:r>
      <w:r w:rsidRPr="0072076D">
        <w:rPr>
          <w:rFonts w:ascii="Arial" w:hAnsi="Arial" w:cs="Arial"/>
          <w:sz w:val="20"/>
          <w:szCs w:val="20"/>
          <w:lang w:val="en-SG"/>
        </w:rPr>
        <w:t xml:space="preserve"> </w:t>
      </w:r>
      <w:r w:rsidRPr="0072076D">
        <w:rPr>
          <w:rFonts w:ascii="Arial" w:hAnsi="Arial" w:cs="Arial"/>
          <w:sz w:val="20"/>
          <w:szCs w:val="20"/>
        </w:rPr>
        <w:t>= 1.091.836.73 triệu đồng - 834.462,48 triệu đồng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cc</w:t>
      </w:r>
      <w:r w:rsidRPr="0072076D">
        <w:rPr>
          <w:rFonts w:ascii="Arial" w:hAnsi="Arial" w:cs="Arial"/>
          <w:sz w:val="20"/>
          <w:szCs w:val="20"/>
        </w:rPr>
        <w:t xml:space="preserve"> = 257.374.25 triệu đồng</w:t>
      </w:r>
    </w:p>
    <w:p w:rsidR="0072076D" w:rsidRPr="0072076D" w:rsidRDefault="0072076D" w:rsidP="0072076D">
      <w:pPr>
        <w:pStyle w:val="Vnbnnidung0"/>
        <w:tabs>
          <w:tab w:val="left" w:pos="1358"/>
        </w:tabs>
        <w:spacing w:after="120" w:line="240" w:lineRule="auto"/>
        <w:ind w:firstLine="720"/>
        <w:jc w:val="both"/>
        <w:rPr>
          <w:rFonts w:ascii="Arial" w:hAnsi="Arial" w:cs="Arial"/>
          <w:sz w:val="20"/>
          <w:szCs w:val="20"/>
        </w:rPr>
      </w:pPr>
      <w:bookmarkStart w:id="78" w:name="bookmark288"/>
      <w:bookmarkEnd w:id="78"/>
      <w:r w:rsidRPr="0072076D">
        <w:rPr>
          <w:rFonts w:ascii="Arial" w:hAnsi="Arial" w:cs="Arial"/>
          <w:sz w:val="20"/>
          <w:szCs w:val="20"/>
          <w:lang w:val="en-SG"/>
        </w:rPr>
        <w:lastRenderedPageBreak/>
        <w:t xml:space="preserve">4. </w:t>
      </w:r>
      <w:r w:rsidRPr="0072076D">
        <w:rPr>
          <w:rFonts w:ascii="Arial" w:hAnsi="Arial" w:cs="Arial"/>
          <w:sz w:val="20"/>
          <w:szCs w:val="20"/>
        </w:rPr>
        <w:t>Xác định giá đất của khu đất nhà chung cư:</w:t>
      </w:r>
    </w:p>
    <w:p w:rsidR="0072076D" w:rsidRPr="0072076D" w:rsidRDefault="0072076D" w:rsidP="0072076D">
      <w:pPr>
        <w:pStyle w:val="Vnbnnidung0"/>
        <w:spacing w:after="120" w:line="240" w:lineRule="auto"/>
        <w:ind w:firstLine="720"/>
        <w:jc w:val="both"/>
        <w:rPr>
          <w:rFonts w:ascii="Arial" w:hAnsi="Arial" w:cs="Arial"/>
          <w:sz w:val="20"/>
          <w:szCs w:val="20"/>
        </w:rPr>
      </w:pPr>
      <w:bookmarkStart w:id="79" w:name="bookmark289"/>
      <w:r w:rsidRPr="0072076D">
        <w:rPr>
          <w:rFonts w:ascii="Arial" w:hAnsi="Arial" w:cs="Arial"/>
          <w:sz w:val="20"/>
          <w:szCs w:val="20"/>
        </w:rPr>
        <w:t>2</w:t>
      </w:r>
      <w:bookmarkEnd w:id="79"/>
      <w:r w:rsidRPr="0072076D">
        <w:rPr>
          <w:rFonts w:ascii="Arial" w:hAnsi="Arial" w:cs="Arial"/>
          <w:sz w:val="20"/>
          <w:szCs w:val="20"/>
        </w:rPr>
        <w:t>57.374,25 triệu đồng/7.000 m</w:t>
      </w:r>
      <w:r w:rsidRPr="0072076D">
        <w:rPr>
          <w:rFonts w:ascii="Arial" w:hAnsi="Arial" w:cs="Arial"/>
          <w:sz w:val="20"/>
          <w:szCs w:val="20"/>
          <w:vertAlign w:val="superscript"/>
        </w:rPr>
        <w:t>2</w:t>
      </w:r>
      <w:r w:rsidRPr="0072076D">
        <w:rPr>
          <w:rFonts w:ascii="Arial" w:hAnsi="Arial" w:cs="Arial"/>
          <w:sz w:val="20"/>
          <w:szCs w:val="20"/>
        </w:rPr>
        <w:t xml:space="preserve"> = 36,77 triệu đồng/m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tabs>
          <w:tab w:val="left" w:pos="1411"/>
        </w:tabs>
        <w:spacing w:after="120"/>
        <w:ind w:firstLine="720"/>
        <w:jc w:val="both"/>
        <w:rPr>
          <w:rFonts w:ascii="Arial" w:hAnsi="Arial" w:cs="Arial"/>
          <w:b/>
          <w:color w:val="auto"/>
          <w:sz w:val="20"/>
          <w:szCs w:val="20"/>
        </w:rPr>
      </w:pPr>
      <w:bookmarkStart w:id="80" w:name="bookmark290"/>
      <w:bookmarkEnd w:id="80"/>
      <w:r w:rsidRPr="0072076D">
        <w:rPr>
          <w:rFonts w:ascii="Arial" w:hAnsi="Arial" w:cs="Arial"/>
          <w:b/>
          <w:color w:val="auto"/>
          <w:sz w:val="20"/>
          <w:szCs w:val="20"/>
          <w:lang w:val="en-SG"/>
        </w:rPr>
        <w:t xml:space="preserve">II. </w:t>
      </w:r>
      <w:r w:rsidRPr="0072076D">
        <w:rPr>
          <w:rFonts w:ascii="Arial" w:hAnsi="Arial" w:cs="Arial"/>
          <w:b/>
          <w:color w:val="auto"/>
          <w:sz w:val="20"/>
          <w:szCs w:val="20"/>
        </w:rPr>
        <w:t>Xác định giá đất của tòa nhà văn phòng cho thuê</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 Ước tính tổng doanh thu phát triển tòa nhà văn phòng cho thuê:</w:t>
      </w:r>
    </w:p>
    <w:p w:rsidR="0072076D" w:rsidRPr="0072076D" w:rsidRDefault="0072076D" w:rsidP="0072076D">
      <w:pPr>
        <w:pStyle w:val="Vnbnnidung0"/>
        <w:tabs>
          <w:tab w:val="left" w:pos="1267"/>
        </w:tabs>
        <w:spacing w:after="120" w:line="240" w:lineRule="auto"/>
        <w:ind w:firstLine="720"/>
        <w:jc w:val="both"/>
        <w:rPr>
          <w:rFonts w:ascii="Arial" w:hAnsi="Arial" w:cs="Arial"/>
          <w:sz w:val="20"/>
          <w:szCs w:val="20"/>
        </w:rPr>
      </w:pPr>
      <w:bookmarkStart w:id="81" w:name="bookmark291"/>
      <w:bookmarkEnd w:id="81"/>
      <w:r w:rsidRPr="0072076D">
        <w:rPr>
          <w:rFonts w:ascii="Arial" w:hAnsi="Arial" w:cs="Arial"/>
          <w:sz w:val="20"/>
          <w:szCs w:val="20"/>
          <w:lang w:val="en-SG"/>
        </w:rPr>
        <w:t xml:space="preserve">- </w:t>
      </w:r>
      <w:r w:rsidRPr="0072076D">
        <w:rPr>
          <w:rFonts w:ascii="Arial" w:hAnsi="Arial" w:cs="Arial"/>
          <w:sz w:val="20"/>
          <w:szCs w:val="20"/>
        </w:rPr>
        <w:t>Thu nhập từ cho thuê văn phòng một năm là:</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0,3 triệu đồng/tháng </w:t>
      </w:r>
      <w:r w:rsidRPr="0072076D">
        <w:rPr>
          <w:rFonts w:ascii="Arial" w:hAnsi="Arial" w:cs="Arial"/>
          <w:sz w:val="20"/>
          <w:szCs w:val="20"/>
          <w:lang w:val="en-SG"/>
        </w:rPr>
        <w:t>x</w:t>
      </w:r>
      <w:r w:rsidRPr="0072076D">
        <w:rPr>
          <w:rFonts w:ascii="Arial" w:hAnsi="Arial" w:cs="Arial"/>
          <w:sz w:val="20"/>
          <w:szCs w:val="20"/>
        </w:rPr>
        <w:t xml:space="preserve"> (4.000 m</w:t>
      </w:r>
      <w:r w:rsidRPr="0072076D">
        <w:rPr>
          <w:rFonts w:ascii="Arial" w:hAnsi="Arial" w:cs="Arial"/>
          <w:sz w:val="20"/>
          <w:szCs w:val="20"/>
          <w:vertAlign w:val="superscript"/>
        </w:rPr>
        <w:t>2</w:t>
      </w:r>
      <w:r w:rsidRPr="0072076D">
        <w:rPr>
          <w:rFonts w:ascii="Arial" w:hAnsi="Arial" w:cs="Arial"/>
          <w:sz w:val="20"/>
          <w:szCs w:val="20"/>
        </w:rPr>
        <w:t xml:space="preserve">/tầng </w:t>
      </w:r>
      <w:r w:rsidRPr="0072076D">
        <w:rPr>
          <w:rFonts w:ascii="Arial" w:hAnsi="Arial" w:cs="Arial"/>
          <w:sz w:val="20"/>
          <w:szCs w:val="20"/>
          <w:lang w:val="en-SG"/>
        </w:rPr>
        <w:t>x</w:t>
      </w:r>
      <w:r w:rsidRPr="0072076D">
        <w:rPr>
          <w:rFonts w:ascii="Arial" w:hAnsi="Arial" w:cs="Arial"/>
          <w:sz w:val="20"/>
          <w:szCs w:val="20"/>
        </w:rPr>
        <w:t xml:space="preserve"> 15 tầng </w:t>
      </w:r>
      <w:r w:rsidRPr="0072076D">
        <w:rPr>
          <w:rFonts w:ascii="Arial" w:hAnsi="Arial" w:cs="Arial"/>
          <w:sz w:val="20"/>
          <w:szCs w:val="20"/>
          <w:lang w:val="en-SG"/>
        </w:rPr>
        <w:t>x</w:t>
      </w:r>
      <w:r w:rsidRPr="0072076D">
        <w:rPr>
          <w:rFonts w:ascii="Arial" w:hAnsi="Arial" w:cs="Arial"/>
          <w:sz w:val="20"/>
          <w:szCs w:val="20"/>
        </w:rPr>
        <w:t xml:space="preserve"> 75%) </w:t>
      </w:r>
      <w:r w:rsidRPr="0072076D">
        <w:rPr>
          <w:rFonts w:ascii="Arial" w:hAnsi="Arial" w:cs="Arial"/>
          <w:sz w:val="20"/>
          <w:szCs w:val="20"/>
          <w:lang w:val="en-SG"/>
        </w:rPr>
        <w:t>x</w:t>
      </w:r>
      <w:r w:rsidRPr="0072076D">
        <w:rPr>
          <w:rFonts w:ascii="Arial" w:hAnsi="Arial" w:cs="Arial"/>
          <w:sz w:val="20"/>
          <w:szCs w:val="20"/>
        </w:rPr>
        <w:t xml:space="preserve"> 80% </w:t>
      </w:r>
      <w:r w:rsidRPr="0072076D">
        <w:rPr>
          <w:rFonts w:ascii="Arial" w:hAnsi="Arial" w:cs="Arial"/>
          <w:sz w:val="20"/>
          <w:szCs w:val="20"/>
          <w:lang w:val="en-SG"/>
        </w:rPr>
        <w:t>x</w:t>
      </w:r>
      <w:r w:rsidRPr="0072076D">
        <w:rPr>
          <w:rFonts w:ascii="Arial" w:hAnsi="Arial" w:cs="Arial"/>
          <w:sz w:val="20"/>
          <w:szCs w:val="20"/>
        </w:rPr>
        <w:t xml:space="preserve"> 12 tháng = 129.600 triệu đồng.</w:t>
      </w:r>
    </w:p>
    <w:p w:rsidR="0072076D" w:rsidRPr="0072076D" w:rsidRDefault="0072076D" w:rsidP="0072076D">
      <w:pPr>
        <w:pStyle w:val="Vnbnnidung0"/>
        <w:tabs>
          <w:tab w:val="left" w:pos="1287"/>
        </w:tabs>
        <w:spacing w:after="120" w:line="240" w:lineRule="auto"/>
        <w:ind w:firstLine="720"/>
        <w:jc w:val="both"/>
        <w:rPr>
          <w:rFonts w:ascii="Arial" w:hAnsi="Arial" w:cs="Arial"/>
          <w:sz w:val="20"/>
          <w:szCs w:val="20"/>
        </w:rPr>
      </w:pPr>
      <w:bookmarkStart w:id="82" w:name="bookmark292"/>
      <w:bookmarkEnd w:id="82"/>
      <w:r w:rsidRPr="0072076D">
        <w:rPr>
          <w:rFonts w:ascii="Arial" w:hAnsi="Arial" w:cs="Arial"/>
          <w:sz w:val="20"/>
          <w:szCs w:val="20"/>
          <w:lang w:val="en-SG"/>
        </w:rPr>
        <w:t xml:space="preserve">- </w:t>
      </w:r>
      <w:r w:rsidRPr="0072076D">
        <w:rPr>
          <w:rFonts w:ascii="Arial" w:hAnsi="Arial" w:cs="Arial"/>
          <w:sz w:val="20"/>
          <w:szCs w:val="20"/>
        </w:rPr>
        <w:t>Chi phí quản lý, vận hành một năm (b</w:t>
      </w:r>
      <w:r w:rsidRPr="0072076D">
        <w:rPr>
          <w:rFonts w:ascii="Arial" w:hAnsi="Arial" w:cs="Arial"/>
          <w:sz w:val="20"/>
          <w:szCs w:val="20"/>
          <w:lang w:val="en-SG"/>
        </w:rPr>
        <w:t>ằ</w:t>
      </w:r>
      <w:r w:rsidRPr="0072076D">
        <w:rPr>
          <w:rFonts w:ascii="Arial" w:hAnsi="Arial" w:cs="Arial"/>
          <w:sz w:val="20"/>
          <w:szCs w:val="20"/>
        </w:rPr>
        <w:t>ng 15% doanh thu) là:</w:t>
      </w:r>
    </w:p>
    <w:p w:rsidR="0072076D" w:rsidRPr="0072076D" w:rsidRDefault="0072076D" w:rsidP="0072076D">
      <w:pPr>
        <w:pStyle w:val="Vnbnnidung0"/>
        <w:spacing w:after="120" w:line="240" w:lineRule="auto"/>
        <w:ind w:left="720" w:firstLine="0"/>
        <w:jc w:val="both"/>
        <w:rPr>
          <w:rFonts w:ascii="Arial" w:hAnsi="Arial" w:cs="Arial"/>
          <w:sz w:val="20"/>
          <w:szCs w:val="20"/>
        </w:rPr>
      </w:pPr>
      <w:r w:rsidRPr="0072076D">
        <w:rPr>
          <w:rFonts w:ascii="Arial" w:hAnsi="Arial" w:cs="Arial"/>
          <w:sz w:val="20"/>
          <w:szCs w:val="20"/>
          <w:lang w:val="en-SG"/>
        </w:rPr>
        <w:t>129.600 tr</w:t>
      </w:r>
      <w:r w:rsidRPr="0072076D">
        <w:rPr>
          <w:rFonts w:ascii="Arial" w:hAnsi="Arial" w:cs="Arial"/>
          <w:sz w:val="20"/>
          <w:szCs w:val="20"/>
        </w:rPr>
        <w:t xml:space="preserve">iệu đồng </w:t>
      </w:r>
      <w:r w:rsidRPr="0072076D">
        <w:rPr>
          <w:rFonts w:ascii="Arial" w:hAnsi="Arial" w:cs="Arial"/>
          <w:sz w:val="20"/>
          <w:szCs w:val="20"/>
          <w:lang w:val="en-SG"/>
        </w:rPr>
        <w:t>x</w:t>
      </w:r>
      <w:r w:rsidRPr="0072076D">
        <w:rPr>
          <w:rFonts w:ascii="Arial" w:hAnsi="Arial" w:cs="Arial"/>
          <w:sz w:val="20"/>
          <w:szCs w:val="20"/>
        </w:rPr>
        <w:t xml:space="preserve"> 15% = 19.440 triệu đồng</w:t>
      </w:r>
    </w:p>
    <w:p w:rsidR="0072076D" w:rsidRPr="0072076D" w:rsidRDefault="0072076D" w:rsidP="0072076D">
      <w:pPr>
        <w:pStyle w:val="Vnbnnidung0"/>
        <w:tabs>
          <w:tab w:val="left" w:pos="1302"/>
        </w:tabs>
        <w:spacing w:after="120" w:line="240" w:lineRule="auto"/>
        <w:ind w:firstLine="720"/>
        <w:jc w:val="both"/>
        <w:rPr>
          <w:rFonts w:ascii="Arial" w:hAnsi="Arial" w:cs="Arial"/>
          <w:sz w:val="20"/>
          <w:szCs w:val="20"/>
        </w:rPr>
      </w:pPr>
      <w:bookmarkStart w:id="83" w:name="bookmark293"/>
      <w:bookmarkEnd w:id="83"/>
      <w:r w:rsidRPr="0072076D">
        <w:rPr>
          <w:rFonts w:ascii="Arial" w:hAnsi="Arial" w:cs="Arial"/>
          <w:sz w:val="20"/>
          <w:szCs w:val="20"/>
          <w:lang w:val="en-SG"/>
        </w:rPr>
        <w:t>- T</w:t>
      </w:r>
      <w:r w:rsidRPr="0072076D">
        <w:rPr>
          <w:rFonts w:ascii="Arial" w:hAnsi="Arial" w:cs="Arial"/>
          <w:sz w:val="20"/>
          <w:szCs w:val="20"/>
        </w:rPr>
        <w:t>hu nhập ròng một năm từ cho thuê văn phòng là:</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129.600 triệu đồng - 19.440 triệu đồng = 110.160 triệu đồng</w:t>
      </w:r>
    </w:p>
    <w:p w:rsidR="0072076D" w:rsidRPr="0072076D" w:rsidRDefault="0072076D" w:rsidP="0072076D">
      <w:pPr>
        <w:pStyle w:val="Vnbnnidung0"/>
        <w:tabs>
          <w:tab w:val="left" w:pos="1307"/>
        </w:tabs>
        <w:spacing w:after="120" w:line="240" w:lineRule="auto"/>
        <w:ind w:firstLine="720"/>
        <w:jc w:val="both"/>
        <w:rPr>
          <w:rFonts w:ascii="Arial" w:hAnsi="Arial" w:cs="Arial"/>
          <w:sz w:val="20"/>
          <w:szCs w:val="20"/>
        </w:rPr>
      </w:pPr>
      <w:bookmarkStart w:id="84" w:name="bookmark294"/>
      <w:bookmarkEnd w:id="84"/>
      <w:r w:rsidRPr="0072076D">
        <w:rPr>
          <w:rFonts w:ascii="Arial" w:hAnsi="Arial" w:cs="Arial"/>
          <w:sz w:val="20"/>
          <w:szCs w:val="20"/>
          <w:lang w:val="en-SG"/>
        </w:rPr>
        <w:t xml:space="preserve"> - </w:t>
      </w:r>
      <w:r w:rsidRPr="0072076D">
        <w:rPr>
          <w:rFonts w:ascii="Arial" w:hAnsi="Arial" w:cs="Arial"/>
          <w:sz w:val="20"/>
          <w:szCs w:val="20"/>
        </w:rPr>
        <w:t>Doanh thu từ tòa nhà văn phòng quy về thời điểm hiện tại (2 năm đ</w:t>
      </w:r>
      <w:r w:rsidRPr="0072076D">
        <w:rPr>
          <w:rFonts w:ascii="Arial" w:hAnsi="Arial" w:cs="Arial"/>
          <w:sz w:val="20"/>
          <w:szCs w:val="20"/>
          <w:lang w:val="en-SG"/>
        </w:rPr>
        <w:t>ầ</w:t>
      </w:r>
      <w:r w:rsidRPr="0072076D">
        <w:rPr>
          <w:rFonts w:ascii="Arial" w:hAnsi="Arial" w:cs="Arial"/>
          <w:sz w:val="20"/>
          <w:szCs w:val="20"/>
        </w:rPr>
        <w:t>u xây dựng không phát sinh doanh thu, giá cho thuê văn phòng bi</w:t>
      </w:r>
      <w:r w:rsidRPr="0072076D">
        <w:rPr>
          <w:rFonts w:ascii="Arial" w:hAnsi="Arial" w:cs="Arial"/>
          <w:sz w:val="20"/>
          <w:szCs w:val="20"/>
          <w:lang w:val="en-SG"/>
        </w:rPr>
        <w:t>ế</w:t>
      </w:r>
      <w:r w:rsidRPr="0072076D">
        <w:rPr>
          <w:rFonts w:ascii="Arial" w:hAnsi="Arial" w:cs="Arial"/>
          <w:sz w:val="20"/>
          <w:szCs w:val="20"/>
        </w:rPr>
        <w:t>n động là 5%/3 năm): 852.987 triệu đồng.</w:t>
      </w:r>
    </w:p>
    <w:p w:rsidR="0072076D" w:rsidRPr="0072076D" w:rsidRDefault="0072076D" w:rsidP="0072076D">
      <w:pPr>
        <w:pStyle w:val="Vnbnnidung0"/>
        <w:tabs>
          <w:tab w:val="left" w:pos="1394"/>
        </w:tabs>
        <w:spacing w:after="120" w:line="240" w:lineRule="auto"/>
        <w:ind w:firstLine="720"/>
        <w:jc w:val="both"/>
        <w:rPr>
          <w:rFonts w:ascii="Arial" w:hAnsi="Arial" w:cs="Arial"/>
          <w:sz w:val="20"/>
          <w:szCs w:val="20"/>
        </w:rPr>
      </w:pPr>
      <w:bookmarkStart w:id="85" w:name="bookmark295"/>
      <w:bookmarkEnd w:id="85"/>
      <w:r w:rsidRPr="0072076D">
        <w:rPr>
          <w:rFonts w:ascii="Arial" w:hAnsi="Arial" w:cs="Arial"/>
          <w:sz w:val="20"/>
          <w:szCs w:val="20"/>
          <w:lang w:val="en-SG"/>
        </w:rPr>
        <w:t>2. Ư</w:t>
      </w:r>
      <w:r w:rsidRPr="0072076D">
        <w:rPr>
          <w:rFonts w:ascii="Arial" w:hAnsi="Arial" w:cs="Arial"/>
          <w:sz w:val="20"/>
          <w:szCs w:val="20"/>
        </w:rPr>
        <w:t>ớc t</w:t>
      </w:r>
      <w:r w:rsidRPr="0072076D">
        <w:rPr>
          <w:rFonts w:ascii="Arial" w:hAnsi="Arial" w:cs="Arial"/>
          <w:sz w:val="20"/>
          <w:szCs w:val="20"/>
          <w:lang w:val="en-SG"/>
        </w:rPr>
        <w:t>í</w:t>
      </w:r>
      <w:r w:rsidRPr="0072076D">
        <w:rPr>
          <w:rFonts w:ascii="Arial" w:hAnsi="Arial" w:cs="Arial"/>
          <w:sz w:val="20"/>
          <w:szCs w:val="20"/>
        </w:rPr>
        <w:t>nh chi phí phát triển tòa nhà văn phòng cho thuê.</w:t>
      </w:r>
    </w:p>
    <w:p w:rsidR="0072076D" w:rsidRPr="0072076D" w:rsidRDefault="0072076D" w:rsidP="0072076D">
      <w:pPr>
        <w:pStyle w:val="Vnbnnidung0"/>
        <w:tabs>
          <w:tab w:val="left" w:pos="1413"/>
        </w:tabs>
        <w:spacing w:after="120" w:line="240" w:lineRule="auto"/>
        <w:ind w:firstLine="720"/>
        <w:jc w:val="both"/>
        <w:rPr>
          <w:rFonts w:ascii="Arial" w:hAnsi="Arial" w:cs="Arial"/>
          <w:sz w:val="20"/>
          <w:szCs w:val="20"/>
        </w:rPr>
      </w:pPr>
      <w:bookmarkStart w:id="86" w:name="bookmark296"/>
      <w:bookmarkEnd w:id="86"/>
      <w:r w:rsidRPr="0072076D">
        <w:rPr>
          <w:rFonts w:ascii="Arial" w:hAnsi="Arial" w:cs="Arial"/>
          <w:sz w:val="20"/>
          <w:szCs w:val="20"/>
          <w:lang w:val="en-SG"/>
        </w:rPr>
        <w:t xml:space="preserve">a) </w:t>
      </w:r>
      <w:r w:rsidRPr="0072076D">
        <w:rPr>
          <w:rFonts w:ascii="Arial" w:hAnsi="Arial" w:cs="Arial"/>
          <w:sz w:val="20"/>
          <w:szCs w:val="20"/>
        </w:rPr>
        <w:t>Chi phí đ</w:t>
      </w:r>
      <w:r w:rsidRPr="0072076D">
        <w:rPr>
          <w:rFonts w:ascii="Arial" w:hAnsi="Arial" w:cs="Arial"/>
          <w:sz w:val="20"/>
          <w:szCs w:val="20"/>
          <w:lang w:val="en-SG"/>
        </w:rPr>
        <w:t>ầ</w:t>
      </w:r>
      <w:r w:rsidRPr="0072076D">
        <w:rPr>
          <w:rFonts w:ascii="Arial" w:hAnsi="Arial" w:cs="Arial"/>
          <w:sz w:val="20"/>
          <w:szCs w:val="20"/>
        </w:rPr>
        <w:t>u t</w:t>
      </w:r>
      <w:r w:rsidRPr="0072076D">
        <w:rPr>
          <w:rFonts w:ascii="Arial" w:hAnsi="Arial" w:cs="Arial"/>
          <w:sz w:val="20"/>
          <w:szCs w:val="20"/>
          <w:lang w:val="en-SG"/>
        </w:rPr>
        <w:t>ư</w:t>
      </w:r>
      <w:r w:rsidRPr="0072076D">
        <w:rPr>
          <w:rFonts w:ascii="Arial" w:hAnsi="Arial" w:cs="Arial"/>
          <w:sz w:val="20"/>
          <w:szCs w:val="20"/>
        </w:rPr>
        <w:t xml:space="preserve"> xây dựng.</w:t>
      </w:r>
    </w:p>
    <w:p w:rsidR="0072076D" w:rsidRPr="0072076D" w:rsidRDefault="0072076D" w:rsidP="0072076D">
      <w:pPr>
        <w:pStyle w:val="Vnbnnidung0"/>
        <w:tabs>
          <w:tab w:val="left" w:pos="1307"/>
        </w:tabs>
        <w:spacing w:after="120" w:line="240" w:lineRule="auto"/>
        <w:ind w:firstLine="720"/>
        <w:jc w:val="both"/>
        <w:rPr>
          <w:rFonts w:ascii="Arial" w:hAnsi="Arial" w:cs="Arial"/>
          <w:sz w:val="20"/>
          <w:szCs w:val="20"/>
        </w:rPr>
      </w:pPr>
      <w:bookmarkStart w:id="87" w:name="bookmark297"/>
      <w:bookmarkEnd w:id="87"/>
      <w:r w:rsidRPr="0072076D">
        <w:rPr>
          <w:rFonts w:ascii="Arial" w:hAnsi="Arial" w:cs="Arial"/>
          <w:sz w:val="20"/>
          <w:szCs w:val="20"/>
          <w:lang w:val="en-SG"/>
        </w:rPr>
        <w:t xml:space="preserve">- </w:t>
      </w:r>
      <w:r w:rsidRPr="0072076D">
        <w:rPr>
          <w:rFonts w:ascii="Arial" w:hAnsi="Arial" w:cs="Arial"/>
          <w:sz w:val="20"/>
          <w:szCs w:val="20"/>
        </w:rPr>
        <w:t>Chi phí đầu t</w:t>
      </w:r>
      <w:r w:rsidRPr="0072076D">
        <w:rPr>
          <w:rFonts w:ascii="Arial" w:hAnsi="Arial" w:cs="Arial"/>
          <w:sz w:val="20"/>
          <w:szCs w:val="20"/>
          <w:lang w:val="en-SG"/>
        </w:rPr>
        <w:t>ư</w:t>
      </w:r>
      <w:r w:rsidRPr="0072076D">
        <w:rPr>
          <w:rFonts w:ascii="Arial" w:hAnsi="Arial" w:cs="Arial"/>
          <w:sz w:val="20"/>
          <w:szCs w:val="20"/>
        </w:rPr>
        <w:t xml:space="preserve"> hạ tầng: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20.000 m2 </w:t>
      </w:r>
      <w:r w:rsidRPr="0072076D">
        <w:rPr>
          <w:rFonts w:ascii="Arial" w:hAnsi="Arial" w:cs="Arial"/>
          <w:sz w:val="20"/>
          <w:szCs w:val="20"/>
          <w:lang w:val="en-SG"/>
        </w:rPr>
        <w:t>x</w:t>
      </w:r>
      <w:r w:rsidRPr="0072076D">
        <w:rPr>
          <w:rFonts w:ascii="Arial" w:hAnsi="Arial" w:cs="Arial"/>
          <w:sz w:val="20"/>
          <w:szCs w:val="20"/>
        </w:rPr>
        <w:t xml:space="preserve"> 0,8 triệu đồng/m</w:t>
      </w:r>
      <w:r w:rsidRPr="0072076D">
        <w:rPr>
          <w:rFonts w:ascii="Arial" w:hAnsi="Arial" w:cs="Arial"/>
          <w:sz w:val="20"/>
          <w:szCs w:val="20"/>
          <w:vertAlign w:val="superscript"/>
        </w:rPr>
        <w:t>2</w:t>
      </w:r>
      <w:r w:rsidRPr="0072076D">
        <w:rPr>
          <w:rFonts w:ascii="Arial" w:hAnsi="Arial" w:cs="Arial"/>
          <w:sz w:val="20"/>
          <w:szCs w:val="20"/>
        </w:rPr>
        <w:t xml:space="preserve"> </w:t>
      </w:r>
      <w:r w:rsidRPr="0072076D">
        <w:rPr>
          <w:rFonts w:ascii="Arial" w:hAnsi="Arial" w:cs="Arial"/>
          <w:sz w:val="20"/>
          <w:szCs w:val="20"/>
          <w:lang w:val="en-SG"/>
        </w:rPr>
        <w:t>x</w:t>
      </w:r>
      <w:r w:rsidRPr="0072076D">
        <w:rPr>
          <w:rFonts w:ascii="Arial" w:hAnsi="Arial" w:cs="Arial"/>
          <w:sz w:val="20"/>
          <w:szCs w:val="20"/>
        </w:rPr>
        <w:t xml:space="preserve"> 9.000 m</w:t>
      </w:r>
      <w:r w:rsidRPr="0072076D">
        <w:rPr>
          <w:rFonts w:ascii="Arial" w:hAnsi="Arial" w:cs="Arial"/>
          <w:sz w:val="20"/>
          <w:szCs w:val="20"/>
          <w:vertAlign w:val="superscript"/>
        </w:rPr>
        <w:t>2</w:t>
      </w:r>
      <w:r w:rsidRPr="0072076D">
        <w:rPr>
          <w:rFonts w:ascii="Arial" w:hAnsi="Arial" w:cs="Arial"/>
          <w:sz w:val="20"/>
          <w:szCs w:val="20"/>
        </w:rPr>
        <w:t xml:space="preserve"> /(7.000 m</w:t>
      </w:r>
      <w:r w:rsidRPr="0072076D">
        <w:rPr>
          <w:rFonts w:ascii="Arial" w:hAnsi="Arial" w:cs="Arial"/>
          <w:sz w:val="20"/>
          <w:szCs w:val="20"/>
          <w:vertAlign w:val="superscript"/>
        </w:rPr>
        <w:t>2</w:t>
      </w:r>
      <w:r w:rsidRPr="0072076D">
        <w:rPr>
          <w:rFonts w:ascii="Arial" w:hAnsi="Arial" w:cs="Arial"/>
          <w:sz w:val="20"/>
          <w:szCs w:val="20"/>
        </w:rPr>
        <w:t xml:space="preserve"> + 9.000 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9.000 triệu đồng.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w:t>
      </w:r>
      <w:r w:rsidRPr="0072076D">
        <w:rPr>
          <w:rFonts w:ascii="Arial" w:hAnsi="Arial" w:cs="Arial"/>
          <w:sz w:val="20"/>
          <w:szCs w:val="20"/>
        </w:rPr>
        <w:t xml:space="preserve"> Chi phí xây dựng tòa nhà văn phòng: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lang w:val="en-SG"/>
        </w:rPr>
        <w:t>4.000 m</w:t>
      </w:r>
      <w:r w:rsidRPr="0072076D">
        <w:rPr>
          <w:rFonts w:ascii="Arial" w:hAnsi="Arial" w:cs="Arial"/>
          <w:sz w:val="20"/>
          <w:szCs w:val="20"/>
          <w:vertAlign w:val="superscript"/>
        </w:rPr>
        <w:t>2</w:t>
      </w:r>
      <w:r w:rsidRPr="0072076D">
        <w:rPr>
          <w:rFonts w:ascii="Arial" w:hAnsi="Arial" w:cs="Arial"/>
          <w:sz w:val="20"/>
          <w:szCs w:val="20"/>
        </w:rPr>
        <w:t xml:space="preserve">/tầng </w:t>
      </w:r>
      <w:r w:rsidRPr="0072076D">
        <w:rPr>
          <w:rFonts w:ascii="Arial" w:hAnsi="Arial" w:cs="Arial"/>
          <w:sz w:val="20"/>
          <w:szCs w:val="20"/>
          <w:lang w:val="en-SG"/>
        </w:rPr>
        <w:t>x</w:t>
      </w:r>
      <w:r w:rsidRPr="0072076D">
        <w:rPr>
          <w:rFonts w:ascii="Arial" w:hAnsi="Arial" w:cs="Arial"/>
          <w:sz w:val="20"/>
          <w:szCs w:val="20"/>
        </w:rPr>
        <w:t xml:space="preserve"> 15 tầng </w:t>
      </w:r>
      <w:r w:rsidRPr="0072076D">
        <w:rPr>
          <w:rFonts w:ascii="Arial" w:hAnsi="Arial" w:cs="Arial"/>
          <w:sz w:val="20"/>
          <w:szCs w:val="20"/>
          <w:lang w:val="en-SG"/>
        </w:rPr>
        <w:t>x</w:t>
      </w:r>
      <w:r w:rsidRPr="0072076D">
        <w:rPr>
          <w:rFonts w:ascii="Arial" w:hAnsi="Arial" w:cs="Arial"/>
          <w:sz w:val="20"/>
          <w:szCs w:val="20"/>
        </w:rPr>
        <w:t xml:space="preserve"> 9 triệu đồng/m</w:t>
      </w:r>
      <w:r w:rsidRPr="0072076D">
        <w:rPr>
          <w:rFonts w:ascii="Arial" w:hAnsi="Arial" w:cs="Arial"/>
          <w:sz w:val="20"/>
          <w:szCs w:val="20"/>
          <w:vertAlign w:val="superscript"/>
        </w:rPr>
        <w:t>2</w:t>
      </w:r>
      <w:r w:rsidRPr="0072076D">
        <w:rPr>
          <w:rFonts w:ascii="Arial" w:hAnsi="Arial" w:cs="Arial"/>
          <w:sz w:val="20"/>
          <w:szCs w:val="20"/>
        </w:rPr>
        <w:t xml:space="preserve"> = 540.000 triệu đồng</w:t>
      </w:r>
    </w:p>
    <w:p w:rsidR="0072076D" w:rsidRPr="0072076D" w:rsidRDefault="0072076D" w:rsidP="0072076D">
      <w:pPr>
        <w:pStyle w:val="Vnbnnidung0"/>
        <w:tabs>
          <w:tab w:val="left" w:pos="1307"/>
        </w:tabs>
        <w:spacing w:after="120" w:line="240" w:lineRule="auto"/>
        <w:ind w:firstLine="720"/>
        <w:jc w:val="both"/>
        <w:rPr>
          <w:rFonts w:ascii="Arial" w:hAnsi="Arial" w:cs="Arial"/>
          <w:sz w:val="20"/>
          <w:szCs w:val="20"/>
        </w:rPr>
      </w:pPr>
      <w:bookmarkStart w:id="88" w:name="bookmark298"/>
      <w:bookmarkEnd w:id="88"/>
      <w:r w:rsidRPr="0072076D">
        <w:rPr>
          <w:rFonts w:ascii="Arial" w:hAnsi="Arial" w:cs="Arial"/>
          <w:sz w:val="20"/>
          <w:szCs w:val="20"/>
          <w:lang w:val="en-SG"/>
        </w:rPr>
        <w:t xml:space="preserve">- </w:t>
      </w:r>
      <w:r w:rsidRPr="0072076D">
        <w:rPr>
          <w:rFonts w:ascii="Arial" w:hAnsi="Arial" w:cs="Arial"/>
          <w:sz w:val="20"/>
          <w:szCs w:val="20"/>
        </w:rPr>
        <w:t>Chi phí tư v</w:t>
      </w:r>
      <w:r w:rsidRPr="0072076D">
        <w:rPr>
          <w:rFonts w:ascii="Arial" w:hAnsi="Arial" w:cs="Arial"/>
          <w:sz w:val="20"/>
          <w:szCs w:val="20"/>
          <w:lang w:val="en-SG"/>
        </w:rPr>
        <w:t>ấ</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ầu tư xây dựng tòa văn phòng: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15.000 triệu đồng - 8.000 triệu đồng = 7.000 triệu đồng</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89" w:name="bookmark299"/>
      <w:bookmarkEnd w:id="89"/>
      <w:r w:rsidRPr="0072076D">
        <w:rPr>
          <w:rFonts w:ascii="Arial" w:hAnsi="Arial" w:cs="Arial"/>
          <w:sz w:val="20"/>
          <w:szCs w:val="20"/>
          <w:lang w:val="en-SG"/>
        </w:rPr>
        <w:t xml:space="preserve">- </w:t>
      </w:r>
      <w:r w:rsidRPr="0072076D">
        <w:rPr>
          <w:rFonts w:ascii="Arial" w:hAnsi="Arial" w:cs="Arial"/>
          <w:sz w:val="20"/>
          <w:szCs w:val="20"/>
        </w:rPr>
        <w:t>Chi phí qu</w:t>
      </w:r>
      <w:r w:rsidRPr="0072076D">
        <w:rPr>
          <w:rFonts w:ascii="Arial" w:hAnsi="Arial" w:cs="Arial"/>
          <w:sz w:val="20"/>
          <w:szCs w:val="20"/>
          <w:lang w:val="en-SG"/>
        </w:rPr>
        <w:t>ả</w:t>
      </w:r>
      <w:r w:rsidRPr="0072076D">
        <w:rPr>
          <w:rFonts w:ascii="Arial" w:hAnsi="Arial" w:cs="Arial"/>
          <w:sz w:val="20"/>
          <w:szCs w:val="20"/>
        </w:rPr>
        <w:t>n lý dự án:</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(9.000 triệu đồng + 540.000 triệu đồng) </w:t>
      </w:r>
      <w:r w:rsidRPr="0072076D">
        <w:rPr>
          <w:rFonts w:ascii="Arial" w:hAnsi="Arial" w:cs="Arial"/>
          <w:sz w:val="20"/>
          <w:szCs w:val="20"/>
          <w:lang w:val="en-SG"/>
        </w:rPr>
        <w:t>x</w:t>
      </w:r>
      <w:r w:rsidRPr="0072076D">
        <w:rPr>
          <w:rFonts w:ascii="Arial" w:hAnsi="Arial" w:cs="Arial"/>
          <w:sz w:val="20"/>
          <w:szCs w:val="20"/>
        </w:rPr>
        <w:t xml:space="preserve"> 2% </w:t>
      </w:r>
      <w:r w:rsidRPr="0072076D">
        <w:rPr>
          <w:rFonts w:ascii="Arial" w:hAnsi="Arial" w:cs="Arial"/>
          <w:sz w:val="20"/>
          <w:szCs w:val="20"/>
          <w:lang w:val="en-SG"/>
        </w:rPr>
        <w:t xml:space="preserve">= </w:t>
      </w:r>
      <w:r w:rsidRPr="0072076D">
        <w:rPr>
          <w:rFonts w:ascii="Arial" w:hAnsi="Arial" w:cs="Arial"/>
          <w:sz w:val="20"/>
          <w:szCs w:val="20"/>
        </w:rPr>
        <w:t>10.980 triệu đồng.</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90" w:name="bookmark300"/>
      <w:bookmarkEnd w:id="90"/>
      <w:r w:rsidRPr="0072076D">
        <w:rPr>
          <w:rFonts w:ascii="Arial" w:hAnsi="Arial" w:cs="Arial"/>
          <w:sz w:val="20"/>
          <w:szCs w:val="20"/>
          <w:lang w:val="en-SG"/>
        </w:rPr>
        <w:t xml:space="preserve">- </w:t>
      </w:r>
      <w:r w:rsidRPr="0072076D">
        <w:rPr>
          <w:rFonts w:ascii="Arial" w:hAnsi="Arial" w:cs="Arial"/>
          <w:sz w:val="20"/>
          <w:szCs w:val="20"/>
        </w:rPr>
        <w:t>Tổng chi phí đầu tư xây dựng: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9.000 + 540.000 + 7.000 + 10.980 = 566.980 triệu đồng.</w:t>
      </w:r>
    </w:p>
    <w:p w:rsidR="0072076D" w:rsidRPr="0072076D" w:rsidRDefault="0072076D" w:rsidP="0072076D">
      <w:pPr>
        <w:pStyle w:val="Vnbnnidung0"/>
        <w:tabs>
          <w:tab w:val="left" w:pos="1312"/>
        </w:tabs>
        <w:spacing w:after="120" w:line="240" w:lineRule="auto"/>
        <w:ind w:firstLine="720"/>
        <w:jc w:val="both"/>
        <w:rPr>
          <w:rFonts w:ascii="Arial" w:hAnsi="Arial" w:cs="Arial"/>
          <w:sz w:val="20"/>
          <w:szCs w:val="20"/>
        </w:rPr>
      </w:pPr>
      <w:bookmarkStart w:id="91" w:name="bookmark301"/>
      <w:bookmarkEnd w:id="91"/>
      <w:r w:rsidRPr="0072076D">
        <w:rPr>
          <w:rFonts w:ascii="Arial" w:hAnsi="Arial" w:cs="Arial"/>
          <w:sz w:val="20"/>
          <w:szCs w:val="20"/>
          <w:lang w:val="en-SG"/>
        </w:rPr>
        <w:t xml:space="preserve">- </w:t>
      </w:r>
      <w:r w:rsidRPr="0072076D">
        <w:rPr>
          <w:rFonts w:ascii="Arial" w:hAnsi="Arial" w:cs="Arial"/>
          <w:sz w:val="20"/>
          <w:szCs w:val="20"/>
        </w:rPr>
        <w:t>Chi phí đầu tư xây dựng năm thứ 1,</w:t>
      </w:r>
      <w:r w:rsidRPr="0072076D">
        <w:rPr>
          <w:rFonts w:ascii="Arial" w:hAnsi="Arial" w:cs="Arial"/>
          <w:sz w:val="20"/>
          <w:szCs w:val="20"/>
          <w:lang w:val="en-SG"/>
        </w:rPr>
        <w:t xml:space="preserve"> </w:t>
      </w:r>
      <w:r w:rsidRPr="0072076D">
        <w:rPr>
          <w:rFonts w:ascii="Arial" w:hAnsi="Arial" w:cs="Arial"/>
          <w:sz w:val="20"/>
          <w:szCs w:val="20"/>
        </w:rPr>
        <w:t>2:</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566.980 triệu đồng </w:t>
      </w:r>
      <w:r w:rsidRPr="0072076D">
        <w:rPr>
          <w:rFonts w:ascii="Arial" w:hAnsi="Arial" w:cs="Arial"/>
          <w:sz w:val="20"/>
          <w:szCs w:val="20"/>
          <w:lang w:val="en-SG"/>
        </w:rPr>
        <w:t>x</w:t>
      </w:r>
      <w:r w:rsidRPr="0072076D">
        <w:rPr>
          <w:rFonts w:ascii="Arial" w:hAnsi="Arial" w:cs="Arial"/>
          <w:sz w:val="20"/>
          <w:szCs w:val="20"/>
        </w:rPr>
        <w:t xml:space="preserve"> 50% = 283.490 triệu đồng.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Tổng chi phí </w:t>
      </w:r>
      <w:r w:rsidRPr="0072076D">
        <w:rPr>
          <w:rFonts w:ascii="Arial" w:hAnsi="Arial" w:cs="Arial"/>
          <w:sz w:val="20"/>
          <w:szCs w:val="20"/>
          <w:lang w:val="en-SG"/>
        </w:rPr>
        <w:t>đ</w:t>
      </w:r>
      <w:r w:rsidRPr="0072076D">
        <w:rPr>
          <w:rFonts w:ascii="Arial" w:hAnsi="Arial" w:cs="Arial"/>
          <w:sz w:val="20"/>
          <w:szCs w:val="20"/>
        </w:rPr>
        <w:t>ầu tư xây dựng chiết khấu về giá trị hiện tại: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9"/>
        <w:gridCol w:w="833"/>
        <w:gridCol w:w="2050"/>
        <w:gridCol w:w="4044"/>
      </w:tblGrid>
      <w:tr w:rsidR="0072076D" w:rsidRPr="0072076D" w:rsidTr="00CB7666">
        <w:tc>
          <w:tcPr>
            <w:tcW w:w="1250" w:type="pct"/>
            <w:tcBorders>
              <w:bottom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rPr>
              <w:t>283.490 triệu đồng</w:t>
            </w:r>
          </w:p>
        </w:tc>
        <w:tc>
          <w:tcPr>
            <w:tcW w:w="451" w:type="pct"/>
            <w:vMerge w:val="restart"/>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lang w:val="en-SG"/>
              </w:rPr>
            </w:pPr>
            <w:r w:rsidRPr="0072076D">
              <w:rPr>
                <w:rFonts w:ascii="Arial" w:hAnsi="Arial" w:cs="Arial"/>
                <w:sz w:val="20"/>
                <w:szCs w:val="20"/>
                <w:lang w:val="en-SG"/>
              </w:rPr>
              <w:t>+</w:t>
            </w:r>
          </w:p>
        </w:tc>
        <w:tc>
          <w:tcPr>
            <w:tcW w:w="1110" w:type="pct"/>
            <w:tcBorders>
              <w:bottom w:val="single" w:sz="4" w:space="0" w:color="auto"/>
            </w:tcBorders>
            <w:vAlign w:val="center"/>
          </w:tcPr>
          <w:p w:rsidR="0072076D" w:rsidRPr="0072076D" w:rsidRDefault="0072076D" w:rsidP="00CB7666">
            <w:pPr>
              <w:pStyle w:val="Vnbnnidung0"/>
              <w:spacing w:after="0" w:line="240" w:lineRule="auto"/>
              <w:ind w:firstLine="0"/>
              <w:jc w:val="center"/>
              <w:rPr>
                <w:rFonts w:ascii="Arial" w:hAnsi="Arial" w:cs="Arial"/>
                <w:sz w:val="20"/>
                <w:szCs w:val="20"/>
              </w:rPr>
            </w:pPr>
            <w:r w:rsidRPr="0072076D">
              <w:rPr>
                <w:rFonts w:ascii="Arial" w:hAnsi="Arial" w:cs="Arial"/>
                <w:sz w:val="20"/>
                <w:szCs w:val="20"/>
              </w:rPr>
              <w:t>283.490 triệu đồng</w:t>
            </w:r>
          </w:p>
        </w:tc>
        <w:tc>
          <w:tcPr>
            <w:tcW w:w="2189" w:type="pct"/>
            <w:vMerge w:val="restart"/>
            <w:vAlign w:val="center"/>
          </w:tcPr>
          <w:p w:rsidR="0072076D" w:rsidRPr="0072076D" w:rsidRDefault="0072076D" w:rsidP="00CB7666">
            <w:pPr>
              <w:pStyle w:val="Vnbnnidung0"/>
              <w:tabs>
                <w:tab w:val="left" w:pos="1292"/>
              </w:tabs>
              <w:spacing w:after="0" w:line="240" w:lineRule="auto"/>
              <w:ind w:firstLine="0"/>
              <w:rPr>
                <w:rFonts w:ascii="Arial" w:hAnsi="Arial" w:cs="Arial"/>
                <w:sz w:val="20"/>
                <w:szCs w:val="20"/>
                <w:lang w:val="en-SG"/>
              </w:rPr>
            </w:pPr>
            <w:r w:rsidRPr="0072076D">
              <w:rPr>
                <w:rFonts w:ascii="Arial" w:hAnsi="Arial" w:cs="Arial"/>
                <w:sz w:val="20"/>
                <w:szCs w:val="20"/>
                <w:lang w:val="en-SG"/>
              </w:rPr>
              <w:t xml:space="preserve">= </w:t>
            </w:r>
            <w:r w:rsidRPr="0072076D">
              <w:rPr>
                <w:rFonts w:ascii="Arial" w:hAnsi="Arial" w:cs="Arial"/>
                <w:sz w:val="20"/>
                <w:szCs w:val="20"/>
              </w:rPr>
              <w:t>479.112,6 triệu đồng</w:t>
            </w:r>
          </w:p>
        </w:tc>
      </w:tr>
      <w:tr w:rsidR="0072076D" w:rsidRPr="0072076D" w:rsidTr="00CB7666">
        <w:tc>
          <w:tcPr>
            <w:tcW w:w="1250" w:type="pct"/>
            <w:tcBorders>
              <w:top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vertAlign w:val="superscript"/>
                <w:lang w:val="en-SG"/>
              </w:rPr>
            </w:pPr>
            <w:r w:rsidRPr="0072076D">
              <w:rPr>
                <w:rFonts w:ascii="Arial" w:hAnsi="Arial" w:cs="Arial"/>
                <w:sz w:val="20"/>
                <w:szCs w:val="20"/>
                <w:lang w:val="en-SG"/>
              </w:rPr>
              <w:t>(1+12%)</w:t>
            </w:r>
            <w:r w:rsidRPr="0072076D">
              <w:rPr>
                <w:rFonts w:ascii="Arial" w:hAnsi="Arial" w:cs="Arial"/>
                <w:sz w:val="20"/>
                <w:szCs w:val="20"/>
                <w:vertAlign w:val="superscript"/>
                <w:lang w:val="en-SG"/>
              </w:rPr>
              <w:t>1</w:t>
            </w:r>
          </w:p>
        </w:tc>
        <w:tc>
          <w:tcPr>
            <w:tcW w:w="451" w:type="pct"/>
            <w:vMerge/>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p>
        </w:tc>
        <w:tc>
          <w:tcPr>
            <w:tcW w:w="1110" w:type="pct"/>
            <w:tcBorders>
              <w:top w:val="single" w:sz="4" w:space="0" w:color="auto"/>
            </w:tcBorders>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r w:rsidRPr="0072076D">
              <w:rPr>
                <w:rFonts w:ascii="Arial" w:hAnsi="Arial" w:cs="Arial"/>
                <w:sz w:val="20"/>
                <w:szCs w:val="20"/>
                <w:lang w:val="en-SG"/>
              </w:rPr>
              <w:t>(1+12%)</w:t>
            </w:r>
            <w:r w:rsidRPr="0072076D">
              <w:rPr>
                <w:rFonts w:ascii="Arial" w:hAnsi="Arial" w:cs="Arial"/>
                <w:sz w:val="20"/>
                <w:szCs w:val="20"/>
                <w:vertAlign w:val="superscript"/>
                <w:lang w:val="en-SG"/>
              </w:rPr>
              <w:t>2</w:t>
            </w:r>
          </w:p>
        </w:tc>
        <w:tc>
          <w:tcPr>
            <w:tcW w:w="2189" w:type="pct"/>
            <w:vMerge/>
            <w:vAlign w:val="center"/>
          </w:tcPr>
          <w:p w:rsidR="0072076D" w:rsidRPr="0072076D" w:rsidRDefault="0072076D" w:rsidP="00CB7666">
            <w:pPr>
              <w:pStyle w:val="Vnbnnidung0"/>
              <w:tabs>
                <w:tab w:val="left" w:pos="1292"/>
              </w:tabs>
              <w:spacing w:after="0" w:line="240" w:lineRule="auto"/>
              <w:ind w:firstLine="0"/>
              <w:jc w:val="center"/>
              <w:rPr>
                <w:rFonts w:ascii="Arial" w:hAnsi="Arial" w:cs="Arial"/>
                <w:sz w:val="20"/>
                <w:szCs w:val="20"/>
              </w:rPr>
            </w:pPr>
          </w:p>
        </w:tc>
      </w:tr>
    </w:tbl>
    <w:p w:rsidR="0072076D" w:rsidRPr="0072076D" w:rsidRDefault="0072076D" w:rsidP="0072076D">
      <w:pPr>
        <w:pStyle w:val="Vnbnnidung0"/>
        <w:tabs>
          <w:tab w:val="left" w:pos="1427"/>
        </w:tabs>
        <w:spacing w:after="120" w:line="240" w:lineRule="auto"/>
        <w:ind w:firstLine="720"/>
        <w:jc w:val="both"/>
        <w:rPr>
          <w:rFonts w:ascii="Arial" w:hAnsi="Arial" w:cs="Arial"/>
          <w:sz w:val="20"/>
          <w:szCs w:val="20"/>
        </w:rPr>
      </w:pPr>
      <w:bookmarkStart w:id="92" w:name="bookmark302"/>
      <w:bookmarkEnd w:id="92"/>
      <w:r w:rsidRPr="0072076D">
        <w:rPr>
          <w:rFonts w:ascii="Arial" w:hAnsi="Arial" w:cs="Arial"/>
          <w:sz w:val="20"/>
          <w:szCs w:val="20"/>
          <w:lang w:val="en-SG"/>
        </w:rPr>
        <w:t xml:space="preserve">b) </w:t>
      </w:r>
      <w:r w:rsidRPr="0072076D">
        <w:rPr>
          <w:rFonts w:ascii="Arial" w:hAnsi="Arial" w:cs="Arial"/>
          <w:sz w:val="20"/>
          <w:szCs w:val="20"/>
        </w:rPr>
        <w:t>Chi phí quảng cáo</w:t>
      </w:r>
      <w:r w:rsidRPr="0072076D">
        <w:rPr>
          <w:rFonts w:ascii="Arial" w:hAnsi="Arial" w:cs="Arial"/>
          <w:sz w:val="20"/>
          <w:szCs w:val="20"/>
          <w:lang w:val="en-SG"/>
        </w:rPr>
        <w:t>,</w:t>
      </w:r>
      <w:r w:rsidRPr="0072076D">
        <w:rPr>
          <w:rFonts w:ascii="Arial" w:hAnsi="Arial" w:cs="Arial"/>
          <w:sz w:val="20"/>
          <w:szCs w:val="20"/>
        </w:rPr>
        <w:t xml:space="preserve"> bán hàng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1% </w:t>
      </w:r>
      <w:r w:rsidRPr="0072076D">
        <w:rPr>
          <w:rFonts w:ascii="Arial" w:hAnsi="Arial" w:cs="Arial"/>
          <w:sz w:val="20"/>
          <w:szCs w:val="20"/>
          <w:lang w:val="en-SG"/>
        </w:rPr>
        <w:t>x</w:t>
      </w:r>
      <w:r w:rsidRPr="0072076D">
        <w:rPr>
          <w:rFonts w:ascii="Arial" w:hAnsi="Arial" w:cs="Arial"/>
          <w:sz w:val="20"/>
          <w:szCs w:val="20"/>
        </w:rPr>
        <w:t xml:space="preserve"> 852.987 triệu đồng = 8.529,87 triệu đồng.</w:t>
      </w:r>
    </w:p>
    <w:p w:rsidR="0072076D" w:rsidRPr="0072076D" w:rsidRDefault="0072076D" w:rsidP="0072076D">
      <w:pPr>
        <w:pStyle w:val="Vnbnnidung0"/>
        <w:tabs>
          <w:tab w:val="left" w:pos="1427"/>
        </w:tabs>
        <w:spacing w:after="120" w:line="240" w:lineRule="auto"/>
        <w:ind w:firstLine="720"/>
        <w:jc w:val="both"/>
        <w:rPr>
          <w:rFonts w:ascii="Arial" w:hAnsi="Arial" w:cs="Arial"/>
          <w:sz w:val="20"/>
          <w:szCs w:val="20"/>
        </w:rPr>
      </w:pPr>
      <w:bookmarkStart w:id="93" w:name="bookmark303"/>
      <w:bookmarkEnd w:id="93"/>
      <w:r w:rsidRPr="0072076D">
        <w:rPr>
          <w:rFonts w:ascii="Arial" w:hAnsi="Arial" w:cs="Arial"/>
          <w:sz w:val="20"/>
          <w:szCs w:val="20"/>
          <w:lang w:val="en-SG"/>
        </w:rPr>
        <w:t xml:space="preserve">c) </w:t>
      </w:r>
      <w:r w:rsidRPr="0072076D">
        <w:rPr>
          <w:rFonts w:ascii="Arial" w:hAnsi="Arial" w:cs="Arial"/>
          <w:sz w:val="20"/>
          <w:szCs w:val="20"/>
        </w:rPr>
        <w:t>Lợi nhuận của nhà đầu tư</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15% </w:t>
      </w:r>
      <w:r w:rsidRPr="0072076D">
        <w:rPr>
          <w:rFonts w:ascii="Arial" w:hAnsi="Arial" w:cs="Arial"/>
          <w:sz w:val="20"/>
          <w:szCs w:val="20"/>
          <w:lang w:val="en-SG"/>
        </w:rPr>
        <w:t>x</w:t>
      </w:r>
      <w:r w:rsidRPr="0072076D">
        <w:rPr>
          <w:rFonts w:ascii="Arial" w:hAnsi="Arial" w:cs="Arial"/>
          <w:sz w:val="20"/>
          <w:szCs w:val="20"/>
        </w:rPr>
        <w:t xml:space="preserve"> 479.112.6 triệu đồng = 71.866,88 triệu đồng.</w:t>
      </w:r>
    </w:p>
    <w:p w:rsidR="0072076D" w:rsidRPr="0072076D" w:rsidRDefault="0072076D" w:rsidP="0072076D">
      <w:pPr>
        <w:pStyle w:val="Vnbnnidung0"/>
        <w:tabs>
          <w:tab w:val="left" w:pos="1432"/>
        </w:tabs>
        <w:spacing w:after="120" w:line="240" w:lineRule="auto"/>
        <w:ind w:firstLine="720"/>
        <w:jc w:val="both"/>
        <w:rPr>
          <w:rFonts w:ascii="Arial" w:hAnsi="Arial" w:cs="Arial"/>
          <w:sz w:val="20"/>
          <w:szCs w:val="20"/>
        </w:rPr>
      </w:pPr>
      <w:bookmarkStart w:id="94" w:name="bookmark304"/>
      <w:bookmarkEnd w:id="94"/>
      <w:r w:rsidRPr="0072076D">
        <w:rPr>
          <w:rFonts w:ascii="Arial" w:hAnsi="Arial" w:cs="Arial"/>
          <w:sz w:val="20"/>
          <w:szCs w:val="20"/>
          <w:lang w:val="en-SG"/>
        </w:rPr>
        <w:t xml:space="preserve">d) </w:t>
      </w:r>
      <w:r w:rsidRPr="0072076D">
        <w:rPr>
          <w:rFonts w:ascii="Arial" w:hAnsi="Arial" w:cs="Arial"/>
          <w:sz w:val="20"/>
          <w:szCs w:val="20"/>
        </w:rPr>
        <w:t>Tổng chi phí phát triển tòa văn phòng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479.112.6 triệu đồng + 8.529,87 triệu đồng + 71.866.88 triệu đồng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559.509.32 (triệu đồng)</w:t>
      </w:r>
    </w:p>
    <w:p w:rsidR="0072076D" w:rsidRPr="0072076D" w:rsidRDefault="0072076D" w:rsidP="0072076D">
      <w:pPr>
        <w:pStyle w:val="Vnbnnidung0"/>
        <w:tabs>
          <w:tab w:val="left" w:pos="1398"/>
        </w:tabs>
        <w:spacing w:after="120" w:line="240" w:lineRule="auto"/>
        <w:ind w:firstLine="720"/>
        <w:jc w:val="both"/>
        <w:rPr>
          <w:rFonts w:ascii="Arial" w:hAnsi="Arial" w:cs="Arial"/>
          <w:sz w:val="20"/>
          <w:szCs w:val="20"/>
        </w:rPr>
      </w:pPr>
      <w:bookmarkStart w:id="95" w:name="bookmark305"/>
      <w:bookmarkEnd w:id="95"/>
      <w:r w:rsidRPr="0072076D">
        <w:rPr>
          <w:rFonts w:ascii="Arial" w:hAnsi="Arial" w:cs="Arial"/>
          <w:sz w:val="20"/>
          <w:szCs w:val="20"/>
          <w:lang w:val="en-SG"/>
        </w:rPr>
        <w:t xml:space="preserve">3. </w:t>
      </w:r>
      <w:r w:rsidRPr="0072076D">
        <w:rPr>
          <w:rFonts w:ascii="Arial" w:hAnsi="Arial" w:cs="Arial"/>
          <w:sz w:val="20"/>
          <w:szCs w:val="20"/>
        </w:rPr>
        <w:t>Xác định giá trị của khu đất tòa nhà văn phòng cho thuê</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vp</w:t>
      </w:r>
      <w:r w:rsidRPr="0072076D">
        <w:rPr>
          <w:rFonts w:ascii="Arial" w:hAnsi="Arial" w:cs="Arial"/>
          <w:sz w:val="20"/>
          <w:szCs w:val="20"/>
        </w:rPr>
        <w:t xml:space="preserve"> = 852.987 triệu đồng - 559.509,32 triệu đồng</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V</w:t>
      </w:r>
      <w:r w:rsidRPr="0072076D">
        <w:rPr>
          <w:rFonts w:ascii="Arial" w:hAnsi="Arial" w:cs="Arial"/>
          <w:sz w:val="20"/>
          <w:szCs w:val="20"/>
          <w:vertAlign w:val="subscript"/>
        </w:rPr>
        <w:t>vp</w:t>
      </w:r>
      <w:r w:rsidRPr="0072076D">
        <w:rPr>
          <w:rFonts w:ascii="Arial" w:hAnsi="Arial" w:cs="Arial"/>
          <w:sz w:val="20"/>
          <w:szCs w:val="20"/>
        </w:rPr>
        <w:t xml:space="preserve"> = 293.477.68 triệu đồng</w:t>
      </w:r>
    </w:p>
    <w:p w:rsidR="0072076D" w:rsidRPr="0072076D" w:rsidRDefault="0072076D" w:rsidP="0072076D">
      <w:pPr>
        <w:pStyle w:val="Vnbnnidung0"/>
        <w:tabs>
          <w:tab w:val="left" w:pos="1374"/>
        </w:tabs>
        <w:spacing w:after="120" w:line="240" w:lineRule="auto"/>
        <w:ind w:firstLine="720"/>
        <w:jc w:val="both"/>
        <w:rPr>
          <w:rFonts w:ascii="Arial" w:hAnsi="Arial" w:cs="Arial"/>
          <w:sz w:val="20"/>
          <w:szCs w:val="20"/>
        </w:rPr>
      </w:pPr>
      <w:bookmarkStart w:id="96" w:name="bookmark306"/>
      <w:bookmarkEnd w:id="96"/>
      <w:r w:rsidRPr="0072076D">
        <w:rPr>
          <w:rFonts w:ascii="Arial" w:hAnsi="Arial" w:cs="Arial"/>
          <w:sz w:val="20"/>
          <w:szCs w:val="20"/>
          <w:lang w:val="en-SG"/>
        </w:rPr>
        <w:lastRenderedPageBreak/>
        <w:t xml:space="preserve">4. </w:t>
      </w:r>
      <w:r w:rsidRPr="0072076D">
        <w:rPr>
          <w:rFonts w:ascii="Arial" w:hAnsi="Arial" w:cs="Arial"/>
          <w:sz w:val="20"/>
          <w:szCs w:val="20"/>
        </w:rPr>
        <w:t>Xác định giá đất của khu đất tòa nhà văn phòng cho thuê</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293.477.68 triệu đồng/ 9.000 m</w:t>
      </w:r>
      <w:r w:rsidRPr="0072076D">
        <w:rPr>
          <w:rFonts w:ascii="Arial" w:hAnsi="Arial" w:cs="Arial"/>
          <w:sz w:val="20"/>
          <w:szCs w:val="20"/>
          <w:vertAlign w:val="superscript"/>
        </w:rPr>
        <w:t>2</w:t>
      </w:r>
      <w:r w:rsidRPr="0072076D">
        <w:rPr>
          <w:rFonts w:ascii="Arial" w:hAnsi="Arial" w:cs="Arial"/>
          <w:sz w:val="20"/>
          <w:szCs w:val="20"/>
        </w:rPr>
        <w:t xml:space="preserve"> = 32.61 triệu đồng/m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tabs>
          <w:tab w:val="left" w:pos="1527"/>
        </w:tabs>
        <w:spacing w:after="120"/>
        <w:ind w:firstLine="720"/>
        <w:jc w:val="both"/>
        <w:rPr>
          <w:rFonts w:ascii="Arial" w:hAnsi="Arial" w:cs="Arial"/>
          <w:b/>
          <w:color w:val="auto"/>
          <w:sz w:val="20"/>
          <w:szCs w:val="20"/>
        </w:rPr>
      </w:pPr>
      <w:bookmarkStart w:id="97" w:name="bookmark307"/>
      <w:bookmarkEnd w:id="97"/>
      <w:r w:rsidRPr="0072076D">
        <w:rPr>
          <w:rFonts w:ascii="Arial" w:hAnsi="Arial" w:cs="Arial"/>
          <w:b/>
          <w:color w:val="auto"/>
          <w:sz w:val="20"/>
          <w:szCs w:val="20"/>
          <w:lang w:val="en-SG"/>
        </w:rPr>
        <w:t xml:space="preserve">III. </w:t>
      </w:r>
      <w:r w:rsidRPr="0072076D">
        <w:rPr>
          <w:rFonts w:ascii="Arial" w:hAnsi="Arial" w:cs="Arial"/>
          <w:b/>
          <w:color w:val="auto"/>
          <w:sz w:val="20"/>
          <w:szCs w:val="20"/>
        </w:rPr>
        <w:t xml:space="preserve">Tổng giá trị của khu đất có </w:t>
      </w:r>
      <w:r w:rsidRPr="0072076D">
        <w:rPr>
          <w:rFonts w:ascii="Arial" w:hAnsi="Arial" w:cs="Arial"/>
          <w:b/>
          <w:color w:val="auto"/>
          <w:sz w:val="20"/>
          <w:szCs w:val="20"/>
          <w:lang w:val="en-SG"/>
        </w:rPr>
        <w:t>d</w:t>
      </w:r>
      <w:r w:rsidRPr="0072076D">
        <w:rPr>
          <w:rFonts w:ascii="Arial" w:hAnsi="Arial" w:cs="Arial"/>
          <w:b/>
          <w:color w:val="auto"/>
          <w:sz w:val="20"/>
          <w:szCs w:val="20"/>
        </w:rPr>
        <w:t>iện tích 20.000 m</w:t>
      </w:r>
      <w:r w:rsidRPr="0072076D">
        <w:rPr>
          <w:rFonts w:ascii="Arial" w:hAnsi="Arial" w:cs="Arial"/>
          <w:b/>
          <w:color w:val="auto"/>
          <w:sz w:val="20"/>
          <w:szCs w:val="20"/>
          <w:vertAlign w:val="superscript"/>
        </w:rPr>
        <w:t>2</w:t>
      </w:r>
      <w:r w:rsidRPr="0072076D">
        <w:rPr>
          <w:rFonts w:ascii="Arial" w:hAnsi="Arial" w:cs="Arial"/>
          <w:b/>
          <w:color w:val="auto"/>
          <w:sz w:val="20"/>
          <w:szCs w:val="20"/>
        </w:rPr>
        <w:t xml:space="preserve"> cần định giá</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257.374.25 triệu đồng + 293.477.68 triệu đồng = 550.851,93 triệu đồng</w:t>
      </w:r>
    </w:p>
    <w:p w:rsidR="0072076D" w:rsidRPr="0072076D" w:rsidRDefault="0072076D" w:rsidP="0072076D">
      <w:pPr>
        <w:pStyle w:val="Vnbnnidung0"/>
        <w:tabs>
          <w:tab w:val="left" w:pos="1267"/>
        </w:tabs>
        <w:spacing w:after="120" w:line="240" w:lineRule="auto"/>
        <w:ind w:firstLine="720"/>
        <w:jc w:val="both"/>
        <w:rPr>
          <w:rFonts w:ascii="Arial" w:hAnsi="Arial" w:cs="Arial"/>
          <w:sz w:val="20"/>
          <w:szCs w:val="20"/>
        </w:rPr>
      </w:pPr>
      <w:bookmarkStart w:id="98" w:name="bookmark308"/>
      <w:bookmarkEnd w:id="98"/>
      <w:r w:rsidRPr="0072076D">
        <w:rPr>
          <w:rFonts w:ascii="Arial" w:hAnsi="Arial" w:cs="Arial"/>
          <w:sz w:val="20"/>
          <w:szCs w:val="20"/>
          <w:lang w:val="en-SG"/>
        </w:rPr>
        <w:t xml:space="preserve">- </w:t>
      </w:r>
      <w:r w:rsidRPr="0072076D">
        <w:rPr>
          <w:rFonts w:ascii="Arial" w:hAnsi="Arial" w:cs="Arial"/>
          <w:sz w:val="20"/>
          <w:szCs w:val="20"/>
        </w:rPr>
        <w:t>Giá trị của khu đất nhà chung cư là 257.374,25 triệu đồng; giá đ</w:t>
      </w:r>
      <w:r w:rsidRPr="0072076D">
        <w:rPr>
          <w:rFonts w:ascii="Arial" w:hAnsi="Arial" w:cs="Arial"/>
          <w:sz w:val="20"/>
          <w:szCs w:val="20"/>
          <w:lang w:val="en-SG"/>
        </w:rPr>
        <w:t>ấ</w:t>
      </w:r>
      <w:r w:rsidRPr="0072076D">
        <w:rPr>
          <w:rFonts w:ascii="Arial" w:hAnsi="Arial" w:cs="Arial"/>
          <w:sz w:val="20"/>
          <w:szCs w:val="20"/>
        </w:rPr>
        <w:t>t của khu đất nhà chung cư là 36,77 triệu đồng/m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pStyle w:val="Vnbnnidung0"/>
        <w:tabs>
          <w:tab w:val="left" w:pos="1272"/>
        </w:tabs>
        <w:spacing w:after="120" w:line="240" w:lineRule="auto"/>
        <w:ind w:firstLine="720"/>
        <w:jc w:val="both"/>
        <w:rPr>
          <w:rFonts w:ascii="Arial" w:hAnsi="Arial" w:cs="Arial"/>
          <w:sz w:val="20"/>
          <w:szCs w:val="20"/>
        </w:rPr>
      </w:pPr>
      <w:bookmarkStart w:id="99" w:name="bookmark309"/>
      <w:bookmarkEnd w:id="99"/>
      <w:r w:rsidRPr="0072076D">
        <w:rPr>
          <w:rFonts w:ascii="Arial" w:hAnsi="Arial" w:cs="Arial"/>
          <w:sz w:val="20"/>
          <w:szCs w:val="20"/>
          <w:lang w:val="en-SG"/>
        </w:rPr>
        <w:t xml:space="preserve">- </w:t>
      </w:r>
      <w:r w:rsidRPr="0072076D">
        <w:rPr>
          <w:rFonts w:ascii="Arial" w:hAnsi="Arial" w:cs="Arial"/>
          <w:sz w:val="20"/>
          <w:szCs w:val="20"/>
        </w:rPr>
        <w:t>Giá trị của khu đất tòa nhà văn phòng cho thuê là 293.477,68 triệu đồng; Giá đất của khu đất tòa nhà văn phòng cho thuê là 32.61 triệu đồng/m</w:t>
      </w:r>
      <w:r w:rsidRPr="0072076D">
        <w:rPr>
          <w:rFonts w:ascii="Arial" w:hAnsi="Arial" w:cs="Arial"/>
          <w:sz w:val="20"/>
          <w:szCs w:val="20"/>
          <w:vertAlign w:val="superscript"/>
        </w:rPr>
        <w:t>2</w:t>
      </w:r>
      <w:r w:rsidRPr="0072076D">
        <w:rPr>
          <w:rFonts w:ascii="Arial" w:hAnsi="Arial" w:cs="Arial"/>
          <w:sz w:val="20"/>
          <w:szCs w:val="20"/>
        </w:rPr>
        <w:t>.</w:t>
      </w:r>
    </w:p>
    <w:p w:rsidR="0072076D" w:rsidRPr="0072076D" w:rsidRDefault="0072076D" w:rsidP="0072076D">
      <w:pPr>
        <w:pStyle w:val="Vnbnnidung0"/>
        <w:spacing w:after="120" w:line="240" w:lineRule="auto"/>
        <w:ind w:firstLine="720"/>
        <w:jc w:val="both"/>
        <w:rPr>
          <w:rFonts w:ascii="Arial" w:hAnsi="Arial" w:cs="Arial"/>
          <w:sz w:val="20"/>
          <w:szCs w:val="20"/>
        </w:rPr>
        <w:sectPr w:rsidR="0072076D" w:rsidRPr="0072076D" w:rsidSect="0072076D">
          <w:headerReference w:type="default" r:id="rId23"/>
          <w:pgSz w:w="11900" w:h="16840" w:code="9"/>
          <w:pgMar w:top="1440" w:right="1440" w:bottom="1440" w:left="1440" w:header="0" w:footer="0" w:gutter="0"/>
          <w:pgNumType w:start="2"/>
          <w:cols w:space="720"/>
          <w:noEndnote/>
          <w:docGrid w:linePitch="360"/>
        </w:sectPr>
      </w:pPr>
      <w:r w:rsidRPr="0072076D">
        <w:rPr>
          <w:rFonts w:ascii="Arial" w:hAnsi="Arial" w:cs="Arial"/>
          <w:sz w:val="20"/>
          <w:szCs w:val="20"/>
        </w:rPr>
        <w:t>(Các s</w:t>
      </w:r>
      <w:r w:rsidRPr="0072076D">
        <w:rPr>
          <w:rFonts w:ascii="Arial" w:hAnsi="Arial" w:cs="Arial"/>
          <w:sz w:val="20"/>
          <w:szCs w:val="20"/>
          <w:lang w:val="en-SG"/>
        </w:rPr>
        <w:t>ố</w:t>
      </w:r>
      <w:r w:rsidRPr="0072076D">
        <w:rPr>
          <w:rFonts w:ascii="Arial" w:hAnsi="Arial" w:cs="Arial"/>
          <w:sz w:val="20"/>
          <w:szCs w:val="20"/>
        </w:rPr>
        <w:t xml:space="preserve"> liệu nêu trong ví dụ mang t</w:t>
      </w:r>
      <w:r w:rsidRPr="0072076D">
        <w:rPr>
          <w:rFonts w:ascii="Arial" w:hAnsi="Arial" w:cs="Arial"/>
          <w:sz w:val="20"/>
          <w:szCs w:val="20"/>
          <w:lang w:val="en-SG"/>
        </w:rPr>
        <w:t>í</w:t>
      </w:r>
      <w:r w:rsidRPr="0072076D">
        <w:rPr>
          <w:rFonts w:ascii="Arial" w:hAnsi="Arial" w:cs="Arial"/>
          <w:sz w:val="20"/>
          <w:szCs w:val="20"/>
        </w:rPr>
        <w:t>nh ch</w:t>
      </w:r>
      <w:r w:rsidRPr="0072076D">
        <w:rPr>
          <w:rFonts w:ascii="Arial" w:hAnsi="Arial" w:cs="Arial"/>
          <w:sz w:val="20"/>
          <w:szCs w:val="20"/>
          <w:lang w:val="en-SG"/>
        </w:rPr>
        <w:t>ấ</w:t>
      </w:r>
      <w:r w:rsidR="00C73D37">
        <w:rPr>
          <w:rFonts w:ascii="Arial" w:hAnsi="Arial" w:cs="Arial"/>
          <w:sz w:val="20"/>
          <w:szCs w:val="20"/>
        </w:rPr>
        <w:t>t minh họa và không sử dụng để</w:t>
      </w:r>
      <w:r w:rsidRPr="0072076D">
        <w:rPr>
          <w:rFonts w:ascii="Arial" w:hAnsi="Arial" w:cs="Arial"/>
          <w:sz w:val="20"/>
          <w:szCs w:val="20"/>
        </w:rPr>
        <w:t xml:space="preserve"> áp dụng trong thực t</w:t>
      </w:r>
      <w:r w:rsidRPr="0072076D">
        <w:rPr>
          <w:rFonts w:ascii="Arial" w:hAnsi="Arial" w:cs="Arial"/>
          <w:sz w:val="20"/>
          <w:szCs w:val="20"/>
          <w:lang w:val="en-SG"/>
        </w:rPr>
        <w:t>ế</w:t>
      </w:r>
      <w:r w:rsidRPr="0072076D">
        <w:rPr>
          <w:rFonts w:ascii="Arial" w:hAnsi="Arial" w:cs="Arial"/>
          <w:sz w:val="20"/>
          <w:szCs w:val="20"/>
        </w:rPr>
        <w:t>).</w:t>
      </w:r>
    </w:p>
    <w:p w:rsidR="0072076D" w:rsidRPr="0072076D" w:rsidRDefault="0072076D" w:rsidP="0072076D">
      <w:pPr>
        <w:jc w:val="center"/>
        <w:rPr>
          <w:rFonts w:ascii="Arial" w:hAnsi="Arial" w:cs="Arial"/>
          <w:b/>
          <w:color w:val="auto"/>
          <w:sz w:val="20"/>
          <w:szCs w:val="20"/>
        </w:rPr>
      </w:pPr>
      <w:r w:rsidRPr="0072076D">
        <w:rPr>
          <w:rFonts w:ascii="Arial" w:hAnsi="Arial" w:cs="Arial"/>
          <w:b/>
          <w:color w:val="auto"/>
          <w:sz w:val="20"/>
          <w:szCs w:val="20"/>
          <w:lang w:val="en-SG"/>
        </w:rPr>
        <w:lastRenderedPageBreak/>
        <w:t xml:space="preserve">Phụ lục </w:t>
      </w:r>
      <w:r w:rsidRPr="0072076D">
        <w:rPr>
          <w:rFonts w:ascii="Arial" w:hAnsi="Arial" w:cs="Arial"/>
          <w:b/>
          <w:color w:val="auto"/>
          <w:sz w:val="20"/>
          <w:szCs w:val="20"/>
        </w:rPr>
        <w:t>IV</w:t>
      </w:r>
    </w:p>
    <w:p w:rsidR="0072076D" w:rsidRPr="0072076D" w:rsidRDefault="0072076D" w:rsidP="0072076D">
      <w:pPr>
        <w:jc w:val="center"/>
        <w:rPr>
          <w:rFonts w:ascii="Arial" w:hAnsi="Arial" w:cs="Arial"/>
          <w:i/>
          <w:iCs/>
          <w:color w:val="auto"/>
          <w:sz w:val="20"/>
          <w:szCs w:val="20"/>
        </w:rPr>
      </w:pPr>
      <w:r w:rsidRPr="0072076D">
        <w:rPr>
          <w:rFonts w:ascii="Arial" w:hAnsi="Arial" w:cs="Arial"/>
          <w:i/>
          <w:iCs/>
          <w:color w:val="auto"/>
          <w:sz w:val="20"/>
          <w:szCs w:val="20"/>
          <w:lang w:val="en-SG"/>
        </w:rPr>
        <w:t xml:space="preserve">(Kèm theo Nghị định </w:t>
      </w:r>
      <w:r w:rsidRPr="0072076D">
        <w:rPr>
          <w:rFonts w:ascii="Arial" w:hAnsi="Arial" w:cs="Arial"/>
          <w:i/>
          <w:iCs/>
          <w:color w:val="auto"/>
          <w:sz w:val="20"/>
          <w:szCs w:val="20"/>
        </w:rPr>
        <w:t>số 12/2024/NĐ-CP</w:t>
      </w:r>
      <w:r w:rsidRPr="0072076D">
        <w:rPr>
          <w:rFonts w:ascii="Arial" w:hAnsi="Arial" w:cs="Arial"/>
          <w:i/>
          <w:iCs/>
          <w:color w:val="auto"/>
          <w:sz w:val="20"/>
          <w:szCs w:val="20"/>
        </w:rPr>
        <w:br/>
      </w:r>
      <w:r w:rsidRPr="0072076D">
        <w:rPr>
          <w:rFonts w:ascii="Arial" w:hAnsi="Arial" w:cs="Arial"/>
          <w:i/>
          <w:iCs/>
          <w:color w:val="auto"/>
          <w:sz w:val="20"/>
          <w:szCs w:val="20"/>
          <w:lang w:val="en-SG"/>
        </w:rPr>
        <w:t xml:space="preserve">ngày 05 tháng 02 </w:t>
      </w:r>
      <w:r w:rsidRPr="0072076D">
        <w:rPr>
          <w:rFonts w:ascii="Arial" w:hAnsi="Arial" w:cs="Arial"/>
          <w:i/>
          <w:iCs/>
          <w:color w:val="auto"/>
          <w:sz w:val="20"/>
          <w:szCs w:val="20"/>
        </w:rPr>
        <w:t>năm 2024 của Chính phủ)</w:t>
      </w:r>
    </w:p>
    <w:p w:rsidR="0072076D" w:rsidRPr="0072076D" w:rsidRDefault="0072076D" w:rsidP="0072076D">
      <w:pPr>
        <w:jc w:val="center"/>
        <w:rPr>
          <w:rFonts w:ascii="Arial" w:hAnsi="Arial" w:cs="Arial"/>
          <w:color w:val="auto"/>
          <w:sz w:val="20"/>
          <w:szCs w:val="20"/>
          <w:vertAlign w:val="superscript"/>
          <w:lang w:val="en-SG"/>
        </w:rPr>
      </w:pPr>
      <w:r w:rsidRPr="0072076D">
        <w:rPr>
          <w:rFonts w:ascii="Arial" w:hAnsi="Arial" w:cs="Arial"/>
          <w:iCs/>
          <w:color w:val="auto"/>
          <w:sz w:val="20"/>
          <w:szCs w:val="20"/>
          <w:vertAlign w:val="superscript"/>
          <w:lang w:val="en-SG"/>
        </w:rPr>
        <w:t>_________________</w:t>
      </w:r>
    </w:p>
    <w:p w:rsidR="0072076D" w:rsidRPr="0072076D" w:rsidRDefault="0072076D" w:rsidP="0072076D">
      <w:pPr>
        <w:tabs>
          <w:tab w:val="left" w:pos="7497"/>
        </w:tabs>
        <w:jc w:val="center"/>
        <w:rPr>
          <w:rFonts w:ascii="Arial" w:hAnsi="Arial" w:cs="Arial"/>
          <w:i/>
          <w:iCs/>
          <w:color w:val="auto"/>
          <w:sz w:val="20"/>
          <w:szCs w:val="20"/>
        </w:rPr>
      </w:pPr>
    </w:p>
    <w:p w:rsidR="0072076D" w:rsidRPr="0072076D" w:rsidRDefault="0072076D" w:rsidP="0072076D">
      <w:pPr>
        <w:tabs>
          <w:tab w:val="left" w:pos="7497"/>
        </w:tabs>
        <w:spacing w:after="120"/>
        <w:ind w:firstLine="720"/>
        <w:jc w:val="both"/>
        <w:rPr>
          <w:rFonts w:ascii="Arial" w:hAnsi="Arial" w:cs="Arial"/>
          <w:color w:val="auto"/>
          <w:sz w:val="20"/>
          <w:szCs w:val="20"/>
        </w:rPr>
      </w:pPr>
      <w:r w:rsidRPr="0072076D">
        <w:rPr>
          <w:rFonts w:ascii="Arial" w:hAnsi="Arial" w:cs="Arial"/>
          <w:i/>
          <w:iCs/>
          <w:color w:val="auto"/>
          <w:sz w:val="20"/>
          <w:szCs w:val="20"/>
          <w:lang w:val="en-SG"/>
        </w:rPr>
        <w:t>“</w:t>
      </w:r>
      <w:r w:rsidRPr="0072076D">
        <w:rPr>
          <w:rFonts w:ascii="Arial" w:hAnsi="Arial" w:cs="Arial"/>
          <w:i/>
          <w:iCs/>
          <w:color w:val="auto"/>
          <w:sz w:val="20"/>
          <w:szCs w:val="20"/>
        </w:rPr>
        <w:t>Phi</w:t>
      </w:r>
      <w:r w:rsidRPr="0072076D">
        <w:rPr>
          <w:rFonts w:ascii="Arial" w:hAnsi="Arial" w:cs="Arial"/>
          <w:i/>
          <w:iCs/>
          <w:color w:val="auto"/>
          <w:sz w:val="20"/>
          <w:szCs w:val="20"/>
          <w:lang w:val="en-SG"/>
        </w:rPr>
        <w:t>ế</w:t>
      </w:r>
      <w:r w:rsidRPr="0072076D">
        <w:rPr>
          <w:rFonts w:ascii="Arial" w:hAnsi="Arial" w:cs="Arial"/>
          <w:i/>
          <w:iCs/>
          <w:color w:val="auto"/>
          <w:sz w:val="20"/>
          <w:szCs w:val="20"/>
        </w:rPr>
        <w:t xml:space="preserve">u </w:t>
      </w:r>
      <w:r w:rsidRPr="0072076D">
        <w:rPr>
          <w:rFonts w:ascii="Arial" w:hAnsi="Arial" w:cs="Arial"/>
          <w:i/>
          <w:iCs/>
          <w:color w:val="auto"/>
          <w:sz w:val="20"/>
          <w:szCs w:val="20"/>
          <w:lang w:val="en-SG"/>
        </w:rPr>
        <w:t>s</w:t>
      </w:r>
      <w:r w:rsidRPr="0072076D">
        <w:rPr>
          <w:rFonts w:ascii="Arial" w:hAnsi="Arial" w:cs="Arial"/>
          <w:i/>
          <w:iCs/>
          <w:color w:val="auto"/>
          <w:sz w:val="20"/>
          <w:szCs w:val="20"/>
        </w:rPr>
        <w:t>ố...</w:t>
      </w:r>
      <w:r w:rsidRPr="0072076D">
        <w:rPr>
          <w:rFonts w:ascii="Arial" w:hAnsi="Arial" w:cs="Arial"/>
          <w:color w:val="auto"/>
          <w:sz w:val="20"/>
          <w:szCs w:val="20"/>
        </w:rPr>
        <w:tab/>
      </w:r>
      <w:r w:rsidRPr="0072076D">
        <w:rPr>
          <w:rFonts w:ascii="Arial" w:hAnsi="Arial" w:cs="Arial"/>
          <w:b/>
          <w:color w:val="auto"/>
          <w:sz w:val="20"/>
          <w:szCs w:val="20"/>
        </w:rPr>
        <w:t>Mẫu số 01</w:t>
      </w:r>
    </w:p>
    <w:p w:rsidR="0072076D" w:rsidRPr="0072076D" w:rsidRDefault="0072076D" w:rsidP="0072076D">
      <w:pPr>
        <w:rPr>
          <w:rFonts w:ascii="Arial" w:hAnsi="Arial" w:cs="Arial"/>
          <w:b/>
          <w:color w:val="auto"/>
          <w:sz w:val="20"/>
          <w:szCs w:val="20"/>
        </w:rPr>
      </w:pPr>
    </w:p>
    <w:p w:rsidR="0072076D" w:rsidRPr="0072076D" w:rsidRDefault="0072076D" w:rsidP="0072076D">
      <w:pPr>
        <w:jc w:val="center"/>
        <w:rPr>
          <w:rFonts w:ascii="Arial" w:hAnsi="Arial" w:cs="Arial"/>
          <w:b/>
          <w:color w:val="auto"/>
          <w:sz w:val="20"/>
          <w:szCs w:val="20"/>
        </w:rPr>
      </w:pPr>
      <w:r w:rsidRPr="0072076D">
        <w:rPr>
          <w:rFonts w:ascii="Arial" w:hAnsi="Arial" w:cs="Arial"/>
          <w:b/>
          <w:color w:val="auto"/>
          <w:sz w:val="20"/>
          <w:szCs w:val="20"/>
        </w:rPr>
        <w:t>PH</w:t>
      </w:r>
      <w:r w:rsidRPr="0072076D">
        <w:rPr>
          <w:rFonts w:ascii="Arial" w:hAnsi="Arial" w:cs="Arial"/>
          <w:b/>
          <w:color w:val="auto"/>
          <w:sz w:val="20"/>
          <w:szCs w:val="20"/>
          <w:lang w:val="en-SG"/>
        </w:rPr>
        <w:t>IẾU</w:t>
      </w:r>
      <w:r w:rsidRPr="0072076D">
        <w:rPr>
          <w:rFonts w:ascii="Arial" w:hAnsi="Arial" w:cs="Arial"/>
          <w:b/>
          <w:color w:val="auto"/>
          <w:sz w:val="20"/>
          <w:szCs w:val="20"/>
        </w:rPr>
        <w:t xml:space="preserve"> TH</w:t>
      </w:r>
      <w:r w:rsidRPr="0072076D">
        <w:rPr>
          <w:rFonts w:ascii="Arial" w:hAnsi="Arial" w:cs="Arial"/>
          <w:b/>
          <w:color w:val="auto"/>
          <w:sz w:val="20"/>
          <w:szCs w:val="20"/>
          <w:lang w:val="en-SG"/>
        </w:rPr>
        <w:t>U</w:t>
      </w:r>
      <w:r w:rsidRPr="0072076D">
        <w:rPr>
          <w:rFonts w:ascii="Arial" w:hAnsi="Arial" w:cs="Arial"/>
          <w:b/>
          <w:color w:val="auto"/>
          <w:sz w:val="20"/>
          <w:szCs w:val="20"/>
        </w:rPr>
        <w:t xml:space="preserve"> THẬP THÔNG TIN V</w:t>
      </w:r>
      <w:r w:rsidRPr="0072076D">
        <w:rPr>
          <w:rFonts w:ascii="Arial" w:hAnsi="Arial" w:cs="Arial"/>
          <w:b/>
          <w:color w:val="auto"/>
          <w:sz w:val="20"/>
          <w:szCs w:val="20"/>
          <w:lang w:val="en-SG"/>
        </w:rPr>
        <w:t>Ề</w:t>
      </w:r>
      <w:r w:rsidRPr="0072076D">
        <w:rPr>
          <w:rFonts w:ascii="Arial" w:hAnsi="Arial" w:cs="Arial"/>
          <w:b/>
          <w:color w:val="auto"/>
          <w:sz w:val="20"/>
          <w:szCs w:val="20"/>
        </w:rPr>
        <w:t xml:space="preserve"> THỬA ĐẤT</w:t>
      </w:r>
    </w:p>
    <w:p w:rsidR="0072076D" w:rsidRPr="0072076D" w:rsidRDefault="0072076D" w:rsidP="0072076D">
      <w:pPr>
        <w:pStyle w:val="Vnbnnidung0"/>
        <w:spacing w:after="0" w:line="240" w:lineRule="auto"/>
        <w:ind w:firstLine="0"/>
        <w:jc w:val="center"/>
        <w:rPr>
          <w:rFonts w:ascii="Arial" w:hAnsi="Arial" w:cs="Arial"/>
          <w:sz w:val="20"/>
          <w:szCs w:val="20"/>
        </w:rPr>
      </w:pPr>
      <w:r w:rsidRPr="0072076D">
        <w:rPr>
          <w:rFonts w:ascii="Arial" w:hAnsi="Arial" w:cs="Arial"/>
          <w:sz w:val="20"/>
          <w:szCs w:val="20"/>
        </w:rPr>
        <w:t>(Áp dụng khi thu thập thông tin để định giá đất cụ thể đối với đất nông nghiệp)</w:t>
      </w:r>
    </w:p>
    <w:p w:rsidR="0072076D" w:rsidRPr="0072076D" w:rsidRDefault="0072076D" w:rsidP="0072076D">
      <w:pPr>
        <w:pStyle w:val="Vnbnnidung0"/>
        <w:spacing w:after="0" w:line="240" w:lineRule="auto"/>
        <w:ind w:firstLine="0"/>
        <w:rPr>
          <w:rFonts w:ascii="Arial" w:hAnsi="Arial" w:cs="Arial"/>
          <w:sz w:val="20"/>
          <w:szCs w:val="20"/>
        </w:rPr>
      </w:pPr>
    </w:p>
    <w:p w:rsidR="0072076D" w:rsidRPr="0072076D" w:rsidRDefault="0072076D" w:rsidP="0072076D">
      <w:pPr>
        <w:tabs>
          <w:tab w:val="left" w:leader="dot" w:pos="8182"/>
        </w:tabs>
        <w:spacing w:after="120"/>
        <w:ind w:firstLine="720"/>
        <w:jc w:val="both"/>
        <w:rPr>
          <w:rFonts w:ascii="Arial" w:hAnsi="Arial" w:cs="Arial"/>
          <w:color w:val="auto"/>
          <w:sz w:val="20"/>
          <w:szCs w:val="20"/>
          <w:lang w:val="en-SG"/>
        </w:rPr>
      </w:pPr>
      <w:r w:rsidRPr="0072076D">
        <w:rPr>
          <w:rFonts w:ascii="Arial" w:hAnsi="Arial" w:cs="Arial"/>
          <w:b/>
          <w:color w:val="auto"/>
          <w:sz w:val="20"/>
          <w:szCs w:val="20"/>
        </w:rPr>
        <w:t>Tên xã (phường, thị trấn):</w:t>
      </w:r>
      <w:r w:rsidRPr="0072076D">
        <w:rPr>
          <w:rFonts w:ascii="Arial" w:hAnsi="Arial" w:cs="Arial"/>
          <w:color w:val="auto"/>
          <w:sz w:val="20"/>
          <w:szCs w:val="20"/>
        </w:rPr>
        <w:t xml:space="preserve"> </w:t>
      </w:r>
      <w:r w:rsidRPr="0072076D">
        <w:rPr>
          <w:rFonts w:ascii="Arial" w:hAnsi="Arial" w:cs="Arial"/>
          <w:color w:val="auto"/>
          <w:sz w:val="20"/>
          <w:szCs w:val="20"/>
          <w:lang w:val="en-SG"/>
        </w:rPr>
        <w:t>………………………………………………</w:t>
      </w:r>
    </w:p>
    <w:p w:rsidR="0072076D" w:rsidRPr="0072076D" w:rsidRDefault="0072076D" w:rsidP="0072076D">
      <w:pPr>
        <w:tabs>
          <w:tab w:val="left" w:leader="dot" w:pos="4090"/>
          <w:tab w:val="left" w:leader="dot" w:pos="4281"/>
          <w:tab w:val="left" w:leader="dot" w:pos="8182"/>
        </w:tabs>
        <w:spacing w:after="120"/>
        <w:ind w:firstLine="720"/>
        <w:jc w:val="both"/>
        <w:rPr>
          <w:rFonts w:ascii="Arial" w:hAnsi="Arial" w:cs="Arial"/>
          <w:color w:val="auto"/>
          <w:sz w:val="20"/>
          <w:szCs w:val="20"/>
        </w:rPr>
      </w:pPr>
      <w:r w:rsidRPr="0072076D">
        <w:rPr>
          <w:rFonts w:ascii="Arial" w:hAnsi="Arial" w:cs="Arial"/>
          <w:b/>
          <w:color w:val="auto"/>
          <w:sz w:val="20"/>
          <w:szCs w:val="20"/>
        </w:rPr>
        <w:t>Tên người được điều tra:</w:t>
      </w:r>
      <w:r w:rsidRPr="0072076D">
        <w:rPr>
          <w:rFonts w:ascii="Arial" w:hAnsi="Arial" w:cs="Arial"/>
          <w:color w:val="auto"/>
          <w:sz w:val="20"/>
          <w:szCs w:val="20"/>
        </w:rPr>
        <w:t xml:space="preserve"> </w:t>
      </w:r>
      <w:r w:rsidRPr="0072076D">
        <w:rPr>
          <w:rFonts w:ascii="Arial" w:hAnsi="Arial" w:cs="Arial"/>
          <w:color w:val="auto"/>
          <w:sz w:val="20"/>
          <w:szCs w:val="20"/>
          <w:lang w:val="en-SG"/>
        </w:rPr>
        <w:t>………………………………………………</w:t>
      </w:r>
    </w:p>
    <w:p w:rsidR="0072076D" w:rsidRPr="0072076D" w:rsidRDefault="0072076D" w:rsidP="0072076D">
      <w:pPr>
        <w:tabs>
          <w:tab w:val="right" w:leader="dot" w:pos="4441"/>
          <w:tab w:val="left" w:pos="4646"/>
          <w:tab w:val="left" w:leader="dot" w:pos="8182"/>
        </w:tabs>
        <w:spacing w:after="120"/>
        <w:ind w:firstLine="720"/>
        <w:jc w:val="both"/>
        <w:rPr>
          <w:rFonts w:ascii="Arial" w:hAnsi="Arial" w:cs="Arial"/>
          <w:color w:val="auto"/>
          <w:sz w:val="20"/>
          <w:szCs w:val="20"/>
          <w:lang w:val="en-SG"/>
        </w:rPr>
      </w:pPr>
      <w:r w:rsidRPr="0072076D">
        <w:rPr>
          <w:rFonts w:ascii="Arial" w:hAnsi="Arial" w:cs="Arial"/>
          <w:color w:val="auto"/>
          <w:sz w:val="20"/>
          <w:szCs w:val="20"/>
        </w:rPr>
        <w:t>Địa ch</w:t>
      </w:r>
      <w:r w:rsidRPr="0072076D">
        <w:rPr>
          <w:rFonts w:ascii="Arial" w:hAnsi="Arial" w:cs="Arial"/>
          <w:color w:val="auto"/>
          <w:sz w:val="20"/>
          <w:szCs w:val="20"/>
          <w:lang w:val="en-SG"/>
        </w:rPr>
        <w:t>ỉ</w:t>
      </w:r>
      <w:r w:rsidRPr="0072076D">
        <w:rPr>
          <w:rFonts w:ascii="Arial" w:hAnsi="Arial" w:cs="Arial"/>
          <w:color w:val="auto"/>
          <w:sz w:val="20"/>
          <w:szCs w:val="20"/>
          <w:vertAlign w:val="superscript"/>
          <w:lang w:val="en-SG"/>
        </w:rPr>
        <w:t>(1)</w:t>
      </w:r>
      <w:r w:rsidRPr="0072076D">
        <w:rPr>
          <w:rFonts w:ascii="Arial" w:hAnsi="Arial" w:cs="Arial"/>
          <w:color w:val="auto"/>
          <w:sz w:val="20"/>
          <w:szCs w:val="20"/>
        </w:rPr>
        <w:tab/>
      </w:r>
      <w:r w:rsidRPr="0072076D">
        <w:rPr>
          <w:rFonts w:ascii="Arial" w:hAnsi="Arial" w:cs="Arial"/>
          <w:color w:val="auto"/>
          <w:sz w:val="20"/>
          <w:szCs w:val="20"/>
          <w:lang w:val="en-SG"/>
        </w:rPr>
        <w:t xml:space="preserve">…………………; </w:t>
      </w:r>
      <w:r w:rsidRPr="0072076D">
        <w:rPr>
          <w:rFonts w:ascii="Arial" w:hAnsi="Arial" w:cs="Arial"/>
          <w:color w:val="auto"/>
          <w:sz w:val="20"/>
          <w:szCs w:val="20"/>
        </w:rPr>
        <w:t>thời điểm chuy</w:t>
      </w:r>
      <w:r w:rsidRPr="0072076D">
        <w:rPr>
          <w:rFonts w:ascii="Arial" w:hAnsi="Arial" w:cs="Arial"/>
          <w:color w:val="auto"/>
          <w:sz w:val="20"/>
          <w:szCs w:val="20"/>
          <w:lang w:val="en-SG"/>
        </w:rPr>
        <w:t>ể</w:t>
      </w:r>
      <w:r w:rsidRPr="0072076D">
        <w:rPr>
          <w:rFonts w:ascii="Arial" w:hAnsi="Arial" w:cs="Arial"/>
          <w:color w:val="auto"/>
          <w:sz w:val="20"/>
          <w:szCs w:val="20"/>
        </w:rPr>
        <w:t xml:space="preserve">n nhượng </w:t>
      </w:r>
      <w:r w:rsidRPr="0072076D">
        <w:rPr>
          <w:rFonts w:ascii="Arial" w:hAnsi="Arial" w:cs="Arial"/>
          <w:color w:val="auto"/>
          <w:sz w:val="20"/>
          <w:szCs w:val="20"/>
          <w:vertAlign w:val="superscript"/>
        </w:rPr>
        <w:t>(2)</w:t>
      </w:r>
      <w:r w:rsidRPr="0072076D">
        <w:rPr>
          <w:rFonts w:ascii="Arial" w:hAnsi="Arial" w:cs="Arial"/>
          <w:color w:val="auto"/>
          <w:sz w:val="20"/>
          <w:szCs w:val="20"/>
        </w:rPr>
        <w:t>:</w:t>
      </w:r>
      <w:r w:rsidRPr="0072076D">
        <w:rPr>
          <w:rFonts w:ascii="Arial" w:hAnsi="Arial" w:cs="Arial"/>
          <w:color w:val="auto"/>
          <w:sz w:val="20"/>
          <w:szCs w:val="20"/>
          <w:lang w:val="en-SG"/>
        </w:rPr>
        <w:t>………………</w:t>
      </w:r>
    </w:p>
    <w:p w:rsidR="0072076D" w:rsidRPr="0072076D" w:rsidRDefault="0072076D" w:rsidP="0072076D">
      <w:pPr>
        <w:tabs>
          <w:tab w:val="right" w:leader="dot" w:pos="6634"/>
          <w:tab w:val="left" w:pos="6861"/>
        </w:tabs>
        <w:spacing w:after="120"/>
        <w:ind w:firstLine="720"/>
        <w:jc w:val="both"/>
        <w:rPr>
          <w:rFonts w:ascii="Arial" w:hAnsi="Arial" w:cs="Arial"/>
          <w:color w:val="auto"/>
          <w:sz w:val="20"/>
          <w:szCs w:val="20"/>
        </w:rPr>
      </w:pPr>
      <w:r w:rsidRPr="0072076D">
        <w:rPr>
          <w:rFonts w:ascii="Arial" w:hAnsi="Arial" w:cs="Arial"/>
          <w:color w:val="auto"/>
          <w:sz w:val="20"/>
          <w:szCs w:val="20"/>
        </w:rPr>
        <w:t xml:space="preserve">Giá bất động sản chuyển nhượng: </w:t>
      </w:r>
      <w:r w:rsidRPr="0072076D">
        <w:rPr>
          <w:rFonts w:ascii="Arial" w:hAnsi="Arial" w:cs="Arial"/>
          <w:color w:val="auto"/>
          <w:sz w:val="20"/>
          <w:szCs w:val="20"/>
          <w:lang w:val="en-SG"/>
        </w:rPr>
        <w:t>…………………..</w:t>
      </w:r>
      <w:r w:rsidRPr="0072076D">
        <w:rPr>
          <w:rFonts w:ascii="Arial" w:hAnsi="Arial" w:cs="Arial"/>
          <w:color w:val="auto"/>
          <w:sz w:val="20"/>
          <w:szCs w:val="20"/>
        </w:rPr>
        <w:t>triệu</w:t>
      </w:r>
      <w:r w:rsidRPr="0072076D">
        <w:rPr>
          <w:rFonts w:ascii="Arial" w:hAnsi="Arial" w:cs="Arial"/>
          <w:color w:val="auto"/>
          <w:sz w:val="20"/>
          <w:szCs w:val="20"/>
          <w:lang w:val="en-SG"/>
        </w:rPr>
        <w:t xml:space="preserve"> </w:t>
      </w:r>
      <w:r w:rsidRPr="0072076D">
        <w:rPr>
          <w:rFonts w:ascii="Arial" w:hAnsi="Arial" w:cs="Arial"/>
          <w:color w:val="auto"/>
          <w:sz w:val="20"/>
          <w:szCs w:val="20"/>
        </w:rPr>
        <w:t>đồng/bất động sản</w:t>
      </w:r>
    </w:p>
    <w:p w:rsidR="0072076D" w:rsidRPr="0072076D" w:rsidRDefault="0072076D" w:rsidP="0072076D">
      <w:pPr>
        <w:tabs>
          <w:tab w:val="left" w:leader="dot" w:pos="5190"/>
          <w:tab w:val="left" w:leader="dot" w:pos="7497"/>
        </w:tabs>
        <w:spacing w:after="120"/>
        <w:ind w:firstLine="720"/>
        <w:jc w:val="both"/>
        <w:rPr>
          <w:rFonts w:ascii="Arial" w:hAnsi="Arial" w:cs="Arial"/>
          <w:color w:val="auto"/>
          <w:sz w:val="20"/>
          <w:szCs w:val="20"/>
          <w:vertAlign w:val="superscript"/>
          <w:lang w:val="en-SG"/>
        </w:rPr>
      </w:pPr>
      <w:r w:rsidRPr="0072076D">
        <w:rPr>
          <w:rFonts w:ascii="Arial" w:hAnsi="Arial" w:cs="Arial"/>
          <w:color w:val="auto"/>
          <w:sz w:val="20"/>
          <w:szCs w:val="20"/>
        </w:rPr>
        <w:t>Giá đất chuyển nhượng:</w:t>
      </w:r>
      <w:r w:rsidRPr="0072076D">
        <w:rPr>
          <w:rFonts w:ascii="Arial" w:hAnsi="Arial" w:cs="Arial"/>
          <w:color w:val="auto"/>
          <w:sz w:val="20"/>
          <w:szCs w:val="20"/>
          <w:lang w:val="en-SG"/>
        </w:rPr>
        <w:t>……………..</w:t>
      </w:r>
      <w:r w:rsidRPr="0072076D">
        <w:rPr>
          <w:rFonts w:ascii="Arial" w:hAnsi="Arial" w:cs="Arial"/>
          <w:color w:val="auto"/>
          <w:sz w:val="20"/>
          <w:szCs w:val="20"/>
        </w:rPr>
        <w:t>triệu đồng/thửa hoặc</w:t>
      </w:r>
      <w:r w:rsidRPr="0072076D">
        <w:rPr>
          <w:rFonts w:ascii="Arial" w:hAnsi="Arial" w:cs="Arial"/>
          <w:color w:val="auto"/>
          <w:sz w:val="20"/>
          <w:szCs w:val="20"/>
          <w:lang w:val="en-SG"/>
        </w:rPr>
        <w:t>…….</w:t>
      </w:r>
      <w:r w:rsidRPr="0072076D">
        <w:rPr>
          <w:rFonts w:ascii="Arial" w:hAnsi="Arial" w:cs="Arial"/>
          <w:color w:val="auto"/>
          <w:sz w:val="20"/>
          <w:szCs w:val="20"/>
        </w:rPr>
        <w:t>đồng/</w:t>
      </w:r>
      <w:r w:rsidRPr="0072076D">
        <w:rPr>
          <w:rFonts w:ascii="Arial" w:hAnsi="Arial" w:cs="Arial"/>
          <w:color w:val="auto"/>
          <w:sz w:val="20"/>
          <w:szCs w:val="20"/>
          <w:lang w:val="en-SG"/>
        </w:rPr>
        <w:t>m</w:t>
      </w:r>
      <w:r w:rsidRPr="0072076D">
        <w:rPr>
          <w:rFonts w:ascii="Arial" w:hAnsi="Arial" w:cs="Arial"/>
          <w:color w:val="auto"/>
          <w:sz w:val="20"/>
          <w:szCs w:val="20"/>
          <w:vertAlign w:val="superscript"/>
          <w:lang w:val="en-SG"/>
        </w:rPr>
        <w:t>2</w:t>
      </w:r>
    </w:p>
    <w:p w:rsidR="0072076D" w:rsidRPr="0072076D" w:rsidRDefault="0072076D" w:rsidP="0072076D">
      <w:pPr>
        <w:tabs>
          <w:tab w:val="left" w:leader="dot" w:pos="8182"/>
        </w:tabs>
        <w:spacing w:after="120"/>
        <w:ind w:firstLine="720"/>
        <w:jc w:val="both"/>
        <w:rPr>
          <w:rFonts w:ascii="Arial" w:hAnsi="Arial" w:cs="Arial"/>
          <w:color w:val="auto"/>
          <w:sz w:val="20"/>
          <w:szCs w:val="20"/>
        </w:rPr>
      </w:pPr>
      <w:r w:rsidRPr="0072076D">
        <w:rPr>
          <w:rFonts w:ascii="Arial" w:hAnsi="Arial" w:cs="Arial"/>
          <w:color w:val="auto"/>
          <w:sz w:val="20"/>
          <w:szCs w:val="20"/>
        </w:rPr>
        <w:t>Nguồn thông tin:</w:t>
      </w:r>
      <w:r w:rsidRPr="0072076D">
        <w:rPr>
          <w:rFonts w:ascii="Arial" w:hAnsi="Arial" w:cs="Arial"/>
          <w:color w:val="auto"/>
          <w:sz w:val="20"/>
          <w:szCs w:val="20"/>
          <w:lang w:val="en-SG"/>
        </w:rPr>
        <w:t xml:space="preserve"> ………………………………………………</w:t>
      </w:r>
    </w:p>
    <w:p w:rsidR="0072076D" w:rsidRPr="0072076D" w:rsidRDefault="0072076D" w:rsidP="0072076D">
      <w:pPr>
        <w:tabs>
          <w:tab w:val="left" w:pos="1410"/>
        </w:tabs>
        <w:spacing w:after="120"/>
        <w:ind w:firstLine="720"/>
        <w:jc w:val="both"/>
        <w:rPr>
          <w:rFonts w:ascii="Arial" w:hAnsi="Arial" w:cs="Arial"/>
          <w:b/>
          <w:color w:val="auto"/>
          <w:sz w:val="20"/>
          <w:szCs w:val="20"/>
        </w:rPr>
      </w:pPr>
      <w:bookmarkStart w:id="100" w:name="bookmark310"/>
      <w:bookmarkEnd w:id="100"/>
      <w:r w:rsidRPr="0072076D">
        <w:rPr>
          <w:rFonts w:ascii="Arial" w:hAnsi="Arial" w:cs="Arial"/>
          <w:b/>
          <w:color w:val="auto"/>
          <w:sz w:val="20"/>
          <w:szCs w:val="20"/>
          <w:lang w:val="en-SG"/>
        </w:rPr>
        <w:t xml:space="preserve">1. </w:t>
      </w:r>
      <w:r w:rsidRPr="0072076D">
        <w:rPr>
          <w:rFonts w:ascii="Arial" w:hAnsi="Arial" w:cs="Arial"/>
          <w:b/>
          <w:color w:val="auto"/>
          <w:sz w:val="20"/>
          <w:szCs w:val="20"/>
        </w:rPr>
        <w:t>Các thông tin về thửa đất</w:t>
      </w:r>
    </w:p>
    <w:p w:rsidR="0072076D" w:rsidRPr="0072076D" w:rsidRDefault="0072076D" w:rsidP="0072076D">
      <w:pPr>
        <w:tabs>
          <w:tab w:val="left" w:pos="1358"/>
          <w:tab w:val="left" w:leader="dot" w:pos="3423"/>
          <w:tab w:val="left" w:leader="dot" w:pos="5739"/>
          <w:tab w:val="right" w:leader="dot" w:pos="8215"/>
        </w:tabs>
        <w:spacing w:after="120"/>
        <w:ind w:firstLine="720"/>
        <w:jc w:val="both"/>
        <w:rPr>
          <w:rFonts w:ascii="Arial" w:hAnsi="Arial" w:cs="Arial"/>
          <w:color w:val="auto"/>
          <w:sz w:val="20"/>
          <w:szCs w:val="20"/>
        </w:rPr>
      </w:pPr>
      <w:bookmarkStart w:id="101" w:name="bookmark311"/>
      <w:bookmarkEnd w:id="101"/>
      <w:r w:rsidRPr="0072076D">
        <w:rPr>
          <w:rFonts w:ascii="Arial" w:hAnsi="Arial" w:cs="Arial"/>
          <w:color w:val="auto"/>
          <w:sz w:val="20"/>
          <w:szCs w:val="20"/>
          <w:lang w:val="en-SG"/>
        </w:rPr>
        <w:t xml:space="preserve">- </w:t>
      </w:r>
      <w:r w:rsidRPr="0072076D">
        <w:rPr>
          <w:rFonts w:ascii="Arial" w:hAnsi="Arial" w:cs="Arial"/>
          <w:color w:val="auto"/>
          <w:sz w:val="20"/>
          <w:szCs w:val="20"/>
        </w:rPr>
        <w:t>Tờ b</w:t>
      </w:r>
      <w:r w:rsidRPr="0072076D">
        <w:rPr>
          <w:rFonts w:ascii="Arial" w:hAnsi="Arial" w:cs="Arial"/>
          <w:color w:val="auto"/>
          <w:sz w:val="20"/>
          <w:szCs w:val="20"/>
          <w:lang w:val="en-SG"/>
        </w:rPr>
        <w:t>ả</w:t>
      </w:r>
      <w:r w:rsidRPr="0072076D">
        <w:rPr>
          <w:rFonts w:ascii="Arial" w:hAnsi="Arial" w:cs="Arial"/>
          <w:color w:val="auto"/>
          <w:sz w:val="20"/>
          <w:szCs w:val="20"/>
        </w:rPr>
        <w:t>n đồ số:</w:t>
      </w:r>
      <w:r w:rsidRPr="0072076D">
        <w:rPr>
          <w:rFonts w:ascii="Arial" w:hAnsi="Arial" w:cs="Arial"/>
          <w:color w:val="auto"/>
          <w:sz w:val="20"/>
          <w:szCs w:val="20"/>
        </w:rPr>
        <w:tab/>
        <w:t>; thửa đất số:</w:t>
      </w:r>
      <w:r w:rsidRPr="0072076D">
        <w:rPr>
          <w:rFonts w:ascii="Arial" w:hAnsi="Arial" w:cs="Arial"/>
          <w:color w:val="auto"/>
          <w:sz w:val="20"/>
          <w:szCs w:val="20"/>
        </w:rPr>
        <w:tab/>
        <w:t>; diện tích:</w:t>
      </w:r>
      <w:r w:rsidRPr="0072076D">
        <w:rPr>
          <w:rFonts w:ascii="Arial" w:hAnsi="Arial" w:cs="Arial"/>
          <w:color w:val="auto"/>
          <w:sz w:val="20"/>
          <w:szCs w:val="20"/>
        </w:rPr>
        <w:tab/>
        <w:t>m</w:t>
      </w:r>
      <w:r w:rsidRPr="0072076D">
        <w:rPr>
          <w:rFonts w:ascii="Arial" w:hAnsi="Arial" w:cs="Arial"/>
          <w:color w:val="auto"/>
          <w:sz w:val="20"/>
          <w:szCs w:val="20"/>
          <w:vertAlign w:val="superscript"/>
        </w:rPr>
        <w:t>2</w:t>
      </w:r>
    </w:p>
    <w:p w:rsidR="0072076D" w:rsidRPr="0072076D" w:rsidRDefault="0072076D" w:rsidP="0072076D">
      <w:pPr>
        <w:tabs>
          <w:tab w:val="left" w:pos="1362"/>
          <w:tab w:val="left" w:leader="dot" w:pos="8182"/>
        </w:tabs>
        <w:spacing w:after="120"/>
        <w:ind w:firstLine="720"/>
        <w:jc w:val="both"/>
        <w:rPr>
          <w:rFonts w:ascii="Arial" w:hAnsi="Arial" w:cs="Arial"/>
          <w:color w:val="auto"/>
          <w:sz w:val="20"/>
          <w:szCs w:val="20"/>
        </w:rPr>
      </w:pPr>
      <w:bookmarkStart w:id="102" w:name="bookmark312"/>
      <w:bookmarkEnd w:id="102"/>
      <w:r w:rsidRPr="0072076D">
        <w:rPr>
          <w:rFonts w:ascii="Arial" w:hAnsi="Arial" w:cs="Arial"/>
          <w:color w:val="auto"/>
          <w:sz w:val="20"/>
          <w:szCs w:val="20"/>
          <w:lang w:val="en-SG"/>
        </w:rPr>
        <w:t xml:space="preserve">- </w:t>
      </w:r>
      <w:r w:rsidRPr="0072076D">
        <w:rPr>
          <w:rFonts w:ascii="Arial" w:hAnsi="Arial" w:cs="Arial"/>
          <w:color w:val="auto"/>
          <w:sz w:val="20"/>
          <w:szCs w:val="20"/>
        </w:rPr>
        <w:t xml:space="preserve">Địa chỉ thửa đất </w:t>
      </w:r>
      <w:r w:rsidRPr="0072076D">
        <w:rPr>
          <w:rFonts w:ascii="Arial" w:hAnsi="Arial" w:cs="Arial"/>
          <w:color w:val="auto"/>
          <w:sz w:val="20"/>
          <w:szCs w:val="20"/>
          <w:vertAlign w:val="superscript"/>
        </w:rPr>
        <w:t>(</w:t>
      </w:r>
      <w:r w:rsidRPr="0072076D">
        <w:rPr>
          <w:rFonts w:ascii="Arial" w:hAnsi="Arial" w:cs="Arial"/>
          <w:color w:val="auto"/>
          <w:sz w:val="20"/>
          <w:szCs w:val="20"/>
          <w:vertAlign w:val="superscript"/>
          <w:lang w:val="en-SG"/>
        </w:rPr>
        <w:t>3)</w:t>
      </w:r>
      <w:r w:rsidRPr="0072076D">
        <w:rPr>
          <w:rFonts w:ascii="Arial" w:hAnsi="Arial" w:cs="Arial"/>
          <w:color w:val="auto"/>
          <w:sz w:val="20"/>
          <w:szCs w:val="20"/>
          <w:lang w:val="en-SG"/>
        </w:rPr>
        <w:t xml:space="preserve"> ………………………………………………</w:t>
      </w:r>
    </w:p>
    <w:p w:rsidR="0072076D" w:rsidRPr="0072076D" w:rsidRDefault="0072076D" w:rsidP="0072076D">
      <w:pPr>
        <w:tabs>
          <w:tab w:val="left" w:pos="1362"/>
          <w:tab w:val="left" w:leader="dot" w:pos="8182"/>
        </w:tabs>
        <w:spacing w:after="120"/>
        <w:ind w:firstLine="720"/>
        <w:jc w:val="both"/>
        <w:rPr>
          <w:rFonts w:ascii="Arial" w:hAnsi="Arial" w:cs="Arial"/>
          <w:color w:val="auto"/>
          <w:sz w:val="20"/>
          <w:szCs w:val="20"/>
        </w:rPr>
      </w:pPr>
      <w:bookmarkStart w:id="103" w:name="bookmark313"/>
      <w:bookmarkEnd w:id="103"/>
      <w:r w:rsidRPr="0072076D">
        <w:rPr>
          <w:rFonts w:ascii="Arial" w:hAnsi="Arial" w:cs="Arial"/>
          <w:color w:val="auto"/>
          <w:sz w:val="20"/>
          <w:szCs w:val="20"/>
          <w:lang w:val="en-SG"/>
        </w:rPr>
        <w:t xml:space="preserve">- </w:t>
      </w:r>
      <w:r w:rsidRPr="0072076D">
        <w:rPr>
          <w:rFonts w:ascii="Arial" w:hAnsi="Arial" w:cs="Arial"/>
          <w:color w:val="auto"/>
          <w:sz w:val="20"/>
          <w:szCs w:val="20"/>
        </w:rPr>
        <w:t xml:space="preserve">Vị trí đất: </w:t>
      </w:r>
      <w:r w:rsidRPr="0072076D">
        <w:rPr>
          <w:rFonts w:ascii="Arial" w:hAnsi="Arial" w:cs="Arial"/>
          <w:color w:val="auto"/>
          <w:sz w:val="20"/>
          <w:szCs w:val="20"/>
          <w:lang w:val="en-SG"/>
        </w:rPr>
        <w:t>………………………………………………</w:t>
      </w:r>
    </w:p>
    <w:p w:rsidR="0072076D" w:rsidRPr="0072076D" w:rsidRDefault="0072076D" w:rsidP="0072076D">
      <w:pPr>
        <w:spacing w:after="120"/>
        <w:ind w:firstLine="720"/>
        <w:jc w:val="both"/>
        <w:rPr>
          <w:rFonts w:ascii="Arial" w:hAnsi="Arial" w:cs="Arial"/>
          <w:color w:val="auto"/>
          <w:sz w:val="20"/>
          <w:szCs w:val="20"/>
        </w:rPr>
      </w:pPr>
      <w:r w:rsidRPr="0072076D">
        <w:rPr>
          <w:rFonts w:ascii="Arial" w:hAnsi="Arial" w:cs="Arial"/>
          <w:color w:val="auto"/>
          <w:sz w:val="20"/>
          <w:szCs w:val="20"/>
        </w:rPr>
        <w:t>Chi tiết: Tiếp giáp quốc lộ □, tiếp giáp t</w:t>
      </w:r>
      <w:r w:rsidRPr="0072076D">
        <w:rPr>
          <w:rFonts w:ascii="Arial" w:hAnsi="Arial" w:cs="Arial"/>
          <w:color w:val="auto"/>
          <w:sz w:val="20"/>
          <w:szCs w:val="20"/>
          <w:lang w:val="en-SG"/>
        </w:rPr>
        <w:t>ỉ</w:t>
      </w:r>
      <w:r w:rsidRPr="0072076D">
        <w:rPr>
          <w:rFonts w:ascii="Arial" w:hAnsi="Arial" w:cs="Arial"/>
          <w:color w:val="auto"/>
          <w:sz w:val="20"/>
          <w:szCs w:val="20"/>
        </w:rPr>
        <w:t xml:space="preserve">nh lộ □, </w:t>
      </w:r>
      <w:r w:rsidRPr="0072076D">
        <w:rPr>
          <w:rFonts w:ascii="Arial" w:hAnsi="Arial" w:cs="Arial"/>
          <w:color w:val="auto"/>
          <w:sz w:val="20"/>
          <w:szCs w:val="20"/>
          <w:lang w:val="en-SG"/>
        </w:rPr>
        <w:t>ti</w:t>
      </w:r>
      <w:r w:rsidRPr="0072076D">
        <w:rPr>
          <w:rFonts w:ascii="Arial" w:hAnsi="Arial" w:cs="Arial"/>
          <w:color w:val="auto"/>
          <w:sz w:val="20"/>
          <w:szCs w:val="20"/>
        </w:rPr>
        <w:t>ếp giáp huyện lộ □, tiếp giáp x</w:t>
      </w:r>
      <w:r w:rsidRPr="0072076D">
        <w:rPr>
          <w:rFonts w:ascii="Arial" w:hAnsi="Arial" w:cs="Arial"/>
          <w:color w:val="auto"/>
          <w:sz w:val="20"/>
          <w:szCs w:val="20"/>
          <w:lang w:val="en-SG"/>
        </w:rPr>
        <w:t>ã</w:t>
      </w:r>
      <w:r w:rsidRPr="0072076D">
        <w:rPr>
          <w:rFonts w:ascii="Arial" w:hAnsi="Arial" w:cs="Arial"/>
          <w:color w:val="auto"/>
          <w:sz w:val="20"/>
          <w:szCs w:val="20"/>
        </w:rPr>
        <w:t xml:space="preserve"> lộ □,</w:t>
      </w:r>
      <w:r w:rsidRPr="0072076D">
        <w:rPr>
          <w:rFonts w:ascii="Arial" w:hAnsi="Arial" w:cs="Arial"/>
          <w:color w:val="auto"/>
          <w:sz w:val="20"/>
          <w:szCs w:val="20"/>
          <w:lang w:val="en-SG"/>
        </w:rPr>
        <w:t xml:space="preserve"> </w:t>
      </w:r>
      <w:r w:rsidRPr="0072076D">
        <w:rPr>
          <w:rFonts w:ascii="Arial" w:hAnsi="Arial" w:cs="Arial"/>
          <w:color w:val="auto"/>
          <w:sz w:val="20"/>
          <w:szCs w:val="20"/>
        </w:rPr>
        <w:t>không tiếp giáp lộ □.</w:t>
      </w:r>
    </w:p>
    <w:p w:rsidR="0072076D" w:rsidRPr="0072076D" w:rsidRDefault="0072076D" w:rsidP="0072076D">
      <w:pPr>
        <w:tabs>
          <w:tab w:val="left" w:pos="1362"/>
          <w:tab w:val="left" w:leader="dot" w:pos="6861"/>
          <w:tab w:val="left" w:leader="dot" w:pos="7103"/>
          <w:tab w:val="left" w:leader="dot" w:pos="8182"/>
        </w:tabs>
        <w:spacing w:after="120"/>
        <w:ind w:firstLine="720"/>
        <w:jc w:val="both"/>
        <w:rPr>
          <w:rFonts w:ascii="Arial" w:hAnsi="Arial" w:cs="Arial"/>
          <w:color w:val="auto"/>
          <w:sz w:val="20"/>
          <w:szCs w:val="20"/>
        </w:rPr>
      </w:pPr>
      <w:bookmarkStart w:id="104" w:name="bookmark314"/>
      <w:bookmarkEnd w:id="104"/>
      <w:r w:rsidRPr="0072076D">
        <w:rPr>
          <w:rFonts w:ascii="Arial" w:hAnsi="Arial" w:cs="Arial"/>
          <w:color w:val="auto"/>
          <w:sz w:val="20"/>
          <w:szCs w:val="20"/>
          <w:lang w:val="en-SG"/>
        </w:rPr>
        <w:t xml:space="preserve">- </w:t>
      </w:r>
      <w:r w:rsidRPr="0072076D">
        <w:rPr>
          <w:rFonts w:ascii="Arial" w:hAnsi="Arial" w:cs="Arial"/>
          <w:color w:val="auto"/>
          <w:sz w:val="20"/>
          <w:szCs w:val="20"/>
        </w:rPr>
        <w:t>Mục đích sử dụng</w:t>
      </w:r>
      <w:r w:rsidRPr="0072076D">
        <w:rPr>
          <w:rFonts w:ascii="Arial" w:hAnsi="Arial" w:cs="Arial"/>
          <w:color w:val="auto"/>
          <w:sz w:val="20"/>
          <w:szCs w:val="20"/>
          <w:vertAlign w:val="superscript"/>
        </w:rPr>
        <w:t>(4)</w:t>
      </w:r>
      <w:r w:rsidRPr="0072076D">
        <w:rPr>
          <w:rFonts w:ascii="Arial" w:hAnsi="Arial" w:cs="Arial"/>
          <w:color w:val="auto"/>
          <w:sz w:val="20"/>
          <w:szCs w:val="20"/>
        </w:rPr>
        <w:t>:</w:t>
      </w:r>
      <w:r w:rsidRPr="0072076D">
        <w:rPr>
          <w:rFonts w:ascii="Arial" w:hAnsi="Arial" w:cs="Arial"/>
          <w:color w:val="auto"/>
          <w:sz w:val="20"/>
          <w:szCs w:val="20"/>
          <w:lang w:val="en-SG"/>
        </w:rPr>
        <w:t xml:space="preserve"> ………………………………………………</w:t>
      </w:r>
    </w:p>
    <w:p w:rsidR="0072076D" w:rsidRPr="0072076D" w:rsidRDefault="0072076D" w:rsidP="0072076D">
      <w:pPr>
        <w:tabs>
          <w:tab w:val="left" w:pos="1362"/>
          <w:tab w:val="right" w:leader="dot" w:pos="8215"/>
        </w:tabs>
        <w:spacing w:after="120"/>
        <w:ind w:firstLine="720"/>
        <w:jc w:val="both"/>
        <w:rPr>
          <w:rFonts w:ascii="Arial" w:hAnsi="Arial" w:cs="Arial"/>
          <w:color w:val="auto"/>
          <w:sz w:val="20"/>
          <w:szCs w:val="20"/>
        </w:rPr>
      </w:pPr>
      <w:bookmarkStart w:id="105" w:name="bookmark315"/>
      <w:bookmarkEnd w:id="105"/>
      <w:r w:rsidRPr="0072076D">
        <w:rPr>
          <w:rFonts w:ascii="Arial" w:hAnsi="Arial" w:cs="Arial"/>
          <w:color w:val="auto"/>
          <w:sz w:val="20"/>
          <w:szCs w:val="20"/>
          <w:lang w:val="en-SG"/>
        </w:rPr>
        <w:t xml:space="preserve">- </w:t>
      </w:r>
      <w:r w:rsidRPr="0072076D">
        <w:rPr>
          <w:rFonts w:ascii="Arial" w:hAnsi="Arial" w:cs="Arial"/>
          <w:color w:val="auto"/>
          <w:sz w:val="20"/>
          <w:szCs w:val="20"/>
        </w:rPr>
        <w:t>Đặc điểm hệ thống tưới tiêu:</w:t>
      </w:r>
      <w:r w:rsidRPr="0072076D">
        <w:rPr>
          <w:rFonts w:ascii="Arial" w:hAnsi="Arial" w:cs="Arial"/>
          <w:color w:val="auto"/>
          <w:sz w:val="20"/>
          <w:szCs w:val="20"/>
          <w:lang w:val="en-SG"/>
        </w:rPr>
        <w:t xml:space="preserve"> ………………………………………………</w:t>
      </w:r>
    </w:p>
    <w:p w:rsidR="0072076D" w:rsidRPr="0072076D" w:rsidRDefault="0072076D" w:rsidP="0072076D">
      <w:pPr>
        <w:tabs>
          <w:tab w:val="left" w:pos="1362"/>
          <w:tab w:val="left" w:leader="dot" w:pos="8182"/>
        </w:tabs>
        <w:spacing w:after="120"/>
        <w:ind w:firstLine="720"/>
        <w:jc w:val="both"/>
        <w:rPr>
          <w:rFonts w:ascii="Arial" w:hAnsi="Arial" w:cs="Arial"/>
          <w:color w:val="auto"/>
          <w:sz w:val="20"/>
          <w:szCs w:val="20"/>
        </w:rPr>
      </w:pPr>
      <w:bookmarkStart w:id="106" w:name="bookmark316"/>
      <w:bookmarkEnd w:id="106"/>
      <w:r w:rsidRPr="0072076D">
        <w:rPr>
          <w:rFonts w:ascii="Arial" w:hAnsi="Arial" w:cs="Arial"/>
          <w:color w:val="auto"/>
          <w:sz w:val="20"/>
          <w:szCs w:val="20"/>
          <w:lang w:val="en-SG"/>
        </w:rPr>
        <w:t xml:space="preserve">- </w:t>
      </w:r>
      <w:r w:rsidRPr="0072076D">
        <w:rPr>
          <w:rFonts w:ascii="Arial" w:hAnsi="Arial" w:cs="Arial"/>
          <w:color w:val="auto"/>
          <w:sz w:val="20"/>
          <w:szCs w:val="20"/>
        </w:rPr>
        <w:t>Địa hình:</w:t>
      </w:r>
      <w:r w:rsidRPr="0072076D">
        <w:rPr>
          <w:rFonts w:ascii="Arial" w:hAnsi="Arial" w:cs="Arial"/>
          <w:color w:val="auto"/>
          <w:sz w:val="20"/>
          <w:szCs w:val="20"/>
          <w:lang w:val="en-SG"/>
        </w:rPr>
        <w:t xml:space="preserve"> ………………………………………………</w:t>
      </w:r>
    </w:p>
    <w:p w:rsidR="0072076D" w:rsidRPr="0072076D" w:rsidRDefault="0072076D" w:rsidP="0072076D">
      <w:pPr>
        <w:tabs>
          <w:tab w:val="left" w:pos="1362"/>
          <w:tab w:val="left" w:leader="dot" w:pos="8182"/>
        </w:tabs>
        <w:spacing w:after="120"/>
        <w:ind w:firstLine="720"/>
        <w:jc w:val="both"/>
        <w:rPr>
          <w:rFonts w:ascii="Arial" w:hAnsi="Arial" w:cs="Arial"/>
          <w:color w:val="auto"/>
          <w:sz w:val="20"/>
          <w:szCs w:val="20"/>
          <w:lang w:val="en-SG"/>
        </w:rPr>
      </w:pPr>
      <w:bookmarkStart w:id="107" w:name="bookmark317"/>
      <w:bookmarkEnd w:id="107"/>
      <w:r w:rsidRPr="0072076D">
        <w:rPr>
          <w:rFonts w:ascii="Arial" w:hAnsi="Arial" w:cs="Arial"/>
          <w:color w:val="auto"/>
          <w:sz w:val="20"/>
          <w:szCs w:val="20"/>
          <w:lang w:val="en-SG"/>
        </w:rPr>
        <w:t xml:space="preserve">- </w:t>
      </w:r>
      <w:r w:rsidRPr="0072076D">
        <w:rPr>
          <w:rFonts w:ascii="Arial" w:hAnsi="Arial" w:cs="Arial"/>
          <w:color w:val="auto"/>
          <w:sz w:val="20"/>
          <w:szCs w:val="20"/>
        </w:rPr>
        <w:t>Đặc điểm hệ thống giao thông phục vụ sản xuất:</w:t>
      </w:r>
      <w:r w:rsidRPr="0072076D">
        <w:rPr>
          <w:rFonts w:ascii="Arial" w:hAnsi="Arial" w:cs="Arial"/>
          <w:color w:val="auto"/>
          <w:sz w:val="20"/>
          <w:szCs w:val="20"/>
          <w:lang w:val="en-SG"/>
        </w:rPr>
        <w:t xml:space="preserve"> ……………………………</w:t>
      </w:r>
    </w:p>
    <w:p w:rsidR="0072076D" w:rsidRPr="0072076D" w:rsidRDefault="0072076D" w:rsidP="0072076D">
      <w:pPr>
        <w:tabs>
          <w:tab w:val="left" w:pos="1362"/>
          <w:tab w:val="left" w:leader="dot" w:pos="8182"/>
        </w:tabs>
        <w:spacing w:after="120"/>
        <w:ind w:firstLine="720"/>
        <w:jc w:val="both"/>
        <w:rPr>
          <w:rFonts w:ascii="Arial" w:hAnsi="Arial" w:cs="Arial"/>
          <w:color w:val="auto"/>
          <w:sz w:val="20"/>
          <w:szCs w:val="20"/>
        </w:rPr>
      </w:pPr>
      <w:r w:rsidRPr="0072076D">
        <w:rPr>
          <w:rFonts w:ascii="Arial" w:hAnsi="Arial" w:cs="Arial"/>
          <w:color w:val="auto"/>
          <w:sz w:val="20"/>
          <w:szCs w:val="20"/>
          <w:lang w:val="en-SG"/>
        </w:rPr>
        <w:t>…………………………………………………………………………………</w:t>
      </w:r>
    </w:p>
    <w:p w:rsidR="0072076D" w:rsidRPr="0072076D" w:rsidRDefault="0072076D" w:rsidP="0072076D">
      <w:pPr>
        <w:tabs>
          <w:tab w:val="left" w:pos="1358"/>
          <w:tab w:val="left" w:leader="dot" w:pos="3795"/>
          <w:tab w:val="left" w:leader="dot" w:pos="3978"/>
          <w:tab w:val="left" w:leader="dot" w:pos="8182"/>
        </w:tabs>
        <w:spacing w:after="120"/>
        <w:ind w:firstLine="720"/>
        <w:jc w:val="both"/>
        <w:rPr>
          <w:rFonts w:ascii="Arial" w:hAnsi="Arial" w:cs="Arial"/>
          <w:color w:val="auto"/>
          <w:sz w:val="20"/>
          <w:szCs w:val="20"/>
        </w:rPr>
      </w:pPr>
      <w:bookmarkStart w:id="108" w:name="bookmark318"/>
      <w:bookmarkEnd w:id="108"/>
      <w:r w:rsidRPr="0072076D">
        <w:rPr>
          <w:rFonts w:ascii="Arial" w:hAnsi="Arial" w:cs="Arial"/>
          <w:color w:val="auto"/>
          <w:sz w:val="20"/>
          <w:szCs w:val="20"/>
          <w:lang w:val="en-SG"/>
        </w:rPr>
        <w:t xml:space="preserve">- </w:t>
      </w:r>
      <w:r w:rsidRPr="0072076D">
        <w:rPr>
          <w:rFonts w:ascii="Arial" w:hAnsi="Arial" w:cs="Arial"/>
          <w:color w:val="auto"/>
          <w:sz w:val="20"/>
          <w:szCs w:val="20"/>
        </w:rPr>
        <w:t>Thông tin khác (nếu có):</w:t>
      </w:r>
      <w:r w:rsidRPr="0072076D">
        <w:rPr>
          <w:rFonts w:ascii="Arial" w:hAnsi="Arial" w:cs="Arial"/>
          <w:color w:val="auto"/>
          <w:sz w:val="20"/>
          <w:szCs w:val="20"/>
          <w:lang w:val="en-SG"/>
        </w:rPr>
        <w:t xml:space="preserve"> ………………………………………………</w:t>
      </w:r>
    </w:p>
    <w:p w:rsidR="0072076D" w:rsidRPr="0072076D" w:rsidRDefault="0072076D" w:rsidP="0072076D">
      <w:pPr>
        <w:tabs>
          <w:tab w:val="left" w:pos="1439"/>
        </w:tabs>
        <w:spacing w:after="120"/>
        <w:ind w:firstLine="720"/>
        <w:jc w:val="both"/>
        <w:rPr>
          <w:rFonts w:ascii="Arial" w:hAnsi="Arial" w:cs="Arial"/>
          <w:b/>
          <w:color w:val="auto"/>
          <w:sz w:val="20"/>
          <w:szCs w:val="20"/>
        </w:rPr>
      </w:pPr>
      <w:bookmarkStart w:id="109" w:name="bookmark319"/>
      <w:bookmarkEnd w:id="109"/>
      <w:r w:rsidRPr="0072076D">
        <w:rPr>
          <w:rFonts w:ascii="Arial" w:hAnsi="Arial" w:cs="Arial"/>
          <w:b/>
          <w:color w:val="auto"/>
          <w:sz w:val="20"/>
          <w:szCs w:val="20"/>
          <w:lang w:val="en-SG"/>
        </w:rPr>
        <w:t xml:space="preserve">2. </w:t>
      </w:r>
      <w:r w:rsidRPr="0072076D">
        <w:rPr>
          <w:rFonts w:ascii="Arial" w:hAnsi="Arial" w:cs="Arial"/>
          <w:b/>
          <w:color w:val="auto"/>
          <w:sz w:val="20"/>
          <w:szCs w:val="20"/>
        </w:rPr>
        <w:t>Các thông tin về tài sản gắn liền với đất</w:t>
      </w:r>
    </w:p>
    <w:p w:rsidR="0072076D" w:rsidRPr="0072076D" w:rsidRDefault="0072076D" w:rsidP="0072076D">
      <w:pPr>
        <w:tabs>
          <w:tab w:val="left" w:pos="1358"/>
          <w:tab w:val="right" w:leader="dot" w:pos="5636"/>
          <w:tab w:val="left" w:pos="5841"/>
          <w:tab w:val="left" w:leader="dot" w:pos="8182"/>
        </w:tabs>
        <w:spacing w:after="120"/>
        <w:ind w:firstLine="720"/>
        <w:jc w:val="both"/>
        <w:rPr>
          <w:rFonts w:ascii="Arial" w:hAnsi="Arial" w:cs="Arial"/>
          <w:color w:val="auto"/>
          <w:sz w:val="20"/>
          <w:szCs w:val="20"/>
          <w:lang w:val="en-SG"/>
        </w:rPr>
      </w:pPr>
      <w:bookmarkStart w:id="110" w:name="bookmark320"/>
      <w:bookmarkEnd w:id="110"/>
      <w:r w:rsidRPr="0072076D">
        <w:rPr>
          <w:rFonts w:ascii="Arial" w:hAnsi="Arial" w:cs="Arial"/>
          <w:color w:val="auto"/>
          <w:sz w:val="20"/>
          <w:szCs w:val="20"/>
          <w:lang w:val="en-SG"/>
        </w:rPr>
        <w:t xml:space="preserve">- </w:t>
      </w:r>
      <w:r w:rsidRPr="0072076D">
        <w:rPr>
          <w:rFonts w:ascii="Arial" w:hAnsi="Arial" w:cs="Arial"/>
          <w:color w:val="auto"/>
          <w:sz w:val="20"/>
          <w:szCs w:val="20"/>
        </w:rPr>
        <w:t xml:space="preserve">Loại cây </w:t>
      </w:r>
      <w:r w:rsidRPr="0072076D">
        <w:rPr>
          <w:rFonts w:ascii="Arial" w:hAnsi="Arial" w:cs="Arial"/>
          <w:color w:val="auto"/>
          <w:sz w:val="20"/>
          <w:szCs w:val="20"/>
          <w:lang w:val="en-SG"/>
        </w:rPr>
        <w:t>tr</w:t>
      </w:r>
      <w:r w:rsidRPr="0072076D">
        <w:rPr>
          <w:rFonts w:ascii="Arial" w:hAnsi="Arial" w:cs="Arial"/>
          <w:color w:val="auto"/>
          <w:sz w:val="20"/>
          <w:szCs w:val="20"/>
        </w:rPr>
        <w:t>ồng (thủy sản nuôi trồng):</w:t>
      </w:r>
      <w:r w:rsidRPr="0072076D">
        <w:rPr>
          <w:rFonts w:ascii="Arial" w:hAnsi="Arial" w:cs="Arial"/>
          <w:color w:val="auto"/>
          <w:sz w:val="20"/>
          <w:szCs w:val="20"/>
          <w:lang w:val="en-SG"/>
        </w:rPr>
        <w:t>………;</w:t>
      </w:r>
      <w:r w:rsidRPr="0072076D">
        <w:rPr>
          <w:rFonts w:ascii="Arial" w:hAnsi="Arial" w:cs="Arial"/>
          <w:color w:val="auto"/>
          <w:sz w:val="20"/>
          <w:szCs w:val="20"/>
        </w:rPr>
        <w:t xml:space="preserve"> Năm </w:t>
      </w:r>
      <w:r w:rsidRPr="0072076D">
        <w:rPr>
          <w:rFonts w:ascii="Arial" w:hAnsi="Arial" w:cs="Arial"/>
          <w:color w:val="auto"/>
          <w:sz w:val="20"/>
          <w:szCs w:val="20"/>
          <w:lang w:val="en-SG"/>
        </w:rPr>
        <w:t>tr</w:t>
      </w:r>
      <w:r w:rsidRPr="0072076D">
        <w:rPr>
          <w:rFonts w:ascii="Arial" w:hAnsi="Arial" w:cs="Arial"/>
          <w:color w:val="auto"/>
          <w:sz w:val="20"/>
          <w:szCs w:val="20"/>
        </w:rPr>
        <w:t>ồng (nuôi tr</w:t>
      </w:r>
      <w:r w:rsidRPr="0072076D">
        <w:rPr>
          <w:rFonts w:ascii="Arial" w:hAnsi="Arial" w:cs="Arial"/>
          <w:color w:val="auto"/>
          <w:sz w:val="20"/>
          <w:szCs w:val="20"/>
          <w:lang w:val="en-SG"/>
        </w:rPr>
        <w:t>ồ</w:t>
      </w:r>
      <w:r w:rsidRPr="0072076D">
        <w:rPr>
          <w:rFonts w:ascii="Arial" w:hAnsi="Arial" w:cs="Arial"/>
          <w:color w:val="auto"/>
          <w:sz w:val="20"/>
          <w:szCs w:val="20"/>
        </w:rPr>
        <w:t>ng):</w:t>
      </w:r>
      <w:r w:rsidRPr="0072076D">
        <w:rPr>
          <w:rFonts w:ascii="Arial" w:hAnsi="Arial" w:cs="Arial"/>
          <w:color w:val="auto"/>
          <w:sz w:val="20"/>
          <w:szCs w:val="20"/>
          <w:lang w:val="en-SG"/>
        </w:rPr>
        <w:t>………</w:t>
      </w:r>
    </w:p>
    <w:p w:rsidR="0072076D" w:rsidRPr="0072076D" w:rsidRDefault="0072076D" w:rsidP="0072076D">
      <w:pPr>
        <w:tabs>
          <w:tab w:val="left" w:pos="1358"/>
          <w:tab w:val="right" w:leader="dot" w:pos="8215"/>
        </w:tabs>
        <w:spacing w:after="120"/>
        <w:ind w:firstLine="720"/>
        <w:jc w:val="both"/>
        <w:rPr>
          <w:rFonts w:ascii="Arial" w:hAnsi="Arial" w:cs="Arial"/>
          <w:color w:val="auto"/>
          <w:sz w:val="20"/>
          <w:szCs w:val="20"/>
          <w:lang w:val="en-SG"/>
        </w:rPr>
      </w:pPr>
      <w:bookmarkStart w:id="111" w:name="bookmark321"/>
      <w:bookmarkEnd w:id="111"/>
      <w:r w:rsidRPr="0072076D">
        <w:rPr>
          <w:rFonts w:ascii="Arial" w:hAnsi="Arial" w:cs="Arial"/>
          <w:color w:val="auto"/>
          <w:sz w:val="20"/>
          <w:szCs w:val="20"/>
          <w:lang w:val="en-SG"/>
        </w:rPr>
        <w:t xml:space="preserve">- </w:t>
      </w:r>
      <w:r w:rsidRPr="0072076D">
        <w:rPr>
          <w:rFonts w:ascii="Arial" w:hAnsi="Arial" w:cs="Arial"/>
          <w:color w:val="auto"/>
          <w:sz w:val="20"/>
          <w:szCs w:val="20"/>
        </w:rPr>
        <w:t>Công trình xây dựng phục vụ sản xuất nông nghiệp: Loại công trình:</w:t>
      </w:r>
      <w:r w:rsidRPr="0072076D">
        <w:rPr>
          <w:rFonts w:ascii="Arial" w:hAnsi="Arial" w:cs="Arial"/>
          <w:color w:val="auto"/>
          <w:sz w:val="20"/>
          <w:szCs w:val="20"/>
          <w:lang w:val="en-SG"/>
        </w:rPr>
        <w:t xml:space="preserve">………..; </w:t>
      </w:r>
      <w:r w:rsidRPr="0072076D">
        <w:rPr>
          <w:rFonts w:ascii="Arial" w:hAnsi="Arial" w:cs="Arial"/>
          <w:color w:val="auto"/>
          <w:sz w:val="20"/>
          <w:szCs w:val="20"/>
        </w:rPr>
        <w:t>năm xây dựng:</w:t>
      </w:r>
      <w:r w:rsidRPr="0072076D">
        <w:rPr>
          <w:rFonts w:ascii="Arial" w:hAnsi="Arial" w:cs="Arial"/>
          <w:color w:val="auto"/>
          <w:sz w:val="20"/>
          <w:szCs w:val="20"/>
        </w:rPr>
        <w:tab/>
      </w:r>
      <w:r w:rsidRPr="0072076D">
        <w:rPr>
          <w:rFonts w:ascii="Arial" w:hAnsi="Arial" w:cs="Arial"/>
          <w:color w:val="auto"/>
          <w:sz w:val="20"/>
          <w:szCs w:val="20"/>
          <w:lang w:val="en-SG"/>
        </w:rPr>
        <w:t xml:space="preserve">………….; </w:t>
      </w:r>
      <w:r w:rsidRPr="0072076D">
        <w:rPr>
          <w:rFonts w:ascii="Arial" w:hAnsi="Arial" w:cs="Arial"/>
          <w:color w:val="auto"/>
          <w:sz w:val="20"/>
          <w:szCs w:val="20"/>
        </w:rPr>
        <w:t>giá tr</w:t>
      </w:r>
      <w:r w:rsidRPr="0072076D">
        <w:rPr>
          <w:rFonts w:ascii="Arial" w:hAnsi="Arial" w:cs="Arial"/>
          <w:color w:val="auto"/>
          <w:sz w:val="20"/>
          <w:szCs w:val="20"/>
          <w:lang w:val="en-SG"/>
        </w:rPr>
        <w:t>ị</w:t>
      </w:r>
      <w:r w:rsidRPr="0072076D">
        <w:rPr>
          <w:rFonts w:ascii="Arial" w:hAnsi="Arial" w:cs="Arial"/>
          <w:color w:val="auto"/>
          <w:sz w:val="20"/>
          <w:szCs w:val="20"/>
        </w:rPr>
        <w:t xml:space="preserve"> của công </w:t>
      </w:r>
      <w:r w:rsidRPr="0072076D">
        <w:rPr>
          <w:rFonts w:ascii="Arial" w:hAnsi="Arial" w:cs="Arial"/>
          <w:color w:val="auto"/>
          <w:sz w:val="20"/>
          <w:szCs w:val="20"/>
          <w:lang w:val="en-SG"/>
        </w:rPr>
        <w:t>trì</w:t>
      </w:r>
      <w:r w:rsidRPr="0072076D">
        <w:rPr>
          <w:rFonts w:ascii="Arial" w:hAnsi="Arial" w:cs="Arial"/>
          <w:color w:val="auto"/>
          <w:sz w:val="20"/>
          <w:szCs w:val="20"/>
        </w:rPr>
        <w:t>nh xây dựng:</w:t>
      </w:r>
      <w:r w:rsidRPr="0072076D">
        <w:rPr>
          <w:rFonts w:ascii="Arial" w:hAnsi="Arial" w:cs="Arial"/>
          <w:color w:val="auto"/>
          <w:sz w:val="20"/>
          <w:szCs w:val="20"/>
          <w:lang w:val="en-SG"/>
        </w:rPr>
        <w:t>………….</w:t>
      </w:r>
      <w:r w:rsidRPr="0072076D">
        <w:rPr>
          <w:rFonts w:ascii="Arial" w:hAnsi="Arial" w:cs="Arial"/>
          <w:color w:val="auto"/>
          <w:sz w:val="20"/>
          <w:szCs w:val="20"/>
        </w:rPr>
        <w:t>triệu</w:t>
      </w:r>
      <w:r w:rsidRPr="0072076D">
        <w:rPr>
          <w:rFonts w:ascii="Arial" w:hAnsi="Arial" w:cs="Arial"/>
          <w:color w:val="auto"/>
          <w:sz w:val="20"/>
          <w:szCs w:val="20"/>
          <w:lang w:val="en-SG"/>
        </w:rPr>
        <w:t xml:space="preserve"> </w:t>
      </w:r>
      <w:r w:rsidRPr="0072076D">
        <w:rPr>
          <w:rFonts w:ascii="Arial" w:hAnsi="Arial" w:cs="Arial"/>
          <w:color w:val="auto"/>
          <w:sz w:val="20"/>
          <w:szCs w:val="20"/>
        </w:rPr>
        <w:t>đồng.</w:t>
      </w:r>
    </w:p>
    <w:p w:rsidR="0072076D" w:rsidRPr="0072076D" w:rsidRDefault="0072076D" w:rsidP="0072076D">
      <w:pPr>
        <w:tabs>
          <w:tab w:val="left" w:pos="1358"/>
          <w:tab w:val="left" w:leader="dot" w:pos="8182"/>
        </w:tabs>
        <w:spacing w:after="120"/>
        <w:ind w:firstLine="720"/>
        <w:jc w:val="both"/>
        <w:rPr>
          <w:rFonts w:ascii="Arial" w:hAnsi="Arial" w:cs="Arial"/>
          <w:color w:val="auto"/>
          <w:sz w:val="20"/>
          <w:szCs w:val="20"/>
        </w:rPr>
      </w:pPr>
      <w:bookmarkStart w:id="112" w:name="bookmark322"/>
      <w:bookmarkEnd w:id="112"/>
      <w:r w:rsidRPr="0072076D">
        <w:rPr>
          <w:rFonts w:ascii="Arial" w:hAnsi="Arial" w:cs="Arial"/>
          <w:color w:val="auto"/>
          <w:sz w:val="20"/>
          <w:szCs w:val="20"/>
          <w:lang w:val="en-SG"/>
        </w:rPr>
        <w:t xml:space="preserve">- </w:t>
      </w:r>
      <w:r w:rsidRPr="0072076D">
        <w:rPr>
          <w:rFonts w:ascii="Arial" w:hAnsi="Arial" w:cs="Arial"/>
          <w:color w:val="auto"/>
          <w:sz w:val="20"/>
          <w:szCs w:val="20"/>
        </w:rPr>
        <w:t>Tài sản khác (nếu có):</w:t>
      </w:r>
      <w:r w:rsidRPr="0072076D">
        <w:rPr>
          <w:rFonts w:ascii="Arial" w:hAnsi="Arial" w:cs="Arial"/>
          <w:color w:val="auto"/>
          <w:sz w:val="20"/>
          <w:szCs w:val="20"/>
        </w:rPr>
        <w:tab/>
      </w:r>
    </w:p>
    <w:p w:rsidR="0072076D" w:rsidRPr="0072076D" w:rsidRDefault="0072076D" w:rsidP="0072076D">
      <w:pPr>
        <w:tabs>
          <w:tab w:val="left" w:pos="1439"/>
        </w:tabs>
        <w:spacing w:after="120"/>
        <w:ind w:firstLine="720"/>
        <w:jc w:val="both"/>
        <w:rPr>
          <w:rFonts w:ascii="Arial" w:hAnsi="Arial" w:cs="Arial"/>
          <w:b/>
          <w:color w:val="auto"/>
          <w:sz w:val="20"/>
          <w:szCs w:val="20"/>
        </w:rPr>
      </w:pPr>
      <w:bookmarkStart w:id="113" w:name="bookmark323"/>
      <w:bookmarkEnd w:id="113"/>
      <w:r w:rsidRPr="0072076D">
        <w:rPr>
          <w:rFonts w:ascii="Arial" w:hAnsi="Arial" w:cs="Arial"/>
          <w:b/>
          <w:color w:val="auto"/>
          <w:sz w:val="20"/>
          <w:szCs w:val="20"/>
          <w:lang w:val="en-SG"/>
        </w:rPr>
        <w:t xml:space="preserve">3. </w:t>
      </w:r>
      <w:r w:rsidRPr="0072076D">
        <w:rPr>
          <w:rFonts w:ascii="Arial" w:hAnsi="Arial" w:cs="Arial"/>
          <w:b/>
          <w:color w:val="auto"/>
          <w:sz w:val="20"/>
          <w:szCs w:val="20"/>
        </w:rPr>
        <w:t>Các thông tin về thu nhập, chi phí từ việc sử dụng đất</w:t>
      </w:r>
    </w:p>
    <w:tbl>
      <w:tblPr>
        <w:tblStyle w:val="TableGrid"/>
        <w:tblW w:w="5000" w:type="pct"/>
        <w:tblLook w:val="04A0" w:firstRow="1" w:lastRow="0" w:firstColumn="1" w:lastColumn="0" w:noHBand="0" w:noVBand="1"/>
      </w:tblPr>
      <w:tblGrid>
        <w:gridCol w:w="1856"/>
        <w:gridCol w:w="1846"/>
        <w:gridCol w:w="1845"/>
        <w:gridCol w:w="1845"/>
        <w:gridCol w:w="1844"/>
      </w:tblGrid>
      <w:tr w:rsidR="0072076D" w:rsidRPr="0072076D" w:rsidTr="00CB7666">
        <w:tc>
          <w:tcPr>
            <w:tcW w:w="1004" w:type="pct"/>
            <w:tcBorders>
              <w:tl2br w:val="single" w:sz="4" w:space="0" w:color="auto"/>
            </w:tcBorders>
            <w:vAlign w:val="center"/>
          </w:tcPr>
          <w:p w:rsidR="0072076D" w:rsidRPr="0072076D" w:rsidRDefault="0072076D" w:rsidP="00CB7666">
            <w:pPr>
              <w:tabs>
                <w:tab w:val="left" w:pos="1439"/>
              </w:tabs>
              <w:jc w:val="center"/>
              <w:rPr>
                <w:rFonts w:ascii="Arial" w:hAnsi="Arial" w:cs="Arial"/>
                <w:b/>
                <w:color w:val="auto"/>
                <w:sz w:val="20"/>
                <w:szCs w:val="20"/>
                <w:lang w:val="en-SG"/>
              </w:rPr>
            </w:pPr>
            <w:r w:rsidRPr="0072076D">
              <w:rPr>
                <w:rFonts w:ascii="Arial" w:hAnsi="Arial" w:cs="Arial"/>
                <w:b/>
                <w:color w:val="auto"/>
                <w:sz w:val="20"/>
                <w:szCs w:val="20"/>
                <w:lang w:val="en-SG"/>
              </w:rPr>
              <w:t xml:space="preserve">            Thời gian</w:t>
            </w:r>
          </w:p>
          <w:p w:rsidR="0072076D" w:rsidRPr="0072076D" w:rsidRDefault="0072076D" w:rsidP="00CB7666">
            <w:pPr>
              <w:tabs>
                <w:tab w:val="left" w:pos="1439"/>
              </w:tabs>
              <w:rPr>
                <w:rFonts w:ascii="Arial" w:hAnsi="Arial" w:cs="Arial"/>
                <w:b/>
                <w:color w:val="auto"/>
                <w:sz w:val="20"/>
                <w:szCs w:val="20"/>
                <w:lang w:val="en-SG"/>
              </w:rPr>
            </w:pPr>
            <w:r w:rsidRPr="0072076D">
              <w:rPr>
                <w:rFonts w:ascii="Arial" w:hAnsi="Arial" w:cs="Arial"/>
                <w:b/>
                <w:color w:val="auto"/>
                <w:sz w:val="20"/>
                <w:szCs w:val="20"/>
                <w:lang w:val="en-SG"/>
              </w:rPr>
              <w:t>Nội dung</w:t>
            </w: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lang w:val="en-SG"/>
              </w:rPr>
            </w:pPr>
            <w:r w:rsidRPr="0072076D">
              <w:rPr>
                <w:rFonts w:ascii="Arial" w:hAnsi="Arial" w:cs="Arial"/>
                <w:b/>
                <w:color w:val="auto"/>
                <w:sz w:val="20"/>
                <w:szCs w:val="20"/>
                <w:lang w:val="en-SG"/>
              </w:rPr>
              <w:t>Năm 1/ Vụ 1</w:t>
            </w: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r w:rsidRPr="0072076D">
              <w:rPr>
                <w:rFonts w:ascii="Arial" w:hAnsi="Arial" w:cs="Arial"/>
                <w:b/>
                <w:color w:val="auto"/>
                <w:sz w:val="20"/>
                <w:szCs w:val="20"/>
                <w:lang w:val="en-SG"/>
              </w:rPr>
              <w:t>Năm 2/ Vụ 2</w:t>
            </w: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r w:rsidRPr="0072076D">
              <w:rPr>
                <w:rFonts w:ascii="Arial" w:hAnsi="Arial" w:cs="Arial"/>
                <w:b/>
                <w:color w:val="auto"/>
                <w:sz w:val="20"/>
                <w:szCs w:val="20"/>
                <w:lang w:val="en-SG"/>
              </w:rPr>
              <w:t>Năm 3/ Vụ 3</w:t>
            </w:r>
          </w:p>
        </w:tc>
        <w:tc>
          <w:tcPr>
            <w:tcW w:w="998" w:type="pct"/>
            <w:vAlign w:val="center"/>
          </w:tcPr>
          <w:p w:rsidR="0072076D" w:rsidRPr="0072076D" w:rsidRDefault="0072076D" w:rsidP="00CB7666">
            <w:pPr>
              <w:tabs>
                <w:tab w:val="left" w:pos="1439"/>
              </w:tabs>
              <w:jc w:val="center"/>
              <w:rPr>
                <w:rFonts w:ascii="Arial" w:hAnsi="Arial" w:cs="Arial"/>
                <w:b/>
                <w:color w:val="auto"/>
                <w:sz w:val="20"/>
                <w:szCs w:val="20"/>
                <w:lang w:val="en-SG"/>
              </w:rPr>
            </w:pPr>
            <w:r w:rsidRPr="0072076D">
              <w:rPr>
                <w:rFonts w:ascii="Arial" w:hAnsi="Arial" w:cs="Arial"/>
                <w:b/>
                <w:color w:val="auto"/>
                <w:sz w:val="20"/>
                <w:szCs w:val="20"/>
                <w:lang w:val="en-SG"/>
              </w:rPr>
              <w:t>01 Chu kỳ khai thác</w:t>
            </w:r>
          </w:p>
        </w:tc>
      </w:tr>
      <w:tr w:rsidR="0072076D" w:rsidRPr="0072076D" w:rsidTr="00CB7666">
        <w:tc>
          <w:tcPr>
            <w:tcW w:w="1004" w:type="pct"/>
            <w:vAlign w:val="center"/>
          </w:tcPr>
          <w:p w:rsidR="0072076D" w:rsidRPr="0072076D" w:rsidRDefault="0072076D" w:rsidP="00CB7666">
            <w:pPr>
              <w:tabs>
                <w:tab w:val="left" w:pos="1439"/>
              </w:tabs>
              <w:jc w:val="center"/>
              <w:rPr>
                <w:rFonts w:ascii="Arial" w:hAnsi="Arial" w:cs="Arial"/>
                <w:color w:val="auto"/>
                <w:sz w:val="20"/>
                <w:szCs w:val="20"/>
                <w:lang w:val="en-SG"/>
              </w:rPr>
            </w:pPr>
            <w:r w:rsidRPr="0072076D">
              <w:rPr>
                <w:rFonts w:ascii="Arial" w:hAnsi="Arial" w:cs="Arial"/>
                <w:color w:val="auto"/>
                <w:sz w:val="20"/>
                <w:szCs w:val="20"/>
                <w:lang w:val="en-SG"/>
              </w:rPr>
              <w:t>Thu nhập</w:t>
            </w: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p>
        </w:tc>
        <w:tc>
          <w:tcPr>
            <w:tcW w:w="998" w:type="pct"/>
            <w:vAlign w:val="center"/>
          </w:tcPr>
          <w:p w:rsidR="0072076D" w:rsidRPr="0072076D" w:rsidRDefault="0072076D" w:rsidP="00CB7666">
            <w:pPr>
              <w:tabs>
                <w:tab w:val="left" w:pos="1439"/>
              </w:tabs>
              <w:jc w:val="center"/>
              <w:rPr>
                <w:rFonts w:ascii="Arial" w:hAnsi="Arial" w:cs="Arial"/>
                <w:b/>
                <w:color w:val="auto"/>
                <w:sz w:val="20"/>
                <w:szCs w:val="20"/>
              </w:rPr>
            </w:pPr>
          </w:p>
        </w:tc>
      </w:tr>
      <w:tr w:rsidR="0072076D" w:rsidRPr="0072076D" w:rsidTr="00CB7666">
        <w:tc>
          <w:tcPr>
            <w:tcW w:w="1004" w:type="pct"/>
            <w:vAlign w:val="center"/>
          </w:tcPr>
          <w:p w:rsidR="0072076D" w:rsidRPr="0072076D" w:rsidRDefault="0072076D" w:rsidP="00CB7666">
            <w:pPr>
              <w:tabs>
                <w:tab w:val="left" w:pos="1439"/>
              </w:tabs>
              <w:jc w:val="center"/>
              <w:rPr>
                <w:rFonts w:ascii="Arial" w:hAnsi="Arial" w:cs="Arial"/>
                <w:color w:val="auto"/>
                <w:sz w:val="20"/>
                <w:szCs w:val="20"/>
                <w:lang w:val="en-SG"/>
              </w:rPr>
            </w:pPr>
            <w:r w:rsidRPr="0072076D">
              <w:rPr>
                <w:rFonts w:ascii="Arial" w:hAnsi="Arial" w:cs="Arial"/>
                <w:color w:val="auto"/>
                <w:sz w:val="20"/>
                <w:szCs w:val="20"/>
                <w:lang w:val="en-SG"/>
              </w:rPr>
              <w:t>Chi phí</w:t>
            </w: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p>
        </w:tc>
        <w:tc>
          <w:tcPr>
            <w:tcW w:w="999" w:type="pct"/>
            <w:vAlign w:val="center"/>
          </w:tcPr>
          <w:p w:rsidR="0072076D" w:rsidRPr="0072076D" w:rsidRDefault="0072076D" w:rsidP="00CB7666">
            <w:pPr>
              <w:tabs>
                <w:tab w:val="left" w:pos="1439"/>
              </w:tabs>
              <w:jc w:val="center"/>
              <w:rPr>
                <w:rFonts w:ascii="Arial" w:hAnsi="Arial" w:cs="Arial"/>
                <w:b/>
                <w:color w:val="auto"/>
                <w:sz w:val="20"/>
                <w:szCs w:val="20"/>
              </w:rPr>
            </w:pPr>
          </w:p>
        </w:tc>
        <w:tc>
          <w:tcPr>
            <w:tcW w:w="998" w:type="pct"/>
            <w:vAlign w:val="center"/>
          </w:tcPr>
          <w:p w:rsidR="0072076D" w:rsidRPr="0072076D" w:rsidRDefault="0072076D" w:rsidP="00CB7666">
            <w:pPr>
              <w:tabs>
                <w:tab w:val="left" w:pos="1439"/>
              </w:tabs>
              <w:jc w:val="center"/>
              <w:rPr>
                <w:rFonts w:ascii="Arial" w:hAnsi="Arial" w:cs="Arial"/>
                <w:b/>
                <w:color w:val="auto"/>
                <w:sz w:val="20"/>
                <w:szCs w:val="20"/>
              </w:rPr>
            </w:pPr>
          </w:p>
        </w:tc>
      </w:tr>
    </w:tbl>
    <w:p w:rsidR="0072076D" w:rsidRDefault="0072076D" w:rsidP="0072076D">
      <w:pPr>
        <w:ind w:firstLine="72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8"/>
        <w:gridCol w:w="4618"/>
      </w:tblGrid>
      <w:tr w:rsidR="0072076D" w:rsidTr="0072076D">
        <w:tc>
          <w:tcPr>
            <w:tcW w:w="2500" w:type="pct"/>
          </w:tcPr>
          <w:p w:rsidR="0072076D" w:rsidRDefault="0072076D" w:rsidP="0072076D">
            <w:pPr>
              <w:spacing w:after="120"/>
              <w:jc w:val="both"/>
              <w:rPr>
                <w:rFonts w:ascii="Arial" w:hAnsi="Arial" w:cs="Arial"/>
                <w:color w:val="auto"/>
                <w:sz w:val="20"/>
                <w:szCs w:val="20"/>
              </w:rPr>
            </w:pPr>
          </w:p>
        </w:tc>
        <w:tc>
          <w:tcPr>
            <w:tcW w:w="2500" w:type="pct"/>
          </w:tcPr>
          <w:p w:rsidR="0072076D" w:rsidRPr="0072076D" w:rsidRDefault="0072076D" w:rsidP="0072076D">
            <w:pPr>
              <w:tabs>
                <w:tab w:val="left" w:leader="dot" w:pos="6098"/>
                <w:tab w:val="left" w:leader="dot" w:pos="7082"/>
                <w:tab w:val="left" w:leader="dot" w:pos="8182"/>
              </w:tabs>
              <w:jc w:val="center"/>
              <w:rPr>
                <w:rFonts w:ascii="Arial" w:hAnsi="Arial" w:cs="Arial"/>
                <w:color w:val="auto"/>
                <w:sz w:val="20"/>
                <w:szCs w:val="20"/>
                <w:lang w:val="en-SG"/>
              </w:rPr>
            </w:pPr>
            <w:r w:rsidRPr="0072076D">
              <w:rPr>
                <w:rFonts w:ascii="Arial" w:hAnsi="Arial" w:cs="Arial"/>
                <w:i/>
                <w:iCs/>
                <w:color w:val="auto"/>
                <w:sz w:val="20"/>
                <w:szCs w:val="20"/>
                <w:lang w:val="en-SG"/>
              </w:rPr>
              <w:t xml:space="preserve">……., </w:t>
            </w:r>
            <w:r w:rsidRPr="0072076D">
              <w:rPr>
                <w:rFonts w:ascii="Arial" w:hAnsi="Arial" w:cs="Arial"/>
                <w:i/>
                <w:iCs/>
                <w:color w:val="auto"/>
                <w:sz w:val="20"/>
                <w:szCs w:val="20"/>
              </w:rPr>
              <w:t>ngày</w:t>
            </w:r>
            <w:r w:rsidRPr="0072076D">
              <w:rPr>
                <w:rFonts w:ascii="Arial" w:hAnsi="Arial" w:cs="Arial"/>
                <w:i/>
                <w:iCs/>
                <w:color w:val="auto"/>
                <w:sz w:val="20"/>
                <w:szCs w:val="20"/>
                <w:lang w:val="en-SG"/>
              </w:rPr>
              <w:t xml:space="preserve"> … </w:t>
            </w:r>
            <w:r w:rsidRPr="0072076D">
              <w:rPr>
                <w:rFonts w:ascii="Arial" w:hAnsi="Arial" w:cs="Arial"/>
                <w:i/>
                <w:iCs/>
                <w:color w:val="auto"/>
                <w:sz w:val="20"/>
                <w:szCs w:val="20"/>
              </w:rPr>
              <w:t>tháng</w:t>
            </w:r>
            <w:r w:rsidRPr="0072076D">
              <w:rPr>
                <w:rFonts w:ascii="Arial" w:hAnsi="Arial" w:cs="Arial"/>
                <w:i/>
                <w:iCs/>
                <w:color w:val="auto"/>
                <w:sz w:val="20"/>
                <w:szCs w:val="20"/>
                <w:lang w:val="en-SG"/>
              </w:rPr>
              <w:t xml:space="preserve"> …. n</w:t>
            </w:r>
            <w:r w:rsidRPr="0072076D">
              <w:rPr>
                <w:rFonts w:ascii="Arial" w:hAnsi="Arial" w:cs="Arial"/>
                <w:i/>
                <w:iCs/>
                <w:color w:val="auto"/>
                <w:sz w:val="20"/>
                <w:szCs w:val="20"/>
              </w:rPr>
              <w:t>ăm</w:t>
            </w:r>
            <w:r w:rsidRPr="0072076D">
              <w:rPr>
                <w:rFonts w:ascii="Arial" w:hAnsi="Arial" w:cs="Arial"/>
                <w:i/>
                <w:iCs/>
                <w:color w:val="auto"/>
                <w:sz w:val="20"/>
                <w:szCs w:val="20"/>
                <w:lang w:val="en-SG"/>
              </w:rPr>
              <w:t xml:space="preserve"> ……</w:t>
            </w:r>
          </w:p>
          <w:p w:rsidR="0072076D" w:rsidRPr="0072076D" w:rsidRDefault="0072076D" w:rsidP="0072076D">
            <w:pPr>
              <w:jc w:val="center"/>
              <w:rPr>
                <w:rFonts w:ascii="Arial" w:hAnsi="Arial" w:cs="Arial"/>
                <w:b/>
                <w:color w:val="auto"/>
                <w:sz w:val="20"/>
                <w:szCs w:val="20"/>
              </w:rPr>
            </w:pPr>
            <w:r w:rsidRPr="0072076D">
              <w:rPr>
                <w:rFonts w:ascii="Arial" w:hAnsi="Arial" w:cs="Arial"/>
                <w:b/>
                <w:color w:val="auto"/>
                <w:sz w:val="20"/>
                <w:szCs w:val="20"/>
              </w:rPr>
              <w:t>NGƯỜI ĐIỀU TRA</w:t>
            </w:r>
          </w:p>
          <w:p w:rsidR="0072076D" w:rsidRDefault="0072076D" w:rsidP="0072076D">
            <w:pPr>
              <w:jc w:val="center"/>
              <w:rPr>
                <w:rFonts w:ascii="Arial" w:hAnsi="Arial" w:cs="Arial"/>
                <w:i/>
                <w:iCs/>
                <w:color w:val="auto"/>
                <w:sz w:val="20"/>
                <w:szCs w:val="20"/>
              </w:rPr>
            </w:pPr>
            <w:r w:rsidRPr="0072076D">
              <w:rPr>
                <w:rFonts w:ascii="Arial" w:hAnsi="Arial" w:cs="Arial"/>
                <w:i/>
                <w:iCs/>
                <w:color w:val="auto"/>
                <w:sz w:val="20"/>
                <w:szCs w:val="20"/>
              </w:rPr>
              <w:t>(Ký và ghi r</w:t>
            </w:r>
            <w:r w:rsidRPr="0072076D">
              <w:rPr>
                <w:rFonts w:ascii="Arial" w:hAnsi="Arial" w:cs="Arial"/>
                <w:i/>
                <w:iCs/>
                <w:color w:val="auto"/>
                <w:sz w:val="20"/>
                <w:szCs w:val="20"/>
                <w:lang w:val="en-SG"/>
              </w:rPr>
              <w:t>õ</w:t>
            </w:r>
            <w:r w:rsidRPr="0072076D">
              <w:rPr>
                <w:rFonts w:ascii="Arial" w:hAnsi="Arial" w:cs="Arial"/>
                <w:i/>
                <w:iCs/>
                <w:color w:val="auto"/>
                <w:sz w:val="20"/>
                <w:szCs w:val="20"/>
              </w:rPr>
              <w:t xml:space="preserve"> họ tên)</w:t>
            </w:r>
          </w:p>
          <w:p w:rsidR="0072076D" w:rsidRDefault="0072076D" w:rsidP="0072076D">
            <w:pPr>
              <w:jc w:val="center"/>
              <w:rPr>
                <w:rFonts w:ascii="Arial" w:hAnsi="Arial" w:cs="Arial"/>
                <w:color w:val="auto"/>
                <w:sz w:val="20"/>
                <w:szCs w:val="20"/>
              </w:rPr>
            </w:pPr>
          </w:p>
        </w:tc>
      </w:tr>
    </w:tbl>
    <w:p w:rsidR="0072076D" w:rsidRPr="0072076D" w:rsidRDefault="0072076D" w:rsidP="0072076D">
      <w:pPr>
        <w:ind w:firstLine="72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
        <w:gridCol w:w="8074"/>
      </w:tblGrid>
      <w:tr w:rsidR="0072076D" w:rsidRPr="0072076D" w:rsidTr="00CB7666">
        <w:tc>
          <w:tcPr>
            <w:tcW w:w="629" w:type="pct"/>
          </w:tcPr>
          <w:p w:rsidR="0072076D" w:rsidRPr="0072076D" w:rsidRDefault="0072076D" w:rsidP="00CB7666">
            <w:pPr>
              <w:rPr>
                <w:rFonts w:ascii="Arial" w:hAnsi="Arial" w:cs="Arial"/>
                <w:b/>
                <w:i/>
                <w:iCs/>
                <w:color w:val="auto"/>
                <w:sz w:val="20"/>
                <w:szCs w:val="20"/>
              </w:rPr>
            </w:pPr>
            <w:r w:rsidRPr="0072076D">
              <w:rPr>
                <w:rFonts w:ascii="Arial" w:hAnsi="Arial" w:cs="Arial"/>
                <w:b/>
                <w:i/>
                <w:iCs/>
                <w:color w:val="auto"/>
                <w:sz w:val="20"/>
                <w:szCs w:val="20"/>
              </w:rPr>
              <w:t>Ghi chú:</w:t>
            </w:r>
          </w:p>
        </w:tc>
        <w:tc>
          <w:tcPr>
            <w:tcW w:w="4371" w:type="pct"/>
            <w:vAlign w:val="center"/>
          </w:tcPr>
          <w:p w:rsidR="0072076D" w:rsidRPr="0072076D" w:rsidRDefault="0072076D" w:rsidP="00CB7666">
            <w:pPr>
              <w:rPr>
                <w:rFonts w:ascii="Arial" w:hAnsi="Arial" w:cs="Arial"/>
                <w:color w:val="auto"/>
                <w:sz w:val="20"/>
                <w:szCs w:val="20"/>
              </w:rPr>
            </w:pPr>
            <w:r w:rsidRPr="0072076D">
              <w:rPr>
                <w:rFonts w:ascii="Arial" w:hAnsi="Arial" w:cs="Arial"/>
                <w:color w:val="auto"/>
                <w:sz w:val="20"/>
                <w:szCs w:val="20"/>
                <w:lang w:val="en-SG"/>
              </w:rPr>
              <w:t>-</w:t>
            </w:r>
            <w:r w:rsidRPr="0072076D">
              <w:rPr>
                <w:rFonts w:ascii="Arial" w:hAnsi="Arial" w:cs="Arial"/>
                <w:color w:val="auto"/>
                <w:sz w:val="20"/>
                <w:szCs w:val="20"/>
              </w:rPr>
              <w:t xml:space="preserve"> </w:t>
            </w:r>
            <w:r w:rsidRPr="0072076D">
              <w:rPr>
                <w:rFonts w:ascii="Arial" w:hAnsi="Arial" w:cs="Arial"/>
                <w:color w:val="auto"/>
                <w:sz w:val="20"/>
                <w:szCs w:val="20"/>
                <w:vertAlign w:val="superscript"/>
                <w:lang w:val="en-SG"/>
              </w:rPr>
              <w:t>(1)</w:t>
            </w:r>
            <w:r w:rsidRPr="0072076D">
              <w:rPr>
                <w:rFonts w:ascii="Arial" w:hAnsi="Arial" w:cs="Arial"/>
                <w:color w:val="auto"/>
                <w:sz w:val="20"/>
                <w:szCs w:val="20"/>
                <w:lang w:val="en-SG"/>
              </w:rPr>
              <w:t xml:space="preserve"> </w:t>
            </w:r>
            <w:r w:rsidRPr="0072076D">
              <w:rPr>
                <w:rFonts w:ascii="Arial" w:hAnsi="Arial" w:cs="Arial"/>
                <w:color w:val="auto"/>
                <w:sz w:val="20"/>
                <w:szCs w:val="20"/>
              </w:rPr>
              <w:t>Ghi rõ tên thôn, ấp</w:t>
            </w:r>
            <w:r w:rsidRPr="0072076D">
              <w:rPr>
                <w:rFonts w:ascii="Arial" w:hAnsi="Arial" w:cs="Arial"/>
                <w:color w:val="auto"/>
                <w:sz w:val="20"/>
                <w:szCs w:val="20"/>
                <w:lang w:val="en-SG"/>
              </w:rPr>
              <w:t>,</w:t>
            </w:r>
            <w:r w:rsidRPr="0072076D">
              <w:rPr>
                <w:rFonts w:ascii="Arial" w:hAnsi="Arial" w:cs="Arial"/>
                <w:color w:val="auto"/>
                <w:sz w:val="20"/>
                <w:szCs w:val="20"/>
              </w:rPr>
              <w:t xml:space="preserve"> b</w:t>
            </w:r>
            <w:r w:rsidRPr="0072076D">
              <w:rPr>
                <w:rFonts w:ascii="Arial" w:hAnsi="Arial" w:cs="Arial"/>
                <w:color w:val="auto"/>
                <w:sz w:val="20"/>
                <w:szCs w:val="20"/>
                <w:lang w:val="en-SG"/>
              </w:rPr>
              <w:t>ả</w:t>
            </w:r>
            <w:r w:rsidRPr="0072076D">
              <w:rPr>
                <w:rFonts w:ascii="Arial" w:hAnsi="Arial" w:cs="Arial"/>
                <w:color w:val="auto"/>
                <w:sz w:val="20"/>
                <w:szCs w:val="20"/>
              </w:rPr>
              <w:t>n, buôn, phu</w:t>
            </w:r>
            <w:r w:rsidRPr="0072076D">
              <w:rPr>
                <w:rFonts w:ascii="Arial" w:hAnsi="Arial" w:cs="Arial"/>
                <w:color w:val="auto"/>
                <w:sz w:val="20"/>
                <w:szCs w:val="20"/>
                <w:lang w:val="en-SG"/>
              </w:rPr>
              <w:t>m</w:t>
            </w:r>
            <w:r w:rsidRPr="0072076D">
              <w:rPr>
                <w:rFonts w:ascii="Arial" w:hAnsi="Arial" w:cs="Arial"/>
                <w:color w:val="auto"/>
                <w:sz w:val="20"/>
                <w:szCs w:val="20"/>
              </w:rPr>
              <w:t>, sóc.</w:t>
            </w:r>
            <w:bookmarkStart w:id="114" w:name="bookmark324"/>
            <w:bookmarkEnd w:id="114"/>
          </w:p>
          <w:p w:rsidR="0072076D" w:rsidRPr="0072076D" w:rsidRDefault="0072076D" w:rsidP="00CB7666">
            <w:pPr>
              <w:rPr>
                <w:rFonts w:ascii="Arial" w:hAnsi="Arial" w:cs="Arial"/>
                <w:color w:val="auto"/>
                <w:sz w:val="20"/>
                <w:szCs w:val="20"/>
              </w:rPr>
            </w:pPr>
            <w:r w:rsidRPr="0072076D">
              <w:rPr>
                <w:rFonts w:ascii="Arial" w:hAnsi="Arial" w:cs="Arial"/>
                <w:color w:val="auto"/>
                <w:sz w:val="20"/>
                <w:szCs w:val="20"/>
                <w:lang w:val="en-SG"/>
              </w:rPr>
              <w:t>-</w:t>
            </w:r>
            <w:r w:rsidRPr="0072076D">
              <w:rPr>
                <w:rFonts w:ascii="Arial" w:hAnsi="Arial" w:cs="Arial"/>
                <w:color w:val="auto"/>
                <w:sz w:val="20"/>
                <w:szCs w:val="20"/>
              </w:rPr>
              <w:t xml:space="preserve"> </w:t>
            </w:r>
            <w:r w:rsidRPr="0072076D">
              <w:rPr>
                <w:rFonts w:ascii="Arial" w:hAnsi="Arial" w:cs="Arial"/>
                <w:color w:val="auto"/>
                <w:sz w:val="20"/>
                <w:szCs w:val="20"/>
                <w:vertAlign w:val="superscript"/>
                <w:lang w:val="en-SG"/>
              </w:rPr>
              <w:t>(2)</w:t>
            </w:r>
            <w:r w:rsidRPr="0072076D">
              <w:rPr>
                <w:rFonts w:ascii="Arial" w:hAnsi="Arial" w:cs="Arial"/>
                <w:color w:val="auto"/>
                <w:sz w:val="20"/>
                <w:szCs w:val="20"/>
              </w:rPr>
              <w:t xml:space="preserve"> Hoặc thời điểm trúng đấu giá.</w:t>
            </w:r>
            <w:bookmarkStart w:id="115" w:name="bookmark325"/>
            <w:bookmarkEnd w:id="115"/>
          </w:p>
          <w:p w:rsidR="0072076D" w:rsidRPr="0072076D" w:rsidRDefault="0072076D" w:rsidP="00CB7666">
            <w:pPr>
              <w:rPr>
                <w:rFonts w:ascii="Arial" w:hAnsi="Arial" w:cs="Arial"/>
                <w:color w:val="auto"/>
                <w:sz w:val="20"/>
                <w:szCs w:val="20"/>
              </w:rPr>
            </w:pPr>
            <w:r w:rsidRPr="0072076D">
              <w:rPr>
                <w:rFonts w:ascii="Arial" w:hAnsi="Arial" w:cs="Arial"/>
                <w:color w:val="auto"/>
                <w:sz w:val="20"/>
                <w:szCs w:val="20"/>
                <w:lang w:val="en-SG"/>
              </w:rPr>
              <w:t>-</w:t>
            </w:r>
            <w:r w:rsidRPr="0072076D">
              <w:rPr>
                <w:rFonts w:ascii="Arial" w:hAnsi="Arial" w:cs="Arial"/>
                <w:color w:val="auto"/>
                <w:sz w:val="20"/>
                <w:szCs w:val="20"/>
              </w:rPr>
              <w:t xml:space="preserve"> </w:t>
            </w:r>
            <w:r w:rsidRPr="0072076D">
              <w:rPr>
                <w:rFonts w:ascii="Arial" w:hAnsi="Arial" w:cs="Arial"/>
                <w:color w:val="auto"/>
                <w:sz w:val="20"/>
                <w:szCs w:val="20"/>
                <w:vertAlign w:val="superscript"/>
                <w:lang w:val="en-SG"/>
              </w:rPr>
              <w:t>(3)</w:t>
            </w:r>
            <w:r w:rsidRPr="0072076D">
              <w:rPr>
                <w:rFonts w:ascii="Arial" w:hAnsi="Arial" w:cs="Arial"/>
                <w:color w:val="auto"/>
                <w:sz w:val="20"/>
                <w:szCs w:val="20"/>
                <w:lang w:val="en-SG"/>
              </w:rPr>
              <w:t xml:space="preserve"> </w:t>
            </w:r>
            <w:r w:rsidRPr="0072076D">
              <w:rPr>
                <w:rFonts w:ascii="Arial" w:hAnsi="Arial" w:cs="Arial"/>
                <w:color w:val="auto"/>
                <w:sz w:val="20"/>
                <w:szCs w:val="20"/>
              </w:rPr>
              <w:t>Ghi r</w:t>
            </w:r>
            <w:r w:rsidRPr="0072076D">
              <w:rPr>
                <w:rFonts w:ascii="Arial" w:hAnsi="Arial" w:cs="Arial"/>
                <w:color w:val="auto"/>
                <w:sz w:val="20"/>
                <w:szCs w:val="20"/>
                <w:lang w:val="en-SG"/>
              </w:rPr>
              <w:t>õ</w:t>
            </w:r>
            <w:r w:rsidRPr="0072076D">
              <w:rPr>
                <w:rFonts w:ascii="Arial" w:hAnsi="Arial" w:cs="Arial"/>
                <w:color w:val="auto"/>
                <w:sz w:val="20"/>
                <w:szCs w:val="20"/>
              </w:rPr>
              <w:t xml:space="preserve"> tên xứ đồng.</w:t>
            </w:r>
          </w:p>
          <w:p w:rsidR="0072076D" w:rsidRPr="0072076D" w:rsidRDefault="0072076D" w:rsidP="00CB7666">
            <w:pPr>
              <w:rPr>
                <w:rFonts w:ascii="Arial" w:hAnsi="Arial" w:cs="Arial"/>
                <w:color w:val="auto"/>
                <w:sz w:val="20"/>
                <w:szCs w:val="20"/>
              </w:rPr>
            </w:pPr>
            <w:r w:rsidRPr="0072076D">
              <w:rPr>
                <w:rFonts w:ascii="Arial" w:hAnsi="Arial" w:cs="Arial"/>
                <w:color w:val="auto"/>
                <w:sz w:val="20"/>
                <w:szCs w:val="20"/>
              </w:rPr>
              <w:t>-</w:t>
            </w:r>
            <w:r w:rsidRPr="0072076D">
              <w:rPr>
                <w:rFonts w:ascii="Arial" w:hAnsi="Arial" w:cs="Arial"/>
                <w:color w:val="auto"/>
                <w:sz w:val="20"/>
                <w:szCs w:val="20"/>
                <w:vertAlign w:val="superscript"/>
                <w:lang w:val="en-SG"/>
              </w:rPr>
              <w:t xml:space="preserve"> (</w:t>
            </w:r>
            <w:r w:rsidRPr="0072076D">
              <w:rPr>
                <w:rFonts w:ascii="Arial" w:hAnsi="Arial" w:cs="Arial"/>
                <w:color w:val="auto"/>
                <w:sz w:val="20"/>
                <w:szCs w:val="20"/>
                <w:vertAlign w:val="superscript"/>
              </w:rPr>
              <w:t>4)</w:t>
            </w:r>
            <w:r w:rsidRPr="0072076D">
              <w:rPr>
                <w:rFonts w:ascii="Arial" w:hAnsi="Arial" w:cs="Arial"/>
                <w:color w:val="auto"/>
                <w:sz w:val="20"/>
                <w:szCs w:val="20"/>
              </w:rPr>
              <w:t xml:space="preserve"> Ghi rõ đất trồng cây hàng n</w:t>
            </w:r>
            <w:r w:rsidRPr="0072076D">
              <w:rPr>
                <w:rFonts w:ascii="Arial" w:hAnsi="Arial" w:cs="Arial"/>
                <w:color w:val="auto"/>
                <w:sz w:val="20"/>
                <w:szCs w:val="20"/>
                <w:lang w:val="en-SG"/>
              </w:rPr>
              <w:t>ă</w:t>
            </w:r>
            <w:r w:rsidRPr="0072076D">
              <w:rPr>
                <w:rFonts w:ascii="Arial" w:hAnsi="Arial" w:cs="Arial"/>
                <w:color w:val="auto"/>
                <w:sz w:val="20"/>
                <w:szCs w:val="20"/>
              </w:rPr>
              <w:t xml:space="preserve">m, đất </w:t>
            </w:r>
            <w:r w:rsidRPr="0072076D">
              <w:rPr>
                <w:rFonts w:ascii="Arial" w:hAnsi="Arial" w:cs="Arial"/>
                <w:color w:val="auto"/>
                <w:sz w:val="20"/>
                <w:szCs w:val="20"/>
                <w:lang w:val="en-SG"/>
              </w:rPr>
              <w:t>tr</w:t>
            </w:r>
            <w:r w:rsidRPr="0072076D">
              <w:rPr>
                <w:rFonts w:ascii="Arial" w:hAnsi="Arial" w:cs="Arial"/>
                <w:color w:val="auto"/>
                <w:sz w:val="20"/>
                <w:szCs w:val="20"/>
              </w:rPr>
              <w:t>ồng cây lâu n</w:t>
            </w:r>
            <w:r w:rsidRPr="0072076D">
              <w:rPr>
                <w:rFonts w:ascii="Arial" w:hAnsi="Arial" w:cs="Arial"/>
                <w:color w:val="auto"/>
                <w:sz w:val="20"/>
                <w:szCs w:val="20"/>
                <w:lang w:val="en-SG"/>
              </w:rPr>
              <w:t>ă</w:t>
            </w:r>
            <w:r w:rsidRPr="0072076D">
              <w:rPr>
                <w:rFonts w:ascii="Arial" w:hAnsi="Arial" w:cs="Arial"/>
                <w:color w:val="auto"/>
                <w:sz w:val="20"/>
                <w:szCs w:val="20"/>
              </w:rPr>
              <w:t>m, đất nuôi trồng th</w:t>
            </w:r>
            <w:r w:rsidRPr="0072076D">
              <w:rPr>
                <w:rFonts w:ascii="Arial" w:hAnsi="Arial" w:cs="Arial"/>
                <w:color w:val="auto"/>
                <w:sz w:val="20"/>
                <w:szCs w:val="20"/>
                <w:lang w:val="en-SG"/>
              </w:rPr>
              <w:t>ủ</w:t>
            </w:r>
            <w:r w:rsidRPr="0072076D">
              <w:rPr>
                <w:rFonts w:ascii="Arial" w:hAnsi="Arial" w:cs="Arial"/>
                <w:color w:val="auto"/>
                <w:sz w:val="20"/>
                <w:szCs w:val="20"/>
              </w:rPr>
              <w:t>y s</w:t>
            </w:r>
            <w:r w:rsidRPr="0072076D">
              <w:rPr>
                <w:rFonts w:ascii="Arial" w:hAnsi="Arial" w:cs="Arial"/>
                <w:color w:val="auto"/>
                <w:sz w:val="20"/>
                <w:szCs w:val="20"/>
                <w:lang w:val="en-SG"/>
              </w:rPr>
              <w:t>ả</w:t>
            </w:r>
            <w:r w:rsidRPr="0072076D">
              <w:rPr>
                <w:rFonts w:ascii="Arial" w:hAnsi="Arial" w:cs="Arial"/>
                <w:color w:val="auto"/>
                <w:sz w:val="20"/>
                <w:szCs w:val="20"/>
              </w:rPr>
              <w:t xml:space="preserve">n, đất </w:t>
            </w:r>
            <w:r w:rsidRPr="0072076D">
              <w:rPr>
                <w:rFonts w:ascii="Arial" w:hAnsi="Arial" w:cs="Arial"/>
                <w:color w:val="auto"/>
                <w:sz w:val="20"/>
                <w:szCs w:val="20"/>
              </w:rPr>
              <w:lastRenderedPageBreak/>
              <w:t>làm muối, đất tr</w:t>
            </w:r>
            <w:r w:rsidRPr="0072076D">
              <w:rPr>
                <w:rFonts w:ascii="Arial" w:hAnsi="Arial" w:cs="Arial"/>
                <w:color w:val="auto"/>
                <w:sz w:val="20"/>
                <w:szCs w:val="20"/>
                <w:lang w:val="en-SG"/>
              </w:rPr>
              <w:t>ồ</w:t>
            </w:r>
            <w:r w:rsidRPr="0072076D">
              <w:rPr>
                <w:rFonts w:ascii="Arial" w:hAnsi="Arial" w:cs="Arial"/>
                <w:color w:val="auto"/>
                <w:sz w:val="20"/>
                <w:szCs w:val="20"/>
              </w:rPr>
              <w:t>ng rừng sản xuất, đất trồng cây c</w:t>
            </w:r>
            <w:r w:rsidRPr="0072076D">
              <w:rPr>
                <w:rFonts w:ascii="Arial" w:hAnsi="Arial" w:cs="Arial"/>
                <w:color w:val="auto"/>
                <w:sz w:val="20"/>
                <w:szCs w:val="20"/>
                <w:lang w:val="en-SG"/>
              </w:rPr>
              <w:t>ô</w:t>
            </w:r>
            <w:r w:rsidRPr="0072076D">
              <w:rPr>
                <w:rFonts w:ascii="Arial" w:hAnsi="Arial" w:cs="Arial"/>
                <w:color w:val="auto"/>
                <w:sz w:val="20"/>
                <w:szCs w:val="20"/>
              </w:rPr>
              <w:t>ng nghiệp, đất nông nghiệp khác.</w:t>
            </w:r>
          </w:p>
        </w:tc>
      </w:tr>
    </w:tbl>
    <w:p w:rsidR="0072076D" w:rsidRPr="0072076D" w:rsidRDefault="0072076D" w:rsidP="0072076D">
      <w:pPr>
        <w:spacing w:after="120"/>
        <w:ind w:firstLine="720"/>
        <w:jc w:val="both"/>
        <w:rPr>
          <w:rFonts w:ascii="Arial" w:hAnsi="Arial" w:cs="Arial"/>
          <w:color w:val="auto"/>
          <w:sz w:val="20"/>
          <w:szCs w:val="20"/>
        </w:rPr>
      </w:pPr>
    </w:p>
    <w:p w:rsidR="0072076D" w:rsidRPr="0072076D" w:rsidRDefault="0072076D" w:rsidP="0072076D">
      <w:pPr>
        <w:spacing w:after="120"/>
        <w:ind w:firstLine="720"/>
        <w:jc w:val="both"/>
        <w:rPr>
          <w:rFonts w:ascii="Arial" w:hAnsi="Arial" w:cs="Arial"/>
          <w:color w:val="auto"/>
          <w:sz w:val="20"/>
          <w:szCs w:val="20"/>
        </w:rPr>
        <w:sectPr w:rsidR="0072076D" w:rsidRPr="0072076D" w:rsidSect="0072076D">
          <w:headerReference w:type="default" r:id="rId24"/>
          <w:pgSz w:w="11900" w:h="16840" w:code="9"/>
          <w:pgMar w:top="1440" w:right="1440" w:bottom="1440" w:left="1440" w:header="0" w:footer="0" w:gutter="0"/>
          <w:pgNumType w:start="40"/>
          <w:cols w:space="720"/>
          <w:noEndnote/>
          <w:docGrid w:linePitch="360"/>
        </w:sectPr>
      </w:pPr>
    </w:p>
    <w:p w:rsidR="0072076D" w:rsidRPr="0072076D" w:rsidRDefault="0072076D" w:rsidP="0072076D">
      <w:pPr>
        <w:tabs>
          <w:tab w:val="left" w:pos="6856"/>
        </w:tabs>
        <w:spacing w:after="120"/>
        <w:ind w:firstLine="720"/>
        <w:jc w:val="both"/>
        <w:rPr>
          <w:rFonts w:ascii="Arial" w:hAnsi="Arial" w:cs="Arial"/>
          <w:color w:val="auto"/>
          <w:sz w:val="20"/>
          <w:szCs w:val="20"/>
        </w:rPr>
      </w:pPr>
      <w:r w:rsidRPr="0072076D">
        <w:rPr>
          <w:rFonts w:ascii="Arial" w:hAnsi="Arial" w:cs="Arial"/>
          <w:i/>
          <w:iCs/>
          <w:color w:val="auto"/>
          <w:sz w:val="20"/>
          <w:szCs w:val="20"/>
        </w:rPr>
        <w:lastRenderedPageBreak/>
        <w:t>Phiếu số...</w:t>
      </w:r>
      <w:r w:rsidRPr="0072076D">
        <w:rPr>
          <w:rFonts w:ascii="Arial" w:hAnsi="Arial" w:cs="Arial"/>
          <w:color w:val="auto"/>
          <w:sz w:val="20"/>
          <w:szCs w:val="20"/>
        </w:rPr>
        <w:tab/>
      </w:r>
      <w:r w:rsidRPr="0072076D">
        <w:rPr>
          <w:rFonts w:ascii="Arial" w:hAnsi="Arial" w:cs="Arial"/>
          <w:b/>
          <w:color w:val="auto"/>
          <w:sz w:val="20"/>
          <w:szCs w:val="20"/>
        </w:rPr>
        <w:t>Mẫu số 02</w:t>
      </w:r>
    </w:p>
    <w:p w:rsidR="0072076D" w:rsidRPr="0072076D" w:rsidRDefault="0072076D" w:rsidP="0072076D">
      <w:pPr>
        <w:jc w:val="center"/>
        <w:rPr>
          <w:rFonts w:ascii="Arial" w:hAnsi="Arial" w:cs="Arial"/>
          <w:b/>
          <w:color w:val="auto"/>
          <w:sz w:val="20"/>
          <w:szCs w:val="20"/>
        </w:rPr>
      </w:pPr>
    </w:p>
    <w:p w:rsidR="0072076D" w:rsidRPr="0072076D" w:rsidRDefault="0072076D" w:rsidP="0072076D">
      <w:pPr>
        <w:jc w:val="center"/>
        <w:rPr>
          <w:rFonts w:ascii="Arial" w:hAnsi="Arial" w:cs="Arial"/>
          <w:b/>
          <w:color w:val="auto"/>
          <w:sz w:val="20"/>
          <w:szCs w:val="20"/>
        </w:rPr>
      </w:pPr>
      <w:r w:rsidRPr="0072076D">
        <w:rPr>
          <w:rFonts w:ascii="Arial" w:hAnsi="Arial" w:cs="Arial"/>
          <w:b/>
          <w:color w:val="auto"/>
          <w:sz w:val="20"/>
          <w:szCs w:val="20"/>
        </w:rPr>
        <w:t>PHI</w:t>
      </w:r>
      <w:r w:rsidRPr="0072076D">
        <w:rPr>
          <w:rFonts w:ascii="Arial" w:hAnsi="Arial" w:cs="Arial"/>
          <w:b/>
          <w:color w:val="auto"/>
          <w:sz w:val="20"/>
          <w:szCs w:val="20"/>
          <w:lang w:val="en-SG"/>
        </w:rPr>
        <w:t>Ế</w:t>
      </w:r>
      <w:r w:rsidRPr="0072076D">
        <w:rPr>
          <w:rFonts w:ascii="Arial" w:hAnsi="Arial" w:cs="Arial"/>
          <w:b/>
          <w:color w:val="auto"/>
          <w:sz w:val="20"/>
          <w:szCs w:val="20"/>
        </w:rPr>
        <w:t>U THU THẬP THÔNG TIN V</w:t>
      </w:r>
      <w:r w:rsidRPr="0072076D">
        <w:rPr>
          <w:rFonts w:ascii="Arial" w:hAnsi="Arial" w:cs="Arial"/>
          <w:b/>
          <w:color w:val="auto"/>
          <w:sz w:val="20"/>
          <w:szCs w:val="20"/>
          <w:lang w:val="en-SG"/>
        </w:rPr>
        <w:t>Ề</w:t>
      </w:r>
      <w:r w:rsidRPr="0072076D">
        <w:rPr>
          <w:rFonts w:ascii="Arial" w:hAnsi="Arial" w:cs="Arial"/>
          <w:b/>
          <w:color w:val="auto"/>
          <w:sz w:val="20"/>
          <w:szCs w:val="20"/>
        </w:rPr>
        <w:t xml:space="preserve"> THỬA ĐẤT</w:t>
      </w:r>
    </w:p>
    <w:p w:rsidR="0072076D" w:rsidRPr="0072076D" w:rsidRDefault="0072076D" w:rsidP="0072076D">
      <w:pPr>
        <w:pStyle w:val="Vnbnnidung0"/>
        <w:spacing w:after="0" w:line="240" w:lineRule="auto"/>
        <w:ind w:firstLine="0"/>
        <w:jc w:val="center"/>
        <w:rPr>
          <w:rFonts w:ascii="Arial" w:hAnsi="Arial" w:cs="Arial"/>
          <w:sz w:val="20"/>
          <w:szCs w:val="20"/>
        </w:rPr>
      </w:pPr>
      <w:r w:rsidRPr="0072076D">
        <w:rPr>
          <w:rFonts w:ascii="Arial" w:hAnsi="Arial" w:cs="Arial"/>
          <w:sz w:val="20"/>
          <w:szCs w:val="20"/>
        </w:rPr>
        <w:t xml:space="preserve">(Áp dụng khi thu thập thông tin </w:t>
      </w:r>
      <w:r w:rsidRPr="0072076D">
        <w:rPr>
          <w:rFonts w:ascii="Arial" w:hAnsi="Arial" w:cs="Arial"/>
          <w:sz w:val="20"/>
          <w:szCs w:val="20"/>
          <w:lang w:val="en-SG"/>
        </w:rPr>
        <w:t>để</w:t>
      </w:r>
      <w:r w:rsidRPr="0072076D">
        <w:rPr>
          <w:rFonts w:ascii="Arial" w:hAnsi="Arial" w:cs="Arial"/>
          <w:sz w:val="20"/>
          <w:szCs w:val="20"/>
        </w:rPr>
        <w:t xml:space="preserve"> định giá đất cụ thể đối với đất phi nông nghiệp)</w:t>
      </w:r>
    </w:p>
    <w:p w:rsidR="0072076D" w:rsidRPr="0072076D" w:rsidRDefault="0072076D" w:rsidP="0072076D">
      <w:pPr>
        <w:pStyle w:val="Vnbnnidung0"/>
        <w:spacing w:after="0" w:line="240" w:lineRule="auto"/>
        <w:ind w:firstLine="0"/>
        <w:jc w:val="center"/>
        <w:rPr>
          <w:rFonts w:ascii="Arial" w:hAnsi="Arial" w:cs="Arial"/>
          <w:sz w:val="20"/>
          <w:szCs w:val="20"/>
        </w:rPr>
      </w:pPr>
    </w:p>
    <w:p w:rsidR="0072076D" w:rsidRPr="0072076D" w:rsidRDefault="0072076D" w:rsidP="0072076D">
      <w:pPr>
        <w:tabs>
          <w:tab w:val="left" w:leader="dot" w:pos="6058"/>
          <w:tab w:val="left" w:leader="dot" w:pos="6261"/>
          <w:tab w:val="left" w:leader="dot" w:pos="8007"/>
        </w:tabs>
        <w:spacing w:after="120"/>
        <w:ind w:firstLine="720"/>
        <w:jc w:val="both"/>
        <w:rPr>
          <w:rFonts w:ascii="Arial" w:hAnsi="Arial" w:cs="Arial"/>
          <w:color w:val="auto"/>
          <w:sz w:val="20"/>
          <w:szCs w:val="20"/>
          <w:lang w:val="en-SG"/>
        </w:rPr>
      </w:pPr>
      <w:r w:rsidRPr="0072076D">
        <w:rPr>
          <w:rFonts w:ascii="Arial" w:hAnsi="Arial" w:cs="Arial"/>
          <w:b/>
          <w:color w:val="auto"/>
          <w:sz w:val="20"/>
          <w:szCs w:val="20"/>
        </w:rPr>
        <w:t xml:space="preserve">Tên </w:t>
      </w:r>
      <w:r w:rsidRPr="0072076D">
        <w:rPr>
          <w:rFonts w:ascii="Arial" w:hAnsi="Arial" w:cs="Arial"/>
          <w:b/>
          <w:color w:val="auto"/>
          <w:sz w:val="20"/>
          <w:szCs w:val="20"/>
          <w:lang w:val="en-SG"/>
        </w:rPr>
        <w:t>xã</w:t>
      </w:r>
      <w:r w:rsidRPr="0072076D">
        <w:rPr>
          <w:rFonts w:ascii="Arial" w:hAnsi="Arial" w:cs="Arial"/>
          <w:b/>
          <w:color w:val="auto"/>
          <w:sz w:val="20"/>
          <w:szCs w:val="20"/>
        </w:rPr>
        <w:t xml:space="preserve"> phư</w:t>
      </w:r>
      <w:r w:rsidRPr="0072076D">
        <w:rPr>
          <w:rFonts w:ascii="Arial" w:hAnsi="Arial" w:cs="Arial"/>
          <w:b/>
          <w:color w:val="auto"/>
          <w:sz w:val="20"/>
          <w:szCs w:val="20"/>
          <w:lang w:val="en-SG"/>
        </w:rPr>
        <w:t>ờ</w:t>
      </w:r>
      <w:r w:rsidRPr="0072076D">
        <w:rPr>
          <w:rFonts w:ascii="Arial" w:hAnsi="Arial" w:cs="Arial"/>
          <w:b/>
          <w:color w:val="auto"/>
          <w:sz w:val="20"/>
          <w:szCs w:val="20"/>
        </w:rPr>
        <w:t>ng (thị trấn)</w:t>
      </w:r>
      <w:r w:rsidRPr="0072076D">
        <w:rPr>
          <w:rFonts w:ascii="Arial" w:hAnsi="Arial" w:cs="Arial"/>
          <w:b/>
          <w:color w:val="auto"/>
          <w:sz w:val="20"/>
          <w:szCs w:val="20"/>
          <w:lang w:val="en-SG"/>
        </w:rPr>
        <w:t xml:space="preserve">: </w:t>
      </w:r>
      <w:r w:rsidRPr="0072076D">
        <w:rPr>
          <w:rFonts w:ascii="Arial" w:hAnsi="Arial" w:cs="Arial"/>
          <w:color w:val="auto"/>
          <w:sz w:val="20"/>
          <w:szCs w:val="20"/>
          <w:lang w:val="en-SG"/>
        </w:rPr>
        <w:t>…………………………………………………………………</w:t>
      </w:r>
    </w:p>
    <w:p w:rsidR="0072076D" w:rsidRPr="0072076D" w:rsidRDefault="0072076D" w:rsidP="0072076D">
      <w:pPr>
        <w:tabs>
          <w:tab w:val="left" w:leader="dot" w:pos="6058"/>
          <w:tab w:val="left" w:leader="dot" w:pos="6261"/>
          <w:tab w:val="left" w:leader="dot" w:pos="8007"/>
        </w:tabs>
        <w:spacing w:after="120"/>
        <w:ind w:firstLine="720"/>
        <w:jc w:val="both"/>
        <w:rPr>
          <w:rFonts w:ascii="Arial" w:hAnsi="Arial" w:cs="Arial"/>
          <w:color w:val="auto"/>
          <w:sz w:val="20"/>
          <w:szCs w:val="20"/>
        </w:rPr>
      </w:pPr>
      <w:r w:rsidRPr="0072076D">
        <w:rPr>
          <w:rFonts w:ascii="Arial" w:hAnsi="Arial" w:cs="Arial"/>
          <w:b/>
          <w:color w:val="auto"/>
          <w:sz w:val="20"/>
          <w:szCs w:val="20"/>
        </w:rPr>
        <w:t>Tên người được điều tra:</w:t>
      </w:r>
      <w:r w:rsidRPr="0072076D">
        <w:rPr>
          <w:rFonts w:ascii="Arial" w:hAnsi="Arial" w:cs="Arial"/>
          <w:color w:val="auto"/>
          <w:sz w:val="20"/>
          <w:szCs w:val="20"/>
          <w:lang w:val="en-SG"/>
        </w:rPr>
        <w:t xml:space="preserve"> …………………………………………………………………</w:t>
      </w:r>
    </w:p>
    <w:p w:rsidR="0072076D" w:rsidRPr="0072076D" w:rsidRDefault="0072076D" w:rsidP="0072076D">
      <w:pPr>
        <w:tabs>
          <w:tab w:val="left" w:pos="1178"/>
          <w:tab w:val="right" w:leader="dot" w:pos="3070"/>
          <w:tab w:val="left" w:pos="3275"/>
          <w:tab w:val="left" w:leader="dot" w:pos="8007"/>
        </w:tabs>
        <w:spacing w:after="120"/>
        <w:ind w:firstLine="720"/>
        <w:jc w:val="both"/>
        <w:rPr>
          <w:rFonts w:ascii="Arial" w:hAnsi="Arial" w:cs="Arial"/>
          <w:color w:val="auto"/>
          <w:sz w:val="20"/>
          <w:szCs w:val="20"/>
        </w:rPr>
      </w:pPr>
      <w:bookmarkStart w:id="116" w:name="bookmark326"/>
      <w:bookmarkEnd w:id="116"/>
      <w:r w:rsidRPr="0072076D">
        <w:rPr>
          <w:rFonts w:ascii="Arial" w:hAnsi="Arial" w:cs="Arial"/>
          <w:color w:val="auto"/>
          <w:sz w:val="20"/>
          <w:szCs w:val="20"/>
          <w:lang w:val="en-SG"/>
        </w:rPr>
        <w:t xml:space="preserve">- </w:t>
      </w:r>
      <w:r w:rsidRPr="0072076D">
        <w:rPr>
          <w:rFonts w:ascii="Arial" w:hAnsi="Arial" w:cs="Arial"/>
          <w:color w:val="auto"/>
          <w:sz w:val="20"/>
          <w:szCs w:val="20"/>
        </w:rPr>
        <w:t>Địa chỉ</w:t>
      </w:r>
      <w:r w:rsidRPr="0072076D">
        <w:rPr>
          <w:rFonts w:ascii="Arial" w:hAnsi="Arial" w:cs="Arial"/>
          <w:color w:val="auto"/>
          <w:sz w:val="20"/>
          <w:szCs w:val="20"/>
          <w:vertAlign w:val="superscript"/>
        </w:rPr>
        <w:t>(</w:t>
      </w:r>
      <w:r w:rsidRPr="0072076D">
        <w:rPr>
          <w:rFonts w:ascii="Arial" w:hAnsi="Arial" w:cs="Arial"/>
          <w:color w:val="auto"/>
          <w:sz w:val="20"/>
          <w:szCs w:val="20"/>
          <w:vertAlign w:val="superscript"/>
          <w:lang w:val="en-SG"/>
        </w:rPr>
        <w:t>1</w:t>
      </w:r>
      <w:r w:rsidRPr="0072076D">
        <w:rPr>
          <w:rFonts w:ascii="Arial" w:hAnsi="Arial" w:cs="Arial"/>
          <w:color w:val="auto"/>
          <w:sz w:val="20"/>
          <w:szCs w:val="20"/>
          <w:vertAlign w:val="superscript"/>
        </w:rPr>
        <w:t>)</w:t>
      </w:r>
      <w:r w:rsidRPr="0072076D">
        <w:rPr>
          <w:rFonts w:ascii="Arial" w:hAnsi="Arial" w:cs="Arial"/>
          <w:color w:val="auto"/>
          <w:sz w:val="20"/>
          <w:szCs w:val="20"/>
        </w:rPr>
        <w:t>:</w:t>
      </w:r>
      <w:r w:rsidRPr="0072076D">
        <w:rPr>
          <w:rFonts w:ascii="Arial" w:hAnsi="Arial" w:cs="Arial"/>
          <w:color w:val="auto"/>
          <w:sz w:val="20"/>
          <w:szCs w:val="20"/>
          <w:lang w:val="en-SG"/>
        </w:rPr>
        <w:t>……………..;</w:t>
      </w:r>
      <w:r w:rsidRPr="0072076D">
        <w:rPr>
          <w:rFonts w:ascii="Arial" w:hAnsi="Arial" w:cs="Arial"/>
          <w:color w:val="auto"/>
          <w:sz w:val="20"/>
          <w:szCs w:val="20"/>
        </w:rPr>
        <w:t xml:space="preserve"> thời điểm chuyển nhượng</w:t>
      </w:r>
      <w:r w:rsidRPr="0072076D">
        <w:rPr>
          <w:rFonts w:ascii="Arial" w:hAnsi="Arial" w:cs="Arial"/>
          <w:color w:val="auto"/>
          <w:sz w:val="20"/>
          <w:szCs w:val="20"/>
          <w:vertAlign w:val="superscript"/>
        </w:rPr>
        <w:t>(2)</w:t>
      </w:r>
      <w:r w:rsidRPr="0072076D">
        <w:rPr>
          <w:rFonts w:ascii="Arial" w:hAnsi="Arial" w:cs="Arial"/>
          <w:color w:val="auto"/>
          <w:sz w:val="20"/>
          <w:szCs w:val="20"/>
        </w:rPr>
        <w:t>:</w:t>
      </w:r>
      <w:r w:rsidRPr="0072076D">
        <w:rPr>
          <w:rFonts w:ascii="Arial" w:hAnsi="Arial" w:cs="Arial"/>
          <w:color w:val="auto"/>
          <w:sz w:val="20"/>
          <w:szCs w:val="20"/>
        </w:rPr>
        <w:tab/>
      </w:r>
    </w:p>
    <w:p w:rsidR="0072076D" w:rsidRPr="0072076D" w:rsidRDefault="0072076D" w:rsidP="0072076D">
      <w:pPr>
        <w:tabs>
          <w:tab w:val="left" w:pos="1178"/>
          <w:tab w:val="right" w:leader="dot" w:pos="6498"/>
          <w:tab w:val="left" w:pos="6702"/>
        </w:tabs>
        <w:spacing w:after="120"/>
        <w:ind w:firstLine="720"/>
        <w:jc w:val="both"/>
        <w:rPr>
          <w:rFonts w:ascii="Arial" w:hAnsi="Arial" w:cs="Arial"/>
          <w:color w:val="auto"/>
          <w:sz w:val="20"/>
          <w:szCs w:val="20"/>
        </w:rPr>
      </w:pPr>
      <w:bookmarkStart w:id="117" w:name="bookmark327"/>
      <w:bookmarkEnd w:id="117"/>
      <w:r w:rsidRPr="0072076D">
        <w:rPr>
          <w:rFonts w:ascii="Arial" w:hAnsi="Arial" w:cs="Arial"/>
          <w:color w:val="auto"/>
          <w:sz w:val="20"/>
          <w:szCs w:val="20"/>
          <w:lang w:val="en-SG"/>
        </w:rPr>
        <w:t xml:space="preserve">- </w:t>
      </w:r>
      <w:r w:rsidRPr="0072076D">
        <w:rPr>
          <w:rFonts w:ascii="Arial" w:hAnsi="Arial" w:cs="Arial"/>
          <w:color w:val="auto"/>
          <w:sz w:val="20"/>
          <w:szCs w:val="20"/>
        </w:rPr>
        <w:t>Giá bất động s</w:t>
      </w:r>
      <w:r w:rsidRPr="0072076D">
        <w:rPr>
          <w:rFonts w:ascii="Arial" w:hAnsi="Arial" w:cs="Arial"/>
          <w:color w:val="auto"/>
          <w:sz w:val="20"/>
          <w:szCs w:val="20"/>
          <w:lang w:val="en-SG"/>
        </w:rPr>
        <w:t>ả</w:t>
      </w:r>
      <w:r w:rsidRPr="0072076D">
        <w:rPr>
          <w:rFonts w:ascii="Arial" w:hAnsi="Arial" w:cs="Arial"/>
          <w:color w:val="auto"/>
          <w:sz w:val="20"/>
          <w:szCs w:val="20"/>
        </w:rPr>
        <w:t>n chuyển nhượng:</w:t>
      </w:r>
      <w:r w:rsidRPr="0072076D">
        <w:rPr>
          <w:rFonts w:ascii="Arial" w:hAnsi="Arial" w:cs="Arial"/>
          <w:color w:val="auto"/>
          <w:sz w:val="20"/>
          <w:szCs w:val="20"/>
          <w:lang w:val="en-SG"/>
        </w:rPr>
        <w:t xml:space="preserve">……………………… </w:t>
      </w:r>
      <w:r w:rsidRPr="0072076D">
        <w:rPr>
          <w:rFonts w:ascii="Arial" w:hAnsi="Arial" w:cs="Arial"/>
          <w:color w:val="auto"/>
          <w:sz w:val="20"/>
          <w:szCs w:val="20"/>
        </w:rPr>
        <w:t>triệu</w:t>
      </w:r>
      <w:r w:rsidRPr="0072076D">
        <w:rPr>
          <w:rFonts w:ascii="Arial" w:hAnsi="Arial" w:cs="Arial"/>
          <w:color w:val="auto"/>
          <w:sz w:val="20"/>
          <w:szCs w:val="20"/>
        </w:rPr>
        <w:tab/>
      </w:r>
      <w:r w:rsidRPr="0072076D">
        <w:rPr>
          <w:rFonts w:ascii="Arial" w:hAnsi="Arial" w:cs="Arial"/>
          <w:color w:val="auto"/>
          <w:sz w:val="20"/>
          <w:szCs w:val="20"/>
          <w:lang w:val="en-SG"/>
        </w:rPr>
        <w:t xml:space="preserve"> </w:t>
      </w:r>
      <w:r w:rsidRPr="0072076D">
        <w:rPr>
          <w:rFonts w:ascii="Arial" w:hAnsi="Arial" w:cs="Arial"/>
          <w:color w:val="auto"/>
          <w:sz w:val="20"/>
          <w:szCs w:val="20"/>
        </w:rPr>
        <w:t>đồng</w:t>
      </w:r>
      <w:r w:rsidRPr="0072076D">
        <w:rPr>
          <w:rFonts w:ascii="Arial" w:hAnsi="Arial" w:cs="Arial"/>
          <w:color w:val="auto"/>
          <w:sz w:val="20"/>
          <w:szCs w:val="20"/>
          <w:lang w:val="en-SG"/>
        </w:rPr>
        <w:t xml:space="preserve"> bấ</w:t>
      </w:r>
      <w:r w:rsidRPr="0072076D">
        <w:rPr>
          <w:rFonts w:ascii="Arial" w:hAnsi="Arial" w:cs="Arial"/>
          <w:color w:val="auto"/>
          <w:sz w:val="20"/>
          <w:szCs w:val="20"/>
        </w:rPr>
        <w:t>t động s</w:t>
      </w:r>
      <w:r w:rsidRPr="0072076D">
        <w:rPr>
          <w:rFonts w:ascii="Arial" w:hAnsi="Arial" w:cs="Arial"/>
          <w:color w:val="auto"/>
          <w:sz w:val="20"/>
          <w:szCs w:val="20"/>
          <w:lang w:val="en-SG"/>
        </w:rPr>
        <w:t>ả</w:t>
      </w:r>
      <w:r w:rsidRPr="0072076D">
        <w:rPr>
          <w:rFonts w:ascii="Arial" w:hAnsi="Arial" w:cs="Arial"/>
          <w:color w:val="auto"/>
          <w:sz w:val="20"/>
          <w:szCs w:val="20"/>
        </w:rPr>
        <w:t>n</w:t>
      </w:r>
    </w:p>
    <w:p w:rsidR="0072076D" w:rsidRPr="0072076D" w:rsidRDefault="0072076D" w:rsidP="0072076D">
      <w:pPr>
        <w:tabs>
          <w:tab w:val="left" w:pos="1178"/>
          <w:tab w:val="left" w:leader="dot" w:pos="4827"/>
          <w:tab w:val="left" w:leader="dot" w:pos="7335"/>
        </w:tabs>
        <w:spacing w:after="120"/>
        <w:ind w:firstLine="720"/>
        <w:jc w:val="both"/>
        <w:rPr>
          <w:rFonts w:ascii="Arial" w:hAnsi="Arial" w:cs="Arial"/>
          <w:color w:val="auto"/>
          <w:sz w:val="20"/>
          <w:szCs w:val="20"/>
          <w:vertAlign w:val="superscript"/>
          <w:lang w:val="en-SG"/>
        </w:rPr>
      </w:pPr>
      <w:bookmarkStart w:id="118" w:name="bookmark328"/>
      <w:bookmarkEnd w:id="118"/>
      <w:r w:rsidRPr="0072076D">
        <w:rPr>
          <w:rFonts w:ascii="Arial" w:hAnsi="Arial" w:cs="Arial"/>
          <w:color w:val="auto"/>
          <w:sz w:val="20"/>
          <w:szCs w:val="20"/>
          <w:lang w:val="en-SG"/>
        </w:rPr>
        <w:t xml:space="preserve">- </w:t>
      </w:r>
      <w:r w:rsidRPr="0072076D">
        <w:rPr>
          <w:rFonts w:ascii="Arial" w:hAnsi="Arial" w:cs="Arial"/>
          <w:color w:val="auto"/>
          <w:sz w:val="20"/>
          <w:szCs w:val="20"/>
        </w:rPr>
        <w:t>Giá đất chuyển nhượng:</w:t>
      </w:r>
      <w:r w:rsidRPr="0072076D">
        <w:rPr>
          <w:rFonts w:ascii="Arial" w:hAnsi="Arial" w:cs="Arial"/>
          <w:color w:val="auto"/>
          <w:sz w:val="20"/>
          <w:szCs w:val="20"/>
        </w:rPr>
        <w:tab/>
        <w:t xml:space="preserve">triệu đồng/thửa hoặc </w:t>
      </w:r>
      <w:r w:rsidRPr="0072076D">
        <w:rPr>
          <w:rFonts w:ascii="Arial" w:hAnsi="Arial" w:cs="Arial"/>
          <w:color w:val="auto"/>
          <w:sz w:val="20"/>
          <w:szCs w:val="20"/>
        </w:rPr>
        <w:tab/>
        <w:t>đồng/m</w:t>
      </w:r>
      <w:r w:rsidRPr="0072076D">
        <w:rPr>
          <w:rFonts w:ascii="Arial" w:hAnsi="Arial" w:cs="Arial"/>
          <w:color w:val="auto"/>
          <w:sz w:val="20"/>
          <w:szCs w:val="20"/>
          <w:vertAlign w:val="superscript"/>
          <w:lang w:val="en-SG"/>
        </w:rPr>
        <w:t>2</w:t>
      </w:r>
    </w:p>
    <w:p w:rsidR="0072076D" w:rsidRPr="0072076D" w:rsidRDefault="0072076D" w:rsidP="0072076D">
      <w:pPr>
        <w:tabs>
          <w:tab w:val="left" w:pos="1178"/>
          <w:tab w:val="right" w:leader="dot" w:pos="8035"/>
        </w:tabs>
        <w:spacing w:after="120"/>
        <w:ind w:firstLine="720"/>
        <w:jc w:val="both"/>
        <w:rPr>
          <w:rFonts w:ascii="Arial" w:hAnsi="Arial" w:cs="Arial"/>
          <w:color w:val="auto"/>
          <w:sz w:val="20"/>
          <w:szCs w:val="20"/>
        </w:rPr>
      </w:pPr>
      <w:bookmarkStart w:id="119" w:name="bookmark329"/>
      <w:bookmarkEnd w:id="119"/>
      <w:r w:rsidRPr="0072076D">
        <w:rPr>
          <w:rFonts w:ascii="Arial" w:hAnsi="Arial" w:cs="Arial"/>
          <w:color w:val="auto"/>
          <w:sz w:val="20"/>
          <w:szCs w:val="20"/>
          <w:lang w:val="en-SG"/>
        </w:rPr>
        <w:t xml:space="preserve">- </w:t>
      </w:r>
      <w:r w:rsidRPr="0072076D">
        <w:rPr>
          <w:rFonts w:ascii="Arial" w:hAnsi="Arial" w:cs="Arial"/>
          <w:color w:val="auto"/>
          <w:sz w:val="20"/>
          <w:szCs w:val="20"/>
        </w:rPr>
        <w:t>Giá thuê đất, giá thuê mặt b</w:t>
      </w:r>
      <w:r w:rsidRPr="0072076D">
        <w:rPr>
          <w:rFonts w:ascii="Arial" w:hAnsi="Arial" w:cs="Arial"/>
          <w:color w:val="auto"/>
          <w:sz w:val="20"/>
          <w:szCs w:val="20"/>
          <w:lang w:val="en-SG"/>
        </w:rPr>
        <w:t>ằ</w:t>
      </w:r>
      <w:r w:rsidRPr="0072076D">
        <w:rPr>
          <w:rFonts w:ascii="Arial" w:hAnsi="Arial" w:cs="Arial"/>
          <w:color w:val="auto"/>
          <w:sz w:val="20"/>
          <w:szCs w:val="20"/>
        </w:rPr>
        <w:t xml:space="preserve">ng: </w:t>
      </w:r>
      <w:r w:rsidRPr="0072076D">
        <w:rPr>
          <w:rFonts w:ascii="Arial" w:hAnsi="Arial" w:cs="Arial"/>
          <w:color w:val="auto"/>
          <w:sz w:val="20"/>
          <w:szCs w:val="20"/>
        </w:rPr>
        <w:tab/>
        <w:t>đồng/m</w:t>
      </w:r>
      <w:r w:rsidRPr="0072076D">
        <w:rPr>
          <w:rFonts w:ascii="Arial" w:hAnsi="Arial" w:cs="Arial"/>
          <w:color w:val="auto"/>
          <w:sz w:val="20"/>
          <w:szCs w:val="20"/>
          <w:vertAlign w:val="superscript"/>
        </w:rPr>
        <w:t>2</w:t>
      </w:r>
    </w:p>
    <w:p w:rsidR="0072076D" w:rsidRPr="0072076D" w:rsidRDefault="0072076D" w:rsidP="0072076D">
      <w:pPr>
        <w:tabs>
          <w:tab w:val="left" w:pos="1182"/>
          <w:tab w:val="left" w:leader="dot" w:pos="8007"/>
        </w:tabs>
        <w:spacing w:after="120"/>
        <w:ind w:firstLine="720"/>
        <w:jc w:val="both"/>
        <w:rPr>
          <w:rFonts w:ascii="Arial" w:hAnsi="Arial" w:cs="Arial"/>
          <w:color w:val="auto"/>
          <w:sz w:val="20"/>
          <w:szCs w:val="20"/>
        </w:rPr>
      </w:pPr>
      <w:bookmarkStart w:id="120" w:name="bookmark330"/>
      <w:bookmarkEnd w:id="120"/>
      <w:r w:rsidRPr="0072076D">
        <w:rPr>
          <w:rFonts w:ascii="Arial" w:hAnsi="Arial" w:cs="Arial"/>
          <w:color w:val="auto"/>
          <w:sz w:val="20"/>
          <w:szCs w:val="20"/>
          <w:lang w:val="en-SG"/>
        </w:rPr>
        <w:t xml:space="preserve">- </w:t>
      </w:r>
      <w:r w:rsidRPr="0072076D">
        <w:rPr>
          <w:rFonts w:ascii="Arial" w:hAnsi="Arial" w:cs="Arial"/>
          <w:color w:val="auto"/>
          <w:sz w:val="20"/>
          <w:szCs w:val="20"/>
        </w:rPr>
        <w:t>Thời điểm định giá:</w:t>
      </w:r>
      <w:r w:rsidRPr="0072076D">
        <w:rPr>
          <w:rFonts w:ascii="Arial" w:hAnsi="Arial" w:cs="Arial"/>
          <w:color w:val="auto"/>
          <w:sz w:val="20"/>
          <w:szCs w:val="20"/>
        </w:rPr>
        <w:tab/>
      </w:r>
    </w:p>
    <w:p w:rsidR="0072076D" w:rsidRPr="0072076D" w:rsidRDefault="0072076D" w:rsidP="0072076D">
      <w:pPr>
        <w:tabs>
          <w:tab w:val="left" w:pos="1182"/>
          <w:tab w:val="left" w:leader="dot" w:pos="8007"/>
        </w:tabs>
        <w:spacing w:after="120"/>
        <w:ind w:firstLine="720"/>
        <w:jc w:val="both"/>
        <w:rPr>
          <w:rFonts w:ascii="Arial" w:hAnsi="Arial" w:cs="Arial"/>
          <w:color w:val="auto"/>
          <w:sz w:val="20"/>
          <w:szCs w:val="20"/>
        </w:rPr>
      </w:pPr>
      <w:bookmarkStart w:id="121" w:name="bookmark331"/>
      <w:bookmarkEnd w:id="121"/>
      <w:r w:rsidRPr="0072076D">
        <w:rPr>
          <w:rFonts w:ascii="Arial" w:hAnsi="Arial" w:cs="Arial"/>
          <w:color w:val="auto"/>
          <w:sz w:val="20"/>
          <w:szCs w:val="20"/>
          <w:lang w:val="en-SG"/>
        </w:rPr>
        <w:t xml:space="preserve">- </w:t>
      </w:r>
      <w:r w:rsidRPr="0072076D">
        <w:rPr>
          <w:rFonts w:ascii="Arial" w:hAnsi="Arial" w:cs="Arial"/>
          <w:color w:val="auto"/>
          <w:sz w:val="20"/>
          <w:szCs w:val="20"/>
        </w:rPr>
        <w:t>Nguồn th</w:t>
      </w:r>
      <w:r w:rsidRPr="0072076D">
        <w:rPr>
          <w:rFonts w:ascii="Arial" w:hAnsi="Arial" w:cs="Arial"/>
          <w:color w:val="auto"/>
          <w:sz w:val="20"/>
          <w:szCs w:val="20"/>
          <w:lang w:val="en-SG"/>
        </w:rPr>
        <w:t>ô</w:t>
      </w:r>
      <w:r w:rsidRPr="0072076D">
        <w:rPr>
          <w:rFonts w:ascii="Arial" w:hAnsi="Arial" w:cs="Arial"/>
          <w:color w:val="auto"/>
          <w:sz w:val="20"/>
          <w:szCs w:val="20"/>
        </w:rPr>
        <w:t>ng tin:</w:t>
      </w:r>
      <w:r w:rsidRPr="0072076D">
        <w:rPr>
          <w:rFonts w:ascii="Arial" w:hAnsi="Arial" w:cs="Arial"/>
          <w:color w:val="auto"/>
          <w:sz w:val="20"/>
          <w:szCs w:val="20"/>
        </w:rPr>
        <w:tab/>
      </w:r>
    </w:p>
    <w:p w:rsidR="0072076D" w:rsidRPr="0072076D" w:rsidRDefault="0072076D" w:rsidP="0072076D">
      <w:pPr>
        <w:tabs>
          <w:tab w:val="left" w:pos="1235"/>
        </w:tabs>
        <w:spacing w:after="120"/>
        <w:ind w:firstLine="720"/>
        <w:jc w:val="both"/>
        <w:rPr>
          <w:rFonts w:ascii="Arial" w:hAnsi="Arial" w:cs="Arial"/>
          <w:b/>
          <w:color w:val="auto"/>
          <w:sz w:val="20"/>
          <w:szCs w:val="20"/>
        </w:rPr>
      </w:pPr>
      <w:bookmarkStart w:id="122" w:name="bookmark332"/>
      <w:bookmarkEnd w:id="122"/>
      <w:r w:rsidRPr="0072076D">
        <w:rPr>
          <w:rFonts w:ascii="Arial" w:hAnsi="Arial" w:cs="Arial"/>
          <w:b/>
          <w:color w:val="auto"/>
          <w:sz w:val="20"/>
          <w:szCs w:val="20"/>
          <w:lang w:val="en-SG"/>
        </w:rPr>
        <w:t xml:space="preserve">1. </w:t>
      </w:r>
      <w:r w:rsidRPr="0072076D">
        <w:rPr>
          <w:rFonts w:ascii="Arial" w:hAnsi="Arial" w:cs="Arial"/>
          <w:b/>
          <w:color w:val="auto"/>
          <w:sz w:val="20"/>
          <w:szCs w:val="20"/>
        </w:rPr>
        <w:t>Các th</w:t>
      </w:r>
      <w:r w:rsidRPr="0072076D">
        <w:rPr>
          <w:rFonts w:ascii="Arial" w:hAnsi="Arial" w:cs="Arial"/>
          <w:b/>
          <w:color w:val="auto"/>
          <w:sz w:val="20"/>
          <w:szCs w:val="20"/>
          <w:lang w:val="en-SG"/>
        </w:rPr>
        <w:t>ô</w:t>
      </w:r>
      <w:r w:rsidRPr="0072076D">
        <w:rPr>
          <w:rFonts w:ascii="Arial" w:hAnsi="Arial" w:cs="Arial"/>
          <w:b/>
          <w:color w:val="auto"/>
          <w:sz w:val="20"/>
          <w:szCs w:val="20"/>
        </w:rPr>
        <w:t xml:space="preserve">ng tin </w:t>
      </w:r>
      <w:r w:rsidRPr="0072076D">
        <w:rPr>
          <w:rFonts w:ascii="Arial" w:hAnsi="Arial" w:cs="Arial"/>
          <w:b/>
          <w:color w:val="auto"/>
          <w:sz w:val="20"/>
          <w:szCs w:val="20"/>
          <w:lang w:val="en-SG"/>
        </w:rPr>
        <w:t>về</w:t>
      </w:r>
      <w:r w:rsidRPr="0072076D">
        <w:rPr>
          <w:rFonts w:ascii="Arial" w:hAnsi="Arial" w:cs="Arial"/>
          <w:b/>
          <w:color w:val="auto"/>
          <w:sz w:val="20"/>
          <w:szCs w:val="20"/>
        </w:rPr>
        <w:t xml:space="preserve"> thửa đất</w:t>
      </w:r>
    </w:p>
    <w:p w:rsidR="0072076D" w:rsidRPr="0072076D" w:rsidRDefault="0072076D" w:rsidP="0072076D">
      <w:pPr>
        <w:tabs>
          <w:tab w:val="left" w:pos="1182"/>
          <w:tab w:val="right" w:leader="dot" w:pos="3616"/>
          <w:tab w:val="left" w:pos="3717"/>
          <w:tab w:val="right" w:leader="dot" w:pos="5672"/>
          <w:tab w:val="left" w:pos="5877"/>
          <w:tab w:val="right" w:leader="dot" w:pos="8035"/>
        </w:tabs>
        <w:spacing w:after="120"/>
        <w:ind w:firstLine="720"/>
        <w:jc w:val="both"/>
        <w:rPr>
          <w:rFonts w:ascii="Arial" w:hAnsi="Arial" w:cs="Arial"/>
          <w:color w:val="auto"/>
          <w:sz w:val="20"/>
          <w:szCs w:val="20"/>
        </w:rPr>
      </w:pPr>
      <w:bookmarkStart w:id="123" w:name="bookmark333"/>
      <w:bookmarkEnd w:id="123"/>
      <w:r w:rsidRPr="0072076D">
        <w:rPr>
          <w:rFonts w:ascii="Arial" w:hAnsi="Arial" w:cs="Arial"/>
          <w:color w:val="auto"/>
          <w:sz w:val="20"/>
          <w:szCs w:val="20"/>
          <w:lang w:val="en-SG"/>
        </w:rPr>
        <w:t xml:space="preserve">- </w:t>
      </w:r>
      <w:r w:rsidRPr="0072076D">
        <w:rPr>
          <w:rFonts w:ascii="Arial" w:hAnsi="Arial" w:cs="Arial"/>
          <w:color w:val="auto"/>
          <w:sz w:val="20"/>
          <w:szCs w:val="20"/>
        </w:rPr>
        <w:t>Tờ b</w:t>
      </w:r>
      <w:r w:rsidRPr="0072076D">
        <w:rPr>
          <w:rFonts w:ascii="Arial" w:hAnsi="Arial" w:cs="Arial"/>
          <w:color w:val="auto"/>
          <w:sz w:val="20"/>
          <w:szCs w:val="20"/>
          <w:lang w:val="en-SG"/>
        </w:rPr>
        <w:t>ả</w:t>
      </w:r>
      <w:r w:rsidRPr="0072076D">
        <w:rPr>
          <w:rFonts w:ascii="Arial" w:hAnsi="Arial" w:cs="Arial"/>
          <w:color w:val="auto"/>
          <w:sz w:val="20"/>
          <w:szCs w:val="20"/>
        </w:rPr>
        <w:t>n đ</w:t>
      </w:r>
      <w:r w:rsidRPr="0072076D">
        <w:rPr>
          <w:rFonts w:ascii="Arial" w:hAnsi="Arial" w:cs="Arial"/>
          <w:color w:val="auto"/>
          <w:sz w:val="20"/>
          <w:szCs w:val="20"/>
          <w:lang w:val="en-SG"/>
        </w:rPr>
        <w:t>ồ</w:t>
      </w:r>
      <w:r w:rsidRPr="0072076D">
        <w:rPr>
          <w:rFonts w:ascii="Arial" w:hAnsi="Arial" w:cs="Arial"/>
          <w:color w:val="auto"/>
          <w:sz w:val="20"/>
          <w:szCs w:val="20"/>
        </w:rPr>
        <w:t xml:space="preserve"> số:</w:t>
      </w:r>
      <w:r w:rsidRPr="0072076D">
        <w:rPr>
          <w:rFonts w:ascii="Arial" w:hAnsi="Arial" w:cs="Arial"/>
          <w:color w:val="auto"/>
          <w:sz w:val="20"/>
          <w:szCs w:val="20"/>
          <w:lang w:val="en-SG"/>
        </w:rPr>
        <w:t xml:space="preserve"> ………………; </w:t>
      </w:r>
      <w:r w:rsidRPr="0072076D">
        <w:rPr>
          <w:rFonts w:ascii="Arial" w:hAnsi="Arial" w:cs="Arial"/>
          <w:color w:val="auto"/>
          <w:sz w:val="20"/>
          <w:szCs w:val="20"/>
        </w:rPr>
        <w:t>thửa đất số:</w:t>
      </w:r>
      <w:r w:rsidRPr="0072076D">
        <w:rPr>
          <w:rFonts w:ascii="Arial" w:hAnsi="Arial" w:cs="Arial"/>
          <w:color w:val="auto"/>
          <w:sz w:val="20"/>
          <w:szCs w:val="20"/>
          <w:lang w:val="en-SG"/>
        </w:rPr>
        <w:t xml:space="preserve"> ………………; </w:t>
      </w:r>
      <w:r w:rsidRPr="0072076D">
        <w:rPr>
          <w:rFonts w:ascii="Arial" w:hAnsi="Arial" w:cs="Arial"/>
          <w:color w:val="auto"/>
          <w:sz w:val="20"/>
          <w:szCs w:val="20"/>
        </w:rPr>
        <w:t>diện tích:</w:t>
      </w:r>
      <w:r w:rsidRPr="0072076D">
        <w:rPr>
          <w:rFonts w:ascii="Arial" w:hAnsi="Arial" w:cs="Arial"/>
          <w:color w:val="auto"/>
          <w:sz w:val="20"/>
          <w:szCs w:val="20"/>
        </w:rPr>
        <w:tab/>
        <w:t>m</w:t>
      </w:r>
      <w:r w:rsidRPr="0072076D">
        <w:rPr>
          <w:rFonts w:ascii="Arial" w:hAnsi="Arial" w:cs="Arial"/>
          <w:color w:val="auto"/>
          <w:sz w:val="20"/>
          <w:szCs w:val="20"/>
          <w:vertAlign w:val="superscript"/>
        </w:rPr>
        <w:t>2</w:t>
      </w:r>
      <w:r w:rsidRPr="0072076D">
        <w:rPr>
          <w:rFonts w:ascii="Arial" w:hAnsi="Arial" w:cs="Arial"/>
          <w:color w:val="auto"/>
          <w:sz w:val="20"/>
          <w:szCs w:val="20"/>
        </w:rPr>
        <w:t>.</w:t>
      </w:r>
    </w:p>
    <w:p w:rsidR="0072076D" w:rsidRPr="0072076D" w:rsidRDefault="0072076D" w:rsidP="0072076D">
      <w:pPr>
        <w:tabs>
          <w:tab w:val="left" w:leader="dot" w:pos="8007"/>
        </w:tabs>
        <w:spacing w:after="120"/>
        <w:ind w:firstLine="720"/>
        <w:jc w:val="both"/>
        <w:rPr>
          <w:rFonts w:ascii="Arial" w:hAnsi="Arial" w:cs="Arial"/>
          <w:color w:val="auto"/>
          <w:sz w:val="20"/>
          <w:szCs w:val="20"/>
        </w:rPr>
      </w:pPr>
      <w:r w:rsidRPr="0072076D">
        <w:rPr>
          <w:rFonts w:ascii="Arial" w:hAnsi="Arial" w:cs="Arial"/>
          <w:color w:val="auto"/>
          <w:sz w:val="20"/>
          <w:szCs w:val="20"/>
        </w:rPr>
        <w:t>-</w:t>
      </w:r>
      <w:r w:rsidRPr="0072076D">
        <w:rPr>
          <w:rFonts w:ascii="Arial" w:hAnsi="Arial" w:cs="Arial"/>
          <w:color w:val="auto"/>
          <w:sz w:val="20"/>
          <w:szCs w:val="20"/>
          <w:lang w:val="en-SG"/>
        </w:rPr>
        <w:t xml:space="preserve"> </w:t>
      </w:r>
      <w:r w:rsidRPr="0072076D">
        <w:rPr>
          <w:rFonts w:ascii="Arial" w:hAnsi="Arial" w:cs="Arial"/>
          <w:color w:val="auto"/>
          <w:sz w:val="20"/>
          <w:szCs w:val="20"/>
        </w:rPr>
        <w:t>Địa chỉ thửa</w:t>
      </w:r>
      <w:r w:rsidRPr="0072076D">
        <w:rPr>
          <w:rFonts w:ascii="Arial" w:hAnsi="Arial" w:cs="Arial"/>
          <w:color w:val="auto"/>
          <w:sz w:val="20"/>
          <w:szCs w:val="20"/>
          <w:lang w:val="en-SG"/>
        </w:rPr>
        <w:t xml:space="preserve"> </w:t>
      </w:r>
      <w:r w:rsidRPr="0072076D">
        <w:rPr>
          <w:rFonts w:ascii="Arial" w:hAnsi="Arial" w:cs="Arial"/>
          <w:color w:val="auto"/>
          <w:sz w:val="20"/>
          <w:szCs w:val="20"/>
        </w:rPr>
        <w:t>đất</w:t>
      </w:r>
      <w:r w:rsidRPr="0072076D">
        <w:rPr>
          <w:rFonts w:ascii="Arial" w:hAnsi="Arial" w:cs="Arial"/>
          <w:color w:val="auto"/>
          <w:sz w:val="20"/>
          <w:szCs w:val="20"/>
          <w:vertAlign w:val="superscript"/>
          <w:lang w:val="en-SG"/>
        </w:rPr>
        <w:t>(3</w:t>
      </w:r>
      <w:r w:rsidRPr="0072076D">
        <w:rPr>
          <w:rFonts w:ascii="Arial" w:hAnsi="Arial" w:cs="Arial"/>
          <w:color w:val="auto"/>
          <w:sz w:val="20"/>
          <w:szCs w:val="20"/>
          <w:vertAlign w:val="superscript"/>
        </w:rPr>
        <w:t>)</w:t>
      </w:r>
      <w:r w:rsidRPr="0072076D">
        <w:rPr>
          <w:rFonts w:ascii="Arial" w:hAnsi="Arial" w:cs="Arial"/>
          <w:color w:val="auto"/>
          <w:sz w:val="20"/>
          <w:szCs w:val="20"/>
        </w:rPr>
        <w:t>:</w:t>
      </w:r>
      <w:r w:rsidRPr="0072076D">
        <w:rPr>
          <w:rFonts w:ascii="Arial" w:hAnsi="Arial" w:cs="Arial"/>
          <w:color w:val="auto"/>
          <w:sz w:val="20"/>
          <w:szCs w:val="20"/>
        </w:rPr>
        <w:tab/>
      </w:r>
    </w:p>
    <w:p w:rsidR="0072076D" w:rsidRPr="0072076D" w:rsidRDefault="0072076D" w:rsidP="0072076D">
      <w:pPr>
        <w:tabs>
          <w:tab w:val="left" w:pos="1182"/>
          <w:tab w:val="right" w:leader="dot" w:pos="3805"/>
          <w:tab w:val="left" w:pos="4010"/>
          <w:tab w:val="right" w:leader="dot" w:pos="8035"/>
        </w:tabs>
        <w:spacing w:after="120"/>
        <w:ind w:firstLine="720"/>
        <w:jc w:val="both"/>
        <w:rPr>
          <w:rFonts w:ascii="Arial" w:hAnsi="Arial" w:cs="Arial"/>
          <w:color w:val="auto"/>
          <w:sz w:val="20"/>
          <w:szCs w:val="20"/>
        </w:rPr>
      </w:pPr>
      <w:bookmarkStart w:id="124" w:name="bookmark334"/>
      <w:bookmarkEnd w:id="124"/>
      <w:r w:rsidRPr="0072076D">
        <w:rPr>
          <w:rFonts w:ascii="Arial" w:hAnsi="Arial" w:cs="Arial"/>
          <w:color w:val="auto"/>
          <w:sz w:val="20"/>
          <w:szCs w:val="20"/>
          <w:lang w:val="en-SG"/>
        </w:rPr>
        <w:t xml:space="preserve">- </w:t>
      </w:r>
      <w:r w:rsidRPr="0072076D">
        <w:rPr>
          <w:rFonts w:ascii="Arial" w:hAnsi="Arial" w:cs="Arial"/>
          <w:color w:val="auto"/>
          <w:sz w:val="20"/>
          <w:szCs w:val="20"/>
        </w:rPr>
        <w:t>Kích thư</w:t>
      </w:r>
      <w:r w:rsidRPr="0072076D">
        <w:rPr>
          <w:rFonts w:ascii="Arial" w:hAnsi="Arial" w:cs="Arial"/>
          <w:color w:val="auto"/>
          <w:sz w:val="20"/>
          <w:szCs w:val="20"/>
          <w:lang w:val="en-SG"/>
        </w:rPr>
        <w:t>ớ</w:t>
      </w:r>
      <w:r w:rsidRPr="0072076D">
        <w:rPr>
          <w:rFonts w:ascii="Arial" w:hAnsi="Arial" w:cs="Arial"/>
          <w:color w:val="auto"/>
          <w:sz w:val="20"/>
          <w:szCs w:val="20"/>
        </w:rPr>
        <w:t>c mặt ti</w:t>
      </w:r>
      <w:r w:rsidRPr="0072076D">
        <w:rPr>
          <w:rFonts w:ascii="Arial" w:hAnsi="Arial" w:cs="Arial"/>
          <w:color w:val="auto"/>
          <w:sz w:val="20"/>
          <w:szCs w:val="20"/>
          <w:lang w:val="en-SG"/>
        </w:rPr>
        <w:t>ề</w:t>
      </w:r>
      <w:r w:rsidRPr="0072076D">
        <w:rPr>
          <w:rFonts w:ascii="Arial" w:hAnsi="Arial" w:cs="Arial"/>
          <w:color w:val="auto"/>
          <w:sz w:val="20"/>
          <w:szCs w:val="20"/>
        </w:rPr>
        <w:t>n:</w:t>
      </w:r>
      <w:r w:rsidRPr="0072076D">
        <w:rPr>
          <w:rFonts w:ascii="Arial" w:hAnsi="Arial" w:cs="Arial"/>
          <w:color w:val="auto"/>
          <w:sz w:val="20"/>
          <w:szCs w:val="20"/>
          <w:lang w:val="en-SG"/>
        </w:rPr>
        <w:t xml:space="preserve"> ………………</w:t>
      </w:r>
      <w:r w:rsidRPr="0072076D">
        <w:rPr>
          <w:rFonts w:ascii="Arial" w:hAnsi="Arial" w:cs="Arial"/>
          <w:color w:val="auto"/>
          <w:sz w:val="20"/>
          <w:szCs w:val="20"/>
        </w:rPr>
        <w:t>m;</w:t>
      </w:r>
      <w:r w:rsidRPr="0072076D">
        <w:rPr>
          <w:rFonts w:ascii="Arial" w:hAnsi="Arial" w:cs="Arial"/>
          <w:color w:val="auto"/>
          <w:sz w:val="20"/>
          <w:szCs w:val="20"/>
          <w:lang w:val="en-SG"/>
        </w:rPr>
        <w:t xml:space="preserve"> </w:t>
      </w:r>
      <w:r w:rsidRPr="0072076D">
        <w:rPr>
          <w:rFonts w:ascii="Arial" w:hAnsi="Arial" w:cs="Arial"/>
          <w:color w:val="auto"/>
          <w:sz w:val="20"/>
          <w:szCs w:val="20"/>
        </w:rPr>
        <w:t>kích thước chi</w:t>
      </w:r>
      <w:r w:rsidRPr="0072076D">
        <w:rPr>
          <w:rFonts w:ascii="Arial" w:hAnsi="Arial" w:cs="Arial"/>
          <w:color w:val="auto"/>
          <w:sz w:val="20"/>
          <w:szCs w:val="20"/>
          <w:lang w:val="en-SG"/>
        </w:rPr>
        <w:t>ề</w:t>
      </w:r>
      <w:r w:rsidRPr="0072076D">
        <w:rPr>
          <w:rFonts w:ascii="Arial" w:hAnsi="Arial" w:cs="Arial"/>
          <w:color w:val="auto"/>
          <w:sz w:val="20"/>
          <w:szCs w:val="20"/>
        </w:rPr>
        <w:t>u s</w:t>
      </w:r>
      <w:r w:rsidRPr="0072076D">
        <w:rPr>
          <w:rFonts w:ascii="Arial" w:hAnsi="Arial" w:cs="Arial"/>
          <w:color w:val="auto"/>
          <w:sz w:val="20"/>
          <w:szCs w:val="20"/>
          <w:lang w:val="en-SG"/>
        </w:rPr>
        <w:t>â</w:t>
      </w:r>
      <w:r w:rsidRPr="0072076D">
        <w:rPr>
          <w:rFonts w:ascii="Arial" w:hAnsi="Arial" w:cs="Arial"/>
          <w:color w:val="auto"/>
          <w:sz w:val="20"/>
          <w:szCs w:val="20"/>
        </w:rPr>
        <w:t>u thửa đất:</w:t>
      </w:r>
      <w:r w:rsidRPr="0072076D">
        <w:rPr>
          <w:rFonts w:ascii="Arial" w:hAnsi="Arial" w:cs="Arial"/>
          <w:color w:val="auto"/>
          <w:sz w:val="20"/>
          <w:szCs w:val="20"/>
        </w:rPr>
        <w:tab/>
        <w:t>m</w:t>
      </w:r>
    </w:p>
    <w:p w:rsidR="0072076D" w:rsidRPr="0072076D" w:rsidRDefault="0072076D" w:rsidP="0072076D">
      <w:pPr>
        <w:tabs>
          <w:tab w:val="left" w:pos="1187"/>
        </w:tabs>
        <w:spacing w:after="120"/>
        <w:ind w:firstLine="720"/>
        <w:jc w:val="both"/>
        <w:rPr>
          <w:rFonts w:ascii="Arial" w:hAnsi="Arial" w:cs="Arial"/>
          <w:color w:val="auto"/>
          <w:sz w:val="20"/>
          <w:szCs w:val="20"/>
        </w:rPr>
      </w:pPr>
      <w:bookmarkStart w:id="125" w:name="bookmark335"/>
      <w:bookmarkEnd w:id="125"/>
      <w:r w:rsidRPr="0072076D">
        <w:rPr>
          <w:rFonts w:ascii="Arial" w:hAnsi="Arial" w:cs="Arial"/>
          <w:color w:val="auto"/>
          <w:sz w:val="20"/>
          <w:szCs w:val="20"/>
          <w:lang w:val="en-SG"/>
        </w:rPr>
        <w:t xml:space="preserve">- </w:t>
      </w:r>
      <w:r w:rsidRPr="0072076D">
        <w:rPr>
          <w:rFonts w:ascii="Arial" w:hAnsi="Arial" w:cs="Arial"/>
          <w:color w:val="auto"/>
          <w:sz w:val="20"/>
          <w:szCs w:val="20"/>
        </w:rPr>
        <w:t>H</w:t>
      </w:r>
      <w:r w:rsidRPr="0072076D">
        <w:rPr>
          <w:rFonts w:ascii="Arial" w:hAnsi="Arial" w:cs="Arial"/>
          <w:color w:val="auto"/>
          <w:sz w:val="20"/>
          <w:szCs w:val="20"/>
          <w:lang w:val="en-SG"/>
        </w:rPr>
        <w:t>ì</w:t>
      </w:r>
      <w:r w:rsidRPr="0072076D">
        <w:rPr>
          <w:rFonts w:ascii="Arial" w:hAnsi="Arial" w:cs="Arial"/>
          <w:color w:val="auto"/>
          <w:sz w:val="20"/>
          <w:szCs w:val="20"/>
        </w:rPr>
        <w:t>nh th</w:t>
      </w:r>
      <w:r w:rsidRPr="0072076D">
        <w:rPr>
          <w:rFonts w:ascii="Arial" w:hAnsi="Arial" w:cs="Arial"/>
          <w:color w:val="auto"/>
          <w:sz w:val="20"/>
          <w:szCs w:val="20"/>
          <w:lang w:val="en-SG"/>
        </w:rPr>
        <w:t>ể</w:t>
      </w:r>
      <w:r w:rsidRPr="0072076D">
        <w:rPr>
          <w:rFonts w:ascii="Arial" w:hAnsi="Arial" w:cs="Arial"/>
          <w:color w:val="auto"/>
          <w:sz w:val="20"/>
          <w:szCs w:val="20"/>
        </w:rPr>
        <w:t xml:space="preserve"> thửa đất: hình ch</w:t>
      </w:r>
      <w:r w:rsidRPr="0072076D">
        <w:rPr>
          <w:rFonts w:ascii="Arial" w:hAnsi="Arial" w:cs="Arial"/>
          <w:color w:val="auto"/>
          <w:sz w:val="20"/>
          <w:szCs w:val="20"/>
          <w:lang w:val="en-SG"/>
        </w:rPr>
        <w:t>ữ</w:t>
      </w:r>
      <w:r w:rsidRPr="0072076D">
        <w:rPr>
          <w:rFonts w:ascii="Arial" w:hAnsi="Arial" w:cs="Arial"/>
          <w:color w:val="auto"/>
          <w:sz w:val="20"/>
          <w:szCs w:val="20"/>
        </w:rPr>
        <w:t xml:space="preserve"> nhật □, h</w:t>
      </w:r>
      <w:r w:rsidRPr="0072076D">
        <w:rPr>
          <w:rFonts w:ascii="Arial" w:hAnsi="Arial" w:cs="Arial"/>
          <w:color w:val="auto"/>
          <w:sz w:val="20"/>
          <w:szCs w:val="20"/>
          <w:lang w:val="en-SG"/>
        </w:rPr>
        <w:t>ì</w:t>
      </w:r>
      <w:r w:rsidRPr="0072076D">
        <w:rPr>
          <w:rFonts w:ascii="Arial" w:hAnsi="Arial" w:cs="Arial"/>
          <w:color w:val="auto"/>
          <w:sz w:val="20"/>
          <w:szCs w:val="20"/>
        </w:rPr>
        <w:t>nh b</w:t>
      </w:r>
      <w:r w:rsidRPr="0072076D">
        <w:rPr>
          <w:rFonts w:ascii="Arial" w:hAnsi="Arial" w:cs="Arial"/>
          <w:color w:val="auto"/>
          <w:sz w:val="20"/>
          <w:szCs w:val="20"/>
          <w:lang w:val="en-SG"/>
        </w:rPr>
        <w:t>ì</w:t>
      </w:r>
      <w:r w:rsidRPr="0072076D">
        <w:rPr>
          <w:rFonts w:ascii="Arial" w:hAnsi="Arial" w:cs="Arial"/>
          <w:color w:val="auto"/>
          <w:sz w:val="20"/>
          <w:szCs w:val="20"/>
        </w:rPr>
        <w:t>nh hành □</w:t>
      </w:r>
      <w:r w:rsidRPr="0072076D">
        <w:rPr>
          <w:rFonts w:ascii="Arial" w:hAnsi="Arial" w:cs="Arial"/>
          <w:color w:val="auto"/>
          <w:sz w:val="20"/>
          <w:szCs w:val="20"/>
          <w:lang w:val="en-SG"/>
        </w:rPr>
        <w:t>,</w:t>
      </w:r>
      <w:r w:rsidRPr="0072076D">
        <w:rPr>
          <w:rFonts w:ascii="Arial" w:hAnsi="Arial" w:cs="Arial"/>
          <w:color w:val="auto"/>
          <w:sz w:val="20"/>
          <w:szCs w:val="20"/>
        </w:rPr>
        <w:t xml:space="preserve"> hình vuông □, h</w:t>
      </w:r>
      <w:r w:rsidRPr="0072076D">
        <w:rPr>
          <w:rFonts w:ascii="Arial" w:hAnsi="Arial" w:cs="Arial"/>
          <w:color w:val="auto"/>
          <w:sz w:val="20"/>
          <w:szCs w:val="20"/>
          <w:lang w:val="en-SG"/>
        </w:rPr>
        <w:t>ì</w:t>
      </w:r>
      <w:r w:rsidRPr="0072076D">
        <w:rPr>
          <w:rFonts w:ascii="Arial" w:hAnsi="Arial" w:cs="Arial"/>
          <w:color w:val="auto"/>
          <w:sz w:val="20"/>
          <w:szCs w:val="20"/>
        </w:rPr>
        <w:t>nh thang xuôi □, hình thang ngược □, hình đa giác □</w:t>
      </w:r>
      <w:r w:rsidRPr="0072076D">
        <w:rPr>
          <w:rFonts w:ascii="Arial" w:hAnsi="Arial" w:cs="Arial"/>
          <w:color w:val="auto"/>
          <w:sz w:val="20"/>
          <w:szCs w:val="20"/>
          <w:lang w:val="en-SG"/>
        </w:rPr>
        <w:t>,</w:t>
      </w:r>
      <w:r w:rsidRPr="0072076D">
        <w:rPr>
          <w:rFonts w:ascii="Arial" w:hAnsi="Arial" w:cs="Arial"/>
          <w:color w:val="auto"/>
          <w:sz w:val="20"/>
          <w:szCs w:val="20"/>
        </w:rPr>
        <w:t xml:space="preserve"> h</w:t>
      </w:r>
      <w:r w:rsidRPr="0072076D">
        <w:rPr>
          <w:rFonts w:ascii="Arial" w:hAnsi="Arial" w:cs="Arial"/>
          <w:color w:val="auto"/>
          <w:sz w:val="20"/>
          <w:szCs w:val="20"/>
          <w:lang w:val="en-SG"/>
        </w:rPr>
        <w:t>ì</w:t>
      </w:r>
      <w:r w:rsidRPr="0072076D">
        <w:rPr>
          <w:rFonts w:ascii="Arial" w:hAnsi="Arial" w:cs="Arial"/>
          <w:color w:val="auto"/>
          <w:sz w:val="20"/>
          <w:szCs w:val="20"/>
        </w:rPr>
        <w:t>nh chữ L □.</w:t>
      </w:r>
    </w:p>
    <w:p w:rsidR="0072076D" w:rsidRPr="0072076D" w:rsidRDefault="0072076D" w:rsidP="0072076D">
      <w:pPr>
        <w:tabs>
          <w:tab w:val="left" w:pos="1178"/>
          <w:tab w:val="left" w:leader="dot" w:pos="8007"/>
        </w:tabs>
        <w:spacing w:after="120"/>
        <w:ind w:firstLine="720"/>
        <w:jc w:val="both"/>
        <w:rPr>
          <w:rFonts w:ascii="Arial" w:hAnsi="Arial" w:cs="Arial"/>
          <w:color w:val="auto"/>
          <w:sz w:val="20"/>
          <w:szCs w:val="20"/>
        </w:rPr>
      </w:pPr>
      <w:bookmarkStart w:id="126" w:name="bookmark336"/>
      <w:bookmarkEnd w:id="126"/>
      <w:r w:rsidRPr="0072076D">
        <w:rPr>
          <w:rFonts w:ascii="Arial" w:hAnsi="Arial" w:cs="Arial"/>
          <w:color w:val="auto"/>
          <w:sz w:val="20"/>
          <w:szCs w:val="20"/>
          <w:lang w:val="en-SG"/>
        </w:rPr>
        <w:t xml:space="preserve">- </w:t>
      </w:r>
      <w:r w:rsidRPr="0072076D">
        <w:rPr>
          <w:rFonts w:ascii="Arial" w:hAnsi="Arial" w:cs="Arial"/>
          <w:color w:val="auto"/>
          <w:sz w:val="20"/>
          <w:szCs w:val="20"/>
        </w:rPr>
        <w:t>Mục đích sử dụng đất:</w:t>
      </w:r>
      <w:r w:rsidRPr="0072076D">
        <w:rPr>
          <w:rFonts w:ascii="Arial" w:hAnsi="Arial" w:cs="Arial"/>
          <w:color w:val="auto"/>
          <w:sz w:val="20"/>
          <w:szCs w:val="20"/>
        </w:rPr>
        <w:tab/>
      </w:r>
    </w:p>
    <w:p w:rsidR="0072076D" w:rsidRPr="0072076D" w:rsidRDefault="0072076D" w:rsidP="0072076D">
      <w:pPr>
        <w:tabs>
          <w:tab w:val="left" w:pos="1178"/>
          <w:tab w:val="left" w:leader="dot" w:pos="8007"/>
        </w:tabs>
        <w:spacing w:after="120"/>
        <w:ind w:firstLine="720"/>
        <w:jc w:val="both"/>
        <w:rPr>
          <w:rFonts w:ascii="Arial" w:hAnsi="Arial" w:cs="Arial"/>
          <w:color w:val="auto"/>
          <w:sz w:val="20"/>
          <w:szCs w:val="20"/>
        </w:rPr>
      </w:pPr>
      <w:bookmarkStart w:id="127" w:name="bookmark337"/>
      <w:bookmarkEnd w:id="127"/>
      <w:r w:rsidRPr="0072076D">
        <w:rPr>
          <w:rFonts w:ascii="Arial" w:hAnsi="Arial" w:cs="Arial"/>
          <w:color w:val="auto"/>
          <w:sz w:val="20"/>
          <w:szCs w:val="20"/>
          <w:lang w:val="en-SG"/>
        </w:rPr>
        <w:t xml:space="preserve">- </w:t>
      </w:r>
      <w:r w:rsidRPr="0072076D">
        <w:rPr>
          <w:rFonts w:ascii="Arial" w:hAnsi="Arial" w:cs="Arial"/>
          <w:color w:val="auto"/>
          <w:sz w:val="20"/>
          <w:szCs w:val="20"/>
        </w:rPr>
        <w:t>Khu vực, vị trí đất</w:t>
      </w:r>
      <w:r w:rsidRPr="0072076D">
        <w:rPr>
          <w:rFonts w:ascii="Arial" w:hAnsi="Arial" w:cs="Arial"/>
          <w:color w:val="auto"/>
          <w:sz w:val="20"/>
          <w:szCs w:val="20"/>
          <w:lang w:val="en-SG"/>
        </w:rPr>
        <w:t xml:space="preserve">, </w:t>
      </w:r>
      <w:r w:rsidRPr="0072076D">
        <w:rPr>
          <w:rFonts w:ascii="Arial" w:hAnsi="Arial" w:cs="Arial"/>
          <w:color w:val="auto"/>
          <w:sz w:val="20"/>
          <w:szCs w:val="20"/>
        </w:rPr>
        <w:t>giá đất theo b</w:t>
      </w:r>
      <w:r w:rsidRPr="0072076D">
        <w:rPr>
          <w:rFonts w:ascii="Arial" w:hAnsi="Arial" w:cs="Arial"/>
          <w:color w:val="auto"/>
          <w:sz w:val="20"/>
          <w:szCs w:val="20"/>
          <w:lang w:val="en-SG"/>
        </w:rPr>
        <w:t>ả</w:t>
      </w:r>
      <w:r w:rsidRPr="0072076D">
        <w:rPr>
          <w:rFonts w:ascii="Arial" w:hAnsi="Arial" w:cs="Arial"/>
          <w:color w:val="auto"/>
          <w:sz w:val="20"/>
          <w:szCs w:val="20"/>
        </w:rPr>
        <w:t>ng giá đất:</w:t>
      </w:r>
      <w:r w:rsidRPr="0072076D">
        <w:rPr>
          <w:rFonts w:ascii="Arial" w:hAnsi="Arial" w:cs="Arial"/>
          <w:color w:val="auto"/>
          <w:sz w:val="20"/>
          <w:szCs w:val="20"/>
        </w:rPr>
        <w:tab/>
      </w:r>
    </w:p>
    <w:p w:rsidR="0072076D" w:rsidRPr="0072076D" w:rsidRDefault="0072076D" w:rsidP="0072076D">
      <w:pPr>
        <w:tabs>
          <w:tab w:val="left" w:pos="1178"/>
        </w:tabs>
        <w:spacing w:after="120"/>
        <w:ind w:firstLine="720"/>
        <w:jc w:val="both"/>
        <w:rPr>
          <w:rFonts w:ascii="Arial" w:hAnsi="Arial" w:cs="Arial"/>
          <w:color w:val="auto"/>
          <w:sz w:val="20"/>
          <w:szCs w:val="20"/>
        </w:rPr>
      </w:pPr>
      <w:bookmarkStart w:id="128" w:name="bookmark338"/>
      <w:bookmarkEnd w:id="128"/>
      <w:r w:rsidRPr="0072076D">
        <w:rPr>
          <w:rFonts w:ascii="Arial" w:hAnsi="Arial" w:cs="Arial"/>
          <w:color w:val="auto"/>
          <w:sz w:val="20"/>
          <w:szCs w:val="20"/>
          <w:lang w:val="en-SG"/>
        </w:rPr>
        <w:t xml:space="preserve">- </w:t>
      </w:r>
      <w:r w:rsidRPr="0072076D">
        <w:rPr>
          <w:rFonts w:ascii="Arial" w:hAnsi="Arial" w:cs="Arial"/>
          <w:color w:val="auto"/>
          <w:sz w:val="20"/>
          <w:szCs w:val="20"/>
        </w:rPr>
        <w:t>Kho</w:t>
      </w:r>
      <w:r w:rsidRPr="0072076D">
        <w:rPr>
          <w:rFonts w:ascii="Arial" w:hAnsi="Arial" w:cs="Arial"/>
          <w:color w:val="auto"/>
          <w:sz w:val="20"/>
          <w:szCs w:val="20"/>
          <w:lang w:val="en-SG"/>
        </w:rPr>
        <w:t>ả</w:t>
      </w:r>
      <w:r w:rsidRPr="0072076D">
        <w:rPr>
          <w:rFonts w:ascii="Arial" w:hAnsi="Arial" w:cs="Arial"/>
          <w:color w:val="auto"/>
          <w:sz w:val="20"/>
          <w:szCs w:val="20"/>
        </w:rPr>
        <w:t>ng cách g</w:t>
      </w:r>
      <w:r w:rsidRPr="0072076D">
        <w:rPr>
          <w:rFonts w:ascii="Arial" w:hAnsi="Arial" w:cs="Arial"/>
          <w:color w:val="auto"/>
          <w:sz w:val="20"/>
          <w:szCs w:val="20"/>
          <w:lang w:val="en-SG"/>
        </w:rPr>
        <w:t>ầ</w:t>
      </w:r>
      <w:r w:rsidRPr="0072076D">
        <w:rPr>
          <w:rFonts w:ascii="Arial" w:hAnsi="Arial" w:cs="Arial"/>
          <w:color w:val="auto"/>
          <w:sz w:val="20"/>
          <w:szCs w:val="20"/>
        </w:rPr>
        <w:t>n nhất từ thửa đất đến:</w:t>
      </w:r>
    </w:p>
    <w:p w:rsidR="0072076D" w:rsidRPr="0072076D" w:rsidRDefault="0072076D" w:rsidP="0072076D">
      <w:pPr>
        <w:pStyle w:val="Mclc0"/>
        <w:tabs>
          <w:tab w:val="left" w:leader="dot" w:pos="3824"/>
          <w:tab w:val="right" w:leader="dot" w:pos="8035"/>
        </w:tabs>
        <w:spacing w:after="120" w:line="240" w:lineRule="auto"/>
        <w:ind w:firstLine="720"/>
        <w:jc w:val="both"/>
        <w:rPr>
          <w:rFonts w:ascii="Arial" w:hAnsi="Arial" w:cs="Arial"/>
          <w:sz w:val="20"/>
          <w:szCs w:val="20"/>
        </w:rPr>
      </w:pPr>
      <w:r w:rsidRPr="0072076D">
        <w:rPr>
          <w:rFonts w:ascii="Arial" w:hAnsi="Arial" w:cs="Arial"/>
          <w:sz w:val="20"/>
          <w:szCs w:val="20"/>
        </w:rPr>
        <w:t>+ Trung tâm hành ch</w:t>
      </w:r>
      <w:r w:rsidRPr="0072076D">
        <w:rPr>
          <w:rFonts w:ascii="Arial" w:hAnsi="Arial" w:cs="Arial"/>
          <w:sz w:val="20"/>
          <w:szCs w:val="20"/>
          <w:lang w:val="en-SG"/>
        </w:rPr>
        <w:t>í</w:t>
      </w:r>
      <w:r w:rsidRPr="0072076D">
        <w:rPr>
          <w:rFonts w:ascii="Arial" w:hAnsi="Arial" w:cs="Arial"/>
          <w:sz w:val="20"/>
          <w:szCs w:val="20"/>
        </w:rPr>
        <w:t>nh:</w:t>
      </w:r>
      <w:r w:rsidRPr="0072076D">
        <w:rPr>
          <w:rFonts w:ascii="Arial" w:hAnsi="Arial" w:cs="Arial"/>
          <w:sz w:val="20"/>
          <w:szCs w:val="20"/>
        </w:rPr>
        <w:tab/>
        <w:t>m; + Trung tâm thương mại, chợ:</w:t>
      </w:r>
      <w:r w:rsidRPr="0072076D">
        <w:rPr>
          <w:rFonts w:ascii="Arial" w:hAnsi="Arial" w:cs="Arial"/>
          <w:sz w:val="20"/>
          <w:szCs w:val="20"/>
        </w:rPr>
        <w:tab/>
        <w:t>m;</w:t>
      </w:r>
    </w:p>
    <w:p w:rsidR="0072076D" w:rsidRPr="0072076D" w:rsidRDefault="0072076D" w:rsidP="0072076D">
      <w:pPr>
        <w:pStyle w:val="Mclc0"/>
        <w:tabs>
          <w:tab w:val="left" w:leader="dot" w:pos="3824"/>
          <w:tab w:val="right" w:leader="dot" w:pos="8035"/>
        </w:tabs>
        <w:spacing w:after="120" w:line="240" w:lineRule="auto"/>
        <w:ind w:firstLine="720"/>
        <w:jc w:val="both"/>
        <w:rPr>
          <w:rFonts w:ascii="Arial" w:hAnsi="Arial" w:cs="Arial"/>
          <w:sz w:val="20"/>
          <w:szCs w:val="20"/>
        </w:rPr>
      </w:pPr>
      <w:r w:rsidRPr="0072076D">
        <w:rPr>
          <w:rFonts w:ascii="Arial" w:hAnsi="Arial" w:cs="Arial"/>
          <w:sz w:val="20"/>
          <w:szCs w:val="20"/>
        </w:rPr>
        <w:t>+ Cơ sở giáo dục:</w:t>
      </w:r>
      <w:r w:rsidRPr="0072076D">
        <w:rPr>
          <w:rFonts w:ascii="Arial" w:hAnsi="Arial" w:cs="Arial"/>
          <w:sz w:val="20"/>
          <w:szCs w:val="20"/>
        </w:rPr>
        <w:tab/>
        <w:t>m; + Cơ sở thể dục</w:t>
      </w:r>
      <w:r w:rsidRPr="0072076D">
        <w:rPr>
          <w:rFonts w:ascii="Arial" w:hAnsi="Arial" w:cs="Arial"/>
          <w:sz w:val="20"/>
          <w:szCs w:val="20"/>
          <w:lang w:val="en-SG"/>
        </w:rPr>
        <w:t>,</w:t>
      </w:r>
      <w:r w:rsidRPr="0072076D">
        <w:rPr>
          <w:rFonts w:ascii="Arial" w:hAnsi="Arial" w:cs="Arial"/>
          <w:sz w:val="20"/>
          <w:szCs w:val="20"/>
        </w:rPr>
        <w:t xml:space="preserve"> th</w:t>
      </w:r>
      <w:r w:rsidRPr="0072076D">
        <w:rPr>
          <w:rFonts w:ascii="Arial" w:hAnsi="Arial" w:cs="Arial"/>
          <w:sz w:val="20"/>
          <w:szCs w:val="20"/>
          <w:lang w:val="en-SG"/>
        </w:rPr>
        <w:t>ể</w:t>
      </w:r>
      <w:r w:rsidRPr="0072076D">
        <w:rPr>
          <w:rFonts w:ascii="Arial" w:hAnsi="Arial" w:cs="Arial"/>
          <w:sz w:val="20"/>
          <w:szCs w:val="20"/>
        </w:rPr>
        <w:t xml:space="preserve"> thao:</w:t>
      </w:r>
      <w:r w:rsidRPr="0072076D">
        <w:rPr>
          <w:rFonts w:ascii="Arial" w:hAnsi="Arial" w:cs="Arial"/>
          <w:sz w:val="20"/>
          <w:szCs w:val="20"/>
        </w:rPr>
        <w:tab/>
        <w:t>m;</w:t>
      </w:r>
    </w:p>
    <w:p w:rsidR="0072076D" w:rsidRPr="0072076D" w:rsidRDefault="0072076D" w:rsidP="0072076D">
      <w:pPr>
        <w:pStyle w:val="Mclc0"/>
        <w:tabs>
          <w:tab w:val="left" w:leader="dot" w:pos="3824"/>
          <w:tab w:val="right" w:leader="dot" w:pos="8035"/>
        </w:tabs>
        <w:spacing w:after="120" w:line="240" w:lineRule="auto"/>
        <w:ind w:firstLine="720"/>
        <w:jc w:val="both"/>
        <w:rPr>
          <w:rFonts w:ascii="Arial" w:hAnsi="Arial" w:cs="Arial"/>
          <w:sz w:val="20"/>
          <w:szCs w:val="20"/>
        </w:rPr>
      </w:pPr>
      <w:r w:rsidRPr="0072076D">
        <w:rPr>
          <w:rFonts w:ascii="Arial" w:hAnsi="Arial" w:cs="Arial"/>
          <w:sz w:val="20"/>
          <w:szCs w:val="20"/>
        </w:rPr>
        <w:t>+ Cơ sở y tế:</w:t>
      </w:r>
      <w:r w:rsidRPr="0072076D">
        <w:rPr>
          <w:rFonts w:ascii="Arial" w:hAnsi="Arial" w:cs="Arial"/>
          <w:sz w:val="20"/>
          <w:szCs w:val="20"/>
        </w:rPr>
        <w:tab/>
        <w:t xml:space="preserve">m; </w:t>
      </w:r>
      <w:r w:rsidRPr="0072076D">
        <w:rPr>
          <w:rFonts w:ascii="Arial" w:hAnsi="Arial" w:cs="Arial"/>
          <w:sz w:val="20"/>
          <w:szCs w:val="20"/>
          <w:lang w:val="en-SG"/>
        </w:rPr>
        <w:t>+</w:t>
      </w:r>
      <w:r w:rsidRPr="0072076D">
        <w:rPr>
          <w:rFonts w:ascii="Arial" w:hAnsi="Arial" w:cs="Arial"/>
          <w:sz w:val="20"/>
          <w:szCs w:val="20"/>
        </w:rPr>
        <w:t xml:space="preserve"> Công viên, khu vui chơi gi</w:t>
      </w:r>
      <w:r w:rsidRPr="0072076D">
        <w:rPr>
          <w:rFonts w:ascii="Arial" w:hAnsi="Arial" w:cs="Arial"/>
          <w:sz w:val="20"/>
          <w:szCs w:val="20"/>
          <w:lang w:val="en-SG"/>
        </w:rPr>
        <w:t>ả</w:t>
      </w:r>
      <w:r w:rsidRPr="0072076D">
        <w:rPr>
          <w:rFonts w:ascii="Arial" w:hAnsi="Arial" w:cs="Arial"/>
          <w:sz w:val="20"/>
          <w:szCs w:val="20"/>
        </w:rPr>
        <w:t>i tr</w:t>
      </w:r>
      <w:r w:rsidRPr="0072076D">
        <w:rPr>
          <w:rFonts w:ascii="Arial" w:hAnsi="Arial" w:cs="Arial"/>
          <w:sz w:val="20"/>
          <w:szCs w:val="20"/>
          <w:lang w:val="en-SG"/>
        </w:rPr>
        <w:t>í</w:t>
      </w:r>
      <w:r w:rsidRPr="0072076D">
        <w:rPr>
          <w:rFonts w:ascii="Arial" w:hAnsi="Arial" w:cs="Arial"/>
          <w:sz w:val="20"/>
          <w:szCs w:val="20"/>
        </w:rPr>
        <w:t>:</w:t>
      </w:r>
      <w:r w:rsidRPr="0072076D">
        <w:rPr>
          <w:rFonts w:ascii="Arial" w:hAnsi="Arial" w:cs="Arial"/>
          <w:sz w:val="20"/>
          <w:szCs w:val="20"/>
        </w:rPr>
        <w:tab/>
      </w:r>
      <w:r w:rsidRPr="0072076D">
        <w:rPr>
          <w:rFonts w:ascii="Arial" w:hAnsi="Arial" w:cs="Arial"/>
          <w:sz w:val="20"/>
          <w:szCs w:val="20"/>
          <w:lang w:val="en-SG"/>
        </w:rPr>
        <w:t>m</w:t>
      </w:r>
      <w:r w:rsidRPr="0072076D">
        <w:rPr>
          <w:rFonts w:ascii="Arial" w:hAnsi="Arial" w:cs="Arial"/>
          <w:sz w:val="20"/>
          <w:szCs w:val="20"/>
        </w:rPr>
        <w:t>.</w:t>
      </w:r>
    </w:p>
    <w:p w:rsidR="0072076D" w:rsidRPr="0072076D" w:rsidRDefault="0072076D" w:rsidP="0072076D">
      <w:pPr>
        <w:pStyle w:val="Mclc0"/>
        <w:tabs>
          <w:tab w:val="left" w:pos="1178"/>
          <w:tab w:val="left" w:leader="dot" w:pos="4827"/>
          <w:tab w:val="left" w:leader="dot" w:pos="6856"/>
        </w:tabs>
        <w:spacing w:after="120" w:line="240" w:lineRule="auto"/>
        <w:ind w:firstLine="720"/>
        <w:jc w:val="both"/>
        <w:rPr>
          <w:rFonts w:ascii="Arial" w:hAnsi="Arial" w:cs="Arial"/>
          <w:sz w:val="20"/>
          <w:szCs w:val="20"/>
        </w:rPr>
      </w:pPr>
      <w:bookmarkStart w:id="129" w:name="bookmark339"/>
      <w:bookmarkEnd w:id="129"/>
      <w:r w:rsidRPr="0072076D">
        <w:rPr>
          <w:rFonts w:ascii="Arial" w:hAnsi="Arial" w:cs="Arial"/>
          <w:sz w:val="20"/>
          <w:szCs w:val="20"/>
          <w:lang w:val="en-SG"/>
        </w:rPr>
        <w:t xml:space="preserve">- </w:t>
      </w:r>
      <w:r w:rsidRPr="0072076D">
        <w:rPr>
          <w:rFonts w:ascii="Arial" w:hAnsi="Arial" w:cs="Arial"/>
          <w:sz w:val="20"/>
          <w:szCs w:val="20"/>
        </w:rPr>
        <w:t xml:space="preserve">Điều kiện về giao thông: </w:t>
      </w:r>
      <w:r w:rsidRPr="0072076D">
        <w:rPr>
          <w:rFonts w:ascii="Arial" w:hAnsi="Arial" w:cs="Arial"/>
          <w:sz w:val="20"/>
          <w:szCs w:val="20"/>
          <w:lang w:val="en-SG"/>
        </w:rPr>
        <w:t>Đ</w:t>
      </w:r>
      <w:r w:rsidRPr="0072076D">
        <w:rPr>
          <w:rFonts w:ascii="Arial" w:hAnsi="Arial" w:cs="Arial"/>
          <w:sz w:val="20"/>
          <w:szCs w:val="20"/>
        </w:rPr>
        <w:t>ộ rộng:</w:t>
      </w:r>
      <w:r w:rsidRPr="0072076D">
        <w:rPr>
          <w:rFonts w:ascii="Arial" w:hAnsi="Arial" w:cs="Arial"/>
          <w:sz w:val="20"/>
          <w:szCs w:val="20"/>
          <w:lang w:val="en-SG"/>
        </w:rPr>
        <w:t>………………</w:t>
      </w:r>
      <w:r w:rsidRPr="0072076D">
        <w:rPr>
          <w:rFonts w:ascii="Arial" w:hAnsi="Arial" w:cs="Arial"/>
          <w:sz w:val="20"/>
          <w:szCs w:val="20"/>
        </w:rPr>
        <w:t xml:space="preserve">m; cấp đường: </w:t>
      </w:r>
      <w:r w:rsidRPr="0072076D">
        <w:rPr>
          <w:rFonts w:ascii="Arial" w:hAnsi="Arial" w:cs="Arial"/>
          <w:sz w:val="20"/>
          <w:szCs w:val="20"/>
          <w:lang w:val="en-SG"/>
        </w:rPr>
        <w:t xml:space="preserve">………………; </w:t>
      </w:r>
      <w:r w:rsidRPr="0072076D">
        <w:rPr>
          <w:rFonts w:ascii="Arial" w:hAnsi="Arial" w:cs="Arial"/>
          <w:sz w:val="20"/>
          <w:szCs w:val="20"/>
        </w:rPr>
        <w:t>k</w:t>
      </w:r>
      <w:r w:rsidRPr="0072076D">
        <w:rPr>
          <w:rFonts w:ascii="Arial" w:hAnsi="Arial" w:cs="Arial"/>
          <w:sz w:val="20"/>
          <w:szCs w:val="20"/>
          <w:lang w:val="en-SG"/>
        </w:rPr>
        <w:t>ế</w:t>
      </w:r>
      <w:r w:rsidRPr="0072076D">
        <w:rPr>
          <w:rFonts w:ascii="Arial" w:hAnsi="Arial" w:cs="Arial"/>
          <w:sz w:val="20"/>
          <w:szCs w:val="20"/>
        </w:rPr>
        <w:t>t cấu mặt</w:t>
      </w:r>
      <w:r w:rsidRPr="0072076D">
        <w:rPr>
          <w:rFonts w:ascii="Arial" w:hAnsi="Arial" w:cs="Arial"/>
          <w:sz w:val="20"/>
          <w:szCs w:val="20"/>
          <w:lang w:val="en-SG"/>
        </w:rPr>
        <w:t xml:space="preserve"> </w:t>
      </w:r>
      <w:r w:rsidRPr="0072076D">
        <w:rPr>
          <w:rFonts w:ascii="Arial" w:hAnsi="Arial" w:cs="Arial"/>
          <w:sz w:val="20"/>
          <w:szCs w:val="20"/>
        </w:rPr>
        <w:t>đường:</w:t>
      </w:r>
      <w:r w:rsidRPr="0072076D">
        <w:rPr>
          <w:rFonts w:ascii="Arial" w:hAnsi="Arial" w:cs="Arial"/>
          <w:sz w:val="20"/>
          <w:szCs w:val="20"/>
          <w:lang w:val="en-SG"/>
        </w:rPr>
        <w:t>………….</w:t>
      </w:r>
      <w:r w:rsidRPr="0072076D">
        <w:rPr>
          <w:rFonts w:ascii="Arial" w:hAnsi="Arial" w:cs="Arial"/>
          <w:sz w:val="20"/>
          <w:szCs w:val="20"/>
        </w:rPr>
        <w:t>;</w:t>
      </w:r>
      <w:r w:rsidRPr="0072076D">
        <w:rPr>
          <w:rFonts w:ascii="Arial" w:hAnsi="Arial" w:cs="Arial"/>
          <w:sz w:val="20"/>
          <w:szCs w:val="20"/>
          <w:lang w:val="en-SG"/>
        </w:rPr>
        <w:t xml:space="preserve"> </w:t>
      </w:r>
      <w:r w:rsidRPr="0072076D">
        <w:rPr>
          <w:rFonts w:ascii="Arial" w:hAnsi="Arial" w:cs="Arial"/>
          <w:sz w:val="20"/>
          <w:szCs w:val="20"/>
        </w:rPr>
        <w:t>tiếp giáp v</w:t>
      </w:r>
      <w:r w:rsidRPr="0072076D">
        <w:rPr>
          <w:rFonts w:ascii="Arial" w:hAnsi="Arial" w:cs="Arial"/>
          <w:sz w:val="20"/>
          <w:szCs w:val="20"/>
          <w:lang w:val="en-SG"/>
        </w:rPr>
        <w:t>ớ</w:t>
      </w:r>
      <w:r w:rsidRPr="0072076D">
        <w:rPr>
          <w:rFonts w:ascii="Arial" w:hAnsi="Arial" w:cs="Arial"/>
          <w:sz w:val="20"/>
          <w:szCs w:val="20"/>
        </w:rPr>
        <w:t xml:space="preserve">i mặt </w:t>
      </w:r>
      <w:r w:rsidRPr="0072076D">
        <w:rPr>
          <w:rFonts w:ascii="Arial" w:hAnsi="Arial" w:cs="Arial"/>
          <w:sz w:val="20"/>
          <w:szCs w:val="20"/>
          <w:lang w:val="en-SG"/>
        </w:rPr>
        <w:t>đ</w:t>
      </w:r>
      <w:r w:rsidRPr="0072076D">
        <w:rPr>
          <w:rFonts w:ascii="Arial" w:hAnsi="Arial" w:cs="Arial"/>
          <w:sz w:val="20"/>
          <w:szCs w:val="20"/>
        </w:rPr>
        <w:t>ường:</w:t>
      </w:r>
      <w:r w:rsidRPr="0072076D">
        <w:rPr>
          <w:rFonts w:ascii="Arial" w:hAnsi="Arial" w:cs="Arial"/>
          <w:sz w:val="20"/>
          <w:szCs w:val="20"/>
          <w:lang w:val="en-SG"/>
        </w:rPr>
        <w:t>…………….</w:t>
      </w:r>
      <w:r w:rsidRPr="0072076D">
        <w:rPr>
          <w:rFonts w:ascii="Arial" w:hAnsi="Arial" w:cs="Arial"/>
          <w:sz w:val="20"/>
          <w:szCs w:val="20"/>
        </w:rPr>
        <w:t xml:space="preserve"> ;</w:t>
      </w:r>
    </w:p>
    <w:p w:rsidR="0072076D" w:rsidRPr="0072076D" w:rsidRDefault="0072076D" w:rsidP="0072076D">
      <w:pPr>
        <w:pStyle w:val="Mclc0"/>
        <w:tabs>
          <w:tab w:val="left" w:pos="1178"/>
          <w:tab w:val="left" w:leader="dot" w:pos="8007"/>
        </w:tabs>
        <w:spacing w:after="120" w:line="240" w:lineRule="auto"/>
        <w:ind w:firstLine="720"/>
        <w:jc w:val="both"/>
        <w:rPr>
          <w:rFonts w:ascii="Arial" w:hAnsi="Arial" w:cs="Arial"/>
          <w:sz w:val="20"/>
          <w:szCs w:val="20"/>
        </w:rPr>
      </w:pPr>
      <w:bookmarkStart w:id="130" w:name="bookmark340"/>
      <w:bookmarkEnd w:id="130"/>
      <w:r w:rsidRPr="0072076D">
        <w:rPr>
          <w:rFonts w:ascii="Arial" w:hAnsi="Arial" w:cs="Arial"/>
          <w:sz w:val="20"/>
          <w:szCs w:val="20"/>
          <w:lang w:val="en-SG"/>
        </w:rPr>
        <w:t xml:space="preserve">- </w:t>
      </w:r>
      <w:r w:rsidRPr="0072076D">
        <w:rPr>
          <w:rFonts w:ascii="Arial" w:hAnsi="Arial" w:cs="Arial"/>
          <w:sz w:val="20"/>
          <w:szCs w:val="20"/>
        </w:rPr>
        <w:t>Điều kiện v</w:t>
      </w:r>
      <w:r w:rsidRPr="0072076D">
        <w:rPr>
          <w:rFonts w:ascii="Arial" w:hAnsi="Arial" w:cs="Arial"/>
          <w:sz w:val="20"/>
          <w:szCs w:val="20"/>
          <w:lang w:val="en-SG"/>
        </w:rPr>
        <w:t>ề</w:t>
      </w:r>
      <w:r w:rsidRPr="0072076D">
        <w:rPr>
          <w:rFonts w:ascii="Arial" w:hAnsi="Arial" w:cs="Arial"/>
          <w:sz w:val="20"/>
          <w:szCs w:val="20"/>
        </w:rPr>
        <w:t xml:space="preserve"> cấp tho</w:t>
      </w:r>
      <w:r w:rsidRPr="0072076D">
        <w:rPr>
          <w:rFonts w:ascii="Arial" w:hAnsi="Arial" w:cs="Arial"/>
          <w:sz w:val="20"/>
          <w:szCs w:val="20"/>
          <w:lang w:val="en-SG"/>
        </w:rPr>
        <w:t>á</w:t>
      </w:r>
      <w:r w:rsidRPr="0072076D">
        <w:rPr>
          <w:rFonts w:ascii="Arial" w:hAnsi="Arial" w:cs="Arial"/>
          <w:sz w:val="20"/>
          <w:szCs w:val="20"/>
        </w:rPr>
        <w:t>t nước:</w:t>
      </w:r>
      <w:r w:rsidRPr="0072076D">
        <w:rPr>
          <w:rFonts w:ascii="Arial" w:hAnsi="Arial" w:cs="Arial"/>
          <w:sz w:val="20"/>
          <w:szCs w:val="20"/>
        </w:rPr>
        <w:tab/>
        <w:t>;</w:t>
      </w:r>
    </w:p>
    <w:p w:rsidR="0072076D" w:rsidRPr="0072076D" w:rsidRDefault="0072076D" w:rsidP="0072076D">
      <w:pPr>
        <w:pStyle w:val="Mclc0"/>
        <w:tabs>
          <w:tab w:val="left" w:pos="1173"/>
          <w:tab w:val="right" w:leader="dot" w:pos="8035"/>
        </w:tabs>
        <w:spacing w:after="120" w:line="240" w:lineRule="auto"/>
        <w:ind w:firstLine="720"/>
        <w:jc w:val="both"/>
        <w:rPr>
          <w:rFonts w:ascii="Arial" w:hAnsi="Arial" w:cs="Arial"/>
          <w:sz w:val="20"/>
          <w:szCs w:val="20"/>
        </w:rPr>
      </w:pPr>
      <w:bookmarkStart w:id="131" w:name="bookmark341"/>
      <w:bookmarkEnd w:id="131"/>
      <w:r w:rsidRPr="0072076D">
        <w:rPr>
          <w:rFonts w:ascii="Arial" w:hAnsi="Arial" w:cs="Arial"/>
          <w:sz w:val="20"/>
          <w:szCs w:val="20"/>
          <w:lang w:val="en-SG"/>
        </w:rPr>
        <w:t xml:space="preserve">- </w:t>
      </w:r>
      <w:r w:rsidRPr="0072076D">
        <w:rPr>
          <w:rFonts w:ascii="Arial" w:hAnsi="Arial" w:cs="Arial"/>
          <w:sz w:val="20"/>
          <w:szCs w:val="20"/>
        </w:rPr>
        <w:t>Điều kiện về cấp điện:</w:t>
      </w:r>
      <w:r w:rsidRPr="0072076D">
        <w:rPr>
          <w:rFonts w:ascii="Arial" w:hAnsi="Arial" w:cs="Arial"/>
          <w:sz w:val="20"/>
          <w:szCs w:val="20"/>
        </w:rPr>
        <w:tab/>
        <w:t xml:space="preserve">  ;</w:t>
      </w:r>
    </w:p>
    <w:p w:rsidR="0072076D" w:rsidRPr="0072076D" w:rsidRDefault="0072076D" w:rsidP="0072076D">
      <w:pPr>
        <w:tabs>
          <w:tab w:val="left" w:pos="1173"/>
        </w:tabs>
        <w:spacing w:after="120"/>
        <w:ind w:firstLine="720"/>
        <w:jc w:val="both"/>
        <w:rPr>
          <w:rFonts w:ascii="Arial" w:hAnsi="Arial" w:cs="Arial"/>
          <w:color w:val="auto"/>
          <w:sz w:val="20"/>
          <w:szCs w:val="20"/>
        </w:rPr>
      </w:pPr>
      <w:bookmarkStart w:id="132" w:name="bookmark342"/>
      <w:bookmarkEnd w:id="132"/>
      <w:r w:rsidRPr="0072076D">
        <w:rPr>
          <w:rFonts w:ascii="Arial" w:hAnsi="Arial" w:cs="Arial"/>
          <w:color w:val="auto"/>
          <w:sz w:val="20"/>
          <w:szCs w:val="20"/>
          <w:lang w:val="en-SG"/>
        </w:rPr>
        <w:t xml:space="preserve">- </w:t>
      </w:r>
      <w:r w:rsidRPr="0072076D">
        <w:rPr>
          <w:rFonts w:ascii="Arial" w:hAnsi="Arial" w:cs="Arial"/>
          <w:color w:val="auto"/>
          <w:sz w:val="20"/>
          <w:szCs w:val="20"/>
        </w:rPr>
        <w:t>Các y</w:t>
      </w:r>
      <w:r w:rsidRPr="0072076D">
        <w:rPr>
          <w:rFonts w:ascii="Arial" w:hAnsi="Arial" w:cs="Arial"/>
          <w:color w:val="auto"/>
          <w:sz w:val="20"/>
          <w:szCs w:val="20"/>
          <w:lang w:val="en-SG"/>
        </w:rPr>
        <w:t>ế</w:t>
      </w:r>
      <w:r w:rsidRPr="0072076D">
        <w:rPr>
          <w:rFonts w:ascii="Arial" w:hAnsi="Arial" w:cs="Arial"/>
          <w:color w:val="auto"/>
          <w:sz w:val="20"/>
          <w:szCs w:val="20"/>
        </w:rPr>
        <w:t>u t</w:t>
      </w:r>
      <w:r w:rsidRPr="0072076D">
        <w:rPr>
          <w:rFonts w:ascii="Arial" w:hAnsi="Arial" w:cs="Arial"/>
          <w:color w:val="auto"/>
          <w:sz w:val="20"/>
          <w:szCs w:val="20"/>
          <w:lang w:val="en-SG"/>
        </w:rPr>
        <w:t>ố</w:t>
      </w:r>
      <w:r w:rsidRPr="0072076D">
        <w:rPr>
          <w:rFonts w:ascii="Arial" w:hAnsi="Arial" w:cs="Arial"/>
          <w:color w:val="auto"/>
          <w:sz w:val="20"/>
          <w:szCs w:val="20"/>
        </w:rPr>
        <w:t xml:space="preserve"> liên quan đến quy hoạch xây dựng (n</w:t>
      </w:r>
      <w:r w:rsidRPr="0072076D">
        <w:rPr>
          <w:rFonts w:ascii="Arial" w:hAnsi="Arial" w:cs="Arial"/>
          <w:color w:val="auto"/>
          <w:sz w:val="20"/>
          <w:szCs w:val="20"/>
          <w:lang w:val="en-SG"/>
        </w:rPr>
        <w:t>ế</w:t>
      </w:r>
      <w:r w:rsidRPr="0072076D">
        <w:rPr>
          <w:rFonts w:ascii="Arial" w:hAnsi="Arial" w:cs="Arial"/>
          <w:color w:val="auto"/>
          <w:sz w:val="20"/>
          <w:szCs w:val="20"/>
        </w:rPr>
        <w:t>u có):</w:t>
      </w:r>
    </w:p>
    <w:p w:rsidR="0072076D" w:rsidRPr="0072076D" w:rsidRDefault="0072076D" w:rsidP="0072076D">
      <w:pPr>
        <w:tabs>
          <w:tab w:val="right" w:leader="dot" w:pos="3616"/>
          <w:tab w:val="left" w:pos="3870"/>
          <w:tab w:val="left" w:leader="dot" w:pos="7335"/>
        </w:tabs>
        <w:spacing w:after="120"/>
        <w:ind w:firstLine="720"/>
        <w:jc w:val="both"/>
        <w:rPr>
          <w:rFonts w:ascii="Arial" w:hAnsi="Arial" w:cs="Arial"/>
          <w:color w:val="auto"/>
          <w:sz w:val="20"/>
          <w:szCs w:val="20"/>
        </w:rPr>
      </w:pPr>
      <w:r w:rsidRPr="0072076D">
        <w:rPr>
          <w:rFonts w:ascii="Arial" w:hAnsi="Arial" w:cs="Arial"/>
          <w:color w:val="auto"/>
          <w:sz w:val="20"/>
          <w:szCs w:val="20"/>
        </w:rPr>
        <w:t>+ Hệ số sử dụng đất:</w:t>
      </w:r>
      <w:r w:rsidRPr="0072076D">
        <w:rPr>
          <w:rFonts w:ascii="Arial" w:hAnsi="Arial" w:cs="Arial"/>
          <w:color w:val="auto"/>
          <w:sz w:val="20"/>
          <w:szCs w:val="20"/>
        </w:rPr>
        <w:tab/>
        <w:t>+</w:t>
      </w:r>
      <w:r w:rsidRPr="0072076D">
        <w:rPr>
          <w:rFonts w:ascii="Arial" w:hAnsi="Arial" w:cs="Arial"/>
          <w:color w:val="auto"/>
          <w:sz w:val="20"/>
          <w:szCs w:val="20"/>
        </w:rPr>
        <w:tab/>
        <w:t>Mật độ xây dựng:</w:t>
      </w:r>
      <w:r w:rsidRPr="0072076D">
        <w:rPr>
          <w:rFonts w:ascii="Arial" w:hAnsi="Arial" w:cs="Arial"/>
          <w:color w:val="auto"/>
          <w:sz w:val="20"/>
          <w:szCs w:val="20"/>
        </w:rPr>
        <w:tab/>
      </w:r>
    </w:p>
    <w:p w:rsidR="0072076D" w:rsidRPr="0072076D" w:rsidRDefault="0072076D" w:rsidP="0072076D">
      <w:pPr>
        <w:tabs>
          <w:tab w:val="right" w:leader="dot" w:pos="3616"/>
          <w:tab w:val="left" w:pos="3875"/>
        </w:tabs>
        <w:spacing w:after="120"/>
        <w:ind w:firstLine="720"/>
        <w:jc w:val="both"/>
        <w:rPr>
          <w:rFonts w:ascii="Arial" w:hAnsi="Arial" w:cs="Arial"/>
          <w:color w:val="auto"/>
          <w:sz w:val="20"/>
          <w:szCs w:val="20"/>
          <w:lang w:val="en-SG"/>
        </w:rPr>
      </w:pPr>
      <w:r w:rsidRPr="0072076D">
        <w:rPr>
          <w:rFonts w:ascii="Arial" w:hAnsi="Arial" w:cs="Arial"/>
          <w:color w:val="auto"/>
          <w:sz w:val="20"/>
          <w:szCs w:val="20"/>
        </w:rPr>
        <w:t>+ Ch</w:t>
      </w:r>
      <w:r w:rsidRPr="0072076D">
        <w:rPr>
          <w:rFonts w:ascii="Arial" w:hAnsi="Arial" w:cs="Arial"/>
          <w:color w:val="auto"/>
          <w:sz w:val="20"/>
          <w:szCs w:val="20"/>
          <w:lang w:val="en-SG"/>
        </w:rPr>
        <w:t>ỉ</w:t>
      </w:r>
      <w:r w:rsidRPr="0072076D">
        <w:rPr>
          <w:rFonts w:ascii="Arial" w:hAnsi="Arial" w:cs="Arial"/>
          <w:color w:val="auto"/>
          <w:sz w:val="20"/>
          <w:szCs w:val="20"/>
        </w:rPr>
        <w:t xml:space="preserve"> giới xây dựng:</w:t>
      </w:r>
      <w:r w:rsidRPr="0072076D">
        <w:rPr>
          <w:rFonts w:ascii="Arial" w:hAnsi="Arial" w:cs="Arial"/>
          <w:color w:val="auto"/>
          <w:sz w:val="20"/>
          <w:szCs w:val="20"/>
        </w:rPr>
        <w:tab/>
        <w:t xml:space="preserve"> +</w:t>
      </w:r>
      <w:r w:rsidRPr="0072076D">
        <w:rPr>
          <w:rFonts w:ascii="Arial" w:hAnsi="Arial" w:cs="Arial"/>
          <w:color w:val="auto"/>
          <w:sz w:val="20"/>
          <w:szCs w:val="20"/>
        </w:rPr>
        <w:tab/>
        <w:t>Giới hạn v</w:t>
      </w:r>
      <w:r w:rsidRPr="0072076D">
        <w:rPr>
          <w:rFonts w:ascii="Arial" w:hAnsi="Arial" w:cs="Arial"/>
          <w:color w:val="auto"/>
          <w:sz w:val="20"/>
          <w:szCs w:val="20"/>
          <w:lang w:val="en-SG"/>
        </w:rPr>
        <w:t>ề</w:t>
      </w:r>
      <w:r w:rsidRPr="0072076D">
        <w:rPr>
          <w:rFonts w:ascii="Arial" w:hAnsi="Arial" w:cs="Arial"/>
          <w:color w:val="auto"/>
          <w:sz w:val="20"/>
          <w:szCs w:val="20"/>
        </w:rPr>
        <w:t xml:space="preserve"> chiều cao công trình xây dựng:</w:t>
      </w:r>
      <w:r w:rsidRPr="0072076D">
        <w:rPr>
          <w:rFonts w:ascii="Arial" w:hAnsi="Arial" w:cs="Arial"/>
          <w:color w:val="auto"/>
          <w:sz w:val="20"/>
          <w:szCs w:val="20"/>
          <w:lang w:val="en-SG"/>
        </w:rPr>
        <w:t>……..</w:t>
      </w:r>
    </w:p>
    <w:p w:rsidR="0072076D" w:rsidRPr="0072076D" w:rsidRDefault="0072076D" w:rsidP="0072076D">
      <w:pPr>
        <w:tabs>
          <w:tab w:val="left" w:leader="dot" w:pos="4827"/>
        </w:tabs>
        <w:spacing w:after="120"/>
        <w:ind w:firstLine="720"/>
        <w:jc w:val="both"/>
        <w:rPr>
          <w:rFonts w:ascii="Arial" w:hAnsi="Arial" w:cs="Arial"/>
          <w:color w:val="auto"/>
          <w:sz w:val="20"/>
          <w:szCs w:val="20"/>
        </w:rPr>
      </w:pPr>
      <w:r w:rsidRPr="0072076D">
        <w:rPr>
          <w:rFonts w:ascii="Arial" w:hAnsi="Arial" w:cs="Arial"/>
          <w:color w:val="auto"/>
          <w:sz w:val="20"/>
          <w:szCs w:val="20"/>
        </w:rPr>
        <w:t>+ Giới hạn số tầng hầm được xây dựng:</w:t>
      </w:r>
      <w:r w:rsidRPr="0072076D">
        <w:rPr>
          <w:rFonts w:ascii="Arial" w:hAnsi="Arial" w:cs="Arial"/>
          <w:color w:val="auto"/>
          <w:sz w:val="20"/>
          <w:szCs w:val="20"/>
        </w:rPr>
        <w:tab/>
      </w:r>
    </w:p>
    <w:p w:rsidR="0072076D" w:rsidRPr="0072076D" w:rsidRDefault="0072076D" w:rsidP="0072076D">
      <w:pPr>
        <w:tabs>
          <w:tab w:val="left" w:pos="1182"/>
          <w:tab w:val="left" w:leader="dot" w:pos="8007"/>
        </w:tabs>
        <w:spacing w:after="120"/>
        <w:ind w:firstLine="720"/>
        <w:jc w:val="both"/>
        <w:rPr>
          <w:rFonts w:ascii="Arial" w:hAnsi="Arial" w:cs="Arial"/>
          <w:color w:val="auto"/>
          <w:sz w:val="20"/>
          <w:szCs w:val="20"/>
        </w:rPr>
      </w:pPr>
      <w:bookmarkStart w:id="133" w:name="bookmark343"/>
      <w:bookmarkEnd w:id="133"/>
      <w:r w:rsidRPr="0072076D">
        <w:rPr>
          <w:rFonts w:ascii="Arial" w:hAnsi="Arial" w:cs="Arial"/>
          <w:color w:val="auto"/>
          <w:sz w:val="20"/>
          <w:szCs w:val="20"/>
          <w:lang w:val="en-SG"/>
        </w:rPr>
        <w:t xml:space="preserve">- </w:t>
      </w:r>
      <w:r w:rsidRPr="0072076D">
        <w:rPr>
          <w:rFonts w:ascii="Arial" w:hAnsi="Arial" w:cs="Arial"/>
          <w:color w:val="auto"/>
          <w:sz w:val="20"/>
          <w:szCs w:val="20"/>
        </w:rPr>
        <w:t>Hiện trạng m</w:t>
      </w:r>
      <w:r w:rsidRPr="0072076D">
        <w:rPr>
          <w:rFonts w:ascii="Arial" w:hAnsi="Arial" w:cs="Arial"/>
          <w:color w:val="auto"/>
          <w:sz w:val="20"/>
          <w:szCs w:val="20"/>
          <w:lang w:val="en-SG"/>
        </w:rPr>
        <w:t>ô</w:t>
      </w:r>
      <w:r w:rsidRPr="0072076D">
        <w:rPr>
          <w:rFonts w:ascii="Arial" w:hAnsi="Arial" w:cs="Arial"/>
          <w:color w:val="auto"/>
          <w:sz w:val="20"/>
          <w:szCs w:val="20"/>
        </w:rPr>
        <w:t>i trư</w:t>
      </w:r>
      <w:r w:rsidRPr="0072076D">
        <w:rPr>
          <w:rFonts w:ascii="Arial" w:hAnsi="Arial" w:cs="Arial"/>
          <w:color w:val="auto"/>
          <w:sz w:val="20"/>
          <w:szCs w:val="20"/>
          <w:lang w:val="en-SG"/>
        </w:rPr>
        <w:t>ờ</w:t>
      </w:r>
      <w:r w:rsidRPr="0072076D">
        <w:rPr>
          <w:rFonts w:ascii="Arial" w:hAnsi="Arial" w:cs="Arial"/>
          <w:color w:val="auto"/>
          <w:sz w:val="20"/>
          <w:szCs w:val="20"/>
        </w:rPr>
        <w:t>ng:</w:t>
      </w:r>
      <w:r w:rsidRPr="0072076D">
        <w:rPr>
          <w:rFonts w:ascii="Arial" w:hAnsi="Arial" w:cs="Arial"/>
          <w:color w:val="auto"/>
          <w:sz w:val="20"/>
          <w:szCs w:val="20"/>
        </w:rPr>
        <w:tab/>
        <w:t>;</w:t>
      </w:r>
    </w:p>
    <w:p w:rsidR="0072076D" w:rsidRPr="0072076D" w:rsidRDefault="0072076D" w:rsidP="0072076D">
      <w:pPr>
        <w:tabs>
          <w:tab w:val="left" w:pos="1182"/>
        </w:tabs>
        <w:spacing w:after="120"/>
        <w:ind w:firstLine="720"/>
        <w:jc w:val="both"/>
        <w:rPr>
          <w:rFonts w:ascii="Arial" w:hAnsi="Arial" w:cs="Arial"/>
          <w:color w:val="auto"/>
          <w:sz w:val="20"/>
          <w:szCs w:val="20"/>
          <w:lang w:val="en-SG"/>
        </w:rPr>
      </w:pPr>
      <w:bookmarkStart w:id="134" w:name="bookmark344"/>
      <w:bookmarkEnd w:id="134"/>
      <w:r w:rsidRPr="0072076D">
        <w:rPr>
          <w:rFonts w:ascii="Arial" w:hAnsi="Arial" w:cs="Arial"/>
          <w:color w:val="auto"/>
          <w:sz w:val="20"/>
          <w:szCs w:val="20"/>
          <w:lang w:val="en-SG"/>
        </w:rPr>
        <w:t xml:space="preserve">- </w:t>
      </w:r>
      <w:r w:rsidRPr="0072076D">
        <w:rPr>
          <w:rFonts w:ascii="Arial" w:hAnsi="Arial" w:cs="Arial"/>
          <w:color w:val="auto"/>
          <w:sz w:val="20"/>
          <w:szCs w:val="20"/>
        </w:rPr>
        <w:t>Các yếu tố khác ảnh hưởng đến giá đất ph</w:t>
      </w:r>
      <w:r w:rsidRPr="0072076D">
        <w:rPr>
          <w:rFonts w:ascii="Arial" w:hAnsi="Arial" w:cs="Arial"/>
          <w:color w:val="auto"/>
          <w:sz w:val="20"/>
          <w:szCs w:val="20"/>
          <w:lang w:val="en-SG"/>
        </w:rPr>
        <w:t>ù</w:t>
      </w:r>
      <w:r w:rsidRPr="0072076D">
        <w:rPr>
          <w:rFonts w:ascii="Arial" w:hAnsi="Arial" w:cs="Arial"/>
          <w:color w:val="auto"/>
          <w:sz w:val="20"/>
          <w:szCs w:val="20"/>
        </w:rPr>
        <w:t xml:space="preserve"> h</w:t>
      </w:r>
      <w:r w:rsidRPr="0072076D">
        <w:rPr>
          <w:rFonts w:ascii="Arial" w:hAnsi="Arial" w:cs="Arial"/>
          <w:color w:val="auto"/>
          <w:sz w:val="20"/>
          <w:szCs w:val="20"/>
          <w:lang w:val="en-SG"/>
        </w:rPr>
        <w:t>ợ</w:t>
      </w:r>
      <w:r w:rsidRPr="0072076D">
        <w:rPr>
          <w:rFonts w:ascii="Arial" w:hAnsi="Arial" w:cs="Arial"/>
          <w:color w:val="auto"/>
          <w:sz w:val="20"/>
          <w:szCs w:val="20"/>
        </w:rPr>
        <w:t>p với thực tế, truyền thống văn hóa,</w:t>
      </w:r>
      <w:r w:rsidRPr="0072076D">
        <w:rPr>
          <w:rFonts w:ascii="Arial" w:hAnsi="Arial" w:cs="Arial"/>
          <w:color w:val="auto"/>
          <w:sz w:val="20"/>
          <w:szCs w:val="20"/>
          <w:lang w:val="en-SG"/>
        </w:rPr>
        <w:t xml:space="preserve"> </w:t>
      </w:r>
      <w:r w:rsidRPr="0072076D">
        <w:rPr>
          <w:rFonts w:ascii="Arial" w:hAnsi="Arial" w:cs="Arial"/>
          <w:color w:val="auto"/>
          <w:sz w:val="20"/>
          <w:szCs w:val="20"/>
        </w:rPr>
        <w:t>phong tục tập qu</w:t>
      </w:r>
      <w:r w:rsidRPr="0072076D">
        <w:rPr>
          <w:rFonts w:ascii="Arial" w:hAnsi="Arial" w:cs="Arial"/>
          <w:color w:val="auto"/>
          <w:sz w:val="20"/>
          <w:szCs w:val="20"/>
          <w:lang w:val="en-SG"/>
        </w:rPr>
        <w:t>á</w:t>
      </w:r>
      <w:r w:rsidRPr="0072076D">
        <w:rPr>
          <w:rFonts w:ascii="Arial" w:hAnsi="Arial" w:cs="Arial"/>
          <w:color w:val="auto"/>
          <w:sz w:val="20"/>
          <w:szCs w:val="20"/>
        </w:rPr>
        <w:t xml:space="preserve">n của </w:t>
      </w:r>
      <w:r w:rsidRPr="0072076D">
        <w:rPr>
          <w:rFonts w:ascii="Arial" w:hAnsi="Arial" w:cs="Arial"/>
          <w:color w:val="auto"/>
          <w:sz w:val="20"/>
          <w:szCs w:val="20"/>
          <w:lang w:val="en-SG"/>
        </w:rPr>
        <w:t>đ</w:t>
      </w:r>
      <w:r w:rsidRPr="0072076D">
        <w:rPr>
          <w:rFonts w:ascii="Arial" w:hAnsi="Arial" w:cs="Arial"/>
          <w:color w:val="auto"/>
          <w:sz w:val="20"/>
          <w:szCs w:val="20"/>
        </w:rPr>
        <w:t>ịa phương:</w:t>
      </w:r>
      <w:r w:rsidRPr="0072076D">
        <w:rPr>
          <w:rFonts w:ascii="Arial" w:hAnsi="Arial" w:cs="Arial"/>
          <w:color w:val="auto"/>
          <w:sz w:val="20"/>
          <w:szCs w:val="20"/>
          <w:lang w:val="en-SG"/>
        </w:rPr>
        <w:t xml:space="preserve"> …………………………………………………………………</w:t>
      </w:r>
    </w:p>
    <w:p w:rsidR="0072076D" w:rsidRPr="0072076D" w:rsidRDefault="0072076D" w:rsidP="0072076D">
      <w:pPr>
        <w:tabs>
          <w:tab w:val="left" w:pos="1182"/>
        </w:tabs>
        <w:spacing w:after="120"/>
        <w:ind w:firstLine="720"/>
        <w:jc w:val="both"/>
        <w:rPr>
          <w:rFonts w:ascii="Arial" w:hAnsi="Arial" w:cs="Arial"/>
          <w:color w:val="auto"/>
          <w:sz w:val="20"/>
          <w:szCs w:val="20"/>
        </w:rPr>
      </w:pPr>
      <w:r w:rsidRPr="0072076D">
        <w:rPr>
          <w:rFonts w:ascii="Arial" w:hAnsi="Arial" w:cs="Arial"/>
          <w:color w:val="auto"/>
          <w:sz w:val="20"/>
          <w:szCs w:val="20"/>
          <w:lang w:val="en-SG"/>
        </w:rPr>
        <w:t>………………………………………………………………………………..</w:t>
      </w:r>
    </w:p>
    <w:p w:rsidR="0072076D" w:rsidRPr="0072076D" w:rsidRDefault="0072076D" w:rsidP="0072076D">
      <w:pPr>
        <w:pStyle w:val="Vnbnnidung0"/>
        <w:tabs>
          <w:tab w:val="left" w:leader="dot" w:pos="8007"/>
        </w:tabs>
        <w:spacing w:after="120" w:line="240" w:lineRule="auto"/>
        <w:ind w:firstLine="720"/>
        <w:jc w:val="both"/>
        <w:rPr>
          <w:rFonts w:ascii="Arial" w:hAnsi="Arial" w:cs="Arial"/>
          <w:sz w:val="20"/>
          <w:szCs w:val="20"/>
        </w:rPr>
      </w:pPr>
      <w:r w:rsidRPr="0072076D">
        <w:rPr>
          <w:rFonts w:ascii="Arial" w:hAnsi="Arial" w:cs="Arial"/>
          <w:sz w:val="20"/>
          <w:szCs w:val="20"/>
        </w:rPr>
        <w:t>- Thời hạn sử dụng đất:</w:t>
      </w:r>
      <w:r w:rsidRPr="0072076D">
        <w:rPr>
          <w:rFonts w:ascii="Arial" w:hAnsi="Arial" w:cs="Arial"/>
          <w:sz w:val="20"/>
          <w:szCs w:val="20"/>
          <w:lang w:val="en-SG"/>
        </w:rPr>
        <w:t xml:space="preserve"> …………………………………………………………………</w:t>
      </w:r>
    </w:p>
    <w:p w:rsidR="0072076D" w:rsidRPr="0072076D" w:rsidRDefault="0072076D" w:rsidP="0072076D">
      <w:pPr>
        <w:tabs>
          <w:tab w:val="left" w:pos="1294"/>
        </w:tabs>
        <w:spacing w:after="120"/>
        <w:ind w:firstLine="720"/>
        <w:jc w:val="both"/>
        <w:rPr>
          <w:rFonts w:ascii="Arial" w:hAnsi="Arial" w:cs="Arial"/>
          <w:b/>
          <w:color w:val="auto"/>
          <w:sz w:val="20"/>
          <w:szCs w:val="20"/>
        </w:rPr>
      </w:pPr>
      <w:bookmarkStart w:id="135" w:name="bookmark345"/>
      <w:bookmarkEnd w:id="135"/>
      <w:r w:rsidRPr="0072076D">
        <w:rPr>
          <w:rFonts w:ascii="Arial" w:hAnsi="Arial" w:cs="Arial"/>
          <w:b/>
          <w:color w:val="auto"/>
          <w:sz w:val="20"/>
          <w:szCs w:val="20"/>
          <w:lang w:val="en-SG"/>
        </w:rPr>
        <w:t xml:space="preserve">2. </w:t>
      </w:r>
      <w:r w:rsidRPr="0072076D">
        <w:rPr>
          <w:rFonts w:ascii="Arial" w:hAnsi="Arial" w:cs="Arial"/>
          <w:b/>
          <w:color w:val="auto"/>
          <w:sz w:val="20"/>
          <w:szCs w:val="20"/>
        </w:rPr>
        <w:t xml:space="preserve">Các </w:t>
      </w:r>
      <w:r w:rsidRPr="0072076D">
        <w:rPr>
          <w:rFonts w:ascii="Arial" w:hAnsi="Arial" w:cs="Arial"/>
          <w:b/>
          <w:color w:val="auto"/>
          <w:sz w:val="20"/>
          <w:szCs w:val="20"/>
          <w:lang w:val="en-SG"/>
        </w:rPr>
        <w:t>t</w:t>
      </w:r>
      <w:r w:rsidRPr="0072076D">
        <w:rPr>
          <w:rFonts w:ascii="Arial" w:hAnsi="Arial" w:cs="Arial"/>
          <w:b/>
          <w:color w:val="auto"/>
          <w:sz w:val="20"/>
          <w:szCs w:val="20"/>
        </w:rPr>
        <w:t>hông tin về tài sản gắn liền với đất</w:t>
      </w:r>
    </w:p>
    <w:p w:rsidR="0072076D" w:rsidRPr="0072076D" w:rsidRDefault="0072076D" w:rsidP="0072076D">
      <w:pPr>
        <w:tabs>
          <w:tab w:val="left" w:pos="1448"/>
        </w:tabs>
        <w:spacing w:after="120"/>
        <w:ind w:firstLine="720"/>
        <w:jc w:val="both"/>
        <w:rPr>
          <w:rFonts w:ascii="Arial" w:hAnsi="Arial" w:cs="Arial"/>
          <w:color w:val="auto"/>
          <w:sz w:val="20"/>
          <w:szCs w:val="20"/>
        </w:rPr>
      </w:pPr>
      <w:bookmarkStart w:id="136" w:name="bookmark346"/>
      <w:bookmarkEnd w:id="136"/>
      <w:r w:rsidRPr="0072076D">
        <w:rPr>
          <w:rFonts w:ascii="Arial" w:hAnsi="Arial" w:cs="Arial"/>
          <w:color w:val="auto"/>
          <w:sz w:val="20"/>
          <w:szCs w:val="20"/>
          <w:lang w:val="en-SG"/>
        </w:rPr>
        <w:t xml:space="preserve">2.1. </w:t>
      </w:r>
      <w:r w:rsidRPr="0072076D">
        <w:rPr>
          <w:rFonts w:ascii="Arial" w:hAnsi="Arial" w:cs="Arial"/>
          <w:color w:val="auto"/>
          <w:sz w:val="20"/>
          <w:szCs w:val="20"/>
        </w:rPr>
        <w:t>Tài sản g</w:t>
      </w:r>
      <w:r w:rsidRPr="0072076D">
        <w:rPr>
          <w:rFonts w:ascii="Arial" w:hAnsi="Arial" w:cs="Arial"/>
          <w:color w:val="auto"/>
          <w:sz w:val="20"/>
          <w:szCs w:val="20"/>
          <w:lang w:val="en-SG"/>
        </w:rPr>
        <w:t>ắ</w:t>
      </w:r>
      <w:r w:rsidRPr="0072076D">
        <w:rPr>
          <w:rFonts w:ascii="Arial" w:hAnsi="Arial" w:cs="Arial"/>
          <w:color w:val="auto"/>
          <w:sz w:val="20"/>
          <w:szCs w:val="20"/>
        </w:rPr>
        <w:t>n liền với đất là c</w:t>
      </w:r>
      <w:r w:rsidRPr="0072076D">
        <w:rPr>
          <w:rFonts w:ascii="Arial" w:hAnsi="Arial" w:cs="Arial"/>
          <w:color w:val="auto"/>
          <w:sz w:val="20"/>
          <w:szCs w:val="20"/>
          <w:lang w:val="en-SG"/>
        </w:rPr>
        <w:t>ô</w:t>
      </w:r>
      <w:r w:rsidRPr="0072076D">
        <w:rPr>
          <w:rFonts w:ascii="Arial" w:hAnsi="Arial" w:cs="Arial"/>
          <w:color w:val="auto"/>
          <w:sz w:val="20"/>
          <w:szCs w:val="20"/>
        </w:rPr>
        <w:t>ng trình xây dựng</w:t>
      </w:r>
    </w:p>
    <w:p w:rsidR="0072076D" w:rsidRPr="0072076D" w:rsidRDefault="0072076D" w:rsidP="0072076D">
      <w:pPr>
        <w:tabs>
          <w:tab w:val="left" w:pos="1213"/>
          <w:tab w:val="right" w:leader="dot" w:pos="3766"/>
          <w:tab w:val="left" w:pos="3891"/>
          <w:tab w:val="left" w:leader="dot" w:pos="5330"/>
          <w:tab w:val="left" w:leader="dot" w:pos="8035"/>
        </w:tabs>
        <w:spacing w:after="120"/>
        <w:ind w:firstLine="720"/>
        <w:jc w:val="both"/>
        <w:rPr>
          <w:rFonts w:ascii="Arial" w:hAnsi="Arial" w:cs="Arial"/>
          <w:color w:val="auto"/>
          <w:sz w:val="20"/>
          <w:szCs w:val="20"/>
        </w:rPr>
      </w:pPr>
      <w:bookmarkStart w:id="137" w:name="bookmark347"/>
      <w:bookmarkEnd w:id="137"/>
      <w:r w:rsidRPr="0072076D">
        <w:rPr>
          <w:rFonts w:ascii="Arial" w:hAnsi="Arial" w:cs="Arial"/>
          <w:color w:val="auto"/>
          <w:sz w:val="20"/>
          <w:szCs w:val="20"/>
          <w:lang w:val="en-SG"/>
        </w:rPr>
        <w:t xml:space="preserve">- </w:t>
      </w:r>
      <w:r w:rsidRPr="0072076D">
        <w:rPr>
          <w:rFonts w:ascii="Arial" w:hAnsi="Arial" w:cs="Arial"/>
          <w:color w:val="auto"/>
          <w:sz w:val="20"/>
          <w:szCs w:val="20"/>
        </w:rPr>
        <w:t>Nhà ở: Loại nhà:</w:t>
      </w:r>
      <w:r w:rsidRPr="0072076D">
        <w:rPr>
          <w:rFonts w:ascii="Arial" w:hAnsi="Arial" w:cs="Arial"/>
          <w:color w:val="auto"/>
          <w:sz w:val="20"/>
          <w:szCs w:val="20"/>
        </w:rPr>
        <w:tab/>
        <w:t>;</w:t>
      </w:r>
      <w:r w:rsidRPr="0072076D">
        <w:rPr>
          <w:rFonts w:ascii="Arial" w:hAnsi="Arial" w:cs="Arial"/>
          <w:color w:val="auto"/>
          <w:sz w:val="20"/>
          <w:szCs w:val="20"/>
        </w:rPr>
        <w:tab/>
        <w:t>cấp nhà:</w:t>
      </w:r>
      <w:r w:rsidRPr="0072076D">
        <w:rPr>
          <w:rFonts w:ascii="Arial" w:hAnsi="Arial" w:cs="Arial"/>
          <w:color w:val="auto"/>
          <w:sz w:val="20"/>
          <w:szCs w:val="20"/>
        </w:rPr>
        <w:tab/>
        <w:t>: năm xây dựng:</w:t>
      </w:r>
      <w:r w:rsidRPr="0072076D">
        <w:rPr>
          <w:rFonts w:ascii="Arial" w:hAnsi="Arial" w:cs="Arial"/>
          <w:color w:val="auto"/>
          <w:sz w:val="20"/>
          <w:szCs w:val="20"/>
        </w:rPr>
        <w:tab/>
      </w:r>
    </w:p>
    <w:p w:rsidR="0072076D" w:rsidRPr="0072076D" w:rsidRDefault="0072076D" w:rsidP="0072076D">
      <w:pPr>
        <w:tabs>
          <w:tab w:val="left" w:pos="1222"/>
          <w:tab w:val="right" w:leader="dot" w:pos="3766"/>
          <w:tab w:val="left" w:pos="4050"/>
          <w:tab w:val="right" w:leader="dot" w:pos="5232"/>
          <w:tab w:val="left" w:pos="5437"/>
          <w:tab w:val="right" w:leader="dot" w:pos="8083"/>
        </w:tabs>
        <w:spacing w:after="120"/>
        <w:ind w:firstLine="720"/>
        <w:jc w:val="both"/>
        <w:rPr>
          <w:rFonts w:ascii="Arial" w:hAnsi="Arial" w:cs="Arial"/>
          <w:color w:val="auto"/>
          <w:sz w:val="20"/>
          <w:szCs w:val="20"/>
        </w:rPr>
      </w:pPr>
      <w:bookmarkStart w:id="138" w:name="bookmark348"/>
      <w:bookmarkEnd w:id="138"/>
      <w:r w:rsidRPr="0072076D">
        <w:rPr>
          <w:rFonts w:ascii="Arial" w:hAnsi="Arial" w:cs="Arial"/>
          <w:color w:val="auto"/>
          <w:sz w:val="20"/>
          <w:szCs w:val="20"/>
          <w:lang w:val="en-SG"/>
        </w:rPr>
        <w:t xml:space="preserve">- </w:t>
      </w:r>
      <w:r w:rsidRPr="0072076D">
        <w:rPr>
          <w:rFonts w:ascii="Arial" w:hAnsi="Arial" w:cs="Arial"/>
          <w:color w:val="auto"/>
          <w:sz w:val="20"/>
          <w:szCs w:val="20"/>
        </w:rPr>
        <w:t>Diện tích xây dựng:</w:t>
      </w:r>
      <w:r w:rsidRPr="0072076D">
        <w:rPr>
          <w:rFonts w:ascii="Arial" w:hAnsi="Arial" w:cs="Arial"/>
          <w:color w:val="auto"/>
          <w:sz w:val="20"/>
          <w:szCs w:val="20"/>
        </w:rPr>
        <w:tab/>
        <w:t>m</w:t>
      </w:r>
      <w:r w:rsidRPr="0072076D">
        <w:rPr>
          <w:rFonts w:ascii="Arial" w:hAnsi="Arial" w:cs="Arial"/>
          <w:color w:val="auto"/>
          <w:sz w:val="20"/>
          <w:szCs w:val="20"/>
          <w:vertAlign w:val="superscript"/>
        </w:rPr>
        <w:t>2</w:t>
      </w:r>
      <w:r w:rsidRPr="0072076D">
        <w:rPr>
          <w:rFonts w:ascii="Arial" w:hAnsi="Arial" w:cs="Arial"/>
          <w:color w:val="auto"/>
          <w:sz w:val="20"/>
          <w:szCs w:val="20"/>
        </w:rPr>
        <w:t>;</w:t>
      </w:r>
      <w:r w:rsidRPr="0072076D">
        <w:rPr>
          <w:rFonts w:ascii="Arial" w:hAnsi="Arial" w:cs="Arial"/>
          <w:color w:val="auto"/>
          <w:sz w:val="20"/>
          <w:szCs w:val="20"/>
        </w:rPr>
        <w:tab/>
        <w:t>số tầng:</w:t>
      </w:r>
      <w:r w:rsidRPr="0072076D">
        <w:rPr>
          <w:rFonts w:ascii="Arial" w:hAnsi="Arial" w:cs="Arial"/>
          <w:color w:val="auto"/>
          <w:sz w:val="20"/>
          <w:szCs w:val="20"/>
        </w:rPr>
        <w:tab/>
        <w:t>;</w:t>
      </w:r>
      <w:r w:rsidRPr="0072076D">
        <w:rPr>
          <w:rFonts w:ascii="Arial" w:hAnsi="Arial" w:cs="Arial"/>
          <w:color w:val="auto"/>
          <w:sz w:val="20"/>
          <w:szCs w:val="20"/>
        </w:rPr>
        <w:tab/>
        <w:t>diện tích sàn sử dụng:</w:t>
      </w:r>
      <w:r w:rsidRPr="0072076D">
        <w:rPr>
          <w:rFonts w:ascii="Arial" w:hAnsi="Arial" w:cs="Arial"/>
          <w:color w:val="auto"/>
          <w:sz w:val="20"/>
          <w:szCs w:val="20"/>
        </w:rPr>
        <w:tab/>
        <w:t>m</w:t>
      </w:r>
      <w:r w:rsidRPr="0072076D">
        <w:rPr>
          <w:rFonts w:ascii="Arial" w:hAnsi="Arial" w:cs="Arial"/>
          <w:color w:val="auto"/>
          <w:sz w:val="20"/>
          <w:szCs w:val="20"/>
          <w:vertAlign w:val="superscript"/>
        </w:rPr>
        <w:t>2</w:t>
      </w:r>
    </w:p>
    <w:p w:rsidR="0072076D" w:rsidRPr="0072076D" w:rsidRDefault="0072076D" w:rsidP="0072076D">
      <w:pPr>
        <w:tabs>
          <w:tab w:val="left" w:pos="1222"/>
          <w:tab w:val="left" w:leader="dot" w:pos="8035"/>
        </w:tabs>
        <w:spacing w:after="120"/>
        <w:ind w:firstLine="720"/>
        <w:jc w:val="both"/>
        <w:rPr>
          <w:rFonts w:ascii="Arial" w:hAnsi="Arial" w:cs="Arial"/>
          <w:color w:val="auto"/>
          <w:sz w:val="20"/>
          <w:szCs w:val="20"/>
        </w:rPr>
      </w:pPr>
      <w:bookmarkStart w:id="139" w:name="bookmark349"/>
      <w:bookmarkEnd w:id="139"/>
      <w:r w:rsidRPr="0072076D">
        <w:rPr>
          <w:rFonts w:ascii="Arial" w:hAnsi="Arial" w:cs="Arial"/>
          <w:color w:val="auto"/>
          <w:sz w:val="20"/>
          <w:szCs w:val="20"/>
          <w:lang w:val="en-SG"/>
        </w:rPr>
        <w:lastRenderedPageBreak/>
        <w:t xml:space="preserve">- </w:t>
      </w:r>
      <w:r w:rsidRPr="0072076D">
        <w:rPr>
          <w:rFonts w:ascii="Arial" w:hAnsi="Arial" w:cs="Arial"/>
          <w:color w:val="auto"/>
          <w:sz w:val="20"/>
          <w:szCs w:val="20"/>
        </w:rPr>
        <w:t>Tài sản khác (nếu có):</w:t>
      </w:r>
      <w:r w:rsidRPr="0072076D">
        <w:rPr>
          <w:rFonts w:ascii="Arial" w:hAnsi="Arial" w:cs="Arial"/>
          <w:color w:val="auto"/>
          <w:sz w:val="20"/>
          <w:szCs w:val="20"/>
        </w:rPr>
        <w:tab/>
      </w:r>
    </w:p>
    <w:p w:rsidR="0072076D" w:rsidRPr="0072076D" w:rsidRDefault="0072076D" w:rsidP="0072076D">
      <w:pPr>
        <w:tabs>
          <w:tab w:val="left" w:pos="1448"/>
        </w:tabs>
        <w:spacing w:after="120"/>
        <w:ind w:firstLine="720"/>
        <w:jc w:val="both"/>
        <w:rPr>
          <w:rFonts w:ascii="Arial" w:hAnsi="Arial" w:cs="Arial"/>
          <w:color w:val="auto"/>
          <w:sz w:val="20"/>
          <w:szCs w:val="20"/>
        </w:rPr>
      </w:pPr>
      <w:bookmarkStart w:id="140" w:name="bookmark350"/>
      <w:bookmarkEnd w:id="140"/>
      <w:r w:rsidRPr="0072076D">
        <w:rPr>
          <w:rFonts w:ascii="Arial" w:hAnsi="Arial" w:cs="Arial"/>
          <w:color w:val="auto"/>
          <w:sz w:val="20"/>
          <w:szCs w:val="20"/>
          <w:lang w:val="en-SG"/>
        </w:rPr>
        <w:t xml:space="preserve">2.2. </w:t>
      </w:r>
      <w:r w:rsidRPr="0072076D">
        <w:rPr>
          <w:rFonts w:ascii="Arial" w:hAnsi="Arial" w:cs="Arial"/>
          <w:color w:val="auto"/>
          <w:sz w:val="20"/>
          <w:szCs w:val="20"/>
        </w:rPr>
        <w:t>Tài sản g</w:t>
      </w:r>
      <w:r w:rsidRPr="0072076D">
        <w:rPr>
          <w:rFonts w:ascii="Arial" w:hAnsi="Arial" w:cs="Arial"/>
          <w:color w:val="auto"/>
          <w:sz w:val="20"/>
          <w:szCs w:val="20"/>
          <w:lang w:val="en-SG"/>
        </w:rPr>
        <w:t>ắ</w:t>
      </w:r>
      <w:r w:rsidRPr="0072076D">
        <w:rPr>
          <w:rFonts w:ascii="Arial" w:hAnsi="Arial" w:cs="Arial"/>
          <w:color w:val="auto"/>
          <w:sz w:val="20"/>
          <w:szCs w:val="20"/>
        </w:rPr>
        <w:t>n liền với đất là c</w:t>
      </w:r>
      <w:r w:rsidRPr="0072076D">
        <w:rPr>
          <w:rFonts w:ascii="Arial" w:hAnsi="Arial" w:cs="Arial"/>
          <w:color w:val="auto"/>
          <w:sz w:val="20"/>
          <w:szCs w:val="20"/>
          <w:lang w:val="en-SG"/>
        </w:rPr>
        <w:t>â</w:t>
      </w:r>
      <w:r w:rsidRPr="0072076D">
        <w:rPr>
          <w:rFonts w:ascii="Arial" w:hAnsi="Arial" w:cs="Arial"/>
          <w:color w:val="auto"/>
          <w:sz w:val="20"/>
          <w:szCs w:val="20"/>
        </w:rPr>
        <w:t>y lâu năm, rừng trồng</w:t>
      </w:r>
    </w:p>
    <w:p w:rsidR="0072076D" w:rsidRPr="0072076D" w:rsidRDefault="0072076D" w:rsidP="0072076D">
      <w:pPr>
        <w:tabs>
          <w:tab w:val="left" w:pos="1222"/>
          <w:tab w:val="left" w:pos="4848"/>
        </w:tabs>
        <w:spacing w:after="120"/>
        <w:ind w:firstLine="720"/>
        <w:jc w:val="both"/>
        <w:rPr>
          <w:rFonts w:ascii="Arial" w:hAnsi="Arial" w:cs="Arial"/>
          <w:color w:val="auto"/>
          <w:sz w:val="20"/>
          <w:szCs w:val="20"/>
        </w:rPr>
      </w:pPr>
      <w:bookmarkStart w:id="141" w:name="bookmark351"/>
      <w:bookmarkEnd w:id="141"/>
      <w:r w:rsidRPr="0072076D">
        <w:rPr>
          <w:rFonts w:ascii="Arial" w:hAnsi="Arial" w:cs="Arial"/>
          <w:color w:val="auto"/>
          <w:sz w:val="20"/>
          <w:szCs w:val="20"/>
          <w:lang w:val="en-SG"/>
        </w:rPr>
        <w:t xml:space="preserve">- </w:t>
      </w:r>
      <w:r w:rsidRPr="0072076D">
        <w:rPr>
          <w:rFonts w:ascii="Arial" w:hAnsi="Arial" w:cs="Arial"/>
          <w:color w:val="auto"/>
          <w:sz w:val="20"/>
          <w:szCs w:val="20"/>
        </w:rPr>
        <w:t>Loại cây trồng: Cây lâu năm □,</w:t>
      </w:r>
      <w:r w:rsidRPr="0072076D">
        <w:rPr>
          <w:rFonts w:ascii="Arial" w:hAnsi="Arial" w:cs="Arial"/>
          <w:color w:val="auto"/>
          <w:sz w:val="20"/>
          <w:szCs w:val="20"/>
        </w:rPr>
        <w:tab/>
        <w:t xml:space="preserve">Rừng </w:t>
      </w:r>
      <w:r w:rsidRPr="0072076D">
        <w:rPr>
          <w:rFonts w:ascii="Arial" w:hAnsi="Arial" w:cs="Arial"/>
          <w:color w:val="auto"/>
          <w:sz w:val="20"/>
          <w:szCs w:val="20"/>
          <w:lang w:val="en-SG"/>
        </w:rPr>
        <w:t>tr</w:t>
      </w:r>
      <w:r w:rsidRPr="0072076D">
        <w:rPr>
          <w:rFonts w:ascii="Arial" w:hAnsi="Arial" w:cs="Arial"/>
          <w:color w:val="auto"/>
          <w:sz w:val="20"/>
          <w:szCs w:val="20"/>
        </w:rPr>
        <w:t>ồng □ Cây công nghiệp □.</w:t>
      </w:r>
    </w:p>
    <w:p w:rsidR="0072076D" w:rsidRPr="0072076D" w:rsidRDefault="0072076D" w:rsidP="0072076D">
      <w:pPr>
        <w:tabs>
          <w:tab w:val="left" w:pos="1222"/>
          <w:tab w:val="right" w:leader="dot" w:pos="3053"/>
          <w:tab w:val="left" w:pos="3600"/>
          <w:tab w:val="right" w:leader="dot" w:pos="5846"/>
          <w:tab w:val="left" w:pos="6051"/>
          <w:tab w:val="right" w:leader="dot" w:pos="8083"/>
        </w:tabs>
        <w:spacing w:after="120"/>
        <w:ind w:firstLine="720"/>
        <w:jc w:val="both"/>
        <w:rPr>
          <w:rFonts w:ascii="Arial" w:hAnsi="Arial" w:cs="Arial"/>
          <w:color w:val="auto"/>
          <w:sz w:val="20"/>
          <w:szCs w:val="20"/>
        </w:rPr>
      </w:pPr>
      <w:bookmarkStart w:id="142" w:name="bookmark352"/>
      <w:bookmarkEnd w:id="142"/>
      <w:r w:rsidRPr="0072076D">
        <w:rPr>
          <w:rFonts w:ascii="Arial" w:hAnsi="Arial" w:cs="Arial"/>
          <w:color w:val="auto"/>
          <w:sz w:val="20"/>
          <w:szCs w:val="20"/>
          <w:lang w:val="en-SG"/>
        </w:rPr>
        <w:t xml:space="preserve">- </w:t>
      </w:r>
      <w:r w:rsidRPr="0072076D">
        <w:rPr>
          <w:rFonts w:ascii="Arial" w:hAnsi="Arial" w:cs="Arial"/>
          <w:color w:val="auto"/>
          <w:sz w:val="20"/>
          <w:szCs w:val="20"/>
        </w:rPr>
        <w:t>Diện tích:</w:t>
      </w:r>
      <w:r w:rsidRPr="0072076D">
        <w:rPr>
          <w:rFonts w:ascii="Arial" w:hAnsi="Arial" w:cs="Arial"/>
          <w:color w:val="auto"/>
          <w:sz w:val="20"/>
          <w:szCs w:val="20"/>
        </w:rPr>
        <w:tab/>
        <w:t>;</w:t>
      </w:r>
      <w:r w:rsidRPr="0072076D">
        <w:rPr>
          <w:rFonts w:ascii="Arial" w:hAnsi="Arial" w:cs="Arial"/>
          <w:color w:val="auto"/>
          <w:sz w:val="20"/>
          <w:szCs w:val="20"/>
        </w:rPr>
        <w:tab/>
        <w:t>Mật độ trồng:</w:t>
      </w:r>
      <w:r w:rsidRPr="0072076D">
        <w:rPr>
          <w:rFonts w:ascii="Arial" w:hAnsi="Arial" w:cs="Arial"/>
          <w:color w:val="auto"/>
          <w:sz w:val="20"/>
          <w:szCs w:val="20"/>
        </w:rPr>
        <w:tab/>
        <w:t>;</w:t>
      </w:r>
      <w:r w:rsidRPr="0072076D">
        <w:rPr>
          <w:rFonts w:ascii="Arial" w:hAnsi="Arial" w:cs="Arial"/>
          <w:color w:val="auto"/>
          <w:sz w:val="20"/>
          <w:szCs w:val="20"/>
        </w:rPr>
        <w:tab/>
        <w:t xml:space="preserve">Năm </w:t>
      </w:r>
      <w:r w:rsidRPr="0072076D">
        <w:rPr>
          <w:rFonts w:ascii="Arial" w:hAnsi="Arial" w:cs="Arial"/>
          <w:color w:val="auto"/>
          <w:sz w:val="20"/>
          <w:szCs w:val="20"/>
          <w:lang w:val="en-SG"/>
        </w:rPr>
        <w:t>tr</w:t>
      </w:r>
      <w:r w:rsidRPr="0072076D">
        <w:rPr>
          <w:rFonts w:ascii="Arial" w:hAnsi="Arial" w:cs="Arial"/>
          <w:color w:val="auto"/>
          <w:sz w:val="20"/>
          <w:szCs w:val="20"/>
        </w:rPr>
        <w:t>ồng:</w:t>
      </w:r>
      <w:r w:rsidRPr="0072076D">
        <w:rPr>
          <w:rFonts w:ascii="Arial" w:hAnsi="Arial" w:cs="Arial"/>
          <w:color w:val="auto"/>
          <w:sz w:val="20"/>
          <w:szCs w:val="20"/>
        </w:rPr>
        <w:tab/>
        <w:t>;</w:t>
      </w:r>
    </w:p>
    <w:p w:rsidR="0072076D" w:rsidRPr="0072076D" w:rsidRDefault="0072076D" w:rsidP="0072076D">
      <w:pPr>
        <w:tabs>
          <w:tab w:val="left" w:pos="1222"/>
          <w:tab w:val="left" w:leader="dot" w:pos="8035"/>
        </w:tabs>
        <w:spacing w:after="120"/>
        <w:ind w:firstLine="720"/>
        <w:jc w:val="both"/>
        <w:rPr>
          <w:rFonts w:ascii="Arial" w:hAnsi="Arial" w:cs="Arial"/>
          <w:color w:val="auto"/>
          <w:sz w:val="20"/>
          <w:szCs w:val="20"/>
        </w:rPr>
      </w:pPr>
      <w:bookmarkStart w:id="143" w:name="bookmark353"/>
      <w:bookmarkEnd w:id="143"/>
      <w:r w:rsidRPr="0072076D">
        <w:rPr>
          <w:rFonts w:ascii="Arial" w:hAnsi="Arial" w:cs="Arial"/>
          <w:color w:val="auto"/>
          <w:sz w:val="20"/>
          <w:szCs w:val="20"/>
          <w:lang w:val="en-SG"/>
        </w:rPr>
        <w:t xml:space="preserve">- </w:t>
      </w:r>
      <w:r w:rsidRPr="0072076D">
        <w:rPr>
          <w:rFonts w:ascii="Arial" w:hAnsi="Arial" w:cs="Arial"/>
          <w:color w:val="auto"/>
          <w:sz w:val="20"/>
          <w:szCs w:val="20"/>
        </w:rPr>
        <w:t>Giá trị khai thác c</w:t>
      </w:r>
      <w:r w:rsidRPr="0072076D">
        <w:rPr>
          <w:rFonts w:ascii="Arial" w:hAnsi="Arial" w:cs="Arial"/>
          <w:color w:val="auto"/>
          <w:sz w:val="20"/>
          <w:szCs w:val="20"/>
          <w:lang w:val="en-SG"/>
        </w:rPr>
        <w:t>ò</w:t>
      </w:r>
      <w:r w:rsidRPr="0072076D">
        <w:rPr>
          <w:rFonts w:ascii="Arial" w:hAnsi="Arial" w:cs="Arial"/>
          <w:color w:val="auto"/>
          <w:sz w:val="20"/>
          <w:szCs w:val="20"/>
        </w:rPr>
        <w:t>n lại của c</w:t>
      </w:r>
      <w:r w:rsidRPr="0072076D">
        <w:rPr>
          <w:rFonts w:ascii="Arial" w:hAnsi="Arial" w:cs="Arial"/>
          <w:color w:val="auto"/>
          <w:sz w:val="20"/>
          <w:szCs w:val="20"/>
          <w:lang w:val="en-SG"/>
        </w:rPr>
        <w:t>â</w:t>
      </w:r>
      <w:r w:rsidRPr="0072076D">
        <w:rPr>
          <w:rFonts w:ascii="Arial" w:hAnsi="Arial" w:cs="Arial"/>
          <w:color w:val="auto"/>
          <w:sz w:val="20"/>
          <w:szCs w:val="20"/>
        </w:rPr>
        <w:t>y l</w:t>
      </w:r>
      <w:r w:rsidRPr="0072076D">
        <w:rPr>
          <w:rFonts w:ascii="Arial" w:hAnsi="Arial" w:cs="Arial"/>
          <w:color w:val="auto"/>
          <w:sz w:val="20"/>
          <w:szCs w:val="20"/>
          <w:lang w:val="en-SG"/>
        </w:rPr>
        <w:t>â</w:t>
      </w:r>
      <w:r w:rsidRPr="0072076D">
        <w:rPr>
          <w:rFonts w:ascii="Arial" w:hAnsi="Arial" w:cs="Arial"/>
          <w:color w:val="auto"/>
          <w:sz w:val="20"/>
          <w:szCs w:val="20"/>
        </w:rPr>
        <w:t>u năm:</w:t>
      </w:r>
      <w:r w:rsidRPr="0072076D">
        <w:rPr>
          <w:rFonts w:ascii="Arial" w:hAnsi="Arial" w:cs="Arial"/>
          <w:color w:val="auto"/>
          <w:sz w:val="20"/>
          <w:szCs w:val="20"/>
        </w:rPr>
        <w:tab/>
      </w:r>
    </w:p>
    <w:p w:rsidR="0072076D" w:rsidRPr="0072076D" w:rsidRDefault="0072076D" w:rsidP="0072076D">
      <w:pPr>
        <w:tabs>
          <w:tab w:val="left" w:pos="1222"/>
        </w:tabs>
        <w:spacing w:after="120"/>
        <w:ind w:firstLine="720"/>
        <w:jc w:val="both"/>
        <w:rPr>
          <w:rFonts w:ascii="Arial" w:hAnsi="Arial" w:cs="Arial"/>
          <w:color w:val="auto"/>
          <w:sz w:val="20"/>
          <w:szCs w:val="20"/>
        </w:rPr>
      </w:pPr>
      <w:bookmarkStart w:id="144" w:name="bookmark354"/>
      <w:bookmarkEnd w:id="144"/>
      <w:r w:rsidRPr="0072076D">
        <w:rPr>
          <w:rFonts w:ascii="Arial" w:hAnsi="Arial" w:cs="Arial"/>
          <w:color w:val="auto"/>
          <w:sz w:val="20"/>
          <w:szCs w:val="20"/>
          <w:lang w:val="en-SG"/>
        </w:rPr>
        <w:t xml:space="preserve">- </w:t>
      </w:r>
      <w:r w:rsidRPr="0072076D">
        <w:rPr>
          <w:rFonts w:ascii="Arial" w:hAnsi="Arial" w:cs="Arial"/>
          <w:color w:val="auto"/>
          <w:sz w:val="20"/>
          <w:szCs w:val="20"/>
        </w:rPr>
        <w:t>Tổng chi phí đ</w:t>
      </w:r>
      <w:r w:rsidRPr="0072076D">
        <w:rPr>
          <w:rFonts w:ascii="Arial" w:hAnsi="Arial" w:cs="Arial"/>
          <w:color w:val="auto"/>
          <w:sz w:val="20"/>
          <w:szCs w:val="20"/>
          <w:lang w:val="en-SG"/>
        </w:rPr>
        <w:t>ã</w:t>
      </w:r>
      <w:r w:rsidRPr="0072076D">
        <w:rPr>
          <w:rFonts w:ascii="Arial" w:hAnsi="Arial" w:cs="Arial"/>
          <w:color w:val="auto"/>
          <w:sz w:val="20"/>
          <w:szCs w:val="20"/>
        </w:rPr>
        <w:t xml:space="preserve"> đầu tư đ</w:t>
      </w:r>
      <w:r w:rsidRPr="0072076D">
        <w:rPr>
          <w:rFonts w:ascii="Arial" w:hAnsi="Arial" w:cs="Arial"/>
          <w:color w:val="auto"/>
          <w:sz w:val="20"/>
          <w:szCs w:val="20"/>
          <w:lang w:val="en-SG"/>
        </w:rPr>
        <w:t>ể</w:t>
      </w:r>
      <w:r w:rsidRPr="0072076D">
        <w:rPr>
          <w:rFonts w:ascii="Arial" w:hAnsi="Arial" w:cs="Arial"/>
          <w:color w:val="auto"/>
          <w:sz w:val="20"/>
          <w:szCs w:val="20"/>
        </w:rPr>
        <w:t xml:space="preserve"> trồng, chăm sóc cây lâu năm/rừng đến thời điểm định giá:</w:t>
      </w:r>
    </w:p>
    <w:p w:rsidR="0072076D" w:rsidRPr="0072076D" w:rsidRDefault="0072076D" w:rsidP="0072076D">
      <w:pPr>
        <w:tabs>
          <w:tab w:val="left" w:pos="1222"/>
        </w:tabs>
        <w:spacing w:after="120"/>
        <w:ind w:firstLine="720"/>
        <w:jc w:val="both"/>
        <w:rPr>
          <w:rFonts w:ascii="Arial" w:hAnsi="Arial" w:cs="Arial"/>
          <w:color w:val="auto"/>
          <w:sz w:val="20"/>
          <w:szCs w:val="20"/>
          <w:lang w:val="en-SG"/>
        </w:rPr>
      </w:pPr>
      <w:r w:rsidRPr="0072076D">
        <w:rPr>
          <w:rFonts w:ascii="Arial" w:hAnsi="Arial" w:cs="Arial"/>
          <w:color w:val="auto"/>
          <w:sz w:val="20"/>
          <w:szCs w:val="20"/>
          <w:lang w:val="en-SG"/>
        </w:rPr>
        <w:t>……………………………………………………………………………….</w:t>
      </w:r>
    </w:p>
    <w:p w:rsidR="0072076D" w:rsidRPr="0072076D" w:rsidRDefault="0072076D" w:rsidP="0072076D">
      <w:pPr>
        <w:tabs>
          <w:tab w:val="left" w:pos="1222"/>
        </w:tabs>
        <w:spacing w:after="120"/>
        <w:ind w:firstLine="720"/>
        <w:jc w:val="both"/>
        <w:rPr>
          <w:rFonts w:ascii="Arial" w:hAnsi="Arial" w:cs="Arial"/>
          <w:color w:val="auto"/>
          <w:sz w:val="20"/>
          <w:szCs w:val="20"/>
        </w:rPr>
      </w:pPr>
      <w:r w:rsidRPr="0072076D">
        <w:rPr>
          <w:rFonts w:ascii="Arial" w:hAnsi="Arial" w:cs="Arial"/>
          <w:color w:val="auto"/>
          <w:sz w:val="20"/>
          <w:szCs w:val="20"/>
          <w:lang w:val="en-SG"/>
        </w:rPr>
        <w:t>………………………………………………………………………………</w:t>
      </w:r>
    </w:p>
    <w:p w:rsidR="0072076D" w:rsidRPr="0072076D" w:rsidRDefault="0072076D" w:rsidP="0072076D">
      <w:pPr>
        <w:tabs>
          <w:tab w:val="left" w:leader="dot" w:pos="5862"/>
          <w:tab w:val="left" w:leader="dot" w:pos="6755"/>
        </w:tabs>
        <w:spacing w:after="120"/>
        <w:ind w:left="3600" w:firstLine="720"/>
        <w:jc w:val="center"/>
        <w:rPr>
          <w:rFonts w:ascii="Arial" w:hAnsi="Arial" w:cs="Arial"/>
          <w:color w:val="auto"/>
          <w:sz w:val="20"/>
          <w:szCs w:val="20"/>
          <w:lang w:val="en-SG"/>
        </w:rPr>
      </w:pPr>
      <w:r w:rsidRPr="0072076D">
        <w:rPr>
          <w:rFonts w:ascii="Arial" w:hAnsi="Arial" w:cs="Arial"/>
          <w:i/>
          <w:iCs/>
          <w:color w:val="auto"/>
          <w:sz w:val="20"/>
          <w:szCs w:val="20"/>
          <w:lang w:val="en-SG"/>
        </w:rPr>
        <w:t>…., n</w:t>
      </w:r>
      <w:r w:rsidRPr="0072076D">
        <w:rPr>
          <w:rFonts w:ascii="Arial" w:hAnsi="Arial" w:cs="Arial"/>
          <w:i/>
          <w:iCs/>
          <w:color w:val="auto"/>
          <w:sz w:val="20"/>
          <w:szCs w:val="20"/>
        </w:rPr>
        <w:t>gày</w:t>
      </w:r>
      <w:r w:rsidRPr="0072076D">
        <w:rPr>
          <w:rFonts w:ascii="Arial" w:hAnsi="Arial" w:cs="Arial"/>
          <w:i/>
          <w:iCs/>
          <w:color w:val="auto"/>
          <w:sz w:val="20"/>
          <w:szCs w:val="20"/>
          <w:lang w:val="en-SG"/>
        </w:rPr>
        <w:t xml:space="preserve"> …. </w:t>
      </w:r>
      <w:r w:rsidRPr="0072076D">
        <w:rPr>
          <w:rFonts w:ascii="Arial" w:hAnsi="Arial" w:cs="Arial"/>
          <w:i/>
          <w:iCs/>
          <w:color w:val="auto"/>
          <w:sz w:val="20"/>
          <w:szCs w:val="20"/>
        </w:rPr>
        <w:t>tháng</w:t>
      </w:r>
      <w:r w:rsidRPr="0072076D">
        <w:rPr>
          <w:rFonts w:ascii="Arial" w:hAnsi="Arial" w:cs="Arial"/>
          <w:i/>
          <w:iCs/>
          <w:color w:val="auto"/>
          <w:sz w:val="20"/>
          <w:szCs w:val="20"/>
          <w:lang w:val="en-SG"/>
        </w:rPr>
        <w:t xml:space="preserve"> …. nă</w:t>
      </w:r>
      <w:r w:rsidRPr="0072076D">
        <w:rPr>
          <w:rFonts w:ascii="Arial" w:hAnsi="Arial" w:cs="Arial"/>
          <w:i/>
          <w:iCs/>
          <w:color w:val="auto"/>
          <w:sz w:val="20"/>
          <w:szCs w:val="20"/>
        </w:rPr>
        <w:t>m</w:t>
      </w:r>
      <w:r w:rsidRPr="0072076D">
        <w:rPr>
          <w:rFonts w:ascii="Arial" w:hAnsi="Arial" w:cs="Arial"/>
          <w:i/>
          <w:iCs/>
          <w:color w:val="auto"/>
          <w:sz w:val="20"/>
          <w:szCs w:val="20"/>
          <w:lang w:val="en-SG"/>
        </w:rPr>
        <w:t>….</w:t>
      </w:r>
    </w:p>
    <w:p w:rsidR="0072076D" w:rsidRPr="0072076D" w:rsidRDefault="0072076D" w:rsidP="0072076D">
      <w:pPr>
        <w:spacing w:after="120"/>
        <w:ind w:left="3600" w:firstLine="720"/>
        <w:jc w:val="center"/>
        <w:rPr>
          <w:rFonts w:ascii="Arial" w:hAnsi="Arial" w:cs="Arial"/>
          <w:b/>
          <w:color w:val="auto"/>
          <w:sz w:val="20"/>
          <w:szCs w:val="20"/>
        </w:rPr>
      </w:pPr>
      <w:r w:rsidRPr="0072076D">
        <w:rPr>
          <w:rFonts w:ascii="Arial" w:hAnsi="Arial" w:cs="Arial"/>
          <w:b/>
          <w:color w:val="auto"/>
          <w:sz w:val="20"/>
          <w:szCs w:val="20"/>
        </w:rPr>
        <w:t>NGƯỜI ĐIỀU TRA</w:t>
      </w:r>
    </w:p>
    <w:p w:rsidR="0072076D" w:rsidRPr="0072076D" w:rsidRDefault="0072076D" w:rsidP="0072076D">
      <w:pPr>
        <w:spacing w:after="120"/>
        <w:ind w:left="3600" w:firstLine="720"/>
        <w:jc w:val="center"/>
        <w:rPr>
          <w:rFonts w:ascii="Arial" w:hAnsi="Arial" w:cs="Arial"/>
          <w:color w:val="auto"/>
          <w:sz w:val="20"/>
          <w:szCs w:val="20"/>
        </w:rPr>
      </w:pPr>
      <w:r w:rsidRPr="0072076D">
        <w:rPr>
          <w:rFonts w:ascii="Arial" w:hAnsi="Arial" w:cs="Arial"/>
          <w:i/>
          <w:iCs/>
          <w:color w:val="auto"/>
          <w:sz w:val="20"/>
          <w:szCs w:val="20"/>
        </w:rPr>
        <w:t>(Ký và ghi rõ họ tên)</w:t>
      </w:r>
    </w:p>
    <w:p w:rsidR="0072076D" w:rsidRPr="0072076D" w:rsidRDefault="0072076D" w:rsidP="0072076D">
      <w:pPr>
        <w:spacing w:after="120"/>
        <w:ind w:firstLine="720"/>
        <w:jc w:val="both"/>
        <w:rPr>
          <w:rFonts w:ascii="Arial" w:hAnsi="Arial" w:cs="Arial"/>
          <w:b/>
          <w:color w:val="auto"/>
          <w:sz w:val="20"/>
          <w:szCs w:val="20"/>
        </w:rPr>
      </w:pPr>
      <w:r w:rsidRPr="0072076D">
        <w:rPr>
          <w:rFonts w:ascii="Arial" w:hAnsi="Arial" w:cs="Arial"/>
          <w:b/>
          <w:i/>
          <w:iCs/>
          <w:color w:val="auto"/>
          <w:sz w:val="20"/>
          <w:szCs w:val="20"/>
        </w:rPr>
        <w:t>Ghi chú:</w:t>
      </w:r>
    </w:p>
    <w:p w:rsidR="0072076D" w:rsidRPr="0072076D" w:rsidRDefault="0072076D" w:rsidP="0072076D">
      <w:pPr>
        <w:spacing w:after="120"/>
        <w:ind w:firstLine="720"/>
        <w:jc w:val="both"/>
        <w:rPr>
          <w:rFonts w:ascii="Arial" w:hAnsi="Arial" w:cs="Arial"/>
          <w:color w:val="auto"/>
          <w:sz w:val="20"/>
          <w:szCs w:val="20"/>
        </w:rPr>
      </w:pPr>
      <w:r w:rsidRPr="0072076D">
        <w:rPr>
          <w:rFonts w:ascii="Arial" w:hAnsi="Arial" w:cs="Arial"/>
          <w:color w:val="auto"/>
          <w:sz w:val="20"/>
          <w:szCs w:val="20"/>
        </w:rPr>
        <w:t>-</w:t>
      </w:r>
      <w:r w:rsidRPr="0072076D">
        <w:rPr>
          <w:rFonts w:ascii="Arial" w:hAnsi="Arial" w:cs="Arial"/>
          <w:color w:val="auto"/>
          <w:sz w:val="20"/>
          <w:szCs w:val="20"/>
          <w:lang w:val="en-SG"/>
        </w:rPr>
        <w:t xml:space="preserve"> </w:t>
      </w:r>
      <w:r w:rsidRPr="0072076D">
        <w:rPr>
          <w:rFonts w:ascii="Arial" w:hAnsi="Arial" w:cs="Arial"/>
          <w:color w:val="auto"/>
          <w:sz w:val="20"/>
          <w:szCs w:val="20"/>
          <w:vertAlign w:val="superscript"/>
          <w:lang w:val="en-SG"/>
        </w:rPr>
        <w:t>(1)</w:t>
      </w:r>
      <w:r w:rsidRPr="0072076D">
        <w:rPr>
          <w:rFonts w:ascii="Arial" w:hAnsi="Arial" w:cs="Arial"/>
          <w:color w:val="auto"/>
          <w:sz w:val="20"/>
          <w:szCs w:val="20"/>
        </w:rPr>
        <w:t xml:space="preserve"> Gh</w:t>
      </w:r>
      <w:r w:rsidRPr="0072076D">
        <w:rPr>
          <w:rFonts w:ascii="Arial" w:hAnsi="Arial" w:cs="Arial"/>
          <w:color w:val="auto"/>
          <w:sz w:val="20"/>
          <w:szCs w:val="20"/>
          <w:lang w:val="en-SG"/>
        </w:rPr>
        <w:t>i</w:t>
      </w:r>
      <w:r w:rsidRPr="0072076D">
        <w:rPr>
          <w:rFonts w:ascii="Arial" w:hAnsi="Arial" w:cs="Arial"/>
          <w:color w:val="auto"/>
          <w:sz w:val="20"/>
          <w:szCs w:val="20"/>
        </w:rPr>
        <w:t xml:space="preserve"> r</w:t>
      </w:r>
      <w:r w:rsidRPr="0072076D">
        <w:rPr>
          <w:rFonts w:ascii="Arial" w:hAnsi="Arial" w:cs="Arial"/>
          <w:color w:val="auto"/>
          <w:sz w:val="20"/>
          <w:szCs w:val="20"/>
          <w:lang w:val="en-SG"/>
        </w:rPr>
        <w:t>õ</w:t>
      </w:r>
      <w:r w:rsidRPr="0072076D">
        <w:rPr>
          <w:rFonts w:ascii="Arial" w:hAnsi="Arial" w:cs="Arial"/>
          <w:color w:val="auto"/>
          <w:sz w:val="20"/>
          <w:szCs w:val="20"/>
        </w:rPr>
        <w:t xml:space="preserve"> tên thôn, ấp, b</w:t>
      </w:r>
      <w:r w:rsidRPr="0072076D">
        <w:rPr>
          <w:rFonts w:ascii="Arial" w:hAnsi="Arial" w:cs="Arial"/>
          <w:color w:val="auto"/>
          <w:sz w:val="20"/>
          <w:szCs w:val="20"/>
          <w:lang w:val="en-SG"/>
        </w:rPr>
        <w:t>ả</w:t>
      </w:r>
      <w:r w:rsidRPr="0072076D">
        <w:rPr>
          <w:rFonts w:ascii="Arial" w:hAnsi="Arial" w:cs="Arial"/>
          <w:color w:val="auto"/>
          <w:sz w:val="20"/>
          <w:szCs w:val="20"/>
        </w:rPr>
        <w:t>n, buôn, phum, sóc.</w:t>
      </w:r>
    </w:p>
    <w:p w:rsidR="0072076D" w:rsidRPr="0072076D" w:rsidRDefault="0072076D" w:rsidP="0072076D">
      <w:pPr>
        <w:spacing w:after="120"/>
        <w:ind w:firstLine="720"/>
        <w:jc w:val="both"/>
        <w:rPr>
          <w:rFonts w:ascii="Arial" w:hAnsi="Arial" w:cs="Arial"/>
          <w:color w:val="auto"/>
          <w:sz w:val="20"/>
          <w:szCs w:val="20"/>
          <w:lang w:val="en-SG"/>
        </w:rPr>
      </w:pPr>
      <w:r w:rsidRPr="0072076D">
        <w:rPr>
          <w:rFonts w:ascii="Arial" w:hAnsi="Arial" w:cs="Arial"/>
          <w:color w:val="auto"/>
          <w:sz w:val="20"/>
          <w:szCs w:val="20"/>
        </w:rPr>
        <w:t>-</w:t>
      </w:r>
      <w:r w:rsidRPr="0072076D">
        <w:rPr>
          <w:rFonts w:ascii="Arial" w:hAnsi="Arial" w:cs="Arial"/>
          <w:color w:val="auto"/>
          <w:sz w:val="20"/>
          <w:szCs w:val="20"/>
          <w:lang w:val="en-SG"/>
        </w:rPr>
        <w:t xml:space="preserve"> </w:t>
      </w:r>
      <w:r w:rsidRPr="0072076D">
        <w:rPr>
          <w:rFonts w:ascii="Arial" w:hAnsi="Arial" w:cs="Arial"/>
          <w:color w:val="auto"/>
          <w:sz w:val="20"/>
          <w:szCs w:val="20"/>
          <w:vertAlign w:val="superscript"/>
          <w:lang w:val="en-SG"/>
        </w:rPr>
        <w:t>(2)</w:t>
      </w:r>
      <w:r w:rsidRPr="0072076D">
        <w:rPr>
          <w:rFonts w:ascii="Arial" w:hAnsi="Arial" w:cs="Arial"/>
          <w:color w:val="auto"/>
          <w:sz w:val="20"/>
          <w:szCs w:val="20"/>
        </w:rPr>
        <w:t xml:space="preserve"> Hoặc thời điểm trúng đấu gi</w:t>
      </w:r>
      <w:r w:rsidRPr="0072076D">
        <w:rPr>
          <w:rFonts w:ascii="Arial" w:hAnsi="Arial" w:cs="Arial"/>
          <w:color w:val="auto"/>
          <w:sz w:val="20"/>
          <w:szCs w:val="20"/>
          <w:lang w:val="en-SG"/>
        </w:rPr>
        <w:t>á.</w:t>
      </w:r>
    </w:p>
    <w:p w:rsidR="0072076D" w:rsidRPr="0072076D" w:rsidRDefault="0072076D" w:rsidP="0072076D">
      <w:pPr>
        <w:spacing w:after="120"/>
        <w:ind w:firstLine="720"/>
        <w:jc w:val="both"/>
        <w:rPr>
          <w:rFonts w:ascii="Arial" w:hAnsi="Arial" w:cs="Arial"/>
          <w:color w:val="auto"/>
          <w:sz w:val="20"/>
          <w:szCs w:val="20"/>
          <w:lang w:val="en-SG"/>
        </w:rPr>
        <w:sectPr w:rsidR="0072076D" w:rsidRPr="0072076D" w:rsidSect="0072076D">
          <w:headerReference w:type="default" r:id="rId25"/>
          <w:pgSz w:w="11900" w:h="16840" w:code="9"/>
          <w:pgMar w:top="1440" w:right="1440" w:bottom="1440" w:left="1440" w:header="0" w:footer="0" w:gutter="0"/>
          <w:pgNumType w:start="2"/>
          <w:cols w:space="720"/>
          <w:noEndnote/>
          <w:docGrid w:linePitch="360"/>
        </w:sectPr>
      </w:pPr>
      <w:r w:rsidRPr="0072076D">
        <w:rPr>
          <w:rFonts w:ascii="Arial" w:hAnsi="Arial" w:cs="Arial"/>
          <w:color w:val="auto"/>
          <w:sz w:val="20"/>
          <w:szCs w:val="20"/>
        </w:rPr>
        <w:t>-</w:t>
      </w:r>
      <w:r w:rsidRPr="0072076D">
        <w:rPr>
          <w:rFonts w:ascii="Arial" w:hAnsi="Arial" w:cs="Arial"/>
          <w:color w:val="auto"/>
          <w:sz w:val="20"/>
          <w:szCs w:val="20"/>
          <w:lang w:val="en-SG"/>
        </w:rPr>
        <w:t xml:space="preserve"> </w:t>
      </w:r>
      <w:r w:rsidRPr="0072076D">
        <w:rPr>
          <w:rFonts w:ascii="Arial" w:hAnsi="Arial" w:cs="Arial"/>
          <w:color w:val="auto"/>
          <w:sz w:val="20"/>
          <w:szCs w:val="20"/>
          <w:vertAlign w:val="superscript"/>
          <w:lang w:val="en-SG"/>
        </w:rPr>
        <w:t>(3)</w:t>
      </w:r>
      <w:r w:rsidRPr="0072076D">
        <w:rPr>
          <w:rFonts w:ascii="Arial" w:hAnsi="Arial" w:cs="Arial"/>
          <w:color w:val="auto"/>
          <w:sz w:val="20"/>
          <w:szCs w:val="20"/>
        </w:rPr>
        <w:t xml:space="preserve"> Ghi r</w:t>
      </w:r>
      <w:r w:rsidRPr="0072076D">
        <w:rPr>
          <w:rFonts w:ascii="Arial" w:hAnsi="Arial" w:cs="Arial"/>
          <w:color w:val="auto"/>
          <w:sz w:val="20"/>
          <w:szCs w:val="20"/>
          <w:lang w:val="en-SG"/>
        </w:rPr>
        <w:t>õ</w:t>
      </w:r>
      <w:r w:rsidRPr="0072076D">
        <w:rPr>
          <w:rFonts w:ascii="Arial" w:hAnsi="Arial" w:cs="Arial"/>
          <w:color w:val="auto"/>
          <w:sz w:val="20"/>
          <w:szCs w:val="20"/>
        </w:rPr>
        <w:t xml:space="preserve"> t</w:t>
      </w:r>
      <w:r w:rsidRPr="0072076D">
        <w:rPr>
          <w:rFonts w:ascii="Arial" w:hAnsi="Arial" w:cs="Arial"/>
          <w:color w:val="auto"/>
          <w:sz w:val="20"/>
          <w:szCs w:val="20"/>
          <w:lang w:val="en-SG"/>
        </w:rPr>
        <w:t>ê</w:t>
      </w:r>
      <w:r w:rsidRPr="0072076D">
        <w:rPr>
          <w:rFonts w:ascii="Arial" w:hAnsi="Arial" w:cs="Arial"/>
          <w:color w:val="auto"/>
          <w:sz w:val="20"/>
          <w:szCs w:val="20"/>
        </w:rPr>
        <w:t>n đường, tên thôn</w:t>
      </w:r>
      <w:r w:rsidRPr="0072076D">
        <w:rPr>
          <w:rFonts w:ascii="Arial" w:hAnsi="Arial" w:cs="Arial"/>
          <w:color w:val="auto"/>
          <w:sz w:val="20"/>
          <w:szCs w:val="20"/>
          <w:lang w:val="en-SG"/>
        </w:rPr>
        <w:t>,</w:t>
      </w:r>
      <w:r w:rsidRPr="0072076D">
        <w:rPr>
          <w:rFonts w:ascii="Arial" w:hAnsi="Arial" w:cs="Arial"/>
          <w:color w:val="auto"/>
          <w:sz w:val="20"/>
          <w:szCs w:val="20"/>
        </w:rPr>
        <w:t xml:space="preserve"> </w:t>
      </w:r>
      <w:r w:rsidRPr="0072076D">
        <w:rPr>
          <w:rFonts w:ascii="Arial" w:hAnsi="Arial" w:cs="Arial"/>
          <w:color w:val="auto"/>
          <w:sz w:val="20"/>
          <w:szCs w:val="20"/>
          <w:lang w:val="en-SG"/>
        </w:rPr>
        <w:t>ấ</w:t>
      </w:r>
      <w:r w:rsidRPr="0072076D">
        <w:rPr>
          <w:rFonts w:ascii="Arial" w:hAnsi="Arial" w:cs="Arial"/>
          <w:color w:val="auto"/>
          <w:sz w:val="20"/>
          <w:szCs w:val="20"/>
        </w:rPr>
        <w:t>p</w:t>
      </w:r>
      <w:r w:rsidRPr="0072076D">
        <w:rPr>
          <w:rFonts w:ascii="Arial" w:hAnsi="Arial" w:cs="Arial"/>
          <w:color w:val="auto"/>
          <w:sz w:val="20"/>
          <w:szCs w:val="20"/>
          <w:lang w:val="en-SG"/>
        </w:rPr>
        <w:t>,</w:t>
      </w:r>
      <w:r w:rsidRPr="0072076D">
        <w:rPr>
          <w:rFonts w:ascii="Arial" w:hAnsi="Arial" w:cs="Arial"/>
          <w:color w:val="auto"/>
          <w:sz w:val="20"/>
          <w:szCs w:val="20"/>
        </w:rPr>
        <w:t xml:space="preserve"> b</w:t>
      </w:r>
      <w:r w:rsidRPr="0072076D">
        <w:rPr>
          <w:rFonts w:ascii="Arial" w:hAnsi="Arial" w:cs="Arial"/>
          <w:color w:val="auto"/>
          <w:sz w:val="20"/>
          <w:szCs w:val="20"/>
          <w:lang w:val="en-SG"/>
        </w:rPr>
        <w:t>ả</w:t>
      </w:r>
      <w:r w:rsidRPr="0072076D">
        <w:rPr>
          <w:rFonts w:ascii="Arial" w:hAnsi="Arial" w:cs="Arial"/>
          <w:color w:val="auto"/>
          <w:sz w:val="20"/>
          <w:szCs w:val="20"/>
        </w:rPr>
        <w:t>n, buôn</w:t>
      </w:r>
      <w:r w:rsidRPr="0072076D">
        <w:rPr>
          <w:rFonts w:ascii="Arial" w:hAnsi="Arial" w:cs="Arial"/>
          <w:color w:val="auto"/>
          <w:sz w:val="20"/>
          <w:szCs w:val="20"/>
          <w:lang w:val="en-SG"/>
        </w:rPr>
        <w:t>,</w:t>
      </w:r>
      <w:r w:rsidRPr="0072076D">
        <w:rPr>
          <w:rFonts w:ascii="Arial" w:hAnsi="Arial" w:cs="Arial"/>
          <w:color w:val="auto"/>
          <w:sz w:val="20"/>
          <w:szCs w:val="20"/>
        </w:rPr>
        <w:t xml:space="preserve"> phum</w:t>
      </w:r>
      <w:r w:rsidRPr="0072076D">
        <w:rPr>
          <w:rFonts w:ascii="Arial" w:hAnsi="Arial" w:cs="Arial"/>
          <w:color w:val="auto"/>
          <w:sz w:val="20"/>
          <w:szCs w:val="20"/>
          <w:lang w:val="en-SG"/>
        </w:rPr>
        <w:t>,</w:t>
      </w:r>
      <w:r w:rsidRPr="0072076D">
        <w:rPr>
          <w:rFonts w:ascii="Arial" w:hAnsi="Arial" w:cs="Arial"/>
          <w:color w:val="auto"/>
          <w:sz w:val="20"/>
          <w:szCs w:val="20"/>
        </w:rPr>
        <w:t xml:space="preserve"> s</w:t>
      </w:r>
      <w:r w:rsidRPr="0072076D">
        <w:rPr>
          <w:rFonts w:ascii="Arial" w:hAnsi="Arial" w:cs="Arial"/>
          <w:color w:val="auto"/>
          <w:sz w:val="20"/>
          <w:szCs w:val="20"/>
          <w:lang w:val="en-SG"/>
        </w:rPr>
        <w:t>ó</w:t>
      </w:r>
      <w:r w:rsidRPr="0072076D">
        <w:rPr>
          <w:rFonts w:ascii="Arial" w:hAnsi="Arial" w:cs="Arial"/>
          <w:color w:val="auto"/>
          <w:sz w:val="20"/>
          <w:szCs w:val="20"/>
        </w:rPr>
        <w:t>c</w:t>
      </w:r>
      <w:r w:rsidRPr="0072076D">
        <w:rPr>
          <w:rFonts w:ascii="Arial" w:hAnsi="Arial" w:cs="Arial"/>
          <w:color w:val="auto"/>
          <w:sz w:val="20"/>
          <w:szCs w:val="20"/>
          <w:lang w:val="en-SG"/>
        </w:rPr>
        <w:t>.</w:t>
      </w:r>
    </w:p>
    <w:p w:rsidR="0072076D" w:rsidRPr="0072076D" w:rsidRDefault="0072076D" w:rsidP="0072076D">
      <w:pPr>
        <w:pStyle w:val="Vnbnnidung0"/>
        <w:spacing w:after="120" w:line="240" w:lineRule="auto"/>
        <w:ind w:firstLine="720"/>
        <w:jc w:val="right"/>
        <w:rPr>
          <w:rFonts w:ascii="Arial" w:hAnsi="Arial" w:cs="Arial"/>
          <w:sz w:val="20"/>
          <w:szCs w:val="20"/>
        </w:rPr>
      </w:pPr>
      <w:r w:rsidRPr="0072076D">
        <w:rPr>
          <w:rFonts w:ascii="Arial" w:hAnsi="Arial" w:cs="Arial"/>
          <w:b/>
          <w:bCs/>
          <w:sz w:val="20"/>
          <w:szCs w:val="20"/>
        </w:rPr>
        <w:lastRenderedPageBreak/>
        <w:t>M</w:t>
      </w:r>
      <w:r w:rsidRPr="0072076D">
        <w:rPr>
          <w:rFonts w:ascii="Arial" w:hAnsi="Arial" w:cs="Arial"/>
          <w:b/>
          <w:bCs/>
          <w:sz w:val="20"/>
          <w:szCs w:val="20"/>
          <w:lang w:val="en-SG"/>
        </w:rPr>
        <w:t>ẫ</w:t>
      </w:r>
      <w:r w:rsidRPr="0072076D">
        <w:rPr>
          <w:rFonts w:ascii="Arial" w:hAnsi="Arial" w:cs="Arial"/>
          <w:b/>
          <w:bCs/>
          <w:sz w:val="20"/>
          <w:szCs w:val="20"/>
        </w:rPr>
        <w:t>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5"/>
        <w:gridCol w:w="5911"/>
      </w:tblGrid>
      <w:tr w:rsidR="0072076D" w:rsidRPr="0072076D" w:rsidTr="00CB7666">
        <w:trPr>
          <w:trHeight w:val="920"/>
        </w:trPr>
        <w:tc>
          <w:tcPr>
            <w:tcW w:w="1800" w:type="pct"/>
            <w:tcBorders>
              <w:top w:val="nil"/>
              <w:left w:val="nil"/>
              <w:right w:val="nil"/>
              <w:tl2br w:val="nil"/>
              <w:tr2bl w:val="nil"/>
            </w:tcBorders>
            <w:shd w:val="clear" w:color="auto" w:fill="auto"/>
            <w:tcMar>
              <w:top w:w="0" w:type="dxa"/>
              <w:left w:w="108" w:type="dxa"/>
              <w:bottom w:w="0" w:type="dxa"/>
              <w:right w:w="108" w:type="dxa"/>
            </w:tcMar>
          </w:tcPr>
          <w:p w:rsidR="0072076D" w:rsidRPr="0072076D" w:rsidRDefault="0072076D" w:rsidP="00CB7666">
            <w:pPr>
              <w:jc w:val="center"/>
              <w:rPr>
                <w:rFonts w:ascii="Arial" w:hAnsi="Arial" w:cs="Arial"/>
                <w:color w:val="auto"/>
                <w:sz w:val="20"/>
                <w:szCs w:val="20"/>
                <w:vertAlign w:val="superscript"/>
              </w:rPr>
            </w:pPr>
            <w:r w:rsidRPr="0072076D">
              <w:rPr>
                <w:rFonts w:ascii="Arial" w:hAnsi="Arial" w:cs="Arial"/>
                <w:b/>
                <w:bCs/>
                <w:color w:val="auto"/>
                <w:sz w:val="20"/>
                <w:szCs w:val="20"/>
              </w:rPr>
              <w:t>ĐƠN VỊ XÁC ĐỊNH GIÁ ĐẤT</w:t>
            </w:r>
            <w:r w:rsidRPr="0072076D">
              <w:rPr>
                <w:rFonts w:ascii="Arial" w:hAnsi="Arial" w:cs="Arial"/>
                <w:b/>
                <w:bCs/>
                <w:color w:val="auto"/>
                <w:sz w:val="20"/>
                <w:szCs w:val="20"/>
              </w:rPr>
              <w:br/>
            </w:r>
            <w:r w:rsidRPr="0072076D">
              <w:rPr>
                <w:rFonts w:ascii="Arial" w:hAnsi="Arial" w:cs="Arial"/>
                <w:bCs/>
                <w:color w:val="auto"/>
                <w:sz w:val="20"/>
                <w:szCs w:val="20"/>
                <w:vertAlign w:val="superscript"/>
              </w:rPr>
              <w:t>__________</w:t>
            </w:r>
          </w:p>
          <w:p w:rsidR="0072076D" w:rsidRPr="0072076D" w:rsidRDefault="0072076D" w:rsidP="00CB7666">
            <w:pPr>
              <w:jc w:val="center"/>
              <w:rPr>
                <w:rFonts w:ascii="Arial" w:hAnsi="Arial" w:cs="Arial"/>
                <w:color w:val="auto"/>
                <w:sz w:val="20"/>
                <w:szCs w:val="20"/>
              </w:rPr>
            </w:pPr>
          </w:p>
        </w:tc>
        <w:tc>
          <w:tcPr>
            <w:tcW w:w="3200" w:type="pct"/>
            <w:tcBorders>
              <w:top w:val="nil"/>
              <w:left w:val="nil"/>
              <w:right w:val="nil"/>
              <w:tl2br w:val="nil"/>
              <w:tr2bl w:val="nil"/>
            </w:tcBorders>
            <w:shd w:val="clear" w:color="auto" w:fill="auto"/>
            <w:tcMar>
              <w:top w:w="0" w:type="dxa"/>
              <w:left w:w="108" w:type="dxa"/>
              <w:bottom w:w="0" w:type="dxa"/>
              <w:right w:w="108" w:type="dxa"/>
            </w:tcMar>
          </w:tcPr>
          <w:p w:rsidR="0072076D" w:rsidRPr="0072076D" w:rsidRDefault="0072076D" w:rsidP="00CB7666">
            <w:pPr>
              <w:jc w:val="center"/>
              <w:rPr>
                <w:rFonts w:ascii="Arial" w:hAnsi="Arial" w:cs="Arial"/>
                <w:color w:val="auto"/>
                <w:sz w:val="20"/>
                <w:szCs w:val="20"/>
                <w:vertAlign w:val="superscript"/>
              </w:rPr>
            </w:pPr>
            <w:r w:rsidRPr="0072076D">
              <w:rPr>
                <w:rFonts w:ascii="Arial" w:hAnsi="Arial" w:cs="Arial"/>
                <w:b/>
                <w:bCs/>
                <w:color w:val="auto"/>
                <w:sz w:val="20"/>
                <w:szCs w:val="20"/>
              </w:rPr>
              <w:t>CỘNG HÒA XÃ HỘI CHỦ NGHĨA VIỆT NAM</w:t>
            </w:r>
            <w:r w:rsidRPr="0072076D">
              <w:rPr>
                <w:rFonts w:ascii="Arial" w:hAnsi="Arial" w:cs="Arial"/>
                <w:b/>
                <w:bCs/>
                <w:color w:val="auto"/>
                <w:sz w:val="20"/>
                <w:szCs w:val="20"/>
              </w:rPr>
              <w:br/>
              <w:t xml:space="preserve">Độc lập - Tự do - Hạnh phúc </w:t>
            </w:r>
            <w:r w:rsidRPr="0072076D">
              <w:rPr>
                <w:rFonts w:ascii="Arial" w:hAnsi="Arial" w:cs="Arial"/>
                <w:b/>
                <w:bCs/>
                <w:color w:val="auto"/>
                <w:sz w:val="20"/>
                <w:szCs w:val="20"/>
              </w:rPr>
              <w:br/>
            </w:r>
            <w:r w:rsidRPr="0072076D">
              <w:rPr>
                <w:rFonts w:ascii="Arial" w:hAnsi="Arial" w:cs="Arial"/>
                <w:bCs/>
                <w:color w:val="auto"/>
                <w:sz w:val="20"/>
                <w:szCs w:val="20"/>
                <w:vertAlign w:val="superscript"/>
              </w:rPr>
              <w:t>______________________</w:t>
            </w:r>
          </w:p>
          <w:p w:rsidR="0072076D" w:rsidRPr="0072076D" w:rsidRDefault="0072076D" w:rsidP="00CB7666">
            <w:pPr>
              <w:tabs>
                <w:tab w:val="left" w:leader="dot" w:pos="5862"/>
                <w:tab w:val="left" w:leader="dot" w:pos="6755"/>
              </w:tabs>
              <w:jc w:val="center"/>
              <w:rPr>
                <w:rFonts w:ascii="Arial" w:hAnsi="Arial" w:cs="Arial"/>
                <w:color w:val="auto"/>
                <w:sz w:val="20"/>
                <w:szCs w:val="20"/>
                <w:lang w:val="en-SG"/>
              </w:rPr>
            </w:pPr>
            <w:r w:rsidRPr="0072076D">
              <w:rPr>
                <w:rFonts w:ascii="Arial" w:hAnsi="Arial" w:cs="Arial"/>
                <w:i/>
                <w:iCs/>
                <w:color w:val="auto"/>
                <w:sz w:val="20"/>
                <w:szCs w:val="20"/>
                <w:lang w:val="en-SG"/>
              </w:rPr>
              <w:t>…., n</w:t>
            </w:r>
            <w:r w:rsidRPr="0072076D">
              <w:rPr>
                <w:rFonts w:ascii="Arial" w:hAnsi="Arial" w:cs="Arial"/>
                <w:i/>
                <w:iCs/>
                <w:color w:val="auto"/>
                <w:sz w:val="20"/>
                <w:szCs w:val="20"/>
              </w:rPr>
              <w:t>gày</w:t>
            </w:r>
            <w:r w:rsidRPr="0072076D">
              <w:rPr>
                <w:rFonts w:ascii="Arial" w:hAnsi="Arial" w:cs="Arial"/>
                <w:i/>
                <w:iCs/>
                <w:color w:val="auto"/>
                <w:sz w:val="20"/>
                <w:szCs w:val="20"/>
                <w:lang w:val="en-SG"/>
              </w:rPr>
              <w:t xml:space="preserve"> …. </w:t>
            </w:r>
            <w:r w:rsidRPr="0072076D">
              <w:rPr>
                <w:rFonts w:ascii="Arial" w:hAnsi="Arial" w:cs="Arial"/>
                <w:i/>
                <w:iCs/>
                <w:color w:val="auto"/>
                <w:sz w:val="20"/>
                <w:szCs w:val="20"/>
              </w:rPr>
              <w:t>tháng</w:t>
            </w:r>
            <w:r w:rsidRPr="0072076D">
              <w:rPr>
                <w:rFonts w:ascii="Arial" w:hAnsi="Arial" w:cs="Arial"/>
                <w:i/>
                <w:iCs/>
                <w:color w:val="auto"/>
                <w:sz w:val="20"/>
                <w:szCs w:val="20"/>
                <w:lang w:val="en-SG"/>
              </w:rPr>
              <w:t xml:space="preserve"> …. nă</w:t>
            </w:r>
            <w:r w:rsidRPr="0072076D">
              <w:rPr>
                <w:rFonts w:ascii="Arial" w:hAnsi="Arial" w:cs="Arial"/>
                <w:i/>
                <w:iCs/>
                <w:color w:val="auto"/>
                <w:sz w:val="20"/>
                <w:szCs w:val="20"/>
              </w:rPr>
              <w:t>m</w:t>
            </w:r>
            <w:r w:rsidRPr="0072076D">
              <w:rPr>
                <w:rFonts w:ascii="Arial" w:hAnsi="Arial" w:cs="Arial"/>
                <w:i/>
                <w:iCs/>
                <w:color w:val="auto"/>
                <w:sz w:val="20"/>
                <w:szCs w:val="20"/>
                <w:lang w:val="en-SG"/>
              </w:rPr>
              <w:t>….</w:t>
            </w:r>
          </w:p>
        </w:tc>
      </w:tr>
    </w:tbl>
    <w:p w:rsidR="0072076D" w:rsidRPr="0072076D" w:rsidRDefault="0072076D" w:rsidP="0072076D">
      <w:pPr>
        <w:pStyle w:val="Vnbnnidung0"/>
        <w:spacing w:after="0" w:line="240" w:lineRule="auto"/>
        <w:ind w:firstLine="0"/>
        <w:jc w:val="center"/>
        <w:rPr>
          <w:rFonts w:ascii="Arial" w:hAnsi="Arial" w:cs="Arial"/>
          <w:b/>
          <w:bCs/>
          <w:sz w:val="20"/>
          <w:szCs w:val="20"/>
        </w:rPr>
      </w:pPr>
    </w:p>
    <w:p w:rsidR="0072076D" w:rsidRPr="0072076D" w:rsidRDefault="0072076D" w:rsidP="0072076D">
      <w:pPr>
        <w:pStyle w:val="Vnbnnidung0"/>
        <w:spacing w:after="0" w:line="240" w:lineRule="auto"/>
        <w:ind w:firstLine="0"/>
        <w:jc w:val="center"/>
        <w:rPr>
          <w:rFonts w:ascii="Arial" w:hAnsi="Arial" w:cs="Arial"/>
          <w:b/>
          <w:bCs/>
          <w:sz w:val="20"/>
          <w:szCs w:val="20"/>
        </w:rPr>
      </w:pPr>
      <w:r w:rsidRPr="0072076D">
        <w:rPr>
          <w:rFonts w:ascii="Arial" w:hAnsi="Arial" w:cs="Arial"/>
          <w:b/>
          <w:bCs/>
          <w:sz w:val="20"/>
          <w:szCs w:val="20"/>
        </w:rPr>
        <w:t>B</w:t>
      </w:r>
      <w:r w:rsidRPr="0072076D">
        <w:rPr>
          <w:rFonts w:ascii="Arial" w:hAnsi="Arial" w:cs="Arial"/>
          <w:b/>
          <w:bCs/>
          <w:sz w:val="20"/>
          <w:szCs w:val="20"/>
          <w:lang w:val="en-SG"/>
        </w:rPr>
        <w:t>Á</w:t>
      </w:r>
      <w:r w:rsidRPr="0072076D">
        <w:rPr>
          <w:rFonts w:ascii="Arial" w:hAnsi="Arial" w:cs="Arial"/>
          <w:b/>
          <w:bCs/>
          <w:sz w:val="20"/>
          <w:szCs w:val="20"/>
        </w:rPr>
        <w:t>O C</w:t>
      </w:r>
      <w:r w:rsidRPr="0072076D">
        <w:rPr>
          <w:rFonts w:ascii="Arial" w:hAnsi="Arial" w:cs="Arial"/>
          <w:b/>
          <w:bCs/>
          <w:sz w:val="20"/>
          <w:szCs w:val="20"/>
          <w:lang w:val="en-SG"/>
        </w:rPr>
        <w:t>Á</w:t>
      </w:r>
      <w:r w:rsidRPr="0072076D">
        <w:rPr>
          <w:rFonts w:ascii="Arial" w:hAnsi="Arial" w:cs="Arial"/>
          <w:b/>
          <w:bCs/>
          <w:sz w:val="20"/>
          <w:szCs w:val="20"/>
        </w:rPr>
        <w:t xml:space="preserve">O THUYẾT MINH XÂY DỰNG PHƯƠNG ÁN GIÁ </w:t>
      </w:r>
      <w:r w:rsidRPr="0072076D">
        <w:rPr>
          <w:rFonts w:ascii="Arial" w:hAnsi="Arial" w:cs="Arial"/>
          <w:b/>
          <w:bCs/>
          <w:sz w:val="20"/>
          <w:szCs w:val="20"/>
          <w:lang w:val="en-SG"/>
        </w:rPr>
        <w:t>ĐẤ</w:t>
      </w:r>
      <w:r w:rsidRPr="0072076D">
        <w:rPr>
          <w:rFonts w:ascii="Arial" w:hAnsi="Arial" w:cs="Arial"/>
          <w:b/>
          <w:bCs/>
          <w:sz w:val="20"/>
          <w:szCs w:val="20"/>
        </w:rPr>
        <w:t>T</w:t>
      </w:r>
    </w:p>
    <w:p w:rsidR="0072076D" w:rsidRPr="0072076D" w:rsidRDefault="0072076D" w:rsidP="0072076D">
      <w:pPr>
        <w:pStyle w:val="Vnbnnidung0"/>
        <w:tabs>
          <w:tab w:val="left" w:leader="dot" w:pos="6734"/>
        </w:tabs>
        <w:spacing w:after="0" w:line="240" w:lineRule="auto"/>
        <w:ind w:firstLine="0"/>
        <w:jc w:val="center"/>
        <w:rPr>
          <w:rFonts w:ascii="Arial" w:hAnsi="Arial" w:cs="Arial"/>
          <w:sz w:val="20"/>
          <w:szCs w:val="20"/>
        </w:rPr>
      </w:pPr>
      <w:r w:rsidRPr="0072076D">
        <w:rPr>
          <w:rFonts w:ascii="Arial" w:hAnsi="Arial" w:cs="Arial"/>
          <w:sz w:val="20"/>
          <w:szCs w:val="20"/>
        </w:rPr>
        <w:t xml:space="preserve">(Kèm theo Chứng thư định giá đất số </w:t>
      </w:r>
      <w:r w:rsidRPr="0072076D">
        <w:rPr>
          <w:rFonts w:ascii="Arial" w:hAnsi="Arial" w:cs="Arial"/>
          <w:sz w:val="20"/>
          <w:szCs w:val="20"/>
          <w:lang w:val="en-SG"/>
        </w:rPr>
        <w:t xml:space="preserve">  </w:t>
      </w:r>
      <w:r w:rsidRPr="0072076D">
        <w:rPr>
          <w:rFonts w:ascii="Arial" w:hAnsi="Arial" w:cs="Arial"/>
          <w:sz w:val="20"/>
          <w:szCs w:val="20"/>
        </w:rPr>
        <w:t>/CT-ĐGĐ ngày ...</w:t>
      </w:r>
      <w:r w:rsidRPr="0072076D">
        <w:rPr>
          <w:rFonts w:ascii="Arial" w:hAnsi="Arial" w:cs="Arial"/>
          <w:sz w:val="20"/>
          <w:szCs w:val="20"/>
          <w:lang w:val="en-SG"/>
        </w:rPr>
        <w:t xml:space="preserve"> </w:t>
      </w:r>
      <w:r w:rsidRPr="0072076D">
        <w:rPr>
          <w:rFonts w:ascii="Arial" w:hAnsi="Arial" w:cs="Arial"/>
          <w:sz w:val="20"/>
          <w:szCs w:val="20"/>
        </w:rPr>
        <w:t>tháng ...</w:t>
      </w:r>
      <w:r w:rsidRPr="0072076D">
        <w:rPr>
          <w:rFonts w:ascii="Arial" w:hAnsi="Arial" w:cs="Arial"/>
          <w:sz w:val="20"/>
          <w:szCs w:val="20"/>
          <w:lang w:val="en-SG"/>
        </w:rPr>
        <w:t xml:space="preserve"> </w:t>
      </w:r>
      <w:r w:rsidRPr="0072076D">
        <w:rPr>
          <w:rFonts w:ascii="Arial" w:hAnsi="Arial" w:cs="Arial"/>
          <w:sz w:val="20"/>
          <w:szCs w:val="20"/>
        </w:rPr>
        <w:t>năm</w:t>
      </w:r>
      <w:r w:rsidRPr="0072076D">
        <w:rPr>
          <w:rFonts w:ascii="Arial" w:hAnsi="Arial" w:cs="Arial"/>
          <w:sz w:val="20"/>
          <w:szCs w:val="20"/>
          <w:lang w:val="en-SG"/>
        </w:rPr>
        <w:t>……</w:t>
      </w:r>
      <w:r w:rsidRPr="0072076D">
        <w:rPr>
          <w:rFonts w:ascii="Arial" w:hAnsi="Arial" w:cs="Arial"/>
          <w:sz w:val="20"/>
          <w:szCs w:val="20"/>
        </w:rPr>
        <w:t>)</w:t>
      </w:r>
    </w:p>
    <w:p w:rsidR="0072076D" w:rsidRPr="0072076D" w:rsidRDefault="0072076D" w:rsidP="0072076D">
      <w:pPr>
        <w:pStyle w:val="Vnbnnidung0"/>
        <w:tabs>
          <w:tab w:val="left" w:leader="dot" w:pos="6734"/>
        </w:tabs>
        <w:spacing w:after="0" w:line="240" w:lineRule="auto"/>
        <w:ind w:firstLine="0"/>
        <w:jc w:val="center"/>
        <w:rPr>
          <w:rFonts w:ascii="Arial" w:hAnsi="Arial" w:cs="Arial"/>
          <w:sz w:val="20"/>
          <w:szCs w:val="20"/>
        </w:rPr>
      </w:pPr>
    </w:p>
    <w:p w:rsidR="0072076D" w:rsidRPr="0072076D" w:rsidRDefault="0072076D" w:rsidP="0072076D">
      <w:pPr>
        <w:pStyle w:val="Vnbnnidung0"/>
        <w:tabs>
          <w:tab w:val="left" w:pos="1305"/>
        </w:tabs>
        <w:spacing w:after="120" w:line="240" w:lineRule="auto"/>
        <w:ind w:firstLine="720"/>
        <w:jc w:val="both"/>
        <w:rPr>
          <w:rFonts w:ascii="Arial" w:hAnsi="Arial" w:cs="Arial"/>
          <w:sz w:val="20"/>
          <w:szCs w:val="20"/>
        </w:rPr>
      </w:pPr>
      <w:bookmarkStart w:id="145" w:name="bookmark355"/>
      <w:bookmarkEnd w:id="145"/>
      <w:r w:rsidRPr="0072076D">
        <w:rPr>
          <w:rFonts w:ascii="Arial" w:hAnsi="Arial" w:cs="Arial"/>
          <w:sz w:val="20"/>
          <w:szCs w:val="20"/>
          <w:lang w:val="en-SG"/>
        </w:rPr>
        <w:t xml:space="preserve">1. </w:t>
      </w:r>
      <w:r w:rsidRPr="0072076D">
        <w:rPr>
          <w:rFonts w:ascii="Arial" w:hAnsi="Arial" w:cs="Arial"/>
          <w:sz w:val="20"/>
          <w:szCs w:val="20"/>
        </w:rPr>
        <w:t xml:space="preserve">Thửa đất, khu </w:t>
      </w:r>
      <w:r w:rsidRPr="0072076D">
        <w:rPr>
          <w:rFonts w:ascii="Arial" w:hAnsi="Arial" w:cs="Arial"/>
          <w:sz w:val="20"/>
          <w:szCs w:val="20"/>
          <w:lang w:val="en-SG"/>
        </w:rPr>
        <w:t>đất</w:t>
      </w:r>
      <w:r w:rsidRPr="0072076D">
        <w:rPr>
          <w:rFonts w:ascii="Arial" w:hAnsi="Arial" w:cs="Arial"/>
          <w:sz w:val="20"/>
          <w:szCs w:val="20"/>
        </w:rPr>
        <w:t xml:space="preserve"> c</w:t>
      </w:r>
      <w:r w:rsidRPr="0072076D">
        <w:rPr>
          <w:rFonts w:ascii="Arial" w:hAnsi="Arial" w:cs="Arial"/>
          <w:sz w:val="20"/>
          <w:szCs w:val="20"/>
          <w:lang w:val="en-SG"/>
        </w:rPr>
        <w:t>ầ</w:t>
      </w:r>
      <w:r w:rsidRPr="0072076D">
        <w:rPr>
          <w:rFonts w:ascii="Arial" w:hAnsi="Arial" w:cs="Arial"/>
          <w:sz w:val="20"/>
          <w:szCs w:val="20"/>
        </w:rPr>
        <w:t>n định giá</w:t>
      </w:r>
    </w:p>
    <w:p w:rsidR="0072076D" w:rsidRPr="0072076D" w:rsidRDefault="0072076D" w:rsidP="0072076D">
      <w:pPr>
        <w:pStyle w:val="Vnbnnidung0"/>
        <w:tabs>
          <w:tab w:val="left" w:pos="1338"/>
        </w:tabs>
        <w:spacing w:after="120" w:line="240" w:lineRule="auto"/>
        <w:ind w:firstLine="720"/>
        <w:jc w:val="both"/>
        <w:rPr>
          <w:rFonts w:ascii="Arial" w:hAnsi="Arial" w:cs="Arial"/>
          <w:sz w:val="20"/>
          <w:szCs w:val="20"/>
        </w:rPr>
      </w:pPr>
      <w:bookmarkStart w:id="146" w:name="bookmark356"/>
      <w:bookmarkEnd w:id="146"/>
      <w:r w:rsidRPr="0072076D">
        <w:rPr>
          <w:rFonts w:ascii="Arial" w:hAnsi="Arial" w:cs="Arial"/>
          <w:sz w:val="20"/>
          <w:szCs w:val="20"/>
          <w:lang w:val="en-SG"/>
        </w:rPr>
        <w:t xml:space="preserve">2. </w:t>
      </w:r>
      <w:r w:rsidRPr="0072076D">
        <w:rPr>
          <w:rFonts w:ascii="Arial" w:hAnsi="Arial" w:cs="Arial"/>
          <w:sz w:val="20"/>
          <w:szCs w:val="20"/>
        </w:rPr>
        <w:t>Mục đích định giá đất: Xác định giá đất cụ th</w:t>
      </w:r>
      <w:r w:rsidRPr="0072076D">
        <w:rPr>
          <w:rFonts w:ascii="Arial" w:hAnsi="Arial" w:cs="Arial"/>
          <w:sz w:val="20"/>
          <w:szCs w:val="20"/>
          <w:lang w:val="en-SG"/>
        </w:rPr>
        <w:t>ể</w:t>
      </w:r>
      <w:r w:rsidRPr="0072076D">
        <w:rPr>
          <w:rFonts w:ascii="Arial" w:hAnsi="Arial" w:cs="Arial"/>
          <w:sz w:val="20"/>
          <w:szCs w:val="20"/>
        </w:rPr>
        <w:t xml:space="preserve"> khi Nh</w:t>
      </w:r>
      <w:r w:rsidRPr="0072076D">
        <w:rPr>
          <w:rFonts w:ascii="Arial" w:hAnsi="Arial" w:cs="Arial"/>
          <w:sz w:val="20"/>
          <w:szCs w:val="20"/>
          <w:lang w:val="en-SG"/>
        </w:rPr>
        <w:t>à</w:t>
      </w:r>
      <w:r w:rsidRPr="0072076D">
        <w:rPr>
          <w:rFonts w:ascii="Arial" w:hAnsi="Arial" w:cs="Arial"/>
          <w:sz w:val="20"/>
          <w:szCs w:val="20"/>
        </w:rPr>
        <w:t xml:space="preserve"> nước quyết định giao đất</w:t>
      </w:r>
      <w:r w:rsidRPr="0072076D">
        <w:rPr>
          <w:rFonts w:ascii="Arial" w:hAnsi="Arial" w:cs="Arial"/>
          <w:sz w:val="20"/>
          <w:szCs w:val="20"/>
          <w:lang w:val="en-SG"/>
        </w:rPr>
        <w:t>,</w:t>
      </w:r>
      <w:r w:rsidRPr="0072076D">
        <w:rPr>
          <w:rFonts w:ascii="Arial" w:hAnsi="Arial" w:cs="Arial"/>
          <w:sz w:val="20"/>
          <w:szCs w:val="20"/>
        </w:rPr>
        <w:t xml:space="preserve"> cho thuê đất</w:t>
      </w:r>
      <w:r w:rsidRPr="0072076D">
        <w:rPr>
          <w:rFonts w:ascii="Arial" w:hAnsi="Arial" w:cs="Arial"/>
          <w:sz w:val="20"/>
          <w:szCs w:val="20"/>
          <w:lang w:val="en-SG"/>
        </w:rPr>
        <w:t xml:space="preserve">, </w:t>
      </w:r>
      <w:r w:rsidRPr="0072076D">
        <w:rPr>
          <w:rFonts w:ascii="Arial" w:hAnsi="Arial" w:cs="Arial"/>
          <w:sz w:val="20"/>
          <w:szCs w:val="20"/>
        </w:rPr>
        <w:t>cho phép chuyển mục đích sử dụng đất</w:t>
      </w:r>
      <w:r w:rsidRPr="0072076D">
        <w:rPr>
          <w:rFonts w:ascii="Arial" w:hAnsi="Arial" w:cs="Arial"/>
          <w:sz w:val="20"/>
          <w:szCs w:val="20"/>
          <w:lang w:val="en-SG"/>
        </w:rPr>
        <w:t>,</w:t>
      </w:r>
      <w:r w:rsidRPr="0072076D">
        <w:rPr>
          <w:rFonts w:ascii="Arial" w:hAnsi="Arial" w:cs="Arial"/>
          <w:sz w:val="20"/>
          <w:szCs w:val="20"/>
        </w:rPr>
        <w:t xml:space="preserve"> công nhận quyền sử dụng đất, cho phép chuyển hình thức thuê đất trả tiền hàng năm sang thuê đất trả tiền một l</w:t>
      </w:r>
      <w:r w:rsidRPr="0072076D">
        <w:rPr>
          <w:rFonts w:ascii="Arial" w:hAnsi="Arial" w:cs="Arial"/>
          <w:sz w:val="20"/>
          <w:szCs w:val="20"/>
          <w:lang w:val="en-SG"/>
        </w:rPr>
        <w:t>ầ</w:t>
      </w:r>
      <w:r w:rsidRPr="0072076D">
        <w:rPr>
          <w:rFonts w:ascii="Arial" w:hAnsi="Arial" w:cs="Arial"/>
          <w:sz w:val="20"/>
          <w:szCs w:val="20"/>
        </w:rPr>
        <w:t>n cho cả thời gian thuê, gia hạn sử dụng đất</w:t>
      </w:r>
      <w:r w:rsidRPr="0072076D">
        <w:rPr>
          <w:rFonts w:ascii="Arial" w:hAnsi="Arial" w:cs="Arial"/>
          <w:sz w:val="20"/>
          <w:szCs w:val="20"/>
          <w:lang w:val="en-SG"/>
        </w:rPr>
        <w:t>,</w:t>
      </w:r>
      <w:r w:rsidRPr="0072076D">
        <w:rPr>
          <w:rFonts w:ascii="Arial" w:hAnsi="Arial" w:cs="Arial"/>
          <w:sz w:val="20"/>
          <w:szCs w:val="20"/>
        </w:rPr>
        <w:t xml:space="preserve"> điều chỉnh thời hạn s</w:t>
      </w:r>
      <w:r w:rsidRPr="0072076D">
        <w:rPr>
          <w:rFonts w:ascii="Arial" w:hAnsi="Arial" w:cs="Arial"/>
          <w:sz w:val="20"/>
          <w:szCs w:val="20"/>
          <w:lang w:val="en-SG"/>
        </w:rPr>
        <w:t>ử</w:t>
      </w:r>
      <w:r w:rsidRPr="0072076D">
        <w:rPr>
          <w:rFonts w:ascii="Arial" w:hAnsi="Arial" w:cs="Arial"/>
          <w:sz w:val="20"/>
          <w:szCs w:val="20"/>
        </w:rPr>
        <w:t xml:space="preserve"> dụng </w:t>
      </w:r>
      <w:r w:rsidRPr="0072076D">
        <w:rPr>
          <w:rFonts w:ascii="Arial" w:hAnsi="Arial" w:cs="Arial"/>
          <w:sz w:val="20"/>
          <w:szCs w:val="20"/>
          <w:lang w:val="en-SG"/>
        </w:rPr>
        <w:t>đất, điề</w:t>
      </w:r>
      <w:r w:rsidRPr="0072076D">
        <w:rPr>
          <w:rFonts w:ascii="Arial" w:hAnsi="Arial" w:cs="Arial"/>
          <w:sz w:val="20"/>
          <w:szCs w:val="20"/>
        </w:rPr>
        <w:t>u ch</w:t>
      </w:r>
      <w:r w:rsidRPr="0072076D">
        <w:rPr>
          <w:rFonts w:ascii="Arial" w:hAnsi="Arial" w:cs="Arial"/>
          <w:sz w:val="20"/>
          <w:szCs w:val="20"/>
          <w:lang w:val="en-SG"/>
        </w:rPr>
        <w:t>ỉ</w:t>
      </w:r>
      <w:r w:rsidRPr="0072076D">
        <w:rPr>
          <w:rFonts w:ascii="Arial" w:hAnsi="Arial" w:cs="Arial"/>
          <w:sz w:val="20"/>
          <w:szCs w:val="20"/>
        </w:rPr>
        <w:t>nh quy hoạch chi tiết xây dựng.</w:t>
      </w:r>
    </w:p>
    <w:p w:rsidR="0072076D" w:rsidRPr="0072076D" w:rsidRDefault="0072076D" w:rsidP="0072076D">
      <w:pPr>
        <w:pStyle w:val="Vnbnnidung0"/>
        <w:tabs>
          <w:tab w:val="left" w:pos="1329"/>
        </w:tabs>
        <w:spacing w:after="120" w:line="240" w:lineRule="auto"/>
        <w:ind w:firstLine="720"/>
        <w:jc w:val="both"/>
        <w:rPr>
          <w:rFonts w:ascii="Arial" w:hAnsi="Arial" w:cs="Arial"/>
          <w:sz w:val="20"/>
          <w:szCs w:val="20"/>
        </w:rPr>
      </w:pPr>
      <w:bookmarkStart w:id="147" w:name="bookmark357"/>
      <w:bookmarkEnd w:id="147"/>
      <w:r w:rsidRPr="0072076D">
        <w:rPr>
          <w:rFonts w:ascii="Arial" w:hAnsi="Arial" w:cs="Arial"/>
          <w:sz w:val="20"/>
          <w:szCs w:val="20"/>
          <w:lang w:val="en-SG"/>
        </w:rPr>
        <w:t xml:space="preserve">3. </w:t>
      </w:r>
      <w:r w:rsidRPr="0072076D">
        <w:rPr>
          <w:rFonts w:ascii="Arial" w:hAnsi="Arial" w:cs="Arial"/>
          <w:sz w:val="20"/>
          <w:szCs w:val="20"/>
        </w:rPr>
        <w:t>Thời điểm định giá đất</w:t>
      </w:r>
    </w:p>
    <w:p w:rsidR="0072076D" w:rsidRPr="0072076D" w:rsidRDefault="0072076D" w:rsidP="0072076D">
      <w:pPr>
        <w:pStyle w:val="Vnbnnidung0"/>
        <w:tabs>
          <w:tab w:val="left" w:pos="1329"/>
        </w:tabs>
        <w:spacing w:after="120" w:line="240" w:lineRule="auto"/>
        <w:ind w:firstLine="720"/>
        <w:jc w:val="both"/>
        <w:rPr>
          <w:rFonts w:ascii="Arial" w:hAnsi="Arial" w:cs="Arial"/>
          <w:sz w:val="20"/>
          <w:szCs w:val="20"/>
        </w:rPr>
      </w:pPr>
      <w:bookmarkStart w:id="148" w:name="bookmark358"/>
      <w:bookmarkEnd w:id="148"/>
      <w:r w:rsidRPr="0072076D">
        <w:rPr>
          <w:rFonts w:ascii="Arial" w:hAnsi="Arial" w:cs="Arial"/>
          <w:sz w:val="20"/>
          <w:szCs w:val="20"/>
          <w:lang w:val="en-SG"/>
        </w:rPr>
        <w:t xml:space="preserve">4. </w:t>
      </w:r>
      <w:r w:rsidRPr="0072076D">
        <w:rPr>
          <w:rFonts w:ascii="Arial" w:hAnsi="Arial" w:cs="Arial"/>
          <w:sz w:val="20"/>
          <w:szCs w:val="20"/>
        </w:rPr>
        <w:t>Căn c</w:t>
      </w:r>
      <w:r w:rsidRPr="0072076D">
        <w:rPr>
          <w:rFonts w:ascii="Arial" w:hAnsi="Arial" w:cs="Arial"/>
          <w:sz w:val="20"/>
          <w:szCs w:val="20"/>
          <w:lang w:val="en-SG"/>
        </w:rPr>
        <w:t>ứ</w:t>
      </w:r>
      <w:r w:rsidRPr="0072076D">
        <w:rPr>
          <w:rFonts w:ascii="Arial" w:hAnsi="Arial" w:cs="Arial"/>
          <w:sz w:val="20"/>
          <w:szCs w:val="20"/>
        </w:rPr>
        <w:t xml:space="preserve"> định giá đất</w:t>
      </w:r>
    </w:p>
    <w:p w:rsidR="0072076D" w:rsidRPr="0072076D" w:rsidRDefault="0072076D" w:rsidP="0072076D">
      <w:pPr>
        <w:pStyle w:val="Vnbnnidung0"/>
        <w:tabs>
          <w:tab w:val="left" w:pos="1497"/>
        </w:tabs>
        <w:spacing w:after="120" w:line="240" w:lineRule="auto"/>
        <w:ind w:firstLine="720"/>
        <w:jc w:val="both"/>
        <w:rPr>
          <w:rFonts w:ascii="Arial" w:hAnsi="Arial" w:cs="Arial"/>
          <w:sz w:val="20"/>
          <w:szCs w:val="20"/>
        </w:rPr>
      </w:pPr>
      <w:bookmarkStart w:id="149" w:name="bookmark359"/>
      <w:bookmarkEnd w:id="149"/>
      <w:r w:rsidRPr="0072076D">
        <w:rPr>
          <w:rFonts w:ascii="Arial" w:hAnsi="Arial" w:cs="Arial"/>
          <w:sz w:val="20"/>
          <w:szCs w:val="20"/>
          <w:lang w:val="en-SG"/>
        </w:rPr>
        <w:t xml:space="preserve">4.1. </w:t>
      </w:r>
      <w:r w:rsidRPr="0072076D">
        <w:rPr>
          <w:rFonts w:ascii="Arial" w:hAnsi="Arial" w:cs="Arial"/>
          <w:sz w:val="20"/>
          <w:szCs w:val="20"/>
        </w:rPr>
        <w:t>C</w:t>
      </w:r>
      <w:r w:rsidRPr="0072076D">
        <w:rPr>
          <w:rFonts w:ascii="Arial" w:hAnsi="Arial" w:cs="Arial"/>
          <w:sz w:val="20"/>
          <w:szCs w:val="20"/>
          <w:lang w:val="en-SG"/>
        </w:rPr>
        <w:t>ă</w:t>
      </w:r>
      <w:r w:rsidRPr="0072076D">
        <w:rPr>
          <w:rFonts w:ascii="Arial" w:hAnsi="Arial" w:cs="Arial"/>
          <w:sz w:val="20"/>
          <w:szCs w:val="20"/>
        </w:rPr>
        <w:t>n c</w:t>
      </w:r>
      <w:r w:rsidRPr="0072076D">
        <w:rPr>
          <w:rFonts w:ascii="Arial" w:hAnsi="Arial" w:cs="Arial"/>
          <w:sz w:val="20"/>
          <w:szCs w:val="20"/>
          <w:lang w:val="en-SG"/>
        </w:rPr>
        <w:t>ứ</w:t>
      </w:r>
      <w:r w:rsidRPr="0072076D">
        <w:rPr>
          <w:rFonts w:ascii="Arial" w:hAnsi="Arial" w:cs="Arial"/>
          <w:sz w:val="20"/>
          <w:szCs w:val="20"/>
        </w:rPr>
        <w:t xml:space="preserve"> pháp lý đ</w:t>
      </w:r>
      <w:r w:rsidRPr="0072076D">
        <w:rPr>
          <w:rFonts w:ascii="Arial" w:hAnsi="Arial" w:cs="Arial"/>
          <w:sz w:val="20"/>
          <w:szCs w:val="20"/>
          <w:lang w:val="en-SG"/>
        </w:rPr>
        <w:t>ể</w:t>
      </w:r>
      <w:r w:rsidRPr="0072076D">
        <w:rPr>
          <w:rFonts w:ascii="Arial" w:hAnsi="Arial" w:cs="Arial"/>
          <w:sz w:val="20"/>
          <w:szCs w:val="20"/>
        </w:rPr>
        <w:t xml:space="preserve"> định giá đất</w:t>
      </w:r>
    </w:p>
    <w:p w:rsidR="0072076D" w:rsidRPr="0072076D" w:rsidRDefault="0072076D" w:rsidP="0072076D">
      <w:pPr>
        <w:pStyle w:val="Vnbnnidung0"/>
        <w:tabs>
          <w:tab w:val="left" w:pos="1497"/>
        </w:tabs>
        <w:spacing w:after="120" w:line="240" w:lineRule="auto"/>
        <w:ind w:firstLine="720"/>
        <w:jc w:val="both"/>
        <w:rPr>
          <w:rFonts w:ascii="Arial" w:hAnsi="Arial" w:cs="Arial"/>
          <w:sz w:val="20"/>
          <w:szCs w:val="20"/>
        </w:rPr>
      </w:pPr>
      <w:bookmarkStart w:id="150" w:name="bookmark360"/>
      <w:bookmarkEnd w:id="150"/>
      <w:r w:rsidRPr="0072076D">
        <w:rPr>
          <w:rFonts w:ascii="Arial" w:hAnsi="Arial" w:cs="Arial"/>
          <w:sz w:val="20"/>
          <w:szCs w:val="20"/>
          <w:lang w:val="en-SG"/>
        </w:rPr>
        <w:t xml:space="preserve">4.2. </w:t>
      </w:r>
      <w:r w:rsidRPr="0072076D">
        <w:rPr>
          <w:rFonts w:ascii="Arial" w:hAnsi="Arial" w:cs="Arial"/>
          <w:sz w:val="20"/>
          <w:szCs w:val="20"/>
        </w:rPr>
        <w:t>Căn cứ pháp lý của thửa đất</w:t>
      </w:r>
      <w:r w:rsidRPr="0072076D">
        <w:rPr>
          <w:rFonts w:ascii="Arial" w:hAnsi="Arial" w:cs="Arial"/>
          <w:sz w:val="20"/>
          <w:szCs w:val="20"/>
          <w:lang w:val="en-SG"/>
        </w:rPr>
        <w:t>,</w:t>
      </w:r>
      <w:r w:rsidRPr="0072076D">
        <w:rPr>
          <w:rFonts w:ascii="Arial" w:hAnsi="Arial" w:cs="Arial"/>
          <w:sz w:val="20"/>
          <w:szCs w:val="20"/>
        </w:rPr>
        <w:t xml:space="preserve"> khu đất c</w:t>
      </w:r>
      <w:r w:rsidRPr="0072076D">
        <w:rPr>
          <w:rFonts w:ascii="Arial" w:hAnsi="Arial" w:cs="Arial"/>
          <w:sz w:val="20"/>
          <w:szCs w:val="20"/>
          <w:lang w:val="en-SG"/>
        </w:rPr>
        <w:t>ầ</w:t>
      </w:r>
      <w:r w:rsidRPr="0072076D">
        <w:rPr>
          <w:rFonts w:ascii="Arial" w:hAnsi="Arial" w:cs="Arial"/>
          <w:sz w:val="20"/>
          <w:szCs w:val="20"/>
        </w:rPr>
        <w:t>n định giá</w:t>
      </w:r>
    </w:p>
    <w:p w:rsidR="0072076D" w:rsidRPr="0072076D" w:rsidRDefault="0072076D" w:rsidP="0072076D">
      <w:pPr>
        <w:pStyle w:val="Vnbnnidung0"/>
        <w:tabs>
          <w:tab w:val="left" w:pos="1338"/>
        </w:tabs>
        <w:spacing w:after="120" w:line="240" w:lineRule="auto"/>
        <w:ind w:firstLine="720"/>
        <w:jc w:val="both"/>
        <w:rPr>
          <w:rFonts w:ascii="Arial" w:hAnsi="Arial" w:cs="Arial"/>
          <w:sz w:val="20"/>
          <w:szCs w:val="20"/>
        </w:rPr>
      </w:pPr>
      <w:bookmarkStart w:id="151" w:name="bookmark361"/>
      <w:bookmarkEnd w:id="151"/>
      <w:r w:rsidRPr="0072076D">
        <w:rPr>
          <w:rFonts w:ascii="Arial" w:hAnsi="Arial" w:cs="Arial"/>
          <w:sz w:val="20"/>
          <w:szCs w:val="20"/>
          <w:lang w:val="en-SG"/>
        </w:rPr>
        <w:t xml:space="preserve">5. </w:t>
      </w:r>
      <w:r w:rsidRPr="0072076D">
        <w:rPr>
          <w:rFonts w:ascii="Arial" w:hAnsi="Arial" w:cs="Arial"/>
          <w:sz w:val="20"/>
          <w:szCs w:val="20"/>
        </w:rPr>
        <w:t>C</w:t>
      </w:r>
      <w:r w:rsidRPr="0072076D">
        <w:rPr>
          <w:rFonts w:ascii="Arial" w:hAnsi="Arial" w:cs="Arial"/>
          <w:sz w:val="20"/>
          <w:szCs w:val="20"/>
          <w:lang w:val="en-SG"/>
        </w:rPr>
        <w:t>á</w:t>
      </w:r>
      <w:r w:rsidRPr="0072076D">
        <w:rPr>
          <w:rFonts w:ascii="Arial" w:hAnsi="Arial" w:cs="Arial"/>
          <w:sz w:val="20"/>
          <w:szCs w:val="20"/>
        </w:rPr>
        <w:t>c thông tin về thửa đất</w:t>
      </w:r>
      <w:r w:rsidRPr="0072076D">
        <w:rPr>
          <w:rFonts w:ascii="Arial" w:hAnsi="Arial" w:cs="Arial"/>
          <w:sz w:val="20"/>
          <w:szCs w:val="20"/>
          <w:lang w:val="en-SG"/>
        </w:rPr>
        <w:t>,</w:t>
      </w:r>
      <w:r w:rsidRPr="0072076D">
        <w:rPr>
          <w:rFonts w:ascii="Arial" w:hAnsi="Arial" w:cs="Arial"/>
          <w:sz w:val="20"/>
          <w:szCs w:val="20"/>
        </w:rPr>
        <w:t xml:space="preserve"> khu đất cần </w:t>
      </w:r>
      <w:r w:rsidRPr="0072076D">
        <w:rPr>
          <w:rFonts w:ascii="Arial" w:hAnsi="Arial" w:cs="Arial"/>
          <w:sz w:val="20"/>
          <w:szCs w:val="20"/>
          <w:lang w:val="en-SG"/>
        </w:rPr>
        <w:t>đị</w:t>
      </w:r>
      <w:r w:rsidRPr="0072076D">
        <w:rPr>
          <w:rFonts w:ascii="Arial" w:hAnsi="Arial" w:cs="Arial"/>
          <w:sz w:val="20"/>
          <w:szCs w:val="20"/>
        </w:rPr>
        <w:t>nh giá bao gồm: vị trí</w:t>
      </w:r>
      <w:r w:rsidRPr="0072076D">
        <w:rPr>
          <w:rFonts w:ascii="Arial" w:hAnsi="Arial" w:cs="Arial"/>
          <w:sz w:val="20"/>
          <w:szCs w:val="20"/>
          <w:lang w:val="en-SG"/>
        </w:rPr>
        <w:t>,</w:t>
      </w:r>
      <w:r w:rsidRPr="0072076D">
        <w:rPr>
          <w:rFonts w:ascii="Arial" w:hAnsi="Arial" w:cs="Arial"/>
          <w:sz w:val="20"/>
          <w:szCs w:val="20"/>
        </w:rPr>
        <w:t xml:space="preserve"> địa điểm, diện tích, kích thước, hình th</w:t>
      </w:r>
      <w:r w:rsidRPr="0072076D">
        <w:rPr>
          <w:rFonts w:ascii="Arial" w:hAnsi="Arial" w:cs="Arial"/>
          <w:sz w:val="20"/>
          <w:szCs w:val="20"/>
          <w:lang w:val="en-SG"/>
        </w:rPr>
        <w:t>ể,</w:t>
      </w:r>
      <w:r w:rsidRPr="0072076D">
        <w:rPr>
          <w:rFonts w:ascii="Arial" w:hAnsi="Arial" w:cs="Arial"/>
          <w:sz w:val="20"/>
          <w:szCs w:val="20"/>
        </w:rPr>
        <w:t xml:space="preserve"> mục đích sử dụng đất</w:t>
      </w:r>
      <w:r w:rsidRPr="0072076D">
        <w:rPr>
          <w:rFonts w:ascii="Arial" w:hAnsi="Arial" w:cs="Arial"/>
          <w:sz w:val="20"/>
          <w:szCs w:val="20"/>
          <w:lang w:val="en-SG"/>
        </w:rPr>
        <w:t>,</w:t>
      </w:r>
      <w:r w:rsidRPr="0072076D">
        <w:rPr>
          <w:rFonts w:ascii="Arial" w:hAnsi="Arial" w:cs="Arial"/>
          <w:sz w:val="20"/>
          <w:szCs w:val="20"/>
        </w:rPr>
        <w:t xml:space="preserve"> mật </w:t>
      </w:r>
      <w:r w:rsidRPr="0072076D">
        <w:rPr>
          <w:rFonts w:ascii="Arial" w:hAnsi="Arial" w:cs="Arial"/>
          <w:sz w:val="20"/>
          <w:szCs w:val="20"/>
          <w:lang w:val="en-SG"/>
        </w:rPr>
        <w:t>đ</w:t>
      </w:r>
      <w:r w:rsidRPr="0072076D">
        <w:rPr>
          <w:rFonts w:ascii="Arial" w:hAnsi="Arial" w:cs="Arial"/>
          <w:sz w:val="20"/>
          <w:szCs w:val="20"/>
        </w:rPr>
        <w:t>ộ xây dựng, chiều cao công trình; loại đất v</w:t>
      </w:r>
      <w:r w:rsidRPr="0072076D">
        <w:rPr>
          <w:rFonts w:ascii="Arial" w:hAnsi="Arial" w:cs="Arial"/>
          <w:sz w:val="20"/>
          <w:szCs w:val="20"/>
          <w:lang w:val="en-SG"/>
        </w:rPr>
        <w:t>à</w:t>
      </w:r>
      <w:r w:rsidRPr="0072076D">
        <w:rPr>
          <w:rFonts w:ascii="Arial" w:hAnsi="Arial" w:cs="Arial"/>
          <w:sz w:val="20"/>
          <w:szCs w:val="20"/>
        </w:rPr>
        <w:t xml:space="preserve"> thời hạn sử dụng; giá đất trong b</w:t>
      </w:r>
      <w:r w:rsidRPr="0072076D">
        <w:rPr>
          <w:rFonts w:ascii="Arial" w:hAnsi="Arial" w:cs="Arial"/>
          <w:sz w:val="20"/>
          <w:szCs w:val="20"/>
          <w:lang w:val="en-SG"/>
        </w:rPr>
        <w:t>ả</w:t>
      </w:r>
      <w:r w:rsidRPr="0072076D">
        <w:rPr>
          <w:rFonts w:ascii="Arial" w:hAnsi="Arial" w:cs="Arial"/>
          <w:sz w:val="20"/>
          <w:szCs w:val="20"/>
        </w:rPr>
        <w:t>ng giá đất.</w:t>
      </w:r>
    </w:p>
    <w:p w:rsidR="0072076D" w:rsidRPr="0072076D" w:rsidRDefault="0072076D" w:rsidP="0072076D">
      <w:pPr>
        <w:pStyle w:val="Vnbnnidung0"/>
        <w:tabs>
          <w:tab w:val="left" w:pos="1338"/>
        </w:tabs>
        <w:spacing w:after="120" w:line="240" w:lineRule="auto"/>
        <w:ind w:firstLine="720"/>
        <w:jc w:val="both"/>
        <w:rPr>
          <w:rFonts w:ascii="Arial" w:hAnsi="Arial" w:cs="Arial"/>
          <w:sz w:val="20"/>
          <w:szCs w:val="20"/>
        </w:rPr>
      </w:pPr>
      <w:bookmarkStart w:id="152" w:name="bookmark362"/>
      <w:bookmarkEnd w:id="152"/>
      <w:r w:rsidRPr="0072076D">
        <w:rPr>
          <w:rFonts w:ascii="Arial" w:hAnsi="Arial" w:cs="Arial"/>
          <w:sz w:val="20"/>
          <w:szCs w:val="20"/>
          <w:lang w:val="en-SG"/>
        </w:rPr>
        <w:t xml:space="preserve">6. </w:t>
      </w:r>
      <w:r w:rsidRPr="0072076D">
        <w:rPr>
          <w:rFonts w:ascii="Arial" w:hAnsi="Arial" w:cs="Arial"/>
          <w:sz w:val="20"/>
          <w:szCs w:val="20"/>
        </w:rPr>
        <w:t>Các thông tin về c</w:t>
      </w:r>
      <w:r w:rsidRPr="0072076D">
        <w:rPr>
          <w:rFonts w:ascii="Arial" w:hAnsi="Arial" w:cs="Arial"/>
          <w:sz w:val="20"/>
          <w:szCs w:val="20"/>
          <w:lang w:val="en-SG"/>
        </w:rPr>
        <w:t>ác yếu</w:t>
      </w:r>
      <w:r w:rsidRPr="0072076D">
        <w:rPr>
          <w:rFonts w:ascii="Arial" w:hAnsi="Arial" w:cs="Arial"/>
          <w:sz w:val="20"/>
          <w:szCs w:val="20"/>
        </w:rPr>
        <w:t xml:space="preserve"> tố </w:t>
      </w:r>
      <w:r w:rsidRPr="0072076D">
        <w:rPr>
          <w:rFonts w:ascii="Arial" w:hAnsi="Arial" w:cs="Arial"/>
          <w:sz w:val="20"/>
          <w:szCs w:val="20"/>
          <w:lang w:val="en-SG"/>
        </w:rPr>
        <w:t>ả</w:t>
      </w:r>
      <w:r w:rsidRPr="0072076D">
        <w:rPr>
          <w:rFonts w:ascii="Arial" w:hAnsi="Arial" w:cs="Arial"/>
          <w:sz w:val="20"/>
          <w:szCs w:val="20"/>
        </w:rPr>
        <w:t>nh hư</w:t>
      </w:r>
      <w:r w:rsidRPr="0072076D">
        <w:rPr>
          <w:rFonts w:ascii="Arial" w:hAnsi="Arial" w:cs="Arial"/>
          <w:sz w:val="20"/>
          <w:szCs w:val="20"/>
          <w:lang w:val="en-SG"/>
        </w:rPr>
        <w:t>ở</w:t>
      </w:r>
      <w:r w:rsidRPr="0072076D">
        <w:rPr>
          <w:rFonts w:ascii="Arial" w:hAnsi="Arial" w:cs="Arial"/>
          <w:sz w:val="20"/>
          <w:szCs w:val="20"/>
        </w:rPr>
        <w:t xml:space="preserve">ng đến giá của thửa </w:t>
      </w:r>
      <w:r w:rsidRPr="0072076D">
        <w:rPr>
          <w:rFonts w:ascii="Arial" w:hAnsi="Arial" w:cs="Arial"/>
          <w:sz w:val="20"/>
          <w:szCs w:val="20"/>
          <w:lang w:val="en-SG"/>
        </w:rPr>
        <w:t>đất,</w:t>
      </w:r>
      <w:r w:rsidRPr="0072076D">
        <w:rPr>
          <w:rFonts w:ascii="Arial" w:hAnsi="Arial" w:cs="Arial"/>
          <w:sz w:val="20"/>
          <w:szCs w:val="20"/>
        </w:rPr>
        <w:t xml:space="preserve"> khu </w:t>
      </w:r>
      <w:r w:rsidRPr="0072076D">
        <w:rPr>
          <w:rFonts w:ascii="Arial" w:hAnsi="Arial" w:cs="Arial"/>
          <w:sz w:val="20"/>
          <w:szCs w:val="20"/>
          <w:lang w:val="en-SG"/>
        </w:rPr>
        <w:t>đấ</w:t>
      </w:r>
      <w:r w:rsidRPr="0072076D">
        <w:rPr>
          <w:rFonts w:ascii="Arial" w:hAnsi="Arial" w:cs="Arial"/>
          <w:sz w:val="20"/>
          <w:szCs w:val="20"/>
        </w:rPr>
        <w:t>t cần định giá.</w:t>
      </w:r>
    </w:p>
    <w:p w:rsidR="0072076D" w:rsidRPr="0072076D" w:rsidRDefault="0072076D" w:rsidP="0072076D">
      <w:pPr>
        <w:pStyle w:val="Vnbnnidung0"/>
        <w:tabs>
          <w:tab w:val="left" w:pos="1338"/>
        </w:tabs>
        <w:spacing w:after="120" w:line="240" w:lineRule="auto"/>
        <w:ind w:firstLine="720"/>
        <w:jc w:val="both"/>
        <w:rPr>
          <w:rFonts w:ascii="Arial" w:hAnsi="Arial" w:cs="Arial"/>
          <w:sz w:val="20"/>
          <w:szCs w:val="20"/>
        </w:rPr>
      </w:pPr>
      <w:bookmarkStart w:id="153" w:name="bookmark363"/>
      <w:bookmarkEnd w:id="153"/>
      <w:r w:rsidRPr="0072076D">
        <w:rPr>
          <w:rFonts w:ascii="Arial" w:hAnsi="Arial" w:cs="Arial"/>
          <w:sz w:val="20"/>
          <w:szCs w:val="20"/>
          <w:lang w:val="en-SG"/>
        </w:rPr>
        <w:t xml:space="preserve">7. </w:t>
      </w:r>
      <w:r w:rsidRPr="0072076D">
        <w:rPr>
          <w:rFonts w:ascii="Arial" w:hAnsi="Arial" w:cs="Arial"/>
          <w:sz w:val="20"/>
          <w:szCs w:val="20"/>
        </w:rPr>
        <w:t>Đánh giá t</w:t>
      </w:r>
      <w:r w:rsidRPr="0072076D">
        <w:rPr>
          <w:rFonts w:ascii="Arial" w:hAnsi="Arial" w:cs="Arial"/>
          <w:sz w:val="20"/>
          <w:szCs w:val="20"/>
          <w:lang w:val="en-SG"/>
        </w:rPr>
        <w:t>ì</w:t>
      </w:r>
      <w:r w:rsidRPr="0072076D">
        <w:rPr>
          <w:rFonts w:ascii="Arial" w:hAnsi="Arial" w:cs="Arial"/>
          <w:sz w:val="20"/>
          <w:szCs w:val="20"/>
        </w:rPr>
        <w:t>nh h</w:t>
      </w:r>
      <w:r w:rsidRPr="0072076D">
        <w:rPr>
          <w:rFonts w:ascii="Arial" w:hAnsi="Arial" w:cs="Arial"/>
          <w:sz w:val="20"/>
          <w:szCs w:val="20"/>
          <w:lang w:val="en-SG"/>
        </w:rPr>
        <w:t>ì</w:t>
      </w:r>
      <w:r w:rsidRPr="0072076D">
        <w:rPr>
          <w:rFonts w:ascii="Arial" w:hAnsi="Arial" w:cs="Arial"/>
          <w:sz w:val="20"/>
          <w:szCs w:val="20"/>
        </w:rPr>
        <w:t>nh và kết qu</w:t>
      </w:r>
      <w:r w:rsidRPr="0072076D">
        <w:rPr>
          <w:rFonts w:ascii="Arial" w:hAnsi="Arial" w:cs="Arial"/>
          <w:sz w:val="20"/>
          <w:szCs w:val="20"/>
          <w:lang w:val="en-SG"/>
        </w:rPr>
        <w:t>ả</w:t>
      </w:r>
      <w:r w:rsidRPr="0072076D">
        <w:rPr>
          <w:rFonts w:ascii="Arial" w:hAnsi="Arial" w:cs="Arial"/>
          <w:sz w:val="20"/>
          <w:szCs w:val="20"/>
        </w:rPr>
        <w:t xml:space="preserve"> điều tra</w:t>
      </w:r>
      <w:r w:rsidRPr="0072076D">
        <w:rPr>
          <w:rFonts w:ascii="Arial" w:hAnsi="Arial" w:cs="Arial"/>
          <w:sz w:val="20"/>
          <w:szCs w:val="20"/>
          <w:lang w:val="en-SG"/>
        </w:rPr>
        <w:t>,</w:t>
      </w:r>
      <w:r w:rsidRPr="0072076D">
        <w:rPr>
          <w:rFonts w:ascii="Arial" w:hAnsi="Arial" w:cs="Arial"/>
          <w:sz w:val="20"/>
          <w:szCs w:val="20"/>
        </w:rPr>
        <w:t xml:space="preserve"> tổng hợp th</w:t>
      </w:r>
      <w:r w:rsidRPr="0072076D">
        <w:rPr>
          <w:rFonts w:ascii="Arial" w:hAnsi="Arial" w:cs="Arial"/>
          <w:sz w:val="20"/>
          <w:szCs w:val="20"/>
          <w:lang w:val="en-SG"/>
        </w:rPr>
        <w:t>ô</w:t>
      </w:r>
      <w:r w:rsidRPr="0072076D">
        <w:rPr>
          <w:rFonts w:ascii="Arial" w:hAnsi="Arial" w:cs="Arial"/>
          <w:sz w:val="20"/>
          <w:szCs w:val="20"/>
        </w:rPr>
        <w:t xml:space="preserve">ng tin </w:t>
      </w:r>
      <w:r w:rsidRPr="0072076D">
        <w:rPr>
          <w:rFonts w:ascii="Arial" w:hAnsi="Arial" w:cs="Arial"/>
          <w:sz w:val="20"/>
          <w:szCs w:val="20"/>
          <w:lang w:val="en-SG"/>
        </w:rPr>
        <w:t>để</w:t>
      </w:r>
      <w:r w:rsidRPr="0072076D">
        <w:rPr>
          <w:rFonts w:ascii="Arial" w:hAnsi="Arial" w:cs="Arial"/>
          <w:sz w:val="20"/>
          <w:szCs w:val="20"/>
        </w:rPr>
        <w:t xml:space="preserve"> áp dụng phương pháp </w:t>
      </w:r>
      <w:r w:rsidRPr="0072076D">
        <w:rPr>
          <w:rFonts w:ascii="Arial" w:hAnsi="Arial" w:cs="Arial"/>
          <w:sz w:val="20"/>
          <w:szCs w:val="20"/>
          <w:lang w:val="en-SG"/>
        </w:rPr>
        <w:t>đị</w:t>
      </w:r>
      <w:r w:rsidRPr="0072076D">
        <w:rPr>
          <w:rFonts w:ascii="Arial" w:hAnsi="Arial" w:cs="Arial"/>
          <w:sz w:val="20"/>
          <w:szCs w:val="20"/>
        </w:rPr>
        <w:t>nh giá đất.</w:t>
      </w:r>
    </w:p>
    <w:p w:rsidR="0072076D" w:rsidRPr="0072076D" w:rsidRDefault="0072076D" w:rsidP="0072076D">
      <w:pPr>
        <w:pStyle w:val="Vnbnnidung0"/>
        <w:tabs>
          <w:tab w:val="left" w:pos="1329"/>
        </w:tabs>
        <w:spacing w:after="120" w:line="240" w:lineRule="auto"/>
        <w:ind w:firstLine="720"/>
        <w:jc w:val="both"/>
        <w:rPr>
          <w:rFonts w:ascii="Arial" w:hAnsi="Arial" w:cs="Arial"/>
          <w:sz w:val="20"/>
          <w:szCs w:val="20"/>
        </w:rPr>
      </w:pPr>
      <w:bookmarkStart w:id="154" w:name="bookmark364"/>
      <w:bookmarkEnd w:id="154"/>
      <w:r w:rsidRPr="0072076D">
        <w:rPr>
          <w:rFonts w:ascii="Arial" w:hAnsi="Arial" w:cs="Arial"/>
          <w:sz w:val="20"/>
          <w:szCs w:val="20"/>
          <w:lang w:val="en-SG"/>
        </w:rPr>
        <w:t xml:space="preserve">8. </w:t>
      </w:r>
      <w:r w:rsidRPr="0072076D">
        <w:rPr>
          <w:rFonts w:ascii="Arial" w:hAnsi="Arial" w:cs="Arial"/>
          <w:sz w:val="20"/>
          <w:szCs w:val="20"/>
        </w:rPr>
        <w:t xml:space="preserve">Lựa chọn, áp dụng phương pháp định giá </w:t>
      </w:r>
      <w:r w:rsidRPr="0072076D">
        <w:rPr>
          <w:rFonts w:ascii="Arial" w:hAnsi="Arial" w:cs="Arial"/>
          <w:sz w:val="20"/>
          <w:szCs w:val="20"/>
          <w:lang w:val="en-SG"/>
        </w:rPr>
        <w:t>đất</w:t>
      </w:r>
      <w:r w:rsidRPr="0072076D">
        <w:rPr>
          <w:rFonts w:ascii="Arial" w:hAnsi="Arial" w:cs="Arial"/>
          <w:sz w:val="20"/>
          <w:szCs w:val="20"/>
        </w:rPr>
        <w:t>.</w:t>
      </w:r>
    </w:p>
    <w:p w:rsidR="0072076D" w:rsidRPr="0072076D" w:rsidRDefault="0072076D" w:rsidP="0072076D">
      <w:pPr>
        <w:pStyle w:val="Vnbnnidung0"/>
        <w:tabs>
          <w:tab w:val="left" w:pos="1338"/>
        </w:tabs>
        <w:spacing w:after="0" w:line="240" w:lineRule="auto"/>
        <w:ind w:firstLine="720"/>
        <w:jc w:val="both"/>
        <w:rPr>
          <w:rFonts w:ascii="Arial" w:hAnsi="Arial" w:cs="Arial"/>
          <w:sz w:val="20"/>
          <w:szCs w:val="20"/>
        </w:rPr>
      </w:pPr>
      <w:bookmarkStart w:id="155" w:name="bookmark365"/>
      <w:bookmarkEnd w:id="155"/>
      <w:r w:rsidRPr="0072076D">
        <w:rPr>
          <w:rFonts w:ascii="Arial" w:hAnsi="Arial" w:cs="Arial"/>
          <w:sz w:val="20"/>
          <w:szCs w:val="20"/>
          <w:lang w:val="en-SG"/>
        </w:rPr>
        <w:t xml:space="preserve">9. </w:t>
      </w:r>
      <w:r w:rsidRPr="0072076D">
        <w:rPr>
          <w:rFonts w:ascii="Arial" w:hAnsi="Arial" w:cs="Arial"/>
          <w:sz w:val="20"/>
          <w:szCs w:val="20"/>
        </w:rPr>
        <w:t>Trình tự</w:t>
      </w:r>
      <w:r w:rsidRPr="0072076D">
        <w:rPr>
          <w:rFonts w:ascii="Arial" w:hAnsi="Arial" w:cs="Arial"/>
          <w:sz w:val="20"/>
          <w:szCs w:val="20"/>
          <w:lang w:val="en-SG"/>
        </w:rPr>
        <w:t xml:space="preserve">, </w:t>
      </w:r>
      <w:r w:rsidRPr="0072076D">
        <w:rPr>
          <w:rFonts w:ascii="Arial" w:hAnsi="Arial" w:cs="Arial"/>
          <w:sz w:val="20"/>
          <w:szCs w:val="20"/>
        </w:rPr>
        <w:t>nội dung, kết qu</w:t>
      </w:r>
      <w:r w:rsidRPr="0072076D">
        <w:rPr>
          <w:rFonts w:ascii="Arial" w:hAnsi="Arial" w:cs="Arial"/>
          <w:sz w:val="20"/>
          <w:szCs w:val="20"/>
          <w:lang w:val="en-SG"/>
        </w:rPr>
        <w:t>ả</w:t>
      </w:r>
      <w:r w:rsidRPr="0072076D">
        <w:rPr>
          <w:rFonts w:ascii="Arial" w:hAnsi="Arial" w:cs="Arial"/>
          <w:sz w:val="20"/>
          <w:szCs w:val="20"/>
        </w:rPr>
        <w:t xml:space="preserve"> xác định giá đất theo phương pháp định giá </w:t>
      </w:r>
      <w:r w:rsidRPr="0072076D">
        <w:rPr>
          <w:rFonts w:ascii="Arial" w:hAnsi="Arial" w:cs="Arial"/>
          <w:sz w:val="20"/>
          <w:szCs w:val="20"/>
          <w:lang w:val="en-SG"/>
        </w:rPr>
        <w:t>đấ</w:t>
      </w:r>
      <w:r w:rsidRPr="0072076D">
        <w:rPr>
          <w:rFonts w:ascii="Arial" w:hAnsi="Arial" w:cs="Arial"/>
          <w:sz w:val="20"/>
          <w:szCs w:val="20"/>
        </w:rPr>
        <w:t>t được áp dụng.</w:t>
      </w:r>
    </w:p>
    <w:p w:rsidR="0072076D" w:rsidRPr="0072076D" w:rsidRDefault="0072076D" w:rsidP="0072076D">
      <w:pPr>
        <w:pStyle w:val="Vnbnnidung0"/>
        <w:tabs>
          <w:tab w:val="left" w:pos="1338"/>
        </w:tabs>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076D" w:rsidRPr="0072076D" w:rsidTr="00CB7666">
        <w:tc>
          <w:tcPr>
            <w:tcW w:w="4505" w:type="dxa"/>
          </w:tcPr>
          <w:p w:rsidR="0072076D" w:rsidRPr="0072076D" w:rsidRDefault="0072076D" w:rsidP="00CB7666">
            <w:pPr>
              <w:pStyle w:val="Vnbnnidung0"/>
              <w:tabs>
                <w:tab w:val="left" w:pos="1338"/>
              </w:tabs>
              <w:spacing w:after="0" w:line="240" w:lineRule="auto"/>
              <w:ind w:firstLine="0"/>
              <w:jc w:val="center"/>
              <w:rPr>
                <w:rFonts w:ascii="Arial" w:hAnsi="Arial" w:cs="Arial"/>
                <w:b/>
                <w:bCs/>
                <w:sz w:val="20"/>
                <w:szCs w:val="20"/>
              </w:rPr>
            </w:pPr>
            <w:r w:rsidRPr="0072076D">
              <w:rPr>
                <w:rFonts w:ascii="Arial" w:hAnsi="Arial" w:cs="Arial"/>
                <w:b/>
                <w:bCs/>
                <w:sz w:val="20"/>
                <w:szCs w:val="20"/>
              </w:rPr>
              <w:t>ĐỊNH GIÁ VIÊN/TH</w:t>
            </w:r>
            <w:r w:rsidRPr="0072076D">
              <w:rPr>
                <w:rFonts w:ascii="Arial" w:hAnsi="Arial" w:cs="Arial"/>
                <w:b/>
                <w:bCs/>
                <w:sz w:val="20"/>
                <w:szCs w:val="20"/>
                <w:lang w:val="en-SG"/>
              </w:rPr>
              <w:t>Ẩ</w:t>
            </w:r>
            <w:r w:rsidRPr="0072076D">
              <w:rPr>
                <w:rFonts w:ascii="Arial" w:hAnsi="Arial" w:cs="Arial"/>
                <w:b/>
                <w:bCs/>
                <w:sz w:val="20"/>
                <w:szCs w:val="20"/>
              </w:rPr>
              <w:t>M ĐỊNH VIÊN VỀ GIÁ</w:t>
            </w:r>
          </w:p>
          <w:p w:rsidR="0072076D" w:rsidRPr="0072076D" w:rsidRDefault="0072076D" w:rsidP="00CB7666">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và ghi rõ họ, tên)</w:t>
            </w:r>
          </w:p>
        </w:tc>
        <w:tc>
          <w:tcPr>
            <w:tcW w:w="4505" w:type="dxa"/>
          </w:tcPr>
          <w:p w:rsidR="0072076D" w:rsidRPr="0072076D" w:rsidRDefault="0072076D" w:rsidP="00CB7666">
            <w:pPr>
              <w:pStyle w:val="Vnbnnidung0"/>
              <w:spacing w:after="0" w:line="240" w:lineRule="auto"/>
              <w:ind w:firstLine="0"/>
              <w:jc w:val="center"/>
              <w:rPr>
                <w:rFonts w:ascii="Arial" w:hAnsi="Arial" w:cs="Arial"/>
                <w:sz w:val="20"/>
                <w:szCs w:val="20"/>
              </w:rPr>
            </w:pPr>
            <w:r w:rsidRPr="0072076D">
              <w:rPr>
                <w:rFonts w:ascii="Arial" w:hAnsi="Arial" w:cs="Arial"/>
                <w:b/>
                <w:bCs/>
                <w:sz w:val="20"/>
                <w:szCs w:val="20"/>
                <w:lang w:val="en-SG"/>
              </w:rPr>
              <w:t>Đ</w:t>
            </w:r>
            <w:r w:rsidRPr="0072076D">
              <w:rPr>
                <w:rFonts w:ascii="Arial" w:hAnsi="Arial" w:cs="Arial"/>
                <w:b/>
                <w:bCs/>
                <w:sz w:val="20"/>
                <w:szCs w:val="20"/>
              </w:rPr>
              <w:t>ẠI DIỆN PHÁP NH</w:t>
            </w:r>
            <w:r w:rsidRPr="0072076D">
              <w:rPr>
                <w:rFonts w:ascii="Arial" w:hAnsi="Arial" w:cs="Arial"/>
                <w:b/>
                <w:bCs/>
                <w:sz w:val="20"/>
                <w:szCs w:val="20"/>
                <w:lang w:val="en-SG"/>
              </w:rPr>
              <w:t>Â</w:t>
            </w:r>
            <w:r w:rsidRPr="0072076D">
              <w:rPr>
                <w:rFonts w:ascii="Arial" w:hAnsi="Arial" w:cs="Arial"/>
                <w:b/>
                <w:bCs/>
                <w:sz w:val="20"/>
                <w:szCs w:val="20"/>
              </w:rPr>
              <w:t>N</w:t>
            </w:r>
          </w:p>
          <w:p w:rsidR="0072076D" w:rsidRPr="0072076D" w:rsidRDefault="0072076D" w:rsidP="00CB7666">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tên, đ</w:t>
            </w:r>
            <w:r w:rsidRPr="0072076D">
              <w:rPr>
                <w:rFonts w:ascii="Arial" w:hAnsi="Arial" w:cs="Arial"/>
                <w:i/>
                <w:iCs/>
                <w:sz w:val="20"/>
                <w:szCs w:val="20"/>
                <w:lang w:val="en-SG"/>
              </w:rPr>
              <w:t>ó</w:t>
            </w:r>
            <w:r w:rsidRPr="0072076D">
              <w:rPr>
                <w:rFonts w:ascii="Arial" w:hAnsi="Arial" w:cs="Arial"/>
                <w:i/>
                <w:iCs/>
                <w:sz w:val="20"/>
                <w:szCs w:val="20"/>
              </w:rPr>
              <w:t>ng d</w:t>
            </w:r>
            <w:r w:rsidRPr="0072076D">
              <w:rPr>
                <w:rFonts w:ascii="Arial" w:hAnsi="Arial" w:cs="Arial"/>
                <w:i/>
                <w:iCs/>
                <w:sz w:val="20"/>
                <w:szCs w:val="20"/>
                <w:lang w:val="en-SG"/>
              </w:rPr>
              <w:t>ấ</w:t>
            </w:r>
            <w:r w:rsidRPr="0072076D">
              <w:rPr>
                <w:rFonts w:ascii="Arial" w:hAnsi="Arial" w:cs="Arial"/>
                <w:i/>
                <w:iCs/>
                <w:sz w:val="20"/>
                <w:szCs w:val="20"/>
              </w:rPr>
              <w:t>u)</w:t>
            </w:r>
          </w:p>
        </w:tc>
      </w:tr>
    </w:tbl>
    <w:p w:rsidR="0072076D" w:rsidRPr="0072076D" w:rsidRDefault="0072076D" w:rsidP="0072076D">
      <w:pPr>
        <w:tabs>
          <w:tab w:val="left" w:pos="5876"/>
        </w:tabs>
        <w:jc w:val="center"/>
        <w:rPr>
          <w:rFonts w:ascii="Arial" w:hAnsi="Arial" w:cs="Arial"/>
          <w:color w:val="auto"/>
          <w:sz w:val="20"/>
          <w:szCs w:val="20"/>
        </w:rPr>
        <w:sectPr w:rsidR="0072076D" w:rsidRPr="0072076D" w:rsidSect="00F60901">
          <w:pgSz w:w="11900" w:h="16840" w:code="9"/>
          <w:pgMar w:top="1440" w:right="1440" w:bottom="1440" w:left="1440" w:header="0" w:footer="0" w:gutter="0"/>
          <w:cols w:space="720"/>
          <w:noEndnote/>
          <w:docGrid w:linePitch="360"/>
        </w:sectPr>
      </w:pPr>
    </w:p>
    <w:p w:rsidR="0072076D" w:rsidRPr="0072076D" w:rsidRDefault="0072076D" w:rsidP="0072076D">
      <w:pPr>
        <w:pStyle w:val="Vnbnnidung0"/>
        <w:spacing w:after="120" w:line="240" w:lineRule="auto"/>
        <w:ind w:firstLine="720"/>
        <w:jc w:val="right"/>
        <w:rPr>
          <w:rFonts w:ascii="Arial" w:hAnsi="Arial" w:cs="Arial"/>
          <w:sz w:val="20"/>
          <w:szCs w:val="20"/>
        </w:rPr>
      </w:pPr>
      <w:r w:rsidRPr="0072076D">
        <w:rPr>
          <w:rFonts w:ascii="Arial" w:hAnsi="Arial" w:cs="Arial"/>
          <w:b/>
          <w:bCs/>
          <w:sz w:val="20"/>
          <w:szCs w:val="20"/>
        </w:rPr>
        <w:lastRenderedPageBreak/>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5529"/>
      </w:tblGrid>
      <w:tr w:rsidR="0072076D" w:rsidRPr="0072076D" w:rsidTr="00CB7666">
        <w:trPr>
          <w:trHeight w:val="920"/>
        </w:trPr>
        <w:tc>
          <w:tcPr>
            <w:tcW w:w="2007" w:type="pct"/>
            <w:tcBorders>
              <w:top w:val="nil"/>
              <w:left w:val="nil"/>
              <w:right w:val="nil"/>
              <w:tl2br w:val="nil"/>
              <w:tr2bl w:val="nil"/>
            </w:tcBorders>
            <w:shd w:val="clear" w:color="auto" w:fill="auto"/>
            <w:tcMar>
              <w:top w:w="0" w:type="dxa"/>
              <w:left w:w="108" w:type="dxa"/>
              <w:bottom w:w="0" w:type="dxa"/>
              <w:right w:w="108" w:type="dxa"/>
            </w:tcMar>
          </w:tcPr>
          <w:p w:rsidR="0072076D" w:rsidRPr="0072076D" w:rsidRDefault="0072076D" w:rsidP="00CB7666">
            <w:pPr>
              <w:pStyle w:val="Vnbnnidung0"/>
              <w:spacing w:after="0" w:line="240" w:lineRule="auto"/>
              <w:ind w:firstLine="0"/>
              <w:jc w:val="center"/>
              <w:rPr>
                <w:rFonts w:ascii="Arial" w:hAnsi="Arial" w:cs="Arial"/>
                <w:sz w:val="20"/>
                <w:szCs w:val="20"/>
              </w:rPr>
            </w:pPr>
            <w:r w:rsidRPr="0072076D">
              <w:rPr>
                <w:rFonts w:ascii="Arial" w:hAnsi="Arial" w:cs="Arial"/>
                <w:b/>
                <w:bCs/>
                <w:sz w:val="20"/>
                <w:szCs w:val="20"/>
              </w:rPr>
              <w:t>TÊN T</w:t>
            </w:r>
            <w:r w:rsidRPr="0072076D">
              <w:rPr>
                <w:rFonts w:ascii="Arial" w:hAnsi="Arial" w:cs="Arial"/>
                <w:b/>
                <w:bCs/>
                <w:sz w:val="20"/>
                <w:szCs w:val="20"/>
                <w:lang w:val="en-SG"/>
              </w:rPr>
              <w:t>Ổ</w:t>
            </w:r>
            <w:r w:rsidRPr="0072076D">
              <w:rPr>
                <w:rFonts w:ascii="Arial" w:hAnsi="Arial" w:cs="Arial"/>
                <w:b/>
                <w:bCs/>
                <w:sz w:val="20"/>
                <w:szCs w:val="20"/>
              </w:rPr>
              <w:t xml:space="preserve"> CH</w:t>
            </w:r>
            <w:r w:rsidRPr="0072076D">
              <w:rPr>
                <w:rFonts w:ascii="Arial" w:hAnsi="Arial" w:cs="Arial"/>
                <w:b/>
                <w:bCs/>
                <w:sz w:val="20"/>
                <w:szCs w:val="20"/>
                <w:lang w:val="en-SG"/>
              </w:rPr>
              <w:t>Ứ</w:t>
            </w:r>
            <w:r w:rsidRPr="0072076D">
              <w:rPr>
                <w:rFonts w:ascii="Arial" w:hAnsi="Arial" w:cs="Arial"/>
                <w:b/>
                <w:bCs/>
                <w:sz w:val="20"/>
                <w:szCs w:val="20"/>
              </w:rPr>
              <w:t>C CÓ CHỨC N</w:t>
            </w:r>
            <w:r w:rsidRPr="0072076D">
              <w:rPr>
                <w:rFonts w:ascii="Arial" w:hAnsi="Arial" w:cs="Arial"/>
                <w:b/>
                <w:bCs/>
                <w:sz w:val="20"/>
                <w:szCs w:val="20"/>
                <w:lang w:val="en-SG"/>
              </w:rPr>
              <w:t>Ă</w:t>
            </w:r>
            <w:r w:rsidRPr="0072076D">
              <w:rPr>
                <w:rFonts w:ascii="Arial" w:hAnsi="Arial" w:cs="Arial"/>
                <w:b/>
                <w:bCs/>
                <w:sz w:val="20"/>
                <w:szCs w:val="20"/>
              </w:rPr>
              <w:t>NG</w:t>
            </w:r>
            <w:r w:rsidRPr="0072076D">
              <w:rPr>
                <w:rFonts w:ascii="Arial" w:hAnsi="Arial" w:cs="Arial"/>
                <w:b/>
                <w:bCs/>
                <w:sz w:val="20"/>
                <w:szCs w:val="20"/>
                <w:lang w:val="en-SG"/>
              </w:rPr>
              <w:t xml:space="preserve"> </w:t>
            </w:r>
            <w:r w:rsidRPr="0072076D">
              <w:rPr>
                <w:rFonts w:ascii="Arial" w:hAnsi="Arial" w:cs="Arial"/>
                <w:b/>
                <w:bCs/>
                <w:sz w:val="20"/>
                <w:szCs w:val="20"/>
              </w:rPr>
              <w:t>TƯ V</w:t>
            </w:r>
            <w:r w:rsidRPr="0072076D">
              <w:rPr>
                <w:rFonts w:ascii="Arial" w:hAnsi="Arial" w:cs="Arial"/>
                <w:b/>
                <w:bCs/>
                <w:sz w:val="20"/>
                <w:szCs w:val="20"/>
                <w:lang w:val="en-SG"/>
              </w:rPr>
              <w:t>Ấ</w:t>
            </w:r>
            <w:r w:rsidRPr="0072076D">
              <w:rPr>
                <w:rFonts w:ascii="Arial" w:hAnsi="Arial" w:cs="Arial"/>
                <w:b/>
                <w:bCs/>
                <w:sz w:val="20"/>
                <w:szCs w:val="20"/>
              </w:rPr>
              <w:t>N XÁC ĐỊNH GIÁ Đ</w:t>
            </w:r>
            <w:r w:rsidRPr="0072076D">
              <w:rPr>
                <w:rFonts w:ascii="Arial" w:hAnsi="Arial" w:cs="Arial"/>
                <w:b/>
                <w:bCs/>
                <w:sz w:val="20"/>
                <w:szCs w:val="20"/>
                <w:lang w:val="en-SG"/>
              </w:rPr>
              <w:t>Ấ</w:t>
            </w:r>
            <w:r w:rsidRPr="0072076D">
              <w:rPr>
                <w:rFonts w:ascii="Arial" w:hAnsi="Arial" w:cs="Arial"/>
                <w:b/>
                <w:bCs/>
                <w:sz w:val="20"/>
                <w:szCs w:val="20"/>
              </w:rPr>
              <w:t>T/</w:t>
            </w:r>
            <w:r w:rsidRPr="0072076D">
              <w:rPr>
                <w:rFonts w:ascii="Arial" w:hAnsi="Arial" w:cs="Arial"/>
                <w:b/>
                <w:bCs/>
                <w:sz w:val="20"/>
                <w:szCs w:val="20"/>
              </w:rPr>
              <w:br/>
              <w:t>ĐƠN VỊ S</w:t>
            </w:r>
            <w:r w:rsidRPr="0072076D">
              <w:rPr>
                <w:rFonts w:ascii="Arial" w:hAnsi="Arial" w:cs="Arial"/>
                <w:b/>
                <w:bCs/>
                <w:sz w:val="20"/>
                <w:szCs w:val="20"/>
                <w:lang w:val="en-SG"/>
              </w:rPr>
              <w:t>Ự</w:t>
            </w:r>
            <w:r w:rsidRPr="0072076D">
              <w:rPr>
                <w:rFonts w:ascii="Arial" w:hAnsi="Arial" w:cs="Arial"/>
                <w:b/>
                <w:bCs/>
                <w:sz w:val="20"/>
                <w:szCs w:val="20"/>
              </w:rPr>
              <w:t xml:space="preserve"> NGHIỆP CÔNG</w:t>
            </w:r>
            <w:r w:rsidRPr="0072076D">
              <w:rPr>
                <w:rFonts w:ascii="Arial" w:hAnsi="Arial" w:cs="Arial"/>
                <w:b/>
                <w:bCs/>
                <w:sz w:val="20"/>
                <w:szCs w:val="20"/>
              </w:rPr>
              <w:br/>
              <w:t>CÓ CH</w:t>
            </w:r>
            <w:r w:rsidRPr="0072076D">
              <w:rPr>
                <w:rFonts w:ascii="Arial" w:hAnsi="Arial" w:cs="Arial"/>
                <w:b/>
                <w:bCs/>
                <w:sz w:val="20"/>
                <w:szCs w:val="20"/>
                <w:lang w:val="en-SG"/>
              </w:rPr>
              <w:t>Ứ</w:t>
            </w:r>
            <w:r w:rsidRPr="0072076D">
              <w:rPr>
                <w:rFonts w:ascii="Arial" w:hAnsi="Arial" w:cs="Arial"/>
                <w:b/>
                <w:bCs/>
                <w:sz w:val="20"/>
                <w:szCs w:val="20"/>
              </w:rPr>
              <w:t>C N</w:t>
            </w:r>
            <w:r w:rsidRPr="0072076D">
              <w:rPr>
                <w:rFonts w:ascii="Arial" w:hAnsi="Arial" w:cs="Arial"/>
                <w:b/>
                <w:bCs/>
                <w:sz w:val="20"/>
                <w:szCs w:val="20"/>
                <w:lang w:val="en-SG"/>
              </w:rPr>
              <w:t>Ă</w:t>
            </w:r>
            <w:r w:rsidRPr="0072076D">
              <w:rPr>
                <w:rFonts w:ascii="Arial" w:hAnsi="Arial" w:cs="Arial"/>
                <w:b/>
                <w:bCs/>
                <w:sz w:val="20"/>
                <w:szCs w:val="20"/>
              </w:rPr>
              <w:t>NG TƯ V</w:t>
            </w:r>
            <w:r w:rsidRPr="0072076D">
              <w:rPr>
                <w:rFonts w:ascii="Arial" w:hAnsi="Arial" w:cs="Arial"/>
                <w:b/>
                <w:bCs/>
                <w:sz w:val="20"/>
                <w:szCs w:val="20"/>
                <w:lang w:val="en-SG"/>
              </w:rPr>
              <w:t>Ấ</w:t>
            </w:r>
            <w:r w:rsidRPr="0072076D">
              <w:rPr>
                <w:rFonts w:ascii="Arial" w:hAnsi="Arial" w:cs="Arial"/>
                <w:b/>
                <w:bCs/>
                <w:sz w:val="20"/>
                <w:szCs w:val="20"/>
              </w:rPr>
              <w:t>N GIÁ ĐẤT</w:t>
            </w:r>
          </w:p>
          <w:p w:rsidR="0072076D" w:rsidRPr="0072076D" w:rsidRDefault="0072076D" w:rsidP="00CB7666">
            <w:pPr>
              <w:jc w:val="center"/>
              <w:rPr>
                <w:rFonts w:ascii="Arial" w:hAnsi="Arial" w:cs="Arial"/>
                <w:color w:val="auto"/>
                <w:sz w:val="20"/>
                <w:szCs w:val="20"/>
                <w:vertAlign w:val="superscript"/>
              </w:rPr>
            </w:pPr>
            <w:r w:rsidRPr="0072076D">
              <w:rPr>
                <w:rFonts w:ascii="Arial" w:hAnsi="Arial" w:cs="Arial"/>
                <w:bCs/>
                <w:color w:val="auto"/>
                <w:sz w:val="20"/>
                <w:szCs w:val="20"/>
                <w:vertAlign w:val="superscript"/>
              </w:rPr>
              <w:t>__________</w:t>
            </w:r>
          </w:p>
          <w:p w:rsidR="0072076D" w:rsidRPr="0072076D" w:rsidRDefault="0072076D" w:rsidP="00CB7666">
            <w:pPr>
              <w:pStyle w:val="Vnbnnidung0"/>
              <w:spacing w:after="0" w:line="240" w:lineRule="auto"/>
              <w:ind w:firstLine="0"/>
              <w:jc w:val="center"/>
              <w:rPr>
                <w:rFonts w:ascii="Arial" w:hAnsi="Arial" w:cs="Arial"/>
                <w:sz w:val="20"/>
                <w:szCs w:val="20"/>
              </w:rPr>
            </w:pPr>
            <w:r w:rsidRPr="0072076D">
              <w:rPr>
                <w:rFonts w:ascii="Arial" w:hAnsi="Arial" w:cs="Arial"/>
                <w:sz w:val="20"/>
                <w:szCs w:val="20"/>
              </w:rPr>
              <w:t>Số</w:t>
            </w:r>
            <w:r w:rsidRPr="0072076D">
              <w:rPr>
                <w:rFonts w:ascii="Arial" w:hAnsi="Arial" w:cs="Arial"/>
                <w:sz w:val="20"/>
                <w:szCs w:val="20"/>
                <w:lang w:val="en-SG"/>
              </w:rPr>
              <w:t xml:space="preserve">       </w:t>
            </w:r>
            <w:r w:rsidRPr="0072076D">
              <w:rPr>
                <w:rFonts w:ascii="Arial" w:hAnsi="Arial" w:cs="Arial"/>
                <w:sz w:val="20"/>
                <w:szCs w:val="20"/>
              </w:rPr>
              <w:t xml:space="preserve"> /CT-ĐGĐ</w:t>
            </w:r>
          </w:p>
        </w:tc>
        <w:tc>
          <w:tcPr>
            <w:tcW w:w="2993" w:type="pct"/>
            <w:tcBorders>
              <w:top w:val="nil"/>
              <w:left w:val="nil"/>
              <w:right w:val="nil"/>
              <w:tl2br w:val="nil"/>
              <w:tr2bl w:val="nil"/>
            </w:tcBorders>
            <w:shd w:val="clear" w:color="auto" w:fill="auto"/>
            <w:tcMar>
              <w:top w:w="0" w:type="dxa"/>
              <w:left w:w="108" w:type="dxa"/>
              <w:bottom w:w="0" w:type="dxa"/>
              <w:right w:w="108" w:type="dxa"/>
            </w:tcMar>
          </w:tcPr>
          <w:p w:rsidR="0072076D" w:rsidRPr="0072076D" w:rsidRDefault="0072076D" w:rsidP="00CB7666">
            <w:pPr>
              <w:jc w:val="center"/>
              <w:rPr>
                <w:rFonts w:ascii="Arial" w:hAnsi="Arial" w:cs="Arial"/>
                <w:color w:val="auto"/>
                <w:sz w:val="20"/>
                <w:szCs w:val="20"/>
                <w:vertAlign w:val="superscript"/>
              </w:rPr>
            </w:pPr>
            <w:r w:rsidRPr="0072076D">
              <w:rPr>
                <w:rFonts w:ascii="Arial" w:hAnsi="Arial" w:cs="Arial"/>
                <w:b/>
                <w:bCs/>
                <w:color w:val="auto"/>
                <w:sz w:val="20"/>
                <w:szCs w:val="20"/>
              </w:rPr>
              <w:t>CỘNG HÒA XÃ HỘI CHỦ NGHĨA VIỆT NAM</w:t>
            </w:r>
            <w:r w:rsidRPr="0072076D">
              <w:rPr>
                <w:rFonts w:ascii="Arial" w:hAnsi="Arial" w:cs="Arial"/>
                <w:b/>
                <w:bCs/>
                <w:color w:val="auto"/>
                <w:sz w:val="20"/>
                <w:szCs w:val="20"/>
              </w:rPr>
              <w:br/>
              <w:t xml:space="preserve">Độc lập - Tự do - Hạnh phúc </w:t>
            </w:r>
            <w:r w:rsidRPr="0072076D">
              <w:rPr>
                <w:rFonts w:ascii="Arial" w:hAnsi="Arial" w:cs="Arial"/>
                <w:b/>
                <w:bCs/>
                <w:color w:val="auto"/>
                <w:sz w:val="20"/>
                <w:szCs w:val="20"/>
              </w:rPr>
              <w:br/>
            </w:r>
            <w:r w:rsidRPr="0072076D">
              <w:rPr>
                <w:rFonts w:ascii="Arial" w:hAnsi="Arial" w:cs="Arial"/>
                <w:bCs/>
                <w:color w:val="auto"/>
                <w:sz w:val="20"/>
                <w:szCs w:val="20"/>
                <w:vertAlign w:val="superscript"/>
              </w:rPr>
              <w:t>______________________</w:t>
            </w:r>
          </w:p>
          <w:p w:rsidR="0072076D" w:rsidRPr="0072076D" w:rsidRDefault="0072076D" w:rsidP="00CB7666">
            <w:pPr>
              <w:jc w:val="center"/>
              <w:rPr>
                <w:rFonts w:ascii="Arial" w:hAnsi="Arial" w:cs="Arial"/>
                <w:i/>
                <w:color w:val="auto"/>
                <w:sz w:val="20"/>
                <w:szCs w:val="20"/>
                <w:lang w:val="en-SG"/>
              </w:rPr>
            </w:pPr>
            <w:r w:rsidRPr="0072076D">
              <w:rPr>
                <w:rFonts w:ascii="Arial" w:hAnsi="Arial" w:cs="Arial"/>
                <w:i/>
                <w:color w:val="auto"/>
                <w:sz w:val="20"/>
                <w:szCs w:val="20"/>
                <w:lang w:val="en-SG"/>
              </w:rPr>
              <w:t>….., ngày … tháng … năm ….</w:t>
            </w:r>
          </w:p>
        </w:tc>
      </w:tr>
    </w:tbl>
    <w:p w:rsidR="0072076D" w:rsidRPr="0072076D" w:rsidRDefault="0072076D" w:rsidP="0072076D">
      <w:pPr>
        <w:jc w:val="center"/>
        <w:rPr>
          <w:rFonts w:ascii="Arial" w:hAnsi="Arial" w:cs="Arial"/>
          <w:color w:val="auto"/>
          <w:sz w:val="20"/>
          <w:szCs w:val="20"/>
        </w:rPr>
      </w:pPr>
    </w:p>
    <w:p w:rsidR="0072076D" w:rsidRPr="0072076D" w:rsidRDefault="0072076D" w:rsidP="0072076D">
      <w:pPr>
        <w:jc w:val="center"/>
        <w:rPr>
          <w:rFonts w:ascii="Arial" w:hAnsi="Arial" w:cs="Arial"/>
          <w:color w:val="auto"/>
          <w:sz w:val="20"/>
          <w:szCs w:val="20"/>
        </w:rPr>
      </w:pPr>
    </w:p>
    <w:p w:rsidR="0072076D" w:rsidRDefault="0072076D" w:rsidP="0072076D">
      <w:pPr>
        <w:jc w:val="center"/>
        <w:rPr>
          <w:rFonts w:ascii="Arial" w:hAnsi="Arial" w:cs="Arial"/>
          <w:b/>
          <w:color w:val="auto"/>
          <w:sz w:val="20"/>
          <w:szCs w:val="20"/>
        </w:rPr>
      </w:pPr>
      <w:r w:rsidRPr="0072076D">
        <w:rPr>
          <w:rFonts w:ascii="Arial" w:hAnsi="Arial" w:cs="Arial"/>
          <w:b/>
          <w:color w:val="auto"/>
          <w:sz w:val="20"/>
          <w:szCs w:val="20"/>
        </w:rPr>
        <w:t>CH</w:t>
      </w:r>
      <w:r w:rsidRPr="0072076D">
        <w:rPr>
          <w:rFonts w:ascii="Arial" w:hAnsi="Arial" w:cs="Arial"/>
          <w:b/>
          <w:color w:val="auto"/>
          <w:sz w:val="20"/>
          <w:szCs w:val="20"/>
          <w:lang w:val="en-SG"/>
        </w:rPr>
        <w:t>Ứ</w:t>
      </w:r>
      <w:r w:rsidRPr="0072076D">
        <w:rPr>
          <w:rFonts w:ascii="Arial" w:hAnsi="Arial" w:cs="Arial"/>
          <w:b/>
          <w:color w:val="auto"/>
          <w:sz w:val="20"/>
          <w:szCs w:val="20"/>
        </w:rPr>
        <w:t>NG THƯ ĐỊNH GIÁ ĐẤT</w:t>
      </w:r>
    </w:p>
    <w:p w:rsidR="003329A3" w:rsidRPr="0072076D" w:rsidRDefault="003329A3" w:rsidP="0072076D">
      <w:pPr>
        <w:jc w:val="center"/>
        <w:rPr>
          <w:rFonts w:ascii="Arial" w:hAnsi="Arial" w:cs="Arial"/>
          <w:b/>
          <w:color w:val="auto"/>
          <w:sz w:val="20"/>
          <w:szCs w:val="20"/>
        </w:rPr>
      </w:pPr>
    </w:p>
    <w:p w:rsidR="0072076D" w:rsidRPr="0072076D" w:rsidRDefault="0072076D" w:rsidP="0072076D">
      <w:pPr>
        <w:pStyle w:val="Vnbnnidung0"/>
        <w:tabs>
          <w:tab w:val="left" w:leader="dot" w:pos="4066"/>
        </w:tabs>
        <w:spacing w:after="0" w:line="240" w:lineRule="auto"/>
        <w:ind w:firstLine="0"/>
        <w:jc w:val="center"/>
        <w:rPr>
          <w:rFonts w:ascii="Arial" w:hAnsi="Arial" w:cs="Arial"/>
          <w:sz w:val="20"/>
          <w:szCs w:val="20"/>
          <w:lang w:val="en-SG"/>
        </w:rPr>
      </w:pPr>
      <w:r w:rsidRPr="0072076D">
        <w:rPr>
          <w:rFonts w:ascii="Arial" w:hAnsi="Arial" w:cs="Arial"/>
          <w:sz w:val="20"/>
          <w:szCs w:val="20"/>
        </w:rPr>
        <w:t>K</w:t>
      </w:r>
      <w:r w:rsidRPr="0072076D">
        <w:rPr>
          <w:rFonts w:ascii="Arial" w:hAnsi="Arial" w:cs="Arial"/>
          <w:sz w:val="20"/>
          <w:szCs w:val="20"/>
          <w:lang w:val="en-SG"/>
        </w:rPr>
        <w:t>í</w:t>
      </w:r>
      <w:r w:rsidRPr="0072076D">
        <w:rPr>
          <w:rFonts w:ascii="Arial" w:hAnsi="Arial" w:cs="Arial"/>
          <w:sz w:val="20"/>
          <w:szCs w:val="20"/>
        </w:rPr>
        <w:t>nh gửi:</w:t>
      </w:r>
      <w:r w:rsidRPr="0072076D">
        <w:rPr>
          <w:rFonts w:ascii="Arial" w:hAnsi="Arial" w:cs="Arial"/>
          <w:sz w:val="20"/>
          <w:szCs w:val="20"/>
          <w:lang w:val="en-SG"/>
        </w:rPr>
        <w:t>……………………………………</w:t>
      </w:r>
    </w:p>
    <w:p w:rsidR="0072076D" w:rsidRPr="0072076D" w:rsidRDefault="0072076D" w:rsidP="0072076D">
      <w:pPr>
        <w:pStyle w:val="Vnbnnidung0"/>
        <w:tabs>
          <w:tab w:val="left" w:leader="dot" w:pos="4066"/>
        </w:tabs>
        <w:spacing w:after="0" w:line="240" w:lineRule="auto"/>
        <w:ind w:firstLine="0"/>
        <w:jc w:val="center"/>
        <w:rPr>
          <w:rFonts w:ascii="Arial" w:hAnsi="Arial" w:cs="Arial"/>
          <w:sz w:val="20"/>
          <w:szCs w:val="20"/>
          <w:lang w:val="en-SG"/>
        </w:rPr>
      </w:pP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 xml:space="preserve">Căn cứ Luật Đất </w:t>
      </w:r>
      <w:r w:rsidRPr="0072076D">
        <w:rPr>
          <w:rFonts w:ascii="Arial" w:hAnsi="Arial" w:cs="Arial"/>
          <w:sz w:val="20"/>
          <w:szCs w:val="20"/>
          <w:lang w:val="en-SG"/>
        </w:rPr>
        <w:t>đ</w:t>
      </w:r>
      <w:r w:rsidRPr="0072076D">
        <w:rPr>
          <w:rFonts w:ascii="Arial" w:hAnsi="Arial" w:cs="Arial"/>
          <w:sz w:val="20"/>
          <w:szCs w:val="20"/>
        </w:rPr>
        <w:t xml:space="preserve">ai ngày 29 </w:t>
      </w:r>
      <w:r w:rsidRPr="0072076D">
        <w:rPr>
          <w:rFonts w:ascii="Arial" w:hAnsi="Arial" w:cs="Arial"/>
          <w:sz w:val="20"/>
          <w:szCs w:val="20"/>
          <w:lang w:val="en-SG"/>
        </w:rPr>
        <w:t>t</w:t>
      </w:r>
      <w:r w:rsidRPr="0072076D">
        <w:rPr>
          <w:rFonts w:ascii="Arial" w:hAnsi="Arial" w:cs="Arial"/>
          <w:sz w:val="20"/>
          <w:szCs w:val="20"/>
        </w:rPr>
        <w:t>háng 11 năm 2013;</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Nghị định số 44/2014/NĐ-CP ngày 15 tháng 5 năm 2014 của Ch</w:t>
      </w:r>
      <w:r w:rsidRPr="0072076D">
        <w:rPr>
          <w:rFonts w:ascii="Arial" w:hAnsi="Arial" w:cs="Arial"/>
          <w:sz w:val="20"/>
          <w:szCs w:val="20"/>
          <w:lang w:val="en-SG"/>
        </w:rPr>
        <w:t>í</w:t>
      </w:r>
      <w:r w:rsidRPr="0072076D">
        <w:rPr>
          <w:rFonts w:ascii="Arial" w:hAnsi="Arial" w:cs="Arial"/>
          <w:sz w:val="20"/>
          <w:szCs w:val="20"/>
        </w:rPr>
        <w:t>nh phủ quy định về giá đất:</w:t>
      </w:r>
    </w:p>
    <w:p w:rsidR="0072076D" w:rsidRPr="0072076D" w:rsidRDefault="0072076D" w:rsidP="0072076D">
      <w:pPr>
        <w:pStyle w:val="Vnbnnidung0"/>
        <w:spacing w:after="120" w:line="240" w:lineRule="auto"/>
        <w:ind w:firstLine="720"/>
        <w:jc w:val="both"/>
        <w:rPr>
          <w:rFonts w:ascii="Arial" w:hAnsi="Arial" w:cs="Arial"/>
          <w:sz w:val="20"/>
          <w:szCs w:val="20"/>
          <w:lang w:val="en-SG"/>
        </w:rPr>
      </w:pPr>
      <w:r w:rsidRPr="0072076D">
        <w:rPr>
          <w:rFonts w:ascii="Arial" w:hAnsi="Arial" w:cs="Arial"/>
          <w:sz w:val="20"/>
          <w:szCs w:val="20"/>
        </w:rPr>
        <w:t>Căn cứ Nghị định số .../2024/NĐ-CP ngày ....</w:t>
      </w:r>
      <w:r w:rsidRPr="0072076D">
        <w:rPr>
          <w:rFonts w:ascii="Arial" w:hAnsi="Arial" w:cs="Arial"/>
          <w:sz w:val="20"/>
          <w:szCs w:val="20"/>
          <w:lang w:val="en-SG"/>
        </w:rPr>
        <w:t xml:space="preserve"> </w:t>
      </w:r>
      <w:r w:rsidRPr="0072076D">
        <w:rPr>
          <w:rFonts w:ascii="Arial" w:hAnsi="Arial" w:cs="Arial"/>
          <w:sz w:val="20"/>
          <w:szCs w:val="20"/>
        </w:rPr>
        <w:t>tháng .... năm 2023 của Ch</w:t>
      </w:r>
      <w:r w:rsidRPr="0072076D">
        <w:rPr>
          <w:rFonts w:ascii="Arial" w:hAnsi="Arial" w:cs="Arial"/>
          <w:sz w:val="20"/>
          <w:szCs w:val="20"/>
          <w:lang w:val="en-SG"/>
        </w:rPr>
        <w:t>í</w:t>
      </w:r>
      <w:r w:rsidRPr="0072076D">
        <w:rPr>
          <w:rFonts w:ascii="Arial" w:hAnsi="Arial" w:cs="Arial"/>
          <w:sz w:val="20"/>
          <w:szCs w:val="20"/>
        </w:rPr>
        <w:t>nh ph</w:t>
      </w:r>
      <w:r w:rsidRPr="0072076D">
        <w:rPr>
          <w:rFonts w:ascii="Arial" w:hAnsi="Arial" w:cs="Arial"/>
          <w:sz w:val="20"/>
          <w:szCs w:val="20"/>
          <w:lang w:val="en-SG"/>
        </w:rPr>
        <w:t>ủ</w:t>
      </w:r>
      <w:r w:rsidRPr="0072076D">
        <w:rPr>
          <w:rFonts w:ascii="Arial" w:hAnsi="Arial" w:cs="Arial"/>
          <w:sz w:val="20"/>
          <w:szCs w:val="20"/>
        </w:rPr>
        <w:t xml:space="preserve"> sửa đ</w:t>
      </w:r>
      <w:r w:rsidRPr="0072076D">
        <w:rPr>
          <w:rFonts w:ascii="Arial" w:hAnsi="Arial" w:cs="Arial"/>
          <w:sz w:val="20"/>
          <w:szCs w:val="20"/>
          <w:lang w:val="en-SG"/>
        </w:rPr>
        <w:t>ổ</w:t>
      </w:r>
      <w:r w:rsidRPr="0072076D">
        <w:rPr>
          <w:rFonts w:ascii="Arial" w:hAnsi="Arial" w:cs="Arial"/>
          <w:sz w:val="20"/>
          <w:szCs w:val="20"/>
        </w:rPr>
        <w:t>i, b</w:t>
      </w:r>
      <w:r w:rsidRPr="0072076D">
        <w:rPr>
          <w:rFonts w:ascii="Arial" w:hAnsi="Arial" w:cs="Arial"/>
          <w:sz w:val="20"/>
          <w:szCs w:val="20"/>
          <w:lang w:val="en-SG"/>
        </w:rPr>
        <w:t>ổ</w:t>
      </w:r>
      <w:r w:rsidRPr="0072076D">
        <w:rPr>
          <w:rFonts w:ascii="Arial" w:hAnsi="Arial" w:cs="Arial"/>
          <w:sz w:val="20"/>
          <w:szCs w:val="20"/>
        </w:rPr>
        <w:t xml:space="preserve"> sung một số điều của Nghị định số 44/2014/NĐ-CP ngày 15 tháng 5 năm 2014 của Chính phủ quy định về giá đ</w:t>
      </w:r>
      <w:r w:rsidRPr="0072076D">
        <w:rPr>
          <w:rFonts w:ascii="Arial" w:hAnsi="Arial" w:cs="Arial"/>
          <w:sz w:val="20"/>
          <w:szCs w:val="20"/>
          <w:lang w:val="en-SG"/>
        </w:rPr>
        <w:t>ấ</w:t>
      </w:r>
      <w:r w:rsidRPr="0072076D">
        <w:rPr>
          <w:rFonts w:ascii="Arial" w:hAnsi="Arial" w:cs="Arial"/>
          <w:sz w:val="20"/>
          <w:szCs w:val="20"/>
        </w:rPr>
        <w:t>t v</w:t>
      </w:r>
      <w:r w:rsidRPr="0072076D">
        <w:rPr>
          <w:rFonts w:ascii="Arial" w:hAnsi="Arial" w:cs="Arial"/>
          <w:sz w:val="20"/>
          <w:szCs w:val="20"/>
          <w:lang w:val="en-SG"/>
        </w:rPr>
        <w:t>à</w:t>
      </w:r>
      <w:r w:rsidRPr="0072076D">
        <w:rPr>
          <w:rFonts w:ascii="Arial" w:hAnsi="Arial" w:cs="Arial"/>
          <w:sz w:val="20"/>
          <w:szCs w:val="20"/>
        </w:rPr>
        <w:t xml:space="preserve"> Nghị định s</w:t>
      </w:r>
      <w:r w:rsidRPr="0072076D">
        <w:rPr>
          <w:rFonts w:ascii="Arial" w:hAnsi="Arial" w:cs="Arial"/>
          <w:sz w:val="20"/>
          <w:szCs w:val="20"/>
          <w:lang w:val="en-SG"/>
        </w:rPr>
        <w:t>ố</w:t>
      </w:r>
      <w:r w:rsidRPr="0072076D">
        <w:rPr>
          <w:rFonts w:ascii="Arial" w:hAnsi="Arial" w:cs="Arial"/>
          <w:sz w:val="20"/>
          <w:szCs w:val="20"/>
        </w:rPr>
        <w:t xml:space="preserve"> 10/2023/NĐ-CP ngày 03 tháng 4 năm 2023 của Ch</w:t>
      </w:r>
      <w:r w:rsidRPr="0072076D">
        <w:rPr>
          <w:rFonts w:ascii="Arial" w:hAnsi="Arial" w:cs="Arial"/>
          <w:sz w:val="20"/>
          <w:szCs w:val="20"/>
          <w:lang w:val="en-SG"/>
        </w:rPr>
        <w:t>í</w:t>
      </w:r>
      <w:r w:rsidRPr="0072076D">
        <w:rPr>
          <w:rFonts w:ascii="Arial" w:hAnsi="Arial" w:cs="Arial"/>
          <w:sz w:val="20"/>
          <w:szCs w:val="20"/>
        </w:rPr>
        <w:t>nh ph</w:t>
      </w:r>
      <w:r w:rsidRPr="0072076D">
        <w:rPr>
          <w:rFonts w:ascii="Arial" w:hAnsi="Arial" w:cs="Arial"/>
          <w:sz w:val="20"/>
          <w:szCs w:val="20"/>
          <w:lang w:val="en-SG"/>
        </w:rPr>
        <w:t>ủ</w:t>
      </w:r>
      <w:r w:rsidRPr="0072076D">
        <w:rPr>
          <w:rFonts w:ascii="Arial" w:hAnsi="Arial" w:cs="Arial"/>
          <w:sz w:val="20"/>
          <w:szCs w:val="20"/>
        </w:rPr>
        <w:t xml:space="preserve"> sửa </w:t>
      </w:r>
      <w:r w:rsidRPr="0072076D">
        <w:rPr>
          <w:rFonts w:ascii="Arial" w:hAnsi="Arial" w:cs="Arial"/>
          <w:sz w:val="20"/>
          <w:szCs w:val="20"/>
          <w:lang w:val="en-SG"/>
        </w:rPr>
        <w:t>đổi,</w:t>
      </w:r>
      <w:r w:rsidRPr="0072076D">
        <w:rPr>
          <w:rFonts w:ascii="Arial" w:hAnsi="Arial" w:cs="Arial"/>
          <w:sz w:val="20"/>
          <w:szCs w:val="20"/>
        </w:rPr>
        <w:t xml:space="preserve"> bổ sung một s</w:t>
      </w:r>
      <w:r w:rsidRPr="0072076D">
        <w:rPr>
          <w:rFonts w:ascii="Arial" w:hAnsi="Arial" w:cs="Arial"/>
          <w:sz w:val="20"/>
          <w:szCs w:val="20"/>
          <w:lang w:val="en-SG"/>
        </w:rPr>
        <w:t xml:space="preserve">ố điều </w:t>
      </w:r>
      <w:r w:rsidRPr="0072076D">
        <w:rPr>
          <w:rFonts w:ascii="Arial" w:hAnsi="Arial" w:cs="Arial"/>
          <w:sz w:val="20"/>
          <w:szCs w:val="20"/>
        </w:rPr>
        <w:t>của các Nghị định hướng d</w:t>
      </w:r>
      <w:r w:rsidRPr="0072076D">
        <w:rPr>
          <w:rFonts w:ascii="Arial" w:hAnsi="Arial" w:cs="Arial"/>
          <w:sz w:val="20"/>
          <w:szCs w:val="20"/>
          <w:lang w:val="en-SG"/>
        </w:rPr>
        <w:t>ẫ</w:t>
      </w:r>
      <w:r w:rsidRPr="0072076D">
        <w:rPr>
          <w:rFonts w:ascii="Arial" w:hAnsi="Arial" w:cs="Arial"/>
          <w:sz w:val="20"/>
          <w:szCs w:val="20"/>
        </w:rPr>
        <w:t>n th</w:t>
      </w:r>
      <w:r w:rsidRPr="0072076D">
        <w:rPr>
          <w:rFonts w:ascii="Arial" w:hAnsi="Arial" w:cs="Arial"/>
          <w:sz w:val="20"/>
          <w:szCs w:val="20"/>
          <w:lang w:val="en-SG"/>
        </w:rPr>
        <w:t>i</w:t>
      </w:r>
      <w:r w:rsidRPr="0072076D">
        <w:rPr>
          <w:rFonts w:ascii="Arial" w:hAnsi="Arial" w:cs="Arial"/>
          <w:sz w:val="20"/>
          <w:szCs w:val="20"/>
        </w:rPr>
        <w:t xml:space="preserve"> hành Luật Đất </w:t>
      </w:r>
      <w:r w:rsidRPr="0072076D">
        <w:rPr>
          <w:rFonts w:ascii="Arial" w:hAnsi="Arial" w:cs="Arial"/>
          <w:sz w:val="20"/>
          <w:szCs w:val="20"/>
          <w:lang w:val="en-SG"/>
        </w:rPr>
        <w:t>đ</w:t>
      </w:r>
      <w:r w:rsidRPr="0072076D">
        <w:rPr>
          <w:rFonts w:ascii="Arial" w:hAnsi="Arial" w:cs="Arial"/>
          <w:sz w:val="20"/>
          <w:szCs w:val="20"/>
        </w:rPr>
        <w:t>ai</w:t>
      </w:r>
      <w:r w:rsidRPr="0072076D">
        <w:rPr>
          <w:rFonts w:ascii="Arial" w:hAnsi="Arial" w:cs="Arial"/>
          <w:sz w:val="20"/>
          <w:szCs w:val="20"/>
          <w:lang w:val="en-SG"/>
        </w:rPr>
        <w:t>;</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Thông tư số 36/2014</w:t>
      </w:r>
      <w:r w:rsidRPr="0072076D">
        <w:rPr>
          <w:rFonts w:ascii="Arial" w:hAnsi="Arial" w:cs="Arial"/>
          <w:sz w:val="20"/>
          <w:szCs w:val="20"/>
          <w:lang w:val="en-SG"/>
        </w:rPr>
        <w:t>/</w:t>
      </w:r>
      <w:r w:rsidRPr="0072076D">
        <w:rPr>
          <w:rFonts w:ascii="Arial" w:hAnsi="Arial" w:cs="Arial"/>
          <w:sz w:val="20"/>
          <w:szCs w:val="20"/>
        </w:rPr>
        <w:t>TT-BTNMT ng</w:t>
      </w:r>
      <w:r w:rsidRPr="0072076D">
        <w:rPr>
          <w:rFonts w:ascii="Arial" w:hAnsi="Arial" w:cs="Arial"/>
          <w:sz w:val="20"/>
          <w:szCs w:val="20"/>
          <w:lang w:val="en-SG"/>
        </w:rPr>
        <w:t>à</w:t>
      </w:r>
      <w:r w:rsidRPr="0072076D">
        <w:rPr>
          <w:rFonts w:ascii="Arial" w:hAnsi="Arial" w:cs="Arial"/>
          <w:sz w:val="20"/>
          <w:szCs w:val="20"/>
        </w:rPr>
        <w:t xml:space="preserve">y 30 tháng 6 năm 2014 của Bộ trưởng Bộ Tài nguyên và Môi trường quy định chi tiết phương pháp định giá </w:t>
      </w:r>
      <w:r w:rsidRPr="0072076D">
        <w:rPr>
          <w:rFonts w:ascii="Arial" w:hAnsi="Arial" w:cs="Arial"/>
          <w:sz w:val="20"/>
          <w:szCs w:val="20"/>
          <w:lang w:val="en-SG"/>
        </w:rPr>
        <w:t>đất</w:t>
      </w:r>
      <w:r w:rsidRPr="0072076D">
        <w:rPr>
          <w:rFonts w:ascii="Arial" w:hAnsi="Arial" w:cs="Arial"/>
          <w:sz w:val="20"/>
          <w:szCs w:val="20"/>
        </w:rPr>
        <w:t>; xây dựng, điều chỉnh b</w:t>
      </w:r>
      <w:r w:rsidRPr="0072076D">
        <w:rPr>
          <w:rFonts w:ascii="Arial" w:hAnsi="Arial" w:cs="Arial"/>
          <w:sz w:val="20"/>
          <w:szCs w:val="20"/>
          <w:lang w:val="en-SG"/>
        </w:rPr>
        <w:t>ả</w:t>
      </w:r>
      <w:r w:rsidRPr="0072076D">
        <w:rPr>
          <w:rFonts w:ascii="Arial" w:hAnsi="Arial" w:cs="Arial"/>
          <w:sz w:val="20"/>
          <w:szCs w:val="20"/>
        </w:rPr>
        <w:t>ng giá đất; định giá đất cụ th</w:t>
      </w:r>
      <w:r w:rsidRPr="0072076D">
        <w:rPr>
          <w:rFonts w:ascii="Arial" w:hAnsi="Arial" w:cs="Arial"/>
          <w:sz w:val="20"/>
          <w:szCs w:val="20"/>
          <w:lang w:val="en-SG"/>
        </w:rPr>
        <w:t>ể</w:t>
      </w:r>
      <w:r w:rsidRPr="0072076D">
        <w:rPr>
          <w:rFonts w:ascii="Arial" w:hAnsi="Arial" w:cs="Arial"/>
          <w:sz w:val="20"/>
          <w:szCs w:val="20"/>
        </w:rPr>
        <w:t xml:space="preserve"> và tư v</w:t>
      </w:r>
      <w:r w:rsidRPr="0072076D">
        <w:rPr>
          <w:rFonts w:ascii="Arial" w:hAnsi="Arial" w:cs="Arial"/>
          <w:sz w:val="20"/>
          <w:szCs w:val="20"/>
          <w:lang w:val="en-SG"/>
        </w:rPr>
        <w:t>ấ</w:t>
      </w:r>
      <w:r w:rsidRPr="0072076D">
        <w:rPr>
          <w:rFonts w:ascii="Arial" w:hAnsi="Arial" w:cs="Arial"/>
          <w:sz w:val="20"/>
          <w:szCs w:val="20"/>
        </w:rPr>
        <w:t xml:space="preserve">n xác định giá </w:t>
      </w:r>
      <w:r w:rsidRPr="0072076D">
        <w:rPr>
          <w:rFonts w:ascii="Arial" w:hAnsi="Arial" w:cs="Arial"/>
          <w:sz w:val="20"/>
          <w:szCs w:val="20"/>
          <w:lang w:val="en-SG"/>
        </w:rPr>
        <w:t>đấ</w:t>
      </w:r>
      <w:r w:rsidRPr="0072076D">
        <w:rPr>
          <w:rFonts w:ascii="Arial" w:hAnsi="Arial" w:cs="Arial"/>
          <w:sz w:val="20"/>
          <w:szCs w:val="20"/>
        </w:rPr>
        <w:t>t;</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Căn cứ Th</w:t>
      </w:r>
      <w:r w:rsidRPr="0072076D">
        <w:rPr>
          <w:rFonts w:ascii="Arial" w:hAnsi="Arial" w:cs="Arial"/>
          <w:sz w:val="20"/>
          <w:szCs w:val="20"/>
          <w:lang w:val="en-SG"/>
        </w:rPr>
        <w:t>ô</w:t>
      </w:r>
      <w:r w:rsidRPr="0072076D">
        <w:rPr>
          <w:rFonts w:ascii="Arial" w:hAnsi="Arial" w:cs="Arial"/>
          <w:sz w:val="20"/>
          <w:szCs w:val="20"/>
        </w:rPr>
        <w:t>ng tư số .../2024/TT-BTNMT ng</w:t>
      </w:r>
      <w:r w:rsidRPr="0072076D">
        <w:rPr>
          <w:rFonts w:ascii="Arial" w:hAnsi="Arial" w:cs="Arial"/>
          <w:sz w:val="20"/>
          <w:szCs w:val="20"/>
          <w:lang w:val="en-SG"/>
        </w:rPr>
        <w:t>à</w:t>
      </w:r>
      <w:r w:rsidRPr="0072076D">
        <w:rPr>
          <w:rFonts w:ascii="Arial" w:hAnsi="Arial" w:cs="Arial"/>
          <w:sz w:val="20"/>
          <w:szCs w:val="20"/>
        </w:rPr>
        <w:t>y ... tháng ... năm 2023 của Bộ trư</w:t>
      </w:r>
      <w:r w:rsidRPr="0072076D">
        <w:rPr>
          <w:rFonts w:ascii="Arial" w:hAnsi="Arial" w:cs="Arial"/>
          <w:sz w:val="20"/>
          <w:szCs w:val="20"/>
          <w:lang w:val="en-SG"/>
        </w:rPr>
        <w:t>ở</w:t>
      </w:r>
      <w:r w:rsidRPr="0072076D">
        <w:rPr>
          <w:rFonts w:ascii="Arial" w:hAnsi="Arial" w:cs="Arial"/>
          <w:sz w:val="20"/>
          <w:szCs w:val="20"/>
        </w:rPr>
        <w:t xml:space="preserve">ng Bộ Tài nguyên và Môi trường sửa </w:t>
      </w:r>
      <w:r w:rsidRPr="0072076D">
        <w:rPr>
          <w:rFonts w:ascii="Arial" w:hAnsi="Arial" w:cs="Arial"/>
          <w:sz w:val="20"/>
          <w:szCs w:val="20"/>
          <w:lang w:val="en-SG"/>
        </w:rPr>
        <w:t>đ</w:t>
      </w:r>
      <w:r w:rsidRPr="0072076D">
        <w:rPr>
          <w:rFonts w:ascii="Arial" w:hAnsi="Arial" w:cs="Arial"/>
          <w:sz w:val="20"/>
          <w:szCs w:val="20"/>
        </w:rPr>
        <w:t>ổi, bổ sung một s</w:t>
      </w:r>
      <w:r w:rsidRPr="0072076D">
        <w:rPr>
          <w:rFonts w:ascii="Arial" w:hAnsi="Arial" w:cs="Arial"/>
          <w:sz w:val="20"/>
          <w:szCs w:val="20"/>
          <w:lang w:val="en-SG"/>
        </w:rPr>
        <w:t>ố</w:t>
      </w:r>
      <w:r w:rsidRPr="0072076D">
        <w:rPr>
          <w:rFonts w:ascii="Arial" w:hAnsi="Arial" w:cs="Arial"/>
          <w:sz w:val="20"/>
          <w:szCs w:val="20"/>
        </w:rPr>
        <w:t xml:space="preserve"> đi</w:t>
      </w:r>
      <w:r w:rsidRPr="0072076D">
        <w:rPr>
          <w:rFonts w:ascii="Arial" w:hAnsi="Arial" w:cs="Arial"/>
          <w:sz w:val="20"/>
          <w:szCs w:val="20"/>
          <w:lang w:val="en-SG"/>
        </w:rPr>
        <w:t>ề</w:t>
      </w:r>
      <w:r w:rsidRPr="0072076D">
        <w:rPr>
          <w:rFonts w:ascii="Arial" w:hAnsi="Arial" w:cs="Arial"/>
          <w:sz w:val="20"/>
          <w:szCs w:val="20"/>
        </w:rPr>
        <w:t>u của Thông tư số 36/2014</w:t>
      </w:r>
      <w:r w:rsidRPr="0072076D">
        <w:rPr>
          <w:rFonts w:ascii="Arial" w:hAnsi="Arial" w:cs="Arial"/>
          <w:sz w:val="20"/>
          <w:szCs w:val="20"/>
          <w:lang w:val="en-SG"/>
        </w:rPr>
        <w:t>/</w:t>
      </w:r>
      <w:r w:rsidRPr="0072076D">
        <w:rPr>
          <w:rFonts w:ascii="Arial" w:hAnsi="Arial" w:cs="Arial"/>
          <w:sz w:val="20"/>
          <w:szCs w:val="20"/>
        </w:rPr>
        <w:t>TT-BTNMT ngày 30 tháng 6 năm 2014 của Bộ trư</w:t>
      </w:r>
      <w:r w:rsidRPr="0072076D">
        <w:rPr>
          <w:rFonts w:ascii="Arial" w:hAnsi="Arial" w:cs="Arial"/>
          <w:sz w:val="20"/>
          <w:szCs w:val="20"/>
          <w:lang w:val="en-SG"/>
        </w:rPr>
        <w:t>ở</w:t>
      </w:r>
      <w:r w:rsidRPr="0072076D">
        <w:rPr>
          <w:rFonts w:ascii="Arial" w:hAnsi="Arial" w:cs="Arial"/>
          <w:sz w:val="20"/>
          <w:szCs w:val="20"/>
        </w:rPr>
        <w:t xml:space="preserve">ng Bộ Tài nguyên và Môi trường quy định chi tiết phương pháp định giá </w:t>
      </w:r>
      <w:r w:rsidRPr="0072076D">
        <w:rPr>
          <w:rFonts w:ascii="Arial" w:hAnsi="Arial" w:cs="Arial"/>
          <w:sz w:val="20"/>
          <w:szCs w:val="20"/>
          <w:lang w:val="en-SG"/>
        </w:rPr>
        <w:t>đấ</w:t>
      </w:r>
      <w:r w:rsidRPr="0072076D">
        <w:rPr>
          <w:rFonts w:ascii="Arial" w:hAnsi="Arial" w:cs="Arial"/>
          <w:sz w:val="20"/>
          <w:szCs w:val="20"/>
        </w:rPr>
        <w:t>t; xây dựng, điều chỉnh bảng giá đất; định giá đất cụ th</w:t>
      </w:r>
      <w:r w:rsidRPr="0072076D">
        <w:rPr>
          <w:rFonts w:ascii="Arial" w:hAnsi="Arial" w:cs="Arial"/>
          <w:sz w:val="20"/>
          <w:szCs w:val="20"/>
          <w:lang w:val="en-SG"/>
        </w:rPr>
        <w:t>ể</w:t>
      </w:r>
      <w:r w:rsidRPr="0072076D">
        <w:rPr>
          <w:rFonts w:ascii="Arial" w:hAnsi="Arial" w:cs="Arial"/>
          <w:sz w:val="20"/>
          <w:szCs w:val="20"/>
        </w:rPr>
        <w:t xml:space="preserve"> và tư vấn x</w:t>
      </w:r>
      <w:r w:rsidRPr="0072076D">
        <w:rPr>
          <w:rFonts w:ascii="Arial" w:hAnsi="Arial" w:cs="Arial"/>
          <w:sz w:val="20"/>
          <w:szCs w:val="20"/>
          <w:lang w:val="en-SG"/>
        </w:rPr>
        <w:t>á</w:t>
      </w:r>
      <w:r w:rsidRPr="0072076D">
        <w:rPr>
          <w:rFonts w:ascii="Arial" w:hAnsi="Arial" w:cs="Arial"/>
          <w:sz w:val="20"/>
          <w:szCs w:val="20"/>
        </w:rPr>
        <w:t>c định giá đất:</w:t>
      </w:r>
    </w:p>
    <w:p w:rsidR="0072076D" w:rsidRPr="0072076D" w:rsidRDefault="0072076D" w:rsidP="0072076D">
      <w:pPr>
        <w:pStyle w:val="Vnbnnidung0"/>
        <w:tabs>
          <w:tab w:val="left" w:leader="dot" w:pos="3000"/>
        </w:tabs>
        <w:spacing w:after="120" w:line="240" w:lineRule="auto"/>
        <w:ind w:firstLine="720"/>
        <w:jc w:val="both"/>
        <w:rPr>
          <w:rFonts w:ascii="Arial" w:hAnsi="Arial" w:cs="Arial"/>
          <w:sz w:val="20"/>
          <w:szCs w:val="20"/>
        </w:rPr>
      </w:pPr>
      <w:r w:rsidRPr="0072076D">
        <w:rPr>
          <w:rFonts w:ascii="Arial" w:hAnsi="Arial" w:cs="Arial"/>
          <w:sz w:val="20"/>
          <w:szCs w:val="20"/>
        </w:rPr>
        <w:t>Căn cứ Hợp đồng số</w:t>
      </w:r>
      <w:r w:rsidRPr="0072076D">
        <w:rPr>
          <w:rFonts w:ascii="Arial" w:hAnsi="Arial" w:cs="Arial"/>
          <w:sz w:val="20"/>
          <w:szCs w:val="20"/>
        </w:rPr>
        <w:tab/>
      </w:r>
    </w:p>
    <w:p w:rsidR="0072076D" w:rsidRPr="0072076D" w:rsidRDefault="0072076D" w:rsidP="0072076D">
      <w:pPr>
        <w:pStyle w:val="Vnbnnidung0"/>
        <w:tabs>
          <w:tab w:val="left" w:pos="800"/>
        </w:tabs>
        <w:spacing w:after="120" w:line="240" w:lineRule="auto"/>
        <w:ind w:firstLine="720"/>
        <w:jc w:val="both"/>
        <w:rPr>
          <w:rFonts w:ascii="Arial" w:hAnsi="Arial" w:cs="Arial"/>
          <w:sz w:val="20"/>
          <w:szCs w:val="20"/>
        </w:rPr>
      </w:pPr>
      <w:bookmarkStart w:id="156" w:name="bookmark366"/>
      <w:bookmarkEnd w:id="156"/>
      <w:r w:rsidRPr="0072076D">
        <w:rPr>
          <w:rFonts w:ascii="Arial" w:hAnsi="Arial" w:cs="Arial"/>
          <w:b/>
          <w:bCs/>
          <w:sz w:val="20"/>
          <w:szCs w:val="20"/>
          <w:lang w:val="en-SG"/>
        </w:rPr>
        <w:t xml:space="preserve">1. </w:t>
      </w:r>
      <w:r w:rsidRPr="0072076D">
        <w:rPr>
          <w:rFonts w:ascii="Arial" w:hAnsi="Arial" w:cs="Arial"/>
          <w:b/>
          <w:bCs/>
          <w:sz w:val="20"/>
          <w:szCs w:val="20"/>
        </w:rPr>
        <w:t>Mục đ</w:t>
      </w:r>
      <w:r w:rsidRPr="0072076D">
        <w:rPr>
          <w:rFonts w:ascii="Arial" w:hAnsi="Arial" w:cs="Arial"/>
          <w:b/>
          <w:bCs/>
          <w:sz w:val="20"/>
          <w:szCs w:val="20"/>
          <w:lang w:val="en-SG"/>
        </w:rPr>
        <w:t>í</w:t>
      </w:r>
      <w:r w:rsidRPr="0072076D">
        <w:rPr>
          <w:rFonts w:ascii="Arial" w:hAnsi="Arial" w:cs="Arial"/>
          <w:b/>
          <w:bCs/>
          <w:sz w:val="20"/>
          <w:szCs w:val="20"/>
        </w:rPr>
        <w:t>ch định giá đất</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Xác định giá đất phục vụ mục đích ....</w:t>
      </w:r>
    </w:p>
    <w:p w:rsidR="0072076D" w:rsidRPr="0072076D" w:rsidRDefault="0072076D" w:rsidP="0072076D">
      <w:pPr>
        <w:pStyle w:val="Vnbnnidung0"/>
        <w:tabs>
          <w:tab w:val="left" w:pos="814"/>
        </w:tabs>
        <w:spacing w:after="120" w:line="240" w:lineRule="auto"/>
        <w:ind w:firstLine="720"/>
        <w:jc w:val="both"/>
        <w:rPr>
          <w:rFonts w:ascii="Arial" w:hAnsi="Arial" w:cs="Arial"/>
          <w:sz w:val="20"/>
          <w:szCs w:val="20"/>
        </w:rPr>
      </w:pPr>
      <w:bookmarkStart w:id="157" w:name="bookmark367"/>
      <w:bookmarkEnd w:id="157"/>
      <w:r w:rsidRPr="0072076D">
        <w:rPr>
          <w:rFonts w:ascii="Arial" w:hAnsi="Arial" w:cs="Arial"/>
          <w:b/>
          <w:bCs/>
          <w:sz w:val="20"/>
          <w:szCs w:val="20"/>
          <w:lang w:val="en-SG"/>
        </w:rPr>
        <w:t xml:space="preserve">2. </w:t>
      </w:r>
      <w:r w:rsidRPr="0072076D">
        <w:rPr>
          <w:rFonts w:ascii="Arial" w:hAnsi="Arial" w:cs="Arial"/>
          <w:b/>
          <w:bCs/>
          <w:sz w:val="20"/>
          <w:szCs w:val="20"/>
        </w:rPr>
        <w:t>Thời điểm định giá đất</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Tại thời điểm định giá đất (ngày ... tháng .... năm....).</w:t>
      </w:r>
    </w:p>
    <w:p w:rsidR="0072076D" w:rsidRPr="0072076D" w:rsidRDefault="0072076D" w:rsidP="0072076D">
      <w:pPr>
        <w:pStyle w:val="Vnbnnidung0"/>
        <w:tabs>
          <w:tab w:val="left" w:pos="829"/>
        </w:tabs>
        <w:spacing w:after="120" w:line="240" w:lineRule="auto"/>
        <w:ind w:firstLine="720"/>
        <w:jc w:val="both"/>
        <w:rPr>
          <w:rFonts w:ascii="Arial" w:hAnsi="Arial" w:cs="Arial"/>
          <w:sz w:val="20"/>
          <w:szCs w:val="20"/>
        </w:rPr>
      </w:pPr>
      <w:bookmarkStart w:id="158" w:name="bookmark368"/>
      <w:bookmarkEnd w:id="158"/>
      <w:r w:rsidRPr="0072076D">
        <w:rPr>
          <w:rFonts w:ascii="Arial" w:hAnsi="Arial" w:cs="Arial"/>
          <w:b/>
          <w:bCs/>
          <w:sz w:val="20"/>
          <w:szCs w:val="20"/>
          <w:lang w:val="en-SG"/>
        </w:rPr>
        <w:t xml:space="preserve">3. </w:t>
      </w:r>
      <w:r w:rsidRPr="0072076D">
        <w:rPr>
          <w:rFonts w:ascii="Arial" w:hAnsi="Arial" w:cs="Arial"/>
          <w:b/>
          <w:bCs/>
          <w:sz w:val="20"/>
          <w:szCs w:val="20"/>
        </w:rPr>
        <w:t>C</w:t>
      </w:r>
      <w:r w:rsidRPr="0072076D">
        <w:rPr>
          <w:rFonts w:ascii="Arial" w:hAnsi="Arial" w:cs="Arial"/>
          <w:b/>
          <w:bCs/>
          <w:sz w:val="20"/>
          <w:szCs w:val="20"/>
          <w:lang w:val="en-SG"/>
        </w:rPr>
        <w:t>ơ</w:t>
      </w:r>
      <w:r w:rsidRPr="0072076D">
        <w:rPr>
          <w:rFonts w:ascii="Arial" w:hAnsi="Arial" w:cs="Arial"/>
          <w:b/>
          <w:bCs/>
          <w:sz w:val="20"/>
          <w:szCs w:val="20"/>
        </w:rPr>
        <w:t xml:space="preserve"> sở định giá đất</w:t>
      </w:r>
    </w:p>
    <w:p w:rsidR="0072076D" w:rsidRPr="0072076D" w:rsidRDefault="0072076D" w:rsidP="0072076D">
      <w:pPr>
        <w:pStyle w:val="Vnbnnidung0"/>
        <w:tabs>
          <w:tab w:val="left" w:pos="738"/>
        </w:tabs>
        <w:spacing w:after="120" w:line="240" w:lineRule="auto"/>
        <w:ind w:firstLine="720"/>
        <w:jc w:val="both"/>
        <w:rPr>
          <w:rFonts w:ascii="Arial" w:hAnsi="Arial" w:cs="Arial"/>
          <w:sz w:val="20"/>
          <w:szCs w:val="20"/>
        </w:rPr>
      </w:pPr>
      <w:bookmarkStart w:id="159" w:name="bookmark369"/>
      <w:bookmarkEnd w:id="159"/>
      <w:r w:rsidRPr="0072076D">
        <w:rPr>
          <w:rFonts w:ascii="Arial" w:hAnsi="Arial" w:cs="Arial"/>
          <w:sz w:val="20"/>
          <w:szCs w:val="20"/>
          <w:lang w:val="en-SG"/>
        </w:rPr>
        <w:t xml:space="preserve">- </w:t>
      </w:r>
      <w:r w:rsidRPr="0072076D">
        <w:rPr>
          <w:rFonts w:ascii="Arial" w:hAnsi="Arial" w:cs="Arial"/>
          <w:sz w:val="20"/>
          <w:szCs w:val="20"/>
        </w:rPr>
        <w:t>Hồ sơ</w:t>
      </w:r>
      <w:r w:rsidRPr="0072076D">
        <w:rPr>
          <w:rFonts w:ascii="Arial" w:hAnsi="Arial" w:cs="Arial"/>
          <w:sz w:val="20"/>
          <w:szCs w:val="20"/>
          <w:lang w:val="en-SG"/>
        </w:rPr>
        <w:t>,</w:t>
      </w:r>
      <w:r w:rsidRPr="0072076D">
        <w:rPr>
          <w:rFonts w:ascii="Arial" w:hAnsi="Arial" w:cs="Arial"/>
          <w:sz w:val="20"/>
          <w:szCs w:val="20"/>
        </w:rPr>
        <w:t xml:space="preserve"> giấy tờ pháp lý của thửa đất cần định giá.</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60" w:name="bookmark370"/>
      <w:bookmarkEnd w:id="160"/>
      <w:r w:rsidRPr="0072076D">
        <w:rPr>
          <w:rFonts w:ascii="Arial" w:hAnsi="Arial" w:cs="Arial"/>
          <w:sz w:val="20"/>
          <w:szCs w:val="20"/>
          <w:lang w:val="en-SG"/>
        </w:rPr>
        <w:t xml:space="preserve">- </w:t>
      </w:r>
      <w:r w:rsidRPr="0072076D">
        <w:rPr>
          <w:rFonts w:ascii="Arial" w:hAnsi="Arial" w:cs="Arial"/>
          <w:sz w:val="20"/>
          <w:szCs w:val="20"/>
        </w:rPr>
        <w:t>Gi</w:t>
      </w:r>
      <w:r w:rsidRPr="0072076D">
        <w:rPr>
          <w:rFonts w:ascii="Arial" w:hAnsi="Arial" w:cs="Arial"/>
          <w:sz w:val="20"/>
          <w:szCs w:val="20"/>
          <w:lang w:val="en-SG"/>
        </w:rPr>
        <w:t>ấ</w:t>
      </w:r>
      <w:r w:rsidRPr="0072076D">
        <w:rPr>
          <w:rFonts w:ascii="Arial" w:hAnsi="Arial" w:cs="Arial"/>
          <w:sz w:val="20"/>
          <w:szCs w:val="20"/>
        </w:rPr>
        <w:t>y phép xây dựng, b</w:t>
      </w:r>
      <w:r w:rsidRPr="0072076D">
        <w:rPr>
          <w:rFonts w:ascii="Arial" w:hAnsi="Arial" w:cs="Arial"/>
          <w:sz w:val="20"/>
          <w:szCs w:val="20"/>
          <w:lang w:val="en-SG"/>
        </w:rPr>
        <w:t>ả</w:t>
      </w:r>
      <w:r w:rsidRPr="0072076D">
        <w:rPr>
          <w:rFonts w:ascii="Arial" w:hAnsi="Arial" w:cs="Arial"/>
          <w:sz w:val="20"/>
          <w:szCs w:val="20"/>
        </w:rPr>
        <w:t>n vẽ hoàn công, hồ sơ quyết toán công trình (nếu c</w:t>
      </w:r>
      <w:r w:rsidRPr="0072076D">
        <w:rPr>
          <w:rFonts w:ascii="Arial" w:hAnsi="Arial" w:cs="Arial"/>
          <w:sz w:val="20"/>
          <w:szCs w:val="20"/>
          <w:lang w:val="en-SG"/>
        </w:rPr>
        <w:t>ó</w:t>
      </w:r>
      <w:r w:rsidRPr="0072076D">
        <w:rPr>
          <w:rFonts w:ascii="Arial" w:hAnsi="Arial" w:cs="Arial"/>
          <w:sz w:val="20"/>
          <w:szCs w:val="20"/>
        </w:rPr>
        <w:t>).</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61" w:name="bookmark371"/>
      <w:bookmarkEnd w:id="161"/>
      <w:r w:rsidRPr="0072076D">
        <w:rPr>
          <w:rFonts w:ascii="Arial" w:hAnsi="Arial" w:cs="Arial"/>
          <w:sz w:val="20"/>
          <w:szCs w:val="20"/>
          <w:lang w:val="en-SG"/>
        </w:rPr>
        <w:t xml:space="preserve">- </w:t>
      </w:r>
      <w:r w:rsidRPr="0072076D">
        <w:rPr>
          <w:rFonts w:ascii="Arial" w:hAnsi="Arial" w:cs="Arial"/>
          <w:sz w:val="20"/>
          <w:szCs w:val="20"/>
        </w:rPr>
        <w:t>Các căn cứ pháp lý khác.</w:t>
      </w:r>
    </w:p>
    <w:p w:rsidR="0072076D" w:rsidRPr="0072076D" w:rsidRDefault="0072076D" w:rsidP="0072076D">
      <w:pPr>
        <w:pStyle w:val="Vnbnnidung0"/>
        <w:tabs>
          <w:tab w:val="left" w:pos="829"/>
        </w:tabs>
        <w:spacing w:after="120" w:line="240" w:lineRule="auto"/>
        <w:ind w:firstLine="720"/>
        <w:jc w:val="both"/>
        <w:rPr>
          <w:rFonts w:ascii="Arial" w:hAnsi="Arial" w:cs="Arial"/>
          <w:sz w:val="20"/>
          <w:szCs w:val="20"/>
        </w:rPr>
      </w:pPr>
      <w:bookmarkStart w:id="162" w:name="bookmark372"/>
      <w:bookmarkEnd w:id="162"/>
      <w:r w:rsidRPr="0072076D">
        <w:rPr>
          <w:rFonts w:ascii="Arial" w:hAnsi="Arial" w:cs="Arial"/>
          <w:b/>
          <w:bCs/>
          <w:sz w:val="20"/>
          <w:szCs w:val="20"/>
          <w:lang w:val="en-SG"/>
        </w:rPr>
        <w:t xml:space="preserve">4. </w:t>
      </w:r>
      <w:r w:rsidRPr="0072076D">
        <w:rPr>
          <w:rFonts w:ascii="Arial" w:hAnsi="Arial" w:cs="Arial"/>
          <w:b/>
          <w:bCs/>
          <w:sz w:val="20"/>
          <w:szCs w:val="20"/>
        </w:rPr>
        <w:t>Thông tin của thửa đất, khu đất cần định giá và tài sản gắn li</w:t>
      </w:r>
      <w:r w:rsidRPr="0072076D">
        <w:rPr>
          <w:rFonts w:ascii="Arial" w:hAnsi="Arial" w:cs="Arial"/>
          <w:b/>
          <w:bCs/>
          <w:sz w:val="20"/>
          <w:szCs w:val="20"/>
          <w:lang w:val="en-SG"/>
        </w:rPr>
        <w:t>ề</w:t>
      </w:r>
      <w:r w:rsidRPr="0072076D">
        <w:rPr>
          <w:rFonts w:ascii="Arial" w:hAnsi="Arial" w:cs="Arial"/>
          <w:b/>
          <w:bCs/>
          <w:sz w:val="20"/>
          <w:szCs w:val="20"/>
        </w:rPr>
        <w:t>n v</w:t>
      </w:r>
      <w:r w:rsidRPr="0072076D">
        <w:rPr>
          <w:rFonts w:ascii="Arial" w:hAnsi="Arial" w:cs="Arial"/>
          <w:b/>
          <w:bCs/>
          <w:sz w:val="20"/>
          <w:szCs w:val="20"/>
          <w:lang w:val="en-SG"/>
        </w:rPr>
        <w:t>ớ</w:t>
      </w:r>
      <w:r w:rsidRPr="0072076D">
        <w:rPr>
          <w:rFonts w:ascii="Arial" w:hAnsi="Arial" w:cs="Arial"/>
          <w:b/>
          <w:bCs/>
          <w:sz w:val="20"/>
          <w:szCs w:val="20"/>
        </w:rPr>
        <w:t>i đất</w:t>
      </w:r>
    </w:p>
    <w:p w:rsidR="0072076D" w:rsidRPr="0072076D" w:rsidRDefault="0072076D" w:rsidP="0072076D">
      <w:pPr>
        <w:pStyle w:val="Vnbnnidung0"/>
        <w:spacing w:after="120" w:line="240" w:lineRule="auto"/>
        <w:ind w:firstLine="720"/>
        <w:jc w:val="both"/>
        <w:rPr>
          <w:rFonts w:ascii="Arial" w:hAnsi="Arial" w:cs="Arial"/>
          <w:sz w:val="20"/>
          <w:szCs w:val="20"/>
        </w:rPr>
      </w:pPr>
      <w:r w:rsidRPr="0072076D">
        <w:rPr>
          <w:rFonts w:ascii="Arial" w:hAnsi="Arial" w:cs="Arial"/>
          <w:sz w:val="20"/>
          <w:szCs w:val="20"/>
        </w:rPr>
        <w:t>4.1. Thửa đất</w:t>
      </w:r>
      <w:r w:rsidRPr="0072076D">
        <w:rPr>
          <w:rFonts w:ascii="Arial" w:hAnsi="Arial" w:cs="Arial"/>
          <w:sz w:val="20"/>
          <w:szCs w:val="20"/>
          <w:lang w:val="en-SG"/>
        </w:rPr>
        <w:t>,</w:t>
      </w:r>
      <w:r w:rsidRPr="0072076D">
        <w:rPr>
          <w:rFonts w:ascii="Arial" w:hAnsi="Arial" w:cs="Arial"/>
          <w:sz w:val="20"/>
          <w:szCs w:val="20"/>
        </w:rPr>
        <w:t xml:space="preserve"> khu đất c</w:t>
      </w:r>
      <w:r w:rsidRPr="0072076D">
        <w:rPr>
          <w:rFonts w:ascii="Arial" w:hAnsi="Arial" w:cs="Arial"/>
          <w:sz w:val="20"/>
          <w:szCs w:val="20"/>
          <w:lang w:val="en-SG"/>
        </w:rPr>
        <w:t>ầ</w:t>
      </w:r>
      <w:r w:rsidRPr="0072076D">
        <w:rPr>
          <w:rFonts w:ascii="Arial" w:hAnsi="Arial" w:cs="Arial"/>
          <w:sz w:val="20"/>
          <w:szCs w:val="20"/>
        </w:rPr>
        <w:t>n định giá</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63" w:name="bookmark373"/>
      <w:bookmarkEnd w:id="163"/>
      <w:r w:rsidRPr="0072076D">
        <w:rPr>
          <w:rFonts w:ascii="Arial" w:hAnsi="Arial" w:cs="Arial"/>
          <w:sz w:val="20"/>
          <w:szCs w:val="20"/>
          <w:lang w:val="en-SG"/>
        </w:rPr>
        <w:t xml:space="preserve">- </w:t>
      </w:r>
      <w:r w:rsidRPr="0072076D">
        <w:rPr>
          <w:rFonts w:ascii="Arial" w:hAnsi="Arial" w:cs="Arial"/>
          <w:sz w:val="20"/>
          <w:szCs w:val="20"/>
        </w:rPr>
        <w:t>Vị trí: m</w:t>
      </w:r>
      <w:r w:rsidRPr="0072076D">
        <w:rPr>
          <w:rFonts w:ascii="Arial" w:hAnsi="Arial" w:cs="Arial"/>
          <w:sz w:val="20"/>
          <w:szCs w:val="20"/>
          <w:lang w:val="en-SG"/>
        </w:rPr>
        <w:t>ô tả</w:t>
      </w:r>
      <w:r w:rsidRPr="0072076D">
        <w:rPr>
          <w:rFonts w:ascii="Arial" w:hAnsi="Arial" w:cs="Arial"/>
          <w:sz w:val="20"/>
          <w:szCs w:val="20"/>
        </w:rPr>
        <w:t xml:space="preserve"> cụ th</w:t>
      </w:r>
      <w:r w:rsidRPr="0072076D">
        <w:rPr>
          <w:rFonts w:ascii="Arial" w:hAnsi="Arial" w:cs="Arial"/>
          <w:sz w:val="20"/>
          <w:szCs w:val="20"/>
          <w:lang w:val="en-SG"/>
        </w:rPr>
        <w:t>ể</w:t>
      </w:r>
      <w:r w:rsidRPr="0072076D">
        <w:rPr>
          <w:rFonts w:ascii="Arial" w:hAnsi="Arial" w:cs="Arial"/>
          <w:sz w:val="20"/>
          <w:szCs w:val="20"/>
        </w:rPr>
        <w:t xml:space="preserve"> vị trí </w:t>
      </w:r>
      <w:r w:rsidRPr="0072076D">
        <w:rPr>
          <w:rFonts w:ascii="Arial" w:hAnsi="Arial" w:cs="Arial"/>
          <w:sz w:val="20"/>
          <w:szCs w:val="20"/>
          <w:lang w:val="en-SG"/>
        </w:rPr>
        <w:t>đ</w:t>
      </w:r>
      <w:r w:rsidRPr="0072076D">
        <w:rPr>
          <w:rFonts w:ascii="Arial" w:hAnsi="Arial" w:cs="Arial"/>
          <w:sz w:val="20"/>
          <w:szCs w:val="20"/>
        </w:rPr>
        <w:t>ịa lý: địa chỉ thửa đất; số tờ b</w:t>
      </w:r>
      <w:r w:rsidRPr="0072076D">
        <w:rPr>
          <w:rFonts w:ascii="Arial" w:hAnsi="Arial" w:cs="Arial"/>
          <w:sz w:val="20"/>
          <w:szCs w:val="20"/>
          <w:lang w:val="en-SG"/>
        </w:rPr>
        <w:t>ả</w:t>
      </w:r>
      <w:r w:rsidRPr="0072076D">
        <w:rPr>
          <w:rFonts w:ascii="Arial" w:hAnsi="Arial" w:cs="Arial"/>
          <w:sz w:val="20"/>
          <w:szCs w:val="20"/>
        </w:rPr>
        <w:t xml:space="preserve">n </w:t>
      </w:r>
      <w:r w:rsidRPr="0072076D">
        <w:rPr>
          <w:rFonts w:ascii="Arial" w:hAnsi="Arial" w:cs="Arial"/>
          <w:sz w:val="20"/>
          <w:szCs w:val="20"/>
          <w:lang w:val="en-SG"/>
        </w:rPr>
        <w:t>đ</w:t>
      </w:r>
      <w:r w:rsidRPr="0072076D">
        <w:rPr>
          <w:rFonts w:ascii="Arial" w:hAnsi="Arial" w:cs="Arial"/>
          <w:sz w:val="20"/>
          <w:szCs w:val="20"/>
        </w:rPr>
        <w:t>ồ; số thửa đất.</w:t>
      </w:r>
    </w:p>
    <w:p w:rsidR="0072076D" w:rsidRPr="0072076D" w:rsidRDefault="0072076D" w:rsidP="0072076D">
      <w:pPr>
        <w:pStyle w:val="Vnbnnidung0"/>
        <w:tabs>
          <w:tab w:val="left" w:pos="733"/>
        </w:tabs>
        <w:spacing w:after="120" w:line="240" w:lineRule="auto"/>
        <w:ind w:firstLine="720"/>
        <w:jc w:val="both"/>
        <w:rPr>
          <w:rFonts w:ascii="Arial" w:hAnsi="Arial" w:cs="Arial"/>
          <w:sz w:val="20"/>
          <w:szCs w:val="20"/>
        </w:rPr>
      </w:pPr>
      <w:bookmarkStart w:id="164" w:name="bookmark374"/>
      <w:bookmarkEnd w:id="164"/>
      <w:r w:rsidRPr="0072076D">
        <w:rPr>
          <w:rFonts w:ascii="Arial" w:hAnsi="Arial" w:cs="Arial"/>
          <w:sz w:val="20"/>
          <w:szCs w:val="20"/>
          <w:lang w:val="en-SG"/>
        </w:rPr>
        <w:t xml:space="preserve">- </w:t>
      </w:r>
      <w:r w:rsidRPr="0072076D">
        <w:rPr>
          <w:rFonts w:ascii="Arial" w:hAnsi="Arial" w:cs="Arial"/>
          <w:sz w:val="20"/>
          <w:szCs w:val="20"/>
        </w:rPr>
        <w:t xml:space="preserve">Diện tích (tổng diện tích, diện tích </w:t>
      </w:r>
      <w:r w:rsidRPr="0072076D">
        <w:rPr>
          <w:rFonts w:ascii="Arial" w:hAnsi="Arial" w:cs="Arial"/>
          <w:sz w:val="20"/>
          <w:szCs w:val="20"/>
          <w:lang w:val="en-SG"/>
        </w:rPr>
        <w:t>t</w:t>
      </w:r>
      <w:r w:rsidRPr="0072076D">
        <w:rPr>
          <w:rFonts w:ascii="Arial" w:hAnsi="Arial" w:cs="Arial"/>
          <w:sz w:val="20"/>
          <w:szCs w:val="20"/>
        </w:rPr>
        <w:t>ừng phần): hình th</w:t>
      </w:r>
      <w:r w:rsidRPr="0072076D">
        <w:rPr>
          <w:rFonts w:ascii="Arial" w:hAnsi="Arial" w:cs="Arial"/>
          <w:sz w:val="20"/>
          <w:szCs w:val="20"/>
          <w:lang w:val="en-SG"/>
        </w:rPr>
        <w:t>ể</w:t>
      </w:r>
      <w:r w:rsidRPr="0072076D">
        <w:rPr>
          <w:rFonts w:ascii="Arial" w:hAnsi="Arial" w:cs="Arial"/>
          <w:sz w:val="20"/>
          <w:szCs w:val="20"/>
        </w:rPr>
        <w:t>; k</w:t>
      </w:r>
      <w:r w:rsidRPr="0072076D">
        <w:rPr>
          <w:rFonts w:ascii="Arial" w:hAnsi="Arial" w:cs="Arial"/>
          <w:sz w:val="20"/>
          <w:szCs w:val="20"/>
          <w:lang w:val="en-SG"/>
        </w:rPr>
        <w:t>í</w:t>
      </w:r>
      <w:r w:rsidRPr="0072076D">
        <w:rPr>
          <w:rFonts w:ascii="Arial" w:hAnsi="Arial" w:cs="Arial"/>
          <w:sz w:val="20"/>
          <w:szCs w:val="20"/>
        </w:rPr>
        <w:t>ch thước.</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65" w:name="bookmark375"/>
      <w:bookmarkEnd w:id="165"/>
      <w:r w:rsidRPr="0072076D">
        <w:rPr>
          <w:rFonts w:ascii="Arial" w:hAnsi="Arial" w:cs="Arial"/>
          <w:sz w:val="20"/>
          <w:szCs w:val="20"/>
          <w:lang w:val="en-SG"/>
        </w:rPr>
        <w:t xml:space="preserve">- </w:t>
      </w:r>
      <w:r w:rsidRPr="0072076D">
        <w:rPr>
          <w:rFonts w:ascii="Arial" w:hAnsi="Arial" w:cs="Arial"/>
          <w:sz w:val="20"/>
          <w:szCs w:val="20"/>
        </w:rPr>
        <w:t>Mục đích và thời hạn s</w:t>
      </w:r>
      <w:r w:rsidRPr="0072076D">
        <w:rPr>
          <w:rFonts w:ascii="Arial" w:hAnsi="Arial" w:cs="Arial"/>
          <w:sz w:val="20"/>
          <w:szCs w:val="20"/>
          <w:lang w:val="en-SG"/>
        </w:rPr>
        <w:t>ử</w:t>
      </w:r>
      <w:r w:rsidRPr="0072076D">
        <w:rPr>
          <w:rFonts w:ascii="Arial" w:hAnsi="Arial" w:cs="Arial"/>
          <w:sz w:val="20"/>
          <w:szCs w:val="20"/>
        </w:rPr>
        <w:t xml:space="preserve"> dụng đất.</w:t>
      </w:r>
    </w:p>
    <w:p w:rsidR="0072076D" w:rsidRPr="0072076D" w:rsidRDefault="0072076D" w:rsidP="0072076D">
      <w:pPr>
        <w:pStyle w:val="Vnbnnidung0"/>
        <w:tabs>
          <w:tab w:val="left" w:pos="1006"/>
        </w:tabs>
        <w:spacing w:after="120" w:line="240" w:lineRule="auto"/>
        <w:ind w:firstLine="720"/>
        <w:jc w:val="both"/>
        <w:rPr>
          <w:rFonts w:ascii="Arial" w:hAnsi="Arial" w:cs="Arial"/>
          <w:sz w:val="20"/>
          <w:szCs w:val="20"/>
        </w:rPr>
      </w:pPr>
      <w:bookmarkStart w:id="166" w:name="bookmark376"/>
      <w:bookmarkEnd w:id="166"/>
      <w:r w:rsidRPr="0072076D">
        <w:rPr>
          <w:rFonts w:ascii="Arial" w:hAnsi="Arial" w:cs="Arial"/>
          <w:sz w:val="20"/>
          <w:szCs w:val="20"/>
          <w:lang w:val="en-SG"/>
        </w:rPr>
        <w:t xml:space="preserve">4.2. </w:t>
      </w:r>
      <w:r w:rsidRPr="0072076D">
        <w:rPr>
          <w:rFonts w:ascii="Arial" w:hAnsi="Arial" w:cs="Arial"/>
          <w:sz w:val="20"/>
          <w:szCs w:val="20"/>
        </w:rPr>
        <w:t>Nhà:</w:t>
      </w:r>
      <w:bookmarkStart w:id="167" w:name="bookmark377"/>
      <w:bookmarkEnd w:id="167"/>
    </w:p>
    <w:p w:rsidR="0072076D" w:rsidRPr="0072076D" w:rsidRDefault="0072076D" w:rsidP="0072076D">
      <w:pPr>
        <w:pStyle w:val="Vnbnnidung0"/>
        <w:tabs>
          <w:tab w:val="left" w:pos="1006"/>
        </w:tabs>
        <w:spacing w:after="120" w:line="240" w:lineRule="auto"/>
        <w:ind w:firstLine="720"/>
        <w:jc w:val="both"/>
        <w:rPr>
          <w:rFonts w:ascii="Arial" w:hAnsi="Arial" w:cs="Arial"/>
          <w:sz w:val="20"/>
          <w:szCs w:val="20"/>
        </w:rPr>
      </w:pPr>
      <w:r w:rsidRPr="0072076D">
        <w:rPr>
          <w:rFonts w:ascii="Arial" w:hAnsi="Arial" w:cs="Arial"/>
          <w:sz w:val="20"/>
          <w:szCs w:val="20"/>
          <w:lang w:val="en-SG"/>
        </w:rPr>
        <w:t xml:space="preserve">- </w:t>
      </w:r>
      <w:r w:rsidRPr="0072076D">
        <w:rPr>
          <w:rFonts w:ascii="Arial" w:hAnsi="Arial" w:cs="Arial"/>
          <w:sz w:val="20"/>
          <w:szCs w:val="20"/>
        </w:rPr>
        <w:t>M</w:t>
      </w:r>
      <w:r w:rsidRPr="0072076D">
        <w:rPr>
          <w:rFonts w:ascii="Arial" w:hAnsi="Arial" w:cs="Arial"/>
          <w:sz w:val="20"/>
          <w:szCs w:val="20"/>
          <w:lang w:val="en-SG"/>
        </w:rPr>
        <w:t>ô</w:t>
      </w:r>
      <w:r w:rsidRPr="0072076D">
        <w:rPr>
          <w:rFonts w:ascii="Arial" w:hAnsi="Arial" w:cs="Arial"/>
          <w:sz w:val="20"/>
          <w:szCs w:val="20"/>
        </w:rPr>
        <w:t xml:space="preserve"> t</w:t>
      </w:r>
      <w:r w:rsidRPr="0072076D">
        <w:rPr>
          <w:rFonts w:ascii="Arial" w:hAnsi="Arial" w:cs="Arial"/>
          <w:sz w:val="20"/>
          <w:szCs w:val="20"/>
          <w:lang w:val="en-SG"/>
        </w:rPr>
        <w:t>ả</w:t>
      </w:r>
      <w:r w:rsidRPr="0072076D">
        <w:rPr>
          <w:rFonts w:ascii="Arial" w:hAnsi="Arial" w:cs="Arial"/>
          <w:sz w:val="20"/>
          <w:szCs w:val="20"/>
        </w:rPr>
        <w:t xml:space="preserve"> chung: loại nhà</w:t>
      </w:r>
      <w:r w:rsidRPr="0072076D">
        <w:rPr>
          <w:rFonts w:ascii="Arial" w:hAnsi="Arial" w:cs="Arial"/>
          <w:sz w:val="20"/>
          <w:szCs w:val="20"/>
          <w:lang w:val="en-SG"/>
        </w:rPr>
        <w:t>,</w:t>
      </w:r>
      <w:r w:rsidRPr="0072076D">
        <w:rPr>
          <w:rFonts w:ascii="Arial" w:hAnsi="Arial" w:cs="Arial"/>
          <w:sz w:val="20"/>
          <w:szCs w:val="20"/>
        </w:rPr>
        <w:t xml:space="preserve"> c</w:t>
      </w:r>
      <w:r w:rsidRPr="0072076D">
        <w:rPr>
          <w:rFonts w:ascii="Arial" w:hAnsi="Arial" w:cs="Arial"/>
          <w:sz w:val="20"/>
          <w:szCs w:val="20"/>
          <w:lang w:val="en-SG"/>
        </w:rPr>
        <w:t>ấ</w:t>
      </w:r>
      <w:r w:rsidRPr="0072076D">
        <w:rPr>
          <w:rFonts w:ascii="Arial" w:hAnsi="Arial" w:cs="Arial"/>
          <w:sz w:val="20"/>
          <w:szCs w:val="20"/>
        </w:rPr>
        <w:t>p nhà</w:t>
      </w:r>
      <w:r w:rsidRPr="0072076D">
        <w:rPr>
          <w:rFonts w:ascii="Arial" w:hAnsi="Arial" w:cs="Arial"/>
          <w:sz w:val="20"/>
          <w:szCs w:val="20"/>
          <w:lang w:val="en-SG"/>
        </w:rPr>
        <w:t xml:space="preserve">, </w:t>
      </w:r>
      <w:r w:rsidRPr="0072076D">
        <w:rPr>
          <w:rFonts w:ascii="Arial" w:hAnsi="Arial" w:cs="Arial"/>
          <w:sz w:val="20"/>
          <w:szCs w:val="20"/>
        </w:rPr>
        <w:t>diện tích x</w:t>
      </w:r>
      <w:r w:rsidRPr="0072076D">
        <w:rPr>
          <w:rFonts w:ascii="Arial" w:hAnsi="Arial" w:cs="Arial"/>
          <w:sz w:val="20"/>
          <w:szCs w:val="20"/>
          <w:lang w:val="en-SG"/>
        </w:rPr>
        <w:t>â</w:t>
      </w:r>
      <w:r w:rsidRPr="0072076D">
        <w:rPr>
          <w:rFonts w:ascii="Arial" w:hAnsi="Arial" w:cs="Arial"/>
          <w:sz w:val="20"/>
          <w:szCs w:val="20"/>
        </w:rPr>
        <w:t>y dựng, diện tích sử d</w:t>
      </w:r>
      <w:r w:rsidRPr="0072076D">
        <w:rPr>
          <w:rFonts w:ascii="Arial" w:hAnsi="Arial" w:cs="Arial"/>
          <w:sz w:val="20"/>
          <w:szCs w:val="20"/>
          <w:lang w:val="en-SG"/>
        </w:rPr>
        <w:t>ụ</w:t>
      </w:r>
      <w:r w:rsidRPr="0072076D">
        <w:rPr>
          <w:rFonts w:ascii="Arial" w:hAnsi="Arial" w:cs="Arial"/>
          <w:sz w:val="20"/>
          <w:szCs w:val="20"/>
        </w:rPr>
        <w:t>ng, số tầng, số phòng.</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68" w:name="bookmark378"/>
      <w:bookmarkEnd w:id="168"/>
      <w:r w:rsidRPr="0072076D">
        <w:rPr>
          <w:rFonts w:ascii="Arial" w:hAnsi="Arial" w:cs="Arial"/>
          <w:sz w:val="20"/>
          <w:szCs w:val="20"/>
          <w:lang w:val="en-SG"/>
        </w:rPr>
        <w:t xml:space="preserve">- </w:t>
      </w:r>
      <w:r w:rsidR="00C73D37">
        <w:rPr>
          <w:rFonts w:ascii="Arial" w:hAnsi="Arial" w:cs="Arial"/>
          <w:sz w:val="20"/>
          <w:szCs w:val="20"/>
        </w:rPr>
        <w:t>Kết cấ</w:t>
      </w:r>
      <w:r w:rsidRPr="0072076D">
        <w:rPr>
          <w:rFonts w:ascii="Arial" w:hAnsi="Arial" w:cs="Arial"/>
          <w:sz w:val="20"/>
          <w:szCs w:val="20"/>
        </w:rPr>
        <w:t>u: kết cấu tổng th</w:t>
      </w:r>
      <w:r w:rsidRPr="0072076D">
        <w:rPr>
          <w:rFonts w:ascii="Arial" w:hAnsi="Arial" w:cs="Arial"/>
          <w:sz w:val="20"/>
          <w:szCs w:val="20"/>
          <w:lang w:val="en-SG"/>
        </w:rPr>
        <w:t>ể</w:t>
      </w:r>
      <w:r w:rsidRPr="0072076D">
        <w:rPr>
          <w:rFonts w:ascii="Arial" w:hAnsi="Arial" w:cs="Arial"/>
          <w:sz w:val="20"/>
          <w:szCs w:val="20"/>
        </w:rPr>
        <w:t xml:space="preserve"> toàn </w:t>
      </w:r>
      <w:r w:rsidRPr="0072076D">
        <w:rPr>
          <w:rFonts w:ascii="Arial" w:hAnsi="Arial" w:cs="Arial"/>
          <w:sz w:val="20"/>
          <w:szCs w:val="20"/>
          <w:lang w:val="en-SG"/>
        </w:rPr>
        <w:t>b</w:t>
      </w:r>
      <w:r w:rsidRPr="0072076D">
        <w:rPr>
          <w:rFonts w:ascii="Arial" w:hAnsi="Arial" w:cs="Arial"/>
          <w:sz w:val="20"/>
          <w:szCs w:val="20"/>
        </w:rPr>
        <w:t>ộ nh</w:t>
      </w:r>
      <w:r w:rsidRPr="0072076D">
        <w:rPr>
          <w:rFonts w:ascii="Arial" w:hAnsi="Arial" w:cs="Arial"/>
          <w:sz w:val="20"/>
          <w:szCs w:val="20"/>
          <w:lang w:val="en-SG"/>
        </w:rPr>
        <w:t>à</w:t>
      </w:r>
      <w:r w:rsidRPr="0072076D">
        <w:rPr>
          <w:rFonts w:ascii="Arial" w:hAnsi="Arial" w:cs="Arial"/>
          <w:sz w:val="20"/>
          <w:szCs w:val="20"/>
        </w:rPr>
        <w:t xml:space="preserve"> và từng </w:t>
      </w:r>
      <w:r w:rsidRPr="0072076D">
        <w:rPr>
          <w:rFonts w:ascii="Arial" w:hAnsi="Arial" w:cs="Arial"/>
          <w:sz w:val="20"/>
          <w:szCs w:val="20"/>
          <w:lang w:val="en-SG"/>
        </w:rPr>
        <w:t>b</w:t>
      </w:r>
      <w:r w:rsidRPr="0072076D">
        <w:rPr>
          <w:rFonts w:ascii="Arial" w:hAnsi="Arial" w:cs="Arial"/>
          <w:sz w:val="20"/>
          <w:szCs w:val="20"/>
        </w:rPr>
        <w:t>ộ phận (móng, tường, mái...).</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69" w:name="bookmark379"/>
      <w:bookmarkEnd w:id="169"/>
      <w:r w:rsidRPr="0072076D">
        <w:rPr>
          <w:rFonts w:ascii="Arial" w:hAnsi="Arial" w:cs="Arial"/>
          <w:sz w:val="20"/>
          <w:szCs w:val="20"/>
          <w:lang w:val="en-SG"/>
        </w:rPr>
        <w:t xml:space="preserve">- </w:t>
      </w:r>
      <w:r w:rsidRPr="0072076D">
        <w:rPr>
          <w:rFonts w:ascii="Arial" w:hAnsi="Arial" w:cs="Arial"/>
          <w:sz w:val="20"/>
          <w:szCs w:val="20"/>
        </w:rPr>
        <w:t>Thực trạng: m</w:t>
      </w:r>
      <w:r w:rsidRPr="0072076D">
        <w:rPr>
          <w:rFonts w:ascii="Arial" w:hAnsi="Arial" w:cs="Arial"/>
          <w:sz w:val="20"/>
          <w:szCs w:val="20"/>
          <w:lang w:val="en-SG"/>
        </w:rPr>
        <w:t>ô</w:t>
      </w:r>
      <w:r w:rsidRPr="0072076D">
        <w:rPr>
          <w:rFonts w:ascii="Arial" w:hAnsi="Arial" w:cs="Arial"/>
          <w:sz w:val="20"/>
          <w:szCs w:val="20"/>
        </w:rPr>
        <w:t xml:space="preserve"> t</w:t>
      </w:r>
      <w:r w:rsidRPr="0072076D">
        <w:rPr>
          <w:rFonts w:ascii="Arial" w:hAnsi="Arial" w:cs="Arial"/>
          <w:sz w:val="20"/>
          <w:szCs w:val="20"/>
          <w:lang w:val="en-SG"/>
        </w:rPr>
        <w:t>ả</w:t>
      </w:r>
      <w:r w:rsidRPr="0072076D">
        <w:rPr>
          <w:rFonts w:ascii="Arial" w:hAnsi="Arial" w:cs="Arial"/>
          <w:sz w:val="20"/>
          <w:szCs w:val="20"/>
        </w:rPr>
        <w:t xml:space="preserve"> loại vật liệu, thiết bị được s</w:t>
      </w:r>
      <w:r w:rsidRPr="0072076D">
        <w:rPr>
          <w:rFonts w:ascii="Arial" w:hAnsi="Arial" w:cs="Arial"/>
          <w:sz w:val="20"/>
          <w:szCs w:val="20"/>
          <w:lang w:val="en-SG"/>
        </w:rPr>
        <w:t>ử</w:t>
      </w:r>
      <w:r w:rsidRPr="0072076D">
        <w:rPr>
          <w:rFonts w:ascii="Arial" w:hAnsi="Arial" w:cs="Arial"/>
          <w:sz w:val="20"/>
          <w:szCs w:val="20"/>
        </w:rPr>
        <w:t xml:space="preserve"> dụng, tình trạng thực </w:t>
      </w:r>
      <w:r w:rsidRPr="0072076D">
        <w:rPr>
          <w:rFonts w:ascii="Arial" w:hAnsi="Arial" w:cs="Arial"/>
          <w:sz w:val="20"/>
          <w:szCs w:val="20"/>
          <w:lang w:val="en-SG"/>
        </w:rPr>
        <w:t>tế</w:t>
      </w:r>
      <w:r w:rsidRPr="0072076D">
        <w:rPr>
          <w:rFonts w:ascii="Arial" w:hAnsi="Arial" w:cs="Arial"/>
          <w:sz w:val="20"/>
          <w:szCs w:val="20"/>
        </w:rPr>
        <w:t xml:space="preserve"> từng bộ phận.</w:t>
      </w:r>
    </w:p>
    <w:p w:rsidR="0072076D" w:rsidRPr="0072076D" w:rsidRDefault="0072076D" w:rsidP="0072076D">
      <w:pPr>
        <w:pStyle w:val="Vnbnnidung0"/>
        <w:tabs>
          <w:tab w:val="left" w:pos="1006"/>
        </w:tabs>
        <w:spacing w:after="120" w:line="240" w:lineRule="auto"/>
        <w:ind w:firstLine="720"/>
        <w:jc w:val="both"/>
        <w:rPr>
          <w:rFonts w:ascii="Arial" w:hAnsi="Arial" w:cs="Arial"/>
          <w:sz w:val="20"/>
          <w:szCs w:val="20"/>
        </w:rPr>
      </w:pPr>
      <w:bookmarkStart w:id="170" w:name="bookmark380"/>
      <w:bookmarkEnd w:id="170"/>
      <w:r w:rsidRPr="0072076D">
        <w:rPr>
          <w:rFonts w:ascii="Arial" w:hAnsi="Arial" w:cs="Arial"/>
          <w:sz w:val="20"/>
          <w:szCs w:val="20"/>
          <w:lang w:val="en-SG"/>
        </w:rPr>
        <w:t xml:space="preserve">4.3. </w:t>
      </w:r>
      <w:r w:rsidRPr="0072076D">
        <w:rPr>
          <w:rFonts w:ascii="Arial" w:hAnsi="Arial" w:cs="Arial"/>
          <w:sz w:val="20"/>
          <w:szCs w:val="20"/>
        </w:rPr>
        <w:t>Tài sản khác g</w:t>
      </w:r>
      <w:r w:rsidRPr="0072076D">
        <w:rPr>
          <w:rFonts w:ascii="Arial" w:hAnsi="Arial" w:cs="Arial"/>
          <w:sz w:val="20"/>
          <w:szCs w:val="20"/>
          <w:lang w:val="en-SG"/>
        </w:rPr>
        <w:t>ắ</w:t>
      </w:r>
      <w:r w:rsidRPr="0072076D">
        <w:rPr>
          <w:rFonts w:ascii="Arial" w:hAnsi="Arial" w:cs="Arial"/>
          <w:sz w:val="20"/>
          <w:szCs w:val="20"/>
        </w:rPr>
        <w:t>n li</w:t>
      </w:r>
      <w:r w:rsidRPr="0072076D">
        <w:rPr>
          <w:rFonts w:ascii="Arial" w:hAnsi="Arial" w:cs="Arial"/>
          <w:sz w:val="20"/>
          <w:szCs w:val="20"/>
          <w:lang w:val="en-SG"/>
        </w:rPr>
        <w:t>ề</w:t>
      </w:r>
      <w:r w:rsidRPr="0072076D">
        <w:rPr>
          <w:rFonts w:ascii="Arial" w:hAnsi="Arial" w:cs="Arial"/>
          <w:sz w:val="20"/>
          <w:szCs w:val="20"/>
        </w:rPr>
        <w:t xml:space="preserve">n với </w:t>
      </w:r>
      <w:r w:rsidRPr="0072076D">
        <w:rPr>
          <w:rFonts w:ascii="Arial" w:hAnsi="Arial" w:cs="Arial"/>
          <w:sz w:val="20"/>
          <w:szCs w:val="20"/>
          <w:lang w:val="en-SG"/>
        </w:rPr>
        <w:t>đấ</w:t>
      </w:r>
      <w:r w:rsidRPr="0072076D">
        <w:rPr>
          <w:rFonts w:ascii="Arial" w:hAnsi="Arial" w:cs="Arial"/>
          <w:sz w:val="20"/>
          <w:szCs w:val="20"/>
        </w:rPr>
        <w:t>t:</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71" w:name="bookmark381"/>
      <w:bookmarkEnd w:id="171"/>
      <w:r w:rsidRPr="0072076D">
        <w:rPr>
          <w:rFonts w:ascii="Arial" w:hAnsi="Arial" w:cs="Arial"/>
          <w:sz w:val="20"/>
          <w:szCs w:val="20"/>
          <w:lang w:val="en-SG"/>
        </w:rPr>
        <w:t xml:space="preserve">- </w:t>
      </w:r>
      <w:r w:rsidRPr="0072076D">
        <w:rPr>
          <w:rFonts w:ascii="Arial" w:hAnsi="Arial" w:cs="Arial"/>
          <w:sz w:val="20"/>
          <w:szCs w:val="20"/>
        </w:rPr>
        <w:t>Các th</w:t>
      </w:r>
      <w:r w:rsidRPr="0072076D">
        <w:rPr>
          <w:rFonts w:ascii="Arial" w:hAnsi="Arial" w:cs="Arial"/>
          <w:sz w:val="20"/>
          <w:szCs w:val="20"/>
          <w:lang w:val="en-SG"/>
        </w:rPr>
        <w:t>ô</w:t>
      </w:r>
      <w:r w:rsidRPr="0072076D">
        <w:rPr>
          <w:rFonts w:ascii="Arial" w:hAnsi="Arial" w:cs="Arial"/>
          <w:sz w:val="20"/>
          <w:szCs w:val="20"/>
        </w:rPr>
        <w:t>ng số kỹ thuật, thực trạng của tài sản.</w:t>
      </w:r>
    </w:p>
    <w:p w:rsidR="0072076D" w:rsidRPr="0072076D" w:rsidRDefault="0072076D" w:rsidP="0072076D">
      <w:pPr>
        <w:pStyle w:val="Vnbnnidung0"/>
        <w:tabs>
          <w:tab w:val="left" w:pos="742"/>
        </w:tabs>
        <w:spacing w:after="120" w:line="240" w:lineRule="auto"/>
        <w:ind w:firstLine="720"/>
        <w:jc w:val="both"/>
        <w:rPr>
          <w:rFonts w:ascii="Arial" w:hAnsi="Arial" w:cs="Arial"/>
          <w:sz w:val="20"/>
          <w:szCs w:val="20"/>
        </w:rPr>
      </w:pPr>
      <w:bookmarkStart w:id="172" w:name="bookmark382"/>
      <w:bookmarkEnd w:id="172"/>
      <w:r w:rsidRPr="0072076D">
        <w:rPr>
          <w:rFonts w:ascii="Arial" w:hAnsi="Arial" w:cs="Arial"/>
          <w:sz w:val="20"/>
          <w:szCs w:val="20"/>
          <w:lang w:val="en-SG"/>
        </w:rPr>
        <w:lastRenderedPageBreak/>
        <w:t xml:space="preserve">- </w:t>
      </w:r>
      <w:r w:rsidRPr="0072076D">
        <w:rPr>
          <w:rFonts w:ascii="Arial" w:hAnsi="Arial" w:cs="Arial"/>
          <w:sz w:val="20"/>
          <w:szCs w:val="20"/>
        </w:rPr>
        <w:t>T</w:t>
      </w:r>
      <w:r w:rsidRPr="0072076D">
        <w:rPr>
          <w:rFonts w:ascii="Arial" w:hAnsi="Arial" w:cs="Arial"/>
          <w:sz w:val="20"/>
          <w:szCs w:val="20"/>
          <w:lang w:val="en-SG"/>
        </w:rPr>
        <w:t>ì</w:t>
      </w:r>
      <w:r w:rsidRPr="0072076D">
        <w:rPr>
          <w:rFonts w:ascii="Arial" w:hAnsi="Arial" w:cs="Arial"/>
          <w:sz w:val="20"/>
          <w:szCs w:val="20"/>
        </w:rPr>
        <w:t>nh trạng pháp lý của t</w:t>
      </w:r>
      <w:r w:rsidRPr="0072076D">
        <w:rPr>
          <w:rFonts w:ascii="Arial" w:hAnsi="Arial" w:cs="Arial"/>
          <w:sz w:val="20"/>
          <w:szCs w:val="20"/>
          <w:lang w:val="en-SG"/>
        </w:rPr>
        <w:t>à</w:t>
      </w:r>
      <w:r w:rsidRPr="0072076D">
        <w:rPr>
          <w:rFonts w:ascii="Arial" w:hAnsi="Arial" w:cs="Arial"/>
          <w:sz w:val="20"/>
          <w:szCs w:val="20"/>
        </w:rPr>
        <w:t>i sản.</w:t>
      </w:r>
    </w:p>
    <w:p w:rsidR="0072076D" w:rsidRPr="0072076D" w:rsidRDefault="0072076D" w:rsidP="0072076D">
      <w:pPr>
        <w:pStyle w:val="Vnbnnidung0"/>
        <w:tabs>
          <w:tab w:val="left" w:pos="819"/>
        </w:tabs>
        <w:spacing w:after="120" w:line="240" w:lineRule="auto"/>
        <w:ind w:firstLine="720"/>
        <w:jc w:val="both"/>
        <w:rPr>
          <w:rFonts w:ascii="Arial" w:hAnsi="Arial" w:cs="Arial"/>
          <w:sz w:val="20"/>
          <w:szCs w:val="20"/>
        </w:rPr>
      </w:pPr>
      <w:bookmarkStart w:id="173" w:name="bookmark383"/>
      <w:bookmarkEnd w:id="173"/>
      <w:r w:rsidRPr="0072076D">
        <w:rPr>
          <w:rFonts w:ascii="Arial" w:hAnsi="Arial" w:cs="Arial"/>
          <w:b/>
          <w:bCs/>
          <w:sz w:val="20"/>
          <w:szCs w:val="20"/>
          <w:lang w:val="en-SG"/>
        </w:rPr>
        <w:t xml:space="preserve">5. </w:t>
      </w:r>
      <w:r w:rsidRPr="0072076D">
        <w:rPr>
          <w:rFonts w:ascii="Arial" w:hAnsi="Arial" w:cs="Arial"/>
          <w:b/>
          <w:bCs/>
          <w:sz w:val="20"/>
          <w:szCs w:val="20"/>
        </w:rPr>
        <w:t xml:space="preserve">Phương pháp định giá </w:t>
      </w:r>
      <w:r w:rsidRPr="0072076D">
        <w:rPr>
          <w:rFonts w:ascii="Arial" w:hAnsi="Arial" w:cs="Arial"/>
          <w:b/>
          <w:bCs/>
          <w:sz w:val="20"/>
          <w:szCs w:val="20"/>
          <w:lang w:val="en-SG"/>
        </w:rPr>
        <w:t>đ</w:t>
      </w:r>
      <w:r w:rsidRPr="0072076D">
        <w:rPr>
          <w:rFonts w:ascii="Arial" w:hAnsi="Arial" w:cs="Arial"/>
          <w:b/>
          <w:bCs/>
          <w:sz w:val="20"/>
          <w:szCs w:val="20"/>
        </w:rPr>
        <w:t>ất</w:t>
      </w:r>
    </w:p>
    <w:p w:rsidR="0072076D" w:rsidRPr="0072076D" w:rsidRDefault="0072076D" w:rsidP="0072076D">
      <w:pPr>
        <w:pStyle w:val="Vnbnnidung0"/>
        <w:tabs>
          <w:tab w:val="left" w:leader="dot" w:pos="4286"/>
        </w:tabs>
        <w:spacing w:after="120" w:line="240" w:lineRule="auto"/>
        <w:ind w:firstLine="720"/>
        <w:jc w:val="both"/>
        <w:rPr>
          <w:rFonts w:ascii="Arial" w:hAnsi="Arial" w:cs="Arial"/>
          <w:sz w:val="20"/>
          <w:szCs w:val="20"/>
        </w:rPr>
      </w:pPr>
      <w:r w:rsidRPr="0072076D">
        <w:rPr>
          <w:rFonts w:ascii="Arial" w:hAnsi="Arial" w:cs="Arial"/>
          <w:sz w:val="20"/>
          <w:szCs w:val="20"/>
        </w:rPr>
        <w:t xml:space="preserve">Áp dụng phương pháp định giá </w:t>
      </w:r>
      <w:r w:rsidRPr="0072076D">
        <w:rPr>
          <w:rFonts w:ascii="Arial" w:hAnsi="Arial" w:cs="Arial"/>
          <w:sz w:val="20"/>
          <w:szCs w:val="20"/>
          <w:lang w:val="en-SG"/>
        </w:rPr>
        <w:t>đấ</w:t>
      </w:r>
      <w:r w:rsidRPr="0072076D">
        <w:rPr>
          <w:rFonts w:ascii="Arial" w:hAnsi="Arial" w:cs="Arial"/>
          <w:sz w:val="20"/>
          <w:szCs w:val="20"/>
        </w:rPr>
        <w:t>t</w:t>
      </w:r>
      <w:r w:rsidRPr="0072076D">
        <w:rPr>
          <w:rFonts w:ascii="Arial" w:hAnsi="Arial" w:cs="Arial"/>
          <w:sz w:val="20"/>
          <w:szCs w:val="20"/>
        </w:rPr>
        <w:tab/>
      </w:r>
    </w:p>
    <w:p w:rsidR="0072076D" w:rsidRPr="0072076D" w:rsidRDefault="0072076D" w:rsidP="0072076D">
      <w:pPr>
        <w:pStyle w:val="Vnbnnidung0"/>
        <w:tabs>
          <w:tab w:val="left" w:pos="824"/>
        </w:tabs>
        <w:spacing w:after="120" w:line="240" w:lineRule="auto"/>
        <w:ind w:firstLine="720"/>
        <w:jc w:val="both"/>
        <w:rPr>
          <w:rFonts w:ascii="Arial" w:hAnsi="Arial" w:cs="Arial"/>
          <w:sz w:val="20"/>
          <w:szCs w:val="20"/>
        </w:rPr>
      </w:pPr>
      <w:bookmarkStart w:id="174" w:name="bookmark384"/>
      <w:bookmarkEnd w:id="174"/>
      <w:r w:rsidRPr="0072076D">
        <w:rPr>
          <w:rFonts w:ascii="Arial" w:hAnsi="Arial" w:cs="Arial"/>
          <w:b/>
          <w:bCs/>
          <w:sz w:val="20"/>
          <w:szCs w:val="20"/>
          <w:lang w:val="en-SG"/>
        </w:rPr>
        <w:t xml:space="preserve">6. </w:t>
      </w:r>
      <w:r w:rsidRPr="0072076D">
        <w:rPr>
          <w:rFonts w:ascii="Arial" w:hAnsi="Arial" w:cs="Arial"/>
          <w:b/>
          <w:bCs/>
          <w:sz w:val="20"/>
          <w:szCs w:val="20"/>
        </w:rPr>
        <w:t>Kết qu</w:t>
      </w:r>
      <w:r w:rsidRPr="0072076D">
        <w:rPr>
          <w:rFonts w:ascii="Arial" w:hAnsi="Arial" w:cs="Arial"/>
          <w:b/>
          <w:bCs/>
          <w:sz w:val="20"/>
          <w:szCs w:val="20"/>
          <w:lang w:val="en-SG"/>
        </w:rPr>
        <w:t>ả</w:t>
      </w:r>
      <w:r w:rsidRPr="0072076D">
        <w:rPr>
          <w:rFonts w:ascii="Arial" w:hAnsi="Arial" w:cs="Arial"/>
          <w:b/>
          <w:bCs/>
          <w:sz w:val="20"/>
          <w:szCs w:val="20"/>
        </w:rPr>
        <w:t xml:space="preserve"> xác định giá đất (theo một trong hai mục sau)</w:t>
      </w:r>
    </w:p>
    <w:p w:rsidR="0072076D" w:rsidRPr="0072076D" w:rsidRDefault="0072076D" w:rsidP="0072076D">
      <w:pPr>
        <w:pStyle w:val="Vnbnnidung0"/>
        <w:tabs>
          <w:tab w:val="left" w:pos="742"/>
          <w:tab w:val="left" w:leader="dot" w:pos="6648"/>
        </w:tabs>
        <w:spacing w:after="120" w:line="240" w:lineRule="auto"/>
        <w:ind w:firstLine="720"/>
        <w:jc w:val="both"/>
        <w:rPr>
          <w:rFonts w:ascii="Arial" w:hAnsi="Arial" w:cs="Arial"/>
          <w:sz w:val="20"/>
          <w:szCs w:val="20"/>
        </w:rPr>
      </w:pPr>
      <w:bookmarkStart w:id="175" w:name="bookmark385"/>
      <w:bookmarkEnd w:id="175"/>
      <w:r w:rsidRPr="0072076D">
        <w:rPr>
          <w:rFonts w:ascii="Arial" w:hAnsi="Arial" w:cs="Arial"/>
          <w:sz w:val="20"/>
          <w:szCs w:val="20"/>
          <w:lang w:val="en-SG"/>
        </w:rPr>
        <w:t xml:space="preserve">- </w:t>
      </w:r>
      <w:r w:rsidRPr="0072076D">
        <w:rPr>
          <w:rFonts w:ascii="Arial" w:hAnsi="Arial" w:cs="Arial"/>
          <w:sz w:val="20"/>
          <w:szCs w:val="20"/>
        </w:rPr>
        <w:t>Tổng giá trị thửa đất và tài s</w:t>
      </w:r>
      <w:r w:rsidRPr="0072076D">
        <w:rPr>
          <w:rFonts w:ascii="Arial" w:hAnsi="Arial" w:cs="Arial"/>
          <w:sz w:val="20"/>
          <w:szCs w:val="20"/>
          <w:lang w:val="en-SG"/>
        </w:rPr>
        <w:t>ả</w:t>
      </w:r>
      <w:r w:rsidRPr="0072076D">
        <w:rPr>
          <w:rFonts w:ascii="Arial" w:hAnsi="Arial" w:cs="Arial"/>
          <w:sz w:val="20"/>
          <w:szCs w:val="20"/>
        </w:rPr>
        <w:t>n g</w:t>
      </w:r>
      <w:r w:rsidRPr="0072076D">
        <w:rPr>
          <w:rFonts w:ascii="Arial" w:hAnsi="Arial" w:cs="Arial"/>
          <w:sz w:val="20"/>
          <w:szCs w:val="20"/>
          <w:lang w:val="en-SG"/>
        </w:rPr>
        <w:t>ắ</w:t>
      </w:r>
      <w:r w:rsidRPr="0072076D">
        <w:rPr>
          <w:rFonts w:ascii="Arial" w:hAnsi="Arial" w:cs="Arial"/>
          <w:sz w:val="20"/>
          <w:szCs w:val="20"/>
        </w:rPr>
        <w:t>n li</w:t>
      </w:r>
      <w:r w:rsidRPr="0072076D">
        <w:rPr>
          <w:rFonts w:ascii="Arial" w:hAnsi="Arial" w:cs="Arial"/>
          <w:sz w:val="20"/>
          <w:szCs w:val="20"/>
          <w:lang w:val="en-SG"/>
        </w:rPr>
        <w:t>ề</w:t>
      </w:r>
      <w:r w:rsidRPr="0072076D">
        <w:rPr>
          <w:rFonts w:ascii="Arial" w:hAnsi="Arial" w:cs="Arial"/>
          <w:sz w:val="20"/>
          <w:szCs w:val="20"/>
        </w:rPr>
        <w:t>n với đất:</w:t>
      </w:r>
      <w:r w:rsidRPr="0072076D">
        <w:rPr>
          <w:rFonts w:ascii="Arial" w:hAnsi="Arial" w:cs="Arial"/>
          <w:sz w:val="20"/>
          <w:szCs w:val="20"/>
        </w:rPr>
        <w:tab/>
        <w:t>(đồng)</w:t>
      </w:r>
    </w:p>
    <w:p w:rsidR="0072076D" w:rsidRPr="0072076D" w:rsidRDefault="0072076D" w:rsidP="0072076D">
      <w:pPr>
        <w:pStyle w:val="Vnbnnidung0"/>
        <w:tabs>
          <w:tab w:val="left" w:pos="742"/>
          <w:tab w:val="right" w:leader="dot" w:pos="3984"/>
        </w:tabs>
        <w:spacing w:after="120" w:line="240" w:lineRule="auto"/>
        <w:ind w:firstLine="720"/>
        <w:jc w:val="both"/>
        <w:rPr>
          <w:rFonts w:ascii="Arial" w:hAnsi="Arial" w:cs="Arial"/>
          <w:sz w:val="20"/>
          <w:szCs w:val="20"/>
        </w:rPr>
      </w:pPr>
      <w:bookmarkStart w:id="176" w:name="bookmark386"/>
      <w:bookmarkEnd w:id="176"/>
      <w:r w:rsidRPr="0072076D">
        <w:rPr>
          <w:rFonts w:ascii="Arial" w:hAnsi="Arial" w:cs="Arial"/>
          <w:sz w:val="20"/>
          <w:szCs w:val="20"/>
          <w:lang w:val="en-SG"/>
        </w:rPr>
        <w:t xml:space="preserve">- </w:t>
      </w:r>
      <w:r w:rsidRPr="0072076D">
        <w:rPr>
          <w:rFonts w:ascii="Arial" w:hAnsi="Arial" w:cs="Arial"/>
          <w:sz w:val="20"/>
          <w:szCs w:val="20"/>
        </w:rPr>
        <w:t>Giá trị nhà:</w:t>
      </w:r>
      <w:r w:rsidRPr="0072076D">
        <w:rPr>
          <w:rFonts w:ascii="Arial" w:hAnsi="Arial" w:cs="Arial"/>
          <w:sz w:val="20"/>
          <w:szCs w:val="20"/>
        </w:rPr>
        <w:tab/>
        <w:t>(đồng)</w:t>
      </w:r>
    </w:p>
    <w:p w:rsidR="0072076D" w:rsidRPr="0072076D" w:rsidRDefault="0072076D" w:rsidP="0072076D">
      <w:pPr>
        <w:pStyle w:val="Vnbnnidung0"/>
        <w:tabs>
          <w:tab w:val="left" w:pos="742"/>
          <w:tab w:val="right" w:leader="dot" w:pos="6202"/>
        </w:tabs>
        <w:spacing w:after="120" w:line="240" w:lineRule="auto"/>
        <w:ind w:firstLine="720"/>
        <w:jc w:val="both"/>
        <w:rPr>
          <w:rFonts w:ascii="Arial" w:hAnsi="Arial" w:cs="Arial"/>
          <w:sz w:val="20"/>
          <w:szCs w:val="20"/>
        </w:rPr>
      </w:pPr>
      <w:bookmarkStart w:id="177" w:name="bookmark387"/>
      <w:bookmarkEnd w:id="177"/>
      <w:r w:rsidRPr="0072076D">
        <w:rPr>
          <w:rFonts w:ascii="Arial" w:hAnsi="Arial" w:cs="Arial"/>
          <w:sz w:val="20"/>
          <w:szCs w:val="20"/>
          <w:lang w:val="en-SG"/>
        </w:rPr>
        <w:t xml:space="preserve">- </w:t>
      </w:r>
      <w:r w:rsidRPr="0072076D">
        <w:rPr>
          <w:rFonts w:ascii="Arial" w:hAnsi="Arial" w:cs="Arial"/>
          <w:sz w:val="20"/>
          <w:szCs w:val="20"/>
        </w:rPr>
        <w:t xml:space="preserve">Giá trị tài sản khác gắn liền với </w:t>
      </w:r>
      <w:r w:rsidRPr="0072076D">
        <w:rPr>
          <w:rFonts w:ascii="Arial" w:hAnsi="Arial" w:cs="Arial"/>
          <w:sz w:val="20"/>
          <w:szCs w:val="20"/>
          <w:lang w:val="en-SG"/>
        </w:rPr>
        <w:t>đất</w:t>
      </w:r>
      <w:r w:rsidRPr="0072076D">
        <w:rPr>
          <w:rFonts w:ascii="Arial" w:hAnsi="Arial" w:cs="Arial"/>
          <w:sz w:val="20"/>
          <w:szCs w:val="20"/>
        </w:rPr>
        <w:t>:</w:t>
      </w:r>
      <w:r w:rsidRPr="0072076D">
        <w:rPr>
          <w:rFonts w:ascii="Arial" w:hAnsi="Arial" w:cs="Arial"/>
          <w:sz w:val="20"/>
          <w:szCs w:val="20"/>
        </w:rPr>
        <w:tab/>
        <w:t>(đồng)</w:t>
      </w:r>
    </w:p>
    <w:p w:rsidR="0072076D" w:rsidRPr="0072076D" w:rsidRDefault="0072076D" w:rsidP="0072076D">
      <w:pPr>
        <w:pStyle w:val="Vnbnnidung0"/>
        <w:tabs>
          <w:tab w:val="left" w:pos="742"/>
          <w:tab w:val="left" w:leader="dot" w:pos="3730"/>
        </w:tabs>
        <w:spacing w:after="120" w:line="240" w:lineRule="auto"/>
        <w:ind w:firstLine="720"/>
        <w:jc w:val="both"/>
        <w:rPr>
          <w:rFonts w:ascii="Arial" w:hAnsi="Arial" w:cs="Arial"/>
          <w:sz w:val="20"/>
          <w:szCs w:val="20"/>
        </w:rPr>
      </w:pPr>
      <w:bookmarkStart w:id="178" w:name="bookmark388"/>
      <w:bookmarkEnd w:id="178"/>
      <w:r w:rsidRPr="0072076D">
        <w:rPr>
          <w:rFonts w:ascii="Arial" w:hAnsi="Arial" w:cs="Arial"/>
          <w:sz w:val="20"/>
          <w:szCs w:val="20"/>
          <w:lang w:val="en-SG"/>
        </w:rPr>
        <w:t xml:space="preserve">- </w:t>
      </w:r>
      <w:r w:rsidRPr="0072076D">
        <w:rPr>
          <w:rFonts w:ascii="Arial" w:hAnsi="Arial" w:cs="Arial"/>
          <w:sz w:val="20"/>
          <w:szCs w:val="20"/>
        </w:rPr>
        <w:t xml:space="preserve">Giá trị thửa </w:t>
      </w:r>
      <w:r w:rsidRPr="0072076D">
        <w:rPr>
          <w:rFonts w:ascii="Arial" w:hAnsi="Arial" w:cs="Arial"/>
          <w:sz w:val="20"/>
          <w:szCs w:val="20"/>
          <w:lang w:val="en-SG"/>
        </w:rPr>
        <w:t>đấ</w:t>
      </w:r>
      <w:r w:rsidRPr="0072076D">
        <w:rPr>
          <w:rFonts w:ascii="Arial" w:hAnsi="Arial" w:cs="Arial"/>
          <w:sz w:val="20"/>
          <w:szCs w:val="20"/>
        </w:rPr>
        <w:t>t:</w:t>
      </w:r>
      <w:r w:rsidRPr="0072076D">
        <w:rPr>
          <w:rFonts w:ascii="Arial" w:hAnsi="Arial" w:cs="Arial"/>
          <w:sz w:val="20"/>
          <w:szCs w:val="20"/>
        </w:rPr>
        <w:tab/>
        <w:t>(đồng)</w:t>
      </w:r>
    </w:p>
    <w:p w:rsidR="0072076D" w:rsidRPr="0072076D" w:rsidRDefault="0072076D" w:rsidP="0072076D">
      <w:pPr>
        <w:pStyle w:val="Vnbnnidung0"/>
        <w:tabs>
          <w:tab w:val="left" w:pos="742"/>
          <w:tab w:val="right" w:leader="dot" w:pos="3619"/>
          <w:tab w:val="left" w:pos="3824"/>
        </w:tabs>
        <w:spacing w:after="120" w:line="240" w:lineRule="auto"/>
        <w:ind w:firstLine="720"/>
        <w:jc w:val="both"/>
        <w:rPr>
          <w:rFonts w:ascii="Arial" w:hAnsi="Arial" w:cs="Arial"/>
          <w:sz w:val="20"/>
          <w:szCs w:val="20"/>
        </w:rPr>
      </w:pPr>
      <w:bookmarkStart w:id="179" w:name="bookmark389"/>
      <w:bookmarkEnd w:id="179"/>
      <w:r w:rsidRPr="0072076D">
        <w:rPr>
          <w:rFonts w:ascii="Arial" w:hAnsi="Arial" w:cs="Arial"/>
          <w:sz w:val="20"/>
          <w:szCs w:val="20"/>
          <w:lang w:val="en-SG"/>
        </w:rPr>
        <w:t xml:space="preserve">- </w:t>
      </w:r>
      <w:r w:rsidRPr="0072076D">
        <w:rPr>
          <w:rFonts w:ascii="Arial" w:hAnsi="Arial" w:cs="Arial"/>
          <w:sz w:val="20"/>
          <w:szCs w:val="20"/>
        </w:rPr>
        <w:t>Giá đất:</w:t>
      </w:r>
      <w:r w:rsidRPr="0072076D">
        <w:rPr>
          <w:rFonts w:ascii="Arial" w:hAnsi="Arial" w:cs="Arial"/>
          <w:sz w:val="20"/>
          <w:szCs w:val="20"/>
        </w:rPr>
        <w:tab/>
        <w:t>(đồng</w:t>
      </w:r>
      <w:r w:rsidRPr="0072076D">
        <w:rPr>
          <w:rFonts w:ascii="Arial" w:hAnsi="Arial" w:cs="Arial"/>
          <w:sz w:val="20"/>
          <w:szCs w:val="20"/>
          <w:lang w:val="en-SG"/>
        </w:rPr>
        <w:t>/m</w:t>
      </w:r>
      <w:r w:rsidRPr="0072076D">
        <w:rPr>
          <w:rFonts w:ascii="Arial" w:hAnsi="Arial" w:cs="Arial"/>
          <w:sz w:val="20"/>
          <w:szCs w:val="20"/>
          <w:vertAlign w:val="superscript"/>
          <w:lang w:val="en-SG"/>
        </w:rPr>
        <w:t>2</w:t>
      </w:r>
      <w:r w:rsidRPr="0072076D">
        <w:rPr>
          <w:rFonts w:ascii="Arial" w:hAnsi="Arial" w:cs="Arial"/>
          <w:sz w:val="20"/>
          <w:szCs w:val="20"/>
        </w:rPr>
        <w:t>)</w:t>
      </w:r>
    </w:p>
    <w:p w:rsidR="0072076D" w:rsidRPr="0072076D" w:rsidRDefault="00C73D37" w:rsidP="0072076D">
      <w:pPr>
        <w:pStyle w:val="Vnbnnidung0"/>
        <w:tabs>
          <w:tab w:val="left" w:leader="dot" w:pos="6130"/>
        </w:tabs>
        <w:spacing w:after="0" w:line="240" w:lineRule="auto"/>
        <w:ind w:firstLine="720"/>
        <w:jc w:val="both"/>
        <w:rPr>
          <w:rFonts w:ascii="Arial" w:hAnsi="Arial" w:cs="Arial"/>
          <w:sz w:val="20"/>
          <w:szCs w:val="20"/>
        </w:rPr>
      </w:pPr>
      <w:r>
        <w:rPr>
          <w:rFonts w:ascii="Arial" w:hAnsi="Arial" w:cs="Arial"/>
          <w:sz w:val="20"/>
          <w:szCs w:val="20"/>
        </w:rPr>
        <w:t>(Viết bằ</w:t>
      </w:r>
      <w:r w:rsidR="0072076D" w:rsidRPr="0072076D">
        <w:rPr>
          <w:rFonts w:ascii="Arial" w:hAnsi="Arial" w:cs="Arial"/>
          <w:sz w:val="20"/>
          <w:szCs w:val="20"/>
        </w:rPr>
        <w:t>ng chữ:</w:t>
      </w:r>
      <w:r w:rsidR="0072076D" w:rsidRPr="0072076D">
        <w:rPr>
          <w:rFonts w:ascii="Arial" w:hAnsi="Arial" w:cs="Arial"/>
          <w:sz w:val="20"/>
          <w:szCs w:val="20"/>
        </w:rPr>
        <w:tab/>
        <w:t>đồng/m</w:t>
      </w:r>
      <w:r w:rsidR="0072076D" w:rsidRPr="0072076D">
        <w:rPr>
          <w:rFonts w:ascii="Arial" w:hAnsi="Arial" w:cs="Arial"/>
          <w:sz w:val="20"/>
          <w:szCs w:val="20"/>
          <w:vertAlign w:val="superscript"/>
        </w:rPr>
        <w:t>2</w:t>
      </w:r>
      <w:r w:rsidR="0072076D" w:rsidRPr="0072076D">
        <w:rPr>
          <w:rFonts w:ascii="Arial" w:hAnsi="Arial" w:cs="Arial"/>
          <w:sz w:val="20"/>
          <w:szCs w:val="20"/>
        </w:rPr>
        <w:t>)</w:t>
      </w:r>
    </w:p>
    <w:p w:rsidR="0072076D" w:rsidRPr="0072076D" w:rsidRDefault="0072076D" w:rsidP="0072076D">
      <w:pPr>
        <w:pStyle w:val="Vnbnnidung0"/>
        <w:tabs>
          <w:tab w:val="left" w:leader="dot" w:pos="6130"/>
        </w:tabs>
        <w:spacing w:after="0" w:line="240" w:lineRule="auto"/>
        <w:ind w:firstLine="0"/>
        <w:jc w:val="cente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72076D" w:rsidRPr="0072076D" w:rsidTr="00CB7666">
        <w:tc>
          <w:tcPr>
            <w:tcW w:w="4505" w:type="dxa"/>
          </w:tcPr>
          <w:p w:rsidR="0072076D" w:rsidRPr="0072076D" w:rsidRDefault="0072076D" w:rsidP="00CB7666">
            <w:pPr>
              <w:pStyle w:val="Vnbnnidung0"/>
              <w:tabs>
                <w:tab w:val="left" w:pos="1338"/>
              </w:tabs>
              <w:spacing w:after="0" w:line="240" w:lineRule="auto"/>
              <w:ind w:firstLine="0"/>
              <w:jc w:val="center"/>
              <w:rPr>
                <w:rFonts w:ascii="Arial" w:hAnsi="Arial" w:cs="Arial"/>
                <w:b/>
                <w:bCs/>
                <w:sz w:val="20"/>
                <w:szCs w:val="20"/>
              </w:rPr>
            </w:pPr>
            <w:r w:rsidRPr="0072076D">
              <w:rPr>
                <w:rFonts w:ascii="Arial" w:hAnsi="Arial" w:cs="Arial"/>
                <w:b/>
                <w:bCs/>
                <w:sz w:val="20"/>
                <w:szCs w:val="20"/>
              </w:rPr>
              <w:t>ĐỊNH GIÁ VIÊN/TH</w:t>
            </w:r>
            <w:r w:rsidRPr="0072076D">
              <w:rPr>
                <w:rFonts w:ascii="Arial" w:hAnsi="Arial" w:cs="Arial"/>
                <w:b/>
                <w:bCs/>
                <w:sz w:val="20"/>
                <w:szCs w:val="20"/>
                <w:lang w:val="en-SG"/>
              </w:rPr>
              <w:t>Ẩ</w:t>
            </w:r>
            <w:r w:rsidRPr="0072076D">
              <w:rPr>
                <w:rFonts w:ascii="Arial" w:hAnsi="Arial" w:cs="Arial"/>
                <w:b/>
                <w:bCs/>
                <w:sz w:val="20"/>
                <w:szCs w:val="20"/>
              </w:rPr>
              <w:t>M ĐỊNH VIÊN VỀ GIÁ</w:t>
            </w:r>
          </w:p>
          <w:p w:rsidR="0072076D" w:rsidRPr="0072076D" w:rsidRDefault="0072076D" w:rsidP="00CB7666">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và ghi rõ họ, tên)</w:t>
            </w:r>
          </w:p>
        </w:tc>
        <w:tc>
          <w:tcPr>
            <w:tcW w:w="4505" w:type="dxa"/>
          </w:tcPr>
          <w:p w:rsidR="0072076D" w:rsidRPr="0072076D" w:rsidRDefault="0072076D" w:rsidP="00CB7666">
            <w:pPr>
              <w:pStyle w:val="Vnbnnidung0"/>
              <w:spacing w:after="0" w:line="240" w:lineRule="auto"/>
              <w:ind w:firstLine="0"/>
              <w:jc w:val="center"/>
              <w:rPr>
                <w:rFonts w:ascii="Arial" w:hAnsi="Arial" w:cs="Arial"/>
                <w:sz w:val="20"/>
                <w:szCs w:val="20"/>
              </w:rPr>
            </w:pPr>
            <w:r w:rsidRPr="0072076D">
              <w:rPr>
                <w:rFonts w:ascii="Arial" w:hAnsi="Arial" w:cs="Arial"/>
                <w:b/>
                <w:bCs/>
                <w:sz w:val="20"/>
                <w:szCs w:val="20"/>
                <w:lang w:val="en-SG"/>
              </w:rPr>
              <w:t>Đ</w:t>
            </w:r>
            <w:r w:rsidRPr="0072076D">
              <w:rPr>
                <w:rFonts w:ascii="Arial" w:hAnsi="Arial" w:cs="Arial"/>
                <w:b/>
                <w:bCs/>
                <w:sz w:val="20"/>
                <w:szCs w:val="20"/>
              </w:rPr>
              <w:t>ẠI DIỆN PHÁP NH</w:t>
            </w:r>
            <w:r w:rsidRPr="0072076D">
              <w:rPr>
                <w:rFonts w:ascii="Arial" w:hAnsi="Arial" w:cs="Arial"/>
                <w:b/>
                <w:bCs/>
                <w:sz w:val="20"/>
                <w:szCs w:val="20"/>
                <w:lang w:val="en-SG"/>
              </w:rPr>
              <w:t>Â</w:t>
            </w:r>
            <w:r w:rsidRPr="0072076D">
              <w:rPr>
                <w:rFonts w:ascii="Arial" w:hAnsi="Arial" w:cs="Arial"/>
                <w:b/>
                <w:bCs/>
                <w:sz w:val="20"/>
                <w:szCs w:val="20"/>
              </w:rPr>
              <w:t>N</w:t>
            </w:r>
          </w:p>
          <w:p w:rsidR="0072076D" w:rsidRPr="0072076D" w:rsidRDefault="0072076D" w:rsidP="00CB7666">
            <w:pPr>
              <w:pStyle w:val="Vnbnnidung0"/>
              <w:tabs>
                <w:tab w:val="left" w:pos="1338"/>
              </w:tabs>
              <w:spacing w:after="0" w:line="240" w:lineRule="auto"/>
              <w:ind w:firstLine="0"/>
              <w:jc w:val="center"/>
              <w:rPr>
                <w:rFonts w:ascii="Arial" w:hAnsi="Arial" w:cs="Arial"/>
                <w:sz w:val="20"/>
                <w:szCs w:val="20"/>
              </w:rPr>
            </w:pPr>
            <w:r w:rsidRPr="0072076D">
              <w:rPr>
                <w:rFonts w:ascii="Arial" w:hAnsi="Arial" w:cs="Arial"/>
                <w:i/>
                <w:iCs/>
                <w:sz w:val="20"/>
                <w:szCs w:val="20"/>
              </w:rPr>
              <w:t>(Ký tên, đ</w:t>
            </w:r>
            <w:r w:rsidRPr="0072076D">
              <w:rPr>
                <w:rFonts w:ascii="Arial" w:hAnsi="Arial" w:cs="Arial"/>
                <w:i/>
                <w:iCs/>
                <w:sz w:val="20"/>
                <w:szCs w:val="20"/>
                <w:lang w:val="en-SG"/>
              </w:rPr>
              <w:t>ó</w:t>
            </w:r>
            <w:r w:rsidRPr="0072076D">
              <w:rPr>
                <w:rFonts w:ascii="Arial" w:hAnsi="Arial" w:cs="Arial"/>
                <w:i/>
                <w:iCs/>
                <w:sz w:val="20"/>
                <w:szCs w:val="20"/>
              </w:rPr>
              <w:t>ng d</w:t>
            </w:r>
            <w:r w:rsidRPr="0072076D">
              <w:rPr>
                <w:rFonts w:ascii="Arial" w:hAnsi="Arial" w:cs="Arial"/>
                <w:i/>
                <w:iCs/>
                <w:sz w:val="20"/>
                <w:szCs w:val="20"/>
                <w:lang w:val="en-SG"/>
              </w:rPr>
              <w:t>ấ</w:t>
            </w:r>
            <w:r w:rsidRPr="0072076D">
              <w:rPr>
                <w:rFonts w:ascii="Arial" w:hAnsi="Arial" w:cs="Arial"/>
                <w:i/>
                <w:iCs/>
                <w:sz w:val="20"/>
                <w:szCs w:val="20"/>
              </w:rPr>
              <w:t>u)</w:t>
            </w:r>
          </w:p>
        </w:tc>
      </w:tr>
    </w:tbl>
    <w:p w:rsidR="0072076D" w:rsidRPr="0072076D" w:rsidRDefault="0072076D" w:rsidP="0072076D">
      <w:pPr>
        <w:pStyle w:val="Vnbnnidung0"/>
        <w:tabs>
          <w:tab w:val="left" w:leader="dot" w:pos="6130"/>
        </w:tabs>
        <w:spacing w:after="0" w:line="240" w:lineRule="auto"/>
        <w:ind w:firstLine="0"/>
        <w:jc w:val="center"/>
        <w:rPr>
          <w:rFonts w:ascii="Arial" w:hAnsi="Arial" w:cs="Arial"/>
          <w:sz w:val="20"/>
          <w:szCs w:val="20"/>
        </w:rPr>
      </w:pPr>
    </w:p>
    <w:p w:rsidR="0072076D" w:rsidRPr="0072076D" w:rsidRDefault="0072076D" w:rsidP="00D601F5">
      <w:pPr>
        <w:pStyle w:val="Vnbnnidung0"/>
        <w:spacing w:after="120" w:line="240" w:lineRule="auto"/>
        <w:ind w:firstLine="720"/>
        <w:jc w:val="both"/>
        <w:rPr>
          <w:rFonts w:ascii="Arial" w:hAnsi="Arial" w:cs="Arial"/>
          <w:sz w:val="20"/>
          <w:szCs w:val="20"/>
        </w:rPr>
      </w:pPr>
    </w:p>
    <w:sectPr w:rsidR="0072076D" w:rsidRPr="0072076D" w:rsidSect="00F60901">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F07" w:rsidRDefault="003F3F07" w:rsidP="00D601F5">
      <w:r>
        <w:separator/>
      </w:r>
    </w:p>
  </w:endnote>
  <w:endnote w:type="continuationSeparator" w:id="0">
    <w:p w:rsidR="003F3F07" w:rsidRDefault="003F3F07" w:rsidP="00D60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FD" w:rsidRDefault="002241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D44" w:rsidRDefault="00AC7D44">
    <w:pPr>
      <w:pStyle w:val="Footer"/>
    </w:pPr>
    <w:bookmarkStart w:id="0" w:name="_GoBack"/>
    <w:bookmarkEnd w:id="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FD" w:rsidRDefault="002241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F07" w:rsidRDefault="003F3F07" w:rsidP="00D601F5">
      <w:r>
        <w:separator/>
      </w:r>
    </w:p>
  </w:footnote>
  <w:footnote w:type="continuationSeparator" w:id="0">
    <w:p w:rsidR="003F3F07" w:rsidRDefault="003F3F07" w:rsidP="00D60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FD" w:rsidRDefault="002241FD">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6D" w:rsidRDefault="0072076D">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FD" w:rsidRDefault="002241F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1FD" w:rsidRDefault="002241F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AB" w:rsidRDefault="003F3F07">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FAB" w:rsidRDefault="003F3F07">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6D" w:rsidRDefault="0072076D">
    <w:pPr>
      <w:spacing w:line="1" w:lineRule="exac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6D" w:rsidRDefault="0072076D"/>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6D" w:rsidRDefault="0072076D">
    <w:pPr>
      <w:spacing w:line="1" w:lineRule="exac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76D" w:rsidRDefault="007207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1A"/>
    <w:rsid w:val="000442CF"/>
    <w:rsid w:val="00045C95"/>
    <w:rsid w:val="0009089D"/>
    <w:rsid w:val="001E4796"/>
    <w:rsid w:val="002241FD"/>
    <w:rsid w:val="0024240E"/>
    <w:rsid w:val="00295433"/>
    <w:rsid w:val="003329A3"/>
    <w:rsid w:val="003A7633"/>
    <w:rsid w:val="003F3F07"/>
    <w:rsid w:val="004018B8"/>
    <w:rsid w:val="00426B51"/>
    <w:rsid w:val="00444687"/>
    <w:rsid w:val="00537850"/>
    <w:rsid w:val="00540413"/>
    <w:rsid w:val="0055589E"/>
    <w:rsid w:val="005D2598"/>
    <w:rsid w:val="00603CF2"/>
    <w:rsid w:val="00611B51"/>
    <w:rsid w:val="006A1179"/>
    <w:rsid w:val="006B10FF"/>
    <w:rsid w:val="006E7F7E"/>
    <w:rsid w:val="0072076D"/>
    <w:rsid w:val="00720F3B"/>
    <w:rsid w:val="0075404D"/>
    <w:rsid w:val="007B18DB"/>
    <w:rsid w:val="00804B1A"/>
    <w:rsid w:val="00825C4F"/>
    <w:rsid w:val="0082693F"/>
    <w:rsid w:val="00834F11"/>
    <w:rsid w:val="008447F5"/>
    <w:rsid w:val="008669A0"/>
    <w:rsid w:val="008723EB"/>
    <w:rsid w:val="008C6204"/>
    <w:rsid w:val="008F349B"/>
    <w:rsid w:val="009635BC"/>
    <w:rsid w:val="00974983"/>
    <w:rsid w:val="009C03AB"/>
    <w:rsid w:val="009D62A9"/>
    <w:rsid w:val="00AC7D44"/>
    <w:rsid w:val="00AD15F5"/>
    <w:rsid w:val="00BC2A7B"/>
    <w:rsid w:val="00C63C52"/>
    <w:rsid w:val="00C73D37"/>
    <w:rsid w:val="00CA13FE"/>
    <w:rsid w:val="00CA4908"/>
    <w:rsid w:val="00D130BB"/>
    <w:rsid w:val="00D22868"/>
    <w:rsid w:val="00D2392C"/>
    <w:rsid w:val="00D27F85"/>
    <w:rsid w:val="00D601F5"/>
    <w:rsid w:val="00D67C6A"/>
    <w:rsid w:val="00D979E8"/>
    <w:rsid w:val="00DE597A"/>
    <w:rsid w:val="00E30594"/>
    <w:rsid w:val="00E30F14"/>
    <w:rsid w:val="00E62374"/>
    <w:rsid w:val="00E74294"/>
    <w:rsid w:val="00E96138"/>
    <w:rsid w:val="00EC3044"/>
    <w:rsid w:val="00EF4F9A"/>
    <w:rsid w:val="00F02C57"/>
    <w:rsid w:val="00F36D68"/>
    <w:rsid w:val="00F40D90"/>
    <w:rsid w:val="00F60901"/>
    <w:rsid w:val="00F83481"/>
    <w:rsid w:val="00FA168A"/>
    <w:rsid w:val="00FA74CD"/>
    <w:rsid w:val="00FC1C67"/>
    <w:rsid w:val="00FC5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A65B8E0-C206-4B7E-9C4D-30A4DB3C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5">
    <w:name w:val="Văn bản nội dung (5)_"/>
    <w:basedOn w:val="DefaultParagraphFont"/>
    <w:link w:val="Vnbnnidung51"/>
    <w:rPr>
      <w:rFonts w:ascii="Times New Roman" w:hAnsi="Times New Roman" w:cs="Times New Roman"/>
      <w:sz w:val="11"/>
      <w:szCs w:val="11"/>
      <w:u w:val="none"/>
    </w:rPr>
  </w:style>
  <w:style w:type="character" w:customStyle="1" w:styleId="Vnbnnidung50">
    <w:name w:val="Văn bản nội dung (5)"/>
    <w:basedOn w:val="Vnbnnidung5"/>
    <w:rPr>
      <w:rFonts w:ascii="Times New Roman" w:hAnsi="Times New Roman" w:cs="Times New Roman"/>
      <w:sz w:val="11"/>
      <w:szCs w:val="11"/>
      <w:u w:val="none"/>
    </w:rPr>
  </w:style>
  <w:style w:type="character" w:customStyle="1" w:styleId="Vnbnnidung3">
    <w:name w:val="Văn bản nội dung (3)_"/>
    <w:basedOn w:val="DefaultParagraphFont"/>
    <w:link w:val="Vnbnnidung31"/>
    <w:rPr>
      <w:rFonts w:ascii="Times New Roman" w:hAnsi="Times New Roman" w:cs="Times New Roman"/>
      <w:b/>
      <w:bCs/>
      <w:sz w:val="17"/>
      <w:szCs w:val="17"/>
      <w:u w:val="none"/>
    </w:rPr>
  </w:style>
  <w:style w:type="character" w:customStyle="1" w:styleId="Vnbnnidung30">
    <w:name w:val="Văn bản nội dung (3)"/>
    <w:basedOn w:val="Vnbnnidung3"/>
    <w:rPr>
      <w:rFonts w:ascii="Times New Roman" w:hAnsi="Times New Roman" w:cs="Times New Roman"/>
      <w:b/>
      <w:bCs/>
      <w:sz w:val="17"/>
      <w:szCs w:val="17"/>
      <w:u w:val="none"/>
    </w:rPr>
  </w:style>
  <w:style w:type="character" w:customStyle="1" w:styleId="Vnbnnidung4">
    <w:name w:val="Văn bản nội dung (4)_"/>
    <w:basedOn w:val="DefaultParagraphFont"/>
    <w:link w:val="Vnbnnidung41"/>
    <w:rPr>
      <w:rFonts w:ascii="Times New Roman" w:hAnsi="Times New Roman" w:cs="Times New Roman"/>
      <w:i/>
      <w:iCs/>
      <w:sz w:val="17"/>
      <w:szCs w:val="17"/>
      <w:u w:val="none"/>
    </w:rPr>
  </w:style>
  <w:style w:type="character" w:customStyle="1" w:styleId="Vnbnnidung4Khnginnghing">
    <w:name w:val="Văn bản nội dung (4) + Không in nghiêng"/>
    <w:basedOn w:val="Vnbnnidung4"/>
    <w:rPr>
      <w:rFonts w:ascii="Times New Roman" w:hAnsi="Times New Roman" w:cs="Times New Roman"/>
      <w:i/>
      <w:iCs/>
      <w:sz w:val="17"/>
      <w:szCs w:val="17"/>
      <w:u w:val="none"/>
    </w:rPr>
  </w:style>
  <w:style w:type="character" w:customStyle="1" w:styleId="Vnbnnidung40">
    <w:name w:val="Văn bản nội dung (4)"/>
    <w:basedOn w:val="Vnbnnidung4"/>
    <w:rPr>
      <w:rFonts w:ascii="Times New Roman" w:hAnsi="Times New Roman" w:cs="Times New Roman"/>
      <w:i/>
      <w:iCs/>
      <w:sz w:val="17"/>
      <w:szCs w:val="17"/>
      <w:u w:val="none"/>
    </w:rPr>
  </w:style>
  <w:style w:type="character" w:customStyle="1" w:styleId="Vnbnnidung2">
    <w:name w:val="Văn bản nội dung (2)_"/>
    <w:basedOn w:val="DefaultParagraphFont"/>
    <w:link w:val="Vnbnnidung21"/>
    <w:rPr>
      <w:rFonts w:ascii="Times New Roman" w:hAnsi="Times New Roman" w:cs="Times New Roman"/>
      <w:sz w:val="17"/>
      <w:szCs w:val="17"/>
      <w:u w:val="none"/>
    </w:rPr>
  </w:style>
  <w:style w:type="character" w:customStyle="1" w:styleId="Vnbnnidung20">
    <w:name w:val="Văn bản nội dung (2)"/>
    <w:basedOn w:val="Vnbnnidung2"/>
    <w:rPr>
      <w:rFonts w:ascii="Times New Roman" w:hAnsi="Times New Roman" w:cs="Times New Roman"/>
      <w:sz w:val="17"/>
      <w:szCs w:val="17"/>
      <w:u w:val="none"/>
    </w:rPr>
  </w:style>
  <w:style w:type="character" w:customStyle="1" w:styleId="Vnbnnidung29">
    <w:name w:val="Văn bản nội dung (2)9"/>
    <w:basedOn w:val="Vnbnnidung2"/>
    <w:rPr>
      <w:rFonts w:ascii="Times New Roman" w:hAnsi="Times New Roman" w:cs="Times New Roman"/>
      <w:sz w:val="17"/>
      <w:szCs w:val="17"/>
      <w:u w:val="none"/>
    </w:rPr>
  </w:style>
  <w:style w:type="character" w:customStyle="1" w:styleId="Tiu12">
    <w:name w:val="Tiêu đề #1 (2)_"/>
    <w:basedOn w:val="DefaultParagraphFont"/>
    <w:link w:val="Tiu121"/>
    <w:rPr>
      <w:rFonts w:ascii="Times New Roman" w:hAnsi="Times New Roman" w:cs="Times New Roman"/>
      <w:b/>
      <w:bCs/>
      <w:sz w:val="18"/>
      <w:szCs w:val="18"/>
      <w:u w:val="none"/>
    </w:rPr>
  </w:style>
  <w:style w:type="character" w:customStyle="1" w:styleId="Tiu120">
    <w:name w:val="Tiêu đề #1 (2)"/>
    <w:basedOn w:val="Tiu12"/>
    <w:rPr>
      <w:rFonts w:ascii="Times New Roman" w:hAnsi="Times New Roman" w:cs="Times New Roman"/>
      <w:b/>
      <w:bCs/>
      <w:sz w:val="18"/>
      <w:szCs w:val="18"/>
      <w:u w:val="none"/>
    </w:rPr>
  </w:style>
  <w:style w:type="character" w:customStyle="1" w:styleId="Vnbnnidung32">
    <w:name w:val="Văn bản nội dung (3)2"/>
    <w:basedOn w:val="Vnbnnidung3"/>
    <w:rPr>
      <w:rFonts w:ascii="Times New Roman" w:hAnsi="Times New Roman" w:cs="Times New Roman"/>
      <w:b/>
      <w:bCs/>
      <w:sz w:val="17"/>
      <w:szCs w:val="17"/>
      <w:u w:val="none"/>
    </w:rPr>
  </w:style>
  <w:style w:type="character" w:customStyle="1" w:styleId="Tiu1">
    <w:name w:val="Tiêu đề #1_"/>
    <w:basedOn w:val="DefaultParagraphFont"/>
    <w:link w:val="Tiu11"/>
    <w:rPr>
      <w:rFonts w:ascii="Times New Roman" w:hAnsi="Times New Roman" w:cs="Times New Roman"/>
      <w:sz w:val="17"/>
      <w:szCs w:val="17"/>
      <w:u w:val="none"/>
    </w:rPr>
  </w:style>
  <w:style w:type="character" w:customStyle="1" w:styleId="Tiu10">
    <w:name w:val="Tiêu đề #1"/>
    <w:basedOn w:val="Tiu1"/>
    <w:rPr>
      <w:rFonts w:ascii="Times New Roman" w:hAnsi="Times New Roman" w:cs="Times New Roman"/>
      <w:sz w:val="17"/>
      <w:szCs w:val="17"/>
      <w:u w:val="none"/>
    </w:rPr>
  </w:style>
  <w:style w:type="character" w:customStyle="1" w:styleId="Tiu13">
    <w:name w:val="Tiêu đề #13"/>
    <w:basedOn w:val="Tiu1"/>
    <w:rPr>
      <w:rFonts w:ascii="Times New Roman" w:hAnsi="Times New Roman" w:cs="Times New Roman"/>
      <w:sz w:val="17"/>
      <w:szCs w:val="17"/>
      <w:u w:val="none"/>
    </w:rPr>
  </w:style>
  <w:style w:type="character" w:customStyle="1" w:styleId="Tiu122">
    <w:name w:val="Tiêu đề #12"/>
    <w:basedOn w:val="Tiu1"/>
    <w:rPr>
      <w:rFonts w:ascii="Times New Roman" w:hAnsi="Times New Roman" w:cs="Times New Roman"/>
      <w:sz w:val="17"/>
      <w:szCs w:val="17"/>
      <w:u w:val="none"/>
    </w:rPr>
  </w:style>
  <w:style w:type="character" w:customStyle="1" w:styleId="Tiu130">
    <w:name w:val="Tiêu đề #1 (3)_"/>
    <w:basedOn w:val="DefaultParagraphFont"/>
    <w:link w:val="Tiu131"/>
    <w:rPr>
      <w:rFonts w:ascii="Times New Roman" w:hAnsi="Times New Roman" w:cs="Times New Roman"/>
      <w:b/>
      <w:bCs/>
      <w:sz w:val="17"/>
      <w:szCs w:val="17"/>
      <w:u w:val="none"/>
    </w:rPr>
  </w:style>
  <w:style w:type="character" w:customStyle="1" w:styleId="Tiu132">
    <w:name w:val="Tiêu đề #1 (3)"/>
    <w:basedOn w:val="Tiu130"/>
    <w:rPr>
      <w:rFonts w:ascii="Times New Roman" w:hAnsi="Times New Roman" w:cs="Times New Roman"/>
      <w:b/>
      <w:bCs/>
      <w:sz w:val="17"/>
      <w:szCs w:val="17"/>
      <w:u w:val="none"/>
    </w:rPr>
  </w:style>
  <w:style w:type="character" w:customStyle="1" w:styleId="Vnbnnidung28">
    <w:name w:val="Văn bản nội dung (2)8"/>
    <w:basedOn w:val="Vnbnnidung2"/>
    <w:rPr>
      <w:rFonts w:ascii="Times New Roman" w:hAnsi="Times New Roman" w:cs="Times New Roman"/>
      <w:sz w:val="17"/>
      <w:szCs w:val="17"/>
      <w:u w:val="none"/>
    </w:rPr>
  </w:style>
  <w:style w:type="character" w:customStyle="1" w:styleId="Vnbnnidung27">
    <w:name w:val="Văn bản nội dung (2)7"/>
    <w:basedOn w:val="Vnbnnidung2"/>
    <w:rPr>
      <w:rFonts w:ascii="Times New Roman" w:hAnsi="Times New Roman" w:cs="Times New Roman"/>
      <w:sz w:val="17"/>
      <w:szCs w:val="17"/>
      <w:u w:val="none"/>
    </w:rPr>
  </w:style>
  <w:style w:type="character" w:customStyle="1" w:styleId="Vnbnnidung26">
    <w:name w:val="Văn bản nội dung (2)6"/>
    <w:basedOn w:val="Vnbnnidung2"/>
    <w:rPr>
      <w:rFonts w:ascii="Times New Roman" w:hAnsi="Times New Roman" w:cs="Times New Roman"/>
      <w:sz w:val="17"/>
      <w:szCs w:val="17"/>
      <w:u w:val="single"/>
    </w:rPr>
  </w:style>
  <w:style w:type="character" w:customStyle="1" w:styleId="Vnbnnidung25">
    <w:name w:val="Văn bản nội dung (2)5"/>
    <w:basedOn w:val="Vnbnnidung2"/>
    <w:rPr>
      <w:rFonts w:ascii="Times New Roman" w:hAnsi="Times New Roman" w:cs="Times New Roman"/>
      <w:sz w:val="17"/>
      <w:szCs w:val="17"/>
      <w:u w:val="single"/>
    </w:rPr>
  </w:style>
  <w:style w:type="character" w:customStyle="1" w:styleId="Tiu14">
    <w:name w:val="Tiêu đề #1 (4)_"/>
    <w:basedOn w:val="DefaultParagraphFont"/>
    <w:link w:val="Tiu141"/>
    <w:rPr>
      <w:rFonts w:ascii="Segoe UI" w:hAnsi="Segoe UI" w:cs="Segoe UI"/>
      <w:sz w:val="16"/>
      <w:szCs w:val="16"/>
      <w:u w:val="none"/>
    </w:rPr>
  </w:style>
  <w:style w:type="character" w:customStyle="1" w:styleId="Tiu140">
    <w:name w:val="Tiêu đề #1 (4)"/>
    <w:basedOn w:val="Tiu14"/>
    <w:rPr>
      <w:rFonts w:ascii="Segoe UI" w:hAnsi="Segoe UI" w:cs="Segoe UI"/>
      <w:sz w:val="16"/>
      <w:szCs w:val="16"/>
      <w:u w:val="none"/>
    </w:rPr>
  </w:style>
  <w:style w:type="character" w:customStyle="1" w:styleId="Tiu15">
    <w:name w:val="Tiêu đề #1 (5)_"/>
    <w:basedOn w:val="DefaultParagraphFont"/>
    <w:link w:val="Tiu151"/>
    <w:rPr>
      <w:rFonts w:ascii="Segoe UI" w:hAnsi="Segoe UI" w:cs="Segoe UI"/>
      <w:spacing w:val="0"/>
      <w:w w:val="100"/>
      <w:sz w:val="16"/>
      <w:szCs w:val="16"/>
      <w:u w:val="none"/>
    </w:rPr>
  </w:style>
  <w:style w:type="character" w:customStyle="1" w:styleId="Tiu150">
    <w:name w:val="Tiêu đề #1 (5)"/>
    <w:basedOn w:val="Tiu15"/>
    <w:rPr>
      <w:rFonts w:ascii="Segoe UI" w:hAnsi="Segoe UI" w:cs="Segoe UI"/>
      <w:spacing w:val="0"/>
      <w:w w:val="100"/>
      <w:sz w:val="16"/>
      <w:szCs w:val="16"/>
      <w:u w:val="none"/>
    </w:rPr>
  </w:style>
  <w:style w:type="character" w:customStyle="1" w:styleId="Vnbnnidung2Innghing">
    <w:name w:val="Văn bản nội dung (2) + In nghiêng"/>
    <w:basedOn w:val="Vnbnnidung2"/>
    <w:rPr>
      <w:rFonts w:ascii="Times New Roman" w:hAnsi="Times New Roman" w:cs="Times New Roman"/>
      <w:i/>
      <w:iCs/>
      <w:sz w:val="17"/>
      <w:szCs w:val="17"/>
      <w:u w:val="none"/>
    </w:rPr>
  </w:style>
  <w:style w:type="character" w:customStyle="1" w:styleId="Vnbnnidung6">
    <w:name w:val="Văn bản nội dung (6)_"/>
    <w:basedOn w:val="DefaultParagraphFont"/>
    <w:link w:val="Vnbnnidung61"/>
    <w:rPr>
      <w:rFonts w:ascii="Segoe UI" w:hAnsi="Segoe UI" w:cs="Segoe UI"/>
      <w:spacing w:val="0"/>
      <w:sz w:val="16"/>
      <w:szCs w:val="16"/>
      <w:u w:val="none"/>
    </w:rPr>
  </w:style>
  <w:style w:type="character" w:customStyle="1" w:styleId="Vnbnnidung60">
    <w:name w:val="Văn bản nội dung (6)"/>
    <w:basedOn w:val="Vnbnnidung6"/>
    <w:rPr>
      <w:rFonts w:ascii="Segoe UI" w:hAnsi="Segoe UI" w:cs="Segoe UI"/>
      <w:spacing w:val="0"/>
      <w:sz w:val="16"/>
      <w:szCs w:val="16"/>
      <w:u w:val="none"/>
    </w:rPr>
  </w:style>
  <w:style w:type="character" w:customStyle="1" w:styleId="Vnbnnidung24">
    <w:name w:val="Văn bản nội dung (2)4"/>
    <w:basedOn w:val="Vnbnnidung2"/>
    <w:rPr>
      <w:rFonts w:ascii="Times New Roman" w:hAnsi="Times New Roman" w:cs="Times New Roman"/>
      <w:sz w:val="17"/>
      <w:szCs w:val="17"/>
      <w:u w:val="none"/>
    </w:rPr>
  </w:style>
  <w:style w:type="character" w:customStyle="1" w:styleId="Vnbnnidung23">
    <w:name w:val="Văn bản nội dung (2)3"/>
    <w:basedOn w:val="Vnbnnidung2"/>
    <w:rPr>
      <w:rFonts w:ascii="Times New Roman" w:hAnsi="Times New Roman" w:cs="Times New Roman"/>
      <w:sz w:val="17"/>
      <w:szCs w:val="17"/>
      <w:u w:val="none"/>
    </w:rPr>
  </w:style>
  <w:style w:type="character" w:customStyle="1" w:styleId="Vnbnnidung2Inm">
    <w:name w:val="Văn bản nội dung (2) + In đậm"/>
    <w:basedOn w:val="Vnbnnidung2"/>
    <w:rPr>
      <w:rFonts w:ascii="Times New Roman" w:hAnsi="Times New Roman" w:cs="Times New Roman"/>
      <w:b/>
      <w:bCs/>
      <w:sz w:val="17"/>
      <w:szCs w:val="17"/>
      <w:u w:val="none"/>
    </w:rPr>
  </w:style>
  <w:style w:type="character" w:customStyle="1" w:styleId="Vnbnnidung22">
    <w:name w:val="Văn bản nội dung (2)2"/>
    <w:basedOn w:val="Vnbnnidung2"/>
    <w:rPr>
      <w:rFonts w:ascii="Times New Roman" w:hAnsi="Times New Roman" w:cs="Times New Roman"/>
      <w:sz w:val="17"/>
      <w:szCs w:val="17"/>
      <w:u w:val="none"/>
    </w:rPr>
  </w:style>
  <w:style w:type="character" w:customStyle="1" w:styleId="Vnbnnidung2Inm1">
    <w:name w:val="Văn bản nội dung (2) + In đậm1"/>
    <w:basedOn w:val="Vnbnnidung2"/>
    <w:rPr>
      <w:rFonts w:ascii="Times New Roman" w:hAnsi="Times New Roman" w:cs="Times New Roman"/>
      <w:b/>
      <w:bCs/>
      <w:sz w:val="17"/>
      <w:szCs w:val="17"/>
      <w:u w:val="none"/>
    </w:rPr>
  </w:style>
  <w:style w:type="character" w:customStyle="1" w:styleId="Vnbnnidung2Gincch3pt">
    <w:name w:val="Văn bản nội dung (2) + Giãn cách 3 pt"/>
    <w:basedOn w:val="Vnbnnidung2"/>
    <w:rPr>
      <w:rFonts w:ascii="Times New Roman" w:hAnsi="Times New Roman" w:cs="Times New Roman"/>
      <w:spacing w:val="70"/>
      <w:sz w:val="17"/>
      <w:szCs w:val="17"/>
      <w:u w:val="none"/>
    </w:rPr>
  </w:style>
  <w:style w:type="character" w:customStyle="1" w:styleId="Vnbnnidung2Candara">
    <w:name w:val="Văn bản nội dung (2) + Candara"/>
    <w:aliases w:val="9 pt"/>
    <w:basedOn w:val="Vnbnnidung2"/>
    <w:rPr>
      <w:rFonts w:ascii="Candara" w:hAnsi="Candara" w:cs="Candara"/>
      <w:w w:val="100"/>
      <w:sz w:val="18"/>
      <w:szCs w:val="18"/>
      <w:u w:val="none"/>
    </w:rPr>
  </w:style>
  <w:style w:type="character" w:customStyle="1" w:styleId="Vnbnnidung275pt">
    <w:name w:val="Văn bản nội dung (2) + 7.5 pt"/>
    <w:aliases w:val="In đậm"/>
    <w:basedOn w:val="Vnbnnidung2"/>
    <w:rPr>
      <w:rFonts w:ascii="Times New Roman" w:hAnsi="Times New Roman" w:cs="Times New Roman"/>
      <w:b/>
      <w:bCs/>
      <w:sz w:val="15"/>
      <w:szCs w:val="15"/>
      <w:u w:val="none"/>
    </w:rPr>
  </w:style>
  <w:style w:type="character" w:customStyle="1" w:styleId="Vnbnnidung3Khnginm">
    <w:name w:val="Văn bản nội dung (3) + Không in đậm"/>
    <w:basedOn w:val="Vnbnnidung3"/>
    <w:rPr>
      <w:rFonts w:ascii="Times New Roman" w:hAnsi="Times New Roman" w:cs="Times New Roman"/>
      <w:b/>
      <w:bCs/>
      <w:sz w:val="17"/>
      <w:szCs w:val="17"/>
      <w:u w:val="none"/>
    </w:rPr>
  </w:style>
  <w:style w:type="character" w:customStyle="1" w:styleId="Vnbnnidung7">
    <w:name w:val="Văn bản nội dung (7)_"/>
    <w:basedOn w:val="DefaultParagraphFont"/>
    <w:link w:val="Vnbnnidung71"/>
    <w:rPr>
      <w:rFonts w:ascii="Times New Roman" w:hAnsi="Times New Roman" w:cs="Times New Roman"/>
      <w:b/>
      <w:bCs/>
      <w:sz w:val="18"/>
      <w:szCs w:val="18"/>
      <w:u w:val="none"/>
    </w:rPr>
  </w:style>
  <w:style w:type="character" w:customStyle="1" w:styleId="Vnbnnidung70">
    <w:name w:val="Văn bản nội dung (7)"/>
    <w:basedOn w:val="Vnbnnidung7"/>
    <w:rPr>
      <w:rFonts w:ascii="Times New Roman" w:hAnsi="Times New Roman" w:cs="Times New Roman"/>
      <w:b/>
      <w:bCs/>
      <w:sz w:val="18"/>
      <w:szCs w:val="18"/>
      <w:u w:val="none"/>
    </w:rPr>
  </w:style>
  <w:style w:type="character" w:customStyle="1" w:styleId="Tiu16">
    <w:name w:val="Tiêu đề #1 (6)_"/>
    <w:basedOn w:val="DefaultParagraphFont"/>
    <w:link w:val="Tiu161"/>
    <w:rPr>
      <w:rFonts w:ascii="Times New Roman" w:hAnsi="Times New Roman" w:cs="Times New Roman"/>
      <w:sz w:val="18"/>
      <w:szCs w:val="18"/>
      <w:u w:val="none"/>
    </w:rPr>
  </w:style>
  <w:style w:type="character" w:customStyle="1" w:styleId="Tiu160">
    <w:name w:val="Tiêu đề #1 (6)"/>
    <w:basedOn w:val="Tiu16"/>
    <w:rPr>
      <w:rFonts w:ascii="Times New Roman" w:hAnsi="Times New Roman" w:cs="Times New Roman"/>
      <w:sz w:val="18"/>
      <w:szCs w:val="18"/>
      <w:u w:val="none"/>
    </w:rPr>
  </w:style>
  <w:style w:type="character" w:customStyle="1" w:styleId="Vnbnnidung8">
    <w:name w:val="Văn bản nội dung (8)_"/>
    <w:basedOn w:val="DefaultParagraphFont"/>
    <w:link w:val="Vnbnnidung81"/>
    <w:rPr>
      <w:rFonts w:ascii="Times New Roman" w:hAnsi="Times New Roman" w:cs="Times New Roman"/>
      <w:b/>
      <w:bCs/>
      <w:sz w:val="14"/>
      <w:szCs w:val="14"/>
      <w:u w:val="none"/>
    </w:rPr>
  </w:style>
  <w:style w:type="character" w:customStyle="1" w:styleId="Vnbnnidung80">
    <w:name w:val="Văn bản nội dung (8)"/>
    <w:basedOn w:val="Vnbnnidung8"/>
    <w:rPr>
      <w:rFonts w:ascii="Times New Roman" w:hAnsi="Times New Roman" w:cs="Times New Roman"/>
      <w:b/>
      <w:bCs/>
      <w:sz w:val="14"/>
      <w:szCs w:val="14"/>
      <w:u w:val="none"/>
    </w:rPr>
  </w:style>
  <w:style w:type="character" w:customStyle="1" w:styleId="Vnbnnidung5SegoeUI">
    <w:name w:val="Văn bản nội dung (5) + Segoe UI"/>
    <w:aliases w:val="8 pt,In đậm1,In nghiêng"/>
    <w:basedOn w:val="Vnbnnidung5"/>
    <w:rPr>
      <w:rFonts w:ascii="Segoe UI" w:hAnsi="Segoe UI" w:cs="Segoe UI"/>
      <w:b/>
      <w:bCs/>
      <w:i/>
      <w:iCs/>
      <w:sz w:val="16"/>
      <w:szCs w:val="16"/>
      <w:u w:val="none"/>
    </w:rPr>
  </w:style>
  <w:style w:type="character" w:customStyle="1" w:styleId="Vnbnnidung52">
    <w:name w:val="Văn bản nội dung (5)2"/>
    <w:basedOn w:val="Vnbnnidung5"/>
    <w:rPr>
      <w:rFonts w:ascii="Times New Roman" w:hAnsi="Times New Roman" w:cs="Times New Roman"/>
      <w:sz w:val="11"/>
      <w:szCs w:val="11"/>
      <w:u w:val="none"/>
    </w:rPr>
  </w:style>
  <w:style w:type="character" w:customStyle="1" w:styleId="Vnbnnidung9">
    <w:name w:val="Văn bản nội dung (9)_"/>
    <w:basedOn w:val="DefaultParagraphFont"/>
    <w:link w:val="Vnbnnidung91"/>
    <w:rPr>
      <w:rFonts w:ascii="Times New Roman" w:hAnsi="Times New Roman" w:cs="Times New Roman"/>
      <w:b/>
      <w:bCs/>
      <w:sz w:val="15"/>
      <w:szCs w:val="15"/>
      <w:u w:val="none"/>
    </w:rPr>
  </w:style>
  <w:style w:type="character" w:customStyle="1" w:styleId="Vnbnnidung90">
    <w:name w:val="Văn bản nội dung (9)"/>
    <w:basedOn w:val="Vnbnnidung9"/>
    <w:rPr>
      <w:rFonts w:ascii="Times New Roman" w:hAnsi="Times New Roman" w:cs="Times New Roman"/>
      <w:b/>
      <w:bCs/>
      <w:spacing w:val="0"/>
      <w:sz w:val="15"/>
      <w:szCs w:val="15"/>
      <w:u w:val="none"/>
    </w:rPr>
  </w:style>
  <w:style w:type="paragraph" w:customStyle="1" w:styleId="Vnbnnidung51">
    <w:name w:val="Văn bản nội dung (5)1"/>
    <w:basedOn w:val="Normal"/>
    <w:link w:val="Vnbnnidung5"/>
    <w:pPr>
      <w:shd w:val="clear" w:color="auto" w:fill="FFFFFF"/>
      <w:spacing w:line="240" w:lineRule="atLeast"/>
      <w:jc w:val="right"/>
    </w:pPr>
    <w:rPr>
      <w:rFonts w:ascii="Times New Roman" w:hAnsi="Times New Roman" w:cs="Times New Roman"/>
      <w:color w:val="auto"/>
      <w:sz w:val="11"/>
      <w:szCs w:val="11"/>
      <w:lang w:eastAsia="en-US"/>
    </w:rPr>
  </w:style>
  <w:style w:type="paragraph" w:customStyle="1" w:styleId="Vnbnnidung31">
    <w:name w:val="Văn bản nội dung (3)1"/>
    <w:basedOn w:val="Normal"/>
    <w:link w:val="Vnbnnidung3"/>
    <w:pPr>
      <w:shd w:val="clear" w:color="auto" w:fill="FFFFFF"/>
      <w:spacing w:line="193" w:lineRule="exact"/>
      <w:jc w:val="both"/>
    </w:pPr>
    <w:rPr>
      <w:rFonts w:ascii="Times New Roman" w:hAnsi="Times New Roman" w:cs="Times New Roman"/>
      <w:b/>
      <w:bCs/>
      <w:color w:val="auto"/>
      <w:sz w:val="17"/>
      <w:szCs w:val="17"/>
      <w:lang w:eastAsia="en-US"/>
    </w:rPr>
  </w:style>
  <w:style w:type="paragraph" w:customStyle="1" w:styleId="Vnbnnidung41">
    <w:name w:val="Văn bản nội dung (4)1"/>
    <w:basedOn w:val="Normal"/>
    <w:link w:val="Vnbnnidung4"/>
    <w:pPr>
      <w:shd w:val="clear" w:color="auto" w:fill="FFFFFF"/>
      <w:spacing w:before="180" w:after="480" w:line="240" w:lineRule="atLeast"/>
      <w:jc w:val="both"/>
    </w:pPr>
    <w:rPr>
      <w:rFonts w:ascii="Times New Roman" w:hAnsi="Times New Roman" w:cs="Times New Roman"/>
      <w:i/>
      <w:iCs/>
      <w:color w:val="auto"/>
      <w:sz w:val="17"/>
      <w:szCs w:val="17"/>
      <w:lang w:eastAsia="en-US"/>
    </w:rPr>
  </w:style>
  <w:style w:type="paragraph" w:customStyle="1" w:styleId="Vnbnnidung21">
    <w:name w:val="Văn bản nội dung (2)1"/>
    <w:basedOn w:val="Normal"/>
    <w:link w:val="Vnbnnidung2"/>
    <w:pPr>
      <w:shd w:val="clear" w:color="auto" w:fill="FFFFFF"/>
      <w:spacing w:before="60" w:after="60" w:line="240" w:lineRule="atLeast"/>
      <w:jc w:val="both"/>
    </w:pPr>
    <w:rPr>
      <w:rFonts w:ascii="Times New Roman" w:hAnsi="Times New Roman" w:cs="Times New Roman"/>
      <w:color w:val="auto"/>
      <w:sz w:val="17"/>
      <w:szCs w:val="17"/>
      <w:lang w:eastAsia="en-US"/>
    </w:rPr>
  </w:style>
  <w:style w:type="paragraph" w:customStyle="1" w:styleId="Tiu121">
    <w:name w:val="Tiêu đề #1 (2)1"/>
    <w:basedOn w:val="Normal"/>
    <w:link w:val="Tiu12"/>
    <w:pPr>
      <w:shd w:val="clear" w:color="auto" w:fill="FFFFFF"/>
      <w:spacing w:after="240" w:line="240" w:lineRule="atLeast"/>
      <w:jc w:val="center"/>
      <w:outlineLvl w:val="0"/>
    </w:pPr>
    <w:rPr>
      <w:rFonts w:ascii="Times New Roman" w:hAnsi="Times New Roman" w:cs="Times New Roman"/>
      <w:b/>
      <w:bCs/>
      <w:color w:val="auto"/>
      <w:sz w:val="18"/>
      <w:szCs w:val="18"/>
      <w:lang w:eastAsia="en-US"/>
    </w:rPr>
  </w:style>
  <w:style w:type="paragraph" w:customStyle="1" w:styleId="Tiu11">
    <w:name w:val="Tiêu đề #11"/>
    <w:basedOn w:val="Normal"/>
    <w:link w:val="Tiu1"/>
    <w:pPr>
      <w:shd w:val="clear" w:color="auto" w:fill="FFFFFF"/>
      <w:spacing w:after="240" w:line="240" w:lineRule="atLeast"/>
      <w:jc w:val="center"/>
      <w:outlineLvl w:val="0"/>
    </w:pPr>
    <w:rPr>
      <w:rFonts w:ascii="Times New Roman" w:hAnsi="Times New Roman" w:cs="Times New Roman"/>
      <w:color w:val="auto"/>
      <w:sz w:val="17"/>
      <w:szCs w:val="17"/>
      <w:lang w:eastAsia="en-US"/>
    </w:rPr>
  </w:style>
  <w:style w:type="paragraph" w:customStyle="1" w:styleId="Tiu131">
    <w:name w:val="Tiêu đề #1 (3)1"/>
    <w:basedOn w:val="Normal"/>
    <w:link w:val="Tiu130"/>
    <w:pPr>
      <w:shd w:val="clear" w:color="auto" w:fill="FFFFFF"/>
      <w:spacing w:after="240" w:line="240" w:lineRule="atLeast"/>
      <w:jc w:val="center"/>
      <w:outlineLvl w:val="0"/>
    </w:pPr>
    <w:rPr>
      <w:rFonts w:ascii="Times New Roman" w:hAnsi="Times New Roman" w:cs="Times New Roman"/>
      <w:b/>
      <w:bCs/>
      <w:color w:val="auto"/>
      <w:sz w:val="17"/>
      <w:szCs w:val="17"/>
      <w:lang w:eastAsia="en-US"/>
    </w:rPr>
  </w:style>
  <w:style w:type="paragraph" w:customStyle="1" w:styleId="Tiu141">
    <w:name w:val="Tiêu đề #1 (4)1"/>
    <w:basedOn w:val="Normal"/>
    <w:link w:val="Tiu14"/>
    <w:pPr>
      <w:shd w:val="clear" w:color="auto" w:fill="FFFFFF"/>
      <w:spacing w:after="240" w:line="240" w:lineRule="atLeast"/>
      <w:jc w:val="center"/>
      <w:outlineLvl w:val="0"/>
    </w:pPr>
    <w:rPr>
      <w:rFonts w:ascii="Segoe UI" w:hAnsi="Segoe UI" w:cs="Segoe UI"/>
      <w:color w:val="auto"/>
      <w:sz w:val="16"/>
      <w:szCs w:val="16"/>
      <w:lang w:eastAsia="en-US"/>
    </w:rPr>
  </w:style>
  <w:style w:type="paragraph" w:customStyle="1" w:styleId="Tiu151">
    <w:name w:val="Tiêu đề #1 (5)1"/>
    <w:basedOn w:val="Normal"/>
    <w:link w:val="Tiu15"/>
    <w:pPr>
      <w:shd w:val="clear" w:color="auto" w:fill="FFFFFF"/>
      <w:spacing w:after="240" w:line="240" w:lineRule="atLeast"/>
      <w:jc w:val="center"/>
      <w:outlineLvl w:val="0"/>
    </w:pPr>
    <w:rPr>
      <w:rFonts w:ascii="Segoe UI" w:hAnsi="Segoe UI" w:cs="Segoe UI"/>
      <w:color w:val="auto"/>
      <w:sz w:val="16"/>
      <w:szCs w:val="16"/>
      <w:lang w:eastAsia="en-US"/>
    </w:rPr>
  </w:style>
  <w:style w:type="paragraph" w:customStyle="1" w:styleId="Vnbnnidung61">
    <w:name w:val="Văn bản nội dung (6)1"/>
    <w:basedOn w:val="Normal"/>
    <w:link w:val="Vnbnnidung6"/>
    <w:pPr>
      <w:shd w:val="clear" w:color="auto" w:fill="FFFFFF"/>
      <w:spacing w:after="360" w:line="240" w:lineRule="atLeast"/>
      <w:jc w:val="center"/>
    </w:pPr>
    <w:rPr>
      <w:rFonts w:ascii="Segoe UI" w:hAnsi="Segoe UI" w:cs="Segoe UI"/>
      <w:color w:val="auto"/>
      <w:sz w:val="16"/>
      <w:szCs w:val="16"/>
      <w:lang w:eastAsia="en-US"/>
    </w:rPr>
  </w:style>
  <w:style w:type="paragraph" w:customStyle="1" w:styleId="Vnbnnidung71">
    <w:name w:val="Văn bản nội dung (7)1"/>
    <w:basedOn w:val="Normal"/>
    <w:link w:val="Vnbnnidung7"/>
    <w:pPr>
      <w:shd w:val="clear" w:color="auto" w:fill="FFFFFF"/>
      <w:spacing w:after="240" w:line="240" w:lineRule="atLeast"/>
      <w:jc w:val="center"/>
    </w:pPr>
    <w:rPr>
      <w:rFonts w:ascii="Times New Roman" w:hAnsi="Times New Roman" w:cs="Times New Roman"/>
      <w:b/>
      <w:bCs/>
      <w:color w:val="auto"/>
      <w:sz w:val="18"/>
      <w:szCs w:val="18"/>
      <w:lang w:eastAsia="en-US"/>
    </w:rPr>
  </w:style>
  <w:style w:type="paragraph" w:customStyle="1" w:styleId="Tiu161">
    <w:name w:val="Tiêu đề #1 (6)1"/>
    <w:basedOn w:val="Normal"/>
    <w:link w:val="Tiu16"/>
    <w:pPr>
      <w:shd w:val="clear" w:color="auto" w:fill="FFFFFF"/>
      <w:spacing w:after="240" w:line="240" w:lineRule="atLeast"/>
      <w:jc w:val="center"/>
      <w:outlineLvl w:val="0"/>
    </w:pPr>
    <w:rPr>
      <w:rFonts w:ascii="Times New Roman" w:hAnsi="Times New Roman" w:cs="Times New Roman"/>
      <w:color w:val="auto"/>
      <w:sz w:val="18"/>
      <w:szCs w:val="18"/>
      <w:lang w:eastAsia="en-US"/>
    </w:rPr>
  </w:style>
  <w:style w:type="paragraph" w:customStyle="1" w:styleId="Vnbnnidung81">
    <w:name w:val="Văn bản nội dung (8)1"/>
    <w:basedOn w:val="Normal"/>
    <w:link w:val="Vnbnnidung8"/>
    <w:pPr>
      <w:shd w:val="clear" w:color="auto" w:fill="FFFFFF"/>
      <w:spacing w:after="180" w:line="240" w:lineRule="atLeast"/>
      <w:jc w:val="center"/>
    </w:pPr>
    <w:rPr>
      <w:rFonts w:ascii="Times New Roman" w:hAnsi="Times New Roman" w:cs="Times New Roman"/>
      <w:b/>
      <w:bCs/>
      <w:color w:val="auto"/>
      <w:sz w:val="14"/>
      <w:szCs w:val="14"/>
      <w:lang w:eastAsia="en-US"/>
    </w:rPr>
  </w:style>
  <w:style w:type="paragraph" w:customStyle="1" w:styleId="Vnbnnidung91">
    <w:name w:val="Văn bản nội dung (9)1"/>
    <w:basedOn w:val="Normal"/>
    <w:link w:val="Vnbnnidung9"/>
    <w:pPr>
      <w:shd w:val="clear" w:color="auto" w:fill="FFFFFF"/>
      <w:spacing w:line="179" w:lineRule="exact"/>
      <w:jc w:val="both"/>
    </w:pPr>
    <w:rPr>
      <w:rFonts w:ascii="Times New Roman" w:hAnsi="Times New Roman" w:cs="Times New Roman"/>
      <w:b/>
      <w:bCs/>
      <w:color w:val="auto"/>
      <w:sz w:val="15"/>
      <w:szCs w:val="15"/>
      <w:lang w:eastAsia="en-US"/>
    </w:rPr>
  </w:style>
  <w:style w:type="character" w:customStyle="1" w:styleId="OnceABox">
    <w:name w:val="OnceABox"/>
    <w:rsid w:val="00E30F14"/>
    <w:rPr>
      <w:color w:val="FF0000"/>
      <w:lang w:eastAsia="vi-VN"/>
    </w:rPr>
  </w:style>
  <w:style w:type="table" w:styleId="TableGrid">
    <w:name w:val="Table Grid"/>
    <w:basedOn w:val="TableNormal"/>
    <w:uiPriority w:val="39"/>
    <w:rsid w:val="00E30F1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E30F14"/>
    <w:pPr>
      <w:tabs>
        <w:tab w:val="left" w:pos="1152"/>
      </w:tabs>
      <w:spacing w:before="120" w:after="120" w:line="312" w:lineRule="auto"/>
    </w:pPr>
    <w:rPr>
      <w:rFonts w:ascii="Arial" w:eastAsia="Times New Roman" w:hAnsi="Arial" w:cs="Arial"/>
      <w:sz w:val="26"/>
      <w:szCs w:val="26"/>
    </w:rPr>
  </w:style>
  <w:style w:type="character" w:customStyle="1" w:styleId="Ghichcuitrang">
    <w:name w:val="Ghi chú cuối trang_"/>
    <w:basedOn w:val="DefaultParagraphFont"/>
    <w:link w:val="Ghichcuitrang0"/>
    <w:rsid w:val="00D601F5"/>
    <w:rPr>
      <w:rFonts w:ascii="Times New Roman" w:eastAsia="Times New Roman" w:hAnsi="Times New Roman" w:cs="Times New Roman"/>
      <w:sz w:val="22"/>
      <w:szCs w:val="22"/>
    </w:rPr>
  </w:style>
  <w:style w:type="character" w:customStyle="1" w:styleId="Vnbnnidung">
    <w:name w:val="Văn bản nội dung_"/>
    <w:basedOn w:val="DefaultParagraphFont"/>
    <w:link w:val="Vnbnnidung0"/>
    <w:rsid w:val="00D601F5"/>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link w:val="utranghocchntrang20"/>
    <w:rsid w:val="00D601F5"/>
    <w:rPr>
      <w:rFonts w:ascii="Times New Roman" w:eastAsia="Times New Roman" w:hAnsi="Times New Roman" w:cs="Times New Roman"/>
    </w:rPr>
  </w:style>
  <w:style w:type="character" w:customStyle="1" w:styleId="Khc">
    <w:name w:val="Khác_"/>
    <w:basedOn w:val="DefaultParagraphFont"/>
    <w:link w:val="Khc0"/>
    <w:rsid w:val="00D601F5"/>
    <w:rPr>
      <w:rFonts w:ascii="Times New Roman" w:eastAsia="Times New Roman" w:hAnsi="Times New Roman" w:cs="Times New Roman"/>
      <w:sz w:val="22"/>
      <w:szCs w:val="22"/>
    </w:rPr>
  </w:style>
  <w:style w:type="character" w:customStyle="1" w:styleId="Chthchbng">
    <w:name w:val="Chú thích bảng_"/>
    <w:basedOn w:val="DefaultParagraphFont"/>
    <w:link w:val="Chthchbng0"/>
    <w:rsid w:val="00D601F5"/>
    <w:rPr>
      <w:rFonts w:ascii="Times New Roman" w:eastAsia="Times New Roman" w:hAnsi="Times New Roman" w:cs="Times New Roman"/>
      <w:sz w:val="22"/>
      <w:szCs w:val="22"/>
    </w:rPr>
  </w:style>
  <w:style w:type="character" w:customStyle="1" w:styleId="utranghocchntrang">
    <w:name w:val="Đầu trang hoặc chân trang_"/>
    <w:basedOn w:val="DefaultParagraphFont"/>
    <w:link w:val="utranghocchntrang0"/>
    <w:rsid w:val="00D601F5"/>
    <w:rPr>
      <w:rFonts w:ascii="Times New Roman" w:eastAsia="Times New Roman" w:hAnsi="Times New Roman" w:cs="Times New Roman"/>
      <w:sz w:val="22"/>
      <w:szCs w:val="22"/>
    </w:rPr>
  </w:style>
  <w:style w:type="character" w:customStyle="1" w:styleId="Mclc">
    <w:name w:val="Mục lục_"/>
    <w:basedOn w:val="DefaultParagraphFont"/>
    <w:link w:val="Mclc0"/>
    <w:rsid w:val="00D601F5"/>
    <w:rPr>
      <w:rFonts w:ascii="Times New Roman" w:eastAsia="Times New Roman" w:hAnsi="Times New Roman" w:cs="Times New Roman"/>
      <w:sz w:val="19"/>
      <w:szCs w:val="19"/>
    </w:rPr>
  </w:style>
  <w:style w:type="paragraph" w:customStyle="1" w:styleId="Ghichcuitrang0">
    <w:name w:val="Ghi chú cuối trang"/>
    <w:basedOn w:val="Normal"/>
    <w:link w:val="Ghichcuitrang"/>
    <w:rsid w:val="00D601F5"/>
    <w:pPr>
      <w:spacing w:after="80" w:line="266" w:lineRule="auto"/>
      <w:ind w:left="1160"/>
    </w:pPr>
    <w:rPr>
      <w:rFonts w:ascii="Times New Roman" w:eastAsia="Times New Roman" w:hAnsi="Times New Roman" w:cs="Times New Roman"/>
      <w:color w:val="auto"/>
      <w:sz w:val="22"/>
      <w:szCs w:val="22"/>
      <w:lang w:val="en-US" w:eastAsia="en-US"/>
    </w:rPr>
  </w:style>
  <w:style w:type="paragraph" w:customStyle="1" w:styleId="Vnbnnidung0">
    <w:name w:val="Văn bản nội dung"/>
    <w:basedOn w:val="Normal"/>
    <w:link w:val="Vnbnnidung"/>
    <w:rsid w:val="00D601F5"/>
    <w:pPr>
      <w:spacing w:after="80" w:line="266" w:lineRule="auto"/>
      <w:ind w:firstLine="400"/>
    </w:pPr>
    <w:rPr>
      <w:rFonts w:ascii="Times New Roman" w:eastAsia="Times New Roman" w:hAnsi="Times New Roman" w:cs="Times New Roman"/>
      <w:color w:val="auto"/>
      <w:sz w:val="22"/>
      <w:szCs w:val="22"/>
      <w:lang w:val="en-US" w:eastAsia="en-US"/>
    </w:rPr>
  </w:style>
  <w:style w:type="paragraph" w:customStyle="1" w:styleId="utranghocchntrang20">
    <w:name w:val="Đầu trang hoặc chân trang (2)"/>
    <w:basedOn w:val="Normal"/>
    <w:link w:val="utranghocchntrang2"/>
    <w:rsid w:val="00D601F5"/>
    <w:rPr>
      <w:rFonts w:ascii="Times New Roman" w:eastAsia="Times New Roman" w:hAnsi="Times New Roman" w:cs="Times New Roman"/>
      <w:color w:val="auto"/>
      <w:sz w:val="20"/>
      <w:szCs w:val="20"/>
      <w:lang w:val="en-US" w:eastAsia="en-US"/>
    </w:rPr>
  </w:style>
  <w:style w:type="paragraph" w:customStyle="1" w:styleId="Khc0">
    <w:name w:val="Khác"/>
    <w:basedOn w:val="Normal"/>
    <w:link w:val="Khc"/>
    <w:rsid w:val="00D601F5"/>
    <w:pPr>
      <w:spacing w:after="80" w:line="266" w:lineRule="auto"/>
      <w:ind w:firstLine="400"/>
    </w:pPr>
    <w:rPr>
      <w:rFonts w:ascii="Times New Roman" w:eastAsia="Times New Roman" w:hAnsi="Times New Roman" w:cs="Times New Roman"/>
      <w:color w:val="auto"/>
      <w:sz w:val="22"/>
      <w:szCs w:val="22"/>
      <w:lang w:val="en-US" w:eastAsia="en-US"/>
    </w:rPr>
  </w:style>
  <w:style w:type="paragraph" w:customStyle="1" w:styleId="Chthchbng0">
    <w:name w:val="Chú thích bảng"/>
    <w:basedOn w:val="Normal"/>
    <w:link w:val="Chthchbng"/>
    <w:rsid w:val="00D601F5"/>
    <w:rPr>
      <w:rFonts w:ascii="Times New Roman" w:eastAsia="Times New Roman" w:hAnsi="Times New Roman" w:cs="Times New Roman"/>
      <w:color w:val="auto"/>
      <w:sz w:val="22"/>
      <w:szCs w:val="22"/>
      <w:lang w:val="en-US" w:eastAsia="en-US"/>
    </w:rPr>
  </w:style>
  <w:style w:type="paragraph" w:customStyle="1" w:styleId="utranghocchntrang0">
    <w:name w:val="Đầu trang hoặc chân trang"/>
    <w:basedOn w:val="Normal"/>
    <w:link w:val="utranghocchntrang"/>
    <w:rsid w:val="00D601F5"/>
    <w:rPr>
      <w:rFonts w:ascii="Times New Roman" w:eastAsia="Times New Roman" w:hAnsi="Times New Roman" w:cs="Times New Roman"/>
      <w:color w:val="auto"/>
      <w:sz w:val="22"/>
      <w:szCs w:val="22"/>
      <w:lang w:val="en-US" w:eastAsia="en-US"/>
    </w:rPr>
  </w:style>
  <w:style w:type="paragraph" w:customStyle="1" w:styleId="Mclc0">
    <w:name w:val="Mục lục"/>
    <w:basedOn w:val="Normal"/>
    <w:link w:val="Mclc"/>
    <w:rsid w:val="00D601F5"/>
    <w:pPr>
      <w:spacing w:after="80" w:line="276" w:lineRule="auto"/>
      <w:ind w:firstLine="920"/>
    </w:pPr>
    <w:rPr>
      <w:rFonts w:ascii="Times New Roman" w:eastAsia="Times New Roman" w:hAnsi="Times New Roman" w:cs="Times New Roman"/>
      <w:color w:val="auto"/>
      <w:sz w:val="19"/>
      <w:szCs w:val="19"/>
      <w:lang w:val="en-US" w:eastAsia="en-US"/>
    </w:rPr>
  </w:style>
  <w:style w:type="paragraph" w:styleId="Header">
    <w:name w:val="header"/>
    <w:basedOn w:val="Normal"/>
    <w:link w:val="HeaderChar"/>
    <w:uiPriority w:val="99"/>
    <w:unhideWhenUsed/>
    <w:rsid w:val="00D601F5"/>
    <w:pPr>
      <w:tabs>
        <w:tab w:val="center" w:pos="4680"/>
        <w:tab w:val="right" w:pos="9360"/>
      </w:tabs>
    </w:pPr>
    <w:rPr>
      <w:rFonts w:ascii="Courier New" w:eastAsia="Courier New" w:hAnsi="Courier New" w:cs="Courier New"/>
      <w:lang w:bidi="vi-VN"/>
    </w:rPr>
  </w:style>
  <w:style w:type="character" w:customStyle="1" w:styleId="HeaderChar">
    <w:name w:val="Header Char"/>
    <w:basedOn w:val="DefaultParagraphFont"/>
    <w:link w:val="Header"/>
    <w:uiPriority w:val="99"/>
    <w:rsid w:val="00D601F5"/>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D601F5"/>
    <w:pPr>
      <w:tabs>
        <w:tab w:val="center" w:pos="4680"/>
        <w:tab w:val="right" w:pos="9360"/>
      </w:tabs>
    </w:pPr>
    <w:rPr>
      <w:rFonts w:ascii="Courier New" w:eastAsia="Courier New" w:hAnsi="Courier New" w:cs="Courier New"/>
      <w:lang w:bidi="vi-VN"/>
    </w:rPr>
  </w:style>
  <w:style w:type="character" w:customStyle="1" w:styleId="FooterChar">
    <w:name w:val="Footer Char"/>
    <w:basedOn w:val="DefaultParagraphFont"/>
    <w:link w:val="Footer"/>
    <w:uiPriority w:val="99"/>
    <w:rsid w:val="00D601F5"/>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semiHidden/>
    <w:unhideWhenUsed/>
    <w:rsid w:val="0024240E"/>
    <w:rPr>
      <w:rFonts w:ascii="Tahoma" w:hAnsi="Tahoma" w:cs="Tahoma"/>
      <w:sz w:val="16"/>
      <w:szCs w:val="16"/>
    </w:rPr>
  </w:style>
  <w:style w:type="character" w:customStyle="1" w:styleId="BalloonTextChar">
    <w:name w:val="Balloon Text Char"/>
    <w:basedOn w:val="DefaultParagraphFont"/>
    <w:link w:val="BalloonText"/>
    <w:semiHidden/>
    <w:rsid w:val="0024240E"/>
    <w:rPr>
      <w:rFonts w:ascii="Tahoma"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35157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header" Target="header10.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12961</Words>
  <Characters>73881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Cơ quan phát hành: Văn phòng Chính phủ</vt:lpstr>
    </vt:vector>
  </TitlesOfParts>
  <Company>HOME</Company>
  <LinksUpToDate>false</LinksUpToDate>
  <CharactersWithSpaces>86669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Cơ quan phát hành: Văn phòng Chính phủ</dc:title>
  <dc:subject/>
  <dc:creator>User</dc:creator>
  <cp:keywords/>
  <dc:description/>
  <cp:lastModifiedBy>NGUYỄN XUÂN HUY</cp:lastModifiedBy>
  <cp:revision>5</cp:revision>
  <dcterms:created xsi:type="dcterms:W3CDTF">2024-02-06T09:59:00Z</dcterms:created>
  <dcterms:modified xsi:type="dcterms:W3CDTF">2024-02-19T02:48:00Z</dcterms:modified>
</cp:coreProperties>
</file>