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75"/>
      </w:tblGrid>
      <w:tr w:rsidR="00ED13F1" w:rsidRPr="00C66A8B" w:rsidTr="001A4397">
        <w:trPr>
          <w:trHeight w:val="920"/>
        </w:trPr>
        <w:tc>
          <w:tcPr>
            <w:tcW w:w="1801" w:type="pct"/>
            <w:tcBorders>
              <w:top w:val="nil"/>
              <w:left w:val="nil"/>
              <w:right w:val="nil"/>
              <w:tl2br w:val="nil"/>
              <w:tr2bl w:val="nil"/>
            </w:tcBorders>
            <w:shd w:val="clear" w:color="auto" w:fill="auto"/>
            <w:tcMar>
              <w:top w:w="0" w:type="dxa"/>
              <w:left w:w="108" w:type="dxa"/>
              <w:bottom w:w="0" w:type="dxa"/>
              <w:right w:w="108" w:type="dxa"/>
            </w:tcMar>
          </w:tcPr>
          <w:p w:rsidR="00ED13F1" w:rsidRPr="00C66A8B" w:rsidRDefault="00ED13F1" w:rsidP="001A4397">
            <w:pPr>
              <w:spacing w:after="0" w:line="240" w:lineRule="auto"/>
              <w:jc w:val="center"/>
              <w:rPr>
                <w:rFonts w:ascii="Arial" w:hAnsi="Arial" w:cs="Arial"/>
                <w:sz w:val="20"/>
                <w:szCs w:val="20"/>
                <w:vertAlign w:val="superscript"/>
                <w:lang w:bidi="vi-VN"/>
              </w:rPr>
            </w:pPr>
            <w:r w:rsidRPr="00C66A8B">
              <w:rPr>
                <w:rFonts w:ascii="Arial" w:hAnsi="Arial" w:cs="Arial"/>
                <w:b/>
                <w:bCs/>
                <w:sz w:val="20"/>
                <w:szCs w:val="20"/>
                <w:lang w:bidi="vi-VN"/>
              </w:rPr>
              <w:t>BỘ CÔNG THƯƠNG</w:t>
            </w:r>
            <w:r w:rsidRPr="00C66A8B">
              <w:rPr>
                <w:rFonts w:ascii="Arial" w:hAnsi="Arial" w:cs="Arial"/>
                <w:b/>
                <w:bCs/>
                <w:sz w:val="20"/>
                <w:szCs w:val="20"/>
                <w:lang w:bidi="vi-VN"/>
              </w:rPr>
              <w:br/>
            </w:r>
            <w:r w:rsidRPr="00C66A8B">
              <w:rPr>
                <w:rFonts w:ascii="Arial" w:hAnsi="Arial" w:cs="Arial"/>
                <w:bCs/>
                <w:sz w:val="20"/>
                <w:szCs w:val="20"/>
                <w:vertAlign w:val="superscript"/>
                <w:lang w:bidi="vi-VN"/>
              </w:rPr>
              <w:t>__________</w:t>
            </w:r>
          </w:p>
          <w:p w:rsidR="00ED13F1" w:rsidRPr="00C66A8B" w:rsidRDefault="00ED13F1" w:rsidP="001A4397">
            <w:pPr>
              <w:spacing w:after="0" w:line="240" w:lineRule="auto"/>
              <w:jc w:val="center"/>
              <w:rPr>
                <w:rFonts w:ascii="Arial" w:hAnsi="Arial" w:cs="Arial"/>
                <w:sz w:val="20"/>
                <w:szCs w:val="20"/>
                <w:lang w:bidi="vi-VN"/>
              </w:rPr>
            </w:pPr>
            <w:r w:rsidRPr="00C66A8B">
              <w:rPr>
                <w:rFonts w:ascii="Arial" w:hAnsi="Arial" w:cs="Arial"/>
                <w:sz w:val="20"/>
                <w:szCs w:val="20"/>
              </w:rPr>
              <w:t>S</w:t>
            </w:r>
            <w:r w:rsidRPr="00C66A8B">
              <w:rPr>
                <w:rFonts w:ascii="Arial" w:hAnsi="Arial" w:cs="Arial"/>
                <w:sz w:val="20"/>
                <w:szCs w:val="20"/>
                <w:lang w:bidi="vi-VN"/>
              </w:rPr>
              <w:t>ố: 09/2024/TT-BCT</w:t>
            </w:r>
          </w:p>
        </w:tc>
        <w:tc>
          <w:tcPr>
            <w:tcW w:w="3199" w:type="pct"/>
            <w:tcBorders>
              <w:top w:val="nil"/>
              <w:left w:val="nil"/>
              <w:right w:val="nil"/>
              <w:tl2br w:val="nil"/>
              <w:tr2bl w:val="nil"/>
            </w:tcBorders>
            <w:shd w:val="clear" w:color="auto" w:fill="auto"/>
            <w:tcMar>
              <w:top w:w="0" w:type="dxa"/>
              <w:left w:w="108" w:type="dxa"/>
              <w:bottom w:w="0" w:type="dxa"/>
              <w:right w:w="108" w:type="dxa"/>
            </w:tcMar>
          </w:tcPr>
          <w:p w:rsidR="00ED13F1" w:rsidRPr="00C66A8B" w:rsidRDefault="00ED13F1" w:rsidP="001A4397">
            <w:pPr>
              <w:spacing w:after="0" w:line="240" w:lineRule="auto"/>
              <w:jc w:val="center"/>
              <w:rPr>
                <w:rFonts w:ascii="Arial" w:hAnsi="Arial" w:cs="Arial"/>
                <w:sz w:val="20"/>
                <w:szCs w:val="20"/>
                <w:vertAlign w:val="superscript"/>
                <w:lang w:bidi="vi-VN"/>
              </w:rPr>
            </w:pPr>
            <w:r w:rsidRPr="00C66A8B">
              <w:rPr>
                <w:rFonts w:ascii="Arial" w:hAnsi="Arial" w:cs="Arial"/>
                <w:b/>
                <w:bCs/>
                <w:sz w:val="20"/>
                <w:szCs w:val="20"/>
                <w:lang w:bidi="vi-VN"/>
              </w:rPr>
              <w:t>CỘNG HÒA XÃ HỘI CHỦ NGHĨA VIỆT NAM</w:t>
            </w:r>
            <w:r w:rsidRPr="00C66A8B">
              <w:rPr>
                <w:rFonts w:ascii="Arial" w:hAnsi="Arial" w:cs="Arial"/>
                <w:b/>
                <w:bCs/>
                <w:sz w:val="20"/>
                <w:szCs w:val="20"/>
                <w:lang w:bidi="vi-VN"/>
              </w:rPr>
              <w:br/>
              <w:t xml:space="preserve">Độc lập - Tự do - Hạnh phúc </w:t>
            </w:r>
            <w:r w:rsidRPr="00C66A8B">
              <w:rPr>
                <w:rFonts w:ascii="Arial" w:hAnsi="Arial" w:cs="Arial"/>
                <w:b/>
                <w:bCs/>
                <w:sz w:val="20"/>
                <w:szCs w:val="20"/>
                <w:lang w:bidi="vi-VN"/>
              </w:rPr>
              <w:br/>
            </w:r>
            <w:r w:rsidRPr="00C66A8B">
              <w:rPr>
                <w:rFonts w:ascii="Arial" w:hAnsi="Arial" w:cs="Arial"/>
                <w:bCs/>
                <w:sz w:val="20"/>
                <w:szCs w:val="20"/>
                <w:vertAlign w:val="superscript"/>
                <w:lang w:bidi="vi-VN"/>
              </w:rPr>
              <w:t>______________________</w:t>
            </w:r>
          </w:p>
          <w:p w:rsidR="00ED13F1" w:rsidRPr="00C66A8B" w:rsidRDefault="00ED13F1" w:rsidP="001A4397">
            <w:pPr>
              <w:spacing w:after="0" w:line="240" w:lineRule="auto"/>
              <w:jc w:val="center"/>
              <w:rPr>
                <w:rFonts w:ascii="Arial" w:hAnsi="Arial" w:cs="Arial"/>
                <w:sz w:val="20"/>
                <w:szCs w:val="20"/>
                <w:lang w:bidi="vi-VN"/>
              </w:rPr>
            </w:pPr>
            <w:r w:rsidRPr="00C66A8B">
              <w:rPr>
                <w:rFonts w:ascii="Arial" w:hAnsi="Arial" w:cs="Arial"/>
                <w:i/>
                <w:iCs/>
                <w:sz w:val="20"/>
                <w:szCs w:val="20"/>
                <w:lang w:bidi="vi-VN"/>
              </w:rPr>
              <w:t xml:space="preserve">Hà Nội, ngày </w:t>
            </w:r>
            <w:r w:rsidRPr="00C66A8B">
              <w:rPr>
                <w:rFonts w:ascii="Arial" w:hAnsi="Arial" w:cs="Arial"/>
                <w:i/>
                <w:iCs/>
                <w:sz w:val="20"/>
                <w:szCs w:val="20"/>
              </w:rPr>
              <w:t xml:space="preserve">30 </w:t>
            </w:r>
            <w:r w:rsidRPr="00C66A8B">
              <w:rPr>
                <w:rFonts w:ascii="Arial" w:hAnsi="Arial" w:cs="Arial"/>
                <w:i/>
                <w:iCs/>
                <w:sz w:val="20"/>
                <w:szCs w:val="20"/>
                <w:lang w:bidi="vi-VN"/>
              </w:rPr>
              <w:t xml:space="preserve">tháng </w:t>
            </w:r>
            <w:r w:rsidRPr="00C66A8B">
              <w:rPr>
                <w:rFonts w:ascii="Arial" w:hAnsi="Arial" w:cs="Arial"/>
                <w:i/>
                <w:iCs/>
                <w:sz w:val="20"/>
                <w:szCs w:val="20"/>
              </w:rPr>
              <w:t xml:space="preserve">7 </w:t>
            </w:r>
            <w:r w:rsidRPr="00C66A8B">
              <w:rPr>
                <w:rFonts w:ascii="Arial" w:hAnsi="Arial" w:cs="Arial"/>
                <w:i/>
                <w:iCs/>
                <w:sz w:val="20"/>
                <w:szCs w:val="20"/>
                <w:lang w:bidi="vi-VN"/>
              </w:rPr>
              <w:t>năm 2024</w:t>
            </w:r>
          </w:p>
        </w:tc>
      </w:tr>
    </w:tbl>
    <w:p w:rsidR="00ED13F1" w:rsidRPr="00C66A8B" w:rsidRDefault="00ED13F1" w:rsidP="001A4397">
      <w:pPr>
        <w:spacing w:after="0" w:line="240" w:lineRule="auto"/>
        <w:jc w:val="center"/>
        <w:rPr>
          <w:rFonts w:ascii="Arial" w:hAnsi="Arial" w:cs="Arial"/>
          <w:b/>
          <w:bCs/>
          <w:sz w:val="20"/>
          <w:szCs w:val="20"/>
          <w:lang w:bidi="vi-VN"/>
        </w:rPr>
      </w:pPr>
    </w:p>
    <w:p w:rsidR="00ED13F1" w:rsidRPr="00C66A8B" w:rsidRDefault="00ED13F1" w:rsidP="001A4397">
      <w:pPr>
        <w:spacing w:after="0" w:line="240" w:lineRule="auto"/>
        <w:jc w:val="center"/>
        <w:rPr>
          <w:rFonts w:ascii="Arial" w:hAnsi="Arial" w:cs="Arial"/>
          <w:b/>
          <w:bCs/>
          <w:sz w:val="20"/>
          <w:szCs w:val="20"/>
          <w:lang w:bidi="vi-VN"/>
        </w:rPr>
      </w:pPr>
    </w:p>
    <w:p w:rsidR="00ED13F1" w:rsidRPr="00C66A8B" w:rsidRDefault="00ED13F1" w:rsidP="001A4397">
      <w:pPr>
        <w:spacing w:after="0" w:line="240" w:lineRule="auto"/>
        <w:jc w:val="center"/>
        <w:rPr>
          <w:rFonts w:ascii="Arial" w:hAnsi="Arial" w:cs="Arial"/>
          <w:sz w:val="20"/>
          <w:szCs w:val="20"/>
          <w:lang w:bidi="vi-VN"/>
        </w:rPr>
      </w:pPr>
      <w:r w:rsidRPr="00C66A8B">
        <w:rPr>
          <w:rFonts w:ascii="Arial" w:hAnsi="Arial" w:cs="Arial"/>
          <w:b/>
          <w:bCs/>
          <w:sz w:val="20"/>
          <w:szCs w:val="20"/>
          <w:lang w:bidi="vi-VN"/>
        </w:rPr>
        <w:t>THÔNG TƯ</w:t>
      </w:r>
    </w:p>
    <w:p w:rsidR="00ED13F1" w:rsidRPr="00C66A8B" w:rsidRDefault="00ED13F1" w:rsidP="001A4397">
      <w:pPr>
        <w:spacing w:after="0" w:line="240" w:lineRule="auto"/>
        <w:jc w:val="center"/>
        <w:rPr>
          <w:rFonts w:ascii="Arial" w:hAnsi="Arial" w:cs="Arial"/>
          <w:b/>
          <w:bCs/>
          <w:sz w:val="20"/>
          <w:szCs w:val="20"/>
          <w:lang w:bidi="vi-VN"/>
        </w:rPr>
      </w:pPr>
      <w:r w:rsidRPr="00C66A8B">
        <w:rPr>
          <w:rFonts w:ascii="Arial" w:hAnsi="Arial" w:cs="Arial"/>
          <w:b/>
          <w:bCs/>
          <w:sz w:val="20"/>
          <w:szCs w:val="20"/>
          <w:lang w:bidi="vi-VN"/>
        </w:rPr>
        <w:t>Qu</w:t>
      </w:r>
      <w:r w:rsidRPr="00C66A8B">
        <w:rPr>
          <w:rFonts w:ascii="Arial" w:hAnsi="Arial" w:cs="Arial"/>
          <w:b/>
          <w:bCs/>
          <w:sz w:val="20"/>
          <w:szCs w:val="20"/>
        </w:rPr>
        <w:t>y</w:t>
      </w:r>
      <w:r w:rsidRPr="00C66A8B">
        <w:rPr>
          <w:rFonts w:ascii="Arial" w:hAnsi="Arial" w:cs="Arial"/>
          <w:b/>
          <w:bCs/>
          <w:sz w:val="20"/>
          <w:szCs w:val="20"/>
          <w:lang w:bidi="vi-VN"/>
        </w:rPr>
        <w:t xml:space="preserve"> định tính toán giá bán điện bình quân</w:t>
      </w:r>
    </w:p>
    <w:p w:rsidR="00ED13F1" w:rsidRPr="00C66A8B" w:rsidRDefault="00ED13F1" w:rsidP="001A4397">
      <w:pPr>
        <w:spacing w:after="0" w:line="240" w:lineRule="auto"/>
        <w:jc w:val="center"/>
        <w:rPr>
          <w:rFonts w:ascii="Arial" w:hAnsi="Arial" w:cs="Arial"/>
          <w:bCs/>
          <w:sz w:val="20"/>
          <w:szCs w:val="20"/>
          <w:vertAlign w:val="superscript"/>
        </w:rPr>
      </w:pPr>
      <w:r w:rsidRPr="00C66A8B">
        <w:rPr>
          <w:rFonts w:ascii="Arial" w:hAnsi="Arial" w:cs="Arial"/>
          <w:bCs/>
          <w:sz w:val="20"/>
          <w:szCs w:val="20"/>
          <w:vertAlign w:val="superscript"/>
        </w:rPr>
        <w:t>_____________</w:t>
      </w:r>
    </w:p>
    <w:p w:rsidR="00ED13F1" w:rsidRPr="00C66A8B" w:rsidRDefault="00ED13F1" w:rsidP="001A4397">
      <w:pPr>
        <w:spacing w:after="0" w:line="240" w:lineRule="auto"/>
        <w:jc w:val="center"/>
        <w:rPr>
          <w:rFonts w:ascii="Arial" w:hAnsi="Arial" w:cs="Arial"/>
          <w:sz w:val="20"/>
          <w:szCs w:val="20"/>
          <w:lang w:bidi="vi-VN"/>
        </w:rPr>
      </w:pP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i/>
          <w:iCs/>
          <w:sz w:val="20"/>
          <w:szCs w:val="20"/>
          <w:lang w:bidi="vi-VN"/>
        </w:rPr>
        <w:t>Căn cứ Luật Điện lực ngày 03 tháng 12 năm 2004; Luật sửa đổi, bổ sung một số điều của Luật Điện lực ngày 20 tháng 11 năm 2012; Luật sửa đ</w:t>
      </w:r>
      <w:r w:rsidRPr="00C66A8B">
        <w:rPr>
          <w:rFonts w:ascii="Arial" w:hAnsi="Arial" w:cs="Arial"/>
          <w:i/>
          <w:iCs/>
          <w:sz w:val="20"/>
          <w:szCs w:val="20"/>
        </w:rPr>
        <w:t>ổ</w:t>
      </w:r>
      <w:r w:rsidRPr="00C66A8B">
        <w:rPr>
          <w:rFonts w:ascii="Arial" w:hAnsi="Arial" w:cs="Arial"/>
          <w:i/>
          <w:iCs/>
          <w:sz w:val="20"/>
          <w:szCs w:val="20"/>
          <w:lang w:bidi="vi-VN"/>
        </w:rPr>
        <w:t>i, b</w:t>
      </w:r>
      <w:r w:rsidRPr="00C66A8B">
        <w:rPr>
          <w:rFonts w:ascii="Arial" w:hAnsi="Arial" w:cs="Arial"/>
          <w:i/>
          <w:iCs/>
          <w:sz w:val="20"/>
          <w:szCs w:val="20"/>
        </w:rPr>
        <w:t>ổ</w:t>
      </w:r>
      <w:r w:rsidRPr="00C66A8B">
        <w:rPr>
          <w:rFonts w:ascii="Arial" w:hAnsi="Arial" w:cs="Arial"/>
          <w:i/>
          <w:iCs/>
          <w:sz w:val="20"/>
          <w:szCs w:val="20"/>
          <w:lang w:bidi="vi-VN"/>
        </w:rPr>
        <w:t xml:space="preserve"> sung một số điều của Luật Đầu tư công, Luật Đầu tư theo phương thức đ</w:t>
      </w:r>
      <w:r w:rsidRPr="00C66A8B">
        <w:rPr>
          <w:rFonts w:ascii="Arial" w:hAnsi="Arial" w:cs="Arial"/>
          <w:i/>
          <w:iCs/>
          <w:sz w:val="20"/>
          <w:szCs w:val="20"/>
        </w:rPr>
        <w:t>ố</w:t>
      </w:r>
      <w:r w:rsidRPr="00C66A8B">
        <w:rPr>
          <w:rFonts w:ascii="Arial" w:hAnsi="Arial" w:cs="Arial"/>
          <w:i/>
          <w:iCs/>
          <w:sz w:val="20"/>
          <w:szCs w:val="20"/>
          <w:lang w:bidi="vi-VN"/>
        </w:rPr>
        <w:t>i tác công tư, Luật Đầu tư, Luật Nhà ở, Luật Đấu thầu, Luật Điện lực, Luật Doanh nghiệp, Luật Thuế tiêu thụ đặc biệt và Luật Thi hành án dân sự ngày 11 tháng 01 năm 2022;</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i/>
          <w:iCs/>
          <w:sz w:val="20"/>
          <w:szCs w:val="20"/>
          <w:lang w:bidi="vi-VN"/>
        </w:rPr>
        <w:t>Căn cứ Nghị định s</w:t>
      </w:r>
      <w:r w:rsidRPr="00C66A8B">
        <w:rPr>
          <w:rFonts w:ascii="Arial" w:hAnsi="Arial" w:cs="Arial"/>
          <w:i/>
          <w:iCs/>
          <w:sz w:val="20"/>
          <w:szCs w:val="20"/>
        </w:rPr>
        <w:t>ố</w:t>
      </w:r>
      <w:r w:rsidRPr="00C66A8B">
        <w:rPr>
          <w:rFonts w:ascii="Arial" w:hAnsi="Arial" w:cs="Arial"/>
          <w:i/>
          <w:iCs/>
          <w:sz w:val="20"/>
          <w:szCs w:val="20"/>
          <w:lang w:bidi="vi-VN"/>
        </w:rPr>
        <w:t xml:space="preserve"> 96/2022/NĐ-CP ngày 29 tháng 11 năm 2022 của Ch</w:t>
      </w:r>
      <w:r w:rsidRPr="00C66A8B">
        <w:rPr>
          <w:rFonts w:ascii="Arial" w:hAnsi="Arial" w:cs="Arial"/>
          <w:i/>
          <w:iCs/>
          <w:sz w:val="20"/>
          <w:szCs w:val="20"/>
        </w:rPr>
        <w:t>í</w:t>
      </w:r>
      <w:r w:rsidRPr="00C66A8B">
        <w:rPr>
          <w:rFonts w:ascii="Arial" w:hAnsi="Arial" w:cs="Arial"/>
          <w:i/>
          <w:iCs/>
          <w:sz w:val="20"/>
          <w:szCs w:val="20"/>
          <w:lang w:bidi="vi-VN"/>
        </w:rPr>
        <w:t>nh phủ quy định chức năng, nhiệm vụ, quyền hạn và cơ cấu t</w:t>
      </w:r>
      <w:r w:rsidRPr="00C66A8B">
        <w:rPr>
          <w:rFonts w:ascii="Arial" w:hAnsi="Arial" w:cs="Arial"/>
          <w:i/>
          <w:iCs/>
          <w:sz w:val="20"/>
          <w:szCs w:val="20"/>
        </w:rPr>
        <w:t>ổ</w:t>
      </w:r>
      <w:r w:rsidRPr="00C66A8B">
        <w:rPr>
          <w:rFonts w:ascii="Arial" w:hAnsi="Arial" w:cs="Arial"/>
          <w:i/>
          <w:iCs/>
          <w:sz w:val="20"/>
          <w:szCs w:val="20"/>
          <w:lang w:bidi="vi-VN"/>
        </w:rPr>
        <w:t xml:space="preserve"> chức của Bộ Công Thương;</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i/>
          <w:iCs/>
          <w:sz w:val="20"/>
          <w:szCs w:val="20"/>
          <w:lang w:bidi="vi-VN"/>
        </w:rPr>
        <w:t xml:space="preserve">Căn cứ Nghị định số </w:t>
      </w:r>
      <w:r w:rsidRPr="00C66A8B">
        <w:rPr>
          <w:rFonts w:ascii="Arial" w:hAnsi="Arial" w:cs="Arial"/>
          <w:i/>
          <w:iCs/>
          <w:sz w:val="20"/>
          <w:szCs w:val="20"/>
        </w:rPr>
        <w:t>1</w:t>
      </w:r>
      <w:r w:rsidRPr="00C66A8B">
        <w:rPr>
          <w:rFonts w:ascii="Arial" w:hAnsi="Arial" w:cs="Arial"/>
          <w:i/>
          <w:iCs/>
          <w:sz w:val="20"/>
          <w:szCs w:val="20"/>
          <w:lang w:bidi="vi-VN"/>
        </w:rPr>
        <w:t>37/2013/N</w:t>
      </w:r>
      <w:r w:rsidRPr="00C66A8B">
        <w:rPr>
          <w:rFonts w:ascii="Arial" w:hAnsi="Arial" w:cs="Arial"/>
          <w:i/>
          <w:iCs/>
          <w:sz w:val="20"/>
          <w:szCs w:val="20"/>
        </w:rPr>
        <w:t>Đ</w:t>
      </w:r>
      <w:r w:rsidRPr="00C66A8B">
        <w:rPr>
          <w:rFonts w:ascii="Arial" w:hAnsi="Arial" w:cs="Arial"/>
          <w:i/>
          <w:iCs/>
          <w:sz w:val="20"/>
          <w:szCs w:val="20"/>
          <w:lang w:bidi="vi-VN"/>
        </w:rPr>
        <w:t>-CP ngày 21 tháng 10 năm 2013 của Chính phủ quy định chi tiết thi hành một số điều của Luật Điện lực và Luật sửa đ</w:t>
      </w:r>
      <w:r w:rsidRPr="00C66A8B">
        <w:rPr>
          <w:rFonts w:ascii="Arial" w:hAnsi="Arial" w:cs="Arial"/>
          <w:i/>
          <w:iCs/>
          <w:sz w:val="20"/>
          <w:szCs w:val="20"/>
        </w:rPr>
        <w:t>ổ</w:t>
      </w:r>
      <w:r w:rsidRPr="00C66A8B">
        <w:rPr>
          <w:rFonts w:ascii="Arial" w:hAnsi="Arial" w:cs="Arial"/>
          <w:i/>
          <w:iCs/>
          <w:sz w:val="20"/>
          <w:szCs w:val="20"/>
          <w:lang w:bidi="vi-VN"/>
        </w:rPr>
        <w:t>i, bổ sung một số điều của Luật Điện lực;</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i/>
          <w:iCs/>
          <w:sz w:val="20"/>
          <w:szCs w:val="20"/>
          <w:lang w:bidi="vi-VN"/>
        </w:rPr>
        <w:t>Căn cứ Quyết định số 05/2024/QĐ-TTg ngày 26 tháng 3 năm 2024 của Thủ tướng Chính phủ quy định cơ chế điều chỉnh mức gi</w:t>
      </w:r>
      <w:r w:rsidRPr="00C66A8B">
        <w:rPr>
          <w:rFonts w:ascii="Arial" w:hAnsi="Arial" w:cs="Arial"/>
          <w:i/>
          <w:iCs/>
          <w:sz w:val="20"/>
          <w:szCs w:val="20"/>
        </w:rPr>
        <w:t>á</w:t>
      </w:r>
      <w:r w:rsidRPr="00C66A8B">
        <w:rPr>
          <w:rFonts w:ascii="Arial" w:hAnsi="Arial" w:cs="Arial"/>
          <w:i/>
          <w:iCs/>
          <w:sz w:val="20"/>
          <w:szCs w:val="20"/>
          <w:lang w:bidi="vi-VN"/>
        </w:rPr>
        <w:t xml:space="preserve"> bán lẻ điện bình quân;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i/>
          <w:iCs/>
          <w:sz w:val="20"/>
          <w:szCs w:val="20"/>
          <w:lang w:bidi="vi-VN"/>
        </w:rPr>
        <w:t>Theo đ</w:t>
      </w:r>
      <w:r w:rsidRPr="00C66A8B">
        <w:rPr>
          <w:rFonts w:ascii="Arial" w:hAnsi="Arial" w:cs="Arial"/>
          <w:i/>
          <w:iCs/>
          <w:sz w:val="20"/>
          <w:szCs w:val="20"/>
        </w:rPr>
        <w:t>ề</w:t>
      </w:r>
      <w:r w:rsidRPr="00C66A8B">
        <w:rPr>
          <w:rFonts w:ascii="Arial" w:hAnsi="Arial" w:cs="Arial"/>
          <w:i/>
          <w:iCs/>
          <w:sz w:val="20"/>
          <w:szCs w:val="20"/>
          <w:lang w:bidi="vi-VN"/>
        </w:rPr>
        <w:t xml:space="preserve"> nghị của Cục trưởng Cục Điều tiết điện lực,</w:t>
      </w:r>
    </w:p>
    <w:p w:rsidR="00ED13F1" w:rsidRPr="00C66A8B" w:rsidRDefault="00ED13F1" w:rsidP="00F932A9">
      <w:pPr>
        <w:spacing w:after="0" w:line="240" w:lineRule="auto"/>
        <w:ind w:firstLine="720"/>
        <w:jc w:val="both"/>
        <w:rPr>
          <w:rFonts w:ascii="Arial" w:hAnsi="Arial" w:cs="Arial"/>
          <w:sz w:val="20"/>
          <w:szCs w:val="20"/>
          <w:lang w:bidi="vi-VN"/>
        </w:rPr>
      </w:pPr>
      <w:r w:rsidRPr="00C66A8B">
        <w:rPr>
          <w:rFonts w:ascii="Arial" w:hAnsi="Arial" w:cs="Arial"/>
          <w:i/>
          <w:iCs/>
          <w:sz w:val="20"/>
          <w:szCs w:val="20"/>
          <w:lang w:bidi="vi-VN"/>
        </w:rPr>
        <w:t>Bộ trưởng Bộ Công Thương ban hành Thông tư quy định tính toán giá bán điện bình quân.</w:t>
      </w:r>
    </w:p>
    <w:p w:rsidR="00ED13F1" w:rsidRPr="00C66A8B" w:rsidRDefault="00ED13F1" w:rsidP="00F932A9">
      <w:pPr>
        <w:spacing w:after="0" w:line="240" w:lineRule="auto"/>
        <w:jc w:val="center"/>
        <w:rPr>
          <w:rFonts w:ascii="Arial" w:hAnsi="Arial" w:cs="Arial"/>
          <w:b/>
          <w:bCs/>
          <w:sz w:val="20"/>
          <w:szCs w:val="20"/>
          <w:lang w:bidi="vi-VN"/>
        </w:rPr>
      </w:pPr>
    </w:p>
    <w:p w:rsidR="00ED13F1" w:rsidRPr="00C66A8B" w:rsidRDefault="00ED13F1" w:rsidP="00F932A9">
      <w:pPr>
        <w:spacing w:after="0" w:line="240" w:lineRule="auto"/>
        <w:jc w:val="center"/>
        <w:rPr>
          <w:rFonts w:ascii="Arial" w:hAnsi="Arial" w:cs="Arial"/>
          <w:sz w:val="20"/>
          <w:szCs w:val="20"/>
          <w:lang w:bidi="vi-VN"/>
        </w:rPr>
      </w:pPr>
      <w:r w:rsidRPr="00C66A8B">
        <w:rPr>
          <w:rFonts w:ascii="Arial" w:hAnsi="Arial" w:cs="Arial"/>
          <w:b/>
          <w:bCs/>
          <w:sz w:val="20"/>
          <w:szCs w:val="20"/>
          <w:lang w:bidi="vi-VN"/>
        </w:rPr>
        <w:t>Chương I</w:t>
      </w:r>
    </w:p>
    <w:p w:rsidR="00ED13F1" w:rsidRPr="00C66A8B" w:rsidRDefault="00ED13F1" w:rsidP="00F932A9">
      <w:pPr>
        <w:spacing w:after="0" w:line="240" w:lineRule="auto"/>
        <w:jc w:val="center"/>
        <w:rPr>
          <w:rFonts w:ascii="Arial" w:hAnsi="Arial" w:cs="Arial"/>
          <w:b/>
          <w:bCs/>
          <w:sz w:val="20"/>
          <w:szCs w:val="20"/>
          <w:lang w:bidi="vi-VN"/>
        </w:rPr>
      </w:pPr>
      <w:r w:rsidRPr="00C66A8B">
        <w:rPr>
          <w:rFonts w:ascii="Arial" w:hAnsi="Arial" w:cs="Arial"/>
          <w:b/>
          <w:bCs/>
          <w:sz w:val="20"/>
          <w:szCs w:val="20"/>
          <w:lang w:bidi="vi-VN"/>
        </w:rPr>
        <w:t>QUY ĐỊNH CHUNG</w:t>
      </w:r>
    </w:p>
    <w:p w:rsidR="00ED13F1" w:rsidRPr="00C66A8B" w:rsidRDefault="00ED13F1" w:rsidP="00F932A9">
      <w:pPr>
        <w:spacing w:after="0" w:line="240" w:lineRule="auto"/>
        <w:jc w:val="center"/>
        <w:rPr>
          <w:rFonts w:ascii="Arial" w:hAnsi="Arial" w:cs="Arial"/>
          <w:sz w:val="20"/>
          <w:szCs w:val="20"/>
          <w:lang w:bidi="vi-VN"/>
        </w:rPr>
      </w:pP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1. Phạm vi và đố</w:t>
      </w:r>
      <w:r w:rsidR="00992D17" w:rsidRPr="00C66A8B">
        <w:rPr>
          <w:rFonts w:ascii="Arial" w:hAnsi="Arial" w:cs="Arial"/>
          <w:b/>
          <w:bCs/>
          <w:sz w:val="20"/>
          <w:szCs w:val="20"/>
          <w:lang w:bidi="vi-VN"/>
        </w:rPr>
        <w:t>i tượ</w:t>
      </w:r>
      <w:r w:rsidRPr="00C66A8B">
        <w:rPr>
          <w:rFonts w:ascii="Arial" w:hAnsi="Arial" w:cs="Arial"/>
          <w:b/>
          <w:bCs/>
          <w:sz w:val="20"/>
          <w:szCs w:val="20"/>
          <w:lang w:bidi="vi-VN"/>
        </w:rPr>
        <w:t>ng áp dụng</w:t>
      </w:r>
    </w:p>
    <w:p w:rsidR="00ED13F1" w:rsidRPr="00C66A8B" w:rsidRDefault="00ED13F1" w:rsidP="00ED13F1">
      <w:pPr>
        <w:spacing w:after="120" w:line="240" w:lineRule="auto"/>
        <w:ind w:firstLine="720"/>
        <w:jc w:val="both"/>
        <w:rPr>
          <w:rFonts w:ascii="Arial" w:hAnsi="Arial" w:cs="Arial"/>
          <w:sz w:val="20"/>
          <w:szCs w:val="20"/>
          <w:lang w:bidi="vi-VN"/>
        </w:rPr>
      </w:pPr>
      <w:bookmarkStart w:id="0" w:name="bookmark0"/>
      <w:bookmarkEnd w:id="0"/>
      <w:r w:rsidRPr="00C66A8B">
        <w:rPr>
          <w:rFonts w:ascii="Arial" w:hAnsi="Arial" w:cs="Arial"/>
          <w:sz w:val="20"/>
          <w:szCs w:val="20"/>
        </w:rPr>
        <w:t xml:space="preserve">1. </w:t>
      </w:r>
      <w:r w:rsidRPr="00C66A8B">
        <w:rPr>
          <w:rFonts w:ascii="Arial" w:hAnsi="Arial" w:cs="Arial"/>
          <w:sz w:val="20"/>
          <w:szCs w:val="20"/>
          <w:lang w:bidi="vi-VN"/>
        </w:rPr>
        <w:t>Thông tư này hướng dẫn Tập đoàn Điện lực Việt Nam tính toán giá bán điện bình quân theo quy định tại Điều 4 Quyết định số 05/2024/QĐ-TTg ngày 26 tháng 3 năm 2024 của Thủ tướng Chính phủ quy định về cơ chế điều chỉnh mức giá bán lẻ điện bình quân.</w:t>
      </w:r>
    </w:p>
    <w:p w:rsidR="00ED13F1" w:rsidRPr="00C66A8B" w:rsidRDefault="00ED13F1" w:rsidP="00ED13F1">
      <w:pPr>
        <w:spacing w:after="120" w:line="240" w:lineRule="auto"/>
        <w:ind w:firstLine="720"/>
        <w:jc w:val="both"/>
        <w:rPr>
          <w:rFonts w:ascii="Arial" w:hAnsi="Arial" w:cs="Arial"/>
          <w:sz w:val="20"/>
          <w:szCs w:val="20"/>
          <w:lang w:bidi="vi-VN"/>
        </w:rPr>
      </w:pPr>
      <w:bookmarkStart w:id="1" w:name="bookmark1"/>
      <w:bookmarkEnd w:id="1"/>
      <w:r w:rsidRPr="00C66A8B">
        <w:rPr>
          <w:rFonts w:ascii="Arial" w:hAnsi="Arial" w:cs="Arial"/>
          <w:sz w:val="20"/>
          <w:szCs w:val="20"/>
        </w:rPr>
        <w:t xml:space="preserve">2. </w:t>
      </w:r>
      <w:r w:rsidRPr="00C66A8B">
        <w:rPr>
          <w:rFonts w:ascii="Arial" w:hAnsi="Arial" w:cs="Arial"/>
          <w:sz w:val="20"/>
          <w:szCs w:val="20"/>
          <w:lang w:bidi="vi-VN"/>
        </w:rPr>
        <w:t>Thông tư này áp dụng đối với Tập đoàn Điện lực Việt Nam và các đơn vị thành viên, các tổ chức, cá nhân có liên quan.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2. Giải thích từ ngữ</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Trong Thông tư này các thuật ngữ dưới đây được hiểu như sau:</w:t>
      </w:r>
    </w:p>
    <w:p w:rsidR="00ED13F1" w:rsidRPr="00C66A8B" w:rsidRDefault="00ED13F1" w:rsidP="00ED13F1">
      <w:pPr>
        <w:spacing w:after="120" w:line="240" w:lineRule="auto"/>
        <w:ind w:firstLine="720"/>
        <w:jc w:val="both"/>
        <w:rPr>
          <w:rFonts w:ascii="Arial" w:hAnsi="Arial" w:cs="Arial"/>
          <w:sz w:val="20"/>
          <w:szCs w:val="20"/>
          <w:lang w:bidi="vi-VN"/>
        </w:rPr>
      </w:pPr>
      <w:bookmarkStart w:id="2" w:name="bookmark2"/>
      <w:bookmarkEnd w:id="2"/>
      <w:r w:rsidRPr="00C66A8B">
        <w:rPr>
          <w:rFonts w:ascii="Arial" w:hAnsi="Arial" w:cs="Arial"/>
          <w:iCs/>
          <w:sz w:val="20"/>
          <w:szCs w:val="20"/>
        </w:rPr>
        <w:t>1</w:t>
      </w:r>
      <w:r w:rsidRPr="00C66A8B">
        <w:rPr>
          <w:rFonts w:ascii="Arial" w:hAnsi="Arial" w:cs="Arial"/>
          <w:i/>
          <w:iCs/>
          <w:sz w:val="20"/>
          <w:szCs w:val="20"/>
        </w:rPr>
        <w:t xml:space="preserve">. </w:t>
      </w:r>
      <w:r w:rsidRPr="00C66A8B">
        <w:rPr>
          <w:rFonts w:ascii="Arial" w:hAnsi="Arial" w:cs="Arial"/>
          <w:i/>
          <w:iCs/>
          <w:sz w:val="20"/>
          <w:szCs w:val="20"/>
          <w:lang w:bidi="vi-VN"/>
        </w:rPr>
        <w:t>Giá bán điện bình quân</w:t>
      </w:r>
      <w:r w:rsidRPr="00C66A8B">
        <w:rPr>
          <w:rFonts w:ascii="Arial" w:hAnsi="Arial" w:cs="Arial"/>
          <w:sz w:val="20"/>
          <w:szCs w:val="20"/>
          <w:lang w:bidi="vi-VN"/>
        </w:rPr>
        <w:t xml:space="preserve"> là mức giá bán lẻ điện bình quân trong phạm vi khung giá của mức giá bán lẻ điện bình quân do Thủ tướng Chính phủ quy định.</w:t>
      </w:r>
    </w:p>
    <w:p w:rsidR="00ED13F1" w:rsidRPr="00C66A8B" w:rsidRDefault="00ED13F1" w:rsidP="00ED13F1">
      <w:pPr>
        <w:spacing w:after="120" w:line="240" w:lineRule="auto"/>
        <w:ind w:firstLine="720"/>
        <w:jc w:val="both"/>
        <w:rPr>
          <w:rFonts w:ascii="Arial" w:hAnsi="Arial" w:cs="Arial"/>
          <w:sz w:val="20"/>
          <w:szCs w:val="20"/>
          <w:lang w:bidi="vi-VN"/>
        </w:rPr>
      </w:pPr>
      <w:bookmarkStart w:id="3" w:name="bookmark3"/>
      <w:bookmarkEnd w:id="3"/>
      <w:r w:rsidRPr="00C66A8B">
        <w:rPr>
          <w:rFonts w:ascii="Arial" w:hAnsi="Arial" w:cs="Arial"/>
          <w:iCs/>
          <w:sz w:val="20"/>
          <w:szCs w:val="20"/>
        </w:rPr>
        <w:t>2.</w:t>
      </w:r>
      <w:r w:rsidRPr="00C66A8B">
        <w:rPr>
          <w:rFonts w:ascii="Arial" w:hAnsi="Arial" w:cs="Arial"/>
          <w:i/>
          <w:iCs/>
          <w:sz w:val="20"/>
          <w:szCs w:val="20"/>
        </w:rPr>
        <w:t xml:space="preserve"> </w:t>
      </w:r>
      <w:r w:rsidRPr="00C66A8B">
        <w:rPr>
          <w:rFonts w:ascii="Arial" w:hAnsi="Arial" w:cs="Arial"/>
          <w:i/>
          <w:iCs/>
          <w:sz w:val="20"/>
          <w:szCs w:val="20"/>
          <w:lang w:bidi="vi-VN"/>
        </w:rPr>
        <w:t>Đơn vị vận hành hệ thống điện và thị trường điện</w:t>
      </w:r>
      <w:r w:rsidRPr="00C66A8B">
        <w:rPr>
          <w:rFonts w:ascii="Arial" w:hAnsi="Arial" w:cs="Arial"/>
          <w:sz w:val="20"/>
          <w:szCs w:val="20"/>
          <w:lang w:bidi="vi-VN"/>
        </w:rPr>
        <w:t xml:space="preserve"> là Trung tâm Điều độ Hệ thống điện Quốc gia hoặc tên gọi khác tùy thuộc theo cấp độ phát triển thị trường điện.</w:t>
      </w:r>
    </w:p>
    <w:p w:rsidR="00ED13F1" w:rsidRPr="00C66A8B" w:rsidRDefault="00ED13F1" w:rsidP="00ED13F1">
      <w:pPr>
        <w:spacing w:after="120" w:line="240" w:lineRule="auto"/>
        <w:ind w:firstLine="720"/>
        <w:jc w:val="both"/>
        <w:rPr>
          <w:rFonts w:ascii="Arial" w:hAnsi="Arial" w:cs="Arial"/>
          <w:sz w:val="20"/>
          <w:szCs w:val="20"/>
          <w:lang w:bidi="vi-VN"/>
        </w:rPr>
      </w:pPr>
      <w:bookmarkStart w:id="4" w:name="bookmark4"/>
      <w:bookmarkEnd w:id="4"/>
      <w:r w:rsidRPr="00C66A8B">
        <w:rPr>
          <w:rFonts w:ascii="Arial" w:hAnsi="Arial" w:cs="Arial"/>
          <w:iCs/>
          <w:sz w:val="20"/>
          <w:szCs w:val="20"/>
        </w:rPr>
        <w:t>3.</w:t>
      </w:r>
      <w:r w:rsidRPr="00C66A8B">
        <w:rPr>
          <w:rFonts w:ascii="Arial" w:hAnsi="Arial" w:cs="Arial"/>
          <w:i/>
          <w:iCs/>
          <w:sz w:val="20"/>
          <w:szCs w:val="20"/>
        </w:rPr>
        <w:t xml:space="preserve"> </w:t>
      </w:r>
      <w:r w:rsidRPr="00C66A8B">
        <w:rPr>
          <w:rFonts w:ascii="Arial" w:hAnsi="Arial" w:cs="Arial"/>
          <w:i/>
          <w:iCs/>
          <w:sz w:val="20"/>
          <w:szCs w:val="20"/>
          <w:lang w:bidi="vi-VN"/>
        </w:rPr>
        <w:t>Giá điện năng thị trường</w:t>
      </w:r>
      <w:r w:rsidRPr="00C66A8B">
        <w:rPr>
          <w:rFonts w:ascii="Arial" w:hAnsi="Arial" w:cs="Arial"/>
          <w:sz w:val="20"/>
          <w:szCs w:val="20"/>
          <w:lang w:bidi="vi-VN"/>
        </w:rPr>
        <w:t xml:space="preserve"> là mức giá cho một đơn vị điện năng xác định cho mỗi chu kỳ giao dịch, áp dụng để tính toán khoản thanh toán điện năng trong thị trường điện.</w:t>
      </w:r>
    </w:p>
    <w:p w:rsidR="00ED13F1" w:rsidRPr="00C66A8B" w:rsidRDefault="00ED13F1" w:rsidP="00ED13F1">
      <w:pPr>
        <w:spacing w:after="120" w:line="240" w:lineRule="auto"/>
        <w:ind w:firstLine="720"/>
        <w:jc w:val="both"/>
        <w:rPr>
          <w:rFonts w:ascii="Arial" w:hAnsi="Arial" w:cs="Arial"/>
          <w:sz w:val="20"/>
          <w:szCs w:val="20"/>
          <w:lang w:bidi="vi-VN"/>
        </w:rPr>
      </w:pPr>
      <w:bookmarkStart w:id="5" w:name="bookmark5"/>
      <w:bookmarkEnd w:id="5"/>
      <w:r w:rsidRPr="00C66A8B">
        <w:rPr>
          <w:rFonts w:ascii="Arial" w:hAnsi="Arial" w:cs="Arial"/>
          <w:iCs/>
          <w:sz w:val="20"/>
          <w:szCs w:val="20"/>
        </w:rPr>
        <w:t>4.</w:t>
      </w:r>
      <w:r w:rsidRPr="00C66A8B">
        <w:rPr>
          <w:rFonts w:ascii="Arial" w:hAnsi="Arial" w:cs="Arial"/>
          <w:i/>
          <w:iCs/>
          <w:sz w:val="20"/>
          <w:szCs w:val="20"/>
        </w:rPr>
        <w:t xml:space="preserve"> </w:t>
      </w:r>
      <w:r w:rsidRPr="00C66A8B">
        <w:rPr>
          <w:rFonts w:ascii="Arial" w:hAnsi="Arial" w:cs="Arial"/>
          <w:i/>
          <w:iCs/>
          <w:sz w:val="20"/>
          <w:szCs w:val="20"/>
          <w:lang w:bidi="vi-VN"/>
        </w:rPr>
        <w:t>Giá công suất thị trường</w:t>
      </w:r>
      <w:r w:rsidRPr="00C66A8B">
        <w:rPr>
          <w:rFonts w:ascii="Arial" w:hAnsi="Arial" w:cs="Arial"/>
          <w:sz w:val="20"/>
          <w:szCs w:val="20"/>
          <w:lang w:bidi="vi-VN"/>
        </w:rPr>
        <w:t xml:space="preserve"> là mức giá tính toán cho mỗi chu kỳ giao dịch và áp dụng để tính toán khoản thanh toán công suất cho các đơn vị phát điện trong thị trường điện.</w:t>
      </w:r>
    </w:p>
    <w:p w:rsidR="00ED13F1" w:rsidRPr="00C66A8B" w:rsidRDefault="00ED13F1" w:rsidP="00ED13F1">
      <w:pPr>
        <w:spacing w:after="120" w:line="240" w:lineRule="auto"/>
        <w:ind w:firstLine="720"/>
        <w:jc w:val="both"/>
        <w:rPr>
          <w:rFonts w:ascii="Arial" w:hAnsi="Arial" w:cs="Arial"/>
          <w:sz w:val="20"/>
          <w:szCs w:val="20"/>
          <w:lang w:bidi="vi-VN"/>
        </w:rPr>
      </w:pPr>
      <w:bookmarkStart w:id="6" w:name="bookmark6"/>
      <w:bookmarkEnd w:id="6"/>
      <w:r w:rsidRPr="00C66A8B">
        <w:rPr>
          <w:rFonts w:ascii="Arial" w:hAnsi="Arial" w:cs="Arial"/>
          <w:iCs/>
          <w:sz w:val="20"/>
          <w:szCs w:val="20"/>
        </w:rPr>
        <w:t>5.</w:t>
      </w:r>
      <w:r w:rsidRPr="00C66A8B">
        <w:rPr>
          <w:rFonts w:ascii="Arial" w:hAnsi="Arial" w:cs="Arial"/>
          <w:i/>
          <w:iCs/>
          <w:sz w:val="20"/>
          <w:szCs w:val="20"/>
        </w:rPr>
        <w:t xml:space="preserve"> </w:t>
      </w:r>
      <w:r w:rsidRPr="00C66A8B">
        <w:rPr>
          <w:rFonts w:ascii="Arial" w:hAnsi="Arial" w:cs="Arial"/>
          <w:i/>
          <w:iCs/>
          <w:sz w:val="20"/>
          <w:szCs w:val="20"/>
          <w:lang w:bidi="vi-VN"/>
        </w:rPr>
        <w:t>Nhà máy điện BOT</w:t>
      </w:r>
      <w:r w:rsidRPr="00C66A8B">
        <w:rPr>
          <w:rFonts w:ascii="Arial" w:hAnsi="Arial" w:cs="Arial"/>
          <w:sz w:val="20"/>
          <w:szCs w:val="20"/>
          <w:lang w:bidi="vi-VN"/>
        </w:rPr>
        <w:t xml:space="preserve"> là nhà máy điện được đầu tư theo hình thức Xây dựng - Kinh doanh - Chuyển giao thông qua hợp đồng giữa nhà đầu tư và cơ quan nhà nước có thẩm quyền.</w:t>
      </w:r>
    </w:p>
    <w:p w:rsidR="00ED13F1" w:rsidRPr="00C66A8B" w:rsidRDefault="00ED13F1" w:rsidP="00ED13F1">
      <w:pPr>
        <w:spacing w:after="120" w:line="240" w:lineRule="auto"/>
        <w:ind w:firstLine="720"/>
        <w:jc w:val="both"/>
        <w:rPr>
          <w:rFonts w:ascii="Arial" w:hAnsi="Arial" w:cs="Arial"/>
          <w:sz w:val="20"/>
          <w:szCs w:val="20"/>
          <w:lang w:bidi="vi-VN"/>
        </w:rPr>
      </w:pPr>
      <w:bookmarkStart w:id="7" w:name="bookmark7"/>
      <w:bookmarkEnd w:id="7"/>
      <w:r w:rsidRPr="00C66A8B">
        <w:rPr>
          <w:rFonts w:ascii="Arial" w:hAnsi="Arial" w:cs="Arial"/>
          <w:iCs/>
          <w:sz w:val="20"/>
          <w:szCs w:val="20"/>
        </w:rPr>
        <w:t>6.</w:t>
      </w:r>
      <w:r w:rsidRPr="00C66A8B">
        <w:rPr>
          <w:rFonts w:ascii="Arial" w:hAnsi="Arial" w:cs="Arial"/>
          <w:i/>
          <w:iCs/>
          <w:sz w:val="20"/>
          <w:szCs w:val="20"/>
        </w:rPr>
        <w:t xml:space="preserve"> </w:t>
      </w:r>
      <w:r w:rsidRPr="00C66A8B">
        <w:rPr>
          <w:rFonts w:ascii="Arial" w:hAnsi="Arial" w:cs="Arial"/>
          <w:i/>
          <w:iCs/>
          <w:sz w:val="20"/>
          <w:szCs w:val="20"/>
          <w:lang w:bidi="vi-VN"/>
        </w:rPr>
        <w:t>Nhà máy thủy đ</w:t>
      </w:r>
      <w:r w:rsidRPr="00C66A8B">
        <w:rPr>
          <w:rFonts w:ascii="Arial" w:hAnsi="Arial" w:cs="Arial"/>
          <w:i/>
          <w:iCs/>
          <w:sz w:val="20"/>
          <w:szCs w:val="20"/>
        </w:rPr>
        <w:t>i</w:t>
      </w:r>
      <w:r w:rsidRPr="00C66A8B">
        <w:rPr>
          <w:rFonts w:ascii="Arial" w:hAnsi="Arial" w:cs="Arial"/>
          <w:i/>
          <w:iCs/>
          <w:sz w:val="20"/>
          <w:szCs w:val="20"/>
          <w:lang w:bidi="vi-VN"/>
        </w:rPr>
        <w:t>ện chiến lược đa mục tiêu và hạch toán phụ thuộc</w:t>
      </w:r>
      <w:r w:rsidRPr="00C66A8B">
        <w:rPr>
          <w:rFonts w:ascii="Arial" w:hAnsi="Arial" w:cs="Arial"/>
          <w:sz w:val="20"/>
          <w:szCs w:val="20"/>
          <w:lang w:bidi="vi-VN"/>
        </w:rPr>
        <w:t xml:space="preserve"> là nhà máy thủy điện chiến lược đa mục tiêu và nhà máy hạch toán phụ thuộc trực thuộc Tập đoàn Điện lực Việt Nam.</w:t>
      </w:r>
    </w:p>
    <w:p w:rsidR="00ED13F1" w:rsidRPr="00C66A8B" w:rsidRDefault="00ED13F1" w:rsidP="00ED13F1">
      <w:pPr>
        <w:spacing w:after="120" w:line="240" w:lineRule="auto"/>
        <w:ind w:firstLine="720"/>
        <w:jc w:val="both"/>
        <w:rPr>
          <w:rFonts w:ascii="Arial" w:hAnsi="Arial" w:cs="Arial"/>
          <w:sz w:val="20"/>
          <w:szCs w:val="20"/>
          <w:lang w:bidi="vi-VN"/>
        </w:rPr>
      </w:pPr>
      <w:bookmarkStart w:id="8" w:name="bookmark8"/>
      <w:bookmarkEnd w:id="8"/>
      <w:r w:rsidRPr="00C66A8B">
        <w:rPr>
          <w:rFonts w:ascii="Arial" w:hAnsi="Arial" w:cs="Arial"/>
          <w:iCs/>
          <w:sz w:val="20"/>
          <w:szCs w:val="20"/>
        </w:rPr>
        <w:t>7.</w:t>
      </w:r>
      <w:r w:rsidRPr="00C66A8B">
        <w:rPr>
          <w:rFonts w:ascii="Arial" w:hAnsi="Arial" w:cs="Arial"/>
          <w:i/>
          <w:iCs/>
          <w:sz w:val="20"/>
          <w:szCs w:val="20"/>
        </w:rPr>
        <w:t xml:space="preserve"> </w:t>
      </w:r>
      <w:r w:rsidRPr="00C66A8B">
        <w:rPr>
          <w:rFonts w:ascii="Arial" w:hAnsi="Arial" w:cs="Arial"/>
          <w:i/>
          <w:iCs/>
          <w:sz w:val="20"/>
          <w:szCs w:val="20"/>
          <w:lang w:bidi="vi-VN"/>
        </w:rPr>
        <w:t>Tổng sản lượng điện thương phẩm</w:t>
      </w:r>
      <w:r w:rsidRPr="00C66A8B">
        <w:rPr>
          <w:rFonts w:ascii="Arial" w:hAnsi="Arial" w:cs="Arial"/>
          <w:sz w:val="20"/>
          <w:szCs w:val="20"/>
          <w:lang w:bidi="vi-VN"/>
        </w:rPr>
        <w:t xml:space="preserve"> là tổng sản lượng điện của Tập đoàn Điện lực Việt Nam và các Tổng công ty Điện lực bán cho các khách hàng.</w:t>
      </w:r>
    </w:p>
    <w:p w:rsidR="00ED13F1" w:rsidRPr="00C66A8B" w:rsidRDefault="00ED13F1" w:rsidP="00ED13F1">
      <w:pPr>
        <w:spacing w:after="120" w:line="240" w:lineRule="auto"/>
        <w:ind w:firstLine="720"/>
        <w:jc w:val="both"/>
        <w:rPr>
          <w:rFonts w:ascii="Arial" w:hAnsi="Arial" w:cs="Arial"/>
          <w:sz w:val="20"/>
          <w:szCs w:val="20"/>
          <w:lang w:bidi="vi-VN"/>
        </w:rPr>
      </w:pPr>
      <w:bookmarkStart w:id="9" w:name="bookmark9"/>
      <w:bookmarkEnd w:id="9"/>
      <w:r w:rsidRPr="00C66A8B">
        <w:rPr>
          <w:rFonts w:ascii="Arial" w:hAnsi="Arial" w:cs="Arial"/>
          <w:iCs/>
          <w:sz w:val="20"/>
          <w:szCs w:val="20"/>
        </w:rPr>
        <w:t>8.</w:t>
      </w:r>
      <w:r w:rsidRPr="00C66A8B">
        <w:rPr>
          <w:rFonts w:ascii="Arial" w:hAnsi="Arial" w:cs="Arial"/>
          <w:i/>
          <w:iCs/>
          <w:sz w:val="20"/>
          <w:szCs w:val="20"/>
        </w:rPr>
        <w:t xml:space="preserve"> </w:t>
      </w:r>
      <w:r w:rsidRPr="00C66A8B">
        <w:rPr>
          <w:rFonts w:ascii="Arial" w:hAnsi="Arial" w:cs="Arial"/>
          <w:i/>
          <w:iCs/>
          <w:sz w:val="20"/>
          <w:szCs w:val="20"/>
          <w:lang w:bidi="vi-VN"/>
        </w:rPr>
        <w:t>Tổng công ty Điện lực</w:t>
      </w:r>
      <w:r w:rsidRPr="00C66A8B">
        <w:rPr>
          <w:rFonts w:ascii="Arial" w:hAnsi="Arial" w:cs="Arial"/>
          <w:sz w:val="20"/>
          <w:szCs w:val="20"/>
          <w:lang w:bidi="vi-VN"/>
        </w:rPr>
        <w:t xml:space="preserve"> là thuật ngữ</w:t>
      </w:r>
      <w:r w:rsidR="0030181C" w:rsidRPr="00C66A8B">
        <w:rPr>
          <w:rFonts w:ascii="Arial" w:hAnsi="Arial" w:cs="Arial"/>
          <w:sz w:val="20"/>
          <w:szCs w:val="20"/>
          <w:lang w:bidi="vi-VN"/>
        </w:rPr>
        <w:t xml:space="preserve"> ch</w:t>
      </w:r>
      <w:r w:rsidR="00C550B7" w:rsidRPr="00C66A8B">
        <w:rPr>
          <w:rFonts w:ascii="Arial" w:hAnsi="Arial" w:cs="Arial"/>
          <w:sz w:val="20"/>
          <w:szCs w:val="20"/>
          <w:lang w:bidi="vi-VN"/>
        </w:rPr>
        <w:t>u</w:t>
      </w:r>
      <w:r w:rsidRPr="00C66A8B">
        <w:rPr>
          <w:rFonts w:ascii="Arial" w:hAnsi="Arial" w:cs="Arial"/>
          <w:sz w:val="20"/>
          <w:szCs w:val="20"/>
          <w:lang w:bidi="vi-VN"/>
        </w:rPr>
        <w:t>ng chỉ Tổng công ty Điện lực Miền Bắc, Tổng công ty Điện lực Miền Nam, Tổng công ty Điện lực Miền Trung, Tổng công ty Điện lực thành ph</w:t>
      </w:r>
      <w:r w:rsidRPr="00C66A8B">
        <w:rPr>
          <w:rFonts w:ascii="Arial" w:hAnsi="Arial" w:cs="Arial"/>
          <w:sz w:val="20"/>
          <w:szCs w:val="20"/>
        </w:rPr>
        <w:t>ố</w:t>
      </w:r>
      <w:r w:rsidRPr="00C66A8B">
        <w:rPr>
          <w:rFonts w:ascii="Arial" w:hAnsi="Arial" w:cs="Arial"/>
          <w:sz w:val="20"/>
          <w:szCs w:val="20"/>
          <w:lang w:bidi="vi-VN"/>
        </w:rPr>
        <w:t xml:space="preserve"> Hà Nội và Tổng công ty Điện</w:t>
      </w:r>
      <w:bookmarkStart w:id="10" w:name="_GoBack"/>
      <w:bookmarkEnd w:id="10"/>
      <w:r w:rsidRPr="00C66A8B">
        <w:rPr>
          <w:rFonts w:ascii="Arial" w:hAnsi="Arial" w:cs="Arial"/>
          <w:sz w:val="20"/>
          <w:szCs w:val="20"/>
          <w:lang w:bidi="vi-VN"/>
        </w:rPr>
        <w:t xml:space="preserve"> lực thành phố Hồ Chí Minh.</w:t>
      </w:r>
    </w:p>
    <w:p w:rsidR="00ED13F1" w:rsidRPr="00C66A8B" w:rsidRDefault="00ED13F1" w:rsidP="00ED13F1">
      <w:pPr>
        <w:spacing w:after="120" w:line="240" w:lineRule="auto"/>
        <w:ind w:firstLine="720"/>
        <w:jc w:val="both"/>
        <w:rPr>
          <w:rFonts w:ascii="Arial" w:hAnsi="Arial" w:cs="Arial"/>
          <w:sz w:val="20"/>
          <w:szCs w:val="20"/>
          <w:lang w:bidi="vi-VN"/>
        </w:rPr>
      </w:pPr>
      <w:bookmarkStart w:id="11" w:name="bookmark10"/>
      <w:bookmarkEnd w:id="11"/>
      <w:r w:rsidRPr="00C66A8B">
        <w:rPr>
          <w:rFonts w:ascii="Arial" w:hAnsi="Arial" w:cs="Arial"/>
          <w:iCs/>
          <w:sz w:val="20"/>
          <w:szCs w:val="20"/>
        </w:rPr>
        <w:lastRenderedPageBreak/>
        <w:t>9.</w:t>
      </w:r>
      <w:r w:rsidRPr="00C66A8B">
        <w:rPr>
          <w:rFonts w:ascii="Arial" w:hAnsi="Arial" w:cs="Arial"/>
          <w:i/>
          <w:iCs/>
          <w:sz w:val="20"/>
          <w:szCs w:val="20"/>
        </w:rPr>
        <w:t xml:space="preserve"> </w:t>
      </w:r>
      <w:r w:rsidRPr="00C66A8B">
        <w:rPr>
          <w:rFonts w:ascii="Arial" w:hAnsi="Arial" w:cs="Arial"/>
          <w:i/>
          <w:iCs/>
          <w:sz w:val="20"/>
          <w:szCs w:val="20"/>
          <w:lang w:bidi="vi-VN"/>
        </w:rPr>
        <w:t>Năm N</w:t>
      </w:r>
      <w:r w:rsidRPr="00C66A8B">
        <w:rPr>
          <w:rFonts w:ascii="Arial" w:hAnsi="Arial" w:cs="Arial"/>
          <w:sz w:val="20"/>
          <w:szCs w:val="20"/>
          <w:lang w:bidi="vi-VN"/>
        </w:rPr>
        <w:t xml:space="preserve"> là năm giá bán điện bình quân được tính toán theo quy định tại Th</w:t>
      </w:r>
      <w:r w:rsidRPr="00C66A8B">
        <w:rPr>
          <w:rFonts w:ascii="Arial" w:hAnsi="Arial" w:cs="Arial"/>
          <w:sz w:val="20"/>
          <w:szCs w:val="20"/>
        </w:rPr>
        <w:t>ô</w:t>
      </w:r>
      <w:r w:rsidRPr="00C66A8B">
        <w:rPr>
          <w:rFonts w:ascii="Arial" w:hAnsi="Arial" w:cs="Arial"/>
          <w:sz w:val="20"/>
          <w:szCs w:val="20"/>
          <w:lang w:bidi="vi-VN"/>
        </w:rPr>
        <w:t>ng tư này, được tính từ ngày 01 tháng 01 đến hết ngày 31 tháng 12 của năm dương lịch.</w:t>
      </w:r>
    </w:p>
    <w:p w:rsidR="00ED13F1" w:rsidRPr="00C66A8B" w:rsidRDefault="00ED13F1" w:rsidP="00ED13F1">
      <w:pPr>
        <w:spacing w:after="120" w:line="240" w:lineRule="auto"/>
        <w:ind w:firstLine="720"/>
        <w:jc w:val="both"/>
        <w:rPr>
          <w:rFonts w:ascii="Arial" w:hAnsi="Arial" w:cs="Arial"/>
          <w:sz w:val="20"/>
          <w:szCs w:val="20"/>
          <w:lang w:bidi="vi-VN"/>
        </w:rPr>
      </w:pPr>
      <w:bookmarkStart w:id="12" w:name="bookmark11"/>
      <w:bookmarkEnd w:id="12"/>
      <w:r w:rsidRPr="00C66A8B">
        <w:rPr>
          <w:rFonts w:ascii="Arial" w:hAnsi="Arial" w:cs="Arial"/>
          <w:iCs/>
          <w:sz w:val="20"/>
          <w:szCs w:val="20"/>
        </w:rPr>
        <w:t>10.</w:t>
      </w:r>
      <w:r w:rsidRPr="00C66A8B">
        <w:rPr>
          <w:rFonts w:ascii="Arial" w:hAnsi="Arial" w:cs="Arial"/>
          <w:i/>
          <w:iCs/>
          <w:sz w:val="20"/>
          <w:szCs w:val="20"/>
        </w:rPr>
        <w:t xml:space="preserve"> </w:t>
      </w:r>
      <w:r w:rsidRPr="00C66A8B">
        <w:rPr>
          <w:rFonts w:ascii="Arial" w:hAnsi="Arial" w:cs="Arial"/>
          <w:i/>
          <w:iCs/>
          <w:sz w:val="20"/>
          <w:szCs w:val="20"/>
          <w:lang w:bidi="vi-VN"/>
        </w:rPr>
        <w:t>Năm N-</w:t>
      </w:r>
      <w:r w:rsidRPr="00C66A8B">
        <w:rPr>
          <w:rFonts w:ascii="Arial" w:hAnsi="Arial" w:cs="Arial"/>
          <w:i/>
          <w:iCs/>
          <w:sz w:val="20"/>
          <w:szCs w:val="20"/>
        </w:rPr>
        <w:t>1</w:t>
      </w:r>
      <w:r w:rsidRPr="00C66A8B">
        <w:rPr>
          <w:rFonts w:ascii="Arial" w:hAnsi="Arial" w:cs="Arial"/>
          <w:sz w:val="20"/>
          <w:szCs w:val="20"/>
          <w:lang w:bidi="vi-VN"/>
        </w:rPr>
        <w:t xml:space="preserve"> là năm dương lịch liền trước năm </w:t>
      </w:r>
      <w:r w:rsidRPr="00C66A8B">
        <w:rPr>
          <w:rFonts w:ascii="Arial" w:hAnsi="Arial" w:cs="Arial"/>
          <w:i/>
          <w:iCs/>
          <w:sz w:val="20"/>
          <w:szCs w:val="20"/>
          <w:lang w:bidi="vi-VN"/>
        </w:rPr>
        <w:t>N.</w:t>
      </w:r>
    </w:p>
    <w:p w:rsidR="00ED13F1" w:rsidRPr="00C66A8B" w:rsidRDefault="00ED13F1" w:rsidP="00F932A9">
      <w:pPr>
        <w:spacing w:after="0" w:line="240" w:lineRule="auto"/>
        <w:ind w:firstLine="720"/>
        <w:jc w:val="both"/>
        <w:rPr>
          <w:rFonts w:ascii="Arial" w:hAnsi="Arial" w:cs="Arial"/>
          <w:sz w:val="20"/>
          <w:szCs w:val="20"/>
          <w:lang w:bidi="vi-VN"/>
        </w:rPr>
      </w:pPr>
      <w:bookmarkStart w:id="13" w:name="bookmark12"/>
      <w:bookmarkEnd w:id="13"/>
      <w:r w:rsidRPr="00C66A8B">
        <w:rPr>
          <w:rFonts w:ascii="Arial" w:hAnsi="Arial" w:cs="Arial"/>
          <w:iCs/>
          <w:sz w:val="20"/>
          <w:szCs w:val="20"/>
        </w:rPr>
        <w:t>11.</w:t>
      </w:r>
      <w:r w:rsidRPr="00C66A8B">
        <w:rPr>
          <w:rFonts w:ascii="Arial" w:hAnsi="Arial" w:cs="Arial"/>
          <w:i/>
          <w:iCs/>
          <w:sz w:val="20"/>
          <w:szCs w:val="20"/>
        </w:rPr>
        <w:t xml:space="preserve"> </w:t>
      </w:r>
      <w:r w:rsidRPr="00C66A8B">
        <w:rPr>
          <w:rFonts w:ascii="Arial" w:hAnsi="Arial" w:cs="Arial"/>
          <w:i/>
          <w:iCs/>
          <w:sz w:val="20"/>
          <w:szCs w:val="20"/>
          <w:lang w:bidi="vi-VN"/>
        </w:rPr>
        <w:t>Năm N-2</w:t>
      </w:r>
      <w:r w:rsidRPr="00C66A8B">
        <w:rPr>
          <w:rFonts w:ascii="Arial" w:hAnsi="Arial" w:cs="Arial"/>
          <w:sz w:val="20"/>
          <w:szCs w:val="20"/>
          <w:lang w:bidi="vi-VN"/>
        </w:rPr>
        <w:t xml:space="preserve"> là năm dương lịch liền trước năm </w:t>
      </w:r>
      <w:r w:rsidRPr="00C66A8B">
        <w:rPr>
          <w:rFonts w:ascii="Arial" w:hAnsi="Arial" w:cs="Arial"/>
          <w:i/>
          <w:iCs/>
          <w:sz w:val="20"/>
          <w:szCs w:val="20"/>
          <w:lang w:bidi="vi-VN"/>
        </w:rPr>
        <w:t>N-</w:t>
      </w:r>
      <w:r w:rsidRPr="00C66A8B">
        <w:rPr>
          <w:rFonts w:ascii="Arial" w:hAnsi="Arial" w:cs="Arial"/>
          <w:i/>
          <w:iCs/>
          <w:sz w:val="20"/>
          <w:szCs w:val="20"/>
        </w:rPr>
        <w:t>1</w:t>
      </w:r>
      <w:r w:rsidRPr="00C66A8B">
        <w:rPr>
          <w:rFonts w:ascii="Arial" w:hAnsi="Arial" w:cs="Arial"/>
          <w:i/>
          <w:iCs/>
          <w:sz w:val="20"/>
          <w:szCs w:val="20"/>
          <w:lang w:bidi="vi-VN"/>
        </w:rPr>
        <w:t>.</w:t>
      </w:r>
    </w:p>
    <w:p w:rsidR="00ED13F1" w:rsidRPr="00C66A8B" w:rsidRDefault="00ED13F1" w:rsidP="00F932A9">
      <w:pPr>
        <w:spacing w:after="0" w:line="240" w:lineRule="auto"/>
        <w:jc w:val="center"/>
        <w:rPr>
          <w:rFonts w:ascii="Arial" w:hAnsi="Arial" w:cs="Arial"/>
          <w:b/>
          <w:bCs/>
          <w:sz w:val="20"/>
          <w:szCs w:val="20"/>
          <w:lang w:bidi="vi-VN"/>
        </w:rPr>
      </w:pPr>
    </w:p>
    <w:p w:rsidR="00ED13F1" w:rsidRPr="00C66A8B" w:rsidRDefault="00ED13F1" w:rsidP="00F932A9">
      <w:pPr>
        <w:spacing w:after="0" w:line="240" w:lineRule="auto"/>
        <w:jc w:val="center"/>
        <w:rPr>
          <w:rFonts w:ascii="Arial" w:hAnsi="Arial" w:cs="Arial"/>
          <w:sz w:val="20"/>
          <w:szCs w:val="20"/>
          <w:lang w:bidi="vi-VN"/>
        </w:rPr>
      </w:pPr>
      <w:r w:rsidRPr="00C66A8B">
        <w:rPr>
          <w:rFonts w:ascii="Arial" w:hAnsi="Arial" w:cs="Arial"/>
          <w:b/>
          <w:bCs/>
          <w:sz w:val="20"/>
          <w:szCs w:val="20"/>
          <w:lang w:bidi="vi-VN"/>
        </w:rPr>
        <w:t>Chương II</w:t>
      </w:r>
    </w:p>
    <w:p w:rsidR="00ED13F1" w:rsidRPr="00C66A8B" w:rsidRDefault="00ED13F1" w:rsidP="00F932A9">
      <w:pPr>
        <w:spacing w:after="0" w:line="240" w:lineRule="auto"/>
        <w:jc w:val="center"/>
        <w:rPr>
          <w:rFonts w:ascii="Arial" w:hAnsi="Arial" w:cs="Arial"/>
          <w:b/>
          <w:bCs/>
          <w:sz w:val="20"/>
          <w:szCs w:val="20"/>
          <w:lang w:bidi="vi-VN"/>
        </w:rPr>
      </w:pPr>
      <w:r w:rsidRPr="00C66A8B">
        <w:rPr>
          <w:rFonts w:ascii="Arial" w:hAnsi="Arial" w:cs="Arial"/>
          <w:b/>
          <w:bCs/>
          <w:sz w:val="20"/>
          <w:szCs w:val="20"/>
          <w:lang w:bidi="vi-VN"/>
        </w:rPr>
        <w:t>PHƯƠNG PHÁP LẬP GIÁ BÁN ĐIỆN BÌNH QUÂN</w:t>
      </w:r>
    </w:p>
    <w:p w:rsidR="00ED13F1" w:rsidRPr="00C66A8B" w:rsidRDefault="00ED13F1" w:rsidP="00F932A9">
      <w:pPr>
        <w:spacing w:after="0" w:line="240" w:lineRule="auto"/>
        <w:jc w:val="center"/>
        <w:rPr>
          <w:rFonts w:ascii="Arial" w:hAnsi="Arial" w:cs="Arial"/>
          <w:sz w:val="20"/>
          <w:szCs w:val="20"/>
          <w:lang w:bidi="vi-VN"/>
        </w:rPr>
      </w:pPr>
    </w:p>
    <w:p w:rsidR="00ED13F1" w:rsidRPr="00C66A8B" w:rsidRDefault="00ED13F1" w:rsidP="00F932A9">
      <w:pPr>
        <w:spacing w:after="0" w:line="240" w:lineRule="auto"/>
        <w:jc w:val="center"/>
        <w:rPr>
          <w:rFonts w:ascii="Arial" w:hAnsi="Arial" w:cs="Arial"/>
          <w:sz w:val="20"/>
          <w:szCs w:val="20"/>
          <w:lang w:bidi="vi-VN"/>
        </w:rPr>
      </w:pPr>
      <w:r w:rsidRPr="00C66A8B">
        <w:rPr>
          <w:rFonts w:ascii="Arial" w:hAnsi="Arial" w:cs="Arial"/>
          <w:b/>
          <w:bCs/>
          <w:sz w:val="20"/>
          <w:szCs w:val="20"/>
          <w:lang w:bidi="vi-VN"/>
        </w:rPr>
        <w:t>Mục 1</w:t>
      </w:r>
    </w:p>
    <w:p w:rsidR="00ED13F1" w:rsidRPr="00C66A8B" w:rsidRDefault="00ED13F1" w:rsidP="00F932A9">
      <w:pPr>
        <w:spacing w:after="0" w:line="240" w:lineRule="auto"/>
        <w:jc w:val="center"/>
        <w:rPr>
          <w:rFonts w:ascii="Arial" w:hAnsi="Arial" w:cs="Arial"/>
          <w:b/>
          <w:bCs/>
          <w:sz w:val="20"/>
          <w:szCs w:val="20"/>
          <w:lang w:bidi="vi-VN"/>
        </w:rPr>
      </w:pPr>
      <w:r w:rsidRPr="00C66A8B">
        <w:rPr>
          <w:rFonts w:ascii="Arial" w:hAnsi="Arial" w:cs="Arial"/>
          <w:b/>
          <w:bCs/>
          <w:sz w:val="20"/>
          <w:szCs w:val="20"/>
          <w:lang w:bidi="vi-VN"/>
        </w:rPr>
        <w:t>PHƯƠNG PHÁP LẬP GIÁ BÁN ĐIỆN BÌNH QUÂN HẰNG NĂM</w:t>
      </w:r>
    </w:p>
    <w:p w:rsidR="00ED13F1" w:rsidRPr="00C66A8B" w:rsidRDefault="00ED13F1" w:rsidP="00F932A9">
      <w:pPr>
        <w:spacing w:after="0" w:line="240" w:lineRule="auto"/>
        <w:jc w:val="center"/>
        <w:rPr>
          <w:rFonts w:ascii="Arial" w:hAnsi="Arial" w:cs="Arial"/>
          <w:sz w:val="20"/>
          <w:szCs w:val="20"/>
          <w:lang w:bidi="vi-VN"/>
        </w:rPr>
      </w:pP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3. Phương pháp lập giá bán điện bình quân hằng năm</w:t>
      </w:r>
    </w:p>
    <w:p w:rsidR="00ED13F1" w:rsidRPr="00C66A8B" w:rsidRDefault="00ED13F1" w:rsidP="00ED13F1">
      <w:pPr>
        <w:spacing w:after="120" w:line="240" w:lineRule="auto"/>
        <w:ind w:firstLine="720"/>
        <w:jc w:val="both"/>
        <w:rPr>
          <w:rFonts w:ascii="Arial" w:hAnsi="Arial" w:cs="Arial"/>
          <w:sz w:val="20"/>
          <w:szCs w:val="20"/>
          <w:lang w:bidi="vi-VN"/>
        </w:rPr>
      </w:pPr>
      <w:bookmarkStart w:id="14" w:name="bookmark13"/>
      <w:bookmarkEnd w:id="14"/>
      <w:r w:rsidRPr="00C66A8B">
        <w:rPr>
          <w:rFonts w:ascii="Arial" w:hAnsi="Arial" w:cs="Arial"/>
          <w:sz w:val="20"/>
          <w:szCs w:val="20"/>
        </w:rPr>
        <w:t xml:space="preserve">1. </w:t>
      </w:r>
      <w:r w:rsidRPr="00C66A8B">
        <w:rPr>
          <w:rFonts w:ascii="Arial" w:hAnsi="Arial" w:cs="Arial"/>
          <w:sz w:val="20"/>
          <w:szCs w:val="20"/>
          <w:lang w:bidi="vi-VN"/>
        </w:rPr>
        <w:t>Giá bán điện bình quân hằng năm được tính toán theo công thức quy định tại khoản 2 Điều 4 Quyết định số 05/2024/QĐ-TTg ngày 26 tháng 3 năm 2024 của Thủ tướng Chính phủ quy định về cơ chế điều chỉnh mức giá bán lẻ điện bình quân (sau đây viết tắt là Quyết định số 05/2024/QĐ-TTg).</w:t>
      </w:r>
    </w:p>
    <w:p w:rsidR="00ED13F1" w:rsidRPr="00C66A8B" w:rsidRDefault="00ED13F1" w:rsidP="00ED13F1">
      <w:pPr>
        <w:spacing w:after="120" w:line="240" w:lineRule="auto"/>
        <w:ind w:firstLine="720"/>
        <w:jc w:val="both"/>
        <w:rPr>
          <w:rFonts w:ascii="Arial" w:hAnsi="Arial" w:cs="Arial"/>
          <w:sz w:val="20"/>
          <w:szCs w:val="20"/>
          <w:lang w:bidi="vi-VN"/>
        </w:rPr>
      </w:pPr>
      <w:bookmarkStart w:id="15" w:name="bookmark14"/>
      <w:bookmarkEnd w:id="15"/>
      <w:r w:rsidRPr="00C66A8B">
        <w:rPr>
          <w:rFonts w:ascii="Arial" w:hAnsi="Arial" w:cs="Arial"/>
          <w:sz w:val="20"/>
          <w:szCs w:val="20"/>
        </w:rPr>
        <w:t xml:space="preserve">2. </w:t>
      </w:r>
      <w:r w:rsidRPr="00C66A8B">
        <w:rPr>
          <w:rFonts w:ascii="Arial" w:hAnsi="Arial" w:cs="Arial"/>
          <w:sz w:val="20"/>
          <w:szCs w:val="20"/>
          <w:lang w:bidi="vi-VN"/>
        </w:rPr>
        <w:t>Chi phí khâu phát điện, chi phí dịch vụ phụ trợ hệ thống điện, chi phí mua các dịch vụ truyền tải điện, phân phối - bán lẻ điện, điều độ hệ</w:t>
      </w:r>
      <w:r w:rsidR="009F03C4" w:rsidRPr="00C66A8B">
        <w:rPr>
          <w:rFonts w:ascii="Arial" w:hAnsi="Arial" w:cs="Arial"/>
          <w:sz w:val="20"/>
          <w:szCs w:val="20"/>
          <w:lang w:bidi="vi-VN"/>
        </w:rPr>
        <w:t xml:space="preserve"> thố</w:t>
      </w:r>
      <w:r w:rsidRPr="00C66A8B">
        <w:rPr>
          <w:rFonts w:ascii="Arial" w:hAnsi="Arial" w:cs="Arial"/>
          <w:sz w:val="20"/>
          <w:szCs w:val="20"/>
          <w:lang w:bidi="vi-VN"/>
        </w:rPr>
        <w:t>ng điện và điều hành giao dịch thị trường điện lực, chi phí điều hành - quản lý ngành trong giá bán điện bình quân hằng năm được xác định lần lượt theo quy định tại Điều 4, Điều 5, Điều 6, Điều 7, Điều 8 và Điều 9 Thông tư này.</w:t>
      </w:r>
    </w:p>
    <w:p w:rsidR="00ED13F1" w:rsidRPr="00C66A8B" w:rsidRDefault="00ED13F1" w:rsidP="00ED13F1">
      <w:pPr>
        <w:spacing w:after="120" w:line="240" w:lineRule="auto"/>
        <w:ind w:firstLine="720"/>
        <w:jc w:val="both"/>
        <w:rPr>
          <w:rFonts w:ascii="Arial" w:hAnsi="Arial" w:cs="Arial"/>
          <w:sz w:val="20"/>
          <w:szCs w:val="20"/>
          <w:lang w:bidi="vi-VN"/>
        </w:rPr>
      </w:pPr>
      <w:bookmarkStart w:id="16" w:name="bookmark15"/>
      <w:bookmarkEnd w:id="16"/>
      <w:r w:rsidRPr="00C66A8B">
        <w:rPr>
          <w:rFonts w:ascii="Arial" w:hAnsi="Arial" w:cs="Arial"/>
          <w:sz w:val="20"/>
          <w:szCs w:val="20"/>
        </w:rPr>
        <w:t xml:space="preserve">3. </w:t>
      </w:r>
      <w:r w:rsidRPr="00C66A8B">
        <w:rPr>
          <w:rFonts w:ascii="Arial" w:hAnsi="Arial" w:cs="Arial"/>
          <w:sz w:val="20"/>
          <w:szCs w:val="20"/>
          <w:lang w:bidi="vi-VN"/>
        </w:rPr>
        <w:t xml:space="preserve">Tổng sản lượng điện thương phẩm dự kiến cho năm </w:t>
      </w:r>
      <w:r w:rsidRPr="00C66A8B">
        <w:rPr>
          <w:rFonts w:ascii="Arial" w:hAnsi="Arial" w:cs="Arial"/>
          <w:i/>
          <w:iCs/>
          <w:sz w:val="20"/>
          <w:szCs w:val="20"/>
          <w:lang w:bidi="vi-VN"/>
        </w:rPr>
        <w:t>N</w:t>
      </w:r>
      <w:r w:rsidRPr="00C66A8B">
        <w:rPr>
          <w:rFonts w:ascii="Arial" w:hAnsi="Arial" w:cs="Arial"/>
          <w:sz w:val="20"/>
          <w:szCs w:val="20"/>
          <w:lang w:bidi="vi-VN"/>
        </w:rPr>
        <w:t xml:space="preserve"> do Tập đoàn Điện lực Việt Nam tính toán tương ứng theo kế hoạch cung cấp điện và vận hành hệ thống điện quốc gia năm N.</w:t>
      </w:r>
    </w:p>
    <w:p w:rsidR="00ED13F1" w:rsidRPr="00C66A8B" w:rsidRDefault="00ED13F1" w:rsidP="00ED13F1">
      <w:pPr>
        <w:spacing w:after="120" w:line="240" w:lineRule="auto"/>
        <w:ind w:firstLine="720"/>
        <w:jc w:val="both"/>
        <w:rPr>
          <w:rFonts w:ascii="Arial" w:hAnsi="Arial" w:cs="Arial"/>
          <w:sz w:val="20"/>
          <w:szCs w:val="20"/>
          <w:lang w:bidi="vi-VN"/>
        </w:rPr>
      </w:pPr>
      <w:bookmarkStart w:id="17" w:name="bookmark16"/>
      <w:bookmarkEnd w:id="17"/>
      <w:r w:rsidRPr="00C66A8B">
        <w:rPr>
          <w:rFonts w:ascii="Arial" w:hAnsi="Arial" w:cs="Arial"/>
          <w:sz w:val="20"/>
          <w:szCs w:val="20"/>
        </w:rPr>
        <w:t xml:space="preserve">4. </w:t>
      </w:r>
      <w:r w:rsidRPr="00C66A8B">
        <w:rPr>
          <w:rFonts w:ascii="Arial" w:hAnsi="Arial" w:cs="Arial"/>
          <w:sz w:val="20"/>
          <w:szCs w:val="20"/>
          <w:lang w:bidi="vi-VN"/>
        </w:rPr>
        <w:t>Hồ sơ phương án giá bán điện bình quân hằng năm theo quy định tại khoản 2 Điều 5 Quyết định số 05/2024/QĐ-TTg</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4. Phương pháp lập tổng chi phí khâu phát điện</w:t>
      </w:r>
    </w:p>
    <w:p w:rsidR="00ED13F1" w:rsidRPr="00C66A8B" w:rsidRDefault="00ED13F1" w:rsidP="00ED13F1">
      <w:pPr>
        <w:spacing w:after="120" w:line="240" w:lineRule="auto"/>
        <w:ind w:firstLine="720"/>
        <w:jc w:val="both"/>
        <w:rPr>
          <w:rFonts w:ascii="Arial" w:hAnsi="Arial" w:cs="Arial"/>
          <w:sz w:val="20"/>
          <w:szCs w:val="20"/>
          <w:lang w:bidi="vi-VN"/>
        </w:rPr>
      </w:pPr>
      <w:bookmarkStart w:id="18" w:name="bookmark17"/>
      <w:bookmarkEnd w:id="18"/>
      <w:r w:rsidRPr="00C66A8B">
        <w:rPr>
          <w:rFonts w:ascii="Arial" w:hAnsi="Arial" w:cs="Arial"/>
          <w:sz w:val="20"/>
          <w:szCs w:val="20"/>
        </w:rPr>
        <w:t xml:space="preserve">1. </w:t>
      </w:r>
      <w:r w:rsidRPr="00C66A8B">
        <w:rPr>
          <w:rFonts w:ascii="Arial" w:hAnsi="Arial" w:cs="Arial"/>
          <w:sz w:val="20"/>
          <w:szCs w:val="20"/>
          <w:lang w:bidi="vi-VN"/>
        </w:rPr>
        <w:t xml:space="preserve">Tổng chi phí khâu phát điện năm </w:t>
      </w:r>
      <w:r w:rsidRPr="00C66A8B">
        <w:rPr>
          <w:rFonts w:ascii="Arial" w:hAnsi="Arial" w:cs="Arial"/>
          <w:i/>
          <w:iCs/>
          <w:sz w:val="20"/>
          <w:szCs w:val="20"/>
          <w:lang w:bidi="vi-VN"/>
        </w:rPr>
        <w:t>N (C</w:t>
      </w:r>
      <w:r w:rsidRPr="00C66A8B">
        <w:rPr>
          <w:rFonts w:ascii="Arial" w:hAnsi="Arial" w:cs="Arial"/>
          <w:i/>
          <w:iCs/>
          <w:sz w:val="20"/>
          <w:szCs w:val="20"/>
          <w:vertAlign w:val="subscript"/>
          <w:lang w:bidi="vi-VN"/>
        </w:rPr>
        <w:t>PĐ</w:t>
      </w:r>
      <w:r w:rsidRPr="00C66A8B">
        <w:rPr>
          <w:rFonts w:ascii="Arial" w:hAnsi="Arial" w:cs="Arial"/>
          <w:i/>
          <w:iCs/>
          <w:sz w:val="20"/>
          <w:szCs w:val="20"/>
          <w:lang w:bidi="vi-VN"/>
        </w:rPr>
        <w:t>)</w:t>
      </w:r>
      <w:r w:rsidRPr="00C66A8B">
        <w:rPr>
          <w:rFonts w:ascii="Arial" w:hAnsi="Arial" w:cs="Arial"/>
          <w:sz w:val="20"/>
          <w:szCs w:val="20"/>
          <w:lang w:bidi="vi-VN"/>
        </w:rPr>
        <w:t xml:space="preserve"> được xác định theo công thức sau:</w:t>
      </w:r>
    </w:p>
    <w:p w:rsidR="00ED13F1" w:rsidRPr="00C66A8B" w:rsidRDefault="00ED13F1" w:rsidP="00201DEF">
      <w:pPr>
        <w:spacing w:after="120" w:line="240" w:lineRule="auto"/>
        <w:ind w:firstLine="720"/>
        <w:jc w:val="center"/>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PĐ</w:t>
      </w:r>
      <w:r w:rsidR="00660989" w:rsidRPr="00C66A8B">
        <w:rPr>
          <w:rFonts w:ascii="Arial" w:hAnsi="Arial" w:cs="Arial"/>
          <w:sz w:val="20"/>
          <w:szCs w:val="20"/>
          <w:vertAlign w:val="subscript"/>
          <w:lang w:bidi="vi-VN"/>
        </w:rPr>
        <w:t xml:space="preserve"> </w:t>
      </w:r>
      <w:r w:rsidRPr="00C66A8B">
        <w:rPr>
          <w:rFonts w:ascii="Arial" w:hAnsi="Arial" w:cs="Arial"/>
          <w:sz w:val="20"/>
          <w:szCs w:val="20"/>
          <w:lang w:bidi="vi-VN"/>
        </w:rPr>
        <w:t>= C</w:t>
      </w:r>
      <w:r w:rsidRPr="00C66A8B">
        <w:rPr>
          <w:rFonts w:ascii="Arial" w:hAnsi="Arial" w:cs="Arial"/>
          <w:sz w:val="20"/>
          <w:szCs w:val="20"/>
          <w:vertAlign w:val="subscript"/>
          <w:lang w:bidi="vi-VN"/>
        </w:rPr>
        <w:t>TTĐ</w:t>
      </w:r>
      <w:r w:rsidRPr="00C66A8B">
        <w:rPr>
          <w:rFonts w:ascii="Arial" w:hAnsi="Arial" w:cs="Arial"/>
          <w:sz w:val="20"/>
          <w:szCs w:val="20"/>
          <w:lang w:bidi="vi-VN"/>
        </w:rPr>
        <w:t xml:space="preserve"> + C</w:t>
      </w:r>
      <w:r w:rsidRPr="00C66A8B">
        <w:rPr>
          <w:rFonts w:ascii="Arial" w:hAnsi="Arial" w:cs="Arial"/>
          <w:sz w:val="20"/>
          <w:szCs w:val="20"/>
          <w:vertAlign w:val="subscript"/>
          <w:lang w:bidi="vi-VN"/>
        </w:rPr>
        <w:t>ĐMT</w:t>
      </w:r>
      <w:r w:rsidR="00141127" w:rsidRPr="00C66A8B">
        <w:rPr>
          <w:rFonts w:ascii="Arial" w:hAnsi="Arial" w:cs="Arial"/>
          <w:sz w:val="20"/>
          <w:szCs w:val="20"/>
          <w:vertAlign w:val="subscript"/>
          <w:lang w:bidi="vi-VN"/>
        </w:rPr>
        <w:t xml:space="preserve"> </w:t>
      </w:r>
      <w:r w:rsidRPr="00C66A8B">
        <w:rPr>
          <w:rFonts w:ascii="Arial" w:hAnsi="Arial" w:cs="Arial"/>
          <w:sz w:val="20"/>
          <w:szCs w:val="20"/>
          <w:lang w:bidi="vi-VN"/>
        </w:rPr>
        <w:t>+ C</w:t>
      </w:r>
      <w:r w:rsidRPr="00C66A8B">
        <w:rPr>
          <w:rFonts w:ascii="Arial" w:hAnsi="Arial" w:cs="Arial"/>
          <w:sz w:val="20"/>
          <w:szCs w:val="20"/>
          <w:vertAlign w:val="subscript"/>
          <w:lang w:bidi="vi-VN"/>
        </w:rPr>
        <w:t>BOT</w:t>
      </w:r>
      <w:r w:rsidRPr="00C66A8B">
        <w:rPr>
          <w:rFonts w:ascii="Arial" w:hAnsi="Arial" w:cs="Arial"/>
          <w:sz w:val="20"/>
          <w:szCs w:val="20"/>
          <w:lang w:bidi="vi-VN"/>
        </w:rPr>
        <w:t xml:space="preserve"> + C</w:t>
      </w:r>
      <w:r w:rsidRPr="00C66A8B">
        <w:rPr>
          <w:rFonts w:ascii="Arial" w:hAnsi="Arial" w:cs="Arial"/>
          <w:sz w:val="20"/>
          <w:szCs w:val="20"/>
          <w:vertAlign w:val="subscript"/>
          <w:lang w:bidi="vi-VN"/>
        </w:rPr>
        <w:t>TĐN</w:t>
      </w:r>
      <w:r w:rsidR="00660989" w:rsidRPr="00C66A8B">
        <w:rPr>
          <w:rFonts w:ascii="Arial" w:hAnsi="Arial" w:cs="Arial"/>
          <w:sz w:val="20"/>
          <w:szCs w:val="20"/>
          <w:vertAlign w:val="subscript"/>
          <w:lang w:bidi="vi-VN"/>
        </w:rPr>
        <w:t xml:space="preserve"> </w:t>
      </w:r>
      <w:r w:rsidRPr="00C66A8B">
        <w:rPr>
          <w:rFonts w:ascii="Arial" w:hAnsi="Arial" w:cs="Arial"/>
          <w:sz w:val="20"/>
          <w:szCs w:val="20"/>
          <w:lang w:bidi="vi-VN"/>
        </w:rPr>
        <w:t>+ C</w:t>
      </w:r>
      <w:r w:rsidRPr="00C66A8B">
        <w:rPr>
          <w:rFonts w:ascii="Arial" w:hAnsi="Arial" w:cs="Arial"/>
          <w:sz w:val="20"/>
          <w:szCs w:val="20"/>
          <w:vertAlign w:val="subscript"/>
          <w:lang w:bidi="vi-VN"/>
        </w:rPr>
        <w:t>NLTT</w:t>
      </w:r>
      <w:r w:rsidR="00660989" w:rsidRPr="00C66A8B">
        <w:rPr>
          <w:rFonts w:ascii="Arial" w:hAnsi="Arial" w:cs="Arial"/>
          <w:sz w:val="20"/>
          <w:szCs w:val="20"/>
          <w:vertAlign w:val="subscript"/>
          <w:lang w:bidi="vi-VN"/>
        </w:rPr>
        <w:t xml:space="preserve"> </w:t>
      </w:r>
      <w:r w:rsidRPr="00C66A8B">
        <w:rPr>
          <w:rFonts w:ascii="Arial" w:hAnsi="Arial" w:cs="Arial"/>
          <w:sz w:val="20"/>
          <w:szCs w:val="20"/>
          <w:lang w:bidi="vi-VN"/>
        </w:rPr>
        <w:t>+ C</w:t>
      </w:r>
      <w:r w:rsidRPr="00C66A8B">
        <w:rPr>
          <w:rFonts w:ascii="Arial" w:hAnsi="Arial" w:cs="Arial"/>
          <w:sz w:val="20"/>
          <w:szCs w:val="20"/>
          <w:vertAlign w:val="subscript"/>
          <w:lang w:bidi="vi-VN"/>
        </w:rPr>
        <w:t>NK</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Trong đó:</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TTĐ</w:t>
      </w:r>
      <w:r w:rsidRPr="00C66A8B">
        <w:rPr>
          <w:rFonts w:ascii="Arial" w:hAnsi="Arial" w:cs="Arial"/>
          <w:sz w:val="20"/>
          <w:szCs w:val="20"/>
          <w:lang w:bidi="vi-VN"/>
        </w:rPr>
        <w:t xml:space="preserve">: Tổng chi phí mua điện năm </w:t>
      </w:r>
      <w:r w:rsidRPr="00C66A8B">
        <w:rPr>
          <w:rFonts w:ascii="Arial" w:hAnsi="Arial" w:cs="Arial"/>
          <w:i/>
          <w:iCs/>
          <w:sz w:val="20"/>
          <w:szCs w:val="20"/>
          <w:lang w:bidi="vi-VN"/>
        </w:rPr>
        <w:t>N</w:t>
      </w:r>
      <w:r w:rsidRPr="00C66A8B">
        <w:rPr>
          <w:rFonts w:ascii="Arial" w:hAnsi="Arial" w:cs="Arial"/>
          <w:sz w:val="20"/>
          <w:szCs w:val="20"/>
          <w:lang w:bidi="vi-VN"/>
        </w:rPr>
        <w:t xml:space="preserve"> từ các nhà máy điện trực tiếp và gián tiếp tham gia thị trường điện (đồng), được xác định theo quy định tại khoản 2 Điều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ĐMT</w:t>
      </w:r>
      <w:r w:rsidRPr="00C66A8B">
        <w:rPr>
          <w:rFonts w:ascii="Arial" w:hAnsi="Arial" w:cs="Arial"/>
          <w:sz w:val="20"/>
          <w:szCs w:val="20"/>
        </w:rPr>
        <w:t>:</w:t>
      </w:r>
      <w:r w:rsidRPr="00C66A8B">
        <w:rPr>
          <w:rFonts w:ascii="Arial" w:hAnsi="Arial" w:cs="Arial"/>
          <w:sz w:val="20"/>
          <w:szCs w:val="20"/>
          <w:lang w:bidi="vi-VN"/>
        </w:rPr>
        <w:t xml:space="preserve"> Tổng chi phí và lợi nhuận định mức năm </w:t>
      </w:r>
      <w:r w:rsidRPr="00C66A8B">
        <w:rPr>
          <w:rFonts w:ascii="Arial" w:hAnsi="Arial" w:cs="Arial"/>
          <w:i/>
          <w:iCs/>
          <w:sz w:val="20"/>
          <w:szCs w:val="20"/>
          <w:lang w:bidi="vi-VN"/>
        </w:rPr>
        <w:t>N</w:t>
      </w:r>
      <w:r w:rsidRPr="00C66A8B">
        <w:rPr>
          <w:rFonts w:ascii="Arial" w:hAnsi="Arial" w:cs="Arial"/>
          <w:sz w:val="20"/>
          <w:szCs w:val="20"/>
          <w:lang w:bidi="vi-VN"/>
        </w:rPr>
        <w:t xml:space="preserve"> từ các nhà máy thủy điện chiến lược đa mục tiêu và hạch toán phụ thuộc (đồng), được xác định theo quy định tại khoản 3 Điều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BOT</w:t>
      </w:r>
      <w:r w:rsidR="00C87416" w:rsidRPr="00C66A8B">
        <w:rPr>
          <w:rFonts w:ascii="Arial" w:hAnsi="Arial" w:cs="Arial"/>
          <w:sz w:val="20"/>
          <w:szCs w:val="20"/>
          <w:lang w:bidi="vi-VN"/>
        </w:rPr>
        <w:t>:</w:t>
      </w:r>
      <w:r w:rsidRPr="00C66A8B">
        <w:rPr>
          <w:rFonts w:ascii="Arial" w:hAnsi="Arial" w:cs="Arial"/>
          <w:sz w:val="20"/>
          <w:szCs w:val="20"/>
          <w:lang w:bidi="vi-VN"/>
        </w:rPr>
        <w:t xml:space="preserve"> Tổng chi phí mua điện năm </w:t>
      </w:r>
      <w:r w:rsidRPr="00C66A8B">
        <w:rPr>
          <w:rFonts w:ascii="Arial" w:hAnsi="Arial" w:cs="Arial"/>
          <w:i/>
          <w:iCs/>
          <w:sz w:val="20"/>
          <w:szCs w:val="20"/>
          <w:lang w:bidi="vi-VN"/>
        </w:rPr>
        <w:t>N</w:t>
      </w:r>
      <w:r w:rsidRPr="00C66A8B">
        <w:rPr>
          <w:rFonts w:ascii="Arial" w:hAnsi="Arial" w:cs="Arial"/>
          <w:sz w:val="20"/>
          <w:szCs w:val="20"/>
          <w:lang w:bidi="vi-VN"/>
        </w:rPr>
        <w:t xml:space="preserve"> từ các nhà máy điện BOT (đồng), được xác định theo quy định tại khoản 2 Điều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TĐN</w:t>
      </w:r>
      <w:r w:rsidRPr="00C66A8B">
        <w:rPr>
          <w:rFonts w:ascii="Arial" w:hAnsi="Arial" w:cs="Arial"/>
          <w:sz w:val="20"/>
          <w:szCs w:val="20"/>
          <w:lang w:bidi="vi-VN"/>
        </w:rPr>
        <w:t xml:space="preserve">: Tổng chi phí mua điện năm </w:t>
      </w:r>
      <w:r w:rsidRPr="00C66A8B">
        <w:rPr>
          <w:rFonts w:ascii="Arial" w:hAnsi="Arial" w:cs="Arial"/>
          <w:i/>
          <w:iCs/>
          <w:sz w:val="20"/>
          <w:szCs w:val="20"/>
          <w:lang w:bidi="vi-VN"/>
        </w:rPr>
        <w:t>N</w:t>
      </w:r>
      <w:r w:rsidRPr="00C66A8B">
        <w:rPr>
          <w:rFonts w:ascii="Arial" w:hAnsi="Arial" w:cs="Arial"/>
          <w:sz w:val="20"/>
          <w:szCs w:val="20"/>
          <w:lang w:bidi="vi-VN"/>
        </w:rPr>
        <w:t xml:space="preserve"> từ các nhà máy thủy điện nhỏ (đồng), được xác định theo quy định tại khoản 2 Điều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NL</w:t>
      </w:r>
      <w:r w:rsidRPr="00C66A8B">
        <w:rPr>
          <w:rFonts w:ascii="Arial" w:hAnsi="Arial" w:cs="Arial"/>
          <w:sz w:val="20"/>
          <w:szCs w:val="20"/>
          <w:vertAlign w:val="subscript"/>
        </w:rPr>
        <w:t>T</w:t>
      </w:r>
      <w:r w:rsidRPr="00C66A8B">
        <w:rPr>
          <w:rFonts w:ascii="Arial" w:hAnsi="Arial" w:cs="Arial"/>
          <w:sz w:val="20"/>
          <w:szCs w:val="20"/>
          <w:vertAlign w:val="subscript"/>
          <w:lang w:bidi="vi-VN"/>
        </w:rPr>
        <w:t>T</w:t>
      </w:r>
      <w:r w:rsidRPr="00C66A8B">
        <w:rPr>
          <w:rFonts w:ascii="Arial" w:hAnsi="Arial" w:cs="Arial"/>
          <w:sz w:val="20"/>
          <w:szCs w:val="20"/>
          <w:lang w:bidi="vi-VN"/>
        </w:rPr>
        <w:t xml:space="preserve">: Tổng chi phí mua điện năm </w:t>
      </w:r>
      <w:r w:rsidRPr="00C66A8B">
        <w:rPr>
          <w:rFonts w:ascii="Arial" w:hAnsi="Arial" w:cs="Arial"/>
          <w:i/>
          <w:iCs/>
          <w:sz w:val="20"/>
          <w:szCs w:val="20"/>
          <w:lang w:bidi="vi-VN"/>
        </w:rPr>
        <w:t>N</w:t>
      </w:r>
      <w:r w:rsidRPr="00C66A8B">
        <w:rPr>
          <w:rFonts w:ascii="Arial" w:hAnsi="Arial" w:cs="Arial"/>
          <w:sz w:val="20"/>
          <w:szCs w:val="20"/>
          <w:lang w:bidi="vi-VN"/>
        </w:rPr>
        <w:t xml:space="preserve"> từ các nhà máy điện sử dụng năng lượng tái tạo và năng lượng mới gồm hydro, amoniac xanh và các dạng năng lượng mới khác với năng lượng truyền thống (đồng), được xác định theo quy định tại khoản 2 Điều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NK</w:t>
      </w:r>
      <w:r w:rsidRPr="00C66A8B">
        <w:rPr>
          <w:rFonts w:ascii="Arial" w:hAnsi="Arial" w:cs="Arial"/>
          <w:sz w:val="20"/>
          <w:szCs w:val="20"/>
        </w:rPr>
        <w:t>:</w:t>
      </w:r>
      <w:r w:rsidRPr="00C66A8B">
        <w:rPr>
          <w:rFonts w:ascii="Arial" w:hAnsi="Arial" w:cs="Arial"/>
          <w:sz w:val="20"/>
          <w:szCs w:val="20"/>
          <w:lang w:bidi="vi-VN"/>
        </w:rPr>
        <w:t xml:space="preserve"> Tổng chi phí mua điện năm </w:t>
      </w:r>
      <w:r w:rsidRPr="00C66A8B">
        <w:rPr>
          <w:rFonts w:ascii="Arial" w:hAnsi="Arial" w:cs="Arial"/>
          <w:i/>
          <w:iCs/>
          <w:sz w:val="20"/>
          <w:szCs w:val="20"/>
          <w:lang w:bidi="vi-VN"/>
        </w:rPr>
        <w:t>N</w:t>
      </w:r>
      <w:r w:rsidRPr="00C66A8B">
        <w:rPr>
          <w:rFonts w:ascii="Arial" w:hAnsi="Arial" w:cs="Arial"/>
          <w:sz w:val="20"/>
          <w:szCs w:val="20"/>
          <w:lang w:bidi="vi-VN"/>
        </w:rPr>
        <w:t xml:space="preserve"> từ nhập khẩu điện (đồng), được xác định theo quy định tại khoản 2 Điều này.</w:t>
      </w:r>
    </w:p>
    <w:p w:rsidR="00ED13F1" w:rsidRPr="00C66A8B" w:rsidRDefault="00ED13F1" w:rsidP="00ED13F1">
      <w:pPr>
        <w:spacing w:after="120" w:line="240" w:lineRule="auto"/>
        <w:ind w:firstLine="720"/>
        <w:jc w:val="both"/>
        <w:rPr>
          <w:rFonts w:ascii="Arial" w:hAnsi="Arial" w:cs="Arial"/>
          <w:sz w:val="20"/>
          <w:szCs w:val="20"/>
          <w:lang w:bidi="vi-VN"/>
        </w:rPr>
      </w:pPr>
      <w:bookmarkStart w:id="19" w:name="bookmark18"/>
      <w:bookmarkEnd w:id="19"/>
      <w:r w:rsidRPr="00C66A8B">
        <w:rPr>
          <w:rFonts w:ascii="Arial" w:hAnsi="Arial" w:cs="Arial"/>
          <w:sz w:val="20"/>
          <w:szCs w:val="20"/>
        </w:rPr>
        <w:t xml:space="preserve">2. </w:t>
      </w:r>
      <w:r w:rsidRPr="00C66A8B">
        <w:rPr>
          <w:rFonts w:ascii="Arial" w:hAnsi="Arial" w:cs="Arial"/>
          <w:sz w:val="20"/>
          <w:szCs w:val="20"/>
          <w:lang w:bidi="vi-VN"/>
        </w:rPr>
        <w:t>Tổng chi phí mua điện từ các nhà máy điện trực tiếp và gián tiếp tham gia thị trường điện, nhà máy điện BOT, nhà máy thủy điện nhỏ, nhà máy điện sử dụng năng lượng tái tạo và năng lượng mới và nhập khẩu điện được xác định căn cứ theo hợp đồng mua bán điện và quy định thị trường điện, trong đó:</w:t>
      </w:r>
    </w:p>
    <w:p w:rsidR="00ED13F1" w:rsidRPr="00C66A8B" w:rsidRDefault="00ED13F1" w:rsidP="00ED13F1">
      <w:pPr>
        <w:spacing w:after="120" w:line="240" w:lineRule="auto"/>
        <w:ind w:firstLine="720"/>
        <w:jc w:val="both"/>
        <w:rPr>
          <w:rFonts w:ascii="Arial" w:hAnsi="Arial" w:cs="Arial"/>
          <w:sz w:val="20"/>
          <w:szCs w:val="20"/>
          <w:lang w:bidi="vi-VN"/>
        </w:rPr>
      </w:pPr>
      <w:bookmarkStart w:id="20" w:name="bookmark19"/>
      <w:bookmarkEnd w:id="20"/>
      <w:r w:rsidRPr="00C66A8B">
        <w:rPr>
          <w:rFonts w:ascii="Arial" w:hAnsi="Arial" w:cs="Arial"/>
          <w:sz w:val="20"/>
          <w:szCs w:val="20"/>
        </w:rPr>
        <w:t xml:space="preserve">a) </w:t>
      </w:r>
      <w:r w:rsidRPr="00C66A8B">
        <w:rPr>
          <w:rFonts w:ascii="Arial" w:hAnsi="Arial" w:cs="Arial"/>
          <w:sz w:val="20"/>
          <w:szCs w:val="20"/>
          <w:lang w:bidi="vi-VN"/>
        </w:rPr>
        <w:t>Sản lượng điện nhà máy điện: được xác đị</w:t>
      </w:r>
      <w:r w:rsidR="00815951" w:rsidRPr="00C66A8B">
        <w:rPr>
          <w:rFonts w:ascii="Arial" w:hAnsi="Arial" w:cs="Arial"/>
          <w:sz w:val="20"/>
          <w:szCs w:val="20"/>
          <w:lang w:bidi="vi-VN"/>
        </w:rPr>
        <w:t>nh theo kế</w:t>
      </w:r>
      <w:r w:rsidRPr="00C66A8B">
        <w:rPr>
          <w:rFonts w:ascii="Arial" w:hAnsi="Arial" w:cs="Arial"/>
          <w:sz w:val="20"/>
          <w:szCs w:val="20"/>
          <w:lang w:bidi="vi-VN"/>
        </w:rPr>
        <w:t xml:space="preserve"> hoạch cung cấp điện và vận hành hệ thống điện quốc gia năm </w:t>
      </w:r>
      <w:r w:rsidRPr="00C66A8B">
        <w:rPr>
          <w:rFonts w:ascii="Arial" w:hAnsi="Arial" w:cs="Arial"/>
          <w:i/>
          <w:iCs/>
          <w:sz w:val="20"/>
          <w:szCs w:val="20"/>
          <w:lang w:bidi="vi-VN"/>
        </w:rPr>
        <w:t>N;</w:t>
      </w:r>
    </w:p>
    <w:p w:rsidR="00ED13F1" w:rsidRPr="00C66A8B" w:rsidRDefault="00ED13F1" w:rsidP="00ED13F1">
      <w:pPr>
        <w:spacing w:after="120" w:line="240" w:lineRule="auto"/>
        <w:ind w:firstLine="720"/>
        <w:jc w:val="both"/>
        <w:rPr>
          <w:rFonts w:ascii="Arial" w:hAnsi="Arial" w:cs="Arial"/>
          <w:sz w:val="20"/>
          <w:szCs w:val="20"/>
          <w:lang w:bidi="vi-VN"/>
        </w:rPr>
      </w:pPr>
      <w:bookmarkStart w:id="21" w:name="bookmark20"/>
      <w:bookmarkEnd w:id="21"/>
      <w:r w:rsidRPr="00C66A8B">
        <w:rPr>
          <w:rFonts w:ascii="Arial" w:hAnsi="Arial" w:cs="Arial"/>
          <w:sz w:val="20"/>
          <w:szCs w:val="20"/>
        </w:rPr>
        <w:t xml:space="preserve">b) </w:t>
      </w:r>
      <w:r w:rsidRPr="00C66A8B">
        <w:rPr>
          <w:rFonts w:ascii="Arial" w:hAnsi="Arial" w:cs="Arial"/>
          <w:sz w:val="20"/>
          <w:szCs w:val="20"/>
          <w:lang w:bidi="vi-VN"/>
        </w:rPr>
        <w:t>Sản lượng điện các nhà máy điện năng lượng tái tạo và năng lượng mới do Đơn vị vận hành hệ thống điện và thị trường điện cung cấp;</w:t>
      </w:r>
    </w:p>
    <w:p w:rsidR="00ED13F1" w:rsidRPr="00C66A8B" w:rsidRDefault="00ED13F1" w:rsidP="00ED13F1">
      <w:pPr>
        <w:spacing w:after="120" w:line="240" w:lineRule="auto"/>
        <w:ind w:firstLine="720"/>
        <w:jc w:val="both"/>
        <w:rPr>
          <w:rFonts w:ascii="Arial" w:hAnsi="Arial" w:cs="Arial"/>
          <w:sz w:val="20"/>
          <w:szCs w:val="20"/>
          <w:lang w:bidi="vi-VN"/>
        </w:rPr>
      </w:pPr>
      <w:bookmarkStart w:id="22" w:name="bookmark21"/>
      <w:bookmarkEnd w:id="22"/>
      <w:r w:rsidRPr="00C66A8B">
        <w:rPr>
          <w:rFonts w:ascii="Arial" w:hAnsi="Arial" w:cs="Arial"/>
          <w:sz w:val="20"/>
          <w:szCs w:val="20"/>
        </w:rPr>
        <w:t xml:space="preserve">c) </w:t>
      </w:r>
      <w:r w:rsidRPr="00C66A8B">
        <w:rPr>
          <w:rFonts w:ascii="Arial" w:hAnsi="Arial" w:cs="Arial"/>
          <w:sz w:val="20"/>
          <w:szCs w:val="20"/>
          <w:lang w:bidi="vi-VN"/>
        </w:rPr>
        <w:t>Sản lượng hợp đồng (Q</w:t>
      </w:r>
      <w:r w:rsidRPr="00C66A8B">
        <w:rPr>
          <w:rFonts w:ascii="Arial" w:hAnsi="Arial" w:cs="Arial"/>
          <w:sz w:val="20"/>
          <w:szCs w:val="20"/>
        </w:rPr>
        <w:t>c</w:t>
      </w:r>
      <w:r w:rsidRPr="00C66A8B">
        <w:rPr>
          <w:rFonts w:ascii="Arial" w:hAnsi="Arial" w:cs="Arial"/>
          <w:sz w:val="20"/>
          <w:szCs w:val="20"/>
          <w:lang w:bidi="vi-VN"/>
        </w:rPr>
        <w:t>) của các nhà máy điện trực tiếp tham gia thị trường điện do Tập đoàn Điện lực Việt Nam/Đơn vị vận hành hệ thống điện và thị trường điện cung cấp.</w:t>
      </w:r>
    </w:p>
    <w:p w:rsidR="00ED13F1" w:rsidRPr="00C66A8B" w:rsidRDefault="00ED13F1" w:rsidP="00ED13F1">
      <w:pPr>
        <w:spacing w:after="120" w:line="240" w:lineRule="auto"/>
        <w:ind w:firstLine="720"/>
        <w:jc w:val="both"/>
        <w:rPr>
          <w:rFonts w:ascii="Arial" w:hAnsi="Arial" w:cs="Arial"/>
          <w:sz w:val="20"/>
          <w:szCs w:val="20"/>
          <w:lang w:bidi="vi-VN"/>
        </w:rPr>
      </w:pPr>
      <w:bookmarkStart w:id="23" w:name="bookmark22"/>
      <w:bookmarkEnd w:id="23"/>
      <w:r w:rsidRPr="00C66A8B">
        <w:rPr>
          <w:rFonts w:ascii="Arial" w:hAnsi="Arial" w:cs="Arial"/>
          <w:sz w:val="20"/>
          <w:szCs w:val="20"/>
        </w:rPr>
        <w:lastRenderedPageBreak/>
        <w:t xml:space="preserve">d) </w:t>
      </w:r>
      <w:r w:rsidRPr="00C66A8B">
        <w:rPr>
          <w:rFonts w:ascii="Arial" w:hAnsi="Arial" w:cs="Arial"/>
          <w:sz w:val="20"/>
          <w:szCs w:val="20"/>
          <w:lang w:bidi="vi-VN"/>
        </w:rPr>
        <w:t>Giá điện năng thị trường trung bình tháng được tính toán căn cứ kết quả tính toán mô phỏng thị trường điện của Tập đoàn Điện lực Việt Nam/Đ</w:t>
      </w:r>
      <w:r w:rsidRPr="00C66A8B">
        <w:rPr>
          <w:rFonts w:ascii="Arial" w:hAnsi="Arial" w:cs="Arial"/>
          <w:sz w:val="20"/>
          <w:szCs w:val="20"/>
        </w:rPr>
        <w:t>ơn</w:t>
      </w:r>
      <w:r w:rsidRPr="00C66A8B">
        <w:rPr>
          <w:rFonts w:ascii="Arial" w:hAnsi="Arial" w:cs="Arial"/>
          <w:sz w:val="20"/>
          <w:szCs w:val="20"/>
          <w:lang w:bidi="vi-VN"/>
        </w:rPr>
        <w:t xml:space="preserve"> vị vận hành hệ thống điện và thị trường điện theo kế hoạch vận hành thị trường điện năm </w:t>
      </w:r>
      <w:r w:rsidRPr="00C66A8B">
        <w:rPr>
          <w:rFonts w:ascii="Arial" w:hAnsi="Arial" w:cs="Arial"/>
          <w:i/>
          <w:sz w:val="20"/>
          <w:szCs w:val="20"/>
        </w:rPr>
        <w:t>N</w:t>
      </w:r>
      <w:r w:rsidRPr="00C66A8B">
        <w:rPr>
          <w:rFonts w:ascii="Arial" w:hAnsi="Arial" w:cs="Arial"/>
          <w:sz w:val="20"/>
          <w:szCs w:val="20"/>
          <w:lang w:bidi="vi-VN"/>
        </w:rPr>
        <w:t>.</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 xml:space="preserve">đ) Giá công suất thị trường trung bình tháng được phê duyệt dựa trên tính toán mô phỏng thị trường điện của Tập đoàn Điện lực Việt Nam/Đơn vị vận hành hệ thống điện và thị trường điện theo kế hoạch vận hành thị trường điện năm </w:t>
      </w:r>
      <w:r w:rsidRPr="00C66A8B">
        <w:rPr>
          <w:rFonts w:ascii="Arial" w:hAnsi="Arial" w:cs="Arial"/>
          <w:i/>
          <w:iCs/>
          <w:sz w:val="20"/>
          <w:szCs w:val="20"/>
          <w:lang w:bidi="vi-VN"/>
        </w:rPr>
        <w:t>N.</w:t>
      </w:r>
      <w:bookmarkStart w:id="24" w:name="bookmark23"/>
      <w:bookmarkEnd w:id="24"/>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e) </w:t>
      </w:r>
      <w:r w:rsidRPr="00C66A8B">
        <w:rPr>
          <w:rFonts w:ascii="Arial" w:hAnsi="Arial" w:cs="Arial"/>
          <w:sz w:val="20"/>
          <w:szCs w:val="20"/>
          <w:lang w:bidi="vi-VN"/>
        </w:rPr>
        <w:t xml:space="preserve">Giá điện và các thông số đầu vào về nhiên liệu, tỷ giá ngoại tệ của các nhà máy điện trực tiếp và gián tiếp tham gia thị trường điện, nhà máy điện BOT, nhà máy điện năng lượng tái tạo và năng lượng mới, nhập khẩu điện: được xác định theo giá điện sử dụng trong tính toán kế hoạch cung cấp điện và vận hành hệ thống điện quốc gia năm </w:t>
      </w:r>
      <w:r w:rsidRPr="00C66A8B">
        <w:rPr>
          <w:rFonts w:ascii="Arial" w:hAnsi="Arial" w:cs="Arial"/>
          <w:i/>
          <w:iCs/>
          <w:sz w:val="20"/>
          <w:szCs w:val="20"/>
          <w:lang w:bidi="vi-VN"/>
        </w:rPr>
        <w:t>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 xml:space="preserve">g) Chi phí mua điện từ các nhà máy thủy điện nhỏ áp dụng biểu giá chi phí tránh được: được xác định theo biểu giá chi phí tránh được năm </w:t>
      </w:r>
      <w:r w:rsidRPr="00C66A8B">
        <w:rPr>
          <w:rFonts w:ascii="Arial" w:hAnsi="Arial" w:cs="Arial"/>
          <w:i/>
          <w:iCs/>
          <w:sz w:val="20"/>
          <w:szCs w:val="20"/>
          <w:lang w:bidi="vi-VN"/>
        </w:rPr>
        <w:t>N</w:t>
      </w:r>
      <w:r w:rsidRPr="00C66A8B">
        <w:rPr>
          <w:rFonts w:ascii="Arial" w:hAnsi="Arial" w:cs="Arial"/>
          <w:sz w:val="20"/>
          <w:szCs w:val="20"/>
          <w:lang w:bidi="vi-VN"/>
        </w:rPr>
        <w:t xml:space="preserve"> (trường hợp chưa có giá năm </w:t>
      </w:r>
      <w:r w:rsidRPr="00C66A8B">
        <w:rPr>
          <w:rFonts w:ascii="Arial" w:hAnsi="Arial" w:cs="Arial"/>
          <w:i/>
          <w:iCs/>
          <w:sz w:val="20"/>
          <w:szCs w:val="20"/>
          <w:lang w:bidi="vi-VN"/>
        </w:rPr>
        <w:t>N</w:t>
      </w:r>
      <w:r w:rsidRPr="00C66A8B">
        <w:rPr>
          <w:rFonts w:ascii="Arial" w:hAnsi="Arial" w:cs="Arial"/>
          <w:sz w:val="20"/>
          <w:szCs w:val="20"/>
          <w:lang w:bidi="vi-VN"/>
        </w:rPr>
        <w:t xml:space="preserve"> thì lấy theo năm </w:t>
      </w:r>
      <w:r w:rsidRPr="00C66A8B">
        <w:rPr>
          <w:rFonts w:ascii="Arial" w:hAnsi="Arial" w:cs="Arial"/>
          <w:i/>
          <w:iCs/>
          <w:sz w:val="20"/>
          <w:szCs w:val="20"/>
          <w:lang w:bidi="vi-VN"/>
        </w:rPr>
        <w:t>N-1)</w:t>
      </w:r>
      <w:r w:rsidRPr="00C66A8B">
        <w:rPr>
          <w:rFonts w:ascii="Arial" w:hAnsi="Arial" w:cs="Arial"/>
          <w:sz w:val="20"/>
          <w:szCs w:val="20"/>
          <w:lang w:bidi="vi-VN"/>
        </w:rPr>
        <w:t xml:space="preserve"> và cơ cấu sản lượng điện cao điểm, bình thường và thấp điểm theo tháng của từng miền năm N theo tỷ lệ cơ cấu sản lượng điện theo tháng của từng miền ước thực hiện năm </w:t>
      </w:r>
      <w:r w:rsidRPr="00C66A8B">
        <w:rPr>
          <w:rFonts w:ascii="Arial" w:hAnsi="Arial" w:cs="Arial"/>
          <w:i/>
          <w:iCs/>
          <w:sz w:val="20"/>
          <w:szCs w:val="20"/>
          <w:lang w:bidi="vi-VN"/>
        </w:rPr>
        <w:t>N-1.</w:t>
      </w:r>
    </w:p>
    <w:p w:rsidR="00ED13F1" w:rsidRPr="00C66A8B" w:rsidRDefault="00ED13F1" w:rsidP="00ED13F1">
      <w:pPr>
        <w:spacing w:after="120" w:line="240" w:lineRule="auto"/>
        <w:ind w:firstLine="720"/>
        <w:jc w:val="both"/>
        <w:rPr>
          <w:rFonts w:ascii="Arial" w:hAnsi="Arial" w:cs="Arial"/>
          <w:sz w:val="20"/>
          <w:szCs w:val="20"/>
          <w:lang w:bidi="vi-VN"/>
        </w:rPr>
      </w:pPr>
      <w:bookmarkStart w:id="25" w:name="bookmark24"/>
      <w:bookmarkEnd w:id="25"/>
      <w:r w:rsidRPr="00C66A8B">
        <w:rPr>
          <w:rFonts w:ascii="Arial" w:hAnsi="Arial" w:cs="Arial"/>
          <w:sz w:val="20"/>
          <w:szCs w:val="20"/>
        </w:rPr>
        <w:t xml:space="preserve">3. </w:t>
      </w:r>
      <w:r w:rsidRPr="00C66A8B">
        <w:rPr>
          <w:rFonts w:ascii="Arial" w:hAnsi="Arial" w:cs="Arial"/>
          <w:sz w:val="20"/>
          <w:szCs w:val="20"/>
          <w:lang w:bidi="vi-VN"/>
        </w:rPr>
        <w:t>Phương pháp xác định tổng chi phí và lợi nhuận định mức từ các nhà máy thủy điện chiến lược đa mục tiêu và hạch toán phụ thuộc</w:t>
      </w:r>
    </w:p>
    <w:p w:rsidR="00ED13F1" w:rsidRPr="00C66A8B" w:rsidRDefault="00ED13F1" w:rsidP="00ED13F1">
      <w:pPr>
        <w:spacing w:after="120" w:line="240" w:lineRule="auto"/>
        <w:ind w:firstLine="720"/>
        <w:jc w:val="both"/>
        <w:rPr>
          <w:rFonts w:ascii="Arial" w:hAnsi="Arial" w:cs="Arial"/>
          <w:sz w:val="20"/>
          <w:szCs w:val="20"/>
          <w:lang w:bidi="vi-VN"/>
        </w:rPr>
      </w:pPr>
      <w:bookmarkStart w:id="26" w:name="bookmark25"/>
      <w:bookmarkEnd w:id="26"/>
      <w:r w:rsidRPr="00C66A8B">
        <w:rPr>
          <w:rFonts w:ascii="Arial" w:hAnsi="Arial" w:cs="Arial"/>
          <w:sz w:val="20"/>
          <w:szCs w:val="20"/>
        </w:rPr>
        <w:t xml:space="preserve">a) </w:t>
      </w:r>
      <w:r w:rsidRPr="00C66A8B">
        <w:rPr>
          <w:rFonts w:ascii="Arial" w:hAnsi="Arial" w:cs="Arial"/>
          <w:sz w:val="20"/>
          <w:szCs w:val="20"/>
          <w:lang w:bidi="vi-VN"/>
        </w:rPr>
        <w:t>Tổng chi phí và lợi nhuận định mức từ các nhà máy thủy điện chiến lược đa mục tiêu và hạch toán phụ thuộc (</w:t>
      </w:r>
      <w:r w:rsidRPr="00C66A8B">
        <w:rPr>
          <w:rFonts w:ascii="Arial" w:hAnsi="Arial" w:cs="Arial"/>
          <w:sz w:val="20"/>
          <w:szCs w:val="20"/>
          <w:vertAlign w:val="subscript"/>
          <w:lang w:bidi="vi-VN"/>
        </w:rPr>
        <w:t>CĐMT</w:t>
      </w:r>
      <w:r w:rsidRPr="00C66A8B">
        <w:rPr>
          <w:rFonts w:ascii="Arial" w:hAnsi="Arial" w:cs="Arial"/>
          <w:sz w:val="20"/>
          <w:szCs w:val="20"/>
          <w:lang w:bidi="vi-VN"/>
        </w:rPr>
        <w:t>), được xác định theo công thức sau:</w:t>
      </w:r>
    </w:p>
    <w:p w:rsidR="00ED13F1" w:rsidRPr="00C66A8B" w:rsidRDefault="00ED13F1" w:rsidP="00201DEF">
      <w:pPr>
        <w:spacing w:after="120" w:line="240" w:lineRule="auto"/>
        <w:ind w:firstLine="720"/>
        <w:jc w:val="center"/>
        <w:rPr>
          <w:rFonts w:ascii="Arial" w:hAnsi="Arial" w:cs="Arial"/>
          <w:sz w:val="20"/>
          <w:szCs w:val="20"/>
          <w:vertAlign w:val="subscript"/>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ĐMT</w:t>
      </w:r>
      <w:r w:rsidRPr="00C66A8B">
        <w:rPr>
          <w:rFonts w:ascii="Arial" w:hAnsi="Arial" w:cs="Arial"/>
          <w:sz w:val="20"/>
          <w:szCs w:val="20"/>
          <w:lang w:bidi="vi-VN"/>
        </w:rPr>
        <w:t xml:space="preserve"> </w:t>
      </w:r>
      <w:r w:rsidRPr="00C66A8B">
        <w:rPr>
          <w:rFonts w:ascii="Arial" w:hAnsi="Arial" w:cs="Arial"/>
          <w:sz w:val="20"/>
          <w:szCs w:val="20"/>
        </w:rPr>
        <w:t>=</w:t>
      </w:r>
      <w:r w:rsidRPr="00C66A8B">
        <w:rPr>
          <w:rFonts w:ascii="Arial" w:hAnsi="Arial" w:cs="Arial"/>
          <w:sz w:val="20"/>
          <w:szCs w:val="20"/>
          <w:vertAlign w:val="subscript"/>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TĐĐMT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HTPT</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Trong đó:</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TĐĐMT</w:t>
      </w:r>
      <w:r w:rsidRPr="00C66A8B">
        <w:rPr>
          <w:rFonts w:ascii="Arial" w:hAnsi="Arial" w:cs="Arial"/>
          <w:sz w:val="20"/>
          <w:szCs w:val="20"/>
        </w:rPr>
        <w:t>:</w:t>
      </w:r>
      <w:r w:rsidRPr="00C66A8B">
        <w:rPr>
          <w:rFonts w:ascii="Arial" w:hAnsi="Arial" w:cs="Arial"/>
          <w:sz w:val="20"/>
          <w:szCs w:val="20"/>
          <w:lang w:bidi="vi-VN"/>
        </w:rPr>
        <w:t xml:space="preserve"> Chi phí và lợi nhuận định mức từ các nhà máy thủy điện chi</w:t>
      </w:r>
      <w:r w:rsidRPr="00C66A8B">
        <w:rPr>
          <w:rFonts w:ascii="Arial" w:hAnsi="Arial" w:cs="Arial"/>
          <w:sz w:val="20"/>
          <w:szCs w:val="20"/>
        </w:rPr>
        <w:t>ế</w:t>
      </w:r>
      <w:r w:rsidRPr="00C66A8B">
        <w:rPr>
          <w:rFonts w:ascii="Arial" w:hAnsi="Arial" w:cs="Arial"/>
          <w:sz w:val="20"/>
          <w:szCs w:val="20"/>
          <w:lang w:bidi="vi-VN"/>
        </w:rPr>
        <w:t>n lược đa mục tiêu (đồng), được xác định theo quy định tại điểm b Khoản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HTPT</w:t>
      </w:r>
      <w:r w:rsidRPr="00C66A8B">
        <w:rPr>
          <w:rFonts w:ascii="Arial" w:hAnsi="Arial" w:cs="Arial"/>
          <w:sz w:val="20"/>
          <w:szCs w:val="20"/>
        </w:rPr>
        <w:t>:</w:t>
      </w:r>
      <w:r w:rsidRPr="00C66A8B">
        <w:rPr>
          <w:rFonts w:ascii="Arial" w:hAnsi="Arial" w:cs="Arial"/>
          <w:sz w:val="20"/>
          <w:szCs w:val="20"/>
          <w:lang w:bidi="vi-VN"/>
        </w:rPr>
        <w:t xml:space="preserve"> Chi phí và lợi nhuận định mức từ các nhà máy hạch toán phụ thuộc (đồng), được xác định theo quy định tại điểm c Khoản này;</w:t>
      </w:r>
    </w:p>
    <w:p w:rsidR="00ED13F1" w:rsidRPr="00C66A8B" w:rsidRDefault="00ED13F1" w:rsidP="00ED13F1">
      <w:pPr>
        <w:spacing w:after="120" w:line="240" w:lineRule="auto"/>
        <w:ind w:firstLine="720"/>
        <w:jc w:val="both"/>
        <w:rPr>
          <w:rFonts w:ascii="Arial" w:hAnsi="Arial" w:cs="Arial"/>
          <w:sz w:val="20"/>
          <w:szCs w:val="20"/>
          <w:lang w:bidi="vi-VN"/>
        </w:rPr>
      </w:pPr>
      <w:bookmarkStart w:id="27" w:name="bookmark26"/>
      <w:bookmarkEnd w:id="27"/>
      <w:r w:rsidRPr="00C66A8B">
        <w:rPr>
          <w:rFonts w:ascii="Arial" w:hAnsi="Arial" w:cs="Arial"/>
          <w:sz w:val="20"/>
          <w:szCs w:val="20"/>
        </w:rPr>
        <w:t xml:space="preserve">b) </w:t>
      </w:r>
      <w:r w:rsidRPr="00C66A8B">
        <w:rPr>
          <w:rFonts w:ascii="Arial" w:hAnsi="Arial" w:cs="Arial"/>
          <w:sz w:val="20"/>
          <w:szCs w:val="20"/>
          <w:lang w:bidi="vi-VN"/>
        </w:rPr>
        <w:t>Chi phí và lợi nhuận định mức từ các nhà máy thủy điện chiến lược đa mục tiêu, bao gồm nhà máy thủy điện lớn, có ý nghĩa đặc biệt quan trọng về kinh tế - xã hội, quốc phòng, an ninh quy định tại Quyết định số 2012/QĐ-TTg ngày 24 tháng 10 năm 2016 của Thủ tướng Chính phủ và các nhà máy điện phối hợp vận hành với nhà máy thủy điện l</w:t>
      </w:r>
      <w:r w:rsidRPr="00C66A8B">
        <w:rPr>
          <w:rFonts w:ascii="Arial" w:hAnsi="Arial" w:cs="Arial"/>
          <w:sz w:val="20"/>
          <w:szCs w:val="20"/>
        </w:rPr>
        <w:t>ớ</w:t>
      </w:r>
      <w:r w:rsidRPr="00C66A8B">
        <w:rPr>
          <w:rFonts w:ascii="Arial" w:hAnsi="Arial" w:cs="Arial"/>
          <w:sz w:val="20"/>
          <w:szCs w:val="20"/>
          <w:lang w:bidi="vi-VN"/>
        </w:rPr>
        <w:t xml:space="preserve">n, có ý nghĩa đặc biệt quan trọng nêu trên theo quyết định của Bộ Công Thương năm </w:t>
      </w:r>
      <w:r w:rsidRPr="00C66A8B">
        <w:rPr>
          <w:rFonts w:ascii="Arial" w:hAnsi="Arial" w:cs="Arial"/>
          <w:i/>
          <w:iCs/>
          <w:sz w:val="20"/>
          <w:szCs w:val="20"/>
          <w:lang w:bidi="vi-VN"/>
        </w:rPr>
        <w:t xml:space="preserve">N </w:t>
      </w:r>
      <w:r w:rsidRPr="00C66A8B">
        <w:rPr>
          <w:rFonts w:ascii="Arial" w:hAnsi="Arial" w:cs="Arial"/>
          <w:sz w:val="20"/>
          <w:szCs w:val="20"/>
          <w:lang w:bidi="vi-VN"/>
        </w:rPr>
        <w:t>(C</w:t>
      </w:r>
      <w:r w:rsidRPr="00C66A8B">
        <w:rPr>
          <w:rFonts w:ascii="Arial" w:hAnsi="Arial" w:cs="Arial"/>
          <w:sz w:val="20"/>
          <w:szCs w:val="20"/>
          <w:vertAlign w:val="subscript"/>
          <w:lang w:bidi="vi-VN"/>
        </w:rPr>
        <w:t>TĐĐMT</w:t>
      </w:r>
      <w:r w:rsidRPr="00C66A8B">
        <w:rPr>
          <w:rFonts w:ascii="Arial" w:hAnsi="Arial" w:cs="Arial"/>
          <w:sz w:val="20"/>
          <w:szCs w:val="20"/>
          <w:lang w:bidi="vi-VN"/>
        </w:rPr>
        <w:t>), được xác định theo quy định tại Thông tư số 26/2017/TT-BCT ngày 29 tháng 11 năm 2017 của Bộ trưởng Bộ Công Thương quy định phương pháp, trình tự lập xác định chi phí hàng năm và giá điện của nhà máy thủy điện chiến lược đa mục tiêu và các văn bản sửa đổi, bổ sung hoặc thay thế sau này, căn cứ các chi phí hợp lý, hợp lệ để sản xuất kinh doanh điện phù hợp với các loại hình công nghệ; đối với các nhà máy điện mới, Tập đoàn Điện lực Việt Nam có trách nhiệm xây dựng kế hoạch chi phí 02 năm đầu tiên.</w:t>
      </w:r>
    </w:p>
    <w:p w:rsidR="00ED13F1" w:rsidRPr="00C66A8B" w:rsidRDefault="00ED13F1" w:rsidP="00ED13F1">
      <w:pPr>
        <w:spacing w:after="120" w:line="240" w:lineRule="auto"/>
        <w:ind w:firstLine="720"/>
        <w:jc w:val="both"/>
        <w:rPr>
          <w:rFonts w:ascii="Arial" w:hAnsi="Arial" w:cs="Arial"/>
          <w:sz w:val="20"/>
          <w:szCs w:val="20"/>
          <w:lang w:bidi="vi-VN"/>
        </w:rPr>
      </w:pPr>
      <w:bookmarkStart w:id="28" w:name="bookmark27"/>
      <w:bookmarkEnd w:id="28"/>
      <w:r w:rsidRPr="00C66A8B">
        <w:rPr>
          <w:rFonts w:ascii="Arial" w:hAnsi="Arial" w:cs="Arial"/>
          <w:sz w:val="20"/>
          <w:szCs w:val="20"/>
        </w:rPr>
        <w:t xml:space="preserve">c) </w:t>
      </w:r>
      <w:r w:rsidRPr="00C66A8B">
        <w:rPr>
          <w:rFonts w:ascii="Arial" w:hAnsi="Arial" w:cs="Arial"/>
          <w:sz w:val="20"/>
          <w:szCs w:val="20"/>
          <w:lang w:bidi="vi-VN"/>
        </w:rPr>
        <w:t xml:space="preserve">Chi phí và lợi nhuận định mức năm </w:t>
      </w:r>
      <w:r w:rsidRPr="00C66A8B">
        <w:rPr>
          <w:rFonts w:ascii="Arial" w:hAnsi="Arial" w:cs="Arial"/>
          <w:i/>
          <w:iCs/>
          <w:sz w:val="20"/>
          <w:szCs w:val="20"/>
          <w:lang w:bidi="vi-VN"/>
        </w:rPr>
        <w:t>N</w:t>
      </w:r>
      <w:r w:rsidRPr="00C66A8B">
        <w:rPr>
          <w:rFonts w:ascii="Arial" w:hAnsi="Arial" w:cs="Arial"/>
          <w:sz w:val="20"/>
          <w:szCs w:val="20"/>
          <w:lang w:bidi="vi-VN"/>
        </w:rPr>
        <w:t xml:space="preserve"> từ các nhà máy điện hạch toán phụ thuộc (C</w:t>
      </w:r>
      <w:r w:rsidRPr="00C66A8B">
        <w:rPr>
          <w:rFonts w:ascii="Arial" w:hAnsi="Arial" w:cs="Arial"/>
          <w:sz w:val="20"/>
          <w:szCs w:val="20"/>
          <w:vertAlign w:val="subscript"/>
          <w:lang w:bidi="vi-VN"/>
        </w:rPr>
        <w:t>HTPT</w:t>
      </w:r>
      <w:r w:rsidRPr="00C66A8B">
        <w:rPr>
          <w:rFonts w:ascii="Arial" w:hAnsi="Arial" w:cs="Arial"/>
          <w:sz w:val="20"/>
          <w:szCs w:val="20"/>
          <w:lang w:bidi="vi-VN"/>
        </w:rPr>
        <w:t>) được xác định như sau:</w:t>
      </w:r>
    </w:p>
    <w:p w:rsidR="00ED13F1" w:rsidRPr="00C66A8B" w:rsidRDefault="00ED13F1" w:rsidP="00ED13F1">
      <w:pPr>
        <w:spacing w:after="120" w:line="240" w:lineRule="auto"/>
        <w:ind w:firstLine="720"/>
        <w:jc w:val="both"/>
        <w:rPr>
          <w:rFonts w:ascii="Arial" w:hAnsi="Arial" w:cs="Arial"/>
          <w:sz w:val="20"/>
          <w:szCs w:val="20"/>
          <w:lang w:bidi="vi-VN"/>
        </w:rPr>
      </w:pPr>
      <w:bookmarkStart w:id="29" w:name="bookmark28"/>
      <w:bookmarkEnd w:id="29"/>
      <w:r w:rsidRPr="00C66A8B">
        <w:rPr>
          <w:rFonts w:ascii="Arial" w:hAnsi="Arial" w:cs="Arial"/>
          <w:sz w:val="20"/>
          <w:szCs w:val="20"/>
        </w:rPr>
        <w:t xml:space="preserve">- </w:t>
      </w:r>
      <w:r w:rsidRPr="00C66A8B">
        <w:rPr>
          <w:rFonts w:ascii="Arial" w:hAnsi="Arial" w:cs="Arial"/>
          <w:sz w:val="20"/>
          <w:szCs w:val="20"/>
          <w:lang w:bidi="vi-VN"/>
        </w:rPr>
        <w:t>Đối với các nhà máy điện bán điện trực tiếp cho các Tổng công ty điện lực, thực hiện theo quy định tại hợp đồng mua bán điện đã ký;</w:t>
      </w:r>
    </w:p>
    <w:p w:rsidR="00ED13F1" w:rsidRPr="00C66A8B" w:rsidRDefault="00ED13F1" w:rsidP="00ED13F1">
      <w:pPr>
        <w:spacing w:after="120" w:line="240" w:lineRule="auto"/>
        <w:ind w:firstLine="720"/>
        <w:jc w:val="both"/>
        <w:rPr>
          <w:rFonts w:ascii="Arial" w:hAnsi="Arial" w:cs="Arial"/>
          <w:sz w:val="20"/>
          <w:szCs w:val="20"/>
          <w:lang w:bidi="vi-VN"/>
        </w:rPr>
      </w:pPr>
      <w:bookmarkStart w:id="30" w:name="bookmark29"/>
      <w:bookmarkEnd w:id="30"/>
      <w:r w:rsidRPr="00C66A8B">
        <w:rPr>
          <w:rFonts w:ascii="Arial" w:hAnsi="Arial" w:cs="Arial"/>
          <w:sz w:val="20"/>
          <w:szCs w:val="20"/>
        </w:rPr>
        <w:t xml:space="preserve">- </w:t>
      </w:r>
      <w:r w:rsidRPr="00C66A8B">
        <w:rPr>
          <w:rFonts w:ascii="Arial" w:hAnsi="Arial" w:cs="Arial"/>
          <w:sz w:val="20"/>
          <w:szCs w:val="20"/>
          <w:lang w:bidi="vi-VN"/>
        </w:rPr>
        <w:t>Đối với các nhà máy điện hạch toán phụ thuộc khác (C</w:t>
      </w:r>
      <w:r w:rsidRPr="00C66A8B">
        <w:rPr>
          <w:rFonts w:ascii="Arial" w:hAnsi="Arial" w:cs="Arial"/>
          <w:sz w:val="20"/>
          <w:szCs w:val="20"/>
          <w:vertAlign w:val="subscript"/>
        </w:rPr>
        <w:t>H</w:t>
      </w:r>
      <w:r w:rsidRPr="00C66A8B">
        <w:rPr>
          <w:rFonts w:ascii="Arial" w:hAnsi="Arial" w:cs="Arial"/>
          <w:sz w:val="20"/>
          <w:szCs w:val="20"/>
          <w:vertAlign w:val="subscript"/>
          <w:lang w:bidi="vi-VN"/>
        </w:rPr>
        <w:t>TPTkhac</w:t>
      </w:r>
      <w:r w:rsidRPr="00C66A8B">
        <w:rPr>
          <w:rFonts w:ascii="Arial" w:hAnsi="Arial" w:cs="Arial"/>
          <w:sz w:val="20"/>
          <w:szCs w:val="20"/>
          <w:lang w:bidi="vi-VN"/>
        </w:rPr>
        <w:t>) được xác định theo công thức sau:</w:t>
      </w:r>
    </w:p>
    <w:p w:rsidR="003F6B3F" w:rsidRPr="00C66A8B" w:rsidRDefault="00ED13F1" w:rsidP="00201DEF">
      <w:pPr>
        <w:spacing w:after="120" w:line="240" w:lineRule="auto"/>
        <w:ind w:firstLine="720"/>
        <w:jc w:val="center"/>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rPr>
        <w:t>H</w:t>
      </w:r>
      <w:r w:rsidRPr="00C66A8B">
        <w:rPr>
          <w:rFonts w:ascii="Arial" w:hAnsi="Arial" w:cs="Arial"/>
          <w:sz w:val="20"/>
          <w:szCs w:val="20"/>
          <w:vertAlign w:val="subscript"/>
          <w:lang w:bidi="vi-VN"/>
        </w:rPr>
        <w:t>TPTkhac</w:t>
      </w:r>
      <w:r w:rsidRPr="00C66A8B">
        <w:rPr>
          <w:rFonts w:ascii="Arial" w:hAnsi="Arial" w:cs="Arial"/>
          <w:sz w:val="20"/>
          <w:szCs w:val="20"/>
          <w:lang w:bidi="vi-VN"/>
        </w:rPr>
        <w:t xml:space="preserve"> = C</w:t>
      </w:r>
      <w:r w:rsidRPr="00C66A8B">
        <w:rPr>
          <w:rFonts w:ascii="Arial" w:hAnsi="Arial" w:cs="Arial"/>
          <w:sz w:val="20"/>
          <w:szCs w:val="20"/>
          <w:vertAlign w:val="subscript"/>
          <w:lang w:bidi="vi-VN"/>
        </w:rPr>
        <w:t>VL</w:t>
      </w:r>
      <w:r w:rsidRPr="00C66A8B">
        <w:rPr>
          <w:rFonts w:ascii="Arial" w:hAnsi="Arial" w:cs="Arial"/>
          <w:sz w:val="20"/>
          <w:szCs w:val="20"/>
          <w:lang w:bidi="vi-VN"/>
        </w:rPr>
        <w:t xml:space="preserve"> +</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NL </w:t>
      </w:r>
      <w:r w:rsidRPr="00C66A8B">
        <w:rPr>
          <w:rFonts w:ascii="Arial" w:hAnsi="Arial" w:cs="Arial"/>
          <w:sz w:val="20"/>
          <w:szCs w:val="20"/>
          <w:lang w:bidi="vi-VN"/>
        </w:rPr>
        <w:t>+ C</w:t>
      </w:r>
      <w:r w:rsidRPr="00C66A8B">
        <w:rPr>
          <w:rFonts w:ascii="Arial" w:hAnsi="Arial" w:cs="Arial"/>
          <w:sz w:val="20"/>
          <w:szCs w:val="20"/>
          <w:vertAlign w:val="subscript"/>
          <w:lang w:bidi="vi-VN"/>
        </w:rPr>
        <w:t xml:space="preserve">TL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KH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DVMN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SCL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TC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K </w:t>
      </w:r>
      <w:r w:rsidRPr="00C66A8B">
        <w:rPr>
          <w:rFonts w:ascii="Arial" w:hAnsi="Arial" w:cs="Arial"/>
          <w:sz w:val="20"/>
          <w:szCs w:val="20"/>
          <w:lang w:bidi="vi-VN"/>
        </w:rPr>
        <w:t>+</w:t>
      </w:r>
    </w:p>
    <w:p w:rsidR="00ED13F1" w:rsidRPr="00C66A8B" w:rsidRDefault="003F6B3F" w:rsidP="00201DEF">
      <w:pPr>
        <w:spacing w:after="120" w:line="240" w:lineRule="auto"/>
        <w:ind w:firstLine="720"/>
        <w:jc w:val="center"/>
        <w:rPr>
          <w:rFonts w:ascii="Arial" w:hAnsi="Arial" w:cs="Arial"/>
          <w:sz w:val="20"/>
          <w:szCs w:val="20"/>
          <w:vertAlign w:val="subscript"/>
          <w:lang w:bidi="vi-VN"/>
        </w:rPr>
      </w:pPr>
      <w:r w:rsidRPr="00C66A8B">
        <w:rPr>
          <w:rFonts w:ascii="Arial" w:hAnsi="Arial" w:cs="Arial"/>
          <w:sz w:val="20"/>
          <w:szCs w:val="20"/>
          <w:lang w:bidi="vi-VN"/>
        </w:rPr>
        <w:t>+</w:t>
      </w:r>
      <w:r w:rsidR="00ED7DA9" w:rsidRPr="00C66A8B">
        <w:rPr>
          <w:rFonts w:ascii="Arial" w:hAnsi="Arial" w:cs="Arial"/>
          <w:sz w:val="20"/>
          <w:szCs w:val="20"/>
          <w:vertAlign w:val="subscript"/>
        </w:rPr>
        <w:t xml:space="preserve"> </w:t>
      </w:r>
      <w:r w:rsidR="00ED13F1" w:rsidRPr="00C66A8B">
        <w:rPr>
          <w:rFonts w:ascii="Arial" w:hAnsi="Arial" w:cs="Arial"/>
          <w:sz w:val="20"/>
          <w:szCs w:val="20"/>
        </w:rPr>
        <w:t>L</w:t>
      </w:r>
      <w:r w:rsidR="00ED13F1" w:rsidRPr="00C66A8B">
        <w:rPr>
          <w:rFonts w:ascii="Arial" w:hAnsi="Arial" w:cs="Arial"/>
          <w:sz w:val="20"/>
          <w:szCs w:val="20"/>
          <w:lang w:bidi="vi-VN"/>
        </w:rPr>
        <w:t>N</w:t>
      </w:r>
      <w:r w:rsidR="00ED13F1" w:rsidRPr="00C66A8B">
        <w:rPr>
          <w:rFonts w:ascii="Arial" w:hAnsi="Arial" w:cs="Arial"/>
          <w:sz w:val="20"/>
          <w:szCs w:val="20"/>
          <w:vertAlign w:val="subscript"/>
        </w:rPr>
        <w:t>HT</w:t>
      </w:r>
      <w:r w:rsidR="00ED13F1" w:rsidRPr="00C66A8B">
        <w:rPr>
          <w:rFonts w:ascii="Arial" w:hAnsi="Arial" w:cs="Arial"/>
          <w:sz w:val="20"/>
          <w:szCs w:val="20"/>
          <w:vertAlign w:val="subscript"/>
          <w:lang w:bidi="vi-VN"/>
        </w:rPr>
        <w:t xml:space="preserve">PTkhac </w:t>
      </w:r>
      <w:r w:rsidR="00ED13F1" w:rsidRPr="00C66A8B">
        <w:rPr>
          <w:rFonts w:ascii="Arial" w:hAnsi="Arial" w:cs="Arial"/>
          <w:sz w:val="20"/>
          <w:szCs w:val="20"/>
          <w:lang w:bidi="vi-VN"/>
        </w:rPr>
        <w:t>+ GT</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273"/>
        <w:gridCol w:w="7667"/>
      </w:tblGrid>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t>C</w:t>
            </w:r>
            <w:r w:rsidRPr="00C66A8B">
              <w:rPr>
                <w:rFonts w:ascii="Arial" w:hAnsi="Arial" w:cs="Arial"/>
                <w:sz w:val="20"/>
                <w:szCs w:val="20"/>
                <w:vertAlign w:val="subscript"/>
              </w:rPr>
              <w:t>VL</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i/>
                <w:iCs/>
                <w:sz w:val="20"/>
                <w:szCs w:val="20"/>
              </w:rPr>
            </w:pPr>
            <w:r w:rsidRPr="00C66A8B">
              <w:rPr>
                <w:rFonts w:ascii="Arial" w:hAnsi="Arial" w:cs="Arial"/>
                <w:sz w:val="20"/>
                <w:szCs w:val="20"/>
              </w:rPr>
              <w:t xml:space="preserve">Ghi phí vật liệu năm </w:t>
            </w:r>
            <w:r w:rsidRPr="00C66A8B">
              <w:rPr>
                <w:rFonts w:ascii="Arial" w:hAnsi="Arial" w:cs="Arial"/>
                <w:i/>
                <w:iCs/>
                <w:sz w:val="20"/>
                <w:szCs w:val="20"/>
              </w:rPr>
              <w:t>N</w:t>
            </w:r>
            <w:r w:rsidRPr="00C66A8B">
              <w:rPr>
                <w:rFonts w:ascii="Arial" w:hAnsi="Arial" w:cs="Arial"/>
                <w:sz w:val="20"/>
                <w:szCs w:val="20"/>
              </w:rPr>
              <w:t xml:space="preserve"> của nhà máy (đồng), được xác định theo báo cáo tài chính đã được kiểm toán trên cơ sở kết quả kiểm tra chi phí sản xuất kinh doanh điện năm </w:t>
            </w:r>
            <w:r w:rsidRPr="00C66A8B">
              <w:rPr>
                <w:rFonts w:ascii="Arial" w:hAnsi="Arial" w:cs="Arial"/>
                <w:i/>
                <w:iCs/>
                <w:sz w:val="20"/>
                <w:szCs w:val="20"/>
              </w:rPr>
              <w:t>N-2,</w:t>
            </w:r>
            <w:r w:rsidRPr="00C66A8B">
              <w:rPr>
                <w:rFonts w:ascii="Arial" w:hAnsi="Arial" w:cs="Arial"/>
                <w:sz w:val="20"/>
                <w:szCs w:val="20"/>
              </w:rPr>
              <w:t xml:space="preserve"> loại trừ các chi phí đột biến bất thường của năm </w:t>
            </w:r>
            <w:r w:rsidRPr="00C66A8B">
              <w:rPr>
                <w:rFonts w:ascii="Arial" w:hAnsi="Arial" w:cs="Arial"/>
                <w:i/>
                <w:iCs/>
                <w:sz w:val="20"/>
                <w:szCs w:val="20"/>
              </w:rPr>
              <w:t>N-2,</w:t>
            </w:r>
            <w:r w:rsidRPr="00C66A8B">
              <w:rPr>
                <w:rFonts w:ascii="Arial" w:hAnsi="Arial" w:cs="Arial"/>
                <w:sz w:val="20"/>
                <w:szCs w:val="20"/>
              </w:rPr>
              <w:t xml:space="preserve"> tính trượt giá từng năm theo bình quân chỉ số giá sản xuất sản phẩm công nghiệp của 5 năm gần nhất trước đó tại thời điểm xây dựng giá bán điện bình quân được </w:t>
            </w:r>
            <w:r w:rsidRPr="00C66A8B">
              <w:rPr>
                <w:rFonts w:ascii="Arial" w:hAnsi="Arial" w:cs="Arial"/>
                <w:sz w:val="20"/>
                <w:szCs w:val="20"/>
                <w:lang w:bidi="ar-SA"/>
              </w:rPr>
              <w:t>Tổ</w:t>
            </w:r>
            <w:r w:rsidRPr="00C66A8B">
              <w:rPr>
                <w:rFonts w:ascii="Arial" w:hAnsi="Arial" w:cs="Arial"/>
                <w:sz w:val="20"/>
                <w:szCs w:val="20"/>
              </w:rPr>
              <w:t xml:space="preserve">ng cục Thống kê công bố và bổ sung chi phí hợp lý phát sinh dự kiến năm </w:t>
            </w:r>
            <w:r w:rsidRPr="00C66A8B">
              <w:rPr>
                <w:rFonts w:ascii="Arial" w:hAnsi="Arial" w:cs="Arial"/>
                <w:i/>
                <w:iCs/>
                <w:sz w:val="20"/>
                <w:szCs w:val="20"/>
              </w:rPr>
              <w:t>N</w:t>
            </w:r>
            <w:r w:rsidRPr="00C66A8B">
              <w:rPr>
                <w:rFonts w:ascii="Arial" w:hAnsi="Arial" w:cs="Arial"/>
                <w:sz w:val="20"/>
                <w:szCs w:val="20"/>
              </w:rPr>
              <w:t xml:space="preserve"> nh</w:t>
            </w:r>
            <w:r w:rsidRPr="00C66A8B">
              <w:rPr>
                <w:rFonts w:ascii="Arial" w:hAnsi="Arial" w:cs="Arial"/>
                <w:sz w:val="20"/>
                <w:szCs w:val="20"/>
                <w:lang w:bidi="ar-SA"/>
              </w:rPr>
              <w:t>ư</w:t>
            </w:r>
            <w:r w:rsidRPr="00C66A8B">
              <w:rPr>
                <w:rFonts w:ascii="Arial" w:hAnsi="Arial" w:cs="Arial"/>
                <w:sz w:val="20"/>
                <w:szCs w:val="20"/>
              </w:rPr>
              <w:t xml:space="preserve">ng chưa được tính hoặc chưa được tính đầy đủ cho năm </w:t>
            </w:r>
            <w:r w:rsidRPr="00C66A8B">
              <w:rPr>
                <w:rFonts w:ascii="Arial" w:hAnsi="Arial" w:cs="Arial"/>
                <w:i/>
                <w:iCs/>
                <w:sz w:val="20"/>
                <w:szCs w:val="20"/>
              </w:rPr>
              <w:t>N-2;</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lastRenderedPageBreak/>
              <w:t>C</w:t>
            </w:r>
            <w:r w:rsidRPr="00C66A8B">
              <w:rPr>
                <w:rFonts w:ascii="Arial" w:hAnsi="Arial" w:cs="Arial"/>
                <w:sz w:val="20"/>
                <w:szCs w:val="20"/>
                <w:vertAlign w:val="subscript"/>
              </w:rPr>
              <w:t>NL</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Chi phí nhiên liệu năm </w:t>
            </w:r>
            <w:r w:rsidRPr="00C66A8B">
              <w:rPr>
                <w:rFonts w:ascii="Arial" w:hAnsi="Arial" w:cs="Arial"/>
                <w:i/>
                <w:iCs/>
                <w:sz w:val="20"/>
                <w:szCs w:val="20"/>
              </w:rPr>
              <w:t>N</w:t>
            </w:r>
            <w:r w:rsidRPr="00C66A8B">
              <w:rPr>
                <w:rFonts w:ascii="Arial" w:hAnsi="Arial" w:cs="Arial"/>
                <w:sz w:val="20"/>
                <w:szCs w:val="20"/>
              </w:rPr>
              <w:t xml:space="preserve"> của nhà máy (đồng), được xác định trên</w:t>
            </w:r>
            <w:r w:rsidRPr="00C66A8B">
              <w:rPr>
                <w:rFonts w:ascii="Arial" w:hAnsi="Arial" w:cs="Arial"/>
                <w:sz w:val="20"/>
                <w:szCs w:val="20"/>
                <w:lang w:bidi="ar-SA"/>
              </w:rPr>
              <w:t xml:space="preserve"> </w:t>
            </w:r>
            <w:r w:rsidRPr="00C66A8B">
              <w:rPr>
                <w:rFonts w:ascii="Arial" w:hAnsi="Arial" w:cs="Arial"/>
                <w:sz w:val="20"/>
                <w:szCs w:val="20"/>
              </w:rPr>
              <w:t xml:space="preserve">cơ sở thông số đầu vào sử dụng trong lập kế hoạch cung cấp điện và vận hành hệ thống điện quốc gia năm </w:t>
            </w:r>
            <w:r w:rsidRPr="00C66A8B">
              <w:rPr>
                <w:rFonts w:ascii="Arial" w:hAnsi="Arial" w:cs="Arial"/>
                <w:i/>
                <w:iCs/>
                <w:sz w:val="20"/>
                <w:szCs w:val="20"/>
              </w:rPr>
              <w:t>N</w:t>
            </w:r>
            <w:r w:rsidRPr="00C66A8B">
              <w:rPr>
                <w:rFonts w:ascii="Arial" w:hAnsi="Arial" w:cs="Arial"/>
                <w:sz w:val="20"/>
                <w:szCs w:val="20"/>
              </w:rPr>
              <w:t xml:space="preserve"> và/hoặc hợp đồng mua bán nhiên liệu;</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t>C</w:t>
            </w:r>
            <w:r w:rsidRPr="00C66A8B">
              <w:rPr>
                <w:rFonts w:ascii="Arial" w:hAnsi="Arial" w:cs="Arial"/>
                <w:sz w:val="20"/>
                <w:szCs w:val="20"/>
                <w:vertAlign w:val="subscript"/>
              </w:rPr>
              <w:t>TL</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Tổng chi phí tiền lương năm </w:t>
            </w:r>
            <w:r w:rsidRPr="00C66A8B">
              <w:rPr>
                <w:rFonts w:ascii="Arial" w:hAnsi="Arial" w:cs="Arial"/>
                <w:i/>
                <w:iCs/>
                <w:sz w:val="20"/>
                <w:szCs w:val="20"/>
              </w:rPr>
              <w:t>N</w:t>
            </w:r>
            <w:r w:rsidRPr="00C66A8B">
              <w:rPr>
                <w:rFonts w:ascii="Arial" w:hAnsi="Arial" w:cs="Arial"/>
                <w:sz w:val="20"/>
                <w:szCs w:val="20"/>
              </w:rPr>
              <w:t xml:space="preserve"> của nhà máy (đồng), bao gồm tổng chi phí tiền lương và các chi phí có tính chất lương như chi phí bảo hiểm y tế, bảo hiểm xã hội, bảo hiểm thất nghiệp và kinh phí công đoàn, được xác định theo các quy định của pháp luật có liên quan;</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t>C</w:t>
            </w:r>
            <w:r w:rsidRPr="00C66A8B">
              <w:rPr>
                <w:rFonts w:ascii="Arial" w:hAnsi="Arial" w:cs="Arial"/>
                <w:sz w:val="20"/>
                <w:szCs w:val="20"/>
                <w:vertAlign w:val="subscript"/>
              </w:rPr>
              <w:t>KH</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Chi phí khấu hao tài sản cố định năm </w:t>
            </w:r>
            <w:r w:rsidRPr="00C66A8B">
              <w:rPr>
                <w:rFonts w:ascii="Arial" w:hAnsi="Arial" w:cs="Arial"/>
                <w:i/>
                <w:iCs/>
                <w:sz w:val="20"/>
                <w:szCs w:val="20"/>
              </w:rPr>
              <w:t>N</w:t>
            </w:r>
            <w:r w:rsidRPr="00C66A8B">
              <w:rPr>
                <w:rFonts w:ascii="Arial" w:hAnsi="Arial" w:cs="Arial"/>
                <w:sz w:val="20"/>
                <w:szCs w:val="20"/>
              </w:rPr>
              <w:t xml:space="preserve"> của nhà máy (đồng), được</w:t>
            </w:r>
            <w:r w:rsidRPr="00C66A8B">
              <w:rPr>
                <w:rFonts w:ascii="Arial" w:hAnsi="Arial" w:cs="Arial"/>
                <w:sz w:val="20"/>
                <w:szCs w:val="20"/>
                <w:lang w:bidi="ar-SA"/>
              </w:rPr>
              <w:t xml:space="preserve"> </w:t>
            </w:r>
            <w:r w:rsidRPr="00C66A8B">
              <w:rPr>
                <w:rFonts w:ascii="Arial" w:hAnsi="Arial" w:cs="Arial"/>
                <w:sz w:val="20"/>
                <w:szCs w:val="20"/>
              </w:rPr>
              <w:t>xác định theo quy định về chế độ quản lý, sử dụng và trích khấu hao tài sản cố định của Bộ Tài chính hoặc cơ quan, t</w:t>
            </w:r>
            <w:r w:rsidRPr="00C66A8B">
              <w:rPr>
                <w:rFonts w:ascii="Arial" w:hAnsi="Arial" w:cs="Arial"/>
                <w:sz w:val="20"/>
                <w:szCs w:val="20"/>
                <w:lang w:bidi="ar-SA"/>
              </w:rPr>
              <w:t>ổ</w:t>
            </w:r>
            <w:r w:rsidRPr="00C66A8B">
              <w:rPr>
                <w:rFonts w:ascii="Arial" w:hAnsi="Arial" w:cs="Arial"/>
                <w:sz w:val="20"/>
                <w:szCs w:val="20"/>
              </w:rPr>
              <w:t xml:space="preserve"> chức có thẩm quyền;</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t>C</w:t>
            </w:r>
            <w:r w:rsidRPr="00C66A8B">
              <w:rPr>
                <w:rFonts w:ascii="Arial" w:hAnsi="Arial" w:cs="Arial"/>
                <w:sz w:val="20"/>
                <w:szCs w:val="20"/>
                <w:vertAlign w:val="subscript"/>
              </w:rPr>
              <w:t>DVMN</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Chi phí dịch vụ mua ngoài năm </w:t>
            </w:r>
            <w:r w:rsidRPr="00C66A8B">
              <w:rPr>
                <w:rFonts w:ascii="Arial" w:hAnsi="Arial" w:cs="Arial"/>
                <w:i/>
                <w:iCs/>
                <w:sz w:val="20"/>
                <w:szCs w:val="20"/>
              </w:rPr>
              <w:t>N</w:t>
            </w:r>
            <w:r w:rsidRPr="00C66A8B">
              <w:rPr>
                <w:rFonts w:ascii="Arial" w:hAnsi="Arial" w:cs="Arial"/>
                <w:sz w:val="20"/>
                <w:szCs w:val="20"/>
              </w:rPr>
              <w:t xml:space="preserve"> của nhà máy (đồng), được xác</w:t>
            </w:r>
            <w:r w:rsidRPr="00C66A8B">
              <w:rPr>
                <w:rFonts w:ascii="Arial" w:hAnsi="Arial" w:cs="Arial"/>
                <w:sz w:val="20"/>
                <w:szCs w:val="20"/>
                <w:lang w:bidi="ar-SA"/>
              </w:rPr>
              <w:t xml:space="preserve"> </w:t>
            </w:r>
            <w:r w:rsidRPr="00C66A8B">
              <w:rPr>
                <w:rFonts w:ascii="Arial" w:hAnsi="Arial" w:cs="Arial"/>
                <w:sz w:val="20"/>
                <w:szCs w:val="20"/>
              </w:rPr>
              <w:t xml:space="preserve">định theo báo cáo tài chính đã được kiểm toán trên cơ sở kết quả kiểm tra chi phí sản xuất kinh doanh điện năm </w:t>
            </w:r>
            <w:r w:rsidRPr="00C66A8B">
              <w:rPr>
                <w:rFonts w:ascii="Arial" w:hAnsi="Arial" w:cs="Arial"/>
                <w:i/>
                <w:iCs/>
                <w:sz w:val="20"/>
                <w:szCs w:val="20"/>
              </w:rPr>
              <w:t>N-2,</w:t>
            </w:r>
            <w:r w:rsidRPr="00C66A8B">
              <w:rPr>
                <w:rFonts w:ascii="Arial" w:hAnsi="Arial" w:cs="Arial"/>
                <w:sz w:val="20"/>
                <w:szCs w:val="20"/>
              </w:rPr>
              <w:t xml:space="preserve"> loại trừ các chi phí đột biến bất thường của năm </w:t>
            </w:r>
            <w:r w:rsidRPr="00C66A8B">
              <w:rPr>
                <w:rFonts w:ascii="Arial" w:hAnsi="Arial" w:cs="Arial"/>
                <w:i/>
                <w:iCs/>
                <w:sz w:val="20"/>
                <w:szCs w:val="20"/>
              </w:rPr>
              <w:t>N-2,</w:t>
            </w:r>
            <w:r w:rsidRPr="00C66A8B">
              <w:rPr>
                <w:rFonts w:ascii="Arial" w:hAnsi="Arial" w:cs="Arial"/>
                <w:sz w:val="20"/>
                <w:szCs w:val="20"/>
              </w:rPr>
              <w:t xml:space="preserve">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w:t>
            </w:r>
            <w:r w:rsidRPr="00C66A8B">
              <w:rPr>
                <w:rFonts w:ascii="Arial" w:hAnsi="Arial" w:cs="Arial"/>
                <w:i/>
                <w:iCs/>
                <w:sz w:val="20"/>
                <w:szCs w:val="20"/>
              </w:rPr>
              <w:t>N</w:t>
            </w:r>
            <w:r w:rsidRPr="00C66A8B">
              <w:rPr>
                <w:rFonts w:ascii="Arial" w:hAnsi="Arial" w:cs="Arial"/>
                <w:sz w:val="20"/>
                <w:szCs w:val="20"/>
              </w:rPr>
              <w:t xml:space="preserve"> nhưng chưa được tính hoặc chưa được tính đầy đủ cho năm </w:t>
            </w:r>
            <w:r w:rsidRPr="00C66A8B">
              <w:rPr>
                <w:rFonts w:ascii="Arial" w:hAnsi="Arial" w:cs="Arial"/>
                <w:i/>
                <w:iCs/>
                <w:sz w:val="20"/>
                <w:szCs w:val="20"/>
              </w:rPr>
              <w:t>N-2;</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lang w:val="en-SG"/>
              </w:rPr>
            </w:pPr>
            <w:r w:rsidRPr="00C66A8B">
              <w:rPr>
                <w:rFonts w:ascii="Arial" w:hAnsi="Arial" w:cs="Arial"/>
                <w:sz w:val="20"/>
                <w:szCs w:val="20"/>
              </w:rPr>
              <w:t>C</w:t>
            </w:r>
            <w:r w:rsidRPr="00C66A8B">
              <w:rPr>
                <w:rFonts w:ascii="Arial" w:hAnsi="Arial" w:cs="Arial"/>
                <w:sz w:val="20"/>
                <w:szCs w:val="20"/>
                <w:vertAlign w:val="subscript"/>
              </w:rPr>
              <w:t>SC</w:t>
            </w:r>
            <w:r w:rsidRPr="00C66A8B">
              <w:rPr>
                <w:rFonts w:ascii="Arial" w:hAnsi="Arial" w:cs="Arial"/>
                <w:sz w:val="20"/>
                <w:szCs w:val="20"/>
                <w:vertAlign w:val="subscript"/>
                <w:lang w:val="en-SG"/>
              </w:rPr>
              <w:t>L</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Chi phí sửa chữa lớn năm </w:t>
            </w:r>
            <w:r w:rsidRPr="00C66A8B">
              <w:rPr>
                <w:rFonts w:ascii="Arial" w:hAnsi="Arial" w:cs="Arial"/>
                <w:i/>
                <w:iCs/>
                <w:sz w:val="20"/>
                <w:szCs w:val="20"/>
              </w:rPr>
              <w:t>N</w:t>
            </w:r>
            <w:r w:rsidRPr="00C66A8B">
              <w:rPr>
                <w:rFonts w:ascii="Arial" w:hAnsi="Arial" w:cs="Arial"/>
                <w:sz w:val="20"/>
                <w:szCs w:val="20"/>
              </w:rPr>
              <w:t xml:space="preserve"> của nhà máy (đồng), được xác định theo kế hoạch sửa chữa lớn cho các hạng mục trong năm </w:t>
            </w:r>
            <w:r w:rsidRPr="00C66A8B">
              <w:rPr>
                <w:rFonts w:ascii="Arial" w:hAnsi="Arial" w:cs="Arial"/>
                <w:i/>
                <w:iCs/>
                <w:sz w:val="20"/>
                <w:szCs w:val="20"/>
              </w:rPr>
              <w:t>N.</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t>C</w:t>
            </w:r>
            <w:r w:rsidRPr="00C66A8B">
              <w:rPr>
                <w:rFonts w:ascii="Arial" w:hAnsi="Arial" w:cs="Arial"/>
                <w:sz w:val="20"/>
                <w:szCs w:val="20"/>
                <w:vertAlign w:val="subscript"/>
              </w:rPr>
              <w:t>TC</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Tổng chi phí tài chính dự kiến năm </w:t>
            </w:r>
            <w:r w:rsidRPr="00C66A8B">
              <w:rPr>
                <w:rFonts w:ascii="Arial" w:hAnsi="Arial" w:cs="Arial"/>
                <w:i/>
                <w:iCs/>
                <w:sz w:val="20"/>
                <w:szCs w:val="20"/>
              </w:rPr>
              <w:t>N</w:t>
            </w:r>
            <w:r w:rsidRPr="00C66A8B">
              <w:rPr>
                <w:rFonts w:ascii="Arial" w:hAnsi="Arial" w:cs="Arial"/>
                <w:sz w:val="20"/>
                <w:szCs w:val="20"/>
              </w:rPr>
              <w:t xml:space="preserve"> (đồng) bao gồm: tổng chi phí</w:t>
            </w:r>
            <w:r w:rsidRPr="00C66A8B">
              <w:rPr>
                <w:rFonts w:ascii="Arial" w:hAnsi="Arial" w:cs="Arial"/>
                <w:sz w:val="20"/>
                <w:szCs w:val="20"/>
                <w:lang w:bidi="ar-SA"/>
              </w:rPr>
              <w:t xml:space="preserve"> </w:t>
            </w:r>
            <w:r w:rsidRPr="00C66A8B">
              <w:rPr>
                <w:rFonts w:ascii="Arial" w:hAnsi="Arial" w:cs="Arial"/>
                <w:sz w:val="20"/>
                <w:szCs w:val="20"/>
              </w:rPr>
              <w:t xml:space="preserve">lãi vay, trái phiếu, thuê tài chính và các khoản phí để vay vốn, phải trả trong năm </w:t>
            </w:r>
            <w:r w:rsidRPr="00C66A8B">
              <w:rPr>
                <w:rFonts w:ascii="Arial" w:hAnsi="Arial" w:cs="Arial"/>
                <w:i/>
                <w:iCs/>
                <w:sz w:val="20"/>
                <w:szCs w:val="20"/>
              </w:rPr>
              <w:t>N,</w:t>
            </w:r>
            <w:r w:rsidRPr="00C66A8B">
              <w:rPr>
                <w:rFonts w:ascii="Arial" w:hAnsi="Arial" w:cs="Arial"/>
                <w:sz w:val="20"/>
                <w:szCs w:val="20"/>
              </w:rPr>
              <w:t xml:space="preserve"> được xác định theo các hợp đồng, các tài liệu có tính pháp lý, dự kiến các khoản vay phục vụ hoạt động sản xuất kinh doanh năm </w:t>
            </w:r>
            <w:r w:rsidRPr="00C66A8B">
              <w:rPr>
                <w:rFonts w:ascii="Arial" w:hAnsi="Arial" w:cs="Arial"/>
                <w:i/>
                <w:iCs/>
                <w:sz w:val="20"/>
                <w:szCs w:val="20"/>
              </w:rPr>
              <w:t>N;</w:t>
            </w:r>
            <w:r w:rsidRPr="00C66A8B">
              <w:rPr>
                <w:rFonts w:ascii="Arial" w:hAnsi="Arial" w:cs="Arial"/>
                <w:sz w:val="20"/>
                <w:szCs w:val="20"/>
              </w:rPr>
              <w:t xml:space="preserve"> chênh lệch tỷ giá được xác định theo quy định về tài chính kế toán;</w:t>
            </w:r>
          </w:p>
        </w:tc>
      </w:tr>
      <w:tr w:rsidR="00E51CDE" w:rsidRPr="00C66A8B" w:rsidTr="008A3EED">
        <w:trPr>
          <w:trHeight w:val="3220"/>
        </w:trPr>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t>C</w:t>
            </w:r>
            <w:r w:rsidRPr="00C66A8B">
              <w:rPr>
                <w:rFonts w:ascii="Arial" w:hAnsi="Arial" w:cs="Arial"/>
                <w:sz w:val="20"/>
                <w:szCs w:val="20"/>
                <w:vertAlign w:val="subscript"/>
              </w:rPr>
              <w:t>K</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Chi phí bằng tiền khác năm </w:t>
            </w:r>
            <w:r w:rsidRPr="00C66A8B">
              <w:rPr>
                <w:rFonts w:ascii="Arial" w:hAnsi="Arial" w:cs="Arial"/>
                <w:i/>
                <w:iCs/>
                <w:sz w:val="20"/>
                <w:szCs w:val="20"/>
              </w:rPr>
              <w:t>N</w:t>
            </w:r>
            <w:r w:rsidRPr="00C66A8B">
              <w:rPr>
                <w:rFonts w:ascii="Arial" w:hAnsi="Arial" w:cs="Arial"/>
                <w:sz w:val="20"/>
                <w:szCs w:val="20"/>
              </w:rPr>
              <w:t xml:space="preserve"> của nhà máy (đồng), là các chi phí bao gồm: chi phí thuê đất, thuế tài nguyên, tiền dịch vụ môi trường r</w:t>
            </w:r>
            <w:r w:rsidRPr="00C66A8B">
              <w:rPr>
                <w:rFonts w:ascii="Arial" w:hAnsi="Arial" w:cs="Arial"/>
                <w:sz w:val="20"/>
                <w:szCs w:val="20"/>
                <w:lang w:bidi="ar-SA"/>
              </w:rPr>
              <w:t>ừ</w:t>
            </w:r>
            <w:r w:rsidRPr="00C66A8B">
              <w:rPr>
                <w:rFonts w:ascii="Arial" w:hAnsi="Arial" w:cs="Arial"/>
                <w:sz w:val="20"/>
                <w:szCs w:val="20"/>
              </w:rPr>
              <w:t>ng, tiền cấp quyền khai thác tài nguyên nước, các loại thuế, phí, tiền phải trả khác theo quy định và các khoản chi phí khác bằng tiền.</w:t>
            </w:r>
          </w:p>
          <w:p w:rsidR="00E51CDE" w:rsidRPr="00C66A8B" w:rsidRDefault="00E51CDE" w:rsidP="00E51CDE">
            <w:pPr>
              <w:widowControl/>
              <w:rPr>
                <w:rFonts w:ascii="Arial" w:hAnsi="Arial" w:cs="Arial"/>
                <w:sz w:val="20"/>
                <w:szCs w:val="20"/>
              </w:rPr>
            </w:pPr>
            <w:r w:rsidRPr="00C66A8B">
              <w:rPr>
                <w:rFonts w:ascii="Arial" w:hAnsi="Arial" w:cs="Arial"/>
                <w:sz w:val="20"/>
                <w:szCs w:val="20"/>
              </w:rPr>
              <w:t>Chi phí thuê đất, thuế tài nguyên, tiền dịch vụ môi trường rừng, tiền cấp quyền khai thác tài nguyên nước, các loại thuế, phí và tiền phải trả khác theo quy định được xác định theo quy định hiện hành.</w:t>
            </w:r>
          </w:p>
          <w:p w:rsidR="00E51CDE" w:rsidRPr="00C66A8B" w:rsidRDefault="00E51CDE" w:rsidP="00E51CDE">
            <w:pPr>
              <w:rPr>
                <w:rFonts w:ascii="Arial" w:hAnsi="Arial" w:cs="Arial"/>
                <w:sz w:val="20"/>
                <w:szCs w:val="20"/>
              </w:rPr>
            </w:pPr>
            <w:r w:rsidRPr="00C66A8B">
              <w:rPr>
                <w:rFonts w:ascii="Arial" w:hAnsi="Arial" w:cs="Arial"/>
                <w:sz w:val="20"/>
                <w:szCs w:val="20"/>
              </w:rPr>
              <w:t xml:space="preserve">Các khoản chi phí khác bằng tiền năm </w:t>
            </w:r>
            <w:r w:rsidRPr="00C66A8B">
              <w:rPr>
                <w:rFonts w:ascii="Arial" w:hAnsi="Arial" w:cs="Arial"/>
                <w:i/>
                <w:iCs/>
                <w:sz w:val="20"/>
                <w:szCs w:val="20"/>
              </w:rPr>
              <w:t>N</w:t>
            </w:r>
            <w:r w:rsidRPr="00C66A8B">
              <w:rPr>
                <w:rFonts w:ascii="Arial" w:hAnsi="Arial" w:cs="Arial"/>
                <w:sz w:val="20"/>
                <w:szCs w:val="20"/>
              </w:rPr>
              <w:t xml:space="preserve"> của nhà máy được xác định theo báo cáo tài chính đã được kiểm toán trên cơ sở kết quả kiểm tra chi phí sản xuất kinh doanh điện năm </w:t>
            </w:r>
            <w:r w:rsidRPr="00C66A8B">
              <w:rPr>
                <w:rFonts w:ascii="Arial" w:hAnsi="Arial" w:cs="Arial"/>
                <w:i/>
                <w:iCs/>
                <w:sz w:val="20"/>
                <w:szCs w:val="20"/>
              </w:rPr>
              <w:t>N-2,</w:t>
            </w:r>
            <w:r w:rsidRPr="00C66A8B">
              <w:rPr>
                <w:rFonts w:ascii="Arial" w:hAnsi="Arial" w:cs="Arial"/>
                <w:sz w:val="20"/>
                <w:szCs w:val="20"/>
              </w:rPr>
              <w:t xml:space="preserve"> loại trừ các chi phí đột biến bất thường của năm </w:t>
            </w:r>
            <w:r w:rsidRPr="00C66A8B">
              <w:rPr>
                <w:rFonts w:ascii="Arial" w:hAnsi="Arial" w:cs="Arial"/>
                <w:i/>
                <w:iCs/>
                <w:sz w:val="20"/>
                <w:szCs w:val="20"/>
              </w:rPr>
              <w:t>N-2,</w:t>
            </w:r>
            <w:r w:rsidRPr="00C66A8B">
              <w:rPr>
                <w:rFonts w:ascii="Arial" w:hAnsi="Arial" w:cs="Arial"/>
                <w:sz w:val="20"/>
                <w:szCs w:val="20"/>
              </w:rPr>
              <w:t xml:space="preserve"> tính trượt giá từng năm theo bình quân chỉ số giá sản xuất sản ph</w:t>
            </w:r>
            <w:r w:rsidRPr="00C66A8B">
              <w:rPr>
                <w:rFonts w:ascii="Arial" w:hAnsi="Arial" w:cs="Arial"/>
                <w:sz w:val="20"/>
                <w:szCs w:val="20"/>
                <w:lang w:val="en-SG"/>
              </w:rPr>
              <w:t>ẩ</w:t>
            </w:r>
            <w:r w:rsidRPr="00C66A8B">
              <w:rPr>
                <w:rFonts w:ascii="Arial" w:hAnsi="Arial" w:cs="Arial"/>
                <w:sz w:val="20"/>
                <w:szCs w:val="20"/>
              </w:rPr>
              <w:t xml:space="preserve">m công nghiệp của 5 năm gần nhất trước đó tại thời điểm xây dựng giá bán điện bình quân được Tổng cục Thống kê công bố và bổ sung chi phí hợp lý phát sinh dự kiến năm </w:t>
            </w:r>
            <w:r w:rsidRPr="00C66A8B">
              <w:rPr>
                <w:rFonts w:ascii="Arial" w:hAnsi="Arial" w:cs="Arial"/>
                <w:i/>
                <w:iCs/>
                <w:sz w:val="20"/>
                <w:szCs w:val="20"/>
              </w:rPr>
              <w:t>N</w:t>
            </w:r>
            <w:r w:rsidRPr="00C66A8B">
              <w:rPr>
                <w:rFonts w:ascii="Arial" w:hAnsi="Arial" w:cs="Arial"/>
                <w:sz w:val="20"/>
                <w:szCs w:val="20"/>
              </w:rPr>
              <w:t xml:space="preserve"> nhưng chưa được tính hoặc chưa được tính đầy đủ cho năm </w:t>
            </w:r>
            <w:r w:rsidRPr="00C66A8B">
              <w:rPr>
                <w:rFonts w:ascii="Arial" w:hAnsi="Arial" w:cs="Arial"/>
                <w:i/>
                <w:sz w:val="20"/>
                <w:szCs w:val="20"/>
                <w:lang w:bidi="ar-SA"/>
              </w:rPr>
              <w:t>N</w:t>
            </w:r>
            <w:r w:rsidRPr="00C66A8B">
              <w:rPr>
                <w:rFonts w:ascii="Arial" w:hAnsi="Arial" w:cs="Arial"/>
                <w:i/>
                <w:sz w:val="20"/>
                <w:szCs w:val="20"/>
              </w:rPr>
              <w:t>-2</w:t>
            </w:r>
            <w:r w:rsidRPr="00C66A8B">
              <w:rPr>
                <w:rFonts w:ascii="Arial" w:hAnsi="Arial" w:cs="Arial"/>
                <w:sz w:val="20"/>
                <w:szCs w:val="20"/>
              </w:rPr>
              <w:t>;</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lang w:bidi="ar-SA"/>
              </w:rPr>
              <w:t>L</w:t>
            </w:r>
            <w:r w:rsidRPr="00C66A8B">
              <w:rPr>
                <w:rFonts w:ascii="Arial" w:hAnsi="Arial" w:cs="Arial"/>
                <w:sz w:val="20"/>
                <w:szCs w:val="20"/>
              </w:rPr>
              <w:t>N</w:t>
            </w:r>
            <w:r w:rsidRPr="00C66A8B">
              <w:rPr>
                <w:rFonts w:ascii="Arial" w:hAnsi="Arial" w:cs="Arial"/>
                <w:sz w:val="20"/>
                <w:szCs w:val="20"/>
                <w:vertAlign w:val="subscript"/>
                <w:lang w:bidi="ar-SA"/>
              </w:rPr>
              <w:t>HT</w:t>
            </w:r>
            <w:r w:rsidRPr="00C66A8B">
              <w:rPr>
                <w:rFonts w:ascii="Arial" w:hAnsi="Arial" w:cs="Arial"/>
                <w:sz w:val="20"/>
                <w:szCs w:val="20"/>
                <w:vertAlign w:val="subscript"/>
              </w:rPr>
              <w:t>PTkhac</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 xml:space="preserve">Lợi nhuận định mức từ các nhà máy hạch toán phụ thuộc năm </w:t>
            </w:r>
            <w:r w:rsidRPr="00C66A8B">
              <w:rPr>
                <w:rFonts w:ascii="Arial" w:hAnsi="Arial" w:cs="Arial"/>
                <w:i/>
                <w:iCs/>
                <w:sz w:val="20"/>
                <w:szCs w:val="20"/>
              </w:rPr>
              <w:t xml:space="preserve">N </w:t>
            </w:r>
            <w:r w:rsidRPr="00C66A8B">
              <w:rPr>
                <w:rFonts w:ascii="Arial" w:hAnsi="Arial" w:cs="Arial"/>
                <w:sz w:val="20"/>
                <w:szCs w:val="20"/>
              </w:rPr>
              <w:t>(đồng), được xác định tr</w:t>
            </w:r>
            <w:r w:rsidRPr="00C66A8B">
              <w:rPr>
                <w:rFonts w:ascii="Arial" w:hAnsi="Arial" w:cs="Arial"/>
                <w:sz w:val="20"/>
                <w:szCs w:val="20"/>
                <w:lang w:bidi="ar-SA"/>
              </w:rPr>
              <w:t>ê</w:t>
            </w:r>
            <w:r w:rsidRPr="00C66A8B">
              <w:rPr>
                <w:rFonts w:ascii="Arial" w:hAnsi="Arial" w:cs="Arial"/>
                <w:sz w:val="20"/>
                <w:szCs w:val="20"/>
              </w:rPr>
              <w:t>n cơ sở tỷ suất lợi nhuận trên vốn chủ sở hữu của các nhà máy hạch toán phụ thuộc do cơ quan có thẩm quyền quy định hoặc căn cứ kế hoạch sản xuất kinh doanh được cơ quan có thẩm quyền phê duyệt;</w:t>
            </w:r>
          </w:p>
        </w:tc>
      </w:tr>
      <w:tr w:rsidR="00E51CDE" w:rsidRPr="00C66A8B" w:rsidTr="00E51CDE">
        <w:tc>
          <w:tcPr>
            <w:tcW w:w="602" w:type="pct"/>
          </w:tcPr>
          <w:p w:rsidR="00E51CDE" w:rsidRPr="00C66A8B" w:rsidRDefault="00E51CDE" w:rsidP="00E51CDE">
            <w:pPr>
              <w:widowControl/>
              <w:jc w:val="right"/>
              <w:rPr>
                <w:rFonts w:ascii="Arial" w:hAnsi="Arial" w:cs="Arial"/>
                <w:sz w:val="20"/>
                <w:szCs w:val="20"/>
              </w:rPr>
            </w:pPr>
            <w:r w:rsidRPr="00C66A8B">
              <w:rPr>
                <w:rFonts w:ascii="Arial" w:hAnsi="Arial" w:cs="Arial"/>
                <w:sz w:val="20"/>
                <w:szCs w:val="20"/>
              </w:rPr>
              <w:t>GT</w:t>
            </w:r>
          </w:p>
        </w:tc>
        <w:tc>
          <w:tcPr>
            <w:tcW w:w="151" w:type="pct"/>
          </w:tcPr>
          <w:p w:rsidR="00E51CDE" w:rsidRPr="00C66A8B" w:rsidRDefault="00E51CDE" w:rsidP="00E51CDE">
            <w:pPr>
              <w:jc w:val="right"/>
              <w:rPr>
                <w:rFonts w:ascii="Arial" w:hAnsi="Arial" w:cs="Arial"/>
                <w:sz w:val="20"/>
                <w:szCs w:val="20"/>
              </w:rPr>
            </w:pPr>
            <w:r w:rsidRPr="00C66A8B">
              <w:rPr>
                <w:rFonts w:ascii="Arial" w:hAnsi="Arial" w:cs="Arial"/>
                <w:sz w:val="20"/>
                <w:szCs w:val="20"/>
                <w:lang w:val="en-SG"/>
              </w:rPr>
              <w:t>:</w:t>
            </w:r>
          </w:p>
        </w:tc>
        <w:tc>
          <w:tcPr>
            <w:tcW w:w="4247" w:type="pct"/>
            <w:vAlign w:val="center"/>
          </w:tcPr>
          <w:p w:rsidR="00E51CDE" w:rsidRPr="00C66A8B" w:rsidRDefault="00E51CDE" w:rsidP="00E51CDE">
            <w:pPr>
              <w:widowControl/>
              <w:rPr>
                <w:rFonts w:ascii="Arial" w:hAnsi="Arial" w:cs="Arial"/>
                <w:sz w:val="20"/>
                <w:szCs w:val="20"/>
              </w:rPr>
            </w:pPr>
            <w:r w:rsidRPr="00C66A8B">
              <w:rPr>
                <w:rFonts w:ascii="Arial" w:hAnsi="Arial" w:cs="Arial"/>
                <w:sz w:val="20"/>
                <w:szCs w:val="20"/>
              </w:rPr>
              <w:t>Các khoản giảm trừ giá thành (đồng);</w:t>
            </w:r>
          </w:p>
        </w:tc>
      </w:tr>
    </w:tbl>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 xml:space="preserve">Trường hợp có số liệu đã được đơn vị kiểm toán độc lập kiểm toán năm </w:t>
      </w:r>
      <w:r w:rsidRPr="00C66A8B">
        <w:rPr>
          <w:rFonts w:ascii="Arial" w:hAnsi="Arial" w:cs="Arial"/>
          <w:i/>
          <w:iCs/>
          <w:sz w:val="20"/>
          <w:szCs w:val="20"/>
          <w:lang w:bidi="vi-VN"/>
        </w:rPr>
        <w:t>N-1,</w:t>
      </w:r>
      <w:r w:rsidRPr="00C66A8B">
        <w:rPr>
          <w:rFonts w:ascii="Arial" w:hAnsi="Arial" w:cs="Arial"/>
          <w:sz w:val="20"/>
          <w:szCs w:val="20"/>
          <w:lang w:bidi="vi-VN"/>
        </w:rPr>
        <w:t xml:space="preserve"> sử dụng số liệu các khoản chi phí vật liệu, chi phí dịch vụ mua ngoài, chi phí khác bằng tiền của năm </w:t>
      </w:r>
      <w:r w:rsidRPr="00C66A8B">
        <w:rPr>
          <w:rFonts w:ascii="Arial" w:hAnsi="Arial" w:cs="Arial"/>
          <w:i/>
          <w:iCs/>
          <w:sz w:val="20"/>
          <w:szCs w:val="20"/>
          <w:lang w:bidi="vi-VN"/>
        </w:rPr>
        <w:t>N-1</w:t>
      </w:r>
      <w:r w:rsidRPr="00C66A8B">
        <w:rPr>
          <w:rFonts w:ascii="Arial" w:hAnsi="Arial" w:cs="Arial"/>
          <w:sz w:val="20"/>
          <w:szCs w:val="20"/>
          <w:lang w:bidi="vi-VN"/>
        </w:rPr>
        <w:t xml:space="preserve"> để tính chi phí tương ứng của năm </w:t>
      </w:r>
      <w:r w:rsidRPr="00C66A8B">
        <w:rPr>
          <w:rFonts w:ascii="Arial" w:hAnsi="Arial" w:cs="Arial"/>
          <w:i/>
          <w:iCs/>
          <w:sz w:val="20"/>
          <w:szCs w:val="20"/>
          <w:lang w:bidi="vi-VN"/>
        </w:rPr>
        <w:t>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Tập đoàn Điện lực Việt Nam có trách nhiệm xây dựng chi phí năm N đối với các nhà máy điện hạch toán phụ thuộc mới đưa vào vận hành hoặc mới được chuyển giao.</w:t>
      </w:r>
    </w:p>
    <w:p w:rsidR="00ED13F1" w:rsidRPr="00C66A8B" w:rsidRDefault="00ED13F1" w:rsidP="00ED13F1">
      <w:pPr>
        <w:spacing w:after="120" w:line="240" w:lineRule="auto"/>
        <w:ind w:firstLine="720"/>
        <w:jc w:val="both"/>
        <w:rPr>
          <w:rFonts w:ascii="Arial" w:hAnsi="Arial" w:cs="Arial"/>
          <w:sz w:val="20"/>
          <w:szCs w:val="20"/>
          <w:lang w:bidi="vi-VN"/>
        </w:rPr>
      </w:pPr>
      <w:bookmarkStart w:id="31" w:name="bookmark30"/>
      <w:bookmarkEnd w:id="31"/>
      <w:r w:rsidRPr="00C66A8B">
        <w:rPr>
          <w:rFonts w:ascii="Arial" w:hAnsi="Arial" w:cs="Arial"/>
          <w:sz w:val="20"/>
          <w:szCs w:val="20"/>
        </w:rPr>
        <w:t xml:space="preserve">d) </w:t>
      </w:r>
      <w:r w:rsidRPr="00C66A8B">
        <w:rPr>
          <w:rFonts w:ascii="Arial" w:hAnsi="Arial" w:cs="Arial"/>
          <w:sz w:val="20"/>
          <w:szCs w:val="20"/>
          <w:lang w:bidi="vi-VN"/>
        </w:rPr>
        <w:t>Trường hợp việc sửa chữa lớn của các nhà máy thủy điện chiến lược đa mục tiêu và hạch toán phụ thuộc được thực hiện tập trung thông qua một đơn vị sửa chữa hạch toán phụ thuộc trực thuộc Tập đoàn Điện lực Việt Nam, chi phí và lợi nhuận định mức của đơn vị này được xác định tương tự các nhà máy điện hạch toán phụ thuộc khác quy định tại điểm c khoản 3 Điều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5. Phương pháp lập tổng chi phí các nhà máy điện cung cấp dịch vụ phụ trợ hệ thống điện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Tổng chi phí các nhà máy điện cung cấp dịch vụ phụ trợ hệ thống điện năm N, bao gồm cả chi phí chạy thử nghiệm của các nhà máy điện được xác định theo hợp đồng cung cấp dịch vụ phụ trợ, trong đó:</w:t>
      </w:r>
    </w:p>
    <w:p w:rsidR="00ED13F1" w:rsidRPr="00C66A8B" w:rsidRDefault="00ED13F1" w:rsidP="00ED13F1">
      <w:pPr>
        <w:spacing w:after="120" w:line="240" w:lineRule="auto"/>
        <w:ind w:firstLine="720"/>
        <w:jc w:val="both"/>
        <w:rPr>
          <w:rFonts w:ascii="Arial" w:hAnsi="Arial" w:cs="Arial"/>
          <w:sz w:val="20"/>
          <w:szCs w:val="20"/>
          <w:lang w:bidi="vi-VN"/>
        </w:rPr>
      </w:pPr>
      <w:bookmarkStart w:id="32" w:name="bookmark31"/>
      <w:bookmarkEnd w:id="32"/>
      <w:r w:rsidRPr="00C66A8B">
        <w:rPr>
          <w:rFonts w:ascii="Arial" w:hAnsi="Arial" w:cs="Arial"/>
          <w:sz w:val="20"/>
          <w:szCs w:val="20"/>
        </w:rPr>
        <w:lastRenderedPageBreak/>
        <w:t xml:space="preserve">- </w:t>
      </w:r>
      <w:r w:rsidRPr="00C66A8B">
        <w:rPr>
          <w:rFonts w:ascii="Arial" w:hAnsi="Arial" w:cs="Arial"/>
          <w:sz w:val="20"/>
          <w:szCs w:val="20"/>
          <w:lang w:bidi="vi-VN"/>
        </w:rPr>
        <w:t>Sản lượng điện được xác định theo kế hoạch cung cấp điện và vận hành hệ thống điện quốc gia năm N;</w:t>
      </w:r>
    </w:p>
    <w:p w:rsidR="00ED13F1" w:rsidRPr="00C66A8B" w:rsidRDefault="00ED13F1" w:rsidP="00ED13F1">
      <w:pPr>
        <w:spacing w:after="120" w:line="240" w:lineRule="auto"/>
        <w:ind w:firstLine="720"/>
        <w:jc w:val="both"/>
        <w:rPr>
          <w:rFonts w:ascii="Arial" w:hAnsi="Arial" w:cs="Arial"/>
          <w:sz w:val="20"/>
          <w:szCs w:val="20"/>
          <w:lang w:bidi="vi-VN"/>
        </w:rPr>
      </w:pPr>
      <w:bookmarkStart w:id="33" w:name="bookmark32"/>
      <w:bookmarkEnd w:id="33"/>
      <w:r w:rsidRPr="00C66A8B">
        <w:rPr>
          <w:rFonts w:ascii="Arial" w:hAnsi="Arial" w:cs="Arial"/>
          <w:sz w:val="20"/>
          <w:szCs w:val="20"/>
        </w:rPr>
        <w:t xml:space="preserve">- </w:t>
      </w:r>
      <w:r w:rsidRPr="00C66A8B">
        <w:rPr>
          <w:rFonts w:ascii="Arial" w:hAnsi="Arial" w:cs="Arial"/>
          <w:sz w:val="20"/>
          <w:szCs w:val="20"/>
          <w:lang w:bidi="vi-VN"/>
        </w:rPr>
        <w:t>Giá điện và các thông số đầu vào về nhiên liệu, tỷ giá ngoại tệ được xác định theo thông số đã được Đơn vị vận hành hệ thống điện và thị trường điện sử dụng trong lập kế hoạch cung cấp điện và vận hành hệ thống điện quốc gia năm 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6. Phương pháp lập tổng chi phí mua dịch vụ truyền tải điện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 xml:space="preserve">Tổng chi phí mua dịch vụ truyền tải điện năm </w:t>
      </w:r>
      <w:r w:rsidRPr="00C66A8B">
        <w:rPr>
          <w:rFonts w:ascii="Arial" w:hAnsi="Arial" w:cs="Arial"/>
          <w:i/>
          <w:iCs/>
          <w:sz w:val="20"/>
          <w:szCs w:val="20"/>
          <w:lang w:bidi="vi-VN"/>
        </w:rPr>
        <w:t xml:space="preserve">N </w:t>
      </w:r>
      <w:r w:rsidRPr="00C66A8B">
        <w:rPr>
          <w:rFonts w:ascii="Arial" w:hAnsi="Arial" w:cs="Arial"/>
          <w:sz w:val="20"/>
          <w:szCs w:val="20"/>
          <w:lang w:bidi="vi-VN"/>
        </w:rPr>
        <w:t>(C</w:t>
      </w:r>
      <w:r w:rsidRPr="00C66A8B">
        <w:rPr>
          <w:rFonts w:ascii="Arial" w:hAnsi="Arial" w:cs="Arial"/>
          <w:sz w:val="20"/>
          <w:szCs w:val="20"/>
          <w:vertAlign w:val="subscript"/>
          <w:lang w:bidi="vi-VN"/>
        </w:rPr>
        <w:t>TT</w:t>
      </w:r>
      <w:r w:rsidRPr="00C66A8B">
        <w:rPr>
          <w:rFonts w:ascii="Arial" w:hAnsi="Arial" w:cs="Arial"/>
          <w:sz w:val="20"/>
          <w:szCs w:val="20"/>
          <w:lang w:bidi="vi-VN"/>
        </w:rPr>
        <w:t>) được xác định theo quy định của Bộ Công Thương quy định phương pháp, trình tự lập, thẩm định và phê duyệt giá truyền tải điện.</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w:t>
      </w:r>
      <w:r w:rsidR="00815951" w:rsidRPr="00C66A8B">
        <w:rPr>
          <w:rFonts w:ascii="Arial" w:hAnsi="Arial" w:cs="Arial"/>
          <w:b/>
          <w:bCs/>
          <w:sz w:val="20"/>
          <w:szCs w:val="20"/>
          <w:lang w:bidi="vi-VN"/>
        </w:rPr>
        <w:t>u 7. Phươ</w:t>
      </w:r>
      <w:r w:rsidRPr="00C66A8B">
        <w:rPr>
          <w:rFonts w:ascii="Arial" w:hAnsi="Arial" w:cs="Arial"/>
          <w:b/>
          <w:bCs/>
          <w:sz w:val="20"/>
          <w:szCs w:val="20"/>
          <w:lang w:bidi="vi-VN"/>
        </w:rPr>
        <w:t>ng pháp lập tổng chi phí mua dịch vụ phân phối - bán lẻ điện</w:t>
      </w:r>
    </w:p>
    <w:p w:rsidR="00ED13F1" w:rsidRPr="00C66A8B" w:rsidRDefault="00ED13F1" w:rsidP="00ED13F1">
      <w:pPr>
        <w:spacing w:after="120" w:line="240" w:lineRule="auto"/>
        <w:ind w:firstLine="720"/>
        <w:jc w:val="both"/>
        <w:rPr>
          <w:rFonts w:ascii="Arial" w:hAnsi="Arial" w:cs="Arial"/>
          <w:sz w:val="20"/>
          <w:szCs w:val="20"/>
          <w:lang w:bidi="vi-VN"/>
        </w:rPr>
      </w:pPr>
      <w:bookmarkStart w:id="34" w:name="bookmark33"/>
      <w:bookmarkEnd w:id="34"/>
      <w:r w:rsidRPr="00C66A8B">
        <w:rPr>
          <w:rFonts w:ascii="Arial" w:hAnsi="Arial" w:cs="Arial"/>
          <w:sz w:val="20"/>
          <w:szCs w:val="20"/>
        </w:rPr>
        <w:t xml:space="preserve">1. </w:t>
      </w:r>
      <w:r w:rsidRPr="00C66A8B">
        <w:rPr>
          <w:rFonts w:ascii="Arial" w:hAnsi="Arial" w:cs="Arial"/>
          <w:sz w:val="20"/>
          <w:szCs w:val="20"/>
          <w:lang w:bidi="vi-VN"/>
        </w:rPr>
        <w:t>Tổng chi phí mua dịch vụ phân phối - bán lẻ điện (C</w:t>
      </w:r>
      <w:r w:rsidRPr="00C66A8B">
        <w:rPr>
          <w:rFonts w:ascii="Arial" w:hAnsi="Arial" w:cs="Arial"/>
          <w:sz w:val="20"/>
          <w:szCs w:val="20"/>
          <w:vertAlign w:val="subscript"/>
          <w:lang w:bidi="vi-VN"/>
        </w:rPr>
        <w:t>PP</w:t>
      </w:r>
      <w:r w:rsidRPr="00C66A8B">
        <w:rPr>
          <w:rFonts w:ascii="Arial" w:hAnsi="Arial" w:cs="Arial"/>
          <w:sz w:val="20"/>
          <w:szCs w:val="20"/>
          <w:vertAlign w:val="subscript"/>
        </w:rPr>
        <w:t>-</w:t>
      </w:r>
      <w:r w:rsidRPr="00C66A8B">
        <w:rPr>
          <w:rFonts w:ascii="Arial" w:hAnsi="Arial" w:cs="Arial"/>
          <w:sz w:val="20"/>
          <w:szCs w:val="20"/>
          <w:vertAlign w:val="subscript"/>
          <w:lang w:bidi="vi-VN"/>
        </w:rPr>
        <w:t>BL</w:t>
      </w:r>
      <w:r w:rsidRPr="00C66A8B">
        <w:rPr>
          <w:rFonts w:ascii="Arial" w:hAnsi="Arial" w:cs="Arial"/>
          <w:sz w:val="20"/>
          <w:szCs w:val="20"/>
          <w:lang w:bidi="vi-VN"/>
        </w:rPr>
        <w:t xml:space="preserve">)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theo công thức sau:</w:t>
      </w:r>
      <w:r w:rsidRPr="00C66A8B">
        <w:rPr>
          <w:rFonts w:ascii="Arial" w:hAnsi="Arial" w:cs="Arial"/>
          <w:sz w:val="20"/>
          <w:szCs w:val="20"/>
          <w:lang w:bidi="vi-VN"/>
        </w:rPr>
        <w:tab/>
      </w:r>
    </w:p>
    <w:p w:rsidR="00ED13F1" w:rsidRPr="00C66A8B" w:rsidRDefault="00ED13F1" w:rsidP="00DA206B">
      <w:pPr>
        <w:spacing w:after="0" w:line="240" w:lineRule="auto"/>
        <w:jc w:val="center"/>
        <w:rPr>
          <w:rFonts w:ascii="Arial" w:hAnsi="Arial" w:cs="Arial"/>
          <w:sz w:val="20"/>
          <w:szCs w:val="20"/>
          <w:lang w:bidi="vi-VN"/>
        </w:rPr>
      </w:pPr>
      <w:r w:rsidRPr="00C66A8B">
        <w:rPr>
          <w:rFonts w:ascii="Arial" w:hAnsi="Arial" w:cs="Arial"/>
          <w:noProof/>
          <w:sz w:val="20"/>
          <w:szCs w:val="20"/>
          <w:lang w:val="en-US"/>
        </w:rPr>
        <w:drawing>
          <wp:inline distT="0" distB="0" distL="0" distR="0" wp14:anchorId="6275C982" wp14:editId="5BC0629B">
            <wp:extent cx="3314093" cy="762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31624" cy="766031"/>
                    </a:xfrm>
                    <a:prstGeom prst="rect">
                      <a:avLst/>
                    </a:prstGeom>
                  </pic:spPr>
                </pic:pic>
              </a:graphicData>
            </a:graphic>
          </wp:inline>
        </w:drawing>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Trong đó:</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i/>
          <w:iCs/>
          <w:sz w:val="20"/>
          <w:szCs w:val="20"/>
          <w:lang w:bidi="vi-VN"/>
        </w:rPr>
        <w:t>C</w:t>
      </w:r>
      <w:r w:rsidRPr="00C66A8B">
        <w:rPr>
          <w:rFonts w:ascii="Arial" w:hAnsi="Arial" w:cs="Arial"/>
          <w:iCs/>
          <w:sz w:val="20"/>
          <w:szCs w:val="20"/>
          <w:vertAlign w:val="subscript"/>
        </w:rPr>
        <w:t>PP</w:t>
      </w:r>
      <w:r w:rsidRPr="00C66A8B">
        <w:rPr>
          <w:rFonts w:ascii="Arial" w:hAnsi="Arial" w:cs="Arial"/>
          <w:i/>
          <w:iCs/>
          <w:sz w:val="20"/>
          <w:szCs w:val="20"/>
          <w:vertAlign w:val="subscript"/>
        </w:rPr>
        <w:t>i,N</w:t>
      </w:r>
      <w:r w:rsidRPr="00C66A8B">
        <w:rPr>
          <w:rFonts w:ascii="Arial" w:hAnsi="Arial" w:cs="Arial"/>
          <w:sz w:val="20"/>
          <w:szCs w:val="20"/>
          <w:lang w:bidi="vi-VN"/>
        </w:rPr>
        <w:t xml:space="preserve">: Tổng chi phí phân phối - bán lẻ điện của Tổng công ty Điện lực </w:t>
      </w:r>
      <w:r w:rsidRPr="00C66A8B">
        <w:rPr>
          <w:rFonts w:ascii="Arial" w:hAnsi="Arial" w:cs="Arial"/>
          <w:i/>
          <w:iCs/>
          <w:sz w:val="20"/>
          <w:szCs w:val="20"/>
        </w:rPr>
        <w:t>i</w:t>
      </w:r>
      <w:r w:rsidRPr="00C66A8B">
        <w:rPr>
          <w:rFonts w:ascii="Arial" w:hAnsi="Arial" w:cs="Arial"/>
          <w:i/>
          <w:iCs/>
          <w:sz w:val="20"/>
          <w:szCs w:val="20"/>
          <w:lang w:bidi="vi-VN"/>
        </w:rPr>
        <w:t xml:space="preserve"> </w:t>
      </w:r>
      <w:r w:rsidRPr="00C66A8B">
        <w:rPr>
          <w:rFonts w:ascii="Arial" w:hAnsi="Arial" w:cs="Arial"/>
          <w:sz w:val="20"/>
          <w:szCs w:val="20"/>
          <w:lang w:bidi="vi-VN"/>
        </w:rPr>
        <w:t xml:space="preserve">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theo quy định tại khoản 2 Điều này (đồng);</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i/>
          <w:iCs/>
          <w:sz w:val="20"/>
          <w:szCs w:val="20"/>
          <w:lang w:bidi="vi-VN"/>
        </w:rPr>
        <w:t>LN</w:t>
      </w:r>
      <w:r w:rsidRPr="00C66A8B">
        <w:rPr>
          <w:rFonts w:ascii="Arial" w:hAnsi="Arial" w:cs="Arial"/>
          <w:i/>
          <w:iCs/>
          <w:sz w:val="20"/>
          <w:szCs w:val="20"/>
          <w:vertAlign w:val="subscript"/>
        </w:rPr>
        <w:t>i,</w:t>
      </w:r>
      <w:r w:rsidRPr="00C66A8B">
        <w:rPr>
          <w:rFonts w:ascii="Arial" w:hAnsi="Arial" w:cs="Arial"/>
          <w:i/>
          <w:iCs/>
          <w:sz w:val="20"/>
          <w:szCs w:val="20"/>
          <w:vertAlign w:val="subscript"/>
          <w:lang w:bidi="vi-VN"/>
        </w:rPr>
        <w:t>N</w:t>
      </w:r>
      <w:r w:rsidRPr="00C66A8B">
        <w:rPr>
          <w:rFonts w:ascii="Arial" w:hAnsi="Arial" w:cs="Arial"/>
          <w:sz w:val="20"/>
          <w:szCs w:val="20"/>
          <w:lang w:bidi="vi-VN"/>
        </w:rPr>
        <w:t xml:space="preserve">: Lợi nhuận định mức của Tổng công ty điện lực </w:t>
      </w:r>
      <w:r w:rsidRPr="00C66A8B">
        <w:rPr>
          <w:rFonts w:ascii="Arial" w:hAnsi="Arial" w:cs="Arial"/>
          <w:i/>
          <w:iCs/>
          <w:sz w:val="20"/>
          <w:szCs w:val="20"/>
          <w:lang w:bidi="vi-VN"/>
        </w:rPr>
        <w:t>i</w:t>
      </w:r>
      <w:r w:rsidRPr="00C66A8B">
        <w:rPr>
          <w:rFonts w:ascii="Arial" w:hAnsi="Arial" w:cs="Arial"/>
          <w:sz w:val="20"/>
          <w:szCs w:val="20"/>
          <w:lang w:bidi="vi-VN"/>
        </w:rPr>
        <w:t xml:space="preserve">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trên cơ sở tỷ suất lợi nhuận trên vốn chủ sở hữu do cơ quan có thẩm quyền quy định hoặc căn cứ kế hoạch sản xuất kinh doanh được cơ quan có thẩm quyền phê duyệt (đồng);</w:t>
      </w:r>
    </w:p>
    <w:p w:rsidR="00ED13F1" w:rsidRPr="00C66A8B" w:rsidRDefault="00ED13F1" w:rsidP="00ED13F1">
      <w:pPr>
        <w:spacing w:after="120" w:line="240" w:lineRule="auto"/>
        <w:ind w:firstLine="720"/>
        <w:jc w:val="both"/>
        <w:rPr>
          <w:rFonts w:ascii="Arial" w:hAnsi="Arial" w:cs="Arial"/>
          <w:sz w:val="20"/>
          <w:szCs w:val="20"/>
          <w:lang w:bidi="vi-VN"/>
        </w:rPr>
      </w:pPr>
      <w:bookmarkStart w:id="35" w:name="bookmark34"/>
      <w:bookmarkEnd w:id="35"/>
      <w:r w:rsidRPr="00C66A8B">
        <w:rPr>
          <w:rFonts w:ascii="Arial" w:hAnsi="Arial" w:cs="Arial"/>
          <w:sz w:val="20"/>
          <w:szCs w:val="20"/>
        </w:rPr>
        <w:t xml:space="preserve">2. </w:t>
      </w:r>
      <w:r w:rsidRPr="00C66A8B">
        <w:rPr>
          <w:rFonts w:ascii="Arial" w:hAnsi="Arial" w:cs="Arial"/>
          <w:sz w:val="20"/>
          <w:szCs w:val="20"/>
          <w:lang w:bidi="vi-VN"/>
        </w:rPr>
        <w:t xml:space="preserve">Tổng chi phí phân phối - bán lẻ điện của Tổng công ty Điện lực i năm </w:t>
      </w:r>
      <w:r w:rsidRPr="00C66A8B">
        <w:rPr>
          <w:rFonts w:ascii="Arial" w:hAnsi="Arial" w:cs="Arial"/>
          <w:i/>
          <w:iCs/>
          <w:sz w:val="20"/>
          <w:szCs w:val="20"/>
          <w:lang w:bidi="vi-VN"/>
        </w:rPr>
        <w:t xml:space="preserve">N </w:t>
      </w:r>
      <w:r w:rsidRPr="00C66A8B">
        <w:rPr>
          <w:rFonts w:ascii="Arial" w:hAnsi="Arial" w:cs="Arial"/>
          <w:sz w:val="20"/>
          <w:szCs w:val="20"/>
          <w:lang w:bidi="vi-VN"/>
        </w:rPr>
        <w:t>được xác định theo công thức sau:</w:t>
      </w:r>
    </w:p>
    <w:p w:rsidR="00ED13F1" w:rsidRPr="00C66A8B" w:rsidRDefault="00ED13F1" w:rsidP="00174616">
      <w:pPr>
        <w:spacing w:after="120" w:line="240" w:lineRule="auto"/>
        <w:ind w:firstLine="720"/>
        <w:jc w:val="center"/>
        <w:rPr>
          <w:rFonts w:ascii="Arial" w:hAnsi="Arial" w:cs="Arial"/>
          <w:sz w:val="20"/>
          <w:szCs w:val="20"/>
          <w:vertAlign w:val="subscript"/>
        </w:rPr>
      </w:pPr>
      <w:r w:rsidRPr="00C66A8B">
        <w:rPr>
          <w:rFonts w:ascii="Arial" w:hAnsi="Arial" w:cs="Arial"/>
          <w:i/>
          <w:iCs/>
          <w:sz w:val="20"/>
          <w:szCs w:val="20"/>
          <w:lang w:bidi="vi-VN"/>
        </w:rPr>
        <w:t>C</w:t>
      </w:r>
      <w:r w:rsidRPr="00C66A8B">
        <w:rPr>
          <w:rFonts w:ascii="Arial" w:hAnsi="Arial" w:cs="Arial"/>
          <w:iCs/>
          <w:sz w:val="20"/>
          <w:szCs w:val="20"/>
          <w:vertAlign w:val="subscript"/>
        </w:rPr>
        <w:t>PP</w:t>
      </w:r>
      <w:r w:rsidRPr="00C66A8B">
        <w:rPr>
          <w:rFonts w:ascii="Arial" w:hAnsi="Arial" w:cs="Arial"/>
          <w:i/>
          <w:iCs/>
          <w:sz w:val="20"/>
          <w:szCs w:val="20"/>
          <w:vertAlign w:val="subscript"/>
        </w:rPr>
        <w:t>i,N</w:t>
      </w:r>
      <w:r w:rsidRPr="00C66A8B">
        <w:rPr>
          <w:rFonts w:ascii="Arial" w:hAnsi="Arial" w:cs="Arial"/>
          <w:sz w:val="20"/>
          <w:szCs w:val="20"/>
          <w:lang w:bidi="vi-VN"/>
        </w:rPr>
        <w:t xml:space="preserve"> = </w:t>
      </w:r>
      <w:r w:rsidRPr="00C66A8B">
        <w:rPr>
          <w:rFonts w:ascii="Arial" w:hAnsi="Arial" w:cs="Arial"/>
          <w:sz w:val="20"/>
          <w:szCs w:val="20"/>
          <w:lang w:bidi="vi-VN"/>
        </w:rPr>
        <w:sym w:font="Symbol" w:char="F053"/>
      </w:r>
      <w:r w:rsidRPr="00C66A8B">
        <w:rPr>
          <w:rFonts w:ascii="Arial" w:hAnsi="Arial" w:cs="Arial"/>
          <w:sz w:val="20"/>
          <w:szCs w:val="20"/>
          <w:lang w:bidi="vi-VN"/>
        </w:rPr>
        <w:t>(C</w:t>
      </w:r>
      <w:r w:rsidRPr="00C66A8B">
        <w:rPr>
          <w:rFonts w:ascii="Arial" w:hAnsi="Arial" w:cs="Arial"/>
          <w:sz w:val="20"/>
          <w:szCs w:val="20"/>
          <w:vertAlign w:val="subscript"/>
          <w:lang w:bidi="vi-VN"/>
        </w:rPr>
        <w:t>VL</w:t>
      </w:r>
      <w:r w:rsidRPr="00C66A8B">
        <w:rPr>
          <w:rFonts w:ascii="Arial" w:hAnsi="Arial" w:cs="Arial"/>
          <w:sz w:val="20"/>
          <w:szCs w:val="20"/>
          <w:vertAlign w:val="subscript"/>
        </w:rPr>
        <w:t>,</w:t>
      </w:r>
      <w:r w:rsidRPr="00C66A8B">
        <w:rPr>
          <w:rFonts w:ascii="Arial" w:hAnsi="Arial" w:cs="Arial"/>
          <w:sz w:val="20"/>
          <w:szCs w:val="20"/>
          <w:vertAlign w:val="subscript"/>
          <w:lang w:bidi="vi-VN"/>
        </w:rPr>
        <w:t xml:space="preserve">i,N </w:t>
      </w:r>
      <w:r w:rsidRPr="00C66A8B">
        <w:rPr>
          <w:rFonts w:ascii="Arial" w:hAnsi="Arial" w:cs="Arial"/>
          <w:sz w:val="20"/>
          <w:szCs w:val="20"/>
          <w:lang w:bidi="vi-VN"/>
        </w:rPr>
        <w:t>+ C</w:t>
      </w:r>
      <w:r w:rsidRPr="00C66A8B">
        <w:rPr>
          <w:rFonts w:ascii="Arial" w:hAnsi="Arial" w:cs="Arial"/>
          <w:sz w:val="20"/>
          <w:szCs w:val="20"/>
          <w:vertAlign w:val="subscript"/>
          <w:lang w:bidi="vi-VN"/>
        </w:rPr>
        <w:t>TL,i,N</w:t>
      </w:r>
      <w:r w:rsidRPr="00C66A8B">
        <w:rPr>
          <w:rFonts w:ascii="Arial" w:hAnsi="Arial" w:cs="Arial"/>
          <w:sz w:val="20"/>
          <w:szCs w:val="20"/>
          <w:lang w:bidi="vi-VN"/>
        </w:rPr>
        <w:t xml:space="preserve"> + C</w:t>
      </w:r>
      <w:r w:rsidRPr="00C66A8B">
        <w:rPr>
          <w:rFonts w:ascii="Arial" w:hAnsi="Arial" w:cs="Arial"/>
          <w:sz w:val="20"/>
          <w:szCs w:val="20"/>
          <w:vertAlign w:val="subscript"/>
          <w:lang w:bidi="vi-VN"/>
        </w:rPr>
        <w:t>KH</w:t>
      </w:r>
      <w:r w:rsidRPr="00C66A8B">
        <w:rPr>
          <w:rFonts w:ascii="Arial" w:hAnsi="Arial" w:cs="Arial"/>
          <w:sz w:val="20"/>
          <w:szCs w:val="20"/>
          <w:vertAlign w:val="subscript"/>
        </w:rPr>
        <w:t>,</w:t>
      </w:r>
      <w:r w:rsidRPr="00C66A8B">
        <w:rPr>
          <w:rFonts w:ascii="Arial" w:hAnsi="Arial" w:cs="Arial"/>
          <w:sz w:val="20"/>
          <w:szCs w:val="20"/>
          <w:vertAlign w:val="subscript"/>
          <w:lang w:bidi="vi-VN"/>
        </w:rPr>
        <w:t xml:space="preserve">i,N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SCL,i,N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MN,i,N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BTK,i,N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TC,i,N </w:t>
      </w:r>
      <w:r w:rsidRPr="00C66A8B">
        <w:rPr>
          <w:rFonts w:ascii="Arial" w:hAnsi="Arial" w:cs="Arial"/>
          <w:sz w:val="20"/>
          <w:szCs w:val="20"/>
        </w:rPr>
        <w:t>+</w:t>
      </w:r>
    </w:p>
    <w:p w:rsidR="00ED13F1" w:rsidRPr="00C66A8B" w:rsidRDefault="00ED13F1" w:rsidP="00174616">
      <w:pPr>
        <w:spacing w:after="120" w:line="240" w:lineRule="auto"/>
        <w:ind w:firstLine="720"/>
        <w:jc w:val="center"/>
        <w:rPr>
          <w:rFonts w:ascii="Arial" w:hAnsi="Arial" w:cs="Arial"/>
          <w:sz w:val="20"/>
          <w:szCs w:val="20"/>
          <w:vertAlign w:val="subscript"/>
          <w:lang w:bidi="vi-VN"/>
        </w:rPr>
      </w:pP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PTKH</w:t>
      </w:r>
      <w:r w:rsidRPr="00C66A8B">
        <w:rPr>
          <w:rFonts w:ascii="Arial" w:hAnsi="Arial" w:cs="Arial"/>
          <w:sz w:val="20"/>
          <w:szCs w:val="20"/>
          <w:vertAlign w:val="subscript"/>
        </w:rPr>
        <w:t>,</w:t>
      </w:r>
      <w:r w:rsidRPr="00C66A8B">
        <w:rPr>
          <w:rFonts w:ascii="Arial" w:hAnsi="Arial" w:cs="Arial"/>
          <w:sz w:val="20"/>
          <w:szCs w:val="20"/>
          <w:vertAlign w:val="subscript"/>
          <w:lang w:bidi="vi-VN"/>
        </w:rPr>
        <w:t xml:space="preserve">i,N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CT</w:t>
      </w:r>
      <w:r w:rsidRPr="00C66A8B">
        <w:rPr>
          <w:rFonts w:ascii="Arial" w:hAnsi="Arial" w:cs="Arial"/>
          <w:sz w:val="20"/>
          <w:szCs w:val="20"/>
          <w:vertAlign w:val="subscript"/>
        </w:rPr>
        <w:t>,</w:t>
      </w:r>
      <w:r w:rsidRPr="00C66A8B">
        <w:rPr>
          <w:rFonts w:ascii="Arial" w:hAnsi="Arial" w:cs="Arial"/>
          <w:sz w:val="20"/>
          <w:szCs w:val="20"/>
          <w:vertAlign w:val="subscript"/>
          <w:lang w:bidi="vi-VN"/>
        </w:rPr>
        <w:t xml:space="preserve">i,N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TXS</w:t>
      </w:r>
      <w:r w:rsidRPr="00C66A8B">
        <w:rPr>
          <w:rFonts w:ascii="Arial" w:hAnsi="Arial" w:cs="Arial"/>
          <w:sz w:val="20"/>
          <w:szCs w:val="20"/>
          <w:vertAlign w:val="subscript"/>
        </w:rPr>
        <w:t>,</w:t>
      </w:r>
      <w:r w:rsidRPr="00C66A8B">
        <w:rPr>
          <w:rFonts w:ascii="Arial" w:hAnsi="Arial" w:cs="Arial"/>
          <w:sz w:val="20"/>
          <w:szCs w:val="20"/>
          <w:vertAlign w:val="subscript"/>
          <w:lang w:bidi="vi-VN"/>
        </w:rPr>
        <w:t xml:space="preserve">i,N </w:t>
      </w:r>
      <w:r w:rsidRPr="00C66A8B">
        <w:rPr>
          <w:rFonts w:ascii="Arial" w:hAnsi="Arial" w:cs="Arial"/>
          <w:sz w:val="20"/>
          <w:szCs w:val="20"/>
          <w:lang w:bidi="vi-VN"/>
        </w:rPr>
        <w:t>+ GT</w:t>
      </w:r>
      <w:r w:rsidRPr="00C66A8B">
        <w:rPr>
          <w:rFonts w:ascii="Arial" w:hAnsi="Arial" w:cs="Arial"/>
          <w:sz w:val="20"/>
          <w:szCs w:val="20"/>
          <w:vertAlign w:val="subscript"/>
          <w:lang w:bidi="vi-VN"/>
        </w:rPr>
        <w:t>)</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Trong đó:</w:t>
      </w:r>
      <w:bookmarkStart w:id="36" w:name="bookmark35"/>
      <w:bookmarkEnd w:id="36"/>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a) </w:t>
      </w:r>
      <w:r w:rsidRPr="00C66A8B">
        <w:rPr>
          <w:rFonts w:ascii="Arial" w:hAnsi="Arial" w:cs="Arial"/>
          <w:sz w:val="20"/>
          <w:szCs w:val="20"/>
          <w:lang w:bidi="vi-VN"/>
        </w:rPr>
        <w:t>C</w:t>
      </w:r>
      <w:r w:rsidRPr="00C66A8B">
        <w:rPr>
          <w:rFonts w:ascii="Arial" w:hAnsi="Arial" w:cs="Arial"/>
          <w:sz w:val="20"/>
          <w:szCs w:val="20"/>
          <w:vertAlign w:val="subscript"/>
          <w:lang w:bidi="vi-VN"/>
        </w:rPr>
        <w:t>VL</w:t>
      </w:r>
      <w:r w:rsidRPr="00C66A8B">
        <w:rPr>
          <w:rFonts w:ascii="Arial" w:hAnsi="Arial" w:cs="Arial"/>
          <w:sz w:val="20"/>
          <w:szCs w:val="20"/>
          <w:vertAlign w:val="subscript"/>
        </w:rPr>
        <w:t>,</w:t>
      </w:r>
      <w:r w:rsidRPr="00C66A8B">
        <w:rPr>
          <w:rFonts w:ascii="Arial" w:hAnsi="Arial" w:cs="Arial"/>
          <w:sz w:val="20"/>
          <w:szCs w:val="20"/>
          <w:vertAlign w:val="subscript"/>
          <w:lang w:bidi="vi-VN"/>
        </w:rPr>
        <w:t>i,N</w:t>
      </w:r>
      <w:r w:rsidRPr="00C66A8B">
        <w:rPr>
          <w:rFonts w:ascii="Arial" w:hAnsi="Arial" w:cs="Arial"/>
          <w:sz w:val="20"/>
          <w:szCs w:val="20"/>
          <w:lang w:bidi="vi-VN"/>
        </w:rPr>
        <w:t xml:space="preserve">: Tổng chi phí vật liệu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căn cứ theo định mức do cơ quan, tổ chức có thẩm quyền ban hành;</w:t>
      </w:r>
      <w:bookmarkStart w:id="37" w:name="bookmark36"/>
      <w:bookmarkEnd w:id="37"/>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b) </w:t>
      </w:r>
      <w:r w:rsidRPr="00C66A8B">
        <w:rPr>
          <w:rFonts w:ascii="Arial" w:hAnsi="Arial" w:cs="Arial"/>
          <w:sz w:val="20"/>
          <w:szCs w:val="20"/>
          <w:lang w:bidi="vi-VN"/>
        </w:rPr>
        <w:t>C</w:t>
      </w:r>
      <w:r w:rsidRPr="00C66A8B">
        <w:rPr>
          <w:rFonts w:ascii="Arial" w:hAnsi="Arial" w:cs="Arial"/>
          <w:sz w:val="20"/>
          <w:szCs w:val="20"/>
          <w:vertAlign w:val="subscript"/>
          <w:lang w:bidi="vi-VN"/>
        </w:rPr>
        <w:t>TL,i,N</w:t>
      </w:r>
      <w:r w:rsidRPr="00C66A8B">
        <w:rPr>
          <w:rFonts w:ascii="Arial" w:hAnsi="Arial" w:cs="Arial"/>
          <w:sz w:val="20"/>
          <w:szCs w:val="20"/>
        </w:rPr>
        <w:t xml:space="preserve">: </w:t>
      </w:r>
      <w:r w:rsidRPr="00C66A8B">
        <w:rPr>
          <w:rFonts w:ascii="Arial" w:hAnsi="Arial" w:cs="Arial"/>
          <w:sz w:val="20"/>
          <w:szCs w:val="20"/>
          <w:lang w:bidi="vi-VN"/>
        </w:rPr>
        <w:t xml:space="preserve">Tổng chi phí tiền lương năm </w:t>
      </w:r>
      <w:r w:rsidRPr="00C66A8B">
        <w:rPr>
          <w:rFonts w:ascii="Arial" w:hAnsi="Arial" w:cs="Arial"/>
          <w:i/>
          <w:iCs/>
          <w:sz w:val="20"/>
          <w:szCs w:val="20"/>
          <w:lang w:bidi="vi-VN"/>
        </w:rPr>
        <w:t>N</w:t>
      </w:r>
      <w:r w:rsidRPr="00C66A8B">
        <w:rPr>
          <w:rFonts w:ascii="Arial" w:hAnsi="Arial" w:cs="Arial"/>
          <w:sz w:val="20"/>
          <w:szCs w:val="20"/>
          <w:lang w:bidi="vi-VN"/>
        </w:rPr>
        <w:t xml:space="preserve"> (đồng) bao gồm tổng chi phí tiền lương và các c</w:t>
      </w:r>
      <w:r w:rsidR="00174616" w:rsidRPr="00C66A8B">
        <w:rPr>
          <w:rFonts w:ascii="Arial" w:hAnsi="Arial" w:cs="Arial"/>
          <w:sz w:val="20"/>
          <w:szCs w:val="20"/>
          <w:lang w:bidi="vi-VN"/>
        </w:rPr>
        <w:t xml:space="preserve">hi phí có tính chất lương như </w:t>
      </w:r>
      <w:r w:rsidRPr="00C66A8B">
        <w:rPr>
          <w:rFonts w:ascii="Arial" w:hAnsi="Arial" w:cs="Arial"/>
          <w:sz w:val="20"/>
          <w:szCs w:val="20"/>
          <w:lang w:bidi="vi-VN"/>
        </w:rPr>
        <w:t>chi phí bảo hiểm y tế, bảo hiểm xã hội, bảo hiểm thất nghiệp và kinh phí công đoàn được xác định theo các quy định của pháp luật có liên quan;</w:t>
      </w:r>
      <w:bookmarkStart w:id="38" w:name="bookmark37"/>
      <w:bookmarkEnd w:id="38"/>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c) </w:t>
      </w:r>
      <w:r w:rsidRPr="00C66A8B">
        <w:rPr>
          <w:rFonts w:ascii="Arial" w:hAnsi="Arial" w:cs="Arial"/>
          <w:sz w:val="20"/>
          <w:szCs w:val="20"/>
          <w:lang w:bidi="vi-VN"/>
        </w:rPr>
        <w:t>C</w:t>
      </w:r>
      <w:r w:rsidRPr="00C66A8B">
        <w:rPr>
          <w:rFonts w:ascii="Arial" w:hAnsi="Arial" w:cs="Arial"/>
          <w:sz w:val="20"/>
          <w:szCs w:val="20"/>
          <w:vertAlign w:val="subscript"/>
          <w:lang w:bidi="vi-VN"/>
        </w:rPr>
        <w:t>KH</w:t>
      </w:r>
      <w:r w:rsidRPr="00C66A8B">
        <w:rPr>
          <w:rFonts w:ascii="Arial" w:hAnsi="Arial" w:cs="Arial"/>
          <w:sz w:val="20"/>
          <w:szCs w:val="20"/>
          <w:vertAlign w:val="subscript"/>
        </w:rPr>
        <w:t>,</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Tổng chi phí khấu hao tài sản cố định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theo quy định về chế độ quản lý, sử dụng và trích khấu hao tài sản cố định, của Bộ Tài chính hoặc cơ quan, tổ chức có thẩm quyền;</w:t>
      </w:r>
      <w:bookmarkStart w:id="39" w:name="bookmark38"/>
      <w:bookmarkEnd w:id="39"/>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d) </w:t>
      </w:r>
      <w:r w:rsidRPr="00C66A8B">
        <w:rPr>
          <w:rFonts w:ascii="Arial" w:hAnsi="Arial" w:cs="Arial"/>
          <w:sz w:val="20"/>
          <w:szCs w:val="20"/>
          <w:lang w:bidi="vi-VN"/>
        </w:rPr>
        <w:t>C</w:t>
      </w:r>
      <w:r w:rsidRPr="00C66A8B">
        <w:rPr>
          <w:rFonts w:ascii="Arial" w:hAnsi="Arial" w:cs="Arial"/>
          <w:sz w:val="20"/>
          <w:szCs w:val="20"/>
          <w:vertAlign w:val="subscript"/>
        </w:rPr>
        <w:t>SCL,</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Tổng chi phí sửa chữa lớn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trên cơ sở kế hoạch sửa chữa lớn căn cứ định mức do cơ quan, tổ chức có thẩm quyền ban hành;</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đ) C</w:t>
      </w:r>
      <w:r w:rsidRPr="00C66A8B">
        <w:rPr>
          <w:rFonts w:ascii="Arial" w:hAnsi="Arial" w:cs="Arial"/>
          <w:sz w:val="20"/>
          <w:szCs w:val="20"/>
          <w:vertAlign w:val="subscript"/>
        </w:rPr>
        <w:t>MN,</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Tổng chi phí dịch vụ mua ngoài năm </w:t>
      </w:r>
      <w:r w:rsidRPr="00C66A8B">
        <w:rPr>
          <w:rFonts w:ascii="Arial" w:hAnsi="Arial" w:cs="Arial"/>
          <w:i/>
          <w:sz w:val="20"/>
          <w:szCs w:val="20"/>
        </w:rPr>
        <w:t>N</w:t>
      </w:r>
      <w:r w:rsidRPr="00C66A8B">
        <w:rPr>
          <w:rFonts w:ascii="Arial" w:hAnsi="Arial" w:cs="Arial"/>
          <w:sz w:val="20"/>
          <w:szCs w:val="20"/>
        </w:rPr>
        <w:t xml:space="preserve"> </w:t>
      </w:r>
      <w:r w:rsidRPr="00C66A8B">
        <w:rPr>
          <w:rFonts w:ascii="Arial" w:hAnsi="Arial" w:cs="Arial"/>
          <w:sz w:val="20"/>
          <w:szCs w:val="20"/>
          <w:lang w:bidi="vi-VN"/>
        </w:rPr>
        <w:t xml:space="preserve">(đồng), bao gồm chi phí theo định mức và các khoản chi phí ngoài định mức. Chi phí theo định mức được xác định căn cứ theo định mức do cơ quan, tổ chức có thẩm quyền ban hành. Chi phí ngoài định mức được xác định theo quy định hiện hành và bổ sung chi phí hợp lý phát sinh dự kiến năm </w:t>
      </w:r>
      <w:r w:rsidRPr="00C66A8B">
        <w:rPr>
          <w:rFonts w:ascii="Arial" w:hAnsi="Arial" w:cs="Arial"/>
          <w:i/>
          <w:sz w:val="20"/>
          <w:szCs w:val="20"/>
        </w:rPr>
        <w:t>N</w:t>
      </w:r>
      <w:r w:rsidRPr="00C66A8B">
        <w:rPr>
          <w:rFonts w:ascii="Arial" w:hAnsi="Arial" w:cs="Arial"/>
          <w:sz w:val="20"/>
          <w:szCs w:val="20"/>
          <w:lang w:bidi="vi-VN"/>
        </w:rPr>
        <w:t>;</w:t>
      </w:r>
      <w:bookmarkStart w:id="40" w:name="bookmark39"/>
      <w:bookmarkEnd w:id="40"/>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e) </w:t>
      </w:r>
      <w:r w:rsidRPr="00C66A8B">
        <w:rPr>
          <w:rFonts w:ascii="Arial" w:hAnsi="Arial" w:cs="Arial"/>
          <w:sz w:val="20"/>
          <w:szCs w:val="20"/>
          <w:lang w:bidi="vi-VN"/>
        </w:rPr>
        <w:t>C</w:t>
      </w:r>
      <w:r w:rsidRPr="00C66A8B">
        <w:rPr>
          <w:rFonts w:ascii="Arial" w:hAnsi="Arial" w:cs="Arial"/>
          <w:sz w:val="20"/>
          <w:szCs w:val="20"/>
          <w:vertAlign w:val="subscript"/>
        </w:rPr>
        <w:t>BTK,</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Tổng chi phí bằng tiền khác năm </w:t>
      </w:r>
      <w:r w:rsidRPr="00C66A8B">
        <w:rPr>
          <w:rFonts w:ascii="Arial" w:hAnsi="Arial" w:cs="Arial"/>
          <w:i/>
          <w:iCs/>
          <w:sz w:val="20"/>
          <w:szCs w:val="20"/>
          <w:lang w:bidi="vi-VN"/>
        </w:rPr>
        <w:t>N</w:t>
      </w:r>
      <w:r w:rsidRPr="00C66A8B">
        <w:rPr>
          <w:rFonts w:ascii="Arial" w:hAnsi="Arial" w:cs="Arial"/>
          <w:sz w:val="20"/>
          <w:szCs w:val="20"/>
          <w:lang w:bidi="vi-VN"/>
        </w:rPr>
        <w:t xml:space="preserve"> (đồng), bao gồm chi phí theo định mức và các khoản chi phí ngoài định mức. Chi phí theo định mức được xác định căn cứ theo định mức do cơ quan, tổ chức có thẩm quyền ban hành. Chi phí ngoài định mức được xác định theo quy định hiện hành và bổ sung chi phí hợp lý phát sinh dự kiến năm </w:t>
      </w:r>
      <w:r w:rsidRPr="00C66A8B">
        <w:rPr>
          <w:rFonts w:ascii="Arial" w:hAnsi="Arial" w:cs="Arial"/>
          <w:i/>
          <w:iCs/>
          <w:sz w:val="20"/>
          <w:szCs w:val="20"/>
          <w:lang w:bidi="vi-VN"/>
        </w:rPr>
        <w:t>N;</w:t>
      </w:r>
      <w:bookmarkStart w:id="41" w:name="bookmark40"/>
      <w:bookmarkEnd w:id="41"/>
    </w:p>
    <w:p w:rsidR="00ED13F1" w:rsidRPr="00C66A8B" w:rsidRDefault="00ED13F1" w:rsidP="00ED13F1">
      <w:pPr>
        <w:spacing w:after="120" w:line="240" w:lineRule="auto"/>
        <w:ind w:firstLine="720"/>
        <w:jc w:val="both"/>
        <w:rPr>
          <w:rFonts w:ascii="Arial" w:hAnsi="Arial" w:cs="Arial"/>
          <w:sz w:val="20"/>
          <w:szCs w:val="20"/>
        </w:rPr>
      </w:pPr>
      <w:r w:rsidRPr="00C66A8B">
        <w:rPr>
          <w:rFonts w:ascii="Arial" w:hAnsi="Arial" w:cs="Arial"/>
          <w:sz w:val="20"/>
          <w:szCs w:val="20"/>
        </w:rPr>
        <w:t xml:space="preserve">g) </w:t>
      </w:r>
      <w:r w:rsidRPr="00C66A8B">
        <w:rPr>
          <w:rFonts w:ascii="Arial" w:hAnsi="Arial" w:cs="Arial"/>
          <w:sz w:val="20"/>
          <w:szCs w:val="20"/>
          <w:lang w:bidi="vi-VN"/>
        </w:rPr>
        <w:t>C</w:t>
      </w:r>
      <w:r w:rsidRPr="00C66A8B">
        <w:rPr>
          <w:rFonts w:ascii="Arial" w:hAnsi="Arial" w:cs="Arial"/>
          <w:sz w:val="20"/>
          <w:szCs w:val="20"/>
          <w:vertAlign w:val="subscript"/>
        </w:rPr>
        <w:t>TC,</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Tổng chi phí tài chính năm </w:t>
      </w:r>
      <w:r w:rsidRPr="00C66A8B">
        <w:rPr>
          <w:rFonts w:ascii="Arial" w:hAnsi="Arial" w:cs="Arial"/>
          <w:i/>
          <w:iCs/>
          <w:sz w:val="20"/>
          <w:szCs w:val="20"/>
          <w:lang w:bidi="vi-VN"/>
        </w:rPr>
        <w:t>N</w:t>
      </w:r>
      <w:r w:rsidRPr="00C66A8B">
        <w:rPr>
          <w:rFonts w:ascii="Arial" w:hAnsi="Arial" w:cs="Arial"/>
          <w:sz w:val="20"/>
          <w:szCs w:val="20"/>
          <w:lang w:bidi="vi-VN"/>
        </w:rPr>
        <w:t xml:space="preserve"> (đồng), bao gồm: tổng chi phí lãi vay, trái phiếu, thuê tài chính và các khoản phí để vay vốn, phải trả trong năm </w:t>
      </w:r>
      <w:r w:rsidRPr="00C66A8B">
        <w:rPr>
          <w:rFonts w:ascii="Arial" w:hAnsi="Arial" w:cs="Arial"/>
          <w:i/>
          <w:iCs/>
          <w:sz w:val="20"/>
          <w:szCs w:val="20"/>
          <w:lang w:bidi="vi-VN"/>
        </w:rPr>
        <w:t xml:space="preserve">N, </w:t>
      </w:r>
      <w:r w:rsidRPr="00C66A8B">
        <w:rPr>
          <w:rFonts w:ascii="Arial" w:hAnsi="Arial" w:cs="Arial"/>
          <w:sz w:val="20"/>
          <w:szCs w:val="20"/>
          <w:lang w:bidi="vi-VN"/>
        </w:rPr>
        <w:t xml:space="preserve">được xác định theo các hợp đồng, các tài liệu có tính pháp lý, dự kiến các khoản vay phục vụ hoạt động sản xuất kinh doanh năm </w:t>
      </w:r>
      <w:r w:rsidRPr="00C66A8B">
        <w:rPr>
          <w:rFonts w:ascii="Arial" w:hAnsi="Arial" w:cs="Arial"/>
          <w:i/>
          <w:iCs/>
          <w:sz w:val="20"/>
          <w:szCs w:val="20"/>
          <w:lang w:bidi="vi-VN"/>
        </w:rPr>
        <w:t>N;</w:t>
      </w:r>
      <w:r w:rsidRPr="00C66A8B">
        <w:rPr>
          <w:rFonts w:ascii="Arial" w:hAnsi="Arial" w:cs="Arial"/>
          <w:sz w:val="20"/>
          <w:szCs w:val="20"/>
          <w:lang w:bidi="vi-VN"/>
        </w:rPr>
        <w:t xml:space="preserve"> chênh l</w:t>
      </w:r>
      <w:r w:rsidR="00815951" w:rsidRPr="00C66A8B">
        <w:rPr>
          <w:rFonts w:ascii="Arial" w:hAnsi="Arial" w:cs="Arial"/>
          <w:sz w:val="20"/>
          <w:szCs w:val="20"/>
          <w:lang w:bidi="vi-VN"/>
        </w:rPr>
        <w:t>ệ</w:t>
      </w:r>
      <w:r w:rsidRPr="00C66A8B">
        <w:rPr>
          <w:rFonts w:ascii="Arial" w:hAnsi="Arial" w:cs="Arial"/>
          <w:sz w:val="20"/>
          <w:szCs w:val="20"/>
          <w:lang w:bidi="vi-VN"/>
        </w:rPr>
        <w:t xml:space="preserve">ch tỷ giá dự kiến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theo quy định về tài chính kế toán;</w:t>
      </w:r>
      <w:bookmarkStart w:id="42" w:name="bookmark41"/>
      <w:bookmarkEnd w:id="42"/>
      <w:r w:rsidRPr="00C66A8B">
        <w:rPr>
          <w:rFonts w:ascii="Arial" w:hAnsi="Arial" w:cs="Arial"/>
          <w:sz w:val="20"/>
          <w:szCs w:val="20"/>
        </w:rPr>
        <w:t xml:space="preserve"> </w:t>
      </w:r>
    </w:p>
    <w:p w:rsidR="00ED13F1" w:rsidRPr="00C66A8B" w:rsidRDefault="00ED13F1" w:rsidP="00ED13F1">
      <w:pPr>
        <w:spacing w:after="120" w:line="240" w:lineRule="auto"/>
        <w:ind w:firstLine="720"/>
        <w:jc w:val="both"/>
        <w:rPr>
          <w:rFonts w:ascii="Arial" w:hAnsi="Arial" w:cs="Arial"/>
          <w:sz w:val="20"/>
          <w:szCs w:val="20"/>
        </w:rPr>
      </w:pPr>
      <w:r w:rsidRPr="00C66A8B">
        <w:rPr>
          <w:rFonts w:ascii="Arial" w:hAnsi="Arial" w:cs="Arial"/>
          <w:sz w:val="20"/>
          <w:szCs w:val="20"/>
        </w:rPr>
        <w:lastRenderedPageBreak/>
        <w:t xml:space="preserve">h) </w:t>
      </w:r>
      <w:r w:rsidRPr="00C66A8B">
        <w:rPr>
          <w:rFonts w:ascii="Arial" w:hAnsi="Arial" w:cs="Arial"/>
          <w:sz w:val="20"/>
          <w:szCs w:val="20"/>
          <w:lang w:bidi="vi-VN"/>
        </w:rPr>
        <w:t>C</w:t>
      </w:r>
      <w:r w:rsidRPr="00C66A8B">
        <w:rPr>
          <w:rFonts w:ascii="Arial" w:hAnsi="Arial" w:cs="Arial"/>
          <w:sz w:val="20"/>
          <w:szCs w:val="20"/>
          <w:vertAlign w:val="subscript"/>
        </w:rPr>
        <w:t>PTK</w:t>
      </w:r>
      <w:r w:rsidRPr="00C66A8B">
        <w:rPr>
          <w:rFonts w:ascii="Arial" w:hAnsi="Arial" w:cs="Arial"/>
          <w:sz w:val="20"/>
          <w:szCs w:val="20"/>
          <w:vertAlign w:val="subscript"/>
          <w:lang w:bidi="vi-VN"/>
        </w:rPr>
        <w:t>H</w:t>
      </w:r>
      <w:r w:rsidRPr="00C66A8B">
        <w:rPr>
          <w:rFonts w:ascii="Arial" w:hAnsi="Arial" w:cs="Arial"/>
          <w:sz w:val="20"/>
          <w:szCs w:val="20"/>
          <w:vertAlign w:val="subscript"/>
        </w:rPr>
        <w:t>,</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Tổng chi phí phát triển khách hàng, chăm sóc khách hàng và truyền thông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căn cứ theo các định mức do cơ quan, tổ chức có thẩm quyền ban hành;</w:t>
      </w:r>
      <w:bookmarkStart w:id="43" w:name="bookmark42"/>
      <w:bookmarkEnd w:id="43"/>
      <w:r w:rsidRPr="00C66A8B">
        <w:rPr>
          <w:rFonts w:ascii="Arial" w:hAnsi="Arial" w:cs="Arial"/>
          <w:sz w:val="20"/>
          <w:szCs w:val="20"/>
        </w:rPr>
        <w:t xml:space="preserve"> </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i) </w:t>
      </w:r>
      <w:r w:rsidRPr="00C66A8B">
        <w:rPr>
          <w:rFonts w:ascii="Arial" w:hAnsi="Arial" w:cs="Arial"/>
          <w:sz w:val="20"/>
          <w:szCs w:val="20"/>
          <w:lang w:bidi="vi-VN"/>
        </w:rPr>
        <w:t>C</w:t>
      </w:r>
      <w:r w:rsidRPr="00C66A8B">
        <w:rPr>
          <w:rFonts w:ascii="Arial" w:hAnsi="Arial" w:cs="Arial"/>
          <w:sz w:val="20"/>
          <w:szCs w:val="20"/>
          <w:vertAlign w:val="subscript"/>
        </w:rPr>
        <w:t>CT,</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Chi phí công tơ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theo định mức do cơ quan, tổ chức có thẩm quyền ban hành;</w:t>
      </w:r>
    </w:p>
    <w:p w:rsidR="00ED13F1" w:rsidRPr="00C66A8B" w:rsidRDefault="00ED13F1" w:rsidP="00ED13F1">
      <w:pPr>
        <w:spacing w:after="120" w:line="240" w:lineRule="auto"/>
        <w:ind w:firstLine="720"/>
        <w:jc w:val="both"/>
        <w:rPr>
          <w:rFonts w:ascii="Arial" w:hAnsi="Arial" w:cs="Arial"/>
          <w:sz w:val="20"/>
          <w:szCs w:val="20"/>
        </w:rPr>
      </w:pPr>
      <w:bookmarkStart w:id="44" w:name="bookmark43"/>
      <w:r w:rsidRPr="00C66A8B">
        <w:rPr>
          <w:rFonts w:ascii="Arial" w:hAnsi="Arial" w:cs="Arial"/>
          <w:sz w:val="20"/>
          <w:szCs w:val="20"/>
          <w:lang w:bidi="vi-VN"/>
        </w:rPr>
        <w:t>k</w:t>
      </w:r>
      <w:bookmarkEnd w:id="44"/>
      <w:r w:rsidR="00201DEF" w:rsidRPr="00C66A8B">
        <w:rPr>
          <w:rFonts w:ascii="Arial" w:hAnsi="Arial" w:cs="Arial"/>
          <w:sz w:val="20"/>
          <w:szCs w:val="20"/>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rPr>
        <w:t>TXS,</w:t>
      </w:r>
      <w:r w:rsidRPr="00C66A8B">
        <w:rPr>
          <w:rFonts w:ascii="Arial" w:hAnsi="Arial" w:cs="Arial"/>
          <w:sz w:val="20"/>
          <w:szCs w:val="20"/>
          <w:vertAlign w:val="subscript"/>
          <w:lang w:bidi="vi-VN"/>
        </w:rPr>
        <w:t>i,N</w:t>
      </w:r>
      <w:r w:rsidRPr="00C66A8B">
        <w:rPr>
          <w:rFonts w:ascii="Arial" w:hAnsi="Arial" w:cs="Arial"/>
          <w:sz w:val="20"/>
          <w:szCs w:val="20"/>
        </w:rPr>
        <w:t xml:space="preserve">: </w:t>
      </w:r>
      <w:r w:rsidRPr="00C66A8B">
        <w:rPr>
          <w:rFonts w:ascii="Arial" w:hAnsi="Arial" w:cs="Arial"/>
          <w:sz w:val="20"/>
          <w:szCs w:val="20"/>
          <w:lang w:bidi="vi-VN"/>
        </w:rPr>
        <w:t xml:space="preserve">Chi phí tự sản xuất năm </w:t>
      </w:r>
      <w:r w:rsidRPr="00C66A8B">
        <w:rPr>
          <w:rFonts w:ascii="Arial" w:hAnsi="Arial" w:cs="Arial"/>
          <w:i/>
          <w:iCs/>
          <w:sz w:val="20"/>
          <w:szCs w:val="20"/>
          <w:lang w:bidi="vi-VN"/>
        </w:rPr>
        <w:t>N</w:t>
      </w:r>
      <w:r w:rsidRPr="00C66A8B">
        <w:rPr>
          <w:rFonts w:ascii="Arial" w:hAnsi="Arial" w:cs="Arial"/>
          <w:sz w:val="20"/>
          <w:szCs w:val="20"/>
          <w:lang w:bidi="vi-VN"/>
        </w:rPr>
        <w:t xml:space="preserve"> (đồng), là các chi phí phục vụ cho việc phát điện từ các t</w:t>
      </w:r>
      <w:r w:rsidRPr="00C66A8B">
        <w:rPr>
          <w:rFonts w:ascii="Arial" w:hAnsi="Arial" w:cs="Arial"/>
          <w:sz w:val="20"/>
          <w:szCs w:val="20"/>
        </w:rPr>
        <w:t>ổ</w:t>
      </w:r>
      <w:r w:rsidRPr="00C66A8B">
        <w:rPr>
          <w:rFonts w:ascii="Arial" w:hAnsi="Arial" w:cs="Arial"/>
          <w:sz w:val="20"/>
          <w:szCs w:val="20"/>
          <w:lang w:bidi="vi-VN"/>
        </w:rPr>
        <w:t xml:space="preserve"> máy phát điện do Tổng công ty Điện lực sở hữu trong năm N;</w:t>
      </w:r>
      <w:bookmarkStart w:id="45" w:name="bookmark44"/>
      <w:bookmarkEnd w:id="45"/>
      <w:r w:rsidRPr="00C66A8B">
        <w:rPr>
          <w:rFonts w:ascii="Arial" w:hAnsi="Arial" w:cs="Arial"/>
          <w:sz w:val="20"/>
          <w:szCs w:val="20"/>
        </w:rPr>
        <w:t xml:space="preserve"> </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l) </w:t>
      </w:r>
      <w:r w:rsidRPr="00C66A8B">
        <w:rPr>
          <w:rFonts w:ascii="Arial" w:hAnsi="Arial" w:cs="Arial"/>
          <w:sz w:val="20"/>
          <w:szCs w:val="20"/>
          <w:lang w:bidi="vi-VN"/>
        </w:rPr>
        <w:t>GT: Các khoản giảm trừ giá thành bao gồm khoản thu từ cho thuê cột điện, thanh lý nhượng bán vật tư tài sản cố định (đồng).</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8. Phương pháp lập tổng chi phí mua dịch vụ điều độ hệ thống điện và điều hành giao dịch thị trường điện lực</w:t>
      </w:r>
    </w:p>
    <w:p w:rsidR="00ED13F1" w:rsidRPr="00C66A8B" w:rsidRDefault="00ED13F1" w:rsidP="00ED13F1">
      <w:pPr>
        <w:spacing w:after="120" w:line="240" w:lineRule="auto"/>
        <w:ind w:firstLine="720"/>
        <w:jc w:val="both"/>
        <w:rPr>
          <w:rFonts w:ascii="Arial" w:hAnsi="Arial" w:cs="Arial"/>
          <w:sz w:val="20"/>
          <w:szCs w:val="20"/>
          <w:lang w:bidi="vi-VN"/>
        </w:rPr>
      </w:pPr>
      <w:bookmarkStart w:id="46" w:name="bookmark45"/>
      <w:bookmarkEnd w:id="46"/>
      <w:r w:rsidRPr="00C66A8B">
        <w:rPr>
          <w:rFonts w:ascii="Arial" w:hAnsi="Arial" w:cs="Arial"/>
          <w:sz w:val="20"/>
          <w:szCs w:val="20"/>
        </w:rPr>
        <w:t xml:space="preserve">1. </w:t>
      </w:r>
      <w:r w:rsidRPr="00C66A8B">
        <w:rPr>
          <w:rFonts w:ascii="Arial" w:hAnsi="Arial" w:cs="Arial"/>
          <w:sz w:val="20"/>
          <w:szCs w:val="20"/>
          <w:lang w:bidi="vi-VN"/>
        </w:rPr>
        <w:t xml:space="preserve">Tổng chi phí mua dịch vụ điều độ hệ thống điện và điều hành giao dịch thị trường điện lực năm </w:t>
      </w:r>
      <w:r w:rsidRPr="00C66A8B">
        <w:rPr>
          <w:rFonts w:ascii="Arial" w:hAnsi="Arial" w:cs="Arial"/>
          <w:i/>
          <w:iCs/>
          <w:sz w:val="20"/>
          <w:szCs w:val="20"/>
          <w:lang w:bidi="vi-VN"/>
        </w:rPr>
        <w:t xml:space="preserve">N </w:t>
      </w:r>
      <w:r w:rsidRPr="00C66A8B">
        <w:rPr>
          <w:rFonts w:ascii="Arial" w:hAnsi="Arial" w:cs="Arial"/>
          <w:sz w:val="20"/>
          <w:szCs w:val="20"/>
          <w:lang w:bidi="vi-VN"/>
        </w:rPr>
        <w:t>(C</w:t>
      </w:r>
      <w:r w:rsidRPr="00C66A8B">
        <w:rPr>
          <w:rFonts w:ascii="Arial" w:hAnsi="Arial" w:cs="Arial"/>
          <w:sz w:val="20"/>
          <w:szCs w:val="20"/>
          <w:vertAlign w:val="subscript"/>
          <w:lang w:bidi="vi-VN"/>
        </w:rPr>
        <w:t>ĐĐ</w:t>
      </w:r>
      <w:r w:rsidRPr="00C66A8B">
        <w:rPr>
          <w:rFonts w:ascii="Arial" w:hAnsi="Arial" w:cs="Arial"/>
          <w:sz w:val="20"/>
          <w:szCs w:val="20"/>
          <w:lang w:bidi="vi-VN"/>
        </w:rPr>
        <w:t>) được xác định theo quy định của Bộ Công Thương về giá điều độ hệ thống điện và điều hành giao dịch thị trường điện lực.</w:t>
      </w:r>
    </w:p>
    <w:p w:rsidR="00ED13F1" w:rsidRPr="00C66A8B" w:rsidRDefault="00ED13F1" w:rsidP="00ED13F1">
      <w:pPr>
        <w:spacing w:after="120" w:line="240" w:lineRule="auto"/>
        <w:ind w:firstLine="720"/>
        <w:jc w:val="both"/>
        <w:rPr>
          <w:rFonts w:ascii="Arial" w:hAnsi="Arial" w:cs="Arial"/>
          <w:sz w:val="20"/>
          <w:szCs w:val="20"/>
          <w:lang w:bidi="vi-VN"/>
        </w:rPr>
      </w:pPr>
      <w:bookmarkStart w:id="47" w:name="bookmark46"/>
      <w:bookmarkEnd w:id="47"/>
      <w:r w:rsidRPr="00C66A8B">
        <w:rPr>
          <w:rFonts w:ascii="Arial" w:hAnsi="Arial" w:cs="Arial"/>
          <w:sz w:val="20"/>
          <w:szCs w:val="20"/>
        </w:rPr>
        <w:t xml:space="preserve">2. </w:t>
      </w:r>
      <w:r w:rsidRPr="00C66A8B">
        <w:rPr>
          <w:rFonts w:ascii="Arial" w:hAnsi="Arial" w:cs="Arial"/>
          <w:sz w:val="20"/>
          <w:szCs w:val="20"/>
          <w:lang w:bidi="vi-VN"/>
        </w:rPr>
        <w:t>Trường hợp Đơn vị vận hành hệ thống điện và thị trường điện chưa là đơn vị hạch toán độc lập với Tập đoàn Điện lực Việt Nam, tổng chi phí mua dịch vụ điều độ hệ thống điện và điều hành giao dịch thị trường điện lực được xác định tương tự tổng chi phí điều hành - quản lý ngành theo quy định tại Điều 9 Thông tư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9. Phương pháp lập tổng chi phí điều hành - quản lý ngành và lợi nhuận định mức</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 xml:space="preserve">Tổng chi phí điều hành - quản lý ngành bao gồm các chi phí quản lý về hoạt động sản xuất kinh doanh điện của Tập đoàn Điện lực Việt Nam. Tổng chi phí điều hành - quản lý ngành và lợi nhuận định mức năm </w:t>
      </w:r>
      <w:r w:rsidRPr="00C66A8B">
        <w:rPr>
          <w:rFonts w:ascii="Arial" w:hAnsi="Arial" w:cs="Arial"/>
          <w:i/>
          <w:iCs/>
          <w:sz w:val="20"/>
          <w:szCs w:val="20"/>
          <w:lang w:bidi="vi-VN"/>
        </w:rPr>
        <w:t>N</w:t>
      </w:r>
      <w:r w:rsidRPr="00C66A8B">
        <w:rPr>
          <w:rFonts w:ascii="Arial" w:hAnsi="Arial" w:cs="Arial"/>
          <w:sz w:val="20"/>
          <w:szCs w:val="20"/>
          <w:lang w:bidi="vi-VN"/>
        </w:rPr>
        <w:t xml:space="preserve"> (C</w:t>
      </w:r>
      <w:r w:rsidRPr="00C66A8B">
        <w:rPr>
          <w:rFonts w:ascii="Arial" w:hAnsi="Arial" w:cs="Arial"/>
          <w:sz w:val="20"/>
          <w:szCs w:val="20"/>
          <w:vertAlign w:val="subscript"/>
          <w:lang w:bidi="vi-VN"/>
        </w:rPr>
        <w:t>chung</w:t>
      </w:r>
      <w:r w:rsidRPr="00C66A8B">
        <w:rPr>
          <w:rFonts w:ascii="Arial" w:hAnsi="Arial" w:cs="Arial"/>
          <w:sz w:val="20"/>
          <w:szCs w:val="20"/>
          <w:lang w:bidi="vi-VN"/>
        </w:rPr>
        <w:t>) được xác định theo công thức sau:</w:t>
      </w:r>
    </w:p>
    <w:p w:rsidR="00ED13F1" w:rsidRPr="00C66A8B" w:rsidRDefault="00ED13F1" w:rsidP="00DA206B">
      <w:pPr>
        <w:spacing w:after="120" w:line="240" w:lineRule="auto"/>
        <w:ind w:firstLine="720"/>
        <w:jc w:val="center"/>
        <w:rPr>
          <w:rFonts w:ascii="Arial" w:hAnsi="Arial" w:cs="Arial"/>
          <w:sz w:val="20"/>
          <w:szCs w:val="20"/>
          <w:lang w:bidi="vi-VN"/>
        </w:rPr>
      </w:pPr>
      <w:r w:rsidRPr="00C66A8B">
        <w:rPr>
          <w:rFonts w:ascii="Arial" w:hAnsi="Arial" w:cs="Arial"/>
          <w:sz w:val="20"/>
          <w:szCs w:val="20"/>
          <w:lang w:bidi="vi-VN"/>
        </w:rPr>
        <w:t>C</w:t>
      </w:r>
      <w:r w:rsidRPr="00C66A8B">
        <w:rPr>
          <w:rFonts w:ascii="Arial" w:hAnsi="Arial" w:cs="Arial"/>
          <w:sz w:val="20"/>
          <w:szCs w:val="20"/>
          <w:vertAlign w:val="subscript"/>
          <w:lang w:bidi="vi-VN"/>
        </w:rPr>
        <w:t>chung</w:t>
      </w:r>
      <w:r w:rsidRPr="00C66A8B">
        <w:rPr>
          <w:rFonts w:ascii="Arial" w:hAnsi="Arial" w:cs="Arial"/>
          <w:sz w:val="20"/>
          <w:szCs w:val="20"/>
          <w:lang w:bidi="vi-VN"/>
        </w:rPr>
        <w:t xml:space="preserve"> </w:t>
      </w:r>
      <w:r w:rsidRPr="00C66A8B">
        <w:rPr>
          <w:rFonts w:ascii="Arial" w:hAnsi="Arial" w:cs="Arial"/>
          <w:sz w:val="20"/>
          <w:szCs w:val="20"/>
        </w:rPr>
        <w:t>=</w:t>
      </w:r>
      <w:r w:rsidRPr="00C66A8B">
        <w:rPr>
          <w:rFonts w:ascii="Arial" w:hAnsi="Arial" w:cs="Arial"/>
          <w:sz w:val="20"/>
          <w:szCs w:val="20"/>
          <w:lang w:bidi="vi-VN"/>
        </w:rPr>
        <w:t xml:space="preserve"> C</w:t>
      </w:r>
      <w:r w:rsidRPr="00C66A8B">
        <w:rPr>
          <w:rFonts w:ascii="Arial" w:hAnsi="Arial" w:cs="Arial"/>
          <w:sz w:val="20"/>
          <w:szCs w:val="20"/>
          <w:vertAlign w:val="subscript"/>
          <w:lang w:bidi="vi-VN"/>
        </w:rPr>
        <w:t>VL</w:t>
      </w:r>
      <w:r w:rsidRPr="00C66A8B">
        <w:rPr>
          <w:rFonts w:ascii="Arial" w:hAnsi="Arial" w:cs="Arial"/>
          <w:sz w:val="20"/>
          <w:szCs w:val="20"/>
          <w:lang w:bidi="vi-VN"/>
        </w:rPr>
        <w:t xml:space="preserve"> +</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TL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KH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SCL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MN </w:t>
      </w:r>
      <w:r w:rsidRPr="00C66A8B">
        <w:rPr>
          <w:rFonts w:ascii="Arial" w:hAnsi="Arial" w:cs="Arial"/>
          <w:sz w:val="20"/>
          <w:szCs w:val="20"/>
          <w:lang w:bidi="vi-VN"/>
        </w:rPr>
        <w:t>+</w:t>
      </w:r>
      <w:r w:rsidRPr="00C66A8B">
        <w:rPr>
          <w:rFonts w:ascii="Arial" w:hAnsi="Arial" w:cs="Arial"/>
          <w:sz w:val="20"/>
          <w:szCs w:val="20"/>
          <w:vertAlign w:val="subscript"/>
          <w:lang w:bidi="vi-VN"/>
        </w:rPr>
        <w:t xml:space="preserve"> </w:t>
      </w:r>
      <w:r w:rsidRPr="00C66A8B">
        <w:rPr>
          <w:rFonts w:ascii="Arial" w:hAnsi="Arial" w:cs="Arial"/>
          <w:sz w:val="20"/>
          <w:szCs w:val="20"/>
          <w:lang w:bidi="vi-VN"/>
        </w:rPr>
        <w:t>C</w:t>
      </w:r>
      <w:r w:rsidRPr="00C66A8B">
        <w:rPr>
          <w:rFonts w:ascii="Arial" w:hAnsi="Arial" w:cs="Arial"/>
          <w:sz w:val="20"/>
          <w:szCs w:val="20"/>
          <w:vertAlign w:val="subscript"/>
          <w:lang w:bidi="vi-VN"/>
        </w:rPr>
        <w:t xml:space="preserve">BTK </w:t>
      </w:r>
      <w:r w:rsidRPr="00C66A8B">
        <w:rPr>
          <w:rFonts w:ascii="Arial" w:hAnsi="Arial" w:cs="Arial"/>
          <w:sz w:val="20"/>
          <w:szCs w:val="20"/>
          <w:lang w:bidi="vi-VN"/>
        </w:rPr>
        <w:t>+ C</w:t>
      </w:r>
      <w:r w:rsidRPr="00C66A8B">
        <w:rPr>
          <w:rFonts w:ascii="Arial" w:hAnsi="Arial" w:cs="Arial"/>
          <w:sz w:val="20"/>
          <w:szCs w:val="20"/>
          <w:vertAlign w:val="subscript"/>
          <w:lang w:bidi="vi-VN"/>
        </w:rPr>
        <w:t xml:space="preserve">TC </w:t>
      </w:r>
      <w:r w:rsidRPr="00C66A8B">
        <w:rPr>
          <w:rFonts w:ascii="Arial" w:hAnsi="Arial" w:cs="Arial"/>
          <w:sz w:val="20"/>
          <w:szCs w:val="20"/>
          <w:lang w:bidi="vi-VN"/>
        </w:rPr>
        <w:t>+ LN + GT</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Trong đó:</w:t>
      </w:r>
      <w:bookmarkStart w:id="48" w:name="bookmark47"/>
      <w:bookmarkEnd w:id="48"/>
    </w:p>
    <w:p w:rsidR="00ED13F1" w:rsidRPr="00C66A8B" w:rsidRDefault="00ED13F1" w:rsidP="00ED13F1">
      <w:pPr>
        <w:spacing w:after="120" w:line="240" w:lineRule="auto"/>
        <w:ind w:firstLine="720"/>
        <w:jc w:val="both"/>
        <w:rPr>
          <w:rFonts w:ascii="Arial" w:hAnsi="Arial" w:cs="Arial"/>
          <w:i/>
          <w:iCs/>
          <w:sz w:val="20"/>
          <w:szCs w:val="20"/>
          <w:lang w:bidi="vi-VN"/>
        </w:rPr>
      </w:pPr>
      <w:r w:rsidRPr="00C66A8B">
        <w:rPr>
          <w:rFonts w:ascii="Arial" w:hAnsi="Arial" w:cs="Arial"/>
          <w:sz w:val="20"/>
          <w:szCs w:val="20"/>
        </w:rPr>
        <w:t xml:space="preserve">a) </w:t>
      </w:r>
      <w:r w:rsidRPr="00C66A8B">
        <w:rPr>
          <w:rFonts w:ascii="Arial" w:hAnsi="Arial" w:cs="Arial"/>
          <w:sz w:val="20"/>
          <w:szCs w:val="20"/>
          <w:lang w:bidi="vi-VN"/>
        </w:rPr>
        <w:t>C</w:t>
      </w:r>
      <w:r w:rsidRPr="00C66A8B">
        <w:rPr>
          <w:rFonts w:ascii="Arial" w:hAnsi="Arial" w:cs="Arial"/>
          <w:sz w:val="20"/>
          <w:szCs w:val="20"/>
          <w:vertAlign w:val="subscript"/>
          <w:lang w:bidi="vi-VN"/>
        </w:rPr>
        <w:t>VL</w:t>
      </w:r>
      <w:r w:rsidRPr="00C66A8B">
        <w:rPr>
          <w:rFonts w:ascii="Arial" w:hAnsi="Arial" w:cs="Arial"/>
          <w:sz w:val="20"/>
          <w:szCs w:val="20"/>
        </w:rPr>
        <w:t xml:space="preserve">: </w:t>
      </w:r>
      <w:r w:rsidRPr="00C66A8B">
        <w:rPr>
          <w:rFonts w:ascii="Arial" w:hAnsi="Arial" w:cs="Arial"/>
          <w:sz w:val="20"/>
          <w:szCs w:val="20"/>
          <w:lang w:bidi="vi-VN"/>
        </w:rPr>
        <w:t xml:space="preserve">Tổng chi phí vật liệu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theo báo cáo tài chính đã được kiểm toán trên cơ sở kết quả kiểm tra chi phí sản xuất kinh doanh điện năm </w:t>
      </w:r>
      <w:r w:rsidRPr="00C66A8B">
        <w:rPr>
          <w:rFonts w:ascii="Arial" w:hAnsi="Arial" w:cs="Arial"/>
          <w:i/>
          <w:iCs/>
          <w:sz w:val="20"/>
          <w:szCs w:val="20"/>
          <w:lang w:bidi="vi-VN"/>
        </w:rPr>
        <w:t>N-2,</w:t>
      </w:r>
      <w:r w:rsidRPr="00C66A8B">
        <w:rPr>
          <w:rFonts w:ascii="Arial" w:hAnsi="Arial" w:cs="Arial"/>
          <w:sz w:val="20"/>
          <w:szCs w:val="20"/>
          <w:lang w:bidi="vi-VN"/>
        </w:rPr>
        <w:t xml:space="preserve"> loại trừ các chi phí đột biến bất thường của năm </w:t>
      </w:r>
      <w:r w:rsidRPr="00C66A8B">
        <w:rPr>
          <w:rFonts w:ascii="Arial" w:hAnsi="Arial" w:cs="Arial"/>
          <w:i/>
          <w:iCs/>
          <w:sz w:val="20"/>
          <w:szCs w:val="20"/>
          <w:lang w:bidi="vi-VN"/>
        </w:rPr>
        <w:t>N-2,</w:t>
      </w:r>
      <w:r w:rsidRPr="00C66A8B">
        <w:rPr>
          <w:rFonts w:ascii="Arial" w:hAnsi="Arial" w:cs="Arial"/>
          <w:sz w:val="20"/>
          <w:szCs w:val="20"/>
          <w:lang w:bidi="vi-VN"/>
        </w:rPr>
        <w:t xml:space="preserve"> tính trượt giá từng năm theo bình quân chỉ số giá sản xuất sản phẩm công nghiệp của 5 năm gần</w:t>
      </w:r>
      <w:r w:rsidR="00525749" w:rsidRPr="00C66A8B">
        <w:rPr>
          <w:rFonts w:ascii="Arial" w:hAnsi="Arial" w:cs="Arial"/>
          <w:sz w:val="20"/>
          <w:szCs w:val="20"/>
          <w:lang w:bidi="vi-VN"/>
        </w:rPr>
        <w:t xml:space="preserve"> nhấ</w:t>
      </w:r>
      <w:r w:rsidRPr="00C66A8B">
        <w:rPr>
          <w:rFonts w:ascii="Arial" w:hAnsi="Arial" w:cs="Arial"/>
          <w:sz w:val="20"/>
          <w:szCs w:val="20"/>
          <w:lang w:bidi="vi-VN"/>
        </w:rPr>
        <w:t xml:space="preserve">t trước đó tại thời điểm xây dựng giá bán điện bình quân được Tổng cục Thống kê công bố và bổ sung chi phí hợp lý phát sinh dự kiến năm </w:t>
      </w:r>
      <w:r w:rsidRPr="00C66A8B">
        <w:rPr>
          <w:rFonts w:ascii="Arial" w:hAnsi="Arial" w:cs="Arial"/>
          <w:i/>
          <w:iCs/>
          <w:sz w:val="20"/>
          <w:szCs w:val="20"/>
          <w:lang w:bidi="vi-VN"/>
        </w:rPr>
        <w:t>N</w:t>
      </w:r>
      <w:r w:rsidRPr="00C66A8B">
        <w:rPr>
          <w:rFonts w:ascii="Arial" w:hAnsi="Arial" w:cs="Arial"/>
          <w:sz w:val="20"/>
          <w:szCs w:val="20"/>
          <w:lang w:bidi="vi-VN"/>
        </w:rPr>
        <w:t xml:space="preserve"> nhưng chưa được tính hoặc chưa được tính đầy đủ cho năm </w:t>
      </w:r>
      <w:r w:rsidRPr="00C66A8B">
        <w:rPr>
          <w:rFonts w:ascii="Arial" w:hAnsi="Arial" w:cs="Arial"/>
          <w:i/>
          <w:iCs/>
          <w:sz w:val="20"/>
          <w:szCs w:val="20"/>
          <w:lang w:bidi="vi-VN"/>
        </w:rPr>
        <w:t>N-2;</w:t>
      </w:r>
      <w:bookmarkStart w:id="49" w:name="bookmark48"/>
      <w:bookmarkEnd w:id="49"/>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b) </w:t>
      </w:r>
      <w:r w:rsidRPr="00C66A8B">
        <w:rPr>
          <w:rFonts w:ascii="Arial" w:hAnsi="Arial" w:cs="Arial"/>
          <w:sz w:val="20"/>
          <w:szCs w:val="20"/>
          <w:lang w:bidi="vi-VN"/>
        </w:rPr>
        <w:t>C</w:t>
      </w:r>
      <w:r w:rsidRPr="00C66A8B">
        <w:rPr>
          <w:rFonts w:ascii="Arial" w:hAnsi="Arial" w:cs="Arial"/>
          <w:sz w:val="20"/>
          <w:szCs w:val="20"/>
          <w:vertAlign w:val="subscript"/>
        </w:rPr>
        <w:t>T</w:t>
      </w:r>
      <w:r w:rsidRPr="00C66A8B">
        <w:rPr>
          <w:rFonts w:ascii="Arial" w:hAnsi="Arial" w:cs="Arial"/>
          <w:sz w:val="20"/>
          <w:szCs w:val="20"/>
          <w:vertAlign w:val="subscript"/>
          <w:lang w:bidi="vi-VN"/>
        </w:rPr>
        <w:t>L</w:t>
      </w:r>
      <w:r w:rsidRPr="00C66A8B">
        <w:rPr>
          <w:rFonts w:ascii="Arial" w:hAnsi="Arial" w:cs="Arial"/>
          <w:sz w:val="20"/>
          <w:szCs w:val="20"/>
        </w:rPr>
        <w:t xml:space="preserve">: </w:t>
      </w:r>
      <w:r w:rsidRPr="00C66A8B">
        <w:rPr>
          <w:rFonts w:ascii="Arial" w:hAnsi="Arial" w:cs="Arial"/>
          <w:sz w:val="20"/>
          <w:szCs w:val="20"/>
          <w:lang w:bidi="vi-VN"/>
        </w:rPr>
        <w:t xml:space="preserve">Tổng chi phí tiền lương năm </w:t>
      </w:r>
      <w:r w:rsidRPr="00C66A8B">
        <w:rPr>
          <w:rFonts w:ascii="Arial" w:hAnsi="Arial" w:cs="Arial"/>
          <w:i/>
          <w:iCs/>
          <w:sz w:val="20"/>
          <w:szCs w:val="20"/>
          <w:lang w:bidi="vi-VN"/>
        </w:rPr>
        <w:t>N</w:t>
      </w:r>
      <w:r w:rsidRPr="00C66A8B">
        <w:rPr>
          <w:rFonts w:ascii="Arial" w:hAnsi="Arial" w:cs="Arial"/>
          <w:sz w:val="20"/>
          <w:szCs w:val="20"/>
          <w:lang w:bidi="vi-VN"/>
        </w:rPr>
        <w:t xml:space="preserve"> (đồng), bao gồm tổng chi phí tiền lương và các khoản c</w:t>
      </w:r>
      <w:r w:rsidR="00174616" w:rsidRPr="00C66A8B">
        <w:rPr>
          <w:rFonts w:ascii="Arial" w:hAnsi="Arial" w:cs="Arial"/>
          <w:sz w:val="20"/>
          <w:szCs w:val="20"/>
          <w:lang w:bidi="vi-VN"/>
        </w:rPr>
        <w:t xml:space="preserve">hi phí có tính chất lương như </w:t>
      </w:r>
      <w:r w:rsidRPr="00C66A8B">
        <w:rPr>
          <w:rFonts w:ascii="Arial" w:hAnsi="Arial" w:cs="Arial"/>
          <w:sz w:val="20"/>
          <w:szCs w:val="20"/>
          <w:lang w:bidi="vi-VN"/>
        </w:rPr>
        <w:t>chi phí bảo hiểm y t</w:t>
      </w:r>
      <w:r w:rsidRPr="00C66A8B">
        <w:rPr>
          <w:rFonts w:ascii="Arial" w:hAnsi="Arial" w:cs="Arial"/>
          <w:sz w:val="20"/>
          <w:szCs w:val="20"/>
        </w:rPr>
        <w:t>ế</w:t>
      </w:r>
      <w:r w:rsidRPr="00C66A8B">
        <w:rPr>
          <w:rFonts w:ascii="Arial" w:hAnsi="Arial" w:cs="Arial"/>
          <w:sz w:val="20"/>
          <w:szCs w:val="20"/>
          <w:lang w:bidi="vi-VN"/>
        </w:rPr>
        <w:t>, bảo hiểm xã hội, bảo hiểm thất nghiệp và kinh phí công đoàn, được xác định theo quy định của pháp luật có liên quan;</w:t>
      </w:r>
    </w:p>
    <w:p w:rsidR="00ED13F1" w:rsidRPr="00C66A8B" w:rsidRDefault="00ED13F1" w:rsidP="00ED13F1">
      <w:pPr>
        <w:spacing w:after="120" w:line="240" w:lineRule="auto"/>
        <w:ind w:firstLine="720"/>
        <w:jc w:val="both"/>
        <w:rPr>
          <w:rFonts w:ascii="Arial" w:hAnsi="Arial" w:cs="Arial"/>
          <w:sz w:val="20"/>
          <w:szCs w:val="20"/>
          <w:lang w:bidi="vi-VN"/>
        </w:rPr>
      </w:pPr>
      <w:bookmarkStart w:id="50" w:name="bookmark49"/>
      <w:bookmarkEnd w:id="50"/>
      <w:r w:rsidRPr="00C66A8B">
        <w:rPr>
          <w:rFonts w:ascii="Arial" w:hAnsi="Arial" w:cs="Arial"/>
          <w:sz w:val="20"/>
          <w:szCs w:val="20"/>
        </w:rPr>
        <w:t xml:space="preserve">c) </w:t>
      </w:r>
      <w:r w:rsidRPr="00C66A8B">
        <w:rPr>
          <w:rFonts w:ascii="Arial" w:hAnsi="Arial" w:cs="Arial"/>
          <w:sz w:val="20"/>
          <w:szCs w:val="20"/>
          <w:lang w:bidi="vi-VN"/>
        </w:rPr>
        <w:t>C</w:t>
      </w:r>
      <w:r w:rsidRPr="00C66A8B">
        <w:rPr>
          <w:rFonts w:ascii="Arial" w:hAnsi="Arial" w:cs="Arial"/>
          <w:sz w:val="20"/>
          <w:szCs w:val="20"/>
          <w:vertAlign w:val="subscript"/>
        </w:rPr>
        <w:t>KH</w:t>
      </w:r>
      <w:r w:rsidRPr="00C66A8B">
        <w:rPr>
          <w:rFonts w:ascii="Arial" w:hAnsi="Arial" w:cs="Arial"/>
          <w:sz w:val="20"/>
          <w:szCs w:val="20"/>
        </w:rPr>
        <w:t xml:space="preserve">: </w:t>
      </w:r>
      <w:r w:rsidRPr="00C66A8B">
        <w:rPr>
          <w:rFonts w:ascii="Arial" w:hAnsi="Arial" w:cs="Arial"/>
          <w:sz w:val="20"/>
          <w:szCs w:val="20"/>
          <w:lang w:bidi="vi-VN"/>
        </w:rPr>
        <w:t>Tổng chi phí khấu hao tài sản cố định năm TV(đồng), được xác định theo quy định về chế độ quản lý, sử dụng và trích khấu hao tài sản cố định của Bộ Tài chính hoặc cơ quan, tổ chức có thẩm quyền;</w:t>
      </w:r>
    </w:p>
    <w:p w:rsidR="00ED13F1" w:rsidRPr="00C66A8B" w:rsidRDefault="00ED13F1" w:rsidP="00ED13F1">
      <w:pPr>
        <w:spacing w:after="120" w:line="240" w:lineRule="auto"/>
        <w:ind w:firstLine="720"/>
        <w:jc w:val="both"/>
        <w:rPr>
          <w:rFonts w:ascii="Arial" w:hAnsi="Arial" w:cs="Arial"/>
          <w:sz w:val="20"/>
          <w:szCs w:val="20"/>
          <w:lang w:bidi="vi-VN"/>
        </w:rPr>
      </w:pPr>
      <w:bookmarkStart w:id="51" w:name="bookmark50"/>
      <w:bookmarkEnd w:id="51"/>
      <w:r w:rsidRPr="00C66A8B">
        <w:rPr>
          <w:rFonts w:ascii="Arial" w:hAnsi="Arial" w:cs="Arial"/>
          <w:sz w:val="20"/>
          <w:szCs w:val="20"/>
        </w:rPr>
        <w:t xml:space="preserve">d) </w:t>
      </w:r>
      <w:r w:rsidRPr="00C66A8B">
        <w:rPr>
          <w:rFonts w:ascii="Arial" w:hAnsi="Arial" w:cs="Arial"/>
          <w:sz w:val="20"/>
          <w:szCs w:val="20"/>
          <w:lang w:bidi="vi-VN"/>
        </w:rPr>
        <w:t>C</w:t>
      </w:r>
      <w:r w:rsidRPr="00C66A8B">
        <w:rPr>
          <w:rFonts w:ascii="Arial" w:hAnsi="Arial" w:cs="Arial"/>
          <w:sz w:val="20"/>
          <w:szCs w:val="20"/>
          <w:vertAlign w:val="subscript"/>
        </w:rPr>
        <w:t>SC</w:t>
      </w:r>
      <w:r w:rsidRPr="00C66A8B">
        <w:rPr>
          <w:rFonts w:ascii="Arial" w:hAnsi="Arial" w:cs="Arial"/>
          <w:sz w:val="20"/>
          <w:szCs w:val="20"/>
          <w:vertAlign w:val="subscript"/>
          <w:lang w:bidi="vi-VN"/>
        </w:rPr>
        <w:t>L</w:t>
      </w:r>
      <w:r w:rsidRPr="00C66A8B">
        <w:rPr>
          <w:rFonts w:ascii="Arial" w:hAnsi="Arial" w:cs="Arial"/>
          <w:sz w:val="20"/>
          <w:szCs w:val="20"/>
        </w:rPr>
        <w:t xml:space="preserve">: </w:t>
      </w:r>
      <w:r w:rsidRPr="00C66A8B">
        <w:rPr>
          <w:rFonts w:ascii="Arial" w:hAnsi="Arial" w:cs="Arial"/>
          <w:sz w:val="20"/>
          <w:szCs w:val="20"/>
          <w:lang w:bidi="vi-VN"/>
        </w:rPr>
        <w:t xml:space="preserve">Tổng chi phí sửa chữa lớn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trên cơ sở kế hoạch sửa chữa lớn năm </w:t>
      </w:r>
      <w:r w:rsidRPr="00C66A8B">
        <w:rPr>
          <w:rFonts w:ascii="Arial" w:hAnsi="Arial" w:cs="Arial"/>
          <w:i/>
          <w:iCs/>
          <w:sz w:val="20"/>
          <w:szCs w:val="20"/>
          <w:lang w:bidi="vi-VN"/>
        </w:rPr>
        <w:t>N</w:t>
      </w:r>
      <w:r w:rsidRPr="00C66A8B">
        <w:rPr>
          <w:rFonts w:ascii="Arial" w:hAnsi="Arial" w:cs="Arial"/>
          <w:sz w:val="20"/>
          <w:szCs w:val="20"/>
          <w:lang w:bidi="vi-VN"/>
        </w:rPr>
        <w:t xml:space="preserve"> của cơ quan có thẩm quyền phê duyệt;</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đ)</w:t>
      </w:r>
      <w:r w:rsidRPr="00C66A8B">
        <w:rPr>
          <w:rFonts w:ascii="Arial" w:hAnsi="Arial" w:cs="Arial"/>
          <w:sz w:val="20"/>
          <w:szCs w:val="20"/>
        </w:rPr>
        <w:t xml:space="preserve"> </w:t>
      </w:r>
      <w:r w:rsidRPr="00C66A8B">
        <w:rPr>
          <w:rFonts w:ascii="Arial" w:hAnsi="Arial" w:cs="Arial"/>
          <w:sz w:val="20"/>
          <w:szCs w:val="20"/>
          <w:lang w:bidi="vi-VN"/>
        </w:rPr>
        <w:t>C</w:t>
      </w:r>
      <w:r w:rsidRPr="00C66A8B">
        <w:rPr>
          <w:rFonts w:ascii="Arial" w:hAnsi="Arial" w:cs="Arial"/>
          <w:sz w:val="20"/>
          <w:szCs w:val="20"/>
          <w:vertAlign w:val="subscript"/>
        </w:rPr>
        <w:t>MN</w:t>
      </w:r>
      <w:r w:rsidRPr="00C66A8B">
        <w:rPr>
          <w:rFonts w:ascii="Arial" w:hAnsi="Arial" w:cs="Arial"/>
          <w:sz w:val="20"/>
          <w:szCs w:val="20"/>
        </w:rPr>
        <w:t xml:space="preserve">: </w:t>
      </w:r>
      <w:r w:rsidRPr="00C66A8B">
        <w:rPr>
          <w:rFonts w:ascii="Arial" w:hAnsi="Arial" w:cs="Arial"/>
          <w:sz w:val="20"/>
          <w:szCs w:val="20"/>
          <w:lang w:bidi="vi-VN"/>
        </w:rPr>
        <w:t xml:space="preserve">Tổng chi phí dịch vụ mua ngoài năm </w:t>
      </w:r>
      <w:r w:rsidRPr="00C66A8B">
        <w:rPr>
          <w:rFonts w:ascii="Arial" w:hAnsi="Arial" w:cs="Arial"/>
          <w:i/>
          <w:iCs/>
          <w:sz w:val="20"/>
          <w:szCs w:val="20"/>
          <w:lang w:bidi="vi-VN"/>
        </w:rPr>
        <w:t>N</w:t>
      </w:r>
      <w:r w:rsidRPr="00C66A8B">
        <w:rPr>
          <w:rFonts w:ascii="Arial" w:hAnsi="Arial" w:cs="Arial"/>
          <w:sz w:val="20"/>
          <w:szCs w:val="20"/>
          <w:lang w:bidi="vi-VN"/>
        </w:rPr>
        <w:t xml:space="preserve"> (đồng), được xác định theo báo cáo tài chính đã được kiểm toán trên cơ sở kết quả kiểm tra chi phí sản xuất kinh doanh điện năm </w:t>
      </w:r>
      <w:r w:rsidRPr="00C66A8B">
        <w:rPr>
          <w:rFonts w:ascii="Arial" w:hAnsi="Arial" w:cs="Arial"/>
          <w:i/>
          <w:iCs/>
          <w:sz w:val="20"/>
          <w:szCs w:val="20"/>
          <w:lang w:bidi="vi-VN"/>
        </w:rPr>
        <w:t>N-2,</w:t>
      </w:r>
      <w:r w:rsidRPr="00C66A8B">
        <w:rPr>
          <w:rFonts w:ascii="Arial" w:hAnsi="Arial" w:cs="Arial"/>
          <w:sz w:val="20"/>
          <w:szCs w:val="20"/>
          <w:lang w:bidi="vi-VN"/>
        </w:rPr>
        <w:t xml:space="preserve"> loại trừ các chi phí đột biến bất thường của năm </w:t>
      </w:r>
      <w:r w:rsidRPr="00C66A8B">
        <w:rPr>
          <w:rFonts w:ascii="Arial" w:hAnsi="Arial" w:cs="Arial"/>
          <w:i/>
          <w:iCs/>
          <w:sz w:val="20"/>
          <w:szCs w:val="20"/>
          <w:lang w:bidi="vi-VN"/>
        </w:rPr>
        <w:t xml:space="preserve">N-2, </w:t>
      </w:r>
      <w:r w:rsidRPr="00C66A8B">
        <w:rPr>
          <w:rFonts w:ascii="Arial" w:hAnsi="Arial" w:cs="Arial"/>
          <w:sz w:val="20"/>
          <w:szCs w:val="20"/>
          <w:lang w:bidi="vi-VN"/>
        </w:rPr>
        <w:t xml:space="preserve">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w:t>
      </w:r>
      <w:r w:rsidRPr="00C66A8B">
        <w:rPr>
          <w:rFonts w:ascii="Arial" w:hAnsi="Arial" w:cs="Arial"/>
          <w:i/>
          <w:iCs/>
          <w:sz w:val="20"/>
          <w:szCs w:val="20"/>
          <w:lang w:bidi="vi-VN"/>
        </w:rPr>
        <w:t xml:space="preserve">N </w:t>
      </w:r>
      <w:r w:rsidRPr="00C66A8B">
        <w:rPr>
          <w:rFonts w:ascii="Arial" w:hAnsi="Arial" w:cs="Arial"/>
          <w:sz w:val="20"/>
          <w:szCs w:val="20"/>
          <w:lang w:bidi="vi-VN"/>
        </w:rPr>
        <w:t xml:space="preserve">nhưng chưa được tính hoặc chưa được tính đầy đủ cho năm </w:t>
      </w:r>
      <w:r w:rsidRPr="00C66A8B">
        <w:rPr>
          <w:rFonts w:ascii="Arial" w:hAnsi="Arial" w:cs="Arial"/>
          <w:i/>
          <w:iCs/>
          <w:sz w:val="20"/>
          <w:szCs w:val="20"/>
          <w:lang w:bidi="vi-VN"/>
        </w:rPr>
        <w:t>N-2;</w:t>
      </w:r>
    </w:p>
    <w:p w:rsidR="00ED13F1" w:rsidRPr="00C66A8B" w:rsidRDefault="00ED13F1" w:rsidP="00ED13F1">
      <w:pPr>
        <w:spacing w:after="120" w:line="240" w:lineRule="auto"/>
        <w:ind w:firstLine="720"/>
        <w:jc w:val="both"/>
        <w:rPr>
          <w:rFonts w:ascii="Arial" w:hAnsi="Arial" w:cs="Arial"/>
          <w:sz w:val="20"/>
          <w:szCs w:val="20"/>
          <w:lang w:bidi="vi-VN"/>
        </w:rPr>
      </w:pPr>
      <w:bookmarkStart w:id="52" w:name="bookmark51"/>
      <w:bookmarkEnd w:id="52"/>
      <w:r w:rsidRPr="00C66A8B">
        <w:rPr>
          <w:rFonts w:ascii="Arial" w:hAnsi="Arial" w:cs="Arial"/>
          <w:sz w:val="20"/>
          <w:szCs w:val="20"/>
        </w:rPr>
        <w:t xml:space="preserve">e) </w:t>
      </w:r>
      <w:r w:rsidRPr="00C66A8B">
        <w:rPr>
          <w:rFonts w:ascii="Arial" w:hAnsi="Arial" w:cs="Arial"/>
          <w:sz w:val="20"/>
          <w:szCs w:val="20"/>
          <w:lang w:bidi="vi-VN"/>
        </w:rPr>
        <w:t>C</w:t>
      </w:r>
      <w:r w:rsidRPr="00C66A8B">
        <w:rPr>
          <w:rFonts w:ascii="Arial" w:hAnsi="Arial" w:cs="Arial"/>
          <w:sz w:val="20"/>
          <w:szCs w:val="20"/>
          <w:vertAlign w:val="subscript"/>
        </w:rPr>
        <w:t>BTK</w:t>
      </w:r>
      <w:r w:rsidRPr="00C66A8B">
        <w:rPr>
          <w:rFonts w:ascii="Arial" w:hAnsi="Arial" w:cs="Arial"/>
          <w:sz w:val="20"/>
          <w:szCs w:val="20"/>
        </w:rPr>
        <w:t>:</w:t>
      </w:r>
      <w:r w:rsidRPr="00C66A8B">
        <w:rPr>
          <w:rFonts w:ascii="Arial" w:hAnsi="Arial" w:cs="Arial"/>
          <w:sz w:val="20"/>
          <w:szCs w:val="20"/>
          <w:lang w:bidi="vi-VN"/>
        </w:rPr>
        <w:t xml:space="preserve"> Tổng chi phí bằng tiền khác năm </w:t>
      </w:r>
      <w:r w:rsidRPr="00C66A8B">
        <w:rPr>
          <w:rFonts w:ascii="Arial" w:hAnsi="Arial" w:cs="Arial"/>
          <w:i/>
          <w:iCs/>
          <w:sz w:val="20"/>
          <w:szCs w:val="20"/>
          <w:lang w:bidi="vi-VN"/>
        </w:rPr>
        <w:t>N</w:t>
      </w:r>
      <w:r w:rsidRPr="00C66A8B">
        <w:rPr>
          <w:rFonts w:ascii="Arial" w:hAnsi="Arial" w:cs="Arial"/>
          <w:sz w:val="20"/>
          <w:szCs w:val="20"/>
          <w:lang w:bidi="vi-VN"/>
        </w:rPr>
        <w:t xml:space="preserve"> (đồng), bao gồm: các khoản thuế, phí, lệ phí, tiền thuê đất, tiền ăn ca và chi phí khác bằng tiền dự kiến năm </w:t>
      </w:r>
      <w:r w:rsidRPr="00C66A8B">
        <w:rPr>
          <w:rFonts w:ascii="Arial" w:hAnsi="Arial" w:cs="Arial"/>
          <w:i/>
          <w:iCs/>
          <w:sz w:val="20"/>
          <w:szCs w:val="20"/>
          <w:lang w:bidi="vi-VN"/>
        </w:rPr>
        <w:t xml:space="preserve">N. </w:t>
      </w:r>
      <w:r w:rsidRPr="00C66A8B">
        <w:rPr>
          <w:rFonts w:ascii="Arial" w:hAnsi="Arial" w:cs="Arial"/>
          <w:sz w:val="20"/>
          <w:szCs w:val="20"/>
          <w:lang w:bidi="vi-VN"/>
        </w:rPr>
        <w:t xml:space="preserve">Các khoản thuế, phí, lệ phí, tiền thuê đất, tiền ăn ca dự kiến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theo quy định hiện hành. Các khoản chi phí khác bằng tiền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theo báo cáo tài chính đã được kiểm toán trên cơ sở kết quả kiểm tra chi phí sản xuất kinh doanh điện năm </w:t>
      </w:r>
      <w:r w:rsidRPr="00C66A8B">
        <w:rPr>
          <w:rFonts w:ascii="Arial" w:hAnsi="Arial" w:cs="Arial"/>
          <w:i/>
          <w:iCs/>
          <w:sz w:val="20"/>
          <w:szCs w:val="20"/>
          <w:lang w:bidi="vi-VN"/>
        </w:rPr>
        <w:t>N-2,</w:t>
      </w:r>
      <w:r w:rsidRPr="00C66A8B">
        <w:rPr>
          <w:rFonts w:ascii="Arial" w:hAnsi="Arial" w:cs="Arial"/>
          <w:sz w:val="20"/>
          <w:szCs w:val="20"/>
          <w:lang w:bidi="vi-VN"/>
        </w:rPr>
        <w:t xml:space="preserve"> loại trừ các chi phí đột biến bất thường của năm </w:t>
      </w:r>
      <w:r w:rsidRPr="00C66A8B">
        <w:rPr>
          <w:rFonts w:ascii="Arial" w:hAnsi="Arial" w:cs="Arial"/>
          <w:i/>
          <w:iCs/>
          <w:sz w:val="20"/>
          <w:szCs w:val="20"/>
          <w:lang w:bidi="vi-VN"/>
        </w:rPr>
        <w:t>N-2,</w:t>
      </w:r>
      <w:r w:rsidRPr="00C66A8B">
        <w:rPr>
          <w:rFonts w:ascii="Arial" w:hAnsi="Arial" w:cs="Arial"/>
          <w:sz w:val="20"/>
          <w:szCs w:val="20"/>
          <w:lang w:bidi="vi-VN"/>
        </w:rPr>
        <w:t xml:space="preserve">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w:t>
      </w:r>
      <w:r w:rsidRPr="00C66A8B">
        <w:rPr>
          <w:rFonts w:ascii="Arial" w:hAnsi="Arial" w:cs="Arial"/>
          <w:i/>
          <w:iCs/>
          <w:sz w:val="20"/>
          <w:szCs w:val="20"/>
          <w:lang w:bidi="vi-VN"/>
        </w:rPr>
        <w:t>N</w:t>
      </w:r>
      <w:r w:rsidRPr="00C66A8B">
        <w:rPr>
          <w:rFonts w:ascii="Arial" w:hAnsi="Arial" w:cs="Arial"/>
          <w:sz w:val="20"/>
          <w:szCs w:val="20"/>
          <w:lang w:bidi="vi-VN"/>
        </w:rPr>
        <w:t xml:space="preserve"> nhưng chưa được tính hoặc chưa được tính đầy đủ cho năm </w:t>
      </w:r>
      <w:r w:rsidRPr="00C66A8B">
        <w:rPr>
          <w:rFonts w:ascii="Arial" w:hAnsi="Arial" w:cs="Arial"/>
          <w:i/>
          <w:iCs/>
          <w:sz w:val="20"/>
          <w:szCs w:val="20"/>
          <w:lang w:bidi="vi-VN"/>
        </w:rPr>
        <w:t>N-2;</w:t>
      </w:r>
    </w:p>
    <w:p w:rsidR="00ED13F1" w:rsidRPr="00C66A8B" w:rsidRDefault="00ED13F1" w:rsidP="00ED13F1">
      <w:pPr>
        <w:spacing w:after="120" w:line="240" w:lineRule="auto"/>
        <w:ind w:firstLine="720"/>
        <w:jc w:val="both"/>
        <w:rPr>
          <w:rFonts w:ascii="Arial" w:hAnsi="Arial" w:cs="Arial"/>
          <w:sz w:val="20"/>
          <w:szCs w:val="20"/>
        </w:rPr>
      </w:pPr>
      <w:bookmarkStart w:id="53" w:name="bookmark52"/>
      <w:bookmarkEnd w:id="53"/>
      <w:r w:rsidRPr="00C66A8B">
        <w:rPr>
          <w:rFonts w:ascii="Arial" w:hAnsi="Arial" w:cs="Arial"/>
          <w:sz w:val="20"/>
          <w:szCs w:val="20"/>
        </w:rPr>
        <w:lastRenderedPageBreak/>
        <w:t xml:space="preserve">g) </w:t>
      </w:r>
      <w:r w:rsidRPr="00C66A8B">
        <w:rPr>
          <w:rFonts w:ascii="Arial" w:hAnsi="Arial" w:cs="Arial"/>
          <w:sz w:val="20"/>
          <w:szCs w:val="20"/>
          <w:lang w:bidi="vi-VN"/>
        </w:rPr>
        <w:t>C</w:t>
      </w:r>
      <w:r w:rsidRPr="00C66A8B">
        <w:rPr>
          <w:rFonts w:ascii="Arial" w:hAnsi="Arial" w:cs="Arial"/>
          <w:sz w:val="20"/>
          <w:szCs w:val="20"/>
          <w:vertAlign w:val="subscript"/>
        </w:rPr>
        <w:t>TC</w:t>
      </w:r>
      <w:r w:rsidRPr="00C66A8B">
        <w:rPr>
          <w:rFonts w:ascii="Arial" w:hAnsi="Arial" w:cs="Arial"/>
          <w:sz w:val="20"/>
          <w:szCs w:val="20"/>
        </w:rPr>
        <w:t xml:space="preserve">: </w:t>
      </w:r>
      <w:r w:rsidRPr="00C66A8B">
        <w:rPr>
          <w:rFonts w:ascii="Arial" w:hAnsi="Arial" w:cs="Arial"/>
          <w:sz w:val="20"/>
          <w:szCs w:val="20"/>
          <w:lang w:bidi="vi-VN"/>
        </w:rPr>
        <w:t xml:space="preserve">Tổng chi phí tài chính năm </w:t>
      </w:r>
      <w:r w:rsidRPr="00C66A8B">
        <w:rPr>
          <w:rFonts w:ascii="Arial" w:hAnsi="Arial" w:cs="Arial"/>
          <w:i/>
          <w:iCs/>
          <w:sz w:val="20"/>
          <w:szCs w:val="20"/>
          <w:lang w:bidi="vi-VN"/>
        </w:rPr>
        <w:t>N</w:t>
      </w:r>
      <w:r w:rsidRPr="00C66A8B">
        <w:rPr>
          <w:rFonts w:ascii="Arial" w:hAnsi="Arial" w:cs="Arial"/>
          <w:sz w:val="20"/>
          <w:szCs w:val="20"/>
          <w:lang w:bidi="vi-VN"/>
        </w:rPr>
        <w:t xml:space="preserve"> (đồng), bao gồm: tổng chi phí lãi vay, trái phiếu, thuê tài chính và các khoản phí để vay vốn, phải trả trong năm </w:t>
      </w:r>
      <w:r w:rsidRPr="00C66A8B">
        <w:rPr>
          <w:rFonts w:ascii="Arial" w:hAnsi="Arial" w:cs="Arial"/>
          <w:i/>
          <w:iCs/>
          <w:sz w:val="20"/>
          <w:szCs w:val="20"/>
          <w:lang w:bidi="vi-VN"/>
        </w:rPr>
        <w:t xml:space="preserve">N, </w:t>
      </w:r>
      <w:r w:rsidRPr="00C66A8B">
        <w:rPr>
          <w:rFonts w:ascii="Arial" w:hAnsi="Arial" w:cs="Arial"/>
          <w:sz w:val="20"/>
          <w:szCs w:val="20"/>
          <w:lang w:bidi="vi-VN"/>
        </w:rPr>
        <w:t xml:space="preserve">được xác định theo các hợp đồng, các tài liệu có tính pháp lý, dự kiến các khoản vay phục vụ hoạt động sản xuất năm </w:t>
      </w:r>
      <w:r w:rsidRPr="00C66A8B">
        <w:rPr>
          <w:rFonts w:ascii="Arial" w:hAnsi="Arial" w:cs="Arial"/>
          <w:i/>
          <w:iCs/>
          <w:sz w:val="20"/>
          <w:szCs w:val="20"/>
          <w:lang w:bidi="vi-VN"/>
        </w:rPr>
        <w:t>N;</w:t>
      </w:r>
      <w:r w:rsidRPr="00C66A8B">
        <w:rPr>
          <w:rFonts w:ascii="Arial" w:hAnsi="Arial" w:cs="Arial"/>
          <w:sz w:val="20"/>
          <w:szCs w:val="20"/>
          <w:lang w:bidi="vi-VN"/>
        </w:rPr>
        <w:t xml:space="preserve"> chênh lệch tỷ giá dự kiến năm N được xác định theo quy định về tài chính kế toán;</w:t>
      </w:r>
      <w:bookmarkStart w:id="54" w:name="bookmark53"/>
      <w:bookmarkEnd w:id="54"/>
      <w:r w:rsidRPr="00C66A8B">
        <w:rPr>
          <w:rFonts w:ascii="Arial" w:hAnsi="Arial" w:cs="Arial"/>
          <w:sz w:val="20"/>
          <w:szCs w:val="20"/>
        </w:rPr>
        <w:t xml:space="preserve"> </w:t>
      </w:r>
    </w:p>
    <w:p w:rsidR="00ED13F1" w:rsidRPr="00C66A8B" w:rsidRDefault="00ED13F1" w:rsidP="00ED13F1">
      <w:pPr>
        <w:spacing w:after="120" w:line="240" w:lineRule="auto"/>
        <w:ind w:firstLine="720"/>
        <w:jc w:val="both"/>
        <w:rPr>
          <w:rFonts w:ascii="Arial" w:hAnsi="Arial" w:cs="Arial"/>
          <w:sz w:val="20"/>
          <w:szCs w:val="20"/>
        </w:rPr>
      </w:pPr>
      <w:r w:rsidRPr="00C66A8B">
        <w:rPr>
          <w:rFonts w:ascii="Arial" w:hAnsi="Arial" w:cs="Arial"/>
          <w:sz w:val="20"/>
          <w:szCs w:val="20"/>
        </w:rPr>
        <w:t xml:space="preserve">h) </w:t>
      </w:r>
      <w:r w:rsidRPr="00C66A8B">
        <w:rPr>
          <w:rFonts w:ascii="Arial" w:hAnsi="Arial" w:cs="Arial"/>
          <w:sz w:val="20"/>
          <w:szCs w:val="20"/>
          <w:lang w:bidi="vi-VN"/>
        </w:rPr>
        <w:t xml:space="preserve">LN: Lợi nhuận định mức năm </w:t>
      </w:r>
      <w:r w:rsidRPr="00C66A8B">
        <w:rPr>
          <w:rFonts w:ascii="Arial" w:hAnsi="Arial" w:cs="Arial"/>
          <w:i/>
          <w:iCs/>
          <w:sz w:val="20"/>
          <w:szCs w:val="20"/>
          <w:lang w:bidi="vi-VN"/>
        </w:rPr>
        <w:t>N</w:t>
      </w:r>
      <w:r w:rsidRPr="00C66A8B">
        <w:rPr>
          <w:rFonts w:ascii="Arial" w:hAnsi="Arial" w:cs="Arial"/>
          <w:sz w:val="20"/>
          <w:szCs w:val="20"/>
          <w:lang w:bidi="vi-VN"/>
        </w:rPr>
        <w:t xml:space="preserve"> của khâu điều hành - quản lý ngành (đồng), được xác định trên cơ sở tỷ suất lợi nhuận trên vốn chủ sở hữu của khâu điều hành - quản lý ngành do cơ quan có thẩm quyền quy định hoặc căn cứ kế hoạch sản xuất kinh doanh được cơ quan có thẩm quyền phê duyệt;</w:t>
      </w:r>
      <w:bookmarkStart w:id="55" w:name="bookmark54"/>
      <w:bookmarkEnd w:id="55"/>
      <w:r w:rsidRPr="00C66A8B">
        <w:rPr>
          <w:rFonts w:ascii="Arial" w:hAnsi="Arial" w:cs="Arial"/>
          <w:sz w:val="20"/>
          <w:szCs w:val="20"/>
        </w:rPr>
        <w:t xml:space="preserve"> </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 xml:space="preserve">i) </w:t>
      </w:r>
      <w:r w:rsidRPr="00C66A8B">
        <w:rPr>
          <w:rFonts w:ascii="Arial" w:hAnsi="Arial" w:cs="Arial"/>
          <w:sz w:val="20"/>
          <w:szCs w:val="20"/>
          <w:lang w:bidi="vi-VN"/>
        </w:rPr>
        <w:t>GT: Các khoản giảm trừ giá thành (đồng);</w:t>
      </w:r>
    </w:p>
    <w:p w:rsidR="00ED13F1" w:rsidRPr="00C66A8B" w:rsidRDefault="00ED13F1" w:rsidP="00DA206B">
      <w:pPr>
        <w:spacing w:after="0" w:line="240" w:lineRule="auto"/>
        <w:ind w:firstLine="720"/>
        <w:jc w:val="both"/>
        <w:rPr>
          <w:rFonts w:ascii="Arial" w:hAnsi="Arial" w:cs="Arial"/>
          <w:sz w:val="20"/>
          <w:szCs w:val="20"/>
          <w:lang w:bidi="vi-VN"/>
        </w:rPr>
      </w:pPr>
      <w:r w:rsidRPr="00C66A8B">
        <w:rPr>
          <w:rFonts w:ascii="Arial" w:hAnsi="Arial" w:cs="Arial"/>
          <w:sz w:val="20"/>
          <w:szCs w:val="20"/>
          <w:lang w:bidi="vi-VN"/>
        </w:rPr>
        <w:t xml:space="preserve">k) Trường hợp có số liệu đã được đơn vị kiểm toán độc lập kiểm toán năm </w:t>
      </w:r>
      <w:r w:rsidRPr="00C66A8B">
        <w:rPr>
          <w:rFonts w:ascii="Arial" w:hAnsi="Arial" w:cs="Arial"/>
          <w:i/>
          <w:iCs/>
          <w:sz w:val="20"/>
          <w:szCs w:val="20"/>
          <w:lang w:bidi="vi-VN"/>
        </w:rPr>
        <w:t>N-1,</w:t>
      </w:r>
      <w:r w:rsidRPr="00C66A8B">
        <w:rPr>
          <w:rFonts w:ascii="Arial" w:hAnsi="Arial" w:cs="Arial"/>
          <w:sz w:val="20"/>
          <w:szCs w:val="20"/>
          <w:lang w:bidi="vi-VN"/>
        </w:rPr>
        <w:t xml:space="preserve"> sử dụng số liệu các khoản chi phí vật liệu, chi phí dịch vụ mua ngoài, chi phí khác bằng tiền của năm </w:t>
      </w:r>
      <w:r w:rsidRPr="00C66A8B">
        <w:rPr>
          <w:rFonts w:ascii="Arial" w:hAnsi="Arial" w:cs="Arial"/>
          <w:i/>
          <w:iCs/>
          <w:sz w:val="20"/>
          <w:szCs w:val="20"/>
          <w:lang w:bidi="vi-VN"/>
        </w:rPr>
        <w:t>N-1</w:t>
      </w:r>
      <w:r w:rsidRPr="00C66A8B">
        <w:rPr>
          <w:rFonts w:ascii="Arial" w:hAnsi="Arial" w:cs="Arial"/>
          <w:sz w:val="20"/>
          <w:szCs w:val="20"/>
          <w:lang w:bidi="vi-VN"/>
        </w:rPr>
        <w:t xml:space="preserve"> để tính chi phí tương ứng của năm </w:t>
      </w:r>
      <w:r w:rsidRPr="00C66A8B">
        <w:rPr>
          <w:rFonts w:ascii="Arial" w:hAnsi="Arial" w:cs="Arial"/>
          <w:i/>
          <w:iCs/>
          <w:sz w:val="20"/>
          <w:szCs w:val="20"/>
          <w:lang w:bidi="vi-VN"/>
        </w:rPr>
        <w:t>N.</w:t>
      </w:r>
    </w:p>
    <w:p w:rsidR="00ED13F1" w:rsidRPr="00C66A8B" w:rsidRDefault="00ED13F1" w:rsidP="00DA206B">
      <w:pPr>
        <w:spacing w:after="0" w:line="240" w:lineRule="auto"/>
        <w:jc w:val="center"/>
        <w:rPr>
          <w:rFonts w:ascii="Arial" w:hAnsi="Arial" w:cs="Arial"/>
          <w:b/>
          <w:bCs/>
          <w:sz w:val="20"/>
          <w:szCs w:val="20"/>
          <w:lang w:bidi="vi-VN"/>
        </w:rPr>
      </w:pPr>
    </w:p>
    <w:p w:rsidR="00ED13F1" w:rsidRPr="00C66A8B" w:rsidRDefault="00ED13F1" w:rsidP="00DA206B">
      <w:pPr>
        <w:spacing w:after="0" w:line="240" w:lineRule="auto"/>
        <w:jc w:val="center"/>
        <w:rPr>
          <w:rFonts w:ascii="Arial" w:hAnsi="Arial" w:cs="Arial"/>
          <w:sz w:val="20"/>
          <w:szCs w:val="20"/>
          <w:lang w:bidi="vi-VN"/>
        </w:rPr>
      </w:pPr>
      <w:r w:rsidRPr="00C66A8B">
        <w:rPr>
          <w:rFonts w:ascii="Arial" w:hAnsi="Arial" w:cs="Arial"/>
          <w:b/>
          <w:bCs/>
          <w:sz w:val="20"/>
          <w:szCs w:val="20"/>
          <w:lang w:bidi="vi-VN"/>
        </w:rPr>
        <w:t>Mục 2.</w:t>
      </w:r>
    </w:p>
    <w:p w:rsidR="00ED13F1" w:rsidRPr="00C66A8B" w:rsidRDefault="00ED13F1" w:rsidP="00DA206B">
      <w:pPr>
        <w:spacing w:after="0" w:line="240" w:lineRule="auto"/>
        <w:jc w:val="center"/>
        <w:rPr>
          <w:rFonts w:ascii="Arial" w:hAnsi="Arial" w:cs="Arial"/>
          <w:b/>
          <w:bCs/>
          <w:sz w:val="20"/>
          <w:szCs w:val="20"/>
          <w:lang w:bidi="vi-VN"/>
        </w:rPr>
      </w:pPr>
      <w:r w:rsidRPr="00C66A8B">
        <w:rPr>
          <w:rFonts w:ascii="Arial" w:hAnsi="Arial" w:cs="Arial"/>
          <w:b/>
          <w:bCs/>
          <w:sz w:val="20"/>
          <w:szCs w:val="20"/>
          <w:lang w:bidi="vi-VN"/>
        </w:rPr>
        <w:t>PHƯƠNG PHÁP LẬP GIÁ BÁN ĐIỆN BÌNH QUÂN TRONG NĂM</w:t>
      </w:r>
    </w:p>
    <w:p w:rsidR="00ED13F1" w:rsidRPr="00C66A8B" w:rsidRDefault="00ED13F1" w:rsidP="00DA206B">
      <w:pPr>
        <w:spacing w:after="0" w:line="240" w:lineRule="auto"/>
        <w:jc w:val="center"/>
        <w:rPr>
          <w:rFonts w:ascii="Arial" w:hAnsi="Arial" w:cs="Arial"/>
          <w:sz w:val="20"/>
          <w:szCs w:val="20"/>
          <w:lang w:bidi="vi-VN"/>
        </w:rPr>
      </w:pP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10. Phương pháp lập giá bán điện bình quân trong năm</w:t>
      </w:r>
    </w:p>
    <w:p w:rsidR="00ED13F1" w:rsidRPr="00C66A8B" w:rsidRDefault="00ED13F1" w:rsidP="00ED13F1">
      <w:pPr>
        <w:spacing w:after="120" w:line="240" w:lineRule="auto"/>
        <w:ind w:firstLine="720"/>
        <w:jc w:val="both"/>
        <w:rPr>
          <w:rFonts w:ascii="Arial" w:hAnsi="Arial" w:cs="Arial"/>
          <w:sz w:val="20"/>
          <w:szCs w:val="20"/>
          <w:lang w:bidi="vi-VN"/>
        </w:rPr>
      </w:pPr>
      <w:bookmarkStart w:id="56" w:name="bookmark55"/>
      <w:bookmarkEnd w:id="56"/>
      <w:r w:rsidRPr="00C66A8B">
        <w:rPr>
          <w:rFonts w:ascii="Arial" w:hAnsi="Arial" w:cs="Arial"/>
          <w:sz w:val="20"/>
          <w:szCs w:val="20"/>
        </w:rPr>
        <w:t xml:space="preserve">1. </w:t>
      </w:r>
      <w:r w:rsidRPr="00C66A8B">
        <w:rPr>
          <w:rFonts w:ascii="Arial" w:hAnsi="Arial" w:cs="Arial"/>
          <w:sz w:val="20"/>
          <w:szCs w:val="20"/>
          <w:lang w:bidi="vi-VN"/>
        </w:rPr>
        <w:t>Giá bán điện bình quân trong năm được tính toán theo công thức quy định tại khoản 2 Điều 4 Quyết định số 05/2024/QĐ-TTg.</w:t>
      </w:r>
    </w:p>
    <w:p w:rsidR="00ED13F1" w:rsidRPr="00C66A8B" w:rsidRDefault="00ED13F1" w:rsidP="00ED13F1">
      <w:pPr>
        <w:spacing w:after="120" w:line="240" w:lineRule="auto"/>
        <w:ind w:firstLine="720"/>
        <w:jc w:val="both"/>
        <w:rPr>
          <w:rFonts w:ascii="Arial" w:hAnsi="Arial" w:cs="Arial"/>
          <w:sz w:val="20"/>
          <w:szCs w:val="20"/>
          <w:lang w:bidi="vi-VN"/>
        </w:rPr>
      </w:pPr>
      <w:bookmarkStart w:id="57" w:name="bookmark56"/>
      <w:bookmarkEnd w:id="57"/>
      <w:r w:rsidRPr="00C66A8B">
        <w:rPr>
          <w:rFonts w:ascii="Arial" w:hAnsi="Arial" w:cs="Arial"/>
          <w:sz w:val="20"/>
          <w:szCs w:val="20"/>
        </w:rPr>
        <w:t xml:space="preserve">2. </w:t>
      </w:r>
      <w:r w:rsidRPr="00C66A8B">
        <w:rPr>
          <w:rFonts w:ascii="Arial" w:hAnsi="Arial" w:cs="Arial"/>
          <w:sz w:val="20"/>
          <w:szCs w:val="20"/>
          <w:lang w:bidi="vi-VN"/>
        </w:rPr>
        <w:t>Tổng chi phí mua các dịch vụ truyền tải điện, phân phối - bán lẻ điện, điều độ hệ thống điện và điều hành giao dịch thị trường điện lực và tổng chi phí điều hành - quản lý ngành: theo phương án giá bán điện bình quân hằng năm;</w:t>
      </w:r>
    </w:p>
    <w:p w:rsidR="00ED13F1" w:rsidRPr="00C66A8B" w:rsidRDefault="00ED13F1" w:rsidP="00ED13F1">
      <w:pPr>
        <w:spacing w:after="120" w:line="240" w:lineRule="auto"/>
        <w:ind w:firstLine="720"/>
        <w:jc w:val="both"/>
        <w:rPr>
          <w:rFonts w:ascii="Arial" w:hAnsi="Arial" w:cs="Arial"/>
          <w:sz w:val="20"/>
          <w:szCs w:val="20"/>
          <w:lang w:bidi="vi-VN"/>
        </w:rPr>
      </w:pPr>
      <w:bookmarkStart w:id="58" w:name="bookmark57"/>
      <w:bookmarkEnd w:id="58"/>
      <w:r w:rsidRPr="00C66A8B">
        <w:rPr>
          <w:rFonts w:ascii="Arial" w:hAnsi="Arial" w:cs="Arial"/>
          <w:sz w:val="20"/>
          <w:szCs w:val="20"/>
        </w:rPr>
        <w:t xml:space="preserve">3. </w:t>
      </w:r>
      <w:r w:rsidRPr="00C66A8B">
        <w:rPr>
          <w:rFonts w:ascii="Arial" w:hAnsi="Arial" w:cs="Arial"/>
          <w:sz w:val="20"/>
          <w:szCs w:val="20"/>
          <w:lang w:bidi="vi-VN"/>
        </w:rPr>
        <w:t>Tổng chi phí khâu phát điện, tổng chi phí các nhà máy điện cung cấp dịch vụ phụ trợ hệ thống điện cập nhật hằng quý được xác định theo quy định tại Điều 11, Điều 12 Thông tư này.</w:t>
      </w:r>
    </w:p>
    <w:p w:rsidR="00ED13F1" w:rsidRPr="00C66A8B" w:rsidRDefault="00ED13F1" w:rsidP="00ED13F1">
      <w:pPr>
        <w:spacing w:after="120" w:line="240" w:lineRule="auto"/>
        <w:ind w:firstLine="720"/>
        <w:jc w:val="both"/>
        <w:rPr>
          <w:rFonts w:ascii="Arial" w:hAnsi="Arial" w:cs="Arial"/>
          <w:sz w:val="20"/>
          <w:szCs w:val="20"/>
          <w:lang w:bidi="vi-VN"/>
        </w:rPr>
      </w:pPr>
      <w:bookmarkStart w:id="59" w:name="bookmark58"/>
      <w:bookmarkEnd w:id="59"/>
      <w:r w:rsidRPr="00C66A8B">
        <w:rPr>
          <w:rFonts w:ascii="Arial" w:hAnsi="Arial" w:cs="Arial"/>
          <w:sz w:val="20"/>
          <w:szCs w:val="20"/>
        </w:rPr>
        <w:t xml:space="preserve">4. </w:t>
      </w:r>
      <w:r w:rsidRPr="00C66A8B">
        <w:rPr>
          <w:rFonts w:ascii="Arial" w:hAnsi="Arial" w:cs="Arial"/>
          <w:sz w:val="20"/>
          <w:szCs w:val="20"/>
          <w:lang w:bidi="vi-VN"/>
        </w:rPr>
        <w:t>Hồ sơ phương án giá bán điện bình quân trong năm theo quy định tại khoản 2 Điều 6 Quyết định số 05/2024/QĐ-TTg.</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11. Phương pháp xác định tổng chi phí khâu phát điện</w:t>
      </w:r>
    </w:p>
    <w:p w:rsidR="00ED13F1" w:rsidRPr="00C66A8B" w:rsidRDefault="00ED13F1" w:rsidP="00ED13F1">
      <w:pPr>
        <w:spacing w:after="120" w:line="240" w:lineRule="auto"/>
        <w:ind w:firstLine="720"/>
        <w:jc w:val="both"/>
        <w:rPr>
          <w:rFonts w:ascii="Arial" w:hAnsi="Arial" w:cs="Arial"/>
          <w:sz w:val="20"/>
          <w:szCs w:val="20"/>
          <w:lang w:bidi="vi-VN"/>
        </w:rPr>
      </w:pPr>
      <w:bookmarkStart w:id="60" w:name="bookmark59"/>
      <w:bookmarkEnd w:id="60"/>
      <w:r w:rsidRPr="00C66A8B">
        <w:rPr>
          <w:rFonts w:ascii="Arial" w:hAnsi="Arial" w:cs="Arial"/>
          <w:sz w:val="20"/>
          <w:szCs w:val="20"/>
        </w:rPr>
        <w:t xml:space="preserve">1. </w:t>
      </w:r>
      <w:r w:rsidRPr="00C66A8B">
        <w:rPr>
          <w:rFonts w:ascii="Arial" w:hAnsi="Arial" w:cs="Arial"/>
          <w:sz w:val="20"/>
          <w:szCs w:val="20"/>
          <w:lang w:bidi="vi-VN"/>
        </w:rPr>
        <w:t xml:space="preserve">Sản lượng điện được xác định theo kế hoạch phương thức vận hành hệ thống điện quốc gia tháng 4 năm </w:t>
      </w:r>
      <w:r w:rsidRPr="00C66A8B">
        <w:rPr>
          <w:rFonts w:ascii="Arial" w:hAnsi="Arial" w:cs="Arial"/>
          <w:i/>
          <w:iCs/>
          <w:sz w:val="20"/>
          <w:szCs w:val="20"/>
          <w:lang w:bidi="vi-VN"/>
        </w:rPr>
        <w:t>N</w:t>
      </w:r>
      <w:r w:rsidRPr="00C66A8B">
        <w:rPr>
          <w:rFonts w:ascii="Arial" w:hAnsi="Arial" w:cs="Arial"/>
          <w:sz w:val="20"/>
          <w:szCs w:val="20"/>
          <w:lang w:bidi="vi-VN"/>
        </w:rPr>
        <w:t xml:space="preserve"> đối với phương án giá cập nhật quý I, tháng 7 năm </w:t>
      </w:r>
      <w:r w:rsidRPr="00C66A8B">
        <w:rPr>
          <w:rFonts w:ascii="Arial" w:hAnsi="Arial" w:cs="Arial"/>
          <w:i/>
          <w:iCs/>
          <w:sz w:val="20"/>
          <w:szCs w:val="20"/>
          <w:lang w:bidi="vi-VN"/>
        </w:rPr>
        <w:t>N</w:t>
      </w:r>
      <w:r w:rsidRPr="00C66A8B">
        <w:rPr>
          <w:rFonts w:ascii="Arial" w:hAnsi="Arial" w:cs="Arial"/>
          <w:sz w:val="20"/>
          <w:szCs w:val="20"/>
          <w:lang w:bidi="vi-VN"/>
        </w:rPr>
        <w:t xml:space="preserve"> đối với phương án giá cập nhật quý II và tháng 10 năm </w:t>
      </w:r>
      <w:r w:rsidRPr="00C66A8B">
        <w:rPr>
          <w:rFonts w:ascii="Arial" w:hAnsi="Arial" w:cs="Arial"/>
          <w:i/>
          <w:iCs/>
          <w:sz w:val="20"/>
          <w:szCs w:val="20"/>
          <w:lang w:bidi="vi-VN"/>
        </w:rPr>
        <w:t>N</w:t>
      </w:r>
      <w:r w:rsidRPr="00C66A8B">
        <w:rPr>
          <w:rFonts w:ascii="Arial" w:hAnsi="Arial" w:cs="Arial"/>
          <w:sz w:val="20"/>
          <w:szCs w:val="20"/>
          <w:lang w:bidi="vi-VN"/>
        </w:rPr>
        <w:t xml:space="preserve"> đối với phương án giá cập nhật quý III hoặc kế hoạch cung cấp điện và vận hành hệ thống điện quốc gia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cập nhật;</w:t>
      </w:r>
    </w:p>
    <w:p w:rsidR="00ED13F1" w:rsidRPr="00C66A8B" w:rsidRDefault="00ED13F1" w:rsidP="00ED13F1">
      <w:pPr>
        <w:spacing w:after="120" w:line="240" w:lineRule="auto"/>
        <w:ind w:firstLine="720"/>
        <w:jc w:val="both"/>
        <w:rPr>
          <w:rFonts w:ascii="Arial" w:hAnsi="Arial" w:cs="Arial"/>
          <w:sz w:val="20"/>
          <w:szCs w:val="20"/>
          <w:lang w:bidi="vi-VN"/>
        </w:rPr>
      </w:pPr>
      <w:bookmarkStart w:id="61" w:name="bookmark60"/>
      <w:bookmarkEnd w:id="61"/>
      <w:r w:rsidRPr="00C66A8B">
        <w:rPr>
          <w:rFonts w:ascii="Arial" w:hAnsi="Arial" w:cs="Arial"/>
          <w:sz w:val="20"/>
          <w:szCs w:val="20"/>
        </w:rPr>
        <w:t xml:space="preserve">2. </w:t>
      </w:r>
      <w:r w:rsidRPr="00C66A8B">
        <w:rPr>
          <w:rFonts w:ascii="Arial" w:hAnsi="Arial" w:cs="Arial"/>
          <w:sz w:val="20"/>
          <w:szCs w:val="20"/>
          <w:lang w:bidi="vi-VN"/>
        </w:rPr>
        <w:t xml:space="preserve">Giá điện và các thông số đầu vào về nhiên liệu, tỷ giá ngoại tệ được xác định theo thông số đã được Đơn vị vận hành hệ thống điện và thị trường điện sử dụng trong lập kế hoạch phương thức vận hành hệ thống điện quốc gia hoặc kế hoạch cung cấp điện và vận hành hệ thống điện quốc gia năm </w:t>
      </w:r>
      <w:r w:rsidRPr="00C66A8B">
        <w:rPr>
          <w:rFonts w:ascii="Arial" w:hAnsi="Arial" w:cs="Arial"/>
          <w:i/>
          <w:iCs/>
          <w:sz w:val="20"/>
          <w:szCs w:val="20"/>
          <w:lang w:bidi="vi-VN"/>
        </w:rPr>
        <w:t>N</w:t>
      </w:r>
      <w:r w:rsidRPr="00C66A8B">
        <w:rPr>
          <w:rFonts w:ascii="Arial" w:hAnsi="Arial" w:cs="Arial"/>
          <w:sz w:val="20"/>
          <w:szCs w:val="20"/>
          <w:lang w:bidi="vi-VN"/>
        </w:rPr>
        <w:t xml:space="preserve"> cập nhật;</w:t>
      </w:r>
    </w:p>
    <w:p w:rsidR="00ED13F1" w:rsidRPr="00C66A8B" w:rsidRDefault="00ED13F1" w:rsidP="00ED13F1">
      <w:pPr>
        <w:spacing w:after="120" w:line="240" w:lineRule="auto"/>
        <w:ind w:firstLine="720"/>
        <w:jc w:val="both"/>
        <w:rPr>
          <w:rFonts w:ascii="Arial" w:hAnsi="Arial" w:cs="Arial"/>
          <w:sz w:val="20"/>
          <w:szCs w:val="20"/>
          <w:lang w:bidi="vi-VN"/>
        </w:rPr>
      </w:pPr>
      <w:bookmarkStart w:id="62" w:name="bookmark61"/>
      <w:bookmarkEnd w:id="62"/>
      <w:r w:rsidRPr="00C66A8B">
        <w:rPr>
          <w:rFonts w:ascii="Arial" w:hAnsi="Arial" w:cs="Arial"/>
          <w:sz w:val="20"/>
          <w:szCs w:val="20"/>
        </w:rPr>
        <w:t xml:space="preserve">3. </w:t>
      </w:r>
      <w:r w:rsidRPr="00C66A8B">
        <w:rPr>
          <w:rFonts w:ascii="Arial" w:hAnsi="Arial" w:cs="Arial"/>
          <w:sz w:val="20"/>
          <w:szCs w:val="20"/>
          <w:lang w:bidi="vi-VN"/>
        </w:rPr>
        <w:t xml:space="preserve">Tổng chi phí khâu phát điện cập nhật hằng quý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theo công thức quy định tại khoản 1 Điều 4 Thông tư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rPr>
        <w:t>4.</w:t>
      </w:r>
      <w:bookmarkStart w:id="63" w:name="bookmark62"/>
      <w:bookmarkEnd w:id="63"/>
      <w:r w:rsidRPr="00C66A8B">
        <w:rPr>
          <w:rFonts w:ascii="Arial" w:hAnsi="Arial" w:cs="Arial"/>
          <w:sz w:val="20"/>
          <w:szCs w:val="20"/>
        </w:rPr>
        <w:t xml:space="preserve"> </w:t>
      </w:r>
      <w:r w:rsidRPr="00C66A8B">
        <w:rPr>
          <w:rFonts w:ascii="Arial" w:hAnsi="Arial" w:cs="Arial"/>
          <w:sz w:val="20"/>
          <w:szCs w:val="20"/>
          <w:lang w:bidi="vi-VN"/>
        </w:rPr>
        <w:t>Chi phí mua điện từ các nhà máy điện, bao gồm các nhà máy điện trực tiếp và gián tiếp tham gia thị trường điện, nhà máy điện BOT, nhà máy điện sử dụng năng lượng tái tạo và năng lượng mới, nhập khẩu điện được cập nhật hằng quý năm N được xác định căn cứ theo hợp đồng mua bán điện, chi phí mua điện các tháng đầu năm đã thực hiện và dự kiến chi phí mua điện các tháng còn lại trong năm, trong đó:</w:t>
      </w:r>
    </w:p>
    <w:p w:rsidR="00ED13F1" w:rsidRPr="00C66A8B" w:rsidRDefault="00ED13F1" w:rsidP="00ED13F1">
      <w:pPr>
        <w:spacing w:after="120" w:line="240" w:lineRule="auto"/>
        <w:ind w:firstLine="720"/>
        <w:jc w:val="both"/>
        <w:rPr>
          <w:rFonts w:ascii="Arial" w:hAnsi="Arial" w:cs="Arial"/>
          <w:sz w:val="20"/>
          <w:szCs w:val="20"/>
          <w:lang w:bidi="vi-VN"/>
        </w:rPr>
      </w:pPr>
      <w:bookmarkStart w:id="64" w:name="bookmark63"/>
      <w:bookmarkEnd w:id="64"/>
      <w:r w:rsidRPr="00C66A8B">
        <w:rPr>
          <w:rFonts w:ascii="Arial" w:hAnsi="Arial" w:cs="Arial"/>
          <w:sz w:val="20"/>
          <w:szCs w:val="20"/>
        </w:rPr>
        <w:t xml:space="preserve">a) </w:t>
      </w:r>
      <w:r w:rsidRPr="00C66A8B">
        <w:rPr>
          <w:rFonts w:ascii="Arial" w:hAnsi="Arial" w:cs="Arial"/>
          <w:sz w:val="20"/>
          <w:szCs w:val="20"/>
          <w:lang w:bidi="vi-VN"/>
        </w:rPr>
        <w:t>Chi phí mua điện các tháng đầu năm N: được xác định theo hồ sơ thanh toán chi phí mua điện thực tế phát sinh, ước tính đối với các khoản chi phí chưa có hoặc chưa đầy đủ hồ sơ thanh toán tại thời điểm xây dựng phương án giá.</w:t>
      </w:r>
    </w:p>
    <w:p w:rsidR="00ED13F1" w:rsidRPr="00C66A8B" w:rsidRDefault="00ED13F1" w:rsidP="00ED13F1">
      <w:pPr>
        <w:spacing w:after="120" w:line="240" w:lineRule="auto"/>
        <w:ind w:firstLine="720"/>
        <w:jc w:val="both"/>
        <w:rPr>
          <w:rFonts w:ascii="Arial" w:hAnsi="Arial" w:cs="Arial"/>
          <w:sz w:val="20"/>
          <w:szCs w:val="20"/>
          <w:lang w:bidi="vi-VN"/>
        </w:rPr>
      </w:pPr>
      <w:bookmarkStart w:id="65" w:name="bookmark64"/>
      <w:bookmarkEnd w:id="65"/>
      <w:r w:rsidRPr="00C66A8B">
        <w:rPr>
          <w:rFonts w:ascii="Arial" w:hAnsi="Arial" w:cs="Arial"/>
          <w:sz w:val="20"/>
          <w:szCs w:val="20"/>
        </w:rPr>
        <w:t xml:space="preserve">b) </w:t>
      </w:r>
      <w:r w:rsidRPr="00C66A8B">
        <w:rPr>
          <w:rFonts w:ascii="Arial" w:hAnsi="Arial" w:cs="Arial"/>
          <w:sz w:val="20"/>
          <w:szCs w:val="20"/>
          <w:lang w:bidi="vi-VN"/>
        </w:rPr>
        <w:t xml:space="preserve">Chi phí mua điện dự kiến các tháng còn lại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trên cơ sở:</w:t>
      </w:r>
    </w:p>
    <w:p w:rsidR="00ED13F1" w:rsidRPr="00C66A8B" w:rsidRDefault="00ED13F1" w:rsidP="00ED13F1">
      <w:pPr>
        <w:spacing w:after="120" w:line="240" w:lineRule="auto"/>
        <w:ind w:firstLine="720"/>
        <w:jc w:val="both"/>
        <w:rPr>
          <w:rFonts w:ascii="Arial" w:hAnsi="Arial" w:cs="Arial"/>
          <w:sz w:val="20"/>
          <w:szCs w:val="20"/>
          <w:lang w:bidi="vi-VN"/>
        </w:rPr>
      </w:pPr>
      <w:bookmarkStart w:id="66" w:name="bookmark65"/>
      <w:bookmarkEnd w:id="66"/>
      <w:r w:rsidRPr="00C66A8B">
        <w:rPr>
          <w:rFonts w:ascii="Arial" w:hAnsi="Arial" w:cs="Arial"/>
          <w:sz w:val="20"/>
          <w:szCs w:val="20"/>
        </w:rPr>
        <w:t xml:space="preserve">- </w:t>
      </w:r>
      <w:r w:rsidRPr="00C66A8B">
        <w:rPr>
          <w:rFonts w:ascii="Arial" w:hAnsi="Arial" w:cs="Arial"/>
          <w:sz w:val="20"/>
          <w:szCs w:val="20"/>
          <w:lang w:bidi="vi-VN"/>
        </w:rPr>
        <w:t>Sản lượng điện dự kiến các tháng cuố</w:t>
      </w:r>
      <w:r w:rsidR="00525749" w:rsidRPr="00C66A8B">
        <w:rPr>
          <w:rFonts w:ascii="Arial" w:hAnsi="Arial" w:cs="Arial"/>
          <w:sz w:val="20"/>
          <w:szCs w:val="20"/>
          <w:lang w:bidi="vi-VN"/>
        </w:rPr>
        <w:t>i năm theo quy đ</w:t>
      </w:r>
      <w:r w:rsidRPr="00C66A8B">
        <w:rPr>
          <w:rFonts w:ascii="Arial" w:hAnsi="Arial" w:cs="Arial"/>
          <w:sz w:val="20"/>
          <w:szCs w:val="20"/>
          <w:lang w:bidi="vi-VN"/>
        </w:rPr>
        <w:t>ịnh tại khoản 1 Điều này.</w:t>
      </w:r>
    </w:p>
    <w:p w:rsidR="00ED13F1" w:rsidRPr="00C66A8B" w:rsidRDefault="00ED13F1" w:rsidP="00ED13F1">
      <w:pPr>
        <w:spacing w:after="120" w:line="240" w:lineRule="auto"/>
        <w:ind w:firstLine="720"/>
        <w:jc w:val="both"/>
        <w:rPr>
          <w:rFonts w:ascii="Arial" w:hAnsi="Arial" w:cs="Arial"/>
          <w:sz w:val="20"/>
          <w:szCs w:val="20"/>
          <w:lang w:bidi="vi-VN"/>
        </w:rPr>
      </w:pPr>
      <w:bookmarkStart w:id="67" w:name="bookmark66"/>
      <w:bookmarkEnd w:id="67"/>
      <w:r w:rsidRPr="00C66A8B">
        <w:rPr>
          <w:rFonts w:ascii="Arial" w:hAnsi="Arial" w:cs="Arial"/>
          <w:sz w:val="20"/>
          <w:szCs w:val="20"/>
        </w:rPr>
        <w:t xml:space="preserve">- </w:t>
      </w:r>
      <w:r w:rsidRPr="00C66A8B">
        <w:rPr>
          <w:rFonts w:ascii="Arial" w:hAnsi="Arial" w:cs="Arial"/>
          <w:sz w:val="20"/>
          <w:szCs w:val="20"/>
          <w:lang w:bidi="vi-VN"/>
        </w:rPr>
        <w:t>Sản lượng hợp đồng (Qc) của các nhà máy điện trực tiếp tham gia thị trường điện do Tập đoàn Điện lực Việt Nam/Đơn vị vận hành hệ thống điện và thị trường điện công bố tại thời điểm tính toán kế hoạch cung cấp điện và vận hành hệ thống điện quốc gia năm N, cập nhật Qc của các nhà máy điện đến thời điểm tính toán kế hoạch phương thức vận hành hệ thống điện quốc gia theo quy định tại khoản 1 Điều này.</w:t>
      </w:r>
    </w:p>
    <w:p w:rsidR="00ED13F1" w:rsidRPr="00C66A8B" w:rsidRDefault="00ED13F1" w:rsidP="00ED13F1">
      <w:pPr>
        <w:spacing w:after="120" w:line="240" w:lineRule="auto"/>
        <w:ind w:firstLine="720"/>
        <w:jc w:val="both"/>
        <w:rPr>
          <w:rFonts w:ascii="Arial" w:hAnsi="Arial" w:cs="Arial"/>
          <w:sz w:val="20"/>
          <w:szCs w:val="20"/>
        </w:rPr>
      </w:pPr>
      <w:bookmarkStart w:id="68" w:name="bookmark67"/>
      <w:bookmarkEnd w:id="68"/>
      <w:r w:rsidRPr="00C66A8B">
        <w:rPr>
          <w:rFonts w:ascii="Arial" w:hAnsi="Arial" w:cs="Arial"/>
          <w:sz w:val="20"/>
          <w:szCs w:val="20"/>
        </w:rPr>
        <w:lastRenderedPageBreak/>
        <w:t xml:space="preserve">- </w:t>
      </w:r>
      <w:r w:rsidRPr="00C66A8B">
        <w:rPr>
          <w:rFonts w:ascii="Arial" w:hAnsi="Arial" w:cs="Arial"/>
          <w:sz w:val="20"/>
          <w:szCs w:val="20"/>
          <w:lang w:bidi="vi-VN"/>
        </w:rPr>
        <w:t>Giá điện năng thị trường trung bình tháng được tính toán căn cứ theo kết quả tính toán mô phỏng thị trường điện của Tập đoàn Điện lực Việt Nam/Đơn vị vận hành hệ</w:t>
      </w:r>
      <w:r w:rsidR="009F03C4" w:rsidRPr="00C66A8B">
        <w:rPr>
          <w:rFonts w:ascii="Arial" w:hAnsi="Arial" w:cs="Arial"/>
          <w:sz w:val="20"/>
          <w:szCs w:val="20"/>
          <w:lang w:bidi="vi-VN"/>
        </w:rPr>
        <w:t xml:space="preserve"> thố</w:t>
      </w:r>
      <w:r w:rsidRPr="00C66A8B">
        <w:rPr>
          <w:rFonts w:ascii="Arial" w:hAnsi="Arial" w:cs="Arial"/>
          <w:sz w:val="20"/>
          <w:szCs w:val="20"/>
          <w:lang w:bidi="vi-VN"/>
        </w:rPr>
        <w:t>ng điện và thị trường điện trên cơ sở các số liệu dự kiến đ</w:t>
      </w:r>
      <w:r w:rsidRPr="00C66A8B">
        <w:rPr>
          <w:rFonts w:ascii="Arial" w:hAnsi="Arial" w:cs="Arial"/>
          <w:sz w:val="20"/>
          <w:szCs w:val="20"/>
        </w:rPr>
        <w:t>ầ</w:t>
      </w:r>
      <w:r w:rsidRPr="00C66A8B">
        <w:rPr>
          <w:rFonts w:ascii="Arial" w:hAnsi="Arial" w:cs="Arial"/>
          <w:sz w:val="20"/>
          <w:szCs w:val="20"/>
          <w:lang w:bidi="vi-VN"/>
        </w:rPr>
        <w:t>u vào tại thời điểm lập kế hoạch phương thức vận hành hệ thống điện quốc gia theo quy định tại khoản 1 Điều này nhưng không vượt quá giá trần thị trường điện năm N do Cục Điều tiết điện lực phê duyệt.</w:t>
      </w:r>
      <w:r w:rsidRPr="00C66A8B">
        <w:rPr>
          <w:rFonts w:ascii="Arial" w:hAnsi="Arial" w:cs="Arial"/>
          <w:sz w:val="20"/>
          <w:szCs w:val="20"/>
        </w:rPr>
        <w:t xml:space="preserve"> </w:t>
      </w:r>
    </w:p>
    <w:p w:rsidR="00ED13F1" w:rsidRPr="00C66A8B" w:rsidRDefault="00ED13F1" w:rsidP="00ED13F1">
      <w:pPr>
        <w:spacing w:after="120" w:line="240" w:lineRule="auto"/>
        <w:ind w:firstLine="720"/>
        <w:jc w:val="both"/>
        <w:rPr>
          <w:rFonts w:ascii="Arial" w:hAnsi="Arial" w:cs="Arial"/>
          <w:sz w:val="20"/>
          <w:szCs w:val="20"/>
          <w:lang w:bidi="vi-VN"/>
        </w:rPr>
      </w:pPr>
      <w:bookmarkStart w:id="69" w:name="bookmark68"/>
      <w:bookmarkEnd w:id="69"/>
      <w:r w:rsidRPr="00C66A8B">
        <w:rPr>
          <w:rFonts w:ascii="Arial" w:hAnsi="Arial" w:cs="Arial"/>
          <w:sz w:val="20"/>
          <w:szCs w:val="20"/>
        </w:rPr>
        <w:t xml:space="preserve">- </w:t>
      </w:r>
      <w:r w:rsidRPr="00C66A8B">
        <w:rPr>
          <w:rFonts w:ascii="Arial" w:hAnsi="Arial" w:cs="Arial"/>
          <w:sz w:val="20"/>
          <w:szCs w:val="20"/>
          <w:lang w:bidi="vi-VN"/>
        </w:rPr>
        <w:t xml:space="preserve">Giá công suất thị trường trung bình tháng theo kế hoạch vận hành thị trường điện năm </w:t>
      </w:r>
      <w:r w:rsidRPr="00C66A8B">
        <w:rPr>
          <w:rFonts w:ascii="Arial" w:hAnsi="Arial" w:cs="Arial"/>
          <w:i/>
          <w:iCs/>
          <w:sz w:val="20"/>
          <w:szCs w:val="20"/>
          <w:lang w:bidi="vi-VN"/>
        </w:rPr>
        <w:t>N</w:t>
      </w:r>
      <w:r w:rsidRPr="00C66A8B">
        <w:rPr>
          <w:rFonts w:ascii="Arial" w:hAnsi="Arial" w:cs="Arial"/>
          <w:sz w:val="20"/>
          <w:szCs w:val="20"/>
          <w:lang w:bidi="vi-VN"/>
        </w:rPr>
        <w:t xml:space="preserve"> đã được phê duyệt.</w:t>
      </w:r>
    </w:p>
    <w:p w:rsidR="00ED13F1" w:rsidRPr="00C66A8B" w:rsidRDefault="00ED13F1" w:rsidP="00ED13F1">
      <w:pPr>
        <w:spacing w:after="120" w:line="240" w:lineRule="auto"/>
        <w:ind w:firstLine="720"/>
        <w:jc w:val="both"/>
        <w:rPr>
          <w:rFonts w:ascii="Arial" w:hAnsi="Arial" w:cs="Arial"/>
          <w:sz w:val="20"/>
          <w:szCs w:val="20"/>
          <w:lang w:bidi="vi-VN"/>
        </w:rPr>
      </w:pPr>
      <w:bookmarkStart w:id="70" w:name="bookmark69"/>
      <w:bookmarkEnd w:id="70"/>
      <w:r w:rsidRPr="00C66A8B">
        <w:rPr>
          <w:rFonts w:ascii="Arial" w:hAnsi="Arial" w:cs="Arial"/>
          <w:sz w:val="20"/>
          <w:szCs w:val="20"/>
        </w:rPr>
        <w:t xml:space="preserve">- </w:t>
      </w:r>
      <w:r w:rsidRPr="00C66A8B">
        <w:rPr>
          <w:rFonts w:ascii="Arial" w:hAnsi="Arial" w:cs="Arial"/>
          <w:sz w:val="20"/>
          <w:szCs w:val="20"/>
          <w:lang w:bidi="vi-VN"/>
        </w:rPr>
        <w:t>Giá điện và thông số đầu vào của các nhà máy điện trực tiếp và gián tiếp tham gia thị trường điện, nhà máy điện BOT, năng lượng tái tạo và năng lượng mới, nhập khẩu điện: được xác định theo quy định tại khoản 2 Điều này.</w:t>
      </w:r>
    </w:p>
    <w:p w:rsidR="00ED13F1" w:rsidRPr="00C66A8B" w:rsidRDefault="00ED13F1" w:rsidP="00ED13F1">
      <w:pPr>
        <w:spacing w:after="120" w:line="240" w:lineRule="auto"/>
        <w:ind w:firstLine="720"/>
        <w:jc w:val="both"/>
        <w:rPr>
          <w:rFonts w:ascii="Arial" w:hAnsi="Arial" w:cs="Arial"/>
          <w:sz w:val="20"/>
          <w:szCs w:val="20"/>
          <w:lang w:bidi="vi-VN"/>
        </w:rPr>
      </w:pPr>
      <w:bookmarkStart w:id="71" w:name="bookmark70"/>
      <w:bookmarkEnd w:id="71"/>
      <w:r w:rsidRPr="00C66A8B">
        <w:rPr>
          <w:rFonts w:ascii="Arial" w:hAnsi="Arial" w:cs="Arial"/>
          <w:sz w:val="20"/>
          <w:szCs w:val="20"/>
        </w:rPr>
        <w:t xml:space="preserve">- </w:t>
      </w:r>
      <w:r w:rsidRPr="00C66A8B">
        <w:rPr>
          <w:rFonts w:ascii="Arial" w:hAnsi="Arial" w:cs="Arial"/>
          <w:sz w:val="20"/>
          <w:szCs w:val="20"/>
          <w:lang w:bidi="vi-VN"/>
        </w:rPr>
        <w:t xml:space="preserve">Chi phí mua điện từ các nhà máy thủy điện nhỏ áp dụng biểu giá chi phí tránh được: được xác định theo biểu giá chi phí tránh được năm </w:t>
      </w:r>
      <w:r w:rsidRPr="00C66A8B">
        <w:rPr>
          <w:rFonts w:ascii="Arial" w:hAnsi="Arial" w:cs="Arial"/>
          <w:i/>
          <w:iCs/>
          <w:sz w:val="20"/>
          <w:szCs w:val="20"/>
          <w:lang w:bidi="vi-VN"/>
        </w:rPr>
        <w:t>N</w:t>
      </w:r>
      <w:r w:rsidRPr="00C66A8B">
        <w:rPr>
          <w:rFonts w:ascii="Arial" w:hAnsi="Arial" w:cs="Arial"/>
          <w:sz w:val="20"/>
          <w:szCs w:val="20"/>
          <w:lang w:bidi="vi-VN"/>
        </w:rPr>
        <w:t xml:space="preserve"> (trường hợp chưa có giá năm </w:t>
      </w:r>
      <w:r w:rsidRPr="00C66A8B">
        <w:rPr>
          <w:rFonts w:ascii="Arial" w:hAnsi="Arial" w:cs="Arial"/>
          <w:i/>
          <w:iCs/>
          <w:sz w:val="20"/>
          <w:szCs w:val="20"/>
          <w:lang w:bidi="vi-VN"/>
        </w:rPr>
        <w:t>N</w:t>
      </w:r>
      <w:r w:rsidRPr="00C66A8B">
        <w:rPr>
          <w:rFonts w:ascii="Arial" w:hAnsi="Arial" w:cs="Arial"/>
          <w:sz w:val="20"/>
          <w:szCs w:val="20"/>
          <w:lang w:bidi="vi-VN"/>
        </w:rPr>
        <w:t xml:space="preserve"> thì lấy theo năm </w:t>
      </w:r>
      <w:r w:rsidRPr="00C66A8B">
        <w:rPr>
          <w:rFonts w:ascii="Arial" w:hAnsi="Arial" w:cs="Arial"/>
          <w:i/>
          <w:iCs/>
          <w:sz w:val="20"/>
          <w:szCs w:val="20"/>
          <w:lang w:bidi="vi-VN"/>
        </w:rPr>
        <w:t>N-1)</w:t>
      </w:r>
      <w:r w:rsidRPr="00C66A8B">
        <w:rPr>
          <w:rFonts w:ascii="Arial" w:hAnsi="Arial" w:cs="Arial"/>
          <w:sz w:val="20"/>
          <w:szCs w:val="20"/>
          <w:lang w:bidi="vi-VN"/>
        </w:rPr>
        <w:t xml:space="preserve"> và cơ cấu sản lượng điện cao điểm, bình thường và thấp điểm c</w:t>
      </w:r>
      <w:r w:rsidRPr="00C66A8B">
        <w:rPr>
          <w:rFonts w:ascii="Arial" w:hAnsi="Arial" w:cs="Arial"/>
          <w:sz w:val="20"/>
          <w:szCs w:val="20"/>
        </w:rPr>
        <w:t>á</w:t>
      </w:r>
      <w:r w:rsidRPr="00C66A8B">
        <w:rPr>
          <w:rFonts w:ascii="Arial" w:hAnsi="Arial" w:cs="Arial"/>
          <w:sz w:val="20"/>
          <w:szCs w:val="20"/>
          <w:lang w:bidi="vi-VN"/>
        </w:rPr>
        <w:t xml:space="preserve">c tháng còn lại của từng miền năm </w:t>
      </w:r>
      <w:r w:rsidRPr="00C66A8B">
        <w:rPr>
          <w:rFonts w:ascii="Arial" w:hAnsi="Arial" w:cs="Arial"/>
          <w:i/>
          <w:iCs/>
          <w:sz w:val="20"/>
          <w:szCs w:val="20"/>
          <w:lang w:bidi="vi-VN"/>
        </w:rPr>
        <w:t>N</w:t>
      </w:r>
      <w:r w:rsidRPr="00C66A8B">
        <w:rPr>
          <w:rFonts w:ascii="Arial" w:hAnsi="Arial" w:cs="Arial"/>
          <w:sz w:val="20"/>
          <w:szCs w:val="20"/>
          <w:lang w:bidi="vi-VN"/>
        </w:rPr>
        <w:t xml:space="preserve"> theo tỷ lệ cơ cấu sản lượng điện theo tháng tương ứng của từng miền thực hiện năm </w:t>
      </w:r>
      <w:r w:rsidRPr="00C66A8B">
        <w:rPr>
          <w:rFonts w:ascii="Arial" w:hAnsi="Arial" w:cs="Arial"/>
          <w:i/>
          <w:iCs/>
          <w:sz w:val="20"/>
          <w:szCs w:val="20"/>
          <w:lang w:bidi="vi-VN"/>
        </w:rPr>
        <w:t>N-1.</w:t>
      </w:r>
    </w:p>
    <w:p w:rsidR="00ED13F1" w:rsidRPr="00C66A8B" w:rsidRDefault="00ED13F1" w:rsidP="00ED13F1">
      <w:pPr>
        <w:spacing w:after="120" w:line="240" w:lineRule="auto"/>
        <w:ind w:firstLine="720"/>
        <w:jc w:val="both"/>
        <w:rPr>
          <w:rFonts w:ascii="Arial" w:hAnsi="Arial" w:cs="Arial"/>
          <w:sz w:val="20"/>
          <w:szCs w:val="20"/>
          <w:lang w:bidi="vi-VN"/>
        </w:rPr>
      </w:pPr>
      <w:bookmarkStart w:id="72" w:name="bookmark71"/>
      <w:bookmarkEnd w:id="72"/>
      <w:r w:rsidRPr="00C66A8B">
        <w:rPr>
          <w:rFonts w:ascii="Arial" w:hAnsi="Arial" w:cs="Arial"/>
          <w:sz w:val="20"/>
          <w:szCs w:val="20"/>
        </w:rPr>
        <w:t xml:space="preserve">5. </w:t>
      </w:r>
      <w:r w:rsidRPr="00C66A8B">
        <w:rPr>
          <w:rFonts w:ascii="Arial" w:hAnsi="Arial" w:cs="Arial"/>
          <w:sz w:val="20"/>
          <w:szCs w:val="20"/>
          <w:lang w:bidi="vi-VN"/>
        </w:rPr>
        <w:t xml:space="preserve">Tổng chi phí từ các nhà máy thủy điện chiến lược đa mục tiêu và hạch toán phụ thuộc cập nhật hằng quý năm </w:t>
      </w:r>
      <w:r w:rsidRPr="00C66A8B">
        <w:rPr>
          <w:rFonts w:ascii="Arial" w:hAnsi="Arial" w:cs="Arial"/>
          <w:i/>
          <w:iCs/>
          <w:sz w:val="20"/>
          <w:szCs w:val="20"/>
          <w:lang w:bidi="vi-VN"/>
        </w:rPr>
        <w:t>N</w:t>
      </w:r>
      <w:r w:rsidRPr="00C66A8B">
        <w:rPr>
          <w:rFonts w:ascii="Arial" w:hAnsi="Arial" w:cs="Arial"/>
          <w:sz w:val="20"/>
          <w:szCs w:val="20"/>
          <w:lang w:bidi="vi-VN"/>
        </w:rPr>
        <w:t xml:space="preserve"> theo các loại thuế, phí, tiền phải trả biến động theo sản lượng điện. Sản lượng điện cập nhật hằng quý dùng để tính toán các loại thuế, phí, tiền phải trả là sản lượng điện theo quy định tại khoản 1 Điều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12. Phương pháp xác định tổng chi phí các nhà máy điện cung cấp dịch vụ phụ trợ hệ thống điện</w:t>
      </w:r>
    </w:p>
    <w:p w:rsidR="00ED13F1" w:rsidRPr="00C66A8B" w:rsidRDefault="00ED13F1" w:rsidP="00ED13F1">
      <w:pPr>
        <w:spacing w:after="120" w:line="240" w:lineRule="auto"/>
        <w:ind w:firstLine="720"/>
        <w:jc w:val="both"/>
        <w:rPr>
          <w:rFonts w:ascii="Arial" w:hAnsi="Arial" w:cs="Arial"/>
          <w:sz w:val="20"/>
          <w:szCs w:val="20"/>
          <w:lang w:bidi="vi-VN"/>
        </w:rPr>
      </w:pPr>
      <w:bookmarkStart w:id="73" w:name="bookmark72"/>
      <w:bookmarkEnd w:id="73"/>
      <w:r w:rsidRPr="00C66A8B">
        <w:rPr>
          <w:rFonts w:ascii="Arial" w:hAnsi="Arial" w:cs="Arial"/>
          <w:sz w:val="20"/>
          <w:szCs w:val="20"/>
        </w:rPr>
        <w:t xml:space="preserve">1. </w:t>
      </w:r>
      <w:r w:rsidRPr="00C66A8B">
        <w:rPr>
          <w:rFonts w:ascii="Arial" w:hAnsi="Arial" w:cs="Arial"/>
          <w:sz w:val="20"/>
          <w:szCs w:val="20"/>
          <w:lang w:bidi="vi-VN"/>
        </w:rPr>
        <w:t xml:space="preserve">Tổng chi phí các nhà máy điện cung cấp dịch vụ phụ trợ hệ thống điện cập nhật hằng quý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theo nguyên tắc chi phí các tháng đầu năm </w:t>
      </w:r>
      <w:r w:rsidRPr="00C66A8B">
        <w:rPr>
          <w:rFonts w:ascii="Arial" w:hAnsi="Arial" w:cs="Arial"/>
          <w:i/>
          <w:iCs/>
          <w:sz w:val="20"/>
          <w:szCs w:val="20"/>
          <w:lang w:bidi="vi-VN"/>
        </w:rPr>
        <w:t>N</w:t>
      </w:r>
      <w:r w:rsidRPr="00C66A8B">
        <w:rPr>
          <w:rFonts w:ascii="Arial" w:hAnsi="Arial" w:cs="Arial"/>
          <w:sz w:val="20"/>
          <w:szCs w:val="20"/>
          <w:lang w:bidi="vi-VN"/>
        </w:rPr>
        <w:t xml:space="preserve"> theo quy định tại khoản 2 Điều này, chi phí dự kiến các tháng còn lại trong năm </w:t>
      </w:r>
      <w:r w:rsidRPr="00C66A8B">
        <w:rPr>
          <w:rFonts w:ascii="Arial" w:hAnsi="Arial" w:cs="Arial"/>
          <w:i/>
          <w:iCs/>
          <w:sz w:val="20"/>
          <w:szCs w:val="20"/>
          <w:lang w:bidi="vi-VN"/>
        </w:rPr>
        <w:t>N</w:t>
      </w:r>
      <w:r w:rsidRPr="00C66A8B">
        <w:rPr>
          <w:rFonts w:ascii="Arial" w:hAnsi="Arial" w:cs="Arial"/>
          <w:sz w:val="20"/>
          <w:szCs w:val="20"/>
          <w:lang w:bidi="vi-VN"/>
        </w:rPr>
        <w:t xml:space="preserve"> theo quy định tại khoản 3 Điều này.</w:t>
      </w:r>
    </w:p>
    <w:p w:rsidR="00ED13F1" w:rsidRPr="00C66A8B" w:rsidRDefault="00ED13F1" w:rsidP="00ED13F1">
      <w:pPr>
        <w:spacing w:after="120" w:line="240" w:lineRule="auto"/>
        <w:ind w:firstLine="720"/>
        <w:jc w:val="both"/>
        <w:rPr>
          <w:rFonts w:ascii="Arial" w:hAnsi="Arial" w:cs="Arial"/>
          <w:sz w:val="20"/>
          <w:szCs w:val="20"/>
          <w:lang w:bidi="vi-VN"/>
        </w:rPr>
      </w:pPr>
      <w:bookmarkStart w:id="74" w:name="bookmark73"/>
      <w:bookmarkEnd w:id="74"/>
      <w:r w:rsidRPr="00C66A8B">
        <w:rPr>
          <w:rFonts w:ascii="Arial" w:hAnsi="Arial" w:cs="Arial"/>
          <w:sz w:val="20"/>
          <w:szCs w:val="20"/>
        </w:rPr>
        <w:t xml:space="preserve">2. </w:t>
      </w:r>
      <w:r w:rsidRPr="00C66A8B">
        <w:rPr>
          <w:rFonts w:ascii="Arial" w:hAnsi="Arial" w:cs="Arial"/>
          <w:sz w:val="20"/>
          <w:szCs w:val="20"/>
          <w:lang w:bidi="vi-VN"/>
        </w:rPr>
        <w:t>Chi phí mua điện các tháng đầu năm N đã thực hiện: được xác định theo h</w:t>
      </w:r>
      <w:r w:rsidRPr="00C66A8B">
        <w:rPr>
          <w:rFonts w:ascii="Arial" w:hAnsi="Arial" w:cs="Arial"/>
          <w:sz w:val="20"/>
          <w:szCs w:val="20"/>
        </w:rPr>
        <w:t>ồ</w:t>
      </w:r>
      <w:r w:rsidRPr="00C66A8B">
        <w:rPr>
          <w:rFonts w:ascii="Arial" w:hAnsi="Arial" w:cs="Arial"/>
          <w:sz w:val="20"/>
          <w:szCs w:val="20"/>
          <w:lang w:bidi="vi-VN"/>
        </w:rPr>
        <w:t xml:space="preserve"> sơ thanh toán chi phí mua điện đối với các nhà máy điện đã có hồ sơ thanh toán và số liệu ước đối với các nhà máy điện chưa có hồ sơ thanh toán.</w:t>
      </w:r>
    </w:p>
    <w:p w:rsidR="00ED13F1" w:rsidRPr="00C66A8B" w:rsidRDefault="00ED13F1" w:rsidP="00ED13F1">
      <w:pPr>
        <w:spacing w:after="120" w:line="240" w:lineRule="auto"/>
        <w:ind w:firstLine="720"/>
        <w:jc w:val="both"/>
        <w:rPr>
          <w:rFonts w:ascii="Arial" w:hAnsi="Arial" w:cs="Arial"/>
          <w:sz w:val="20"/>
          <w:szCs w:val="20"/>
          <w:lang w:bidi="vi-VN"/>
        </w:rPr>
      </w:pPr>
      <w:bookmarkStart w:id="75" w:name="bookmark74"/>
      <w:bookmarkEnd w:id="75"/>
      <w:r w:rsidRPr="00C66A8B">
        <w:rPr>
          <w:rFonts w:ascii="Arial" w:hAnsi="Arial" w:cs="Arial"/>
          <w:sz w:val="20"/>
          <w:szCs w:val="20"/>
        </w:rPr>
        <w:t xml:space="preserve">3. </w:t>
      </w:r>
      <w:r w:rsidRPr="00C66A8B">
        <w:rPr>
          <w:rFonts w:ascii="Arial" w:hAnsi="Arial" w:cs="Arial"/>
          <w:sz w:val="20"/>
          <w:szCs w:val="20"/>
          <w:lang w:bidi="vi-VN"/>
        </w:rPr>
        <w:t xml:space="preserve">Chi phí mua điện các nhà máy điện cung cấp dịch vụ phụ trợ hệ thống điện dự kiến các tháng còn lại năm </w:t>
      </w:r>
      <w:r w:rsidRPr="00C66A8B">
        <w:rPr>
          <w:rFonts w:ascii="Arial" w:hAnsi="Arial" w:cs="Arial"/>
          <w:i/>
          <w:iCs/>
          <w:sz w:val="20"/>
          <w:szCs w:val="20"/>
          <w:lang w:bidi="vi-VN"/>
        </w:rPr>
        <w:t>N</w:t>
      </w:r>
      <w:r w:rsidRPr="00C66A8B">
        <w:rPr>
          <w:rFonts w:ascii="Arial" w:hAnsi="Arial" w:cs="Arial"/>
          <w:sz w:val="20"/>
          <w:szCs w:val="20"/>
          <w:lang w:bidi="vi-VN"/>
        </w:rPr>
        <w:t xml:space="preserve"> được xác định trên cơ sở:</w:t>
      </w:r>
    </w:p>
    <w:p w:rsidR="00ED13F1" w:rsidRPr="00C66A8B" w:rsidRDefault="00ED13F1" w:rsidP="00ED13F1">
      <w:pPr>
        <w:spacing w:after="120" w:line="240" w:lineRule="auto"/>
        <w:ind w:firstLine="720"/>
        <w:jc w:val="both"/>
        <w:rPr>
          <w:rFonts w:ascii="Arial" w:hAnsi="Arial" w:cs="Arial"/>
          <w:sz w:val="20"/>
          <w:szCs w:val="20"/>
          <w:lang w:bidi="vi-VN"/>
        </w:rPr>
      </w:pPr>
      <w:bookmarkStart w:id="76" w:name="bookmark75"/>
      <w:bookmarkEnd w:id="76"/>
      <w:r w:rsidRPr="00C66A8B">
        <w:rPr>
          <w:rFonts w:ascii="Arial" w:hAnsi="Arial" w:cs="Arial"/>
          <w:sz w:val="20"/>
          <w:szCs w:val="20"/>
        </w:rPr>
        <w:t xml:space="preserve">a) </w:t>
      </w:r>
      <w:r w:rsidRPr="00C66A8B">
        <w:rPr>
          <w:rFonts w:ascii="Arial" w:hAnsi="Arial" w:cs="Arial"/>
          <w:sz w:val="20"/>
          <w:szCs w:val="20"/>
          <w:lang w:bidi="vi-VN"/>
        </w:rPr>
        <w:t>Sản lượng dự kiến các tháng còn lại năm N được xác định theo khoản 1 Điều 11;</w:t>
      </w:r>
    </w:p>
    <w:p w:rsidR="00ED13F1" w:rsidRPr="00C66A8B" w:rsidRDefault="00ED13F1" w:rsidP="00DA206B">
      <w:pPr>
        <w:spacing w:after="0" w:line="240" w:lineRule="auto"/>
        <w:ind w:firstLine="720"/>
        <w:jc w:val="both"/>
        <w:rPr>
          <w:rFonts w:ascii="Arial" w:hAnsi="Arial" w:cs="Arial"/>
          <w:sz w:val="20"/>
          <w:szCs w:val="20"/>
          <w:lang w:bidi="vi-VN"/>
        </w:rPr>
      </w:pPr>
      <w:bookmarkStart w:id="77" w:name="bookmark76"/>
      <w:bookmarkEnd w:id="77"/>
      <w:r w:rsidRPr="00C66A8B">
        <w:rPr>
          <w:rFonts w:ascii="Arial" w:hAnsi="Arial" w:cs="Arial"/>
          <w:sz w:val="20"/>
          <w:szCs w:val="20"/>
        </w:rPr>
        <w:t xml:space="preserve">b) </w:t>
      </w:r>
      <w:r w:rsidRPr="00C66A8B">
        <w:rPr>
          <w:rFonts w:ascii="Arial" w:hAnsi="Arial" w:cs="Arial"/>
          <w:sz w:val="20"/>
          <w:szCs w:val="20"/>
          <w:lang w:bidi="vi-VN"/>
        </w:rPr>
        <w:t>Giá điện và các thông số đầu vào về nhiên liệu, tỷ giá ngoại tệ các tháng còn lại năm N được xác định theo khoản 2 Điều 11.</w:t>
      </w:r>
    </w:p>
    <w:p w:rsidR="00ED13F1" w:rsidRPr="00C66A8B" w:rsidRDefault="00ED13F1" w:rsidP="00DA206B">
      <w:pPr>
        <w:spacing w:after="0" w:line="240" w:lineRule="auto"/>
        <w:jc w:val="center"/>
        <w:rPr>
          <w:rFonts w:ascii="Arial" w:hAnsi="Arial" w:cs="Arial"/>
          <w:sz w:val="20"/>
          <w:szCs w:val="20"/>
          <w:lang w:bidi="vi-VN"/>
        </w:rPr>
      </w:pPr>
    </w:p>
    <w:p w:rsidR="00ED13F1" w:rsidRPr="00C66A8B" w:rsidRDefault="00ED13F1" w:rsidP="00DA206B">
      <w:pPr>
        <w:spacing w:after="0" w:line="240" w:lineRule="auto"/>
        <w:jc w:val="center"/>
        <w:rPr>
          <w:rFonts w:ascii="Arial" w:hAnsi="Arial" w:cs="Arial"/>
          <w:b/>
          <w:bCs/>
          <w:sz w:val="20"/>
          <w:szCs w:val="20"/>
          <w:lang w:bidi="vi-VN"/>
        </w:rPr>
      </w:pPr>
      <w:r w:rsidRPr="00C66A8B">
        <w:rPr>
          <w:rFonts w:ascii="Arial" w:hAnsi="Arial" w:cs="Arial"/>
          <w:b/>
          <w:bCs/>
          <w:sz w:val="20"/>
          <w:szCs w:val="20"/>
          <w:lang w:bidi="vi-VN"/>
        </w:rPr>
        <w:t>Chương III</w:t>
      </w:r>
      <w:r w:rsidRPr="00C66A8B">
        <w:rPr>
          <w:rFonts w:ascii="Arial" w:hAnsi="Arial" w:cs="Arial"/>
          <w:b/>
          <w:bCs/>
          <w:sz w:val="20"/>
          <w:szCs w:val="20"/>
          <w:lang w:bidi="vi-VN"/>
        </w:rPr>
        <w:br/>
        <w:t>T</w:t>
      </w:r>
      <w:r w:rsidRPr="00C66A8B">
        <w:rPr>
          <w:rFonts w:ascii="Arial" w:hAnsi="Arial" w:cs="Arial"/>
          <w:b/>
          <w:bCs/>
          <w:sz w:val="20"/>
          <w:szCs w:val="20"/>
        </w:rPr>
        <w:t>Ổ</w:t>
      </w:r>
      <w:r w:rsidRPr="00C66A8B">
        <w:rPr>
          <w:rFonts w:ascii="Arial" w:hAnsi="Arial" w:cs="Arial"/>
          <w:b/>
          <w:bCs/>
          <w:sz w:val="20"/>
          <w:szCs w:val="20"/>
          <w:lang w:bidi="vi-VN"/>
        </w:rPr>
        <w:t xml:space="preserve"> CHỨC THỰC HIỆN</w:t>
      </w:r>
    </w:p>
    <w:p w:rsidR="00ED13F1" w:rsidRPr="00C66A8B" w:rsidRDefault="00ED13F1" w:rsidP="00DA206B">
      <w:pPr>
        <w:spacing w:after="0" w:line="240" w:lineRule="auto"/>
        <w:jc w:val="center"/>
        <w:rPr>
          <w:rFonts w:ascii="Arial" w:hAnsi="Arial" w:cs="Arial"/>
          <w:sz w:val="20"/>
          <w:szCs w:val="20"/>
          <w:lang w:bidi="vi-VN"/>
        </w:rPr>
      </w:pP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13. Trách nhiệm của Cục Điều tiết điện lực</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Chủ trì, phối hợp với các cơ quan liên quan báo cáo Bộ trưởng Bộ Công Thương việc kiểm tra, rà soát và giám sát phương án giá bán điện bình quân do Tập đoàn Điện lực Việt Nam xây dựng, điều chỉnh theo quy định Quyết định số 05/2024/QĐ-TTg.</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14. Trách nhiệm của Tập đoàn Điện lực Việt Nam</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sz w:val="20"/>
          <w:szCs w:val="20"/>
          <w:lang w:bidi="vi-VN"/>
        </w:rPr>
        <w:t>Tập đoàn Điện lực Việt Nam có trách nhiệm thực hiện các quy định tại Quyết định số 05/2024/QĐ-TTg và quy định tại Thông tư này.</w:t>
      </w:r>
    </w:p>
    <w:p w:rsidR="00ED13F1" w:rsidRPr="00C66A8B" w:rsidRDefault="00ED13F1" w:rsidP="00ED13F1">
      <w:pPr>
        <w:spacing w:after="120" w:line="240" w:lineRule="auto"/>
        <w:ind w:firstLine="720"/>
        <w:jc w:val="both"/>
        <w:rPr>
          <w:rFonts w:ascii="Arial" w:hAnsi="Arial" w:cs="Arial"/>
          <w:sz w:val="20"/>
          <w:szCs w:val="20"/>
          <w:lang w:bidi="vi-VN"/>
        </w:rPr>
      </w:pPr>
      <w:r w:rsidRPr="00C66A8B">
        <w:rPr>
          <w:rFonts w:ascii="Arial" w:hAnsi="Arial" w:cs="Arial"/>
          <w:b/>
          <w:bCs/>
          <w:sz w:val="20"/>
          <w:szCs w:val="20"/>
          <w:lang w:bidi="vi-VN"/>
        </w:rPr>
        <w:t>Điều 15. Hiệu lực thi hành</w:t>
      </w:r>
    </w:p>
    <w:p w:rsidR="00ED13F1" w:rsidRPr="00C66A8B" w:rsidRDefault="00ED13F1" w:rsidP="00ED13F1">
      <w:pPr>
        <w:spacing w:after="120" w:line="240" w:lineRule="auto"/>
        <w:ind w:firstLine="720"/>
        <w:jc w:val="both"/>
        <w:rPr>
          <w:rFonts w:ascii="Arial" w:hAnsi="Arial" w:cs="Arial"/>
          <w:sz w:val="20"/>
          <w:szCs w:val="20"/>
          <w:lang w:bidi="vi-VN"/>
        </w:rPr>
      </w:pPr>
      <w:bookmarkStart w:id="78" w:name="bookmark77"/>
      <w:bookmarkEnd w:id="78"/>
      <w:r w:rsidRPr="00C66A8B">
        <w:rPr>
          <w:rFonts w:ascii="Arial" w:hAnsi="Arial" w:cs="Arial"/>
          <w:sz w:val="20"/>
          <w:szCs w:val="20"/>
        </w:rPr>
        <w:t xml:space="preserve">1. </w:t>
      </w:r>
      <w:r w:rsidRPr="00C66A8B">
        <w:rPr>
          <w:rFonts w:ascii="Arial" w:hAnsi="Arial" w:cs="Arial"/>
          <w:sz w:val="20"/>
          <w:szCs w:val="20"/>
          <w:lang w:bidi="vi-VN"/>
        </w:rPr>
        <w:t>Thông tư này có hiệu lực thi hành từ ngày</w:t>
      </w:r>
      <w:r w:rsidRPr="00C66A8B">
        <w:rPr>
          <w:rFonts w:ascii="Arial" w:hAnsi="Arial" w:cs="Arial"/>
          <w:sz w:val="20"/>
          <w:szCs w:val="20"/>
        </w:rPr>
        <w:t xml:space="preserve"> 14</w:t>
      </w:r>
      <w:r w:rsidRPr="00C66A8B">
        <w:rPr>
          <w:rFonts w:ascii="Arial" w:hAnsi="Arial" w:cs="Arial"/>
          <w:sz w:val="20"/>
          <w:szCs w:val="20"/>
          <w:lang w:bidi="vi-VN"/>
        </w:rPr>
        <w:t xml:space="preserve"> tháng </w:t>
      </w:r>
      <w:r w:rsidRPr="00C66A8B">
        <w:rPr>
          <w:rFonts w:ascii="Arial" w:hAnsi="Arial" w:cs="Arial"/>
          <w:sz w:val="20"/>
          <w:szCs w:val="20"/>
        </w:rPr>
        <w:t>9</w:t>
      </w:r>
      <w:r w:rsidRPr="00C66A8B">
        <w:rPr>
          <w:rFonts w:ascii="Arial" w:hAnsi="Arial" w:cs="Arial"/>
          <w:sz w:val="20"/>
          <w:szCs w:val="20"/>
          <w:lang w:bidi="vi-VN"/>
        </w:rPr>
        <w:t xml:space="preserve"> năm 2024.</w:t>
      </w:r>
    </w:p>
    <w:p w:rsidR="00ED13F1" w:rsidRPr="00C66A8B" w:rsidRDefault="00ED13F1" w:rsidP="00DA206B">
      <w:pPr>
        <w:spacing w:after="0" w:line="240" w:lineRule="auto"/>
        <w:ind w:firstLine="720"/>
        <w:jc w:val="both"/>
        <w:rPr>
          <w:rFonts w:ascii="Arial" w:hAnsi="Arial" w:cs="Arial"/>
          <w:sz w:val="20"/>
          <w:szCs w:val="20"/>
          <w:lang w:bidi="vi-VN"/>
        </w:rPr>
      </w:pPr>
      <w:bookmarkStart w:id="79" w:name="bookmark78"/>
      <w:bookmarkEnd w:id="79"/>
      <w:r w:rsidRPr="00C66A8B">
        <w:rPr>
          <w:rFonts w:ascii="Arial" w:hAnsi="Arial" w:cs="Arial"/>
          <w:sz w:val="20"/>
          <w:szCs w:val="20"/>
        </w:rPr>
        <w:t xml:space="preserve">2. </w:t>
      </w:r>
      <w:r w:rsidRPr="00C66A8B">
        <w:rPr>
          <w:rFonts w:ascii="Arial" w:hAnsi="Arial" w:cs="Arial"/>
          <w:sz w:val="20"/>
          <w:szCs w:val="20"/>
          <w:lang w:bidi="vi-VN"/>
        </w:rPr>
        <w:t>Trong quá trình thực hiện nếu có vướng mắc, các cơ quan, tổ chức, cá nhân phản ánh kịp thời về Bộ Công Thương để xem xét, giải quyết./.</w:t>
      </w:r>
    </w:p>
    <w:p w:rsidR="00ED13F1" w:rsidRPr="00C66A8B" w:rsidRDefault="00ED13F1" w:rsidP="00DA206B">
      <w:pPr>
        <w:spacing w:after="0" w:line="240" w:lineRule="auto"/>
        <w:rPr>
          <w:rFonts w:ascii="Arial" w:hAnsi="Arial" w:cs="Arial"/>
          <w:sz w:val="20"/>
          <w:szCs w:val="20"/>
          <w:lang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ED13F1" w:rsidRPr="00C66A8B" w:rsidTr="00DA206B">
        <w:tc>
          <w:tcPr>
            <w:tcW w:w="4712" w:type="dxa"/>
          </w:tcPr>
          <w:p w:rsidR="00ED13F1" w:rsidRPr="00C66A8B" w:rsidRDefault="00ED13F1" w:rsidP="00DA206B">
            <w:pPr>
              <w:widowControl/>
              <w:rPr>
                <w:rFonts w:ascii="Arial" w:hAnsi="Arial" w:cs="Arial"/>
                <w:sz w:val="20"/>
                <w:szCs w:val="20"/>
              </w:rPr>
            </w:pPr>
            <w:r w:rsidRPr="00C66A8B">
              <w:rPr>
                <w:rFonts w:ascii="Arial" w:hAnsi="Arial" w:cs="Arial"/>
                <w:b/>
                <w:bCs/>
                <w:i/>
                <w:iCs/>
                <w:sz w:val="20"/>
                <w:szCs w:val="20"/>
              </w:rPr>
              <w:t>Nơi nhận:</w:t>
            </w:r>
          </w:p>
          <w:p w:rsidR="00ED13F1" w:rsidRPr="00C66A8B" w:rsidRDefault="00ED13F1" w:rsidP="00DA206B">
            <w:pPr>
              <w:widowControl/>
              <w:rPr>
                <w:rFonts w:ascii="Arial" w:hAnsi="Arial" w:cs="Arial"/>
                <w:sz w:val="20"/>
                <w:szCs w:val="20"/>
              </w:rPr>
            </w:pPr>
            <w:bookmarkStart w:id="80" w:name="bookmark79"/>
            <w:bookmarkEnd w:id="80"/>
            <w:r w:rsidRPr="00C66A8B">
              <w:rPr>
                <w:rFonts w:ascii="Arial" w:hAnsi="Arial" w:cs="Arial"/>
                <w:sz w:val="20"/>
                <w:szCs w:val="20"/>
                <w:lang w:bidi="ar-SA"/>
              </w:rPr>
              <w:t xml:space="preserve">- </w:t>
            </w:r>
            <w:r w:rsidRPr="00C66A8B">
              <w:rPr>
                <w:rFonts w:ascii="Arial" w:hAnsi="Arial" w:cs="Arial"/>
                <w:sz w:val="20"/>
                <w:szCs w:val="20"/>
              </w:rPr>
              <w:t>Thủ tướng Chính phủ, các Phó Thủ tướng;</w:t>
            </w:r>
          </w:p>
          <w:p w:rsidR="00ED13F1" w:rsidRPr="00C66A8B" w:rsidRDefault="00ED13F1" w:rsidP="00DA206B">
            <w:pPr>
              <w:widowControl/>
              <w:rPr>
                <w:rFonts w:ascii="Arial" w:hAnsi="Arial" w:cs="Arial"/>
                <w:sz w:val="20"/>
                <w:szCs w:val="20"/>
              </w:rPr>
            </w:pPr>
            <w:bookmarkStart w:id="81" w:name="bookmark80"/>
            <w:bookmarkEnd w:id="81"/>
            <w:r w:rsidRPr="00C66A8B">
              <w:rPr>
                <w:rFonts w:ascii="Arial" w:hAnsi="Arial" w:cs="Arial"/>
                <w:sz w:val="20"/>
                <w:szCs w:val="20"/>
                <w:lang w:bidi="ar-SA"/>
              </w:rPr>
              <w:t xml:space="preserve">- </w:t>
            </w:r>
            <w:r w:rsidRPr="00C66A8B">
              <w:rPr>
                <w:rFonts w:ascii="Arial" w:hAnsi="Arial" w:cs="Arial"/>
                <w:sz w:val="20"/>
                <w:szCs w:val="20"/>
              </w:rPr>
              <w:t>Văn phòng Tổng Bí thư;</w:t>
            </w:r>
          </w:p>
          <w:p w:rsidR="00ED13F1" w:rsidRPr="00C66A8B" w:rsidRDefault="00ED13F1" w:rsidP="00DA206B">
            <w:pPr>
              <w:widowControl/>
              <w:rPr>
                <w:rFonts w:ascii="Arial" w:hAnsi="Arial" w:cs="Arial"/>
                <w:sz w:val="20"/>
                <w:szCs w:val="20"/>
                <w:lang w:bidi="ar-SA"/>
              </w:rPr>
            </w:pPr>
            <w:bookmarkStart w:id="82" w:name="bookmark81"/>
            <w:bookmarkEnd w:id="82"/>
            <w:r w:rsidRPr="00C66A8B">
              <w:rPr>
                <w:rFonts w:ascii="Arial" w:hAnsi="Arial" w:cs="Arial"/>
                <w:sz w:val="20"/>
                <w:szCs w:val="20"/>
                <w:lang w:bidi="ar-SA"/>
              </w:rPr>
              <w:t xml:space="preserve">- </w:t>
            </w:r>
            <w:r w:rsidRPr="00C66A8B">
              <w:rPr>
                <w:rFonts w:ascii="Arial" w:hAnsi="Arial" w:cs="Arial"/>
                <w:sz w:val="20"/>
                <w:szCs w:val="20"/>
              </w:rPr>
              <w:t>Các Bộ, cơ quan ngang Bộ, cơ quan thuộc Chính ph</w:t>
            </w:r>
            <w:r w:rsidRPr="00C66A8B">
              <w:rPr>
                <w:rFonts w:ascii="Arial" w:hAnsi="Arial" w:cs="Arial"/>
                <w:sz w:val="20"/>
                <w:szCs w:val="20"/>
                <w:lang w:bidi="ar-SA"/>
              </w:rPr>
              <w:t>ủ;</w:t>
            </w:r>
          </w:p>
          <w:p w:rsidR="00ED13F1" w:rsidRPr="00C66A8B" w:rsidRDefault="00ED13F1" w:rsidP="00DA206B">
            <w:pPr>
              <w:widowControl/>
              <w:rPr>
                <w:rFonts w:ascii="Arial" w:hAnsi="Arial" w:cs="Arial"/>
                <w:sz w:val="20"/>
                <w:szCs w:val="20"/>
              </w:rPr>
            </w:pPr>
            <w:bookmarkStart w:id="83" w:name="bookmark82"/>
            <w:bookmarkEnd w:id="83"/>
            <w:r w:rsidRPr="00C66A8B">
              <w:rPr>
                <w:rFonts w:ascii="Arial" w:hAnsi="Arial" w:cs="Arial"/>
                <w:sz w:val="20"/>
                <w:szCs w:val="20"/>
                <w:lang w:bidi="ar-SA"/>
              </w:rPr>
              <w:lastRenderedPageBreak/>
              <w:t xml:space="preserve">- </w:t>
            </w:r>
            <w:r w:rsidRPr="00C66A8B">
              <w:rPr>
                <w:rFonts w:ascii="Arial" w:hAnsi="Arial" w:cs="Arial"/>
                <w:sz w:val="20"/>
                <w:szCs w:val="20"/>
              </w:rPr>
              <w:t>UBND tỉnh, thành phố trực thuộc Trung ương;</w:t>
            </w:r>
          </w:p>
          <w:p w:rsidR="00ED13F1" w:rsidRPr="00C66A8B" w:rsidRDefault="00ED13F1" w:rsidP="00DA206B">
            <w:pPr>
              <w:widowControl/>
              <w:rPr>
                <w:rFonts w:ascii="Arial" w:hAnsi="Arial" w:cs="Arial"/>
                <w:sz w:val="20"/>
                <w:szCs w:val="20"/>
              </w:rPr>
            </w:pPr>
            <w:bookmarkStart w:id="84" w:name="bookmark83"/>
            <w:bookmarkEnd w:id="84"/>
            <w:r w:rsidRPr="00C66A8B">
              <w:rPr>
                <w:rFonts w:ascii="Arial" w:hAnsi="Arial" w:cs="Arial"/>
                <w:sz w:val="20"/>
                <w:szCs w:val="20"/>
                <w:lang w:bidi="ar-SA"/>
              </w:rPr>
              <w:t xml:space="preserve">- </w:t>
            </w:r>
            <w:r w:rsidRPr="00C66A8B">
              <w:rPr>
                <w:rFonts w:ascii="Arial" w:hAnsi="Arial" w:cs="Arial"/>
                <w:sz w:val="20"/>
                <w:szCs w:val="20"/>
              </w:rPr>
              <w:t>Viện Kiểm sát nhân dân tối cao;</w:t>
            </w:r>
          </w:p>
          <w:p w:rsidR="00ED13F1" w:rsidRPr="00C66A8B" w:rsidRDefault="00ED13F1" w:rsidP="00DA206B">
            <w:pPr>
              <w:widowControl/>
              <w:rPr>
                <w:rFonts w:ascii="Arial" w:hAnsi="Arial" w:cs="Arial"/>
                <w:sz w:val="20"/>
                <w:szCs w:val="20"/>
              </w:rPr>
            </w:pPr>
            <w:bookmarkStart w:id="85" w:name="bookmark84"/>
            <w:bookmarkEnd w:id="85"/>
            <w:r w:rsidRPr="00C66A8B">
              <w:rPr>
                <w:rFonts w:ascii="Arial" w:hAnsi="Arial" w:cs="Arial"/>
                <w:sz w:val="20"/>
                <w:szCs w:val="20"/>
                <w:lang w:bidi="ar-SA"/>
              </w:rPr>
              <w:t xml:space="preserve">- </w:t>
            </w:r>
            <w:r w:rsidRPr="00C66A8B">
              <w:rPr>
                <w:rFonts w:ascii="Arial" w:hAnsi="Arial" w:cs="Arial"/>
                <w:sz w:val="20"/>
                <w:szCs w:val="20"/>
              </w:rPr>
              <w:t>Tòa án nhân dân tối cao;</w:t>
            </w:r>
          </w:p>
          <w:p w:rsidR="00ED13F1" w:rsidRPr="00C66A8B" w:rsidRDefault="00ED13F1" w:rsidP="00DA206B">
            <w:pPr>
              <w:widowControl/>
              <w:rPr>
                <w:rFonts w:ascii="Arial" w:hAnsi="Arial" w:cs="Arial"/>
                <w:sz w:val="20"/>
                <w:szCs w:val="20"/>
              </w:rPr>
            </w:pPr>
            <w:r w:rsidRPr="00C66A8B">
              <w:rPr>
                <w:rFonts w:ascii="Arial" w:hAnsi="Arial" w:cs="Arial"/>
                <w:sz w:val="20"/>
                <w:szCs w:val="20"/>
                <w:lang w:bidi="ar-SA"/>
              </w:rPr>
              <w:t xml:space="preserve">- </w:t>
            </w:r>
            <w:r w:rsidRPr="00C66A8B">
              <w:rPr>
                <w:rFonts w:ascii="Arial" w:hAnsi="Arial" w:cs="Arial"/>
                <w:sz w:val="20"/>
                <w:szCs w:val="20"/>
              </w:rPr>
              <w:t>Kiểm toán Nhà nước;</w:t>
            </w:r>
          </w:p>
          <w:p w:rsidR="00ED13F1" w:rsidRPr="00C66A8B" w:rsidRDefault="00ED13F1" w:rsidP="00DA206B">
            <w:pPr>
              <w:widowControl/>
              <w:rPr>
                <w:rFonts w:ascii="Arial" w:hAnsi="Arial" w:cs="Arial"/>
                <w:sz w:val="20"/>
                <w:szCs w:val="20"/>
              </w:rPr>
            </w:pPr>
            <w:bookmarkStart w:id="86" w:name="bookmark86"/>
            <w:bookmarkEnd w:id="86"/>
            <w:r w:rsidRPr="00C66A8B">
              <w:rPr>
                <w:rFonts w:ascii="Arial" w:hAnsi="Arial" w:cs="Arial"/>
                <w:sz w:val="20"/>
                <w:szCs w:val="20"/>
                <w:lang w:bidi="ar-SA"/>
              </w:rPr>
              <w:t xml:space="preserve">- </w:t>
            </w:r>
            <w:r w:rsidRPr="00C66A8B">
              <w:rPr>
                <w:rFonts w:ascii="Arial" w:hAnsi="Arial" w:cs="Arial"/>
                <w:sz w:val="20"/>
                <w:szCs w:val="20"/>
              </w:rPr>
              <w:t>Lãnh đạo Bộ Công Thương;</w:t>
            </w:r>
          </w:p>
          <w:p w:rsidR="00ED13F1" w:rsidRPr="00C66A8B" w:rsidRDefault="00ED13F1" w:rsidP="00DA206B">
            <w:pPr>
              <w:widowControl/>
              <w:rPr>
                <w:rFonts w:ascii="Arial" w:hAnsi="Arial" w:cs="Arial"/>
                <w:sz w:val="20"/>
                <w:szCs w:val="20"/>
              </w:rPr>
            </w:pPr>
            <w:bookmarkStart w:id="87" w:name="bookmark87"/>
            <w:bookmarkEnd w:id="87"/>
            <w:r w:rsidRPr="00C66A8B">
              <w:rPr>
                <w:rFonts w:ascii="Arial" w:hAnsi="Arial" w:cs="Arial"/>
                <w:sz w:val="20"/>
                <w:szCs w:val="20"/>
                <w:lang w:bidi="ar-SA"/>
              </w:rPr>
              <w:t xml:space="preserve">- </w:t>
            </w:r>
            <w:r w:rsidRPr="00C66A8B">
              <w:rPr>
                <w:rFonts w:ascii="Arial" w:hAnsi="Arial" w:cs="Arial"/>
                <w:sz w:val="20"/>
                <w:szCs w:val="20"/>
              </w:rPr>
              <w:t>Cục Kiểm tra văn b</w:t>
            </w:r>
            <w:r w:rsidRPr="00C66A8B">
              <w:rPr>
                <w:rFonts w:ascii="Arial" w:hAnsi="Arial" w:cs="Arial"/>
                <w:sz w:val="20"/>
                <w:szCs w:val="20"/>
                <w:lang w:bidi="ar-SA"/>
              </w:rPr>
              <w:t>ả</w:t>
            </w:r>
            <w:r w:rsidRPr="00C66A8B">
              <w:rPr>
                <w:rFonts w:ascii="Arial" w:hAnsi="Arial" w:cs="Arial"/>
                <w:sz w:val="20"/>
                <w:szCs w:val="20"/>
              </w:rPr>
              <w:t>n QPPL (Bộ Tư pháp);</w:t>
            </w:r>
          </w:p>
          <w:p w:rsidR="00ED13F1" w:rsidRPr="00C66A8B" w:rsidRDefault="00ED13F1" w:rsidP="00DA206B">
            <w:pPr>
              <w:widowControl/>
              <w:rPr>
                <w:rFonts w:ascii="Arial" w:hAnsi="Arial" w:cs="Arial"/>
                <w:sz w:val="20"/>
                <w:szCs w:val="20"/>
              </w:rPr>
            </w:pPr>
            <w:bookmarkStart w:id="88" w:name="bookmark88"/>
            <w:bookmarkEnd w:id="88"/>
            <w:r w:rsidRPr="00C66A8B">
              <w:rPr>
                <w:rFonts w:ascii="Arial" w:hAnsi="Arial" w:cs="Arial"/>
                <w:sz w:val="20"/>
                <w:szCs w:val="20"/>
                <w:lang w:bidi="ar-SA"/>
              </w:rPr>
              <w:t xml:space="preserve">- </w:t>
            </w:r>
            <w:r w:rsidRPr="00C66A8B">
              <w:rPr>
                <w:rFonts w:ascii="Arial" w:hAnsi="Arial" w:cs="Arial"/>
                <w:sz w:val="20"/>
                <w:szCs w:val="20"/>
              </w:rPr>
              <w:t>Tập đoàn Điện lực Việt Nam;</w:t>
            </w:r>
          </w:p>
          <w:p w:rsidR="00ED13F1" w:rsidRPr="00C66A8B" w:rsidRDefault="00ED13F1" w:rsidP="00DA206B">
            <w:pPr>
              <w:widowControl/>
              <w:rPr>
                <w:rFonts w:ascii="Arial" w:hAnsi="Arial" w:cs="Arial"/>
                <w:sz w:val="20"/>
                <w:szCs w:val="20"/>
              </w:rPr>
            </w:pPr>
            <w:bookmarkStart w:id="89" w:name="bookmark89"/>
            <w:bookmarkEnd w:id="89"/>
            <w:r w:rsidRPr="00C66A8B">
              <w:rPr>
                <w:rFonts w:ascii="Arial" w:hAnsi="Arial" w:cs="Arial"/>
                <w:sz w:val="20"/>
                <w:szCs w:val="20"/>
                <w:lang w:bidi="ar-SA"/>
              </w:rPr>
              <w:t>- Tổ</w:t>
            </w:r>
            <w:r w:rsidRPr="00C66A8B">
              <w:rPr>
                <w:rFonts w:ascii="Arial" w:hAnsi="Arial" w:cs="Arial"/>
                <w:sz w:val="20"/>
                <w:szCs w:val="20"/>
              </w:rPr>
              <w:t>ng công ty Truyền tải điện quốc gia;</w:t>
            </w:r>
          </w:p>
          <w:p w:rsidR="00ED13F1" w:rsidRPr="00C66A8B" w:rsidRDefault="00ED13F1" w:rsidP="00DA206B">
            <w:pPr>
              <w:widowControl/>
              <w:rPr>
                <w:rFonts w:ascii="Arial" w:hAnsi="Arial" w:cs="Arial"/>
                <w:sz w:val="20"/>
                <w:szCs w:val="20"/>
              </w:rPr>
            </w:pPr>
            <w:bookmarkStart w:id="90" w:name="bookmark90"/>
            <w:bookmarkEnd w:id="90"/>
            <w:r w:rsidRPr="00C66A8B">
              <w:rPr>
                <w:rFonts w:ascii="Arial" w:hAnsi="Arial" w:cs="Arial"/>
                <w:sz w:val="20"/>
                <w:szCs w:val="20"/>
                <w:lang w:bidi="ar-SA"/>
              </w:rPr>
              <w:t xml:space="preserve">- </w:t>
            </w:r>
            <w:r w:rsidRPr="00C66A8B">
              <w:rPr>
                <w:rFonts w:ascii="Arial" w:hAnsi="Arial" w:cs="Arial"/>
                <w:sz w:val="20"/>
                <w:szCs w:val="20"/>
              </w:rPr>
              <w:t>Trung tâm Điều độ hệ thống điện quốc gia;</w:t>
            </w:r>
          </w:p>
          <w:p w:rsidR="00ED13F1" w:rsidRPr="00C66A8B" w:rsidRDefault="00ED13F1" w:rsidP="00DA206B">
            <w:pPr>
              <w:widowControl/>
              <w:rPr>
                <w:rFonts w:ascii="Arial" w:hAnsi="Arial" w:cs="Arial"/>
                <w:sz w:val="20"/>
                <w:szCs w:val="20"/>
              </w:rPr>
            </w:pPr>
            <w:r w:rsidRPr="00C66A8B">
              <w:rPr>
                <w:rFonts w:ascii="Arial" w:hAnsi="Arial" w:cs="Arial"/>
                <w:sz w:val="20"/>
                <w:szCs w:val="20"/>
                <w:lang w:bidi="ar-SA"/>
              </w:rPr>
              <w:t xml:space="preserve">- </w:t>
            </w:r>
            <w:r w:rsidRPr="00C66A8B">
              <w:rPr>
                <w:rFonts w:ascii="Arial" w:hAnsi="Arial" w:cs="Arial"/>
                <w:sz w:val="20"/>
                <w:szCs w:val="20"/>
              </w:rPr>
              <w:t>Công ty mua bán điện;</w:t>
            </w:r>
          </w:p>
          <w:p w:rsidR="00ED13F1" w:rsidRPr="00C66A8B" w:rsidRDefault="00ED13F1" w:rsidP="00DA206B">
            <w:pPr>
              <w:widowControl/>
              <w:rPr>
                <w:rFonts w:ascii="Arial" w:hAnsi="Arial" w:cs="Arial"/>
                <w:sz w:val="20"/>
                <w:szCs w:val="20"/>
              </w:rPr>
            </w:pPr>
            <w:r w:rsidRPr="00C66A8B">
              <w:rPr>
                <w:rFonts w:ascii="Arial" w:hAnsi="Arial" w:cs="Arial"/>
                <w:sz w:val="20"/>
                <w:szCs w:val="20"/>
                <w:lang w:bidi="ar-SA"/>
              </w:rPr>
              <w:t xml:space="preserve">- </w:t>
            </w:r>
            <w:r w:rsidRPr="00C66A8B">
              <w:rPr>
                <w:rFonts w:ascii="Arial" w:hAnsi="Arial" w:cs="Arial"/>
                <w:sz w:val="20"/>
                <w:szCs w:val="20"/>
              </w:rPr>
              <w:t>Các Tổng công ty Điện lực;</w:t>
            </w:r>
          </w:p>
          <w:p w:rsidR="00ED13F1" w:rsidRPr="00C66A8B" w:rsidRDefault="00ED13F1" w:rsidP="00DA206B">
            <w:pPr>
              <w:widowControl/>
              <w:rPr>
                <w:rFonts w:ascii="Arial" w:hAnsi="Arial" w:cs="Arial"/>
                <w:sz w:val="20"/>
                <w:szCs w:val="20"/>
                <w:lang w:bidi="ar-SA"/>
              </w:rPr>
            </w:pPr>
            <w:r w:rsidRPr="00C66A8B">
              <w:rPr>
                <w:rFonts w:ascii="Arial" w:hAnsi="Arial" w:cs="Arial"/>
                <w:sz w:val="20"/>
                <w:szCs w:val="20"/>
                <w:lang w:bidi="ar-SA"/>
              </w:rPr>
              <w:t>- Công báo;</w:t>
            </w:r>
          </w:p>
          <w:p w:rsidR="00ED13F1" w:rsidRPr="00C66A8B" w:rsidRDefault="00ED13F1" w:rsidP="00DA206B">
            <w:pPr>
              <w:widowControl/>
              <w:rPr>
                <w:rFonts w:ascii="Arial" w:hAnsi="Arial" w:cs="Arial"/>
                <w:sz w:val="20"/>
                <w:szCs w:val="20"/>
              </w:rPr>
            </w:pPr>
            <w:r w:rsidRPr="00C66A8B">
              <w:rPr>
                <w:rFonts w:ascii="Arial" w:hAnsi="Arial" w:cs="Arial"/>
                <w:sz w:val="20"/>
                <w:szCs w:val="20"/>
                <w:lang w:bidi="ar-SA"/>
              </w:rPr>
              <w:t xml:space="preserve">- </w:t>
            </w:r>
            <w:r w:rsidRPr="00C66A8B">
              <w:rPr>
                <w:rFonts w:ascii="Arial" w:hAnsi="Arial" w:cs="Arial"/>
                <w:sz w:val="20"/>
                <w:szCs w:val="20"/>
              </w:rPr>
              <w:t>Website Chính phủ;</w:t>
            </w:r>
          </w:p>
          <w:p w:rsidR="00ED13F1" w:rsidRPr="00C66A8B" w:rsidRDefault="00ED13F1" w:rsidP="00DA206B">
            <w:pPr>
              <w:widowControl/>
              <w:rPr>
                <w:rFonts w:ascii="Arial" w:hAnsi="Arial" w:cs="Arial"/>
                <w:sz w:val="20"/>
                <w:szCs w:val="20"/>
                <w:lang w:bidi="ar-SA"/>
              </w:rPr>
            </w:pPr>
            <w:bookmarkStart w:id="91" w:name="bookmark94"/>
            <w:bookmarkEnd w:id="91"/>
            <w:r w:rsidRPr="00C66A8B">
              <w:rPr>
                <w:rFonts w:ascii="Arial" w:hAnsi="Arial" w:cs="Arial"/>
                <w:sz w:val="20"/>
                <w:szCs w:val="20"/>
                <w:lang w:bidi="ar-SA"/>
              </w:rPr>
              <w:t xml:space="preserve">- </w:t>
            </w:r>
            <w:r w:rsidRPr="00C66A8B">
              <w:rPr>
                <w:rFonts w:ascii="Arial" w:hAnsi="Arial" w:cs="Arial"/>
                <w:sz w:val="20"/>
                <w:szCs w:val="20"/>
              </w:rPr>
              <w:t>W</w:t>
            </w:r>
            <w:r w:rsidRPr="00C66A8B">
              <w:rPr>
                <w:rFonts w:ascii="Arial" w:hAnsi="Arial" w:cs="Arial"/>
                <w:sz w:val="20"/>
                <w:szCs w:val="20"/>
                <w:lang w:bidi="ar-SA"/>
              </w:rPr>
              <w:t>e</w:t>
            </w:r>
            <w:r w:rsidRPr="00C66A8B">
              <w:rPr>
                <w:rFonts w:ascii="Arial" w:hAnsi="Arial" w:cs="Arial"/>
                <w:sz w:val="20"/>
                <w:szCs w:val="20"/>
              </w:rPr>
              <w:t>bsite Bộ Công</w:t>
            </w:r>
            <w:r w:rsidRPr="00C66A8B">
              <w:rPr>
                <w:rFonts w:ascii="Arial" w:hAnsi="Arial" w:cs="Arial"/>
                <w:sz w:val="20"/>
                <w:szCs w:val="20"/>
                <w:lang w:bidi="ar-SA"/>
              </w:rPr>
              <w:t xml:space="preserve"> Thương;</w:t>
            </w:r>
          </w:p>
          <w:p w:rsidR="00ED13F1" w:rsidRPr="00C66A8B" w:rsidRDefault="00ED13F1" w:rsidP="00DA206B">
            <w:pPr>
              <w:widowControl/>
              <w:rPr>
                <w:rFonts w:ascii="Arial" w:hAnsi="Arial" w:cs="Arial"/>
                <w:sz w:val="20"/>
                <w:szCs w:val="20"/>
                <w:lang w:bidi="ar-SA"/>
              </w:rPr>
            </w:pPr>
            <w:r w:rsidRPr="00C66A8B">
              <w:rPr>
                <w:rFonts w:ascii="Arial" w:hAnsi="Arial" w:cs="Arial"/>
                <w:sz w:val="20"/>
                <w:szCs w:val="20"/>
                <w:lang w:bidi="ar-SA"/>
              </w:rPr>
              <w:t>- Lưu: VT, PC, ĐTĐL.</w:t>
            </w:r>
          </w:p>
        </w:tc>
        <w:tc>
          <w:tcPr>
            <w:tcW w:w="4713" w:type="dxa"/>
          </w:tcPr>
          <w:p w:rsidR="00ED13F1" w:rsidRPr="00C66A8B" w:rsidRDefault="00ED13F1" w:rsidP="00DA206B">
            <w:pPr>
              <w:widowControl/>
              <w:jc w:val="center"/>
              <w:rPr>
                <w:rFonts w:ascii="Arial" w:hAnsi="Arial" w:cs="Arial"/>
                <w:b/>
                <w:bCs/>
                <w:sz w:val="20"/>
                <w:szCs w:val="20"/>
                <w:lang w:bidi="ar-SA"/>
              </w:rPr>
            </w:pPr>
            <w:r w:rsidRPr="00C66A8B">
              <w:rPr>
                <w:rFonts w:ascii="Arial" w:hAnsi="Arial" w:cs="Arial"/>
                <w:b/>
                <w:bCs/>
                <w:sz w:val="20"/>
                <w:szCs w:val="20"/>
                <w:lang w:bidi="ar-SA"/>
              </w:rPr>
              <w:lastRenderedPageBreak/>
              <w:t>KT. BỘ TRƯỞNG</w:t>
            </w:r>
          </w:p>
          <w:p w:rsidR="00ED13F1" w:rsidRPr="00C66A8B" w:rsidRDefault="00ED13F1" w:rsidP="00DA206B">
            <w:pPr>
              <w:widowControl/>
              <w:jc w:val="center"/>
              <w:rPr>
                <w:rFonts w:ascii="Arial" w:hAnsi="Arial" w:cs="Arial"/>
                <w:b/>
                <w:bCs/>
                <w:sz w:val="20"/>
                <w:szCs w:val="20"/>
                <w:lang w:bidi="ar-SA"/>
              </w:rPr>
            </w:pPr>
            <w:r w:rsidRPr="00C66A8B">
              <w:rPr>
                <w:rFonts w:ascii="Arial" w:hAnsi="Arial" w:cs="Arial"/>
                <w:b/>
                <w:bCs/>
                <w:sz w:val="20"/>
                <w:szCs w:val="20"/>
                <w:lang w:bidi="ar-SA"/>
              </w:rPr>
              <w:t>THỨ TRƯỞNG</w:t>
            </w:r>
          </w:p>
          <w:p w:rsidR="00DA206B" w:rsidRPr="00C66A8B" w:rsidRDefault="00DA206B" w:rsidP="00DA206B">
            <w:pPr>
              <w:widowControl/>
              <w:jc w:val="center"/>
              <w:rPr>
                <w:rFonts w:ascii="Arial" w:hAnsi="Arial" w:cs="Arial"/>
                <w:b/>
                <w:bCs/>
                <w:sz w:val="20"/>
                <w:szCs w:val="20"/>
                <w:lang w:bidi="ar-SA"/>
              </w:rPr>
            </w:pPr>
          </w:p>
          <w:p w:rsidR="00DA206B" w:rsidRPr="00C66A8B" w:rsidRDefault="00DA206B" w:rsidP="00DA206B">
            <w:pPr>
              <w:widowControl/>
              <w:jc w:val="center"/>
              <w:rPr>
                <w:rFonts w:ascii="Arial" w:hAnsi="Arial" w:cs="Arial"/>
                <w:b/>
                <w:bCs/>
                <w:sz w:val="20"/>
                <w:szCs w:val="20"/>
                <w:lang w:bidi="ar-SA"/>
              </w:rPr>
            </w:pPr>
          </w:p>
          <w:p w:rsidR="00DA206B" w:rsidRPr="00C66A8B" w:rsidRDefault="00DA206B" w:rsidP="00DA206B">
            <w:pPr>
              <w:widowControl/>
              <w:jc w:val="center"/>
              <w:rPr>
                <w:rFonts w:ascii="Arial" w:hAnsi="Arial" w:cs="Arial"/>
                <w:b/>
                <w:bCs/>
                <w:sz w:val="20"/>
                <w:szCs w:val="20"/>
                <w:lang w:bidi="ar-SA"/>
              </w:rPr>
            </w:pPr>
          </w:p>
          <w:p w:rsidR="00DA206B" w:rsidRPr="00C66A8B" w:rsidRDefault="00DA206B" w:rsidP="00DA206B">
            <w:pPr>
              <w:widowControl/>
              <w:jc w:val="center"/>
              <w:rPr>
                <w:rFonts w:ascii="Arial" w:hAnsi="Arial" w:cs="Arial"/>
                <w:b/>
                <w:bCs/>
                <w:sz w:val="20"/>
                <w:szCs w:val="20"/>
                <w:lang w:bidi="ar-SA"/>
              </w:rPr>
            </w:pPr>
          </w:p>
          <w:p w:rsidR="00DA206B" w:rsidRPr="00C66A8B" w:rsidRDefault="00DA206B" w:rsidP="00DA206B">
            <w:pPr>
              <w:widowControl/>
              <w:jc w:val="center"/>
              <w:rPr>
                <w:rFonts w:ascii="Arial" w:hAnsi="Arial" w:cs="Arial"/>
                <w:b/>
                <w:bCs/>
                <w:sz w:val="20"/>
                <w:szCs w:val="20"/>
                <w:lang w:bidi="ar-SA"/>
              </w:rPr>
            </w:pPr>
          </w:p>
          <w:p w:rsidR="00DA206B" w:rsidRPr="00C66A8B" w:rsidRDefault="00DA206B" w:rsidP="00DA206B">
            <w:pPr>
              <w:widowControl/>
              <w:jc w:val="center"/>
              <w:rPr>
                <w:rFonts w:ascii="Arial" w:hAnsi="Arial" w:cs="Arial"/>
                <w:b/>
                <w:bCs/>
                <w:sz w:val="20"/>
                <w:szCs w:val="20"/>
                <w:lang w:bidi="ar-SA"/>
              </w:rPr>
            </w:pPr>
          </w:p>
          <w:p w:rsidR="00DA206B" w:rsidRPr="00C66A8B" w:rsidRDefault="00DA206B" w:rsidP="00DA206B">
            <w:pPr>
              <w:widowControl/>
              <w:jc w:val="center"/>
              <w:rPr>
                <w:rFonts w:ascii="Arial" w:hAnsi="Arial" w:cs="Arial"/>
                <w:b/>
                <w:bCs/>
                <w:sz w:val="20"/>
                <w:szCs w:val="20"/>
                <w:lang w:bidi="ar-SA"/>
              </w:rPr>
            </w:pPr>
          </w:p>
          <w:p w:rsidR="00070672" w:rsidRPr="00C66A8B" w:rsidRDefault="00070672" w:rsidP="00DA206B">
            <w:pPr>
              <w:widowControl/>
              <w:jc w:val="center"/>
              <w:rPr>
                <w:rFonts w:ascii="Arial" w:hAnsi="Arial" w:cs="Arial"/>
                <w:b/>
                <w:bCs/>
                <w:sz w:val="20"/>
                <w:szCs w:val="20"/>
                <w:lang w:bidi="ar-SA"/>
              </w:rPr>
            </w:pPr>
          </w:p>
          <w:p w:rsidR="00DA206B" w:rsidRPr="00C66A8B" w:rsidRDefault="00DA206B" w:rsidP="00DA206B">
            <w:pPr>
              <w:widowControl/>
              <w:jc w:val="center"/>
              <w:rPr>
                <w:rFonts w:ascii="Arial" w:hAnsi="Arial" w:cs="Arial"/>
                <w:b/>
                <w:bCs/>
                <w:sz w:val="20"/>
                <w:szCs w:val="20"/>
                <w:lang w:bidi="ar-SA"/>
              </w:rPr>
            </w:pPr>
          </w:p>
          <w:p w:rsidR="00ED13F1" w:rsidRPr="00C66A8B" w:rsidRDefault="00ED13F1" w:rsidP="00DA206B">
            <w:pPr>
              <w:widowControl/>
              <w:jc w:val="center"/>
              <w:rPr>
                <w:rFonts w:ascii="Arial" w:hAnsi="Arial" w:cs="Arial"/>
                <w:b/>
                <w:bCs/>
                <w:sz w:val="20"/>
                <w:szCs w:val="20"/>
              </w:rPr>
            </w:pPr>
            <w:r w:rsidRPr="00C66A8B">
              <w:rPr>
                <w:rFonts w:ascii="Arial" w:hAnsi="Arial" w:cs="Arial"/>
                <w:b/>
                <w:bCs/>
                <w:sz w:val="20"/>
                <w:szCs w:val="20"/>
              </w:rPr>
              <w:t>Trư</w:t>
            </w:r>
            <w:r w:rsidRPr="00C66A8B">
              <w:rPr>
                <w:rFonts w:ascii="Arial" w:hAnsi="Arial" w:cs="Arial"/>
                <w:b/>
                <w:bCs/>
                <w:sz w:val="20"/>
                <w:szCs w:val="20"/>
                <w:lang w:bidi="ar-SA"/>
              </w:rPr>
              <w:t>ơ</w:t>
            </w:r>
            <w:r w:rsidRPr="00C66A8B">
              <w:rPr>
                <w:rFonts w:ascii="Arial" w:hAnsi="Arial" w:cs="Arial"/>
                <w:b/>
                <w:bCs/>
                <w:sz w:val="20"/>
                <w:szCs w:val="20"/>
              </w:rPr>
              <w:t>ng Thanh Hoài</w:t>
            </w:r>
          </w:p>
          <w:p w:rsidR="00ED13F1" w:rsidRPr="00C66A8B" w:rsidRDefault="00ED13F1" w:rsidP="00DA206B">
            <w:pPr>
              <w:widowControl/>
              <w:jc w:val="center"/>
              <w:rPr>
                <w:rFonts w:ascii="Arial" w:hAnsi="Arial" w:cs="Arial"/>
                <w:sz w:val="20"/>
                <w:szCs w:val="20"/>
              </w:rPr>
            </w:pPr>
          </w:p>
        </w:tc>
      </w:tr>
    </w:tbl>
    <w:p w:rsidR="00334E48" w:rsidRPr="00C66A8B" w:rsidRDefault="00334E48" w:rsidP="00DA206B">
      <w:pPr>
        <w:spacing w:after="0" w:line="240" w:lineRule="auto"/>
        <w:rPr>
          <w:rFonts w:ascii="Arial" w:hAnsi="Arial" w:cs="Arial"/>
          <w:sz w:val="20"/>
          <w:szCs w:val="20"/>
        </w:rPr>
      </w:pPr>
    </w:p>
    <w:sectPr w:rsidR="00334E48" w:rsidRPr="00C66A8B" w:rsidSect="00B557FA">
      <w:pgSz w:w="11906" w:h="16838"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53" w:rsidRDefault="00426353" w:rsidP="00B557FA">
      <w:pPr>
        <w:spacing w:after="0" w:line="240" w:lineRule="auto"/>
      </w:pPr>
      <w:r>
        <w:separator/>
      </w:r>
    </w:p>
  </w:endnote>
  <w:endnote w:type="continuationSeparator" w:id="0">
    <w:p w:rsidR="00426353" w:rsidRDefault="00426353" w:rsidP="00B5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53" w:rsidRDefault="00426353" w:rsidP="00B557FA">
      <w:pPr>
        <w:spacing w:after="0" w:line="240" w:lineRule="auto"/>
      </w:pPr>
      <w:r>
        <w:separator/>
      </w:r>
    </w:p>
  </w:footnote>
  <w:footnote w:type="continuationSeparator" w:id="0">
    <w:p w:rsidR="00426353" w:rsidRDefault="00426353" w:rsidP="00B557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F1"/>
    <w:rsid w:val="00070672"/>
    <w:rsid w:val="001172E7"/>
    <w:rsid w:val="00141127"/>
    <w:rsid w:val="00174616"/>
    <w:rsid w:val="001A4397"/>
    <w:rsid w:val="00201DEF"/>
    <w:rsid w:val="002B0360"/>
    <w:rsid w:val="0030181C"/>
    <w:rsid w:val="00334E48"/>
    <w:rsid w:val="003F6B3F"/>
    <w:rsid w:val="00426353"/>
    <w:rsid w:val="00525749"/>
    <w:rsid w:val="006140F1"/>
    <w:rsid w:val="00657D56"/>
    <w:rsid w:val="00660989"/>
    <w:rsid w:val="0067211B"/>
    <w:rsid w:val="00815951"/>
    <w:rsid w:val="008B4379"/>
    <w:rsid w:val="00992D17"/>
    <w:rsid w:val="009F03C4"/>
    <w:rsid w:val="00B557FA"/>
    <w:rsid w:val="00B63ECC"/>
    <w:rsid w:val="00C550B7"/>
    <w:rsid w:val="00C66A8B"/>
    <w:rsid w:val="00C87416"/>
    <w:rsid w:val="00DA206B"/>
    <w:rsid w:val="00DB2822"/>
    <w:rsid w:val="00E51CDE"/>
    <w:rsid w:val="00ED13F1"/>
    <w:rsid w:val="00ED7DA9"/>
    <w:rsid w:val="00F932A9"/>
    <w:rsid w:val="00FC70B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9FF781-06E9-4847-ADDE-B77DAABA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FC70B4"/>
    <w:pPr>
      <w:widowControl w:val="0"/>
      <w:spacing w:after="0" w:line="336" w:lineRule="auto"/>
    </w:pPr>
    <w:rPr>
      <w:rFonts w:ascii="Arial" w:eastAsia="Times New Roman" w:hAnsi="Arial" w:cs="Times New Roman"/>
      <w:color w:val="000000"/>
      <w:w w:val="80"/>
      <w:sz w:val="26"/>
      <w:szCs w:val="26"/>
    </w:rPr>
  </w:style>
  <w:style w:type="character" w:customStyle="1" w:styleId="BodyTextChar">
    <w:name w:val="Body Text Char"/>
    <w:basedOn w:val="DefaultParagraphFont"/>
    <w:link w:val="BodyText"/>
    <w:rsid w:val="00FC70B4"/>
    <w:rPr>
      <w:rFonts w:ascii="Arial" w:eastAsia="Times New Roman" w:hAnsi="Arial" w:cs="Times New Roman"/>
      <w:color w:val="000000"/>
      <w:w w:val="80"/>
      <w:sz w:val="26"/>
      <w:szCs w:val="26"/>
    </w:rPr>
  </w:style>
  <w:style w:type="table" w:styleId="TableGrid">
    <w:name w:val="Table Grid"/>
    <w:basedOn w:val="TableNormal"/>
    <w:uiPriority w:val="39"/>
    <w:rsid w:val="00ED13F1"/>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7FA"/>
  </w:style>
  <w:style w:type="paragraph" w:styleId="Footer">
    <w:name w:val="footer"/>
    <w:basedOn w:val="Normal"/>
    <w:link w:val="FooterChar"/>
    <w:uiPriority w:val="99"/>
    <w:unhideWhenUsed/>
    <w:rsid w:val="00B55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NGUYỄN XUÂN HUY</cp:lastModifiedBy>
  <cp:revision>3</cp:revision>
  <dcterms:created xsi:type="dcterms:W3CDTF">2024-08-02T08:33:00Z</dcterms:created>
  <dcterms:modified xsi:type="dcterms:W3CDTF">2024-08-15T01:45:00Z</dcterms:modified>
</cp:coreProperties>
</file>