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D7516C" w:rsidRPr="00A13C91" w14:paraId="445B2668" w14:textId="77777777" w:rsidTr="009A2270">
        <w:trPr>
          <w:trHeight w:val="920"/>
        </w:trPr>
        <w:tc>
          <w:tcPr>
            <w:tcW w:w="1800" w:type="pct"/>
            <w:tcMar>
              <w:top w:w="0" w:type="dxa"/>
              <w:left w:w="108" w:type="dxa"/>
              <w:bottom w:w="0" w:type="dxa"/>
              <w:right w:w="108" w:type="dxa"/>
            </w:tcMar>
          </w:tcPr>
          <w:p w14:paraId="52DB4438" w14:textId="2B976F6A" w:rsidR="00D7516C" w:rsidRPr="00A13C91" w:rsidRDefault="00D7516C" w:rsidP="00A63B1F">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0D4EF30" w14:textId="2F07BF5E" w:rsidR="00D7516C" w:rsidRPr="00A13C91" w:rsidRDefault="00D7516C" w:rsidP="00A63B1F">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D7516C">
              <w:rPr>
                <w:rFonts w:ascii="Arial" w:hAnsi="Arial" w:cs="Arial"/>
                <w:color w:val="000000"/>
                <w:sz w:val="20"/>
                <w:szCs w:val="20"/>
              </w:rPr>
              <w:t>264/2025/NĐ-CP</w:t>
            </w:r>
          </w:p>
        </w:tc>
        <w:tc>
          <w:tcPr>
            <w:tcW w:w="3200" w:type="pct"/>
            <w:tcMar>
              <w:top w:w="0" w:type="dxa"/>
              <w:left w:w="108" w:type="dxa"/>
              <w:bottom w:w="0" w:type="dxa"/>
              <w:right w:w="108" w:type="dxa"/>
            </w:tcMar>
          </w:tcPr>
          <w:p w14:paraId="43E8CBEB" w14:textId="77777777" w:rsidR="00D7516C" w:rsidRPr="00A13C91" w:rsidRDefault="00D7516C" w:rsidP="00A63B1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4E3DB26" w14:textId="5FA7170D" w:rsidR="00D7516C" w:rsidRPr="00A13C91" w:rsidRDefault="00D7516C" w:rsidP="00A63B1F">
            <w:pPr>
              <w:adjustRightInd w:val="0"/>
              <w:snapToGrid w:val="0"/>
              <w:spacing w:after="0" w:line="240" w:lineRule="auto"/>
              <w:jc w:val="center"/>
              <w:rPr>
                <w:rFonts w:ascii="Arial" w:hAnsi="Arial" w:cs="Arial"/>
                <w:i/>
                <w:color w:val="000000"/>
                <w:sz w:val="20"/>
                <w:szCs w:val="20"/>
              </w:rPr>
            </w:pPr>
            <w:r>
              <w:rPr>
                <w:rFonts w:ascii="Arial" w:hAnsi="Arial"/>
                <w:i/>
                <w:sz w:val="20"/>
              </w:rPr>
              <w:t>Hà Nội, ngày 14 tháng 10 năm 2025</w:t>
            </w:r>
          </w:p>
        </w:tc>
      </w:tr>
      <w:bookmarkEnd w:id="0"/>
    </w:tbl>
    <w:p w14:paraId="7A44505A" w14:textId="77777777" w:rsidR="00D7516C" w:rsidRDefault="00D7516C" w:rsidP="00A63B1F">
      <w:pPr>
        <w:adjustRightInd w:val="0"/>
        <w:snapToGrid w:val="0"/>
        <w:spacing w:after="0" w:line="240" w:lineRule="auto"/>
        <w:jc w:val="center"/>
        <w:rPr>
          <w:rFonts w:ascii="Arial" w:hAnsi="Arial"/>
          <w:b/>
          <w:sz w:val="20"/>
        </w:rPr>
      </w:pPr>
    </w:p>
    <w:p w14:paraId="0205B894" w14:textId="77777777" w:rsidR="00D7516C" w:rsidRDefault="00D7516C" w:rsidP="00A63B1F">
      <w:pPr>
        <w:adjustRightInd w:val="0"/>
        <w:snapToGrid w:val="0"/>
        <w:spacing w:after="0" w:line="240" w:lineRule="auto"/>
        <w:jc w:val="center"/>
        <w:rPr>
          <w:rFonts w:ascii="Arial" w:hAnsi="Arial"/>
          <w:b/>
          <w:sz w:val="20"/>
        </w:rPr>
      </w:pPr>
    </w:p>
    <w:p w14:paraId="027BA1FB" w14:textId="29CB9451" w:rsidR="00451F61" w:rsidRDefault="00502F77" w:rsidP="00A63B1F">
      <w:pPr>
        <w:adjustRightInd w:val="0"/>
        <w:snapToGrid w:val="0"/>
        <w:spacing w:after="0" w:line="240" w:lineRule="auto"/>
        <w:jc w:val="center"/>
      </w:pPr>
      <w:r>
        <w:rPr>
          <w:rFonts w:ascii="Arial" w:hAnsi="Arial"/>
          <w:b/>
          <w:sz w:val="20"/>
        </w:rPr>
        <w:t>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r>
        <w:br/>
      </w:r>
      <w:r>
        <w:rPr>
          <w:rFonts w:ascii="Arial" w:hAnsi="Arial"/>
          <w:b/>
          <w:sz w:val="20"/>
        </w:rPr>
        <w:t>Quy đ</w:t>
      </w:r>
      <w:r>
        <w:rPr>
          <w:rFonts w:ascii="Arial" w:hAnsi="Arial"/>
          <w:b/>
          <w:sz w:val="20"/>
        </w:rPr>
        <w:t>ị</w:t>
      </w:r>
      <w:r>
        <w:rPr>
          <w:rFonts w:ascii="Arial" w:hAnsi="Arial"/>
          <w:b/>
          <w:sz w:val="20"/>
        </w:rPr>
        <w:t>nh v</w:t>
      </w:r>
      <w:r>
        <w:rPr>
          <w:rFonts w:ascii="Arial" w:hAnsi="Arial"/>
          <w:b/>
          <w:sz w:val="20"/>
        </w:rPr>
        <w:t>ề</w:t>
      </w:r>
      <w:r>
        <w:rPr>
          <w:rFonts w:ascii="Arial" w:hAnsi="Arial"/>
          <w:b/>
          <w:sz w:val="20"/>
        </w:rPr>
        <w:t xml:space="preserve"> Qu</w:t>
      </w:r>
      <w:r>
        <w:rPr>
          <w:rFonts w:ascii="Arial" w:hAnsi="Arial"/>
          <w:b/>
          <w:sz w:val="20"/>
        </w:rPr>
        <w:t>ỹ</w:t>
      </w:r>
      <w:r>
        <w:rPr>
          <w:rFonts w:ascii="Arial" w:hAnsi="Arial"/>
          <w:b/>
          <w:sz w:val="20"/>
        </w:rPr>
        <w:t xml:space="preserve">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m qu</w:t>
      </w:r>
      <w:r>
        <w:rPr>
          <w:rFonts w:ascii="Arial" w:hAnsi="Arial"/>
          <w:b/>
          <w:sz w:val="20"/>
        </w:rPr>
        <w:t>ố</w:t>
      </w:r>
      <w:r>
        <w:rPr>
          <w:rFonts w:ascii="Arial" w:hAnsi="Arial"/>
          <w:b/>
          <w:sz w:val="20"/>
        </w:rPr>
        <w:t>c gia</w:t>
      </w:r>
      <w:r>
        <w:br/>
      </w:r>
      <w:r>
        <w:rPr>
          <w:rFonts w:ascii="Arial" w:hAnsi="Arial"/>
          <w:b/>
          <w:sz w:val="20"/>
        </w:rPr>
        <w:t>và qu</w:t>
      </w:r>
      <w:r>
        <w:rPr>
          <w:rFonts w:ascii="Arial" w:hAnsi="Arial"/>
          <w:b/>
          <w:sz w:val="20"/>
        </w:rPr>
        <w:t>ỹ</w:t>
      </w:r>
      <w:r>
        <w:rPr>
          <w:rFonts w:ascii="Arial" w:hAnsi="Arial"/>
          <w:b/>
          <w:sz w:val="20"/>
        </w:rPr>
        <w:t xml:space="preserve">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m c</w:t>
      </w:r>
      <w:r>
        <w:rPr>
          <w:rFonts w:ascii="Arial" w:hAnsi="Arial"/>
          <w:b/>
          <w:sz w:val="20"/>
        </w:rPr>
        <w:t>ủ</w:t>
      </w:r>
      <w:r>
        <w:rPr>
          <w:rFonts w:ascii="Arial" w:hAnsi="Arial"/>
          <w:b/>
          <w:sz w:val="20"/>
        </w:rPr>
        <w:t>a đ</w:t>
      </w:r>
      <w:r>
        <w:rPr>
          <w:rFonts w:ascii="Arial" w:hAnsi="Arial"/>
          <w:b/>
          <w:sz w:val="20"/>
        </w:rPr>
        <w:t>ị</w:t>
      </w:r>
      <w:r>
        <w:rPr>
          <w:rFonts w:ascii="Arial" w:hAnsi="Arial"/>
          <w:b/>
          <w:sz w:val="20"/>
        </w:rPr>
        <w:t>a phương</w:t>
      </w:r>
    </w:p>
    <w:p w14:paraId="32FE5031" w14:textId="18B141BE" w:rsidR="00D7516C" w:rsidRPr="0052577B" w:rsidRDefault="00A63B1F" w:rsidP="00A63B1F">
      <w:pPr>
        <w:adjustRightInd w:val="0"/>
        <w:snapToGrid w:val="0"/>
        <w:spacing w:after="0" w:line="240" w:lineRule="auto"/>
        <w:jc w:val="center"/>
        <w:rPr>
          <w:rFonts w:ascii="Arial" w:hAnsi="Arial"/>
          <w:iCs/>
          <w:sz w:val="20"/>
          <w:vertAlign w:val="superscript"/>
        </w:rPr>
      </w:pPr>
      <w:r w:rsidRPr="0052577B">
        <w:rPr>
          <w:rFonts w:ascii="Arial" w:hAnsi="Arial"/>
          <w:iCs/>
          <w:sz w:val="20"/>
          <w:vertAlign w:val="superscript"/>
        </w:rPr>
        <w:t>__________________</w:t>
      </w:r>
    </w:p>
    <w:p w14:paraId="6B4D2472" w14:textId="77777777" w:rsidR="00D7516C" w:rsidRDefault="00D7516C" w:rsidP="00A63B1F">
      <w:pPr>
        <w:adjustRightInd w:val="0"/>
        <w:snapToGrid w:val="0"/>
        <w:spacing w:after="0" w:line="240" w:lineRule="auto"/>
        <w:jc w:val="center"/>
        <w:rPr>
          <w:rFonts w:ascii="Arial" w:hAnsi="Arial"/>
          <w:i/>
          <w:sz w:val="20"/>
        </w:rPr>
      </w:pPr>
    </w:p>
    <w:p w14:paraId="5C01BAC7" w14:textId="6157405D" w:rsidR="00451F61" w:rsidRDefault="00502F77" w:rsidP="00D7516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ph</w:t>
      </w:r>
      <w:r>
        <w:rPr>
          <w:rFonts w:ascii="Arial" w:hAnsi="Arial"/>
          <w:i/>
          <w:sz w:val="20"/>
        </w:rPr>
        <w:t>ủ</w:t>
      </w:r>
      <w:r>
        <w:rPr>
          <w:rFonts w:ascii="Arial" w:hAnsi="Arial"/>
          <w:i/>
          <w:sz w:val="20"/>
        </w:rPr>
        <w:t xml:space="preserve"> s</w:t>
      </w:r>
      <w:r>
        <w:rPr>
          <w:rFonts w:ascii="Arial" w:hAnsi="Arial"/>
          <w:i/>
          <w:sz w:val="20"/>
        </w:rPr>
        <w:t>ố</w:t>
      </w:r>
      <w:r>
        <w:rPr>
          <w:rFonts w:ascii="Arial" w:hAnsi="Arial"/>
          <w:i/>
          <w:sz w:val="20"/>
        </w:rPr>
        <w:t xml:space="preserve"> 63/2025/QH15;</w:t>
      </w:r>
    </w:p>
    <w:p w14:paraId="49673EA9" w14:textId="77777777" w:rsidR="00451F61" w:rsidRDefault="00502F77" w:rsidP="00D7516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Khoa h</w:t>
      </w:r>
      <w:r>
        <w:rPr>
          <w:rFonts w:ascii="Arial" w:hAnsi="Arial"/>
          <w:i/>
          <w:sz w:val="20"/>
        </w:rPr>
        <w:t>ọ</w:t>
      </w:r>
      <w:r>
        <w:rPr>
          <w:rFonts w:ascii="Arial" w:hAnsi="Arial"/>
          <w:i/>
          <w:sz w:val="20"/>
        </w:rPr>
        <w:t>c, công ngh</w:t>
      </w:r>
      <w:r>
        <w:rPr>
          <w:rFonts w:ascii="Arial" w:hAnsi="Arial"/>
          <w:i/>
          <w:sz w:val="20"/>
        </w:rPr>
        <w:t>ệ</w:t>
      </w:r>
      <w:r>
        <w:rPr>
          <w:rFonts w:ascii="Arial" w:hAnsi="Arial"/>
          <w:i/>
          <w:sz w:val="20"/>
        </w:rPr>
        <w:t xml:space="preserve"> và đ</w:t>
      </w:r>
      <w:r>
        <w:rPr>
          <w:rFonts w:ascii="Arial" w:hAnsi="Arial"/>
          <w:i/>
          <w:sz w:val="20"/>
        </w:rPr>
        <w:t>ổ</w:t>
      </w:r>
      <w:r>
        <w:rPr>
          <w:rFonts w:ascii="Arial" w:hAnsi="Arial"/>
          <w:i/>
          <w:sz w:val="20"/>
        </w:rPr>
        <w:t>i m</w:t>
      </w:r>
      <w:r>
        <w:rPr>
          <w:rFonts w:ascii="Arial" w:hAnsi="Arial"/>
          <w:i/>
          <w:sz w:val="20"/>
        </w:rPr>
        <w:t>ớ</w:t>
      </w:r>
      <w:r>
        <w:rPr>
          <w:rFonts w:ascii="Arial" w:hAnsi="Arial"/>
          <w:i/>
          <w:sz w:val="20"/>
        </w:rPr>
        <w:t>i sáng t</w:t>
      </w:r>
      <w:r>
        <w:rPr>
          <w:rFonts w:ascii="Arial" w:hAnsi="Arial"/>
          <w:i/>
          <w:sz w:val="20"/>
        </w:rPr>
        <w:t>ạ</w:t>
      </w:r>
      <w:r>
        <w:rPr>
          <w:rFonts w:ascii="Arial" w:hAnsi="Arial"/>
          <w:i/>
          <w:sz w:val="20"/>
        </w:rPr>
        <w:t>o s</w:t>
      </w:r>
      <w:r>
        <w:rPr>
          <w:rFonts w:ascii="Arial" w:hAnsi="Arial"/>
          <w:i/>
          <w:sz w:val="20"/>
        </w:rPr>
        <w:t>ố</w:t>
      </w:r>
      <w:r>
        <w:rPr>
          <w:rFonts w:ascii="Arial" w:hAnsi="Arial"/>
          <w:i/>
          <w:sz w:val="20"/>
        </w:rPr>
        <w:t xml:space="preserve"> 93/2025/QH15;</w:t>
      </w:r>
    </w:p>
    <w:p w14:paraId="18DBA620" w14:textId="77777777" w:rsidR="00451F61" w:rsidRDefault="00502F77" w:rsidP="00D7516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Doanh nghi</w:t>
      </w:r>
      <w:r>
        <w:rPr>
          <w:rFonts w:ascii="Arial" w:hAnsi="Arial"/>
          <w:i/>
          <w:sz w:val="20"/>
        </w:rPr>
        <w:t>ệ</w:t>
      </w:r>
      <w:r>
        <w:rPr>
          <w:rFonts w:ascii="Arial" w:hAnsi="Arial"/>
          <w:i/>
          <w:sz w:val="20"/>
        </w:rPr>
        <w:t>p s</w:t>
      </w:r>
      <w:r>
        <w:rPr>
          <w:rFonts w:ascii="Arial" w:hAnsi="Arial"/>
          <w:i/>
          <w:sz w:val="20"/>
        </w:rPr>
        <w:t>ố</w:t>
      </w:r>
      <w:r>
        <w:rPr>
          <w:rFonts w:ascii="Arial" w:hAnsi="Arial"/>
          <w:i/>
          <w:sz w:val="20"/>
        </w:rPr>
        <w:t xml:space="preserve"> 59/2020/QH14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b</w:t>
      </w:r>
      <w:r>
        <w:rPr>
          <w:rFonts w:ascii="Arial" w:hAnsi="Arial"/>
          <w:i/>
          <w:sz w:val="20"/>
        </w:rPr>
        <w:t>ở</w:t>
      </w:r>
      <w:r>
        <w:rPr>
          <w:rFonts w:ascii="Arial" w:hAnsi="Arial"/>
          <w:i/>
          <w:sz w:val="20"/>
        </w:rPr>
        <w:t>i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03/2022/QH15 và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76/2025/QH15;</w:t>
      </w:r>
    </w:p>
    <w:p w14:paraId="3D80CD1A" w14:textId="77777777" w:rsidR="00451F61" w:rsidRDefault="00502F77" w:rsidP="00D7516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w:t>
      </w:r>
      <w:r>
        <w:rPr>
          <w:rFonts w:ascii="Arial" w:hAnsi="Arial"/>
          <w:i/>
          <w:sz w:val="20"/>
        </w:rPr>
        <w:t>Lu</w:t>
      </w:r>
      <w:r>
        <w:rPr>
          <w:rFonts w:ascii="Arial" w:hAnsi="Arial"/>
          <w:i/>
          <w:sz w:val="20"/>
        </w:rPr>
        <w:t>ậ</w:t>
      </w:r>
      <w:r>
        <w:rPr>
          <w:rFonts w:ascii="Arial" w:hAnsi="Arial"/>
          <w:i/>
          <w:sz w:val="20"/>
        </w:rPr>
        <w:t>t Qu</w:t>
      </w:r>
      <w:r>
        <w:rPr>
          <w:rFonts w:ascii="Arial" w:hAnsi="Arial"/>
          <w:i/>
          <w:sz w:val="20"/>
        </w:rPr>
        <w:t>ả</w:t>
      </w:r>
      <w:r>
        <w:rPr>
          <w:rFonts w:ascii="Arial" w:hAnsi="Arial"/>
          <w:i/>
          <w:sz w:val="20"/>
        </w:rPr>
        <w:t>n lý và đ</w:t>
      </w:r>
      <w:r>
        <w:rPr>
          <w:rFonts w:ascii="Arial" w:hAnsi="Arial"/>
          <w:i/>
          <w:sz w:val="20"/>
        </w:rPr>
        <w:t>ầ</w:t>
      </w:r>
      <w:r>
        <w:rPr>
          <w:rFonts w:ascii="Arial" w:hAnsi="Arial"/>
          <w:i/>
          <w:sz w:val="20"/>
        </w:rPr>
        <w:t>u tư v</w:t>
      </w:r>
      <w:r>
        <w:rPr>
          <w:rFonts w:ascii="Arial" w:hAnsi="Arial"/>
          <w:i/>
          <w:sz w:val="20"/>
        </w:rPr>
        <w:t>ố</w:t>
      </w:r>
      <w:r>
        <w:rPr>
          <w:rFonts w:ascii="Arial" w:hAnsi="Arial"/>
          <w:i/>
          <w:sz w:val="20"/>
        </w:rPr>
        <w:t>n nhà nư</w:t>
      </w:r>
      <w:r>
        <w:rPr>
          <w:rFonts w:ascii="Arial" w:hAnsi="Arial"/>
          <w:i/>
          <w:sz w:val="20"/>
        </w:rPr>
        <w:t>ớ</w:t>
      </w:r>
      <w:r>
        <w:rPr>
          <w:rFonts w:ascii="Arial" w:hAnsi="Arial"/>
          <w:i/>
          <w:sz w:val="20"/>
        </w:rPr>
        <w:t>c t</w:t>
      </w:r>
      <w:r>
        <w:rPr>
          <w:rFonts w:ascii="Arial" w:hAnsi="Arial"/>
          <w:i/>
          <w:sz w:val="20"/>
        </w:rPr>
        <w:t>ạ</w:t>
      </w:r>
      <w:r>
        <w:rPr>
          <w:rFonts w:ascii="Arial" w:hAnsi="Arial"/>
          <w:i/>
          <w:sz w:val="20"/>
        </w:rPr>
        <w:t>i doanh nghi</w:t>
      </w:r>
      <w:r>
        <w:rPr>
          <w:rFonts w:ascii="Arial" w:hAnsi="Arial"/>
          <w:i/>
          <w:sz w:val="20"/>
        </w:rPr>
        <w:t>ệ</w:t>
      </w:r>
      <w:r>
        <w:rPr>
          <w:rFonts w:ascii="Arial" w:hAnsi="Arial"/>
          <w:i/>
          <w:sz w:val="20"/>
        </w:rPr>
        <w:t>p s</w:t>
      </w:r>
      <w:r>
        <w:rPr>
          <w:rFonts w:ascii="Arial" w:hAnsi="Arial"/>
          <w:i/>
          <w:sz w:val="20"/>
        </w:rPr>
        <w:t>ố</w:t>
      </w:r>
      <w:r>
        <w:rPr>
          <w:rFonts w:ascii="Arial" w:hAnsi="Arial"/>
          <w:i/>
          <w:sz w:val="20"/>
        </w:rPr>
        <w:t xml:space="preserve"> 68/2025/QH15;</w:t>
      </w:r>
    </w:p>
    <w:p w14:paraId="1149301F" w14:textId="77777777" w:rsidR="00451F61" w:rsidRDefault="00502F77" w:rsidP="00D7516C">
      <w:pPr>
        <w:adjustRightInd w:val="0"/>
        <w:snapToGrid w:val="0"/>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Khoa h</w:t>
      </w:r>
      <w:r>
        <w:rPr>
          <w:rFonts w:ascii="Arial" w:hAnsi="Arial"/>
          <w:i/>
          <w:sz w:val="20"/>
        </w:rPr>
        <w:t>ọ</w:t>
      </w:r>
      <w:r>
        <w:rPr>
          <w:rFonts w:ascii="Arial" w:hAnsi="Arial"/>
          <w:i/>
          <w:sz w:val="20"/>
        </w:rPr>
        <w:t>c và Công ngh</w:t>
      </w:r>
      <w:r>
        <w:rPr>
          <w:rFonts w:ascii="Arial" w:hAnsi="Arial"/>
          <w:i/>
          <w:sz w:val="20"/>
        </w:rPr>
        <w:t>ệ</w:t>
      </w:r>
      <w:r>
        <w:rPr>
          <w:rFonts w:ascii="Arial" w:hAnsi="Arial"/>
          <w:i/>
          <w:sz w:val="20"/>
        </w:rPr>
        <w:t>;</w:t>
      </w:r>
    </w:p>
    <w:p w14:paraId="3FC7C84A" w14:textId="77777777" w:rsidR="00451F61" w:rsidRDefault="00502F77" w:rsidP="00A63B1F">
      <w:pPr>
        <w:adjustRightInd w:val="0"/>
        <w:snapToGrid w:val="0"/>
        <w:spacing w:after="0" w:line="240" w:lineRule="auto"/>
        <w:ind w:firstLine="720"/>
        <w:jc w:val="both"/>
      </w:pPr>
      <w:r>
        <w:rPr>
          <w:rFonts w:ascii="Arial" w:hAnsi="Arial"/>
          <w:i/>
          <w:sz w:val="20"/>
        </w:rPr>
        <w:t>Chính ph</w:t>
      </w:r>
      <w:r>
        <w:rPr>
          <w:rFonts w:ascii="Arial" w:hAnsi="Arial"/>
          <w:i/>
          <w:sz w:val="20"/>
        </w:rPr>
        <w:t>ủ</w:t>
      </w:r>
      <w:r>
        <w:rPr>
          <w:rFonts w:ascii="Arial" w:hAnsi="Arial"/>
          <w:i/>
          <w:sz w:val="20"/>
        </w:rPr>
        <w:t xml:space="preserve"> ban hành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Qu</w:t>
      </w:r>
      <w:r>
        <w:rPr>
          <w:rFonts w:ascii="Arial" w:hAnsi="Arial"/>
          <w:i/>
          <w:sz w:val="20"/>
        </w:rPr>
        <w:t>ỹ</w:t>
      </w:r>
      <w:r>
        <w:rPr>
          <w:rFonts w:ascii="Arial" w:hAnsi="Arial"/>
          <w:i/>
          <w:sz w:val="20"/>
        </w:rPr>
        <w:t xml:space="preserve"> đ</w:t>
      </w:r>
      <w:r>
        <w:rPr>
          <w:rFonts w:ascii="Arial" w:hAnsi="Arial"/>
          <w:i/>
          <w:sz w:val="20"/>
        </w:rPr>
        <w:t>ầ</w:t>
      </w:r>
      <w:r>
        <w:rPr>
          <w:rFonts w:ascii="Arial" w:hAnsi="Arial"/>
          <w:i/>
          <w:sz w:val="20"/>
        </w:rPr>
        <w:t>u tư m</w:t>
      </w:r>
      <w:r>
        <w:rPr>
          <w:rFonts w:ascii="Arial" w:hAnsi="Arial"/>
          <w:i/>
          <w:sz w:val="20"/>
        </w:rPr>
        <w:t>ạ</w:t>
      </w:r>
      <w:r>
        <w:rPr>
          <w:rFonts w:ascii="Arial" w:hAnsi="Arial"/>
          <w:i/>
          <w:sz w:val="20"/>
        </w:rPr>
        <w:t>o hi</w:t>
      </w:r>
      <w:r>
        <w:rPr>
          <w:rFonts w:ascii="Arial" w:hAnsi="Arial"/>
          <w:i/>
          <w:sz w:val="20"/>
        </w:rPr>
        <w:t>ể</w:t>
      </w:r>
      <w:r>
        <w:rPr>
          <w:rFonts w:ascii="Arial" w:hAnsi="Arial"/>
          <w:i/>
          <w:sz w:val="20"/>
        </w:rPr>
        <w:t>m qu</w:t>
      </w:r>
      <w:r>
        <w:rPr>
          <w:rFonts w:ascii="Arial" w:hAnsi="Arial"/>
          <w:i/>
          <w:sz w:val="20"/>
        </w:rPr>
        <w:t>ố</w:t>
      </w:r>
      <w:r>
        <w:rPr>
          <w:rFonts w:ascii="Arial" w:hAnsi="Arial"/>
          <w:i/>
          <w:sz w:val="20"/>
        </w:rPr>
        <w:t>c gia và qu</w:t>
      </w:r>
      <w:r>
        <w:rPr>
          <w:rFonts w:ascii="Arial" w:hAnsi="Arial"/>
          <w:i/>
          <w:sz w:val="20"/>
        </w:rPr>
        <w:t>ỹ</w:t>
      </w:r>
      <w:r>
        <w:rPr>
          <w:rFonts w:ascii="Arial" w:hAnsi="Arial"/>
          <w:i/>
          <w:sz w:val="20"/>
        </w:rPr>
        <w:t xml:space="preserve"> đ</w:t>
      </w:r>
      <w:r>
        <w:rPr>
          <w:rFonts w:ascii="Arial" w:hAnsi="Arial"/>
          <w:i/>
          <w:sz w:val="20"/>
        </w:rPr>
        <w:t>ầ</w:t>
      </w:r>
      <w:r>
        <w:rPr>
          <w:rFonts w:ascii="Arial" w:hAnsi="Arial"/>
          <w:i/>
          <w:sz w:val="20"/>
        </w:rPr>
        <w:t>u tư m</w:t>
      </w:r>
      <w:r>
        <w:rPr>
          <w:rFonts w:ascii="Arial" w:hAnsi="Arial"/>
          <w:i/>
          <w:sz w:val="20"/>
        </w:rPr>
        <w:t>ạ</w:t>
      </w:r>
      <w:r>
        <w:rPr>
          <w:rFonts w:ascii="Arial" w:hAnsi="Arial"/>
          <w:i/>
          <w:sz w:val="20"/>
        </w:rPr>
        <w:t>o hi</w:t>
      </w:r>
      <w:r>
        <w:rPr>
          <w:rFonts w:ascii="Arial" w:hAnsi="Arial"/>
          <w:i/>
          <w:sz w:val="20"/>
        </w:rPr>
        <w:t>ể</w:t>
      </w:r>
      <w:r>
        <w:rPr>
          <w:rFonts w:ascii="Arial" w:hAnsi="Arial"/>
          <w:i/>
          <w:sz w:val="20"/>
        </w:rPr>
        <w:t>m c</w:t>
      </w:r>
      <w:r>
        <w:rPr>
          <w:rFonts w:ascii="Arial" w:hAnsi="Arial"/>
          <w:i/>
          <w:sz w:val="20"/>
        </w:rPr>
        <w:t>ủ</w:t>
      </w:r>
      <w:r>
        <w:rPr>
          <w:rFonts w:ascii="Arial" w:hAnsi="Arial"/>
          <w:i/>
          <w:sz w:val="20"/>
        </w:rPr>
        <w:t>a đ</w:t>
      </w:r>
      <w:r>
        <w:rPr>
          <w:rFonts w:ascii="Arial" w:hAnsi="Arial"/>
          <w:i/>
          <w:sz w:val="20"/>
        </w:rPr>
        <w:t>ị</w:t>
      </w:r>
      <w:r>
        <w:rPr>
          <w:rFonts w:ascii="Arial" w:hAnsi="Arial"/>
          <w:i/>
          <w:sz w:val="20"/>
        </w:rPr>
        <w:t>a phương.</w:t>
      </w:r>
    </w:p>
    <w:p w14:paraId="513B9742" w14:textId="77777777" w:rsidR="00A63B1F" w:rsidRDefault="00A63B1F" w:rsidP="00A63B1F">
      <w:pPr>
        <w:adjustRightInd w:val="0"/>
        <w:snapToGrid w:val="0"/>
        <w:spacing w:after="0" w:line="240" w:lineRule="auto"/>
        <w:ind w:firstLine="720"/>
        <w:jc w:val="both"/>
        <w:rPr>
          <w:rFonts w:ascii="Arial" w:hAnsi="Arial"/>
          <w:b/>
          <w:sz w:val="20"/>
        </w:rPr>
      </w:pPr>
    </w:p>
    <w:p w14:paraId="7C19CE89" w14:textId="77777777" w:rsidR="00A63B1F" w:rsidRDefault="00502F77" w:rsidP="00A63B1F">
      <w:pPr>
        <w:adjustRightInd w:val="0"/>
        <w:snapToGrid w:val="0"/>
        <w:spacing w:after="0" w:line="240" w:lineRule="auto"/>
        <w:jc w:val="center"/>
        <w:rPr>
          <w:rFonts w:ascii="Arial" w:hAnsi="Arial"/>
          <w:b/>
          <w:sz w:val="20"/>
        </w:rPr>
      </w:pPr>
      <w:r>
        <w:rPr>
          <w:rFonts w:ascii="Arial" w:hAnsi="Arial"/>
          <w:b/>
          <w:sz w:val="20"/>
        </w:rPr>
        <w:t xml:space="preserve">Chương I  </w:t>
      </w:r>
    </w:p>
    <w:p w14:paraId="6E5B8D1B" w14:textId="0A83C499" w:rsidR="00451F61" w:rsidRDefault="00502F77" w:rsidP="00A63B1F">
      <w:pPr>
        <w:adjustRightInd w:val="0"/>
        <w:snapToGrid w:val="0"/>
        <w:spacing w:after="0" w:line="240" w:lineRule="auto"/>
        <w:jc w:val="center"/>
      </w:pPr>
      <w:r>
        <w:rPr>
          <w:rFonts w:ascii="Arial" w:hAnsi="Arial"/>
          <w:b/>
          <w:sz w:val="20"/>
        </w:rPr>
        <w:t>QUY Đ</w:t>
      </w:r>
      <w:r>
        <w:rPr>
          <w:rFonts w:ascii="Arial" w:hAnsi="Arial"/>
          <w:b/>
          <w:sz w:val="20"/>
        </w:rPr>
        <w:t>Ị</w:t>
      </w:r>
      <w:r>
        <w:rPr>
          <w:rFonts w:ascii="Arial" w:hAnsi="Arial"/>
          <w:b/>
          <w:sz w:val="20"/>
        </w:rPr>
        <w:t xml:space="preserve">NH </w:t>
      </w:r>
      <w:r>
        <w:rPr>
          <w:rFonts w:ascii="Arial" w:hAnsi="Arial"/>
          <w:b/>
          <w:sz w:val="20"/>
        </w:rPr>
        <w:t>CHUNG</w:t>
      </w:r>
    </w:p>
    <w:p w14:paraId="41B2FC3F" w14:textId="77777777" w:rsidR="00A63B1F" w:rsidRDefault="00A63B1F" w:rsidP="00A63B1F">
      <w:pPr>
        <w:adjustRightInd w:val="0"/>
        <w:snapToGrid w:val="0"/>
        <w:spacing w:after="0" w:line="240" w:lineRule="auto"/>
        <w:ind w:firstLine="720"/>
        <w:jc w:val="both"/>
        <w:rPr>
          <w:rFonts w:ascii="Arial" w:hAnsi="Arial"/>
          <w:b/>
          <w:sz w:val="20"/>
        </w:rPr>
      </w:pPr>
    </w:p>
    <w:p w14:paraId="494136ED" w14:textId="76269870"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65E4EE26" w14:textId="77777777" w:rsidR="00451F61" w:rsidRDefault="00502F77" w:rsidP="00D7516C">
      <w:pPr>
        <w:adjustRightInd w:val="0"/>
        <w:snapToGrid w:val="0"/>
        <w:spacing w:after="120" w:line="240" w:lineRule="auto"/>
        <w:ind w:firstLine="720"/>
        <w:jc w:val="both"/>
      </w:pPr>
      <w:r>
        <w:rPr>
          <w:rFonts w:ascii="Arial" w:hAnsi="Arial"/>
          <w:sz w:val="20"/>
        </w:rPr>
        <w:t>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thành l</w:t>
      </w:r>
      <w:r>
        <w:rPr>
          <w:rFonts w:ascii="Arial" w:hAnsi="Arial"/>
          <w:sz w:val="20"/>
        </w:rPr>
        <w:t>ậ</w:t>
      </w:r>
      <w:r>
        <w:rPr>
          <w:rFonts w:ascii="Arial" w:hAnsi="Arial"/>
          <w:sz w:val="20"/>
        </w:rPr>
        <w:t>p, cơ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ho</w:t>
      </w:r>
      <w:r>
        <w:rPr>
          <w:rFonts w:ascii="Arial" w:hAnsi="Arial"/>
          <w:sz w:val="20"/>
        </w:rPr>
        <w:t>ạ</w:t>
      </w:r>
      <w:r>
        <w:rPr>
          <w:rFonts w:ascii="Arial" w:hAnsi="Arial"/>
          <w:sz w:val="20"/>
        </w:rPr>
        <w:t>t đ</w:t>
      </w:r>
      <w:r>
        <w:rPr>
          <w:rFonts w:ascii="Arial" w:hAnsi="Arial"/>
          <w:sz w:val="20"/>
        </w:rPr>
        <w:t>ộ</w:t>
      </w:r>
      <w:r>
        <w:rPr>
          <w:rFonts w:ascii="Arial" w:hAnsi="Arial"/>
          <w:sz w:val="20"/>
        </w:rPr>
        <w:t>ng, qu</w:t>
      </w:r>
      <w:r>
        <w:rPr>
          <w:rFonts w:ascii="Arial" w:hAnsi="Arial"/>
          <w:sz w:val="20"/>
        </w:rPr>
        <w:t>ả</w:t>
      </w:r>
      <w:r>
        <w:rPr>
          <w:rFonts w:ascii="Arial" w:hAnsi="Arial"/>
          <w:sz w:val="20"/>
        </w:rPr>
        <w:t>n lý, cơ c</w:t>
      </w:r>
      <w:r>
        <w:rPr>
          <w:rFonts w:ascii="Arial" w:hAnsi="Arial"/>
          <w:sz w:val="20"/>
        </w:rPr>
        <w:t>ấ</w:t>
      </w:r>
      <w:r>
        <w:rPr>
          <w:rFonts w:ascii="Arial" w:hAnsi="Arial"/>
          <w:sz w:val="20"/>
        </w:rPr>
        <w:t>u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ph</w:t>
      </w:r>
      <w:r>
        <w:rPr>
          <w:rFonts w:ascii="Arial" w:hAnsi="Arial"/>
          <w:sz w:val="20"/>
        </w:rPr>
        <w:t>ầ</w:t>
      </w:r>
      <w:r>
        <w:rPr>
          <w:rFonts w:ascii="Arial" w:hAnsi="Arial"/>
          <w:sz w:val="20"/>
        </w:rPr>
        <w:t>n v</w:t>
      </w:r>
      <w:r>
        <w:rPr>
          <w:rFonts w:ascii="Arial" w:hAnsi="Arial"/>
          <w:sz w:val="20"/>
        </w:rPr>
        <w:t>ố</w:t>
      </w:r>
      <w:r>
        <w:rPr>
          <w:rFonts w:ascii="Arial" w:hAnsi="Arial"/>
          <w:sz w:val="20"/>
        </w:rPr>
        <w:t>n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ố</w:t>
      </w:r>
      <w:r>
        <w:rPr>
          <w:rFonts w:ascii="Arial" w:hAnsi="Arial"/>
          <w:sz w:val="20"/>
        </w:rPr>
        <w:t>n, cơ ch</w:t>
      </w:r>
      <w:r>
        <w:rPr>
          <w:rFonts w:ascii="Arial" w:hAnsi="Arial"/>
          <w:sz w:val="20"/>
        </w:rPr>
        <w:t>ế</w:t>
      </w:r>
      <w:r>
        <w:rPr>
          <w:rFonts w:ascii="Arial" w:hAnsi="Arial"/>
          <w:sz w:val="20"/>
        </w:rPr>
        <w:t xml:space="preserve"> giám sát đ</w:t>
      </w:r>
      <w:r>
        <w:rPr>
          <w:rFonts w:ascii="Arial" w:hAnsi="Arial"/>
          <w:sz w:val="20"/>
        </w:rPr>
        <w:t>ố</w:t>
      </w:r>
      <w:r>
        <w:rPr>
          <w:rFonts w:ascii="Arial" w:hAnsi="Arial"/>
          <w:sz w:val="20"/>
        </w:rPr>
        <w:t>i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w:t>
      </w:r>
      <w:r>
        <w:rPr>
          <w:rFonts w:ascii="Arial" w:hAnsi="Arial"/>
          <w:sz w:val="20"/>
        </w:rPr>
        <w:t>ng và các n</w:t>
      </w:r>
      <w:r>
        <w:rPr>
          <w:rFonts w:ascii="Arial" w:hAnsi="Arial"/>
          <w:sz w:val="20"/>
        </w:rPr>
        <w:t>ộ</w:t>
      </w:r>
      <w:r>
        <w:rPr>
          <w:rFonts w:ascii="Arial" w:hAnsi="Arial"/>
          <w:sz w:val="20"/>
        </w:rPr>
        <w:t>i dung khác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40 c</w:t>
      </w:r>
      <w:r>
        <w:rPr>
          <w:rFonts w:ascii="Arial" w:hAnsi="Arial"/>
          <w:sz w:val="20"/>
        </w:rPr>
        <w:t>ủ</w:t>
      </w:r>
      <w:r>
        <w:rPr>
          <w:rFonts w:ascii="Arial" w:hAnsi="Arial"/>
          <w:sz w:val="20"/>
        </w:rPr>
        <w:t>a Lu</w:t>
      </w:r>
      <w:r>
        <w:rPr>
          <w:rFonts w:ascii="Arial" w:hAnsi="Arial"/>
          <w:sz w:val="20"/>
        </w:rPr>
        <w:t>ậ</w:t>
      </w:r>
      <w:r>
        <w:rPr>
          <w:rFonts w:ascii="Arial" w:hAnsi="Arial"/>
          <w:sz w:val="20"/>
        </w:rPr>
        <w:t>t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và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w:t>
      </w:r>
    </w:p>
    <w:p w14:paraId="1A910FA8"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4A12706E" w14:textId="77777777" w:rsidR="00451F61" w:rsidRDefault="00502F77" w:rsidP="00D7516C">
      <w:pPr>
        <w:adjustRightInd w:val="0"/>
        <w:snapToGrid w:val="0"/>
        <w:spacing w:after="120" w:line="240" w:lineRule="auto"/>
        <w:ind w:firstLine="720"/>
        <w:jc w:val="both"/>
      </w:pPr>
      <w:r>
        <w:rPr>
          <w:rFonts w:ascii="Arial" w:hAnsi="Arial"/>
          <w:sz w:val="20"/>
        </w:rPr>
        <w:t>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w:t>
      </w:r>
    </w:p>
    <w:p w14:paraId="407001FB" w14:textId="77777777" w:rsidR="00451F61" w:rsidRDefault="00502F77" w:rsidP="00D7516C">
      <w:pPr>
        <w:adjustRightInd w:val="0"/>
        <w:snapToGrid w:val="0"/>
        <w:spacing w:after="120" w:line="240" w:lineRule="auto"/>
        <w:ind w:firstLine="720"/>
        <w:jc w:val="both"/>
      </w:pPr>
      <w:r>
        <w:rPr>
          <w:rFonts w:ascii="Arial" w:hAnsi="Arial"/>
          <w:sz w:val="20"/>
        </w:rPr>
        <w:t>1.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w:t>
      </w:r>
    </w:p>
    <w:p w14:paraId="2408C1BE" w14:textId="77777777" w:rsidR="00451F61" w:rsidRDefault="00502F77" w:rsidP="00D7516C">
      <w:pPr>
        <w:adjustRightInd w:val="0"/>
        <w:snapToGrid w:val="0"/>
        <w:spacing w:after="120" w:line="240" w:lineRule="auto"/>
        <w:ind w:firstLine="720"/>
        <w:jc w:val="both"/>
      </w:pPr>
      <w:r>
        <w:rPr>
          <w:rFonts w:ascii="Arial" w:hAnsi="Arial"/>
          <w:sz w:val="20"/>
        </w:rPr>
        <w:t>2.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7EFD5B67" w14:textId="77777777" w:rsidR="00451F61" w:rsidRDefault="00502F77" w:rsidP="00D7516C">
      <w:pPr>
        <w:adjustRightInd w:val="0"/>
        <w:snapToGrid w:val="0"/>
        <w:spacing w:after="120" w:line="240" w:lineRule="auto"/>
        <w:ind w:firstLine="720"/>
        <w:jc w:val="both"/>
      </w:pPr>
      <w:r>
        <w:rPr>
          <w:rFonts w:ascii="Arial" w:hAnsi="Arial"/>
          <w:sz w:val="20"/>
        </w:rPr>
        <w:t>3.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w:t>
      </w:r>
      <w:r>
        <w:rPr>
          <w:rFonts w:ascii="Arial" w:hAnsi="Arial"/>
          <w:sz w:val="20"/>
        </w:rPr>
        <w:t>ầ</w:t>
      </w:r>
      <w:r>
        <w:rPr>
          <w:rFonts w:ascii="Arial" w:hAnsi="Arial"/>
          <w:sz w:val="20"/>
        </w:rPr>
        <w:t>u tư vào Q</w:t>
      </w:r>
      <w:r>
        <w:rPr>
          <w:rFonts w:ascii="Arial" w:hAnsi="Arial"/>
          <w:sz w:val="20"/>
        </w:rPr>
        <w:t>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58A88643" w14:textId="77777777" w:rsidR="00451F61" w:rsidRDefault="00502F77" w:rsidP="00D7516C">
      <w:pPr>
        <w:adjustRightInd w:val="0"/>
        <w:snapToGrid w:val="0"/>
        <w:spacing w:after="120" w:line="240" w:lineRule="auto"/>
        <w:ind w:firstLine="720"/>
        <w:jc w:val="both"/>
      </w:pPr>
      <w:r>
        <w:rPr>
          <w:rFonts w:ascii="Arial" w:hAnsi="Arial"/>
          <w:sz w:val="20"/>
        </w:rPr>
        <w:t>4.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liên quan.</w:t>
      </w:r>
    </w:p>
    <w:p w14:paraId="54339E51"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Gi</w:t>
      </w:r>
      <w:r>
        <w:rPr>
          <w:rFonts w:ascii="Arial" w:hAnsi="Arial"/>
          <w:b/>
          <w:sz w:val="20"/>
        </w:rPr>
        <w:t>ả</w:t>
      </w:r>
      <w:r>
        <w:rPr>
          <w:rFonts w:ascii="Arial" w:hAnsi="Arial"/>
          <w:b/>
          <w:sz w:val="20"/>
        </w:rPr>
        <w:t>i thích t</w:t>
      </w:r>
      <w:r>
        <w:rPr>
          <w:rFonts w:ascii="Arial" w:hAnsi="Arial"/>
          <w:b/>
          <w:sz w:val="20"/>
        </w:rPr>
        <w:t>ừ</w:t>
      </w:r>
      <w:r>
        <w:rPr>
          <w:rFonts w:ascii="Arial" w:hAnsi="Arial"/>
          <w:b/>
          <w:sz w:val="20"/>
        </w:rPr>
        <w:t xml:space="preserve"> ng</w:t>
      </w:r>
      <w:r>
        <w:rPr>
          <w:rFonts w:ascii="Arial" w:hAnsi="Arial"/>
          <w:b/>
          <w:sz w:val="20"/>
        </w:rPr>
        <w:t>ữ</w:t>
      </w:r>
    </w:p>
    <w:p w14:paraId="5B4D6B6E" w14:textId="77777777" w:rsidR="00451F61" w:rsidRDefault="00502F77" w:rsidP="00D7516C">
      <w:pPr>
        <w:adjustRightInd w:val="0"/>
        <w:snapToGrid w:val="0"/>
        <w:spacing w:after="120" w:line="240" w:lineRule="auto"/>
        <w:ind w:firstLine="720"/>
        <w:jc w:val="both"/>
      </w:pPr>
      <w:r>
        <w:rPr>
          <w:rFonts w:ascii="Arial" w:hAnsi="Arial"/>
          <w:sz w:val="20"/>
        </w:rPr>
        <w:t>Trong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các t</w:t>
      </w:r>
      <w:r>
        <w:rPr>
          <w:rFonts w:ascii="Arial" w:hAnsi="Arial"/>
          <w:sz w:val="20"/>
        </w:rPr>
        <w:t>ừ</w:t>
      </w:r>
      <w:r>
        <w:rPr>
          <w:rFonts w:ascii="Arial" w:hAnsi="Arial"/>
          <w:sz w:val="20"/>
        </w:rPr>
        <w:t xml:space="preserve"> ng</w:t>
      </w:r>
      <w:r>
        <w:rPr>
          <w:rFonts w:ascii="Arial" w:hAnsi="Arial"/>
          <w:sz w:val="20"/>
        </w:rPr>
        <w:t>ữ</w:t>
      </w:r>
      <w:r>
        <w:rPr>
          <w:rFonts w:ascii="Arial" w:hAnsi="Arial"/>
          <w:sz w:val="20"/>
        </w:rPr>
        <w:t xml:space="preserve"> dư</w:t>
      </w:r>
      <w:r>
        <w:rPr>
          <w:rFonts w:ascii="Arial" w:hAnsi="Arial"/>
          <w:sz w:val="20"/>
        </w:rPr>
        <w:t>ớ</w:t>
      </w:r>
      <w:r>
        <w:rPr>
          <w:rFonts w:ascii="Arial" w:hAnsi="Arial"/>
          <w:sz w:val="20"/>
        </w:rPr>
        <w:t>i đây đư</w:t>
      </w:r>
      <w:r>
        <w:rPr>
          <w:rFonts w:ascii="Arial" w:hAnsi="Arial"/>
          <w:sz w:val="20"/>
        </w:rPr>
        <w:t>ợ</w:t>
      </w:r>
      <w:r>
        <w:rPr>
          <w:rFonts w:ascii="Arial" w:hAnsi="Arial"/>
          <w:sz w:val="20"/>
        </w:rPr>
        <w:t>c hi</w:t>
      </w:r>
      <w:r>
        <w:rPr>
          <w:rFonts w:ascii="Arial" w:hAnsi="Arial"/>
          <w:sz w:val="20"/>
        </w:rPr>
        <w:t>ể</w:t>
      </w:r>
      <w:r>
        <w:rPr>
          <w:rFonts w:ascii="Arial" w:hAnsi="Arial"/>
          <w:sz w:val="20"/>
        </w:rPr>
        <w:t>u như sau:</w:t>
      </w:r>
    </w:p>
    <w:p w14:paraId="441F4B47" w14:textId="77777777" w:rsidR="00451F61" w:rsidRDefault="00502F77" w:rsidP="00D7516C">
      <w:pPr>
        <w:adjustRightInd w:val="0"/>
        <w:snapToGrid w:val="0"/>
        <w:spacing w:after="120" w:line="240" w:lineRule="auto"/>
        <w:ind w:firstLine="720"/>
        <w:jc w:val="both"/>
      </w:pPr>
      <w:r>
        <w:rPr>
          <w:rFonts w:ascii="Arial" w:hAnsi="Arial"/>
          <w:sz w:val="20"/>
        </w:rPr>
        <w:t>1.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là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thông qua vi</w:t>
      </w:r>
      <w:r>
        <w:rPr>
          <w:rFonts w:ascii="Arial" w:hAnsi="Arial"/>
          <w:sz w:val="20"/>
        </w:rPr>
        <w:t>ệ</w:t>
      </w:r>
      <w:r>
        <w:rPr>
          <w:rFonts w:ascii="Arial" w:hAnsi="Arial"/>
          <w:sz w:val="20"/>
        </w:rPr>
        <w:t xml:space="preserve">c góp </w:t>
      </w:r>
      <w:r>
        <w:rPr>
          <w:rFonts w:ascii="Arial" w:hAnsi="Arial"/>
          <w:sz w:val="20"/>
        </w:rPr>
        <w:t>v</w:t>
      </w:r>
      <w:r>
        <w:rPr>
          <w:rFonts w:ascii="Arial" w:hAnsi="Arial"/>
          <w:sz w:val="20"/>
        </w:rPr>
        <w:t>ố</w:t>
      </w:r>
      <w:r>
        <w:rPr>
          <w:rFonts w:ascii="Arial" w:hAnsi="Arial"/>
          <w:sz w:val="20"/>
        </w:rPr>
        <w:t>n thành l</w:t>
      </w:r>
      <w:r>
        <w:rPr>
          <w:rFonts w:ascii="Arial" w:hAnsi="Arial"/>
          <w:sz w:val="20"/>
        </w:rPr>
        <w:t>ậ</w:t>
      </w:r>
      <w:r>
        <w:rPr>
          <w:rFonts w:ascii="Arial" w:hAnsi="Arial"/>
          <w:sz w:val="20"/>
        </w:rPr>
        <w:t>p, mua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ạ</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ho</w:t>
      </w:r>
      <w:r>
        <w:rPr>
          <w:rFonts w:ascii="Arial" w:hAnsi="Arial"/>
          <w:sz w:val="20"/>
        </w:rPr>
        <w:t>ặ</w:t>
      </w:r>
      <w:r>
        <w:rPr>
          <w:rFonts w:ascii="Arial" w:hAnsi="Arial"/>
          <w:sz w:val="20"/>
        </w:rPr>
        <w:t>c thành l</w:t>
      </w:r>
      <w:r>
        <w:rPr>
          <w:rFonts w:ascii="Arial" w:hAnsi="Arial"/>
          <w:sz w:val="20"/>
        </w:rPr>
        <w:t>ậ</w:t>
      </w:r>
      <w:r>
        <w:rPr>
          <w:rFonts w:ascii="Arial" w:hAnsi="Arial"/>
          <w:sz w:val="20"/>
        </w:rPr>
        <w:t>p, góp v</w:t>
      </w:r>
      <w:r>
        <w:rPr>
          <w:rFonts w:ascii="Arial" w:hAnsi="Arial"/>
          <w:sz w:val="20"/>
        </w:rPr>
        <w:t>ố</w:t>
      </w:r>
      <w:r>
        <w:rPr>
          <w:rFonts w:ascii="Arial" w:hAnsi="Arial"/>
          <w:sz w:val="20"/>
        </w:rPr>
        <w:t>n vào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7F97C758" w14:textId="77777777" w:rsidR="00451F61" w:rsidRDefault="00502F77" w:rsidP="00D7516C">
      <w:pPr>
        <w:adjustRightInd w:val="0"/>
        <w:snapToGrid w:val="0"/>
        <w:spacing w:after="120" w:line="240" w:lineRule="auto"/>
        <w:ind w:firstLine="720"/>
        <w:jc w:val="both"/>
      </w:pPr>
      <w:r>
        <w:rPr>
          <w:rFonts w:ascii="Arial" w:hAnsi="Arial"/>
          <w:sz w:val="20"/>
        </w:rPr>
        <w:t>2.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là t</w:t>
      </w:r>
      <w:r>
        <w:rPr>
          <w:rFonts w:ascii="Arial" w:hAnsi="Arial"/>
          <w:sz w:val="20"/>
        </w:rPr>
        <w:t>ậ</w:t>
      </w:r>
      <w:r>
        <w:rPr>
          <w:rFonts w:ascii="Arial" w:hAnsi="Arial"/>
          <w:sz w:val="20"/>
        </w:rPr>
        <w:t>p h</w:t>
      </w:r>
      <w:r>
        <w:rPr>
          <w:rFonts w:ascii="Arial" w:hAnsi="Arial"/>
          <w:sz w:val="20"/>
        </w:rPr>
        <w:t>ợ</w:t>
      </w:r>
      <w:r>
        <w:rPr>
          <w:rFonts w:ascii="Arial" w:hAnsi="Arial"/>
          <w:sz w:val="20"/>
        </w:rPr>
        <w:t>p các đ</w:t>
      </w:r>
      <w:r>
        <w:rPr>
          <w:rFonts w:ascii="Arial" w:hAnsi="Arial"/>
          <w:sz w:val="20"/>
        </w:rPr>
        <w:t>ị</w:t>
      </w:r>
      <w:r>
        <w:rPr>
          <w:rFonts w:ascii="Arial" w:hAnsi="Arial"/>
          <w:sz w:val="20"/>
        </w:rPr>
        <w:t>nh hư</w:t>
      </w:r>
      <w:r>
        <w:rPr>
          <w:rFonts w:ascii="Arial" w:hAnsi="Arial"/>
          <w:sz w:val="20"/>
        </w:rPr>
        <w:t>ớ</w:t>
      </w:r>
      <w:r>
        <w:rPr>
          <w:rFonts w:ascii="Arial" w:hAnsi="Arial"/>
          <w:sz w:val="20"/>
        </w:rPr>
        <w:t>ng, nguyên t</w:t>
      </w:r>
      <w:r>
        <w:rPr>
          <w:rFonts w:ascii="Arial" w:hAnsi="Arial"/>
          <w:sz w:val="20"/>
        </w:rPr>
        <w:t>ắ</w:t>
      </w:r>
      <w:r>
        <w:rPr>
          <w:rFonts w:ascii="Arial" w:hAnsi="Arial"/>
          <w:sz w:val="20"/>
        </w:rPr>
        <w:t>c và tiêu chí đư</w:t>
      </w:r>
      <w:r>
        <w:rPr>
          <w:rFonts w:ascii="Arial" w:hAnsi="Arial"/>
          <w:sz w:val="20"/>
        </w:rPr>
        <w:t>ợ</w:t>
      </w:r>
      <w:r>
        <w:rPr>
          <w:rFonts w:ascii="Arial" w:hAnsi="Arial"/>
          <w:sz w:val="20"/>
        </w:rPr>
        <w:t>c qu</w:t>
      </w:r>
      <w:r>
        <w:rPr>
          <w:rFonts w:ascii="Arial" w:hAnsi="Arial"/>
          <w:sz w:val="20"/>
        </w:rPr>
        <w:t>ỹ</w:t>
      </w:r>
      <w:r>
        <w:rPr>
          <w:rFonts w:ascii="Arial" w:hAnsi="Arial"/>
          <w:sz w:val="20"/>
        </w:rPr>
        <w:t xml:space="preserve"> xác l</w:t>
      </w:r>
      <w:r>
        <w:rPr>
          <w:rFonts w:ascii="Arial" w:hAnsi="Arial"/>
          <w:sz w:val="20"/>
        </w:rPr>
        <w:t>ậ</w:t>
      </w:r>
      <w:r>
        <w:rPr>
          <w:rFonts w:ascii="Arial" w:hAnsi="Arial"/>
          <w:sz w:val="20"/>
        </w:rPr>
        <w:t>p</w:t>
      </w:r>
      <w:r>
        <w:rPr>
          <w:rFonts w:ascii="Arial" w:hAnsi="Arial"/>
          <w:sz w:val="20"/>
        </w:rPr>
        <w:t xml:space="preserve"> nh</w:t>
      </w:r>
      <w:r>
        <w:rPr>
          <w:rFonts w:ascii="Arial" w:hAnsi="Arial"/>
          <w:sz w:val="20"/>
        </w:rPr>
        <w:t>ằ</w:t>
      </w:r>
      <w:r>
        <w:rPr>
          <w:rFonts w:ascii="Arial" w:hAnsi="Arial"/>
          <w:sz w:val="20"/>
        </w:rPr>
        <w:t>m l</w:t>
      </w:r>
      <w:r>
        <w:rPr>
          <w:rFonts w:ascii="Arial" w:hAnsi="Arial"/>
          <w:sz w:val="20"/>
        </w:rPr>
        <w:t>ự</w:t>
      </w:r>
      <w:r>
        <w:rPr>
          <w:rFonts w:ascii="Arial" w:hAnsi="Arial"/>
          <w:sz w:val="20"/>
        </w:rPr>
        <w:t>a ch</w:t>
      </w:r>
      <w:r>
        <w:rPr>
          <w:rFonts w:ascii="Arial" w:hAnsi="Arial"/>
          <w:sz w:val="20"/>
        </w:rPr>
        <w:t>ọ</w:t>
      </w:r>
      <w:r>
        <w:rPr>
          <w:rFonts w:ascii="Arial" w:hAnsi="Arial"/>
          <w:sz w:val="20"/>
        </w:rPr>
        <w:t>n, tri</w:t>
      </w:r>
      <w:r>
        <w:rPr>
          <w:rFonts w:ascii="Arial" w:hAnsi="Arial"/>
          <w:sz w:val="20"/>
        </w:rPr>
        <w:t>ể</w:t>
      </w:r>
      <w:r>
        <w:rPr>
          <w:rFonts w:ascii="Arial" w:hAnsi="Arial"/>
          <w:sz w:val="20"/>
        </w:rPr>
        <w:t>n khai và qu</w:t>
      </w:r>
      <w:r>
        <w:rPr>
          <w:rFonts w:ascii="Arial" w:hAnsi="Arial"/>
          <w:sz w:val="20"/>
        </w:rPr>
        <w:t>ả</w:t>
      </w:r>
      <w:r>
        <w:rPr>
          <w:rFonts w:ascii="Arial" w:hAnsi="Arial"/>
          <w:sz w:val="20"/>
        </w:rPr>
        <w:t>n lý các kho</w:t>
      </w:r>
      <w:r>
        <w:rPr>
          <w:rFonts w:ascii="Arial" w:hAnsi="Arial"/>
          <w:sz w:val="20"/>
        </w:rPr>
        <w:t>ả</w:t>
      </w:r>
      <w:r>
        <w:rPr>
          <w:rFonts w:ascii="Arial" w:hAnsi="Arial"/>
          <w:sz w:val="20"/>
        </w:rPr>
        <w:t>n đ</w:t>
      </w:r>
      <w:r>
        <w:rPr>
          <w:rFonts w:ascii="Arial" w:hAnsi="Arial"/>
          <w:sz w:val="20"/>
        </w:rPr>
        <w:t>ầ</w:t>
      </w:r>
      <w:r>
        <w:rPr>
          <w:rFonts w:ascii="Arial" w:hAnsi="Arial"/>
          <w:sz w:val="20"/>
        </w:rPr>
        <w:t>u tư vào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ho</w:t>
      </w:r>
      <w:r>
        <w:rPr>
          <w:rFonts w:ascii="Arial" w:hAnsi="Arial"/>
          <w:sz w:val="20"/>
        </w:rPr>
        <w:t>ặ</w:t>
      </w:r>
      <w:r>
        <w:rPr>
          <w:rFonts w:ascii="Arial" w:hAnsi="Arial"/>
          <w:sz w:val="20"/>
        </w:rPr>
        <w:t>c đ</w:t>
      </w:r>
      <w:r>
        <w:rPr>
          <w:rFonts w:ascii="Arial" w:hAnsi="Arial"/>
          <w:sz w:val="20"/>
        </w:rPr>
        <w:t>ố</w:t>
      </w:r>
      <w:r>
        <w:rPr>
          <w:rFonts w:ascii="Arial" w:hAnsi="Arial"/>
          <w:sz w:val="20"/>
        </w:rPr>
        <w:t>i tư</w:t>
      </w:r>
      <w:r>
        <w:rPr>
          <w:rFonts w:ascii="Arial" w:hAnsi="Arial"/>
          <w:sz w:val="20"/>
        </w:rPr>
        <w:t>ợ</w:t>
      </w:r>
      <w:r>
        <w:rPr>
          <w:rFonts w:ascii="Arial" w:hAnsi="Arial"/>
          <w:sz w:val="20"/>
        </w:rPr>
        <w:t>ng đ</w:t>
      </w:r>
      <w:r>
        <w:rPr>
          <w:rFonts w:ascii="Arial" w:hAnsi="Arial"/>
          <w:sz w:val="20"/>
        </w:rPr>
        <w:t>ầ</w:t>
      </w:r>
      <w:r>
        <w:rPr>
          <w:rFonts w:ascii="Arial" w:hAnsi="Arial"/>
          <w:sz w:val="20"/>
        </w:rPr>
        <w:t>u tư khác phù h</w:t>
      </w:r>
      <w:r>
        <w:rPr>
          <w:rFonts w:ascii="Arial" w:hAnsi="Arial"/>
          <w:sz w:val="20"/>
        </w:rPr>
        <w:t>ợ</w:t>
      </w:r>
      <w:r>
        <w:rPr>
          <w:rFonts w:ascii="Arial" w:hAnsi="Arial"/>
          <w:sz w:val="20"/>
        </w:rPr>
        <w:t>p v</w:t>
      </w:r>
      <w:r>
        <w:rPr>
          <w:rFonts w:ascii="Arial" w:hAnsi="Arial"/>
          <w:sz w:val="20"/>
        </w:rPr>
        <w:t>ớ</w:t>
      </w:r>
      <w:r>
        <w:rPr>
          <w:rFonts w:ascii="Arial" w:hAnsi="Arial"/>
          <w:sz w:val="20"/>
        </w:rPr>
        <w:t>i m</w:t>
      </w:r>
      <w:r>
        <w:rPr>
          <w:rFonts w:ascii="Arial" w:hAnsi="Arial"/>
          <w:sz w:val="20"/>
        </w:rPr>
        <w:t>ụ</w:t>
      </w:r>
      <w:r>
        <w:rPr>
          <w:rFonts w:ascii="Arial" w:hAnsi="Arial"/>
          <w:sz w:val="20"/>
        </w:rPr>
        <w:t>c tiêu c</w:t>
      </w:r>
      <w:r>
        <w:rPr>
          <w:rFonts w:ascii="Arial" w:hAnsi="Arial"/>
          <w:sz w:val="20"/>
        </w:rPr>
        <w:t>ủ</w:t>
      </w:r>
      <w:r>
        <w:rPr>
          <w:rFonts w:ascii="Arial" w:hAnsi="Arial"/>
          <w:sz w:val="20"/>
        </w:rPr>
        <w:t>a qu</w:t>
      </w:r>
      <w:r>
        <w:rPr>
          <w:rFonts w:ascii="Arial" w:hAnsi="Arial"/>
          <w:sz w:val="20"/>
        </w:rPr>
        <w:t>ỹ</w:t>
      </w:r>
      <w:r>
        <w:rPr>
          <w:rFonts w:ascii="Arial" w:hAnsi="Arial"/>
          <w:sz w:val="20"/>
        </w:rPr>
        <w:t>, trong đó xác đ</w:t>
      </w:r>
      <w:r>
        <w:rPr>
          <w:rFonts w:ascii="Arial" w:hAnsi="Arial"/>
          <w:sz w:val="20"/>
        </w:rPr>
        <w:t>ị</w:t>
      </w:r>
      <w:r>
        <w:rPr>
          <w:rFonts w:ascii="Arial" w:hAnsi="Arial"/>
          <w:sz w:val="20"/>
        </w:rPr>
        <w:t>nh ph</w:t>
      </w:r>
      <w:r>
        <w:rPr>
          <w:rFonts w:ascii="Arial" w:hAnsi="Arial"/>
          <w:sz w:val="20"/>
        </w:rPr>
        <w:t>ạ</w:t>
      </w:r>
      <w:r>
        <w:rPr>
          <w:rFonts w:ascii="Arial" w:hAnsi="Arial"/>
          <w:sz w:val="20"/>
        </w:rPr>
        <w:t>m vi ngành ngh</w:t>
      </w:r>
      <w:r>
        <w:rPr>
          <w:rFonts w:ascii="Arial" w:hAnsi="Arial"/>
          <w:sz w:val="20"/>
        </w:rPr>
        <w:t>ề</w:t>
      </w:r>
      <w:r>
        <w:rPr>
          <w:rFonts w:ascii="Arial" w:hAnsi="Arial"/>
          <w:sz w:val="20"/>
        </w:rPr>
        <w:t>, giai đo</w:t>
      </w:r>
      <w:r>
        <w:rPr>
          <w:rFonts w:ascii="Arial" w:hAnsi="Arial"/>
          <w:sz w:val="20"/>
        </w:rPr>
        <w:t>ạ</w:t>
      </w:r>
      <w:r>
        <w:rPr>
          <w:rFonts w:ascii="Arial" w:hAnsi="Arial"/>
          <w:sz w:val="20"/>
        </w:rPr>
        <w:t>n phát tri</w:t>
      </w:r>
      <w:r>
        <w:rPr>
          <w:rFonts w:ascii="Arial" w:hAnsi="Arial"/>
          <w:sz w:val="20"/>
        </w:rPr>
        <w:t>ể</w:t>
      </w:r>
      <w:r>
        <w:rPr>
          <w:rFonts w:ascii="Arial" w:hAnsi="Arial"/>
          <w:sz w:val="20"/>
        </w:rPr>
        <w:t>n c</w:t>
      </w:r>
      <w:r>
        <w:rPr>
          <w:rFonts w:ascii="Arial" w:hAnsi="Arial"/>
          <w:sz w:val="20"/>
        </w:rPr>
        <w:t>ủ</w:t>
      </w:r>
      <w:r>
        <w:rPr>
          <w:rFonts w:ascii="Arial" w:hAnsi="Arial"/>
          <w:sz w:val="20"/>
        </w:rPr>
        <w:t>a doanh nghi</w:t>
      </w:r>
      <w:r>
        <w:rPr>
          <w:rFonts w:ascii="Arial" w:hAnsi="Arial"/>
          <w:sz w:val="20"/>
        </w:rPr>
        <w:t>ệ</w:t>
      </w:r>
      <w:r>
        <w:rPr>
          <w:rFonts w:ascii="Arial" w:hAnsi="Arial"/>
          <w:sz w:val="20"/>
        </w:rPr>
        <w:t>p, đ</w:t>
      </w:r>
      <w:r>
        <w:rPr>
          <w:rFonts w:ascii="Arial" w:hAnsi="Arial"/>
          <w:sz w:val="20"/>
        </w:rPr>
        <w:t>ị</w:t>
      </w:r>
      <w:r>
        <w:rPr>
          <w:rFonts w:ascii="Arial" w:hAnsi="Arial"/>
          <w:sz w:val="20"/>
        </w:rPr>
        <w:t>a bàn đ</w:t>
      </w:r>
      <w:r>
        <w:rPr>
          <w:rFonts w:ascii="Arial" w:hAnsi="Arial"/>
          <w:sz w:val="20"/>
        </w:rPr>
        <w:t>ầ</w:t>
      </w:r>
      <w:r>
        <w:rPr>
          <w:rFonts w:ascii="Arial" w:hAnsi="Arial"/>
          <w:sz w:val="20"/>
        </w:rPr>
        <w:t>u tư,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n</w:t>
      </w:r>
      <w:r>
        <w:rPr>
          <w:rFonts w:ascii="Arial" w:hAnsi="Arial"/>
          <w:sz w:val="20"/>
        </w:rPr>
        <w:t>ắ</w:t>
      </w:r>
      <w:r>
        <w:rPr>
          <w:rFonts w:ascii="Arial" w:hAnsi="Arial"/>
          <w:sz w:val="20"/>
        </w:rPr>
        <w:t>m gi</w:t>
      </w:r>
      <w:r>
        <w:rPr>
          <w:rFonts w:ascii="Arial" w:hAnsi="Arial"/>
          <w:sz w:val="20"/>
        </w:rPr>
        <w:t>ữ</w:t>
      </w:r>
      <w:r>
        <w:rPr>
          <w:rFonts w:ascii="Arial" w:hAnsi="Arial"/>
          <w:sz w:val="20"/>
        </w:rPr>
        <w:t xml:space="preserve"> v</w:t>
      </w:r>
      <w:r>
        <w:rPr>
          <w:rFonts w:ascii="Arial" w:hAnsi="Arial"/>
          <w:sz w:val="20"/>
        </w:rPr>
        <w:t>ố</w:t>
      </w:r>
      <w:r>
        <w:rPr>
          <w:rFonts w:ascii="Arial" w:hAnsi="Arial"/>
          <w:sz w:val="20"/>
        </w:rPr>
        <w:t>n, m</w:t>
      </w:r>
      <w:r>
        <w:rPr>
          <w:rFonts w:ascii="Arial" w:hAnsi="Arial"/>
          <w:sz w:val="20"/>
        </w:rPr>
        <w:t>ứ</w:t>
      </w:r>
      <w:r>
        <w:rPr>
          <w:rFonts w:ascii="Arial" w:hAnsi="Arial"/>
          <w:sz w:val="20"/>
        </w:rPr>
        <w:t>c đ</w:t>
      </w:r>
      <w:r>
        <w:rPr>
          <w:rFonts w:ascii="Arial" w:hAnsi="Arial"/>
          <w:sz w:val="20"/>
        </w:rPr>
        <w:t>ộ</w:t>
      </w:r>
      <w:r>
        <w:rPr>
          <w:rFonts w:ascii="Arial" w:hAnsi="Arial"/>
          <w:sz w:val="20"/>
        </w:rPr>
        <w:t xml:space="preserve"> ch</w:t>
      </w:r>
      <w:r>
        <w:rPr>
          <w:rFonts w:ascii="Arial" w:hAnsi="Arial"/>
          <w:sz w:val="20"/>
        </w:rPr>
        <w:t>ấ</w:t>
      </w:r>
      <w:r>
        <w:rPr>
          <w:rFonts w:ascii="Arial" w:hAnsi="Arial"/>
          <w:sz w:val="20"/>
        </w:rPr>
        <w:t>p nh</w:t>
      </w:r>
      <w:r>
        <w:rPr>
          <w:rFonts w:ascii="Arial" w:hAnsi="Arial"/>
          <w:sz w:val="20"/>
        </w:rPr>
        <w:t>ậ</w:t>
      </w:r>
      <w:r>
        <w:rPr>
          <w:rFonts w:ascii="Arial" w:hAnsi="Arial"/>
          <w:sz w:val="20"/>
        </w:rPr>
        <w:t>n r</w:t>
      </w:r>
      <w:r>
        <w:rPr>
          <w:rFonts w:ascii="Arial" w:hAnsi="Arial"/>
          <w:sz w:val="20"/>
        </w:rPr>
        <w:t>ủ</w:t>
      </w:r>
      <w:r>
        <w:rPr>
          <w:rFonts w:ascii="Arial" w:hAnsi="Arial"/>
          <w:sz w:val="20"/>
        </w:rPr>
        <w:t>i ro, k</w:t>
      </w:r>
      <w:r>
        <w:rPr>
          <w:rFonts w:ascii="Arial" w:hAnsi="Arial"/>
          <w:sz w:val="20"/>
        </w:rPr>
        <w:t>ỳ</w:t>
      </w:r>
      <w:r>
        <w:rPr>
          <w:rFonts w:ascii="Arial" w:hAnsi="Arial"/>
          <w:sz w:val="20"/>
        </w:rPr>
        <w:t xml:space="preserve"> v</w:t>
      </w:r>
      <w:r>
        <w:rPr>
          <w:rFonts w:ascii="Arial" w:hAnsi="Arial"/>
          <w:sz w:val="20"/>
        </w:rPr>
        <w:t>ọ</w:t>
      </w:r>
      <w:r>
        <w:rPr>
          <w:rFonts w:ascii="Arial" w:hAnsi="Arial"/>
          <w:sz w:val="20"/>
        </w:rPr>
        <w:t>ng l</w:t>
      </w:r>
      <w:r>
        <w:rPr>
          <w:rFonts w:ascii="Arial" w:hAnsi="Arial"/>
          <w:sz w:val="20"/>
        </w:rPr>
        <w:t>ợ</w:t>
      </w:r>
      <w:r>
        <w:rPr>
          <w:rFonts w:ascii="Arial" w:hAnsi="Arial"/>
          <w:sz w:val="20"/>
        </w:rPr>
        <w:t>i nhu</w:t>
      </w:r>
      <w:r>
        <w:rPr>
          <w:rFonts w:ascii="Arial" w:hAnsi="Arial"/>
          <w:sz w:val="20"/>
        </w:rPr>
        <w:t>ậ</w:t>
      </w:r>
      <w:r>
        <w:rPr>
          <w:rFonts w:ascii="Arial" w:hAnsi="Arial"/>
          <w:sz w:val="20"/>
        </w:rPr>
        <w:t>n, phương th</w:t>
      </w:r>
      <w:r>
        <w:rPr>
          <w:rFonts w:ascii="Arial" w:hAnsi="Arial"/>
          <w:sz w:val="20"/>
        </w:rPr>
        <w:t>ứ</w:t>
      </w:r>
      <w:r>
        <w:rPr>
          <w:rFonts w:ascii="Arial" w:hAnsi="Arial"/>
          <w:sz w:val="20"/>
        </w:rPr>
        <w:t>c đ</w:t>
      </w:r>
      <w:r>
        <w:rPr>
          <w:rFonts w:ascii="Arial" w:hAnsi="Arial"/>
          <w:sz w:val="20"/>
        </w:rPr>
        <w:t>ầ</w:t>
      </w:r>
      <w:r>
        <w:rPr>
          <w:rFonts w:ascii="Arial" w:hAnsi="Arial"/>
          <w:sz w:val="20"/>
        </w:rPr>
        <w:t>u tư và phương th</w:t>
      </w:r>
      <w:r>
        <w:rPr>
          <w:rFonts w:ascii="Arial" w:hAnsi="Arial"/>
          <w:sz w:val="20"/>
        </w:rPr>
        <w:t>ứ</w:t>
      </w:r>
      <w:r>
        <w:rPr>
          <w:rFonts w:ascii="Arial" w:hAnsi="Arial"/>
          <w:sz w:val="20"/>
        </w:rPr>
        <w:t>c thoái v</w:t>
      </w:r>
      <w:r>
        <w:rPr>
          <w:rFonts w:ascii="Arial" w:hAnsi="Arial"/>
          <w:sz w:val="20"/>
        </w:rPr>
        <w:t>ố</w:t>
      </w:r>
      <w:r>
        <w:rPr>
          <w:rFonts w:ascii="Arial" w:hAnsi="Arial"/>
          <w:sz w:val="20"/>
        </w:rPr>
        <w:t>n.</w:t>
      </w:r>
    </w:p>
    <w:p w14:paraId="7CC77207" w14:textId="77777777" w:rsidR="00451F61" w:rsidRDefault="00502F77" w:rsidP="00D7516C">
      <w:pPr>
        <w:adjustRightInd w:val="0"/>
        <w:snapToGrid w:val="0"/>
        <w:spacing w:after="120" w:line="240" w:lineRule="auto"/>
        <w:ind w:firstLine="720"/>
        <w:jc w:val="both"/>
      </w:pPr>
      <w:r>
        <w:rPr>
          <w:rFonts w:ascii="Arial" w:hAnsi="Arial"/>
          <w:sz w:val="20"/>
        </w:rPr>
        <w:t>3.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là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công ty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Doanh nghi</w:t>
      </w:r>
      <w:r>
        <w:rPr>
          <w:rFonts w:ascii="Arial" w:hAnsi="Arial"/>
          <w:sz w:val="20"/>
        </w:rPr>
        <w:t>ệ</w:t>
      </w:r>
      <w:r>
        <w:rPr>
          <w:rFonts w:ascii="Arial" w:hAnsi="Arial"/>
          <w:sz w:val="20"/>
        </w:rPr>
        <w:t>p đi</w:t>
      </w:r>
      <w:r>
        <w:rPr>
          <w:rFonts w:ascii="Arial" w:hAnsi="Arial"/>
          <w:sz w:val="20"/>
        </w:rPr>
        <w:t>ề</w:t>
      </w:r>
      <w:r>
        <w:rPr>
          <w:rFonts w:ascii="Arial" w:hAnsi="Arial"/>
          <w:sz w:val="20"/>
        </w:rPr>
        <w:t>u ch</w:t>
      </w:r>
      <w:r>
        <w:rPr>
          <w:rFonts w:ascii="Arial" w:hAnsi="Arial"/>
          <w:sz w:val="20"/>
        </w:rPr>
        <w:t>ỉ</w:t>
      </w:r>
      <w:r>
        <w:rPr>
          <w:rFonts w:ascii="Arial" w:hAnsi="Arial"/>
          <w:sz w:val="20"/>
        </w:rPr>
        <w:t>nh toàn b</w:t>
      </w:r>
      <w:r>
        <w:rPr>
          <w:rFonts w:ascii="Arial" w:hAnsi="Arial"/>
          <w:sz w:val="20"/>
        </w:rPr>
        <w:t>ộ</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trong đó xác l</w:t>
      </w:r>
      <w:r>
        <w:rPr>
          <w:rFonts w:ascii="Arial" w:hAnsi="Arial"/>
          <w:sz w:val="20"/>
        </w:rPr>
        <w:t>ậ</w:t>
      </w:r>
      <w:r>
        <w:rPr>
          <w:rFonts w:ascii="Arial" w:hAnsi="Arial"/>
          <w:sz w:val="20"/>
        </w:rPr>
        <w:t>p quy</w:t>
      </w:r>
      <w:r>
        <w:rPr>
          <w:rFonts w:ascii="Arial" w:hAnsi="Arial"/>
          <w:sz w:val="20"/>
        </w:rPr>
        <w:t>ề</w:t>
      </w:r>
      <w:r>
        <w:rPr>
          <w:rFonts w:ascii="Arial" w:hAnsi="Arial"/>
          <w:sz w:val="20"/>
        </w:rPr>
        <w:t>n và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các nhà đ</w:t>
      </w:r>
      <w:r>
        <w:rPr>
          <w:rFonts w:ascii="Arial" w:hAnsi="Arial"/>
          <w:sz w:val="20"/>
        </w:rPr>
        <w:t>ầ</w:t>
      </w:r>
      <w:r>
        <w:rPr>
          <w:rFonts w:ascii="Arial" w:hAnsi="Arial"/>
          <w:sz w:val="20"/>
        </w:rPr>
        <w:t>u tư</w:t>
      </w:r>
      <w:r>
        <w:rPr>
          <w:rFonts w:ascii="Arial" w:hAnsi="Arial"/>
          <w:sz w:val="20"/>
        </w:rPr>
        <w:t>, b</w:t>
      </w:r>
      <w:r>
        <w:rPr>
          <w:rFonts w:ascii="Arial" w:hAnsi="Arial"/>
          <w:sz w:val="20"/>
        </w:rPr>
        <w:t>ộ</w:t>
      </w:r>
      <w:r>
        <w:rPr>
          <w:rFonts w:ascii="Arial" w:hAnsi="Arial"/>
          <w:sz w:val="20"/>
        </w:rPr>
        <w:t xml:space="preserve"> máy qu</w:t>
      </w:r>
      <w:r>
        <w:rPr>
          <w:rFonts w:ascii="Arial" w:hAnsi="Arial"/>
          <w:sz w:val="20"/>
        </w:rPr>
        <w:t>ả</w:t>
      </w:r>
      <w:r>
        <w:rPr>
          <w:rFonts w:ascii="Arial" w:hAnsi="Arial"/>
          <w:sz w:val="20"/>
        </w:rPr>
        <w:t>n lý, v</w:t>
      </w:r>
      <w:r>
        <w:rPr>
          <w:rFonts w:ascii="Arial" w:hAnsi="Arial"/>
          <w:sz w:val="20"/>
        </w:rPr>
        <w:t>ậ</w:t>
      </w:r>
      <w:r>
        <w:rPr>
          <w:rFonts w:ascii="Arial" w:hAnsi="Arial"/>
          <w:sz w:val="20"/>
        </w:rPr>
        <w:t>n hành qu</w:t>
      </w:r>
      <w:r>
        <w:rPr>
          <w:rFonts w:ascii="Arial" w:hAnsi="Arial"/>
          <w:sz w:val="20"/>
        </w:rPr>
        <w:t>ỹ</w:t>
      </w:r>
      <w:r>
        <w:rPr>
          <w:rFonts w:ascii="Arial" w:hAnsi="Arial"/>
          <w:sz w:val="20"/>
        </w:rPr>
        <w:t xml:space="preserve"> và các bên liên quan trong quá trình huy đ</w:t>
      </w:r>
      <w:r>
        <w:rPr>
          <w:rFonts w:ascii="Arial" w:hAnsi="Arial"/>
          <w:sz w:val="20"/>
        </w:rPr>
        <w:t>ộ</w:t>
      </w:r>
      <w:r>
        <w:rPr>
          <w:rFonts w:ascii="Arial" w:hAnsi="Arial"/>
          <w:sz w:val="20"/>
        </w:rPr>
        <w:t>ng,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ố</w:t>
      </w:r>
      <w:r>
        <w:rPr>
          <w:rFonts w:ascii="Arial" w:hAnsi="Arial"/>
          <w:sz w:val="20"/>
        </w:rPr>
        <w:t>n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w:t>
      </w:r>
    </w:p>
    <w:p w14:paraId="0A6E6883" w14:textId="77777777" w:rsidR="00451F61" w:rsidRDefault="00502F77" w:rsidP="00D7516C">
      <w:pPr>
        <w:adjustRightInd w:val="0"/>
        <w:snapToGrid w:val="0"/>
        <w:spacing w:after="120" w:line="240" w:lineRule="auto"/>
        <w:ind w:firstLine="720"/>
        <w:jc w:val="both"/>
      </w:pPr>
      <w:r>
        <w:rPr>
          <w:rFonts w:ascii="Arial" w:hAnsi="Arial"/>
          <w:sz w:val="20"/>
        </w:rPr>
        <w:t>4. Ngư</w:t>
      </w:r>
      <w:r>
        <w:rPr>
          <w:rFonts w:ascii="Arial" w:hAnsi="Arial"/>
          <w:sz w:val="20"/>
        </w:rPr>
        <w:t>ỡ</w:t>
      </w:r>
      <w:r>
        <w:rPr>
          <w:rFonts w:ascii="Arial" w:hAnsi="Arial"/>
          <w:sz w:val="20"/>
        </w:rPr>
        <w:t>ng r</w:t>
      </w:r>
      <w:r>
        <w:rPr>
          <w:rFonts w:ascii="Arial" w:hAnsi="Arial"/>
          <w:sz w:val="20"/>
        </w:rPr>
        <w:t>ủ</w:t>
      </w:r>
      <w:r>
        <w:rPr>
          <w:rFonts w:ascii="Arial" w:hAnsi="Arial"/>
          <w:sz w:val="20"/>
        </w:rPr>
        <w:t>i ro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là gi</w:t>
      </w:r>
      <w:r>
        <w:rPr>
          <w:rFonts w:ascii="Arial" w:hAnsi="Arial"/>
          <w:sz w:val="20"/>
        </w:rPr>
        <w:t>ớ</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đa c</w:t>
      </w:r>
      <w:r>
        <w:rPr>
          <w:rFonts w:ascii="Arial" w:hAnsi="Arial"/>
          <w:sz w:val="20"/>
        </w:rPr>
        <w:t>ủ</w:t>
      </w:r>
      <w:r>
        <w:rPr>
          <w:rFonts w:ascii="Arial" w:hAnsi="Arial"/>
          <w:sz w:val="20"/>
        </w:rPr>
        <w:t>a t</w:t>
      </w:r>
      <w:r>
        <w:rPr>
          <w:rFonts w:ascii="Arial" w:hAnsi="Arial"/>
          <w:sz w:val="20"/>
        </w:rPr>
        <w:t>ổ</w:t>
      </w:r>
      <w:r>
        <w:rPr>
          <w:rFonts w:ascii="Arial" w:hAnsi="Arial"/>
          <w:sz w:val="20"/>
        </w:rPr>
        <w:t>ng m</w:t>
      </w:r>
      <w:r>
        <w:rPr>
          <w:rFonts w:ascii="Arial" w:hAnsi="Arial"/>
          <w:sz w:val="20"/>
        </w:rPr>
        <w:t>ứ</w:t>
      </w:r>
      <w:r>
        <w:rPr>
          <w:rFonts w:ascii="Arial" w:hAnsi="Arial"/>
          <w:sz w:val="20"/>
        </w:rPr>
        <w:t>c t</w:t>
      </w:r>
      <w:r>
        <w:rPr>
          <w:rFonts w:ascii="Arial" w:hAnsi="Arial"/>
          <w:sz w:val="20"/>
        </w:rPr>
        <w:t>ổ</w:t>
      </w:r>
      <w:r>
        <w:rPr>
          <w:rFonts w:ascii="Arial" w:hAnsi="Arial"/>
          <w:sz w:val="20"/>
        </w:rPr>
        <w:t>n th</w:t>
      </w:r>
      <w:r>
        <w:rPr>
          <w:rFonts w:ascii="Arial" w:hAnsi="Arial"/>
          <w:sz w:val="20"/>
        </w:rPr>
        <w:t>ấ</w:t>
      </w:r>
      <w:r>
        <w:rPr>
          <w:rFonts w:ascii="Arial" w:hAnsi="Arial"/>
          <w:sz w:val="20"/>
        </w:rPr>
        <w:t>t phát sinh t</w:t>
      </w:r>
      <w:r>
        <w:rPr>
          <w:rFonts w:ascii="Arial" w:hAnsi="Arial"/>
          <w:sz w:val="20"/>
        </w:rPr>
        <w:t>ừ</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trong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ho</w:t>
      </w:r>
      <w:r>
        <w:rPr>
          <w:rFonts w:ascii="Arial" w:hAnsi="Arial"/>
          <w:sz w:val="20"/>
        </w:rPr>
        <w:t>ặ</w:t>
      </w:r>
      <w:r>
        <w:rPr>
          <w:rFonts w:ascii="Arial" w:hAnsi="Arial"/>
          <w:sz w:val="20"/>
        </w:rPr>
        <w:t>c</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trên cơ s</w:t>
      </w:r>
      <w:r>
        <w:rPr>
          <w:rFonts w:ascii="Arial" w:hAnsi="Arial"/>
          <w:sz w:val="20"/>
        </w:rPr>
        <w:t>ở</w:t>
      </w:r>
      <w:r>
        <w:rPr>
          <w:rFonts w:ascii="Arial" w:hAnsi="Arial"/>
          <w:sz w:val="20"/>
        </w:rPr>
        <w:t xml:space="preserve">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danh m</w:t>
      </w:r>
      <w:r>
        <w:rPr>
          <w:rFonts w:ascii="Arial" w:hAnsi="Arial"/>
          <w:sz w:val="20"/>
        </w:rPr>
        <w:t>ụ</w:t>
      </w:r>
      <w:r>
        <w:rPr>
          <w:rFonts w:ascii="Arial" w:hAnsi="Arial"/>
          <w:sz w:val="20"/>
        </w:rPr>
        <w:t>c đ</w:t>
      </w:r>
      <w:r>
        <w:rPr>
          <w:rFonts w:ascii="Arial" w:hAnsi="Arial"/>
          <w:sz w:val="20"/>
        </w:rPr>
        <w:t>ầ</w:t>
      </w:r>
      <w:r>
        <w:rPr>
          <w:rFonts w:ascii="Arial" w:hAnsi="Arial"/>
          <w:sz w:val="20"/>
        </w:rPr>
        <w:t>u tư và trong m</w:t>
      </w:r>
      <w:r>
        <w:rPr>
          <w:rFonts w:ascii="Arial" w:hAnsi="Arial"/>
          <w:sz w:val="20"/>
        </w:rPr>
        <w:t>ộ</w:t>
      </w:r>
      <w:r>
        <w:rPr>
          <w:rFonts w:ascii="Arial" w:hAnsi="Arial"/>
          <w:sz w:val="20"/>
        </w:rPr>
        <w:t>t</w:t>
      </w:r>
      <w:bookmarkStart w:id="1" w:name="_GoBack"/>
      <w:bookmarkEnd w:id="1"/>
      <w:r>
        <w:rPr>
          <w:rFonts w:ascii="Arial" w:hAnsi="Arial"/>
          <w:sz w:val="20"/>
        </w:rPr>
        <w:t xml:space="preserve">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w:t>
      </w:r>
    </w:p>
    <w:p w14:paraId="48AC27B5" w14:textId="77777777" w:rsidR="00451F61" w:rsidRDefault="00502F77" w:rsidP="00D7516C">
      <w:pPr>
        <w:adjustRightInd w:val="0"/>
        <w:snapToGrid w:val="0"/>
        <w:spacing w:after="120" w:line="240" w:lineRule="auto"/>
        <w:ind w:firstLine="720"/>
        <w:jc w:val="both"/>
      </w:pPr>
      <w:r>
        <w:rPr>
          <w:rFonts w:ascii="Arial" w:hAnsi="Arial"/>
          <w:sz w:val="20"/>
        </w:rPr>
        <w:lastRenderedPageBreak/>
        <w:t>5.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là quá trình ho</w:t>
      </w:r>
      <w:r>
        <w:rPr>
          <w:rFonts w:ascii="Arial" w:hAnsi="Arial"/>
          <w:sz w:val="20"/>
        </w:rPr>
        <w:t>ạ</w:t>
      </w:r>
      <w:r>
        <w:rPr>
          <w:rFonts w:ascii="Arial" w:hAnsi="Arial"/>
          <w:sz w:val="20"/>
        </w:rPr>
        <w:t>t đ</w:t>
      </w:r>
      <w:r>
        <w:rPr>
          <w:rFonts w:ascii="Arial" w:hAnsi="Arial"/>
          <w:sz w:val="20"/>
        </w:rPr>
        <w:t>ộ</w:t>
      </w:r>
      <w:r>
        <w:rPr>
          <w:rFonts w:ascii="Arial" w:hAnsi="Arial"/>
          <w:sz w:val="20"/>
        </w:rPr>
        <w:t>ng tu</w:t>
      </w:r>
      <w:r>
        <w:rPr>
          <w:rFonts w:ascii="Arial" w:hAnsi="Arial"/>
          <w:sz w:val="20"/>
        </w:rPr>
        <w:t>ầ</w:t>
      </w:r>
      <w:r>
        <w:rPr>
          <w:rFonts w:ascii="Arial" w:hAnsi="Arial"/>
          <w:sz w:val="20"/>
        </w:rPr>
        <w:t>n t</w:t>
      </w:r>
      <w:r>
        <w:rPr>
          <w:rFonts w:ascii="Arial" w:hAnsi="Arial"/>
          <w:sz w:val="20"/>
        </w:rPr>
        <w:t>ự</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bao g</w:t>
      </w:r>
      <w:r>
        <w:rPr>
          <w:rFonts w:ascii="Arial" w:hAnsi="Arial"/>
          <w:sz w:val="20"/>
        </w:rPr>
        <w:t>ồ</w:t>
      </w:r>
      <w:r>
        <w:rPr>
          <w:rFonts w:ascii="Arial" w:hAnsi="Arial"/>
          <w:sz w:val="20"/>
        </w:rPr>
        <w:t>m các giai đo</w:t>
      </w:r>
      <w:r>
        <w:rPr>
          <w:rFonts w:ascii="Arial" w:hAnsi="Arial"/>
          <w:sz w:val="20"/>
        </w:rPr>
        <w:t>ạ</w:t>
      </w:r>
      <w:r>
        <w:rPr>
          <w:rFonts w:ascii="Arial" w:hAnsi="Arial"/>
          <w:sz w:val="20"/>
        </w:rPr>
        <w:t>n t</w:t>
      </w:r>
      <w:r>
        <w:rPr>
          <w:rFonts w:ascii="Arial" w:hAnsi="Arial"/>
          <w:sz w:val="20"/>
        </w:rPr>
        <w:t>ừ</w:t>
      </w:r>
      <w:r>
        <w:rPr>
          <w:rFonts w:ascii="Arial" w:hAnsi="Arial"/>
          <w:sz w:val="20"/>
        </w:rPr>
        <w:t xml:space="preserve"> huy đ</w:t>
      </w:r>
      <w:r>
        <w:rPr>
          <w:rFonts w:ascii="Arial" w:hAnsi="Arial"/>
          <w:sz w:val="20"/>
        </w:rPr>
        <w:t>ộ</w:t>
      </w:r>
      <w:r>
        <w:rPr>
          <w:rFonts w:ascii="Arial" w:hAnsi="Arial"/>
          <w:sz w:val="20"/>
        </w:rPr>
        <w:t>ng v</w:t>
      </w:r>
      <w:r>
        <w:rPr>
          <w:rFonts w:ascii="Arial" w:hAnsi="Arial"/>
          <w:sz w:val="20"/>
        </w:rPr>
        <w:t>ố</w:t>
      </w:r>
      <w:r>
        <w:rPr>
          <w:rFonts w:ascii="Arial" w:hAnsi="Arial"/>
          <w:sz w:val="20"/>
        </w:rPr>
        <w:t>n, tìm ki</w:t>
      </w:r>
      <w:r>
        <w:rPr>
          <w:rFonts w:ascii="Arial" w:hAnsi="Arial"/>
          <w:sz w:val="20"/>
        </w:rPr>
        <w:t>ế</w:t>
      </w:r>
      <w:r>
        <w:rPr>
          <w:rFonts w:ascii="Arial" w:hAnsi="Arial"/>
          <w:sz w:val="20"/>
        </w:rPr>
        <w:t>m, đ</w:t>
      </w:r>
      <w:r>
        <w:rPr>
          <w:rFonts w:ascii="Arial" w:hAnsi="Arial"/>
          <w:sz w:val="20"/>
        </w:rPr>
        <w:t>ầ</w:t>
      </w:r>
      <w:r>
        <w:rPr>
          <w:rFonts w:ascii="Arial" w:hAnsi="Arial"/>
          <w:sz w:val="20"/>
        </w:rPr>
        <w:t>u tư v</w:t>
      </w:r>
      <w:r>
        <w:rPr>
          <w:rFonts w:ascii="Arial" w:hAnsi="Arial"/>
          <w:sz w:val="20"/>
        </w:rPr>
        <w:t>ố</w:t>
      </w:r>
      <w:r>
        <w:rPr>
          <w:rFonts w:ascii="Arial" w:hAnsi="Arial"/>
          <w:sz w:val="20"/>
        </w:rPr>
        <w:t>n vào doanh nghi</w:t>
      </w:r>
      <w:r>
        <w:rPr>
          <w:rFonts w:ascii="Arial" w:hAnsi="Arial"/>
          <w:sz w:val="20"/>
        </w:rPr>
        <w:t>ệ</w:t>
      </w:r>
      <w:r>
        <w:rPr>
          <w:rFonts w:ascii="Arial" w:hAnsi="Arial"/>
          <w:sz w:val="20"/>
        </w:rPr>
        <w:t xml:space="preserve">p </w:t>
      </w:r>
      <w:r>
        <w:rPr>
          <w:rFonts w:ascii="Arial" w:hAnsi="Arial"/>
          <w:sz w:val="20"/>
        </w:rPr>
        <w:t>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qu</w:t>
      </w:r>
      <w:r>
        <w:rPr>
          <w:rFonts w:ascii="Arial" w:hAnsi="Arial"/>
          <w:sz w:val="20"/>
        </w:rPr>
        <w:t>ả</w:t>
      </w:r>
      <w:r>
        <w:rPr>
          <w:rFonts w:ascii="Arial" w:hAnsi="Arial"/>
          <w:sz w:val="20"/>
        </w:rPr>
        <w:t>n lý và phát tri</w:t>
      </w:r>
      <w:r>
        <w:rPr>
          <w:rFonts w:ascii="Arial" w:hAnsi="Arial"/>
          <w:sz w:val="20"/>
        </w:rPr>
        <w:t>ể</w:t>
      </w:r>
      <w:r>
        <w:rPr>
          <w:rFonts w:ascii="Arial" w:hAnsi="Arial"/>
          <w:sz w:val="20"/>
        </w:rPr>
        <w:t>n danh m</w:t>
      </w:r>
      <w:r>
        <w:rPr>
          <w:rFonts w:ascii="Arial" w:hAnsi="Arial"/>
          <w:sz w:val="20"/>
        </w:rPr>
        <w:t>ụ</w:t>
      </w:r>
      <w:r>
        <w:rPr>
          <w:rFonts w:ascii="Arial" w:hAnsi="Arial"/>
          <w:sz w:val="20"/>
        </w:rPr>
        <w:t>c đ</w:t>
      </w:r>
      <w:r>
        <w:rPr>
          <w:rFonts w:ascii="Arial" w:hAnsi="Arial"/>
          <w:sz w:val="20"/>
        </w:rPr>
        <w:t>ầ</w:t>
      </w:r>
      <w:r>
        <w:rPr>
          <w:rFonts w:ascii="Arial" w:hAnsi="Arial"/>
          <w:sz w:val="20"/>
        </w:rPr>
        <w:t>u tư cho đ</w:t>
      </w:r>
      <w:r>
        <w:rPr>
          <w:rFonts w:ascii="Arial" w:hAnsi="Arial"/>
          <w:sz w:val="20"/>
        </w:rPr>
        <w:t>ế</w:t>
      </w:r>
      <w:r>
        <w:rPr>
          <w:rFonts w:ascii="Arial" w:hAnsi="Arial"/>
          <w:sz w:val="20"/>
        </w:rPr>
        <w:t>n khi thoái v</w:t>
      </w:r>
      <w:r>
        <w:rPr>
          <w:rFonts w:ascii="Arial" w:hAnsi="Arial"/>
          <w:sz w:val="20"/>
        </w:rPr>
        <w:t>ố</w:t>
      </w:r>
      <w:r>
        <w:rPr>
          <w:rFonts w:ascii="Arial" w:hAnsi="Arial"/>
          <w:sz w:val="20"/>
        </w:rPr>
        <w:t>n thành công đ</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th</w:t>
      </w:r>
      <w:r>
        <w:rPr>
          <w:rFonts w:ascii="Arial" w:hAnsi="Arial"/>
          <w:sz w:val="20"/>
        </w:rPr>
        <w:t>ự</w:t>
      </w:r>
      <w:r>
        <w:rPr>
          <w:rFonts w:ascii="Arial" w:hAnsi="Arial"/>
          <w:sz w:val="20"/>
        </w:rPr>
        <w:t>c hóa k</w:t>
      </w:r>
      <w:r>
        <w:rPr>
          <w:rFonts w:ascii="Arial" w:hAnsi="Arial"/>
          <w:sz w:val="20"/>
        </w:rPr>
        <w:t>ỳ</w:t>
      </w:r>
      <w:r>
        <w:rPr>
          <w:rFonts w:ascii="Arial" w:hAnsi="Arial"/>
          <w:sz w:val="20"/>
        </w:rPr>
        <w:t xml:space="preserve"> v</w:t>
      </w:r>
      <w:r>
        <w:rPr>
          <w:rFonts w:ascii="Arial" w:hAnsi="Arial"/>
          <w:sz w:val="20"/>
        </w:rPr>
        <w:t>ọ</w:t>
      </w:r>
      <w:r>
        <w:rPr>
          <w:rFonts w:ascii="Arial" w:hAnsi="Arial"/>
          <w:sz w:val="20"/>
        </w:rPr>
        <w:t>ng l</w:t>
      </w:r>
      <w:r>
        <w:rPr>
          <w:rFonts w:ascii="Arial" w:hAnsi="Arial"/>
          <w:sz w:val="20"/>
        </w:rPr>
        <w:t>ợ</w:t>
      </w:r>
      <w:r>
        <w:rPr>
          <w:rFonts w:ascii="Arial" w:hAnsi="Arial"/>
          <w:sz w:val="20"/>
        </w:rPr>
        <w:t>i nhu</w:t>
      </w:r>
      <w:r>
        <w:rPr>
          <w:rFonts w:ascii="Arial" w:hAnsi="Arial"/>
          <w:sz w:val="20"/>
        </w:rPr>
        <w:t>ậ</w:t>
      </w:r>
      <w:r>
        <w:rPr>
          <w:rFonts w:ascii="Arial" w:hAnsi="Arial"/>
          <w:sz w:val="20"/>
        </w:rPr>
        <w:t>n và phân ph</w:t>
      </w:r>
      <w:r>
        <w:rPr>
          <w:rFonts w:ascii="Arial" w:hAnsi="Arial"/>
          <w:sz w:val="20"/>
        </w:rPr>
        <w:t>ố</w:t>
      </w:r>
      <w:r>
        <w:rPr>
          <w:rFonts w:ascii="Arial" w:hAnsi="Arial"/>
          <w:sz w:val="20"/>
        </w:rPr>
        <w:t>i l</w:t>
      </w:r>
      <w:r>
        <w:rPr>
          <w:rFonts w:ascii="Arial" w:hAnsi="Arial"/>
          <w:sz w:val="20"/>
        </w:rPr>
        <w:t>ợ</w:t>
      </w:r>
      <w:r>
        <w:rPr>
          <w:rFonts w:ascii="Arial" w:hAnsi="Arial"/>
          <w:sz w:val="20"/>
        </w:rPr>
        <w:t>i nhu</w:t>
      </w:r>
      <w:r>
        <w:rPr>
          <w:rFonts w:ascii="Arial" w:hAnsi="Arial"/>
          <w:sz w:val="20"/>
        </w:rPr>
        <w:t>ậ</w:t>
      </w:r>
      <w:r>
        <w:rPr>
          <w:rFonts w:ascii="Arial" w:hAnsi="Arial"/>
          <w:sz w:val="20"/>
        </w:rPr>
        <w:t>n cho các nhà đ</w:t>
      </w:r>
      <w:r>
        <w:rPr>
          <w:rFonts w:ascii="Arial" w:hAnsi="Arial"/>
          <w:sz w:val="20"/>
        </w:rPr>
        <w:t>ầ</w:t>
      </w:r>
      <w:r>
        <w:rPr>
          <w:rFonts w:ascii="Arial" w:hAnsi="Arial"/>
          <w:sz w:val="20"/>
        </w:rPr>
        <w:t>u tư.</w:t>
      </w:r>
    </w:p>
    <w:p w14:paraId="0F7C147D" w14:textId="77777777" w:rsidR="00451F61" w:rsidRDefault="00502F77" w:rsidP="00D7516C">
      <w:pPr>
        <w:adjustRightInd w:val="0"/>
        <w:snapToGrid w:val="0"/>
        <w:spacing w:after="120" w:line="240" w:lineRule="auto"/>
        <w:ind w:firstLine="720"/>
        <w:jc w:val="both"/>
      </w:pPr>
      <w:r>
        <w:rPr>
          <w:rFonts w:ascii="Arial" w:hAnsi="Arial"/>
          <w:sz w:val="20"/>
        </w:rPr>
        <w:t>6. Danh m</w:t>
      </w:r>
      <w:r>
        <w:rPr>
          <w:rFonts w:ascii="Arial" w:hAnsi="Arial"/>
          <w:sz w:val="20"/>
        </w:rPr>
        <w:t>ụ</w:t>
      </w:r>
      <w:r>
        <w:rPr>
          <w:rFonts w:ascii="Arial" w:hAnsi="Arial"/>
          <w:sz w:val="20"/>
        </w:rPr>
        <w:t>c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là t</w:t>
      </w:r>
      <w:r>
        <w:rPr>
          <w:rFonts w:ascii="Arial" w:hAnsi="Arial"/>
          <w:sz w:val="20"/>
        </w:rPr>
        <w:t>ậ</w:t>
      </w:r>
      <w:r>
        <w:rPr>
          <w:rFonts w:ascii="Arial" w:hAnsi="Arial"/>
          <w:sz w:val="20"/>
        </w:rPr>
        <w:t>p h</w:t>
      </w:r>
      <w:r>
        <w:rPr>
          <w:rFonts w:ascii="Arial" w:hAnsi="Arial"/>
          <w:sz w:val="20"/>
        </w:rPr>
        <w:t>ợ</w:t>
      </w:r>
      <w:r>
        <w:rPr>
          <w:rFonts w:ascii="Arial" w:hAnsi="Arial"/>
          <w:sz w:val="20"/>
        </w:rPr>
        <w:t>p các kho</w:t>
      </w:r>
      <w:r>
        <w:rPr>
          <w:rFonts w:ascii="Arial" w:hAnsi="Arial"/>
          <w:sz w:val="20"/>
        </w:rPr>
        <w:t>ả</w:t>
      </w:r>
      <w:r>
        <w:rPr>
          <w:rFonts w:ascii="Arial" w:hAnsi="Arial"/>
          <w:sz w:val="20"/>
        </w:rPr>
        <w:t>n đ</w:t>
      </w:r>
      <w:r>
        <w:rPr>
          <w:rFonts w:ascii="Arial" w:hAnsi="Arial"/>
          <w:sz w:val="20"/>
        </w:rPr>
        <w:t>ầ</w:t>
      </w:r>
      <w:r>
        <w:rPr>
          <w:rFonts w:ascii="Arial" w:hAnsi="Arial"/>
          <w:sz w:val="20"/>
        </w:rPr>
        <w:t>u tư mà qu</w:t>
      </w:r>
      <w:r>
        <w:rPr>
          <w:rFonts w:ascii="Arial" w:hAnsi="Arial"/>
          <w:sz w:val="20"/>
        </w:rPr>
        <w:t>ỹ</w:t>
      </w:r>
      <w:r>
        <w:rPr>
          <w:rFonts w:ascii="Arial" w:hAnsi="Arial"/>
          <w:sz w:val="20"/>
        </w:rPr>
        <w:t xml:space="preserve"> đã đ</w:t>
      </w:r>
      <w:r>
        <w:rPr>
          <w:rFonts w:ascii="Arial" w:hAnsi="Arial"/>
          <w:sz w:val="20"/>
        </w:rPr>
        <w:t>ầ</w:t>
      </w:r>
      <w:r>
        <w:rPr>
          <w:rFonts w:ascii="Arial" w:hAnsi="Arial"/>
          <w:sz w:val="20"/>
        </w:rPr>
        <w:t xml:space="preserve">u </w:t>
      </w:r>
      <w:r>
        <w:rPr>
          <w:rFonts w:ascii="Arial" w:hAnsi="Arial"/>
          <w:sz w:val="20"/>
        </w:rPr>
        <w:t>tư ho</w:t>
      </w:r>
      <w:r>
        <w:rPr>
          <w:rFonts w:ascii="Arial" w:hAnsi="Arial"/>
          <w:sz w:val="20"/>
        </w:rPr>
        <w:t>ặ</w:t>
      </w:r>
      <w:r>
        <w:rPr>
          <w:rFonts w:ascii="Arial" w:hAnsi="Arial"/>
          <w:sz w:val="20"/>
        </w:rPr>
        <w:t>c cam k</w:t>
      </w:r>
      <w:r>
        <w:rPr>
          <w:rFonts w:ascii="Arial" w:hAnsi="Arial"/>
          <w:sz w:val="20"/>
        </w:rPr>
        <w:t>ế</w:t>
      </w:r>
      <w:r>
        <w:rPr>
          <w:rFonts w:ascii="Arial" w:hAnsi="Arial"/>
          <w:sz w:val="20"/>
        </w:rPr>
        <w:t>t đ</w:t>
      </w:r>
      <w:r>
        <w:rPr>
          <w:rFonts w:ascii="Arial" w:hAnsi="Arial"/>
          <w:sz w:val="20"/>
        </w:rPr>
        <w:t>ầ</w:t>
      </w:r>
      <w:r>
        <w:rPr>
          <w:rFonts w:ascii="Arial" w:hAnsi="Arial"/>
          <w:sz w:val="20"/>
        </w:rPr>
        <w:t>u tư vào các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ho</w:t>
      </w:r>
      <w:r>
        <w:rPr>
          <w:rFonts w:ascii="Arial" w:hAnsi="Arial"/>
          <w:sz w:val="20"/>
        </w:rPr>
        <w:t>ặ</w:t>
      </w:r>
      <w:r>
        <w:rPr>
          <w:rFonts w:ascii="Arial" w:hAnsi="Arial"/>
          <w:sz w:val="20"/>
        </w:rPr>
        <w:t>c vào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khác đư</w:t>
      </w:r>
      <w:r>
        <w:rPr>
          <w:rFonts w:ascii="Arial" w:hAnsi="Arial"/>
          <w:sz w:val="20"/>
        </w:rPr>
        <w:t>ợ</w:t>
      </w:r>
      <w:r>
        <w:rPr>
          <w:rFonts w:ascii="Arial" w:hAnsi="Arial"/>
          <w:sz w:val="20"/>
        </w:rPr>
        <w:t>c xác đ</w:t>
      </w:r>
      <w:r>
        <w:rPr>
          <w:rFonts w:ascii="Arial" w:hAnsi="Arial"/>
          <w:sz w:val="20"/>
        </w:rPr>
        <w:t>ị</w:t>
      </w:r>
      <w:r>
        <w:rPr>
          <w:rFonts w:ascii="Arial" w:hAnsi="Arial"/>
          <w:sz w:val="20"/>
        </w:rPr>
        <w:t>nh phù h</w:t>
      </w:r>
      <w:r>
        <w:rPr>
          <w:rFonts w:ascii="Arial" w:hAnsi="Arial"/>
          <w:sz w:val="20"/>
        </w:rPr>
        <w:t>ợ</w:t>
      </w:r>
      <w:r>
        <w:rPr>
          <w:rFonts w:ascii="Arial" w:hAnsi="Arial"/>
          <w:sz w:val="20"/>
        </w:rPr>
        <w:t>p v</w:t>
      </w:r>
      <w:r>
        <w:rPr>
          <w:rFonts w:ascii="Arial" w:hAnsi="Arial"/>
          <w:sz w:val="20"/>
        </w:rPr>
        <w:t>ớ</w:t>
      </w:r>
      <w:r>
        <w:rPr>
          <w:rFonts w:ascii="Arial" w:hAnsi="Arial"/>
          <w:sz w:val="20"/>
        </w:rPr>
        <w:t>i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h</w:t>
      </w:r>
      <w:r>
        <w:rPr>
          <w:rFonts w:ascii="Arial" w:hAnsi="Arial"/>
          <w:sz w:val="20"/>
        </w:rPr>
        <w:t>ằ</w:t>
      </w:r>
      <w:r>
        <w:rPr>
          <w:rFonts w:ascii="Arial" w:hAnsi="Arial"/>
          <w:sz w:val="20"/>
        </w:rPr>
        <w:t>ng năm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nh</w:t>
      </w:r>
      <w:r>
        <w:rPr>
          <w:rFonts w:ascii="Arial" w:hAnsi="Arial"/>
          <w:sz w:val="20"/>
        </w:rPr>
        <w:t>ằ</w:t>
      </w:r>
      <w:r>
        <w:rPr>
          <w:rFonts w:ascii="Arial" w:hAnsi="Arial"/>
          <w:sz w:val="20"/>
        </w:rPr>
        <w:t>m m</w:t>
      </w:r>
      <w:r>
        <w:rPr>
          <w:rFonts w:ascii="Arial" w:hAnsi="Arial"/>
          <w:sz w:val="20"/>
        </w:rPr>
        <w:t>ụ</w:t>
      </w:r>
      <w:r>
        <w:rPr>
          <w:rFonts w:ascii="Arial" w:hAnsi="Arial"/>
          <w:sz w:val="20"/>
        </w:rPr>
        <w:t>c tiêu t</w:t>
      </w:r>
      <w:r>
        <w:rPr>
          <w:rFonts w:ascii="Arial" w:hAnsi="Arial"/>
          <w:sz w:val="20"/>
        </w:rPr>
        <w:t>ố</w:t>
      </w:r>
      <w:r>
        <w:rPr>
          <w:rFonts w:ascii="Arial" w:hAnsi="Arial"/>
          <w:sz w:val="20"/>
        </w:rPr>
        <w:t>i ưu hóa l</w:t>
      </w:r>
      <w:r>
        <w:rPr>
          <w:rFonts w:ascii="Arial" w:hAnsi="Arial"/>
          <w:sz w:val="20"/>
        </w:rPr>
        <w:t>ợ</w:t>
      </w:r>
      <w:r>
        <w:rPr>
          <w:rFonts w:ascii="Arial" w:hAnsi="Arial"/>
          <w:sz w:val="20"/>
        </w:rPr>
        <w:t>i nhu</w:t>
      </w:r>
      <w:r>
        <w:rPr>
          <w:rFonts w:ascii="Arial" w:hAnsi="Arial"/>
          <w:sz w:val="20"/>
        </w:rPr>
        <w:t>ậ</w:t>
      </w:r>
      <w:r>
        <w:rPr>
          <w:rFonts w:ascii="Arial" w:hAnsi="Arial"/>
          <w:sz w:val="20"/>
        </w:rPr>
        <w:t>n và phân tán r</w:t>
      </w:r>
      <w:r>
        <w:rPr>
          <w:rFonts w:ascii="Arial" w:hAnsi="Arial"/>
          <w:sz w:val="20"/>
        </w:rPr>
        <w:t>ủ</w:t>
      </w:r>
      <w:r>
        <w:rPr>
          <w:rFonts w:ascii="Arial" w:hAnsi="Arial"/>
          <w:sz w:val="20"/>
        </w:rPr>
        <w:t>i ro.</w:t>
      </w:r>
    </w:p>
    <w:p w14:paraId="262AA8B3"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Chính sách khuy</w:t>
      </w:r>
      <w:r>
        <w:rPr>
          <w:rFonts w:ascii="Arial" w:hAnsi="Arial"/>
          <w:b/>
          <w:sz w:val="20"/>
        </w:rPr>
        <w:t>ế</w:t>
      </w:r>
      <w:r>
        <w:rPr>
          <w:rFonts w:ascii="Arial" w:hAnsi="Arial"/>
          <w:b/>
          <w:sz w:val="20"/>
        </w:rPr>
        <w:t xml:space="preserve">n </w:t>
      </w:r>
      <w:r>
        <w:rPr>
          <w:rFonts w:ascii="Arial" w:hAnsi="Arial"/>
          <w:b/>
          <w:sz w:val="20"/>
        </w:rPr>
        <w:t>khích, thúc đ</w:t>
      </w:r>
      <w:r>
        <w:rPr>
          <w:rFonts w:ascii="Arial" w:hAnsi="Arial"/>
          <w:b/>
          <w:sz w:val="20"/>
        </w:rPr>
        <w:t>ẩ</w:t>
      </w:r>
      <w:r>
        <w:rPr>
          <w:rFonts w:ascii="Arial" w:hAnsi="Arial"/>
          <w:b/>
          <w:sz w:val="20"/>
        </w:rPr>
        <w:t>y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m</w:t>
      </w:r>
    </w:p>
    <w:p w14:paraId="4D9691B9" w14:textId="77777777" w:rsidR="00451F61" w:rsidRDefault="00502F77" w:rsidP="00D7516C">
      <w:pPr>
        <w:adjustRightInd w:val="0"/>
        <w:snapToGrid w:val="0"/>
        <w:spacing w:after="120" w:line="240" w:lineRule="auto"/>
        <w:ind w:firstLine="720"/>
        <w:jc w:val="both"/>
      </w:pPr>
      <w:r>
        <w:rPr>
          <w:rFonts w:ascii="Arial" w:hAnsi="Arial"/>
          <w:sz w:val="20"/>
        </w:rPr>
        <w:t>1.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cho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tài chính,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qu</w:t>
      </w:r>
      <w:r>
        <w:rPr>
          <w:rFonts w:ascii="Arial" w:hAnsi="Arial"/>
          <w:sz w:val="20"/>
        </w:rPr>
        <w:t>ỹ</w:t>
      </w:r>
      <w:r>
        <w:rPr>
          <w:rFonts w:ascii="Arial" w:hAnsi="Arial"/>
          <w:sz w:val="20"/>
        </w:rPr>
        <w:t xml:space="preserve"> phát tri</w:t>
      </w:r>
      <w:r>
        <w:rPr>
          <w:rFonts w:ascii="Arial" w:hAnsi="Arial"/>
          <w:sz w:val="20"/>
        </w:rPr>
        <w:t>ể</w:t>
      </w:r>
      <w:r>
        <w:rPr>
          <w:rFonts w:ascii="Arial" w:hAnsi="Arial"/>
          <w:sz w:val="20"/>
        </w:rPr>
        <w:t>n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doanh nghi</w:t>
      </w:r>
      <w:r>
        <w:rPr>
          <w:rFonts w:ascii="Arial" w:hAnsi="Arial"/>
          <w:sz w:val="20"/>
        </w:rPr>
        <w:t>ệ</w:t>
      </w:r>
      <w:r>
        <w:rPr>
          <w:rFonts w:ascii="Arial" w:hAnsi="Arial"/>
          <w:sz w:val="20"/>
        </w:rPr>
        <w:t>p, nhà đ</w:t>
      </w:r>
      <w:r>
        <w:rPr>
          <w:rFonts w:ascii="Arial" w:hAnsi="Arial"/>
          <w:sz w:val="20"/>
        </w:rPr>
        <w:t>ầ</w:t>
      </w:r>
      <w:r>
        <w:rPr>
          <w:rFonts w:ascii="Arial" w:hAnsi="Arial"/>
          <w:sz w:val="20"/>
        </w:rPr>
        <w:t>u tư cá nhân trong nư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tham gia đ</w:t>
      </w:r>
      <w:r>
        <w:rPr>
          <w:rFonts w:ascii="Arial" w:hAnsi="Arial"/>
          <w:sz w:val="20"/>
        </w:rPr>
        <w:t>ầ</w:t>
      </w:r>
      <w:r>
        <w:rPr>
          <w:rFonts w:ascii="Arial" w:hAnsi="Arial"/>
          <w:sz w:val="20"/>
        </w:rPr>
        <w:t>u tư,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sinh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qu</w:t>
      </w:r>
      <w:r>
        <w:rPr>
          <w:rFonts w:ascii="Arial" w:hAnsi="Arial"/>
          <w:sz w:val="20"/>
        </w:rPr>
        <w:t>ố</w:t>
      </w:r>
      <w:r>
        <w:rPr>
          <w:rFonts w:ascii="Arial" w:hAnsi="Arial"/>
          <w:sz w:val="20"/>
        </w:rPr>
        <w:t>c gia, đ</w:t>
      </w:r>
      <w:r>
        <w:rPr>
          <w:rFonts w:ascii="Arial" w:hAnsi="Arial"/>
          <w:sz w:val="20"/>
        </w:rPr>
        <w:t>ị</w:t>
      </w:r>
      <w:r>
        <w:rPr>
          <w:rFonts w:ascii="Arial" w:hAnsi="Arial"/>
          <w:sz w:val="20"/>
        </w:rPr>
        <w:t>a phương,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246156FA" w14:textId="77777777" w:rsidR="00451F61" w:rsidRDefault="00502F77" w:rsidP="00D7516C">
      <w:pPr>
        <w:adjustRightInd w:val="0"/>
        <w:snapToGrid w:val="0"/>
        <w:spacing w:after="120" w:line="240" w:lineRule="auto"/>
        <w:ind w:firstLine="720"/>
        <w:jc w:val="both"/>
      </w:pPr>
      <w:r>
        <w:rPr>
          <w:rFonts w:ascii="Arial" w:hAnsi="Arial"/>
          <w:sz w:val="20"/>
        </w:rPr>
        <w:t>2. Khuy</w:t>
      </w:r>
      <w:r>
        <w:rPr>
          <w:rFonts w:ascii="Arial" w:hAnsi="Arial"/>
          <w:sz w:val="20"/>
        </w:rPr>
        <w:t>ế</w:t>
      </w:r>
      <w:r>
        <w:rPr>
          <w:rFonts w:ascii="Arial" w:hAnsi="Arial"/>
          <w:sz w:val="20"/>
        </w:rPr>
        <w:t>n khích, t</w:t>
      </w:r>
      <w:r>
        <w:rPr>
          <w:rFonts w:ascii="Arial" w:hAnsi="Arial"/>
          <w:sz w:val="20"/>
        </w:rPr>
        <w:t>ạ</w:t>
      </w:r>
      <w:r>
        <w:rPr>
          <w:rFonts w:ascii="Arial" w:hAnsi="Arial"/>
          <w:sz w:val="20"/>
        </w:rPr>
        <w:t>o đi</w:t>
      </w:r>
      <w:r>
        <w:rPr>
          <w:rFonts w:ascii="Arial" w:hAnsi="Arial"/>
          <w:sz w:val="20"/>
        </w:rPr>
        <w:t>ề</w:t>
      </w:r>
      <w:r>
        <w:rPr>
          <w:rFonts w:ascii="Arial" w:hAnsi="Arial"/>
          <w:sz w:val="20"/>
        </w:rPr>
        <w:t>u ki</w:t>
      </w:r>
      <w:r>
        <w:rPr>
          <w:rFonts w:ascii="Arial" w:hAnsi="Arial"/>
          <w:sz w:val="20"/>
        </w:rPr>
        <w:t>ệ</w:t>
      </w:r>
      <w:r>
        <w:rPr>
          <w:rFonts w:ascii="Arial" w:hAnsi="Arial"/>
          <w:sz w:val="20"/>
        </w:rPr>
        <w:t>n thu</w:t>
      </w:r>
      <w:r>
        <w:rPr>
          <w:rFonts w:ascii="Arial" w:hAnsi="Arial"/>
          <w:sz w:val="20"/>
        </w:rPr>
        <w:t>ậ</w:t>
      </w:r>
      <w:r>
        <w:rPr>
          <w:rFonts w:ascii="Arial" w:hAnsi="Arial"/>
          <w:sz w:val="20"/>
        </w:rPr>
        <w:t>n l</w:t>
      </w:r>
      <w:r>
        <w:rPr>
          <w:rFonts w:ascii="Arial" w:hAnsi="Arial"/>
          <w:sz w:val="20"/>
        </w:rPr>
        <w:t>ợ</w:t>
      </w:r>
      <w:r>
        <w:rPr>
          <w:rFonts w:ascii="Arial" w:hAnsi="Arial"/>
          <w:sz w:val="20"/>
        </w:rPr>
        <w:t>i cho doanh nghi</w:t>
      </w:r>
      <w:r>
        <w:rPr>
          <w:rFonts w:ascii="Arial" w:hAnsi="Arial"/>
          <w:sz w:val="20"/>
        </w:rPr>
        <w:t>ệ</w:t>
      </w:r>
      <w:r>
        <w:rPr>
          <w:rFonts w:ascii="Arial" w:hAnsi="Arial"/>
          <w:sz w:val="20"/>
        </w:rPr>
        <w:t>p tham gia góp v</w:t>
      </w:r>
      <w:r>
        <w:rPr>
          <w:rFonts w:ascii="Arial" w:hAnsi="Arial"/>
          <w:sz w:val="20"/>
        </w:rPr>
        <w:t>ố</w:t>
      </w:r>
      <w:r>
        <w:rPr>
          <w:rFonts w:ascii="Arial" w:hAnsi="Arial"/>
          <w:sz w:val="20"/>
        </w:rPr>
        <w:t>n vào các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ngân sách nhà nư</w:t>
      </w:r>
      <w:r>
        <w:rPr>
          <w:rFonts w:ascii="Arial" w:hAnsi="Arial"/>
          <w:sz w:val="20"/>
        </w:rPr>
        <w:t>ớ</w:t>
      </w:r>
      <w:r>
        <w:rPr>
          <w:rFonts w:ascii="Arial" w:hAnsi="Arial"/>
          <w:sz w:val="20"/>
        </w:rPr>
        <w:t>c đ</w:t>
      </w:r>
      <w:r>
        <w:rPr>
          <w:rFonts w:ascii="Arial" w:hAnsi="Arial"/>
          <w:sz w:val="20"/>
        </w:rPr>
        <w:t>ể</w:t>
      </w:r>
      <w:r>
        <w:rPr>
          <w:rFonts w:ascii="Arial" w:hAnsi="Arial"/>
          <w:sz w:val="20"/>
        </w:rPr>
        <w:t xml:space="preserve"> đ</w:t>
      </w:r>
      <w:r>
        <w:rPr>
          <w:rFonts w:ascii="Arial" w:hAnsi="Arial"/>
          <w:sz w:val="20"/>
        </w:rPr>
        <w:t>ầ</w:t>
      </w:r>
      <w:r>
        <w:rPr>
          <w:rFonts w:ascii="Arial" w:hAnsi="Arial"/>
          <w:sz w:val="20"/>
        </w:rPr>
        <w:t>u tư vào doanh nghi</w:t>
      </w:r>
      <w:r>
        <w:rPr>
          <w:rFonts w:ascii="Arial" w:hAnsi="Arial"/>
          <w:sz w:val="20"/>
        </w:rPr>
        <w:t>ệ</w:t>
      </w:r>
      <w:r>
        <w:rPr>
          <w:rFonts w:ascii="Arial" w:hAnsi="Arial"/>
          <w:sz w:val="20"/>
        </w:rPr>
        <w:t>p kh</w:t>
      </w:r>
      <w:r>
        <w:rPr>
          <w:rFonts w:ascii="Arial" w:hAnsi="Arial"/>
          <w:sz w:val="20"/>
        </w:rPr>
        <w:t>ở</w:t>
      </w:r>
      <w:r>
        <w:rPr>
          <w:rFonts w:ascii="Arial" w:hAnsi="Arial"/>
          <w:sz w:val="20"/>
        </w:rPr>
        <w:t xml:space="preserve">i </w:t>
      </w:r>
      <w:r>
        <w:rPr>
          <w:rFonts w:ascii="Arial" w:hAnsi="Arial"/>
          <w:sz w:val="20"/>
        </w:rPr>
        <w:t>nghi</w:t>
      </w:r>
      <w:r>
        <w:rPr>
          <w:rFonts w:ascii="Arial" w:hAnsi="Arial"/>
          <w:sz w:val="20"/>
        </w:rPr>
        <w:t>ệ</w:t>
      </w:r>
      <w:r>
        <w:rPr>
          <w:rFonts w:ascii="Arial" w:hAnsi="Arial"/>
          <w:sz w:val="20"/>
        </w:rPr>
        <w:t>p sáng t</w:t>
      </w:r>
      <w:r>
        <w:rPr>
          <w:rFonts w:ascii="Arial" w:hAnsi="Arial"/>
          <w:sz w:val="20"/>
        </w:rPr>
        <w:t>ạ</w:t>
      </w:r>
      <w:r>
        <w:rPr>
          <w:rFonts w:ascii="Arial" w:hAnsi="Arial"/>
          <w:sz w:val="20"/>
        </w:rPr>
        <w:t>o phù h</w:t>
      </w:r>
      <w:r>
        <w:rPr>
          <w:rFonts w:ascii="Arial" w:hAnsi="Arial"/>
          <w:sz w:val="20"/>
        </w:rPr>
        <w:t>ợ</w:t>
      </w:r>
      <w:r>
        <w:rPr>
          <w:rFonts w:ascii="Arial" w:hAnsi="Arial"/>
          <w:sz w:val="20"/>
        </w:rPr>
        <w:t>p v</w:t>
      </w:r>
      <w:r>
        <w:rPr>
          <w:rFonts w:ascii="Arial" w:hAnsi="Arial"/>
          <w:sz w:val="20"/>
        </w:rPr>
        <w:t>ớ</w:t>
      </w:r>
      <w:r>
        <w:rPr>
          <w:rFonts w:ascii="Arial" w:hAnsi="Arial"/>
          <w:sz w:val="20"/>
        </w:rPr>
        <w:t>i chi</w:t>
      </w:r>
      <w:r>
        <w:rPr>
          <w:rFonts w:ascii="Arial" w:hAnsi="Arial"/>
          <w:sz w:val="20"/>
        </w:rPr>
        <w:t>ế</w:t>
      </w:r>
      <w:r>
        <w:rPr>
          <w:rFonts w:ascii="Arial" w:hAnsi="Arial"/>
          <w:sz w:val="20"/>
        </w:rPr>
        <w:t>n lư</w:t>
      </w:r>
      <w:r>
        <w:rPr>
          <w:rFonts w:ascii="Arial" w:hAnsi="Arial"/>
          <w:sz w:val="20"/>
        </w:rPr>
        <w:t>ợ</w:t>
      </w:r>
      <w:r>
        <w:rPr>
          <w:rFonts w:ascii="Arial" w:hAnsi="Arial"/>
          <w:sz w:val="20"/>
        </w:rPr>
        <w:t>c phát tri</w:t>
      </w:r>
      <w:r>
        <w:rPr>
          <w:rFonts w:ascii="Arial" w:hAnsi="Arial"/>
          <w:sz w:val="20"/>
        </w:rPr>
        <w:t>ể</w:t>
      </w:r>
      <w:r>
        <w:rPr>
          <w:rFonts w:ascii="Arial" w:hAnsi="Arial"/>
          <w:sz w:val="20"/>
        </w:rPr>
        <w:t>n,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s</w:t>
      </w:r>
      <w:r>
        <w:rPr>
          <w:rFonts w:ascii="Arial" w:hAnsi="Arial"/>
          <w:sz w:val="20"/>
        </w:rPr>
        <w:t>ả</w:t>
      </w:r>
      <w:r>
        <w:rPr>
          <w:rFonts w:ascii="Arial" w:hAnsi="Arial"/>
          <w:sz w:val="20"/>
        </w:rPr>
        <w:t>n xu</w:t>
      </w:r>
      <w:r>
        <w:rPr>
          <w:rFonts w:ascii="Arial" w:hAnsi="Arial"/>
          <w:sz w:val="20"/>
        </w:rPr>
        <w:t>ấ</w:t>
      </w:r>
      <w:r>
        <w:rPr>
          <w:rFonts w:ascii="Arial" w:hAnsi="Arial"/>
          <w:sz w:val="20"/>
        </w:rPr>
        <w:t>t, kinh doanh c</w:t>
      </w:r>
      <w:r>
        <w:rPr>
          <w:rFonts w:ascii="Arial" w:hAnsi="Arial"/>
          <w:sz w:val="20"/>
        </w:rPr>
        <w:t>ủ</w:t>
      </w:r>
      <w:r>
        <w:rPr>
          <w:rFonts w:ascii="Arial" w:hAnsi="Arial"/>
          <w:sz w:val="20"/>
        </w:rPr>
        <w:t>a doanh nghi</w:t>
      </w:r>
      <w:r>
        <w:rPr>
          <w:rFonts w:ascii="Arial" w:hAnsi="Arial"/>
          <w:sz w:val="20"/>
        </w:rPr>
        <w:t>ệ</w:t>
      </w:r>
      <w:r>
        <w:rPr>
          <w:rFonts w:ascii="Arial" w:hAnsi="Arial"/>
          <w:sz w:val="20"/>
        </w:rPr>
        <w:t>p.</w:t>
      </w:r>
    </w:p>
    <w:p w14:paraId="45527675" w14:textId="77777777" w:rsidR="00451F61" w:rsidRDefault="00502F77" w:rsidP="00D7516C">
      <w:pPr>
        <w:adjustRightInd w:val="0"/>
        <w:snapToGrid w:val="0"/>
        <w:spacing w:after="120" w:line="240" w:lineRule="auto"/>
        <w:ind w:firstLine="720"/>
        <w:jc w:val="both"/>
      </w:pPr>
      <w:r>
        <w:rPr>
          <w:rFonts w:ascii="Arial" w:hAnsi="Arial"/>
          <w:sz w:val="20"/>
        </w:rPr>
        <w:t>3. Phát tri</w:t>
      </w:r>
      <w:r>
        <w:rPr>
          <w:rFonts w:ascii="Arial" w:hAnsi="Arial"/>
          <w:sz w:val="20"/>
        </w:rPr>
        <w:t>ể</w:t>
      </w:r>
      <w:r>
        <w:rPr>
          <w:rFonts w:ascii="Arial" w:hAnsi="Arial"/>
          <w:sz w:val="20"/>
        </w:rPr>
        <w:t>n các n</w:t>
      </w:r>
      <w:r>
        <w:rPr>
          <w:rFonts w:ascii="Arial" w:hAnsi="Arial"/>
          <w:sz w:val="20"/>
        </w:rPr>
        <w:t>ề</w:t>
      </w:r>
      <w:r>
        <w:rPr>
          <w:rFonts w:ascii="Arial" w:hAnsi="Arial"/>
          <w:sz w:val="20"/>
        </w:rPr>
        <w:t>n t</w:t>
      </w:r>
      <w:r>
        <w:rPr>
          <w:rFonts w:ascii="Arial" w:hAnsi="Arial"/>
          <w:sz w:val="20"/>
        </w:rPr>
        <w:t>ả</w:t>
      </w:r>
      <w:r>
        <w:rPr>
          <w:rFonts w:ascii="Arial" w:hAnsi="Arial"/>
          <w:sz w:val="20"/>
        </w:rPr>
        <w:t>ng s</w:t>
      </w:r>
      <w:r>
        <w:rPr>
          <w:rFonts w:ascii="Arial" w:hAnsi="Arial"/>
          <w:sz w:val="20"/>
        </w:rPr>
        <w:t>ố</w:t>
      </w:r>
      <w:r>
        <w:rPr>
          <w:rFonts w:ascii="Arial" w:hAnsi="Arial"/>
          <w:sz w:val="20"/>
        </w:rPr>
        <w:t xml:space="preserve"> k</w:t>
      </w:r>
      <w:r>
        <w:rPr>
          <w:rFonts w:ascii="Arial" w:hAnsi="Arial"/>
          <w:sz w:val="20"/>
        </w:rPr>
        <w:t>ế</w:t>
      </w:r>
      <w:r>
        <w:rPr>
          <w:rFonts w:ascii="Arial" w:hAnsi="Arial"/>
          <w:sz w:val="20"/>
        </w:rPr>
        <w:t>t n</w:t>
      </w:r>
      <w:r>
        <w:rPr>
          <w:rFonts w:ascii="Arial" w:hAnsi="Arial"/>
          <w:sz w:val="20"/>
        </w:rPr>
        <w:t>ố</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chuyên gia, nhà đ</w:t>
      </w:r>
      <w:r>
        <w:rPr>
          <w:rFonts w:ascii="Arial" w:hAnsi="Arial"/>
          <w:sz w:val="20"/>
        </w:rPr>
        <w:t>ầ</w:t>
      </w:r>
      <w:r>
        <w:rPr>
          <w:rFonts w:ascii="Arial" w:hAnsi="Arial"/>
          <w:sz w:val="20"/>
        </w:rPr>
        <w:t>u tư cá nhân,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 xml:space="preserve">p </w:t>
      </w:r>
      <w:r>
        <w:rPr>
          <w:rFonts w:ascii="Arial" w:hAnsi="Arial"/>
          <w:sz w:val="20"/>
        </w:rPr>
        <w:t>sáng t</w:t>
      </w:r>
      <w:r>
        <w:rPr>
          <w:rFonts w:ascii="Arial" w:hAnsi="Arial"/>
          <w:sz w:val="20"/>
        </w:rPr>
        <w:t>ạ</w:t>
      </w:r>
      <w:r>
        <w:rPr>
          <w:rFonts w:ascii="Arial" w:hAnsi="Arial"/>
          <w:sz w:val="20"/>
        </w:rPr>
        <w:t>o,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thúc đ</w:t>
      </w:r>
      <w:r>
        <w:rPr>
          <w:rFonts w:ascii="Arial" w:hAnsi="Arial"/>
          <w:sz w:val="20"/>
        </w:rPr>
        <w:t>ẩ</w:t>
      </w:r>
      <w:r>
        <w:rPr>
          <w:rFonts w:ascii="Arial" w:hAnsi="Arial"/>
          <w:sz w:val="20"/>
        </w:rPr>
        <w:t>y đ</w:t>
      </w:r>
      <w:r>
        <w:rPr>
          <w:rFonts w:ascii="Arial" w:hAnsi="Arial"/>
          <w:sz w:val="20"/>
        </w:rPr>
        <w:t>ầ</w:t>
      </w:r>
      <w:r>
        <w:rPr>
          <w:rFonts w:ascii="Arial" w:hAnsi="Arial"/>
          <w:sz w:val="20"/>
        </w:rPr>
        <w:t>u tư cho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079744D8" w14:textId="77777777" w:rsidR="00451F61" w:rsidRDefault="00502F77" w:rsidP="00D7516C">
      <w:pPr>
        <w:adjustRightInd w:val="0"/>
        <w:snapToGrid w:val="0"/>
        <w:spacing w:after="120" w:line="240" w:lineRule="auto"/>
        <w:ind w:firstLine="720"/>
        <w:jc w:val="both"/>
      </w:pPr>
      <w:r>
        <w:rPr>
          <w:rFonts w:ascii="Arial" w:hAnsi="Arial"/>
          <w:sz w:val="20"/>
        </w:rPr>
        <w:t>4. Khuy</w:t>
      </w:r>
      <w:r>
        <w:rPr>
          <w:rFonts w:ascii="Arial" w:hAnsi="Arial"/>
          <w:sz w:val="20"/>
        </w:rPr>
        <w:t>ế</w:t>
      </w:r>
      <w:r>
        <w:rPr>
          <w:rFonts w:ascii="Arial" w:hAnsi="Arial"/>
          <w:sz w:val="20"/>
        </w:rPr>
        <w:t>n khích doanh nghi</w:t>
      </w:r>
      <w:r>
        <w:rPr>
          <w:rFonts w:ascii="Arial" w:hAnsi="Arial"/>
          <w:sz w:val="20"/>
        </w:rPr>
        <w:t>ệ</w:t>
      </w:r>
      <w:r>
        <w:rPr>
          <w:rFonts w:ascii="Arial" w:hAnsi="Arial"/>
          <w:sz w:val="20"/>
        </w:rPr>
        <w:t>p, t</w:t>
      </w:r>
      <w:r>
        <w:rPr>
          <w:rFonts w:ascii="Arial" w:hAnsi="Arial"/>
          <w:sz w:val="20"/>
        </w:rPr>
        <w:t>ậ</w:t>
      </w:r>
      <w:r>
        <w:rPr>
          <w:rFonts w:ascii="Arial" w:hAnsi="Arial"/>
          <w:sz w:val="20"/>
        </w:rPr>
        <w:t>p đoàn kinh t</w:t>
      </w:r>
      <w:r>
        <w:rPr>
          <w:rFonts w:ascii="Arial" w:hAnsi="Arial"/>
          <w:sz w:val="20"/>
        </w:rPr>
        <w:t>ế</w:t>
      </w:r>
      <w:r>
        <w:rPr>
          <w:rFonts w:ascii="Arial" w:hAnsi="Arial"/>
          <w:sz w:val="20"/>
        </w:rPr>
        <w:t xml:space="preserve"> thành l</w:t>
      </w:r>
      <w:r>
        <w:rPr>
          <w:rFonts w:ascii="Arial" w:hAnsi="Arial"/>
          <w:sz w:val="20"/>
        </w:rPr>
        <w:t>ậ</w:t>
      </w:r>
      <w:r>
        <w:rPr>
          <w:rFonts w:ascii="Arial" w:hAnsi="Arial"/>
          <w:sz w:val="20"/>
        </w:rPr>
        <w:t>p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phát tri</w:t>
      </w:r>
      <w:r>
        <w:rPr>
          <w:rFonts w:ascii="Arial" w:hAnsi="Arial"/>
          <w:sz w:val="20"/>
        </w:rPr>
        <w:t>ể</w:t>
      </w:r>
      <w:r>
        <w:rPr>
          <w:rFonts w:ascii="Arial" w:hAnsi="Arial"/>
          <w:sz w:val="20"/>
        </w:rPr>
        <w:t>n d</w:t>
      </w:r>
      <w:r>
        <w:rPr>
          <w:rFonts w:ascii="Arial" w:hAnsi="Arial"/>
          <w:sz w:val="20"/>
        </w:rPr>
        <w:t>ự</w:t>
      </w:r>
      <w:r>
        <w:rPr>
          <w:rFonts w:ascii="Arial" w:hAnsi="Arial"/>
          <w:sz w:val="20"/>
        </w:rPr>
        <w:t xml:space="preserve"> án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đ</w:t>
      </w:r>
      <w:r>
        <w:rPr>
          <w:rFonts w:ascii="Arial" w:hAnsi="Arial"/>
          <w:sz w:val="20"/>
        </w:rPr>
        <w:t>ể</w:t>
      </w:r>
      <w:r>
        <w:rPr>
          <w:rFonts w:ascii="Arial" w:hAnsi="Arial"/>
          <w:sz w:val="20"/>
        </w:rPr>
        <w:t xml:space="preserve"> phát tri</w:t>
      </w:r>
      <w:r>
        <w:rPr>
          <w:rFonts w:ascii="Arial" w:hAnsi="Arial"/>
          <w:sz w:val="20"/>
        </w:rPr>
        <w:t>ể</w:t>
      </w:r>
      <w:r>
        <w:rPr>
          <w:rFonts w:ascii="Arial" w:hAnsi="Arial"/>
          <w:sz w:val="20"/>
        </w:rPr>
        <w:t>n các s</w:t>
      </w:r>
      <w:r>
        <w:rPr>
          <w:rFonts w:ascii="Arial" w:hAnsi="Arial"/>
          <w:sz w:val="20"/>
        </w:rPr>
        <w:t>ả</w:t>
      </w:r>
      <w:r>
        <w:rPr>
          <w:rFonts w:ascii="Arial" w:hAnsi="Arial"/>
          <w:sz w:val="20"/>
        </w:rPr>
        <w:t>n ph</w:t>
      </w:r>
      <w:r>
        <w:rPr>
          <w:rFonts w:ascii="Arial" w:hAnsi="Arial"/>
          <w:sz w:val="20"/>
        </w:rPr>
        <w:t>ẩ</w:t>
      </w:r>
      <w:r>
        <w:rPr>
          <w:rFonts w:ascii="Arial" w:hAnsi="Arial"/>
          <w:sz w:val="20"/>
        </w:rPr>
        <w:t>m, d</w:t>
      </w:r>
      <w:r>
        <w:rPr>
          <w:rFonts w:ascii="Arial" w:hAnsi="Arial"/>
          <w:sz w:val="20"/>
        </w:rPr>
        <w:t>ị</w:t>
      </w:r>
      <w:r>
        <w:rPr>
          <w:rFonts w:ascii="Arial" w:hAnsi="Arial"/>
          <w:sz w:val="20"/>
        </w:rPr>
        <w:t xml:space="preserve">ch </w:t>
      </w:r>
      <w:r>
        <w:rPr>
          <w:rFonts w:ascii="Arial" w:hAnsi="Arial"/>
          <w:sz w:val="20"/>
        </w:rPr>
        <w:t>v</w:t>
      </w:r>
      <w:r>
        <w:rPr>
          <w:rFonts w:ascii="Arial" w:hAnsi="Arial"/>
          <w:sz w:val="20"/>
        </w:rPr>
        <w:t>ụ</w:t>
      </w:r>
      <w:r>
        <w:rPr>
          <w:rFonts w:ascii="Arial" w:hAnsi="Arial"/>
          <w:sz w:val="20"/>
        </w:rPr>
        <w:t xml:space="preserve"> m</w:t>
      </w:r>
      <w:r>
        <w:rPr>
          <w:rFonts w:ascii="Arial" w:hAnsi="Arial"/>
          <w:sz w:val="20"/>
        </w:rPr>
        <w:t>ớ</w:t>
      </w:r>
      <w:r>
        <w:rPr>
          <w:rFonts w:ascii="Arial" w:hAnsi="Arial"/>
          <w:sz w:val="20"/>
        </w:rPr>
        <w:t>i, mô hình kinh doanh sáng t</w:t>
      </w:r>
      <w:r>
        <w:rPr>
          <w:rFonts w:ascii="Arial" w:hAnsi="Arial"/>
          <w:sz w:val="20"/>
        </w:rPr>
        <w:t>ạ</w:t>
      </w:r>
      <w:r>
        <w:rPr>
          <w:rFonts w:ascii="Arial" w:hAnsi="Arial"/>
          <w:sz w:val="20"/>
        </w:rPr>
        <w:t>o thu hút các ngu</w:t>
      </w:r>
      <w:r>
        <w:rPr>
          <w:rFonts w:ascii="Arial" w:hAnsi="Arial"/>
          <w:sz w:val="20"/>
        </w:rPr>
        <w:t>ồ</w:t>
      </w:r>
      <w:r>
        <w:rPr>
          <w:rFonts w:ascii="Arial" w:hAnsi="Arial"/>
          <w:sz w:val="20"/>
        </w:rPr>
        <w:t>n l</w:t>
      </w:r>
      <w:r>
        <w:rPr>
          <w:rFonts w:ascii="Arial" w:hAnsi="Arial"/>
          <w:sz w:val="20"/>
        </w:rPr>
        <w:t>ự</w:t>
      </w:r>
      <w:r>
        <w:rPr>
          <w:rFonts w:ascii="Arial" w:hAnsi="Arial"/>
          <w:sz w:val="20"/>
        </w:rPr>
        <w:t>c đ</w:t>
      </w:r>
      <w:r>
        <w:rPr>
          <w:rFonts w:ascii="Arial" w:hAnsi="Arial"/>
          <w:sz w:val="20"/>
        </w:rPr>
        <w:t>ầ</w:t>
      </w:r>
      <w:r>
        <w:rPr>
          <w:rFonts w:ascii="Arial" w:hAnsi="Arial"/>
          <w:sz w:val="20"/>
        </w:rPr>
        <w:t>u tư t</w:t>
      </w:r>
      <w:r>
        <w:rPr>
          <w:rFonts w:ascii="Arial" w:hAnsi="Arial"/>
          <w:sz w:val="20"/>
        </w:rPr>
        <w:t>ừ</w:t>
      </w:r>
      <w:r>
        <w:rPr>
          <w:rFonts w:ascii="Arial" w:hAnsi="Arial"/>
          <w:sz w:val="20"/>
        </w:rPr>
        <w:t xml:space="preserve"> các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5138B9E1"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Nguyên t</w:t>
      </w:r>
      <w:r>
        <w:rPr>
          <w:rFonts w:ascii="Arial" w:hAnsi="Arial"/>
          <w:b/>
          <w:sz w:val="20"/>
        </w:rPr>
        <w:t>ắ</w:t>
      </w:r>
      <w:r>
        <w:rPr>
          <w:rFonts w:ascii="Arial" w:hAnsi="Arial"/>
          <w:b/>
          <w:sz w:val="20"/>
        </w:rPr>
        <w:t>c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c</w:t>
      </w:r>
      <w:r>
        <w:rPr>
          <w:rFonts w:ascii="Arial" w:hAnsi="Arial"/>
          <w:b/>
          <w:sz w:val="20"/>
        </w:rPr>
        <w:t>ủ</w:t>
      </w:r>
      <w:r>
        <w:rPr>
          <w:rFonts w:ascii="Arial" w:hAnsi="Arial"/>
          <w:b/>
          <w:sz w:val="20"/>
        </w:rPr>
        <w:t>a qu</w:t>
      </w:r>
      <w:r>
        <w:rPr>
          <w:rFonts w:ascii="Arial" w:hAnsi="Arial"/>
          <w:b/>
          <w:sz w:val="20"/>
        </w:rPr>
        <w:t>ỹ</w:t>
      </w:r>
    </w:p>
    <w:p w14:paraId="083FDB69" w14:textId="77777777" w:rsidR="00451F61" w:rsidRDefault="00502F77" w:rsidP="00D7516C">
      <w:pPr>
        <w:adjustRightInd w:val="0"/>
        <w:snapToGrid w:val="0"/>
        <w:spacing w:after="120" w:line="240" w:lineRule="auto"/>
        <w:ind w:firstLine="720"/>
        <w:jc w:val="both"/>
      </w:pPr>
      <w:r>
        <w:rPr>
          <w:rFonts w:ascii="Arial" w:hAnsi="Arial"/>
          <w:sz w:val="20"/>
        </w:rPr>
        <w:t>1. Tuân th</w:t>
      </w:r>
      <w:r>
        <w:rPr>
          <w:rFonts w:ascii="Arial" w:hAnsi="Arial"/>
          <w:sz w:val="20"/>
        </w:rPr>
        <w:t>ủ</w:t>
      </w:r>
      <w:r>
        <w:rPr>
          <w:rFonts w:ascii="Arial" w:hAnsi="Arial"/>
          <w:sz w:val="20"/>
        </w:rPr>
        <w:t xml:space="preserve">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và các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mà Vi</w:t>
      </w:r>
      <w:r>
        <w:rPr>
          <w:rFonts w:ascii="Arial" w:hAnsi="Arial"/>
          <w:sz w:val="20"/>
        </w:rPr>
        <w:t>ệ</w:t>
      </w:r>
      <w:r>
        <w:rPr>
          <w:rFonts w:ascii="Arial" w:hAnsi="Arial"/>
          <w:sz w:val="20"/>
        </w:rPr>
        <w:t>t Nam là thành viên; tuân th</w:t>
      </w:r>
      <w:r>
        <w:rPr>
          <w:rFonts w:ascii="Arial" w:hAnsi="Arial"/>
          <w:sz w:val="20"/>
        </w:rPr>
        <w:t>ủ</w:t>
      </w:r>
      <w:r>
        <w:rPr>
          <w:rFonts w:ascii="Arial" w:hAnsi="Arial"/>
          <w:sz w:val="20"/>
        </w:rPr>
        <w:t xml:space="preserve"> ph</w:t>
      </w:r>
      <w:r>
        <w:rPr>
          <w:rFonts w:ascii="Arial" w:hAnsi="Arial"/>
          <w:sz w:val="20"/>
        </w:rPr>
        <w:t>áp lu</w:t>
      </w:r>
      <w:r>
        <w:rPr>
          <w:rFonts w:ascii="Arial" w:hAnsi="Arial"/>
          <w:sz w:val="20"/>
        </w:rPr>
        <w:t>ậ</w:t>
      </w:r>
      <w:r>
        <w:rPr>
          <w:rFonts w:ascii="Arial" w:hAnsi="Arial"/>
          <w:sz w:val="20"/>
        </w:rPr>
        <w:t>t c</w:t>
      </w:r>
      <w:r>
        <w:rPr>
          <w:rFonts w:ascii="Arial" w:hAnsi="Arial"/>
          <w:sz w:val="20"/>
        </w:rPr>
        <w:t>ủ</w:t>
      </w:r>
      <w:r>
        <w:rPr>
          <w:rFonts w:ascii="Arial" w:hAnsi="Arial"/>
          <w:sz w:val="20"/>
        </w:rPr>
        <w:t>a qu</w:t>
      </w:r>
      <w:r>
        <w:rPr>
          <w:rFonts w:ascii="Arial" w:hAnsi="Arial"/>
          <w:sz w:val="20"/>
        </w:rPr>
        <w:t>ố</w:t>
      </w:r>
      <w:r>
        <w:rPr>
          <w:rFonts w:ascii="Arial" w:hAnsi="Arial"/>
          <w:sz w:val="20"/>
        </w:rPr>
        <w:t>c gia, vùng lãnh th</w:t>
      </w:r>
      <w:r>
        <w:rPr>
          <w:rFonts w:ascii="Arial" w:hAnsi="Arial"/>
          <w:sz w:val="20"/>
        </w:rPr>
        <w:t>ổ</w:t>
      </w:r>
      <w:r>
        <w:rPr>
          <w:rFonts w:ascii="Arial" w:hAnsi="Arial"/>
          <w:sz w:val="20"/>
        </w:rPr>
        <w:t xml:space="preserve"> khi đ</w:t>
      </w:r>
      <w:r>
        <w:rPr>
          <w:rFonts w:ascii="Arial" w:hAnsi="Arial"/>
          <w:sz w:val="20"/>
        </w:rPr>
        <w:t>ầ</w:t>
      </w:r>
      <w:r>
        <w:rPr>
          <w:rFonts w:ascii="Arial" w:hAnsi="Arial"/>
          <w:sz w:val="20"/>
        </w:rPr>
        <w:t>u tư ra nư</w:t>
      </w:r>
      <w:r>
        <w:rPr>
          <w:rFonts w:ascii="Arial" w:hAnsi="Arial"/>
          <w:sz w:val="20"/>
        </w:rPr>
        <w:t>ớ</w:t>
      </w:r>
      <w:r>
        <w:rPr>
          <w:rFonts w:ascii="Arial" w:hAnsi="Arial"/>
          <w:sz w:val="20"/>
        </w:rPr>
        <w:t>c ngoài.</w:t>
      </w:r>
    </w:p>
    <w:p w14:paraId="14D1097D" w14:textId="77777777" w:rsidR="00451F61" w:rsidRDefault="00502F77" w:rsidP="00D7516C">
      <w:pPr>
        <w:adjustRightInd w:val="0"/>
        <w:snapToGrid w:val="0"/>
        <w:spacing w:after="120" w:line="240" w:lineRule="auto"/>
        <w:ind w:firstLine="720"/>
        <w:jc w:val="both"/>
      </w:pPr>
      <w:r>
        <w:rPr>
          <w:rFonts w:ascii="Arial" w:hAnsi="Arial"/>
          <w:sz w:val="20"/>
        </w:rPr>
        <w:t>2. Ho</w:t>
      </w:r>
      <w:r>
        <w:rPr>
          <w:rFonts w:ascii="Arial" w:hAnsi="Arial"/>
          <w:sz w:val="20"/>
        </w:rPr>
        <w:t>ạ</w:t>
      </w:r>
      <w:r>
        <w:rPr>
          <w:rFonts w:ascii="Arial" w:hAnsi="Arial"/>
          <w:sz w:val="20"/>
        </w:rPr>
        <w:t>t đ</w:t>
      </w:r>
      <w:r>
        <w:rPr>
          <w:rFonts w:ascii="Arial" w:hAnsi="Arial"/>
          <w:sz w:val="20"/>
        </w:rPr>
        <w:t>ộ</w:t>
      </w:r>
      <w:r>
        <w:rPr>
          <w:rFonts w:ascii="Arial" w:hAnsi="Arial"/>
          <w:sz w:val="20"/>
        </w:rPr>
        <w:t>ng theo nguyên t</w:t>
      </w:r>
      <w:r>
        <w:rPr>
          <w:rFonts w:ascii="Arial" w:hAnsi="Arial"/>
          <w:sz w:val="20"/>
        </w:rPr>
        <w:t>ắ</w:t>
      </w:r>
      <w:r>
        <w:rPr>
          <w:rFonts w:ascii="Arial" w:hAnsi="Arial"/>
          <w:sz w:val="20"/>
        </w:rPr>
        <w:t>c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ch</w:t>
      </w:r>
      <w:r>
        <w:rPr>
          <w:rFonts w:ascii="Arial" w:hAnsi="Arial"/>
          <w:sz w:val="20"/>
        </w:rPr>
        <w:t>ấ</w:t>
      </w:r>
      <w:r>
        <w:rPr>
          <w:rFonts w:ascii="Arial" w:hAnsi="Arial"/>
          <w:sz w:val="20"/>
        </w:rPr>
        <w:t>p nh</w:t>
      </w:r>
      <w:r>
        <w:rPr>
          <w:rFonts w:ascii="Arial" w:hAnsi="Arial"/>
          <w:sz w:val="20"/>
        </w:rPr>
        <w:t>ậ</w:t>
      </w:r>
      <w:r>
        <w:rPr>
          <w:rFonts w:ascii="Arial" w:hAnsi="Arial"/>
          <w:sz w:val="20"/>
        </w:rPr>
        <w:t>n r</w:t>
      </w:r>
      <w:r>
        <w:rPr>
          <w:rFonts w:ascii="Arial" w:hAnsi="Arial"/>
          <w:sz w:val="20"/>
        </w:rPr>
        <w:t>ủ</w:t>
      </w:r>
      <w:r>
        <w:rPr>
          <w:rFonts w:ascii="Arial" w:hAnsi="Arial"/>
          <w:sz w:val="20"/>
        </w:rPr>
        <w:t>i ro có ki</w:t>
      </w:r>
      <w:r>
        <w:rPr>
          <w:rFonts w:ascii="Arial" w:hAnsi="Arial"/>
          <w:sz w:val="20"/>
        </w:rPr>
        <w:t>ể</w:t>
      </w:r>
      <w:r>
        <w:rPr>
          <w:rFonts w:ascii="Arial" w:hAnsi="Arial"/>
          <w:sz w:val="20"/>
        </w:rPr>
        <w:t>m soát, đ</w:t>
      </w:r>
      <w:r>
        <w:rPr>
          <w:rFonts w:ascii="Arial" w:hAnsi="Arial"/>
          <w:sz w:val="20"/>
        </w:rPr>
        <w:t>ả</w:t>
      </w:r>
      <w:r>
        <w:rPr>
          <w:rFonts w:ascii="Arial" w:hAnsi="Arial"/>
          <w:sz w:val="20"/>
        </w:rPr>
        <w:t>m b</w:t>
      </w:r>
      <w:r>
        <w:rPr>
          <w:rFonts w:ascii="Arial" w:hAnsi="Arial"/>
          <w:sz w:val="20"/>
        </w:rPr>
        <w:t>ả</w:t>
      </w:r>
      <w:r>
        <w:rPr>
          <w:rFonts w:ascii="Arial" w:hAnsi="Arial"/>
          <w:sz w:val="20"/>
        </w:rPr>
        <w:t>o công khai, minh b</w:t>
      </w:r>
      <w:r>
        <w:rPr>
          <w:rFonts w:ascii="Arial" w:hAnsi="Arial"/>
          <w:sz w:val="20"/>
        </w:rPr>
        <w:t>ạ</w:t>
      </w:r>
      <w:r>
        <w:rPr>
          <w:rFonts w:ascii="Arial" w:hAnsi="Arial"/>
          <w:sz w:val="20"/>
        </w:rPr>
        <w:t>ch, hi</w:t>
      </w:r>
      <w:r>
        <w:rPr>
          <w:rFonts w:ascii="Arial" w:hAnsi="Arial"/>
          <w:sz w:val="20"/>
        </w:rPr>
        <w:t>ệ</w:t>
      </w:r>
      <w:r>
        <w:rPr>
          <w:rFonts w:ascii="Arial" w:hAnsi="Arial"/>
          <w:sz w:val="20"/>
        </w:rPr>
        <w:t>u qu</w:t>
      </w:r>
      <w:r>
        <w:rPr>
          <w:rFonts w:ascii="Arial" w:hAnsi="Arial"/>
          <w:sz w:val="20"/>
        </w:rPr>
        <w:t>ả</w:t>
      </w:r>
      <w:r>
        <w:rPr>
          <w:rFonts w:ascii="Arial" w:hAnsi="Arial"/>
          <w:sz w:val="20"/>
        </w:rPr>
        <w:t>, b</w:t>
      </w:r>
      <w:r>
        <w:rPr>
          <w:rFonts w:ascii="Arial" w:hAnsi="Arial"/>
          <w:sz w:val="20"/>
        </w:rPr>
        <w:t>ả</w:t>
      </w:r>
      <w:r>
        <w:rPr>
          <w:rFonts w:ascii="Arial" w:hAnsi="Arial"/>
          <w:sz w:val="20"/>
        </w:rPr>
        <w:t>o m</w:t>
      </w:r>
      <w:r>
        <w:rPr>
          <w:rFonts w:ascii="Arial" w:hAnsi="Arial"/>
          <w:sz w:val="20"/>
        </w:rPr>
        <w:t>ậ</w:t>
      </w:r>
      <w:r>
        <w:rPr>
          <w:rFonts w:ascii="Arial" w:hAnsi="Arial"/>
          <w:sz w:val="20"/>
        </w:rPr>
        <w:t>t thông tin.</w:t>
      </w:r>
    </w:p>
    <w:p w14:paraId="3265B8AF" w14:textId="77777777" w:rsidR="00451F61" w:rsidRDefault="00502F77" w:rsidP="00A63B1F">
      <w:pPr>
        <w:adjustRightInd w:val="0"/>
        <w:snapToGrid w:val="0"/>
        <w:spacing w:after="0" w:line="240" w:lineRule="auto"/>
        <w:ind w:firstLine="720"/>
        <w:jc w:val="both"/>
      </w:pPr>
      <w:r>
        <w:rPr>
          <w:rFonts w:ascii="Arial" w:hAnsi="Arial"/>
          <w:sz w:val="20"/>
        </w:rPr>
        <w:t>3.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h</w:t>
      </w:r>
      <w:r>
        <w:rPr>
          <w:rFonts w:ascii="Arial" w:hAnsi="Arial"/>
          <w:sz w:val="20"/>
        </w:rPr>
        <w:t>ệ</w:t>
      </w:r>
      <w:r>
        <w:rPr>
          <w:rFonts w:ascii="Arial" w:hAnsi="Arial"/>
          <w:sz w:val="20"/>
        </w:rPr>
        <w:t xml:space="preserve"> sinh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ưu tiên đ</w:t>
      </w:r>
      <w:r>
        <w:rPr>
          <w:rFonts w:ascii="Arial" w:hAnsi="Arial"/>
          <w:sz w:val="20"/>
        </w:rPr>
        <w:t>ầ</w:t>
      </w:r>
      <w:r>
        <w:rPr>
          <w:rFonts w:ascii="Arial" w:hAnsi="Arial"/>
          <w:sz w:val="20"/>
        </w:rPr>
        <w:t>u tư vào</w:t>
      </w:r>
      <w:r>
        <w:rPr>
          <w:rFonts w:ascii="Arial" w:hAnsi="Arial"/>
          <w:sz w:val="20"/>
        </w:rPr>
        <w:t xml:space="preserve"> các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có ti</w:t>
      </w:r>
      <w:r>
        <w:rPr>
          <w:rFonts w:ascii="Arial" w:hAnsi="Arial"/>
          <w:sz w:val="20"/>
        </w:rPr>
        <w:t>ề</w:t>
      </w:r>
      <w:r>
        <w:rPr>
          <w:rFonts w:ascii="Arial" w:hAnsi="Arial"/>
          <w:sz w:val="20"/>
        </w:rPr>
        <w:t>m năng tăng trư</w:t>
      </w:r>
      <w:r>
        <w:rPr>
          <w:rFonts w:ascii="Arial" w:hAnsi="Arial"/>
          <w:sz w:val="20"/>
        </w:rPr>
        <w:t>ở</w:t>
      </w:r>
      <w:r>
        <w:rPr>
          <w:rFonts w:ascii="Arial" w:hAnsi="Arial"/>
          <w:sz w:val="20"/>
        </w:rPr>
        <w:t>ng cao trong các lĩnh v</w:t>
      </w:r>
      <w:r>
        <w:rPr>
          <w:rFonts w:ascii="Arial" w:hAnsi="Arial"/>
          <w:sz w:val="20"/>
        </w:rPr>
        <w:t>ự</w:t>
      </w:r>
      <w:r>
        <w:rPr>
          <w:rFonts w:ascii="Arial" w:hAnsi="Arial"/>
          <w:sz w:val="20"/>
        </w:rPr>
        <w:t>c công ngh</w:t>
      </w:r>
      <w:r>
        <w:rPr>
          <w:rFonts w:ascii="Arial" w:hAnsi="Arial"/>
          <w:sz w:val="20"/>
        </w:rPr>
        <w:t>ệ</w:t>
      </w:r>
      <w:r>
        <w:rPr>
          <w:rFonts w:ascii="Arial" w:hAnsi="Arial"/>
          <w:sz w:val="20"/>
        </w:rPr>
        <w:t xml:space="preserve"> cao, công ngh</w:t>
      </w:r>
      <w:r>
        <w:rPr>
          <w:rFonts w:ascii="Arial" w:hAnsi="Arial"/>
          <w:sz w:val="20"/>
        </w:rPr>
        <w:t>ệ</w:t>
      </w:r>
      <w:r>
        <w:rPr>
          <w:rFonts w:ascii="Arial" w:hAnsi="Arial"/>
          <w:sz w:val="20"/>
        </w:rPr>
        <w:t xml:space="preserve"> s</w:t>
      </w:r>
      <w:r>
        <w:rPr>
          <w:rFonts w:ascii="Arial" w:hAnsi="Arial"/>
          <w:sz w:val="20"/>
        </w:rPr>
        <w:t>ố</w:t>
      </w:r>
      <w:r>
        <w:rPr>
          <w:rFonts w:ascii="Arial" w:hAnsi="Arial"/>
          <w:sz w:val="20"/>
        </w:rPr>
        <w:t>, công ngh</w:t>
      </w:r>
      <w:r>
        <w:rPr>
          <w:rFonts w:ascii="Arial" w:hAnsi="Arial"/>
          <w:sz w:val="20"/>
        </w:rPr>
        <w:t>ệ</w:t>
      </w:r>
      <w:r>
        <w:rPr>
          <w:rFonts w:ascii="Arial" w:hAnsi="Arial"/>
          <w:sz w:val="20"/>
        </w:rPr>
        <w:t xml:space="preserve"> chi</w:t>
      </w:r>
      <w:r>
        <w:rPr>
          <w:rFonts w:ascii="Arial" w:hAnsi="Arial"/>
          <w:sz w:val="20"/>
        </w:rPr>
        <w:t>ế</w:t>
      </w:r>
      <w:r>
        <w:rPr>
          <w:rFonts w:ascii="Arial" w:hAnsi="Arial"/>
          <w:sz w:val="20"/>
        </w:rPr>
        <w:t>n lư</w:t>
      </w:r>
      <w:r>
        <w:rPr>
          <w:rFonts w:ascii="Arial" w:hAnsi="Arial"/>
          <w:sz w:val="20"/>
        </w:rPr>
        <w:t>ợ</w:t>
      </w:r>
      <w:r>
        <w:rPr>
          <w:rFonts w:ascii="Arial" w:hAnsi="Arial"/>
          <w:sz w:val="20"/>
        </w:rPr>
        <w:t>c, công ngh</w:t>
      </w:r>
      <w:r>
        <w:rPr>
          <w:rFonts w:ascii="Arial" w:hAnsi="Arial"/>
          <w:sz w:val="20"/>
        </w:rPr>
        <w:t>ệ</w:t>
      </w:r>
      <w:r>
        <w:rPr>
          <w:rFonts w:ascii="Arial" w:hAnsi="Arial"/>
          <w:sz w:val="20"/>
        </w:rPr>
        <w:t xml:space="preserve"> khuy</w:t>
      </w:r>
      <w:r>
        <w:rPr>
          <w:rFonts w:ascii="Arial" w:hAnsi="Arial"/>
          <w:sz w:val="20"/>
        </w:rPr>
        <w:t>ế</w:t>
      </w:r>
      <w:r>
        <w:rPr>
          <w:rFonts w:ascii="Arial" w:hAnsi="Arial"/>
          <w:sz w:val="20"/>
        </w:rPr>
        <w:t>n khích chuy</w:t>
      </w:r>
      <w:r>
        <w:rPr>
          <w:rFonts w:ascii="Arial" w:hAnsi="Arial"/>
          <w:sz w:val="20"/>
        </w:rPr>
        <w:t>ể</w:t>
      </w:r>
      <w:r>
        <w:rPr>
          <w:rFonts w:ascii="Arial" w:hAnsi="Arial"/>
          <w:sz w:val="20"/>
        </w:rPr>
        <w:t>n giao, kinh t</w:t>
      </w:r>
      <w:r>
        <w:rPr>
          <w:rFonts w:ascii="Arial" w:hAnsi="Arial"/>
          <w:sz w:val="20"/>
        </w:rPr>
        <w:t>ế</w:t>
      </w:r>
      <w:r>
        <w:rPr>
          <w:rFonts w:ascii="Arial" w:hAnsi="Arial"/>
          <w:sz w:val="20"/>
        </w:rPr>
        <w:t xml:space="preserve"> xanh, kinh t</w:t>
      </w:r>
      <w:r>
        <w:rPr>
          <w:rFonts w:ascii="Arial" w:hAnsi="Arial"/>
          <w:sz w:val="20"/>
        </w:rPr>
        <w:t>ế</w:t>
      </w:r>
      <w:r>
        <w:rPr>
          <w:rFonts w:ascii="Arial" w:hAnsi="Arial"/>
          <w:sz w:val="20"/>
        </w:rPr>
        <w:t xml:space="preserve"> tu</w:t>
      </w:r>
      <w:r>
        <w:rPr>
          <w:rFonts w:ascii="Arial" w:hAnsi="Arial"/>
          <w:sz w:val="20"/>
        </w:rPr>
        <w:t>ầ</w:t>
      </w:r>
      <w:r>
        <w:rPr>
          <w:rFonts w:ascii="Arial" w:hAnsi="Arial"/>
          <w:sz w:val="20"/>
        </w:rPr>
        <w:t>n hoàn, phát tri</w:t>
      </w:r>
      <w:r>
        <w:rPr>
          <w:rFonts w:ascii="Arial" w:hAnsi="Arial"/>
          <w:sz w:val="20"/>
        </w:rPr>
        <w:t>ể</w:t>
      </w:r>
      <w:r>
        <w:rPr>
          <w:rFonts w:ascii="Arial" w:hAnsi="Arial"/>
          <w:sz w:val="20"/>
        </w:rPr>
        <w:t>n b</w:t>
      </w:r>
      <w:r>
        <w:rPr>
          <w:rFonts w:ascii="Arial" w:hAnsi="Arial"/>
          <w:sz w:val="20"/>
        </w:rPr>
        <w:t>ề</w:t>
      </w:r>
      <w:r>
        <w:rPr>
          <w:rFonts w:ascii="Arial" w:hAnsi="Arial"/>
          <w:sz w:val="20"/>
        </w:rPr>
        <w:t>n v</w:t>
      </w:r>
      <w:r>
        <w:rPr>
          <w:rFonts w:ascii="Arial" w:hAnsi="Arial"/>
          <w:sz w:val="20"/>
        </w:rPr>
        <w:t>ữ</w:t>
      </w:r>
      <w:r>
        <w:rPr>
          <w:rFonts w:ascii="Arial" w:hAnsi="Arial"/>
          <w:sz w:val="20"/>
        </w:rPr>
        <w:t>ng, t</w:t>
      </w:r>
      <w:r>
        <w:rPr>
          <w:rFonts w:ascii="Arial" w:hAnsi="Arial"/>
          <w:sz w:val="20"/>
        </w:rPr>
        <w:t>ạ</w:t>
      </w:r>
      <w:r>
        <w:rPr>
          <w:rFonts w:ascii="Arial" w:hAnsi="Arial"/>
          <w:sz w:val="20"/>
        </w:rPr>
        <w:t>o tác đ</w:t>
      </w:r>
      <w:r>
        <w:rPr>
          <w:rFonts w:ascii="Arial" w:hAnsi="Arial"/>
          <w:sz w:val="20"/>
        </w:rPr>
        <w:t>ộ</w:t>
      </w:r>
      <w:r>
        <w:rPr>
          <w:rFonts w:ascii="Arial" w:hAnsi="Arial"/>
          <w:sz w:val="20"/>
        </w:rPr>
        <w:t>ng tích c</w:t>
      </w:r>
      <w:r>
        <w:rPr>
          <w:rFonts w:ascii="Arial" w:hAnsi="Arial"/>
          <w:sz w:val="20"/>
        </w:rPr>
        <w:t>ự</w:t>
      </w:r>
      <w:r>
        <w:rPr>
          <w:rFonts w:ascii="Arial" w:hAnsi="Arial"/>
          <w:sz w:val="20"/>
        </w:rPr>
        <w:t>c</w:t>
      </w:r>
      <w:r>
        <w:rPr>
          <w:rFonts w:ascii="Arial" w:hAnsi="Arial"/>
          <w:sz w:val="20"/>
        </w:rPr>
        <w:t xml:space="preserve"> đ</w:t>
      </w:r>
      <w:r>
        <w:rPr>
          <w:rFonts w:ascii="Arial" w:hAnsi="Arial"/>
          <w:sz w:val="20"/>
        </w:rPr>
        <w:t>ế</w:t>
      </w:r>
      <w:r>
        <w:rPr>
          <w:rFonts w:ascii="Arial" w:hAnsi="Arial"/>
          <w:sz w:val="20"/>
        </w:rPr>
        <w:t>n kinh t</w:t>
      </w:r>
      <w:r>
        <w:rPr>
          <w:rFonts w:ascii="Arial" w:hAnsi="Arial"/>
          <w:sz w:val="20"/>
        </w:rPr>
        <w:t>ế</w:t>
      </w:r>
      <w:r>
        <w:rPr>
          <w:rFonts w:ascii="Arial" w:hAnsi="Arial"/>
          <w:sz w:val="20"/>
        </w:rPr>
        <w:t>, xã h</w:t>
      </w:r>
      <w:r>
        <w:rPr>
          <w:rFonts w:ascii="Arial" w:hAnsi="Arial"/>
          <w:sz w:val="20"/>
        </w:rPr>
        <w:t>ộ</w:t>
      </w:r>
      <w:r>
        <w:rPr>
          <w:rFonts w:ascii="Arial" w:hAnsi="Arial"/>
          <w:sz w:val="20"/>
        </w:rPr>
        <w:t>i, môi trư</w:t>
      </w:r>
      <w:r>
        <w:rPr>
          <w:rFonts w:ascii="Arial" w:hAnsi="Arial"/>
          <w:sz w:val="20"/>
        </w:rPr>
        <w:t>ờ</w:t>
      </w:r>
      <w:r>
        <w:rPr>
          <w:rFonts w:ascii="Arial" w:hAnsi="Arial"/>
          <w:sz w:val="20"/>
        </w:rPr>
        <w:t>ng đ</w:t>
      </w:r>
      <w:r>
        <w:rPr>
          <w:rFonts w:ascii="Arial" w:hAnsi="Arial"/>
          <w:sz w:val="20"/>
        </w:rPr>
        <w:t>ị</w:t>
      </w:r>
      <w:r>
        <w:rPr>
          <w:rFonts w:ascii="Arial" w:hAnsi="Arial"/>
          <w:sz w:val="20"/>
        </w:rPr>
        <w:t>a phương, qu</w:t>
      </w:r>
      <w:r>
        <w:rPr>
          <w:rFonts w:ascii="Arial" w:hAnsi="Arial"/>
          <w:sz w:val="20"/>
        </w:rPr>
        <w:t>ố</w:t>
      </w:r>
      <w:r>
        <w:rPr>
          <w:rFonts w:ascii="Arial" w:hAnsi="Arial"/>
          <w:sz w:val="20"/>
        </w:rPr>
        <w:t>c gia.</w:t>
      </w:r>
    </w:p>
    <w:p w14:paraId="0207427D" w14:textId="77777777" w:rsidR="00A63B1F" w:rsidRDefault="00A63B1F" w:rsidP="00A63B1F">
      <w:pPr>
        <w:adjustRightInd w:val="0"/>
        <w:snapToGrid w:val="0"/>
        <w:spacing w:after="0" w:line="240" w:lineRule="auto"/>
        <w:ind w:firstLine="720"/>
        <w:jc w:val="both"/>
        <w:rPr>
          <w:rFonts w:ascii="Arial" w:hAnsi="Arial"/>
          <w:b/>
          <w:sz w:val="20"/>
        </w:rPr>
      </w:pPr>
    </w:p>
    <w:p w14:paraId="589101DC" w14:textId="77777777" w:rsidR="00A63B1F" w:rsidRDefault="00502F77" w:rsidP="00A63B1F">
      <w:pPr>
        <w:adjustRightInd w:val="0"/>
        <w:snapToGrid w:val="0"/>
        <w:spacing w:after="0" w:line="240" w:lineRule="auto"/>
        <w:jc w:val="center"/>
        <w:rPr>
          <w:rFonts w:ascii="Arial" w:hAnsi="Arial"/>
          <w:b/>
          <w:sz w:val="20"/>
        </w:rPr>
      </w:pPr>
      <w:r>
        <w:rPr>
          <w:rFonts w:ascii="Arial" w:hAnsi="Arial"/>
          <w:b/>
          <w:sz w:val="20"/>
        </w:rPr>
        <w:t>Chương II</w:t>
      </w:r>
    </w:p>
    <w:p w14:paraId="036AD4DD" w14:textId="4E013474" w:rsidR="00451F61" w:rsidRDefault="00502F77" w:rsidP="00A63B1F">
      <w:pPr>
        <w:adjustRightInd w:val="0"/>
        <w:snapToGrid w:val="0"/>
        <w:spacing w:after="0" w:line="240" w:lineRule="auto"/>
        <w:jc w:val="center"/>
      </w:pPr>
      <w:r>
        <w:rPr>
          <w:rFonts w:ascii="Arial" w:hAnsi="Arial"/>
          <w:b/>
          <w:sz w:val="20"/>
        </w:rPr>
        <w:t>QU</w:t>
      </w:r>
      <w:r>
        <w:rPr>
          <w:rFonts w:ascii="Arial" w:hAnsi="Arial"/>
          <w:b/>
          <w:sz w:val="20"/>
        </w:rPr>
        <w:t>Ỹ</w:t>
      </w:r>
      <w:r>
        <w:rPr>
          <w:rFonts w:ascii="Arial" w:hAnsi="Arial"/>
          <w:b/>
          <w:sz w:val="20"/>
        </w:rPr>
        <w:t xml:space="preserve">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M QU</w:t>
      </w:r>
      <w:r>
        <w:rPr>
          <w:rFonts w:ascii="Arial" w:hAnsi="Arial"/>
          <w:b/>
          <w:sz w:val="20"/>
        </w:rPr>
        <w:t>Ố</w:t>
      </w:r>
      <w:r>
        <w:rPr>
          <w:rFonts w:ascii="Arial" w:hAnsi="Arial"/>
          <w:b/>
          <w:sz w:val="20"/>
        </w:rPr>
        <w:t>C GIA,</w:t>
      </w:r>
      <w:r>
        <w:br/>
      </w:r>
      <w:r>
        <w:rPr>
          <w:rFonts w:ascii="Arial" w:hAnsi="Arial"/>
          <w:b/>
          <w:sz w:val="20"/>
        </w:rPr>
        <w:t>QU</w:t>
      </w:r>
      <w:r>
        <w:rPr>
          <w:rFonts w:ascii="Arial" w:hAnsi="Arial"/>
          <w:b/>
          <w:sz w:val="20"/>
        </w:rPr>
        <w:t>Ỹ</w:t>
      </w:r>
      <w:r>
        <w:rPr>
          <w:rFonts w:ascii="Arial" w:hAnsi="Arial"/>
          <w:b/>
          <w:sz w:val="20"/>
        </w:rPr>
        <w:t xml:space="preserve">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M C</w:t>
      </w:r>
      <w:r>
        <w:rPr>
          <w:rFonts w:ascii="Arial" w:hAnsi="Arial"/>
          <w:b/>
          <w:sz w:val="20"/>
        </w:rPr>
        <w:t>Ủ</w:t>
      </w:r>
      <w:r>
        <w:rPr>
          <w:rFonts w:ascii="Arial" w:hAnsi="Arial"/>
          <w:b/>
          <w:sz w:val="20"/>
        </w:rPr>
        <w:t>A Đ</w:t>
      </w:r>
      <w:r>
        <w:rPr>
          <w:rFonts w:ascii="Arial" w:hAnsi="Arial"/>
          <w:b/>
          <w:sz w:val="20"/>
        </w:rPr>
        <w:t>Ị</w:t>
      </w:r>
      <w:r>
        <w:rPr>
          <w:rFonts w:ascii="Arial" w:hAnsi="Arial"/>
          <w:b/>
          <w:sz w:val="20"/>
        </w:rPr>
        <w:t>A PHƯƠNG</w:t>
      </w:r>
    </w:p>
    <w:p w14:paraId="4E5840CC" w14:textId="77777777" w:rsidR="00A63B1F" w:rsidRDefault="00A63B1F" w:rsidP="00A63B1F">
      <w:pPr>
        <w:adjustRightInd w:val="0"/>
        <w:snapToGrid w:val="0"/>
        <w:spacing w:after="0" w:line="240" w:lineRule="auto"/>
        <w:ind w:firstLine="720"/>
        <w:jc w:val="both"/>
        <w:rPr>
          <w:rFonts w:ascii="Arial" w:hAnsi="Arial"/>
          <w:b/>
          <w:sz w:val="20"/>
        </w:rPr>
      </w:pPr>
    </w:p>
    <w:p w14:paraId="3474DA1C" w14:textId="6B8E54CE"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Đ</w:t>
      </w:r>
      <w:r>
        <w:rPr>
          <w:rFonts w:ascii="Arial" w:hAnsi="Arial"/>
          <w:b/>
          <w:sz w:val="20"/>
        </w:rPr>
        <w:t>ị</w:t>
      </w:r>
      <w:r>
        <w:rPr>
          <w:rFonts w:ascii="Arial" w:hAnsi="Arial"/>
          <w:b/>
          <w:sz w:val="20"/>
        </w:rPr>
        <w:t>a v</w:t>
      </w:r>
      <w:r>
        <w:rPr>
          <w:rFonts w:ascii="Arial" w:hAnsi="Arial"/>
          <w:b/>
          <w:sz w:val="20"/>
        </w:rPr>
        <w:t>ị</w:t>
      </w:r>
      <w:r>
        <w:rPr>
          <w:rFonts w:ascii="Arial" w:hAnsi="Arial"/>
          <w:b/>
          <w:sz w:val="20"/>
        </w:rPr>
        <w:t xml:space="preserve"> pháp lý c</w:t>
      </w:r>
      <w:r>
        <w:rPr>
          <w:rFonts w:ascii="Arial" w:hAnsi="Arial"/>
          <w:b/>
          <w:sz w:val="20"/>
        </w:rPr>
        <w:t>ủ</w:t>
      </w:r>
      <w:r>
        <w:rPr>
          <w:rFonts w:ascii="Arial" w:hAnsi="Arial"/>
          <w:b/>
          <w:sz w:val="20"/>
        </w:rPr>
        <w:t>a qu</w:t>
      </w:r>
      <w:r>
        <w:rPr>
          <w:rFonts w:ascii="Arial" w:hAnsi="Arial"/>
          <w:b/>
          <w:sz w:val="20"/>
        </w:rPr>
        <w:t>ỹ</w:t>
      </w:r>
    </w:p>
    <w:p w14:paraId="01E02404" w14:textId="77777777" w:rsidR="00451F61" w:rsidRDefault="00502F77" w:rsidP="00D7516C">
      <w:pPr>
        <w:adjustRightInd w:val="0"/>
        <w:snapToGrid w:val="0"/>
        <w:spacing w:after="120" w:line="240" w:lineRule="auto"/>
        <w:ind w:firstLine="720"/>
        <w:jc w:val="both"/>
      </w:pPr>
      <w:r>
        <w:rPr>
          <w:rFonts w:ascii="Arial" w:hAnsi="Arial"/>
          <w:sz w:val="20"/>
        </w:rPr>
        <w:t>1.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đư</w:t>
      </w:r>
      <w:r>
        <w:rPr>
          <w:rFonts w:ascii="Arial" w:hAnsi="Arial"/>
          <w:sz w:val="20"/>
        </w:rPr>
        <w:t>ợ</w:t>
      </w:r>
      <w:r>
        <w:rPr>
          <w:rFonts w:ascii="Arial" w:hAnsi="Arial"/>
          <w:sz w:val="20"/>
        </w:rPr>
        <w:t>c thành l</w:t>
      </w:r>
      <w:r>
        <w:rPr>
          <w:rFonts w:ascii="Arial" w:hAnsi="Arial"/>
          <w:sz w:val="20"/>
        </w:rPr>
        <w:t>ậ</w:t>
      </w:r>
      <w:r>
        <w:rPr>
          <w:rFonts w:ascii="Arial" w:hAnsi="Arial"/>
          <w:sz w:val="20"/>
        </w:rPr>
        <w:t>p và ho</w:t>
      </w:r>
      <w:r>
        <w:rPr>
          <w:rFonts w:ascii="Arial" w:hAnsi="Arial"/>
          <w:sz w:val="20"/>
        </w:rPr>
        <w:t>ạ</w:t>
      </w:r>
      <w:r>
        <w:rPr>
          <w:rFonts w:ascii="Arial" w:hAnsi="Arial"/>
          <w:sz w:val="20"/>
        </w:rPr>
        <w:t>t đ</w:t>
      </w:r>
      <w:r>
        <w:rPr>
          <w:rFonts w:ascii="Arial" w:hAnsi="Arial"/>
          <w:sz w:val="20"/>
        </w:rPr>
        <w:t>ộ</w:t>
      </w:r>
      <w:r>
        <w:rPr>
          <w:rFonts w:ascii="Arial" w:hAnsi="Arial"/>
          <w:sz w:val="20"/>
        </w:rPr>
        <w:t>ng theo mô hình công ty trách nhi</w:t>
      </w:r>
      <w:r>
        <w:rPr>
          <w:rFonts w:ascii="Arial" w:hAnsi="Arial"/>
          <w:sz w:val="20"/>
        </w:rPr>
        <w:t>ệ</w:t>
      </w:r>
      <w:r>
        <w:rPr>
          <w:rFonts w:ascii="Arial" w:hAnsi="Arial"/>
          <w:sz w:val="20"/>
        </w:rPr>
        <w:t xml:space="preserve">m </w:t>
      </w:r>
      <w:r>
        <w:rPr>
          <w:rFonts w:ascii="Arial" w:hAnsi="Arial"/>
          <w:sz w:val="20"/>
        </w:rPr>
        <w:t>h</w:t>
      </w:r>
      <w:r>
        <w:rPr>
          <w:rFonts w:ascii="Arial" w:hAnsi="Arial"/>
          <w:sz w:val="20"/>
        </w:rPr>
        <w:t>ữ</w:t>
      </w:r>
      <w:r>
        <w:rPr>
          <w:rFonts w:ascii="Arial" w:hAnsi="Arial"/>
          <w:sz w:val="20"/>
        </w:rPr>
        <w:t>u h</w:t>
      </w:r>
      <w:r>
        <w:rPr>
          <w:rFonts w:ascii="Arial" w:hAnsi="Arial"/>
          <w:sz w:val="20"/>
        </w:rPr>
        <w:t>ạ</w:t>
      </w:r>
      <w:r>
        <w:rPr>
          <w:rFonts w:ascii="Arial" w:hAnsi="Arial"/>
          <w:sz w:val="20"/>
        </w:rPr>
        <w:t>n hai thành viên tr</w:t>
      </w:r>
      <w:r>
        <w:rPr>
          <w:rFonts w:ascii="Arial" w:hAnsi="Arial"/>
          <w:sz w:val="20"/>
        </w:rPr>
        <w:t>ở</w:t>
      </w:r>
      <w:r>
        <w:rPr>
          <w:rFonts w:ascii="Arial" w:hAnsi="Arial"/>
          <w:sz w:val="20"/>
        </w:rPr>
        <w:t xml:space="preserve"> lên ho</w:t>
      </w:r>
      <w:r>
        <w:rPr>
          <w:rFonts w:ascii="Arial" w:hAnsi="Arial"/>
          <w:sz w:val="20"/>
        </w:rPr>
        <w:t>ặ</w:t>
      </w:r>
      <w:r>
        <w:rPr>
          <w:rFonts w:ascii="Arial" w:hAnsi="Arial"/>
          <w:sz w:val="20"/>
        </w:rPr>
        <w:t>c công ty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Doanh nghi</w:t>
      </w:r>
      <w:r>
        <w:rPr>
          <w:rFonts w:ascii="Arial" w:hAnsi="Arial"/>
          <w:sz w:val="20"/>
        </w:rPr>
        <w:t>ệ</w:t>
      </w:r>
      <w:r>
        <w:rPr>
          <w:rFonts w:ascii="Arial" w:hAnsi="Arial"/>
          <w:sz w:val="20"/>
        </w:rPr>
        <w:t>p.</w:t>
      </w:r>
    </w:p>
    <w:p w14:paraId="0ED257A4" w14:textId="77777777" w:rsidR="00451F61" w:rsidRDefault="00502F77" w:rsidP="00D7516C">
      <w:pPr>
        <w:adjustRightInd w:val="0"/>
        <w:snapToGrid w:val="0"/>
        <w:spacing w:after="120" w:line="240" w:lineRule="auto"/>
        <w:ind w:firstLine="720"/>
        <w:jc w:val="both"/>
      </w:pPr>
      <w:r>
        <w:rPr>
          <w:rFonts w:ascii="Arial" w:hAnsi="Arial"/>
          <w:sz w:val="20"/>
        </w:rPr>
        <w:t>2.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 đư</w:t>
      </w:r>
      <w:r>
        <w:rPr>
          <w:rFonts w:ascii="Arial" w:hAnsi="Arial"/>
          <w:sz w:val="20"/>
        </w:rPr>
        <w:t>ợ</w:t>
      </w:r>
      <w:r>
        <w:rPr>
          <w:rFonts w:ascii="Arial" w:hAnsi="Arial"/>
          <w:sz w:val="20"/>
        </w:rPr>
        <w:t>c thành l</w:t>
      </w:r>
      <w:r>
        <w:rPr>
          <w:rFonts w:ascii="Arial" w:hAnsi="Arial"/>
          <w:sz w:val="20"/>
        </w:rPr>
        <w:t>ậ</w:t>
      </w:r>
      <w:r>
        <w:rPr>
          <w:rFonts w:ascii="Arial" w:hAnsi="Arial"/>
          <w:sz w:val="20"/>
        </w:rPr>
        <w:t>p và ho</w:t>
      </w:r>
      <w:r>
        <w:rPr>
          <w:rFonts w:ascii="Arial" w:hAnsi="Arial"/>
          <w:sz w:val="20"/>
        </w:rPr>
        <w:t>ạ</w:t>
      </w:r>
      <w:r>
        <w:rPr>
          <w:rFonts w:ascii="Arial" w:hAnsi="Arial"/>
          <w:sz w:val="20"/>
        </w:rPr>
        <w:t>t đ</w:t>
      </w:r>
      <w:r>
        <w:rPr>
          <w:rFonts w:ascii="Arial" w:hAnsi="Arial"/>
          <w:sz w:val="20"/>
        </w:rPr>
        <w:t>ộ</w:t>
      </w:r>
      <w:r>
        <w:rPr>
          <w:rFonts w:ascii="Arial" w:hAnsi="Arial"/>
          <w:sz w:val="20"/>
        </w:rPr>
        <w:t>ng dư</w:t>
      </w:r>
      <w:r>
        <w:rPr>
          <w:rFonts w:ascii="Arial" w:hAnsi="Arial"/>
          <w:sz w:val="20"/>
        </w:rPr>
        <w:t>ớ</w:t>
      </w:r>
      <w:r>
        <w:rPr>
          <w:rFonts w:ascii="Arial" w:hAnsi="Arial"/>
          <w:sz w:val="20"/>
        </w:rPr>
        <w:t>i hình th</w:t>
      </w:r>
      <w:r>
        <w:rPr>
          <w:rFonts w:ascii="Arial" w:hAnsi="Arial"/>
          <w:sz w:val="20"/>
        </w:rPr>
        <w:t>ứ</w:t>
      </w:r>
      <w:r>
        <w:rPr>
          <w:rFonts w:ascii="Arial" w:hAnsi="Arial"/>
          <w:sz w:val="20"/>
        </w:rPr>
        <w:t>c doanh nghi</w:t>
      </w:r>
      <w:r>
        <w:rPr>
          <w:rFonts w:ascii="Arial" w:hAnsi="Arial"/>
          <w:sz w:val="20"/>
        </w:rPr>
        <w:t>ệ</w:t>
      </w:r>
      <w:r>
        <w:rPr>
          <w:rFonts w:ascii="Arial" w:hAnsi="Arial"/>
          <w:sz w:val="20"/>
        </w:rPr>
        <w:t>p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Doanh nghi</w:t>
      </w:r>
      <w:r>
        <w:rPr>
          <w:rFonts w:ascii="Arial" w:hAnsi="Arial"/>
          <w:sz w:val="20"/>
        </w:rPr>
        <w:t>ệ</w:t>
      </w:r>
      <w:r>
        <w:rPr>
          <w:rFonts w:ascii="Arial" w:hAnsi="Arial"/>
          <w:sz w:val="20"/>
        </w:rPr>
        <w:t>p.</w:t>
      </w:r>
    </w:p>
    <w:p w14:paraId="3678EC2C" w14:textId="77777777" w:rsidR="00451F61" w:rsidRDefault="00502F77" w:rsidP="00D7516C">
      <w:pPr>
        <w:adjustRightInd w:val="0"/>
        <w:snapToGrid w:val="0"/>
        <w:spacing w:after="120" w:line="240" w:lineRule="auto"/>
        <w:ind w:firstLine="720"/>
        <w:jc w:val="both"/>
      </w:pPr>
      <w:r>
        <w:rPr>
          <w:rFonts w:ascii="Arial" w:hAnsi="Arial"/>
          <w:sz w:val="20"/>
        </w:rPr>
        <w:t>3.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 có tư cách pháp nhân, con d</w:t>
      </w:r>
      <w:r>
        <w:rPr>
          <w:rFonts w:ascii="Arial" w:hAnsi="Arial"/>
          <w:sz w:val="20"/>
        </w:rPr>
        <w:t>ấ</w:t>
      </w:r>
      <w:r>
        <w:rPr>
          <w:rFonts w:ascii="Arial" w:hAnsi="Arial"/>
          <w:sz w:val="20"/>
        </w:rPr>
        <w:t>u, đư</w:t>
      </w:r>
      <w:r>
        <w:rPr>
          <w:rFonts w:ascii="Arial" w:hAnsi="Arial"/>
          <w:sz w:val="20"/>
        </w:rPr>
        <w:t>ợ</w:t>
      </w:r>
      <w:r>
        <w:rPr>
          <w:rFonts w:ascii="Arial" w:hAnsi="Arial"/>
          <w:sz w:val="20"/>
        </w:rPr>
        <w:t>c m</w:t>
      </w:r>
      <w:r>
        <w:rPr>
          <w:rFonts w:ascii="Arial" w:hAnsi="Arial"/>
          <w:sz w:val="20"/>
        </w:rPr>
        <w:t>ở</w:t>
      </w:r>
      <w:r>
        <w:rPr>
          <w:rFonts w:ascii="Arial" w:hAnsi="Arial"/>
          <w:sz w:val="20"/>
        </w:rPr>
        <w:t xml:space="preserve"> tài kho</w:t>
      </w:r>
      <w:r>
        <w:rPr>
          <w:rFonts w:ascii="Arial" w:hAnsi="Arial"/>
          <w:sz w:val="20"/>
        </w:rPr>
        <w:t>ả</w:t>
      </w:r>
      <w:r>
        <w:rPr>
          <w:rFonts w:ascii="Arial" w:hAnsi="Arial"/>
          <w:sz w:val="20"/>
        </w:rPr>
        <w:t>n t</w:t>
      </w:r>
      <w:r>
        <w:rPr>
          <w:rFonts w:ascii="Arial" w:hAnsi="Arial"/>
          <w:sz w:val="20"/>
        </w:rPr>
        <w:t>ạ</w:t>
      </w:r>
      <w:r>
        <w:rPr>
          <w:rFonts w:ascii="Arial" w:hAnsi="Arial"/>
          <w:sz w:val="20"/>
        </w:rPr>
        <w:t>i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các ngân hàng trong nư</w:t>
      </w:r>
      <w:r>
        <w:rPr>
          <w:rFonts w:ascii="Arial" w:hAnsi="Arial"/>
          <w:sz w:val="20"/>
        </w:rPr>
        <w:t>ớ</w:t>
      </w:r>
      <w:r>
        <w:rPr>
          <w:rFonts w:ascii="Arial" w:hAnsi="Arial"/>
          <w:sz w:val="20"/>
        </w:rPr>
        <w:t>c và nư</w:t>
      </w:r>
      <w:r>
        <w:rPr>
          <w:rFonts w:ascii="Arial" w:hAnsi="Arial"/>
          <w:sz w:val="20"/>
        </w:rPr>
        <w:t>ớ</w:t>
      </w:r>
      <w:r>
        <w:rPr>
          <w:rFonts w:ascii="Arial" w:hAnsi="Arial"/>
          <w:sz w:val="20"/>
        </w:rPr>
        <w:t>c ngoài theo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có liên quan.</w:t>
      </w:r>
    </w:p>
    <w:p w14:paraId="58092A4D"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Cơ c</w:t>
      </w:r>
      <w:r>
        <w:rPr>
          <w:rFonts w:ascii="Arial" w:hAnsi="Arial"/>
          <w:b/>
          <w:sz w:val="20"/>
        </w:rPr>
        <w:t>ấ</w:t>
      </w:r>
      <w:r>
        <w:rPr>
          <w:rFonts w:ascii="Arial" w:hAnsi="Arial"/>
          <w:b/>
          <w:sz w:val="20"/>
        </w:rPr>
        <w:t>u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quy</w:t>
      </w:r>
      <w:r>
        <w:rPr>
          <w:rFonts w:ascii="Arial" w:hAnsi="Arial"/>
          <w:b/>
          <w:sz w:val="20"/>
        </w:rPr>
        <w:t>ề</w:t>
      </w:r>
      <w:r>
        <w:rPr>
          <w:rFonts w:ascii="Arial" w:hAnsi="Arial"/>
          <w:b/>
          <w:sz w:val="20"/>
        </w:rPr>
        <w:t>n h</w:t>
      </w:r>
      <w:r>
        <w:rPr>
          <w:rFonts w:ascii="Arial" w:hAnsi="Arial"/>
          <w:b/>
          <w:sz w:val="20"/>
        </w:rPr>
        <w:t>ạ</w:t>
      </w:r>
      <w:r>
        <w:rPr>
          <w:rFonts w:ascii="Arial" w:hAnsi="Arial"/>
          <w:b/>
          <w:sz w:val="20"/>
        </w:rPr>
        <w:t>n, nghĩa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qu</w:t>
      </w:r>
      <w:r>
        <w:rPr>
          <w:rFonts w:ascii="Arial" w:hAnsi="Arial"/>
          <w:b/>
          <w:sz w:val="20"/>
        </w:rPr>
        <w:t>ỹ</w:t>
      </w:r>
      <w:r>
        <w:rPr>
          <w:rFonts w:ascii="Arial" w:hAnsi="Arial"/>
          <w:b/>
          <w:sz w:val="20"/>
        </w:rPr>
        <w:t xml:space="preserve"> và c</w:t>
      </w:r>
      <w:r>
        <w:rPr>
          <w:rFonts w:ascii="Arial" w:hAnsi="Arial"/>
          <w:b/>
          <w:sz w:val="20"/>
        </w:rPr>
        <w:t>ủ</w:t>
      </w:r>
      <w:r>
        <w:rPr>
          <w:rFonts w:ascii="Arial" w:hAnsi="Arial"/>
          <w:b/>
          <w:sz w:val="20"/>
        </w:rPr>
        <w:t>a ngư</w:t>
      </w:r>
      <w:r>
        <w:rPr>
          <w:rFonts w:ascii="Arial" w:hAnsi="Arial"/>
          <w:b/>
          <w:sz w:val="20"/>
        </w:rPr>
        <w:t>ờ</w:t>
      </w:r>
      <w:r>
        <w:rPr>
          <w:rFonts w:ascii="Arial" w:hAnsi="Arial"/>
          <w:b/>
          <w:sz w:val="20"/>
        </w:rPr>
        <w:t>i đ</w:t>
      </w:r>
      <w:r>
        <w:rPr>
          <w:rFonts w:ascii="Arial" w:hAnsi="Arial"/>
          <w:b/>
          <w:sz w:val="20"/>
        </w:rPr>
        <w:t>ạ</w:t>
      </w:r>
      <w:r>
        <w:rPr>
          <w:rFonts w:ascii="Arial" w:hAnsi="Arial"/>
          <w:b/>
          <w:sz w:val="20"/>
        </w:rPr>
        <w:t>i</w:t>
      </w:r>
      <w:r>
        <w:rPr>
          <w:rFonts w:ascii="Arial" w:hAnsi="Arial"/>
          <w:b/>
          <w:sz w:val="20"/>
        </w:rPr>
        <w:t xml:space="preserve"> di</w:t>
      </w:r>
      <w:r>
        <w:rPr>
          <w:rFonts w:ascii="Arial" w:hAnsi="Arial"/>
          <w:b/>
          <w:sz w:val="20"/>
        </w:rPr>
        <w:t>ệ</w:t>
      </w:r>
      <w:r>
        <w:rPr>
          <w:rFonts w:ascii="Arial" w:hAnsi="Arial"/>
          <w:b/>
          <w:sz w:val="20"/>
        </w:rPr>
        <w:t>n ph</w:t>
      </w:r>
      <w:r>
        <w:rPr>
          <w:rFonts w:ascii="Arial" w:hAnsi="Arial"/>
          <w:b/>
          <w:sz w:val="20"/>
        </w:rPr>
        <w:t>ầ</w:t>
      </w:r>
      <w:r>
        <w:rPr>
          <w:rFonts w:ascii="Arial" w:hAnsi="Arial"/>
          <w:b/>
          <w:sz w:val="20"/>
        </w:rPr>
        <w:t>n v</w:t>
      </w:r>
      <w:r>
        <w:rPr>
          <w:rFonts w:ascii="Arial" w:hAnsi="Arial"/>
          <w:b/>
          <w:sz w:val="20"/>
        </w:rPr>
        <w:t>ố</w:t>
      </w:r>
      <w:r>
        <w:rPr>
          <w:rFonts w:ascii="Arial" w:hAnsi="Arial"/>
          <w:b/>
          <w:sz w:val="20"/>
        </w:rPr>
        <w:t>n nhà nư</w:t>
      </w:r>
      <w:r>
        <w:rPr>
          <w:rFonts w:ascii="Arial" w:hAnsi="Arial"/>
          <w:b/>
          <w:sz w:val="20"/>
        </w:rPr>
        <w:t>ớ</w:t>
      </w:r>
      <w:r>
        <w:rPr>
          <w:rFonts w:ascii="Arial" w:hAnsi="Arial"/>
          <w:b/>
          <w:sz w:val="20"/>
        </w:rPr>
        <w:t>c t</w:t>
      </w:r>
      <w:r>
        <w:rPr>
          <w:rFonts w:ascii="Arial" w:hAnsi="Arial"/>
          <w:b/>
          <w:sz w:val="20"/>
        </w:rPr>
        <w:t>ạ</w:t>
      </w:r>
      <w:r>
        <w:rPr>
          <w:rFonts w:ascii="Arial" w:hAnsi="Arial"/>
          <w:b/>
          <w:sz w:val="20"/>
        </w:rPr>
        <w:t>i qu</w:t>
      </w:r>
      <w:r>
        <w:rPr>
          <w:rFonts w:ascii="Arial" w:hAnsi="Arial"/>
          <w:b/>
          <w:sz w:val="20"/>
        </w:rPr>
        <w:t>ỹ</w:t>
      </w:r>
    </w:p>
    <w:p w14:paraId="72A8AF66" w14:textId="77777777" w:rsidR="00451F61" w:rsidRDefault="00502F77" w:rsidP="00D7516C">
      <w:pPr>
        <w:adjustRightInd w:val="0"/>
        <w:snapToGrid w:val="0"/>
        <w:spacing w:after="120" w:line="240" w:lineRule="auto"/>
        <w:ind w:firstLine="720"/>
        <w:jc w:val="both"/>
      </w:pPr>
      <w:r>
        <w:rPr>
          <w:rFonts w:ascii="Arial" w:hAnsi="Arial"/>
          <w:sz w:val="20"/>
        </w:rPr>
        <w:t>1. Cơ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4C5DDDAE" w14:textId="77777777" w:rsidR="00451F61" w:rsidRDefault="00502F77" w:rsidP="00D7516C">
      <w:pPr>
        <w:adjustRightInd w:val="0"/>
        <w:snapToGrid w:val="0"/>
        <w:spacing w:after="120" w:line="240" w:lineRule="auto"/>
        <w:ind w:firstLine="720"/>
        <w:jc w:val="both"/>
      </w:pPr>
      <w:r>
        <w:rPr>
          <w:rFonts w:ascii="Arial" w:hAnsi="Arial"/>
          <w:sz w:val="20"/>
        </w:rPr>
        <w:t>a) Cơ c</w:t>
      </w:r>
      <w:r>
        <w:rPr>
          <w:rFonts w:ascii="Arial" w:hAnsi="Arial"/>
          <w:sz w:val="20"/>
        </w:rPr>
        <w:t>ấ</w:t>
      </w:r>
      <w:r>
        <w:rPr>
          <w:rFonts w:ascii="Arial" w:hAnsi="Arial"/>
          <w:sz w:val="20"/>
        </w:rPr>
        <w:t>u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quy đ</w:t>
      </w:r>
      <w:r>
        <w:rPr>
          <w:rFonts w:ascii="Arial" w:hAnsi="Arial"/>
          <w:sz w:val="20"/>
        </w:rPr>
        <w:t>ị</w:t>
      </w:r>
      <w:r>
        <w:rPr>
          <w:rFonts w:ascii="Arial" w:hAnsi="Arial"/>
          <w:sz w:val="20"/>
        </w:rPr>
        <w:t>nh trong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công ty)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Doanh nghi</w:t>
      </w:r>
      <w:r>
        <w:rPr>
          <w:rFonts w:ascii="Arial" w:hAnsi="Arial"/>
          <w:sz w:val="20"/>
        </w:rPr>
        <w:t>ệ</w:t>
      </w:r>
      <w:r>
        <w:rPr>
          <w:rFonts w:ascii="Arial" w:hAnsi="Arial"/>
          <w:sz w:val="20"/>
        </w:rPr>
        <w:t>p;</w:t>
      </w:r>
    </w:p>
    <w:p w14:paraId="480E3F57" w14:textId="77777777" w:rsidR="00451F61" w:rsidRDefault="00502F77" w:rsidP="00D7516C">
      <w:pPr>
        <w:adjustRightInd w:val="0"/>
        <w:snapToGrid w:val="0"/>
        <w:spacing w:after="120" w:line="240" w:lineRule="auto"/>
        <w:ind w:firstLine="720"/>
        <w:jc w:val="both"/>
      </w:pPr>
      <w:r>
        <w:rPr>
          <w:rFonts w:ascii="Arial" w:hAnsi="Arial"/>
          <w:sz w:val="20"/>
        </w:rPr>
        <w:lastRenderedPageBreak/>
        <w:t>b) Quy</w:t>
      </w:r>
      <w:r>
        <w:rPr>
          <w:rFonts w:ascii="Arial" w:hAnsi="Arial"/>
          <w:sz w:val="20"/>
        </w:rPr>
        <w:t>ề</w:t>
      </w:r>
      <w:r>
        <w:rPr>
          <w:rFonts w:ascii="Arial" w:hAnsi="Arial"/>
          <w:sz w:val="20"/>
        </w:rPr>
        <w:t>n, trách nhi</w:t>
      </w:r>
      <w:r>
        <w:rPr>
          <w:rFonts w:ascii="Arial" w:hAnsi="Arial"/>
          <w:sz w:val="20"/>
        </w:rPr>
        <w:t>ệ</w:t>
      </w:r>
      <w:r>
        <w:rPr>
          <w:rFonts w:ascii="Arial" w:hAnsi="Arial"/>
          <w:sz w:val="20"/>
        </w:rPr>
        <w:t>m, ti</w:t>
      </w:r>
      <w:r>
        <w:rPr>
          <w:rFonts w:ascii="Arial" w:hAnsi="Arial"/>
          <w:sz w:val="20"/>
        </w:rPr>
        <w:t>ề</w:t>
      </w:r>
      <w:r>
        <w:rPr>
          <w:rFonts w:ascii="Arial" w:hAnsi="Arial"/>
          <w:sz w:val="20"/>
        </w:rPr>
        <w:t>n lương, thù lao, ti</w:t>
      </w:r>
      <w:r>
        <w:rPr>
          <w:rFonts w:ascii="Arial" w:hAnsi="Arial"/>
          <w:sz w:val="20"/>
        </w:rPr>
        <w:t>ề</w:t>
      </w:r>
      <w:r>
        <w:rPr>
          <w:rFonts w:ascii="Arial" w:hAnsi="Arial"/>
          <w:sz w:val="20"/>
        </w:rPr>
        <w:t>n thư</w:t>
      </w:r>
      <w:r>
        <w:rPr>
          <w:rFonts w:ascii="Arial" w:hAnsi="Arial"/>
          <w:sz w:val="20"/>
        </w:rPr>
        <w:t>ở</w:t>
      </w:r>
      <w:r>
        <w:rPr>
          <w:rFonts w:ascii="Arial" w:hAnsi="Arial"/>
          <w:sz w:val="20"/>
        </w:rPr>
        <w:t>ng và quy</w:t>
      </w:r>
      <w:r>
        <w:rPr>
          <w:rFonts w:ascii="Arial" w:hAnsi="Arial"/>
          <w:sz w:val="20"/>
        </w:rPr>
        <w:t>ề</w:t>
      </w:r>
      <w:r>
        <w:rPr>
          <w:rFonts w:ascii="Arial" w:hAnsi="Arial"/>
          <w:sz w:val="20"/>
        </w:rPr>
        <w:t>n l</w:t>
      </w:r>
      <w:r>
        <w:rPr>
          <w:rFonts w:ascii="Arial" w:hAnsi="Arial"/>
          <w:sz w:val="20"/>
        </w:rPr>
        <w:t>ợ</w:t>
      </w:r>
      <w:r>
        <w:rPr>
          <w:rFonts w:ascii="Arial" w:hAnsi="Arial"/>
          <w:sz w:val="20"/>
        </w:rPr>
        <w:t>i khác c</w:t>
      </w:r>
      <w:r>
        <w:rPr>
          <w:rFonts w:ascii="Arial" w:hAnsi="Arial"/>
          <w:sz w:val="20"/>
        </w:rPr>
        <w:t>ủ</w:t>
      </w:r>
      <w:r>
        <w:rPr>
          <w:rFonts w:ascii="Arial" w:hAnsi="Arial"/>
          <w:sz w:val="20"/>
        </w:rPr>
        <w:t>a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đ</w:t>
      </w:r>
      <w:r>
        <w:rPr>
          <w:rFonts w:ascii="Arial" w:hAnsi="Arial"/>
          <w:sz w:val="20"/>
        </w:rPr>
        <w:t>ầ</w:t>
      </w:r>
      <w:r>
        <w:rPr>
          <w:rFonts w:ascii="Arial" w:hAnsi="Arial"/>
          <w:sz w:val="20"/>
        </w:rPr>
        <w:t>u tư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doanh nghi</w:t>
      </w:r>
      <w:r>
        <w:rPr>
          <w:rFonts w:ascii="Arial" w:hAnsi="Arial"/>
          <w:sz w:val="20"/>
        </w:rPr>
        <w:t>ệ</w:t>
      </w:r>
      <w:r>
        <w:rPr>
          <w:rFonts w:ascii="Arial" w:hAnsi="Arial"/>
          <w:sz w:val="20"/>
        </w:rPr>
        <w:t>p.</w:t>
      </w:r>
    </w:p>
    <w:p w14:paraId="65A0D25B" w14:textId="77777777" w:rsidR="00451F61" w:rsidRDefault="00502F77" w:rsidP="00D7516C">
      <w:pPr>
        <w:adjustRightInd w:val="0"/>
        <w:snapToGrid w:val="0"/>
        <w:spacing w:after="120" w:line="240" w:lineRule="auto"/>
        <w:ind w:firstLine="720"/>
        <w:jc w:val="both"/>
      </w:pPr>
      <w:r>
        <w:rPr>
          <w:rFonts w:ascii="Arial" w:hAnsi="Arial"/>
          <w:sz w:val="20"/>
        </w:rPr>
        <w:t>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xml:space="preserve"> là cơ quan đ</w:t>
      </w:r>
      <w:r>
        <w:rPr>
          <w:rFonts w:ascii="Arial" w:hAnsi="Arial"/>
          <w:sz w:val="20"/>
        </w:rPr>
        <w:t>ạ</w:t>
      </w:r>
      <w:r>
        <w:rPr>
          <w:rFonts w:ascii="Arial" w:hAnsi="Arial"/>
          <w:sz w:val="20"/>
        </w:rPr>
        <w:t>i di</w:t>
      </w:r>
      <w:r>
        <w:rPr>
          <w:rFonts w:ascii="Arial" w:hAnsi="Arial"/>
          <w:sz w:val="20"/>
        </w:rPr>
        <w:t>ệ</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w:t>
      </w:r>
      <w:r>
        <w:rPr>
          <w:rFonts w:ascii="Arial" w:hAnsi="Arial"/>
          <w:sz w:val="20"/>
        </w:rPr>
        <w:t>ia, có trách nhi</w:t>
      </w:r>
      <w:r>
        <w:rPr>
          <w:rFonts w:ascii="Arial" w:hAnsi="Arial"/>
          <w:sz w:val="20"/>
        </w:rPr>
        <w:t>ệ</w:t>
      </w:r>
      <w:r>
        <w:rPr>
          <w:rFonts w:ascii="Arial" w:hAnsi="Arial"/>
          <w:sz w:val="20"/>
        </w:rPr>
        <w:t>m c</w:t>
      </w:r>
      <w:r>
        <w:rPr>
          <w:rFonts w:ascii="Arial" w:hAnsi="Arial"/>
          <w:sz w:val="20"/>
        </w:rPr>
        <w:t>ử</w:t>
      </w:r>
      <w:r>
        <w:rPr>
          <w:rFonts w:ascii="Arial" w:hAnsi="Arial"/>
          <w:sz w:val="20"/>
        </w:rPr>
        <w:t xml:space="preserve">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w:t>
      </w:r>
    </w:p>
    <w:p w14:paraId="65B2E085" w14:textId="7E716655" w:rsidR="00451F61" w:rsidRDefault="00A63B1F" w:rsidP="00D7516C">
      <w:pPr>
        <w:adjustRightInd w:val="0"/>
        <w:snapToGrid w:val="0"/>
        <w:spacing w:after="120" w:line="240" w:lineRule="auto"/>
        <w:ind w:firstLine="720"/>
        <w:jc w:val="both"/>
      </w:pPr>
      <w:r>
        <w:rPr>
          <w:rFonts w:ascii="Arial" w:hAnsi="Arial"/>
          <w:sz w:val="20"/>
        </w:rPr>
        <w:t>Ủy ban nhân dân cấp tỉnh là cơ quan đại diện chủ sở hữu phần vốn nhà nước tại quỹ đầu tư mạo hiểm của địa phương, có trách nhiệm cử người đại diện phần vốn nhà nước tại quỹ;</w:t>
      </w:r>
    </w:p>
    <w:p w14:paraId="1A5C4B00" w14:textId="77777777" w:rsidR="00451F61" w:rsidRDefault="00502F77" w:rsidP="00D7516C">
      <w:pPr>
        <w:adjustRightInd w:val="0"/>
        <w:snapToGrid w:val="0"/>
        <w:spacing w:after="120" w:line="240" w:lineRule="auto"/>
        <w:ind w:firstLine="720"/>
        <w:jc w:val="both"/>
      </w:pPr>
      <w:r>
        <w:rPr>
          <w:rFonts w:ascii="Arial" w:hAnsi="Arial"/>
          <w:sz w:val="20"/>
        </w:rPr>
        <w:t>c)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h</w:t>
      </w:r>
      <w:r>
        <w:rPr>
          <w:rFonts w:ascii="Arial" w:hAnsi="Arial"/>
          <w:sz w:val="20"/>
        </w:rPr>
        <w:t>ợ</w:t>
      </w:r>
      <w:r>
        <w:rPr>
          <w:rFonts w:ascii="Arial" w:hAnsi="Arial"/>
          <w:sz w:val="20"/>
        </w:rPr>
        <w:t>p tá</w:t>
      </w:r>
      <w:r>
        <w:rPr>
          <w:rFonts w:ascii="Arial" w:hAnsi="Arial"/>
          <w:sz w:val="20"/>
        </w:rPr>
        <w:t>c, thuê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chuyên nghi</w:t>
      </w:r>
      <w:r>
        <w:rPr>
          <w:rFonts w:ascii="Arial" w:hAnsi="Arial"/>
          <w:sz w:val="20"/>
        </w:rPr>
        <w:t>ệ</w:t>
      </w:r>
      <w:r>
        <w:rPr>
          <w:rFonts w:ascii="Arial" w:hAnsi="Arial"/>
          <w:sz w:val="20"/>
        </w:rPr>
        <w:t>p trong và ngoài nư</w:t>
      </w:r>
      <w:r>
        <w:rPr>
          <w:rFonts w:ascii="Arial" w:hAnsi="Arial"/>
          <w:sz w:val="20"/>
        </w:rPr>
        <w:t>ớ</w:t>
      </w:r>
      <w:r>
        <w:rPr>
          <w:rFonts w:ascii="Arial" w:hAnsi="Arial"/>
          <w:sz w:val="20"/>
        </w:rPr>
        <w:t>c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61B5FC11" w14:textId="77777777" w:rsidR="00451F61" w:rsidRDefault="00502F77" w:rsidP="00D7516C">
      <w:pPr>
        <w:adjustRightInd w:val="0"/>
        <w:snapToGrid w:val="0"/>
        <w:spacing w:after="120" w:line="240" w:lineRule="auto"/>
        <w:ind w:firstLine="720"/>
        <w:jc w:val="both"/>
      </w:pPr>
      <w:r>
        <w:rPr>
          <w:rFonts w:ascii="Arial" w:hAnsi="Arial"/>
          <w:sz w:val="20"/>
        </w:rPr>
        <w:t>d)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thành l</w:t>
      </w:r>
      <w:r>
        <w:rPr>
          <w:rFonts w:ascii="Arial" w:hAnsi="Arial"/>
          <w:sz w:val="20"/>
        </w:rPr>
        <w:t>ậ</w:t>
      </w:r>
      <w:r>
        <w:rPr>
          <w:rFonts w:ascii="Arial" w:hAnsi="Arial"/>
          <w:sz w:val="20"/>
        </w:rPr>
        <w:t>p các h</w:t>
      </w:r>
      <w:r>
        <w:rPr>
          <w:rFonts w:ascii="Arial" w:hAnsi="Arial"/>
          <w:sz w:val="20"/>
        </w:rPr>
        <w:t>ộ</w:t>
      </w:r>
      <w:r>
        <w:rPr>
          <w:rFonts w:ascii="Arial" w:hAnsi="Arial"/>
          <w:sz w:val="20"/>
        </w:rPr>
        <w:t>i đ</w:t>
      </w:r>
      <w:r>
        <w:rPr>
          <w:rFonts w:ascii="Arial" w:hAnsi="Arial"/>
          <w:sz w:val="20"/>
        </w:rPr>
        <w:t>ồ</w:t>
      </w:r>
      <w:r>
        <w:rPr>
          <w:rFonts w:ascii="Arial" w:hAnsi="Arial"/>
          <w:sz w:val="20"/>
        </w:rPr>
        <w:t>ng tư v</w:t>
      </w:r>
      <w:r>
        <w:rPr>
          <w:rFonts w:ascii="Arial" w:hAnsi="Arial"/>
          <w:sz w:val="20"/>
        </w:rPr>
        <w:t>ấ</w:t>
      </w:r>
      <w:r>
        <w:rPr>
          <w:rFonts w:ascii="Arial" w:hAnsi="Arial"/>
          <w:sz w:val="20"/>
        </w:rPr>
        <w:t>n, h</w:t>
      </w:r>
      <w:r>
        <w:rPr>
          <w:rFonts w:ascii="Arial" w:hAnsi="Arial"/>
          <w:sz w:val="20"/>
        </w:rPr>
        <w:t>ộ</w:t>
      </w:r>
      <w:r>
        <w:rPr>
          <w:rFonts w:ascii="Arial" w:hAnsi="Arial"/>
          <w:sz w:val="20"/>
        </w:rPr>
        <w:t>i đ</w:t>
      </w:r>
      <w:r>
        <w:rPr>
          <w:rFonts w:ascii="Arial" w:hAnsi="Arial"/>
          <w:sz w:val="20"/>
        </w:rPr>
        <w:t>ồ</w:t>
      </w:r>
      <w:r>
        <w:rPr>
          <w:rFonts w:ascii="Arial" w:hAnsi="Arial"/>
          <w:sz w:val="20"/>
        </w:rPr>
        <w:t>ng th</w:t>
      </w:r>
      <w:r>
        <w:rPr>
          <w:rFonts w:ascii="Arial" w:hAnsi="Arial"/>
          <w:sz w:val="20"/>
        </w:rPr>
        <w:t>ẩ</w:t>
      </w:r>
      <w:r>
        <w:rPr>
          <w:rFonts w:ascii="Arial" w:hAnsi="Arial"/>
          <w:sz w:val="20"/>
        </w:rPr>
        <w:t>m đ</w:t>
      </w:r>
      <w:r>
        <w:rPr>
          <w:rFonts w:ascii="Arial" w:hAnsi="Arial"/>
          <w:sz w:val="20"/>
        </w:rPr>
        <w:t>ị</w:t>
      </w:r>
      <w:r>
        <w:rPr>
          <w:rFonts w:ascii="Arial" w:hAnsi="Arial"/>
          <w:sz w:val="20"/>
        </w:rPr>
        <w:t>nh đ</w:t>
      </w:r>
      <w:r>
        <w:rPr>
          <w:rFonts w:ascii="Arial" w:hAnsi="Arial"/>
          <w:sz w:val="20"/>
        </w:rPr>
        <w:t>ầ</w:t>
      </w:r>
      <w:r>
        <w:rPr>
          <w:rFonts w:ascii="Arial" w:hAnsi="Arial"/>
          <w:sz w:val="20"/>
        </w:rPr>
        <w:t>u tư đ</w:t>
      </w:r>
      <w:r>
        <w:rPr>
          <w:rFonts w:ascii="Arial" w:hAnsi="Arial"/>
          <w:sz w:val="20"/>
        </w:rPr>
        <w:t>ể</w:t>
      </w:r>
      <w:r>
        <w:rPr>
          <w:rFonts w:ascii="Arial" w:hAnsi="Arial"/>
          <w:sz w:val="20"/>
        </w:rPr>
        <w:t xml:space="preserve">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1D93F371" w14:textId="77777777" w:rsidR="00451F61" w:rsidRDefault="00502F77" w:rsidP="00D7516C">
      <w:pPr>
        <w:adjustRightInd w:val="0"/>
        <w:snapToGrid w:val="0"/>
        <w:spacing w:after="120" w:line="240" w:lineRule="auto"/>
        <w:ind w:firstLine="720"/>
        <w:jc w:val="both"/>
      </w:pPr>
      <w:r>
        <w:rPr>
          <w:rFonts w:ascii="Arial" w:hAnsi="Arial"/>
          <w:sz w:val="20"/>
        </w:rPr>
        <w:t>2. Qu</w:t>
      </w:r>
      <w:r>
        <w:rPr>
          <w:rFonts w:ascii="Arial" w:hAnsi="Arial"/>
          <w:sz w:val="20"/>
        </w:rPr>
        <w:t>ỹ</w:t>
      </w:r>
      <w:r>
        <w:rPr>
          <w:rFonts w:ascii="Arial" w:hAnsi="Arial"/>
          <w:sz w:val="20"/>
        </w:rPr>
        <w:t xml:space="preserve"> có trách nhi</w:t>
      </w:r>
      <w:r>
        <w:rPr>
          <w:rFonts w:ascii="Arial" w:hAnsi="Arial"/>
          <w:sz w:val="20"/>
        </w:rPr>
        <w:t>ệ</w:t>
      </w:r>
      <w:r>
        <w:rPr>
          <w:rFonts w:ascii="Arial" w:hAnsi="Arial"/>
          <w:sz w:val="20"/>
        </w:rPr>
        <w:t xml:space="preserve">m </w:t>
      </w:r>
      <w:r>
        <w:rPr>
          <w:rFonts w:ascii="Arial" w:hAnsi="Arial"/>
          <w:sz w:val="20"/>
        </w:rPr>
        <w:t>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h</w:t>
      </w:r>
      <w:r>
        <w:rPr>
          <w:rFonts w:ascii="Arial" w:hAnsi="Arial"/>
          <w:sz w:val="20"/>
        </w:rPr>
        <w:t>ạ</w:t>
      </w:r>
      <w:r>
        <w:rPr>
          <w:rFonts w:ascii="Arial" w:hAnsi="Arial"/>
          <w:sz w:val="20"/>
        </w:rPr>
        <w:t>ch toán, k</w:t>
      </w:r>
      <w:r>
        <w:rPr>
          <w:rFonts w:ascii="Arial" w:hAnsi="Arial"/>
          <w:sz w:val="20"/>
        </w:rPr>
        <w:t>ế</w:t>
      </w:r>
      <w:r>
        <w:rPr>
          <w:rFonts w:ascii="Arial" w:hAnsi="Arial"/>
          <w:sz w:val="20"/>
        </w:rPr>
        <w:t xml:space="preserve"> toán, ki</w:t>
      </w:r>
      <w:r>
        <w:rPr>
          <w:rFonts w:ascii="Arial" w:hAnsi="Arial"/>
          <w:sz w:val="20"/>
        </w:rPr>
        <w:t>ể</w:t>
      </w:r>
      <w:r>
        <w:rPr>
          <w:rFonts w:ascii="Arial" w:hAnsi="Arial"/>
          <w:sz w:val="20"/>
        </w:rPr>
        <w:t>m toán và nghĩa v</w:t>
      </w:r>
      <w:r>
        <w:rPr>
          <w:rFonts w:ascii="Arial" w:hAnsi="Arial"/>
          <w:sz w:val="20"/>
        </w:rPr>
        <w:t>ụ</w:t>
      </w:r>
      <w:r>
        <w:rPr>
          <w:rFonts w:ascii="Arial" w:hAnsi="Arial"/>
          <w:sz w:val="20"/>
        </w:rPr>
        <w:t xml:space="preserve"> thu</w:t>
      </w:r>
      <w:r>
        <w:rPr>
          <w:rFonts w:ascii="Arial" w:hAnsi="Arial"/>
          <w:sz w:val="20"/>
        </w:rPr>
        <w:t>ế</w:t>
      </w:r>
      <w:r>
        <w:rPr>
          <w:rFonts w:ascii="Arial" w:hAnsi="Arial"/>
          <w:sz w:val="20"/>
        </w:rPr>
        <w:t xml:space="preserve"> và các nghĩa v</w:t>
      </w:r>
      <w:r>
        <w:rPr>
          <w:rFonts w:ascii="Arial" w:hAnsi="Arial"/>
          <w:sz w:val="20"/>
        </w:rPr>
        <w:t>ụ</w:t>
      </w:r>
      <w:r>
        <w:rPr>
          <w:rFonts w:ascii="Arial" w:hAnsi="Arial"/>
          <w:sz w:val="20"/>
        </w:rPr>
        <w:t xml:space="preserve">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áp d</w:t>
      </w:r>
      <w:r>
        <w:rPr>
          <w:rFonts w:ascii="Arial" w:hAnsi="Arial"/>
          <w:sz w:val="20"/>
        </w:rPr>
        <w:t>ụ</w:t>
      </w:r>
      <w:r>
        <w:rPr>
          <w:rFonts w:ascii="Arial" w:hAnsi="Arial"/>
          <w:sz w:val="20"/>
        </w:rPr>
        <w:t>ng v</w:t>
      </w:r>
      <w:r>
        <w:rPr>
          <w:rFonts w:ascii="Arial" w:hAnsi="Arial"/>
          <w:sz w:val="20"/>
        </w:rPr>
        <w:t>ớ</w:t>
      </w:r>
      <w:r>
        <w:rPr>
          <w:rFonts w:ascii="Arial" w:hAnsi="Arial"/>
          <w:sz w:val="20"/>
        </w:rPr>
        <w:t>i doanh nghi</w:t>
      </w:r>
      <w:r>
        <w:rPr>
          <w:rFonts w:ascii="Arial" w:hAnsi="Arial"/>
          <w:sz w:val="20"/>
        </w:rPr>
        <w:t>ệ</w:t>
      </w:r>
      <w:r>
        <w:rPr>
          <w:rFonts w:ascii="Arial" w:hAnsi="Arial"/>
          <w:sz w:val="20"/>
        </w:rPr>
        <w:t>p.</w:t>
      </w:r>
    </w:p>
    <w:p w14:paraId="4FEEF2AB"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M</w:t>
      </w:r>
      <w:r>
        <w:rPr>
          <w:rFonts w:ascii="Arial" w:hAnsi="Arial"/>
          <w:b/>
          <w:sz w:val="20"/>
        </w:rPr>
        <w:t>ụ</w:t>
      </w:r>
      <w:r>
        <w:rPr>
          <w:rFonts w:ascii="Arial" w:hAnsi="Arial"/>
          <w:b/>
          <w:sz w:val="20"/>
        </w:rPr>
        <w:t>c tiêu, ch</w:t>
      </w:r>
      <w:r>
        <w:rPr>
          <w:rFonts w:ascii="Arial" w:hAnsi="Arial"/>
          <w:b/>
          <w:sz w:val="20"/>
        </w:rPr>
        <w:t>ứ</w:t>
      </w:r>
      <w:r>
        <w:rPr>
          <w:rFonts w:ascii="Arial" w:hAnsi="Arial"/>
          <w:b/>
          <w:sz w:val="20"/>
        </w:rPr>
        <w:t>c năng, nhi</w:t>
      </w:r>
      <w:r>
        <w:rPr>
          <w:rFonts w:ascii="Arial" w:hAnsi="Arial"/>
          <w:b/>
          <w:sz w:val="20"/>
        </w:rPr>
        <w:t>ệ</w:t>
      </w:r>
      <w:r>
        <w:rPr>
          <w:rFonts w:ascii="Arial" w:hAnsi="Arial"/>
          <w:b/>
          <w:sz w:val="20"/>
        </w:rPr>
        <w:t>m v</w:t>
      </w:r>
      <w:r>
        <w:rPr>
          <w:rFonts w:ascii="Arial" w:hAnsi="Arial"/>
          <w:b/>
          <w:sz w:val="20"/>
        </w:rPr>
        <w:t>ụ</w:t>
      </w:r>
      <w:r>
        <w:rPr>
          <w:rFonts w:ascii="Arial" w:hAnsi="Arial"/>
          <w:b/>
          <w:sz w:val="20"/>
        </w:rPr>
        <w:t xml:space="preserve"> c</w:t>
      </w:r>
      <w:r>
        <w:rPr>
          <w:rFonts w:ascii="Arial" w:hAnsi="Arial"/>
          <w:b/>
          <w:sz w:val="20"/>
        </w:rPr>
        <w:t>ủ</w:t>
      </w:r>
      <w:r>
        <w:rPr>
          <w:rFonts w:ascii="Arial" w:hAnsi="Arial"/>
          <w:b/>
          <w:sz w:val="20"/>
        </w:rPr>
        <w:t>a qu</w:t>
      </w:r>
      <w:r>
        <w:rPr>
          <w:rFonts w:ascii="Arial" w:hAnsi="Arial"/>
          <w:b/>
          <w:sz w:val="20"/>
        </w:rPr>
        <w:t>ỹ</w:t>
      </w:r>
    </w:p>
    <w:p w14:paraId="1CE061F1" w14:textId="77777777" w:rsidR="00451F61" w:rsidRDefault="00502F77" w:rsidP="00D7516C">
      <w:pPr>
        <w:adjustRightInd w:val="0"/>
        <w:snapToGrid w:val="0"/>
        <w:spacing w:after="120" w:line="240" w:lineRule="auto"/>
        <w:ind w:firstLine="720"/>
        <w:jc w:val="both"/>
      </w:pPr>
      <w:r>
        <w:rPr>
          <w:rFonts w:ascii="Arial" w:hAnsi="Arial"/>
          <w:sz w:val="20"/>
        </w:rPr>
        <w:t>1. M</w:t>
      </w:r>
      <w:r>
        <w:rPr>
          <w:rFonts w:ascii="Arial" w:hAnsi="Arial"/>
          <w:sz w:val="20"/>
        </w:rPr>
        <w:t>ụ</w:t>
      </w:r>
      <w:r>
        <w:rPr>
          <w:rFonts w:ascii="Arial" w:hAnsi="Arial"/>
          <w:sz w:val="20"/>
        </w:rPr>
        <w:t>c tiêu c</w:t>
      </w:r>
      <w:r>
        <w:rPr>
          <w:rFonts w:ascii="Arial" w:hAnsi="Arial"/>
          <w:sz w:val="20"/>
        </w:rPr>
        <w:t>ủ</w:t>
      </w:r>
      <w:r>
        <w:rPr>
          <w:rFonts w:ascii="Arial" w:hAnsi="Arial"/>
          <w:sz w:val="20"/>
        </w:rPr>
        <w:t>a qu</w:t>
      </w:r>
      <w:r>
        <w:rPr>
          <w:rFonts w:ascii="Arial" w:hAnsi="Arial"/>
          <w:sz w:val="20"/>
        </w:rPr>
        <w:t>ỹ</w:t>
      </w:r>
    </w:p>
    <w:p w14:paraId="671A0987" w14:textId="77777777" w:rsidR="00451F61" w:rsidRDefault="00502F77" w:rsidP="00D7516C">
      <w:pPr>
        <w:adjustRightInd w:val="0"/>
        <w:snapToGrid w:val="0"/>
        <w:spacing w:after="120" w:line="240" w:lineRule="auto"/>
        <w:ind w:firstLine="720"/>
        <w:jc w:val="both"/>
      </w:pPr>
      <w:r>
        <w:rPr>
          <w:rFonts w:ascii="Arial" w:hAnsi="Arial"/>
          <w:sz w:val="20"/>
        </w:rPr>
        <w:t>a) Đ</w:t>
      </w:r>
      <w:r>
        <w:rPr>
          <w:rFonts w:ascii="Arial" w:hAnsi="Arial"/>
          <w:sz w:val="20"/>
        </w:rPr>
        <w:t>ầ</w:t>
      </w:r>
      <w:r>
        <w:rPr>
          <w:rFonts w:ascii="Arial" w:hAnsi="Arial"/>
          <w:sz w:val="20"/>
        </w:rPr>
        <w:t>u tư, thu hút các ngu</w:t>
      </w:r>
      <w:r>
        <w:rPr>
          <w:rFonts w:ascii="Arial" w:hAnsi="Arial"/>
          <w:sz w:val="20"/>
        </w:rPr>
        <w:t>ồ</w:t>
      </w:r>
      <w:r>
        <w:rPr>
          <w:rFonts w:ascii="Arial" w:hAnsi="Arial"/>
          <w:sz w:val="20"/>
        </w:rPr>
        <w:t>n l</w:t>
      </w:r>
      <w:r>
        <w:rPr>
          <w:rFonts w:ascii="Arial" w:hAnsi="Arial"/>
          <w:sz w:val="20"/>
        </w:rPr>
        <w:t>ự</w:t>
      </w:r>
      <w:r>
        <w:rPr>
          <w:rFonts w:ascii="Arial" w:hAnsi="Arial"/>
          <w:sz w:val="20"/>
        </w:rPr>
        <w:t>c đ</w:t>
      </w:r>
      <w:r>
        <w:rPr>
          <w:rFonts w:ascii="Arial" w:hAnsi="Arial"/>
          <w:sz w:val="20"/>
        </w:rPr>
        <w:t>ầ</w:t>
      </w:r>
      <w:r>
        <w:rPr>
          <w:rFonts w:ascii="Arial" w:hAnsi="Arial"/>
          <w:sz w:val="20"/>
        </w:rPr>
        <w:t>u tư vào doanh n</w:t>
      </w:r>
      <w:r>
        <w:rPr>
          <w:rFonts w:ascii="Arial" w:hAnsi="Arial"/>
          <w:sz w:val="20"/>
        </w:rPr>
        <w:t>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d</w:t>
      </w:r>
      <w:r>
        <w:rPr>
          <w:rFonts w:ascii="Arial" w:hAnsi="Arial"/>
          <w:sz w:val="20"/>
        </w:rPr>
        <w:t>ự</w:t>
      </w:r>
      <w:r>
        <w:rPr>
          <w:rFonts w:ascii="Arial" w:hAnsi="Arial"/>
          <w:sz w:val="20"/>
        </w:rPr>
        <w:t xml:space="preserve"> án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có ti</w:t>
      </w:r>
      <w:r>
        <w:rPr>
          <w:rFonts w:ascii="Arial" w:hAnsi="Arial"/>
          <w:sz w:val="20"/>
        </w:rPr>
        <w:t>ề</w:t>
      </w:r>
      <w:r>
        <w:rPr>
          <w:rFonts w:ascii="Arial" w:hAnsi="Arial"/>
          <w:sz w:val="20"/>
        </w:rPr>
        <w:t>m năng tăng trư</w:t>
      </w:r>
      <w:r>
        <w:rPr>
          <w:rFonts w:ascii="Arial" w:hAnsi="Arial"/>
          <w:sz w:val="20"/>
        </w:rPr>
        <w:t>ở</w:t>
      </w:r>
      <w:r>
        <w:rPr>
          <w:rFonts w:ascii="Arial" w:hAnsi="Arial"/>
          <w:sz w:val="20"/>
        </w:rPr>
        <w:t>ng đ</w:t>
      </w:r>
      <w:r>
        <w:rPr>
          <w:rFonts w:ascii="Arial" w:hAnsi="Arial"/>
          <w:sz w:val="20"/>
        </w:rPr>
        <w:t>ộ</w:t>
      </w:r>
      <w:r>
        <w:rPr>
          <w:rFonts w:ascii="Arial" w:hAnsi="Arial"/>
          <w:sz w:val="20"/>
        </w:rPr>
        <w:t>t phá, có kh</w:t>
      </w:r>
      <w:r>
        <w:rPr>
          <w:rFonts w:ascii="Arial" w:hAnsi="Arial"/>
          <w:sz w:val="20"/>
        </w:rPr>
        <w:t>ả</w:t>
      </w:r>
      <w:r>
        <w:rPr>
          <w:rFonts w:ascii="Arial" w:hAnsi="Arial"/>
          <w:sz w:val="20"/>
        </w:rPr>
        <w:t xml:space="preserve"> năng gi</w:t>
      </w:r>
      <w:r>
        <w:rPr>
          <w:rFonts w:ascii="Arial" w:hAnsi="Arial"/>
          <w:sz w:val="20"/>
        </w:rPr>
        <w:t>ả</w:t>
      </w:r>
      <w:r>
        <w:rPr>
          <w:rFonts w:ascii="Arial" w:hAnsi="Arial"/>
          <w:sz w:val="20"/>
        </w:rPr>
        <w:t>i quy</w:t>
      </w:r>
      <w:r>
        <w:rPr>
          <w:rFonts w:ascii="Arial" w:hAnsi="Arial"/>
          <w:sz w:val="20"/>
        </w:rPr>
        <w:t>ế</w:t>
      </w:r>
      <w:r>
        <w:rPr>
          <w:rFonts w:ascii="Arial" w:hAnsi="Arial"/>
          <w:sz w:val="20"/>
        </w:rPr>
        <w:t>t thách th</w:t>
      </w:r>
      <w:r>
        <w:rPr>
          <w:rFonts w:ascii="Arial" w:hAnsi="Arial"/>
          <w:sz w:val="20"/>
        </w:rPr>
        <w:t>ứ</w:t>
      </w:r>
      <w:r>
        <w:rPr>
          <w:rFonts w:ascii="Arial" w:hAnsi="Arial"/>
          <w:sz w:val="20"/>
        </w:rPr>
        <w:t>c v</w:t>
      </w:r>
      <w:r>
        <w:rPr>
          <w:rFonts w:ascii="Arial" w:hAnsi="Arial"/>
          <w:sz w:val="20"/>
        </w:rPr>
        <w:t>ề</w:t>
      </w:r>
      <w:r>
        <w:rPr>
          <w:rFonts w:ascii="Arial" w:hAnsi="Arial"/>
          <w:sz w:val="20"/>
        </w:rPr>
        <w:t xml:space="preserve"> kinh t</w:t>
      </w:r>
      <w:r>
        <w:rPr>
          <w:rFonts w:ascii="Arial" w:hAnsi="Arial"/>
          <w:sz w:val="20"/>
        </w:rPr>
        <w:t>ế</w:t>
      </w:r>
      <w:r>
        <w:rPr>
          <w:rFonts w:ascii="Arial" w:hAnsi="Arial"/>
          <w:sz w:val="20"/>
        </w:rPr>
        <w:t>, xã h</w:t>
      </w:r>
      <w:r>
        <w:rPr>
          <w:rFonts w:ascii="Arial" w:hAnsi="Arial"/>
          <w:sz w:val="20"/>
        </w:rPr>
        <w:t>ộ</w:t>
      </w:r>
      <w:r>
        <w:rPr>
          <w:rFonts w:ascii="Arial" w:hAnsi="Arial"/>
          <w:sz w:val="20"/>
        </w:rPr>
        <w:t>i, môi trư</w:t>
      </w:r>
      <w:r>
        <w:rPr>
          <w:rFonts w:ascii="Arial" w:hAnsi="Arial"/>
          <w:sz w:val="20"/>
        </w:rPr>
        <w:t>ờ</w:t>
      </w:r>
      <w:r>
        <w:rPr>
          <w:rFonts w:ascii="Arial" w:hAnsi="Arial"/>
          <w:sz w:val="20"/>
        </w:rPr>
        <w:t>ng c</w:t>
      </w:r>
      <w:r>
        <w:rPr>
          <w:rFonts w:ascii="Arial" w:hAnsi="Arial"/>
          <w:sz w:val="20"/>
        </w:rPr>
        <w:t>ủ</w:t>
      </w:r>
      <w:r>
        <w:rPr>
          <w:rFonts w:ascii="Arial" w:hAnsi="Arial"/>
          <w:sz w:val="20"/>
        </w:rPr>
        <w:t>a đ</w:t>
      </w:r>
      <w:r>
        <w:rPr>
          <w:rFonts w:ascii="Arial" w:hAnsi="Arial"/>
          <w:sz w:val="20"/>
        </w:rPr>
        <w:t>ị</w:t>
      </w:r>
      <w:r>
        <w:rPr>
          <w:rFonts w:ascii="Arial" w:hAnsi="Arial"/>
          <w:sz w:val="20"/>
        </w:rPr>
        <w:t>a phương, qu</w:t>
      </w:r>
      <w:r>
        <w:rPr>
          <w:rFonts w:ascii="Arial" w:hAnsi="Arial"/>
          <w:sz w:val="20"/>
        </w:rPr>
        <w:t>ố</w:t>
      </w:r>
      <w:r>
        <w:rPr>
          <w:rFonts w:ascii="Arial" w:hAnsi="Arial"/>
          <w:sz w:val="20"/>
        </w:rPr>
        <w:t>c gia,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6CEC7BF9" w14:textId="77777777" w:rsidR="00451F61" w:rsidRDefault="00502F77" w:rsidP="00D7516C">
      <w:pPr>
        <w:adjustRightInd w:val="0"/>
        <w:snapToGrid w:val="0"/>
        <w:spacing w:after="120" w:line="240" w:lineRule="auto"/>
        <w:ind w:firstLine="720"/>
        <w:jc w:val="both"/>
      </w:pPr>
      <w:r>
        <w:rPr>
          <w:rFonts w:ascii="Arial" w:hAnsi="Arial"/>
          <w:sz w:val="20"/>
        </w:rPr>
        <w:t>b)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thúc đ</w:t>
      </w:r>
      <w:r>
        <w:rPr>
          <w:rFonts w:ascii="Arial" w:hAnsi="Arial"/>
          <w:sz w:val="20"/>
        </w:rPr>
        <w:t>ẩ</w:t>
      </w:r>
      <w:r>
        <w:rPr>
          <w:rFonts w:ascii="Arial" w:hAnsi="Arial"/>
          <w:sz w:val="20"/>
        </w:rPr>
        <w:t>y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sinh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qu</w:t>
      </w:r>
      <w:r>
        <w:rPr>
          <w:rFonts w:ascii="Arial" w:hAnsi="Arial"/>
          <w:sz w:val="20"/>
        </w:rPr>
        <w:t>ố</w:t>
      </w:r>
      <w:r>
        <w:rPr>
          <w:rFonts w:ascii="Arial" w:hAnsi="Arial"/>
          <w:sz w:val="20"/>
        </w:rPr>
        <w:t>c gia, đ</w:t>
      </w:r>
      <w:r>
        <w:rPr>
          <w:rFonts w:ascii="Arial" w:hAnsi="Arial"/>
          <w:sz w:val="20"/>
        </w:rPr>
        <w:t>ị</w:t>
      </w:r>
      <w:r>
        <w:rPr>
          <w:rFonts w:ascii="Arial" w:hAnsi="Arial"/>
          <w:sz w:val="20"/>
        </w:rPr>
        <w:t>a phương,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t</w:t>
      </w:r>
      <w:r>
        <w:rPr>
          <w:rFonts w:ascii="Arial" w:hAnsi="Arial"/>
          <w:sz w:val="20"/>
        </w:rPr>
        <w:t>ạ</w:t>
      </w:r>
      <w:r>
        <w:rPr>
          <w:rFonts w:ascii="Arial" w:hAnsi="Arial"/>
          <w:sz w:val="20"/>
        </w:rPr>
        <w:t>i Vi</w:t>
      </w:r>
      <w:r>
        <w:rPr>
          <w:rFonts w:ascii="Arial" w:hAnsi="Arial"/>
          <w:sz w:val="20"/>
        </w:rPr>
        <w:t>ệ</w:t>
      </w:r>
      <w:r>
        <w:rPr>
          <w:rFonts w:ascii="Arial" w:hAnsi="Arial"/>
          <w:sz w:val="20"/>
        </w:rPr>
        <w:t>t Nam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c</w:t>
      </w:r>
      <w:r>
        <w:rPr>
          <w:rFonts w:ascii="Arial" w:hAnsi="Arial"/>
          <w:sz w:val="20"/>
        </w:rPr>
        <w:t>ủ</w:t>
      </w:r>
      <w:r>
        <w:rPr>
          <w:rFonts w:ascii="Arial" w:hAnsi="Arial"/>
          <w:sz w:val="20"/>
        </w:rPr>
        <w:t>a đ</w:t>
      </w:r>
      <w:r>
        <w:rPr>
          <w:rFonts w:ascii="Arial" w:hAnsi="Arial"/>
          <w:sz w:val="20"/>
        </w:rPr>
        <w:t>ấ</w:t>
      </w:r>
      <w:r>
        <w:rPr>
          <w:rFonts w:ascii="Arial" w:hAnsi="Arial"/>
          <w:sz w:val="20"/>
        </w:rPr>
        <w:t>t nư</w:t>
      </w:r>
      <w:r>
        <w:rPr>
          <w:rFonts w:ascii="Arial" w:hAnsi="Arial"/>
          <w:sz w:val="20"/>
        </w:rPr>
        <w:t>ớ</w:t>
      </w:r>
      <w:r>
        <w:rPr>
          <w:rFonts w:ascii="Arial" w:hAnsi="Arial"/>
          <w:sz w:val="20"/>
        </w:rPr>
        <w:t>c và h</w:t>
      </w:r>
      <w:r>
        <w:rPr>
          <w:rFonts w:ascii="Arial" w:hAnsi="Arial"/>
          <w:sz w:val="20"/>
        </w:rPr>
        <w:t>ộ</w:t>
      </w:r>
      <w:r>
        <w:rPr>
          <w:rFonts w:ascii="Arial" w:hAnsi="Arial"/>
          <w:sz w:val="20"/>
        </w:rPr>
        <w:t>i nh</w:t>
      </w:r>
      <w:r>
        <w:rPr>
          <w:rFonts w:ascii="Arial" w:hAnsi="Arial"/>
          <w:sz w:val="20"/>
        </w:rPr>
        <w:t>ậ</w:t>
      </w:r>
      <w:r>
        <w:rPr>
          <w:rFonts w:ascii="Arial" w:hAnsi="Arial"/>
          <w:sz w:val="20"/>
        </w:rPr>
        <w:t>p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475CE9EE" w14:textId="77777777" w:rsidR="00451F61" w:rsidRDefault="00502F77" w:rsidP="00D7516C">
      <w:pPr>
        <w:adjustRightInd w:val="0"/>
        <w:snapToGrid w:val="0"/>
        <w:spacing w:after="120" w:line="240" w:lineRule="auto"/>
        <w:ind w:firstLine="720"/>
        <w:jc w:val="both"/>
      </w:pPr>
      <w:r>
        <w:rPr>
          <w:rFonts w:ascii="Arial" w:hAnsi="Arial"/>
          <w:sz w:val="20"/>
        </w:rPr>
        <w:t>2.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w:t>
      </w:r>
    </w:p>
    <w:p w14:paraId="52872DA5" w14:textId="77777777" w:rsidR="00451F61" w:rsidRDefault="00502F77" w:rsidP="00D7516C">
      <w:pPr>
        <w:adjustRightInd w:val="0"/>
        <w:snapToGrid w:val="0"/>
        <w:spacing w:after="120" w:line="240" w:lineRule="auto"/>
        <w:ind w:firstLine="720"/>
        <w:jc w:val="both"/>
      </w:pPr>
      <w:r>
        <w:rPr>
          <w:rFonts w:ascii="Arial" w:hAnsi="Arial"/>
          <w:sz w:val="20"/>
        </w:rPr>
        <w:t>a) Góp v</w:t>
      </w:r>
      <w:r>
        <w:rPr>
          <w:rFonts w:ascii="Arial" w:hAnsi="Arial"/>
          <w:sz w:val="20"/>
        </w:rPr>
        <w:t>ố</w:t>
      </w:r>
      <w:r>
        <w:rPr>
          <w:rFonts w:ascii="Arial" w:hAnsi="Arial"/>
          <w:sz w:val="20"/>
        </w:rPr>
        <w:t>n thành l</w:t>
      </w:r>
      <w:r>
        <w:rPr>
          <w:rFonts w:ascii="Arial" w:hAnsi="Arial"/>
          <w:sz w:val="20"/>
        </w:rPr>
        <w:t>ậ</w:t>
      </w:r>
      <w:r>
        <w:rPr>
          <w:rFonts w:ascii="Arial" w:hAnsi="Arial"/>
          <w:sz w:val="20"/>
        </w:rPr>
        <w:t>p, mua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mua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ạ</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 xml:space="preserve">o </w:t>
      </w:r>
      <w:r>
        <w:rPr>
          <w:rFonts w:ascii="Arial" w:hAnsi="Arial"/>
          <w:sz w:val="20"/>
        </w:rPr>
        <w:t>ở</w:t>
      </w:r>
      <w:r>
        <w:rPr>
          <w:rFonts w:ascii="Arial" w:hAnsi="Arial"/>
          <w:sz w:val="20"/>
        </w:rPr>
        <w:t xml:space="preserve">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w:t>
      </w:r>
    </w:p>
    <w:p w14:paraId="26EEF925" w14:textId="77777777" w:rsidR="00451F61" w:rsidRDefault="00502F77" w:rsidP="00D7516C">
      <w:pPr>
        <w:adjustRightInd w:val="0"/>
        <w:snapToGrid w:val="0"/>
        <w:spacing w:after="120" w:line="240" w:lineRule="auto"/>
        <w:ind w:firstLine="720"/>
        <w:jc w:val="both"/>
      </w:pPr>
      <w:r>
        <w:rPr>
          <w:rFonts w:ascii="Arial" w:hAnsi="Arial"/>
          <w:sz w:val="20"/>
        </w:rPr>
        <w:t>b) Góp v</w:t>
      </w:r>
      <w:r>
        <w:rPr>
          <w:rFonts w:ascii="Arial" w:hAnsi="Arial"/>
          <w:sz w:val="20"/>
        </w:rPr>
        <w:t>ố</w:t>
      </w:r>
      <w:r>
        <w:rPr>
          <w:rFonts w:ascii="Arial" w:hAnsi="Arial"/>
          <w:sz w:val="20"/>
        </w:rPr>
        <w:t>n cùng đ</w:t>
      </w:r>
      <w:r>
        <w:rPr>
          <w:rFonts w:ascii="Arial" w:hAnsi="Arial"/>
          <w:sz w:val="20"/>
        </w:rPr>
        <w:t>ầ</w:t>
      </w:r>
      <w:r>
        <w:rPr>
          <w:rFonts w:ascii="Arial" w:hAnsi="Arial"/>
          <w:sz w:val="20"/>
        </w:rPr>
        <w:t>u tư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 xml:space="preserve">o khác </w:t>
      </w:r>
      <w:r>
        <w:rPr>
          <w:rFonts w:ascii="Arial" w:hAnsi="Arial"/>
          <w:sz w:val="20"/>
        </w:rPr>
        <w:t>ở</w:t>
      </w:r>
      <w:r>
        <w:rPr>
          <w:rFonts w:ascii="Arial" w:hAnsi="Arial"/>
          <w:sz w:val="20"/>
        </w:rPr>
        <w:t xml:space="preserve">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 đ</w:t>
      </w:r>
      <w:r>
        <w:rPr>
          <w:rFonts w:ascii="Arial" w:hAnsi="Arial"/>
          <w:sz w:val="20"/>
        </w:rPr>
        <w:t>ể</w:t>
      </w:r>
      <w:r>
        <w:rPr>
          <w:rFonts w:ascii="Arial" w:hAnsi="Arial"/>
          <w:sz w:val="20"/>
        </w:rPr>
        <w:t xml:space="preserve"> thành l</w:t>
      </w:r>
      <w:r>
        <w:rPr>
          <w:rFonts w:ascii="Arial" w:hAnsi="Arial"/>
          <w:sz w:val="20"/>
        </w:rPr>
        <w:t>ậ</w:t>
      </w:r>
      <w:r>
        <w:rPr>
          <w:rFonts w:ascii="Arial" w:hAnsi="Arial"/>
          <w:sz w:val="20"/>
        </w:rPr>
        <w:t>p, mua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mua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ạ</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38D8D0FD" w14:textId="77777777" w:rsidR="00451F61" w:rsidRDefault="00502F77" w:rsidP="00D7516C">
      <w:pPr>
        <w:adjustRightInd w:val="0"/>
        <w:snapToGrid w:val="0"/>
        <w:spacing w:after="120" w:line="240" w:lineRule="auto"/>
        <w:ind w:firstLine="720"/>
        <w:jc w:val="both"/>
      </w:pPr>
      <w:r>
        <w:rPr>
          <w:rFonts w:ascii="Arial" w:hAnsi="Arial"/>
          <w:sz w:val="20"/>
        </w:rPr>
        <w:t>c) Thành l</w:t>
      </w:r>
      <w:r>
        <w:rPr>
          <w:rFonts w:ascii="Arial" w:hAnsi="Arial"/>
          <w:sz w:val="20"/>
        </w:rPr>
        <w:t>ậ</w:t>
      </w:r>
      <w:r>
        <w:rPr>
          <w:rFonts w:ascii="Arial" w:hAnsi="Arial"/>
          <w:sz w:val="20"/>
        </w:rPr>
        <w:t xml:space="preserve">p, góp </w:t>
      </w:r>
      <w:r>
        <w:rPr>
          <w:rFonts w:ascii="Arial" w:hAnsi="Arial"/>
          <w:sz w:val="20"/>
        </w:rPr>
        <w:t>v</w:t>
      </w:r>
      <w:r>
        <w:rPr>
          <w:rFonts w:ascii="Arial" w:hAnsi="Arial"/>
          <w:sz w:val="20"/>
        </w:rPr>
        <w:t>ố</w:t>
      </w:r>
      <w:r>
        <w:rPr>
          <w:rFonts w:ascii="Arial" w:hAnsi="Arial"/>
          <w:sz w:val="20"/>
        </w:rPr>
        <w:t>n vào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 xml:space="preserve">o khác </w:t>
      </w:r>
      <w:r>
        <w:rPr>
          <w:rFonts w:ascii="Arial" w:hAnsi="Arial"/>
          <w:sz w:val="20"/>
        </w:rPr>
        <w:t>ở</w:t>
      </w:r>
      <w:r>
        <w:rPr>
          <w:rFonts w:ascii="Arial" w:hAnsi="Arial"/>
          <w:sz w:val="20"/>
        </w:rPr>
        <w:t xml:space="preserve">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w:t>
      </w:r>
    </w:p>
    <w:p w14:paraId="70D65DDD" w14:textId="77777777" w:rsidR="00451F61" w:rsidRDefault="00502F77" w:rsidP="00D7516C">
      <w:pPr>
        <w:adjustRightInd w:val="0"/>
        <w:snapToGrid w:val="0"/>
        <w:spacing w:after="120" w:line="240" w:lineRule="auto"/>
        <w:ind w:firstLine="720"/>
        <w:jc w:val="both"/>
      </w:pPr>
      <w:r>
        <w:rPr>
          <w:rFonts w:ascii="Arial" w:hAnsi="Arial"/>
          <w:sz w:val="20"/>
        </w:rPr>
        <w:t>d)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h</w:t>
      </w:r>
      <w:r>
        <w:rPr>
          <w:rFonts w:ascii="Arial" w:hAnsi="Arial"/>
          <w:sz w:val="20"/>
        </w:rPr>
        <w:t>ệ</w:t>
      </w:r>
      <w:r>
        <w:rPr>
          <w:rFonts w:ascii="Arial" w:hAnsi="Arial"/>
          <w:sz w:val="20"/>
        </w:rPr>
        <w:t xml:space="preserve"> sinh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qu</w:t>
      </w:r>
      <w:r>
        <w:rPr>
          <w:rFonts w:ascii="Arial" w:hAnsi="Arial"/>
          <w:sz w:val="20"/>
        </w:rPr>
        <w:t>ố</w:t>
      </w:r>
      <w:r>
        <w:rPr>
          <w:rFonts w:ascii="Arial" w:hAnsi="Arial"/>
          <w:sz w:val="20"/>
        </w:rPr>
        <w:t>c gia.</w:t>
      </w:r>
    </w:p>
    <w:p w14:paraId="6ADBCCF6" w14:textId="77777777" w:rsidR="00451F61" w:rsidRDefault="00502F77" w:rsidP="00D7516C">
      <w:pPr>
        <w:adjustRightInd w:val="0"/>
        <w:snapToGrid w:val="0"/>
        <w:spacing w:after="120" w:line="240" w:lineRule="auto"/>
        <w:ind w:firstLine="720"/>
        <w:jc w:val="both"/>
      </w:pPr>
      <w:r>
        <w:rPr>
          <w:rFonts w:ascii="Arial" w:hAnsi="Arial"/>
          <w:sz w:val="20"/>
        </w:rPr>
        <w:t>3. Ch</w:t>
      </w:r>
      <w:r>
        <w:rPr>
          <w:rFonts w:ascii="Arial" w:hAnsi="Arial"/>
          <w:sz w:val="20"/>
        </w:rPr>
        <w:t>ứ</w:t>
      </w:r>
      <w:r>
        <w:rPr>
          <w:rFonts w:ascii="Arial" w:hAnsi="Arial"/>
          <w:sz w:val="20"/>
        </w:rPr>
        <w:t>c năng,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0D52E5F1" w14:textId="77777777" w:rsidR="00451F61" w:rsidRDefault="00502F77" w:rsidP="00D7516C">
      <w:pPr>
        <w:adjustRightInd w:val="0"/>
        <w:snapToGrid w:val="0"/>
        <w:spacing w:after="120" w:line="240" w:lineRule="auto"/>
        <w:ind w:firstLine="720"/>
        <w:jc w:val="both"/>
      </w:pPr>
      <w:r>
        <w:rPr>
          <w:rFonts w:ascii="Arial" w:hAnsi="Arial"/>
          <w:sz w:val="20"/>
        </w:rPr>
        <w:t>a) Góp v</w:t>
      </w:r>
      <w:r>
        <w:rPr>
          <w:rFonts w:ascii="Arial" w:hAnsi="Arial"/>
          <w:sz w:val="20"/>
        </w:rPr>
        <w:t>ố</w:t>
      </w:r>
      <w:r>
        <w:rPr>
          <w:rFonts w:ascii="Arial" w:hAnsi="Arial"/>
          <w:sz w:val="20"/>
        </w:rPr>
        <w:t>n thành l</w:t>
      </w:r>
      <w:r>
        <w:rPr>
          <w:rFonts w:ascii="Arial" w:hAnsi="Arial"/>
          <w:sz w:val="20"/>
        </w:rPr>
        <w:t>ậ</w:t>
      </w:r>
      <w:r>
        <w:rPr>
          <w:rFonts w:ascii="Arial" w:hAnsi="Arial"/>
          <w:sz w:val="20"/>
        </w:rPr>
        <w:t>p, mua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mua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ạ</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 xml:space="preserve">o </w:t>
      </w:r>
      <w:r>
        <w:rPr>
          <w:rFonts w:ascii="Arial" w:hAnsi="Arial"/>
          <w:sz w:val="20"/>
        </w:rPr>
        <w:t>ở</w:t>
      </w:r>
      <w:r>
        <w:rPr>
          <w:rFonts w:ascii="Arial" w:hAnsi="Arial"/>
          <w:sz w:val="20"/>
        </w:rPr>
        <w:t xml:space="preserve"> trong nư</w:t>
      </w:r>
      <w:r>
        <w:rPr>
          <w:rFonts w:ascii="Arial" w:hAnsi="Arial"/>
          <w:sz w:val="20"/>
        </w:rPr>
        <w:t>ớ</w:t>
      </w:r>
      <w:r>
        <w:rPr>
          <w:rFonts w:ascii="Arial" w:hAnsi="Arial"/>
          <w:sz w:val="20"/>
        </w:rPr>
        <w:t>c;</w:t>
      </w:r>
    </w:p>
    <w:p w14:paraId="404C09AB" w14:textId="77777777" w:rsidR="00451F61" w:rsidRDefault="00502F77" w:rsidP="00D7516C">
      <w:pPr>
        <w:adjustRightInd w:val="0"/>
        <w:snapToGrid w:val="0"/>
        <w:spacing w:after="120" w:line="240" w:lineRule="auto"/>
        <w:ind w:firstLine="720"/>
        <w:jc w:val="both"/>
      </w:pPr>
      <w:r>
        <w:rPr>
          <w:rFonts w:ascii="Arial" w:hAnsi="Arial"/>
          <w:sz w:val="20"/>
        </w:rPr>
        <w:t>b) Góp v</w:t>
      </w:r>
      <w:r>
        <w:rPr>
          <w:rFonts w:ascii="Arial" w:hAnsi="Arial"/>
          <w:sz w:val="20"/>
        </w:rPr>
        <w:t>ố</w:t>
      </w:r>
      <w:r>
        <w:rPr>
          <w:rFonts w:ascii="Arial" w:hAnsi="Arial"/>
          <w:sz w:val="20"/>
        </w:rPr>
        <w:t>n cùng đ</w:t>
      </w:r>
      <w:r>
        <w:rPr>
          <w:rFonts w:ascii="Arial" w:hAnsi="Arial"/>
          <w:sz w:val="20"/>
        </w:rPr>
        <w:t>ầ</w:t>
      </w:r>
      <w:r>
        <w:rPr>
          <w:rFonts w:ascii="Arial" w:hAnsi="Arial"/>
          <w:sz w:val="20"/>
        </w:rPr>
        <w:t>u tư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khác trong nư</w:t>
      </w:r>
      <w:r>
        <w:rPr>
          <w:rFonts w:ascii="Arial" w:hAnsi="Arial"/>
          <w:sz w:val="20"/>
        </w:rPr>
        <w:t>ớ</w:t>
      </w:r>
      <w:r>
        <w:rPr>
          <w:rFonts w:ascii="Arial" w:hAnsi="Arial"/>
          <w:sz w:val="20"/>
        </w:rPr>
        <w:t>c đ</w:t>
      </w:r>
      <w:r>
        <w:rPr>
          <w:rFonts w:ascii="Arial" w:hAnsi="Arial"/>
          <w:sz w:val="20"/>
        </w:rPr>
        <w:t>ể</w:t>
      </w:r>
      <w:r>
        <w:rPr>
          <w:rFonts w:ascii="Arial" w:hAnsi="Arial"/>
          <w:sz w:val="20"/>
        </w:rPr>
        <w:t xml:space="preserve"> thành l</w:t>
      </w:r>
      <w:r>
        <w:rPr>
          <w:rFonts w:ascii="Arial" w:hAnsi="Arial"/>
          <w:sz w:val="20"/>
        </w:rPr>
        <w:t>ậ</w:t>
      </w:r>
      <w:r>
        <w:rPr>
          <w:rFonts w:ascii="Arial" w:hAnsi="Arial"/>
          <w:sz w:val="20"/>
        </w:rPr>
        <w:t>p, mua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mua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ạ</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w:t>
      </w:r>
      <w:r>
        <w:rPr>
          <w:rFonts w:ascii="Arial" w:hAnsi="Arial"/>
          <w:sz w:val="20"/>
        </w:rPr>
        <w:t>ng t</w:t>
      </w:r>
      <w:r>
        <w:rPr>
          <w:rFonts w:ascii="Arial" w:hAnsi="Arial"/>
          <w:sz w:val="20"/>
        </w:rPr>
        <w:t>ạ</w:t>
      </w:r>
      <w:r>
        <w:rPr>
          <w:rFonts w:ascii="Arial" w:hAnsi="Arial"/>
          <w:sz w:val="20"/>
        </w:rPr>
        <w:t>o;</w:t>
      </w:r>
    </w:p>
    <w:p w14:paraId="401BCB06" w14:textId="77777777" w:rsidR="00451F61" w:rsidRDefault="00502F77" w:rsidP="00D7516C">
      <w:pPr>
        <w:adjustRightInd w:val="0"/>
        <w:snapToGrid w:val="0"/>
        <w:spacing w:after="120" w:line="240" w:lineRule="auto"/>
        <w:ind w:firstLine="720"/>
        <w:jc w:val="both"/>
      </w:pP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h</w:t>
      </w:r>
      <w:r>
        <w:rPr>
          <w:rFonts w:ascii="Arial" w:hAnsi="Arial"/>
          <w:sz w:val="20"/>
        </w:rPr>
        <w:t>ệ</w:t>
      </w:r>
      <w:r>
        <w:rPr>
          <w:rFonts w:ascii="Arial" w:hAnsi="Arial"/>
          <w:sz w:val="20"/>
        </w:rPr>
        <w:t xml:space="preserve"> sinh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đ</w:t>
      </w:r>
      <w:r>
        <w:rPr>
          <w:rFonts w:ascii="Arial" w:hAnsi="Arial"/>
          <w:sz w:val="20"/>
        </w:rPr>
        <w:t>ị</w:t>
      </w:r>
      <w:r>
        <w:rPr>
          <w:rFonts w:ascii="Arial" w:hAnsi="Arial"/>
          <w:sz w:val="20"/>
        </w:rPr>
        <w:t>a phương.</w:t>
      </w:r>
    </w:p>
    <w:p w14:paraId="05488039"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Ngu</w:t>
      </w:r>
      <w:r>
        <w:rPr>
          <w:rFonts w:ascii="Arial" w:hAnsi="Arial"/>
          <w:b/>
          <w:sz w:val="20"/>
        </w:rPr>
        <w:t>ồ</w:t>
      </w:r>
      <w:r>
        <w:rPr>
          <w:rFonts w:ascii="Arial" w:hAnsi="Arial"/>
          <w:b/>
          <w:sz w:val="20"/>
        </w:rPr>
        <w:t>n v</w:t>
      </w:r>
      <w:r>
        <w:rPr>
          <w:rFonts w:ascii="Arial" w:hAnsi="Arial"/>
          <w:b/>
          <w:sz w:val="20"/>
        </w:rPr>
        <w:t>ố</w:t>
      </w:r>
      <w:r>
        <w:rPr>
          <w:rFonts w:ascii="Arial" w:hAnsi="Arial"/>
          <w:b/>
          <w:sz w:val="20"/>
        </w:rPr>
        <w:t>n c</w:t>
      </w:r>
      <w:r>
        <w:rPr>
          <w:rFonts w:ascii="Arial" w:hAnsi="Arial"/>
          <w:b/>
          <w:sz w:val="20"/>
        </w:rPr>
        <w:t>ủ</w:t>
      </w:r>
      <w:r>
        <w:rPr>
          <w:rFonts w:ascii="Arial" w:hAnsi="Arial"/>
          <w:b/>
          <w:sz w:val="20"/>
        </w:rPr>
        <w:t>a qu</w:t>
      </w:r>
      <w:r>
        <w:rPr>
          <w:rFonts w:ascii="Arial" w:hAnsi="Arial"/>
          <w:b/>
          <w:sz w:val="20"/>
        </w:rPr>
        <w:t>ỹ</w:t>
      </w:r>
    </w:p>
    <w:p w14:paraId="496BB26B" w14:textId="77777777" w:rsidR="00451F61" w:rsidRDefault="00502F77" w:rsidP="00D7516C">
      <w:pPr>
        <w:adjustRightInd w:val="0"/>
        <w:snapToGrid w:val="0"/>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bao g</w:t>
      </w:r>
      <w:r>
        <w:rPr>
          <w:rFonts w:ascii="Arial" w:hAnsi="Arial"/>
          <w:sz w:val="20"/>
        </w:rPr>
        <w:t>ồ</w:t>
      </w:r>
      <w:r>
        <w:rPr>
          <w:rFonts w:ascii="Arial" w:hAnsi="Arial"/>
          <w:sz w:val="20"/>
        </w:rPr>
        <w:t>m:</w:t>
      </w:r>
    </w:p>
    <w:p w14:paraId="43A8970D" w14:textId="77777777" w:rsidR="00451F61" w:rsidRDefault="00502F77" w:rsidP="00D7516C">
      <w:pPr>
        <w:adjustRightInd w:val="0"/>
        <w:snapToGrid w:val="0"/>
        <w:spacing w:after="120" w:line="240" w:lineRule="auto"/>
        <w:ind w:firstLine="720"/>
        <w:jc w:val="both"/>
      </w:pPr>
      <w:r>
        <w:rPr>
          <w:rFonts w:ascii="Arial" w:hAnsi="Arial"/>
          <w:sz w:val="20"/>
        </w:rPr>
        <w:t>a)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đư</w:t>
      </w:r>
      <w:r>
        <w:rPr>
          <w:rFonts w:ascii="Arial" w:hAnsi="Arial"/>
          <w:sz w:val="20"/>
        </w:rPr>
        <w:t>ợ</w:t>
      </w:r>
      <w:r>
        <w:rPr>
          <w:rFonts w:ascii="Arial" w:hAnsi="Arial"/>
          <w:sz w:val="20"/>
        </w:rPr>
        <w:t>c c</w:t>
      </w:r>
      <w:r>
        <w:rPr>
          <w:rFonts w:ascii="Arial" w:hAnsi="Arial"/>
          <w:sz w:val="20"/>
        </w:rPr>
        <w:t>ấ</w:t>
      </w:r>
      <w:r>
        <w:rPr>
          <w:rFonts w:ascii="Arial" w:hAnsi="Arial"/>
          <w:sz w:val="20"/>
        </w:rPr>
        <w:t>p t</w:t>
      </w:r>
      <w:r>
        <w:rPr>
          <w:rFonts w:ascii="Arial" w:hAnsi="Arial"/>
          <w:sz w:val="20"/>
        </w:rPr>
        <w:t>ừ</w:t>
      </w:r>
      <w:r>
        <w:rPr>
          <w:rFonts w:ascii="Arial" w:hAnsi="Arial"/>
          <w:sz w:val="20"/>
        </w:rPr>
        <w:t xml:space="preserve"> ngu</w:t>
      </w:r>
      <w:r>
        <w:rPr>
          <w:rFonts w:ascii="Arial" w:hAnsi="Arial"/>
          <w:sz w:val="20"/>
        </w:rPr>
        <w:t>ồ</w:t>
      </w:r>
      <w:r>
        <w:rPr>
          <w:rFonts w:ascii="Arial" w:hAnsi="Arial"/>
          <w:sz w:val="20"/>
        </w:rPr>
        <w:t>n d</w:t>
      </w:r>
      <w:r>
        <w:rPr>
          <w:rFonts w:ascii="Arial" w:hAnsi="Arial"/>
          <w:sz w:val="20"/>
        </w:rPr>
        <w:t>ự</w:t>
      </w:r>
      <w:r>
        <w:rPr>
          <w:rFonts w:ascii="Arial" w:hAnsi="Arial"/>
          <w:sz w:val="20"/>
        </w:rPr>
        <w:t xml:space="preserve"> toán chi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t</w:t>
      </w:r>
      <w:r>
        <w:rPr>
          <w:rFonts w:ascii="Arial" w:hAnsi="Arial"/>
          <w:sz w:val="20"/>
        </w:rPr>
        <w: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m</w:t>
      </w:r>
      <w:r>
        <w:rPr>
          <w:rFonts w:ascii="Arial" w:hAnsi="Arial"/>
          <w:sz w:val="20"/>
        </w:rPr>
        <w:t>ộ</w:t>
      </w:r>
      <w:r>
        <w:rPr>
          <w:rFonts w:ascii="Arial" w:hAnsi="Arial"/>
          <w:sz w:val="20"/>
        </w:rPr>
        <w:t>t l</w:t>
      </w:r>
      <w:r>
        <w:rPr>
          <w:rFonts w:ascii="Arial" w:hAnsi="Arial"/>
          <w:sz w:val="20"/>
        </w:rPr>
        <w:t>ầ</w:t>
      </w:r>
      <w:r>
        <w:rPr>
          <w:rFonts w:ascii="Arial" w:hAnsi="Arial"/>
          <w:sz w:val="20"/>
        </w:rPr>
        <w:t>n ngay t</w:t>
      </w:r>
      <w:r>
        <w:rPr>
          <w:rFonts w:ascii="Arial" w:hAnsi="Arial"/>
          <w:sz w:val="20"/>
        </w:rPr>
        <w:t>ừ</w:t>
      </w:r>
      <w:r>
        <w:rPr>
          <w:rFonts w:ascii="Arial" w:hAnsi="Arial"/>
          <w:sz w:val="20"/>
        </w:rPr>
        <w:t xml:space="preserve"> khi thành l</w:t>
      </w:r>
      <w:r>
        <w:rPr>
          <w:rFonts w:ascii="Arial" w:hAnsi="Arial"/>
          <w:sz w:val="20"/>
        </w:rPr>
        <w:t>ậ</w:t>
      </w:r>
      <w:r>
        <w:rPr>
          <w:rFonts w:ascii="Arial" w:hAnsi="Arial"/>
          <w:sz w:val="20"/>
        </w:rPr>
        <w:t>p Qu</w:t>
      </w:r>
      <w:r>
        <w:rPr>
          <w:rFonts w:ascii="Arial" w:hAnsi="Arial"/>
          <w:sz w:val="20"/>
        </w:rPr>
        <w:t>ỹ</w:t>
      </w:r>
      <w:r>
        <w:rPr>
          <w:rFonts w:ascii="Arial" w:hAnsi="Arial"/>
          <w:sz w:val="20"/>
        </w:rPr>
        <w:t>, v</w:t>
      </w:r>
      <w:r>
        <w:rPr>
          <w:rFonts w:ascii="Arial" w:hAnsi="Arial"/>
          <w:sz w:val="20"/>
        </w:rPr>
        <w:t>ớ</w:t>
      </w:r>
      <w:r>
        <w:rPr>
          <w:rFonts w:ascii="Arial" w:hAnsi="Arial"/>
          <w:sz w:val="20"/>
        </w:rPr>
        <w:t>i m</w:t>
      </w:r>
      <w:r>
        <w:rPr>
          <w:rFonts w:ascii="Arial" w:hAnsi="Arial"/>
          <w:sz w:val="20"/>
        </w:rPr>
        <w:t>ứ</w:t>
      </w:r>
      <w:r>
        <w:rPr>
          <w:rFonts w:ascii="Arial" w:hAnsi="Arial"/>
          <w:sz w:val="20"/>
        </w:rPr>
        <w:t>c v</w:t>
      </w:r>
      <w:r>
        <w:rPr>
          <w:rFonts w:ascii="Arial" w:hAnsi="Arial"/>
          <w:sz w:val="20"/>
        </w:rPr>
        <w:t>ố</w:t>
      </w:r>
      <w:r>
        <w:rPr>
          <w:rFonts w:ascii="Arial" w:hAnsi="Arial"/>
          <w:sz w:val="20"/>
        </w:rPr>
        <w:t>n ban đ</w:t>
      </w:r>
      <w:r>
        <w:rPr>
          <w:rFonts w:ascii="Arial" w:hAnsi="Arial"/>
          <w:sz w:val="20"/>
        </w:rPr>
        <w:t>ầ</w:t>
      </w:r>
      <w:r>
        <w:rPr>
          <w:rFonts w:ascii="Arial" w:hAnsi="Arial"/>
          <w:sz w:val="20"/>
        </w:rPr>
        <w:t>u đư</w:t>
      </w:r>
      <w:r>
        <w:rPr>
          <w:rFonts w:ascii="Arial" w:hAnsi="Arial"/>
          <w:sz w:val="20"/>
        </w:rPr>
        <w:t>ợ</w:t>
      </w:r>
      <w:r>
        <w:rPr>
          <w:rFonts w:ascii="Arial" w:hAnsi="Arial"/>
          <w:sz w:val="20"/>
        </w:rPr>
        <w:t>c c</w:t>
      </w:r>
      <w:r>
        <w:rPr>
          <w:rFonts w:ascii="Arial" w:hAnsi="Arial"/>
          <w:sz w:val="20"/>
        </w:rPr>
        <w:t>ấ</w:t>
      </w:r>
      <w:r>
        <w:rPr>
          <w:rFonts w:ascii="Arial" w:hAnsi="Arial"/>
          <w:sz w:val="20"/>
        </w:rPr>
        <w:t>p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t</w:t>
      </w:r>
      <w:r>
        <w:rPr>
          <w:rFonts w:ascii="Arial" w:hAnsi="Arial"/>
          <w:sz w:val="20"/>
        </w:rPr>
        <w:t>ố</w:t>
      </w:r>
      <w:r>
        <w:rPr>
          <w:rFonts w:ascii="Arial" w:hAnsi="Arial"/>
          <w:sz w:val="20"/>
        </w:rPr>
        <w:t>i thi</w:t>
      </w:r>
      <w:r>
        <w:rPr>
          <w:rFonts w:ascii="Arial" w:hAnsi="Arial"/>
          <w:sz w:val="20"/>
        </w:rPr>
        <w:t>ể</w:t>
      </w:r>
      <w:r>
        <w:rPr>
          <w:rFonts w:ascii="Arial" w:hAnsi="Arial"/>
          <w:sz w:val="20"/>
        </w:rPr>
        <w:t>u là 500 t</w:t>
      </w:r>
      <w:r>
        <w:rPr>
          <w:rFonts w:ascii="Arial" w:hAnsi="Arial"/>
          <w:sz w:val="20"/>
        </w:rPr>
        <w:t>ỷ</w:t>
      </w:r>
      <w:r>
        <w:rPr>
          <w:rFonts w:ascii="Arial" w:hAnsi="Arial"/>
          <w:sz w:val="20"/>
        </w:rPr>
        <w:t xml:space="preserve"> đ</w:t>
      </w:r>
      <w:r>
        <w:rPr>
          <w:rFonts w:ascii="Arial" w:hAnsi="Arial"/>
          <w:sz w:val="20"/>
        </w:rPr>
        <w:t>ồ</w:t>
      </w:r>
      <w:r>
        <w:rPr>
          <w:rFonts w:ascii="Arial" w:hAnsi="Arial"/>
          <w:sz w:val="20"/>
        </w:rPr>
        <w:t>ng;</w:t>
      </w:r>
    </w:p>
    <w:p w14:paraId="35B7A1F1" w14:textId="77777777" w:rsidR="00451F61" w:rsidRDefault="00502F77" w:rsidP="00D7516C">
      <w:pPr>
        <w:adjustRightInd w:val="0"/>
        <w:snapToGrid w:val="0"/>
        <w:spacing w:after="120" w:line="240" w:lineRule="auto"/>
        <w:ind w:firstLine="720"/>
        <w:jc w:val="both"/>
      </w:pPr>
      <w:r>
        <w:rPr>
          <w:rFonts w:ascii="Arial" w:hAnsi="Arial"/>
          <w:sz w:val="20"/>
        </w:rPr>
        <w:t>b) Ph</w:t>
      </w:r>
      <w:r>
        <w:rPr>
          <w:rFonts w:ascii="Arial" w:hAnsi="Arial"/>
          <w:sz w:val="20"/>
        </w:rPr>
        <w:t>ầ</w:t>
      </w:r>
      <w:r>
        <w:rPr>
          <w:rFonts w:ascii="Arial" w:hAnsi="Arial"/>
          <w:sz w:val="20"/>
        </w:rPr>
        <w:t>n v</w:t>
      </w:r>
      <w:r>
        <w:rPr>
          <w:rFonts w:ascii="Arial" w:hAnsi="Arial"/>
          <w:sz w:val="20"/>
        </w:rPr>
        <w:t>ố</w:t>
      </w:r>
      <w:r>
        <w:rPr>
          <w:rFonts w:ascii="Arial" w:hAnsi="Arial"/>
          <w:sz w:val="20"/>
        </w:rPr>
        <w:t>n góp c</w:t>
      </w:r>
      <w:r>
        <w:rPr>
          <w:rFonts w:ascii="Arial" w:hAnsi="Arial"/>
          <w:sz w:val="20"/>
        </w:rPr>
        <w:t>ủ</w:t>
      </w:r>
      <w:r>
        <w:rPr>
          <w:rFonts w:ascii="Arial" w:hAnsi="Arial"/>
          <w:sz w:val="20"/>
        </w:rPr>
        <w:t>a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 (n</w:t>
      </w:r>
      <w:r>
        <w:rPr>
          <w:rFonts w:ascii="Arial" w:hAnsi="Arial"/>
          <w:sz w:val="20"/>
        </w:rPr>
        <w:t>ế</w:t>
      </w:r>
      <w:r>
        <w:rPr>
          <w:rFonts w:ascii="Arial" w:hAnsi="Arial"/>
          <w:sz w:val="20"/>
        </w:rPr>
        <w:t>u có)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60CC7AAF" w14:textId="77777777" w:rsidR="00451F61" w:rsidRDefault="00502F77" w:rsidP="00D7516C">
      <w:pPr>
        <w:adjustRightInd w:val="0"/>
        <w:snapToGrid w:val="0"/>
        <w:spacing w:after="120" w:line="240" w:lineRule="auto"/>
        <w:ind w:firstLine="720"/>
        <w:jc w:val="both"/>
      </w:pPr>
      <w:r>
        <w:rPr>
          <w:rFonts w:ascii="Arial" w:hAnsi="Arial"/>
          <w:sz w:val="20"/>
        </w:rPr>
        <w:t>2. Q</w:t>
      </w:r>
      <w:r>
        <w:rPr>
          <w:rFonts w:ascii="Arial" w:hAnsi="Arial"/>
          <w:sz w:val="20"/>
        </w:rPr>
        <w:t>uy mô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đư</w:t>
      </w:r>
      <w:r>
        <w:rPr>
          <w:rFonts w:ascii="Arial" w:hAnsi="Arial"/>
          <w:sz w:val="20"/>
        </w:rPr>
        <w:t>ợ</w:t>
      </w:r>
      <w:r>
        <w:rPr>
          <w:rFonts w:ascii="Arial" w:hAnsi="Arial"/>
          <w:sz w:val="20"/>
        </w:rPr>
        <w:t>c hình thành trong 5 năm đ</w:t>
      </w:r>
      <w:r>
        <w:rPr>
          <w:rFonts w:ascii="Arial" w:hAnsi="Arial"/>
          <w:sz w:val="20"/>
        </w:rPr>
        <w:t>ầ</w:t>
      </w:r>
      <w:r>
        <w:rPr>
          <w:rFonts w:ascii="Arial" w:hAnsi="Arial"/>
          <w:sz w:val="20"/>
        </w:rPr>
        <w:t>u đ</w:t>
      </w:r>
      <w:r>
        <w:rPr>
          <w:rFonts w:ascii="Arial" w:hAnsi="Arial"/>
          <w:sz w:val="20"/>
        </w:rPr>
        <w:t>ạ</w:t>
      </w:r>
      <w:r>
        <w:rPr>
          <w:rFonts w:ascii="Arial" w:hAnsi="Arial"/>
          <w:sz w:val="20"/>
        </w:rPr>
        <w:t>t t</w:t>
      </w:r>
      <w:r>
        <w:rPr>
          <w:rFonts w:ascii="Arial" w:hAnsi="Arial"/>
          <w:sz w:val="20"/>
        </w:rPr>
        <w:t>ố</w:t>
      </w:r>
      <w:r>
        <w:rPr>
          <w:rFonts w:ascii="Arial" w:hAnsi="Arial"/>
          <w:sz w:val="20"/>
        </w:rPr>
        <w:t>i thi</w:t>
      </w:r>
      <w:r>
        <w:rPr>
          <w:rFonts w:ascii="Arial" w:hAnsi="Arial"/>
          <w:sz w:val="20"/>
        </w:rPr>
        <w:t>ể</w:t>
      </w:r>
      <w:r>
        <w:rPr>
          <w:rFonts w:ascii="Arial" w:hAnsi="Arial"/>
          <w:sz w:val="20"/>
        </w:rPr>
        <w:t>u 2.000 t</w:t>
      </w:r>
      <w:r>
        <w:rPr>
          <w:rFonts w:ascii="Arial" w:hAnsi="Arial"/>
          <w:sz w:val="20"/>
        </w:rPr>
        <w:t>ỷ</w:t>
      </w:r>
      <w:r>
        <w:rPr>
          <w:rFonts w:ascii="Arial" w:hAnsi="Arial"/>
          <w:sz w:val="20"/>
        </w:rPr>
        <w:t xml:space="preserve"> đ</w:t>
      </w:r>
      <w:r>
        <w:rPr>
          <w:rFonts w:ascii="Arial" w:hAnsi="Arial"/>
          <w:sz w:val="20"/>
        </w:rPr>
        <w:t>ồ</w:t>
      </w:r>
      <w:r>
        <w:rPr>
          <w:rFonts w:ascii="Arial" w:hAnsi="Arial"/>
          <w:sz w:val="20"/>
        </w:rPr>
        <w:t>ng, trên cơ s</w:t>
      </w:r>
      <w:r>
        <w:rPr>
          <w:rFonts w:ascii="Arial" w:hAnsi="Arial"/>
          <w:sz w:val="20"/>
        </w:rPr>
        <w:t>ở</w:t>
      </w:r>
      <w:r>
        <w:rPr>
          <w:rFonts w:ascii="Arial" w:hAnsi="Arial"/>
          <w:sz w:val="20"/>
        </w:rPr>
        <w:t xml:space="preserve"> v</w:t>
      </w:r>
      <w:r>
        <w:rPr>
          <w:rFonts w:ascii="Arial" w:hAnsi="Arial"/>
          <w:sz w:val="20"/>
        </w:rPr>
        <w:t>ố</w:t>
      </w:r>
      <w:r>
        <w:rPr>
          <w:rFonts w:ascii="Arial" w:hAnsi="Arial"/>
          <w:sz w:val="20"/>
        </w:rPr>
        <w:t>n nhà nư</w:t>
      </w:r>
      <w:r>
        <w:rPr>
          <w:rFonts w:ascii="Arial" w:hAnsi="Arial"/>
          <w:sz w:val="20"/>
        </w:rPr>
        <w:t>ớ</w:t>
      </w:r>
      <w:r>
        <w:rPr>
          <w:rFonts w:ascii="Arial" w:hAnsi="Arial"/>
          <w:sz w:val="20"/>
        </w:rPr>
        <w:t>c đư</w:t>
      </w:r>
      <w:r>
        <w:rPr>
          <w:rFonts w:ascii="Arial" w:hAnsi="Arial"/>
          <w:sz w:val="20"/>
        </w:rPr>
        <w:t>ợ</w:t>
      </w:r>
      <w:r>
        <w:rPr>
          <w:rFonts w:ascii="Arial" w:hAnsi="Arial"/>
          <w:sz w:val="20"/>
        </w:rPr>
        <w:t>c c</w:t>
      </w:r>
      <w:r>
        <w:rPr>
          <w:rFonts w:ascii="Arial" w:hAnsi="Arial"/>
          <w:sz w:val="20"/>
        </w:rPr>
        <w:t>ấ</w:t>
      </w:r>
      <w:r>
        <w:rPr>
          <w:rFonts w:ascii="Arial" w:hAnsi="Arial"/>
          <w:sz w:val="20"/>
        </w:rPr>
        <w:t>p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và ph</w:t>
      </w:r>
      <w:r>
        <w:rPr>
          <w:rFonts w:ascii="Arial" w:hAnsi="Arial"/>
          <w:sz w:val="20"/>
        </w:rPr>
        <w:t>ầ</w:t>
      </w:r>
      <w:r>
        <w:rPr>
          <w:rFonts w:ascii="Arial" w:hAnsi="Arial"/>
          <w:sz w:val="20"/>
        </w:rPr>
        <w:t>n v</w:t>
      </w:r>
      <w:r>
        <w:rPr>
          <w:rFonts w:ascii="Arial" w:hAnsi="Arial"/>
          <w:sz w:val="20"/>
        </w:rPr>
        <w:t>ố</w:t>
      </w:r>
      <w:r>
        <w:rPr>
          <w:rFonts w:ascii="Arial" w:hAnsi="Arial"/>
          <w:sz w:val="20"/>
        </w:rPr>
        <w:t>n huy đ</w:t>
      </w:r>
      <w:r>
        <w:rPr>
          <w:rFonts w:ascii="Arial" w:hAnsi="Arial"/>
          <w:sz w:val="20"/>
        </w:rPr>
        <w:t>ộ</w:t>
      </w:r>
      <w:r>
        <w:rPr>
          <w:rFonts w:ascii="Arial" w:hAnsi="Arial"/>
          <w:sz w:val="20"/>
        </w:rPr>
        <w:t>ng t</w:t>
      </w:r>
      <w:r>
        <w:rPr>
          <w:rFonts w:ascii="Arial" w:hAnsi="Arial"/>
          <w:sz w:val="20"/>
        </w:rPr>
        <w:t>ừ</w:t>
      </w:r>
      <w:r>
        <w:rPr>
          <w:rFonts w:ascii="Arial" w:hAnsi="Arial"/>
          <w:sz w:val="20"/>
        </w:rPr>
        <w:t xml:space="preserve">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w:t>
      </w:r>
    </w:p>
    <w:p w14:paraId="1F8B6724" w14:textId="77777777" w:rsidR="00451F61" w:rsidRDefault="00502F77" w:rsidP="00D7516C">
      <w:pPr>
        <w:adjustRightInd w:val="0"/>
        <w:snapToGrid w:val="0"/>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w:t>
      </w:r>
      <w:r>
        <w:rPr>
          <w:rFonts w:ascii="Arial" w:hAnsi="Arial"/>
          <w:sz w:val="20"/>
        </w:rPr>
        <w:t>ng,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bao g</w:t>
      </w:r>
      <w:r>
        <w:rPr>
          <w:rFonts w:ascii="Arial" w:hAnsi="Arial"/>
          <w:sz w:val="20"/>
        </w:rPr>
        <w:t>ồ</w:t>
      </w:r>
      <w:r>
        <w:rPr>
          <w:rFonts w:ascii="Arial" w:hAnsi="Arial"/>
          <w:sz w:val="20"/>
        </w:rPr>
        <w:t>m:</w:t>
      </w:r>
    </w:p>
    <w:p w14:paraId="42008235" w14:textId="60612445" w:rsidR="00451F61" w:rsidRDefault="00502F77" w:rsidP="00D7516C">
      <w:pPr>
        <w:adjustRightInd w:val="0"/>
        <w:snapToGrid w:val="0"/>
        <w:spacing w:after="120" w:line="240" w:lineRule="auto"/>
        <w:ind w:firstLine="720"/>
        <w:jc w:val="both"/>
      </w:pPr>
      <w:r>
        <w:rPr>
          <w:rFonts w:ascii="Arial" w:hAnsi="Arial"/>
          <w:sz w:val="20"/>
        </w:rPr>
        <w:lastRenderedPageBreak/>
        <w:t>a)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đư</w:t>
      </w:r>
      <w:r>
        <w:rPr>
          <w:rFonts w:ascii="Arial" w:hAnsi="Arial"/>
          <w:sz w:val="20"/>
        </w:rPr>
        <w:t>ợ</w:t>
      </w:r>
      <w:r>
        <w:rPr>
          <w:rFonts w:ascii="Arial" w:hAnsi="Arial"/>
          <w:sz w:val="20"/>
        </w:rPr>
        <w:t>c c</w:t>
      </w:r>
      <w:r>
        <w:rPr>
          <w:rFonts w:ascii="Arial" w:hAnsi="Arial"/>
          <w:sz w:val="20"/>
        </w:rPr>
        <w:t>ấ</w:t>
      </w:r>
      <w:r>
        <w:rPr>
          <w:rFonts w:ascii="Arial" w:hAnsi="Arial"/>
          <w:sz w:val="20"/>
        </w:rPr>
        <w:t>p t</w:t>
      </w:r>
      <w:r>
        <w:rPr>
          <w:rFonts w:ascii="Arial" w:hAnsi="Arial"/>
          <w:sz w:val="20"/>
        </w:rPr>
        <w:t>ừ</w:t>
      </w:r>
      <w:r>
        <w:rPr>
          <w:rFonts w:ascii="Arial" w:hAnsi="Arial"/>
          <w:sz w:val="20"/>
        </w:rPr>
        <w:t xml:space="preserve"> ngu</w:t>
      </w:r>
      <w:r>
        <w:rPr>
          <w:rFonts w:ascii="Arial" w:hAnsi="Arial"/>
          <w:sz w:val="20"/>
        </w:rPr>
        <w:t>ồ</w:t>
      </w:r>
      <w:r>
        <w:rPr>
          <w:rFonts w:ascii="Arial" w:hAnsi="Arial"/>
          <w:sz w:val="20"/>
        </w:rPr>
        <w:t>n d</w:t>
      </w:r>
      <w:r>
        <w:rPr>
          <w:rFonts w:ascii="Arial" w:hAnsi="Arial"/>
          <w:sz w:val="20"/>
        </w:rPr>
        <w:t>ự</w:t>
      </w:r>
      <w:r>
        <w:rPr>
          <w:rFonts w:ascii="Arial" w:hAnsi="Arial"/>
          <w:sz w:val="20"/>
        </w:rPr>
        <w:t xml:space="preserve"> toán chi đ</w:t>
      </w:r>
      <w:r>
        <w:rPr>
          <w:rFonts w:ascii="Arial" w:hAnsi="Arial"/>
          <w:sz w:val="20"/>
        </w:rPr>
        <w:t>ầ</w:t>
      </w:r>
      <w:r>
        <w:rPr>
          <w:rFonts w:ascii="Arial" w:hAnsi="Arial"/>
          <w:sz w:val="20"/>
        </w:rPr>
        <w:t>u tư phát tri</w:t>
      </w:r>
      <w:r>
        <w:rPr>
          <w:rFonts w:ascii="Arial" w:hAnsi="Arial"/>
          <w:sz w:val="20"/>
        </w:rPr>
        <w:t>ể</w:t>
      </w:r>
      <w:r>
        <w:rPr>
          <w:rFonts w:ascii="Arial" w:hAnsi="Arial"/>
          <w:sz w:val="20"/>
        </w:rPr>
        <w:t>n c</w:t>
      </w:r>
      <w:r>
        <w:rPr>
          <w:rFonts w:ascii="Arial" w:hAnsi="Arial"/>
          <w:sz w:val="20"/>
        </w:rPr>
        <w:t>ủ</w:t>
      </w:r>
      <w:r>
        <w:rPr>
          <w:rFonts w:ascii="Arial" w:hAnsi="Arial"/>
          <w:sz w:val="20"/>
        </w:rPr>
        <w:t>a đ</w:t>
      </w:r>
      <w:r>
        <w:rPr>
          <w:rFonts w:ascii="Arial" w:hAnsi="Arial"/>
          <w:sz w:val="20"/>
        </w:rPr>
        <w:t>ị</w:t>
      </w:r>
      <w:r>
        <w:rPr>
          <w:rFonts w:ascii="Arial" w:hAnsi="Arial"/>
          <w:sz w:val="20"/>
        </w:rPr>
        <w:t>a phương, th</w:t>
      </w:r>
      <w:r>
        <w:rPr>
          <w:rFonts w:ascii="Arial" w:hAnsi="Arial"/>
          <w:sz w:val="20"/>
        </w:rPr>
        <w:t>ự</w:t>
      </w:r>
      <w:r>
        <w:rPr>
          <w:rFonts w:ascii="Arial" w:hAnsi="Arial"/>
          <w:sz w:val="20"/>
        </w:rPr>
        <w:t>c hi</w:t>
      </w:r>
      <w:r>
        <w:rPr>
          <w:rFonts w:ascii="Arial" w:hAnsi="Arial"/>
          <w:sz w:val="20"/>
        </w:rPr>
        <w:t>ệ</w:t>
      </w:r>
      <w:r>
        <w:rPr>
          <w:rFonts w:ascii="Arial" w:hAnsi="Arial"/>
          <w:sz w:val="20"/>
        </w:rPr>
        <w:t>n c</w:t>
      </w:r>
      <w:r>
        <w:rPr>
          <w:rFonts w:ascii="Arial" w:hAnsi="Arial"/>
          <w:sz w:val="20"/>
        </w:rPr>
        <w:t>ấ</w:t>
      </w:r>
      <w:r>
        <w:rPr>
          <w:rFonts w:ascii="Arial" w:hAnsi="Arial"/>
          <w:sz w:val="20"/>
        </w:rPr>
        <w:t>p m</w:t>
      </w:r>
      <w:r>
        <w:rPr>
          <w:rFonts w:ascii="Arial" w:hAnsi="Arial"/>
          <w:sz w:val="20"/>
        </w:rPr>
        <w:t>ộ</w:t>
      </w:r>
      <w:r>
        <w:rPr>
          <w:rFonts w:ascii="Arial" w:hAnsi="Arial"/>
          <w:sz w:val="20"/>
        </w:rPr>
        <w:t>t l</w:t>
      </w:r>
      <w:r>
        <w:rPr>
          <w:rFonts w:ascii="Arial" w:hAnsi="Arial"/>
          <w:sz w:val="20"/>
        </w:rPr>
        <w:t>ầ</w:t>
      </w:r>
      <w:r>
        <w:rPr>
          <w:rFonts w:ascii="Arial" w:hAnsi="Arial"/>
          <w:sz w:val="20"/>
        </w:rPr>
        <w:t>n ngay t</w:t>
      </w:r>
      <w:r>
        <w:rPr>
          <w:rFonts w:ascii="Arial" w:hAnsi="Arial"/>
          <w:sz w:val="20"/>
        </w:rPr>
        <w:t>ừ</w:t>
      </w:r>
      <w:r>
        <w:rPr>
          <w:rFonts w:ascii="Arial" w:hAnsi="Arial"/>
          <w:sz w:val="20"/>
        </w:rPr>
        <w:t xml:space="preserve"> khi thành l</w:t>
      </w:r>
      <w:r>
        <w:rPr>
          <w:rFonts w:ascii="Arial" w:hAnsi="Arial"/>
          <w:sz w:val="20"/>
        </w:rPr>
        <w:t>ậ</w:t>
      </w:r>
      <w:r>
        <w:rPr>
          <w:rFonts w:ascii="Arial" w:hAnsi="Arial"/>
          <w:sz w:val="20"/>
        </w:rPr>
        <w:t>p qu</w:t>
      </w:r>
      <w:r>
        <w:rPr>
          <w:rFonts w:ascii="Arial" w:hAnsi="Arial"/>
          <w:sz w:val="20"/>
        </w:rPr>
        <w:t>ỹ</w:t>
      </w:r>
      <w:r>
        <w:rPr>
          <w:rFonts w:ascii="Arial" w:hAnsi="Arial"/>
          <w:sz w:val="20"/>
        </w:rPr>
        <w:t>, v</w:t>
      </w:r>
      <w:r>
        <w:rPr>
          <w:rFonts w:ascii="Arial" w:hAnsi="Arial"/>
          <w:sz w:val="20"/>
        </w:rPr>
        <w:t>ớ</w:t>
      </w:r>
      <w:r>
        <w:rPr>
          <w:rFonts w:ascii="Arial" w:hAnsi="Arial"/>
          <w:sz w:val="20"/>
        </w:rPr>
        <w:t>i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ph</w:t>
      </w:r>
      <w:r>
        <w:rPr>
          <w:rFonts w:ascii="Arial" w:hAnsi="Arial"/>
          <w:sz w:val="20"/>
        </w:rPr>
        <w:t>ầ</w:t>
      </w:r>
      <w:r>
        <w:rPr>
          <w:rFonts w:ascii="Arial" w:hAnsi="Arial"/>
          <w:sz w:val="20"/>
        </w:rPr>
        <w:t>n v</w:t>
      </w:r>
      <w:r>
        <w:rPr>
          <w:rFonts w:ascii="Arial" w:hAnsi="Arial"/>
          <w:sz w:val="20"/>
        </w:rPr>
        <w:t>ố</w:t>
      </w:r>
      <w:r>
        <w:rPr>
          <w:rFonts w:ascii="Arial" w:hAnsi="Arial"/>
          <w:sz w:val="20"/>
        </w:rPr>
        <w:t>n ban đ</w:t>
      </w:r>
      <w:r>
        <w:rPr>
          <w:rFonts w:ascii="Arial" w:hAnsi="Arial"/>
          <w:sz w:val="20"/>
        </w:rPr>
        <w:t>ầ</w:t>
      </w:r>
      <w:r>
        <w:rPr>
          <w:rFonts w:ascii="Arial" w:hAnsi="Arial"/>
          <w:sz w:val="20"/>
        </w:rPr>
        <w:t>u đư</w:t>
      </w:r>
      <w:r>
        <w:rPr>
          <w:rFonts w:ascii="Arial" w:hAnsi="Arial"/>
          <w:sz w:val="20"/>
        </w:rPr>
        <w:t>ợ</w:t>
      </w:r>
      <w:r>
        <w:rPr>
          <w:rFonts w:ascii="Arial" w:hAnsi="Arial"/>
          <w:sz w:val="20"/>
        </w:rPr>
        <w:t>c c</w:t>
      </w:r>
      <w:r>
        <w:rPr>
          <w:rFonts w:ascii="Arial" w:hAnsi="Arial"/>
          <w:sz w:val="20"/>
        </w:rPr>
        <w:t>ấ</w:t>
      </w:r>
      <w:r>
        <w:rPr>
          <w:rFonts w:ascii="Arial" w:hAnsi="Arial"/>
          <w:sz w:val="20"/>
        </w:rPr>
        <w:t>p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 xml:space="preserve">c do </w:t>
      </w:r>
      <w:r w:rsidR="00A63B1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288FF296" w14:textId="77777777" w:rsidR="00451F61" w:rsidRDefault="00502F77" w:rsidP="00D7516C">
      <w:pPr>
        <w:adjustRightInd w:val="0"/>
        <w:snapToGrid w:val="0"/>
        <w:spacing w:after="120" w:line="240" w:lineRule="auto"/>
        <w:ind w:firstLine="720"/>
        <w:jc w:val="both"/>
      </w:pPr>
      <w:r>
        <w:rPr>
          <w:rFonts w:ascii="Arial" w:hAnsi="Arial"/>
          <w:sz w:val="20"/>
        </w:rPr>
        <w:t>b)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ừ</w:t>
      </w:r>
      <w:r>
        <w:rPr>
          <w:rFonts w:ascii="Arial" w:hAnsi="Arial"/>
          <w:sz w:val="20"/>
        </w:rPr>
        <w:t xml:space="preserve">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 (n</w:t>
      </w:r>
      <w:r>
        <w:rPr>
          <w:rFonts w:ascii="Arial" w:hAnsi="Arial"/>
          <w:sz w:val="20"/>
        </w:rPr>
        <w:t>ế</w:t>
      </w:r>
      <w:r>
        <w:rPr>
          <w:rFonts w:ascii="Arial" w:hAnsi="Arial"/>
          <w:sz w:val="20"/>
        </w:rPr>
        <w:t>u có)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355A3B56" w14:textId="77777777" w:rsidR="00451F61" w:rsidRDefault="00502F77" w:rsidP="00D7516C">
      <w:pPr>
        <w:adjustRightInd w:val="0"/>
        <w:snapToGrid w:val="0"/>
        <w:spacing w:after="120" w:line="240" w:lineRule="auto"/>
        <w:ind w:firstLine="720"/>
        <w:jc w:val="both"/>
      </w:pPr>
      <w:r>
        <w:rPr>
          <w:rFonts w:ascii="Arial" w:hAnsi="Arial"/>
          <w:sz w:val="20"/>
        </w:rPr>
        <w:t>4. Vi</w:t>
      </w:r>
      <w:r>
        <w:rPr>
          <w:rFonts w:ascii="Arial" w:hAnsi="Arial"/>
          <w:sz w:val="20"/>
        </w:rPr>
        <w:t>ệ</w:t>
      </w:r>
      <w:r>
        <w:rPr>
          <w:rFonts w:ascii="Arial" w:hAnsi="Arial"/>
          <w:sz w:val="20"/>
        </w:rPr>
        <w:t>c góp v</w:t>
      </w:r>
      <w:r>
        <w:rPr>
          <w:rFonts w:ascii="Arial" w:hAnsi="Arial"/>
          <w:sz w:val="20"/>
        </w:rPr>
        <w:t>ố</w:t>
      </w:r>
      <w:r>
        <w:rPr>
          <w:rFonts w:ascii="Arial" w:hAnsi="Arial"/>
          <w:sz w:val="20"/>
        </w:rPr>
        <w:t>n, b</w:t>
      </w:r>
      <w:r>
        <w:rPr>
          <w:rFonts w:ascii="Arial" w:hAnsi="Arial"/>
          <w:sz w:val="20"/>
        </w:rPr>
        <w:t>ổ</w:t>
      </w:r>
      <w:r>
        <w:rPr>
          <w:rFonts w:ascii="Arial" w:hAnsi="Arial"/>
          <w:sz w:val="20"/>
        </w:rPr>
        <w:t xml:space="preserve"> sung vào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chuy</w:t>
      </w:r>
      <w:r>
        <w:rPr>
          <w:rFonts w:ascii="Arial" w:hAnsi="Arial"/>
          <w:sz w:val="20"/>
        </w:rPr>
        <w:t>ể</w:t>
      </w:r>
      <w:r>
        <w:rPr>
          <w:rFonts w:ascii="Arial" w:hAnsi="Arial"/>
          <w:sz w:val="20"/>
        </w:rPr>
        <w:t>n như</w:t>
      </w:r>
      <w:r>
        <w:rPr>
          <w:rFonts w:ascii="Arial" w:hAnsi="Arial"/>
          <w:sz w:val="20"/>
        </w:rPr>
        <w:t>ợ</w:t>
      </w:r>
      <w:r>
        <w:rPr>
          <w:rFonts w:ascii="Arial" w:hAnsi="Arial"/>
          <w:sz w:val="20"/>
        </w:rPr>
        <w:t>ng ph</w:t>
      </w:r>
      <w:r>
        <w:rPr>
          <w:rFonts w:ascii="Arial" w:hAnsi="Arial"/>
          <w:sz w:val="20"/>
        </w:rPr>
        <w:t>ầ</w:t>
      </w:r>
      <w:r>
        <w:rPr>
          <w:rFonts w:ascii="Arial" w:hAnsi="Arial"/>
          <w:sz w:val="20"/>
        </w:rPr>
        <w:t>n v</w:t>
      </w:r>
      <w:r>
        <w:rPr>
          <w:rFonts w:ascii="Arial" w:hAnsi="Arial"/>
          <w:sz w:val="20"/>
        </w:rPr>
        <w:t>ố</w:t>
      </w:r>
      <w:r>
        <w:rPr>
          <w:rFonts w:ascii="Arial" w:hAnsi="Arial"/>
          <w:sz w:val="20"/>
        </w:rPr>
        <w:t>n góp,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doanh nghi</w:t>
      </w:r>
      <w:r>
        <w:rPr>
          <w:rFonts w:ascii="Arial" w:hAnsi="Arial"/>
          <w:sz w:val="20"/>
        </w:rPr>
        <w:t>ệ</w:t>
      </w:r>
      <w:r>
        <w:rPr>
          <w:rFonts w:ascii="Arial" w:hAnsi="Arial"/>
          <w:sz w:val="20"/>
        </w:rPr>
        <w:t>p và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đ</w:t>
      </w:r>
      <w:r>
        <w:rPr>
          <w:rFonts w:ascii="Arial" w:hAnsi="Arial"/>
          <w:sz w:val="20"/>
        </w:rPr>
        <w:t>ầ</w:t>
      </w:r>
      <w:r>
        <w:rPr>
          <w:rFonts w:ascii="Arial" w:hAnsi="Arial"/>
          <w:sz w:val="20"/>
        </w:rPr>
        <w:t>u tư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doanh nghi</w:t>
      </w:r>
      <w:r>
        <w:rPr>
          <w:rFonts w:ascii="Arial" w:hAnsi="Arial"/>
          <w:sz w:val="20"/>
        </w:rPr>
        <w:t>ệ</w:t>
      </w:r>
      <w:r>
        <w:rPr>
          <w:rFonts w:ascii="Arial" w:hAnsi="Arial"/>
          <w:sz w:val="20"/>
        </w:rPr>
        <w:t>p.</w:t>
      </w:r>
    </w:p>
    <w:p w14:paraId="61A319B9" w14:textId="77777777" w:rsidR="00451F61" w:rsidRDefault="00502F77" w:rsidP="00D7516C">
      <w:pPr>
        <w:adjustRightInd w:val="0"/>
        <w:snapToGrid w:val="0"/>
        <w:spacing w:after="120" w:line="240" w:lineRule="auto"/>
        <w:ind w:firstLine="720"/>
        <w:jc w:val="both"/>
      </w:pPr>
      <w:r>
        <w:rPr>
          <w:rFonts w:ascii="Arial" w:hAnsi="Arial"/>
          <w:sz w:val="20"/>
        </w:rPr>
        <w:t>5. Các kho</w:t>
      </w:r>
      <w:r>
        <w:rPr>
          <w:rFonts w:ascii="Arial" w:hAnsi="Arial"/>
          <w:sz w:val="20"/>
        </w:rPr>
        <w:t>ả</w:t>
      </w:r>
      <w:r>
        <w:rPr>
          <w:rFonts w:ascii="Arial" w:hAnsi="Arial"/>
          <w:sz w:val="20"/>
        </w:rPr>
        <w:t>n tài tr</w:t>
      </w:r>
      <w:r>
        <w:rPr>
          <w:rFonts w:ascii="Arial" w:hAnsi="Arial"/>
          <w:sz w:val="20"/>
        </w:rPr>
        <w:t>ợ</w:t>
      </w:r>
      <w:r>
        <w:rPr>
          <w:rFonts w:ascii="Arial" w:hAnsi="Arial"/>
          <w:sz w:val="20"/>
        </w:rPr>
        <w:t>, vi</w:t>
      </w:r>
      <w:r>
        <w:rPr>
          <w:rFonts w:ascii="Arial" w:hAnsi="Arial"/>
          <w:sz w:val="20"/>
        </w:rPr>
        <w:t>ệ</w:t>
      </w:r>
      <w:r>
        <w:rPr>
          <w:rFonts w:ascii="Arial" w:hAnsi="Arial"/>
          <w:sz w:val="20"/>
        </w:rPr>
        <w:t>n tr</w:t>
      </w:r>
      <w:r>
        <w:rPr>
          <w:rFonts w:ascii="Arial" w:hAnsi="Arial"/>
          <w:sz w:val="20"/>
        </w:rPr>
        <w:t>ợ</w:t>
      </w:r>
      <w:r>
        <w:rPr>
          <w:rFonts w:ascii="Arial" w:hAnsi="Arial"/>
          <w:sz w:val="20"/>
        </w:rPr>
        <w:t xml:space="preserve"> trong nư</w:t>
      </w:r>
      <w:r>
        <w:rPr>
          <w:rFonts w:ascii="Arial" w:hAnsi="Arial"/>
          <w:sz w:val="20"/>
        </w:rPr>
        <w:t>ớ</w:t>
      </w:r>
      <w:r>
        <w:rPr>
          <w:rFonts w:ascii="Arial" w:hAnsi="Arial"/>
          <w:sz w:val="20"/>
        </w:rPr>
        <w:t>c và qu</w:t>
      </w:r>
      <w:r>
        <w:rPr>
          <w:rFonts w:ascii="Arial" w:hAnsi="Arial"/>
          <w:sz w:val="20"/>
        </w:rPr>
        <w:t>ố</w:t>
      </w:r>
      <w:r>
        <w:rPr>
          <w:rFonts w:ascii="Arial" w:hAnsi="Arial"/>
          <w:sz w:val="20"/>
        </w:rPr>
        <w:t>c t</w:t>
      </w:r>
      <w:r>
        <w:rPr>
          <w:rFonts w:ascii="Arial" w:hAnsi="Arial"/>
          <w:sz w:val="20"/>
        </w:rPr>
        <w:t>ế</w:t>
      </w:r>
      <w:r>
        <w:rPr>
          <w:rFonts w:ascii="Arial" w:hAnsi="Arial"/>
          <w:sz w:val="20"/>
        </w:rPr>
        <w:t>, cùng các ngu</w:t>
      </w:r>
      <w:r>
        <w:rPr>
          <w:rFonts w:ascii="Arial" w:hAnsi="Arial"/>
          <w:sz w:val="20"/>
        </w:rPr>
        <w:t>ồ</w:t>
      </w:r>
      <w:r>
        <w:rPr>
          <w:rFonts w:ascii="Arial" w:hAnsi="Arial"/>
          <w:sz w:val="20"/>
        </w:rPr>
        <w:t>n v</w:t>
      </w:r>
      <w:r>
        <w:rPr>
          <w:rFonts w:ascii="Arial" w:hAnsi="Arial"/>
          <w:sz w:val="20"/>
        </w:rPr>
        <w:t>ố</w:t>
      </w:r>
      <w:r>
        <w:rPr>
          <w:rFonts w:ascii="Arial" w:hAnsi="Arial"/>
          <w:sz w:val="20"/>
        </w:rPr>
        <w:t>n h</w:t>
      </w:r>
      <w:r>
        <w:rPr>
          <w:rFonts w:ascii="Arial" w:hAnsi="Arial"/>
          <w:sz w:val="20"/>
        </w:rPr>
        <w:t>ợ</w:t>
      </w:r>
      <w:r>
        <w:rPr>
          <w:rFonts w:ascii="Arial" w:hAnsi="Arial"/>
          <w:sz w:val="20"/>
        </w:rPr>
        <w:t>p pháp khác huy đ</w:t>
      </w:r>
      <w:r>
        <w:rPr>
          <w:rFonts w:ascii="Arial" w:hAnsi="Arial"/>
          <w:sz w:val="20"/>
        </w:rPr>
        <w:t>ộ</w:t>
      </w:r>
      <w:r>
        <w:rPr>
          <w:rFonts w:ascii="Arial" w:hAnsi="Arial"/>
          <w:sz w:val="20"/>
        </w:rPr>
        <w:t>ng đư</w:t>
      </w:r>
      <w:r>
        <w:rPr>
          <w:rFonts w:ascii="Arial" w:hAnsi="Arial"/>
          <w:sz w:val="20"/>
        </w:rPr>
        <w:t>ợ</w:t>
      </w:r>
      <w:r>
        <w:rPr>
          <w:rFonts w:ascii="Arial" w:hAnsi="Arial"/>
          <w:sz w:val="20"/>
        </w:rPr>
        <w:t>c, không tính vào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q</w:t>
      </w:r>
      <w:r>
        <w:rPr>
          <w:rFonts w:ascii="Arial" w:hAnsi="Arial"/>
          <w:sz w:val="20"/>
        </w:rPr>
        <w:t>u</w:t>
      </w:r>
      <w:r>
        <w:rPr>
          <w:rFonts w:ascii="Arial" w:hAnsi="Arial"/>
          <w:sz w:val="20"/>
        </w:rPr>
        <w:t>ỹ</w:t>
      </w:r>
      <w:r>
        <w:rPr>
          <w:rFonts w:ascii="Arial" w:hAnsi="Arial"/>
          <w:sz w:val="20"/>
        </w:rPr>
        <w:t>, ph</w:t>
      </w:r>
      <w:r>
        <w:rPr>
          <w:rFonts w:ascii="Arial" w:hAnsi="Arial"/>
          <w:sz w:val="20"/>
        </w:rPr>
        <w:t>ả</w:t>
      </w:r>
      <w:r>
        <w:rPr>
          <w:rFonts w:ascii="Arial" w:hAnsi="Arial"/>
          <w:sz w:val="20"/>
        </w:rPr>
        <w:t>i đư</w:t>
      </w:r>
      <w:r>
        <w:rPr>
          <w:rFonts w:ascii="Arial" w:hAnsi="Arial"/>
          <w:sz w:val="20"/>
        </w:rPr>
        <w:t>ợ</w:t>
      </w:r>
      <w:r>
        <w:rPr>
          <w:rFonts w:ascii="Arial" w:hAnsi="Arial"/>
          <w:sz w:val="20"/>
        </w:rPr>
        <w:t>c h</w:t>
      </w:r>
      <w:r>
        <w:rPr>
          <w:rFonts w:ascii="Arial" w:hAnsi="Arial"/>
          <w:sz w:val="20"/>
        </w:rPr>
        <w:t>ạ</w:t>
      </w:r>
      <w:r>
        <w:rPr>
          <w:rFonts w:ascii="Arial" w:hAnsi="Arial"/>
          <w:sz w:val="20"/>
        </w:rPr>
        <w:t>ch toán và qu</w:t>
      </w:r>
      <w:r>
        <w:rPr>
          <w:rFonts w:ascii="Arial" w:hAnsi="Arial"/>
          <w:sz w:val="20"/>
        </w:rPr>
        <w:t>ả</w:t>
      </w:r>
      <w:r>
        <w:rPr>
          <w:rFonts w:ascii="Arial" w:hAnsi="Arial"/>
          <w:sz w:val="20"/>
        </w:rPr>
        <w:t>n lý riêng,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đúng m</w:t>
      </w:r>
      <w:r>
        <w:rPr>
          <w:rFonts w:ascii="Arial" w:hAnsi="Arial"/>
          <w:sz w:val="20"/>
        </w:rPr>
        <w:t>ụ</w:t>
      </w:r>
      <w:r>
        <w:rPr>
          <w:rFonts w:ascii="Arial" w:hAnsi="Arial"/>
          <w:sz w:val="20"/>
        </w:rPr>
        <w:t>c đích theo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491EB2FC" w14:textId="77777777" w:rsidR="00451F61" w:rsidRDefault="00502F77" w:rsidP="00D7516C">
      <w:pPr>
        <w:adjustRightInd w:val="0"/>
        <w:snapToGrid w:val="0"/>
        <w:spacing w:after="120" w:line="240" w:lineRule="auto"/>
        <w:ind w:firstLine="720"/>
        <w:jc w:val="both"/>
      </w:pPr>
      <w:r>
        <w:rPr>
          <w:rFonts w:ascii="Arial" w:hAnsi="Arial"/>
          <w:sz w:val="20"/>
        </w:rPr>
        <w:t>6. Ph</w:t>
      </w:r>
      <w:r>
        <w:rPr>
          <w:rFonts w:ascii="Arial" w:hAnsi="Arial"/>
          <w:sz w:val="20"/>
        </w:rPr>
        <w:t>ầ</w:t>
      </w:r>
      <w:r>
        <w:rPr>
          <w:rFonts w:ascii="Arial" w:hAnsi="Arial"/>
          <w:sz w:val="20"/>
        </w:rPr>
        <w:t>n v</w:t>
      </w:r>
      <w:r>
        <w:rPr>
          <w:rFonts w:ascii="Arial" w:hAnsi="Arial"/>
          <w:sz w:val="20"/>
        </w:rPr>
        <w:t>ố</w:t>
      </w:r>
      <w:r>
        <w:rPr>
          <w:rFonts w:ascii="Arial" w:hAnsi="Arial"/>
          <w:sz w:val="20"/>
        </w:rPr>
        <w:t>n góp còn l</w:t>
      </w:r>
      <w:r>
        <w:rPr>
          <w:rFonts w:ascii="Arial" w:hAnsi="Arial"/>
          <w:sz w:val="20"/>
        </w:rPr>
        <w:t>ạ</w:t>
      </w:r>
      <w:r>
        <w:rPr>
          <w:rFonts w:ascii="Arial" w:hAnsi="Arial"/>
          <w:sz w:val="20"/>
        </w:rPr>
        <w:t>i t</w:t>
      </w:r>
      <w:r>
        <w:rPr>
          <w:rFonts w:ascii="Arial" w:hAnsi="Arial"/>
          <w:sz w:val="20"/>
        </w:rPr>
        <w:t>ừ</w:t>
      </w:r>
      <w:r>
        <w:rPr>
          <w:rFonts w:ascii="Arial" w:hAnsi="Arial"/>
          <w:sz w:val="20"/>
        </w:rPr>
        <w:t xml:space="preserve"> các nhà đ</w:t>
      </w:r>
      <w:r>
        <w:rPr>
          <w:rFonts w:ascii="Arial" w:hAnsi="Arial"/>
          <w:sz w:val="20"/>
        </w:rPr>
        <w:t>ầ</w:t>
      </w:r>
      <w:r>
        <w:rPr>
          <w:rFonts w:ascii="Arial" w:hAnsi="Arial"/>
          <w:sz w:val="20"/>
        </w:rPr>
        <w:t>u tư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ho</w:t>
      </w:r>
      <w:r>
        <w:rPr>
          <w:rFonts w:ascii="Arial" w:hAnsi="Arial"/>
          <w:sz w:val="20"/>
        </w:rPr>
        <w:t>ặ</w:t>
      </w:r>
      <w:r>
        <w:rPr>
          <w:rFonts w:ascii="Arial" w:hAnsi="Arial"/>
          <w:sz w:val="20"/>
        </w:rPr>
        <w:t>c cá nhân trong nư</w:t>
      </w:r>
      <w:r>
        <w:rPr>
          <w:rFonts w:ascii="Arial" w:hAnsi="Arial"/>
          <w:sz w:val="20"/>
        </w:rPr>
        <w:t>ớ</w:t>
      </w:r>
      <w:r>
        <w:rPr>
          <w:rFonts w:ascii="Arial" w:hAnsi="Arial"/>
          <w:sz w:val="20"/>
        </w:rPr>
        <w:t>c, nư</w:t>
      </w:r>
      <w:r>
        <w:rPr>
          <w:rFonts w:ascii="Arial" w:hAnsi="Arial"/>
          <w:sz w:val="20"/>
        </w:rPr>
        <w:t>ớ</w:t>
      </w:r>
      <w:r>
        <w:rPr>
          <w:rFonts w:ascii="Arial" w:hAnsi="Arial"/>
          <w:sz w:val="20"/>
        </w:rPr>
        <w:t xml:space="preserve">c ngoài đáp </w:t>
      </w:r>
      <w:r>
        <w:rPr>
          <w:rFonts w:ascii="Arial" w:hAnsi="Arial"/>
          <w:sz w:val="20"/>
        </w:rPr>
        <w:t>ứ</w:t>
      </w:r>
      <w:r>
        <w:rPr>
          <w:rFonts w:ascii="Arial" w:hAnsi="Arial"/>
          <w:sz w:val="20"/>
        </w:rPr>
        <w:t>ng các đi</w:t>
      </w:r>
      <w:r>
        <w:rPr>
          <w:rFonts w:ascii="Arial" w:hAnsi="Arial"/>
          <w:sz w:val="20"/>
        </w:rPr>
        <w:t>ề</w:t>
      </w:r>
      <w:r>
        <w:rPr>
          <w:rFonts w:ascii="Arial" w:hAnsi="Arial"/>
          <w:sz w:val="20"/>
        </w:rPr>
        <w:t>u ki</w:t>
      </w:r>
      <w:r>
        <w:rPr>
          <w:rFonts w:ascii="Arial" w:hAnsi="Arial"/>
          <w:sz w:val="20"/>
        </w:rPr>
        <w:t>ệ</w:t>
      </w:r>
      <w:r>
        <w:rPr>
          <w:rFonts w:ascii="Arial" w:hAnsi="Arial"/>
          <w:sz w:val="20"/>
        </w:rPr>
        <w:t>n theo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và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thông </w:t>
      </w:r>
      <w:r>
        <w:rPr>
          <w:rFonts w:ascii="Arial" w:hAnsi="Arial"/>
          <w:sz w:val="20"/>
        </w:rPr>
        <w:t>qua H</w:t>
      </w:r>
      <w:r>
        <w:rPr>
          <w:rFonts w:ascii="Arial" w:hAnsi="Arial"/>
          <w:sz w:val="20"/>
        </w:rPr>
        <w:t>ợ</w:t>
      </w:r>
      <w:r>
        <w:rPr>
          <w:rFonts w:ascii="Arial" w:hAnsi="Arial"/>
          <w:sz w:val="20"/>
        </w:rPr>
        <w:t>p đ</w:t>
      </w:r>
      <w:r>
        <w:rPr>
          <w:rFonts w:ascii="Arial" w:hAnsi="Arial"/>
          <w:sz w:val="20"/>
        </w:rPr>
        <w:t>ồ</w:t>
      </w:r>
      <w:r>
        <w:rPr>
          <w:rFonts w:ascii="Arial" w:hAnsi="Arial"/>
          <w:sz w:val="20"/>
        </w:rPr>
        <w:t>ng góp v</w:t>
      </w:r>
      <w:r>
        <w:rPr>
          <w:rFonts w:ascii="Arial" w:hAnsi="Arial"/>
          <w:sz w:val="20"/>
        </w:rPr>
        <w:t>ố</w:t>
      </w:r>
      <w:r>
        <w:rPr>
          <w:rFonts w:ascii="Arial" w:hAnsi="Arial"/>
          <w:sz w:val="20"/>
        </w:rPr>
        <w:t>n.</w:t>
      </w:r>
    </w:p>
    <w:p w14:paraId="39C55326" w14:textId="77777777" w:rsidR="00451F61" w:rsidRDefault="00502F77" w:rsidP="00D7516C">
      <w:pPr>
        <w:adjustRightInd w:val="0"/>
        <w:snapToGrid w:val="0"/>
        <w:spacing w:after="120" w:line="240" w:lineRule="auto"/>
        <w:ind w:firstLine="720"/>
        <w:jc w:val="both"/>
      </w:pPr>
      <w:r>
        <w:rPr>
          <w:rFonts w:ascii="Arial" w:hAnsi="Arial"/>
          <w:sz w:val="20"/>
        </w:rPr>
        <w:t>7.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s</w:t>
      </w:r>
      <w:r>
        <w:rPr>
          <w:rFonts w:ascii="Arial" w:hAnsi="Arial"/>
          <w:sz w:val="20"/>
        </w:rPr>
        <w:t>ả</w:t>
      </w:r>
      <w:r>
        <w:rPr>
          <w:rFonts w:ascii="Arial" w:hAnsi="Arial"/>
          <w:sz w:val="20"/>
        </w:rPr>
        <w:t>n đ</w:t>
      </w:r>
      <w:r>
        <w:rPr>
          <w:rFonts w:ascii="Arial" w:hAnsi="Arial"/>
          <w:sz w:val="20"/>
        </w:rPr>
        <w:t>ể</w:t>
      </w:r>
      <w:r>
        <w:rPr>
          <w:rFonts w:ascii="Arial" w:hAnsi="Arial"/>
          <w:sz w:val="20"/>
        </w:rPr>
        <w:t xml:space="preserve"> góp v</w:t>
      </w:r>
      <w:r>
        <w:rPr>
          <w:rFonts w:ascii="Arial" w:hAnsi="Arial"/>
          <w:sz w:val="20"/>
        </w:rPr>
        <w:t>ố</w:t>
      </w:r>
      <w:r>
        <w:rPr>
          <w:rFonts w:ascii="Arial" w:hAnsi="Arial"/>
          <w:sz w:val="20"/>
        </w:rPr>
        <w:t>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doanh nghi</w:t>
      </w:r>
      <w:r>
        <w:rPr>
          <w:rFonts w:ascii="Arial" w:hAnsi="Arial"/>
          <w:sz w:val="20"/>
        </w:rPr>
        <w:t>ệ</w:t>
      </w:r>
      <w:r>
        <w:rPr>
          <w:rFonts w:ascii="Arial" w:hAnsi="Arial"/>
          <w:sz w:val="20"/>
        </w:rPr>
        <w:t>p.</w:t>
      </w:r>
    </w:p>
    <w:p w14:paraId="6213BE55"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Cơ ch</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c</w:t>
      </w:r>
      <w:r>
        <w:rPr>
          <w:rFonts w:ascii="Arial" w:hAnsi="Arial"/>
          <w:b/>
          <w:sz w:val="20"/>
        </w:rPr>
        <w:t>ủ</w:t>
      </w:r>
      <w:r>
        <w:rPr>
          <w:rFonts w:ascii="Arial" w:hAnsi="Arial"/>
          <w:b/>
          <w:sz w:val="20"/>
        </w:rPr>
        <w:t>a qu</w:t>
      </w:r>
      <w:r>
        <w:rPr>
          <w:rFonts w:ascii="Arial" w:hAnsi="Arial"/>
          <w:b/>
          <w:sz w:val="20"/>
        </w:rPr>
        <w:t>ỹ</w:t>
      </w:r>
    </w:p>
    <w:p w14:paraId="2A79A171" w14:textId="77777777" w:rsidR="00451F61" w:rsidRDefault="00502F77" w:rsidP="00D7516C">
      <w:pPr>
        <w:adjustRightInd w:val="0"/>
        <w:snapToGrid w:val="0"/>
        <w:spacing w:after="120" w:line="240" w:lineRule="auto"/>
        <w:ind w:firstLine="720"/>
        <w:jc w:val="both"/>
      </w:pPr>
      <w:r>
        <w:rPr>
          <w:rFonts w:ascii="Arial" w:hAnsi="Arial"/>
          <w:sz w:val="20"/>
        </w:rPr>
        <w:t>1. Qu</w:t>
      </w:r>
      <w:r>
        <w:rPr>
          <w:rFonts w:ascii="Arial" w:hAnsi="Arial"/>
          <w:sz w:val="20"/>
        </w:rPr>
        <w:t>ỹ</w:t>
      </w:r>
      <w:r>
        <w:rPr>
          <w:rFonts w:ascii="Arial" w:hAnsi="Arial"/>
          <w:sz w:val="20"/>
        </w:rPr>
        <w:t xml:space="preserve"> xây d</w:t>
      </w:r>
      <w:r>
        <w:rPr>
          <w:rFonts w:ascii="Arial" w:hAnsi="Arial"/>
          <w:sz w:val="20"/>
        </w:rPr>
        <w:t>ự</w:t>
      </w:r>
      <w:r>
        <w:rPr>
          <w:rFonts w:ascii="Arial" w:hAnsi="Arial"/>
          <w:sz w:val="20"/>
        </w:rPr>
        <w:t>ng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cho t</w:t>
      </w:r>
      <w:r>
        <w:rPr>
          <w:rFonts w:ascii="Arial" w:hAnsi="Arial"/>
          <w:sz w:val="20"/>
        </w:rPr>
        <w:t>ừ</w:t>
      </w:r>
      <w:r>
        <w:rPr>
          <w:rFonts w:ascii="Arial" w:hAnsi="Arial"/>
          <w:sz w:val="20"/>
        </w:rPr>
        <w:t>ng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bao g</w:t>
      </w:r>
      <w:r>
        <w:rPr>
          <w:rFonts w:ascii="Arial" w:hAnsi="Arial"/>
          <w:sz w:val="20"/>
        </w:rPr>
        <w:t>ồ</w:t>
      </w:r>
      <w:r>
        <w:rPr>
          <w:rFonts w:ascii="Arial" w:hAnsi="Arial"/>
          <w:sz w:val="20"/>
        </w:rPr>
        <w:t>m n</w:t>
      </w:r>
      <w:r>
        <w:rPr>
          <w:rFonts w:ascii="Arial" w:hAnsi="Arial"/>
          <w:sz w:val="20"/>
        </w:rPr>
        <w:t>ộ</w:t>
      </w:r>
      <w:r>
        <w:rPr>
          <w:rFonts w:ascii="Arial" w:hAnsi="Arial"/>
          <w:sz w:val="20"/>
        </w:rPr>
        <w:t>i dung chính sau:</w:t>
      </w:r>
    </w:p>
    <w:p w14:paraId="1733285F" w14:textId="77777777" w:rsidR="00451F61" w:rsidRDefault="00502F77" w:rsidP="00D7516C">
      <w:pPr>
        <w:adjustRightInd w:val="0"/>
        <w:snapToGrid w:val="0"/>
        <w:spacing w:after="120" w:line="240" w:lineRule="auto"/>
        <w:ind w:firstLine="720"/>
        <w:jc w:val="both"/>
      </w:pPr>
      <w:r>
        <w:rPr>
          <w:rFonts w:ascii="Arial" w:hAnsi="Arial"/>
          <w:sz w:val="20"/>
        </w:rPr>
        <w:t>a) M</w:t>
      </w:r>
      <w:r>
        <w:rPr>
          <w:rFonts w:ascii="Arial" w:hAnsi="Arial"/>
          <w:sz w:val="20"/>
        </w:rPr>
        <w:t>ụ</w:t>
      </w:r>
      <w:r>
        <w:rPr>
          <w:rFonts w:ascii="Arial" w:hAnsi="Arial"/>
          <w:sz w:val="20"/>
        </w:rPr>
        <w:t xml:space="preserve">c tiêu, lĩnh </w:t>
      </w:r>
      <w:r>
        <w:rPr>
          <w:rFonts w:ascii="Arial" w:hAnsi="Arial"/>
          <w:sz w:val="20"/>
        </w:rPr>
        <w:t>v</w:t>
      </w:r>
      <w:r>
        <w:rPr>
          <w:rFonts w:ascii="Arial" w:hAnsi="Arial"/>
          <w:sz w:val="20"/>
        </w:rPr>
        <w:t>ự</w:t>
      </w:r>
      <w:r>
        <w:rPr>
          <w:rFonts w:ascii="Arial" w:hAnsi="Arial"/>
          <w:sz w:val="20"/>
        </w:rPr>
        <w:t>c đ</w:t>
      </w:r>
      <w:r>
        <w:rPr>
          <w:rFonts w:ascii="Arial" w:hAnsi="Arial"/>
          <w:sz w:val="20"/>
        </w:rPr>
        <w:t>ầ</w:t>
      </w:r>
      <w:r>
        <w:rPr>
          <w:rFonts w:ascii="Arial" w:hAnsi="Arial"/>
          <w:sz w:val="20"/>
        </w:rPr>
        <w:t>u tư trên cơ s</w:t>
      </w:r>
      <w:r>
        <w:rPr>
          <w:rFonts w:ascii="Arial" w:hAnsi="Arial"/>
          <w:sz w:val="20"/>
        </w:rPr>
        <w:t>ở</w:t>
      </w:r>
      <w:r>
        <w:rPr>
          <w:rFonts w:ascii="Arial" w:hAnsi="Arial"/>
          <w:sz w:val="20"/>
        </w:rPr>
        <w:t xml:space="preserve"> nhu c</w:t>
      </w:r>
      <w:r>
        <w:rPr>
          <w:rFonts w:ascii="Arial" w:hAnsi="Arial"/>
          <w:sz w:val="20"/>
        </w:rPr>
        <w:t>ầ</w:t>
      </w:r>
      <w:r>
        <w:rPr>
          <w:rFonts w:ascii="Arial" w:hAnsi="Arial"/>
          <w:sz w:val="20"/>
        </w:rPr>
        <w:t>u th</w:t>
      </w:r>
      <w:r>
        <w:rPr>
          <w:rFonts w:ascii="Arial" w:hAnsi="Arial"/>
          <w:sz w:val="20"/>
        </w:rPr>
        <w:t>ự</w:t>
      </w:r>
      <w:r>
        <w:rPr>
          <w:rFonts w:ascii="Arial" w:hAnsi="Arial"/>
          <w:sz w:val="20"/>
        </w:rPr>
        <w:t>c ti</w:t>
      </w:r>
      <w:r>
        <w:rPr>
          <w:rFonts w:ascii="Arial" w:hAnsi="Arial"/>
          <w:sz w:val="20"/>
        </w:rPr>
        <w:t>ễ</w:t>
      </w:r>
      <w:r>
        <w:rPr>
          <w:rFonts w:ascii="Arial" w:hAnsi="Arial"/>
          <w:sz w:val="20"/>
        </w:rPr>
        <w:t>n và đ</w:t>
      </w:r>
      <w:r>
        <w:rPr>
          <w:rFonts w:ascii="Arial" w:hAnsi="Arial"/>
          <w:sz w:val="20"/>
        </w:rPr>
        <w:t>ị</w:t>
      </w:r>
      <w:r>
        <w:rPr>
          <w:rFonts w:ascii="Arial" w:hAnsi="Arial"/>
          <w:sz w:val="20"/>
        </w:rPr>
        <w:t>nh hư</w:t>
      </w:r>
      <w:r>
        <w:rPr>
          <w:rFonts w:ascii="Arial" w:hAnsi="Arial"/>
          <w:sz w:val="20"/>
        </w:rPr>
        <w:t>ớ</w:t>
      </w:r>
      <w:r>
        <w:rPr>
          <w:rFonts w:ascii="Arial" w:hAnsi="Arial"/>
          <w:sz w:val="20"/>
        </w:rPr>
        <w:t>ng phát tri</w:t>
      </w:r>
      <w:r>
        <w:rPr>
          <w:rFonts w:ascii="Arial" w:hAnsi="Arial"/>
          <w:sz w:val="20"/>
        </w:rPr>
        <w:t>ể</w:t>
      </w:r>
      <w:r>
        <w:rPr>
          <w:rFonts w:ascii="Arial" w:hAnsi="Arial"/>
          <w:sz w:val="20"/>
        </w:rPr>
        <w:t>n kinh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c</w:t>
      </w:r>
      <w:r>
        <w:rPr>
          <w:rFonts w:ascii="Arial" w:hAnsi="Arial"/>
          <w:sz w:val="20"/>
        </w:rPr>
        <w:t>ủ</w:t>
      </w:r>
      <w:r>
        <w:rPr>
          <w:rFonts w:ascii="Arial" w:hAnsi="Arial"/>
          <w:sz w:val="20"/>
        </w:rPr>
        <w:t>a qu</w:t>
      </w:r>
      <w:r>
        <w:rPr>
          <w:rFonts w:ascii="Arial" w:hAnsi="Arial"/>
          <w:sz w:val="20"/>
        </w:rPr>
        <w:t>ố</w:t>
      </w:r>
      <w:r>
        <w:rPr>
          <w:rFonts w:ascii="Arial" w:hAnsi="Arial"/>
          <w:sz w:val="20"/>
        </w:rPr>
        <w:t>c gia, đ</w:t>
      </w:r>
      <w:r>
        <w:rPr>
          <w:rFonts w:ascii="Arial" w:hAnsi="Arial"/>
          <w:sz w:val="20"/>
        </w:rPr>
        <w:t>ị</w:t>
      </w:r>
      <w:r>
        <w:rPr>
          <w:rFonts w:ascii="Arial" w:hAnsi="Arial"/>
          <w:sz w:val="20"/>
        </w:rPr>
        <w:t>a phương;</w:t>
      </w:r>
    </w:p>
    <w:p w14:paraId="20A08075" w14:textId="77777777" w:rsidR="00451F61" w:rsidRDefault="00502F77" w:rsidP="00D7516C">
      <w:pPr>
        <w:adjustRightInd w:val="0"/>
        <w:snapToGrid w:val="0"/>
        <w:spacing w:after="120" w:line="240" w:lineRule="auto"/>
        <w:ind w:firstLine="720"/>
        <w:jc w:val="both"/>
      </w:pPr>
      <w:r>
        <w:rPr>
          <w:rFonts w:ascii="Arial" w:hAnsi="Arial"/>
          <w:sz w:val="20"/>
        </w:rPr>
        <w:t>b) Phương th</w:t>
      </w:r>
      <w:r>
        <w:rPr>
          <w:rFonts w:ascii="Arial" w:hAnsi="Arial"/>
          <w:sz w:val="20"/>
        </w:rPr>
        <w:t>ứ</w:t>
      </w:r>
      <w:r>
        <w:rPr>
          <w:rFonts w:ascii="Arial" w:hAnsi="Arial"/>
          <w:sz w:val="20"/>
        </w:rPr>
        <w:t>c, đ</w:t>
      </w:r>
      <w:r>
        <w:rPr>
          <w:rFonts w:ascii="Arial" w:hAnsi="Arial"/>
          <w:sz w:val="20"/>
        </w:rPr>
        <w:t>ố</w:t>
      </w:r>
      <w:r>
        <w:rPr>
          <w:rFonts w:ascii="Arial" w:hAnsi="Arial"/>
          <w:sz w:val="20"/>
        </w:rPr>
        <w:t>i tư</w:t>
      </w:r>
      <w:r>
        <w:rPr>
          <w:rFonts w:ascii="Arial" w:hAnsi="Arial"/>
          <w:sz w:val="20"/>
        </w:rPr>
        <w:t>ợ</w:t>
      </w:r>
      <w:r>
        <w:rPr>
          <w:rFonts w:ascii="Arial" w:hAnsi="Arial"/>
          <w:sz w:val="20"/>
        </w:rPr>
        <w:t>ng đ</w:t>
      </w:r>
      <w:r>
        <w:rPr>
          <w:rFonts w:ascii="Arial" w:hAnsi="Arial"/>
          <w:sz w:val="20"/>
        </w:rPr>
        <w:t>ầ</w:t>
      </w:r>
      <w:r>
        <w:rPr>
          <w:rFonts w:ascii="Arial" w:hAnsi="Arial"/>
          <w:sz w:val="20"/>
        </w:rPr>
        <w:t>u tư, ngư</w:t>
      </w:r>
      <w:r>
        <w:rPr>
          <w:rFonts w:ascii="Arial" w:hAnsi="Arial"/>
          <w:sz w:val="20"/>
        </w:rPr>
        <w:t>ỡ</w:t>
      </w:r>
      <w:r>
        <w:rPr>
          <w:rFonts w:ascii="Arial" w:hAnsi="Arial"/>
          <w:sz w:val="20"/>
        </w:rPr>
        <w:t>ng r</w:t>
      </w:r>
      <w:r>
        <w:rPr>
          <w:rFonts w:ascii="Arial" w:hAnsi="Arial"/>
          <w:sz w:val="20"/>
        </w:rPr>
        <w:t>ủ</w:t>
      </w:r>
      <w:r>
        <w:rPr>
          <w:rFonts w:ascii="Arial" w:hAnsi="Arial"/>
          <w:sz w:val="20"/>
        </w:rPr>
        <w:t>i ro và nguyên t</w:t>
      </w:r>
      <w:r>
        <w:rPr>
          <w:rFonts w:ascii="Arial" w:hAnsi="Arial"/>
          <w:sz w:val="20"/>
        </w:rPr>
        <w:t>ắ</w:t>
      </w:r>
      <w:r>
        <w:rPr>
          <w:rFonts w:ascii="Arial" w:hAnsi="Arial"/>
          <w:sz w:val="20"/>
        </w:rPr>
        <w:t>c qu</w:t>
      </w:r>
      <w:r>
        <w:rPr>
          <w:rFonts w:ascii="Arial" w:hAnsi="Arial"/>
          <w:sz w:val="20"/>
        </w:rPr>
        <w:t>ả</w:t>
      </w:r>
      <w:r>
        <w:rPr>
          <w:rFonts w:ascii="Arial" w:hAnsi="Arial"/>
          <w:sz w:val="20"/>
        </w:rPr>
        <w:t>n lý r</w:t>
      </w:r>
      <w:r>
        <w:rPr>
          <w:rFonts w:ascii="Arial" w:hAnsi="Arial"/>
          <w:sz w:val="20"/>
        </w:rPr>
        <w:t>ủ</w:t>
      </w:r>
      <w:r>
        <w:rPr>
          <w:rFonts w:ascii="Arial" w:hAnsi="Arial"/>
          <w:sz w:val="20"/>
        </w:rPr>
        <w:t>i ro;</w:t>
      </w:r>
    </w:p>
    <w:p w14:paraId="486CC7F8" w14:textId="77777777" w:rsidR="00451F61" w:rsidRDefault="00502F77" w:rsidP="00D7516C">
      <w:pPr>
        <w:adjustRightInd w:val="0"/>
        <w:snapToGrid w:val="0"/>
        <w:spacing w:after="120" w:line="240" w:lineRule="auto"/>
        <w:ind w:firstLine="720"/>
        <w:jc w:val="both"/>
      </w:pPr>
      <w:r>
        <w:rPr>
          <w:rFonts w:ascii="Arial" w:hAnsi="Arial"/>
          <w:sz w:val="20"/>
        </w:rPr>
        <w:t>c)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v</w:t>
      </w:r>
      <w:r>
        <w:rPr>
          <w:rFonts w:ascii="Arial" w:hAnsi="Arial"/>
          <w:sz w:val="20"/>
        </w:rPr>
        <w:t>ớ</w:t>
      </w:r>
      <w:r>
        <w:rPr>
          <w:rFonts w:ascii="Arial" w:hAnsi="Arial"/>
          <w:sz w:val="20"/>
        </w:rPr>
        <w:t>i th</w:t>
      </w:r>
      <w:r>
        <w:rPr>
          <w:rFonts w:ascii="Arial" w:hAnsi="Arial"/>
          <w:sz w:val="20"/>
        </w:rPr>
        <w:t>ờ</w:t>
      </w:r>
      <w:r>
        <w:rPr>
          <w:rFonts w:ascii="Arial" w:hAnsi="Arial"/>
          <w:sz w:val="20"/>
        </w:rPr>
        <w:t>i gian không quá 10 năm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có cam k</w:t>
      </w:r>
      <w:r>
        <w:rPr>
          <w:rFonts w:ascii="Arial" w:hAnsi="Arial"/>
          <w:sz w:val="20"/>
        </w:rPr>
        <w:t>ế</w:t>
      </w:r>
      <w:r>
        <w:rPr>
          <w:rFonts w:ascii="Arial" w:hAnsi="Arial"/>
          <w:sz w:val="20"/>
        </w:rPr>
        <w:t>t đ</w:t>
      </w:r>
      <w:r>
        <w:rPr>
          <w:rFonts w:ascii="Arial" w:hAnsi="Arial"/>
          <w:sz w:val="20"/>
        </w:rPr>
        <w:t>ầ</w:t>
      </w:r>
      <w:r>
        <w:rPr>
          <w:rFonts w:ascii="Arial" w:hAnsi="Arial"/>
          <w:sz w:val="20"/>
        </w:rPr>
        <w:t>u tư, trư</w:t>
      </w:r>
      <w:r>
        <w:rPr>
          <w:rFonts w:ascii="Arial" w:hAnsi="Arial"/>
          <w:sz w:val="20"/>
        </w:rPr>
        <w:t>ờ</w:t>
      </w:r>
      <w:r>
        <w:rPr>
          <w:rFonts w:ascii="Arial" w:hAnsi="Arial"/>
          <w:sz w:val="20"/>
        </w:rPr>
        <w:t>ng h</w:t>
      </w:r>
      <w:r>
        <w:rPr>
          <w:rFonts w:ascii="Arial" w:hAnsi="Arial"/>
          <w:sz w:val="20"/>
        </w:rPr>
        <w:t>ợ</w:t>
      </w:r>
      <w:r>
        <w:rPr>
          <w:rFonts w:ascii="Arial" w:hAnsi="Arial"/>
          <w:sz w:val="20"/>
        </w:rPr>
        <w:t>p kho</w:t>
      </w:r>
      <w:r>
        <w:rPr>
          <w:rFonts w:ascii="Arial" w:hAnsi="Arial"/>
          <w:sz w:val="20"/>
        </w:rPr>
        <w:t>ả</w:t>
      </w:r>
      <w:r>
        <w:rPr>
          <w:rFonts w:ascii="Arial" w:hAnsi="Arial"/>
          <w:sz w:val="20"/>
        </w:rPr>
        <w:t>n đ</w:t>
      </w:r>
      <w:r>
        <w:rPr>
          <w:rFonts w:ascii="Arial" w:hAnsi="Arial"/>
          <w:sz w:val="20"/>
        </w:rPr>
        <w:t>ầ</w:t>
      </w:r>
      <w:r>
        <w:rPr>
          <w:rFonts w:ascii="Arial" w:hAnsi="Arial"/>
          <w:sz w:val="20"/>
        </w:rPr>
        <w:t>u tư có y</w:t>
      </w:r>
      <w:r>
        <w:rPr>
          <w:rFonts w:ascii="Arial" w:hAnsi="Arial"/>
          <w:sz w:val="20"/>
        </w:rPr>
        <w:t>ế</w:t>
      </w:r>
      <w:r>
        <w:rPr>
          <w:rFonts w:ascii="Arial" w:hAnsi="Arial"/>
          <w:sz w:val="20"/>
        </w:rPr>
        <w:t>u t</w:t>
      </w:r>
      <w:r>
        <w:rPr>
          <w:rFonts w:ascii="Arial" w:hAnsi="Arial"/>
          <w:sz w:val="20"/>
        </w:rPr>
        <w:t>ố</w:t>
      </w:r>
      <w:r>
        <w:rPr>
          <w:rFonts w:ascii="Arial" w:hAnsi="Arial"/>
          <w:sz w:val="20"/>
        </w:rPr>
        <w:t xml:space="preserve"> lư</w:t>
      </w:r>
      <w:r>
        <w:rPr>
          <w:rFonts w:ascii="Arial" w:hAnsi="Arial"/>
          <w:sz w:val="20"/>
        </w:rPr>
        <w:t>ờ</w:t>
      </w:r>
      <w:r>
        <w:rPr>
          <w:rFonts w:ascii="Arial" w:hAnsi="Arial"/>
          <w:sz w:val="20"/>
        </w:rPr>
        <w:t>ng d</w:t>
      </w:r>
      <w:r>
        <w:rPr>
          <w:rFonts w:ascii="Arial" w:hAnsi="Arial"/>
          <w:sz w:val="20"/>
        </w:rPr>
        <w:t>ụ</w:t>
      </w:r>
      <w:r>
        <w:rPr>
          <w:rFonts w:ascii="Arial" w:hAnsi="Arial"/>
          <w:sz w:val="20"/>
        </w:rPr>
        <w:t>ng (dân s</w:t>
      </w:r>
      <w:r>
        <w:rPr>
          <w:rFonts w:ascii="Arial" w:hAnsi="Arial"/>
          <w:sz w:val="20"/>
        </w:rPr>
        <w:t>ự</w:t>
      </w:r>
      <w:r>
        <w:rPr>
          <w:rFonts w:ascii="Arial" w:hAnsi="Arial"/>
          <w:sz w:val="20"/>
        </w:rPr>
        <w:t xml:space="preserve">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an ninh ho</w:t>
      </w:r>
      <w:r>
        <w:rPr>
          <w:rFonts w:ascii="Arial" w:hAnsi="Arial"/>
          <w:sz w:val="20"/>
        </w:rPr>
        <w:t>ặ</w:t>
      </w:r>
      <w:r>
        <w:rPr>
          <w:rFonts w:ascii="Arial" w:hAnsi="Arial"/>
          <w:sz w:val="20"/>
        </w:rPr>
        <w:t>c qu</w:t>
      </w:r>
      <w:r>
        <w:rPr>
          <w:rFonts w:ascii="Arial" w:hAnsi="Arial"/>
          <w:sz w:val="20"/>
        </w:rPr>
        <w:t>ố</w:t>
      </w:r>
      <w:r>
        <w:rPr>
          <w:rFonts w:ascii="Arial" w:hAnsi="Arial"/>
          <w:sz w:val="20"/>
        </w:rPr>
        <w:t>c phòng) ho</w:t>
      </w:r>
      <w:r>
        <w:rPr>
          <w:rFonts w:ascii="Arial" w:hAnsi="Arial"/>
          <w:sz w:val="20"/>
        </w:rPr>
        <w:t>ặ</w:t>
      </w:r>
      <w:r>
        <w:rPr>
          <w:rFonts w:ascii="Arial" w:hAnsi="Arial"/>
          <w:sz w:val="20"/>
        </w:rPr>
        <w:t>c liên quan t</w:t>
      </w:r>
      <w:r>
        <w:rPr>
          <w:rFonts w:ascii="Arial" w:hAnsi="Arial"/>
          <w:sz w:val="20"/>
        </w:rPr>
        <w:t>ớ</w:t>
      </w:r>
      <w:r>
        <w:rPr>
          <w:rFonts w:ascii="Arial" w:hAnsi="Arial"/>
          <w:sz w:val="20"/>
        </w:rPr>
        <w:t>i công ngh</w:t>
      </w:r>
      <w:r>
        <w:rPr>
          <w:rFonts w:ascii="Arial" w:hAnsi="Arial"/>
          <w:sz w:val="20"/>
        </w:rPr>
        <w:t>ệ</w:t>
      </w:r>
      <w:r>
        <w:rPr>
          <w:rFonts w:ascii="Arial" w:hAnsi="Arial"/>
          <w:sz w:val="20"/>
        </w:rPr>
        <w:t xml:space="preserve"> chi</w:t>
      </w:r>
      <w:r>
        <w:rPr>
          <w:rFonts w:ascii="Arial" w:hAnsi="Arial"/>
          <w:sz w:val="20"/>
        </w:rPr>
        <w:t>ế</w:t>
      </w:r>
      <w:r>
        <w:rPr>
          <w:rFonts w:ascii="Arial" w:hAnsi="Arial"/>
          <w:sz w:val="20"/>
        </w:rPr>
        <w:t>n lư</w:t>
      </w:r>
      <w:r>
        <w:rPr>
          <w:rFonts w:ascii="Arial" w:hAnsi="Arial"/>
          <w:sz w:val="20"/>
        </w:rPr>
        <w:t>ợ</w:t>
      </w:r>
      <w:r>
        <w:rPr>
          <w:rFonts w:ascii="Arial" w:hAnsi="Arial"/>
          <w:sz w:val="20"/>
        </w:rPr>
        <w:t>c thì th</w:t>
      </w:r>
      <w:r>
        <w:rPr>
          <w:rFonts w:ascii="Arial" w:hAnsi="Arial"/>
          <w:sz w:val="20"/>
        </w:rPr>
        <w:t>ờ</w:t>
      </w:r>
      <w:r>
        <w:rPr>
          <w:rFonts w:ascii="Arial" w:hAnsi="Arial"/>
          <w:sz w:val="20"/>
        </w:rPr>
        <w:t>i gian c</w:t>
      </w:r>
      <w:r>
        <w:rPr>
          <w:rFonts w:ascii="Arial" w:hAnsi="Arial"/>
          <w:sz w:val="20"/>
        </w:rPr>
        <w:t>ủ</w:t>
      </w:r>
      <w:r>
        <w:rPr>
          <w:rFonts w:ascii="Arial" w:hAnsi="Arial"/>
          <w:sz w:val="20"/>
        </w:rPr>
        <w:t>a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không quá 15 năm.</w:t>
      </w:r>
    </w:p>
    <w:p w14:paraId="1040492B" w14:textId="77777777" w:rsidR="00451F61" w:rsidRDefault="00502F77" w:rsidP="00D7516C">
      <w:pPr>
        <w:adjustRightInd w:val="0"/>
        <w:snapToGrid w:val="0"/>
        <w:spacing w:after="120" w:line="240" w:lineRule="auto"/>
        <w:ind w:firstLine="720"/>
        <w:jc w:val="both"/>
      </w:pPr>
      <w:r>
        <w:rPr>
          <w:rFonts w:ascii="Arial" w:hAnsi="Arial"/>
          <w:sz w:val="20"/>
        </w:rPr>
        <w:t>2. Trên cơ s</w:t>
      </w:r>
      <w:r>
        <w:rPr>
          <w:rFonts w:ascii="Arial" w:hAnsi="Arial"/>
          <w:sz w:val="20"/>
        </w:rPr>
        <w:t>ở</w:t>
      </w:r>
      <w:r>
        <w:rPr>
          <w:rFonts w:ascii="Arial" w:hAnsi="Arial"/>
          <w:sz w:val="20"/>
        </w:rPr>
        <w:t xml:space="preserve">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quy đ</w:t>
      </w:r>
      <w:r>
        <w:rPr>
          <w:rFonts w:ascii="Arial" w:hAnsi="Arial"/>
          <w:sz w:val="20"/>
        </w:rPr>
        <w:t>ị</w:t>
      </w:r>
      <w:r>
        <w:rPr>
          <w:rFonts w:ascii="Arial" w:hAnsi="Arial"/>
          <w:sz w:val="20"/>
        </w:rPr>
        <w:t xml:space="preserve">nh </w:t>
      </w:r>
      <w:r>
        <w:rPr>
          <w:rFonts w:ascii="Arial" w:hAnsi="Arial"/>
          <w:sz w:val="20"/>
        </w:rPr>
        <w:t>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qu</w:t>
      </w:r>
      <w:r>
        <w:rPr>
          <w:rFonts w:ascii="Arial" w:hAnsi="Arial"/>
          <w:sz w:val="20"/>
        </w:rPr>
        <w:t>ỹ</w:t>
      </w:r>
      <w:r>
        <w:rPr>
          <w:rFonts w:ascii="Arial" w:hAnsi="Arial"/>
          <w:sz w:val="20"/>
        </w:rPr>
        <w:t xml:space="preserve"> xây d</w:t>
      </w:r>
      <w:r>
        <w:rPr>
          <w:rFonts w:ascii="Arial" w:hAnsi="Arial"/>
          <w:sz w:val="20"/>
        </w:rPr>
        <w:t>ự</w:t>
      </w:r>
      <w:r>
        <w:rPr>
          <w:rFonts w:ascii="Arial" w:hAnsi="Arial"/>
          <w:sz w:val="20"/>
        </w:rPr>
        <w:t>ng, công b</w:t>
      </w:r>
      <w:r>
        <w:rPr>
          <w:rFonts w:ascii="Arial" w:hAnsi="Arial"/>
          <w:sz w:val="20"/>
        </w:rPr>
        <w:t>ố</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h</w:t>
      </w:r>
      <w:r>
        <w:rPr>
          <w:rFonts w:ascii="Arial" w:hAnsi="Arial"/>
          <w:sz w:val="20"/>
        </w:rPr>
        <w:t>ằ</w:t>
      </w:r>
      <w:r>
        <w:rPr>
          <w:rFonts w:ascii="Arial" w:hAnsi="Arial"/>
          <w:sz w:val="20"/>
        </w:rPr>
        <w:t>ng năm, trong đó xác đ</w:t>
      </w:r>
      <w:r>
        <w:rPr>
          <w:rFonts w:ascii="Arial" w:hAnsi="Arial"/>
          <w:sz w:val="20"/>
        </w:rPr>
        <w:t>ị</w:t>
      </w:r>
      <w:r>
        <w:rPr>
          <w:rFonts w:ascii="Arial" w:hAnsi="Arial"/>
          <w:sz w:val="20"/>
        </w:rPr>
        <w:t>nh d</w:t>
      </w:r>
      <w:r>
        <w:rPr>
          <w:rFonts w:ascii="Arial" w:hAnsi="Arial"/>
          <w:sz w:val="20"/>
        </w:rPr>
        <w:t>ự</w:t>
      </w:r>
      <w:r>
        <w:rPr>
          <w:rFonts w:ascii="Arial" w:hAnsi="Arial"/>
          <w:sz w:val="20"/>
        </w:rPr>
        <w:t xml:space="preserve"> toán và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cam k</w:t>
      </w:r>
      <w:r>
        <w:rPr>
          <w:rFonts w:ascii="Arial" w:hAnsi="Arial"/>
          <w:sz w:val="20"/>
        </w:rPr>
        <w:t>ế</w:t>
      </w:r>
      <w:r>
        <w:rPr>
          <w:rFonts w:ascii="Arial" w:hAnsi="Arial"/>
          <w:sz w:val="20"/>
        </w:rPr>
        <w:t>t đ</w:t>
      </w:r>
      <w:r>
        <w:rPr>
          <w:rFonts w:ascii="Arial" w:hAnsi="Arial"/>
          <w:sz w:val="20"/>
        </w:rPr>
        <w:t>ầ</w:t>
      </w:r>
      <w:r>
        <w:rPr>
          <w:rFonts w:ascii="Arial" w:hAnsi="Arial"/>
          <w:sz w:val="20"/>
        </w:rPr>
        <w:t>u tư, phương án thoái v</w:t>
      </w:r>
      <w:r>
        <w:rPr>
          <w:rFonts w:ascii="Arial" w:hAnsi="Arial"/>
          <w:sz w:val="20"/>
        </w:rPr>
        <w:t>ố</w:t>
      </w:r>
      <w:r>
        <w:rPr>
          <w:rFonts w:ascii="Arial" w:hAnsi="Arial"/>
          <w:sz w:val="20"/>
        </w:rPr>
        <w:t>n và qu</w:t>
      </w:r>
      <w:r>
        <w:rPr>
          <w:rFonts w:ascii="Arial" w:hAnsi="Arial"/>
          <w:sz w:val="20"/>
        </w:rPr>
        <w:t>ả</w:t>
      </w:r>
      <w:r>
        <w:rPr>
          <w:rFonts w:ascii="Arial" w:hAnsi="Arial"/>
          <w:sz w:val="20"/>
        </w:rPr>
        <w:t>n lý r</w:t>
      </w:r>
      <w:r>
        <w:rPr>
          <w:rFonts w:ascii="Arial" w:hAnsi="Arial"/>
          <w:sz w:val="20"/>
        </w:rPr>
        <w:t>ủ</w:t>
      </w:r>
      <w:r>
        <w:rPr>
          <w:rFonts w:ascii="Arial" w:hAnsi="Arial"/>
          <w:sz w:val="20"/>
        </w:rPr>
        <w:t>i ro.</w:t>
      </w:r>
    </w:p>
    <w:p w14:paraId="0D43A275" w14:textId="77777777" w:rsidR="00451F61" w:rsidRDefault="00502F77" w:rsidP="00D7516C">
      <w:pPr>
        <w:adjustRightInd w:val="0"/>
        <w:snapToGrid w:val="0"/>
        <w:spacing w:after="120" w:line="240" w:lineRule="auto"/>
        <w:ind w:firstLine="720"/>
        <w:jc w:val="both"/>
      </w:pPr>
      <w:r>
        <w:rPr>
          <w:rFonts w:ascii="Arial" w:hAnsi="Arial"/>
          <w:sz w:val="20"/>
        </w:rPr>
        <w:t>3. Th</w:t>
      </w:r>
      <w:r>
        <w:rPr>
          <w:rFonts w:ascii="Arial" w:hAnsi="Arial"/>
          <w:sz w:val="20"/>
        </w:rPr>
        <w:t>ẩ</w:t>
      </w:r>
      <w:r>
        <w:rPr>
          <w:rFonts w:ascii="Arial" w:hAnsi="Arial"/>
          <w:sz w:val="20"/>
        </w:rPr>
        <w:t>m quy</w:t>
      </w:r>
      <w:r>
        <w:rPr>
          <w:rFonts w:ascii="Arial" w:hAnsi="Arial"/>
          <w:sz w:val="20"/>
        </w:rPr>
        <w:t>ề</w:t>
      </w:r>
      <w:r>
        <w:rPr>
          <w:rFonts w:ascii="Arial" w:hAnsi="Arial"/>
          <w:sz w:val="20"/>
        </w:rPr>
        <w:t>n, trách nhi</w:t>
      </w:r>
      <w:r>
        <w:rPr>
          <w:rFonts w:ascii="Arial" w:hAnsi="Arial"/>
          <w:sz w:val="20"/>
        </w:rPr>
        <w:t>ệ</w:t>
      </w:r>
      <w:r>
        <w:rPr>
          <w:rFonts w:ascii="Arial" w:hAnsi="Arial"/>
          <w:sz w:val="20"/>
        </w:rPr>
        <w:t>m, trình t</w:t>
      </w:r>
      <w:r>
        <w:rPr>
          <w:rFonts w:ascii="Arial" w:hAnsi="Arial"/>
          <w:sz w:val="20"/>
        </w:rPr>
        <w:t>ự</w:t>
      </w:r>
      <w:r>
        <w:rPr>
          <w:rFonts w:ascii="Arial" w:hAnsi="Arial"/>
          <w:sz w:val="20"/>
        </w:rPr>
        <w:t xml:space="preserve"> xây d</w:t>
      </w:r>
      <w:r>
        <w:rPr>
          <w:rFonts w:ascii="Arial" w:hAnsi="Arial"/>
          <w:sz w:val="20"/>
        </w:rPr>
        <w:t>ự</w:t>
      </w:r>
      <w:r>
        <w:rPr>
          <w:rFonts w:ascii="Arial" w:hAnsi="Arial"/>
          <w:sz w:val="20"/>
        </w:rPr>
        <w:t>ng, phê duy</w:t>
      </w:r>
      <w:r>
        <w:rPr>
          <w:rFonts w:ascii="Arial" w:hAnsi="Arial"/>
          <w:sz w:val="20"/>
        </w:rPr>
        <w:t>ệ</w:t>
      </w:r>
      <w:r>
        <w:rPr>
          <w:rFonts w:ascii="Arial" w:hAnsi="Arial"/>
          <w:sz w:val="20"/>
        </w:rPr>
        <w:t>t và đi</w:t>
      </w:r>
      <w:r>
        <w:rPr>
          <w:rFonts w:ascii="Arial" w:hAnsi="Arial"/>
          <w:sz w:val="20"/>
        </w:rPr>
        <w:t>ề</w:t>
      </w:r>
      <w:r>
        <w:rPr>
          <w:rFonts w:ascii="Arial" w:hAnsi="Arial"/>
          <w:sz w:val="20"/>
        </w:rPr>
        <w:t>u ch</w:t>
      </w:r>
      <w:r>
        <w:rPr>
          <w:rFonts w:ascii="Arial" w:hAnsi="Arial"/>
          <w:sz w:val="20"/>
        </w:rPr>
        <w:t>ỉ</w:t>
      </w:r>
      <w:r>
        <w:rPr>
          <w:rFonts w:ascii="Arial" w:hAnsi="Arial"/>
          <w:sz w:val="20"/>
        </w:rPr>
        <w:t>nh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76BC1FF1" w14:textId="77777777" w:rsidR="00451F61" w:rsidRDefault="00502F77" w:rsidP="00D7516C">
      <w:pPr>
        <w:adjustRightInd w:val="0"/>
        <w:snapToGrid w:val="0"/>
        <w:spacing w:after="120" w:line="240" w:lineRule="auto"/>
        <w:ind w:firstLine="720"/>
        <w:jc w:val="both"/>
      </w:pPr>
      <w:r>
        <w:rPr>
          <w:rFonts w:ascii="Arial" w:hAnsi="Arial"/>
          <w:sz w:val="20"/>
        </w:rPr>
        <w:t>4. Nguyên t</w:t>
      </w:r>
      <w:r>
        <w:rPr>
          <w:rFonts w:ascii="Arial" w:hAnsi="Arial"/>
          <w:sz w:val="20"/>
        </w:rPr>
        <w:t>ắ</w:t>
      </w:r>
      <w:r>
        <w:rPr>
          <w:rFonts w:ascii="Arial" w:hAnsi="Arial"/>
          <w:sz w:val="20"/>
        </w:rPr>
        <w:t>c qu</w:t>
      </w:r>
      <w:r>
        <w:rPr>
          <w:rFonts w:ascii="Arial" w:hAnsi="Arial"/>
          <w:sz w:val="20"/>
        </w:rPr>
        <w:t>ả</w:t>
      </w:r>
      <w:r>
        <w:rPr>
          <w:rFonts w:ascii="Arial" w:hAnsi="Arial"/>
          <w:sz w:val="20"/>
        </w:rPr>
        <w:t>n lý r</w:t>
      </w:r>
      <w:r>
        <w:rPr>
          <w:rFonts w:ascii="Arial" w:hAnsi="Arial"/>
          <w:sz w:val="20"/>
        </w:rPr>
        <w:t>ủ</w:t>
      </w:r>
      <w:r>
        <w:rPr>
          <w:rFonts w:ascii="Arial" w:hAnsi="Arial"/>
          <w:sz w:val="20"/>
        </w:rPr>
        <w:t>i ro:</w:t>
      </w:r>
    </w:p>
    <w:p w14:paraId="2A225EA8" w14:textId="77777777" w:rsidR="00451F61" w:rsidRDefault="00502F77" w:rsidP="00D7516C">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ng m</w:t>
      </w:r>
      <w:r>
        <w:rPr>
          <w:rFonts w:ascii="Arial" w:hAnsi="Arial"/>
          <w:sz w:val="20"/>
        </w:rPr>
        <w:t>ứ</w:t>
      </w:r>
      <w:r>
        <w:rPr>
          <w:rFonts w:ascii="Arial" w:hAnsi="Arial"/>
          <w:sz w:val="20"/>
        </w:rPr>
        <w:t>c t</w:t>
      </w:r>
      <w:r>
        <w:rPr>
          <w:rFonts w:ascii="Arial" w:hAnsi="Arial"/>
          <w:sz w:val="20"/>
        </w:rPr>
        <w:t>ổ</w:t>
      </w:r>
      <w:r>
        <w:rPr>
          <w:rFonts w:ascii="Arial" w:hAnsi="Arial"/>
          <w:sz w:val="20"/>
        </w:rPr>
        <w:t>n th</w:t>
      </w:r>
      <w:r>
        <w:rPr>
          <w:rFonts w:ascii="Arial" w:hAnsi="Arial"/>
          <w:sz w:val="20"/>
        </w:rPr>
        <w:t>ấ</w:t>
      </w:r>
      <w:r>
        <w:rPr>
          <w:rFonts w:ascii="Arial" w:hAnsi="Arial"/>
          <w:sz w:val="20"/>
        </w:rPr>
        <w:t>t phát sinh t</w:t>
      </w:r>
      <w:r>
        <w:rPr>
          <w:rFonts w:ascii="Arial" w:hAnsi="Arial"/>
          <w:sz w:val="20"/>
        </w:rPr>
        <w:t>ừ</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trong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danh m</w:t>
      </w:r>
      <w:r>
        <w:rPr>
          <w:rFonts w:ascii="Arial" w:hAnsi="Arial"/>
          <w:sz w:val="20"/>
        </w:rPr>
        <w:t>ụ</w:t>
      </w:r>
      <w:r>
        <w:rPr>
          <w:rFonts w:ascii="Arial" w:hAnsi="Arial"/>
          <w:sz w:val="20"/>
        </w:rPr>
        <w:t>c đ</w:t>
      </w:r>
      <w:r>
        <w:rPr>
          <w:rFonts w:ascii="Arial" w:hAnsi="Arial"/>
          <w:sz w:val="20"/>
        </w:rPr>
        <w:t>ầ</w:t>
      </w:r>
      <w:r>
        <w:rPr>
          <w:rFonts w:ascii="Arial" w:hAnsi="Arial"/>
          <w:sz w:val="20"/>
        </w:rPr>
        <w:t>u tư và trong m</w:t>
      </w:r>
      <w:r>
        <w:rPr>
          <w:rFonts w:ascii="Arial" w:hAnsi="Arial"/>
          <w:sz w:val="20"/>
        </w:rPr>
        <w:t>ộ</w:t>
      </w:r>
      <w:r>
        <w:rPr>
          <w:rFonts w:ascii="Arial" w:hAnsi="Arial"/>
          <w:sz w:val="20"/>
        </w:rPr>
        <w:t>t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w:t>
      </w:r>
      <w:r>
        <w:rPr>
          <w:rFonts w:ascii="Arial" w:hAnsi="Arial"/>
          <w:sz w:val="20"/>
        </w:rPr>
        <w:t>rong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ho</w:t>
      </w:r>
      <w:r>
        <w:rPr>
          <w:rFonts w:ascii="Arial" w:hAnsi="Arial"/>
          <w:sz w:val="20"/>
        </w:rPr>
        <w:t>ặ</w:t>
      </w:r>
      <w:r>
        <w:rPr>
          <w:rFonts w:ascii="Arial" w:hAnsi="Arial"/>
          <w:sz w:val="20"/>
        </w:rPr>
        <w:t>c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và không vư</w:t>
      </w:r>
      <w:r>
        <w:rPr>
          <w:rFonts w:ascii="Arial" w:hAnsi="Arial"/>
          <w:sz w:val="20"/>
        </w:rPr>
        <w:t>ợ</w:t>
      </w:r>
      <w:r>
        <w:rPr>
          <w:rFonts w:ascii="Arial" w:hAnsi="Arial"/>
          <w:sz w:val="20"/>
        </w:rPr>
        <w:t>t quá ngư</w:t>
      </w:r>
      <w:r>
        <w:rPr>
          <w:rFonts w:ascii="Arial" w:hAnsi="Arial"/>
          <w:sz w:val="20"/>
        </w:rPr>
        <w:t>ỡ</w:t>
      </w:r>
      <w:r>
        <w:rPr>
          <w:rFonts w:ascii="Arial" w:hAnsi="Arial"/>
          <w:sz w:val="20"/>
        </w:rPr>
        <w:t>ng r</w:t>
      </w:r>
      <w:r>
        <w:rPr>
          <w:rFonts w:ascii="Arial" w:hAnsi="Arial"/>
          <w:sz w:val="20"/>
        </w:rPr>
        <w:t>ủ</w:t>
      </w:r>
      <w:r>
        <w:rPr>
          <w:rFonts w:ascii="Arial" w:hAnsi="Arial"/>
          <w:sz w:val="20"/>
        </w:rPr>
        <w:t>i ro 50%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Phương pháp tính toán m</w:t>
      </w:r>
      <w:r>
        <w:rPr>
          <w:rFonts w:ascii="Arial" w:hAnsi="Arial"/>
          <w:sz w:val="20"/>
        </w:rPr>
        <w:t>ứ</w:t>
      </w:r>
      <w:r>
        <w:rPr>
          <w:rFonts w:ascii="Arial" w:hAnsi="Arial"/>
          <w:sz w:val="20"/>
        </w:rPr>
        <w:t>c t</w:t>
      </w:r>
      <w:r>
        <w:rPr>
          <w:rFonts w:ascii="Arial" w:hAnsi="Arial"/>
          <w:sz w:val="20"/>
        </w:rPr>
        <w:t>ổ</w:t>
      </w:r>
      <w:r>
        <w:rPr>
          <w:rFonts w:ascii="Arial" w:hAnsi="Arial"/>
          <w:sz w:val="20"/>
        </w:rPr>
        <w:t>n th</w:t>
      </w:r>
      <w:r>
        <w:rPr>
          <w:rFonts w:ascii="Arial" w:hAnsi="Arial"/>
          <w:sz w:val="20"/>
        </w:rPr>
        <w:t>ấ</w:t>
      </w:r>
      <w:r>
        <w:rPr>
          <w:rFonts w:ascii="Arial" w:hAnsi="Arial"/>
          <w:sz w:val="20"/>
        </w:rPr>
        <w:t>t và bi</w:t>
      </w:r>
      <w:r>
        <w:rPr>
          <w:rFonts w:ascii="Arial" w:hAnsi="Arial"/>
          <w:sz w:val="20"/>
        </w:rPr>
        <w:t>ệ</w:t>
      </w:r>
      <w:r>
        <w:rPr>
          <w:rFonts w:ascii="Arial" w:hAnsi="Arial"/>
          <w:sz w:val="20"/>
        </w:rPr>
        <w:t>n pháp qu</w:t>
      </w:r>
      <w:r>
        <w:rPr>
          <w:rFonts w:ascii="Arial" w:hAnsi="Arial"/>
          <w:sz w:val="20"/>
        </w:rPr>
        <w:t>ả</w:t>
      </w:r>
      <w:r>
        <w:rPr>
          <w:rFonts w:ascii="Arial" w:hAnsi="Arial"/>
          <w:sz w:val="20"/>
        </w:rPr>
        <w:t>n lý r</w:t>
      </w:r>
      <w:r>
        <w:rPr>
          <w:rFonts w:ascii="Arial" w:hAnsi="Arial"/>
          <w:sz w:val="20"/>
        </w:rPr>
        <w:t>ủ</w:t>
      </w:r>
      <w:r>
        <w:rPr>
          <w:rFonts w:ascii="Arial" w:hAnsi="Arial"/>
          <w:sz w:val="20"/>
        </w:rPr>
        <w:t>i ro do qu</w:t>
      </w:r>
      <w:r>
        <w:rPr>
          <w:rFonts w:ascii="Arial" w:hAnsi="Arial"/>
          <w:sz w:val="20"/>
        </w:rPr>
        <w:t>ỹ</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trên cơ s</w:t>
      </w:r>
      <w:r>
        <w:rPr>
          <w:rFonts w:ascii="Arial" w:hAnsi="Arial"/>
          <w:sz w:val="20"/>
        </w:rPr>
        <w:t>ở</w:t>
      </w:r>
      <w:r>
        <w:rPr>
          <w:rFonts w:ascii="Arial" w:hAnsi="Arial"/>
          <w:sz w:val="20"/>
        </w:rPr>
        <w:t xml:space="preserve"> các chu</w:t>
      </w:r>
      <w:r>
        <w:rPr>
          <w:rFonts w:ascii="Arial" w:hAnsi="Arial"/>
          <w:sz w:val="20"/>
        </w:rPr>
        <w:t>ẩ</w:t>
      </w:r>
      <w:r>
        <w:rPr>
          <w:rFonts w:ascii="Arial" w:hAnsi="Arial"/>
          <w:sz w:val="20"/>
        </w:rPr>
        <w:t>n m</w:t>
      </w:r>
      <w:r>
        <w:rPr>
          <w:rFonts w:ascii="Arial" w:hAnsi="Arial"/>
          <w:sz w:val="20"/>
        </w:rPr>
        <w:t>ự</w:t>
      </w:r>
      <w:r>
        <w:rPr>
          <w:rFonts w:ascii="Arial" w:hAnsi="Arial"/>
          <w:sz w:val="20"/>
        </w:rPr>
        <w:t>c k</w:t>
      </w:r>
      <w:r>
        <w:rPr>
          <w:rFonts w:ascii="Arial" w:hAnsi="Arial"/>
          <w:sz w:val="20"/>
        </w:rPr>
        <w:t>ế</w:t>
      </w:r>
      <w:r>
        <w:rPr>
          <w:rFonts w:ascii="Arial" w:hAnsi="Arial"/>
          <w:sz w:val="20"/>
        </w:rPr>
        <w:t xml:space="preserve"> toán đư</w:t>
      </w:r>
      <w:r>
        <w:rPr>
          <w:rFonts w:ascii="Arial" w:hAnsi="Arial"/>
          <w:sz w:val="20"/>
        </w:rPr>
        <w:t>ợ</w:t>
      </w:r>
      <w:r>
        <w:rPr>
          <w:rFonts w:ascii="Arial" w:hAnsi="Arial"/>
          <w:sz w:val="20"/>
        </w:rPr>
        <w:t>c phép áp d</w:t>
      </w:r>
      <w:r>
        <w:rPr>
          <w:rFonts w:ascii="Arial" w:hAnsi="Arial"/>
          <w:sz w:val="20"/>
        </w:rPr>
        <w:t>ụ</w:t>
      </w:r>
      <w:r>
        <w:rPr>
          <w:rFonts w:ascii="Arial" w:hAnsi="Arial"/>
          <w:sz w:val="20"/>
        </w:rPr>
        <w:t>ng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0396217C" w14:textId="77777777" w:rsidR="00451F61" w:rsidRDefault="00502F77" w:rsidP="00D7516C">
      <w:pPr>
        <w:adjustRightInd w:val="0"/>
        <w:snapToGrid w:val="0"/>
        <w:spacing w:after="120" w:line="240" w:lineRule="auto"/>
        <w:ind w:firstLine="720"/>
        <w:jc w:val="both"/>
      </w:pPr>
      <w:r>
        <w:rPr>
          <w:rFonts w:ascii="Arial" w:hAnsi="Arial"/>
          <w:sz w:val="20"/>
        </w:rPr>
        <w:t>b) Qu</w:t>
      </w:r>
      <w:r>
        <w:rPr>
          <w:rFonts w:ascii="Arial" w:hAnsi="Arial"/>
          <w:sz w:val="20"/>
        </w:rPr>
        <w:t>ỹ</w:t>
      </w:r>
      <w:r>
        <w:rPr>
          <w:rFonts w:ascii="Arial" w:hAnsi="Arial"/>
          <w:sz w:val="20"/>
        </w:rPr>
        <w:t xml:space="preserve">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ặ</w:t>
      </w:r>
      <w:r>
        <w:rPr>
          <w:rFonts w:ascii="Arial" w:hAnsi="Arial"/>
          <w:sz w:val="20"/>
        </w:rPr>
        <w:t>c thuê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chuyên môn th</w:t>
      </w:r>
      <w:r>
        <w:rPr>
          <w:rFonts w:ascii="Arial" w:hAnsi="Arial"/>
          <w:sz w:val="20"/>
        </w:rPr>
        <w:t>ự</w:t>
      </w:r>
      <w:r>
        <w:rPr>
          <w:rFonts w:ascii="Arial" w:hAnsi="Arial"/>
          <w:sz w:val="20"/>
        </w:rPr>
        <w:t>c hi</w:t>
      </w:r>
      <w:r>
        <w:rPr>
          <w:rFonts w:ascii="Arial" w:hAnsi="Arial"/>
          <w:sz w:val="20"/>
        </w:rPr>
        <w:t>ệ</w:t>
      </w:r>
      <w:r>
        <w:rPr>
          <w:rFonts w:ascii="Arial" w:hAnsi="Arial"/>
          <w:sz w:val="20"/>
        </w:rPr>
        <w:t>n đánh giá r</w:t>
      </w:r>
      <w:r>
        <w:rPr>
          <w:rFonts w:ascii="Arial" w:hAnsi="Arial"/>
          <w:sz w:val="20"/>
        </w:rPr>
        <w:t>ủ</w:t>
      </w:r>
      <w:r>
        <w:rPr>
          <w:rFonts w:ascii="Arial" w:hAnsi="Arial"/>
          <w:sz w:val="20"/>
        </w:rPr>
        <w:t>i ro trong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các lo</w:t>
      </w:r>
      <w:r>
        <w:rPr>
          <w:rFonts w:ascii="Arial" w:hAnsi="Arial"/>
          <w:sz w:val="20"/>
        </w:rPr>
        <w:t>ạ</w:t>
      </w:r>
      <w:r>
        <w:rPr>
          <w:rFonts w:ascii="Arial" w:hAnsi="Arial"/>
          <w:sz w:val="20"/>
        </w:rPr>
        <w:t>i r</w:t>
      </w:r>
      <w:r>
        <w:rPr>
          <w:rFonts w:ascii="Arial" w:hAnsi="Arial"/>
          <w:sz w:val="20"/>
        </w:rPr>
        <w:t>ủ</w:t>
      </w:r>
      <w:r>
        <w:rPr>
          <w:rFonts w:ascii="Arial" w:hAnsi="Arial"/>
          <w:sz w:val="20"/>
        </w:rPr>
        <w:t>i ro khác có liên quan đ</w:t>
      </w:r>
      <w:r>
        <w:rPr>
          <w:rFonts w:ascii="Arial" w:hAnsi="Arial"/>
          <w:sz w:val="20"/>
        </w:rPr>
        <w:t>ế</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và k</w:t>
      </w:r>
      <w:r>
        <w:rPr>
          <w:rFonts w:ascii="Arial" w:hAnsi="Arial"/>
          <w:sz w:val="20"/>
        </w:rPr>
        <w:t>ị</w:t>
      </w:r>
      <w:r>
        <w:rPr>
          <w:rFonts w:ascii="Arial" w:hAnsi="Arial"/>
          <w:sz w:val="20"/>
        </w:rPr>
        <w:t>p th</w:t>
      </w:r>
      <w:r>
        <w:rPr>
          <w:rFonts w:ascii="Arial" w:hAnsi="Arial"/>
          <w:sz w:val="20"/>
        </w:rPr>
        <w:t>ờ</w:t>
      </w:r>
      <w:r>
        <w:rPr>
          <w:rFonts w:ascii="Arial" w:hAnsi="Arial"/>
          <w:sz w:val="20"/>
        </w:rPr>
        <w:t>i áp d</w:t>
      </w:r>
      <w:r>
        <w:rPr>
          <w:rFonts w:ascii="Arial" w:hAnsi="Arial"/>
          <w:sz w:val="20"/>
        </w:rPr>
        <w:t>ụ</w:t>
      </w:r>
      <w:r>
        <w:rPr>
          <w:rFonts w:ascii="Arial" w:hAnsi="Arial"/>
          <w:sz w:val="20"/>
        </w:rPr>
        <w:t>ng các bi</w:t>
      </w:r>
      <w:r>
        <w:rPr>
          <w:rFonts w:ascii="Arial" w:hAnsi="Arial"/>
          <w:sz w:val="20"/>
        </w:rPr>
        <w:t>ệ</w:t>
      </w:r>
      <w:r>
        <w:rPr>
          <w:rFonts w:ascii="Arial" w:hAnsi="Arial"/>
          <w:sz w:val="20"/>
        </w:rPr>
        <w:t>n pháp qu</w:t>
      </w:r>
      <w:r>
        <w:rPr>
          <w:rFonts w:ascii="Arial" w:hAnsi="Arial"/>
          <w:sz w:val="20"/>
        </w:rPr>
        <w:t>ả</w:t>
      </w:r>
      <w:r>
        <w:rPr>
          <w:rFonts w:ascii="Arial" w:hAnsi="Arial"/>
          <w:sz w:val="20"/>
        </w:rPr>
        <w:t>n lý r</w:t>
      </w:r>
      <w:r>
        <w:rPr>
          <w:rFonts w:ascii="Arial" w:hAnsi="Arial"/>
          <w:sz w:val="20"/>
        </w:rPr>
        <w:t>ủ</w:t>
      </w:r>
      <w:r>
        <w:rPr>
          <w:rFonts w:ascii="Arial" w:hAnsi="Arial"/>
          <w:sz w:val="20"/>
        </w:rPr>
        <w:t>i ro phù h</w:t>
      </w:r>
      <w:r>
        <w:rPr>
          <w:rFonts w:ascii="Arial" w:hAnsi="Arial"/>
          <w:sz w:val="20"/>
        </w:rPr>
        <w:t>ợ</w:t>
      </w:r>
      <w:r>
        <w:rPr>
          <w:rFonts w:ascii="Arial" w:hAnsi="Arial"/>
          <w:sz w:val="20"/>
        </w:rPr>
        <w:t>p;</w:t>
      </w:r>
    </w:p>
    <w:p w14:paraId="318F4C58" w14:textId="2455E14A" w:rsidR="00451F61" w:rsidRDefault="00502F77" w:rsidP="00D7516C">
      <w:pPr>
        <w:adjustRightInd w:val="0"/>
        <w:snapToGrid w:val="0"/>
        <w:spacing w:after="120" w:line="240" w:lineRule="auto"/>
        <w:ind w:firstLine="720"/>
        <w:jc w:val="both"/>
      </w:pPr>
      <w:r>
        <w:rPr>
          <w:rFonts w:ascii="Arial" w:hAnsi="Arial"/>
          <w:sz w:val="20"/>
        </w:rPr>
        <w:t>c)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w:t>
      </w:r>
      <w:r>
        <w:rPr>
          <w:rFonts w:ascii="Arial" w:hAnsi="Arial"/>
          <w:sz w:val="20"/>
        </w:rPr>
        <w:t>ằ</w:t>
      </w:r>
      <w:r>
        <w:rPr>
          <w:rFonts w:ascii="Arial" w:hAnsi="Arial"/>
          <w:sz w:val="20"/>
        </w:rPr>
        <w:t>ng năm báo cáo v</w:t>
      </w:r>
      <w:r>
        <w:rPr>
          <w:rFonts w:ascii="Arial" w:hAnsi="Arial"/>
          <w:sz w:val="20"/>
        </w:rPr>
        <w:t>ề</w:t>
      </w:r>
      <w:r>
        <w:rPr>
          <w:rFonts w:ascii="Arial" w:hAnsi="Arial"/>
          <w:sz w:val="20"/>
        </w:rPr>
        <w:t xml:space="preserve"> tình hình r</w:t>
      </w:r>
      <w:r>
        <w:rPr>
          <w:rFonts w:ascii="Arial" w:hAnsi="Arial"/>
          <w:sz w:val="20"/>
        </w:rPr>
        <w:t>ủ</w:t>
      </w:r>
      <w:r>
        <w:rPr>
          <w:rFonts w:ascii="Arial" w:hAnsi="Arial"/>
          <w:sz w:val="20"/>
        </w:rPr>
        <w:t xml:space="preserve">i ro </w:t>
      </w:r>
      <w:r>
        <w:rPr>
          <w:rFonts w:ascii="Arial" w:hAnsi="Arial"/>
          <w:sz w:val="20"/>
        </w:rPr>
        <w:t>và qu</w:t>
      </w:r>
      <w:r>
        <w:rPr>
          <w:rFonts w:ascii="Arial" w:hAnsi="Arial"/>
          <w:sz w:val="20"/>
        </w:rPr>
        <w:t>ả</w:t>
      </w:r>
      <w:r>
        <w:rPr>
          <w:rFonts w:ascii="Arial" w:hAnsi="Arial"/>
          <w:sz w:val="20"/>
        </w:rPr>
        <w:t>n lý r</w:t>
      </w:r>
      <w:r>
        <w:rPr>
          <w:rFonts w:ascii="Arial" w:hAnsi="Arial"/>
          <w:sz w:val="20"/>
        </w:rPr>
        <w:t>ủ</w:t>
      </w:r>
      <w:r>
        <w:rPr>
          <w:rFonts w:ascii="Arial" w:hAnsi="Arial"/>
          <w:sz w:val="20"/>
        </w:rPr>
        <w:t>i ro cho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B</w:t>
      </w:r>
      <w:r>
        <w:rPr>
          <w:rFonts w:ascii="Arial" w:hAnsi="Arial"/>
          <w:sz w:val="20"/>
        </w:rPr>
        <w:t>ộ</w:t>
      </w:r>
      <w:r>
        <w:rPr>
          <w:rFonts w:ascii="Arial" w:hAnsi="Arial"/>
          <w:sz w:val="20"/>
        </w:rPr>
        <w:t xml:space="preserve"> Tài chính đ</w:t>
      </w:r>
      <w:r>
        <w:rPr>
          <w:rFonts w:ascii="Arial" w:hAnsi="Arial"/>
          <w:sz w:val="20"/>
        </w:rPr>
        <w:t>ố</w:t>
      </w:r>
      <w:r>
        <w:rPr>
          <w:rFonts w:ascii="Arial" w:hAnsi="Arial"/>
          <w:sz w:val="20"/>
        </w:rPr>
        <w:t>i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 xml:space="preserve">c gia và </w:t>
      </w:r>
      <w:r w:rsidR="00A63B1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61708B95" w14:textId="77777777" w:rsidR="00451F61" w:rsidRDefault="00502F77" w:rsidP="00D7516C">
      <w:pPr>
        <w:adjustRightInd w:val="0"/>
        <w:snapToGrid w:val="0"/>
        <w:spacing w:after="120" w:line="240" w:lineRule="auto"/>
        <w:ind w:firstLine="720"/>
        <w:jc w:val="both"/>
      </w:pPr>
      <w:r>
        <w:rPr>
          <w:rFonts w:ascii="Arial" w:hAnsi="Arial"/>
          <w:sz w:val="20"/>
        </w:rPr>
        <w:t>5. Qu</w:t>
      </w:r>
      <w:r>
        <w:rPr>
          <w:rFonts w:ascii="Arial" w:hAnsi="Arial"/>
          <w:sz w:val="20"/>
        </w:rPr>
        <w:t>ỹ</w:t>
      </w:r>
      <w:r>
        <w:rPr>
          <w:rFonts w:ascii="Arial" w:hAnsi="Arial"/>
          <w:sz w:val="20"/>
        </w:rPr>
        <w:t xml:space="preserve"> không áp d</w:t>
      </w:r>
      <w:r>
        <w:rPr>
          <w:rFonts w:ascii="Arial" w:hAnsi="Arial"/>
          <w:sz w:val="20"/>
        </w:rPr>
        <w:t>ụ</w:t>
      </w:r>
      <w:r>
        <w:rPr>
          <w:rFonts w:ascii="Arial" w:hAnsi="Arial"/>
          <w:sz w:val="20"/>
        </w:rPr>
        <w:t>ng yêu c</w:t>
      </w:r>
      <w:r>
        <w:rPr>
          <w:rFonts w:ascii="Arial" w:hAnsi="Arial"/>
          <w:sz w:val="20"/>
        </w:rPr>
        <w:t>ầ</w:t>
      </w:r>
      <w:r>
        <w:rPr>
          <w:rFonts w:ascii="Arial" w:hAnsi="Arial"/>
          <w:sz w:val="20"/>
        </w:rPr>
        <w:t>u b</w:t>
      </w:r>
      <w:r>
        <w:rPr>
          <w:rFonts w:ascii="Arial" w:hAnsi="Arial"/>
          <w:sz w:val="20"/>
        </w:rPr>
        <w:t>ả</w:t>
      </w:r>
      <w:r>
        <w:rPr>
          <w:rFonts w:ascii="Arial" w:hAnsi="Arial"/>
          <w:sz w:val="20"/>
        </w:rPr>
        <w:t>o toàn v</w:t>
      </w:r>
      <w:r>
        <w:rPr>
          <w:rFonts w:ascii="Arial" w:hAnsi="Arial"/>
          <w:sz w:val="20"/>
        </w:rPr>
        <w:t>ố</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ừ</w:t>
      </w:r>
      <w:r>
        <w:rPr>
          <w:rFonts w:ascii="Arial" w:hAnsi="Arial"/>
          <w:sz w:val="20"/>
        </w:rPr>
        <w:t>ng d</w:t>
      </w:r>
      <w:r>
        <w:rPr>
          <w:rFonts w:ascii="Arial" w:hAnsi="Arial"/>
          <w:sz w:val="20"/>
        </w:rPr>
        <w:t>ự</w:t>
      </w:r>
      <w:r>
        <w:rPr>
          <w:rFonts w:ascii="Arial" w:hAnsi="Arial"/>
          <w:sz w:val="20"/>
        </w:rPr>
        <w:t xml:space="preserve"> án, nhi</w:t>
      </w:r>
      <w:r>
        <w:rPr>
          <w:rFonts w:ascii="Arial" w:hAnsi="Arial"/>
          <w:sz w:val="20"/>
        </w:rPr>
        <w:t>ệ</w:t>
      </w:r>
      <w:r>
        <w:rPr>
          <w:rFonts w:ascii="Arial" w:hAnsi="Arial"/>
          <w:sz w:val="20"/>
        </w:rPr>
        <w:t>m v</w:t>
      </w:r>
      <w:r>
        <w:rPr>
          <w:rFonts w:ascii="Arial" w:hAnsi="Arial"/>
          <w:sz w:val="20"/>
        </w:rPr>
        <w:t>ụ</w:t>
      </w:r>
      <w:r>
        <w:rPr>
          <w:rFonts w:ascii="Arial" w:hAnsi="Arial"/>
          <w:sz w:val="20"/>
        </w:rPr>
        <w:t>,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 xml:space="preserve">u </w:t>
      </w:r>
      <w:r>
        <w:rPr>
          <w:rFonts w:ascii="Arial" w:hAnsi="Arial"/>
          <w:sz w:val="20"/>
        </w:rPr>
        <w:t>tư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đánh giá trên cơ s</w:t>
      </w:r>
      <w:r>
        <w:rPr>
          <w:rFonts w:ascii="Arial" w:hAnsi="Arial"/>
          <w:sz w:val="20"/>
        </w:rPr>
        <w:t>ở</w:t>
      </w:r>
      <w:r>
        <w:rPr>
          <w:rFonts w:ascii="Arial" w:hAnsi="Arial"/>
          <w:sz w:val="20"/>
        </w:rPr>
        <w:t xml:space="preserve">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danh m</w:t>
      </w:r>
      <w:r>
        <w:rPr>
          <w:rFonts w:ascii="Arial" w:hAnsi="Arial"/>
          <w:sz w:val="20"/>
        </w:rPr>
        <w:t>ụ</w:t>
      </w:r>
      <w:r>
        <w:rPr>
          <w:rFonts w:ascii="Arial" w:hAnsi="Arial"/>
          <w:sz w:val="20"/>
        </w:rPr>
        <w:t>c đ</w:t>
      </w:r>
      <w:r>
        <w:rPr>
          <w:rFonts w:ascii="Arial" w:hAnsi="Arial"/>
          <w:sz w:val="20"/>
        </w:rPr>
        <w:t>ầ</w:t>
      </w:r>
      <w:r>
        <w:rPr>
          <w:rFonts w:ascii="Arial" w:hAnsi="Arial"/>
          <w:sz w:val="20"/>
        </w:rPr>
        <w:t>u tư trong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w:t>
      </w:r>
    </w:p>
    <w:p w14:paraId="35A7B523" w14:textId="77777777" w:rsidR="00451F61" w:rsidRDefault="00502F77" w:rsidP="00D7516C">
      <w:pPr>
        <w:adjustRightInd w:val="0"/>
        <w:snapToGrid w:val="0"/>
        <w:spacing w:after="120" w:line="240" w:lineRule="auto"/>
        <w:ind w:firstLine="720"/>
        <w:jc w:val="both"/>
      </w:pPr>
      <w:r>
        <w:rPr>
          <w:rFonts w:ascii="Arial" w:hAnsi="Arial"/>
          <w:sz w:val="20"/>
        </w:rPr>
        <w:t>6. Chi phí cho ho</w:t>
      </w:r>
      <w:r>
        <w:rPr>
          <w:rFonts w:ascii="Arial" w:hAnsi="Arial"/>
          <w:sz w:val="20"/>
        </w:rPr>
        <w:t>ạ</w:t>
      </w:r>
      <w:r>
        <w:rPr>
          <w:rFonts w:ascii="Arial" w:hAnsi="Arial"/>
          <w:sz w:val="20"/>
        </w:rPr>
        <w:t>t đ</w:t>
      </w:r>
      <w:r>
        <w:rPr>
          <w:rFonts w:ascii="Arial" w:hAnsi="Arial"/>
          <w:sz w:val="20"/>
        </w:rPr>
        <w:t>ộ</w:t>
      </w:r>
      <w:r>
        <w:rPr>
          <w:rFonts w:ascii="Arial" w:hAnsi="Arial"/>
          <w:sz w:val="20"/>
        </w:rPr>
        <w:t>ng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và các ho</w:t>
      </w:r>
      <w:r>
        <w:rPr>
          <w:rFonts w:ascii="Arial" w:hAnsi="Arial"/>
          <w:sz w:val="20"/>
        </w:rPr>
        <w:t>ạ</w:t>
      </w:r>
      <w:r>
        <w:rPr>
          <w:rFonts w:ascii="Arial" w:hAnsi="Arial"/>
          <w:sz w:val="20"/>
        </w:rPr>
        <w:t>t đ</w:t>
      </w:r>
      <w:r>
        <w:rPr>
          <w:rFonts w:ascii="Arial" w:hAnsi="Arial"/>
          <w:sz w:val="20"/>
        </w:rPr>
        <w:t>ộ</w:t>
      </w:r>
      <w:r>
        <w:rPr>
          <w:rFonts w:ascii="Arial" w:hAnsi="Arial"/>
          <w:sz w:val="20"/>
        </w:rPr>
        <w:t>ng khác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b</w:t>
      </w:r>
      <w:r>
        <w:rPr>
          <w:rFonts w:ascii="Arial" w:hAnsi="Arial"/>
          <w:sz w:val="20"/>
        </w:rPr>
        <w:t>ả</w:t>
      </w:r>
      <w:r>
        <w:rPr>
          <w:rFonts w:ascii="Arial" w:hAnsi="Arial"/>
          <w:sz w:val="20"/>
        </w:rPr>
        <w:t>o đ</w:t>
      </w:r>
      <w:r>
        <w:rPr>
          <w:rFonts w:ascii="Arial" w:hAnsi="Arial"/>
          <w:sz w:val="20"/>
        </w:rPr>
        <w:t>ả</w:t>
      </w:r>
      <w:r>
        <w:rPr>
          <w:rFonts w:ascii="Arial" w:hAnsi="Arial"/>
          <w:sz w:val="20"/>
        </w:rPr>
        <w:t>m t</w:t>
      </w:r>
      <w:r>
        <w:rPr>
          <w:rFonts w:ascii="Arial" w:hAnsi="Arial"/>
          <w:sz w:val="20"/>
        </w:rPr>
        <w:t>ừ</w:t>
      </w:r>
      <w:r>
        <w:rPr>
          <w:rFonts w:ascii="Arial" w:hAnsi="Arial"/>
          <w:sz w:val="20"/>
        </w:rPr>
        <w:t xml:space="preserve"> kho</w:t>
      </w:r>
      <w:r>
        <w:rPr>
          <w:rFonts w:ascii="Arial" w:hAnsi="Arial"/>
          <w:sz w:val="20"/>
        </w:rPr>
        <w:t>ả</w:t>
      </w:r>
      <w:r>
        <w:rPr>
          <w:rFonts w:ascii="Arial" w:hAnsi="Arial"/>
          <w:sz w:val="20"/>
        </w:rPr>
        <w:t>n trích t</w:t>
      </w:r>
      <w:r>
        <w:rPr>
          <w:rFonts w:ascii="Arial" w:hAnsi="Arial"/>
          <w:sz w:val="20"/>
        </w:rPr>
        <w:t>ừ</w:t>
      </w:r>
      <w:r>
        <w:rPr>
          <w:rFonts w:ascii="Arial" w:hAnsi="Arial"/>
          <w:sz w:val="20"/>
        </w:rPr>
        <w:t xml:space="preserve"> t</w:t>
      </w:r>
      <w:r>
        <w:rPr>
          <w:rFonts w:ascii="Arial" w:hAnsi="Arial"/>
          <w:sz w:val="20"/>
        </w:rPr>
        <w:t>ổ</w:t>
      </w:r>
      <w:r>
        <w:rPr>
          <w:rFonts w:ascii="Arial" w:hAnsi="Arial"/>
          <w:sz w:val="20"/>
        </w:rPr>
        <w:t>ng v</w:t>
      </w:r>
      <w:r>
        <w:rPr>
          <w:rFonts w:ascii="Arial" w:hAnsi="Arial"/>
          <w:sz w:val="20"/>
        </w:rPr>
        <w:t>ố</w:t>
      </w:r>
      <w:r>
        <w:rPr>
          <w:rFonts w:ascii="Arial" w:hAnsi="Arial"/>
          <w:sz w:val="20"/>
        </w:rPr>
        <w:t>n cam k</w:t>
      </w:r>
      <w:r>
        <w:rPr>
          <w:rFonts w:ascii="Arial" w:hAnsi="Arial"/>
          <w:sz w:val="20"/>
        </w:rPr>
        <w:t>ế</w:t>
      </w:r>
      <w:r>
        <w:rPr>
          <w:rFonts w:ascii="Arial" w:hAnsi="Arial"/>
          <w:sz w:val="20"/>
        </w:rPr>
        <w:t>t đ</w:t>
      </w:r>
      <w:r>
        <w:rPr>
          <w:rFonts w:ascii="Arial" w:hAnsi="Arial"/>
          <w:sz w:val="20"/>
        </w:rPr>
        <w:t>ầ</w:t>
      </w:r>
      <w:r>
        <w:rPr>
          <w:rFonts w:ascii="Arial" w:hAnsi="Arial"/>
          <w:sz w:val="20"/>
        </w:rPr>
        <w:t>u tư và ngu</w:t>
      </w:r>
      <w:r>
        <w:rPr>
          <w:rFonts w:ascii="Arial" w:hAnsi="Arial"/>
          <w:sz w:val="20"/>
        </w:rPr>
        <w:t>ồ</w:t>
      </w:r>
      <w:r>
        <w:rPr>
          <w:rFonts w:ascii="Arial" w:hAnsi="Arial"/>
          <w:sz w:val="20"/>
        </w:rPr>
        <w:t>n doanh thu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v</w:t>
      </w:r>
      <w:r>
        <w:rPr>
          <w:rFonts w:ascii="Arial" w:hAnsi="Arial"/>
          <w:sz w:val="20"/>
        </w:rPr>
        <w:t>ớ</w:t>
      </w:r>
      <w:r>
        <w:rPr>
          <w:rFonts w:ascii="Arial" w:hAnsi="Arial"/>
          <w:sz w:val="20"/>
        </w:rPr>
        <w:t>i t</w:t>
      </w:r>
      <w:r>
        <w:rPr>
          <w:rFonts w:ascii="Arial" w:hAnsi="Arial"/>
          <w:sz w:val="20"/>
        </w:rPr>
        <w:t>ỷ</w:t>
      </w:r>
      <w:r>
        <w:rPr>
          <w:rFonts w:ascii="Arial" w:hAnsi="Arial"/>
          <w:sz w:val="20"/>
        </w:rPr>
        <w:t xml:space="preserve"> l</w:t>
      </w:r>
      <w:r>
        <w:rPr>
          <w:rFonts w:ascii="Arial" w:hAnsi="Arial"/>
          <w:sz w:val="20"/>
        </w:rPr>
        <w:t>ệ</w:t>
      </w:r>
      <w:r>
        <w:rPr>
          <w:rFonts w:ascii="Arial" w:hAnsi="Arial"/>
          <w:sz w:val="20"/>
        </w:rPr>
        <w:t xml:space="preserve"> h</w:t>
      </w:r>
      <w:r>
        <w:rPr>
          <w:rFonts w:ascii="Arial" w:hAnsi="Arial"/>
          <w:sz w:val="20"/>
        </w:rPr>
        <w:t>ợ</w:t>
      </w:r>
      <w:r>
        <w:rPr>
          <w:rFonts w:ascii="Arial" w:hAnsi="Arial"/>
          <w:sz w:val="20"/>
        </w:rPr>
        <w:t>p lý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7DDCC9AA" w14:textId="77777777" w:rsidR="00451F61" w:rsidRDefault="00502F77" w:rsidP="00D7516C">
      <w:pPr>
        <w:adjustRightInd w:val="0"/>
        <w:snapToGrid w:val="0"/>
        <w:spacing w:after="120" w:line="240" w:lineRule="auto"/>
        <w:ind w:firstLine="720"/>
        <w:jc w:val="both"/>
      </w:pPr>
      <w:r>
        <w:rPr>
          <w:rFonts w:ascii="Arial" w:hAnsi="Arial"/>
          <w:sz w:val="20"/>
        </w:rPr>
        <w:t>7. Ngu</w:t>
      </w:r>
      <w:r>
        <w:rPr>
          <w:rFonts w:ascii="Arial" w:hAnsi="Arial"/>
          <w:sz w:val="20"/>
        </w:rPr>
        <w:t>ồ</w:t>
      </w:r>
      <w:r>
        <w:rPr>
          <w:rFonts w:ascii="Arial" w:hAnsi="Arial"/>
          <w:sz w:val="20"/>
        </w:rPr>
        <w:t>n doanh thu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bao g</w:t>
      </w:r>
      <w:r>
        <w:rPr>
          <w:rFonts w:ascii="Arial" w:hAnsi="Arial"/>
          <w:sz w:val="20"/>
        </w:rPr>
        <w:t>ồ</w:t>
      </w:r>
      <w:r>
        <w:rPr>
          <w:rFonts w:ascii="Arial" w:hAnsi="Arial"/>
          <w:sz w:val="20"/>
        </w:rPr>
        <w:t>m:</w:t>
      </w:r>
    </w:p>
    <w:p w14:paraId="1A3189AD" w14:textId="77777777" w:rsidR="00451F61" w:rsidRDefault="00502F77" w:rsidP="00D7516C">
      <w:pPr>
        <w:adjustRightInd w:val="0"/>
        <w:snapToGrid w:val="0"/>
        <w:spacing w:after="120" w:line="240" w:lineRule="auto"/>
        <w:ind w:firstLine="720"/>
        <w:jc w:val="both"/>
      </w:pPr>
      <w:r>
        <w:rPr>
          <w:rFonts w:ascii="Arial" w:hAnsi="Arial"/>
          <w:sz w:val="20"/>
        </w:rPr>
        <w:t>a) L</w:t>
      </w:r>
      <w:r>
        <w:rPr>
          <w:rFonts w:ascii="Arial" w:hAnsi="Arial"/>
          <w:sz w:val="20"/>
        </w:rPr>
        <w:t>ợ</w:t>
      </w:r>
      <w:r>
        <w:rPr>
          <w:rFonts w:ascii="Arial" w:hAnsi="Arial"/>
          <w:sz w:val="20"/>
        </w:rPr>
        <w:t>i nhu</w:t>
      </w:r>
      <w:r>
        <w:rPr>
          <w:rFonts w:ascii="Arial" w:hAnsi="Arial"/>
          <w:sz w:val="20"/>
        </w:rPr>
        <w:t>ậ</w:t>
      </w:r>
      <w:r>
        <w:rPr>
          <w:rFonts w:ascii="Arial" w:hAnsi="Arial"/>
          <w:sz w:val="20"/>
        </w:rPr>
        <w:t>n t</w:t>
      </w:r>
      <w:r>
        <w:rPr>
          <w:rFonts w:ascii="Arial" w:hAnsi="Arial"/>
          <w:sz w:val="20"/>
        </w:rPr>
        <w:t>ừ</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theo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797B82B1" w14:textId="77777777" w:rsidR="00451F61" w:rsidRDefault="00502F77" w:rsidP="00D7516C">
      <w:pPr>
        <w:adjustRightInd w:val="0"/>
        <w:snapToGrid w:val="0"/>
        <w:spacing w:after="120" w:line="240" w:lineRule="auto"/>
        <w:ind w:firstLine="720"/>
        <w:jc w:val="both"/>
      </w:pPr>
      <w:r>
        <w:rPr>
          <w:rFonts w:ascii="Arial" w:hAnsi="Arial"/>
          <w:sz w:val="20"/>
        </w:rPr>
        <w:lastRenderedPageBreak/>
        <w:t>b) Lãi ti</w:t>
      </w:r>
      <w:r>
        <w:rPr>
          <w:rFonts w:ascii="Arial" w:hAnsi="Arial"/>
          <w:sz w:val="20"/>
        </w:rPr>
        <w:t>ề</w:t>
      </w:r>
      <w:r>
        <w:rPr>
          <w:rFonts w:ascii="Arial" w:hAnsi="Arial"/>
          <w:sz w:val="20"/>
        </w:rPr>
        <w:t>n g</w:t>
      </w:r>
      <w:r>
        <w:rPr>
          <w:rFonts w:ascii="Arial" w:hAnsi="Arial"/>
          <w:sz w:val="20"/>
        </w:rPr>
        <w:t>ử</w:t>
      </w:r>
      <w:r>
        <w:rPr>
          <w:rFonts w:ascii="Arial" w:hAnsi="Arial"/>
          <w:sz w:val="20"/>
        </w:rPr>
        <w:t>i t</w:t>
      </w:r>
      <w:r>
        <w:rPr>
          <w:rFonts w:ascii="Arial" w:hAnsi="Arial"/>
          <w:sz w:val="20"/>
        </w:rPr>
        <w:t>ạ</w:t>
      </w:r>
      <w:r>
        <w:rPr>
          <w:rFonts w:ascii="Arial" w:hAnsi="Arial"/>
          <w:sz w:val="20"/>
        </w:rPr>
        <w:t>i ngân hàng đ</w:t>
      </w:r>
      <w:r>
        <w:rPr>
          <w:rFonts w:ascii="Arial" w:hAnsi="Arial"/>
          <w:sz w:val="20"/>
        </w:rPr>
        <w:t>ố</w:t>
      </w:r>
      <w:r>
        <w:rPr>
          <w:rFonts w:ascii="Arial" w:hAnsi="Arial"/>
          <w:sz w:val="20"/>
        </w:rPr>
        <w:t>i v</w:t>
      </w:r>
      <w:r>
        <w:rPr>
          <w:rFonts w:ascii="Arial" w:hAnsi="Arial"/>
          <w:sz w:val="20"/>
        </w:rPr>
        <w:t>ớ</w:t>
      </w:r>
      <w:r>
        <w:rPr>
          <w:rFonts w:ascii="Arial" w:hAnsi="Arial"/>
          <w:sz w:val="20"/>
        </w:rPr>
        <w:t>i ngu</w:t>
      </w:r>
      <w:r>
        <w:rPr>
          <w:rFonts w:ascii="Arial" w:hAnsi="Arial"/>
          <w:sz w:val="20"/>
        </w:rPr>
        <w:t>ồ</w:t>
      </w:r>
      <w:r>
        <w:rPr>
          <w:rFonts w:ascii="Arial" w:hAnsi="Arial"/>
          <w:sz w:val="20"/>
        </w:rPr>
        <w:t>n v</w:t>
      </w:r>
      <w:r>
        <w:rPr>
          <w:rFonts w:ascii="Arial" w:hAnsi="Arial"/>
          <w:sz w:val="20"/>
        </w:rPr>
        <w:t>ố</w:t>
      </w:r>
      <w:r>
        <w:rPr>
          <w:rFonts w:ascii="Arial" w:hAnsi="Arial"/>
          <w:sz w:val="20"/>
        </w:rPr>
        <w:t>n t</w:t>
      </w:r>
      <w:r>
        <w:rPr>
          <w:rFonts w:ascii="Arial" w:hAnsi="Arial"/>
          <w:sz w:val="20"/>
        </w:rPr>
        <w:t>ạ</w:t>
      </w:r>
      <w:r>
        <w:rPr>
          <w:rFonts w:ascii="Arial" w:hAnsi="Arial"/>
          <w:sz w:val="20"/>
        </w:rPr>
        <w:t>m th</w:t>
      </w:r>
      <w:r>
        <w:rPr>
          <w:rFonts w:ascii="Arial" w:hAnsi="Arial"/>
          <w:sz w:val="20"/>
        </w:rPr>
        <w:t>ờ</w:t>
      </w:r>
      <w:r>
        <w:rPr>
          <w:rFonts w:ascii="Arial" w:hAnsi="Arial"/>
          <w:sz w:val="20"/>
        </w:rPr>
        <w:t>i nhàn r</w:t>
      </w:r>
      <w:r>
        <w:rPr>
          <w:rFonts w:ascii="Arial" w:hAnsi="Arial"/>
          <w:sz w:val="20"/>
        </w:rPr>
        <w:t>ỗ</w:t>
      </w:r>
      <w:r>
        <w:rPr>
          <w:rFonts w:ascii="Arial" w:hAnsi="Arial"/>
          <w:sz w:val="20"/>
        </w:rPr>
        <w:t>i gi</w:t>
      </w:r>
      <w:r>
        <w:rPr>
          <w:rFonts w:ascii="Arial" w:hAnsi="Arial"/>
          <w:sz w:val="20"/>
        </w:rPr>
        <w:t>ữ</w:t>
      </w:r>
      <w:r>
        <w:rPr>
          <w:rFonts w:ascii="Arial" w:hAnsi="Arial"/>
          <w:sz w:val="20"/>
        </w:rPr>
        <w:t>a các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w:t>
      </w:r>
      <w:r>
        <w:rPr>
          <w:rFonts w:ascii="Arial" w:hAnsi="Arial"/>
          <w:sz w:val="20"/>
        </w:rPr>
        <w:t>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và v</w:t>
      </w:r>
      <w:r>
        <w:rPr>
          <w:rFonts w:ascii="Arial" w:hAnsi="Arial"/>
          <w:sz w:val="20"/>
        </w:rPr>
        <w:t>ố</w:t>
      </w:r>
      <w:r>
        <w:rPr>
          <w:rFonts w:ascii="Arial" w:hAnsi="Arial"/>
          <w:sz w:val="20"/>
        </w:rPr>
        <w:t>n huy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1251C022" w14:textId="77777777" w:rsidR="00451F61" w:rsidRDefault="00502F77" w:rsidP="00D7516C">
      <w:pPr>
        <w:adjustRightInd w:val="0"/>
        <w:snapToGrid w:val="0"/>
        <w:spacing w:after="120" w:line="240" w:lineRule="auto"/>
        <w:ind w:firstLine="720"/>
        <w:jc w:val="both"/>
      </w:pPr>
      <w:r>
        <w:rPr>
          <w:rFonts w:ascii="Arial" w:hAnsi="Arial"/>
          <w:sz w:val="20"/>
        </w:rPr>
        <w:t>c) Kho</w:t>
      </w:r>
      <w:r>
        <w:rPr>
          <w:rFonts w:ascii="Arial" w:hAnsi="Arial"/>
          <w:sz w:val="20"/>
        </w:rPr>
        <w:t>ả</w:t>
      </w:r>
      <w:r>
        <w:rPr>
          <w:rFonts w:ascii="Arial" w:hAnsi="Arial"/>
          <w:sz w:val="20"/>
        </w:rPr>
        <w:t>n tài tr</w:t>
      </w:r>
      <w:r>
        <w:rPr>
          <w:rFonts w:ascii="Arial" w:hAnsi="Arial"/>
          <w:sz w:val="20"/>
        </w:rPr>
        <w:t>ợ</w:t>
      </w:r>
      <w:r>
        <w:rPr>
          <w:rFonts w:ascii="Arial" w:hAnsi="Arial"/>
          <w:sz w:val="20"/>
        </w:rPr>
        <w:t>, vi</w:t>
      </w:r>
      <w:r>
        <w:rPr>
          <w:rFonts w:ascii="Arial" w:hAnsi="Arial"/>
          <w:sz w:val="20"/>
        </w:rPr>
        <w:t>ệ</w:t>
      </w:r>
      <w:r>
        <w:rPr>
          <w:rFonts w:ascii="Arial" w:hAnsi="Arial"/>
          <w:sz w:val="20"/>
        </w:rPr>
        <w:t>n tr</w:t>
      </w:r>
      <w:r>
        <w:rPr>
          <w:rFonts w:ascii="Arial" w:hAnsi="Arial"/>
          <w:sz w:val="20"/>
        </w:rPr>
        <w:t>ợ</w:t>
      </w:r>
      <w:r>
        <w:rPr>
          <w:rFonts w:ascii="Arial" w:hAnsi="Arial"/>
          <w:sz w:val="20"/>
        </w:rPr>
        <w:t>, đóng góp t</w:t>
      </w:r>
      <w:r>
        <w:rPr>
          <w:rFonts w:ascii="Arial" w:hAnsi="Arial"/>
          <w:sz w:val="20"/>
        </w:rPr>
        <w:t>ự</w:t>
      </w:r>
      <w:r>
        <w:rPr>
          <w:rFonts w:ascii="Arial" w:hAnsi="Arial"/>
          <w:sz w:val="20"/>
        </w:rPr>
        <w:t xml:space="preserve"> nguy</w:t>
      </w:r>
      <w:r>
        <w:rPr>
          <w:rFonts w:ascii="Arial" w:hAnsi="Arial"/>
          <w:sz w:val="20"/>
        </w:rPr>
        <w:t>ệ</w:t>
      </w:r>
      <w:r>
        <w:rPr>
          <w:rFonts w:ascii="Arial" w:hAnsi="Arial"/>
          <w:sz w:val="20"/>
        </w:rPr>
        <w:t>n h</w:t>
      </w:r>
      <w:r>
        <w:rPr>
          <w:rFonts w:ascii="Arial" w:hAnsi="Arial"/>
          <w:sz w:val="20"/>
        </w:rPr>
        <w:t>ợ</w:t>
      </w:r>
      <w:r>
        <w:rPr>
          <w:rFonts w:ascii="Arial" w:hAnsi="Arial"/>
          <w:sz w:val="20"/>
        </w:rPr>
        <w:t>p pháp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trong nư</w:t>
      </w:r>
      <w:r>
        <w:rPr>
          <w:rFonts w:ascii="Arial" w:hAnsi="Arial"/>
          <w:sz w:val="20"/>
        </w:rPr>
        <w:t>ớ</w:t>
      </w:r>
      <w:r>
        <w:rPr>
          <w:rFonts w:ascii="Arial" w:hAnsi="Arial"/>
          <w:sz w:val="20"/>
        </w:rPr>
        <w:t>c và nư</w:t>
      </w:r>
      <w:r>
        <w:rPr>
          <w:rFonts w:ascii="Arial" w:hAnsi="Arial"/>
          <w:sz w:val="20"/>
        </w:rPr>
        <w:t>ớ</w:t>
      </w:r>
      <w:r>
        <w:rPr>
          <w:rFonts w:ascii="Arial" w:hAnsi="Arial"/>
          <w:sz w:val="20"/>
        </w:rPr>
        <w:t>c ngoài;</w:t>
      </w:r>
    </w:p>
    <w:p w14:paraId="65448754" w14:textId="77777777" w:rsidR="00451F61" w:rsidRDefault="00502F77" w:rsidP="00D7516C">
      <w:pPr>
        <w:adjustRightInd w:val="0"/>
        <w:snapToGrid w:val="0"/>
        <w:spacing w:after="120" w:line="240" w:lineRule="auto"/>
        <w:ind w:firstLine="720"/>
        <w:jc w:val="both"/>
      </w:pPr>
      <w:r>
        <w:rPr>
          <w:rFonts w:ascii="Arial" w:hAnsi="Arial"/>
          <w:sz w:val="20"/>
        </w:rPr>
        <w:t>d) Thu t</w:t>
      </w:r>
      <w:r>
        <w:rPr>
          <w:rFonts w:ascii="Arial" w:hAnsi="Arial"/>
          <w:sz w:val="20"/>
        </w:rPr>
        <w:t>ừ</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thoái v</w:t>
      </w:r>
      <w:r>
        <w:rPr>
          <w:rFonts w:ascii="Arial" w:hAnsi="Arial"/>
          <w:sz w:val="20"/>
        </w:rPr>
        <w:t>ố</w:t>
      </w:r>
      <w:r>
        <w:rPr>
          <w:rFonts w:ascii="Arial" w:hAnsi="Arial"/>
          <w:sz w:val="20"/>
        </w:rPr>
        <w:t>n, thanh lý tài s</w:t>
      </w:r>
      <w:r>
        <w:rPr>
          <w:rFonts w:ascii="Arial" w:hAnsi="Arial"/>
          <w:sz w:val="20"/>
        </w:rPr>
        <w:t>ả</w:t>
      </w:r>
      <w:r>
        <w:rPr>
          <w:rFonts w:ascii="Arial" w:hAnsi="Arial"/>
          <w:sz w:val="20"/>
        </w:rPr>
        <w:t>n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11089D73" w14:textId="77777777" w:rsidR="00451F61" w:rsidRDefault="00502F77" w:rsidP="00D7516C">
      <w:pPr>
        <w:adjustRightInd w:val="0"/>
        <w:snapToGrid w:val="0"/>
        <w:spacing w:after="120" w:line="240" w:lineRule="auto"/>
        <w:ind w:firstLine="720"/>
        <w:jc w:val="both"/>
      </w:pPr>
      <w:r>
        <w:rPr>
          <w:rFonts w:ascii="Arial" w:hAnsi="Arial"/>
          <w:sz w:val="20"/>
        </w:rPr>
        <w:t>đ) Các kho</w:t>
      </w:r>
      <w:r>
        <w:rPr>
          <w:rFonts w:ascii="Arial" w:hAnsi="Arial"/>
          <w:sz w:val="20"/>
        </w:rPr>
        <w:t>ả</w:t>
      </w:r>
      <w:r>
        <w:rPr>
          <w:rFonts w:ascii="Arial" w:hAnsi="Arial"/>
          <w:sz w:val="20"/>
        </w:rPr>
        <w:t>n thu h</w:t>
      </w:r>
      <w:r>
        <w:rPr>
          <w:rFonts w:ascii="Arial" w:hAnsi="Arial"/>
          <w:sz w:val="20"/>
        </w:rPr>
        <w:t>ợ</w:t>
      </w:r>
      <w:r>
        <w:rPr>
          <w:rFonts w:ascii="Arial" w:hAnsi="Arial"/>
          <w:sz w:val="20"/>
        </w:rPr>
        <w:t>p pháp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r>
        <w:rPr>
          <w:rFonts w:ascii="Arial" w:hAnsi="Arial"/>
          <w:sz w:val="20"/>
        </w:rPr>
        <w:t xml:space="preserve">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128D08E4" w14:textId="77777777" w:rsidR="00451F61" w:rsidRDefault="00502F77" w:rsidP="00D7516C">
      <w:pPr>
        <w:adjustRightInd w:val="0"/>
        <w:snapToGrid w:val="0"/>
        <w:spacing w:after="120" w:line="240" w:lineRule="auto"/>
        <w:ind w:firstLine="720"/>
        <w:jc w:val="both"/>
      </w:pPr>
      <w:r>
        <w:rPr>
          <w:rFonts w:ascii="Arial" w:hAnsi="Arial"/>
          <w:sz w:val="20"/>
        </w:rPr>
        <w:t>8. Kho</w:t>
      </w:r>
      <w:r>
        <w:rPr>
          <w:rFonts w:ascii="Arial" w:hAnsi="Arial"/>
          <w:sz w:val="20"/>
        </w:rPr>
        <w:t>ả</w:t>
      </w:r>
      <w:r>
        <w:rPr>
          <w:rFonts w:ascii="Arial" w:hAnsi="Arial"/>
          <w:sz w:val="20"/>
        </w:rPr>
        <w:t>n chi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bao g</w:t>
      </w:r>
      <w:r>
        <w:rPr>
          <w:rFonts w:ascii="Arial" w:hAnsi="Arial"/>
          <w:sz w:val="20"/>
        </w:rPr>
        <w:t>ồ</w:t>
      </w:r>
      <w:r>
        <w:rPr>
          <w:rFonts w:ascii="Arial" w:hAnsi="Arial"/>
          <w:sz w:val="20"/>
        </w:rPr>
        <w:t>m:</w:t>
      </w:r>
    </w:p>
    <w:p w14:paraId="479ACA93" w14:textId="77777777" w:rsidR="00451F61" w:rsidRDefault="00502F77" w:rsidP="00D7516C">
      <w:pPr>
        <w:adjustRightInd w:val="0"/>
        <w:snapToGrid w:val="0"/>
        <w:spacing w:after="120" w:line="240" w:lineRule="auto"/>
        <w:ind w:firstLine="720"/>
        <w:jc w:val="both"/>
      </w:pPr>
      <w:r>
        <w:rPr>
          <w:rFonts w:ascii="Arial" w:hAnsi="Arial"/>
          <w:sz w:val="20"/>
        </w:rPr>
        <w:t>a) Chi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và các ho</w:t>
      </w:r>
      <w:r>
        <w:rPr>
          <w:rFonts w:ascii="Arial" w:hAnsi="Arial"/>
          <w:sz w:val="20"/>
        </w:rPr>
        <w:t>ạ</w:t>
      </w:r>
      <w:r>
        <w:rPr>
          <w:rFonts w:ascii="Arial" w:hAnsi="Arial"/>
          <w:sz w:val="20"/>
        </w:rPr>
        <w:t>t đ</w:t>
      </w:r>
      <w:r>
        <w:rPr>
          <w:rFonts w:ascii="Arial" w:hAnsi="Arial"/>
          <w:sz w:val="20"/>
        </w:rPr>
        <w:t>ộ</w:t>
      </w:r>
      <w:r>
        <w:rPr>
          <w:rFonts w:ascii="Arial" w:hAnsi="Arial"/>
          <w:sz w:val="20"/>
        </w:rPr>
        <w:t>ng khác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cho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185A48A4" w14:textId="77777777" w:rsidR="00451F61" w:rsidRDefault="00502F77" w:rsidP="00D7516C">
      <w:pPr>
        <w:adjustRightInd w:val="0"/>
        <w:snapToGrid w:val="0"/>
        <w:spacing w:after="120" w:line="240" w:lineRule="auto"/>
        <w:ind w:firstLine="720"/>
        <w:jc w:val="both"/>
      </w:pPr>
      <w:r>
        <w:rPr>
          <w:rFonts w:ascii="Arial" w:hAnsi="Arial"/>
          <w:sz w:val="20"/>
        </w:rPr>
        <w:t>b) Chi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sinh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c</w:t>
      </w:r>
      <w:r>
        <w:rPr>
          <w:rFonts w:ascii="Arial" w:hAnsi="Arial"/>
          <w:sz w:val="20"/>
        </w:rPr>
        <w:t>ấ</w:t>
      </w:r>
      <w:r>
        <w:rPr>
          <w:rFonts w:ascii="Arial" w:hAnsi="Arial"/>
          <w:sz w:val="20"/>
        </w:rPr>
        <w:t>p qu</w:t>
      </w:r>
      <w:r>
        <w:rPr>
          <w:rFonts w:ascii="Arial" w:hAnsi="Arial"/>
          <w:sz w:val="20"/>
        </w:rPr>
        <w:t>ố</w:t>
      </w:r>
      <w:r>
        <w:rPr>
          <w:rFonts w:ascii="Arial" w:hAnsi="Arial"/>
          <w:sz w:val="20"/>
        </w:rPr>
        <w:t>c gia và đ</w:t>
      </w:r>
      <w:r>
        <w:rPr>
          <w:rFonts w:ascii="Arial" w:hAnsi="Arial"/>
          <w:sz w:val="20"/>
        </w:rPr>
        <w:t>ị</w:t>
      </w:r>
      <w:r>
        <w:rPr>
          <w:rFonts w:ascii="Arial" w:hAnsi="Arial"/>
          <w:sz w:val="20"/>
        </w:rPr>
        <w:t>a phương v</w:t>
      </w:r>
      <w:r>
        <w:rPr>
          <w:rFonts w:ascii="Arial" w:hAnsi="Arial"/>
          <w:sz w:val="20"/>
        </w:rPr>
        <w:t>ớ</w:t>
      </w:r>
      <w:r>
        <w:rPr>
          <w:rFonts w:ascii="Arial" w:hAnsi="Arial"/>
          <w:sz w:val="20"/>
        </w:rPr>
        <w:t>i m</w:t>
      </w:r>
      <w:r>
        <w:rPr>
          <w:rFonts w:ascii="Arial" w:hAnsi="Arial"/>
          <w:sz w:val="20"/>
        </w:rPr>
        <w:t>ứ</w:t>
      </w:r>
      <w:r>
        <w:rPr>
          <w:rFonts w:ascii="Arial" w:hAnsi="Arial"/>
          <w:sz w:val="20"/>
        </w:rPr>
        <w:t>c t</w:t>
      </w:r>
      <w:r>
        <w:rPr>
          <w:rFonts w:ascii="Arial" w:hAnsi="Arial"/>
          <w:sz w:val="20"/>
        </w:rPr>
        <w:t>ố</w:t>
      </w:r>
      <w:r>
        <w:rPr>
          <w:rFonts w:ascii="Arial" w:hAnsi="Arial"/>
          <w:sz w:val="20"/>
        </w:rPr>
        <w:t>i đa 5% l</w:t>
      </w:r>
      <w:r>
        <w:rPr>
          <w:rFonts w:ascii="Arial" w:hAnsi="Arial"/>
          <w:sz w:val="20"/>
        </w:rPr>
        <w:t>ợ</w:t>
      </w:r>
      <w:r>
        <w:rPr>
          <w:rFonts w:ascii="Arial" w:hAnsi="Arial"/>
          <w:sz w:val="20"/>
        </w:rPr>
        <w:t>i nhu</w:t>
      </w:r>
      <w:r>
        <w:rPr>
          <w:rFonts w:ascii="Arial" w:hAnsi="Arial"/>
          <w:sz w:val="20"/>
        </w:rPr>
        <w:t>ậ</w:t>
      </w:r>
      <w:r>
        <w:rPr>
          <w:rFonts w:ascii="Arial" w:hAnsi="Arial"/>
          <w:sz w:val="20"/>
        </w:rPr>
        <w:t>n</w:t>
      </w:r>
      <w:r>
        <w:rPr>
          <w:rFonts w:ascii="Arial" w:hAnsi="Arial"/>
          <w:sz w:val="20"/>
        </w:rPr>
        <w:t xml:space="preserve"> sau thu</w:t>
      </w:r>
      <w:r>
        <w:rPr>
          <w:rFonts w:ascii="Arial" w:hAnsi="Arial"/>
          <w:sz w:val="20"/>
        </w:rPr>
        <w:t>ế</w:t>
      </w:r>
      <w:r>
        <w:rPr>
          <w:rFonts w:ascii="Arial" w:hAnsi="Arial"/>
          <w:sz w:val="20"/>
        </w:rPr>
        <w:t xml:space="preserve"> h</w:t>
      </w:r>
      <w:r>
        <w:rPr>
          <w:rFonts w:ascii="Arial" w:hAnsi="Arial"/>
          <w:sz w:val="20"/>
        </w:rPr>
        <w:t>ằ</w:t>
      </w:r>
      <w:r>
        <w:rPr>
          <w:rFonts w:ascii="Arial" w:hAnsi="Arial"/>
          <w:sz w:val="20"/>
        </w:rPr>
        <w:t>ng năm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5AA169E2" w14:textId="77777777" w:rsidR="00451F61" w:rsidRDefault="00502F77" w:rsidP="00D7516C">
      <w:pPr>
        <w:adjustRightInd w:val="0"/>
        <w:snapToGrid w:val="0"/>
        <w:spacing w:after="120" w:line="240" w:lineRule="auto"/>
        <w:ind w:firstLine="720"/>
        <w:jc w:val="both"/>
      </w:pPr>
      <w:r>
        <w:rPr>
          <w:rFonts w:ascii="Arial" w:hAnsi="Arial"/>
          <w:sz w:val="20"/>
        </w:rPr>
        <w:t>c) Chi trích l</w:t>
      </w:r>
      <w:r>
        <w:rPr>
          <w:rFonts w:ascii="Arial" w:hAnsi="Arial"/>
          <w:sz w:val="20"/>
        </w:rPr>
        <w:t>ậ</w:t>
      </w:r>
      <w:r>
        <w:rPr>
          <w:rFonts w:ascii="Arial" w:hAnsi="Arial"/>
          <w:sz w:val="20"/>
        </w:rPr>
        <w:t>p qu</w:t>
      </w:r>
      <w:r>
        <w:rPr>
          <w:rFonts w:ascii="Arial" w:hAnsi="Arial"/>
          <w:sz w:val="20"/>
        </w:rPr>
        <w:t>ỹ</w:t>
      </w:r>
      <w:r>
        <w:rPr>
          <w:rFonts w:ascii="Arial" w:hAnsi="Arial"/>
          <w:sz w:val="20"/>
        </w:rPr>
        <w:t xml:space="preserve"> d</w:t>
      </w:r>
      <w:r>
        <w:rPr>
          <w:rFonts w:ascii="Arial" w:hAnsi="Arial"/>
          <w:sz w:val="20"/>
        </w:rPr>
        <w:t>ự</w:t>
      </w:r>
      <w:r>
        <w:rPr>
          <w:rFonts w:ascii="Arial" w:hAnsi="Arial"/>
          <w:sz w:val="20"/>
        </w:rPr>
        <w:t xml:space="preserve"> phòng r</w:t>
      </w:r>
      <w:r>
        <w:rPr>
          <w:rFonts w:ascii="Arial" w:hAnsi="Arial"/>
          <w:sz w:val="20"/>
        </w:rPr>
        <w:t>ủ</w:t>
      </w:r>
      <w:r>
        <w:rPr>
          <w:rFonts w:ascii="Arial" w:hAnsi="Arial"/>
          <w:sz w:val="20"/>
        </w:rPr>
        <w:t>i ro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t</w:t>
      </w:r>
      <w:r>
        <w:rPr>
          <w:rFonts w:ascii="Arial" w:hAnsi="Arial"/>
          <w:sz w:val="20"/>
        </w:rPr>
        <w:t>ừ</w:t>
      </w:r>
      <w:r>
        <w:rPr>
          <w:rFonts w:ascii="Arial" w:hAnsi="Arial"/>
          <w:sz w:val="20"/>
        </w:rPr>
        <w:t xml:space="preserve"> ngu</w:t>
      </w:r>
      <w:r>
        <w:rPr>
          <w:rFonts w:ascii="Arial" w:hAnsi="Arial"/>
          <w:sz w:val="20"/>
        </w:rPr>
        <w:t>ồ</w:t>
      </w:r>
      <w:r>
        <w:rPr>
          <w:rFonts w:ascii="Arial" w:hAnsi="Arial"/>
          <w:sz w:val="20"/>
        </w:rPr>
        <w:t>n v</w:t>
      </w:r>
      <w:r>
        <w:rPr>
          <w:rFonts w:ascii="Arial" w:hAnsi="Arial"/>
          <w:sz w:val="20"/>
        </w:rPr>
        <w:t>ố</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h</w:t>
      </w:r>
      <w:r>
        <w:rPr>
          <w:rFonts w:ascii="Arial" w:hAnsi="Arial"/>
          <w:sz w:val="20"/>
        </w:rPr>
        <w:t>ằ</w:t>
      </w:r>
      <w:r>
        <w:rPr>
          <w:rFonts w:ascii="Arial" w:hAnsi="Arial"/>
          <w:sz w:val="20"/>
        </w:rPr>
        <w:t>ng năm c</w:t>
      </w:r>
      <w:r>
        <w:rPr>
          <w:rFonts w:ascii="Arial" w:hAnsi="Arial"/>
          <w:sz w:val="20"/>
        </w:rPr>
        <w:t>ủ</w:t>
      </w:r>
      <w:r>
        <w:rPr>
          <w:rFonts w:ascii="Arial" w:hAnsi="Arial"/>
          <w:sz w:val="20"/>
        </w:rPr>
        <w:t>a qu</w:t>
      </w:r>
      <w:r>
        <w:rPr>
          <w:rFonts w:ascii="Arial" w:hAnsi="Arial"/>
          <w:sz w:val="20"/>
        </w:rPr>
        <w:t>ỹ</w:t>
      </w:r>
      <w:r>
        <w:rPr>
          <w:rFonts w:ascii="Arial" w:hAnsi="Arial"/>
          <w:sz w:val="20"/>
        </w:rPr>
        <w:t>, bao g</w:t>
      </w:r>
      <w:r>
        <w:rPr>
          <w:rFonts w:ascii="Arial" w:hAnsi="Arial"/>
          <w:sz w:val="20"/>
        </w:rPr>
        <w:t>ồ</w:t>
      </w:r>
      <w:r>
        <w:rPr>
          <w:rFonts w:ascii="Arial" w:hAnsi="Arial"/>
          <w:sz w:val="20"/>
        </w:rPr>
        <w:t>m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và v</w:t>
      </w:r>
      <w:r>
        <w:rPr>
          <w:rFonts w:ascii="Arial" w:hAnsi="Arial"/>
          <w:sz w:val="20"/>
        </w:rPr>
        <w:t>ố</w:t>
      </w:r>
      <w:r>
        <w:rPr>
          <w:rFonts w:ascii="Arial" w:hAnsi="Arial"/>
          <w:sz w:val="20"/>
        </w:rPr>
        <w:t>n huy đ</w:t>
      </w:r>
      <w:r>
        <w:rPr>
          <w:rFonts w:ascii="Arial" w:hAnsi="Arial"/>
          <w:sz w:val="20"/>
        </w:rPr>
        <w:t>ộ</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7D67E6AE" w14:textId="77777777" w:rsidR="00451F61" w:rsidRDefault="00502F77" w:rsidP="00D7516C">
      <w:pPr>
        <w:adjustRightInd w:val="0"/>
        <w:snapToGrid w:val="0"/>
        <w:spacing w:after="120" w:line="240" w:lineRule="auto"/>
        <w:ind w:firstLine="720"/>
        <w:jc w:val="both"/>
      </w:pPr>
      <w:r>
        <w:rPr>
          <w:rFonts w:ascii="Arial" w:hAnsi="Arial"/>
          <w:sz w:val="20"/>
        </w:rPr>
        <w:t>d) Các kho</w:t>
      </w:r>
      <w:r>
        <w:rPr>
          <w:rFonts w:ascii="Arial" w:hAnsi="Arial"/>
          <w:sz w:val="20"/>
        </w:rPr>
        <w:t>ả</w:t>
      </w:r>
      <w:r>
        <w:rPr>
          <w:rFonts w:ascii="Arial" w:hAnsi="Arial"/>
          <w:sz w:val="20"/>
        </w:rPr>
        <w:t>n chi h</w:t>
      </w:r>
      <w:r>
        <w:rPr>
          <w:rFonts w:ascii="Arial" w:hAnsi="Arial"/>
          <w:sz w:val="20"/>
        </w:rPr>
        <w:t>ợ</w:t>
      </w:r>
      <w:r>
        <w:rPr>
          <w:rFonts w:ascii="Arial" w:hAnsi="Arial"/>
          <w:sz w:val="20"/>
        </w:rPr>
        <w:t>p pháp khác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16098A6A" w14:textId="77777777" w:rsidR="00451F61" w:rsidRDefault="00502F77" w:rsidP="00D7516C">
      <w:pPr>
        <w:adjustRightInd w:val="0"/>
        <w:snapToGrid w:val="0"/>
        <w:spacing w:after="120" w:line="240" w:lineRule="auto"/>
        <w:ind w:firstLine="720"/>
        <w:jc w:val="both"/>
      </w:pPr>
      <w:r>
        <w:rPr>
          <w:rFonts w:ascii="Arial" w:hAnsi="Arial"/>
          <w:sz w:val="20"/>
        </w:rPr>
        <w:t>9. Kho</w:t>
      </w:r>
      <w:r>
        <w:rPr>
          <w:rFonts w:ascii="Arial" w:hAnsi="Arial"/>
          <w:sz w:val="20"/>
        </w:rPr>
        <w:t>ả</w:t>
      </w:r>
      <w:r>
        <w:rPr>
          <w:rFonts w:ascii="Arial" w:hAnsi="Arial"/>
          <w:sz w:val="20"/>
        </w:rPr>
        <w:t>n chi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bao g</w:t>
      </w:r>
      <w:r>
        <w:rPr>
          <w:rFonts w:ascii="Arial" w:hAnsi="Arial"/>
          <w:sz w:val="20"/>
        </w:rPr>
        <w:t>ồ</w:t>
      </w:r>
      <w:r>
        <w:rPr>
          <w:rFonts w:ascii="Arial" w:hAnsi="Arial"/>
          <w:sz w:val="20"/>
        </w:rPr>
        <w:t>m:</w:t>
      </w:r>
    </w:p>
    <w:p w14:paraId="070FB8E3" w14:textId="77777777" w:rsidR="00451F61" w:rsidRDefault="00502F77" w:rsidP="00D7516C">
      <w:pPr>
        <w:adjustRightInd w:val="0"/>
        <w:snapToGrid w:val="0"/>
        <w:spacing w:after="120" w:line="240" w:lineRule="auto"/>
        <w:ind w:firstLine="720"/>
        <w:jc w:val="both"/>
      </w:pPr>
      <w:r>
        <w:rPr>
          <w:rFonts w:ascii="Arial" w:hAnsi="Arial"/>
          <w:sz w:val="20"/>
        </w:rPr>
        <w:t>a) Chi góp v</w:t>
      </w:r>
      <w:r>
        <w:rPr>
          <w:rFonts w:ascii="Arial" w:hAnsi="Arial"/>
          <w:sz w:val="20"/>
        </w:rPr>
        <w:t>ố</w:t>
      </w:r>
      <w:r>
        <w:rPr>
          <w:rFonts w:ascii="Arial" w:hAnsi="Arial"/>
          <w:sz w:val="20"/>
        </w:rPr>
        <w:t>n thành l</w:t>
      </w:r>
      <w:r>
        <w:rPr>
          <w:rFonts w:ascii="Arial" w:hAnsi="Arial"/>
          <w:sz w:val="20"/>
        </w:rPr>
        <w:t>ậ</w:t>
      </w:r>
      <w:r>
        <w:rPr>
          <w:rFonts w:ascii="Arial" w:hAnsi="Arial"/>
          <w:sz w:val="20"/>
        </w:rPr>
        <w:t>p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01348EAC" w14:textId="77777777" w:rsidR="00451F61" w:rsidRDefault="00502F77" w:rsidP="00D7516C">
      <w:pPr>
        <w:adjustRightInd w:val="0"/>
        <w:snapToGrid w:val="0"/>
        <w:spacing w:after="120" w:line="240" w:lineRule="auto"/>
        <w:ind w:firstLine="720"/>
        <w:jc w:val="both"/>
      </w:pPr>
      <w:r>
        <w:rPr>
          <w:rFonts w:ascii="Arial" w:hAnsi="Arial"/>
          <w:sz w:val="20"/>
        </w:rPr>
        <w:t>b) Chi mua c</w:t>
      </w:r>
      <w:r>
        <w:rPr>
          <w:rFonts w:ascii="Arial" w:hAnsi="Arial"/>
          <w:sz w:val="20"/>
        </w:rPr>
        <w:t>ổ</w:t>
      </w:r>
      <w:r>
        <w:rPr>
          <w:rFonts w:ascii="Arial" w:hAnsi="Arial"/>
          <w:sz w:val="20"/>
        </w:rPr>
        <w:t xml:space="preserve"> ph</w:t>
      </w:r>
      <w:r>
        <w:rPr>
          <w:rFonts w:ascii="Arial" w:hAnsi="Arial"/>
          <w:sz w:val="20"/>
        </w:rPr>
        <w:t>ầ</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ạ</w:t>
      </w:r>
      <w:r>
        <w:rPr>
          <w:rFonts w:ascii="Arial" w:hAnsi="Arial"/>
          <w:sz w:val="20"/>
        </w:rPr>
        <w:t>i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5852046C" w14:textId="77777777" w:rsidR="00451F61" w:rsidRDefault="00502F77" w:rsidP="00D7516C">
      <w:pPr>
        <w:adjustRightInd w:val="0"/>
        <w:snapToGrid w:val="0"/>
        <w:spacing w:after="120" w:line="240" w:lineRule="auto"/>
        <w:ind w:firstLine="720"/>
        <w:jc w:val="both"/>
      </w:pPr>
      <w:r>
        <w:rPr>
          <w:rFonts w:ascii="Arial" w:hAnsi="Arial"/>
          <w:sz w:val="20"/>
        </w:rPr>
        <w:t>c) Chi góp v</w:t>
      </w:r>
      <w:r>
        <w:rPr>
          <w:rFonts w:ascii="Arial" w:hAnsi="Arial"/>
          <w:sz w:val="20"/>
        </w:rPr>
        <w:t>ố</w:t>
      </w:r>
      <w:r>
        <w:rPr>
          <w:rFonts w:ascii="Arial" w:hAnsi="Arial"/>
          <w:sz w:val="20"/>
        </w:rPr>
        <w:t>n vào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ho</w:t>
      </w:r>
      <w:r>
        <w:rPr>
          <w:rFonts w:ascii="Arial" w:hAnsi="Arial"/>
          <w:sz w:val="20"/>
        </w:rPr>
        <w:t>ặ</w:t>
      </w:r>
      <w:r>
        <w:rPr>
          <w:rFonts w:ascii="Arial" w:hAnsi="Arial"/>
          <w:sz w:val="20"/>
        </w:rPr>
        <w:t>c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khác</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5D8075F4" w14:textId="77777777" w:rsidR="00451F61" w:rsidRDefault="00502F77" w:rsidP="00D7516C">
      <w:pPr>
        <w:adjustRightInd w:val="0"/>
        <w:snapToGrid w:val="0"/>
        <w:spacing w:after="120" w:line="240" w:lineRule="auto"/>
        <w:ind w:firstLine="720"/>
        <w:jc w:val="both"/>
      </w:pPr>
      <w:r>
        <w:rPr>
          <w:rFonts w:ascii="Arial" w:hAnsi="Arial"/>
          <w:sz w:val="20"/>
        </w:rPr>
        <w:t>10. Vi</w:t>
      </w:r>
      <w:r>
        <w:rPr>
          <w:rFonts w:ascii="Arial" w:hAnsi="Arial"/>
          <w:sz w:val="20"/>
        </w:rPr>
        <w:t>ệ</w:t>
      </w:r>
      <w:r>
        <w:rPr>
          <w:rFonts w:ascii="Arial" w:hAnsi="Arial"/>
          <w:sz w:val="20"/>
        </w:rPr>
        <w:t>c thoái v</w:t>
      </w:r>
      <w:r>
        <w:rPr>
          <w:rFonts w:ascii="Arial" w:hAnsi="Arial"/>
          <w:sz w:val="20"/>
        </w:rPr>
        <w:t>ố</w:t>
      </w:r>
      <w:r>
        <w:rPr>
          <w:rFonts w:ascii="Arial" w:hAnsi="Arial"/>
          <w:sz w:val="20"/>
        </w:rPr>
        <w:t>n, phân chia l</w:t>
      </w:r>
      <w:r>
        <w:rPr>
          <w:rFonts w:ascii="Arial" w:hAnsi="Arial"/>
          <w:sz w:val="20"/>
        </w:rPr>
        <w:t>ợ</w:t>
      </w:r>
      <w:r>
        <w:rPr>
          <w:rFonts w:ascii="Arial" w:hAnsi="Arial"/>
          <w:sz w:val="20"/>
        </w:rPr>
        <w:t>i nhu</w:t>
      </w:r>
      <w:r>
        <w:rPr>
          <w:rFonts w:ascii="Arial" w:hAnsi="Arial"/>
          <w:sz w:val="20"/>
        </w:rPr>
        <w:t>ậ</w:t>
      </w:r>
      <w:r>
        <w:rPr>
          <w:rFonts w:ascii="Arial" w:hAnsi="Arial"/>
          <w:sz w:val="20"/>
        </w:rPr>
        <w:t>n, x</w:t>
      </w:r>
      <w:r>
        <w:rPr>
          <w:rFonts w:ascii="Arial" w:hAnsi="Arial"/>
          <w:sz w:val="20"/>
        </w:rPr>
        <w:t>ử</w:t>
      </w:r>
      <w:r>
        <w:rPr>
          <w:rFonts w:ascii="Arial" w:hAnsi="Arial"/>
          <w:sz w:val="20"/>
        </w:rPr>
        <w:t xml:space="preserve"> lý l</w:t>
      </w:r>
      <w:r>
        <w:rPr>
          <w:rFonts w:ascii="Arial" w:hAnsi="Arial"/>
          <w:sz w:val="20"/>
        </w:rPr>
        <w:t>ỗ</w:t>
      </w:r>
      <w:r>
        <w:rPr>
          <w:rFonts w:ascii="Arial" w:hAnsi="Arial"/>
          <w:sz w:val="20"/>
        </w:rPr>
        <w:t xml:space="preserve"> và trích l</w:t>
      </w:r>
      <w:r>
        <w:rPr>
          <w:rFonts w:ascii="Arial" w:hAnsi="Arial"/>
          <w:sz w:val="20"/>
        </w:rPr>
        <w:t>ậ</w:t>
      </w:r>
      <w:r>
        <w:rPr>
          <w:rFonts w:ascii="Arial" w:hAnsi="Arial"/>
          <w:sz w:val="20"/>
        </w:rPr>
        <w:t>p các qu</w:t>
      </w:r>
      <w:r>
        <w:rPr>
          <w:rFonts w:ascii="Arial" w:hAnsi="Arial"/>
          <w:sz w:val="20"/>
        </w:rPr>
        <w:t>ỹ</w:t>
      </w:r>
      <w:r>
        <w:rPr>
          <w:rFonts w:ascii="Arial" w:hAnsi="Arial"/>
          <w:sz w:val="20"/>
        </w:rPr>
        <w:t xml:space="preserve"> d</w:t>
      </w:r>
      <w:r>
        <w:rPr>
          <w:rFonts w:ascii="Arial" w:hAnsi="Arial"/>
          <w:sz w:val="20"/>
        </w:rPr>
        <w:t>ự</w:t>
      </w:r>
      <w:r>
        <w:rPr>
          <w:rFonts w:ascii="Arial" w:hAnsi="Arial"/>
          <w:sz w:val="20"/>
        </w:rPr>
        <w:t xml:space="preserve"> phòng r</w:t>
      </w:r>
      <w:r>
        <w:rPr>
          <w:rFonts w:ascii="Arial" w:hAnsi="Arial"/>
          <w:sz w:val="20"/>
        </w:rPr>
        <w:t>ủ</w:t>
      </w:r>
      <w:r>
        <w:rPr>
          <w:rFonts w:ascii="Arial" w:hAnsi="Arial"/>
          <w:sz w:val="20"/>
        </w:rPr>
        <w:t>i ro đư</w:t>
      </w:r>
      <w:r>
        <w:rPr>
          <w:rFonts w:ascii="Arial" w:hAnsi="Arial"/>
          <w:sz w:val="20"/>
        </w:rPr>
        <w:t>ợ</w:t>
      </w:r>
      <w:r>
        <w:rPr>
          <w:rFonts w:ascii="Arial" w:hAnsi="Arial"/>
          <w:sz w:val="20"/>
        </w:rPr>
        <w:t>c quy đ</w:t>
      </w:r>
      <w:r>
        <w:rPr>
          <w:rFonts w:ascii="Arial" w:hAnsi="Arial"/>
          <w:sz w:val="20"/>
        </w:rPr>
        <w:t>ị</w:t>
      </w:r>
      <w:r>
        <w:rPr>
          <w:rFonts w:ascii="Arial" w:hAnsi="Arial"/>
          <w:sz w:val="20"/>
        </w:rPr>
        <w:t>nh trong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243A0B54" w14:textId="77777777" w:rsidR="00451F61" w:rsidRDefault="00502F77" w:rsidP="00D7516C">
      <w:pPr>
        <w:adjustRightInd w:val="0"/>
        <w:snapToGrid w:val="0"/>
        <w:spacing w:after="120" w:line="240" w:lineRule="auto"/>
        <w:ind w:firstLine="720"/>
        <w:jc w:val="both"/>
      </w:pPr>
      <w:r>
        <w:rPr>
          <w:rFonts w:ascii="Arial" w:hAnsi="Arial"/>
          <w:sz w:val="20"/>
        </w:rPr>
        <w:t>11. 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ng m</w:t>
      </w:r>
      <w:r>
        <w:rPr>
          <w:rFonts w:ascii="Arial" w:hAnsi="Arial"/>
          <w:sz w:val="20"/>
        </w:rPr>
        <w:t>ứ</w:t>
      </w:r>
      <w:r>
        <w:rPr>
          <w:rFonts w:ascii="Arial" w:hAnsi="Arial"/>
          <w:sz w:val="20"/>
        </w:rPr>
        <w:t>c t</w:t>
      </w:r>
      <w:r>
        <w:rPr>
          <w:rFonts w:ascii="Arial" w:hAnsi="Arial"/>
          <w:sz w:val="20"/>
        </w:rPr>
        <w:t>ổ</w:t>
      </w:r>
      <w:r>
        <w:rPr>
          <w:rFonts w:ascii="Arial" w:hAnsi="Arial"/>
          <w:sz w:val="20"/>
        </w:rPr>
        <w:t>n th</w:t>
      </w:r>
      <w:r>
        <w:rPr>
          <w:rFonts w:ascii="Arial" w:hAnsi="Arial"/>
          <w:sz w:val="20"/>
        </w:rPr>
        <w:t>ấ</w:t>
      </w:r>
      <w:r>
        <w:rPr>
          <w:rFonts w:ascii="Arial" w:hAnsi="Arial"/>
          <w:sz w:val="20"/>
        </w:rPr>
        <w:t>t phát sinh t</w:t>
      </w:r>
      <w:r>
        <w:rPr>
          <w:rFonts w:ascii="Arial" w:hAnsi="Arial"/>
          <w:sz w:val="20"/>
        </w:rPr>
        <w:t>ừ</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trong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danh m</w:t>
      </w:r>
      <w:r>
        <w:rPr>
          <w:rFonts w:ascii="Arial" w:hAnsi="Arial"/>
          <w:sz w:val="20"/>
        </w:rPr>
        <w:t>ụ</w:t>
      </w:r>
      <w:r>
        <w:rPr>
          <w:rFonts w:ascii="Arial" w:hAnsi="Arial"/>
          <w:sz w:val="20"/>
        </w:rPr>
        <w:t>c</w:t>
      </w:r>
      <w:r>
        <w:rPr>
          <w:rFonts w:ascii="Arial" w:hAnsi="Arial"/>
          <w:sz w:val="20"/>
        </w:rPr>
        <w:t xml:space="preserve"> đ</w:t>
      </w:r>
      <w:r>
        <w:rPr>
          <w:rFonts w:ascii="Arial" w:hAnsi="Arial"/>
          <w:sz w:val="20"/>
        </w:rPr>
        <w:t>ầ</w:t>
      </w:r>
      <w:r>
        <w:rPr>
          <w:rFonts w:ascii="Arial" w:hAnsi="Arial"/>
          <w:sz w:val="20"/>
        </w:rPr>
        <w:t>u tư và trong m</w:t>
      </w:r>
      <w:r>
        <w:rPr>
          <w:rFonts w:ascii="Arial" w:hAnsi="Arial"/>
          <w:sz w:val="20"/>
        </w:rPr>
        <w:t>ộ</w:t>
      </w:r>
      <w:r>
        <w:rPr>
          <w:rFonts w:ascii="Arial" w:hAnsi="Arial"/>
          <w:sz w:val="20"/>
        </w:rPr>
        <w:t>t chu k</w:t>
      </w:r>
      <w:r>
        <w:rPr>
          <w:rFonts w:ascii="Arial" w:hAnsi="Arial"/>
          <w:sz w:val="20"/>
        </w:rPr>
        <w:t>ỳ</w:t>
      </w:r>
      <w:r>
        <w:rPr>
          <w:rFonts w:ascii="Arial" w:hAnsi="Arial"/>
          <w:sz w:val="20"/>
        </w:rPr>
        <w:t xml:space="preserve"> đ</w:t>
      </w:r>
      <w:r>
        <w:rPr>
          <w:rFonts w:ascii="Arial" w:hAnsi="Arial"/>
          <w:sz w:val="20"/>
        </w:rPr>
        <w:t>ầ</w:t>
      </w:r>
      <w:r>
        <w:rPr>
          <w:rFonts w:ascii="Arial" w:hAnsi="Arial"/>
          <w:sz w:val="20"/>
        </w:rPr>
        <w:t>u tư vư</w:t>
      </w:r>
      <w:r>
        <w:rPr>
          <w:rFonts w:ascii="Arial" w:hAnsi="Arial"/>
          <w:sz w:val="20"/>
        </w:rPr>
        <w:t>ợ</w:t>
      </w:r>
      <w:r>
        <w:rPr>
          <w:rFonts w:ascii="Arial" w:hAnsi="Arial"/>
          <w:sz w:val="20"/>
        </w:rPr>
        <w:t>t quá ngư</w:t>
      </w:r>
      <w:r>
        <w:rPr>
          <w:rFonts w:ascii="Arial" w:hAnsi="Arial"/>
          <w:sz w:val="20"/>
        </w:rPr>
        <w:t>ỡ</w:t>
      </w:r>
      <w:r>
        <w:rPr>
          <w:rFonts w:ascii="Arial" w:hAnsi="Arial"/>
          <w:sz w:val="20"/>
        </w:rPr>
        <w:t>ng r</w:t>
      </w:r>
      <w:r>
        <w:rPr>
          <w:rFonts w:ascii="Arial" w:hAnsi="Arial"/>
          <w:sz w:val="20"/>
        </w:rPr>
        <w:t>ủ</w:t>
      </w:r>
      <w:r>
        <w:rPr>
          <w:rFonts w:ascii="Arial" w:hAnsi="Arial"/>
          <w:sz w:val="20"/>
        </w:rPr>
        <w:t>i ro 50%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qu</w:t>
      </w:r>
      <w:r>
        <w:rPr>
          <w:rFonts w:ascii="Arial" w:hAnsi="Arial"/>
          <w:sz w:val="20"/>
        </w:rPr>
        <w:t>ỹ</w:t>
      </w:r>
      <w:r>
        <w:rPr>
          <w:rFonts w:ascii="Arial" w:hAnsi="Arial"/>
          <w:sz w:val="20"/>
        </w:rPr>
        <w:t xml:space="preserve"> có trách nhi</w:t>
      </w:r>
      <w:r>
        <w:rPr>
          <w:rFonts w:ascii="Arial" w:hAnsi="Arial"/>
          <w:sz w:val="20"/>
        </w:rPr>
        <w:t>ệ</w:t>
      </w:r>
      <w:r>
        <w:rPr>
          <w:rFonts w:ascii="Arial" w:hAnsi="Arial"/>
          <w:sz w:val="20"/>
        </w:rPr>
        <w:t>m th</w:t>
      </w:r>
      <w:r>
        <w:rPr>
          <w:rFonts w:ascii="Arial" w:hAnsi="Arial"/>
          <w:sz w:val="20"/>
        </w:rPr>
        <w:t>ự</w:t>
      </w:r>
      <w:r>
        <w:rPr>
          <w:rFonts w:ascii="Arial" w:hAnsi="Arial"/>
          <w:sz w:val="20"/>
        </w:rPr>
        <w:t>c hi</w:t>
      </w:r>
      <w:r>
        <w:rPr>
          <w:rFonts w:ascii="Arial" w:hAnsi="Arial"/>
          <w:sz w:val="20"/>
        </w:rPr>
        <w:t>ệ</w:t>
      </w:r>
      <w:r>
        <w:rPr>
          <w:rFonts w:ascii="Arial" w:hAnsi="Arial"/>
          <w:sz w:val="20"/>
        </w:rPr>
        <w:t>n cơ c</w:t>
      </w:r>
      <w:r>
        <w:rPr>
          <w:rFonts w:ascii="Arial" w:hAnsi="Arial"/>
          <w:sz w:val="20"/>
        </w:rPr>
        <w:t>ấ</w:t>
      </w:r>
      <w:r>
        <w:rPr>
          <w:rFonts w:ascii="Arial" w:hAnsi="Arial"/>
          <w:sz w:val="20"/>
        </w:rPr>
        <w:t>u l</w:t>
      </w:r>
      <w:r>
        <w:rPr>
          <w:rFonts w:ascii="Arial" w:hAnsi="Arial"/>
          <w:sz w:val="20"/>
        </w:rPr>
        <w:t>ạ</w:t>
      </w:r>
      <w:r>
        <w:rPr>
          <w:rFonts w:ascii="Arial" w:hAnsi="Arial"/>
          <w:sz w:val="20"/>
        </w:rPr>
        <w:t>i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đ</w:t>
      </w:r>
      <w:r>
        <w:rPr>
          <w:rFonts w:ascii="Arial" w:hAnsi="Arial"/>
          <w:sz w:val="20"/>
        </w:rPr>
        <w:t>ầ</w:t>
      </w:r>
      <w:r>
        <w:rPr>
          <w:rFonts w:ascii="Arial" w:hAnsi="Arial"/>
          <w:sz w:val="20"/>
        </w:rPr>
        <w:t>u tư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doanh nghi</w:t>
      </w:r>
      <w:r>
        <w:rPr>
          <w:rFonts w:ascii="Arial" w:hAnsi="Arial"/>
          <w:sz w:val="20"/>
        </w:rPr>
        <w:t>ệ</w:t>
      </w:r>
      <w:r>
        <w:rPr>
          <w:rFonts w:ascii="Arial" w:hAnsi="Arial"/>
          <w:sz w:val="20"/>
        </w:rPr>
        <w:t>p.</w:t>
      </w:r>
    </w:p>
    <w:p w14:paraId="61D14864" w14:textId="77777777" w:rsidR="00451F61" w:rsidRDefault="00502F77" w:rsidP="00D7516C">
      <w:pPr>
        <w:adjustRightInd w:val="0"/>
        <w:snapToGrid w:val="0"/>
        <w:spacing w:after="120" w:line="240" w:lineRule="auto"/>
        <w:ind w:firstLine="720"/>
        <w:jc w:val="both"/>
      </w:pPr>
      <w:r>
        <w:rPr>
          <w:rFonts w:ascii="Arial" w:hAnsi="Arial"/>
          <w:sz w:val="20"/>
        </w:rPr>
        <w:t>12.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đ</w:t>
      </w:r>
      <w:r>
        <w:rPr>
          <w:rFonts w:ascii="Arial" w:hAnsi="Arial"/>
          <w:sz w:val="20"/>
        </w:rPr>
        <w:t>ầ</w:t>
      </w:r>
      <w:r>
        <w:rPr>
          <w:rFonts w:ascii="Arial" w:hAnsi="Arial"/>
          <w:sz w:val="20"/>
        </w:rPr>
        <w:t>u tư ra nư</w:t>
      </w:r>
      <w:r>
        <w:rPr>
          <w:rFonts w:ascii="Arial" w:hAnsi="Arial"/>
          <w:sz w:val="20"/>
        </w:rPr>
        <w:t>ớ</w:t>
      </w:r>
      <w:r>
        <w:rPr>
          <w:rFonts w:ascii="Arial" w:hAnsi="Arial"/>
          <w:sz w:val="20"/>
        </w:rPr>
        <w:t>c ngoài thông qua hình th</w:t>
      </w:r>
      <w:r>
        <w:rPr>
          <w:rFonts w:ascii="Arial" w:hAnsi="Arial"/>
          <w:sz w:val="20"/>
        </w:rPr>
        <w:t>ứ</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và c kho</w:t>
      </w:r>
      <w:r>
        <w:rPr>
          <w:rFonts w:ascii="Arial" w:hAnsi="Arial"/>
          <w:sz w:val="20"/>
        </w:rPr>
        <w:t>ả</w:t>
      </w:r>
      <w:r>
        <w:rPr>
          <w:rFonts w:ascii="Arial" w:hAnsi="Arial"/>
          <w:sz w:val="20"/>
        </w:rPr>
        <w:t>n 2 Đi</w:t>
      </w:r>
      <w:r>
        <w:rPr>
          <w:rFonts w:ascii="Arial" w:hAnsi="Arial"/>
          <w:sz w:val="20"/>
        </w:rPr>
        <w:t>ề</w:t>
      </w:r>
      <w:r>
        <w:rPr>
          <w:rFonts w:ascii="Arial" w:hAnsi="Arial"/>
          <w:sz w:val="20"/>
        </w:rPr>
        <w:t>u 8 và nh</w:t>
      </w:r>
      <w:r>
        <w:rPr>
          <w:rFonts w:ascii="Arial" w:hAnsi="Arial"/>
          <w:sz w:val="20"/>
        </w:rPr>
        <w:t>ậ</w:t>
      </w:r>
      <w:r>
        <w:rPr>
          <w:rFonts w:ascii="Arial" w:hAnsi="Arial"/>
          <w:sz w:val="20"/>
        </w:rPr>
        <w:t>n v</w:t>
      </w:r>
      <w:r>
        <w:rPr>
          <w:rFonts w:ascii="Arial" w:hAnsi="Arial"/>
          <w:sz w:val="20"/>
        </w:rPr>
        <w:t>ố</w:t>
      </w:r>
      <w:r>
        <w:rPr>
          <w:rFonts w:ascii="Arial" w:hAnsi="Arial"/>
          <w:sz w:val="20"/>
        </w:rPr>
        <w:t>n góp, chuy</w:t>
      </w:r>
      <w:r>
        <w:rPr>
          <w:rFonts w:ascii="Arial" w:hAnsi="Arial"/>
          <w:sz w:val="20"/>
        </w:rPr>
        <w:t>ể</w:t>
      </w:r>
      <w:r>
        <w:rPr>
          <w:rFonts w:ascii="Arial" w:hAnsi="Arial"/>
          <w:sz w:val="20"/>
        </w:rPr>
        <w:t>n như</w:t>
      </w:r>
      <w:r>
        <w:rPr>
          <w:rFonts w:ascii="Arial" w:hAnsi="Arial"/>
          <w:sz w:val="20"/>
        </w:rPr>
        <w:t>ợ</w:t>
      </w:r>
      <w:r>
        <w:rPr>
          <w:rFonts w:ascii="Arial" w:hAnsi="Arial"/>
          <w:sz w:val="20"/>
        </w:rPr>
        <w:t>ng ph</w:t>
      </w:r>
      <w:r>
        <w:rPr>
          <w:rFonts w:ascii="Arial" w:hAnsi="Arial"/>
          <w:sz w:val="20"/>
        </w:rPr>
        <w:t>ầ</w:t>
      </w:r>
      <w:r>
        <w:rPr>
          <w:rFonts w:ascii="Arial" w:hAnsi="Arial"/>
          <w:sz w:val="20"/>
        </w:rPr>
        <w:t>n v</w:t>
      </w:r>
      <w:r>
        <w:rPr>
          <w:rFonts w:ascii="Arial" w:hAnsi="Arial"/>
          <w:sz w:val="20"/>
        </w:rPr>
        <w:t>ố</w:t>
      </w:r>
      <w:r>
        <w:rPr>
          <w:rFonts w:ascii="Arial" w:hAnsi="Arial"/>
          <w:sz w:val="20"/>
        </w:rPr>
        <w:t>n góp t</w:t>
      </w:r>
      <w:r>
        <w:rPr>
          <w:rFonts w:ascii="Arial" w:hAnsi="Arial"/>
          <w:sz w:val="20"/>
        </w:rPr>
        <w:t>ừ</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nư</w:t>
      </w:r>
      <w:r>
        <w:rPr>
          <w:rFonts w:ascii="Arial" w:hAnsi="Arial"/>
          <w:sz w:val="20"/>
        </w:rPr>
        <w:t>ớ</w:t>
      </w:r>
      <w:r>
        <w:rPr>
          <w:rFonts w:ascii="Arial" w:hAnsi="Arial"/>
          <w:sz w:val="20"/>
        </w:rPr>
        <w:t>c ngoài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9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 xml:space="preserve">a pháp </w:t>
      </w:r>
      <w:r>
        <w:rPr>
          <w:rFonts w:ascii="Arial" w:hAnsi="Arial"/>
          <w:sz w:val="20"/>
        </w:rPr>
        <w:t>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ầ</w:t>
      </w:r>
      <w:r>
        <w:rPr>
          <w:rFonts w:ascii="Arial" w:hAnsi="Arial"/>
          <w:sz w:val="20"/>
        </w:rPr>
        <w:t>u tư.</w:t>
      </w:r>
    </w:p>
    <w:p w14:paraId="34D30AFB"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Cơ ch</w:t>
      </w:r>
      <w:r>
        <w:rPr>
          <w:rFonts w:ascii="Arial" w:hAnsi="Arial"/>
          <w:b/>
          <w:sz w:val="20"/>
        </w:rPr>
        <w:t>ế</w:t>
      </w:r>
      <w:r>
        <w:rPr>
          <w:rFonts w:ascii="Arial" w:hAnsi="Arial"/>
          <w:b/>
          <w:sz w:val="20"/>
        </w:rPr>
        <w:t xml:space="preserve"> qu</w:t>
      </w:r>
      <w:r>
        <w:rPr>
          <w:rFonts w:ascii="Arial" w:hAnsi="Arial"/>
          <w:b/>
          <w:sz w:val="20"/>
        </w:rPr>
        <w:t>ả</w:t>
      </w:r>
      <w:r>
        <w:rPr>
          <w:rFonts w:ascii="Arial" w:hAnsi="Arial"/>
          <w:b/>
          <w:sz w:val="20"/>
        </w:rPr>
        <w:t>n lý, đi</w:t>
      </w:r>
      <w:r>
        <w:rPr>
          <w:rFonts w:ascii="Arial" w:hAnsi="Arial"/>
          <w:b/>
          <w:sz w:val="20"/>
        </w:rPr>
        <w:t>ề</w:t>
      </w:r>
      <w:r>
        <w:rPr>
          <w:rFonts w:ascii="Arial" w:hAnsi="Arial"/>
          <w:b/>
          <w:sz w:val="20"/>
        </w:rPr>
        <w:t>u hành</w:t>
      </w:r>
    </w:p>
    <w:p w14:paraId="1F59132E" w14:textId="77777777" w:rsidR="00451F61" w:rsidRDefault="00502F77" w:rsidP="00D7516C">
      <w:pPr>
        <w:adjustRightInd w:val="0"/>
        <w:snapToGrid w:val="0"/>
        <w:spacing w:after="120" w:line="240" w:lineRule="auto"/>
        <w:ind w:firstLine="720"/>
        <w:jc w:val="both"/>
      </w:pPr>
      <w:r>
        <w:rPr>
          <w:rFonts w:ascii="Arial" w:hAnsi="Arial"/>
          <w:sz w:val="20"/>
        </w:rPr>
        <w:t>1. Qu</w:t>
      </w:r>
      <w:r>
        <w:rPr>
          <w:rFonts w:ascii="Arial" w:hAnsi="Arial"/>
          <w:sz w:val="20"/>
        </w:rPr>
        <w:t>ỹ</w:t>
      </w:r>
      <w:r>
        <w:rPr>
          <w:rFonts w:ascii="Arial" w:hAnsi="Arial"/>
          <w:sz w:val="20"/>
        </w:rPr>
        <w:t xml:space="preserve"> xây d</w:t>
      </w:r>
      <w:r>
        <w:rPr>
          <w:rFonts w:ascii="Arial" w:hAnsi="Arial"/>
          <w:sz w:val="20"/>
        </w:rPr>
        <w:t>ự</w:t>
      </w:r>
      <w:r>
        <w:rPr>
          <w:rFonts w:ascii="Arial" w:hAnsi="Arial"/>
          <w:sz w:val="20"/>
        </w:rPr>
        <w:t>ng cơ ch</w:t>
      </w:r>
      <w:r>
        <w:rPr>
          <w:rFonts w:ascii="Arial" w:hAnsi="Arial"/>
          <w:sz w:val="20"/>
        </w:rPr>
        <w:t>ế</w:t>
      </w:r>
      <w:r>
        <w:rPr>
          <w:rFonts w:ascii="Arial" w:hAnsi="Arial"/>
          <w:sz w:val="20"/>
        </w:rPr>
        <w:t xml:space="preserve">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cơ ch</w:t>
      </w:r>
      <w:r>
        <w:rPr>
          <w:rFonts w:ascii="Arial" w:hAnsi="Arial"/>
          <w:sz w:val="20"/>
        </w:rPr>
        <w:t>ế</w:t>
      </w:r>
      <w:r>
        <w:rPr>
          <w:rFonts w:ascii="Arial" w:hAnsi="Arial"/>
          <w:sz w:val="20"/>
        </w:rPr>
        <w:t xml:space="preserve"> h</w:t>
      </w:r>
      <w:r>
        <w:rPr>
          <w:rFonts w:ascii="Arial" w:hAnsi="Arial"/>
          <w:sz w:val="20"/>
        </w:rPr>
        <w:t>ợ</w:t>
      </w:r>
      <w:r>
        <w:rPr>
          <w:rFonts w:ascii="Arial" w:hAnsi="Arial"/>
          <w:sz w:val="20"/>
        </w:rPr>
        <w:t>p tác, ph</w:t>
      </w:r>
      <w:r>
        <w:rPr>
          <w:rFonts w:ascii="Arial" w:hAnsi="Arial"/>
          <w:sz w:val="20"/>
        </w:rPr>
        <w:t>ố</w:t>
      </w:r>
      <w:r>
        <w:rPr>
          <w:rFonts w:ascii="Arial" w:hAnsi="Arial"/>
          <w:sz w:val="20"/>
        </w:rPr>
        <w:t>i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ngu</w:t>
      </w:r>
      <w:r>
        <w:rPr>
          <w:rFonts w:ascii="Arial" w:hAnsi="Arial"/>
          <w:sz w:val="20"/>
        </w:rPr>
        <w:t>ồ</w:t>
      </w:r>
      <w:r>
        <w:rPr>
          <w:rFonts w:ascii="Arial" w:hAnsi="Arial"/>
          <w:sz w:val="20"/>
        </w:rPr>
        <w:t>n l</w:t>
      </w:r>
      <w:r>
        <w:rPr>
          <w:rFonts w:ascii="Arial" w:hAnsi="Arial"/>
          <w:sz w:val="20"/>
        </w:rPr>
        <w:t>ự</w:t>
      </w:r>
      <w:r>
        <w:rPr>
          <w:rFonts w:ascii="Arial" w:hAnsi="Arial"/>
          <w:sz w:val="20"/>
        </w:rPr>
        <w:t>c, chuyên gia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w:t>
      </w:r>
      <w:r>
        <w:rPr>
          <w:rFonts w:ascii="Arial" w:hAnsi="Arial"/>
          <w:sz w:val="20"/>
        </w:rPr>
        <w:t>ở</w:t>
      </w:r>
      <w:r>
        <w:rPr>
          <w:rFonts w:ascii="Arial" w:hAnsi="Arial"/>
          <w:sz w:val="20"/>
        </w:rPr>
        <w:t xml:space="preserve">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cho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h</w:t>
      </w:r>
      <w:r>
        <w:rPr>
          <w:rFonts w:ascii="Arial" w:hAnsi="Arial"/>
          <w:sz w:val="20"/>
        </w:rPr>
        <w:t>ệ</w:t>
      </w:r>
      <w:r>
        <w:rPr>
          <w:rFonts w:ascii="Arial" w:hAnsi="Arial"/>
          <w:sz w:val="20"/>
        </w:rPr>
        <w:t xml:space="preserve"> sinh</w:t>
      </w:r>
      <w:r>
        <w:rPr>
          <w:rFonts w:ascii="Arial" w:hAnsi="Arial"/>
          <w:sz w:val="20"/>
        </w:rPr>
        <w:t xml:space="preserve"> thái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ph</w:t>
      </w:r>
      <w:r>
        <w:rPr>
          <w:rFonts w:ascii="Arial" w:hAnsi="Arial"/>
          <w:sz w:val="20"/>
        </w:rPr>
        <w:t>ạ</w:t>
      </w:r>
      <w:r>
        <w:rPr>
          <w:rFonts w:ascii="Arial" w:hAnsi="Arial"/>
          <w:sz w:val="20"/>
        </w:rPr>
        <w:t>m vi đ</w:t>
      </w:r>
      <w:r>
        <w:rPr>
          <w:rFonts w:ascii="Arial" w:hAnsi="Arial"/>
          <w:sz w:val="20"/>
        </w:rPr>
        <w:t>ị</w:t>
      </w:r>
      <w:r>
        <w:rPr>
          <w:rFonts w:ascii="Arial" w:hAnsi="Arial"/>
          <w:sz w:val="20"/>
        </w:rPr>
        <w:t>a phương, qu</w:t>
      </w:r>
      <w:r>
        <w:rPr>
          <w:rFonts w:ascii="Arial" w:hAnsi="Arial"/>
          <w:sz w:val="20"/>
        </w:rPr>
        <w:t>ố</w:t>
      </w:r>
      <w:r>
        <w:rPr>
          <w:rFonts w:ascii="Arial" w:hAnsi="Arial"/>
          <w:sz w:val="20"/>
        </w:rPr>
        <w:t>c gia, k</w:t>
      </w:r>
      <w:r>
        <w:rPr>
          <w:rFonts w:ascii="Arial" w:hAnsi="Arial"/>
          <w:sz w:val="20"/>
        </w:rPr>
        <w:t>ế</w:t>
      </w:r>
      <w:r>
        <w:rPr>
          <w:rFonts w:ascii="Arial" w:hAnsi="Arial"/>
          <w:sz w:val="20"/>
        </w:rPr>
        <w:t>t n</w:t>
      </w:r>
      <w:r>
        <w:rPr>
          <w:rFonts w:ascii="Arial" w:hAnsi="Arial"/>
          <w:sz w:val="20"/>
        </w:rPr>
        <w:t>ố</w:t>
      </w:r>
      <w:r>
        <w:rPr>
          <w:rFonts w:ascii="Arial" w:hAnsi="Arial"/>
          <w:sz w:val="20"/>
        </w:rPr>
        <w:t>i qu</w:t>
      </w:r>
      <w:r>
        <w:rPr>
          <w:rFonts w:ascii="Arial" w:hAnsi="Arial"/>
          <w:sz w:val="20"/>
        </w:rPr>
        <w:t>ố</w:t>
      </w:r>
      <w:r>
        <w:rPr>
          <w:rFonts w:ascii="Arial" w:hAnsi="Arial"/>
          <w:sz w:val="20"/>
        </w:rPr>
        <w:t>c t</w:t>
      </w:r>
      <w:r>
        <w:rPr>
          <w:rFonts w:ascii="Arial" w:hAnsi="Arial"/>
          <w:sz w:val="20"/>
        </w:rPr>
        <w:t>ế</w:t>
      </w:r>
      <w:r>
        <w:rPr>
          <w:rFonts w:ascii="Arial" w:hAnsi="Arial"/>
          <w:sz w:val="20"/>
        </w:rPr>
        <w:t>.</w:t>
      </w:r>
    </w:p>
    <w:p w14:paraId="374196F1" w14:textId="77777777" w:rsidR="00451F61" w:rsidRDefault="00502F77" w:rsidP="00D7516C">
      <w:pPr>
        <w:adjustRightInd w:val="0"/>
        <w:snapToGrid w:val="0"/>
        <w:spacing w:after="120" w:line="240" w:lineRule="auto"/>
        <w:ind w:firstLine="720"/>
        <w:jc w:val="both"/>
      </w:pPr>
      <w:r>
        <w:rPr>
          <w:rFonts w:ascii="Arial" w:hAnsi="Arial"/>
          <w:sz w:val="20"/>
        </w:rPr>
        <w:t>2. Qu</w:t>
      </w:r>
      <w:r>
        <w:rPr>
          <w:rFonts w:ascii="Arial" w:hAnsi="Arial"/>
          <w:sz w:val="20"/>
        </w:rPr>
        <w:t>ỹ</w:t>
      </w:r>
      <w:r>
        <w:rPr>
          <w:rFonts w:ascii="Arial" w:hAnsi="Arial"/>
          <w:sz w:val="20"/>
        </w:rPr>
        <w:t xml:space="preserve"> xây d</w:t>
      </w:r>
      <w:r>
        <w:rPr>
          <w:rFonts w:ascii="Arial" w:hAnsi="Arial"/>
          <w:sz w:val="20"/>
        </w:rPr>
        <w:t>ự</w:t>
      </w:r>
      <w:r>
        <w:rPr>
          <w:rFonts w:ascii="Arial" w:hAnsi="Arial"/>
          <w:sz w:val="20"/>
        </w:rPr>
        <w:t>ng tiêu chí, đi</w:t>
      </w:r>
      <w:r>
        <w:rPr>
          <w:rFonts w:ascii="Arial" w:hAnsi="Arial"/>
          <w:sz w:val="20"/>
        </w:rPr>
        <w:t>ề</w:t>
      </w:r>
      <w:r>
        <w:rPr>
          <w:rFonts w:ascii="Arial" w:hAnsi="Arial"/>
          <w:sz w:val="20"/>
        </w:rPr>
        <w:t>u ki</w:t>
      </w:r>
      <w:r>
        <w:rPr>
          <w:rFonts w:ascii="Arial" w:hAnsi="Arial"/>
          <w:sz w:val="20"/>
        </w:rPr>
        <w:t>ệ</w:t>
      </w:r>
      <w:r>
        <w:rPr>
          <w:rFonts w:ascii="Arial" w:hAnsi="Arial"/>
          <w:sz w:val="20"/>
        </w:rPr>
        <w:t>n, quy trình l</w:t>
      </w:r>
      <w:r>
        <w:rPr>
          <w:rFonts w:ascii="Arial" w:hAnsi="Arial"/>
          <w:sz w:val="20"/>
        </w:rPr>
        <w:t>ự</w:t>
      </w:r>
      <w:r>
        <w:rPr>
          <w:rFonts w:ascii="Arial" w:hAnsi="Arial"/>
          <w:sz w:val="20"/>
        </w:rPr>
        <w:t>a ch</w:t>
      </w:r>
      <w:r>
        <w:rPr>
          <w:rFonts w:ascii="Arial" w:hAnsi="Arial"/>
          <w:sz w:val="20"/>
        </w:rPr>
        <w:t>ọ</w:t>
      </w:r>
      <w:r>
        <w:rPr>
          <w:rFonts w:ascii="Arial" w:hAnsi="Arial"/>
          <w:sz w:val="20"/>
        </w:rPr>
        <w:t>n, quy</w:t>
      </w:r>
      <w:r>
        <w:rPr>
          <w:rFonts w:ascii="Arial" w:hAnsi="Arial"/>
          <w:sz w:val="20"/>
        </w:rPr>
        <w:t>ề</w:t>
      </w:r>
      <w:r>
        <w:rPr>
          <w:rFonts w:ascii="Arial" w:hAnsi="Arial"/>
          <w:sz w:val="20"/>
        </w:rPr>
        <w:t>n và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qu</w:t>
      </w:r>
      <w:r>
        <w:rPr>
          <w:rFonts w:ascii="Arial" w:hAnsi="Arial"/>
          <w:sz w:val="20"/>
        </w:rPr>
        <w:t>ỹ</w:t>
      </w:r>
      <w:r>
        <w:rPr>
          <w:rFonts w:ascii="Arial" w:hAnsi="Arial"/>
          <w:sz w:val="20"/>
        </w:rPr>
        <w:t>; ký k</w:t>
      </w:r>
      <w:r>
        <w:rPr>
          <w:rFonts w:ascii="Arial" w:hAnsi="Arial"/>
          <w:sz w:val="20"/>
        </w:rPr>
        <w:t>ế</w:t>
      </w:r>
      <w:r>
        <w:rPr>
          <w:rFonts w:ascii="Arial" w:hAnsi="Arial"/>
          <w:sz w:val="20"/>
        </w:rPr>
        <w:t>t th</w:t>
      </w:r>
      <w:r>
        <w:rPr>
          <w:rFonts w:ascii="Arial" w:hAnsi="Arial"/>
          <w:sz w:val="20"/>
        </w:rPr>
        <w:t>ỏ</w:t>
      </w:r>
      <w:r>
        <w:rPr>
          <w:rFonts w:ascii="Arial" w:hAnsi="Arial"/>
          <w:sz w:val="20"/>
        </w:rPr>
        <w:t>a thu</w:t>
      </w:r>
      <w:r>
        <w:rPr>
          <w:rFonts w:ascii="Arial" w:hAnsi="Arial"/>
          <w:sz w:val="20"/>
        </w:rPr>
        <w:t>ậ</w:t>
      </w:r>
      <w:r>
        <w:rPr>
          <w:rFonts w:ascii="Arial" w:hAnsi="Arial"/>
          <w:sz w:val="20"/>
        </w:rPr>
        <w:t>n h</w:t>
      </w:r>
      <w:r>
        <w:rPr>
          <w:rFonts w:ascii="Arial" w:hAnsi="Arial"/>
          <w:sz w:val="20"/>
        </w:rPr>
        <w:t>ợ</w:t>
      </w:r>
      <w:r>
        <w:rPr>
          <w:rFonts w:ascii="Arial" w:hAnsi="Arial"/>
          <w:sz w:val="20"/>
        </w:rPr>
        <w:t>p tác, thuê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chuyên nghi</w:t>
      </w:r>
      <w:r>
        <w:rPr>
          <w:rFonts w:ascii="Arial" w:hAnsi="Arial"/>
          <w:sz w:val="20"/>
        </w:rPr>
        <w:t>ệ</w:t>
      </w:r>
      <w:r>
        <w:rPr>
          <w:rFonts w:ascii="Arial" w:hAnsi="Arial"/>
          <w:sz w:val="20"/>
        </w:rPr>
        <w:t>p</w:t>
      </w:r>
      <w:r>
        <w:rPr>
          <w:rFonts w:ascii="Arial" w:hAnsi="Arial"/>
          <w:sz w:val="20"/>
        </w:rPr>
        <w:t xml:space="preserve"> </w:t>
      </w:r>
      <w:r>
        <w:rPr>
          <w:rFonts w:ascii="Arial" w:hAnsi="Arial"/>
          <w:sz w:val="20"/>
        </w:rPr>
        <w:t>ở</w:t>
      </w:r>
      <w:r>
        <w:rPr>
          <w:rFonts w:ascii="Arial" w:hAnsi="Arial"/>
          <w:sz w:val="20"/>
        </w:rPr>
        <w:t xml:space="preserve"> trong nư</w:t>
      </w:r>
      <w:r>
        <w:rPr>
          <w:rFonts w:ascii="Arial" w:hAnsi="Arial"/>
          <w:sz w:val="20"/>
        </w:rPr>
        <w:t>ớ</w:t>
      </w:r>
      <w:r>
        <w:rPr>
          <w:rFonts w:ascii="Arial" w:hAnsi="Arial"/>
          <w:sz w:val="20"/>
        </w:rPr>
        <w:t>c, nư</w:t>
      </w:r>
      <w:r>
        <w:rPr>
          <w:rFonts w:ascii="Arial" w:hAnsi="Arial"/>
          <w:sz w:val="20"/>
        </w:rPr>
        <w:t>ớ</w:t>
      </w:r>
      <w:r>
        <w:rPr>
          <w:rFonts w:ascii="Arial" w:hAnsi="Arial"/>
          <w:sz w:val="20"/>
        </w:rPr>
        <w:t>c ngoài đ</w:t>
      </w:r>
      <w:r>
        <w:rPr>
          <w:rFonts w:ascii="Arial" w:hAnsi="Arial"/>
          <w:sz w:val="20"/>
        </w:rPr>
        <w:t>ể</w:t>
      </w:r>
      <w:r>
        <w:rPr>
          <w:rFonts w:ascii="Arial" w:hAnsi="Arial"/>
          <w:sz w:val="20"/>
        </w:rPr>
        <w:t xml:space="preserve">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qu</w:t>
      </w:r>
      <w:r>
        <w:rPr>
          <w:rFonts w:ascii="Arial" w:hAnsi="Arial"/>
          <w:sz w:val="20"/>
        </w:rPr>
        <w:t>ỹ</w:t>
      </w:r>
      <w:r>
        <w:rPr>
          <w:rFonts w:ascii="Arial" w:hAnsi="Arial"/>
          <w:sz w:val="20"/>
        </w:rPr>
        <w:t>.</w:t>
      </w:r>
    </w:p>
    <w:p w14:paraId="6A485D1C"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Giám sát và đánh giá đ</w:t>
      </w:r>
      <w:r>
        <w:rPr>
          <w:rFonts w:ascii="Arial" w:hAnsi="Arial"/>
          <w:b/>
          <w:sz w:val="20"/>
        </w:rPr>
        <w:t>ộ</w:t>
      </w:r>
      <w:r>
        <w:rPr>
          <w:rFonts w:ascii="Arial" w:hAnsi="Arial"/>
          <w:b/>
          <w:sz w:val="20"/>
        </w:rPr>
        <w:t>c l</w:t>
      </w:r>
      <w:r>
        <w:rPr>
          <w:rFonts w:ascii="Arial" w:hAnsi="Arial"/>
          <w:b/>
          <w:sz w:val="20"/>
        </w:rPr>
        <w:t>ậ</w:t>
      </w:r>
      <w:r>
        <w:rPr>
          <w:rFonts w:ascii="Arial" w:hAnsi="Arial"/>
          <w:b/>
          <w:sz w:val="20"/>
        </w:rPr>
        <w:t>p</w:t>
      </w:r>
    </w:p>
    <w:p w14:paraId="7528F8E6" w14:textId="77777777" w:rsidR="00451F61" w:rsidRDefault="00502F77" w:rsidP="00D7516C">
      <w:pPr>
        <w:adjustRightInd w:val="0"/>
        <w:snapToGrid w:val="0"/>
        <w:spacing w:after="120" w:line="240" w:lineRule="auto"/>
        <w:ind w:firstLine="720"/>
        <w:jc w:val="both"/>
      </w:pPr>
      <w:r>
        <w:rPr>
          <w:rFonts w:ascii="Arial" w:hAnsi="Arial"/>
          <w:sz w:val="20"/>
        </w:rPr>
        <w:t>1.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ch</w:t>
      </w:r>
      <w:r>
        <w:rPr>
          <w:rFonts w:ascii="Arial" w:hAnsi="Arial"/>
          <w:sz w:val="20"/>
        </w:rPr>
        <w:t>ị</w:t>
      </w:r>
      <w:r>
        <w:rPr>
          <w:rFonts w:ascii="Arial" w:hAnsi="Arial"/>
          <w:sz w:val="20"/>
        </w:rPr>
        <w:t>u s</w:t>
      </w:r>
      <w:r>
        <w:rPr>
          <w:rFonts w:ascii="Arial" w:hAnsi="Arial"/>
          <w:sz w:val="20"/>
        </w:rPr>
        <w:t>ự</w:t>
      </w:r>
      <w:r>
        <w:rPr>
          <w:rFonts w:ascii="Arial" w:hAnsi="Arial"/>
          <w:sz w:val="20"/>
        </w:rPr>
        <w:t xml:space="preserve"> giám sát và đánh giá đ</w:t>
      </w:r>
      <w:r>
        <w:rPr>
          <w:rFonts w:ascii="Arial" w:hAnsi="Arial"/>
          <w:sz w:val="20"/>
        </w:rPr>
        <w:t>ộ</w:t>
      </w:r>
      <w:r>
        <w:rPr>
          <w:rFonts w:ascii="Arial" w:hAnsi="Arial"/>
          <w:sz w:val="20"/>
        </w:rPr>
        <w:t>c l</w:t>
      </w:r>
      <w:r>
        <w:rPr>
          <w:rFonts w:ascii="Arial" w:hAnsi="Arial"/>
          <w:sz w:val="20"/>
        </w:rPr>
        <w:t>ậ</w:t>
      </w:r>
      <w:r>
        <w:rPr>
          <w:rFonts w:ascii="Arial" w:hAnsi="Arial"/>
          <w:sz w:val="20"/>
        </w:rPr>
        <w:t>p v</w:t>
      </w:r>
      <w:r>
        <w:rPr>
          <w:rFonts w:ascii="Arial" w:hAnsi="Arial"/>
          <w:sz w:val="20"/>
        </w:rPr>
        <w:t>ề</w:t>
      </w:r>
      <w:r>
        <w:rPr>
          <w:rFonts w:ascii="Arial" w:hAnsi="Arial"/>
          <w:sz w:val="20"/>
        </w:rPr>
        <w:t xml:space="preserve"> r</w:t>
      </w:r>
      <w:r>
        <w:rPr>
          <w:rFonts w:ascii="Arial" w:hAnsi="Arial"/>
          <w:sz w:val="20"/>
        </w:rPr>
        <w:t>ủ</w:t>
      </w:r>
      <w:r>
        <w:rPr>
          <w:rFonts w:ascii="Arial" w:hAnsi="Arial"/>
          <w:sz w:val="20"/>
        </w:rPr>
        <w:t>i ro,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tác đ</w:t>
      </w:r>
      <w:r>
        <w:rPr>
          <w:rFonts w:ascii="Arial" w:hAnsi="Arial"/>
          <w:sz w:val="20"/>
        </w:rPr>
        <w:t>ộ</w:t>
      </w:r>
      <w:r>
        <w:rPr>
          <w:rFonts w:ascii="Arial" w:hAnsi="Arial"/>
          <w:sz w:val="20"/>
        </w:rPr>
        <w:t>ng xã h</w:t>
      </w:r>
      <w:r>
        <w:rPr>
          <w:rFonts w:ascii="Arial" w:hAnsi="Arial"/>
          <w:sz w:val="20"/>
        </w:rPr>
        <w:t>ộ</w:t>
      </w:r>
      <w:r>
        <w:rPr>
          <w:rFonts w:ascii="Arial" w:hAnsi="Arial"/>
          <w:sz w:val="20"/>
        </w:rPr>
        <w:t>i và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thu hút đ</w:t>
      </w:r>
      <w:r>
        <w:rPr>
          <w:rFonts w:ascii="Arial" w:hAnsi="Arial"/>
          <w:sz w:val="20"/>
        </w:rPr>
        <w:t>ầ</w:t>
      </w:r>
      <w:r>
        <w:rPr>
          <w:rFonts w:ascii="Arial" w:hAnsi="Arial"/>
          <w:sz w:val="20"/>
        </w:rPr>
        <w:t>u tư t</w:t>
      </w:r>
      <w:r>
        <w:rPr>
          <w:rFonts w:ascii="Arial" w:hAnsi="Arial"/>
          <w:sz w:val="20"/>
        </w:rPr>
        <w:t>ừ</w:t>
      </w:r>
      <w:r>
        <w:rPr>
          <w:rFonts w:ascii="Arial" w:hAnsi="Arial"/>
          <w:sz w:val="20"/>
        </w:rPr>
        <w:t xml:space="preserve"> khu v</w:t>
      </w:r>
      <w:r>
        <w:rPr>
          <w:rFonts w:ascii="Arial" w:hAnsi="Arial"/>
          <w:sz w:val="20"/>
        </w:rPr>
        <w:t>ự</w:t>
      </w:r>
      <w:r>
        <w:rPr>
          <w:rFonts w:ascii="Arial" w:hAnsi="Arial"/>
          <w:sz w:val="20"/>
        </w:rPr>
        <w:t>c tư nhân.</w:t>
      </w:r>
    </w:p>
    <w:p w14:paraId="3FE187D1" w14:textId="77777777" w:rsidR="00451F61" w:rsidRDefault="00502F77" w:rsidP="00D7516C">
      <w:pPr>
        <w:adjustRightInd w:val="0"/>
        <w:snapToGrid w:val="0"/>
        <w:spacing w:after="120" w:line="240" w:lineRule="auto"/>
        <w:ind w:firstLine="720"/>
        <w:jc w:val="both"/>
      </w:pPr>
      <w:r>
        <w:rPr>
          <w:rFonts w:ascii="Arial" w:hAnsi="Arial"/>
          <w:sz w:val="20"/>
        </w:rPr>
        <w:t>2. Cơ ch</w:t>
      </w:r>
      <w:r>
        <w:rPr>
          <w:rFonts w:ascii="Arial" w:hAnsi="Arial"/>
          <w:sz w:val="20"/>
        </w:rPr>
        <w:t>ế</w:t>
      </w:r>
      <w:r>
        <w:rPr>
          <w:rFonts w:ascii="Arial" w:hAnsi="Arial"/>
          <w:sz w:val="20"/>
        </w:rPr>
        <w:t xml:space="preserve"> giám s</w:t>
      </w:r>
      <w:r>
        <w:rPr>
          <w:rFonts w:ascii="Arial" w:hAnsi="Arial"/>
          <w:sz w:val="20"/>
        </w:rPr>
        <w:t>át và đánh giá đ</w:t>
      </w:r>
      <w:r>
        <w:rPr>
          <w:rFonts w:ascii="Arial" w:hAnsi="Arial"/>
          <w:sz w:val="20"/>
        </w:rPr>
        <w:t>ộ</w:t>
      </w:r>
      <w:r>
        <w:rPr>
          <w:rFonts w:ascii="Arial" w:hAnsi="Arial"/>
          <w:sz w:val="20"/>
        </w:rPr>
        <w:t>c l</w:t>
      </w:r>
      <w:r>
        <w:rPr>
          <w:rFonts w:ascii="Arial" w:hAnsi="Arial"/>
          <w:sz w:val="20"/>
        </w:rPr>
        <w:t>ậ</w:t>
      </w:r>
      <w:r>
        <w:rPr>
          <w:rFonts w:ascii="Arial" w:hAnsi="Arial"/>
          <w:sz w:val="20"/>
        </w:rPr>
        <w:t>p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thông qua:</w:t>
      </w:r>
    </w:p>
    <w:p w14:paraId="4A2424EE" w14:textId="77777777" w:rsidR="00451F61" w:rsidRDefault="00502F77" w:rsidP="00D7516C">
      <w:pPr>
        <w:adjustRightInd w:val="0"/>
        <w:snapToGrid w:val="0"/>
        <w:spacing w:after="120" w:line="240" w:lineRule="auto"/>
        <w:ind w:firstLine="720"/>
        <w:jc w:val="both"/>
      </w:pPr>
      <w:r>
        <w:rPr>
          <w:rFonts w:ascii="Arial" w:hAnsi="Arial"/>
          <w:sz w:val="20"/>
        </w:rPr>
        <w:t>a) Báo cáo tài chính và báo cáo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ki</w:t>
      </w:r>
      <w:r>
        <w:rPr>
          <w:rFonts w:ascii="Arial" w:hAnsi="Arial"/>
          <w:sz w:val="20"/>
        </w:rPr>
        <w:t>ể</w:t>
      </w:r>
      <w:r>
        <w:rPr>
          <w:rFonts w:ascii="Arial" w:hAnsi="Arial"/>
          <w:sz w:val="20"/>
        </w:rPr>
        <w:t>m toán đ</w:t>
      </w:r>
      <w:r>
        <w:rPr>
          <w:rFonts w:ascii="Arial" w:hAnsi="Arial"/>
          <w:sz w:val="20"/>
        </w:rPr>
        <w:t>ộ</w:t>
      </w:r>
      <w:r>
        <w:rPr>
          <w:rFonts w:ascii="Arial" w:hAnsi="Arial"/>
          <w:sz w:val="20"/>
        </w:rPr>
        <w:t>c l</w:t>
      </w:r>
      <w:r>
        <w:rPr>
          <w:rFonts w:ascii="Arial" w:hAnsi="Arial"/>
          <w:sz w:val="20"/>
        </w:rPr>
        <w:t>ậ</w:t>
      </w:r>
      <w:r>
        <w:rPr>
          <w:rFonts w:ascii="Arial" w:hAnsi="Arial"/>
          <w:sz w:val="20"/>
        </w:rPr>
        <w:t>p h</w:t>
      </w:r>
      <w:r>
        <w:rPr>
          <w:rFonts w:ascii="Arial" w:hAnsi="Arial"/>
          <w:sz w:val="20"/>
        </w:rPr>
        <w:t>ằ</w:t>
      </w:r>
      <w:r>
        <w:rPr>
          <w:rFonts w:ascii="Arial" w:hAnsi="Arial"/>
          <w:sz w:val="20"/>
        </w:rPr>
        <w:t>ng năm b</w:t>
      </w:r>
      <w:r>
        <w:rPr>
          <w:rFonts w:ascii="Arial" w:hAnsi="Arial"/>
          <w:sz w:val="20"/>
        </w:rPr>
        <w:t>ở</w:t>
      </w:r>
      <w:r>
        <w:rPr>
          <w:rFonts w:ascii="Arial" w:hAnsi="Arial"/>
          <w:sz w:val="20"/>
        </w:rPr>
        <w:t>i m</w:t>
      </w:r>
      <w:r>
        <w:rPr>
          <w:rFonts w:ascii="Arial" w:hAnsi="Arial"/>
          <w:sz w:val="20"/>
        </w:rPr>
        <w:t>ộ</w:t>
      </w:r>
      <w:r>
        <w:rPr>
          <w:rFonts w:ascii="Arial" w:hAnsi="Arial"/>
          <w:sz w:val="20"/>
        </w:rPr>
        <w:t>t công ty ki</w:t>
      </w:r>
      <w:r>
        <w:rPr>
          <w:rFonts w:ascii="Arial" w:hAnsi="Arial"/>
          <w:sz w:val="20"/>
        </w:rPr>
        <w:t>ể</w:t>
      </w:r>
      <w:r>
        <w:rPr>
          <w:rFonts w:ascii="Arial" w:hAnsi="Arial"/>
          <w:sz w:val="20"/>
        </w:rPr>
        <w:t>m toán uy tín,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và b</w:t>
      </w:r>
      <w:r>
        <w:rPr>
          <w:rFonts w:ascii="Arial" w:hAnsi="Arial"/>
          <w:sz w:val="20"/>
        </w:rPr>
        <w:t>ở</w:t>
      </w:r>
      <w:r>
        <w:rPr>
          <w:rFonts w:ascii="Arial" w:hAnsi="Arial"/>
          <w:sz w:val="20"/>
        </w:rPr>
        <w:t>i ki</w:t>
      </w:r>
      <w:r>
        <w:rPr>
          <w:rFonts w:ascii="Arial" w:hAnsi="Arial"/>
          <w:sz w:val="20"/>
        </w:rPr>
        <w:t>ể</w:t>
      </w:r>
      <w:r>
        <w:rPr>
          <w:rFonts w:ascii="Arial" w:hAnsi="Arial"/>
          <w:sz w:val="20"/>
        </w:rPr>
        <w:t>m toán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67A9ADA7" w14:textId="77777777" w:rsidR="00451F61" w:rsidRDefault="00502F77" w:rsidP="00D7516C">
      <w:pPr>
        <w:adjustRightInd w:val="0"/>
        <w:snapToGrid w:val="0"/>
        <w:spacing w:after="120" w:line="240" w:lineRule="auto"/>
        <w:ind w:firstLine="720"/>
        <w:jc w:val="both"/>
      </w:pPr>
      <w:r>
        <w:rPr>
          <w:rFonts w:ascii="Arial" w:hAnsi="Arial"/>
          <w:sz w:val="20"/>
        </w:rPr>
        <w:t>b) Qu</w:t>
      </w:r>
      <w:r>
        <w:rPr>
          <w:rFonts w:ascii="Arial" w:hAnsi="Arial"/>
          <w:sz w:val="20"/>
        </w:rPr>
        <w:t>ỹ</w:t>
      </w:r>
      <w:r>
        <w:rPr>
          <w:rFonts w:ascii="Arial" w:hAnsi="Arial"/>
          <w:sz w:val="20"/>
        </w:rPr>
        <w:t xml:space="preserve">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02 năm m</w:t>
      </w:r>
      <w:r>
        <w:rPr>
          <w:rFonts w:ascii="Arial" w:hAnsi="Arial"/>
          <w:sz w:val="20"/>
        </w:rPr>
        <w:t>ộ</w:t>
      </w:r>
      <w:r>
        <w:rPr>
          <w:rFonts w:ascii="Arial" w:hAnsi="Arial"/>
          <w:sz w:val="20"/>
        </w:rPr>
        <w:t>t l</w:t>
      </w:r>
      <w:r>
        <w:rPr>
          <w:rFonts w:ascii="Arial" w:hAnsi="Arial"/>
          <w:sz w:val="20"/>
        </w:rPr>
        <w:t>ầ</w:t>
      </w:r>
      <w:r>
        <w:rPr>
          <w:rFonts w:ascii="Arial" w:hAnsi="Arial"/>
          <w:sz w:val="20"/>
        </w:rPr>
        <w:t>n thuê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tư v</w:t>
      </w:r>
      <w:r>
        <w:rPr>
          <w:rFonts w:ascii="Arial" w:hAnsi="Arial"/>
          <w:sz w:val="20"/>
        </w:rPr>
        <w:t>ấ</w:t>
      </w:r>
      <w:r>
        <w:rPr>
          <w:rFonts w:ascii="Arial" w:hAnsi="Arial"/>
          <w:sz w:val="20"/>
        </w:rPr>
        <w:t>n đ</w:t>
      </w:r>
      <w:r>
        <w:rPr>
          <w:rFonts w:ascii="Arial" w:hAnsi="Arial"/>
          <w:sz w:val="20"/>
        </w:rPr>
        <w:t>ộ</w:t>
      </w:r>
      <w:r>
        <w:rPr>
          <w:rFonts w:ascii="Arial" w:hAnsi="Arial"/>
          <w:sz w:val="20"/>
        </w:rPr>
        <w:t>c l</w:t>
      </w:r>
      <w:r>
        <w:rPr>
          <w:rFonts w:ascii="Arial" w:hAnsi="Arial"/>
          <w:sz w:val="20"/>
        </w:rPr>
        <w:t>ậ</w:t>
      </w:r>
      <w:r>
        <w:rPr>
          <w:rFonts w:ascii="Arial" w:hAnsi="Arial"/>
          <w:sz w:val="20"/>
        </w:rPr>
        <w:t>p, có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chuyên môn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đánh giá vi</w:t>
      </w:r>
      <w:r>
        <w:rPr>
          <w:rFonts w:ascii="Arial" w:hAnsi="Arial"/>
          <w:sz w:val="20"/>
        </w:rPr>
        <w:t>ệ</w:t>
      </w:r>
      <w:r>
        <w:rPr>
          <w:rFonts w:ascii="Arial" w:hAnsi="Arial"/>
          <w:sz w:val="20"/>
        </w:rPr>
        <w:t>c tuân th</w:t>
      </w:r>
      <w:r>
        <w:rPr>
          <w:rFonts w:ascii="Arial" w:hAnsi="Arial"/>
          <w:sz w:val="20"/>
        </w:rPr>
        <w:t>ủ</w:t>
      </w:r>
      <w:r>
        <w:rPr>
          <w:rFonts w:ascii="Arial" w:hAnsi="Arial"/>
          <w:sz w:val="20"/>
        </w:rPr>
        <w:t xml:space="preserve"> các nguyên t</w:t>
      </w:r>
      <w:r>
        <w:rPr>
          <w:rFonts w:ascii="Arial" w:hAnsi="Arial"/>
          <w:sz w:val="20"/>
        </w:rPr>
        <w:t>ắ</w:t>
      </w:r>
      <w:r>
        <w:rPr>
          <w:rFonts w:ascii="Arial" w:hAnsi="Arial"/>
          <w:sz w:val="20"/>
        </w:rPr>
        <w:t>c qu</w:t>
      </w:r>
      <w:r>
        <w:rPr>
          <w:rFonts w:ascii="Arial" w:hAnsi="Arial"/>
          <w:sz w:val="20"/>
        </w:rPr>
        <w:t>ả</w:t>
      </w:r>
      <w:r>
        <w:rPr>
          <w:rFonts w:ascii="Arial" w:hAnsi="Arial"/>
          <w:sz w:val="20"/>
        </w:rPr>
        <w:t>n lý r</w:t>
      </w:r>
      <w:r>
        <w:rPr>
          <w:rFonts w:ascii="Arial" w:hAnsi="Arial"/>
          <w:sz w:val="20"/>
        </w:rPr>
        <w:t>ủ</w:t>
      </w:r>
      <w:r>
        <w:rPr>
          <w:rFonts w:ascii="Arial" w:hAnsi="Arial"/>
          <w:sz w:val="20"/>
        </w:rPr>
        <w:t>i ro và ngư</w:t>
      </w:r>
      <w:r>
        <w:rPr>
          <w:rFonts w:ascii="Arial" w:hAnsi="Arial"/>
          <w:sz w:val="20"/>
        </w:rPr>
        <w:t>ỡ</w:t>
      </w:r>
      <w:r>
        <w:rPr>
          <w:rFonts w:ascii="Arial" w:hAnsi="Arial"/>
          <w:sz w:val="20"/>
        </w:rPr>
        <w:t>ng r</w:t>
      </w:r>
      <w:r>
        <w:rPr>
          <w:rFonts w:ascii="Arial" w:hAnsi="Arial"/>
          <w:sz w:val="20"/>
        </w:rPr>
        <w:t>ủ</w:t>
      </w:r>
      <w:r>
        <w:rPr>
          <w:rFonts w:ascii="Arial" w:hAnsi="Arial"/>
          <w:sz w:val="20"/>
        </w:rPr>
        <w:t>i ro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c</w:t>
      </w:r>
      <w:r>
        <w:rPr>
          <w:rFonts w:ascii="Arial" w:hAnsi="Arial"/>
          <w:sz w:val="20"/>
        </w:rPr>
        <w:t>ủ</w:t>
      </w:r>
      <w:r>
        <w:rPr>
          <w:rFonts w:ascii="Arial" w:hAnsi="Arial"/>
          <w:sz w:val="20"/>
        </w:rPr>
        <w:t>a danh m</w:t>
      </w:r>
      <w:r>
        <w:rPr>
          <w:rFonts w:ascii="Arial" w:hAnsi="Arial"/>
          <w:sz w:val="20"/>
        </w:rPr>
        <w:t>ụ</w:t>
      </w:r>
      <w:r>
        <w:rPr>
          <w:rFonts w:ascii="Arial" w:hAnsi="Arial"/>
          <w:sz w:val="20"/>
        </w:rPr>
        <w:t>c đ</w:t>
      </w:r>
      <w:r>
        <w:rPr>
          <w:rFonts w:ascii="Arial" w:hAnsi="Arial"/>
          <w:sz w:val="20"/>
        </w:rPr>
        <w:t>ầ</w:t>
      </w:r>
      <w:r>
        <w:rPr>
          <w:rFonts w:ascii="Arial" w:hAnsi="Arial"/>
          <w:sz w:val="20"/>
        </w:rPr>
        <w:t>u tư theo chu k</w:t>
      </w:r>
      <w:r>
        <w:rPr>
          <w:rFonts w:ascii="Arial" w:hAnsi="Arial"/>
          <w:sz w:val="20"/>
        </w:rPr>
        <w:t>ỳ</w:t>
      </w:r>
      <w:r>
        <w:rPr>
          <w:rFonts w:ascii="Arial" w:hAnsi="Arial"/>
          <w:sz w:val="20"/>
        </w:rPr>
        <w:t>, tác đ</w:t>
      </w:r>
      <w:r>
        <w:rPr>
          <w:rFonts w:ascii="Arial" w:hAnsi="Arial"/>
          <w:sz w:val="20"/>
        </w:rPr>
        <w:t>ộ</w:t>
      </w:r>
      <w:r>
        <w:rPr>
          <w:rFonts w:ascii="Arial" w:hAnsi="Arial"/>
          <w:sz w:val="20"/>
        </w:rPr>
        <w:t>ng xã h</w:t>
      </w:r>
      <w:r>
        <w:rPr>
          <w:rFonts w:ascii="Arial" w:hAnsi="Arial"/>
          <w:sz w:val="20"/>
        </w:rPr>
        <w:t>ộ</w:t>
      </w:r>
      <w:r>
        <w:rPr>
          <w:rFonts w:ascii="Arial" w:hAnsi="Arial"/>
          <w:sz w:val="20"/>
        </w:rPr>
        <w:t>i c</w:t>
      </w:r>
      <w:r>
        <w:rPr>
          <w:rFonts w:ascii="Arial" w:hAnsi="Arial"/>
          <w:sz w:val="20"/>
        </w:rPr>
        <w:t>ủ</w:t>
      </w:r>
      <w:r>
        <w:rPr>
          <w:rFonts w:ascii="Arial" w:hAnsi="Arial"/>
          <w:sz w:val="20"/>
        </w:rPr>
        <w:t>a các</w:t>
      </w:r>
      <w:r>
        <w:rPr>
          <w:rFonts w:ascii="Arial" w:hAnsi="Arial"/>
          <w:sz w:val="20"/>
        </w:rPr>
        <w:t xml:space="preserve"> kho</w:t>
      </w:r>
      <w:r>
        <w:rPr>
          <w:rFonts w:ascii="Arial" w:hAnsi="Arial"/>
          <w:sz w:val="20"/>
        </w:rPr>
        <w:t>ả</w:t>
      </w:r>
      <w:r>
        <w:rPr>
          <w:rFonts w:ascii="Arial" w:hAnsi="Arial"/>
          <w:sz w:val="20"/>
        </w:rPr>
        <w:t>n đ</w:t>
      </w:r>
      <w:r>
        <w:rPr>
          <w:rFonts w:ascii="Arial" w:hAnsi="Arial"/>
          <w:sz w:val="20"/>
        </w:rPr>
        <w:t>ầ</w:t>
      </w:r>
      <w:r>
        <w:rPr>
          <w:rFonts w:ascii="Arial" w:hAnsi="Arial"/>
          <w:sz w:val="20"/>
        </w:rPr>
        <w:t>u tư c</w:t>
      </w:r>
      <w:r>
        <w:rPr>
          <w:rFonts w:ascii="Arial" w:hAnsi="Arial"/>
          <w:sz w:val="20"/>
        </w:rPr>
        <w:t>ủ</w:t>
      </w:r>
      <w:r>
        <w:rPr>
          <w:rFonts w:ascii="Arial" w:hAnsi="Arial"/>
          <w:sz w:val="20"/>
        </w:rPr>
        <w:t>a qu</w:t>
      </w:r>
      <w:r>
        <w:rPr>
          <w:rFonts w:ascii="Arial" w:hAnsi="Arial"/>
          <w:sz w:val="20"/>
        </w:rPr>
        <w:t>ỹ</w:t>
      </w:r>
      <w:r>
        <w:rPr>
          <w:rFonts w:ascii="Arial" w:hAnsi="Arial"/>
          <w:sz w:val="20"/>
        </w:rPr>
        <w:t>,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thu hút đ</w:t>
      </w:r>
      <w:r>
        <w:rPr>
          <w:rFonts w:ascii="Arial" w:hAnsi="Arial"/>
          <w:sz w:val="20"/>
        </w:rPr>
        <w:t>ầ</w:t>
      </w:r>
      <w:r>
        <w:rPr>
          <w:rFonts w:ascii="Arial" w:hAnsi="Arial"/>
          <w:sz w:val="20"/>
        </w:rPr>
        <w:t>u tư t</w:t>
      </w:r>
      <w:r>
        <w:rPr>
          <w:rFonts w:ascii="Arial" w:hAnsi="Arial"/>
          <w:sz w:val="20"/>
        </w:rPr>
        <w:t>ừ</w:t>
      </w:r>
      <w:r>
        <w:rPr>
          <w:rFonts w:ascii="Arial" w:hAnsi="Arial"/>
          <w:sz w:val="20"/>
        </w:rPr>
        <w:t xml:space="preserve"> khu v</w:t>
      </w:r>
      <w:r>
        <w:rPr>
          <w:rFonts w:ascii="Arial" w:hAnsi="Arial"/>
          <w:sz w:val="20"/>
        </w:rPr>
        <w:t>ự</w:t>
      </w:r>
      <w:r>
        <w:rPr>
          <w:rFonts w:ascii="Arial" w:hAnsi="Arial"/>
          <w:sz w:val="20"/>
        </w:rPr>
        <w:t>c tư nhân vào các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w:t>
      </w:r>
    </w:p>
    <w:p w14:paraId="7377CEC9" w14:textId="77777777" w:rsidR="00451F61" w:rsidRDefault="00502F77" w:rsidP="00D7516C">
      <w:pPr>
        <w:adjustRightInd w:val="0"/>
        <w:snapToGrid w:val="0"/>
        <w:spacing w:after="120" w:line="240" w:lineRule="auto"/>
        <w:ind w:firstLine="720"/>
        <w:jc w:val="both"/>
      </w:pPr>
      <w:r>
        <w:rPr>
          <w:rFonts w:ascii="Arial" w:hAnsi="Arial"/>
          <w:sz w:val="20"/>
        </w:rPr>
        <w:t>c)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các ho</w:t>
      </w:r>
      <w:r>
        <w:rPr>
          <w:rFonts w:ascii="Arial" w:hAnsi="Arial"/>
          <w:sz w:val="20"/>
        </w:rPr>
        <w:t>ạ</w:t>
      </w:r>
      <w:r>
        <w:rPr>
          <w:rFonts w:ascii="Arial" w:hAnsi="Arial"/>
          <w:sz w:val="20"/>
        </w:rPr>
        <w:t>t đ</w:t>
      </w:r>
      <w:r>
        <w:rPr>
          <w:rFonts w:ascii="Arial" w:hAnsi="Arial"/>
          <w:sz w:val="20"/>
        </w:rPr>
        <w:t>ộ</w:t>
      </w:r>
      <w:r>
        <w:rPr>
          <w:rFonts w:ascii="Arial" w:hAnsi="Arial"/>
          <w:sz w:val="20"/>
        </w:rPr>
        <w:t>ng giám sát và đánh giá đ</w:t>
      </w:r>
      <w:r>
        <w:rPr>
          <w:rFonts w:ascii="Arial" w:hAnsi="Arial"/>
          <w:sz w:val="20"/>
        </w:rPr>
        <w:t>ộ</w:t>
      </w:r>
      <w:r>
        <w:rPr>
          <w:rFonts w:ascii="Arial" w:hAnsi="Arial"/>
          <w:sz w:val="20"/>
        </w:rPr>
        <w:t>c l</w:t>
      </w:r>
      <w:r>
        <w:rPr>
          <w:rFonts w:ascii="Arial" w:hAnsi="Arial"/>
          <w:sz w:val="20"/>
        </w:rPr>
        <w:t>ậ</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và b kho</w:t>
      </w:r>
      <w:r>
        <w:rPr>
          <w:rFonts w:ascii="Arial" w:hAnsi="Arial"/>
          <w:sz w:val="20"/>
        </w:rPr>
        <w:t>ả</w:t>
      </w:r>
      <w:r>
        <w:rPr>
          <w:rFonts w:ascii="Arial" w:hAnsi="Arial"/>
          <w:sz w:val="20"/>
        </w:rPr>
        <w:t>n này là căn c</w:t>
      </w:r>
      <w:r>
        <w:rPr>
          <w:rFonts w:ascii="Arial" w:hAnsi="Arial"/>
          <w:sz w:val="20"/>
        </w:rPr>
        <w:t>ứ</w:t>
      </w:r>
      <w:r>
        <w:rPr>
          <w:rFonts w:ascii="Arial" w:hAnsi="Arial"/>
          <w:sz w:val="20"/>
        </w:rPr>
        <w:t xml:space="preserve"> đ</w:t>
      </w:r>
      <w:r>
        <w:rPr>
          <w:rFonts w:ascii="Arial" w:hAnsi="Arial"/>
          <w:sz w:val="20"/>
        </w:rPr>
        <w:t>ể</w:t>
      </w:r>
      <w:r>
        <w:rPr>
          <w:rFonts w:ascii="Arial" w:hAnsi="Arial"/>
          <w:sz w:val="20"/>
        </w:rPr>
        <w:t xml:space="preserve"> qu</w:t>
      </w:r>
      <w:r>
        <w:rPr>
          <w:rFonts w:ascii="Arial" w:hAnsi="Arial"/>
          <w:sz w:val="20"/>
        </w:rPr>
        <w:t>ỹ</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ầ</w:t>
      </w:r>
      <w:r>
        <w:rPr>
          <w:rFonts w:ascii="Arial" w:hAnsi="Arial"/>
          <w:sz w:val="20"/>
        </w:rPr>
        <w:t>n thi</w:t>
      </w:r>
      <w:r>
        <w:rPr>
          <w:rFonts w:ascii="Arial" w:hAnsi="Arial"/>
          <w:sz w:val="20"/>
        </w:rPr>
        <w:t>ế</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chi</w:t>
      </w:r>
      <w:r>
        <w:rPr>
          <w:rFonts w:ascii="Arial" w:hAnsi="Arial"/>
          <w:sz w:val="20"/>
        </w:rPr>
        <w:t>ế</w:t>
      </w:r>
      <w:r>
        <w:rPr>
          <w:rFonts w:ascii="Arial" w:hAnsi="Arial"/>
          <w:sz w:val="20"/>
        </w:rPr>
        <w:t>n lư</w:t>
      </w:r>
      <w:r>
        <w:rPr>
          <w:rFonts w:ascii="Arial" w:hAnsi="Arial"/>
          <w:sz w:val="20"/>
        </w:rPr>
        <w:t>ợ</w:t>
      </w:r>
      <w:r>
        <w:rPr>
          <w:rFonts w:ascii="Arial" w:hAnsi="Arial"/>
          <w:sz w:val="20"/>
        </w:rPr>
        <w:t>c,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danh m</w:t>
      </w:r>
      <w:r>
        <w:rPr>
          <w:rFonts w:ascii="Arial" w:hAnsi="Arial"/>
          <w:sz w:val="20"/>
        </w:rPr>
        <w:t>ụ</w:t>
      </w:r>
      <w:r>
        <w:rPr>
          <w:rFonts w:ascii="Arial" w:hAnsi="Arial"/>
          <w:sz w:val="20"/>
        </w:rPr>
        <w:t>c đ</w:t>
      </w:r>
      <w:r>
        <w:rPr>
          <w:rFonts w:ascii="Arial" w:hAnsi="Arial"/>
          <w:sz w:val="20"/>
        </w:rPr>
        <w:t>ầ</w:t>
      </w:r>
      <w:r>
        <w:rPr>
          <w:rFonts w:ascii="Arial" w:hAnsi="Arial"/>
          <w:sz w:val="20"/>
        </w:rPr>
        <w:t>u tư phù h</w:t>
      </w:r>
      <w:r>
        <w:rPr>
          <w:rFonts w:ascii="Arial" w:hAnsi="Arial"/>
          <w:sz w:val="20"/>
        </w:rPr>
        <w:t>ợ</w:t>
      </w:r>
      <w:r>
        <w:rPr>
          <w:rFonts w:ascii="Arial" w:hAnsi="Arial"/>
          <w:sz w:val="20"/>
        </w:rPr>
        <w:t>p v</w:t>
      </w:r>
      <w:r>
        <w:rPr>
          <w:rFonts w:ascii="Arial" w:hAnsi="Arial"/>
          <w:sz w:val="20"/>
        </w:rPr>
        <w:t>ớ</w:t>
      </w:r>
      <w:r>
        <w:rPr>
          <w:rFonts w:ascii="Arial" w:hAnsi="Arial"/>
          <w:sz w:val="20"/>
        </w:rPr>
        <w:t>i tình hình th</w:t>
      </w:r>
      <w:r>
        <w:rPr>
          <w:rFonts w:ascii="Arial" w:hAnsi="Arial"/>
          <w:sz w:val="20"/>
        </w:rPr>
        <w:t>ự</w:t>
      </w:r>
      <w:r>
        <w:rPr>
          <w:rFonts w:ascii="Arial" w:hAnsi="Arial"/>
          <w:sz w:val="20"/>
        </w:rPr>
        <w:t>c ti</w:t>
      </w:r>
      <w:r>
        <w:rPr>
          <w:rFonts w:ascii="Arial" w:hAnsi="Arial"/>
          <w:sz w:val="20"/>
        </w:rPr>
        <w:t>ễ</w:t>
      </w:r>
      <w:r>
        <w:rPr>
          <w:rFonts w:ascii="Arial" w:hAnsi="Arial"/>
          <w:sz w:val="20"/>
        </w:rPr>
        <w:t>n.</w:t>
      </w:r>
    </w:p>
    <w:p w14:paraId="5644DD2B" w14:textId="77777777" w:rsidR="00451F61" w:rsidRDefault="00502F77" w:rsidP="00D7516C">
      <w:pPr>
        <w:adjustRightInd w:val="0"/>
        <w:snapToGrid w:val="0"/>
        <w:spacing w:after="120" w:line="240" w:lineRule="auto"/>
        <w:ind w:firstLine="720"/>
        <w:jc w:val="both"/>
      </w:pPr>
      <w:r>
        <w:rPr>
          <w:rFonts w:ascii="Arial" w:hAnsi="Arial"/>
          <w:sz w:val="20"/>
        </w:rPr>
        <w:lastRenderedPageBreak/>
        <w:t>3. Cơ quan đ</w:t>
      </w:r>
      <w:r>
        <w:rPr>
          <w:rFonts w:ascii="Arial" w:hAnsi="Arial"/>
          <w:sz w:val="20"/>
        </w:rPr>
        <w:t>ạ</w:t>
      </w:r>
      <w:r>
        <w:rPr>
          <w:rFonts w:ascii="Arial" w:hAnsi="Arial"/>
          <w:sz w:val="20"/>
        </w:rPr>
        <w:t>i di</w:t>
      </w:r>
      <w:r>
        <w:rPr>
          <w:rFonts w:ascii="Arial" w:hAnsi="Arial"/>
          <w:sz w:val="20"/>
        </w:rPr>
        <w:t>ệ</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7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ch</w:t>
      </w:r>
      <w:r>
        <w:rPr>
          <w:rFonts w:ascii="Arial" w:hAnsi="Arial"/>
          <w:sz w:val="20"/>
        </w:rPr>
        <w:t>ị</w:t>
      </w:r>
      <w:r>
        <w:rPr>
          <w:rFonts w:ascii="Arial" w:hAnsi="Arial"/>
          <w:sz w:val="20"/>
        </w:rPr>
        <w:t>u trách nhi</w:t>
      </w:r>
      <w:r>
        <w:rPr>
          <w:rFonts w:ascii="Arial" w:hAnsi="Arial"/>
          <w:sz w:val="20"/>
        </w:rPr>
        <w:t>ệ</w:t>
      </w:r>
      <w:r>
        <w:rPr>
          <w:rFonts w:ascii="Arial" w:hAnsi="Arial"/>
          <w:sz w:val="20"/>
        </w:rPr>
        <w:t>m qu</w:t>
      </w:r>
      <w:r>
        <w:rPr>
          <w:rFonts w:ascii="Arial" w:hAnsi="Arial"/>
          <w:sz w:val="20"/>
        </w:rPr>
        <w:t>ả</w:t>
      </w:r>
      <w:r>
        <w:rPr>
          <w:rFonts w:ascii="Arial" w:hAnsi="Arial"/>
          <w:sz w:val="20"/>
        </w:rPr>
        <w:t>n lý, theo dõi, giám sát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doanh nghi</w:t>
      </w:r>
      <w:r>
        <w:rPr>
          <w:rFonts w:ascii="Arial" w:hAnsi="Arial"/>
          <w:sz w:val="20"/>
        </w:rPr>
        <w:t>ệ</w:t>
      </w:r>
      <w:r>
        <w:rPr>
          <w:rFonts w:ascii="Arial" w:hAnsi="Arial"/>
          <w:sz w:val="20"/>
        </w:rPr>
        <w:t>p và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đ</w:t>
      </w:r>
      <w:r>
        <w:rPr>
          <w:rFonts w:ascii="Arial" w:hAnsi="Arial"/>
          <w:sz w:val="20"/>
        </w:rPr>
        <w:t>ầ</w:t>
      </w:r>
      <w:r>
        <w:rPr>
          <w:rFonts w:ascii="Arial" w:hAnsi="Arial"/>
          <w:sz w:val="20"/>
        </w:rPr>
        <w:t>u tư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doanh nghi</w:t>
      </w:r>
      <w:r>
        <w:rPr>
          <w:rFonts w:ascii="Arial" w:hAnsi="Arial"/>
          <w:sz w:val="20"/>
        </w:rPr>
        <w:t>ệ</w:t>
      </w:r>
      <w:r>
        <w:rPr>
          <w:rFonts w:ascii="Arial" w:hAnsi="Arial"/>
          <w:sz w:val="20"/>
        </w:rPr>
        <w:t>p.</w:t>
      </w:r>
    </w:p>
    <w:p w14:paraId="2AE5A70B"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Báo cáo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w:t>
      </w:r>
    </w:p>
    <w:p w14:paraId="47462477" w14:textId="77777777" w:rsidR="00451F61" w:rsidRDefault="00502F77" w:rsidP="00D7516C">
      <w:pPr>
        <w:adjustRightInd w:val="0"/>
        <w:snapToGrid w:val="0"/>
        <w:spacing w:after="120" w:line="240" w:lineRule="auto"/>
        <w:ind w:firstLine="720"/>
        <w:jc w:val="both"/>
      </w:pPr>
      <w:r>
        <w:rPr>
          <w:rFonts w:ascii="Arial" w:hAnsi="Arial"/>
          <w:sz w:val="20"/>
        </w:rPr>
        <w:t>1.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có trách nhi</w:t>
      </w:r>
      <w:r>
        <w:rPr>
          <w:rFonts w:ascii="Arial" w:hAnsi="Arial"/>
          <w:sz w:val="20"/>
        </w:rPr>
        <w:t>ệ</w:t>
      </w:r>
      <w:r>
        <w:rPr>
          <w:rFonts w:ascii="Arial" w:hAnsi="Arial"/>
          <w:sz w:val="20"/>
        </w:rPr>
        <w:t>m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l</w:t>
      </w:r>
      <w:r>
        <w:rPr>
          <w:rFonts w:ascii="Arial" w:hAnsi="Arial"/>
          <w:sz w:val="20"/>
        </w:rPr>
        <w:t>ậ</w:t>
      </w:r>
      <w:r>
        <w:rPr>
          <w:rFonts w:ascii="Arial" w:hAnsi="Arial"/>
          <w:sz w:val="20"/>
        </w:rPr>
        <w:t>p và g</w:t>
      </w:r>
      <w:r>
        <w:rPr>
          <w:rFonts w:ascii="Arial" w:hAnsi="Arial"/>
          <w:sz w:val="20"/>
        </w:rPr>
        <w:t>ử</w:t>
      </w:r>
      <w:r>
        <w:rPr>
          <w:rFonts w:ascii="Arial" w:hAnsi="Arial"/>
          <w:sz w:val="20"/>
        </w:rPr>
        <w:t>i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06 tháng, h</w:t>
      </w:r>
      <w:r>
        <w:rPr>
          <w:rFonts w:ascii="Arial" w:hAnsi="Arial"/>
          <w:sz w:val="20"/>
        </w:rPr>
        <w:t>ằ</w:t>
      </w:r>
      <w:r>
        <w:rPr>
          <w:rFonts w:ascii="Arial" w:hAnsi="Arial"/>
          <w:sz w:val="20"/>
        </w:rPr>
        <w:t>ng nă</w:t>
      </w:r>
      <w:r>
        <w:rPr>
          <w:rFonts w:ascii="Arial" w:hAnsi="Arial"/>
          <w:sz w:val="20"/>
        </w:rPr>
        <w:t>m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đ</w:t>
      </w:r>
      <w:r>
        <w:rPr>
          <w:rFonts w:ascii="Arial" w:hAnsi="Arial"/>
          <w:sz w:val="20"/>
        </w:rPr>
        <w:t>ầ</w:t>
      </w:r>
      <w:r>
        <w:rPr>
          <w:rFonts w:ascii="Arial" w:hAnsi="Arial"/>
          <w:sz w:val="20"/>
        </w:rPr>
        <w:t>u tư,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tình hình tài chính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cho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B</w:t>
      </w:r>
      <w:r>
        <w:rPr>
          <w:rFonts w:ascii="Arial" w:hAnsi="Arial"/>
          <w:sz w:val="20"/>
        </w:rPr>
        <w:t>ộ</w:t>
      </w:r>
      <w:r>
        <w:rPr>
          <w:rFonts w:ascii="Arial" w:hAnsi="Arial"/>
          <w:sz w:val="20"/>
        </w:rPr>
        <w:t xml:space="preserve"> Tài chính.</w:t>
      </w:r>
    </w:p>
    <w:p w14:paraId="68F1D068" w14:textId="4CD1D1B7" w:rsidR="00451F61" w:rsidRDefault="00502F77" w:rsidP="00D7516C">
      <w:pPr>
        <w:adjustRightInd w:val="0"/>
        <w:snapToGrid w:val="0"/>
        <w:spacing w:after="120" w:line="240" w:lineRule="auto"/>
        <w:ind w:firstLine="720"/>
        <w:jc w:val="both"/>
      </w:pPr>
      <w:r>
        <w:rPr>
          <w:rFonts w:ascii="Arial" w:hAnsi="Arial"/>
          <w:sz w:val="20"/>
        </w:rPr>
        <w:t>2.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 có trách nhi</w:t>
      </w:r>
      <w:r>
        <w:rPr>
          <w:rFonts w:ascii="Arial" w:hAnsi="Arial"/>
          <w:sz w:val="20"/>
        </w:rPr>
        <w:t>ệ</w:t>
      </w:r>
      <w:r>
        <w:rPr>
          <w:rFonts w:ascii="Arial" w:hAnsi="Arial"/>
          <w:sz w:val="20"/>
        </w:rPr>
        <w:t>m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qu</w:t>
      </w:r>
      <w:r>
        <w:rPr>
          <w:rFonts w:ascii="Arial" w:hAnsi="Arial"/>
          <w:sz w:val="20"/>
        </w:rPr>
        <w:t>ỹ</w:t>
      </w:r>
      <w:r>
        <w:rPr>
          <w:rFonts w:ascii="Arial" w:hAnsi="Arial"/>
          <w:sz w:val="20"/>
        </w:rPr>
        <w:t xml:space="preserve"> l</w:t>
      </w:r>
      <w:r>
        <w:rPr>
          <w:rFonts w:ascii="Arial" w:hAnsi="Arial"/>
          <w:sz w:val="20"/>
        </w:rPr>
        <w:t>ậ</w:t>
      </w:r>
      <w:r>
        <w:rPr>
          <w:rFonts w:ascii="Arial" w:hAnsi="Arial"/>
          <w:sz w:val="20"/>
        </w:rPr>
        <w:t>p và g</w:t>
      </w:r>
      <w:r>
        <w:rPr>
          <w:rFonts w:ascii="Arial" w:hAnsi="Arial"/>
          <w:sz w:val="20"/>
        </w:rPr>
        <w:t>ử</w:t>
      </w:r>
      <w:r>
        <w:rPr>
          <w:rFonts w:ascii="Arial" w:hAnsi="Arial"/>
          <w:sz w:val="20"/>
        </w:rPr>
        <w:t>i báo cáo</w:t>
      </w:r>
      <w:r>
        <w:rPr>
          <w:rFonts w:ascii="Arial" w:hAnsi="Arial"/>
          <w:sz w:val="20"/>
        </w:rPr>
        <w:t xml:space="preserve">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quý, h</w:t>
      </w:r>
      <w:r>
        <w:rPr>
          <w:rFonts w:ascii="Arial" w:hAnsi="Arial"/>
          <w:sz w:val="20"/>
        </w:rPr>
        <w:t>ằ</w:t>
      </w:r>
      <w:r>
        <w:rPr>
          <w:rFonts w:ascii="Arial" w:hAnsi="Arial"/>
          <w:sz w:val="20"/>
        </w:rPr>
        <w:t>ng năm v</w:t>
      </w:r>
      <w:r>
        <w:rPr>
          <w:rFonts w:ascii="Arial" w:hAnsi="Arial"/>
          <w:sz w:val="20"/>
        </w:rPr>
        <w:t>ề</w:t>
      </w:r>
      <w:r>
        <w:rPr>
          <w:rFonts w:ascii="Arial" w:hAnsi="Arial"/>
          <w:sz w:val="20"/>
        </w:rPr>
        <w:t xml:space="preserve"> danh m</w:t>
      </w:r>
      <w:r>
        <w:rPr>
          <w:rFonts w:ascii="Arial" w:hAnsi="Arial"/>
          <w:sz w:val="20"/>
        </w:rPr>
        <w:t>ụ</w:t>
      </w:r>
      <w:r>
        <w:rPr>
          <w:rFonts w:ascii="Arial" w:hAnsi="Arial"/>
          <w:sz w:val="20"/>
        </w:rPr>
        <w:t>c đ</w:t>
      </w:r>
      <w:r>
        <w:rPr>
          <w:rFonts w:ascii="Arial" w:hAnsi="Arial"/>
          <w:sz w:val="20"/>
        </w:rPr>
        <w:t>ầ</w:t>
      </w:r>
      <w:r>
        <w:rPr>
          <w:rFonts w:ascii="Arial" w:hAnsi="Arial"/>
          <w:sz w:val="20"/>
        </w:rPr>
        <w:t>u tư,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w:t>
      </w:r>
      <w:r>
        <w:rPr>
          <w:rFonts w:ascii="Arial" w:hAnsi="Arial"/>
          <w:sz w:val="20"/>
        </w:rPr>
        <w:t>ầ</w:t>
      </w:r>
      <w:r>
        <w:rPr>
          <w:rFonts w:ascii="Arial" w:hAnsi="Arial"/>
          <w:sz w:val="20"/>
        </w:rPr>
        <w:t>u tư, tình hình tài chính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cho </w:t>
      </w:r>
      <w:r w:rsidR="00A63B1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1FD50431" w14:textId="77777777" w:rsidR="00451F61" w:rsidRDefault="00502F77" w:rsidP="00D7516C">
      <w:pPr>
        <w:adjustRightInd w:val="0"/>
        <w:snapToGrid w:val="0"/>
        <w:spacing w:after="120" w:line="240" w:lineRule="auto"/>
        <w:ind w:firstLine="720"/>
        <w:jc w:val="both"/>
      </w:pPr>
      <w:r>
        <w:rPr>
          <w:rFonts w:ascii="Arial" w:hAnsi="Arial"/>
          <w:sz w:val="20"/>
        </w:rPr>
        <w:t>3. Các nhà đ</w:t>
      </w:r>
      <w:r>
        <w:rPr>
          <w:rFonts w:ascii="Arial" w:hAnsi="Arial"/>
          <w:sz w:val="20"/>
        </w:rPr>
        <w:t>ầ</w:t>
      </w:r>
      <w:r>
        <w:rPr>
          <w:rFonts w:ascii="Arial" w:hAnsi="Arial"/>
          <w:sz w:val="20"/>
        </w:rPr>
        <w:t>u tư tham gia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thông tin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Đi</w:t>
      </w:r>
      <w:r>
        <w:rPr>
          <w:rFonts w:ascii="Arial" w:hAnsi="Arial"/>
          <w:sz w:val="20"/>
        </w:rPr>
        <w:t>ề</w:t>
      </w:r>
      <w:r>
        <w:rPr>
          <w:rFonts w:ascii="Arial" w:hAnsi="Arial"/>
          <w:sz w:val="20"/>
        </w:rPr>
        <w:t>u</w:t>
      </w:r>
      <w:r>
        <w:rPr>
          <w:rFonts w:ascii="Arial" w:hAnsi="Arial"/>
          <w:sz w:val="20"/>
        </w:rPr>
        <w:t xml:space="preserve">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4A0EA08B"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Mi</w:t>
      </w:r>
      <w:r>
        <w:rPr>
          <w:rFonts w:ascii="Arial" w:hAnsi="Arial"/>
          <w:b/>
          <w:sz w:val="20"/>
        </w:rPr>
        <w:t>ễ</w:t>
      </w:r>
      <w:r>
        <w:rPr>
          <w:rFonts w:ascii="Arial" w:hAnsi="Arial"/>
          <w:b/>
          <w:sz w:val="20"/>
        </w:rPr>
        <w:t>n tr</w:t>
      </w:r>
      <w:r>
        <w:rPr>
          <w:rFonts w:ascii="Arial" w:hAnsi="Arial"/>
          <w:b/>
          <w:sz w:val="20"/>
        </w:rPr>
        <w:t>ừ</w:t>
      </w:r>
      <w:r>
        <w:rPr>
          <w:rFonts w:ascii="Arial" w:hAnsi="Arial"/>
          <w:b/>
          <w:sz w:val="20"/>
        </w:rPr>
        <w:t xml:space="preserve"> trách nhi</w:t>
      </w:r>
      <w:r>
        <w:rPr>
          <w:rFonts w:ascii="Arial" w:hAnsi="Arial"/>
          <w:b/>
          <w:sz w:val="20"/>
        </w:rPr>
        <w:t>ệ</w:t>
      </w:r>
      <w:r>
        <w:rPr>
          <w:rFonts w:ascii="Arial" w:hAnsi="Arial"/>
          <w:b/>
          <w:sz w:val="20"/>
        </w:rPr>
        <w:t>m</w:t>
      </w:r>
    </w:p>
    <w:p w14:paraId="2E31DF0C" w14:textId="77777777" w:rsidR="00451F61" w:rsidRDefault="00502F77" w:rsidP="00D7516C">
      <w:pPr>
        <w:adjustRightInd w:val="0"/>
        <w:snapToGrid w:val="0"/>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w:t>
      </w:r>
      <w:r>
        <w:rPr>
          <w:rFonts w:ascii="Arial" w:hAnsi="Arial"/>
          <w:sz w:val="20"/>
        </w:rPr>
        <w:t>ả</w:t>
      </w:r>
      <w:r>
        <w:rPr>
          <w:rFonts w:ascii="Arial" w:hAnsi="Arial"/>
          <w:sz w:val="20"/>
        </w:rPr>
        <w:t>n lý, đi</w:t>
      </w:r>
      <w:r>
        <w:rPr>
          <w:rFonts w:ascii="Arial" w:hAnsi="Arial"/>
          <w:sz w:val="20"/>
        </w:rPr>
        <w:t>ề</w:t>
      </w:r>
      <w:r>
        <w:rPr>
          <w:rFonts w:ascii="Arial" w:hAnsi="Arial"/>
          <w:sz w:val="20"/>
        </w:rPr>
        <w:t>u hành qu</w:t>
      </w:r>
      <w:r>
        <w:rPr>
          <w:rFonts w:ascii="Arial" w:hAnsi="Arial"/>
          <w:sz w:val="20"/>
        </w:rPr>
        <w:t>ỹ</w:t>
      </w:r>
      <w:r>
        <w:rPr>
          <w:rFonts w:ascii="Arial" w:hAnsi="Arial"/>
          <w:sz w:val="20"/>
        </w:rPr>
        <w:t xml:space="preserve"> bao g</w:t>
      </w:r>
      <w:r>
        <w:rPr>
          <w:rFonts w:ascii="Arial" w:hAnsi="Arial"/>
          <w:sz w:val="20"/>
        </w:rPr>
        <w:t>ồ</w:t>
      </w:r>
      <w:r>
        <w:rPr>
          <w:rFonts w:ascii="Arial" w:hAnsi="Arial"/>
          <w:sz w:val="20"/>
        </w:rPr>
        <w:t>m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quy</w:t>
      </w:r>
      <w:r>
        <w:rPr>
          <w:rFonts w:ascii="Arial" w:hAnsi="Arial"/>
          <w:sz w:val="20"/>
        </w:rPr>
        <w:t>ế</w:t>
      </w:r>
      <w:r>
        <w:rPr>
          <w:rFonts w:ascii="Arial" w:hAnsi="Arial"/>
          <w:sz w:val="20"/>
        </w:rPr>
        <w:t>t đ</w:t>
      </w:r>
      <w:r>
        <w:rPr>
          <w:rFonts w:ascii="Arial" w:hAnsi="Arial"/>
          <w:sz w:val="20"/>
        </w:rPr>
        <w:t>ị</w:t>
      </w:r>
      <w:r>
        <w:rPr>
          <w:rFonts w:ascii="Arial" w:hAnsi="Arial"/>
          <w:sz w:val="20"/>
        </w:rPr>
        <w:t>nh tham gia góp v</w:t>
      </w:r>
      <w:r>
        <w:rPr>
          <w:rFonts w:ascii="Arial" w:hAnsi="Arial"/>
          <w:sz w:val="20"/>
        </w:rPr>
        <w:t>ố</w:t>
      </w:r>
      <w:r>
        <w:rPr>
          <w:rFonts w:ascii="Arial" w:hAnsi="Arial"/>
          <w:sz w:val="20"/>
        </w:rPr>
        <w:t>n, xây d</w:t>
      </w:r>
      <w:r>
        <w:rPr>
          <w:rFonts w:ascii="Arial" w:hAnsi="Arial"/>
          <w:sz w:val="20"/>
        </w:rPr>
        <w:t>ự</w:t>
      </w:r>
      <w:r>
        <w:rPr>
          <w:rFonts w:ascii="Arial" w:hAnsi="Arial"/>
          <w:sz w:val="20"/>
        </w:rPr>
        <w:t>ng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qu</w:t>
      </w:r>
      <w:r>
        <w:rPr>
          <w:rFonts w:ascii="Arial" w:hAnsi="Arial"/>
          <w:sz w:val="20"/>
        </w:rPr>
        <w:t>ả</w:t>
      </w:r>
      <w:r>
        <w:rPr>
          <w:rFonts w:ascii="Arial" w:hAnsi="Arial"/>
          <w:sz w:val="20"/>
        </w:rPr>
        <w:t>n lý danh m</w:t>
      </w:r>
      <w:r>
        <w:rPr>
          <w:rFonts w:ascii="Arial" w:hAnsi="Arial"/>
          <w:sz w:val="20"/>
        </w:rPr>
        <w:t>ụ</w:t>
      </w:r>
      <w:r>
        <w:rPr>
          <w:rFonts w:ascii="Arial" w:hAnsi="Arial"/>
          <w:sz w:val="20"/>
        </w:rPr>
        <w:t>c đ</w:t>
      </w:r>
      <w:r>
        <w:rPr>
          <w:rFonts w:ascii="Arial" w:hAnsi="Arial"/>
          <w:sz w:val="20"/>
        </w:rPr>
        <w:t>ầ</w:t>
      </w:r>
      <w:r>
        <w:rPr>
          <w:rFonts w:ascii="Arial" w:hAnsi="Arial"/>
          <w:sz w:val="20"/>
        </w:rPr>
        <w:t>u tư và các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đư</w:t>
      </w:r>
      <w:r>
        <w:rPr>
          <w:rFonts w:ascii="Arial" w:hAnsi="Arial"/>
          <w:sz w:val="20"/>
        </w:rPr>
        <w:t>ợ</w:t>
      </w:r>
      <w:r>
        <w:rPr>
          <w:rFonts w:ascii="Arial" w:hAnsi="Arial"/>
          <w:sz w:val="20"/>
        </w:rPr>
        <w:t xml:space="preserve">c </w:t>
      </w:r>
      <w:r>
        <w:rPr>
          <w:rFonts w:ascii="Arial" w:hAnsi="Arial"/>
          <w:sz w:val="20"/>
        </w:rPr>
        <w:t>mi</w:t>
      </w:r>
      <w:r>
        <w:rPr>
          <w:rFonts w:ascii="Arial" w:hAnsi="Arial"/>
          <w:sz w:val="20"/>
        </w:rPr>
        <w:t>ễ</w:t>
      </w:r>
      <w:r>
        <w:rPr>
          <w:rFonts w:ascii="Arial" w:hAnsi="Arial"/>
          <w:sz w:val="20"/>
        </w:rPr>
        <w:t>n tr</w:t>
      </w:r>
      <w:r>
        <w:rPr>
          <w:rFonts w:ascii="Arial" w:hAnsi="Arial"/>
          <w:sz w:val="20"/>
        </w:rPr>
        <w:t>ừ</w:t>
      </w:r>
      <w:r>
        <w:rPr>
          <w:rFonts w:ascii="Arial" w:hAnsi="Arial"/>
          <w:sz w:val="20"/>
        </w:rPr>
        <w:t xml:space="preserve"> trách nhi</w:t>
      </w:r>
      <w:r>
        <w:rPr>
          <w:rFonts w:ascii="Arial" w:hAnsi="Arial"/>
          <w:sz w:val="20"/>
        </w:rPr>
        <w:t>ệ</w:t>
      </w:r>
      <w:r>
        <w:rPr>
          <w:rFonts w:ascii="Arial" w:hAnsi="Arial"/>
          <w:sz w:val="20"/>
        </w:rPr>
        <w:t>m dân s</w:t>
      </w:r>
      <w:r>
        <w:rPr>
          <w:rFonts w:ascii="Arial" w:hAnsi="Arial"/>
          <w:sz w:val="20"/>
        </w:rPr>
        <w:t>ự</w:t>
      </w:r>
      <w:r>
        <w:rPr>
          <w:rFonts w:ascii="Arial" w:hAnsi="Arial"/>
          <w:sz w:val="20"/>
        </w:rPr>
        <w:t>, lo</w:t>
      </w:r>
      <w:r>
        <w:rPr>
          <w:rFonts w:ascii="Arial" w:hAnsi="Arial"/>
          <w:sz w:val="20"/>
        </w:rPr>
        <w:t>ạ</w:t>
      </w:r>
      <w:r>
        <w:rPr>
          <w:rFonts w:ascii="Arial" w:hAnsi="Arial"/>
          <w:sz w:val="20"/>
        </w:rPr>
        <w:t>i tr</w:t>
      </w:r>
      <w:r>
        <w:rPr>
          <w:rFonts w:ascii="Arial" w:hAnsi="Arial"/>
          <w:sz w:val="20"/>
        </w:rPr>
        <w:t>ừ</w:t>
      </w:r>
      <w:r>
        <w:rPr>
          <w:rFonts w:ascii="Arial" w:hAnsi="Arial"/>
          <w:sz w:val="20"/>
        </w:rPr>
        <w:t xml:space="preserve"> trách nhi</w:t>
      </w:r>
      <w:r>
        <w:rPr>
          <w:rFonts w:ascii="Arial" w:hAnsi="Arial"/>
          <w:sz w:val="20"/>
        </w:rPr>
        <w:t>ệ</w:t>
      </w:r>
      <w:r>
        <w:rPr>
          <w:rFonts w:ascii="Arial" w:hAnsi="Arial"/>
          <w:sz w:val="20"/>
        </w:rPr>
        <w:t>m hành chính liên quan đ</w:t>
      </w:r>
      <w:r>
        <w:rPr>
          <w:rFonts w:ascii="Arial" w:hAnsi="Arial"/>
          <w:sz w:val="20"/>
        </w:rPr>
        <w:t>ế</w:t>
      </w:r>
      <w:r>
        <w:rPr>
          <w:rFonts w:ascii="Arial" w:hAnsi="Arial"/>
          <w:sz w:val="20"/>
        </w:rPr>
        <w:t>n t</w:t>
      </w:r>
      <w:r>
        <w:rPr>
          <w:rFonts w:ascii="Arial" w:hAnsi="Arial"/>
          <w:sz w:val="20"/>
        </w:rPr>
        <w:t>ổ</w:t>
      </w:r>
      <w:r>
        <w:rPr>
          <w:rFonts w:ascii="Arial" w:hAnsi="Arial"/>
          <w:sz w:val="20"/>
        </w:rPr>
        <w:t>n th</w:t>
      </w:r>
      <w:r>
        <w:rPr>
          <w:rFonts w:ascii="Arial" w:hAnsi="Arial"/>
          <w:sz w:val="20"/>
        </w:rPr>
        <w:t>ấ</w:t>
      </w:r>
      <w:r>
        <w:rPr>
          <w:rFonts w:ascii="Arial" w:hAnsi="Arial"/>
          <w:sz w:val="20"/>
        </w:rPr>
        <w:t>t phát sinh t</w:t>
      </w:r>
      <w:r>
        <w:rPr>
          <w:rFonts w:ascii="Arial" w:hAnsi="Arial"/>
          <w:sz w:val="20"/>
        </w:rPr>
        <w:t>ừ</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ầ</w:t>
      </w:r>
      <w:r>
        <w:rPr>
          <w:rFonts w:ascii="Arial" w:hAnsi="Arial"/>
          <w:sz w:val="20"/>
        </w:rPr>
        <w:t>u tư n</w:t>
      </w:r>
      <w:r>
        <w:rPr>
          <w:rFonts w:ascii="Arial" w:hAnsi="Arial"/>
          <w:sz w:val="20"/>
        </w:rPr>
        <w:t>ế</w:t>
      </w:r>
      <w:r>
        <w:rPr>
          <w:rFonts w:ascii="Arial" w:hAnsi="Arial"/>
          <w:sz w:val="20"/>
        </w:rPr>
        <w:t>u th</w:t>
      </w:r>
      <w:r>
        <w:rPr>
          <w:rFonts w:ascii="Arial" w:hAnsi="Arial"/>
          <w:sz w:val="20"/>
        </w:rPr>
        <w:t>ỏ</w:t>
      </w:r>
      <w:r>
        <w:rPr>
          <w:rFonts w:ascii="Arial" w:hAnsi="Arial"/>
          <w:sz w:val="20"/>
        </w:rPr>
        <w:t>a mãn đ</w:t>
      </w:r>
      <w:r>
        <w:rPr>
          <w:rFonts w:ascii="Arial" w:hAnsi="Arial"/>
          <w:sz w:val="20"/>
        </w:rPr>
        <w:t>ồ</w:t>
      </w:r>
      <w:r>
        <w:rPr>
          <w:rFonts w:ascii="Arial" w:hAnsi="Arial"/>
          <w:sz w:val="20"/>
        </w:rPr>
        <w:t>ng th</w:t>
      </w:r>
      <w:r>
        <w:rPr>
          <w:rFonts w:ascii="Arial" w:hAnsi="Arial"/>
          <w:sz w:val="20"/>
        </w:rPr>
        <w:t>ờ</w:t>
      </w:r>
      <w:r>
        <w:rPr>
          <w:rFonts w:ascii="Arial" w:hAnsi="Arial"/>
          <w:sz w:val="20"/>
        </w:rPr>
        <w:t>i các đi</w:t>
      </w:r>
      <w:r>
        <w:rPr>
          <w:rFonts w:ascii="Arial" w:hAnsi="Arial"/>
          <w:sz w:val="20"/>
        </w:rPr>
        <w:t>ề</w:t>
      </w:r>
      <w:r>
        <w:rPr>
          <w:rFonts w:ascii="Arial" w:hAnsi="Arial"/>
          <w:sz w:val="20"/>
        </w:rPr>
        <w:t>u ki</w:t>
      </w:r>
      <w:r>
        <w:rPr>
          <w:rFonts w:ascii="Arial" w:hAnsi="Arial"/>
          <w:sz w:val="20"/>
        </w:rPr>
        <w:t>ệ</w:t>
      </w:r>
      <w:r>
        <w:rPr>
          <w:rFonts w:ascii="Arial" w:hAnsi="Arial"/>
          <w:sz w:val="20"/>
        </w:rPr>
        <w:t>n sau:</w:t>
      </w:r>
    </w:p>
    <w:p w14:paraId="4A468E13" w14:textId="77777777" w:rsidR="00451F61" w:rsidRDefault="00502F77" w:rsidP="00D7516C">
      <w:pPr>
        <w:adjustRightInd w:val="0"/>
        <w:snapToGrid w:val="0"/>
        <w:spacing w:after="120" w:line="240" w:lineRule="auto"/>
        <w:ind w:firstLine="720"/>
        <w:jc w:val="both"/>
      </w:pPr>
      <w:r>
        <w:rPr>
          <w:rFonts w:ascii="Arial" w:hAnsi="Arial"/>
          <w:sz w:val="20"/>
        </w:rPr>
        <w:t>a) T</w:t>
      </w:r>
      <w:r>
        <w:rPr>
          <w:rFonts w:ascii="Arial" w:hAnsi="Arial"/>
          <w:sz w:val="20"/>
        </w:rPr>
        <w:t>ổ</w:t>
      </w:r>
      <w:r>
        <w:rPr>
          <w:rFonts w:ascii="Arial" w:hAnsi="Arial"/>
          <w:sz w:val="20"/>
        </w:rPr>
        <w:t>n th</w:t>
      </w:r>
      <w:r>
        <w:rPr>
          <w:rFonts w:ascii="Arial" w:hAnsi="Arial"/>
          <w:sz w:val="20"/>
        </w:rPr>
        <w:t>ấ</w:t>
      </w:r>
      <w:r>
        <w:rPr>
          <w:rFonts w:ascii="Arial" w:hAnsi="Arial"/>
          <w:sz w:val="20"/>
        </w:rPr>
        <w:t>t phát sinh do r</w:t>
      </w:r>
      <w:r>
        <w:rPr>
          <w:rFonts w:ascii="Arial" w:hAnsi="Arial"/>
          <w:sz w:val="20"/>
        </w:rPr>
        <w:t>ủ</w:t>
      </w:r>
      <w:r>
        <w:rPr>
          <w:rFonts w:ascii="Arial" w:hAnsi="Arial"/>
          <w:sz w:val="20"/>
        </w:rPr>
        <w:t>i ro khách quan, không do l</w:t>
      </w:r>
      <w:r>
        <w:rPr>
          <w:rFonts w:ascii="Arial" w:hAnsi="Arial"/>
          <w:sz w:val="20"/>
        </w:rPr>
        <w:t>ỗ</w:t>
      </w:r>
      <w:r>
        <w:rPr>
          <w:rFonts w:ascii="Arial" w:hAnsi="Arial"/>
          <w:sz w:val="20"/>
        </w:rPr>
        <w:t>i c</w:t>
      </w:r>
      <w:r>
        <w:rPr>
          <w:rFonts w:ascii="Arial" w:hAnsi="Arial"/>
          <w:sz w:val="20"/>
        </w:rPr>
        <w:t>ố</w:t>
      </w:r>
      <w:r>
        <w:rPr>
          <w:rFonts w:ascii="Arial" w:hAnsi="Arial"/>
          <w:sz w:val="20"/>
        </w:rPr>
        <w:t xml:space="preserve"> </w:t>
      </w:r>
      <w:r>
        <w:rPr>
          <w:rFonts w:ascii="Arial" w:hAnsi="Arial"/>
          <w:i/>
          <w:sz w:val="20"/>
        </w:rPr>
        <w:t>ý</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w:t>
      </w:r>
    </w:p>
    <w:p w14:paraId="0FC54A05" w14:textId="77777777" w:rsidR="00451F61" w:rsidRDefault="00502F77" w:rsidP="00D7516C">
      <w:pPr>
        <w:adjustRightInd w:val="0"/>
        <w:snapToGrid w:val="0"/>
        <w:spacing w:after="120" w:line="240" w:lineRule="auto"/>
        <w:ind w:firstLine="720"/>
        <w:jc w:val="both"/>
      </w:pPr>
      <w:r>
        <w:rPr>
          <w:rFonts w:ascii="Arial" w:hAnsi="Arial"/>
          <w:sz w:val="20"/>
        </w:rPr>
        <w:t>b) Tuân th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 xml:space="preserve">y </w:t>
      </w:r>
      <w:r>
        <w:rPr>
          <w:rFonts w:ascii="Arial" w:hAnsi="Arial"/>
          <w:sz w:val="20"/>
        </w:rPr>
        <w:t>đ</w:t>
      </w:r>
      <w:r>
        <w:rPr>
          <w:rFonts w:ascii="Arial" w:hAnsi="Arial"/>
          <w:sz w:val="20"/>
        </w:rPr>
        <w:t>ủ</w:t>
      </w:r>
      <w:r>
        <w:rPr>
          <w:rFonts w:ascii="Arial" w:hAnsi="Arial"/>
          <w:sz w:val="20"/>
        </w:rPr>
        <w:t xml:space="preserve"> các nguyên t</w:t>
      </w:r>
      <w:r>
        <w:rPr>
          <w:rFonts w:ascii="Arial" w:hAnsi="Arial"/>
          <w:sz w:val="20"/>
        </w:rPr>
        <w:t>ắ</w:t>
      </w:r>
      <w:r>
        <w:rPr>
          <w:rFonts w:ascii="Arial" w:hAnsi="Arial"/>
          <w:sz w:val="20"/>
        </w:rPr>
        <w:t>c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n</w:t>
      </w:r>
      <w:r>
        <w:rPr>
          <w:rFonts w:ascii="Arial" w:hAnsi="Arial"/>
          <w:sz w:val="20"/>
        </w:rPr>
        <w:t>ộ</w:t>
      </w:r>
      <w:r>
        <w:rPr>
          <w:rFonts w:ascii="Arial" w:hAnsi="Arial"/>
          <w:sz w:val="20"/>
        </w:rPr>
        <w:t>i b</w:t>
      </w:r>
      <w:r>
        <w:rPr>
          <w:rFonts w:ascii="Arial" w:hAnsi="Arial"/>
          <w:sz w:val="20"/>
        </w:rPr>
        <w:t>ộ</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và nghĩa v</w:t>
      </w:r>
      <w:r>
        <w:rPr>
          <w:rFonts w:ascii="Arial" w:hAnsi="Arial"/>
          <w:sz w:val="20"/>
        </w:rPr>
        <w:t>ụ</w:t>
      </w:r>
      <w:r>
        <w:rPr>
          <w:rFonts w:ascii="Arial" w:hAnsi="Arial"/>
          <w:sz w:val="20"/>
        </w:rPr>
        <w:t xml:space="preserve"> minh b</w:t>
      </w:r>
      <w:r>
        <w:rPr>
          <w:rFonts w:ascii="Arial" w:hAnsi="Arial"/>
          <w:sz w:val="20"/>
        </w:rPr>
        <w:t>ạ</w:t>
      </w:r>
      <w:r>
        <w:rPr>
          <w:rFonts w:ascii="Arial" w:hAnsi="Arial"/>
          <w:sz w:val="20"/>
        </w:rPr>
        <w:t>ch, trung th</w:t>
      </w:r>
      <w:r>
        <w:rPr>
          <w:rFonts w:ascii="Arial" w:hAnsi="Arial"/>
          <w:sz w:val="20"/>
        </w:rPr>
        <w:t>ự</w:t>
      </w:r>
      <w:r>
        <w:rPr>
          <w:rFonts w:ascii="Arial" w:hAnsi="Arial"/>
          <w:sz w:val="20"/>
        </w:rPr>
        <w:t>c trong quá trình ra quy</w:t>
      </w:r>
      <w:r>
        <w:rPr>
          <w:rFonts w:ascii="Arial" w:hAnsi="Arial"/>
          <w:sz w:val="20"/>
        </w:rPr>
        <w:t>ế</w:t>
      </w:r>
      <w:r>
        <w:rPr>
          <w:rFonts w:ascii="Arial" w:hAnsi="Arial"/>
          <w:sz w:val="20"/>
        </w:rPr>
        <w:t>t đ</w:t>
      </w:r>
      <w:r>
        <w:rPr>
          <w:rFonts w:ascii="Arial" w:hAnsi="Arial"/>
          <w:sz w:val="20"/>
        </w:rPr>
        <w:t>ị</w:t>
      </w:r>
      <w:r>
        <w:rPr>
          <w:rFonts w:ascii="Arial" w:hAnsi="Arial"/>
          <w:sz w:val="20"/>
        </w:rPr>
        <w:t>nh đ</w:t>
      </w:r>
      <w:r>
        <w:rPr>
          <w:rFonts w:ascii="Arial" w:hAnsi="Arial"/>
          <w:sz w:val="20"/>
        </w:rPr>
        <w:t>ầ</w:t>
      </w:r>
      <w:r>
        <w:rPr>
          <w:rFonts w:ascii="Arial" w:hAnsi="Arial"/>
          <w:sz w:val="20"/>
        </w:rPr>
        <w:t>u tư;</w:t>
      </w:r>
    </w:p>
    <w:p w14:paraId="1EB55080" w14:textId="77777777" w:rsidR="00451F61" w:rsidRDefault="00502F77" w:rsidP="00D7516C">
      <w:pPr>
        <w:adjustRightInd w:val="0"/>
        <w:snapToGrid w:val="0"/>
        <w:spacing w:after="120" w:line="240" w:lineRule="auto"/>
        <w:ind w:firstLine="720"/>
        <w:jc w:val="both"/>
      </w:pP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đã th</w:t>
      </w:r>
      <w:r>
        <w:rPr>
          <w:rFonts w:ascii="Arial" w:hAnsi="Arial"/>
          <w:sz w:val="20"/>
        </w:rPr>
        <w:t>ự</w:t>
      </w:r>
      <w:r>
        <w:rPr>
          <w:rFonts w:ascii="Arial" w:hAnsi="Arial"/>
          <w:sz w:val="20"/>
        </w:rPr>
        <w:t>c hi</w:t>
      </w:r>
      <w:r>
        <w:rPr>
          <w:rFonts w:ascii="Arial" w:hAnsi="Arial"/>
          <w:sz w:val="20"/>
        </w:rPr>
        <w:t>ệ</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nghĩa v</w:t>
      </w:r>
      <w:r>
        <w:rPr>
          <w:rFonts w:ascii="Arial" w:hAnsi="Arial"/>
          <w:sz w:val="20"/>
        </w:rPr>
        <w:t>ụ</w:t>
      </w:r>
      <w:r>
        <w:rPr>
          <w:rFonts w:ascii="Arial" w:hAnsi="Arial"/>
          <w:sz w:val="20"/>
        </w:rPr>
        <w:t xml:space="preserve"> v</w:t>
      </w:r>
      <w:r>
        <w:rPr>
          <w:rFonts w:ascii="Arial" w:hAnsi="Arial"/>
          <w:sz w:val="20"/>
        </w:rPr>
        <w:t>ề</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báo cáo, minh b</w:t>
      </w:r>
      <w:r>
        <w:rPr>
          <w:rFonts w:ascii="Arial" w:hAnsi="Arial"/>
          <w:sz w:val="20"/>
        </w:rPr>
        <w:t>ạ</w:t>
      </w:r>
      <w:r>
        <w:rPr>
          <w:rFonts w:ascii="Arial" w:hAnsi="Arial"/>
          <w:sz w:val="20"/>
        </w:rPr>
        <w:t>ch thông tin và xin ý ki</w:t>
      </w:r>
      <w:r>
        <w:rPr>
          <w:rFonts w:ascii="Arial" w:hAnsi="Arial"/>
          <w:sz w:val="20"/>
        </w:rPr>
        <w:t>ế</w:t>
      </w:r>
      <w:r>
        <w:rPr>
          <w:rFonts w:ascii="Arial" w:hAnsi="Arial"/>
          <w:sz w:val="20"/>
        </w:rPr>
        <w:t>n phê duy</w:t>
      </w:r>
      <w:r>
        <w:rPr>
          <w:rFonts w:ascii="Arial" w:hAnsi="Arial"/>
          <w:sz w:val="20"/>
        </w:rPr>
        <w:t>ệ</w:t>
      </w:r>
      <w:r>
        <w:rPr>
          <w:rFonts w:ascii="Arial" w:hAnsi="Arial"/>
          <w:sz w:val="20"/>
        </w:rPr>
        <w:t>t đ</w:t>
      </w:r>
      <w:r>
        <w:rPr>
          <w:rFonts w:ascii="Arial" w:hAnsi="Arial"/>
          <w:sz w:val="20"/>
        </w:rPr>
        <w:t>ầ</w:t>
      </w:r>
      <w:r>
        <w:rPr>
          <w:rFonts w:ascii="Arial" w:hAnsi="Arial"/>
          <w:sz w:val="20"/>
        </w:rPr>
        <w:t>u tư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2CDDF832" w14:textId="77777777" w:rsidR="00451F61" w:rsidRDefault="00502F77" w:rsidP="00D7516C">
      <w:pPr>
        <w:adjustRightInd w:val="0"/>
        <w:snapToGrid w:val="0"/>
        <w:spacing w:after="120" w:line="240" w:lineRule="auto"/>
        <w:ind w:firstLine="720"/>
        <w:jc w:val="both"/>
      </w:pPr>
      <w:r>
        <w:rPr>
          <w:rFonts w:ascii="Arial" w:hAnsi="Arial"/>
          <w:sz w:val="20"/>
        </w:rPr>
        <w:t>2. R</w:t>
      </w:r>
      <w:r>
        <w:rPr>
          <w:rFonts w:ascii="Arial" w:hAnsi="Arial"/>
          <w:sz w:val="20"/>
        </w:rPr>
        <w:t>ủ</w:t>
      </w:r>
      <w:r>
        <w:rPr>
          <w:rFonts w:ascii="Arial" w:hAnsi="Arial"/>
          <w:sz w:val="20"/>
        </w:rPr>
        <w:t>i ro khách quan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bao g</w:t>
      </w:r>
      <w:r>
        <w:rPr>
          <w:rFonts w:ascii="Arial" w:hAnsi="Arial"/>
          <w:sz w:val="20"/>
        </w:rPr>
        <w:t>ồ</w:t>
      </w:r>
      <w:r>
        <w:rPr>
          <w:rFonts w:ascii="Arial" w:hAnsi="Arial"/>
          <w:sz w:val="20"/>
        </w:rPr>
        <w:t>m, nhưng không gi</w:t>
      </w:r>
      <w:r>
        <w:rPr>
          <w:rFonts w:ascii="Arial" w:hAnsi="Arial"/>
          <w:sz w:val="20"/>
        </w:rPr>
        <w:t>ớ</w:t>
      </w:r>
      <w:r>
        <w:rPr>
          <w:rFonts w:ascii="Arial" w:hAnsi="Arial"/>
          <w:sz w:val="20"/>
        </w:rPr>
        <w:t>i h</w:t>
      </w:r>
      <w:r>
        <w:rPr>
          <w:rFonts w:ascii="Arial" w:hAnsi="Arial"/>
          <w:sz w:val="20"/>
        </w:rPr>
        <w:t>ạ</w:t>
      </w:r>
      <w:r>
        <w:rPr>
          <w:rFonts w:ascii="Arial" w:hAnsi="Arial"/>
          <w:sz w:val="20"/>
        </w:rPr>
        <w:t xml:space="preserve">n </w:t>
      </w:r>
      <w:r>
        <w:rPr>
          <w:rFonts w:ascii="Arial" w:hAnsi="Arial"/>
          <w:sz w:val="20"/>
        </w:rPr>
        <w:t>ở</w:t>
      </w:r>
      <w:r>
        <w:rPr>
          <w:rFonts w:ascii="Arial" w:hAnsi="Arial"/>
          <w:sz w:val="20"/>
        </w:rPr>
        <w:t xml:space="preserve"> các trư</w:t>
      </w:r>
      <w:r>
        <w:rPr>
          <w:rFonts w:ascii="Arial" w:hAnsi="Arial"/>
          <w:sz w:val="20"/>
        </w:rPr>
        <w:t>ờ</w:t>
      </w:r>
      <w:r>
        <w:rPr>
          <w:rFonts w:ascii="Arial" w:hAnsi="Arial"/>
          <w:sz w:val="20"/>
        </w:rPr>
        <w:t>ng h</w:t>
      </w:r>
      <w:r>
        <w:rPr>
          <w:rFonts w:ascii="Arial" w:hAnsi="Arial"/>
          <w:sz w:val="20"/>
        </w:rPr>
        <w:t>ợ</w:t>
      </w:r>
      <w:r>
        <w:rPr>
          <w:rFonts w:ascii="Arial" w:hAnsi="Arial"/>
          <w:sz w:val="20"/>
        </w:rPr>
        <w:t>p sau:</w:t>
      </w:r>
    </w:p>
    <w:p w14:paraId="5A876AC2" w14:textId="77777777" w:rsidR="00451F61" w:rsidRDefault="00502F77" w:rsidP="00D7516C">
      <w:pPr>
        <w:adjustRightInd w:val="0"/>
        <w:snapToGrid w:val="0"/>
        <w:spacing w:after="120" w:line="240" w:lineRule="auto"/>
        <w:ind w:firstLine="720"/>
        <w:jc w:val="both"/>
      </w:pPr>
      <w:r>
        <w:rPr>
          <w:rFonts w:ascii="Arial" w:hAnsi="Arial"/>
          <w:sz w:val="20"/>
        </w:rPr>
        <w:t>a) Bi</w:t>
      </w:r>
      <w:r>
        <w:rPr>
          <w:rFonts w:ascii="Arial" w:hAnsi="Arial"/>
          <w:sz w:val="20"/>
        </w:rPr>
        <w:t>ế</w:t>
      </w:r>
      <w:r>
        <w:rPr>
          <w:rFonts w:ascii="Arial" w:hAnsi="Arial"/>
          <w:sz w:val="20"/>
        </w:rPr>
        <w:t>n đ</w:t>
      </w:r>
      <w:r>
        <w:rPr>
          <w:rFonts w:ascii="Arial" w:hAnsi="Arial"/>
          <w:sz w:val="20"/>
        </w:rPr>
        <w:t>ộ</w:t>
      </w:r>
      <w:r>
        <w:rPr>
          <w:rFonts w:ascii="Arial" w:hAnsi="Arial"/>
          <w:sz w:val="20"/>
        </w:rPr>
        <w:t>ng c</w:t>
      </w:r>
      <w:r>
        <w:rPr>
          <w:rFonts w:ascii="Arial" w:hAnsi="Arial"/>
          <w:sz w:val="20"/>
        </w:rPr>
        <w:t>ủ</w:t>
      </w:r>
      <w:r>
        <w:rPr>
          <w:rFonts w:ascii="Arial" w:hAnsi="Arial"/>
          <w:sz w:val="20"/>
        </w:rPr>
        <w:t>a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tài chính,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 công ngh</w:t>
      </w:r>
      <w:r>
        <w:rPr>
          <w:rFonts w:ascii="Arial" w:hAnsi="Arial"/>
          <w:sz w:val="20"/>
        </w:rPr>
        <w:t>ệ</w:t>
      </w:r>
      <w:r>
        <w:rPr>
          <w:rFonts w:ascii="Arial" w:hAnsi="Arial"/>
          <w:sz w:val="20"/>
        </w:rPr>
        <w:t xml:space="preserve"> ho</w:t>
      </w:r>
      <w:r>
        <w:rPr>
          <w:rFonts w:ascii="Arial" w:hAnsi="Arial"/>
          <w:sz w:val="20"/>
        </w:rPr>
        <w:t>ặ</w:t>
      </w:r>
      <w:r>
        <w:rPr>
          <w:rFonts w:ascii="Arial" w:hAnsi="Arial"/>
          <w:sz w:val="20"/>
        </w:rPr>
        <w:t>c các y</w:t>
      </w:r>
      <w:r>
        <w:rPr>
          <w:rFonts w:ascii="Arial" w:hAnsi="Arial"/>
          <w:sz w:val="20"/>
        </w:rPr>
        <w:t>ế</w:t>
      </w:r>
      <w:r>
        <w:rPr>
          <w:rFonts w:ascii="Arial" w:hAnsi="Arial"/>
          <w:sz w:val="20"/>
        </w:rPr>
        <w:t>u t</w:t>
      </w:r>
      <w:r>
        <w:rPr>
          <w:rFonts w:ascii="Arial" w:hAnsi="Arial"/>
          <w:sz w:val="20"/>
        </w:rPr>
        <w:t>ố</w:t>
      </w:r>
      <w:r>
        <w:rPr>
          <w:rFonts w:ascii="Arial" w:hAnsi="Arial"/>
          <w:sz w:val="20"/>
        </w:rPr>
        <w:t xml:space="preserve"> vĩ mô n</w:t>
      </w:r>
      <w:r>
        <w:rPr>
          <w:rFonts w:ascii="Arial" w:hAnsi="Arial"/>
          <w:sz w:val="20"/>
        </w:rPr>
        <w:t>ằ</w:t>
      </w:r>
      <w:r>
        <w:rPr>
          <w:rFonts w:ascii="Arial" w:hAnsi="Arial"/>
          <w:sz w:val="20"/>
        </w:rPr>
        <w:t>m ngoài kh</w:t>
      </w:r>
      <w:r>
        <w:rPr>
          <w:rFonts w:ascii="Arial" w:hAnsi="Arial"/>
          <w:sz w:val="20"/>
        </w:rPr>
        <w:t>ả</w:t>
      </w:r>
      <w:r>
        <w:rPr>
          <w:rFonts w:ascii="Arial" w:hAnsi="Arial"/>
          <w:sz w:val="20"/>
        </w:rPr>
        <w:t xml:space="preserve"> năng d</w:t>
      </w:r>
      <w:r>
        <w:rPr>
          <w:rFonts w:ascii="Arial" w:hAnsi="Arial"/>
          <w:sz w:val="20"/>
        </w:rPr>
        <w:t>ự</w:t>
      </w:r>
      <w:r>
        <w:rPr>
          <w:rFonts w:ascii="Arial" w:hAnsi="Arial"/>
          <w:sz w:val="20"/>
        </w:rPr>
        <w:t xml:space="preserve"> báo h</w:t>
      </w:r>
      <w:r>
        <w:rPr>
          <w:rFonts w:ascii="Arial" w:hAnsi="Arial"/>
          <w:sz w:val="20"/>
        </w:rPr>
        <w:t>ợ</w:t>
      </w:r>
      <w:r>
        <w:rPr>
          <w:rFonts w:ascii="Arial" w:hAnsi="Arial"/>
          <w:sz w:val="20"/>
        </w:rPr>
        <w:t>p lý t</w:t>
      </w:r>
      <w:r>
        <w:rPr>
          <w:rFonts w:ascii="Arial" w:hAnsi="Arial"/>
          <w:sz w:val="20"/>
        </w:rPr>
        <w:t>ạ</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ra q</w:t>
      </w:r>
      <w:r>
        <w:rPr>
          <w:rFonts w:ascii="Arial" w:hAnsi="Arial"/>
          <w:sz w:val="20"/>
        </w:rPr>
        <w:t>uy</w:t>
      </w:r>
      <w:r>
        <w:rPr>
          <w:rFonts w:ascii="Arial" w:hAnsi="Arial"/>
          <w:sz w:val="20"/>
        </w:rPr>
        <w:t>ế</w:t>
      </w:r>
      <w:r>
        <w:rPr>
          <w:rFonts w:ascii="Arial" w:hAnsi="Arial"/>
          <w:sz w:val="20"/>
        </w:rPr>
        <w:t>t đ</w:t>
      </w:r>
      <w:r>
        <w:rPr>
          <w:rFonts w:ascii="Arial" w:hAnsi="Arial"/>
          <w:sz w:val="20"/>
        </w:rPr>
        <w:t>ị</w:t>
      </w:r>
      <w:r>
        <w:rPr>
          <w:rFonts w:ascii="Arial" w:hAnsi="Arial"/>
          <w:sz w:val="20"/>
        </w:rPr>
        <w:t>nh đ</w:t>
      </w:r>
      <w:r>
        <w:rPr>
          <w:rFonts w:ascii="Arial" w:hAnsi="Arial"/>
          <w:sz w:val="20"/>
        </w:rPr>
        <w:t>ầ</w:t>
      </w:r>
      <w:r>
        <w:rPr>
          <w:rFonts w:ascii="Arial" w:hAnsi="Arial"/>
          <w:sz w:val="20"/>
        </w:rPr>
        <w:t>u tư;</w:t>
      </w:r>
    </w:p>
    <w:p w14:paraId="18177117" w14:textId="77777777" w:rsidR="00451F61" w:rsidRDefault="00502F77" w:rsidP="00D7516C">
      <w:pPr>
        <w:adjustRightInd w:val="0"/>
        <w:snapToGrid w:val="0"/>
        <w:spacing w:after="120" w:line="240" w:lineRule="auto"/>
        <w:ind w:firstLine="720"/>
        <w:jc w:val="both"/>
      </w:pPr>
      <w:r>
        <w:rPr>
          <w:rFonts w:ascii="Arial" w:hAnsi="Arial"/>
          <w:sz w:val="20"/>
        </w:rPr>
        <w:t>b) Chính sách pháp lu</w:t>
      </w:r>
      <w:r>
        <w:rPr>
          <w:rFonts w:ascii="Arial" w:hAnsi="Arial"/>
          <w:sz w:val="20"/>
        </w:rPr>
        <w:t>ậ</w:t>
      </w:r>
      <w:r>
        <w:rPr>
          <w:rFonts w:ascii="Arial" w:hAnsi="Arial"/>
          <w:sz w:val="20"/>
        </w:rPr>
        <w:t>t thay đ</w:t>
      </w:r>
      <w:r>
        <w:rPr>
          <w:rFonts w:ascii="Arial" w:hAnsi="Arial"/>
          <w:sz w:val="20"/>
        </w:rPr>
        <w:t>ổ</w:t>
      </w:r>
      <w:r>
        <w:rPr>
          <w:rFonts w:ascii="Arial" w:hAnsi="Arial"/>
          <w:sz w:val="20"/>
        </w:rPr>
        <w:t xml:space="preserve">i làm </w:t>
      </w:r>
      <w:r>
        <w:rPr>
          <w:rFonts w:ascii="Arial" w:hAnsi="Arial"/>
          <w:sz w:val="20"/>
        </w:rPr>
        <w:t>ả</w:t>
      </w:r>
      <w:r>
        <w:rPr>
          <w:rFonts w:ascii="Arial" w:hAnsi="Arial"/>
          <w:sz w:val="20"/>
        </w:rPr>
        <w:t>nh hư</w:t>
      </w:r>
      <w:r>
        <w:rPr>
          <w:rFonts w:ascii="Arial" w:hAnsi="Arial"/>
          <w:sz w:val="20"/>
        </w:rPr>
        <w:t>ở</w:t>
      </w:r>
      <w:r>
        <w:rPr>
          <w:rFonts w:ascii="Arial" w:hAnsi="Arial"/>
          <w:sz w:val="20"/>
        </w:rPr>
        <w:t>ng tr</w:t>
      </w:r>
      <w:r>
        <w:rPr>
          <w:rFonts w:ascii="Arial" w:hAnsi="Arial"/>
          <w:sz w:val="20"/>
        </w:rPr>
        <w:t>ự</w:t>
      </w:r>
      <w:r>
        <w:rPr>
          <w:rFonts w:ascii="Arial" w:hAnsi="Arial"/>
          <w:sz w:val="20"/>
        </w:rPr>
        <w:t>c ti</w:t>
      </w:r>
      <w:r>
        <w:rPr>
          <w:rFonts w:ascii="Arial" w:hAnsi="Arial"/>
          <w:sz w:val="20"/>
        </w:rPr>
        <w:t>ế</w:t>
      </w:r>
      <w:r>
        <w:rPr>
          <w:rFonts w:ascii="Arial" w:hAnsi="Arial"/>
          <w:sz w:val="20"/>
        </w:rPr>
        <w:t>p đ</w:t>
      </w:r>
      <w:r>
        <w:rPr>
          <w:rFonts w:ascii="Arial" w:hAnsi="Arial"/>
          <w:sz w:val="20"/>
        </w:rPr>
        <w:t>ế</w:t>
      </w:r>
      <w:r>
        <w:rPr>
          <w:rFonts w:ascii="Arial" w:hAnsi="Arial"/>
          <w:sz w:val="20"/>
        </w:rPr>
        <w:t>n hi</w:t>
      </w:r>
      <w:r>
        <w:rPr>
          <w:rFonts w:ascii="Arial" w:hAnsi="Arial"/>
          <w:sz w:val="20"/>
        </w:rPr>
        <w:t>ệ</w:t>
      </w:r>
      <w:r>
        <w:rPr>
          <w:rFonts w:ascii="Arial" w:hAnsi="Arial"/>
          <w:sz w:val="20"/>
        </w:rPr>
        <w:t>u qu</w:t>
      </w:r>
      <w:r>
        <w:rPr>
          <w:rFonts w:ascii="Arial" w:hAnsi="Arial"/>
          <w:sz w:val="20"/>
        </w:rPr>
        <w:t>ả</w:t>
      </w:r>
      <w:r>
        <w:rPr>
          <w:rFonts w:ascii="Arial" w:hAnsi="Arial"/>
          <w:sz w:val="20"/>
        </w:rPr>
        <w:t xml:space="preserve"> ho</w:t>
      </w:r>
      <w:r>
        <w:rPr>
          <w:rFonts w:ascii="Arial" w:hAnsi="Arial"/>
          <w:sz w:val="20"/>
        </w:rPr>
        <w:t>ặ</w:t>
      </w:r>
      <w:r>
        <w:rPr>
          <w:rFonts w:ascii="Arial" w:hAnsi="Arial"/>
          <w:sz w:val="20"/>
        </w:rPr>
        <w:t>c kh</w:t>
      </w:r>
      <w:r>
        <w:rPr>
          <w:rFonts w:ascii="Arial" w:hAnsi="Arial"/>
          <w:sz w:val="20"/>
        </w:rPr>
        <w:t>ả</w:t>
      </w:r>
      <w:r>
        <w:rPr>
          <w:rFonts w:ascii="Arial" w:hAnsi="Arial"/>
          <w:sz w:val="20"/>
        </w:rPr>
        <w:t xml:space="preserve"> năng thoái v</w:t>
      </w:r>
      <w:r>
        <w:rPr>
          <w:rFonts w:ascii="Arial" w:hAnsi="Arial"/>
          <w:sz w:val="20"/>
        </w:rPr>
        <w:t>ố</w:t>
      </w:r>
      <w:r>
        <w:rPr>
          <w:rFonts w:ascii="Arial" w:hAnsi="Arial"/>
          <w:sz w:val="20"/>
        </w:rPr>
        <w:t>n c</w:t>
      </w:r>
      <w:r>
        <w:rPr>
          <w:rFonts w:ascii="Arial" w:hAnsi="Arial"/>
          <w:sz w:val="20"/>
        </w:rPr>
        <w:t>ủ</w:t>
      </w:r>
      <w:r>
        <w:rPr>
          <w:rFonts w:ascii="Arial" w:hAnsi="Arial"/>
          <w:sz w:val="20"/>
        </w:rPr>
        <w:t>a các kho</w:t>
      </w:r>
      <w:r>
        <w:rPr>
          <w:rFonts w:ascii="Arial" w:hAnsi="Arial"/>
          <w:sz w:val="20"/>
        </w:rPr>
        <w:t>ả</w:t>
      </w:r>
      <w:r>
        <w:rPr>
          <w:rFonts w:ascii="Arial" w:hAnsi="Arial"/>
          <w:sz w:val="20"/>
        </w:rPr>
        <w:t>n đ</w:t>
      </w:r>
      <w:r>
        <w:rPr>
          <w:rFonts w:ascii="Arial" w:hAnsi="Arial"/>
          <w:sz w:val="20"/>
        </w:rPr>
        <w:t>ầ</w:t>
      </w:r>
      <w:r>
        <w:rPr>
          <w:rFonts w:ascii="Arial" w:hAnsi="Arial"/>
          <w:sz w:val="20"/>
        </w:rPr>
        <w:t>u tư;</w:t>
      </w:r>
    </w:p>
    <w:p w14:paraId="565A4650" w14:textId="77777777" w:rsidR="00451F61" w:rsidRDefault="00502F77" w:rsidP="00D7516C">
      <w:pPr>
        <w:adjustRightInd w:val="0"/>
        <w:snapToGrid w:val="0"/>
        <w:spacing w:after="120" w:line="240" w:lineRule="auto"/>
        <w:ind w:firstLine="720"/>
        <w:jc w:val="both"/>
      </w:pPr>
      <w:r>
        <w:rPr>
          <w:rFonts w:ascii="Arial" w:hAnsi="Arial"/>
          <w:sz w:val="20"/>
        </w:rPr>
        <w:t>c) Th</w:t>
      </w:r>
      <w:r>
        <w:rPr>
          <w:rFonts w:ascii="Arial" w:hAnsi="Arial"/>
          <w:sz w:val="20"/>
        </w:rPr>
        <w:t>ả</w:t>
      </w:r>
      <w:r>
        <w:rPr>
          <w:rFonts w:ascii="Arial" w:hAnsi="Arial"/>
          <w:sz w:val="20"/>
        </w:rPr>
        <w:t>m h</w:t>
      </w:r>
      <w:r>
        <w:rPr>
          <w:rFonts w:ascii="Arial" w:hAnsi="Arial"/>
          <w:sz w:val="20"/>
        </w:rPr>
        <w:t>ọ</w:t>
      </w:r>
      <w:r>
        <w:rPr>
          <w:rFonts w:ascii="Arial" w:hAnsi="Arial"/>
          <w:sz w:val="20"/>
        </w:rPr>
        <w:t>a thiên nhiên, d</w:t>
      </w:r>
      <w:r>
        <w:rPr>
          <w:rFonts w:ascii="Arial" w:hAnsi="Arial"/>
          <w:sz w:val="20"/>
        </w:rPr>
        <w:t>ị</w:t>
      </w:r>
      <w:r>
        <w:rPr>
          <w:rFonts w:ascii="Arial" w:hAnsi="Arial"/>
          <w:sz w:val="20"/>
        </w:rPr>
        <w:t>ch b</w:t>
      </w:r>
      <w:r>
        <w:rPr>
          <w:rFonts w:ascii="Arial" w:hAnsi="Arial"/>
          <w:sz w:val="20"/>
        </w:rPr>
        <w:t>ệ</w:t>
      </w:r>
      <w:r>
        <w:rPr>
          <w:rFonts w:ascii="Arial" w:hAnsi="Arial"/>
          <w:sz w:val="20"/>
        </w:rPr>
        <w:t>nh, xung đ</w:t>
      </w:r>
      <w:r>
        <w:rPr>
          <w:rFonts w:ascii="Arial" w:hAnsi="Arial"/>
          <w:sz w:val="20"/>
        </w:rPr>
        <w:t>ộ</w:t>
      </w:r>
      <w:r>
        <w:rPr>
          <w:rFonts w:ascii="Arial" w:hAnsi="Arial"/>
          <w:sz w:val="20"/>
        </w:rPr>
        <w:t>t đ</w:t>
      </w:r>
      <w:r>
        <w:rPr>
          <w:rFonts w:ascii="Arial" w:hAnsi="Arial"/>
          <w:sz w:val="20"/>
        </w:rPr>
        <w:t>ị</w:t>
      </w:r>
      <w:r>
        <w:rPr>
          <w:rFonts w:ascii="Arial" w:hAnsi="Arial"/>
          <w:sz w:val="20"/>
        </w:rPr>
        <w:t>a chính tr</w:t>
      </w:r>
      <w:r>
        <w:rPr>
          <w:rFonts w:ascii="Arial" w:hAnsi="Arial"/>
          <w:sz w:val="20"/>
        </w:rPr>
        <w:t>ị</w:t>
      </w:r>
      <w:r>
        <w:rPr>
          <w:rFonts w:ascii="Arial" w:hAnsi="Arial"/>
          <w:sz w:val="20"/>
        </w:rPr>
        <w:t xml:space="preserve"> ho</w:t>
      </w:r>
      <w:r>
        <w:rPr>
          <w:rFonts w:ascii="Arial" w:hAnsi="Arial"/>
          <w:sz w:val="20"/>
        </w:rPr>
        <w:t>ặ</w:t>
      </w:r>
      <w:r>
        <w:rPr>
          <w:rFonts w:ascii="Arial" w:hAnsi="Arial"/>
          <w:sz w:val="20"/>
        </w:rPr>
        <w:t>c các tình hu</w:t>
      </w:r>
      <w:r>
        <w:rPr>
          <w:rFonts w:ascii="Arial" w:hAnsi="Arial"/>
          <w:sz w:val="20"/>
        </w:rPr>
        <w:t>ố</w:t>
      </w:r>
      <w:r>
        <w:rPr>
          <w:rFonts w:ascii="Arial" w:hAnsi="Arial"/>
          <w:sz w:val="20"/>
        </w:rPr>
        <w:t>ng b</w:t>
      </w:r>
      <w:r>
        <w:rPr>
          <w:rFonts w:ascii="Arial" w:hAnsi="Arial"/>
          <w:sz w:val="20"/>
        </w:rPr>
        <w:t>ấ</w:t>
      </w:r>
      <w:r>
        <w:rPr>
          <w:rFonts w:ascii="Arial" w:hAnsi="Arial"/>
          <w:sz w:val="20"/>
        </w:rPr>
        <w:t>t kh</w:t>
      </w:r>
      <w:r>
        <w:rPr>
          <w:rFonts w:ascii="Arial" w:hAnsi="Arial"/>
          <w:sz w:val="20"/>
        </w:rPr>
        <w:t>ả</w:t>
      </w:r>
      <w:r>
        <w:rPr>
          <w:rFonts w:ascii="Arial" w:hAnsi="Arial"/>
          <w:sz w:val="20"/>
        </w:rPr>
        <w:t xml:space="preserve"> kháng khác gây gián đo</w:t>
      </w:r>
      <w:r>
        <w:rPr>
          <w:rFonts w:ascii="Arial" w:hAnsi="Arial"/>
          <w:sz w:val="20"/>
        </w:rPr>
        <w:t>ạ</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 xml:space="preserve">ng </w:t>
      </w:r>
      <w:r>
        <w:rPr>
          <w:rFonts w:ascii="Arial" w:hAnsi="Arial"/>
          <w:sz w:val="20"/>
        </w:rPr>
        <w:t>c</w:t>
      </w:r>
      <w:r>
        <w:rPr>
          <w:rFonts w:ascii="Arial" w:hAnsi="Arial"/>
          <w:sz w:val="20"/>
        </w:rPr>
        <w:t>ủ</w:t>
      </w:r>
      <w:r>
        <w:rPr>
          <w:rFonts w:ascii="Arial" w:hAnsi="Arial"/>
          <w:sz w:val="20"/>
        </w:rPr>
        <w:t>a doanh nghi</w:t>
      </w:r>
      <w:r>
        <w:rPr>
          <w:rFonts w:ascii="Arial" w:hAnsi="Arial"/>
          <w:sz w:val="20"/>
        </w:rPr>
        <w:t>ệ</w:t>
      </w:r>
      <w:r>
        <w:rPr>
          <w:rFonts w:ascii="Arial" w:hAnsi="Arial"/>
          <w:sz w:val="20"/>
        </w:rPr>
        <w:t>p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đư</w:t>
      </w:r>
      <w:r>
        <w:rPr>
          <w:rFonts w:ascii="Arial" w:hAnsi="Arial"/>
          <w:sz w:val="20"/>
        </w:rPr>
        <w:t>ợ</w:t>
      </w:r>
      <w:r>
        <w:rPr>
          <w:rFonts w:ascii="Arial" w:hAnsi="Arial"/>
          <w:sz w:val="20"/>
        </w:rPr>
        <w:t>c đ</w:t>
      </w:r>
      <w:r>
        <w:rPr>
          <w:rFonts w:ascii="Arial" w:hAnsi="Arial"/>
          <w:sz w:val="20"/>
        </w:rPr>
        <w:t>ầ</w:t>
      </w:r>
      <w:r>
        <w:rPr>
          <w:rFonts w:ascii="Arial" w:hAnsi="Arial"/>
          <w:sz w:val="20"/>
        </w:rPr>
        <w:t>u tư ho</w:t>
      </w:r>
      <w:r>
        <w:rPr>
          <w:rFonts w:ascii="Arial" w:hAnsi="Arial"/>
          <w:sz w:val="20"/>
        </w:rPr>
        <w:t>ặ</w:t>
      </w:r>
      <w:r>
        <w:rPr>
          <w:rFonts w:ascii="Arial" w:hAnsi="Arial"/>
          <w:sz w:val="20"/>
        </w:rPr>
        <w:t>c vi</w:t>
      </w:r>
      <w:r>
        <w:rPr>
          <w:rFonts w:ascii="Arial" w:hAnsi="Arial"/>
          <w:sz w:val="20"/>
        </w:rPr>
        <w:t>ệ</w:t>
      </w:r>
      <w:r>
        <w:rPr>
          <w:rFonts w:ascii="Arial" w:hAnsi="Arial"/>
          <w:sz w:val="20"/>
        </w:rPr>
        <w:t>c th</w:t>
      </w:r>
      <w:r>
        <w:rPr>
          <w:rFonts w:ascii="Arial" w:hAnsi="Arial"/>
          <w:sz w:val="20"/>
        </w:rPr>
        <w:t>ự</w:t>
      </w:r>
      <w:r>
        <w:rPr>
          <w:rFonts w:ascii="Arial" w:hAnsi="Arial"/>
          <w:sz w:val="20"/>
        </w:rPr>
        <w:t>c thi d</w:t>
      </w:r>
      <w:r>
        <w:rPr>
          <w:rFonts w:ascii="Arial" w:hAnsi="Arial"/>
          <w:sz w:val="20"/>
        </w:rPr>
        <w:t>ự</w:t>
      </w:r>
      <w:r>
        <w:rPr>
          <w:rFonts w:ascii="Arial" w:hAnsi="Arial"/>
          <w:sz w:val="20"/>
        </w:rPr>
        <w:t xml:space="preserve"> án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w:t>
      </w:r>
    </w:p>
    <w:p w14:paraId="6048456D" w14:textId="77777777" w:rsidR="00451F61" w:rsidRDefault="00502F77" w:rsidP="00D7516C">
      <w:pPr>
        <w:adjustRightInd w:val="0"/>
        <w:snapToGrid w:val="0"/>
        <w:spacing w:after="120" w:line="240" w:lineRule="auto"/>
        <w:ind w:firstLine="720"/>
        <w:jc w:val="both"/>
      </w:pPr>
      <w:r>
        <w:rPr>
          <w:rFonts w:ascii="Arial" w:hAnsi="Arial"/>
          <w:sz w:val="20"/>
        </w:rPr>
        <w:t>d) R</w:t>
      </w:r>
      <w:r>
        <w:rPr>
          <w:rFonts w:ascii="Arial" w:hAnsi="Arial"/>
          <w:sz w:val="20"/>
        </w:rPr>
        <w:t>ủ</w:t>
      </w:r>
      <w:r>
        <w:rPr>
          <w:rFonts w:ascii="Arial" w:hAnsi="Arial"/>
          <w:sz w:val="20"/>
        </w:rPr>
        <w:t>i ro khách quan khác ngoài kh</w:t>
      </w:r>
      <w:r>
        <w:rPr>
          <w:rFonts w:ascii="Arial" w:hAnsi="Arial"/>
          <w:sz w:val="20"/>
        </w:rPr>
        <w:t>ả</w:t>
      </w:r>
      <w:r>
        <w:rPr>
          <w:rFonts w:ascii="Arial" w:hAnsi="Arial"/>
          <w:sz w:val="20"/>
        </w:rPr>
        <w:t xml:space="preserve"> năng d</w:t>
      </w:r>
      <w:r>
        <w:rPr>
          <w:rFonts w:ascii="Arial" w:hAnsi="Arial"/>
          <w:sz w:val="20"/>
        </w:rPr>
        <w:t>ự</w:t>
      </w:r>
      <w:r>
        <w:rPr>
          <w:rFonts w:ascii="Arial" w:hAnsi="Arial"/>
          <w:sz w:val="20"/>
        </w:rPr>
        <w:t xml:space="preserve"> đoán và ki</w:t>
      </w:r>
      <w:r>
        <w:rPr>
          <w:rFonts w:ascii="Arial" w:hAnsi="Arial"/>
          <w:sz w:val="20"/>
        </w:rPr>
        <w:t>ể</w:t>
      </w:r>
      <w:r>
        <w:rPr>
          <w:rFonts w:ascii="Arial" w:hAnsi="Arial"/>
          <w:sz w:val="20"/>
        </w:rPr>
        <w:t>m soát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quy</w:t>
      </w:r>
      <w:r>
        <w:rPr>
          <w:rFonts w:ascii="Arial" w:hAnsi="Arial"/>
          <w:sz w:val="20"/>
        </w:rPr>
        <w:t>ế</w:t>
      </w:r>
      <w:r>
        <w:rPr>
          <w:rFonts w:ascii="Arial" w:hAnsi="Arial"/>
          <w:sz w:val="20"/>
        </w:rPr>
        <w:t>t đ</w:t>
      </w:r>
      <w:r>
        <w:rPr>
          <w:rFonts w:ascii="Arial" w:hAnsi="Arial"/>
          <w:sz w:val="20"/>
        </w:rPr>
        <w:t>ị</w:t>
      </w:r>
      <w:r>
        <w:rPr>
          <w:rFonts w:ascii="Arial" w:hAnsi="Arial"/>
          <w:sz w:val="20"/>
        </w:rPr>
        <w:t>nh tham gia góp v</w:t>
      </w:r>
      <w:r>
        <w:rPr>
          <w:rFonts w:ascii="Arial" w:hAnsi="Arial"/>
          <w:sz w:val="20"/>
        </w:rPr>
        <w:t>ố</w:t>
      </w:r>
      <w:r>
        <w:rPr>
          <w:rFonts w:ascii="Arial" w:hAnsi="Arial"/>
          <w:sz w:val="20"/>
        </w:rPr>
        <w:t>n, xây d</w:t>
      </w:r>
      <w:r>
        <w:rPr>
          <w:rFonts w:ascii="Arial" w:hAnsi="Arial"/>
          <w:sz w:val="20"/>
        </w:rPr>
        <w:t>ự</w:t>
      </w:r>
      <w:r>
        <w:rPr>
          <w:rFonts w:ascii="Arial" w:hAnsi="Arial"/>
          <w:sz w:val="20"/>
        </w:rPr>
        <w:t>ng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chi</w:t>
      </w:r>
      <w:r>
        <w:rPr>
          <w:rFonts w:ascii="Arial" w:hAnsi="Arial"/>
          <w:sz w:val="20"/>
        </w:rPr>
        <w:t>ế</w:t>
      </w:r>
      <w:r>
        <w:rPr>
          <w:rFonts w:ascii="Arial" w:hAnsi="Arial"/>
          <w:sz w:val="20"/>
        </w:rPr>
        <w:t>n lư</w:t>
      </w:r>
      <w:r>
        <w:rPr>
          <w:rFonts w:ascii="Arial" w:hAnsi="Arial"/>
          <w:sz w:val="20"/>
        </w:rPr>
        <w:t>ợ</w:t>
      </w:r>
      <w:r>
        <w:rPr>
          <w:rFonts w:ascii="Arial" w:hAnsi="Arial"/>
          <w:sz w:val="20"/>
        </w:rPr>
        <w:t>c đ</w:t>
      </w:r>
      <w:r>
        <w:rPr>
          <w:rFonts w:ascii="Arial" w:hAnsi="Arial"/>
          <w:sz w:val="20"/>
        </w:rPr>
        <w:t>ầ</w:t>
      </w:r>
      <w:r>
        <w:rPr>
          <w:rFonts w:ascii="Arial" w:hAnsi="Arial"/>
          <w:sz w:val="20"/>
        </w:rPr>
        <w:t>u tư</w:t>
      </w:r>
      <w:r>
        <w:rPr>
          <w:rFonts w:ascii="Arial" w:hAnsi="Arial"/>
          <w:sz w:val="20"/>
        </w:rPr>
        <w: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đ</w:t>
      </w:r>
      <w:r>
        <w:rPr>
          <w:rFonts w:ascii="Arial" w:hAnsi="Arial"/>
          <w:sz w:val="20"/>
        </w:rPr>
        <w:t>ầ</w:t>
      </w:r>
      <w:r>
        <w:rPr>
          <w:rFonts w:ascii="Arial" w:hAnsi="Arial"/>
          <w:sz w:val="20"/>
        </w:rPr>
        <w:t>u tư, qu</w:t>
      </w:r>
      <w:r>
        <w:rPr>
          <w:rFonts w:ascii="Arial" w:hAnsi="Arial"/>
          <w:sz w:val="20"/>
        </w:rPr>
        <w:t>ả</w:t>
      </w:r>
      <w:r>
        <w:rPr>
          <w:rFonts w:ascii="Arial" w:hAnsi="Arial"/>
          <w:sz w:val="20"/>
        </w:rPr>
        <w:t>n lý danh m</w:t>
      </w:r>
      <w:r>
        <w:rPr>
          <w:rFonts w:ascii="Arial" w:hAnsi="Arial"/>
          <w:sz w:val="20"/>
        </w:rPr>
        <w:t>ụ</w:t>
      </w:r>
      <w:r>
        <w:rPr>
          <w:rFonts w:ascii="Arial" w:hAnsi="Arial"/>
          <w:sz w:val="20"/>
        </w:rPr>
        <w:t>c đ</w:t>
      </w:r>
      <w:r>
        <w:rPr>
          <w:rFonts w:ascii="Arial" w:hAnsi="Arial"/>
          <w:sz w:val="20"/>
        </w:rPr>
        <w:t>ầ</w:t>
      </w:r>
      <w:r>
        <w:rPr>
          <w:rFonts w:ascii="Arial" w:hAnsi="Arial"/>
          <w:sz w:val="20"/>
        </w:rPr>
        <w:t>u tư và các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w:t>
      </w:r>
    </w:p>
    <w:p w14:paraId="4F9C42AF" w14:textId="77777777" w:rsidR="00451F61" w:rsidRDefault="00502F77" w:rsidP="00A63B1F">
      <w:pPr>
        <w:adjustRightInd w:val="0"/>
        <w:snapToGrid w:val="0"/>
        <w:spacing w:after="0" w:line="240" w:lineRule="auto"/>
        <w:ind w:firstLine="720"/>
        <w:jc w:val="both"/>
      </w:pPr>
      <w:r>
        <w:rPr>
          <w:rFonts w:ascii="Arial" w:hAnsi="Arial"/>
          <w:sz w:val="20"/>
        </w:rPr>
        <w:t>3. Cơ quan quy</w:t>
      </w:r>
      <w:r>
        <w:rPr>
          <w:rFonts w:ascii="Arial" w:hAnsi="Arial"/>
          <w:sz w:val="20"/>
        </w:rPr>
        <w:t>ế</w:t>
      </w:r>
      <w:r>
        <w:rPr>
          <w:rFonts w:ascii="Arial" w:hAnsi="Arial"/>
          <w:sz w:val="20"/>
        </w:rPr>
        <w:t>t đ</w:t>
      </w:r>
      <w:r>
        <w:rPr>
          <w:rFonts w:ascii="Arial" w:hAnsi="Arial"/>
          <w:sz w:val="20"/>
        </w:rPr>
        <w:t>ị</w:t>
      </w:r>
      <w:r>
        <w:rPr>
          <w:rFonts w:ascii="Arial" w:hAnsi="Arial"/>
          <w:sz w:val="20"/>
        </w:rPr>
        <w:t>nh cao nh</w:t>
      </w:r>
      <w:r>
        <w:rPr>
          <w:rFonts w:ascii="Arial" w:hAnsi="Arial"/>
          <w:sz w:val="20"/>
        </w:rPr>
        <w:t>ấ</w:t>
      </w:r>
      <w:r>
        <w:rPr>
          <w:rFonts w:ascii="Arial" w:hAnsi="Arial"/>
          <w:sz w:val="20"/>
        </w:rPr>
        <w:t>t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có trách nhi</w:t>
      </w:r>
      <w:r>
        <w:rPr>
          <w:rFonts w:ascii="Arial" w:hAnsi="Arial"/>
          <w:sz w:val="20"/>
        </w:rPr>
        <w:t>ệ</w:t>
      </w:r>
      <w:r>
        <w:rPr>
          <w:rFonts w:ascii="Arial" w:hAnsi="Arial"/>
          <w:sz w:val="20"/>
        </w:rPr>
        <w:t>m xác nh</w:t>
      </w:r>
      <w:r>
        <w:rPr>
          <w:rFonts w:ascii="Arial" w:hAnsi="Arial"/>
          <w:sz w:val="20"/>
        </w:rPr>
        <w:t>ậ</w:t>
      </w:r>
      <w:r>
        <w:rPr>
          <w:rFonts w:ascii="Arial" w:hAnsi="Arial"/>
          <w:sz w:val="20"/>
        </w:rPr>
        <w:t>n d</w:t>
      </w:r>
      <w:r>
        <w:rPr>
          <w:rFonts w:ascii="Arial" w:hAnsi="Arial"/>
          <w:sz w:val="20"/>
        </w:rPr>
        <w:t>ự</w:t>
      </w:r>
      <w:r>
        <w:rPr>
          <w:rFonts w:ascii="Arial" w:hAnsi="Arial"/>
          <w:sz w:val="20"/>
        </w:rPr>
        <w:t>a trên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giám sát và đánh giá đ</w:t>
      </w:r>
      <w:r>
        <w:rPr>
          <w:rFonts w:ascii="Arial" w:hAnsi="Arial"/>
          <w:sz w:val="20"/>
        </w:rPr>
        <w:t>ộ</w:t>
      </w:r>
      <w:r>
        <w:rPr>
          <w:rFonts w:ascii="Arial" w:hAnsi="Arial"/>
          <w:sz w:val="20"/>
        </w:rPr>
        <w:t>c l</w:t>
      </w:r>
      <w:r>
        <w:rPr>
          <w:rFonts w:ascii="Arial" w:hAnsi="Arial"/>
          <w:sz w:val="20"/>
        </w:rPr>
        <w:t>ậ</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12, báo cáo ho</w:t>
      </w:r>
      <w:r>
        <w:rPr>
          <w:rFonts w:ascii="Arial" w:hAnsi="Arial"/>
          <w:sz w:val="20"/>
        </w:rPr>
        <w:t>ạ</w:t>
      </w:r>
      <w:r>
        <w:rPr>
          <w:rFonts w:ascii="Arial" w:hAnsi="Arial"/>
          <w:sz w:val="20"/>
        </w:rPr>
        <w:t>t đ</w:t>
      </w:r>
      <w:r>
        <w:rPr>
          <w:rFonts w:ascii="Arial" w:hAnsi="Arial"/>
          <w:sz w:val="20"/>
        </w:rPr>
        <w:t>ộ</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13</w:t>
      </w:r>
      <w:r>
        <w:rPr>
          <w:rFonts w:ascii="Arial" w:hAnsi="Arial"/>
          <w:sz w:val="20"/>
        </w:rPr>
        <w:t xml:space="preserve">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ho</w:t>
      </w:r>
      <w:r>
        <w:rPr>
          <w:rFonts w:ascii="Arial" w:hAnsi="Arial"/>
          <w:sz w:val="20"/>
        </w:rPr>
        <w:t>ặ</w:t>
      </w:r>
      <w:r>
        <w:rPr>
          <w:rFonts w:ascii="Arial" w:hAnsi="Arial"/>
          <w:sz w:val="20"/>
        </w:rPr>
        <w:t>c có th</w:t>
      </w:r>
      <w:r>
        <w:rPr>
          <w:rFonts w:ascii="Arial" w:hAnsi="Arial"/>
          <w:sz w:val="20"/>
        </w:rPr>
        <w:t>ể</w:t>
      </w:r>
      <w:r>
        <w:rPr>
          <w:rFonts w:ascii="Arial" w:hAnsi="Arial"/>
          <w:sz w:val="20"/>
        </w:rPr>
        <w:t xml:space="preserve"> tham v</w:t>
      </w:r>
      <w:r>
        <w:rPr>
          <w:rFonts w:ascii="Arial" w:hAnsi="Arial"/>
          <w:sz w:val="20"/>
        </w:rPr>
        <w:t>ấ</w:t>
      </w:r>
      <w:r>
        <w:rPr>
          <w:rFonts w:ascii="Arial" w:hAnsi="Arial"/>
          <w:sz w:val="20"/>
        </w:rPr>
        <w:t>n ý ki</w:t>
      </w:r>
      <w:r>
        <w:rPr>
          <w:rFonts w:ascii="Arial" w:hAnsi="Arial"/>
          <w:sz w:val="20"/>
        </w:rPr>
        <w:t>ế</w:t>
      </w:r>
      <w:r>
        <w:rPr>
          <w:rFonts w:ascii="Arial" w:hAnsi="Arial"/>
          <w:sz w:val="20"/>
        </w:rPr>
        <w:t>n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tư v</w:t>
      </w:r>
      <w:r>
        <w:rPr>
          <w:rFonts w:ascii="Arial" w:hAnsi="Arial"/>
          <w:sz w:val="20"/>
        </w:rPr>
        <w:t>ấ</w:t>
      </w:r>
      <w:r>
        <w:rPr>
          <w:rFonts w:ascii="Arial" w:hAnsi="Arial"/>
          <w:sz w:val="20"/>
        </w:rPr>
        <w:t>n đ</w:t>
      </w:r>
      <w:r>
        <w:rPr>
          <w:rFonts w:ascii="Arial" w:hAnsi="Arial"/>
          <w:sz w:val="20"/>
        </w:rPr>
        <w:t>ộ</w:t>
      </w:r>
      <w:r>
        <w:rPr>
          <w:rFonts w:ascii="Arial" w:hAnsi="Arial"/>
          <w:sz w:val="20"/>
        </w:rPr>
        <w:t>c l</w:t>
      </w:r>
      <w:r>
        <w:rPr>
          <w:rFonts w:ascii="Arial" w:hAnsi="Arial"/>
          <w:sz w:val="20"/>
        </w:rPr>
        <w:t>ậ</w:t>
      </w:r>
      <w:r>
        <w:rPr>
          <w:rFonts w:ascii="Arial" w:hAnsi="Arial"/>
          <w:sz w:val="20"/>
        </w:rPr>
        <w:t>p có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phù h</w:t>
      </w:r>
      <w:r>
        <w:rPr>
          <w:rFonts w:ascii="Arial" w:hAnsi="Arial"/>
          <w:sz w:val="20"/>
        </w:rPr>
        <w:t>ợ</w:t>
      </w:r>
      <w:r>
        <w:rPr>
          <w:rFonts w:ascii="Arial" w:hAnsi="Arial"/>
          <w:sz w:val="20"/>
        </w:rPr>
        <w:t>p trư</w:t>
      </w:r>
      <w:r>
        <w:rPr>
          <w:rFonts w:ascii="Arial" w:hAnsi="Arial"/>
          <w:sz w:val="20"/>
        </w:rPr>
        <w:t>ớ</w:t>
      </w:r>
      <w:r>
        <w:rPr>
          <w:rFonts w:ascii="Arial" w:hAnsi="Arial"/>
          <w:sz w:val="20"/>
        </w:rPr>
        <w:t>c khi th</w:t>
      </w:r>
      <w:r>
        <w:rPr>
          <w:rFonts w:ascii="Arial" w:hAnsi="Arial"/>
          <w:sz w:val="20"/>
        </w:rPr>
        <w:t>ự</w:t>
      </w:r>
      <w:r>
        <w:rPr>
          <w:rFonts w:ascii="Arial" w:hAnsi="Arial"/>
          <w:sz w:val="20"/>
        </w:rPr>
        <w:t>c hi</w:t>
      </w:r>
      <w:r>
        <w:rPr>
          <w:rFonts w:ascii="Arial" w:hAnsi="Arial"/>
          <w:sz w:val="20"/>
        </w:rPr>
        <w:t>ệ</w:t>
      </w:r>
      <w:r>
        <w:rPr>
          <w:rFonts w:ascii="Arial" w:hAnsi="Arial"/>
          <w:sz w:val="20"/>
        </w:rPr>
        <w:t>n trách nhi</w:t>
      </w:r>
      <w:r>
        <w:rPr>
          <w:rFonts w:ascii="Arial" w:hAnsi="Arial"/>
          <w:sz w:val="20"/>
        </w:rPr>
        <w:t>ệ</w:t>
      </w:r>
      <w:r>
        <w:rPr>
          <w:rFonts w:ascii="Arial" w:hAnsi="Arial"/>
          <w:sz w:val="20"/>
        </w:rPr>
        <w:t>m xác nh</w:t>
      </w:r>
      <w:r>
        <w:rPr>
          <w:rFonts w:ascii="Arial" w:hAnsi="Arial"/>
          <w:sz w:val="20"/>
        </w:rPr>
        <w:t>ậ</w:t>
      </w:r>
      <w:r>
        <w:rPr>
          <w:rFonts w:ascii="Arial" w:hAnsi="Arial"/>
          <w:sz w:val="20"/>
        </w:rPr>
        <w:t>n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p>
    <w:p w14:paraId="63ACAAAB" w14:textId="77777777" w:rsidR="00A63B1F" w:rsidRDefault="00A63B1F" w:rsidP="00A63B1F">
      <w:pPr>
        <w:adjustRightInd w:val="0"/>
        <w:snapToGrid w:val="0"/>
        <w:spacing w:after="0" w:line="240" w:lineRule="auto"/>
        <w:ind w:firstLine="720"/>
        <w:jc w:val="both"/>
        <w:rPr>
          <w:rFonts w:ascii="Arial" w:hAnsi="Arial"/>
          <w:b/>
          <w:sz w:val="20"/>
        </w:rPr>
      </w:pPr>
    </w:p>
    <w:p w14:paraId="38B7167B" w14:textId="1F4636AF" w:rsidR="00451F61" w:rsidRDefault="00502F77" w:rsidP="00A63B1F">
      <w:pPr>
        <w:adjustRightInd w:val="0"/>
        <w:snapToGrid w:val="0"/>
        <w:spacing w:after="0" w:line="240" w:lineRule="auto"/>
        <w:jc w:val="center"/>
      </w:pPr>
      <w:r>
        <w:rPr>
          <w:rFonts w:ascii="Arial" w:hAnsi="Arial"/>
          <w:b/>
          <w:sz w:val="20"/>
        </w:rPr>
        <w:t>Chương III</w:t>
      </w:r>
    </w:p>
    <w:p w14:paraId="62E63D88" w14:textId="3CB1507F" w:rsidR="00451F61" w:rsidRDefault="00502F77" w:rsidP="00A63B1F">
      <w:pPr>
        <w:adjustRightInd w:val="0"/>
        <w:snapToGrid w:val="0"/>
        <w:spacing w:after="0" w:line="240" w:lineRule="auto"/>
        <w:jc w:val="center"/>
      </w:pPr>
      <w:r>
        <w:rPr>
          <w:rFonts w:ascii="Arial" w:hAnsi="Arial"/>
          <w:b/>
          <w:sz w:val="20"/>
        </w:rPr>
        <w:t>QU</w:t>
      </w:r>
      <w:r>
        <w:rPr>
          <w:rFonts w:ascii="Arial" w:hAnsi="Arial"/>
          <w:b/>
          <w:sz w:val="20"/>
        </w:rPr>
        <w:t>Ả</w:t>
      </w:r>
      <w:r>
        <w:rPr>
          <w:rFonts w:ascii="Arial" w:hAnsi="Arial"/>
          <w:b/>
          <w:sz w:val="20"/>
        </w:rPr>
        <w:t>N LÝ NHÀ NƯ</w:t>
      </w:r>
      <w:r>
        <w:rPr>
          <w:rFonts w:ascii="Arial" w:hAnsi="Arial"/>
          <w:b/>
          <w:sz w:val="20"/>
        </w:rPr>
        <w:t>Ớ</w:t>
      </w:r>
      <w:r>
        <w:rPr>
          <w:rFonts w:ascii="Arial" w:hAnsi="Arial"/>
          <w:b/>
          <w:sz w:val="20"/>
        </w:rPr>
        <w:t>C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QU</w:t>
      </w:r>
      <w:r>
        <w:rPr>
          <w:rFonts w:ascii="Arial" w:hAnsi="Arial"/>
          <w:b/>
          <w:sz w:val="20"/>
        </w:rPr>
        <w:t>Ỹ</w:t>
      </w:r>
      <w:r>
        <w:rPr>
          <w:rFonts w:ascii="Arial" w:hAnsi="Arial"/>
          <w:b/>
          <w:sz w:val="20"/>
        </w:rPr>
        <w:t xml:space="preserve">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 xml:space="preserve">M  </w:t>
      </w:r>
      <w:r w:rsidR="00A63B1F">
        <w:rPr>
          <w:rFonts w:ascii="Arial" w:hAnsi="Arial"/>
          <w:b/>
          <w:sz w:val="20"/>
        </w:rPr>
        <w:br/>
      </w:r>
      <w:r>
        <w:rPr>
          <w:rFonts w:ascii="Arial" w:hAnsi="Arial"/>
          <w:b/>
          <w:sz w:val="20"/>
        </w:rPr>
        <w:t>QU</w:t>
      </w:r>
      <w:r>
        <w:rPr>
          <w:rFonts w:ascii="Arial" w:hAnsi="Arial"/>
          <w:b/>
          <w:sz w:val="20"/>
        </w:rPr>
        <w:t>Ố</w:t>
      </w:r>
      <w:r>
        <w:rPr>
          <w:rFonts w:ascii="Arial" w:hAnsi="Arial"/>
          <w:b/>
          <w:sz w:val="20"/>
        </w:rPr>
        <w:t>C GIA, QU</w:t>
      </w:r>
      <w:r>
        <w:rPr>
          <w:rFonts w:ascii="Arial" w:hAnsi="Arial"/>
          <w:b/>
          <w:sz w:val="20"/>
        </w:rPr>
        <w:t>Ỹ</w:t>
      </w:r>
      <w:r>
        <w:rPr>
          <w:rFonts w:ascii="Arial" w:hAnsi="Arial"/>
          <w:b/>
          <w:sz w:val="20"/>
        </w:rPr>
        <w:t xml:space="preserve"> Đ</w:t>
      </w:r>
      <w:r>
        <w:rPr>
          <w:rFonts w:ascii="Arial" w:hAnsi="Arial"/>
          <w:b/>
          <w:sz w:val="20"/>
        </w:rPr>
        <w:t>Ầ</w:t>
      </w:r>
      <w:r>
        <w:rPr>
          <w:rFonts w:ascii="Arial" w:hAnsi="Arial"/>
          <w:b/>
          <w:sz w:val="20"/>
        </w:rPr>
        <w:t>U TƯ M</w:t>
      </w:r>
      <w:r>
        <w:rPr>
          <w:rFonts w:ascii="Arial" w:hAnsi="Arial"/>
          <w:b/>
          <w:sz w:val="20"/>
        </w:rPr>
        <w:t>Ạ</w:t>
      </w:r>
      <w:r>
        <w:rPr>
          <w:rFonts w:ascii="Arial" w:hAnsi="Arial"/>
          <w:b/>
          <w:sz w:val="20"/>
        </w:rPr>
        <w:t>O HI</w:t>
      </w:r>
      <w:r>
        <w:rPr>
          <w:rFonts w:ascii="Arial" w:hAnsi="Arial"/>
          <w:b/>
          <w:sz w:val="20"/>
        </w:rPr>
        <w:t>Ể</w:t>
      </w:r>
      <w:r>
        <w:rPr>
          <w:rFonts w:ascii="Arial" w:hAnsi="Arial"/>
          <w:b/>
          <w:sz w:val="20"/>
        </w:rPr>
        <w:t>M C</w:t>
      </w:r>
      <w:r>
        <w:rPr>
          <w:rFonts w:ascii="Arial" w:hAnsi="Arial"/>
          <w:b/>
          <w:sz w:val="20"/>
        </w:rPr>
        <w:t>Ủ</w:t>
      </w:r>
      <w:r>
        <w:rPr>
          <w:rFonts w:ascii="Arial" w:hAnsi="Arial"/>
          <w:b/>
          <w:sz w:val="20"/>
        </w:rPr>
        <w:t>A Đ</w:t>
      </w:r>
      <w:r>
        <w:rPr>
          <w:rFonts w:ascii="Arial" w:hAnsi="Arial"/>
          <w:b/>
          <w:sz w:val="20"/>
        </w:rPr>
        <w:t>Ị</w:t>
      </w:r>
      <w:r>
        <w:rPr>
          <w:rFonts w:ascii="Arial" w:hAnsi="Arial"/>
          <w:b/>
          <w:sz w:val="20"/>
        </w:rPr>
        <w:t>A PHƯƠNG</w:t>
      </w:r>
    </w:p>
    <w:p w14:paraId="42BBE0F1" w14:textId="77777777" w:rsidR="00A63B1F" w:rsidRDefault="00A63B1F" w:rsidP="00A63B1F">
      <w:pPr>
        <w:adjustRightInd w:val="0"/>
        <w:snapToGrid w:val="0"/>
        <w:spacing w:after="0" w:line="240" w:lineRule="auto"/>
        <w:ind w:firstLine="720"/>
        <w:jc w:val="both"/>
        <w:rPr>
          <w:rFonts w:ascii="Arial" w:hAnsi="Arial"/>
          <w:b/>
          <w:sz w:val="20"/>
        </w:rPr>
      </w:pPr>
    </w:p>
    <w:p w14:paraId="35D363DF" w14:textId="721C4CD1"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B</w:t>
      </w:r>
      <w:r>
        <w:rPr>
          <w:rFonts w:ascii="Arial" w:hAnsi="Arial"/>
          <w:b/>
          <w:sz w:val="20"/>
        </w:rPr>
        <w:t>ộ</w:t>
      </w:r>
      <w:r>
        <w:rPr>
          <w:rFonts w:ascii="Arial" w:hAnsi="Arial"/>
          <w:b/>
          <w:sz w:val="20"/>
        </w:rPr>
        <w:t xml:space="preserve"> Khoa h</w:t>
      </w:r>
      <w:r>
        <w:rPr>
          <w:rFonts w:ascii="Arial" w:hAnsi="Arial"/>
          <w:b/>
          <w:sz w:val="20"/>
        </w:rPr>
        <w:t>ọ</w:t>
      </w:r>
      <w:r>
        <w:rPr>
          <w:rFonts w:ascii="Arial" w:hAnsi="Arial"/>
          <w:b/>
          <w:sz w:val="20"/>
        </w:rPr>
        <w:t>c và Công ngh</w:t>
      </w:r>
      <w:r>
        <w:rPr>
          <w:rFonts w:ascii="Arial" w:hAnsi="Arial"/>
          <w:b/>
          <w:sz w:val="20"/>
        </w:rPr>
        <w:t>ệ</w:t>
      </w:r>
    </w:p>
    <w:p w14:paraId="09AB3735" w14:textId="77777777" w:rsidR="00451F61" w:rsidRDefault="00502F77" w:rsidP="00D7516C">
      <w:pPr>
        <w:adjustRightInd w:val="0"/>
        <w:snapToGrid w:val="0"/>
        <w:spacing w:after="120" w:line="240" w:lineRule="auto"/>
        <w:ind w:firstLine="720"/>
        <w:jc w:val="both"/>
      </w:pPr>
      <w:r>
        <w:rPr>
          <w:rFonts w:ascii="Arial" w:hAnsi="Arial"/>
          <w:sz w:val="20"/>
        </w:rPr>
        <w:t>1. Đ</w:t>
      </w:r>
      <w:r>
        <w:rPr>
          <w:rFonts w:ascii="Arial" w:hAnsi="Arial"/>
          <w:sz w:val="20"/>
        </w:rPr>
        <w:t>ầ</w:t>
      </w:r>
      <w:r>
        <w:rPr>
          <w:rFonts w:ascii="Arial" w:hAnsi="Arial"/>
          <w:sz w:val="20"/>
        </w:rPr>
        <w:t>u m</w:t>
      </w:r>
      <w:r>
        <w:rPr>
          <w:rFonts w:ascii="Arial" w:hAnsi="Arial"/>
          <w:sz w:val="20"/>
        </w:rPr>
        <w:t>ố</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thành viên sáng l</w:t>
      </w:r>
      <w:r>
        <w:rPr>
          <w:rFonts w:ascii="Arial" w:hAnsi="Arial"/>
          <w:sz w:val="20"/>
        </w:rPr>
        <w:t>ậ</w:t>
      </w:r>
      <w:r>
        <w:rPr>
          <w:rFonts w:ascii="Arial" w:hAnsi="Arial"/>
          <w:sz w:val="20"/>
        </w:rPr>
        <w:t>p có năng l</w:t>
      </w:r>
      <w:r>
        <w:rPr>
          <w:rFonts w:ascii="Arial" w:hAnsi="Arial"/>
          <w:sz w:val="20"/>
        </w:rPr>
        <w:t>ự</w:t>
      </w:r>
      <w:r>
        <w:rPr>
          <w:rFonts w:ascii="Arial" w:hAnsi="Arial"/>
          <w:sz w:val="20"/>
        </w:rPr>
        <w:t>c tham gia thành l</w:t>
      </w:r>
      <w:r>
        <w:rPr>
          <w:rFonts w:ascii="Arial" w:hAnsi="Arial"/>
          <w:sz w:val="20"/>
        </w:rPr>
        <w:t>ậ</w:t>
      </w:r>
      <w:r>
        <w:rPr>
          <w:rFonts w:ascii="Arial" w:hAnsi="Arial"/>
          <w:sz w:val="20"/>
        </w:rPr>
        <w:t>p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thành viên khác xây d</w:t>
      </w:r>
      <w:r>
        <w:rPr>
          <w:rFonts w:ascii="Arial" w:hAnsi="Arial"/>
          <w:sz w:val="20"/>
        </w:rPr>
        <w:t>ự</w:t>
      </w:r>
      <w:r>
        <w:rPr>
          <w:rFonts w:ascii="Arial" w:hAnsi="Arial"/>
          <w:sz w:val="20"/>
        </w:rPr>
        <w:t>ng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w:t>
      </w:r>
    </w:p>
    <w:p w14:paraId="0871B3E4" w14:textId="77777777" w:rsidR="00451F61" w:rsidRDefault="00502F77" w:rsidP="00D7516C">
      <w:pPr>
        <w:adjustRightInd w:val="0"/>
        <w:snapToGrid w:val="0"/>
        <w:spacing w:after="120" w:line="240" w:lineRule="auto"/>
        <w:ind w:firstLine="720"/>
        <w:jc w:val="both"/>
      </w:pPr>
      <w:r>
        <w:rPr>
          <w:rFonts w:ascii="Arial" w:hAnsi="Arial"/>
          <w:sz w:val="20"/>
        </w:rPr>
        <w:t>2.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m</w:t>
      </w:r>
      <w:r>
        <w:rPr>
          <w:rFonts w:ascii="Arial" w:hAnsi="Arial"/>
          <w:sz w:val="20"/>
        </w:rPr>
        <w:t>ứ</w:t>
      </w:r>
      <w:r>
        <w:rPr>
          <w:rFonts w:ascii="Arial" w:hAnsi="Arial"/>
          <w:sz w:val="20"/>
        </w:rPr>
        <w:t>c b</w:t>
      </w:r>
      <w:r>
        <w:rPr>
          <w:rFonts w:ascii="Arial" w:hAnsi="Arial"/>
          <w:sz w:val="20"/>
        </w:rPr>
        <w:t>ố</w:t>
      </w:r>
      <w:r>
        <w:rPr>
          <w:rFonts w:ascii="Arial" w:hAnsi="Arial"/>
          <w:sz w:val="20"/>
        </w:rPr>
        <w:t xml:space="preserve"> trí hình thành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và t</w:t>
      </w:r>
      <w:r>
        <w:rPr>
          <w:rFonts w:ascii="Arial" w:hAnsi="Arial"/>
          <w:sz w:val="20"/>
        </w:rPr>
        <w:t>ổ</w:t>
      </w:r>
      <w:r>
        <w:rPr>
          <w:rFonts w:ascii="Arial" w:hAnsi="Arial"/>
          <w:sz w:val="20"/>
        </w:rPr>
        <w:t>ng h</w:t>
      </w:r>
      <w:r>
        <w:rPr>
          <w:rFonts w:ascii="Arial" w:hAnsi="Arial"/>
          <w:sz w:val="20"/>
        </w:rPr>
        <w:t>ợ</w:t>
      </w:r>
      <w:r>
        <w:rPr>
          <w:rFonts w:ascii="Arial" w:hAnsi="Arial"/>
          <w:sz w:val="20"/>
        </w:rPr>
        <w:t>p chung trong phương án d</w:t>
      </w:r>
      <w:r>
        <w:rPr>
          <w:rFonts w:ascii="Arial" w:hAnsi="Arial"/>
          <w:sz w:val="20"/>
        </w:rPr>
        <w:t>ự</w:t>
      </w:r>
      <w:r>
        <w:rPr>
          <w:rFonts w:ascii="Arial" w:hAnsi="Arial"/>
          <w:sz w:val="20"/>
        </w:rPr>
        <w:t xml:space="preserve"> toán lĩnh v</w:t>
      </w:r>
      <w:r>
        <w:rPr>
          <w:rFonts w:ascii="Arial" w:hAnsi="Arial"/>
          <w:sz w:val="20"/>
        </w:rPr>
        <w:t>ự</w:t>
      </w:r>
      <w:r>
        <w:rPr>
          <w:rFonts w:ascii="Arial" w:hAnsi="Arial"/>
          <w:sz w:val="20"/>
        </w:rPr>
        <w:t>c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g</w:t>
      </w:r>
      <w:r>
        <w:rPr>
          <w:rFonts w:ascii="Arial" w:hAnsi="Arial"/>
          <w:sz w:val="20"/>
        </w:rPr>
        <w:t>ử</w:t>
      </w:r>
      <w:r>
        <w:rPr>
          <w:rFonts w:ascii="Arial" w:hAnsi="Arial"/>
          <w:sz w:val="20"/>
        </w:rPr>
        <w:t>i B</w:t>
      </w:r>
      <w:r>
        <w:rPr>
          <w:rFonts w:ascii="Arial" w:hAnsi="Arial"/>
          <w:sz w:val="20"/>
        </w:rPr>
        <w:t>ộ</w:t>
      </w:r>
      <w:r>
        <w:rPr>
          <w:rFonts w:ascii="Arial" w:hAnsi="Arial"/>
          <w:sz w:val="20"/>
        </w:rPr>
        <w:t xml:space="preserve"> Tài chính t</w:t>
      </w:r>
      <w:r>
        <w:rPr>
          <w:rFonts w:ascii="Arial" w:hAnsi="Arial"/>
          <w:sz w:val="20"/>
        </w:rPr>
        <w:t>ổ</w:t>
      </w:r>
      <w:r>
        <w:rPr>
          <w:rFonts w:ascii="Arial" w:hAnsi="Arial"/>
          <w:sz w:val="20"/>
        </w:rPr>
        <w:t>ng h</w:t>
      </w:r>
      <w:r>
        <w:rPr>
          <w:rFonts w:ascii="Arial" w:hAnsi="Arial"/>
          <w:sz w:val="20"/>
        </w:rPr>
        <w:t>ợ</w:t>
      </w:r>
      <w:r>
        <w:rPr>
          <w:rFonts w:ascii="Arial" w:hAnsi="Arial"/>
          <w:sz w:val="20"/>
        </w:rPr>
        <w:t>p, trình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0D0ED7D2" w14:textId="77777777" w:rsidR="00451F61" w:rsidRDefault="00502F77" w:rsidP="00D7516C">
      <w:pPr>
        <w:adjustRightInd w:val="0"/>
        <w:snapToGrid w:val="0"/>
        <w:spacing w:after="120" w:line="240" w:lineRule="auto"/>
        <w:ind w:firstLine="720"/>
        <w:jc w:val="both"/>
      </w:pPr>
      <w:r>
        <w:rPr>
          <w:rFonts w:ascii="Arial" w:hAnsi="Arial"/>
          <w:sz w:val="20"/>
        </w:rPr>
        <w:lastRenderedPageBreak/>
        <w:t>3. Th</w:t>
      </w:r>
      <w:r>
        <w:rPr>
          <w:rFonts w:ascii="Arial" w:hAnsi="Arial"/>
          <w:sz w:val="20"/>
        </w:rPr>
        <w:t>ự</w:t>
      </w:r>
      <w:r>
        <w:rPr>
          <w:rFonts w:ascii="Arial" w:hAnsi="Arial"/>
          <w:sz w:val="20"/>
        </w:rPr>
        <w:t>c hi</w:t>
      </w:r>
      <w:r>
        <w:rPr>
          <w:rFonts w:ascii="Arial" w:hAnsi="Arial"/>
          <w:sz w:val="20"/>
        </w:rPr>
        <w:t>ệ</w:t>
      </w:r>
      <w:r>
        <w:rPr>
          <w:rFonts w:ascii="Arial" w:hAnsi="Arial"/>
          <w:sz w:val="20"/>
        </w:rPr>
        <w:t>n các quy</w:t>
      </w:r>
      <w:r>
        <w:rPr>
          <w:rFonts w:ascii="Arial" w:hAnsi="Arial"/>
          <w:sz w:val="20"/>
        </w:rPr>
        <w:t>ề</w:t>
      </w:r>
      <w:r>
        <w:rPr>
          <w:rFonts w:ascii="Arial" w:hAnsi="Arial"/>
          <w:sz w:val="20"/>
        </w:rPr>
        <w:t>n, nghĩa v</w:t>
      </w:r>
      <w:r>
        <w:rPr>
          <w:rFonts w:ascii="Arial" w:hAnsi="Arial"/>
          <w:sz w:val="20"/>
        </w:rPr>
        <w:t>ụ</w:t>
      </w:r>
      <w:r>
        <w:rPr>
          <w:rFonts w:ascii="Arial" w:hAnsi="Arial"/>
          <w:sz w:val="20"/>
        </w:rPr>
        <w:t>, trách nhi</w:t>
      </w:r>
      <w:r>
        <w:rPr>
          <w:rFonts w:ascii="Arial" w:hAnsi="Arial"/>
          <w:sz w:val="20"/>
        </w:rPr>
        <w:t>ệ</w:t>
      </w:r>
      <w:r>
        <w:rPr>
          <w:rFonts w:ascii="Arial" w:hAnsi="Arial"/>
          <w:sz w:val="20"/>
        </w:rPr>
        <w:t>m c</w:t>
      </w:r>
      <w:r>
        <w:rPr>
          <w:rFonts w:ascii="Arial" w:hAnsi="Arial"/>
          <w:sz w:val="20"/>
        </w:rPr>
        <w:t>ủ</w:t>
      </w:r>
      <w:r>
        <w:rPr>
          <w:rFonts w:ascii="Arial" w:hAnsi="Arial"/>
          <w:sz w:val="20"/>
        </w:rPr>
        <w:t>a cơ quan đ</w:t>
      </w:r>
      <w:r>
        <w:rPr>
          <w:rFonts w:ascii="Arial" w:hAnsi="Arial"/>
          <w:sz w:val="20"/>
        </w:rPr>
        <w:t>ạ</w:t>
      </w:r>
      <w:r>
        <w:rPr>
          <w:rFonts w:ascii="Arial" w:hAnsi="Arial"/>
          <w:sz w:val="20"/>
        </w:rPr>
        <w:t>i di</w:t>
      </w:r>
      <w:r>
        <w:rPr>
          <w:rFonts w:ascii="Arial" w:hAnsi="Arial"/>
          <w:sz w:val="20"/>
        </w:rPr>
        <w:t>ệ</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qu</w:t>
      </w:r>
      <w:r>
        <w:rPr>
          <w:rFonts w:ascii="Arial" w:hAnsi="Arial"/>
          <w:sz w:val="20"/>
        </w:rPr>
        <w:t>ố</w:t>
      </w:r>
      <w:r>
        <w:rPr>
          <w:rFonts w:ascii="Arial" w:hAnsi="Arial"/>
          <w:sz w:val="20"/>
        </w:rPr>
        <w:t>c gia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đ</w:t>
      </w:r>
      <w:r>
        <w:rPr>
          <w:rFonts w:ascii="Arial" w:hAnsi="Arial"/>
          <w:sz w:val="20"/>
        </w:rPr>
        <w:t>ầ</w:t>
      </w:r>
      <w:r>
        <w:rPr>
          <w:rFonts w:ascii="Arial" w:hAnsi="Arial"/>
          <w:sz w:val="20"/>
        </w:rPr>
        <w:t>u tư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doanh nghi</w:t>
      </w:r>
      <w:r>
        <w:rPr>
          <w:rFonts w:ascii="Arial" w:hAnsi="Arial"/>
          <w:sz w:val="20"/>
        </w:rPr>
        <w:t>ệ</w:t>
      </w:r>
      <w:r>
        <w:rPr>
          <w:rFonts w:ascii="Arial" w:hAnsi="Arial"/>
          <w:sz w:val="20"/>
        </w:rPr>
        <w:t>p.</w:t>
      </w:r>
    </w:p>
    <w:p w14:paraId="0D7A4A4A" w14:textId="77777777" w:rsidR="00451F61" w:rsidRDefault="00502F77" w:rsidP="00D7516C">
      <w:pPr>
        <w:adjustRightInd w:val="0"/>
        <w:snapToGrid w:val="0"/>
        <w:spacing w:after="120" w:line="240" w:lineRule="auto"/>
        <w:ind w:firstLine="720"/>
        <w:jc w:val="both"/>
      </w:pPr>
      <w:r>
        <w:rPr>
          <w:rFonts w:ascii="Arial" w:hAnsi="Arial"/>
          <w:sz w:val="20"/>
        </w:rPr>
        <w:t>4.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Chính ph</w:t>
      </w:r>
      <w:r>
        <w:rPr>
          <w:rFonts w:ascii="Arial" w:hAnsi="Arial"/>
          <w:sz w:val="20"/>
        </w:rPr>
        <w:t>ủ</w:t>
      </w:r>
      <w:r>
        <w:rPr>
          <w:rFonts w:ascii="Arial" w:hAnsi="Arial"/>
          <w:sz w:val="20"/>
        </w:rPr>
        <w:t xml:space="preserve"> v</w:t>
      </w:r>
      <w:r>
        <w:rPr>
          <w:rFonts w:ascii="Arial" w:hAnsi="Arial"/>
          <w:sz w:val="20"/>
        </w:rPr>
        <w:t>ề</w:t>
      </w:r>
      <w:r>
        <w:rPr>
          <w:rFonts w:ascii="Arial" w:hAnsi="Arial"/>
          <w:sz w:val="20"/>
        </w:rPr>
        <w:t xml:space="preserve">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các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2780B8CC"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B</w:t>
      </w:r>
      <w:r>
        <w:rPr>
          <w:rFonts w:ascii="Arial" w:hAnsi="Arial"/>
          <w:b/>
          <w:sz w:val="20"/>
        </w:rPr>
        <w:t>ộ</w:t>
      </w:r>
      <w:r>
        <w:rPr>
          <w:rFonts w:ascii="Arial" w:hAnsi="Arial"/>
          <w:b/>
          <w:sz w:val="20"/>
        </w:rPr>
        <w:t xml:space="preserve"> Tài chính</w:t>
      </w:r>
    </w:p>
    <w:p w14:paraId="103E41A1" w14:textId="77777777" w:rsidR="00451F61" w:rsidRDefault="00502F77" w:rsidP="00D7516C">
      <w:pPr>
        <w:adjustRightInd w:val="0"/>
        <w:snapToGrid w:val="0"/>
        <w:spacing w:after="120" w:line="240" w:lineRule="auto"/>
        <w:ind w:firstLine="720"/>
        <w:jc w:val="both"/>
      </w:pPr>
      <w:r>
        <w:rPr>
          <w:rFonts w:ascii="Arial" w:hAnsi="Arial"/>
          <w:sz w:val="20"/>
        </w:rPr>
        <w:t>Cân đ</w:t>
      </w:r>
      <w:r>
        <w:rPr>
          <w:rFonts w:ascii="Arial" w:hAnsi="Arial"/>
          <w:sz w:val="20"/>
        </w:rPr>
        <w:t>ố</w:t>
      </w:r>
      <w:r>
        <w:rPr>
          <w:rFonts w:ascii="Arial" w:hAnsi="Arial"/>
          <w:sz w:val="20"/>
        </w:rPr>
        <w:t>i,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b</w:t>
      </w:r>
      <w:r>
        <w:rPr>
          <w:rFonts w:ascii="Arial" w:hAnsi="Arial"/>
          <w:sz w:val="20"/>
        </w:rPr>
        <w:t>ố</w:t>
      </w:r>
      <w:r>
        <w:rPr>
          <w:rFonts w:ascii="Arial" w:hAnsi="Arial"/>
          <w:sz w:val="20"/>
        </w:rPr>
        <w:t xml:space="preserve"> trí d</w:t>
      </w:r>
      <w:r>
        <w:rPr>
          <w:rFonts w:ascii="Arial" w:hAnsi="Arial"/>
          <w:sz w:val="20"/>
        </w:rPr>
        <w:t>ự</w:t>
      </w:r>
      <w:r>
        <w:rPr>
          <w:rFonts w:ascii="Arial" w:hAnsi="Arial"/>
          <w:sz w:val="20"/>
        </w:rPr>
        <w:t xml:space="preserve"> toán chi ngân sách nhà nư</w:t>
      </w:r>
      <w:r>
        <w:rPr>
          <w:rFonts w:ascii="Arial" w:hAnsi="Arial"/>
          <w:sz w:val="20"/>
        </w:rPr>
        <w:t>ớ</w:t>
      </w:r>
      <w:r>
        <w:rPr>
          <w:rFonts w:ascii="Arial" w:hAnsi="Arial"/>
          <w:sz w:val="20"/>
        </w:rPr>
        <w:t>c cho lĩnh v</w:t>
      </w:r>
      <w:r>
        <w:rPr>
          <w:rFonts w:ascii="Arial" w:hAnsi="Arial"/>
          <w:sz w:val="20"/>
        </w:rPr>
        <w:t>ự</w:t>
      </w:r>
      <w:r>
        <w:rPr>
          <w:rFonts w:ascii="Arial" w:hAnsi="Arial"/>
          <w:sz w:val="20"/>
        </w:rPr>
        <w:t>c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và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ngân sách nhà nư</w:t>
      </w:r>
      <w:r>
        <w:rPr>
          <w:rFonts w:ascii="Arial" w:hAnsi="Arial"/>
          <w:sz w:val="20"/>
        </w:rPr>
        <w:t>ớ</w:t>
      </w:r>
      <w:r>
        <w:rPr>
          <w:rFonts w:ascii="Arial" w:hAnsi="Arial"/>
          <w:sz w:val="20"/>
        </w:rPr>
        <w:t>c, đ</w:t>
      </w:r>
      <w:r>
        <w:rPr>
          <w:rFonts w:ascii="Arial" w:hAnsi="Arial"/>
          <w:sz w:val="20"/>
        </w:rPr>
        <w:t>ầ</w:t>
      </w:r>
      <w:r>
        <w:rPr>
          <w:rFonts w:ascii="Arial" w:hAnsi="Arial"/>
          <w:sz w:val="20"/>
        </w:rPr>
        <w:t>u tư công và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w:t>
      </w:r>
    </w:p>
    <w:p w14:paraId="3F6876F5" w14:textId="1CEEA285"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 xml:space="preserve">a </w:t>
      </w:r>
      <w:r w:rsidR="00A63B1F">
        <w:rPr>
          <w:rFonts w:ascii="Arial" w:hAnsi="Arial"/>
          <w:b/>
          <w:sz w:val="20"/>
        </w:rPr>
        <w:t>Ủy ban</w:t>
      </w:r>
      <w:r>
        <w:rPr>
          <w:rFonts w:ascii="Arial" w:hAnsi="Arial"/>
          <w:b/>
          <w:sz w:val="20"/>
        </w:rPr>
        <w:t xml:space="preserve"> nhân dân c</w:t>
      </w:r>
      <w:r>
        <w:rPr>
          <w:rFonts w:ascii="Arial" w:hAnsi="Arial"/>
          <w:b/>
          <w:sz w:val="20"/>
        </w:rPr>
        <w:t>ấ</w:t>
      </w:r>
      <w:r>
        <w:rPr>
          <w:rFonts w:ascii="Arial" w:hAnsi="Arial"/>
          <w:b/>
          <w:sz w:val="20"/>
        </w:rPr>
        <w:t>p t</w:t>
      </w:r>
      <w:r>
        <w:rPr>
          <w:rFonts w:ascii="Arial" w:hAnsi="Arial"/>
          <w:b/>
          <w:sz w:val="20"/>
        </w:rPr>
        <w:t>ỉ</w:t>
      </w:r>
      <w:r>
        <w:rPr>
          <w:rFonts w:ascii="Arial" w:hAnsi="Arial"/>
          <w:b/>
          <w:sz w:val="20"/>
        </w:rPr>
        <w:t>nh</w:t>
      </w:r>
    </w:p>
    <w:p w14:paraId="25A87B0F" w14:textId="1380AE4A" w:rsidR="00451F61" w:rsidRDefault="00502F77" w:rsidP="00D7516C">
      <w:pPr>
        <w:adjustRightInd w:val="0"/>
        <w:snapToGrid w:val="0"/>
        <w:spacing w:after="120" w:line="240" w:lineRule="auto"/>
        <w:ind w:firstLine="720"/>
        <w:jc w:val="both"/>
      </w:pPr>
      <w:r>
        <w:rPr>
          <w:rFonts w:ascii="Arial" w:hAnsi="Arial"/>
          <w:sz w:val="20"/>
        </w:rPr>
        <w:t>1. Đ</w:t>
      </w:r>
      <w:r>
        <w:rPr>
          <w:rFonts w:ascii="Arial" w:hAnsi="Arial"/>
          <w:sz w:val="20"/>
        </w:rPr>
        <w:t>ầ</w:t>
      </w:r>
      <w:r>
        <w:rPr>
          <w:rFonts w:ascii="Arial" w:hAnsi="Arial"/>
          <w:sz w:val="20"/>
        </w:rPr>
        <w:t>u m</w:t>
      </w:r>
      <w:r>
        <w:rPr>
          <w:rFonts w:ascii="Arial" w:hAnsi="Arial"/>
          <w:sz w:val="20"/>
        </w:rPr>
        <w:t>ố</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thành viên sáng l</w:t>
      </w:r>
      <w:r>
        <w:rPr>
          <w:rFonts w:ascii="Arial" w:hAnsi="Arial"/>
          <w:sz w:val="20"/>
        </w:rPr>
        <w:t>ậ</w:t>
      </w:r>
      <w:r>
        <w:rPr>
          <w:rFonts w:ascii="Arial" w:hAnsi="Arial"/>
          <w:sz w:val="20"/>
        </w:rPr>
        <w:t>p có năng l</w:t>
      </w:r>
      <w:r>
        <w:rPr>
          <w:rFonts w:ascii="Arial" w:hAnsi="Arial"/>
          <w:sz w:val="20"/>
        </w:rPr>
        <w:t>ự</w:t>
      </w:r>
      <w:r>
        <w:rPr>
          <w:rFonts w:ascii="Arial" w:hAnsi="Arial"/>
          <w:sz w:val="20"/>
        </w:rPr>
        <w:t>c tham gia thành l</w:t>
      </w:r>
      <w:r>
        <w:rPr>
          <w:rFonts w:ascii="Arial" w:hAnsi="Arial"/>
          <w:sz w:val="20"/>
        </w:rPr>
        <w:t>ậ</w:t>
      </w:r>
      <w:r>
        <w:rPr>
          <w:rFonts w:ascii="Arial" w:hAnsi="Arial"/>
          <w:sz w:val="20"/>
        </w:rPr>
        <w:t>p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các thành viên khác xây d</w:t>
      </w:r>
      <w:r>
        <w:rPr>
          <w:rFonts w:ascii="Arial" w:hAnsi="Arial"/>
          <w:sz w:val="20"/>
        </w:rPr>
        <w:t>ự</w:t>
      </w:r>
      <w:r>
        <w:rPr>
          <w:rFonts w:ascii="Arial" w:hAnsi="Arial"/>
          <w:sz w:val="20"/>
        </w:rPr>
        <w:t>ng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qu</w:t>
      </w:r>
      <w:r>
        <w:rPr>
          <w:rFonts w:ascii="Arial" w:hAnsi="Arial"/>
          <w:sz w:val="20"/>
        </w:rPr>
        <w:t>ỹ</w:t>
      </w:r>
      <w:r>
        <w:rPr>
          <w:rFonts w:ascii="Arial" w:hAnsi="Arial"/>
          <w:sz w:val="20"/>
        </w:rPr>
        <w:t>, trình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A63B1F">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phê duy</w:t>
      </w:r>
      <w:r>
        <w:rPr>
          <w:rFonts w:ascii="Arial" w:hAnsi="Arial"/>
          <w:sz w:val="20"/>
        </w:rPr>
        <w:t>ệ</w:t>
      </w:r>
      <w:r>
        <w:rPr>
          <w:rFonts w:ascii="Arial" w:hAnsi="Arial"/>
          <w:sz w:val="20"/>
        </w:rPr>
        <w:t>t.</w:t>
      </w:r>
    </w:p>
    <w:p w14:paraId="4B85B10F" w14:textId="77777777" w:rsidR="00451F61" w:rsidRDefault="00502F77" w:rsidP="00D7516C">
      <w:pPr>
        <w:adjustRightInd w:val="0"/>
        <w:snapToGrid w:val="0"/>
        <w:spacing w:after="120" w:line="240" w:lineRule="auto"/>
        <w:ind w:firstLine="720"/>
        <w:jc w:val="both"/>
      </w:pPr>
      <w:r>
        <w:rPr>
          <w:rFonts w:ascii="Arial" w:hAnsi="Arial"/>
          <w:sz w:val="20"/>
        </w:rPr>
        <w:t>2.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m</w:t>
      </w:r>
      <w:r>
        <w:rPr>
          <w:rFonts w:ascii="Arial" w:hAnsi="Arial"/>
          <w:sz w:val="20"/>
        </w:rPr>
        <w:t>ứ</w:t>
      </w:r>
      <w:r>
        <w:rPr>
          <w:rFonts w:ascii="Arial" w:hAnsi="Arial"/>
          <w:sz w:val="20"/>
        </w:rPr>
        <w:t>c v</w:t>
      </w:r>
      <w:r>
        <w:rPr>
          <w:rFonts w:ascii="Arial" w:hAnsi="Arial"/>
          <w:sz w:val="20"/>
        </w:rPr>
        <w:t>ố</w:t>
      </w:r>
      <w:r>
        <w:rPr>
          <w:rFonts w:ascii="Arial" w:hAnsi="Arial"/>
          <w:sz w:val="20"/>
        </w:rPr>
        <w:t>n, ngu</w:t>
      </w:r>
      <w:r>
        <w:rPr>
          <w:rFonts w:ascii="Arial" w:hAnsi="Arial"/>
          <w:sz w:val="20"/>
        </w:rPr>
        <w:t>ồ</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tham gia v</w:t>
      </w:r>
      <w:r>
        <w:rPr>
          <w:rFonts w:ascii="Arial" w:hAnsi="Arial"/>
          <w:sz w:val="20"/>
        </w:rPr>
        <w:t>ố</w:t>
      </w:r>
      <w:r>
        <w:rPr>
          <w:rFonts w:ascii="Arial" w:hAnsi="Arial"/>
          <w:sz w:val="20"/>
        </w:rPr>
        <w:t>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 trình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62E678A5" w14:textId="77777777" w:rsidR="00451F61" w:rsidRDefault="00502F77" w:rsidP="00D7516C">
      <w:pPr>
        <w:adjustRightInd w:val="0"/>
        <w:snapToGrid w:val="0"/>
        <w:spacing w:after="120" w:line="240" w:lineRule="auto"/>
        <w:ind w:firstLine="720"/>
        <w:jc w:val="both"/>
      </w:pPr>
      <w:r>
        <w:rPr>
          <w:rFonts w:ascii="Arial" w:hAnsi="Arial"/>
          <w:sz w:val="20"/>
        </w:rPr>
        <w:t>3. Th</w:t>
      </w:r>
      <w:r>
        <w:rPr>
          <w:rFonts w:ascii="Arial" w:hAnsi="Arial"/>
          <w:sz w:val="20"/>
        </w:rPr>
        <w:t>ự</w:t>
      </w:r>
      <w:r>
        <w:rPr>
          <w:rFonts w:ascii="Arial" w:hAnsi="Arial"/>
          <w:sz w:val="20"/>
        </w:rPr>
        <w:t>c hi</w:t>
      </w:r>
      <w:r>
        <w:rPr>
          <w:rFonts w:ascii="Arial" w:hAnsi="Arial"/>
          <w:sz w:val="20"/>
        </w:rPr>
        <w:t>ệ</w:t>
      </w:r>
      <w:r>
        <w:rPr>
          <w:rFonts w:ascii="Arial" w:hAnsi="Arial"/>
          <w:sz w:val="20"/>
        </w:rPr>
        <w:t>n các quy</w:t>
      </w:r>
      <w:r>
        <w:rPr>
          <w:rFonts w:ascii="Arial" w:hAnsi="Arial"/>
          <w:sz w:val="20"/>
        </w:rPr>
        <w:t>ề</w:t>
      </w:r>
      <w:r>
        <w:rPr>
          <w:rFonts w:ascii="Arial" w:hAnsi="Arial"/>
          <w:sz w:val="20"/>
        </w:rPr>
        <w:t>n, nghĩa v</w:t>
      </w:r>
      <w:r>
        <w:rPr>
          <w:rFonts w:ascii="Arial" w:hAnsi="Arial"/>
          <w:sz w:val="20"/>
        </w:rPr>
        <w:t>ụ</w:t>
      </w:r>
      <w:r>
        <w:rPr>
          <w:rFonts w:ascii="Arial" w:hAnsi="Arial"/>
          <w:sz w:val="20"/>
        </w:rPr>
        <w:t>, trách nhi</w:t>
      </w:r>
      <w:r>
        <w:rPr>
          <w:rFonts w:ascii="Arial" w:hAnsi="Arial"/>
          <w:sz w:val="20"/>
        </w:rPr>
        <w:t>ệ</w:t>
      </w:r>
      <w:r>
        <w:rPr>
          <w:rFonts w:ascii="Arial" w:hAnsi="Arial"/>
          <w:sz w:val="20"/>
        </w:rPr>
        <w:t>m c</w:t>
      </w:r>
      <w:r>
        <w:rPr>
          <w:rFonts w:ascii="Arial" w:hAnsi="Arial"/>
          <w:sz w:val="20"/>
        </w:rPr>
        <w:t>ủ</w:t>
      </w:r>
      <w:r>
        <w:rPr>
          <w:rFonts w:ascii="Arial" w:hAnsi="Arial"/>
          <w:sz w:val="20"/>
        </w:rPr>
        <w:t>a cơ quan đ</w:t>
      </w:r>
      <w:r>
        <w:rPr>
          <w:rFonts w:ascii="Arial" w:hAnsi="Arial"/>
          <w:sz w:val="20"/>
        </w:rPr>
        <w:t>ạ</w:t>
      </w:r>
      <w:r>
        <w:rPr>
          <w:rFonts w:ascii="Arial" w:hAnsi="Arial"/>
          <w:sz w:val="20"/>
        </w:rPr>
        <w:t>i di</w:t>
      </w:r>
      <w:r>
        <w:rPr>
          <w:rFonts w:ascii="Arial" w:hAnsi="Arial"/>
          <w:sz w:val="20"/>
        </w:rPr>
        <w:t>ệ</w:t>
      </w:r>
      <w:r>
        <w:rPr>
          <w:rFonts w:ascii="Arial" w:hAnsi="Arial"/>
          <w:sz w:val="20"/>
        </w:rPr>
        <w:t>n ch</w:t>
      </w:r>
      <w:r>
        <w:rPr>
          <w:rFonts w:ascii="Arial" w:hAnsi="Arial"/>
          <w:sz w:val="20"/>
        </w:rPr>
        <w:t>ủ</w:t>
      </w:r>
      <w:r>
        <w:rPr>
          <w:rFonts w:ascii="Arial" w:hAnsi="Arial"/>
          <w:sz w:val="20"/>
        </w:rPr>
        <w:t xml:space="preserve"> s</w:t>
      </w:r>
      <w:r>
        <w:rPr>
          <w:rFonts w:ascii="Arial" w:hAnsi="Arial"/>
          <w:sz w:val="20"/>
        </w:rPr>
        <w:t>ở</w:t>
      </w:r>
      <w:r>
        <w:rPr>
          <w:rFonts w:ascii="Arial" w:hAnsi="Arial"/>
          <w:sz w:val="20"/>
        </w:rPr>
        <w:t xml:space="preserve"> h</w:t>
      </w:r>
      <w:r>
        <w:rPr>
          <w:rFonts w:ascii="Arial" w:hAnsi="Arial"/>
          <w:sz w:val="20"/>
        </w:rPr>
        <w:t>ữ</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ph</w:t>
      </w:r>
      <w:r>
        <w:rPr>
          <w:rFonts w:ascii="Arial" w:hAnsi="Arial"/>
          <w:sz w:val="20"/>
        </w:rPr>
        <w:t>ầ</w:t>
      </w:r>
      <w:r>
        <w:rPr>
          <w:rFonts w:ascii="Arial" w:hAnsi="Arial"/>
          <w:sz w:val="20"/>
        </w:rPr>
        <w:t>n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đ</w:t>
      </w:r>
      <w:r>
        <w:rPr>
          <w:rFonts w:ascii="Arial" w:hAnsi="Arial"/>
          <w:sz w:val="20"/>
        </w:rPr>
        <w:t>ầ</w:t>
      </w:r>
      <w:r>
        <w:rPr>
          <w:rFonts w:ascii="Arial" w:hAnsi="Arial"/>
          <w:sz w:val="20"/>
        </w:rPr>
        <w:t>u tư v</w:t>
      </w:r>
      <w:r>
        <w:rPr>
          <w:rFonts w:ascii="Arial" w:hAnsi="Arial"/>
          <w:sz w:val="20"/>
        </w:rPr>
        <w:t>ố</w:t>
      </w:r>
      <w:r>
        <w:rPr>
          <w:rFonts w:ascii="Arial" w:hAnsi="Arial"/>
          <w:sz w:val="20"/>
        </w:rPr>
        <w:t>n nhà nư</w:t>
      </w:r>
      <w:r>
        <w:rPr>
          <w:rFonts w:ascii="Arial" w:hAnsi="Arial"/>
          <w:sz w:val="20"/>
        </w:rPr>
        <w:t>ớ</w:t>
      </w:r>
      <w:r>
        <w:rPr>
          <w:rFonts w:ascii="Arial" w:hAnsi="Arial"/>
          <w:sz w:val="20"/>
        </w:rPr>
        <w:t>c t</w:t>
      </w:r>
      <w:r>
        <w:rPr>
          <w:rFonts w:ascii="Arial" w:hAnsi="Arial"/>
          <w:sz w:val="20"/>
        </w:rPr>
        <w:t>ạ</w:t>
      </w:r>
      <w:r>
        <w:rPr>
          <w:rFonts w:ascii="Arial" w:hAnsi="Arial"/>
          <w:sz w:val="20"/>
        </w:rPr>
        <w:t>i doanh nghi</w:t>
      </w:r>
      <w:r>
        <w:rPr>
          <w:rFonts w:ascii="Arial" w:hAnsi="Arial"/>
          <w:sz w:val="20"/>
        </w:rPr>
        <w:t>ệ</w:t>
      </w:r>
      <w:r>
        <w:rPr>
          <w:rFonts w:ascii="Arial" w:hAnsi="Arial"/>
          <w:sz w:val="20"/>
        </w:rPr>
        <w:t>p.</w:t>
      </w:r>
    </w:p>
    <w:p w14:paraId="3EAF36DF" w14:textId="77777777" w:rsidR="00451F61" w:rsidRDefault="00502F77" w:rsidP="00D7516C">
      <w:pPr>
        <w:adjustRightInd w:val="0"/>
        <w:snapToGrid w:val="0"/>
        <w:spacing w:after="120" w:line="240" w:lineRule="auto"/>
        <w:ind w:firstLine="720"/>
        <w:jc w:val="both"/>
      </w:pPr>
      <w:r>
        <w:rPr>
          <w:rFonts w:ascii="Arial" w:hAnsi="Arial"/>
          <w:sz w:val="20"/>
        </w:rPr>
        <w:t>4. Báo cáo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hàng năm cho B</w:t>
      </w:r>
      <w:r>
        <w:rPr>
          <w:rFonts w:ascii="Arial" w:hAnsi="Arial"/>
          <w:sz w:val="20"/>
        </w:rPr>
        <w:t>ộ</w:t>
      </w:r>
      <w:r>
        <w:rPr>
          <w:rFonts w:ascii="Arial" w:hAnsi="Arial"/>
          <w:sz w:val="20"/>
        </w:rPr>
        <w:t xml:space="preserve"> Khoa h</w:t>
      </w:r>
      <w:r>
        <w:rPr>
          <w:rFonts w:ascii="Arial" w:hAnsi="Arial"/>
          <w:sz w:val="20"/>
        </w:rPr>
        <w:t>ọ</w:t>
      </w:r>
      <w:r>
        <w:rPr>
          <w:rFonts w:ascii="Arial" w:hAnsi="Arial"/>
          <w:sz w:val="20"/>
        </w:rPr>
        <w:t>c và Công ngh</w:t>
      </w:r>
      <w:r>
        <w:rPr>
          <w:rFonts w:ascii="Arial" w:hAnsi="Arial"/>
          <w:sz w:val="20"/>
        </w:rPr>
        <w:t>ệ</w:t>
      </w:r>
      <w:r>
        <w:rPr>
          <w:rFonts w:ascii="Arial" w:hAnsi="Arial"/>
          <w:sz w:val="20"/>
        </w:rPr>
        <w:t xml:space="preserve"> v</w:t>
      </w:r>
      <w:r>
        <w:rPr>
          <w:rFonts w:ascii="Arial" w:hAnsi="Arial"/>
          <w:sz w:val="20"/>
        </w:rPr>
        <w:t>ề</w:t>
      </w:r>
      <w:r>
        <w:rPr>
          <w:rFonts w:ascii="Arial" w:hAnsi="Arial"/>
          <w:sz w:val="20"/>
        </w:rPr>
        <w:t xml:space="preserve"> tình hình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ỹ</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ạ</w:t>
      </w:r>
      <w:r>
        <w:rPr>
          <w:rFonts w:ascii="Arial" w:hAnsi="Arial"/>
          <w:sz w:val="20"/>
        </w:rPr>
        <w:t>o hi</w:t>
      </w:r>
      <w:r>
        <w:rPr>
          <w:rFonts w:ascii="Arial" w:hAnsi="Arial"/>
          <w:sz w:val="20"/>
        </w:rPr>
        <w:t>ể</w:t>
      </w:r>
      <w:r>
        <w:rPr>
          <w:rFonts w:ascii="Arial" w:hAnsi="Arial"/>
          <w:sz w:val="20"/>
        </w:rPr>
        <w:t>m c</w:t>
      </w:r>
      <w:r>
        <w:rPr>
          <w:rFonts w:ascii="Arial" w:hAnsi="Arial"/>
          <w:sz w:val="20"/>
        </w:rPr>
        <w:t>ủ</w:t>
      </w:r>
      <w:r>
        <w:rPr>
          <w:rFonts w:ascii="Arial" w:hAnsi="Arial"/>
          <w:sz w:val="20"/>
        </w:rPr>
        <w:t>a đ</w:t>
      </w:r>
      <w:r>
        <w:rPr>
          <w:rFonts w:ascii="Arial" w:hAnsi="Arial"/>
          <w:sz w:val="20"/>
        </w:rPr>
        <w:t>ị</w:t>
      </w:r>
      <w:r>
        <w:rPr>
          <w:rFonts w:ascii="Arial" w:hAnsi="Arial"/>
          <w:sz w:val="20"/>
        </w:rPr>
        <w:t>a phương.</w:t>
      </w:r>
    </w:p>
    <w:p w14:paraId="62D8D630" w14:textId="77777777" w:rsidR="00451F61" w:rsidRDefault="00502F77" w:rsidP="00D7516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18.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339DCCB9" w14:textId="77777777" w:rsidR="00451F61" w:rsidRDefault="00502F77" w:rsidP="00D7516C">
      <w:pPr>
        <w:adjustRightInd w:val="0"/>
        <w:snapToGrid w:val="0"/>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14 tháng 10 năm 2025.</w:t>
      </w:r>
    </w:p>
    <w:p w14:paraId="47C3B484" w14:textId="1CFD3DD0" w:rsidR="00451F61" w:rsidRDefault="00502F77" w:rsidP="00A63B1F">
      <w:pPr>
        <w:adjustRightInd w:val="0"/>
        <w:snapToGrid w:val="0"/>
        <w:spacing w:after="0" w:line="240" w:lineRule="auto"/>
        <w:ind w:firstLine="720"/>
        <w:jc w:val="both"/>
      </w:pPr>
      <w:r>
        <w:rPr>
          <w:rFonts w:ascii="Arial" w:hAnsi="Arial"/>
          <w:sz w:val="20"/>
        </w:rPr>
        <w:t>2. Các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A63B1F">
        <w:rPr>
          <w:rFonts w:ascii="Arial" w:hAnsi="Arial"/>
          <w:sz w:val="20"/>
        </w:rPr>
        <w:t>Ủy ban</w:t>
      </w:r>
      <w:r>
        <w:rPr>
          <w:rFonts w:ascii="Arial" w:hAnsi="Arial"/>
          <w:sz w:val="20"/>
        </w:rPr>
        <w:t xml:space="preserve"> nhân dân các t</w:t>
      </w:r>
      <w:r>
        <w:rPr>
          <w:rFonts w:ascii="Arial" w:hAnsi="Arial"/>
          <w:sz w:val="20"/>
        </w:rPr>
        <w:t>ỉ</w:t>
      </w:r>
      <w:r>
        <w:rPr>
          <w:rFonts w:ascii="Arial" w:hAnsi="Arial"/>
          <w:sz w:val="20"/>
        </w:rPr>
        <w:t>nh,</w:t>
      </w:r>
      <w:r>
        <w:rPr>
          <w:rFonts w:ascii="Arial" w:hAnsi="Arial"/>
          <w:sz w:val="20"/>
        </w:rPr>
        <w:t xml:space="preserve">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liên quan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70E4F072" w14:textId="77777777" w:rsidR="00A63B1F" w:rsidRDefault="00A63B1F" w:rsidP="00A63B1F">
      <w:pPr>
        <w:adjustRightInd w:val="0"/>
        <w:snapToGrid w:val="0"/>
        <w:spacing w:after="0" w:line="240" w:lineRule="auto"/>
        <w:ind w:firstLine="720"/>
        <w:jc w:val="both"/>
        <w:rPr>
          <w:rFonts w:ascii="Arial" w:hAnsi="Arial"/>
          <w:b/>
          <w:i/>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A63B1F" w:rsidRPr="00A13C91" w14:paraId="17F73976" w14:textId="77777777" w:rsidTr="009A2270">
        <w:trPr>
          <w:tblCellSpacing w:w="0" w:type="dxa"/>
        </w:trPr>
        <w:tc>
          <w:tcPr>
            <w:tcW w:w="2500" w:type="pct"/>
            <w:shd w:val="clear" w:color="auto" w:fill="FFFFFF"/>
            <w:tcMar>
              <w:top w:w="0" w:type="dxa"/>
              <w:left w:w="108" w:type="dxa"/>
              <w:bottom w:w="0" w:type="dxa"/>
              <w:right w:w="108" w:type="dxa"/>
            </w:tcMar>
            <w:hideMark/>
          </w:tcPr>
          <w:p w14:paraId="4AD0DC7C" w14:textId="77777777" w:rsidR="00A63B1F" w:rsidRDefault="00A63B1F" w:rsidP="00A63B1F">
            <w:pPr>
              <w:adjustRightInd w:val="0"/>
              <w:snapToGrid w:val="0"/>
              <w:spacing w:after="0" w:line="240" w:lineRule="auto"/>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Ban Bí thư Trung ương Đảng;</w:t>
            </w:r>
          </w:p>
          <w:p w14:paraId="49A75BC9" w14:textId="77777777" w:rsidR="00A63B1F" w:rsidRDefault="00A63B1F" w:rsidP="00A63B1F">
            <w:pPr>
              <w:adjustRightInd w:val="0"/>
              <w:snapToGrid w:val="0"/>
              <w:spacing w:after="0" w:line="240" w:lineRule="auto"/>
            </w:pPr>
            <w:r>
              <w:rPr>
                <w:rFonts w:ascii="Arial" w:hAnsi="Arial"/>
                <w:sz w:val="20"/>
              </w:rPr>
              <w:t>- Thủ tướng, các Phó Thủ tướng Chính phủ;</w:t>
            </w:r>
          </w:p>
          <w:p w14:paraId="34790696" w14:textId="77777777" w:rsidR="00A63B1F" w:rsidRDefault="00A63B1F" w:rsidP="00A63B1F">
            <w:pPr>
              <w:adjustRightInd w:val="0"/>
              <w:snapToGrid w:val="0"/>
              <w:spacing w:after="0" w:line="240" w:lineRule="auto"/>
            </w:pPr>
            <w:r>
              <w:rPr>
                <w:rFonts w:ascii="Arial" w:hAnsi="Arial"/>
                <w:sz w:val="20"/>
              </w:rPr>
              <w:t>- Các bộ, cơ quan ngang bộ, cơ quan thuộc Chính phủ;</w:t>
            </w:r>
          </w:p>
          <w:p w14:paraId="21FE76CB" w14:textId="77777777" w:rsidR="00A63B1F" w:rsidRDefault="00A63B1F" w:rsidP="00A63B1F">
            <w:pPr>
              <w:adjustRightInd w:val="0"/>
              <w:snapToGrid w:val="0"/>
              <w:spacing w:after="0" w:line="240" w:lineRule="auto"/>
            </w:pPr>
            <w:r>
              <w:rPr>
                <w:rFonts w:ascii="Arial" w:hAnsi="Arial"/>
                <w:sz w:val="20"/>
              </w:rPr>
              <w:t>- HĐND, UBND các tỉnh, thành phố trực thuộc trung ương;</w:t>
            </w:r>
          </w:p>
          <w:p w14:paraId="3A201C78" w14:textId="77777777" w:rsidR="00A63B1F" w:rsidRDefault="00A63B1F" w:rsidP="00A63B1F">
            <w:pPr>
              <w:adjustRightInd w:val="0"/>
              <w:snapToGrid w:val="0"/>
              <w:spacing w:after="0" w:line="240" w:lineRule="auto"/>
            </w:pPr>
            <w:r>
              <w:rPr>
                <w:rFonts w:ascii="Arial" w:hAnsi="Arial"/>
                <w:sz w:val="20"/>
              </w:rPr>
              <w:t>- Văn phòng Trung ương và các Ban của Đảng;</w:t>
            </w:r>
          </w:p>
          <w:p w14:paraId="7CF0EF72" w14:textId="77777777" w:rsidR="00A63B1F" w:rsidRDefault="00A63B1F" w:rsidP="00A63B1F">
            <w:pPr>
              <w:adjustRightInd w:val="0"/>
              <w:snapToGrid w:val="0"/>
              <w:spacing w:after="0" w:line="240" w:lineRule="auto"/>
            </w:pPr>
            <w:r>
              <w:rPr>
                <w:rFonts w:ascii="Arial" w:hAnsi="Arial"/>
                <w:sz w:val="20"/>
              </w:rPr>
              <w:t>- Văn phòng Tổng Bí thư;</w:t>
            </w:r>
          </w:p>
          <w:p w14:paraId="421EF009" w14:textId="77777777" w:rsidR="00A63B1F" w:rsidRDefault="00A63B1F" w:rsidP="00A63B1F">
            <w:pPr>
              <w:adjustRightInd w:val="0"/>
              <w:snapToGrid w:val="0"/>
              <w:spacing w:after="0" w:line="240" w:lineRule="auto"/>
            </w:pPr>
            <w:r>
              <w:rPr>
                <w:rFonts w:ascii="Arial" w:hAnsi="Arial"/>
                <w:sz w:val="20"/>
              </w:rPr>
              <w:t>- Văn phòng Chủ tịch nước;</w:t>
            </w:r>
          </w:p>
          <w:p w14:paraId="37EB5A6B" w14:textId="77777777" w:rsidR="00A63B1F" w:rsidRDefault="00A63B1F" w:rsidP="00A63B1F">
            <w:pPr>
              <w:adjustRightInd w:val="0"/>
              <w:snapToGrid w:val="0"/>
              <w:spacing w:after="0" w:line="240" w:lineRule="auto"/>
            </w:pPr>
            <w:r>
              <w:rPr>
                <w:rFonts w:ascii="Arial" w:hAnsi="Arial"/>
                <w:sz w:val="20"/>
              </w:rPr>
              <w:t>- Hội đồng Dân tộc và các Ủy ban của Quốc hội;</w:t>
            </w:r>
          </w:p>
          <w:p w14:paraId="5AF889D8" w14:textId="77777777" w:rsidR="00A63B1F" w:rsidRDefault="00A63B1F" w:rsidP="00A63B1F">
            <w:pPr>
              <w:adjustRightInd w:val="0"/>
              <w:snapToGrid w:val="0"/>
              <w:spacing w:after="0" w:line="240" w:lineRule="auto"/>
            </w:pPr>
            <w:r>
              <w:rPr>
                <w:rFonts w:ascii="Arial" w:hAnsi="Arial"/>
                <w:sz w:val="20"/>
              </w:rPr>
              <w:t>- Văn phòng Quốc hội;</w:t>
            </w:r>
          </w:p>
          <w:p w14:paraId="0BCD0E8B" w14:textId="77777777" w:rsidR="00A63B1F" w:rsidRDefault="00A63B1F" w:rsidP="00A63B1F">
            <w:pPr>
              <w:adjustRightInd w:val="0"/>
              <w:snapToGrid w:val="0"/>
              <w:spacing w:after="0" w:line="240" w:lineRule="auto"/>
            </w:pPr>
            <w:r>
              <w:rPr>
                <w:rFonts w:ascii="Arial" w:hAnsi="Arial"/>
                <w:sz w:val="20"/>
              </w:rPr>
              <w:t>- Tòa án nhân dân tối cao;</w:t>
            </w:r>
          </w:p>
          <w:p w14:paraId="54B3B3A0" w14:textId="77777777" w:rsidR="00A63B1F" w:rsidRDefault="00A63B1F" w:rsidP="00A63B1F">
            <w:pPr>
              <w:adjustRightInd w:val="0"/>
              <w:snapToGrid w:val="0"/>
              <w:spacing w:after="0" w:line="240" w:lineRule="auto"/>
            </w:pPr>
            <w:r>
              <w:rPr>
                <w:rFonts w:ascii="Arial" w:hAnsi="Arial"/>
                <w:sz w:val="20"/>
              </w:rPr>
              <w:t>- Viện kiểm sát nhân dân tối cao;</w:t>
            </w:r>
          </w:p>
          <w:p w14:paraId="0CFEE5C2" w14:textId="77777777" w:rsidR="00A63B1F" w:rsidRDefault="00A63B1F" w:rsidP="00A63B1F">
            <w:pPr>
              <w:adjustRightInd w:val="0"/>
              <w:snapToGrid w:val="0"/>
              <w:spacing w:after="0" w:line="240" w:lineRule="auto"/>
            </w:pPr>
            <w:r>
              <w:rPr>
                <w:rFonts w:ascii="Arial" w:hAnsi="Arial"/>
                <w:sz w:val="20"/>
              </w:rPr>
              <w:t>- Kiểm toán nhà nước;</w:t>
            </w:r>
          </w:p>
          <w:p w14:paraId="29C0F4C8" w14:textId="77777777" w:rsidR="00A63B1F" w:rsidRDefault="00A63B1F" w:rsidP="00A63B1F">
            <w:pPr>
              <w:adjustRightInd w:val="0"/>
              <w:snapToGrid w:val="0"/>
              <w:spacing w:after="0" w:line="240" w:lineRule="auto"/>
            </w:pPr>
            <w:r>
              <w:rPr>
                <w:rFonts w:ascii="Arial" w:hAnsi="Arial"/>
                <w:sz w:val="20"/>
              </w:rPr>
              <w:t>- Ủy ban Trung ương Mặt trận Tổ quốc Việt Nam;</w:t>
            </w:r>
          </w:p>
          <w:p w14:paraId="6A7B6410" w14:textId="77777777" w:rsidR="00A63B1F" w:rsidRDefault="00A63B1F" w:rsidP="00A63B1F">
            <w:pPr>
              <w:adjustRightInd w:val="0"/>
              <w:snapToGrid w:val="0"/>
              <w:spacing w:after="0" w:line="240" w:lineRule="auto"/>
            </w:pPr>
            <w:r>
              <w:rPr>
                <w:rFonts w:ascii="Arial" w:hAnsi="Arial"/>
                <w:sz w:val="20"/>
              </w:rPr>
              <w:t>- Cơ quan trung ương của các tổ chức chính trị - xã hội;</w:t>
            </w:r>
          </w:p>
          <w:p w14:paraId="1ABA97A0" w14:textId="494FE6F1" w:rsidR="00A63B1F" w:rsidRDefault="00A63B1F" w:rsidP="00A63B1F">
            <w:pPr>
              <w:adjustRightInd w:val="0"/>
              <w:snapToGrid w:val="0"/>
              <w:spacing w:after="0" w:line="240" w:lineRule="auto"/>
            </w:pPr>
            <w:r>
              <w:rPr>
                <w:rFonts w:ascii="Arial" w:hAnsi="Arial"/>
                <w:sz w:val="20"/>
              </w:rPr>
              <w:t xml:space="preserve">- VPCP: </w:t>
            </w:r>
            <w:r w:rsidR="009052C3">
              <w:rPr>
                <w:rFonts w:ascii="Arial" w:hAnsi="Arial"/>
                <w:sz w:val="20"/>
              </w:rPr>
              <w:t>BTCN, các PCN, Trợ lý TTg, TGĐ</w:t>
            </w:r>
            <w:r>
              <w:rPr>
                <w:rFonts w:ascii="Arial" w:hAnsi="Arial"/>
                <w:sz w:val="20"/>
              </w:rPr>
              <w:t xml:space="preserve"> </w:t>
            </w:r>
            <w:r w:rsidR="009052C3">
              <w:rPr>
                <w:rFonts w:ascii="Arial" w:hAnsi="Arial"/>
                <w:sz w:val="20"/>
              </w:rPr>
              <w:t>C</w:t>
            </w:r>
            <w:r>
              <w:rPr>
                <w:rFonts w:ascii="Arial" w:hAnsi="Arial"/>
                <w:sz w:val="20"/>
              </w:rPr>
              <w:t>ổng TTĐT, các Vụ, Cục, đơn vị trực thuộc, Công báo;</w:t>
            </w:r>
          </w:p>
          <w:p w14:paraId="46BA7F23" w14:textId="3B8DA008" w:rsidR="00A63B1F" w:rsidRPr="00A63B1F" w:rsidRDefault="00A63B1F" w:rsidP="00A63B1F">
            <w:pPr>
              <w:adjustRightInd w:val="0"/>
              <w:snapToGrid w:val="0"/>
              <w:spacing w:after="0" w:line="240" w:lineRule="auto"/>
              <w:rPr>
                <w:rFonts w:ascii="Arial" w:hAnsi="Arial"/>
                <w:sz w:val="20"/>
              </w:rPr>
            </w:pPr>
            <w:r>
              <w:rPr>
                <w:rFonts w:ascii="Arial" w:hAnsi="Arial"/>
                <w:sz w:val="20"/>
              </w:rPr>
              <w:t>- Lưu: VT, KTTH (2).</w:t>
            </w:r>
          </w:p>
        </w:tc>
        <w:tc>
          <w:tcPr>
            <w:tcW w:w="2500" w:type="pct"/>
            <w:shd w:val="clear" w:color="auto" w:fill="FFFFFF"/>
            <w:tcMar>
              <w:top w:w="0" w:type="dxa"/>
              <w:left w:w="108" w:type="dxa"/>
              <w:bottom w:w="0" w:type="dxa"/>
              <w:right w:w="108" w:type="dxa"/>
            </w:tcMar>
            <w:hideMark/>
          </w:tcPr>
          <w:p w14:paraId="08FFC5CD" w14:textId="77777777" w:rsidR="00A63B1F" w:rsidRDefault="00A63B1F" w:rsidP="00A63B1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6AB8BC93" w14:textId="77777777" w:rsidR="00A63B1F" w:rsidRDefault="00A63B1F" w:rsidP="00A63B1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69A64B5E" w14:textId="77777777" w:rsidR="00A63B1F" w:rsidRDefault="00A63B1F" w:rsidP="00A63B1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5BDDF89" w14:textId="77777777" w:rsidR="00A63B1F" w:rsidRDefault="00A63B1F" w:rsidP="00A63B1F">
            <w:pPr>
              <w:adjustRightInd w:val="0"/>
              <w:snapToGrid w:val="0"/>
              <w:spacing w:after="0" w:line="240" w:lineRule="auto"/>
              <w:jc w:val="center"/>
              <w:rPr>
                <w:rFonts w:ascii="Arial" w:hAnsi="Arial" w:cs="Arial"/>
                <w:b/>
                <w:color w:val="000000"/>
                <w:sz w:val="20"/>
                <w:szCs w:val="20"/>
              </w:rPr>
            </w:pPr>
          </w:p>
          <w:p w14:paraId="18060D04" w14:textId="77777777" w:rsidR="00A63B1F" w:rsidRDefault="00A63B1F" w:rsidP="00A63B1F">
            <w:pPr>
              <w:adjustRightInd w:val="0"/>
              <w:snapToGrid w:val="0"/>
              <w:spacing w:after="0" w:line="240" w:lineRule="auto"/>
              <w:jc w:val="center"/>
              <w:rPr>
                <w:rFonts w:ascii="Arial" w:hAnsi="Arial" w:cs="Arial"/>
                <w:b/>
                <w:color w:val="000000"/>
                <w:sz w:val="20"/>
                <w:szCs w:val="20"/>
              </w:rPr>
            </w:pPr>
          </w:p>
          <w:p w14:paraId="70447462" w14:textId="77777777" w:rsidR="00A63B1F" w:rsidRDefault="00A63B1F" w:rsidP="00A63B1F">
            <w:pPr>
              <w:adjustRightInd w:val="0"/>
              <w:snapToGrid w:val="0"/>
              <w:spacing w:after="0" w:line="240" w:lineRule="auto"/>
              <w:jc w:val="center"/>
              <w:rPr>
                <w:rFonts w:ascii="Arial" w:hAnsi="Arial" w:cs="Arial"/>
                <w:b/>
                <w:color w:val="000000"/>
                <w:sz w:val="20"/>
                <w:szCs w:val="20"/>
              </w:rPr>
            </w:pPr>
          </w:p>
          <w:p w14:paraId="4C830CFA" w14:textId="77777777" w:rsidR="00A63B1F" w:rsidRDefault="00A63B1F" w:rsidP="00A63B1F">
            <w:pPr>
              <w:adjustRightInd w:val="0"/>
              <w:snapToGrid w:val="0"/>
              <w:spacing w:after="0" w:line="240" w:lineRule="auto"/>
              <w:jc w:val="center"/>
              <w:rPr>
                <w:rFonts w:ascii="Arial" w:hAnsi="Arial" w:cs="Arial"/>
                <w:b/>
                <w:color w:val="000000"/>
                <w:sz w:val="20"/>
                <w:szCs w:val="20"/>
              </w:rPr>
            </w:pPr>
          </w:p>
          <w:p w14:paraId="3D216924" w14:textId="77777777" w:rsidR="00A63B1F" w:rsidRDefault="00A63B1F" w:rsidP="00A63B1F">
            <w:pPr>
              <w:adjustRightInd w:val="0"/>
              <w:snapToGrid w:val="0"/>
              <w:spacing w:after="0" w:line="240" w:lineRule="auto"/>
              <w:jc w:val="center"/>
              <w:rPr>
                <w:rFonts w:ascii="Arial" w:hAnsi="Arial" w:cs="Arial"/>
                <w:b/>
                <w:color w:val="000000"/>
                <w:sz w:val="20"/>
                <w:szCs w:val="20"/>
              </w:rPr>
            </w:pPr>
          </w:p>
          <w:p w14:paraId="7BAC3196" w14:textId="6F318722" w:rsidR="00A63B1F" w:rsidRPr="00A13C91" w:rsidRDefault="00A63B1F" w:rsidP="00A63B1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Đức Phớc</w:t>
            </w:r>
          </w:p>
        </w:tc>
      </w:tr>
      <w:bookmarkEnd w:id="2"/>
    </w:tbl>
    <w:p w14:paraId="7040C487" w14:textId="77777777" w:rsidR="00A63B1F" w:rsidRDefault="00A63B1F" w:rsidP="00D7516C">
      <w:pPr>
        <w:adjustRightInd w:val="0"/>
        <w:snapToGrid w:val="0"/>
        <w:spacing w:after="120" w:line="240" w:lineRule="auto"/>
        <w:ind w:firstLine="720"/>
        <w:jc w:val="both"/>
      </w:pPr>
    </w:p>
    <w:sectPr w:rsidR="00A63B1F" w:rsidSect="00A63B1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47D3" w14:textId="77777777" w:rsidR="00502F77" w:rsidRDefault="00502F77">
      <w:pPr>
        <w:spacing w:after="0" w:line="240" w:lineRule="auto"/>
      </w:pPr>
      <w:r>
        <w:separator/>
      </w:r>
    </w:p>
  </w:endnote>
  <w:endnote w:type="continuationSeparator" w:id="0">
    <w:p w14:paraId="02BF3807" w14:textId="77777777" w:rsidR="00502F77" w:rsidRDefault="0050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53D0" w14:textId="77777777" w:rsidR="00502F77" w:rsidRDefault="00502F77">
      <w:pPr>
        <w:spacing w:after="0" w:line="240" w:lineRule="auto"/>
      </w:pPr>
      <w:r>
        <w:separator/>
      </w:r>
    </w:p>
  </w:footnote>
  <w:footnote w:type="continuationSeparator" w:id="0">
    <w:p w14:paraId="32E601F3" w14:textId="77777777" w:rsidR="00502F77" w:rsidRDefault="00502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61"/>
    <w:rsid w:val="00107335"/>
    <w:rsid w:val="00385A12"/>
    <w:rsid w:val="00451F61"/>
    <w:rsid w:val="00502F77"/>
    <w:rsid w:val="0052577B"/>
    <w:rsid w:val="005D057F"/>
    <w:rsid w:val="006E68E7"/>
    <w:rsid w:val="008A6F25"/>
    <w:rsid w:val="008C4491"/>
    <w:rsid w:val="009052C3"/>
    <w:rsid w:val="00A57E1A"/>
    <w:rsid w:val="00A63B1F"/>
    <w:rsid w:val="00C17C33"/>
    <w:rsid w:val="00D218AC"/>
    <w:rsid w:val="00D7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16C3"/>
  <w15:docId w15:val="{92E6D96D-DAAF-438D-8DBE-72B82C1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B1F"/>
  </w:style>
  <w:style w:type="paragraph" w:styleId="Footer">
    <w:name w:val="footer"/>
    <w:basedOn w:val="Normal"/>
    <w:link w:val="FooterChar"/>
    <w:uiPriority w:val="99"/>
    <w:unhideWhenUsed/>
    <w:rsid w:val="00A6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3289</Words>
  <Characters>18753</Characters>
  <Application>Microsoft Office Word</Application>
  <DocSecurity>0</DocSecurity>
  <Lines>156</Lines>
  <Paragraphs>43</Paragraphs>
  <ScaleCrop>false</ScaleCrop>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2025-10-17T02:51:00Z</dcterms:created>
  <dcterms:modified xsi:type="dcterms:W3CDTF">2025-10-17T06:25:00Z</dcterms:modified>
</cp:coreProperties>
</file>