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60"/>
      </w:tblGrid>
      <w:tr w:rsidR="009F64CD" w:rsidRPr="009F64CD" w14:paraId="68CDE1D8" w14:textId="77777777" w:rsidTr="00855E92">
        <w:tc>
          <w:tcPr>
            <w:tcW w:w="2198" w:type="pct"/>
          </w:tcPr>
          <w:p w14:paraId="3AA2E2E6" w14:textId="619E8F52" w:rsidR="00855E92" w:rsidRPr="009F64CD" w:rsidRDefault="00855E92" w:rsidP="009F64CD">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9F64CD">
              <w:rPr>
                <w:rFonts w:ascii="Arial" w:hAnsi="Arial" w:cs="Arial"/>
                <w:b/>
                <w:bCs/>
                <w:color w:val="000000" w:themeColor="text1"/>
                <w:sz w:val="20"/>
                <w:szCs w:val="20"/>
                <w:lang w:val="en-GB"/>
              </w:rPr>
              <w:t>BỘ TÀI CHÍNH</w:t>
            </w:r>
            <w:r w:rsidRPr="009F64CD">
              <w:rPr>
                <w:rFonts w:ascii="Arial" w:hAnsi="Arial" w:cs="Arial"/>
                <w:color w:val="000000" w:themeColor="text1"/>
                <w:sz w:val="20"/>
                <w:szCs w:val="20"/>
                <w:lang w:val="en-GB"/>
              </w:rPr>
              <w:br/>
            </w:r>
            <w:r w:rsidRPr="009F64CD">
              <w:rPr>
                <w:rFonts w:ascii="Arial" w:hAnsi="Arial" w:cs="Arial"/>
                <w:color w:val="000000" w:themeColor="text1"/>
                <w:sz w:val="20"/>
                <w:szCs w:val="20"/>
                <w:vertAlign w:val="superscript"/>
                <w:lang w:val="en-GB"/>
              </w:rPr>
              <w:t>______</w:t>
            </w:r>
            <w:r w:rsidRPr="009F64CD">
              <w:rPr>
                <w:rFonts w:ascii="Arial" w:hAnsi="Arial" w:cs="Arial"/>
                <w:color w:val="000000" w:themeColor="text1"/>
                <w:sz w:val="20"/>
                <w:szCs w:val="20"/>
                <w:lang w:val="en-GB"/>
              </w:rPr>
              <w:br/>
            </w:r>
            <w:r w:rsidRPr="009F64CD">
              <w:rPr>
                <w:rFonts w:ascii="Arial" w:hAnsi="Arial" w:cs="Arial"/>
                <w:color w:val="000000" w:themeColor="text1"/>
                <w:sz w:val="20"/>
                <w:szCs w:val="20"/>
                <w:lang w:val="en-GB"/>
              </w:rPr>
              <w:br/>
              <w:t>Số: 15/2025/TT-BTC</w:t>
            </w:r>
          </w:p>
        </w:tc>
        <w:tc>
          <w:tcPr>
            <w:tcW w:w="2802" w:type="pct"/>
          </w:tcPr>
          <w:p w14:paraId="15E76301" w14:textId="2B95359C" w:rsidR="00855E92" w:rsidRPr="009F64CD" w:rsidRDefault="00855E92" w:rsidP="009F64CD">
            <w:pPr>
              <w:pStyle w:val="BodyText"/>
              <w:adjustRightInd w:val="0"/>
              <w:snapToGrid w:val="0"/>
              <w:spacing w:after="0" w:line="240" w:lineRule="auto"/>
              <w:ind w:firstLine="0"/>
              <w:jc w:val="center"/>
              <w:rPr>
                <w:rFonts w:ascii="Arial" w:hAnsi="Arial" w:cs="Arial"/>
                <w:i/>
                <w:iCs/>
                <w:color w:val="000000" w:themeColor="text1"/>
                <w:sz w:val="20"/>
                <w:szCs w:val="20"/>
                <w:lang w:val="en-GB"/>
              </w:rPr>
            </w:pPr>
            <w:r w:rsidRPr="009F64CD">
              <w:rPr>
                <w:rFonts w:ascii="Arial" w:hAnsi="Arial" w:cs="Arial"/>
                <w:b/>
                <w:bCs/>
                <w:color w:val="000000" w:themeColor="text1"/>
                <w:sz w:val="20"/>
                <w:szCs w:val="20"/>
                <w:lang w:val="en-GB"/>
              </w:rPr>
              <w:t>CỘNG HÒA XÃ HỘI CHỦ NGHĨA VIỆT NAM</w:t>
            </w:r>
            <w:r w:rsidRPr="009F64CD">
              <w:rPr>
                <w:rFonts w:ascii="Arial" w:hAnsi="Arial" w:cs="Arial"/>
                <w:b/>
                <w:bCs/>
                <w:color w:val="000000" w:themeColor="text1"/>
                <w:sz w:val="20"/>
                <w:szCs w:val="20"/>
                <w:lang w:val="en-GB"/>
              </w:rPr>
              <w:br/>
              <w:t>Độc lập – Tự do – Hạnh phúc</w:t>
            </w:r>
            <w:r w:rsidRPr="009F64CD">
              <w:rPr>
                <w:rFonts w:ascii="Arial" w:hAnsi="Arial" w:cs="Arial"/>
                <w:color w:val="000000" w:themeColor="text1"/>
                <w:sz w:val="20"/>
                <w:szCs w:val="20"/>
                <w:lang w:val="en-GB"/>
              </w:rPr>
              <w:br/>
            </w:r>
            <w:r w:rsidRPr="009F64CD">
              <w:rPr>
                <w:rFonts w:ascii="Arial" w:hAnsi="Arial" w:cs="Arial"/>
                <w:color w:val="000000" w:themeColor="text1"/>
                <w:sz w:val="20"/>
                <w:szCs w:val="20"/>
                <w:vertAlign w:val="superscript"/>
                <w:lang w:val="en-GB"/>
              </w:rPr>
              <w:t>______________________</w:t>
            </w:r>
            <w:r w:rsidRPr="009F64CD">
              <w:rPr>
                <w:rFonts w:ascii="Arial" w:hAnsi="Arial" w:cs="Arial"/>
                <w:color w:val="000000" w:themeColor="text1"/>
                <w:sz w:val="20"/>
                <w:szCs w:val="20"/>
                <w:lang w:val="en-GB"/>
              </w:rPr>
              <w:br/>
            </w:r>
            <w:r w:rsidRPr="009F64CD">
              <w:rPr>
                <w:rFonts w:ascii="Arial" w:hAnsi="Arial" w:cs="Arial"/>
                <w:i/>
                <w:iCs/>
                <w:color w:val="000000" w:themeColor="text1"/>
                <w:sz w:val="20"/>
                <w:szCs w:val="20"/>
                <w:lang w:val="en-GB"/>
              </w:rPr>
              <w:t>Hà Nội, ngày 16 tháng 4 năm 2025</w:t>
            </w:r>
          </w:p>
        </w:tc>
      </w:tr>
    </w:tbl>
    <w:p w14:paraId="4BFB55DB" w14:textId="77777777" w:rsidR="00855E92" w:rsidRPr="009F64CD" w:rsidRDefault="00855E92" w:rsidP="009F64CD">
      <w:pPr>
        <w:pStyle w:val="BodyText"/>
        <w:adjustRightInd w:val="0"/>
        <w:snapToGrid w:val="0"/>
        <w:spacing w:after="0" w:line="240" w:lineRule="auto"/>
        <w:ind w:firstLine="0"/>
        <w:jc w:val="center"/>
        <w:rPr>
          <w:rFonts w:ascii="Arial" w:hAnsi="Arial" w:cs="Arial"/>
          <w:color w:val="000000" w:themeColor="text1"/>
          <w:sz w:val="20"/>
          <w:szCs w:val="20"/>
          <w:lang w:val="en-GB"/>
        </w:rPr>
      </w:pPr>
    </w:p>
    <w:p w14:paraId="64374AB3" w14:textId="77777777" w:rsidR="00855E92" w:rsidRPr="009F64CD" w:rsidRDefault="00855E92" w:rsidP="009F64CD">
      <w:pPr>
        <w:pStyle w:val="BodyText"/>
        <w:adjustRightInd w:val="0"/>
        <w:snapToGrid w:val="0"/>
        <w:spacing w:after="0" w:line="240" w:lineRule="auto"/>
        <w:ind w:firstLine="0"/>
        <w:jc w:val="center"/>
        <w:rPr>
          <w:rFonts w:ascii="Arial" w:hAnsi="Arial" w:cs="Arial"/>
          <w:b/>
          <w:bCs/>
          <w:color w:val="000000" w:themeColor="text1"/>
          <w:sz w:val="20"/>
          <w:szCs w:val="20"/>
          <w:lang w:val="en-GB"/>
        </w:rPr>
      </w:pPr>
    </w:p>
    <w:p w14:paraId="799438A6" w14:textId="0419935F" w:rsidR="00AC635B" w:rsidRPr="009F64CD" w:rsidRDefault="002D760E" w:rsidP="009F64CD">
      <w:pPr>
        <w:pStyle w:val="BodyText"/>
        <w:adjustRightInd w:val="0"/>
        <w:snapToGrid w:val="0"/>
        <w:spacing w:after="0" w:line="240" w:lineRule="auto"/>
        <w:ind w:firstLine="0"/>
        <w:jc w:val="center"/>
        <w:rPr>
          <w:rFonts w:ascii="Arial" w:hAnsi="Arial" w:cs="Arial"/>
          <w:color w:val="000000" w:themeColor="text1"/>
          <w:sz w:val="20"/>
          <w:szCs w:val="20"/>
        </w:rPr>
      </w:pPr>
      <w:r w:rsidRPr="009F64CD">
        <w:rPr>
          <w:rFonts w:ascii="Arial" w:hAnsi="Arial" w:cs="Arial"/>
          <w:b/>
          <w:bCs/>
          <w:color w:val="000000" w:themeColor="text1"/>
          <w:sz w:val="20"/>
          <w:szCs w:val="20"/>
        </w:rPr>
        <w:t>THÔNG TƯ</w:t>
      </w:r>
    </w:p>
    <w:p w14:paraId="464E3AAE" w14:textId="59574497" w:rsidR="00AC635B" w:rsidRPr="009F64CD" w:rsidRDefault="002D760E" w:rsidP="009F64CD">
      <w:pPr>
        <w:pStyle w:val="BodyText"/>
        <w:adjustRightInd w:val="0"/>
        <w:snapToGrid w:val="0"/>
        <w:spacing w:after="0" w:line="240" w:lineRule="auto"/>
        <w:ind w:firstLine="0"/>
        <w:jc w:val="center"/>
        <w:rPr>
          <w:rFonts w:ascii="Arial" w:hAnsi="Arial" w:cs="Arial"/>
          <w:b/>
          <w:bCs/>
          <w:color w:val="000000" w:themeColor="text1"/>
          <w:sz w:val="20"/>
          <w:szCs w:val="20"/>
          <w:lang w:val="en-GB"/>
        </w:rPr>
      </w:pPr>
      <w:r w:rsidRPr="009F64CD">
        <w:rPr>
          <w:rFonts w:ascii="Arial" w:hAnsi="Arial" w:cs="Arial"/>
          <w:b/>
          <w:bCs/>
          <w:color w:val="000000" w:themeColor="text1"/>
          <w:sz w:val="20"/>
          <w:szCs w:val="20"/>
        </w:rPr>
        <w:t>Qu</w:t>
      </w:r>
      <w:r w:rsidR="00257BD6" w:rsidRPr="009F64CD">
        <w:rPr>
          <w:rFonts w:ascii="Arial" w:hAnsi="Arial" w:cs="Arial"/>
          <w:b/>
          <w:bCs/>
          <w:color w:val="000000" w:themeColor="text1"/>
          <w:sz w:val="20"/>
          <w:szCs w:val="20"/>
          <w:lang w:val="en-GB"/>
        </w:rPr>
        <w:t>y</w:t>
      </w:r>
      <w:r w:rsidRPr="009F64CD">
        <w:rPr>
          <w:rFonts w:ascii="Arial" w:hAnsi="Arial" w:cs="Arial"/>
          <w:b/>
          <w:bCs/>
          <w:color w:val="000000" w:themeColor="text1"/>
          <w:sz w:val="20"/>
          <w:szCs w:val="20"/>
        </w:rPr>
        <w:t xml:space="preserve"> định mức thu, chế độ thu, nộp lệ phí cấp Chứng chỉ hành nghề lưu trữ</w:t>
      </w:r>
    </w:p>
    <w:p w14:paraId="08D3E05E" w14:textId="7BBA1C76" w:rsidR="00257BD6" w:rsidRPr="009F64CD" w:rsidRDefault="00257BD6" w:rsidP="009F64CD">
      <w:pPr>
        <w:pStyle w:val="BodyText"/>
        <w:adjustRightInd w:val="0"/>
        <w:snapToGrid w:val="0"/>
        <w:spacing w:after="0" w:line="240" w:lineRule="auto"/>
        <w:ind w:firstLine="0"/>
        <w:jc w:val="center"/>
        <w:rPr>
          <w:rFonts w:ascii="Arial" w:hAnsi="Arial" w:cs="Arial"/>
          <w:color w:val="000000" w:themeColor="text1"/>
          <w:sz w:val="20"/>
          <w:szCs w:val="20"/>
          <w:vertAlign w:val="superscript"/>
          <w:lang w:val="en-GB"/>
        </w:rPr>
      </w:pPr>
      <w:r w:rsidRPr="009F64CD">
        <w:rPr>
          <w:rFonts w:ascii="Arial" w:hAnsi="Arial" w:cs="Arial"/>
          <w:color w:val="000000" w:themeColor="text1"/>
          <w:sz w:val="20"/>
          <w:szCs w:val="20"/>
          <w:vertAlign w:val="superscript"/>
          <w:lang w:val="en-GB"/>
        </w:rPr>
        <w:t>__________________</w:t>
      </w:r>
    </w:p>
    <w:p w14:paraId="68511238" w14:textId="77777777" w:rsidR="00257BD6" w:rsidRPr="009F64CD" w:rsidRDefault="00257BD6" w:rsidP="009F64CD">
      <w:pPr>
        <w:pStyle w:val="BodyText"/>
        <w:adjustRightInd w:val="0"/>
        <w:snapToGrid w:val="0"/>
        <w:spacing w:after="0" w:line="240" w:lineRule="auto"/>
        <w:ind w:firstLine="0"/>
        <w:jc w:val="center"/>
        <w:rPr>
          <w:rFonts w:ascii="Arial" w:hAnsi="Arial" w:cs="Arial"/>
          <w:color w:val="000000" w:themeColor="text1"/>
          <w:sz w:val="20"/>
          <w:szCs w:val="20"/>
          <w:lang w:val="en-GB"/>
        </w:rPr>
      </w:pPr>
    </w:p>
    <w:p w14:paraId="422E0126" w14:textId="4D8085DA" w:rsidR="00AC635B" w:rsidRPr="009F64CD" w:rsidRDefault="002D760E" w:rsidP="009F64CD">
      <w:pPr>
        <w:adjustRightInd w:val="0"/>
        <w:snapToGrid w:val="0"/>
        <w:spacing w:after="120"/>
        <w:ind w:firstLine="720"/>
        <w:jc w:val="both"/>
        <w:rPr>
          <w:rFonts w:ascii="Arial" w:hAnsi="Arial" w:cs="Arial"/>
          <w:i/>
          <w:iCs/>
          <w:color w:val="000000" w:themeColor="text1"/>
          <w:sz w:val="20"/>
          <w:szCs w:val="20"/>
        </w:rPr>
      </w:pPr>
      <w:r w:rsidRPr="009F64CD">
        <w:rPr>
          <w:rFonts w:ascii="Arial" w:hAnsi="Arial" w:cs="Arial"/>
          <w:i/>
          <w:iCs/>
          <w:color w:val="000000" w:themeColor="text1"/>
          <w:sz w:val="20"/>
          <w:szCs w:val="20"/>
        </w:rPr>
        <w:t>C</w:t>
      </w:r>
      <w:r w:rsidR="00257BD6" w:rsidRPr="009F64CD">
        <w:rPr>
          <w:rFonts w:ascii="Arial" w:hAnsi="Arial" w:cs="Arial"/>
          <w:i/>
          <w:iCs/>
          <w:color w:val="000000" w:themeColor="text1"/>
          <w:sz w:val="20"/>
          <w:szCs w:val="20"/>
        </w:rPr>
        <w:t>ă</w:t>
      </w:r>
      <w:r w:rsidRPr="009F64CD">
        <w:rPr>
          <w:rFonts w:ascii="Arial" w:hAnsi="Arial" w:cs="Arial"/>
          <w:i/>
          <w:iCs/>
          <w:color w:val="000000" w:themeColor="text1"/>
          <w:sz w:val="20"/>
          <w:szCs w:val="20"/>
        </w:rPr>
        <w:t>n c</w:t>
      </w:r>
      <w:r w:rsidRPr="009F64CD">
        <w:rPr>
          <w:rFonts w:ascii="Arial" w:hAnsi="Arial" w:cs="Arial"/>
          <w:i/>
          <w:iCs/>
          <w:color w:val="000000" w:themeColor="text1"/>
          <w:sz w:val="20"/>
          <w:szCs w:val="20"/>
        </w:rPr>
        <w:t>ứ</w:t>
      </w:r>
      <w:r w:rsidRPr="009F64CD">
        <w:rPr>
          <w:rFonts w:ascii="Arial" w:hAnsi="Arial" w:cs="Arial"/>
          <w:i/>
          <w:iCs/>
          <w:color w:val="000000" w:themeColor="text1"/>
          <w:sz w:val="20"/>
          <w:szCs w:val="20"/>
        </w:rPr>
        <w:t xml:space="preserve"> Lu</w:t>
      </w:r>
      <w:r w:rsidRPr="009F64CD">
        <w:rPr>
          <w:rFonts w:ascii="Arial" w:hAnsi="Arial" w:cs="Arial"/>
          <w:i/>
          <w:iCs/>
          <w:color w:val="000000" w:themeColor="text1"/>
          <w:sz w:val="20"/>
          <w:szCs w:val="20"/>
        </w:rPr>
        <w:t>ậ</w:t>
      </w:r>
      <w:r w:rsidRPr="009F64CD">
        <w:rPr>
          <w:rFonts w:ascii="Arial" w:hAnsi="Arial" w:cs="Arial"/>
          <w:i/>
          <w:iCs/>
          <w:color w:val="000000" w:themeColor="text1"/>
          <w:sz w:val="20"/>
          <w:szCs w:val="20"/>
        </w:rPr>
        <w:t>t Phí và l</w:t>
      </w:r>
      <w:r w:rsidRPr="009F64CD">
        <w:rPr>
          <w:rFonts w:ascii="Arial" w:hAnsi="Arial" w:cs="Arial"/>
          <w:i/>
          <w:iCs/>
          <w:color w:val="000000" w:themeColor="text1"/>
          <w:sz w:val="20"/>
          <w:szCs w:val="20"/>
        </w:rPr>
        <w:t>ệ</w:t>
      </w:r>
      <w:r w:rsidRPr="009F64CD">
        <w:rPr>
          <w:rFonts w:ascii="Arial" w:hAnsi="Arial" w:cs="Arial"/>
          <w:i/>
          <w:iCs/>
          <w:color w:val="000000" w:themeColor="text1"/>
          <w:sz w:val="20"/>
          <w:szCs w:val="20"/>
        </w:rPr>
        <w:t xml:space="preserve"> phí ngày 25 tháng </w:t>
      </w:r>
      <w:r w:rsidR="00257BD6" w:rsidRPr="009F64CD">
        <w:rPr>
          <w:rFonts w:ascii="Arial" w:hAnsi="Arial" w:cs="Arial"/>
          <w:i/>
          <w:iCs/>
          <w:color w:val="000000" w:themeColor="text1"/>
          <w:sz w:val="20"/>
          <w:szCs w:val="20"/>
        </w:rPr>
        <w:t>1</w:t>
      </w:r>
      <w:r w:rsidRPr="009F64CD">
        <w:rPr>
          <w:rFonts w:ascii="Arial" w:hAnsi="Arial" w:cs="Arial"/>
          <w:i/>
          <w:iCs/>
          <w:color w:val="000000" w:themeColor="text1"/>
          <w:sz w:val="20"/>
          <w:szCs w:val="20"/>
        </w:rPr>
        <w:t>1 n</w:t>
      </w:r>
      <w:r w:rsidR="00257BD6" w:rsidRPr="009F64CD">
        <w:rPr>
          <w:rFonts w:ascii="Arial" w:hAnsi="Arial" w:cs="Arial"/>
          <w:i/>
          <w:iCs/>
          <w:color w:val="000000" w:themeColor="text1"/>
          <w:sz w:val="20"/>
          <w:szCs w:val="20"/>
        </w:rPr>
        <w:t>ă</w:t>
      </w:r>
      <w:r w:rsidRPr="009F64CD">
        <w:rPr>
          <w:rFonts w:ascii="Arial" w:hAnsi="Arial" w:cs="Arial"/>
          <w:i/>
          <w:iCs/>
          <w:color w:val="000000" w:themeColor="text1"/>
          <w:sz w:val="20"/>
          <w:szCs w:val="20"/>
        </w:rPr>
        <w:t>m 2015;</w:t>
      </w:r>
    </w:p>
    <w:p w14:paraId="79EEE3C5" w14:textId="79B8ACF4" w:rsidR="00AC635B" w:rsidRPr="009F64CD" w:rsidRDefault="002D760E" w:rsidP="009F64CD">
      <w:pPr>
        <w:adjustRightInd w:val="0"/>
        <w:snapToGrid w:val="0"/>
        <w:spacing w:after="120"/>
        <w:ind w:firstLine="720"/>
        <w:jc w:val="both"/>
        <w:rPr>
          <w:rFonts w:ascii="Arial" w:hAnsi="Arial" w:cs="Arial"/>
          <w:i/>
          <w:iCs/>
          <w:color w:val="000000" w:themeColor="text1"/>
          <w:sz w:val="20"/>
          <w:szCs w:val="20"/>
        </w:rPr>
      </w:pPr>
      <w:r w:rsidRPr="009F64CD">
        <w:rPr>
          <w:rFonts w:ascii="Arial" w:hAnsi="Arial" w:cs="Arial"/>
          <w:i/>
          <w:iCs/>
          <w:color w:val="000000" w:themeColor="text1"/>
          <w:sz w:val="20"/>
          <w:szCs w:val="20"/>
        </w:rPr>
        <w:t>Căn c</w:t>
      </w:r>
      <w:r w:rsidR="00257BD6" w:rsidRPr="009F64CD">
        <w:rPr>
          <w:rFonts w:ascii="Arial" w:hAnsi="Arial" w:cs="Arial"/>
          <w:i/>
          <w:iCs/>
          <w:color w:val="000000" w:themeColor="text1"/>
          <w:sz w:val="20"/>
          <w:szCs w:val="20"/>
        </w:rPr>
        <w:t>ứ</w:t>
      </w:r>
      <w:r w:rsidRPr="009F64CD">
        <w:rPr>
          <w:rFonts w:ascii="Arial" w:hAnsi="Arial" w:cs="Arial"/>
          <w:i/>
          <w:iCs/>
          <w:color w:val="000000" w:themeColor="text1"/>
          <w:sz w:val="20"/>
          <w:szCs w:val="20"/>
        </w:rPr>
        <w:t xml:space="preserve"> Lu</w:t>
      </w:r>
      <w:r w:rsidRPr="009F64CD">
        <w:rPr>
          <w:rFonts w:ascii="Arial" w:hAnsi="Arial" w:cs="Arial"/>
          <w:i/>
          <w:iCs/>
          <w:color w:val="000000" w:themeColor="text1"/>
          <w:sz w:val="20"/>
          <w:szCs w:val="20"/>
        </w:rPr>
        <w:t>ậ</w:t>
      </w:r>
      <w:r w:rsidRPr="009F64CD">
        <w:rPr>
          <w:rFonts w:ascii="Arial" w:hAnsi="Arial" w:cs="Arial"/>
          <w:i/>
          <w:iCs/>
          <w:color w:val="000000" w:themeColor="text1"/>
          <w:sz w:val="20"/>
          <w:szCs w:val="20"/>
        </w:rPr>
        <w:t>t Ng</w:t>
      </w:r>
      <w:r w:rsidR="00257BD6" w:rsidRPr="009F64CD">
        <w:rPr>
          <w:rFonts w:ascii="Arial" w:hAnsi="Arial" w:cs="Arial"/>
          <w:i/>
          <w:iCs/>
          <w:color w:val="000000" w:themeColor="text1"/>
          <w:sz w:val="20"/>
          <w:szCs w:val="20"/>
        </w:rPr>
        <w:t>â</w:t>
      </w:r>
      <w:r w:rsidRPr="009F64CD">
        <w:rPr>
          <w:rFonts w:ascii="Arial" w:hAnsi="Arial" w:cs="Arial"/>
          <w:i/>
          <w:iCs/>
          <w:color w:val="000000" w:themeColor="text1"/>
          <w:sz w:val="20"/>
          <w:szCs w:val="20"/>
        </w:rPr>
        <w:t>n sách nhà nư</w:t>
      </w:r>
      <w:r w:rsidRPr="009F64CD">
        <w:rPr>
          <w:rFonts w:ascii="Arial" w:hAnsi="Arial" w:cs="Arial"/>
          <w:i/>
          <w:iCs/>
          <w:color w:val="000000" w:themeColor="text1"/>
          <w:sz w:val="20"/>
          <w:szCs w:val="20"/>
        </w:rPr>
        <w:t>ớ</w:t>
      </w:r>
      <w:r w:rsidRPr="009F64CD">
        <w:rPr>
          <w:rFonts w:ascii="Arial" w:hAnsi="Arial" w:cs="Arial"/>
          <w:i/>
          <w:iCs/>
          <w:color w:val="000000" w:themeColor="text1"/>
          <w:sz w:val="20"/>
          <w:szCs w:val="20"/>
        </w:rPr>
        <w:t>c ngày 25 th</w:t>
      </w:r>
      <w:r w:rsidR="00257BD6" w:rsidRPr="009F64CD">
        <w:rPr>
          <w:rFonts w:ascii="Arial" w:hAnsi="Arial" w:cs="Arial"/>
          <w:i/>
          <w:iCs/>
          <w:color w:val="000000" w:themeColor="text1"/>
          <w:sz w:val="20"/>
          <w:szCs w:val="20"/>
        </w:rPr>
        <w:t>á</w:t>
      </w:r>
      <w:r w:rsidRPr="009F64CD">
        <w:rPr>
          <w:rFonts w:ascii="Arial" w:hAnsi="Arial" w:cs="Arial"/>
          <w:i/>
          <w:iCs/>
          <w:color w:val="000000" w:themeColor="text1"/>
          <w:sz w:val="20"/>
          <w:szCs w:val="20"/>
        </w:rPr>
        <w:t>ng 6 năm 20</w:t>
      </w:r>
      <w:r w:rsidR="00257BD6" w:rsidRPr="009F64CD">
        <w:rPr>
          <w:rFonts w:ascii="Arial" w:hAnsi="Arial" w:cs="Arial"/>
          <w:i/>
          <w:iCs/>
          <w:color w:val="000000" w:themeColor="text1"/>
          <w:sz w:val="20"/>
          <w:szCs w:val="20"/>
        </w:rPr>
        <w:t>1</w:t>
      </w:r>
      <w:r w:rsidRPr="009F64CD">
        <w:rPr>
          <w:rFonts w:ascii="Arial" w:hAnsi="Arial" w:cs="Arial"/>
          <w:i/>
          <w:iCs/>
          <w:color w:val="000000" w:themeColor="text1"/>
          <w:sz w:val="20"/>
          <w:szCs w:val="20"/>
        </w:rPr>
        <w:t>5;</w:t>
      </w:r>
    </w:p>
    <w:p w14:paraId="5CA4FC05" w14:textId="517AEE17" w:rsidR="00AC635B" w:rsidRPr="009F64CD" w:rsidRDefault="002D760E" w:rsidP="009F64CD">
      <w:pPr>
        <w:adjustRightInd w:val="0"/>
        <w:snapToGrid w:val="0"/>
        <w:spacing w:after="120"/>
        <w:ind w:firstLine="720"/>
        <w:jc w:val="both"/>
        <w:rPr>
          <w:rFonts w:ascii="Arial" w:hAnsi="Arial" w:cs="Arial"/>
          <w:i/>
          <w:iCs/>
          <w:color w:val="000000" w:themeColor="text1"/>
          <w:sz w:val="20"/>
          <w:szCs w:val="20"/>
        </w:rPr>
      </w:pPr>
      <w:r w:rsidRPr="009F64CD">
        <w:rPr>
          <w:rFonts w:ascii="Arial" w:hAnsi="Arial" w:cs="Arial"/>
          <w:i/>
          <w:iCs/>
          <w:color w:val="000000" w:themeColor="text1"/>
          <w:sz w:val="20"/>
          <w:szCs w:val="20"/>
        </w:rPr>
        <w:t>Căn c</w:t>
      </w:r>
      <w:r w:rsidRPr="009F64CD">
        <w:rPr>
          <w:rFonts w:ascii="Arial" w:hAnsi="Arial" w:cs="Arial"/>
          <w:i/>
          <w:iCs/>
          <w:color w:val="000000" w:themeColor="text1"/>
          <w:sz w:val="20"/>
          <w:szCs w:val="20"/>
        </w:rPr>
        <w:t>ứ</w:t>
      </w:r>
      <w:r w:rsidRPr="009F64CD">
        <w:rPr>
          <w:rFonts w:ascii="Arial" w:hAnsi="Arial" w:cs="Arial"/>
          <w:i/>
          <w:iCs/>
          <w:color w:val="000000" w:themeColor="text1"/>
          <w:sz w:val="20"/>
          <w:szCs w:val="20"/>
        </w:rPr>
        <w:t xml:space="preserve"> Lu</w:t>
      </w:r>
      <w:r w:rsidRPr="009F64CD">
        <w:rPr>
          <w:rFonts w:ascii="Arial" w:hAnsi="Arial" w:cs="Arial"/>
          <w:i/>
          <w:iCs/>
          <w:color w:val="000000" w:themeColor="text1"/>
          <w:sz w:val="20"/>
          <w:szCs w:val="20"/>
        </w:rPr>
        <w:t>ậ</w:t>
      </w:r>
      <w:r w:rsidRPr="009F64CD">
        <w:rPr>
          <w:rFonts w:ascii="Arial" w:hAnsi="Arial" w:cs="Arial"/>
          <w:i/>
          <w:iCs/>
          <w:color w:val="000000" w:themeColor="text1"/>
          <w:sz w:val="20"/>
          <w:szCs w:val="20"/>
        </w:rPr>
        <w:t xml:space="preserve">t </w:t>
      </w:r>
      <w:r w:rsidR="00257BD6" w:rsidRPr="009F64CD">
        <w:rPr>
          <w:rFonts w:ascii="Arial" w:hAnsi="Arial" w:cs="Arial"/>
          <w:i/>
          <w:iCs/>
          <w:color w:val="000000" w:themeColor="text1"/>
          <w:sz w:val="20"/>
          <w:szCs w:val="20"/>
        </w:rPr>
        <w:t>Quản</w:t>
      </w:r>
      <w:r w:rsidRPr="009F64CD">
        <w:rPr>
          <w:rFonts w:ascii="Arial" w:hAnsi="Arial" w:cs="Arial"/>
          <w:i/>
          <w:iCs/>
          <w:color w:val="000000" w:themeColor="text1"/>
          <w:sz w:val="20"/>
          <w:szCs w:val="20"/>
        </w:rPr>
        <w:t xml:space="preserve"> lý thu</w:t>
      </w:r>
      <w:r w:rsidRPr="009F64CD">
        <w:rPr>
          <w:rFonts w:ascii="Arial" w:hAnsi="Arial" w:cs="Arial"/>
          <w:i/>
          <w:iCs/>
          <w:color w:val="000000" w:themeColor="text1"/>
          <w:sz w:val="20"/>
          <w:szCs w:val="20"/>
        </w:rPr>
        <w:t>ế</w:t>
      </w:r>
      <w:r w:rsidRPr="009F64CD">
        <w:rPr>
          <w:rFonts w:ascii="Arial" w:hAnsi="Arial" w:cs="Arial"/>
          <w:i/>
          <w:iCs/>
          <w:color w:val="000000" w:themeColor="text1"/>
          <w:sz w:val="20"/>
          <w:szCs w:val="20"/>
        </w:rPr>
        <w:t xml:space="preserve"> ngày 13 </w:t>
      </w:r>
      <w:r w:rsidR="00257BD6" w:rsidRPr="009F64CD">
        <w:rPr>
          <w:rFonts w:ascii="Arial" w:hAnsi="Arial" w:cs="Arial"/>
          <w:i/>
          <w:iCs/>
          <w:color w:val="000000" w:themeColor="text1"/>
          <w:sz w:val="20"/>
          <w:szCs w:val="20"/>
        </w:rPr>
        <w:t>tháng</w:t>
      </w:r>
      <w:r w:rsidRPr="009F64CD">
        <w:rPr>
          <w:rFonts w:ascii="Arial" w:hAnsi="Arial" w:cs="Arial"/>
          <w:i/>
          <w:iCs/>
          <w:color w:val="000000" w:themeColor="text1"/>
          <w:sz w:val="20"/>
          <w:szCs w:val="20"/>
        </w:rPr>
        <w:t xml:space="preserve"> 6 năm 2019;</w:t>
      </w:r>
    </w:p>
    <w:p w14:paraId="4065249B" w14:textId="717044F7" w:rsidR="00AC635B" w:rsidRPr="009F64CD" w:rsidRDefault="002D760E" w:rsidP="009F64CD">
      <w:pPr>
        <w:adjustRightInd w:val="0"/>
        <w:snapToGrid w:val="0"/>
        <w:spacing w:after="120"/>
        <w:ind w:firstLine="720"/>
        <w:jc w:val="both"/>
        <w:rPr>
          <w:rFonts w:ascii="Arial" w:hAnsi="Arial" w:cs="Arial"/>
          <w:i/>
          <w:iCs/>
          <w:color w:val="000000" w:themeColor="text1"/>
          <w:sz w:val="20"/>
          <w:szCs w:val="20"/>
        </w:rPr>
      </w:pPr>
      <w:r w:rsidRPr="009F64CD">
        <w:rPr>
          <w:rFonts w:ascii="Arial" w:hAnsi="Arial" w:cs="Arial"/>
          <w:i/>
          <w:iCs/>
          <w:color w:val="000000" w:themeColor="text1"/>
          <w:sz w:val="20"/>
          <w:szCs w:val="20"/>
        </w:rPr>
        <w:t>C</w:t>
      </w:r>
      <w:r w:rsidR="003D1E0C" w:rsidRPr="003D1E0C">
        <w:rPr>
          <w:rFonts w:ascii="Arial" w:hAnsi="Arial" w:cs="Arial"/>
          <w:i/>
          <w:iCs/>
          <w:color w:val="000000" w:themeColor="text1"/>
          <w:sz w:val="20"/>
          <w:szCs w:val="20"/>
        </w:rPr>
        <w:t>ă</w:t>
      </w:r>
      <w:r w:rsidRPr="009F64CD">
        <w:rPr>
          <w:rFonts w:ascii="Arial" w:hAnsi="Arial" w:cs="Arial"/>
          <w:i/>
          <w:iCs/>
          <w:color w:val="000000" w:themeColor="text1"/>
          <w:sz w:val="20"/>
          <w:szCs w:val="20"/>
        </w:rPr>
        <w:t>n c</w:t>
      </w:r>
      <w:r w:rsidRPr="009F64CD">
        <w:rPr>
          <w:rFonts w:ascii="Arial" w:hAnsi="Arial" w:cs="Arial"/>
          <w:i/>
          <w:iCs/>
          <w:color w:val="000000" w:themeColor="text1"/>
          <w:sz w:val="20"/>
          <w:szCs w:val="20"/>
        </w:rPr>
        <w:t>ứ</w:t>
      </w:r>
      <w:r w:rsidRPr="009F64CD">
        <w:rPr>
          <w:rFonts w:ascii="Arial" w:hAnsi="Arial" w:cs="Arial"/>
          <w:i/>
          <w:iCs/>
          <w:color w:val="000000" w:themeColor="text1"/>
          <w:sz w:val="20"/>
          <w:szCs w:val="20"/>
        </w:rPr>
        <w:t xml:space="preserve"> Lu</w:t>
      </w:r>
      <w:r w:rsidRPr="009F64CD">
        <w:rPr>
          <w:rFonts w:ascii="Arial" w:hAnsi="Arial" w:cs="Arial"/>
          <w:i/>
          <w:iCs/>
          <w:color w:val="000000" w:themeColor="text1"/>
          <w:sz w:val="20"/>
          <w:szCs w:val="20"/>
        </w:rPr>
        <w:t>ậ</w:t>
      </w:r>
      <w:r w:rsidRPr="009F64CD">
        <w:rPr>
          <w:rFonts w:ascii="Arial" w:hAnsi="Arial" w:cs="Arial"/>
          <w:i/>
          <w:iCs/>
          <w:color w:val="000000" w:themeColor="text1"/>
          <w:sz w:val="20"/>
          <w:szCs w:val="20"/>
        </w:rPr>
        <w:t>t Lưu tr</w:t>
      </w:r>
      <w:r w:rsidRPr="009F64CD">
        <w:rPr>
          <w:rFonts w:ascii="Arial" w:hAnsi="Arial" w:cs="Arial"/>
          <w:i/>
          <w:iCs/>
          <w:color w:val="000000" w:themeColor="text1"/>
          <w:sz w:val="20"/>
          <w:szCs w:val="20"/>
        </w:rPr>
        <w:t>ữ</w:t>
      </w:r>
      <w:r w:rsidRPr="009F64CD">
        <w:rPr>
          <w:rFonts w:ascii="Arial" w:hAnsi="Arial" w:cs="Arial"/>
          <w:i/>
          <w:iCs/>
          <w:color w:val="000000" w:themeColor="text1"/>
          <w:sz w:val="20"/>
          <w:szCs w:val="20"/>
        </w:rPr>
        <w:t xml:space="preserve"> ngày 21 tháng 6 năm 2024;</w:t>
      </w:r>
    </w:p>
    <w:p w14:paraId="033A3185" w14:textId="0A377E3C" w:rsidR="00AC635B" w:rsidRPr="009F64CD" w:rsidRDefault="002D760E" w:rsidP="009F64CD">
      <w:pPr>
        <w:adjustRightInd w:val="0"/>
        <w:snapToGrid w:val="0"/>
        <w:spacing w:after="120"/>
        <w:ind w:firstLine="720"/>
        <w:jc w:val="both"/>
        <w:rPr>
          <w:rFonts w:ascii="Arial" w:hAnsi="Arial" w:cs="Arial"/>
          <w:i/>
          <w:iCs/>
          <w:color w:val="000000" w:themeColor="text1"/>
          <w:sz w:val="20"/>
          <w:szCs w:val="20"/>
        </w:rPr>
      </w:pPr>
      <w:r w:rsidRPr="009F64CD">
        <w:rPr>
          <w:rFonts w:ascii="Arial" w:hAnsi="Arial" w:cs="Arial"/>
          <w:i/>
          <w:iCs/>
          <w:color w:val="000000" w:themeColor="text1"/>
          <w:sz w:val="20"/>
          <w:szCs w:val="20"/>
        </w:rPr>
        <w:t>Căn c</w:t>
      </w:r>
      <w:r w:rsidR="00257BD6" w:rsidRPr="009F64CD">
        <w:rPr>
          <w:rFonts w:ascii="Arial" w:hAnsi="Arial" w:cs="Arial"/>
          <w:i/>
          <w:iCs/>
          <w:color w:val="000000" w:themeColor="text1"/>
          <w:sz w:val="20"/>
          <w:szCs w:val="20"/>
        </w:rPr>
        <w:t>ứ</w:t>
      </w:r>
      <w:r w:rsidRPr="009F64CD">
        <w:rPr>
          <w:rFonts w:ascii="Arial" w:hAnsi="Arial" w:cs="Arial"/>
          <w:i/>
          <w:iCs/>
          <w:color w:val="000000" w:themeColor="text1"/>
          <w:sz w:val="20"/>
          <w:szCs w:val="20"/>
        </w:rPr>
        <w:t xml:space="preserve"> Ngh</w:t>
      </w:r>
      <w:r w:rsidRPr="009F64CD">
        <w:rPr>
          <w:rFonts w:ascii="Arial" w:hAnsi="Arial" w:cs="Arial"/>
          <w:i/>
          <w:iCs/>
          <w:color w:val="000000" w:themeColor="text1"/>
          <w:sz w:val="20"/>
          <w:szCs w:val="20"/>
        </w:rPr>
        <w:t>ị</w:t>
      </w:r>
      <w:r w:rsidRPr="009F64CD">
        <w:rPr>
          <w:rFonts w:ascii="Arial" w:hAnsi="Arial" w:cs="Arial"/>
          <w:i/>
          <w:iCs/>
          <w:color w:val="000000" w:themeColor="text1"/>
          <w:sz w:val="20"/>
          <w:szCs w:val="20"/>
        </w:rPr>
        <w:t xml:space="preserve"> đ</w:t>
      </w:r>
      <w:r w:rsidRPr="009F64CD">
        <w:rPr>
          <w:rFonts w:ascii="Arial" w:hAnsi="Arial" w:cs="Arial"/>
          <w:i/>
          <w:iCs/>
          <w:color w:val="000000" w:themeColor="text1"/>
          <w:sz w:val="20"/>
          <w:szCs w:val="20"/>
        </w:rPr>
        <w:t>ị</w:t>
      </w:r>
      <w:r w:rsidRPr="009F64CD">
        <w:rPr>
          <w:rFonts w:ascii="Arial" w:hAnsi="Arial" w:cs="Arial"/>
          <w:i/>
          <w:iCs/>
          <w:color w:val="000000" w:themeColor="text1"/>
          <w:sz w:val="20"/>
          <w:szCs w:val="20"/>
        </w:rPr>
        <w:t>nh s</w:t>
      </w:r>
      <w:r w:rsidRPr="009F64CD">
        <w:rPr>
          <w:rFonts w:ascii="Arial" w:hAnsi="Arial" w:cs="Arial"/>
          <w:i/>
          <w:iCs/>
          <w:color w:val="000000" w:themeColor="text1"/>
          <w:sz w:val="20"/>
          <w:szCs w:val="20"/>
        </w:rPr>
        <w:t>ố</w:t>
      </w:r>
      <w:r w:rsidRPr="009F64CD">
        <w:rPr>
          <w:rFonts w:ascii="Arial" w:hAnsi="Arial" w:cs="Arial"/>
          <w:i/>
          <w:iCs/>
          <w:color w:val="000000" w:themeColor="text1"/>
          <w:sz w:val="20"/>
          <w:szCs w:val="20"/>
        </w:rPr>
        <w:t xml:space="preserve"> </w:t>
      </w:r>
      <w:r w:rsidR="00257BD6" w:rsidRPr="009F64CD">
        <w:rPr>
          <w:rFonts w:ascii="Arial" w:hAnsi="Arial" w:cs="Arial"/>
          <w:i/>
          <w:iCs/>
          <w:color w:val="000000" w:themeColor="text1"/>
          <w:sz w:val="20"/>
          <w:szCs w:val="20"/>
        </w:rPr>
        <w:t>1</w:t>
      </w:r>
      <w:r w:rsidRPr="009F64CD">
        <w:rPr>
          <w:rFonts w:ascii="Arial" w:hAnsi="Arial" w:cs="Arial"/>
          <w:i/>
          <w:iCs/>
          <w:color w:val="000000" w:themeColor="text1"/>
          <w:sz w:val="20"/>
          <w:szCs w:val="20"/>
        </w:rPr>
        <w:t>20/20</w:t>
      </w:r>
      <w:r w:rsidR="00257BD6" w:rsidRPr="009F64CD">
        <w:rPr>
          <w:rFonts w:ascii="Arial" w:hAnsi="Arial" w:cs="Arial"/>
          <w:i/>
          <w:iCs/>
          <w:color w:val="000000" w:themeColor="text1"/>
          <w:sz w:val="20"/>
          <w:szCs w:val="20"/>
        </w:rPr>
        <w:t>1</w:t>
      </w:r>
      <w:r w:rsidRPr="009F64CD">
        <w:rPr>
          <w:rFonts w:ascii="Arial" w:hAnsi="Arial" w:cs="Arial"/>
          <w:i/>
          <w:iCs/>
          <w:color w:val="000000" w:themeColor="text1"/>
          <w:sz w:val="20"/>
          <w:szCs w:val="20"/>
        </w:rPr>
        <w:t>6/N</w:t>
      </w:r>
      <w:r w:rsidR="003D1E0C" w:rsidRPr="003D1E0C">
        <w:rPr>
          <w:rFonts w:ascii="Arial" w:hAnsi="Arial" w:cs="Arial"/>
          <w:i/>
          <w:iCs/>
          <w:color w:val="000000" w:themeColor="text1"/>
          <w:sz w:val="20"/>
          <w:szCs w:val="20"/>
        </w:rPr>
        <w:t>Đ</w:t>
      </w:r>
      <w:r w:rsidRPr="009F64CD">
        <w:rPr>
          <w:rFonts w:ascii="Arial" w:hAnsi="Arial" w:cs="Arial"/>
          <w:i/>
          <w:iCs/>
          <w:color w:val="000000" w:themeColor="text1"/>
          <w:sz w:val="20"/>
          <w:szCs w:val="20"/>
        </w:rPr>
        <w:t>-CP ngày 23 tháng 8 năm 2016 c</w:t>
      </w:r>
      <w:r w:rsidRPr="009F64CD">
        <w:rPr>
          <w:rFonts w:ascii="Arial" w:hAnsi="Arial" w:cs="Arial"/>
          <w:i/>
          <w:iCs/>
          <w:color w:val="000000" w:themeColor="text1"/>
          <w:sz w:val="20"/>
          <w:szCs w:val="20"/>
        </w:rPr>
        <w:t>ủ</w:t>
      </w:r>
      <w:r w:rsidRPr="009F64CD">
        <w:rPr>
          <w:rFonts w:ascii="Arial" w:hAnsi="Arial" w:cs="Arial"/>
          <w:i/>
          <w:iCs/>
          <w:color w:val="000000" w:themeColor="text1"/>
          <w:sz w:val="20"/>
          <w:szCs w:val="20"/>
        </w:rPr>
        <w:t>a Chính ph</w:t>
      </w:r>
      <w:r w:rsidRPr="009F64CD">
        <w:rPr>
          <w:rFonts w:ascii="Arial" w:hAnsi="Arial" w:cs="Arial"/>
          <w:i/>
          <w:iCs/>
          <w:color w:val="000000" w:themeColor="text1"/>
          <w:sz w:val="20"/>
          <w:szCs w:val="20"/>
        </w:rPr>
        <w:t>ủ</w:t>
      </w:r>
      <w:r w:rsidRPr="009F64CD">
        <w:rPr>
          <w:rFonts w:ascii="Arial" w:hAnsi="Arial" w:cs="Arial"/>
          <w:i/>
          <w:iCs/>
          <w:color w:val="000000" w:themeColor="text1"/>
          <w:sz w:val="20"/>
          <w:szCs w:val="20"/>
        </w:rPr>
        <w:t xml:space="preserve"> quy đ</w:t>
      </w:r>
      <w:r w:rsidRPr="009F64CD">
        <w:rPr>
          <w:rFonts w:ascii="Arial" w:hAnsi="Arial" w:cs="Arial"/>
          <w:i/>
          <w:iCs/>
          <w:color w:val="000000" w:themeColor="text1"/>
          <w:sz w:val="20"/>
          <w:szCs w:val="20"/>
        </w:rPr>
        <w:t>ị</w:t>
      </w:r>
      <w:r w:rsidRPr="009F64CD">
        <w:rPr>
          <w:rFonts w:ascii="Arial" w:hAnsi="Arial" w:cs="Arial"/>
          <w:i/>
          <w:iCs/>
          <w:color w:val="000000" w:themeColor="text1"/>
          <w:sz w:val="20"/>
          <w:szCs w:val="20"/>
        </w:rPr>
        <w:t>nh chi ti</w:t>
      </w:r>
      <w:r w:rsidRPr="009F64CD">
        <w:rPr>
          <w:rFonts w:ascii="Arial" w:hAnsi="Arial" w:cs="Arial"/>
          <w:i/>
          <w:iCs/>
          <w:color w:val="000000" w:themeColor="text1"/>
          <w:sz w:val="20"/>
          <w:szCs w:val="20"/>
        </w:rPr>
        <w:t>ế</w:t>
      </w:r>
      <w:r w:rsidRPr="009F64CD">
        <w:rPr>
          <w:rFonts w:ascii="Arial" w:hAnsi="Arial" w:cs="Arial"/>
          <w:i/>
          <w:iCs/>
          <w:color w:val="000000" w:themeColor="text1"/>
          <w:sz w:val="20"/>
          <w:szCs w:val="20"/>
        </w:rPr>
        <w:t>t và hư</w:t>
      </w:r>
      <w:r w:rsidR="003D1E0C" w:rsidRPr="003D1E0C">
        <w:rPr>
          <w:rFonts w:ascii="Arial" w:hAnsi="Arial" w:cs="Arial"/>
          <w:i/>
          <w:iCs/>
          <w:color w:val="000000" w:themeColor="text1"/>
          <w:sz w:val="20"/>
          <w:szCs w:val="20"/>
        </w:rPr>
        <w:t>ớ</w:t>
      </w:r>
      <w:r w:rsidRPr="009F64CD">
        <w:rPr>
          <w:rFonts w:ascii="Arial" w:hAnsi="Arial" w:cs="Arial"/>
          <w:i/>
          <w:iCs/>
          <w:color w:val="000000" w:themeColor="text1"/>
          <w:sz w:val="20"/>
          <w:szCs w:val="20"/>
        </w:rPr>
        <w:t>ng d</w:t>
      </w:r>
      <w:r w:rsidR="00257BD6" w:rsidRPr="009F64CD">
        <w:rPr>
          <w:rFonts w:ascii="Arial" w:hAnsi="Arial" w:cs="Arial"/>
          <w:i/>
          <w:iCs/>
          <w:color w:val="000000" w:themeColor="text1"/>
          <w:sz w:val="20"/>
          <w:szCs w:val="20"/>
        </w:rPr>
        <w:t>ẫ</w:t>
      </w:r>
      <w:r w:rsidRPr="009F64CD">
        <w:rPr>
          <w:rFonts w:ascii="Arial" w:hAnsi="Arial" w:cs="Arial"/>
          <w:i/>
          <w:iCs/>
          <w:color w:val="000000" w:themeColor="text1"/>
          <w:sz w:val="20"/>
          <w:szCs w:val="20"/>
        </w:rPr>
        <w:t>n thi hành m</w:t>
      </w:r>
      <w:r w:rsidRPr="009F64CD">
        <w:rPr>
          <w:rFonts w:ascii="Arial" w:hAnsi="Arial" w:cs="Arial"/>
          <w:i/>
          <w:iCs/>
          <w:color w:val="000000" w:themeColor="text1"/>
          <w:sz w:val="20"/>
          <w:szCs w:val="20"/>
        </w:rPr>
        <w:t>ộ</w:t>
      </w:r>
      <w:r w:rsidRPr="009F64CD">
        <w:rPr>
          <w:rFonts w:ascii="Arial" w:hAnsi="Arial" w:cs="Arial"/>
          <w:i/>
          <w:iCs/>
          <w:color w:val="000000" w:themeColor="text1"/>
          <w:sz w:val="20"/>
          <w:szCs w:val="20"/>
        </w:rPr>
        <w:t>t s</w:t>
      </w:r>
      <w:r w:rsidR="00257BD6" w:rsidRPr="009F64CD">
        <w:rPr>
          <w:rFonts w:ascii="Arial" w:hAnsi="Arial" w:cs="Arial"/>
          <w:i/>
          <w:iCs/>
          <w:color w:val="000000" w:themeColor="text1"/>
          <w:sz w:val="20"/>
          <w:szCs w:val="20"/>
        </w:rPr>
        <w:t>ố</w:t>
      </w:r>
      <w:r w:rsidRPr="009F64CD">
        <w:rPr>
          <w:rFonts w:ascii="Arial" w:hAnsi="Arial" w:cs="Arial"/>
          <w:i/>
          <w:iCs/>
          <w:color w:val="000000" w:themeColor="text1"/>
          <w:sz w:val="20"/>
          <w:szCs w:val="20"/>
        </w:rPr>
        <w:t xml:space="preserve"> đi</w:t>
      </w:r>
      <w:r w:rsidR="00257BD6" w:rsidRPr="009F64CD">
        <w:rPr>
          <w:rFonts w:ascii="Arial" w:hAnsi="Arial" w:cs="Arial"/>
          <w:i/>
          <w:iCs/>
          <w:color w:val="000000" w:themeColor="text1"/>
          <w:sz w:val="20"/>
          <w:szCs w:val="20"/>
        </w:rPr>
        <w:t>ề</w:t>
      </w:r>
      <w:r w:rsidRPr="009F64CD">
        <w:rPr>
          <w:rFonts w:ascii="Arial" w:hAnsi="Arial" w:cs="Arial"/>
          <w:i/>
          <w:iCs/>
          <w:color w:val="000000" w:themeColor="text1"/>
          <w:sz w:val="20"/>
          <w:szCs w:val="20"/>
        </w:rPr>
        <w:t>u c</w:t>
      </w:r>
      <w:r w:rsidRPr="009F64CD">
        <w:rPr>
          <w:rFonts w:ascii="Arial" w:hAnsi="Arial" w:cs="Arial"/>
          <w:i/>
          <w:iCs/>
          <w:color w:val="000000" w:themeColor="text1"/>
          <w:sz w:val="20"/>
          <w:szCs w:val="20"/>
        </w:rPr>
        <w:t>ủ</w:t>
      </w:r>
      <w:r w:rsidRPr="009F64CD">
        <w:rPr>
          <w:rFonts w:ascii="Arial" w:hAnsi="Arial" w:cs="Arial"/>
          <w:i/>
          <w:iCs/>
          <w:color w:val="000000" w:themeColor="text1"/>
          <w:sz w:val="20"/>
          <w:szCs w:val="20"/>
        </w:rPr>
        <w:t>a Lu</w:t>
      </w:r>
      <w:r w:rsidRPr="009F64CD">
        <w:rPr>
          <w:rFonts w:ascii="Arial" w:hAnsi="Arial" w:cs="Arial"/>
          <w:i/>
          <w:iCs/>
          <w:color w:val="000000" w:themeColor="text1"/>
          <w:sz w:val="20"/>
          <w:szCs w:val="20"/>
        </w:rPr>
        <w:t>ậ</w:t>
      </w:r>
      <w:r w:rsidRPr="009F64CD">
        <w:rPr>
          <w:rFonts w:ascii="Arial" w:hAnsi="Arial" w:cs="Arial"/>
          <w:i/>
          <w:iCs/>
          <w:color w:val="000000" w:themeColor="text1"/>
          <w:sz w:val="20"/>
          <w:szCs w:val="20"/>
        </w:rPr>
        <w:t>t Phí và l</w:t>
      </w:r>
      <w:r w:rsidRPr="009F64CD">
        <w:rPr>
          <w:rFonts w:ascii="Arial" w:hAnsi="Arial" w:cs="Arial"/>
          <w:i/>
          <w:iCs/>
          <w:color w:val="000000" w:themeColor="text1"/>
          <w:sz w:val="20"/>
          <w:szCs w:val="20"/>
        </w:rPr>
        <w:t>ệ</w:t>
      </w:r>
      <w:r w:rsidRPr="009F64CD">
        <w:rPr>
          <w:rFonts w:ascii="Arial" w:hAnsi="Arial" w:cs="Arial"/>
          <w:i/>
          <w:iCs/>
          <w:color w:val="000000" w:themeColor="text1"/>
          <w:sz w:val="20"/>
          <w:szCs w:val="20"/>
        </w:rPr>
        <w:t xml:space="preserve"> phí; Ngh</w:t>
      </w:r>
      <w:r w:rsidRPr="009F64CD">
        <w:rPr>
          <w:rFonts w:ascii="Arial" w:hAnsi="Arial" w:cs="Arial"/>
          <w:i/>
          <w:iCs/>
          <w:color w:val="000000" w:themeColor="text1"/>
          <w:sz w:val="20"/>
          <w:szCs w:val="20"/>
        </w:rPr>
        <w:t>ị</w:t>
      </w:r>
      <w:r w:rsidRPr="009F64CD">
        <w:rPr>
          <w:rFonts w:ascii="Arial" w:hAnsi="Arial" w:cs="Arial"/>
          <w:i/>
          <w:iCs/>
          <w:color w:val="000000" w:themeColor="text1"/>
          <w:sz w:val="20"/>
          <w:szCs w:val="20"/>
        </w:rPr>
        <w:t xml:space="preserve"> đ</w:t>
      </w:r>
      <w:r w:rsidRPr="009F64CD">
        <w:rPr>
          <w:rFonts w:ascii="Arial" w:hAnsi="Arial" w:cs="Arial"/>
          <w:i/>
          <w:iCs/>
          <w:color w:val="000000" w:themeColor="text1"/>
          <w:sz w:val="20"/>
          <w:szCs w:val="20"/>
        </w:rPr>
        <w:t>ị</w:t>
      </w:r>
      <w:r w:rsidRPr="009F64CD">
        <w:rPr>
          <w:rFonts w:ascii="Arial" w:hAnsi="Arial" w:cs="Arial"/>
          <w:i/>
          <w:iCs/>
          <w:color w:val="000000" w:themeColor="text1"/>
          <w:sz w:val="20"/>
          <w:szCs w:val="20"/>
        </w:rPr>
        <w:t>nh s</w:t>
      </w:r>
      <w:r w:rsidRPr="009F64CD">
        <w:rPr>
          <w:rFonts w:ascii="Arial" w:hAnsi="Arial" w:cs="Arial"/>
          <w:i/>
          <w:iCs/>
          <w:color w:val="000000" w:themeColor="text1"/>
          <w:sz w:val="20"/>
          <w:szCs w:val="20"/>
        </w:rPr>
        <w:t>ố</w:t>
      </w:r>
      <w:r w:rsidRPr="009F64CD">
        <w:rPr>
          <w:rFonts w:ascii="Arial" w:hAnsi="Arial" w:cs="Arial"/>
          <w:i/>
          <w:iCs/>
          <w:color w:val="000000" w:themeColor="text1"/>
          <w:sz w:val="20"/>
          <w:szCs w:val="20"/>
        </w:rPr>
        <w:t xml:space="preserve"> 82/2023/NĐ</w:t>
      </w:r>
      <w:r w:rsidR="00257BD6" w:rsidRPr="009F64CD">
        <w:rPr>
          <w:rFonts w:ascii="Arial" w:hAnsi="Arial" w:cs="Arial"/>
          <w:i/>
          <w:iCs/>
          <w:color w:val="000000" w:themeColor="text1"/>
          <w:sz w:val="20"/>
          <w:szCs w:val="20"/>
        </w:rPr>
        <w:t>-</w:t>
      </w:r>
      <w:r w:rsidRPr="009F64CD">
        <w:rPr>
          <w:rFonts w:ascii="Arial" w:hAnsi="Arial" w:cs="Arial"/>
          <w:i/>
          <w:iCs/>
          <w:color w:val="000000" w:themeColor="text1"/>
          <w:sz w:val="20"/>
          <w:szCs w:val="20"/>
        </w:rPr>
        <w:t xml:space="preserve">CP ngày 28 tháng </w:t>
      </w:r>
      <w:r w:rsidR="00257BD6" w:rsidRPr="009F64CD">
        <w:rPr>
          <w:rFonts w:ascii="Arial" w:hAnsi="Arial" w:cs="Arial"/>
          <w:i/>
          <w:iCs/>
          <w:color w:val="000000" w:themeColor="text1"/>
          <w:sz w:val="20"/>
          <w:szCs w:val="20"/>
        </w:rPr>
        <w:t>11</w:t>
      </w:r>
      <w:r w:rsidRPr="009F64CD">
        <w:rPr>
          <w:rFonts w:ascii="Arial" w:hAnsi="Arial" w:cs="Arial"/>
          <w:i/>
          <w:iCs/>
          <w:color w:val="000000" w:themeColor="text1"/>
          <w:sz w:val="20"/>
          <w:szCs w:val="20"/>
        </w:rPr>
        <w:t xml:space="preserve"> năm 2023 </w:t>
      </w:r>
      <w:r w:rsidR="00257BD6" w:rsidRPr="009F64CD">
        <w:rPr>
          <w:rFonts w:ascii="Arial" w:hAnsi="Arial" w:cs="Arial"/>
          <w:i/>
          <w:iCs/>
          <w:color w:val="000000" w:themeColor="text1"/>
          <w:sz w:val="20"/>
          <w:szCs w:val="20"/>
        </w:rPr>
        <w:t>của</w:t>
      </w:r>
      <w:r w:rsidRPr="009F64CD">
        <w:rPr>
          <w:rFonts w:ascii="Arial" w:hAnsi="Arial" w:cs="Arial"/>
          <w:i/>
          <w:iCs/>
          <w:color w:val="000000" w:themeColor="text1"/>
          <w:sz w:val="20"/>
          <w:szCs w:val="20"/>
        </w:rPr>
        <w:t xml:space="preserve"> Chính ph</w:t>
      </w:r>
      <w:r w:rsidR="003D1E0C" w:rsidRPr="003D1E0C">
        <w:rPr>
          <w:rFonts w:ascii="Arial" w:hAnsi="Arial" w:cs="Arial"/>
          <w:i/>
          <w:iCs/>
          <w:color w:val="000000" w:themeColor="text1"/>
          <w:sz w:val="20"/>
          <w:szCs w:val="20"/>
        </w:rPr>
        <w:t>ủ</w:t>
      </w:r>
      <w:r w:rsidRPr="009F64CD">
        <w:rPr>
          <w:rFonts w:ascii="Arial" w:hAnsi="Arial" w:cs="Arial"/>
          <w:i/>
          <w:iCs/>
          <w:color w:val="000000" w:themeColor="text1"/>
          <w:sz w:val="20"/>
          <w:szCs w:val="20"/>
        </w:rPr>
        <w:t xml:space="preserve"> </w:t>
      </w:r>
      <w:r w:rsidR="00257BD6" w:rsidRPr="009F64CD">
        <w:rPr>
          <w:rFonts w:ascii="Arial" w:hAnsi="Arial" w:cs="Arial"/>
          <w:i/>
          <w:iCs/>
          <w:color w:val="000000" w:themeColor="text1"/>
          <w:sz w:val="20"/>
          <w:szCs w:val="20"/>
        </w:rPr>
        <w:t>sửa đổi</w:t>
      </w:r>
      <w:r w:rsidRPr="009F64CD">
        <w:rPr>
          <w:rFonts w:ascii="Arial" w:hAnsi="Arial" w:cs="Arial"/>
          <w:i/>
          <w:iCs/>
          <w:color w:val="000000" w:themeColor="text1"/>
          <w:sz w:val="20"/>
          <w:szCs w:val="20"/>
        </w:rPr>
        <w:t xml:space="preserve">, </w:t>
      </w:r>
      <w:r w:rsidR="00257BD6" w:rsidRPr="009F64CD">
        <w:rPr>
          <w:rFonts w:ascii="Arial" w:hAnsi="Arial" w:cs="Arial"/>
          <w:i/>
          <w:iCs/>
          <w:color w:val="000000" w:themeColor="text1"/>
          <w:sz w:val="20"/>
          <w:szCs w:val="20"/>
        </w:rPr>
        <w:t>bổ sung</w:t>
      </w:r>
      <w:r w:rsidRPr="009F64CD">
        <w:rPr>
          <w:rFonts w:ascii="Arial" w:hAnsi="Arial" w:cs="Arial"/>
          <w:i/>
          <w:iCs/>
          <w:color w:val="000000" w:themeColor="text1"/>
          <w:sz w:val="20"/>
          <w:szCs w:val="20"/>
        </w:rPr>
        <w:t xml:space="preserve"> m</w:t>
      </w:r>
      <w:r w:rsidRPr="009F64CD">
        <w:rPr>
          <w:rFonts w:ascii="Arial" w:hAnsi="Arial" w:cs="Arial"/>
          <w:i/>
          <w:iCs/>
          <w:color w:val="000000" w:themeColor="text1"/>
          <w:sz w:val="20"/>
          <w:szCs w:val="20"/>
        </w:rPr>
        <w:t>ộ</w:t>
      </w:r>
      <w:r w:rsidRPr="009F64CD">
        <w:rPr>
          <w:rFonts w:ascii="Arial" w:hAnsi="Arial" w:cs="Arial"/>
          <w:i/>
          <w:iCs/>
          <w:color w:val="000000" w:themeColor="text1"/>
          <w:sz w:val="20"/>
          <w:szCs w:val="20"/>
        </w:rPr>
        <w:t>t s</w:t>
      </w:r>
      <w:r w:rsidR="00257BD6" w:rsidRPr="009F64CD">
        <w:rPr>
          <w:rFonts w:ascii="Arial" w:hAnsi="Arial" w:cs="Arial"/>
          <w:i/>
          <w:iCs/>
          <w:color w:val="000000" w:themeColor="text1"/>
          <w:sz w:val="20"/>
          <w:szCs w:val="20"/>
        </w:rPr>
        <w:t>ố</w:t>
      </w:r>
      <w:r w:rsidRPr="009F64CD">
        <w:rPr>
          <w:rFonts w:ascii="Arial" w:hAnsi="Arial" w:cs="Arial"/>
          <w:i/>
          <w:iCs/>
          <w:color w:val="000000" w:themeColor="text1"/>
          <w:sz w:val="20"/>
          <w:szCs w:val="20"/>
        </w:rPr>
        <w:t xml:space="preserve"> đi</w:t>
      </w:r>
      <w:r w:rsidR="00257BD6" w:rsidRPr="009F64CD">
        <w:rPr>
          <w:rFonts w:ascii="Arial" w:hAnsi="Arial" w:cs="Arial"/>
          <w:i/>
          <w:iCs/>
          <w:color w:val="000000" w:themeColor="text1"/>
          <w:sz w:val="20"/>
          <w:szCs w:val="20"/>
        </w:rPr>
        <w:t>ề</w:t>
      </w:r>
      <w:r w:rsidRPr="009F64CD">
        <w:rPr>
          <w:rFonts w:ascii="Arial" w:hAnsi="Arial" w:cs="Arial"/>
          <w:i/>
          <w:iCs/>
          <w:color w:val="000000" w:themeColor="text1"/>
          <w:sz w:val="20"/>
          <w:szCs w:val="20"/>
        </w:rPr>
        <w:t>u c</w:t>
      </w:r>
      <w:r w:rsidRPr="009F64CD">
        <w:rPr>
          <w:rFonts w:ascii="Arial" w:hAnsi="Arial" w:cs="Arial"/>
          <w:i/>
          <w:iCs/>
          <w:color w:val="000000" w:themeColor="text1"/>
          <w:sz w:val="20"/>
          <w:szCs w:val="20"/>
        </w:rPr>
        <w:t>ủ</w:t>
      </w:r>
      <w:r w:rsidRPr="009F64CD">
        <w:rPr>
          <w:rFonts w:ascii="Arial" w:hAnsi="Arial" w:cs="Arial"/>
          <w:i/>
          <w:iCs/>
          <w:color w:val="000000" w:themeColor="text1"/>
          <w:sz w:val="20"/>
          <w:szCs w:val="20"/>
        </w:rPr>
        <w:t>a Ngh</w:t>
      </w:r>
      <w:r w:rsidRPr="009F64CD">
        <w:rPr>
          <w:rFonts w:ascii="Arial" w:hAnsi="Arial" w:cs="Arial"/>
          <w:i/>
          <w:iCs/>
          <w:color w:val="000000" w:themeColor="text1"/>
          <w:sz w:val="20"/>
          <w:szCs w:val="20"/>
        </w:rPr>
        <w:t>ị</w:t>
      </w:r>
      <w:r w:rsidRPr="009F64CD">
        <w:rPr>
          <w:rFonts w:ascii="Arial" w:hAnsi="Arial" w:cs="Arial"/>
          <w:i/>
          <w:iCs/>
          <w:color w:val="000000" w:themeColor="text1"/>
          <w:sz w:val="20"/>
          <w:szCs w:val="20"/>
        </w:rPr>
        <w:t xml:space="preserve"> đ</w:t>
      </w:r>
      <w:r w:rsidRPr="009F64CD">
        <w:rPr>
          <w:rFonts w:ascii="Arial" w:hAnsi="Arial" w:cs="Arial"/>
          <w:i/>
          <w:iCs/>
          <w:color w:val="000000" w:themeColor="text1"/>
          <w:sz w:val="20"/>
          <w:szCs w:val="20"/>
        </w:rPr>
        <w:t>ị</w:t>
      </w:r>
      <w:r w:rsidRPr="009F64CD">
        <w:rPr>
          <w:rFonts w:ascii="Arial" w:hAnsi="Arial" w:cs="Arial"/>
          <w:i/>
          <w:iCs/>
          <w:color w:val="000000" w:themeColor="text1"/>
          <w:sz w:val="20"/>
          <w:szCs w:val="20"/>
        </w:rPr>
        <w:t>nh s</w:t>
      </w:r>
      <w:r w:rsidRPr="009F64CD">
        <w:rPr>
          <w:rFonts w:ascii="Arial" w:hAnsi="Arial" w:cs="Arial"/>
          <w:i/>
          <w:iCs/>
          <w:color w:val="000000" w:themeColor="text1"/>
          <w:sz w:val="20"/>
          <w:szCs w:val="20"/>
        </w:rPr>
        <w:t>ố</w:t>
      </w:r>
      <w:r w:rsidRPr="009F64CD">
        <w:rPr>
          <w:rFonts w:ascii="Arial" w:hAnsi="Arial" w:cs="Arial"/>
          <w:i/>
          <w:iCs/>
          <w:color w:val="000000" w:themeColor="text1"/>
          <w:sz w:val="20"/>
          <w:szCs w:val="20"/>
        </w:rPr>
        <w:t xml:space="preserve"> 120/20</w:t>
      </w:r>
      <w:r w:rsidR="00257BD6" w:rsidRPr="009F64CD">
        <w:rPr>
          <w:rFonts w:ascii="Arial" w:hAnsi="Arial" w:cs="Arial"/>
          <w:i/>
          <w:iCs/>
          <w:color w:val="000000" w:themeColor="text1"/>
          <w:sz w:val="20"/>
          <w:szCs w:val="20"/>
        </w:rPr>
        <w:t>1</w:t>
      </w:r>
      <w:r w:rsidRPr="009F64CD">
        <w:rPr>
          <w:rFonts w:ascii="Arial" w:hAnsi="Arial" w:cs="Arial"/>
          <w:i/>
          <w:iCs/>
          <w:color w:val="000000" w:themeColor="text1"/>
          <w:sz w:val="20"/>
          <w:szCs w:val="20"/>
        </w:rPr>
        <w:t xml:space="preserve">6/NĐ-CP ngày </w:t>
      </w:r>
      <w:r w:rsidRPr="009F64CD">
        <w:rPr>
          <w:rFonts w:ascii="Arial" w:hAnsi="Arial" w:cs="Arial"/>
          <w:i/>
          <w:iCs/>
          <w:color w:val="000000" w:themeColor="text1"/>
          <w:sz w:val="20"/>
          <w:szCs w:val="20"/>
        </w:rPr>
        <w:t>23 tháng 8 năm 2016 c</w:t>
      </w:r>
      <w:r w:rsidRPr="009F64CD">
        <w:rPr>
          <w:rFonts w:ascii="Arial" w:hAnsi="Arial" w:cs="Arial"/>
          <w:i/>
          <w:iCs/>
          <w:color w:val="000000" w:themeColor="text1"/>
          <w:sz w:val="20"/>
          <w:szCs w:val="20"/>
        </w:rPr>
        <w:t>ủ</w:t>
      </w:r>
      <w:r w:rsidRPr="009F64CD">
        <w:rPr>
          <w:rFonts w:ascii="Arial" w:hAnsi="Arial" w:cs="Arial"/>
          <w:i/>
          <w:iCs/>
          <w:color w:val="000000" w:themeColor="text1"/>
          <w:sz w:val="20"/>
          <w:szCs w:val="20"/>
        </w:rPr>
        <w:t>a Chính ph</w:t>
      </w:r>
      <w:r w:rsidRPr="009F64CD">
        <w:rPr>
          <w:rFonts w:ascii="Arial" w:hAnsi="Arial" w:cs="Arial"/>
          <w:i/>
          <w:iCs/>
          <w:color w:val="000000" w:themeColor="text1"/>
          <w:sz w:val="20"/>
          <w:szCs w:val="20"/>
        </w:rPr>
        <w:t>ủ</w:t>
      </w:r>
      <w:r w:rsidRPr="009F64CD">
        <w:rPr>
          <w:rFonts w:ascii="Arial" w:hAnsi="Arial" w:cs="Arial"/>
          <w:i/>
          <w:iCs/>
          <w:color w:val="000000" w:themeColor="text1"/>
          <w:sz w:val="20"/>
          <w:szCs w:val="20"/>
        </w:rPr>
        <w:t xml:space="preserve"> quy đ</w:t>
      </w:r>
      <w:r w:rsidRPr="009F64CD">
        <w:rPr>
          <w:rFonts w:ascii="Arial" w:hAnsi="Arial" w:cs="Arial"/>
          <w:i/>
          <w:iCs/>
          <w:color w:val="000000" w:themeColor="text1"/>
          <w:sz w:val="20"/>
          <w:szCs w:val="20"/>
        </w:rPr>
        <w:t>ị</w:t>
      </w:r>
      <w:r w:rsidRPr="009F64CD">
        <w:rPr>
          <w:rFonts w:ascii="Arial" w:hAnsi="Arial" w:cs="Arial"/>
          <w:i/>
          <w:iCs/>
          <w:color w:val="000000" w:themeColor="text1"/>
          <w:sz w:val="20"/>
          <w:szCs w:val="20"/>
        </w:rPr>
        <w:t>nh chi ti</w:t>
      </w:r>
      <w:r w:rsidRPr="009F64CD">
        <w:rPr>
          <w:rFonts w:ascii="Arial" w:hAnsi="Arial" w:cs="Arial"/>
          <w:i/>
          <w:iCs/>
          <w:color w:val="000000" w:themeColor="text1"/>
          <w:sz w:val="20"/>
          <w:szCs w:val="20"/>
        </w:rPr>
        <w:t>ế</w:t>
      </w:r>
      <w:r w:rsidRPr="009F64CD">
        <w:rPr>
          <w:rFonts w:ascii="Arial" w:hAnsi="Arial" w:cs="Arial"/>
          <w:i/>
          <w:iCs/>
          <w:color w:val="000000" w:themeColor="text1"/>
          <w:sz w:val="20"/>
          <w:szCs w:val="20"/>
        </w:rPr>
        <w:t>t và hư</w:t>
      </w:r>
      <w:r w:rsidRPr="009F64CD">
        <w:rPr>
          <w:rFonts w:ascii="Arial" w:hAnsi="Arial" w:cs="Arial"/>
          <w:i/>
          <w:iCs/>
          <w:color w:val="000000" w:themeColor="text1"/>
          <w:sz w:val="20"/>
          <w:szCs w:val="20"/>
        </w:rPr>
        <w:t>ớ</w:t>
      </w:r>
      <w:r w:rsidRPr="009F64CD">
        <w:rPr>
          <w:rFonts w:ascii="Arial" w:hAnsi="Arial" w:cs="Arial"/>
          <w:i/>
          <w:iCs/>
          <w:color w:val="000000" w:themeColor="text1"/>
          <w:sz w:val="20"/>
          <w:szCs w:val="20"/>
        </w:rPr>
        <w:t>ng d</w:t>
      </w:r>
      <w:r w:rsidR="00257BD6" w:rsidRPr="009F64CD">
        <w:rPr>
          <w:rFonts w:ascii="Arial" w:hAnsi="Arial" w:cs="Arial"/>
          <w:i/>
          <w:iCs/>
          <w:color w:val="000000" w:themeColor="text1"/>
          <w:sz w:val="20"/>
          <w:szCs w:val="20"/>
        </w:rPr>
        <w:t>ẫ</w:t>
      </w:r>
      <w:r w:rsidRPr="009F64CD">
        <w:rPr>
          <w:rFonts w:ascii="Arial" w:hAnsi="Arial" w:cs="Arial"/>
          <w:i/>
          <w:iCs/>
          <w:color w:val="000000" w:themeColor="text1"/>
          <w:sz w:val="20"/>
          <w:szCs w:val="20"/>
        </w:rPr>
        <w:t>n thi hành m</w:t>
      </w:r>
      <w:r w:rsidRPr="009F64CD">
        <w:rPr>
          <w:rFonts w:ascii="Arial" w:hAnsi="Arial" w:cs="Arial"/>
          <w:i/>
          <w:iCs/>
          <w:color w:val="000000" w:themeColor="text1"/>
          <w:sz w:val="20"/>
          <w:szCs w:val="20"/>
        </w:rPr>
        <w:t>ộ</w:t>
      </w:r>
      <w:r w:rsidRPr="009F64CD">
        <w:rPr>
          <w:rFonts w:ascii="Arial" w:hAnsi="Arial" w:cs="Arial"/>
          <w:i/>
          <w:iCs/>
          <w:color w:val="000000" w:themeColor="text1"/>
          <w:sz w:val="20"/>
          <w:szCs w:val="20"/>
        </w:rPr>
        <w:t>t s</w:t>
      </w:r>
      <w:r w:rsidR="00257BD6" w:rsidRPr="009F64CD">
        <w:rPr>
          <w:rFonts w:ascii="Arial" w:hAnsi="Arial" w:cs="Arial"/>
          <w:i/>
          <w:iCs/>
          <w:color w:val="000000" w:themeColor="text1"/>
          <w:sz w:val="20"/>
          <w:szCs w:val="20"/>
        </w:rPr>
        <w:t>ố</w:t>
      </w:r>
      <w:r w:rsidRPr="009F64CD">
        <w:rPr>
          <w:rFonts w:ascii="Arial" w:hAnsi="Arial" w:cs="Arial"/>
          <w:i/>
          <w:iCs/>
          <w:color w:val="000000" w:themeColor="text1"/>
          <w:sz w:val="20"/>
          <w:szCs w:val="20"/>
        </w:rPr>
        <w:t xml:space="preserve"> đi</w:t>
      </w:r>
      <w:r w:rsidRPr="009F64CD">
        <w:rPr>
          <w:rFonts w:ascii="Arial" w:hAnsi="Arial" w:cs="Arial"/>
          <w:i/>
          <w:iCs/>
          <w:color w:val="000000" w:themeColor="text1"/>
          <w:sz w:val="20"/>
          <w:szCs w:val="20"/>
        </w:rPr>
        <w:t>ề</w:t>
      </w:r>
      <w:r w:rsidRPr="009F64CD">
        <w:rPr>
          <w:rFonts w:ascii="Arial" w:hAnsi="Arial" w:cs="Arial"/>
          <w:i/>
          <w:iCs/>
          <w:color w:val="000000" w:themeColor="text1"/>
          <w:sz w:val="20"/>
          <w:szCs w:val="20"/>
        </w:rPr>
        <w:t>u c</w:t>
      </w:r>
      <w:r w:rsidRPr="009F64CD">
        <w:rPr>
          <w:rFonts w:ascii="Arial" w:hAnsi="Arial" w:cs="Arial"/>
          <w:i/>
          <w:iCs/>
          <w:color w:val="000000" w:themeColor="text1"/>
          <w:sz w:val="20"/>
          <w:szCs w:val="20"/>
        </w:rPr>
        <w:t>ủ</w:t>
      </w:r>
      <w:r w:rsidRPr="009F64CD">
        <w:rPr>
          <w:rFonts w:ascii="Arial" w:hAnsi="Arial" w:cs="Arial"/>
          <w:i/>
          <w:iCs/>
          <w:color w:val="000000" w:themeColor="text1"/>
          <w:sz w:val="20"/>
          <w:szCs w:val="20"/>
        </w:rPr>
        <w:t>a Lu</w:t>
      </w:r>
      <w:r w:rsidRPr="009F64CD">
        <w:rPr>
          <w:rFonts w:ascii="Arial" w:hAnsi="Arial" w:cs="Arial"/>
          <w:i/>
          <w:iCs/>
          <w:color w:val="000000" w:themeColor="text1"/>
          <w:sz w:val="20"/>
          <w:szCs w:val="20"/>
        </w:rPr>
        <w:t>ậ</w:t>
      </w:r>
      <w:r w:rsidRPr="009F64CD">
        <w:rPr>
          <w:rFonts w:ascii="Arial" w:hAnsi="Arial" w:cs="Arial"/>
          <w:i/>
          <w:iCs/>
          <w:color w:val="000000" w:themeColor="text1"/>
          <w:sz w:val="20"/>
          <w:szCs w:val="20"/>
        </w:rPr>
        <w:t>t Ph</w:t>
      </w:r>
      <w:r w:rsidR="00257BD6" w:rsidRPr="009F64CD">
        <w:rPr>
          <w:rFonts w:ascii="Arial" w:hAnsi="Arial" w:cs="Arial"/>
          <w:i/>
          <w:iCs/>
          <w:color w:val="000000" w:themeColor="text1"/>
          <w:sz w:val="20"/>
          <w:szCs w:val="20"/>
        </w:rPr>
        <w:t>í</w:t>
      </w:r>
      <w:r w:rsidRPr="009F64CD">
        <w:rPr>
          <w:rFonts w:ascii="Arial" w:hAnsi="Arial" w:cs="Arial"/>
          <w:i/>
          <w:iCs/>
          <w:color w:val="000000" w:themeColor="text1"/>
          <w:sz w:val="20"/>
          <w:szCs w:val="20"/>
        </w:rPr>
        <w:t xml:space="preserve"> và l</w:t>
      </w:r>
      <w:r w:rsidRPr="009F64CD">
        <w:rPr>
          <w:rFonts w:ascii="Arial" w:hAnsi="Arial" w:cs="Arial"/>
          <w:i/>
          <w:iCs/>
          <w:color w:val="000000" w:themeColor="text1"/>
          <w:sz w:val="20"/>
          <w:szCs w:val="20"/>
        </w:rPr>
        <w:t>ệ</w:t>
      </w:r>
      <w:r w:rsidRPr="009F64CD">
        <w:rPr>
          <w:rFonts w:ascii="Arial" w:hAnsi="Arial" w:cs="Arial"/>
          <w:i/>
          <w:iCs/>
          <w:color w:val="000000" w:themeColor="text1"/>
          <w:sz w:val="20"/>
          <w:szCs w:val="20"/>
        </w:rPr>
        <w:t xml:space="preserve"> phí;</w:t>
      </w:r>
    </w:p>
    <w:p w14:paraId="6A8A5B4F" w14:textId="432E03CA" w:rsidR="00AC635B" w:rsidRPr="009F64CD" w:rsidRDefault="002D760E" w:rsidP="009F64CD">
      <w:pPr>
        <w:adjustRightInd w:val="0"/>
        <w:snapToGrid w:val="0"/>
        <w:spacing w:after="120"/>
        <w:ind w:firstLine="720"/>
        <w:jc w:val="both"/>
        <w:rPr>
          <w:rFonts w:ascii="Arial" w:hAnsi="Arial" w:cs="Arial"/>
          <w:i/>
          <w:iCs/>
          <w:color w:val="000000" w:themeColor="text1"/>
          <w:sz w:val="20"/>
          <w:szCs w:val="20"/>
        </w:rPr>
      </w:pPr>
      <w:r w:rsidRPr="009F64CD">
        <w:rPr>
          <w:rFonts w:ascii="Arial" w:hAnsi="Arial" w:cs="Arial"/>
          <w:i/>
          <w:iCs/>
          <w:color w:val="000000" w:themeColor="text1"/>
          <w:sz w:val="20"/>
          <w:szCs w:val="20"/>
        </w:rPr>
        <w:t>Căn c</w:t>
      </w:r>
      <w:r w:rsidR="00257BD6" w:rsidRPr="009F64CD">
        <w:rPr>
          <w:rFonts w:ascii="Arial" w:hAnsi="Arial" w:cs="Arial"/>
          <w:i/>
          <w:iCs/>
          <w:color w:val="000000" w:themeColor="text1"/>
          <w:sz w:val="20"/>
          <w:szCs w:val="20"/>
        </w:rPr>
        <w:t>ứ</w:t>
      </w:r>
      <w:r w:rsidRPr="009F64CD">
        <w:rPr>
          <w:rFonts w:ascii="Arial" w:hAnsi="Arial" w:cs="Arial"/>
          <w:i/>
          <w:iCs/>
          <w:color w:val="000000" w:themeColor="text1"/>
          <w:sz w:val="20"/>
          <w:szCs w:val="20"/>
        </w:rPr>
        <w:t xml:space="preserve"> Ngh</w:t>
      </w:r>
      <w:r w:rsidRPr="009F64CD">
        <w:rPr>
          <w:rFonts w:ascii="Arial" w:hAnsi="Arial" w:cs="Arial"/>
          <w:i/>
          <w:iCs/>
          <w:color w:val="000000" w:themeColor="text1"/>
          <w:sz w:val="20"/>
          <w:szCs w:val="20"/>
        </w:rPr>
        <w:t>ị</w:t>
      </w:r>
      <w:r w:rsidRPr="009F64CD">
        <w:rPr>
          <w:rFonts w:ascii="Arial" w:hAnsi="Arial" w:cs="Arial"/>
          <w:i/>
          <w:iCs/>
          <w:color w:val="000000" w:themeColor="text1"/>
          <w:sz w:val="20"/>
          <w:szCs w:val="20"/>
        </w:rPr>
        <w:t xml:space="preserve"> </w:t>
      </w:r>
      <w:r w:rsidR="00257BD6" w:rsidRPr="009F64CD">
        <w:rPr>
          <w:rFonts w:ascii="Arial" w:hAnsi="Arial" w:cs="Arial"/>
          <w:i/>
          <w:iCs/>
          <w:color w:val="000000" w:themeColor="text1"/>
          <w:sz w:val="20"/>
          <w:szCs w:val="20"/>
        </w:rPr>
        <w:t>định</w:t>
      </w:r>
      <w:r w:rsidRPr="009F64CD">
        <w:rPr>
          <w:rFonts w:ascii="Arial" w:hAnsi="Arial" w:cs="Arial"/>
          <w:i/>
          <w:iCs/>
          <w:color w:val="000000" w:themeColor="text1"/>
          <w:sz w:val="20"/>
          <w:szCs w:val="20"/>
        </w:rPr>
        <w:t xml:space="preserve"> s</w:t>
      </w:r>
      <w:r w:rsidRPr="009F64CD">
        <w:rPr>
          <w:rFonts w:ascii="Arial" w:hAnsi="Arial" w:cs="Arial"/>
          <w:i/>
          <w:iCs/>
          <w:color w:val="000000" w:themeColor="text1"/>
          <w:sz w:val="20"/>
          <w:szCs w:val="20"/>
        </w:rPr>
        <w:t>ố</w:t>
      </w:r>
      <w:r w:rsidRPr="009F64CD">
        <w:rPr>
          <w:rFonts w:ascii="Arial" w:hAnsi="Arial" w:cs="Arial"/>
          <w:i/>
          <w:iCs/>
          <w:color w:val="000000" w:themeColor="text1"/>
          <w:sz w:val="20"/>
          <w:szCs w:val="20"/>
        </w:rPr>
        <w:t xml:space="preserve"> 126/2020/NĐ-CP ngày 19 </w:t>
      </w:r>
      <w:r w:rsidR="00257BD6" w:rsidRPr="009F64CD">
        <w:rPr>
          <w:rFonts w:ascii="Arial" w:hAnsi="Arial" w:cs="Arial"/>
          <w:i/>
          <w:iCs/>
          <w:color w:val="000000" w:themeColor="text1"/>
          <w:sz w:val="20"/>
          <w:szCs w:val="20"/>
        </w:rPr>
        <w:t>tháng</w:t>
      </w:r>
      <w:r w:rsidRPr="009F64CD">
        <w:rPr>
          <w:rFonts w:ascii="Arial" w:hAnsi="Arial" w:cs="Arial"/>
          <w:i/>
          <w:iCs/>
          <w:color w:val="000000" w:themeColor="text1"/>
          <w:sz w:val="20"/>
          <w:szCs w:val="20"/>
        </w:rPr>
        <w:t xml:space="preserve"> 10 </w:t>
      </w:r>
      <w:r w:rsidR="00257BD6" w:rsidRPr="009F64CD">
        <w:rPr>
          <w:rFonts w:ascii="Arial" w:hAnsi="Arial" w:cs="Arial"/>
          <w:i/>
          <w:iCs/>
          <w:color w:val="000000" w:themeColor="text1"/>
          <w:sz w:val="20"/>
          <w:szCs w:val="20"/>
        </w:rPr>
        <w:t>năm</w:t>
      </w:r>
      <w:r w:rsidRPr="009F64CD">
        <w:rPr>
          <w:rFonts w:ascii="Arial" w:hAnsi="Arial" w:cs="Arial"/>
          <w:i/>
          <w:iCs/>
          <w:color w:val="000000" w:themeColor="text1"/>
          <w:sz w:val="20"/>
          <w:szCs w:val="20"/>
        </w:rPr>
        <w:t xml:space="preserve"> 2020 </w:t>
      </w:r>
      <w:r w:rsidR="00257BD6" w:rsidRPr="009F64CD">
        <w:rPr>
          <w:rFonts w:ascii="Arial" w:hAnsi="Arial" w:cs="Arial"/>
          <w:i/>
          <w:iCs/>
          <w:color w:val="000000" w:themeColor="text1"/>
          <w:sz w:val="20"/>
          <w:szCs w:val="20"/>
        </w:rPr>
        <w:t>của</w:t>
      </w:r>
      <w:r w:rsidRPr="009F64CD">
        <w:rPr>
          <w:rFonts w:ascii="Arial" w:hAnsi="Arial" w:cs="Arial"/>
          <w:i/>
          <w:iCs/>
          <w:color w:val="000000" w:themeColor="text1"/>
          <w:sz w:val="20"/>
          <w:szCs w:val="20"/>
        </w:rPr>
        <w:t xml:space="preserve"> Chính ph</w:t>
      </w:r>
      <w:r w:rsidRPr="009F64CD">
        <w:rPr>
          <w:rFonts w:ascii="Arial" w:hAnsi="Arial" w:cs="Arial"/>
          <w:i/>
          <w:iCs/>
          <w:color w:val="000000" w:themeColor="text1"/>
          <w:sz w:val="20"/>
          <w:szCs w:val="20"/>
        </w:rPr>
        <w:t>ủ</w:t>
      </w:r>
      <w:r w:rsidRPr="009F64CD">
        <w:rPr>
          <w:rFonts w:ascii="Arial" w:hAnsi="Arial" w:cs="Arial"/>
          <w:i/>
          <w:iCs/>
          <w:color w:val="000000" w:themeColor="text1"/>
          <w:sz w:val="20"/>
          <w:szCs w:val="20"/>
        </w:rPr>
        <w:t xml:space="preserve"> quy đ</w:t>
      </w:r>
      <w:r w:rsidRPr="009F64CD">
        <w:rPr>
          <w:rFonts w:ascii="Arial" w:hAnsi="Arial" w:cs="Arial"/>
          <w:i/>
          <w:iCs/>
          <w:color w:val="000000" w:themeColor="text1"/>
          <w:sz w:val="20"/>
          <w:szCs w:val="20"/>
        </w:rPr>
        <w:t>ị</w:t>
      </w:r>
      <w:r w:rsidRPr="009F64CD">
        <w:rPr>
          <w:rFonts w:ascii="Arial" w:hAnsi="Arial" w:cs="Arial"/>
          <w:i/>
          <w:iCs/>
          <w:color w:val="000000" w:themeColor="text1"/>
          <w:sz w:val="20"/>
          <w:szCs w:val="20"/>
        </w:rPr>
        <w:t>nh chi ti</w:t>
      </w:r>
      <w:r w:rsidR="00257BD6" w:rsidRPr="009F64CD">
        <w:rPr>
          <w:rFonts w:ascii="Arial" w:hAnsi="Arial" w:cs="Arial"/>
          <w:i/>
          <w:iCs/>
          <w:color w:val="000000" w:themeColor="text1"/>
          <w:sz w:val="20"/>
          <w:szCs w:val="20"/>
        </w:rPr>
        <w:t>ế</w:t>
      </w:r>
      <w:r w:rsidRPr="009F64CD">
        <w:rPr>
          <w:rFonts w:ascii="Arial" w:hAnsi="Arial" w:cs="Arial"/>
          <w:i/>
          <w:iCs/>
          <w:color w:val="000000" w:themeColor="text1"/>
          <w:sz w:val="20"/>
          <w:szCs w:val="20"/>
        </w:rPr>
        <w:t>t m</w:t>
      </w:r>
      <w:r w:rsidRPr="009F64CD">
        <w:rPr>
          <w:rFonts w:ascii="Arial" w:hAnsi="Arial" w:cs="Arial"/>
          <w:i/>
          <w:iCs/>
          <w:color w:val="000000" w:themeColor="text1"/>
          <w:sz w:val="20"/>
          <w:szCs w:val="20"/>
        </w:rPr>
        <w:t>ộ</w:t>
      </w:r>
      <w:r w:rsidRPr="009F64CD">
        <w:rPr>
          <w:rFonts w:ascii="Arial" w:hAnsi="Arial" w:cs="Arial"/>
          <w:i/>
          <w:iCs/>
          <w:color w:val="000000" w:themeColor="text1"/>
          <w:sz w:val="20"/>
          <w:szCs w:val="20"/>
        </w:rPr>
        <w:t>t s</w:t>
      </w:r>
      <w:r w:rsidR="00257BD6" w:rsidRPr="009F64CD">
        <w:rPr>
          <w:rFonts w:ascii="Arial" w:hAnsi="Arial" w:cs="Arial"/>
          <w:i/>
          <w:iCs/>
          <w:color w:val="000000" w:themeColor="text1"/>
          <w:sz w:val="20"/>
          <w:szCs w:val="20"/>
        </w:rPr>
        <w:t>ố</w:t>
      </w:r>
      <w:r w:rsidRPr="009F64CD">
        <w:rPr>
          <w:rFonts w:ascii="Arial" w:hAnsi="Arial" w:cs="Arial"/>
          <w:i/>
          <w:iCs/>
          <w:color w:val="000000" w:themeColor="text1"/>
          <w:sz w:val="20"/>
          <w:szCs w:val="20"/>
        </w:rPr>
        <w:t xml:space="preserve"> </w:t>
      </w:r>
      <w:r w:rsidR="00257BD6" w:rsidRPr="009F64CD">
        <w:rPr>
          <w:rFonts w:ascii="Arial" w:hAnsi="Arial" w:cs="Arial"/>
          <w:i/>
          <w:iCs/>
          <w:color w:val="000000" w:themeColor="text1"/>
          <w:sz w:val="20"/>
          <w:szCs w:val="20"/>
        </w:rPr>
        <w:t>điều</w:t>
      </w:r>
      <w:r w:rsidRPr="009F64CD">
        <w:rPr>
          <w:rFonts w:ascii="Arial" w:hAnsi="Arial" w:cs="Arial"/>
          <w:i/>
          <w:iCs/>
          <w:color w:val="000000" w:themeColor="text1"/>
          <w:sz w:val="20"/>
          <w:szCs w:val="20"/>
        </w:rPr>
        <w:t xml:space="preserve"> c</w:t>
      </w:r>
      <w:r w:rsidRPr="009F64CD">
        <w:rPr>
          <w:rFonts w:ascii="Arial" w:hAnsi="Arial" w:cs="Arial"/>
          <w:i/>
          <w:iCs/>
          <w:color w:val="000000" w:themeColor="text1"/>
          <w:sz w:val="20"/>
          <w:szCs w:val="20"/>
        </w:rPr>
        <w:t>ủ</w:t>
      </w:r>
      <w:r w:rsidRPr="009F64CD">
        <w:rPr>
          <w:rFonts w:ascii="Arial" w:hAnsi="Arial" w:cs="Arial"/>
          <w:i/>
          <w:iCs/>
          <w:color w:val="000000" w:themeColor="text1"/>
          <w:sz w:val="20"/>
          <w:szCs w:val="20"/>
        </w:rPr>
        <w:t>a Lu</w:t>
      </w:r>
      <w:r w:rsidRPr="009F64CD">
        <w:rPr>
          <w:rFonts w:ascii="Arial" w:hAnsi="Arial" w:cs="Arial"/>
          <w:i/>
          <w:iCs/>
          <w:color w:val="000000" w:themeColor="text1"/>
          <w:sz w:val="20"/>
          <w:szCs w:val="20"/>
        </w:rPr>
        <w:t>ậ</w:t>
      </w:r>
      <w:r w:rsidRPr="009F64CD">
        <w:rPr>
          <w:rFonts w:ascii="Arial" w:hAnsi="Arial" w:cs="Arial"/>
          <w:i/>
          <w:iCs/>
          <w:color w:val="000000" w:themeColor="text1"/>
          <w:sz w:val="20"/>
          <w:szCs w:val="20"/>
        </w:rPr>
        <w:t>t Qu</w:t>
      </w:r>
      <w:r w:rsidRPr="009F64CD">
        <w:rPr>
          <w:rFonts w:ascii="Arial" w:hAnsi="Arial" w:cs="Arial"/>
          <w:i/>
          <w:iCs/>
          <w:color w:val="000000" w:themeColor="text1"/>
          <w:sz w:val="20"/>
          <w:szCs w:val="20"/>
        </w:rPr>
        <w:t>ả</w:t>
      </w:r>
      <w:r w:rsidRPr="009F64CD">
        <w:rPr>
          <w:rFonts w:ascii="Arial" w:hAnsi="Arial" w:cs="Arial"/>
          <w:i/>
          <w:iCs/>
          <w:color w:val="000000" w:themeColor="text1"/>
          <w:sz w:val="20"/>
          <w:szCs w:val="20"/>
        </w:rPr>
        <w:t>n lý thu</w:t>
      </w:r>
      <w:r w:rsidR="00257BD6" w:rsidRPr="009F64CD">
        <w:rPr>
          <w:rFonts w:ascii="Arial" w:hAnsi="Arial" w:cs="Arial"/>
          <w:i/>
          <w:iCs/>
          <w:color w:val="000000" w:themeColor="text1"/>
          <w:sz w:val="20"/>
          <w:szCs w:val="20"/>
        </w:rPr>
        <w:t>ế</w:t>
      </w:r>
      <w:r w:rsidRPr="009F64CD">
        <w:rPr>
          <w:rFonts w:ascii="Arial" w:hAnsi="Arial" w:cs="Arial"/>
          <w:i/>
          <w:iCs/>
          <w:color w:val="000000" w:themeColor="text1"/>
          <w:sz w:val="20"/>
          <w:szCs w:val="20"/>
        </w:rPr>
        <w:t>; Ngh</w:t>
      </w:r>
      <w:r w:rsidRPr="009F64CD">
        <w:rPr>
          <w:rFonts w:ascii="Arial" w:hAnsi="Arial" w:cs="Arial"/>
          <w:i/>
          <w:iCs/>
          <w:color w:val="000000" w:themeColor="text1"/>
          <w:sz w:val="20"/>
          <w:szCs w:val="20"/>
        </w:rPr>
        <w:t>ị</w:t>
      </w:r>
      <w:r w:rsidRPr="009F64CD">
        <w:rPr>
          <w:rFonts w:ascii="Arial" w:hAnsi="Arial" w:cs="Arial"/>
          <w:i/>
          <w:iCs/>
          <w:color w:val="000000" w:themeColor="text1"/>
          <w:sz w:val="20"/>
          <w:szCs w:val="20"/>
        </w:rPr>
        <w:t xml:space="preserve"> đ</w:t>
      </w:r>
      <w:r w:rsidRPr="009F64CD">
        <w:rPr>
          <w:rFonts w:ascii="Arial" w:hAnsi="Arial" w:cs="Arial"/>
          <w:i/>
          <w:iCs/>
          <w:color w:val="000000" w:themeColor="text1"/>
          <w:sz w:val="20"/>
          <w:szCs w:val="20"/>
        </w:rPr>
        <w:t>ị</w:t>
      </w:r>
      <w:r w:rsidRPr="009F64CD">
        <w:rPr>
          <w:rFonts w:ascii="Arial" w:hAnsi="Arial" w:cs="Arial"/>
          <w:i/>
          <w:iCs/>
          <w:color w:val="000000" w:themeColor="text1"/>
          <w:sz w:val="20"/>
          <w:szCs w:val="20"/>
        </w:rPr>
        <w:t>nh s</w:t>
      </w:r>
      <w:r w:rsidR="00257BD6" w:rsidRPr="009F64CD">
        <w:rPr>
          <w:rFonts w:ascii="Arial" w:hAnsi="Arial" w:cs="Arial"/>
          <w:i/>
          <w:iCs/>
          <w:color w:val="000000" w:themeColor="text1"/>
          <w:sz w:val="20"/>
          <w:szCs w:val="20"/>
        </w:rPr>
        <w:t>ố</w:t>
      </w:r>
      <w:r w:rsidRPr="009F64CD">
        <w:rPr>
          <w:rFonts w:ascii="Arial" w:hAnsi="Arial" w:cs="Arial"/>
          <w:i/>
          <w:iCs/>
          <w:color w:val="000000" w:themeColor="text1"/>
          <w:sz w:val="20"/>
          <w:szCs w:val="20"/>
        </w:rPr>
        <w:t xml:space="preserve"> 91/2022/NĐ-CP ngày 30 th</w:t>
      </w:r>
      <w:r w:rsidR="00257BD6" w:rsidRPr="009F64CD">
        <w:rPr>
          <w:rFonts w:ascii="Arial" w:hAnsi="Arial" w:cs="Arial"/>
          <w:i/>
          <w:iCs/>
          <w:color w:val="000000" w:themeColor="text1"/>
          <w:sz w:val="20"/>
          <w:szCs w:val="20"/>
        </w:rPr>
        <w:t>á</w:t>
      </w:r>
      <w:r w:rsidRPr="009F64CD">
        <w:rPr>
          <w:rFonts w:ascii="Arial" w:hAnsi="Arial" w:cs="Arial"/>
          <w:i/>
          <w:iCs/>
          <w:color w:val="000000" w:themeColor="text1"/>
          <w:sz w:val="20"/>
          <w:szCs w:val="20"/>
        </w:rPr>
        <w:t>ng 10 năm 2022 c</w:t>
      </w:r>
      <w:r w:rsidRPr="009F64CD">
        <w:rPr>
          <w:rFonts w:ascii="Arial" w:hAnsi="Arial" w:cs="Arial"/>
          <w:i/>
          <w:iCs/>
          <w:color w:val="000000" w:themeColor="text1"/>
          <w:sz w:val="20"/>
          <w:szCs w:val="20"/>
        </w:rPr>
        <w:t>ủ</w:t>
      </w:r>
      <w:r w:rsidRPr="009F64CD">
        <w:rPr>
          <w:rFonts w:ascii="Arial" w:hAnsi="Arial" w:cs="Arial"/>
          <w:i/>
          <w:iCs/>
          <w:color w:val="000000" w:themeColor="text1"/>
          <w:sz w:val="20"/>
          <w:szCs w:val="20"/>
        </w:rPr>
        <w:t>a Ch</w:t>
      </w:r>
      <w:r w:rsidR="00257BD6" w:rsidRPr="009F64CD">
        <w:rPr>
          <w:rFonts w:ascii="Arial" w:hAnsi="Arial" w:cs="Arial"/>
          <w:i/>
          <w:iCs/>
          <w:color w:val="000000" w:themeColor="text1"/>
          <w:sz w:val="20"/>
          <w:szCs w:val="20"/>
        </w:rPr>
        <w:t>í</w:t>
      </w:r>
      <w:r w:rsidRPr="009F64CD">
        <w:rPr>
          <w:rFonts w:ascii="Arial" w:hAnsi="Arial" w:cs="Arial"/>
          <w:i/>
          <w:iCs/>
          <w:color w:val="000000" w:themeColor="text1"/>
          <w:sz w:val="20"/>
          <w:szCs w:val="20"/>
        </w:rPr>
        <w:t>nh ph</w:t>
      </w:r>
      <w:r w:rsidRPr="009F64CD">
        <w:rPr>
          <w:rFonts w:ascii="Arial" w:hAnsi="Arial" w:cs="Arial"/>
          <w:i/>
          <w:iCs/>
          <w:color w:val="000000" w:themeColor="text1"/>
          <w:sz w:val="20"/>
          <w:szCs w:val="20"/>
        </w:rPr>
        <w:t>ủ</w:t>
      </w:r>
      <w:r w:rsidRPr="009F64CD">
        <w:rPr>
          <w:rFonts w:ascii="Arial" w:hAnsi="Arial" w:cs="Arial"/>
          <w:i/>
          <w:iCs/>
          <w:color w:val="000000" w:themeColor="text1"/>
          <w:sz w:val="20"/>
          <w:szCs w:val="20"/>
        </w:rPr>
        <w:t xml:space="preserve"> s</w:t>
      </w:r>
      <w:r w:rsidRPr="009F64CD">
        <w:rPr>
          <w:rFonts w:ascii="Arial" w:hAnsi="Arial" w:cs="Arial"/>
          <w:i/>
          <w:iCs/>
          <w:color w:val="000000" w:themeColor="text1"/>
          <w:sz w:val="20"/>
          <w:szCs w:val="20"/>
        </w:rPr>
        <w:t>ử</w:t>
      </w:r>
      <w:r w:rsidRPr="009F64CD">
        <w:rPr>
          <w:rFonts w:ascii="Arial" w:hAnsi="Arial" w:cs="Arial"/>
          <w:i/>
          <w:iCs/>
          <w:color w:val="000000" w:themeColor="text1"/>
          <w:sz w:val="20"/>
          <w:szCs w:val="20"/>
        </w:rPr>
        <w:t>a đ</w:t>
      </w:r>
      <w:r w:rsidRPr="009F64CD">
        <w:rPr>
          <w:rFonts w:ascii="Arial" w:hAnsi="Arial" w:cs="Arial"/>
          <w:i/>
          <w:iCs/>
          <w:color w:val="000000" w:themeColor="text1"/>
          <w:sz w:val="20"/>
          <w:szCs w:val="20"/>
        </w:rPr>
        <w:t>ổ</w:t>
      </w:r>
      <w:r w:rsidRPr="009F64CD">
        <w:rPr>
          <w:rFonts w:ascii="Arial" w:hAnsi="Arial" w:cs="Arial"/>
          <w:i/>
          <w:iCs/>
          <w:color w:val="000000" w:themeColor="text1"/>
          <w:sz w:val="20"/>
          <w:szCs w:val="20"/>
        </w:rPr>
        <w:t>i, b</w:t>
      </w:r>
      <w:r w:rsidRPr="009F64CD">
        <w:rPr>
          <w:rFonts w:ascii="Arial" w:hAnsi="Arial" w:cs="Arial"/>
          <w:i/>
          <w:iCs/>
          <w:color w:val="000000" w:themeColor="text1"/>
          <w:sz w:val="20"/>
          <w:szCs w:val="20"/>
        </w:rPr>
        <w:t>ổ</w:t>
      </w:r>
      <w:r w:rsidRPr="009F64CD">
        <w:rPr>
          <w:rFonts w:ascii="Arial" w:hAnsi="Arial" w:cs="Arial"/>
          <w:i/>
          <w:iCs/>
          <w:color w:val="000000" w:themeColor="text1"/>
          <w:sz w:val="20"/>
          <w:szCs w:val="20"/>
        </w:rPr>
        <w:t xml:space="preserve"> sung m</w:t>
      </w:r>
      <w:r w:rsidRPr="009F64CD">
        <w:rPr>
          <w:rFonts w:ascii="Arial" w:hAnsi="Arial" w:cs="Arial"/>
          <w:i/>
          <w:iCs/>
          <w:color w:val="000000" w:themeColor="text1"/>
          <w:sz w:val="20"/>
          <w:szCs w:val="20"/>
        </w:rPr>
        <w:t>ộ</w:t>
      </w:r>
      <w:r w:rsidRPr="009F64CD">
        <w:rPr>
          <w:rFonts w:ascii="Arial" w:hAnsi="Arial" w:cs="Arial"/>
          <w:i/>
          <w:iCs/>
          <w:color w:val="000000" w:themeColor="text1"/>
          <w:sz w:val="20"/>
          <w:szCs w:val="20"/>
        </w:rPr>
        <w:t>t s</w:t>
      </w:r>
      <w:r w:rsidR="00257BD6" w:rsidRPr="009F64CD">
        <w:rPr>
          <w:rFonts w:ascii="Arial" w:hAnsi="Arial" w:cs="Arial"/>
          <w:i/>
          <w:iCs/>
          <w:color w:val="000000" w:themeColor="text1"/>
          <w:sz w:val="20"/>
          <w:szCs w:val="20"/>
        </w:rPr>
        <w:t>ố</w:t>
      </w:r>
      <w:r w:rsidRPr="009F64CD">
        <w:rPr>
          <w:rFonts w:ascii="Arial" w:hAnsi="Arial" w:cs="Arial"/>
          <w:i/>
          <w:iCs/>
          <w:color w:val="000000" w:themeColor="text1"/>
          <w:sz w:val="20"/>
          <w:szCs w:val="20"/>
        </w:rPr>
        <w:t xml:space="preserve"> đi</w:t>
      </w:r>
      <w:r w:rsidRPr="009F64CD">
        <w:rPr>
          <w:rFonts w:ascii="Arial" w:hAnsi="Arial" w:cs="Arial"/>
          <w:i/>
          <w:iCs/>
          <w:color w:val="000000" w:themeColor="text1"/>
          <w:sz w:val="20"/>
          <w:szCs w:val="20"/>
        </w:rPr>
        <w:t>ề</w:t>
      </w:r>
      <w:r w:rsidRPr="009F64CD">
        <w:rPr>
          <w:rFonts w:ascii="Arial" w:hAnsi="Arial" w:cs="Arial"/>
          <w:i/>
          <w:iCs/>
          <w:color w:val="000000" w:themeColor="text1"/>
          <w:sz w:val="20"/>
          <w:szCs w:val="20"/>
        </w:rPr>
        <w:t>u c</w:t>
      </w:r>
      <w:r w:rsidRPr="009F64CD">
        <w:rPr>
          <w:rFonts w:ascii="Arial" w:hAnsi="Arial" w:cs="Arial"/>
          <w:i/>
          <w:iCs/>
          <w:color w:val="000000" w:themeColor="text1"/>
          <w:sz w:val="20"/>
          <w:szCs w:val="20"/>
        </w:rPr>
        <w:t>ủ</w:t>
      </w:r>
      <w:r w:rsidRPr="009F64CD">
        <w:rPr>
          <w:rFonts w:ascii="Arial" w:hAnsi="Arial" w:cs="Arial"/>
          <w:i/>
          <w:iCs/>
          <w:color w:val="000000" w:themeColor="text1"/>
          <w:sz w:val="20"/>
          <w:szCs w:val="20"/>
        </w:rPr>
        <w:t>a Ngh</w:t>
      </w:r>
      <w:r w:rsidRPr="009F64CD">
        <w:rPr>
          <w:rFonts w:ascii="Arial" w:hAnsi="Arial" w:cs="Arial"/>
          <w:i/>
          <w:iCs/>
          <w:color w:val="000000" w:themeColor="text1"/>
          <w:sz w:val="20"/>
          <w:szCs w:val="20"/>
        </w:rPr>
        <w:t>ị</w:t>
      </w:r>
      <w:r w:rsidRPr="009F64CD">
        <w:rPr>
          <w:rFonts w:ascii="Arial" w:hAnsi="Arial" w:cs="Arial"/>
          <w:i/>
          <w:iCs/>
          <w:color w:val="000000" w:themeColor="text1"/>
          <w:sz w:val="20"/>
          <w:szCs w:val="20"/>
        </w:rPr>
        <w:t xml:space="preserve"> đ</w:t>
      </w:r>
      <w:r w:rsidRPr="009F64CD">
        <w:rPr>
          <w:rFonts w:ascii="Arial" w:hAnsi="Arial" w:cs="Arial"/>
          <w:i/>
          <w:iCs/>
          <w:color w:val="000000" w:themeColor="text1"/>
          <w:sz w:val="20"/>
          <w:szCs w:val="20"/>
        </w:rPr>
        <w:t>ị</w:t>
      </w:r>
      <w:r w:rsidRPr="009F64CD">
        <w:rPr>
          <w:rFonts w:ascii="Arial" w:hAnsi="Arial" w:cs="Arial"/>
          <w:i/>
          <w:iCs/>
          <w:color w:val="000000" w:themeColor="text1"/>
          <w:sz w:val="20"/>
          <w:szCs w:val="20"/>
        </w:rPr>
        <w:t>nh s</w:t>
      </w:r>
      <w:r w:rsidR="00257BD6" w:rsidRPr="009F64CD">
        <w:rPr>
          <w:rFonts w:ascii="Arial" w:hAnsi="Arial" w:cs="Arial"/>
          <w:i/>
          <w:iCs/>
          <w:color w:val="000000" w:themeColor="text1"/>
          <w:sz w:val="20"/>
          <w:szCs w:val="20"/>
        </w:rPr>
        <w:t>ố</w:t>
      </w:r>
      <w:r w:rsidRPr="009F64CD">
        <w:rPr>
          <w:rFonts w:ascii="Arial" w:hAnsi="Arial" w:cs="Arial"/>
          <w:i/>
          <w:iCs/>
          <w:color w:val="000000" w:themeColor="text1"/>
          <w:sz w:val="20"/>
          <w:szCs w:val="20"/>
        </w:rPr>
        <w:t xml:space="preserve"> </w:t>
      </w:r>
      <w:r w:rsidR="00257BD6" w:rsidRPr="009F64CD">
        <w:rPr>
          <w:rFonts w:ascii="Arial" w:hAnsi="Arial" w:cs="Arial"/>
          <w:i/>
          <w:iCs/>
          <w:color w:val="000000" w:themeColor="text1"/>
          <w:sz w:val="20"/>
          <w:szCs w:val="20"/>
        </w:rPr>
        <w:t>1</w:t>
      </w:r>
      <w:r w:rsidRPr="009F64CD">
        <w:rPr>
          <w:rFonts w:ascii="Arial" w:hAnsi="Arial" w:cs="Arial"/>
          <w:i/>
          <w:iCs/>
          <w:color w:val="000000" w:themeColor="text1"/>
          <w:sz w:val="20"/>
          <w:szCs w:val="20"/>
        </w:rPr>
        <w:t xml:space="preserve">26/2020/NĐ-CP ngày 19 </w:t>
      </w:r>
      <w:r w:rsidR="00257BD6" w:rsidRPr="009F64CD">
        <w:rPr>
          <w:rFonts w:ascii="Arial" w:hAnsi="Arial" w:cs="Arial"/>
          <w:i/>
          <w:iCs/>
          <w:color w:val="000000" w:themeColor="text1"/>
          <w:sz w:val="20"/>
          <w:szCs w:val="20"/>
        </w:rPr>
        <w:t>tháng</w:t>
      </w:r>
      <w:r w:rsidRPr="009F64CD">
        <w:rPr>
          <w:rFonts w:ascii="Arial" w:hAnsi="Arial" w:cs="Arial"/>
          <w:i/>
          <w:iCs/>
          <w:color w:val="000000" w:themeColor="text1"/>
          <w:sz w:val="20"/>
          <w:szCs w:val="20"/>
        </w:rPr>
        <w:t xml:space="preserve"> 10 n</w:t>
      </w:r>
      <w:r w:rsidR="00257BD6" w:rsidRPr="009F64CD">
        <w:rPr>
          <w:rFonts w:ascii="Arial" w:hAnsi="Arial" w:cs="Arial"/>
          <w:i/>
          <w:iCs/>
          <w:color w:val="000000" w:themeColor="text1"/>
          <w:sz w:val="20"/>
          <w:szCs w:val="20"/>
        </w:rPr>
        <w:t>ă</w:t>
      </w:r>
      <w:r w:rsidRPr="009F64CD">
        <w:rPr>
          <w:rFonts w:ascii="Arial" w:hAnsi="Arial" w:cs="Arial"/>
          <w:i/>
          <w:iCs/>
          <w:color w:val="000000" w:themeColor="text1"/>
          <w:sz w:val="20"/>
          <w:szCs w:val="20"/>
        </w:rPr>
        <w:t>m 2020 c</w:t>
      </w:r>
      <w:r w:rsidRPr="009F64CD">
        <w:rPr>
          <w:rFonts w:ascii="Arial" w:hAnsi="Arial" w:cs="Arial"/>
          <w:i/>
          <w:iCs/>
          <w:color w:val="000000" w:themeColor="text1"/>
          <w:sz w:val="20"/>
          <w:szCs w:val="20"/>
        </w:rPr>
        <w:t>ủ</w:t>
      </w:r>
      <w:r w:rsidRPr="009F64CD">
        <w:rPr>
          <w:rFonts w:ascii="Arial" w:hAnsi="Arial" w:cs="Arial"/>
          <w:i/>
          <w:iCs/>
          <w:color w:val="000000" w:themeColor="text1"/>
          <w:sz w:val="20"/>
          <w:szCs w:val="20"/>
        </w:rPr>
        <w:t>a Chính ph</w:t>
      </w:r>
      <w:r w:rsidRPr="009F64CD">
        <w:rPr>
          <w:rFonts w:ascii="Arial" w:hAnsi="Arial" w:cs="Arial"/>
          <w:i/>
          <w:iCs/>
          <w:color w:val="000000" w:themeColor="text1"/>
          <w:sz w:val="20"/>
          <w:szCs w:val="20"/>
        </w:rPr>
        <w:t>ủ</w:t>
      </w:r>
      <w:r w:rsidRPr="009F64CD">
        <w:rPr>
          <w:rFonts w:ascii="Arial" w:hAnsi="Arial" w:cs="Arial"/>
          <w:i/>
          <w:iCs/>
          <w:color w:val="000000" w:themeColor="text1"/>
          <w:sz w:val="20"/>
          <w:szCs w:val="20"/>
        </w:rPr>
        <w:t xml:space="preserve"> quy đ</w:t>
      </w:r>
      <w:r w:rsidRPr="009F64CD">
        <w:rPr>
          <w:rFonts w:ascii="Arial" w:hAnsi="Arial" w:cs="Arial"/>
          <w:i/>
          <w:iCs/>
          <w:color w:val="000000" w:themeColor="text1"/>
          <w:sz w:val="20"/>
          <w:szCs w:val="20"/>
        </w:rPr>
        <w:t>ị</w:t>
      </w:r>
      <w:r w:rsidRPr="009F64CD">
        <w:rPr>
          <w:rFonts w:ascii="Arial" w:hAnsi="Arial" w:cs="Arial"/>
          <w:i/>
          <w:iCs/>
          <w:color w:val="000000" w:themeColor="text1"/>
          <w:sz w:val="20"/>
          <w:szCs w:val="20"/>
        </w:rPr>
        <w:t>nh chi ti</w:t>
      </w:r>
      <w:r w:rsidRPr="009F64CD">
        <w:rPr>
          <w:rFonts w:ascii="Arial" w:hAnsi="Arial" w:cs="Arial"/>
          <w:i/>
          <w:iCs/>
          <w:color w:val="000000" w:themeColor="text1"/>
          <w:sz w:val="20"/>
          <w:szCs w:val="20"/>
        </w:rPr>
        <w:t>ế</w:t>
      </w:r>
      <w:r w:rsidRPr="009F64CD">
        <w:rPr>
          <w:rFonts w:ascii="Arial" w:hAnsi="Arial" w:cs="Arial"/>
          <w:i/>
          <w:iCs/>
          <w:color w:val="000000" w:themeColor="text1"/>
          <w:sz w:val="20"/>
          <w:szCs w:val="20"/>
        </w:rPr>
        <w:t>t m</w:t>
      </w:r>
      <w:r w:rsidRPr="009F64CD">
        <w:rPr>
          <w:rFonts w:ascii="Arial" w:hAnsi="Arial" w:cs="Arial"/>
          <w:i/>
          <w:iCs/>
          <w:color w:val="000000" w:themeColor="text1"/>
          <w:sz w:val="20"/>
          <w:szCs w:val="20"/>
        </w:rPr>
        <w:t>ộ</w:t>
      </w:r>
      <w:r w:rsidRPr="009F64CD">
        <w:rPr>
          <w:rFonts w:ascii="Arial" w:hAnsi="Arial" w:cs="Arial"/>
          <w:i/>
          <w:iCs/>
          <w:color w:val="000000" w:themeColor="text1"/>
          <w:sz w:val="20"/>
          <w:szCs w:val="20"/>
        </w:rPr>
        <w:t>t s</w:t>
      </w:r>
      <w:r w:rsidR="00257BD6" w:rsidRPr="009F64CD">
        <w:rPr>
          <w:rFonts w:ascii="Arial" w:hAnsi="Arial" w:cs="Arial"/>
          <w:i/>
          <w:iCs/>
          <w:color w:val="000000" w:themeColor="text1"/>
          <w:sz w:val="20"/>
          <w:szCs w:val="20"/>
        </w:rPr>
        <w:t>ố</w:t>
      </w:r>
      <w:r w:rsidRPr="009F64CD">
        <w:rPr>
          <w:rFonts w:ascii="Arial" w:hAnsi="Arial" w:cs="Arial"/>
          <w:i/>
          <w:iCs/>
          <w:color w:val="000000" w:themeColor="text1"/>
          <w:sz w:val="20"/>
          <w:szCs w:val="20"/>
        </w:rPr>
        <w:t xml:space="preserve"> đi</w:t>
      </w:r>
      <w:r w:rsidR="00257BD6" w:rsidRPr="009F64CD">
        <w:rPr>
          <w:rFonts w:ascii="Arial" w:hAnsi="Arial" w:cs="Arial"/>
          <w:i/>
          <w:iCs/>
          <w:color w:val="000000" w:themeColor="text1"/>
          <w:sz w:val="20"/>
          <w:szCs w:val="20"/>
        </w:rPr>
        <w:t>ề</w:t>
      </w:r>
      <w:r w:rsidRPr="009F64CD">
        <w:rPr>
          <w:rFonts w:ascii="Arial" w:hAnsi="Arial" w:cs="Arial"/>
          <w:i/>
          <w:iCs/>
          <w:color w:val="000000" w:themeColor="text1"/>
          <w:sz w:val="20"/>
          <w:szCs w:val="20"/>
        </w:rPr>
        <w:t>u c</w:t>
      </w:r>
      <w:r w:rsidRPr="009F64CD">
        <w:rPr>
          <w:rFonts w:ascii="Arial" w:hAnsi="Arial" w:cs="Arial"/>
          <w:i/>
          <w:iCs/>
          <w:color w:val="000000" w:themeColor="text1"/>
          <w:sz w:val="20"/>
          <w:szCs w:val="20"/>
        </w:rPr>
        <w:t>ủ</w:t>
      </w:r>
      <w:r w:rsidRPr="009F64CD">
        <w:rPr>
          <w:rFonts w:ascii="Arial" w:hAnsi="Arial" w:cs="Arial"/>
          <w:i/>
          <w:iCs/>
          <w:color w:val="000000" w:themeColor="text1"/>
          <w:sz w:val="20"/>
          <w:szCs w:val="20"/>
        </w:rPr>
        <w:t>a Lu</w:t>
      </w:r>
      <w:r w:rsidRPr="009F64CD">
        <w:rPr>
          <w:rFonts w:ascii="Arial" w:hAnsi="Arial" w:cs="Arial"/>
          <w:i/>
          <w:iCs/>
          <w:color w:val="000000" w:themeColor="text1"/>
          <w:sz w:val="20"/>
          <w:szCs w:val="20"/>
        </w:rPr>
        <w:t>ậ</w:t>
      </w:r>
      <w:r w:rsidRPr="009F64CD">
        <w:rPr>
          <w:rFonts w:ascii="Arial" w:hAnsi="Arial" w:cs="Arial"/>
          <w:i/>
          <w:iCs/>
          <w:color w:val="000000" w:themeColor="text1"/>
          <w:sz w:val="20"/>
          <w:szCs w:val="20"/>
        </w:rPr>
        <w:t>t Qu</w:t>
      </w:r>
      <w:r w:rsidR="00257BD6" w:rsidRPr="009F64CD">
        <w:rPr>
          <w:rFonts w:ascii="Arial" w:hAnsi="Arial" w:cs="Arial"/>
          <w:i/>
          <w:iCs/>
          <w:color w:val="000000" w:themeColor="text1"/>
          <w:sz w:val="20"/>
          <w:szCs w:val="20"/>
        </w:rPr>
        <w:t>ả</w:t>
      </w:r>
      <w:r w:rsidRPr="009F64CD">
        <w:rPr>
          <w:rFonts w:ascii="Arial" w:hAnsi="Arial" w:cs="Arial"/>
          <w:i/>
          <w:iCs/>
          <w:color w:val="000000" w:themeColor="text1"/>
          <w:sz w:val="20"/>
          <w:szCs w:val="20"/>
        </w:rPr>
        <w:t>n lý thu</w:t>
      </w:r>
      <w:r w:rsidR="00257BD6" w:rsidRPr="009F64CD">
        <w:rPr>
          <w:rFonts w:ascii="Arial" w:hAnsi="Arial" w:cs="Arial"/>
          <w:i/>
          <w:iCs/>
          <w:color w:val="000000" w:themeColor="text1"/>
          <w:sz w:val="20"/>
          <w:szCs w:val="20"/>
        </w:rPr>
        <w:t>ế</w:t>
      </w:r>
      <w:r w:rsidRPr="009F64CD">
        <w:rPr>
          <w:rFonts w:ascii="Arial" w:hAnsi="Arial" w:cs="Arial"/>
          <w:i/>
          <w:iCs/>
          <w:color w:val="000000" w:themeColor="text1"/>
          <w:sz w:val="20"/>
          <w:szCs w:val="20"/>
        </w:rPr>
        <w:t>;</w:t>
      </w:r>
    </w:p>
    <w:p w14:paraId="58DDD50B" w14:textId="6FA301CF" w:rsidR="00AC635B" w:rsidRPr="009F64CD" w:rsidRDefault="002D760E" w:rsidP="009F64CD">
      <w:pPr>
        <w:adjustRightInd w:val="0"/>
        <w:snapToGrid w:val="0"/>
        <w:spacing w:after="120"/>
        <w:ind w:firstLine="720"/>
        <w:jc w:val="both"/>
        <w:rPr>
          <w:rFonts w:ascii="Arial" w:hAnsi="Arial" w:cs="Arial"/>
          <w:i/>
          <w:iCs/>
          <w:color w:val="000000" w:themeColor="text1"/>
          <w:sz w:val="20"/>
          <w:szCs w:val="20"/>
        </w:rPr>
      </w:pPr>
      <w:r w:rsidRPr="009F64CD">
        <w:rPr>
          <w:rFonts w:ascii="Arial" w:hAnsi="Arial" w:cs="Arial"/>
          <w:i/>
          <w:iCs/>
          <w:color w:val="000000" w:themeColor="text1"/>
          <w:sz w:val="20"/>
          <w:szCs w:val="20"/>
        </w:rPr>
        <w:t>Căn c</w:t>
      </w:r>
      <w:r w:rsidRPr="009F64CD">
        <w:rPr>
          <w:rFonts w:ascii="Arial" w:hAnsi="Arial" w:cs="Arial"/>
          <w:i/>
          <w:iCs/>
          <w:color w:val="000000" w:themeColor="text1"/>
          <w:sz w:val="20"/>
          <w:szCs w:val="20"/>
        </w:rPr>
        <w:t>ứ</w:t>
      </w:r>
      <w:r w:rsidRPr="009F64CD">
        <w:rPr>
          <w:rFonts w:ascii="Arial" w:hAnsi="Arial" w:cs="Arial"/>
          <w:i/>
          <w:iCs/>
          <w:color w:val="000000" w:themeColor="text1"/>
          <w:sz w:val="20"/>
          <w:szCs w:val="20"/>
        </w:rPr>
        <w:t xml:space="preserve"> Ngh</w:t>
      </w:r>
      <w:r w:rsidRPr="009F64CD">
        <w:rPr>
          <w:rFonts w:ascii="Arial" w:hAnsi="Arial" w:cs="Arial"/>
          <w:i/>
          <w:iCs/>
          <w:color w:val="000000" w:themeColor="text1"/>
          <w:sz w:val="20"/>
          <w:szCs w:val="20"/>
        </w:rPr>
        <w:t>ị</w:t>
      </w:r>
      <w:r w:rsidRPr="009F64CD">
        <w:rPr>
          <w:rFonts w:ascii="Arial" w:hAnsi="Arial" w:cs="Arial"/>
          <w:i/>
          <w:iCs/>
          <w:color w:val="000000" w:themeColor="text1"/>
          <w:sz w:val="20"/>
          <w:szCs w:val="20"/>
        </w:rPr>
        <w:t xml:space="preserve"> đ</w:t>
      </w:r>
      <w:r w:rsidRPr="009F64CD">
        <w:rPr>
          <w:rFonts w:ascii="Arial" w:hAnsi="Arial" w:cs="Arial"/>
          <w:i/>
          <w:iCs/>
          <w:color w:val="000000" w:themeColor="text1"/>
          <w:sz w:val="20"/>
          <w:szCs w:val="20"/>
        </w:rPr>
        <w:t>ị</w:t>
      </w:r>
      <w:r w:rsidRPr="009F64CD">
        <w:rPr>
          <w:rFonts w:ascii="Arial" w:hAnsi="Arial" w:cs="Arial"/>
          <w:i/>
          <w:iCs/>
          <w:color w:val="000000" w:themeColor="text1"/>
          <w:sz w:val="20"/>
          <w:szCs w:val="20"/>
        </w:rPr>
        <w:t>nh s</w:t>
      </w:r>
      <w:r w:rsidRPr="009F64CD">
        <w:rPr>
          <w:rFonts w:ascii="Arial" w:hAnsi="Arial" w:cs="Arial"/>
          <w:i/>
          <w:iCs/>
          <w:color w:val="000000" w:themeColor="text1"/>
          <w:sz w:val="20"/>
          <w:szCs w:val="20"/>
        </w:rPr>
        <w:t>ố</w:t>
      </w:r>
      <w:r w:rsidRPr="009F64CD">
        <w:rPr>
          <w:rFonts w:ascii="Arial" w:hAnsi="Arial" w:cs="Arial"/>
          <w:i/>
          <w:iCs/>
          <w:color w:val="000000" w:themeColor="text1"/>
          <w:sz w:val="20"/>
          <w:szCs w:val="20"/>
        </w:rPr>
        <w:t xml:space="preserve"> 1</w:t>
      </w:r>
      <w:r w:rsidR="00257BD6" w:rsidRPr="009F64CD">
        <w:rPr>
          <w:rFonts w:ascii="Arial" w:hAnsi="Arial" w:cs="Arial"/>
          <w:i/>
          <w:iCs/>
          <w:color w:val="000000" w:themeColor="text1"/>
          <w:sz w:val="20"/>
          <w:szCs w:val="20"/>
        </w:rPr>
        <w:t>1</w:t>
      </w:r>
      <w:r w:rsidRPr="009F64CD">
        <w:rPr>
          <w:rFonts w:ascii="Arial" w:hAnsi="Arial" w:cs="Arial"/>
          <w:i/>
          <w:iCs/>
          <w:color w:val="000000" w:themeColor="text1"/>
          <w:sz w:val="20"/>
          <w:szCs w:val="20"/>
        </w:rPr>
        <w:t>/2020/N</w:t>
      </w:r>
      <w:r w:rsidR="00257BD6" w:rsidRPr="009F64CD">
        <w:rPr>
          <w:rFonts w:ascii="Arial" w:hAnsi="Arial" w:cs="Arial"/>
          <w:i/>
          <w:iCs/>
          <w:color w:val="000000" w:themeColor="text1"/>
          <w:sz w:val="20"/>
          <w:szCs w:val="20"/>
        </w:rPr>
        <w:t>Đ</w:t>
      </w:r>
      <w:r w:rsidRPr="009F64CD">
        <w:rPr>
          <w:rFonts w:ascii="Arial" w:hAnsi="Arial" w:cs="Arial"/>
          <w:i/>
          <w:iCs/>
          <w:color w:val="000000" w:themeColor="text1"/>
          <w:sz w:val="20"/>
          <w:szCs w:val="20"/>
        </w:rPr>
        <w:t>-CP ngày 20 tháng</w:t>
      </w:r>
      <w:r w:rsidRPr="009F64CD">
        <w:rPr>
          <w:rFonts w:ascii="Arial" w:hAnsi="Arial" w:cs="Arial"/>
          <w:i/>
          <w:iCs/>
          <w:color w:val="000000" w:themeColor="text1"/>
          <w:sz w:val="20"/>
          <w:szCs w:val="20"/>
        </w:rPr>
        <w:t xml:space="preserve"> 01 năm 2020 c</w:t>
      </w:r>
      <w:r w:rsidRPr="009F64CD">
        <w:rPr>
          <w:rFonts w:ascii="Arial" w:hAnsi="Arial" w:cs="Arial"/>
          <w:i/>
          <w:iCs/>
          <w:color w:val="000000" w:themeColor="text1"/>
          <w:sz w:val="20"/>
          <w:szCs w:val="20"/>
        </w:rPr>
        <w:t>ủ</w:t>
      </w:r>
      <w:r w:rsidRPr="009F64CD">
        <w:rPr>
          <w:rFonts w:ascii="Arial" w:hAnsi="Arial" w:cs="Arial"/>
          <w:i/>
          <w:iCs/>
          <w:color w:val="000000" w:themeColor="text1"/>
          <w:sz w:val="20"/>
          <w:szCs w:val="20"/>
        </w:rPr>
        <w:t>a Chính ph</w:t>
      </w:r>
      <w:r w:rsidRPr="009F64CD">
        <w:rPr>
          <w:rFonts w:ascii="Arial" w:hAnsi="Arial" w:cs="Arial"/>
          <w:i/>
          <w:iCs/>
          <w:color w:val="000000" w:themeColor="text1"/>
          <w:sz w:val="20"/>
          <w:szCs w:val="20"/>
        </w:rPr>
        <w:t>ủ</w:t>
      </w:r>
      <w:r w:rsidRPr="009F64CD">
        <w:rPr>
          <w:rFonts w:ascii="Arial" w:hAnsi="Arial" w:cs="Arial"/>
          <w:i/>
          <w:iCs/>
          <w:color w:val="000000" w:themeColor="text1"/>
          <w:sz w:val="20"/>
          <w:szCs w:val="20"/>
        </w:rPr>
        <w:t xml:space="preserve"> quy đ</w:t>
      </w:r>
      <w:r w:rsidRPr="009F64CD">
        <w:rPr>
          <w:rFonts w:ascii="Arial" w:hAnsi="Arial" w:cs="Arial"/>
          <w:i/>
          <w:iCs/>
          <w:color w:val="000000" w:themeColor="text1"/>
          <w:sz w:val="20"/>
          <w:szCs w:val="20"/>
        </w:rPr>
        <w:t>ị</w:t>
      </w:r>
      <w:r w:rsidRPr="009F64CD">
        <w:rPr>
          <w:rFonts w:ascii="Arial" w:hAnsi="Arial" w:cs="Arial"/>
          <w:i/>
          <w:iCs/>
          <w:color w:val="000000" w:themeColor="text1"/>
          <w:sz w:val="20"/>
          <w:szCs w:val="20"/>
        </w:rPr>
        <w:t xml:space="preserve">nh </w:t>
      </w:r>
      <w:r w:rsidR="00257BD6" w:rsidRPr="009F64CD">
        <w:rPr>
          <w:rFonts w:ascii="Arial" w:hAnsi="Arial" w:cs="Arial"/>
          <w:i/>
          <w:iCs/>
          <w:color w:val="000000" w:themeColor="text1"/>
          <w:sz w:val="20"/>
          <w:szCs w:val="20"/>
        </w:rPr>
        <w:t>về</w:t>
      </w:r>
      <w:r w:rsidRPr="009F64CD">
        <w:rPr>
          <w:rFonts w:ascii="Arial" w:hAnsi="Arial" w:cs="Arial"/>
          <w:i/>
          <w:iCs/>
          <w:color w:val="000000" w:themeColor="text1"/>
          <w:sz w:val="20"/>
          <w:szCs w:val="20"/>
        </w:rPr>
        <w:t xml:space="preserve"> th</w:t>
      </w:r>
      <w:r w:rsidRPr="009F64CD">
        <w:rPr>
          <w:rFonts w:ascii="Arial" w:hAnsi="Arial" w:cs="Arial"/>
          <w:i/>
          <w:iCs/>
          <w:color w:val="000000" w:themeColor="text1"/>
          <w:sz w:val="20"/>
          <w:szCs w:val="20"/>
        </w:rPr>
        <w:t>ủ</w:t>
      </w:r>
      <w:r w:rsidRPr="009F64CD">
        <w:rPr>
          <w:rFonts w:ascii="Arial" w:hAnsi="Arial" w:cs="Arial"/>
          <w:i/>
          <w:iCs/>
          <w:color w:val="000000" w:themeColor="text1"/>
          <w:sz w:val="20"/>
          <w:szCs w:val="20"/>
        </w:rPr>
        <w:t xml:space="preserve"> t</w:t>
      </w:r>
      <w:r w:rsidRPr="009F64CD">
        <w:rPr>
          <w:rFonts w:ascii="Arial" w:hAnsi="Arial" w:cs="Arial"/>
          <w:i/>
          <w:iCs/>
          <w:color w:val="000000" w:themeColor="text1"/>
          <w:sz w:val="20"/>
          <w:szCs w:val="20"/>
        </w:rPr>
        <w:t>ụ</w:t>
      </w:r>
      <w:r w:rsidRPr="009F64CD">
        <w:rPr>
          <w:rFonts w:ascii="Arial" w:hAnsi="Arial" w:cs="Arial"/>
          <w:i/>
          <w:iCs/>
          <w:color w:val="000000" w:themeColor="text1"/>
          <w:sz w:val="20"/>
          <w:szCs w:val="20"/>
        </w:rPr>
        <w:t>c hành chính thu</w:t>
      </w:r>
      <w:r w:rsidRPr="009F64CD">
        <w:rPr>
          <w:rFonts w:ascii="Arial" w:hAnsi="Arial" w:cs="Arial"/>
          <w:i/>
          <w:iCs/>
          <w:color w:val="000000" w:themeColor="text1"/>
          <w:sz w:val="20"/>
          <w:szCs w:val="20"/>
        </w:rPr>
        <w:t>ộ</w:t>
      </w:r>
      <w:r w:rsidRPr="009F64CD">
        <w:rPr>
          <w:rFonts w:ascii="Arial" w:hAnsi="Arial" w:cs="Arial"/>
          <w:i/>
          <w:iCs/>
          <w:color w:val="000000" w:themeColor="text1"/>
          <w:sz w:val="20"/>
          <w:szCs w:val="20"/>
        </w:rPr>
        <w:t>c lĩnh v</w:t>
      </w:r>
      <w:r w:rsidRPr="009F64CD">
        <w:rPr>
          <w:rFonts w:ascii="Arial" w:hAnsi="Arial" w:cs="Arial"/>
          <w:i/>
          <w:iCs/>
          <w:color w:val="000000" w:themeColor="text1"/>
          <w:sz w:val="20"/>
          <w:szCs w:val="20"/>
        </w:rPr>
        <w:t>ự</w:t>
      </w:r>
      <w:r w:rsidRPr="009F64CD">
        <w:rPr>
          <w:rFonts w:ascii="Arial" w:hAnsi="Arial" w:cs="Arial"/>
          <w:i/>
          <w:iCs/>
          <w:color w:val="000000" w:themeColor="text1"/>
          <w:sz w:val="20"/>
          <w:szCs w:val="20"/>
        </w:rPr>
        <w:t>c Kho b</w:t>
      </w:r>
      <w:r w:rsidRPr="009F64CD">
        <w:rPr>
          <w:rFonts w:ascii="Arial" w:hAnsi="Arial" w:cs="Arial"/>
          <w:i/>
          <w:iCs/>
          <w:color w:val="000000" w:themeColor="text1"/>
          <w:sz w:val="20"/>
          <w:szCs w:val="20"/>
        </w:rPr>
        <w:t>ạ</w:t>
      </w:r>
      <w:r w:rsidRPr="009F64CD">
        <w:rPr>
          <w:rFonts w:ascii="Arial" w:hAnsi="Arial" w:cs="Arial"/>
          <w:i/>
          <w:iCs/>
          <w:color w:val="000000" w:themeColor="text1"/>
          <w:sz w:val="20"/>
          <w:szCs w:val="20"/>
        </w:rPr>
        <w:t>c Nhà nư</w:t>
      </w:r>
      <w:r w:rsidRPr="009F64CD">
        <w:rPr>
          <w:rFonts w:ascii="Arial" w:hAnsi="Arial" w:cs="Arial"/>
          <w:i/>
          <w:iCs/>
          <w:color w:val="000000" w:themeColor="text1"/>
          <w:sz w:val="20"/>
          <w:szCs w:val="20"/>
        </w:rPr>
        <w:t>ớ</w:t>
      </w:r>
      <w:r w:rsidRPr="009F64CD">
        <w:rPr>
          <w:rFonts w:ascii="Arial" w:hAnsi="Arial" w:cs="Arial"/>
          <w:i/>
          <w:iCs/>
          <w:color w:val="000000" w:themeColor="text1"/>
          <w:sz w:val="20"/>
          <w:szCs w:val="20"/>
        </w:rPr>
        <w:t>c;</w:t>
      </w:r>
    </w:p>
    <w:p w14:paraId="5142F4B1" w14:textId="45CBBE38" w:rsidR="00AC635B" w:rsidRPr="009F64CD" w:rsidRDefault="002D760E" w:rsidP="009F64CD">
      <w:pPr>
        <w:adjustRightInd w:val="0"/>
        <w:snapToGrid w:val="0"/>
        <w:spacing w:after="120"/>
        <w:ind w:firstLine="720"/>
        <w:jc w:val="both"/>
        <w:rPr>
          <w:rFonts w:ascii="Arial" w:hAnsi="Arial" w:cs="Arial"/>
          <w:i/>
          <w:iCs/>
          <w:color w:val="000000" w:themeColor="text1"/>
          <w:sz w:val="20"/>
          <w:szCs w:val="20"/>
        </w:rPr>
      </w:pPr>
      <w:r w:rsidRPr="009F64CD">
        <w:rPr>
          <w:rFonts w:ascii="Arial" w:hAnsi="Arial" w:cs="Arial"/>
          <w:i/>
          <w:iCs/>
          <w:color w:val="000000" w:themeColor="text1"/>
          <w:sz w:val="20"/>
          <w:szCs w:val="20"/>
        </w:rPr>
        <w:t>Căn c</w:t>
      </w:r>
      <w:r w:rsidR="00257BD6" w:rsidRPr="009F64CD">
        <w:rPr>
          <w:rFonts w:ascii="Arial" w:hAnsi="Arial" w:cs="Arial"/>
          <w:i/>
          <w:iCs/>
          <w:color w:val="000000" w:themeColor="text1"/>
          <w:sz w:val="20"/>
          <w:szCs w:val="20"/>
        </w:rPr>
        <w:t>ứ</w:t>
      </w:r>
      <w:r w:rsidRPr="009F64CD">
        <w:rPr>
          <w:rFonts w:ascii="Arial" w:hAnsi="Arial" w:cs="Arial"/>
          <w:i/>
          <w:iCs/>
          <w:color w:val="000000" w:themeColor="text1"/>
          <w:sz w:val="20"/>
          <w:szCs w:val="20"/>
        </w:rPr>
        <w:t xml:space="preserve"> Ngh</w:t>
      </w:r>
      <w:r w:rsidRPr="009F64CD">
        <w:rPr>
          <w:rFonts w:ascii="Arial" w:hAnsi="Arial" w:cs="Arial"/>
          <w:i/>
          <w:iCs/>
          <w:color w:val="000000" w:themeColor="text1"/>
          <w:sz w:val="20"/>
          <w:szCs w:val="20"/>
        </w:rPr>
        <w:t>ị</w:t>
      </w:r>
      <w:r w:rsidRPr="009F64CD">
        <w:rPr>
          <w:rFonts w:ascii="Arial" w:hAnsi="Arial" w:cs="Arial"/>
          <w:i/>
          <w:iCs/>
          <w:color w:val="000000" w:themeColor="text1"/>
          <w:sz w:val="20"/>
          <w:szCs w:val="20"/>
        </w:rPr>
        <w:t xml:space="preserve"> đ</w:t>
      </w:r>
      <w:r w:rsidRPr="009F64CD">
        <w:rPr>
          <w:rFonts w:ascii="Arial" w:hAnsi="Arial" w:cs="Arial"/>
          <w:i/>
          <w:iCs/>
          <w:color w:val="000000" w:themeColor="text1"/>
          <w:sz w:val="20"/>
          <w:szCs w:val="20"/>
        </w:rPr>
        <w:t>ị</w:t>
      </w:r>
      <w:r w:rsidRPr="009F64CD">
        <w:rPr>
          <w:rFonts w:ascii="Arial" w:hAnsi="Arial" w:cs="Arial"/>
          <w:i/>
          <w:iCs/>
          <w:color w:val="000000" w:themeColor="text1"/>
          <w:sz w:val="20"/>
          <w:szCs w:val="20"/>
        </w:rPr>
        <w:t>nh s</w:t>
      </w:r>
      <w:r w:rsidRPr="009F64CD">
        <w:rPr>
          <w:rFonts w:ascii="Arial" w:hAnsi="Arial" w:cs="Arial"/>
          <w:i/>
          <w:iCs/>
          <w:color w:val="000000" w:themeColor="text1"/>
          <w:sz w:val="20"/>
          <w:szCs w:val="20"/>
        </w:rPr>
        <w:t>ố</w:t>
      </w:r>
      <w:r w:rsidRPr="009F64CD">
        <w:rPr>
          <w:rFonts w:ascii="Arial" w:hAnsi="Arial" w:cs="Arial"/>
          <w:i/>
          <w:iCs/>
          <w:color w:val="000000" w:themeColor="text1"/>
          <w:sz w:val="20"/>
          <w:szCs w:val="20"/>
        </w:rPr>
        <w:t xml:space="preserve"> 123/2020/NĐ-CP ngày 19 </w:t>
      </w:r>
      <w:r w:rsidR="00257BD6" w:rsidRPr="009F64CD">
        <w:rPr>
          <w:rFonts w:ascii="Arial" w:hAnsi="Arial" w:cs="Arial"/>
          <w:i/>
          <w:iCs/>
          <w:color w:val="000000" w:themeColor="text1"/>
          <w:sz w:val="20"/>
          <w:szCs w:val="20"/>
        </w:rPr>
        <w:t>tháng</w:t>
      </w:r>
      <w:r w:rsidRPr="009F64CD">
        <w:rPr>
          <w:rFonts w:ascii="Arial" w:hAnsi="Arial" w:cs="Arial"/>
          <w:i/>
          <w:iCs/>
          <w:color w:val="000000" w:themeColor="text1"/>
          <w:sz w:val="20"/>
          <w:szCs w:val="20"/>
        </w:rPr>
        <w:t xml:space="preserve"> 10 năm 2020 </w:t>
      </w:r>
      <w:r w:rsidR="00257BD6" w:rsidRPr="009F64CD">
        <w:rPr>
          <w:rFonts w:ascii="Arial" w:hAnsi="Arial" w:cs="Arial"/>
          <w:i/>
          <w:iCs/>
          <w:color w:val="000000" w:themeColor="text1"/>
          <w:sz w:val="20"/>
          <w:szCs w:val="20"/>
        </w:rPr>
        <w:t>của</w:t>
      </w:r>
      <w:r w:rsidRPr="009F64CD">
        <w:rPr>
          <w:rFonts w:ascii="Arial" w:hAnsi="Arial" w:cs="Arial"/>
          <w:i/>
          <w:iCs/>
          <w:color w:val="000000" w:themeColor="text1"/>
          <w:sz w:val="20"/>
          <w:szCs w:val="20"/>
        </w:rPr>
        <w:t xml:space="preserve"> Chính ph</w:t>
      </w:r>
      <w:r w:rsidRPr="009F64CD">
        <w:rPr>
          <w:rFonts w:ascii="Arial" w:hAnsi="Arial" w:cs="Arial"/>
          <w:i/>
          <w:iCs/>
          <w:color w:val="000000" w:themeColor="text1"/>
          <w:sz w:val="20"/>
          <w:szCs w:val="20"/>
        </w:rPr>
        <w:t>ủ</w:t>
      </w:r>
      <w:r w:rsidRPr="009F64CD">
        <w:rPr>
          <w:rFonts w:ascii="Arial" w:hAnsi="Arial" w:cs="Arial"/>
          <w:i/>
          <w:iCs/>
          <w:color w:val="000000" w:themeColor="text1"/>
          <w:sz w:val="20"/>
          <w:szCs w:val="20"/>
        </w:rPr>
        <w:t xml:space="preserve"> quy đ</w:t>
      </w:r>
      <w:r w:rsidRPr="009F64CD">
        <w:rPr>
          <w:rFonts w:ascii="Arial" w:hAnsi="Arial" w:cs="Arial"/>
          <w:i/>
          <w:iCs/>
          <w:color w:val="000000" w:themeColor="text1"/>
          <w:sz w:val="20"/>
          <w:szCs w:val="20"/>
        </w:rPr>
        <w:t>ị</w:t>
      </w:r>
      <w:r w:rsidRPr="009F64CD">
        <w:rPr>
          <w:rFonts w:ascii="Arial" w:hAnsi="Arial" w:cs="Arial"/>
          <w:i/>
          <w:iCs/>
          <w:color w:val="000000" w:themeColor="text1"/>
          <w:sz w:val="20"/>
          <w:szCs w:val="20"/>
        </w:rPr>
        <w:t>nh v</w:t>
      </w:r>
      <w:r w:rsidR="00257BD6" w:rsidRPr="009F64CD">
        <w:rPr>
          <w:rFonts w:ascii="Arial" w:hAnsi="Arial" w:cs="Arial"/>
          <w:i/>
          <w:iCs/>
          <w:color w:val="000000" w:themeColor="text1"/>
          <w:sz w:val="20"/>
          <w:szCs w:val="20"/>
        </w:rPr>
        <w:t>ề</w:t>
      </w:r>
      <w:r w:rsidRPr="009F64CD">
        <w:rPr>
          <w:rFonts w:ascii="Arial" w:hAnsi="Arial" w:cs="Arial"/>
          <w:i/>
          <w:iCs/>
          <w:color w:val="000000" w:themeColor="text1"/>
          <w:sz w:val="20"/>
          <w:szCs w:val="20"/>
        </w:rPr>
        <w:t xml:space="preserve"> hóa đơn, ch</w:t>
      </w:r>
      <w:r w:rsidR="00257BD6" w:rsidRPr="009F64CD">
        <w:rPr>
          <w:rFonts w:ascii="Arial" w:hAnsi="Arial" w:cs="Arial"/>
          <w:i/>
          <w:iCs/>
          <w:color w:val="000000" w:themeColor="text1"/>
          <w:sz w:val="20"/>
          <w:szCs w:val="20"/>
        </w:rPr>
        <w:t>ứ</w:t>
      </w:r>
      <w:r w:rsidRPr="009F64CD">
        <w:rPr>
          <w:rFonts w:ascii="Arial" w:hAnsi="Arial" w:cs="Arial"/>
          <w:i/>
          <w:iCs/>
          <w:color w:val="000000" w:themeColor="text1"/>
          <w:sz w:val="20"/>
          <w:szCs w:val="20"/>
        </w:rPr>
        <w:t>ng t</w:t>
      </w:r>
      <w:r w:rsidRPr="009F64CD">
        <w:rPr>
          <w:rFonts w:ascii="Arial" w:hAnsi="Arial" w:cs="Arial"/>
          <w:i/>
          <w:iCs/>
          <w:color w:val="000000" w:themeColor="text1"/>
          <w:sz w:val="20"/>
          <w:szCs w:val="20"/>
        </w:rPr>
        <w:t>ừ</w:t>
      </w:r>
      <w:r w:rsidRPr="009F64CD">
        <w:rPr>
          <w:rFonts w:ascii="Arial" w:hAnsi="Arial" w:cs="Arial"/>
          <w:i/>
          <w:iCs/>
          <w:color w:val="000000" w:themeColor="text1"/>
          <w:sz w:val="20"/>
          <w:szCs w:val="20"/>
        </w:rPr>
        <w:t>; Ngh</w:t>
      </w:r>
      <w:r w:rsidRPr="009F64CD">
        <w:rPr>
          <w:rFonts w:ascii="Arial" w:hAnsi="Arial" w:cs="Arial"/>
          <w:i/>
          <w:iCs/>
          <w:color w:val="000000" w:themeColor="text1"/>
          <w:sz w:val="20"/>
          <w:szCs w:val="20"/>
        </w:rPr>
        <w:t>ị</w:t>
      </w:r>
      <w:r w:rsidRPr="009F64CD">
        <w:rPr>
          <w:rFonts w:ascii="Arial" w:hAnsi="Arial" w:cs="Arial"/>
          <w:i/>
          <w:iCs/>
          <w:color w:val="000000" w:themeColor="text1"/>
          <w:sz w:val="20"/>
          <w:szCs w:val="20"/>
        </w:rPr>
        <w:t xml:space="preserve"> đ</w:t>
      </w:r>
      <w:r w:rsidRPr="009F64CD">
        <w:rPr>
          <w:rFonts w:ascii="Arial" w:hAnsi="Arial" w:cs="Arial"/>
          <w:i/>
          <w:iCs/>
          <w:color w:val="000000" w:themeColor="text1"/>
          <w:sz w:val="20"/>
          <w:szCs w:val="20"/>
        </w:rPr>
        <w:t>ị</w:t>
      </w:r>
      <w:r w:rsidRPr="009F64CD">
        <w:rPr>
          <w:rFonts w:ascii="Arial" w:hAnsi="Arial" w:cs="Arial"/>
          <w:i/>
          <w:iCs/>
          <w:color w:val="000000" w:themeColor="text1"/>
          <w:sz w:val="20"/>
          <w:szCs w:val="20"/>
        </w:rPr>
        <w:t>nh s</w:t>
      </w:r>
      <w:r w:rsidR="00257BD6" w:rsidRPr="009F64CD">
        <w:rPr>
          <w:rFonts w:ascii="Arial" w:hAnsi="Arial" w:cs="Arial"/>
          <w:i/>
          <w:iCs/>
          <w:color w:val="000000" w:themeColor="text1"/>
          <w:sz w:val="20"/>
          <w:szCs w:val="20"/>
        </w:rPr>
        <w:t>ố</w:t>
      </w:r>
      <w:r w:rsidRPr="009F64CD">
        <w:rPr>
          <w:rFonts w:ascii="Arial" w:hAnsi="Arial" w:cs="Arial"/>
          <w:i/>
          <w:iCs/>
          <w:color w:val="000000" w:themeColor="text1"/>
          <w:sz w:val="20"/>
          <w:szCs w:val="20"/>
        </w:rPr>
        <w:t xml:space="preserve"> 70/2025/N</w:t>
      </w:r>
      <w:r w:rsidR="00257BD6" w:rsidRPr="009F64CD">
        <w:rPr>
          <w:rFonts w:ascii="Arial" w:hAnsi="Arial" w:cs="Arial"/>
          <w:i/>
          <w:iCs/>
          <w:color w:val="000000" w:themeColor="text1"/>
          <w:sz w:val="20"/>
          <w:szCs w:val="20"/>
        </w:rPr>
        <w:t>Đ</w:t>
      </w:r>
      <w:r w:rsidRPr="009F64CD">
        <w:rPr>
          <w:rFonts w:ascii="Arial" w:hAnsi="Arial" w:cs="Arial"/>
          <w:i/>
          <w:iCs/>
          <w:color w:val="000000" w:themeColor="text1"/>
          <w:sz w:val="20"/>
          <w:szCs w:val="20"/>
        </w:rPr>
        <w:t xml:space="preserve">-CP ngày 20 tháng 3 </w:t>
      </w:r>
      <w:r w:rsidR="00257BD6" w:rsidRPr="009F64CD">
        <w:rPr>
          <w:rFonts w:ascii="Arial" w:hAnsi="Arial" w:cs="Arial"/>
          <w:i/>
          <w:iCs/>
          <w:color w:val="000000" w:themeColor="text1"/>
          <w:sz w:val="20"/>
          <w:szCs w:val="20"/>
        </w:rPr>
        <w:t>năm</w:t>
      </w:r>
      <w:r w:rsidRPr="009F64CD">
        <w:rPr>
          <w:rFonts w:ascii="Arial" w:hAnsi="Arial" w:cs="Arial"/>
          <w:i/>
          <w:iCs/>
          <w:color w:val="000000" w:themeColor="text1"/>
          <w:sz w:val="20"/>
          <w:szCs w:val="20"/>
        </w:rPr>
        <w:t xml:space="preserve"> 2025 </w:t>
      </w:r>
      <w:r w:rsidR="00257BD6" w:rsidRPr="009F64CD">
        <w:rPr>
          <w:rFonts w:ascii="Arial" w:hAnsi="Arial" w:cs="Arial"/>
          <w:i/>
          <w:iCs/>
          <w:color w:val="000000" w:themeColor="text1"/>
          <w:sz w:val="20"/>
          <w:szCs w:val="20"/>
        </w:rPr>
        <w:t>của</w:t>
      </w:r>
      <w:r w:rsidRPr="009F64CD">
        <w:rPr>
          <w:rFonts w:ascii="Arial" w:hAnsi="Arial" w:cs="Arial"/>
          <w:i/>
          <w:iCs/>
          <w:color w:val="000000" w:themeColor="text1"/>
          <w:sz w:val="20"/>
          <w:szCs w:val="20"/>
        </w:rPr>
        <w:t xml:space="preserve"> Chí</w:t>
      </w:r>
      <w:r w:rsidRPr="009F64CD">
        <w:rPr>
          <w:rFonts w:ascii="Arial" w:hAnsi="Arial" w:cs="Arial"/>
          <w:i/>
          <w:iCs/>
          <w:color w:val="000000" w:themeColor="text1"/>
          <w:sz w:val="20"/>
          <w:szCs w:val="20"/>
        </w:rPr>
        <w:t>nh ph</w:t>
      </w:r>
      <w:r w:rsidRPr="009F64CD">
        <w:rPr>
          <w:rFonts w:ascii="Arial" w:hAnsi="Arial" w:cs="Arial"/>
          <w:i/>
          <w:iCs/>
          <w:color w:val="000000" w:themeColor="text1"/>
          <w:sz w:val="20"/>
          <w:szCs w:val="20"/>
        </w:rPr>
        <w:t>ủ</w:t>
      </w:r>
      <w:r w:rsidRPr="009F64CD">
        <w:rPr>
          <w:rFonts w:ascii="Arial" w:hAnsi="Arial" w:cs="Arial"/>
          <w:i/>
          <w:iCs/>
          <w:color w:val="000000" w:themeColor="text1"/>
          <w:sz w:val="20"/>
          <w:szCs w:val="20"/>
        </w:rPr>
        <w:t xml:space="preserve"> </w:t>
      </w:r>
      <w:r w:rsidR="00257BD6" w:rsidRPr="009F64CD">
        <w:rPr>
          <w:rFonts w:ascii="Arial" w:hAnsi="Arial" w:cs="Arial"/>
          <w:i/>
          <w:iCs/>
          <w:color w:val="000000" w:themeColor="text1"/>
          <w:sz w:val="20"/>
          <w:szCs w:val="20"/>
        </w:rPr>
        <w:t>sửa đổi</w:t>
      </w:r>
      <w:r w:rsidRPr="009F64CD">
        <w:rPr>
          <w:rFonts w:ascii="Arial" w:hAnsi="Arial" w:cs="Arial"/>
          <w:i/>
          <w:iCs/>
          <w:color w:val="000000" w:themeColor="text1"/>
          <w:sz w:val="20"/>
          <w:szCs w:val="20"/>
        </w:rPr>
        <w:t>, b</w:t>
      </w:r>
      <w:r w:rsidR="00257BD6" w:rsidRPr="009F64CD">
        <w:rPr>
          <w:rFonts w:ascii="Arial" w:hAnsi="Arial" w:cs="Arial"/>
          <w:i/>
          <w:iCs/>
          <w:color w:val="000000" w:themeColor="text1"/>
          <w:sz w:val="20"/>
          <w:szCs w:val="20"/>
        </w:rPr>
        <w:t>ổ</w:t>
      </w:r>
      <w:r w:rsidRPr="009F64CD">
        <w:rPr>
          <w:rFonts w:ascii="Arial" w:hAnsi="Arial" w:cs="Arial"/>
          <w:i/>
          <w:iCs/>
          <w:color w:val="000000" w:themeColor="text1"/>
          <w:sz w:val="20"/>
          <w:szCs w:val="20"/>
        </w:rPr>
        <w:t xml:space="preserve"> sung m</w:t>
      </w:r>
      <w:r w:rsidRPr="009F64CD">
        <w:rPr>
          <w:rFonts w:ascii="Arial" w:hAnsi="Arial" w:cs="Arial"/>
          <w:i/>
          <w:iCs/>
          <w:color w:val="000000" w:themeColor="text1"/>
          <w:sz w:val="20"/>
          <w:szCs w:val="20"/>
        </w:rPr>
        <w:t>ộ</w:t>
      </w:r>
      <w:r w:rsidRPr="009F64CD">
        <w:rPr>
          <w:rFonts w:ascii="Arial" w:hAnsi="Arial" w:cs="Arial"/>
          <w:i/>
          <w:iCs/>
          <w:color w:val="000000" w:themeColor="text1"/>
          <w:sz w:val="20"/>
          <w:szCs w:val="20"/>
        </w:rPr>
        <w:t>t s</w:t>
      </w:r>
      <w:r w:rsidR="00257BD6" w:rsidRPr="009F64CD">
        <w:rPr>
          <w:rFonts w:ascii="Arial" w:hAnsi="Arial" w:cs="Arial"/>
          <w:i/>
          <w:iCs/>
          <w:color w:val="000000" w:themeColor="text1"/>
          <w:sz w:val="20"/>
          <w:szCs w:val="20"/>
        </w:rPr>
        <w:t>ố</w:t>
      </w:r>
      <w:r w:rsidRPr="009F64CD">
        <w:rPr>
          <w:rFonts w:ascii="Arial" w:hAnsi="Arial" w:cs="Arial"/>
          <w:i/>
          <w:iCs/>
          <w:color w:val="000000" w:themeColor="text1"/>
          <w:sz w:val="20"/>
          <w:szCs w:val="20"/>
        </w:rPr>
        <w:t xml:space="preserve"> </w:t>
      </w:r>
      <w:r w:rsidR="00257BD6" w:rsidRPr="009F64CD">
        <w:rPr>
          <w:rFonts w:ascii="Arial" w:hAnsi="Arial" w:cs="Arial"/>
          <w:i/>
          <w:iCs/>
          <w:color w:val="000000" w:themeColor="text1"/>
          <w:sz w:val="20"/>
          <w:szCs w:val="20"/>
        </w:rPr>
        <w:t>điều</w:t>
      </w:r>
      <w:r w:rsidRPr="009F64CD">
        <w:rPr>
          <w:rFonts w:ascii="Arial" w:hAnsi="Arial" w:cs="Arial"/>
          <w:i/>
          <w:iCs/>
          <w:color w:val="000000" w:themeColor="text1"/>
          <w:sz w:val="20"/>
          <w:szCs w:val="20"/>
        </w:rPr>
        <w:t xml:space="preserve"> </w:t>
      </w:r>
      <w:r w:rsidR="00257BD6" w:rsidRPr="009F64CD">
        <w:rPr>
          <w:rFonts w:ascii="Arial" w:hAnsi="Arial" w:cs="Arial"/>
          <w:i/>
          <w:iCs/>
          <w:color w:val="000000" w:themeColor="text1"/>
          <w:sz w:val="20"/>
          <w:szCs w:val="20"/>
        </w:rPr>
        <w:t>của</w:t>
      </w:r>
      <w:r w:rsidRPr="009F64CD">
        <w:rPr>
          <w:rFonts w:ascii="Arial" w:hAnsi="Arial" w:cs="Arial"/>
          <w:i/>
          <w:iCs/>
          <w:color w:val="000000" w:themeColor="text1"/>
          <w:sz w:val="20"/>
          <w:szCs w:val="20"/>
        </w:rPr>
        <w:t xml:space="preserve"> Ngh</w:t>
      </w:r>
      <w:r w:rsidRPr="009F64CD">
        <w:rPr>
          <w:rFonts w:ascii="Arial" w:hAnsi="Arial" w:cs="Arial"/>
          <w:i/>
          <w:iCs/>
          <w:color w:val="000000" w:themeColor="text1"/>
          <w:sz w:val="20"/>
          <w:szCs w:val="20"/>
        </w:rPr>
        <w:t>ị</w:t>
      </w:r>
      <w:r w:rsidRPr="009F64CD">
        <w:rPr>
          <w:rFonts w:ascii="Arial" w:hAnsi="Arial" w:cs="Arial"/>
          <w:i/>
          <w:iCs/>
          <w:color w:val="000000" w:themeColor="text1"/>
          <w:sz w:val="20"/>
          <w:szCs w:val="20"/>
        </w:rPr>
        <w:t xml:space="preserve"> đ</w:t>
      </w:r>
      <w:r w:rsidRPr="009F64CD">
        <w:rPr>
          <w:rFonts w:ascii="Arial" w:hAnsi="Arial" w:cs="Arial"/>
          <w:i/>
          <w:iCs/>
          <w:color w:val="000000" w:themeColor="text1"/>
          <w:sz w:val="20"/>
          <w:szCs w:val="20"/>
        </w:rPr>
        <w:t>ị</w:t>
      </w:r>
      <w:r w:rsidRPr="009F64CD">
        <w:rPr>
          <w:rFonts w:ascii="Arial" w:hAnsi="Arial" w:cs="Arial"/>
          <w:i/>
          <w:iCs/>
          <w:color w:val="000000" w:themeColor="text1"/>
          <w:sz w:val="20"/>
          <w:szCs w:val="20"/>
        </w:rPr>
        <w:t>nh s</w:t>
      </w:r>
      <w:r w:rsidRPr="009F64CD">
        <w:rPr>
          <w:rFonts w:ascii="Arial" w:hAnsi="Arial" w:cs="Arial"/>
          <w:i/>
          <w:iCs/>
          <w:color w:val="000000" w:themeColor="text1"/>
          <w:sz w:val="20"/>
          <w:szCs w:val="20"/>
        </w:rPr>
        <w:t>ố</w:t>
      </w:r>
      <w:r w:rsidRPr="009F64CD">
        <w:rPr>
          <w:rFonts w:ascii="Arial" w:hAnsi="Arial" w:cs="Arial"/>
          <w:i/>
          <w:iCs/>
          <w:color w:val="000000" w:themeColor="text1"/>
          <w:sz w:val="20"/>
          <w:szCs w:val="20"/>
        </w:rPr>
        <w:t xml:space="preserve"> 123/2020/N</w:t>
      </w:r>
      <w:r w:rsidR="00257BD6" w:rsidRPr="009F64CD">
        <w:rPr>
          <w:rFonts w:ascii="Arial" w:hAnsi="Arial" w:cs="Arial"/>
          <w:i/>
          <w:iCs/>
          <w:color w:val="000000" w:themeColor="text1"/>
          <w:sz w:val="20"/>
          <w:szCs w:val="20"/>
        </w:rPr>
        <w:t>Đ</w:t>
      </w:r>
      <w:r w:rsidRPr="009F64CD">
        <w:rPr>
          <w:rFonts w:ascii="Arial" w:hAnsi="Arial" w:cs="Arial"/>
          <w:i/>
          <w:iCs/>
          <w:color w:val="000000" w:themeColor="text1"/>
          <w:sz w:val="20"/>
          <w:szCs w:val="20"/>
        </w:rPr>
        <w:t>-CP ngày 19 th</w:t>
      </w:r>
      <w:r w:rsidR="00257BD6" w:rsidRPr="009F64CD">
        <w:rPr>
          <w:rFonts w:ascii="Arial" w:hAnsi="Arial" w:cs="Arial"/>
          <w:i/>
          <w:iCs/>
          <w:color w:val="000000" w:themeColor="text1"/>
          <w:sz w:val="20"/>
          <w:szCs w:val="20"/>
        </w:rPr>
        <w:t>á</w:t>
      </w:r>
      <w:r w:rsidRPr="009F64CD">
        <w:rPr>
          <w:rFonts w:ascii="Arial" w:hAnsi="Arial" w:cs="Arial"/>
          <w:i/>
          <w:iCs/>
          <w:color w:val="000000" w:themeColor="text1"/>
          <w:sz w:val="20"/>
          <w:szCs w:val="20"/>
        </w:rPr>
        <w:t>ng 10 năm 2020 c</w:t>
      </w:r>
      <w:r w:rsidRPr="009F64CD">
        <w:rPr>
          <w:rFonts w:ascii="Arial" w:hAnsi="Arial" w:cs="Arial"/>
          <w:i/>
          <w:iCs/>
          <w:color w:val="000000" w:themeColor="text1"/>
          <w:sz w:val="20"/>
          <w:szCs w:val="20"/>
        </w:rPr>
        <w:t>ủ</w:t>
      </w:r>
      <w:r w:rsidRPr="009F64CD">
        <w:rPr>
          <w:rFonts w:ascii="Arial" w:hAnsi="Arial" w:cs="Arial"/>
          <w:i/>
          <w:iCs/>
          <w:color w:val="000000" w:themeColor="text1"/>
          <w:sz w:val="20"/>
          <w:szCs w:val="20"/>
        </w:rPr>
        <w:t>a Ch</w:t>
      </w:r>
      <w:r w:rsidR="00257BD6" w:rsidRPr="009F64CD">
        <w:rPr>
          <w:rFonts w:ascii="Arial" w:hAnsi="Arial" w:cs="Arial"/>
          <w:i/>
          <w:iCs/>
          <w:color w:val="000000" w:themeColor="text1"/>
          <w:sz w:val="20"/>
          <w:szCs w:val="20"/>
        </w:rPr>
        <w:t>í</w:t>
      </w:r>
      <w:r w:rsidRPr="009F64CD">
        <w:rPr>
          <w:rFonts w:ascii="Arial" w:hAnsi="Arial" w:cs="Arial"/>
          <w:i/>
          <w:iCs/>
          <w:color w:val="000000" w:themeColor="text1"/>
          <w:sz w:val="20"/>
          <w:szCs w:val="20"/>
        </w:rPr>
        <w:t>nh ph</w:t>
      </w:r>
      <w:r w:rsidR="00257BD6" w:rsidRPr="009F64CD">
        <w:rPr>
          <w:rFonts w:ascii="Arial" w:hAnsi="Arial" w:cs="Arial"/>
          <w:i/>
          <w:iCs/>
          <w:color w:val="000000" w:themeColor="text1"/>
          <w:sz w:val="20"/>
          <w:szCs w:val="20"/>
        </w:rPr>
        <w:t>ủ</w:t>
      </w:r>
      <w:r w:rsidRPr="009F64CD">
        <w:rPr>
          <w:rFonts w:ascii="Arial" w:hAnsi="Arial" w:cs="Arial"/>
          <w:i/>
          <w:iCs/>
          <w:color w:val="000000" w:themeColor="text1"/>
          <w:sz w:val="20"/>
          <w:szCs w:val="20"/>
        </w:rPr>
        <w:t xml:space="preserve"> quy </w:t>
      </w:r>
      <w:r w:rsidR="00257BD6" w:rsidRPr="009F64CD">
        <w:rPr>
          <w:rFonts w:ascii="Arial" w:hAnsi="Arial" w:cs="Arial"/>
          <w:i/>
          <w:iCs/>
          <w:color w:val="000000" w:themeColor="text1"/>
          <w:sz w:val="20"/>
          <w:szCs w:val="20"/>
        </w:rPr>
        <w:t>đ</w:t>
      </w:r>
      <w:r w:rsidRPr="009F64CD">
        <w:rPr>
          <w:rFonts w:ascii="Arial" w:hAnsi="Arial" w:cs="Arial"/>
          <w:i/>
          <w:iCs/>
          <w:color w:val="000000" w:themeColor="text1"/>
          <w:sz w:val="20"/>
          <w:szCs w:val="20"/>
        </w:rPr>
        <w:t>ị</w:t>
      </w:r>
      <w:r w:rsidRPr="009F64CD">
        <w:rPr>
          <w:rFonts w:ascii="Arial" w:hAnsi="Arial" w:cs="Arial"/>
          <w:i/>
          <w:iCs/>
          <w:color w:val="000000" w:themeColor="text1"/>
          <w:sz w:val="20"/>
          <w:szCs w:val="20"/>
        </w:rPr>
        <w:t>nh v</w:t>
      </w:r>
      <w:r w:rsidRPr="009F64CD">
        <w:rPr>
          <w:rFonts w:ascii="Arial" w:hAnsi="Arial" w:cs="Arial"/>
          <w:i/>
          <w:iCs/>
          <w:color w:val="000000" w:themeColor="text1"/>
          <w:sz w:val="20"/>
          <w:szCs w:val="20"/>
        </w:rPr>
        <w:t>ề</w:t>
      </w:r>
      <w:r w:rsidRPr="009F64CD">
        <w:rPr>
          <w:rFonts w:ascii="Arial" w:hAnsi="Arial" w:cs="Arial"/>
          <w:i/>
          <w:iCs/>
          <w:color w:val="000000" w:themeColor="text1"/>
          <w:sz w:val="20"/>
          <w:szCs w:val="20"/>
        </w:rPr>
        <w:t xml:space="preserve"> hóa </w:t>
      </w:r>
      <w:r w:rsidR="00257BD6" w:rsidRPr="009F64CD">
        <w:rPr>
          <w:rFonts w:ascii="Arial" w:hAnsi="Arial" w:cs="Arial"/>
          <w:i/>
          <w:iCs/>
          <w:color w:val="000000" w:themeColor="text1"/>
          <w:sz w:val="20"/>
          <w:szCs w:val="20"/>
        </w:rPr>
        <w:t>đ</w:t>
      </w:r>
      <w:r w:rsidRPr="009F64CD">
        <w:rPr>
          <w:rFonts w:ascii="Arial" w:hAnsi="Arial" w:cs="Arial"/>
          <w:i/>
          <w:iCs/>
          <w:color w:val="000000" w:themeColor="text1"/>
          <w:sz w:val="20"/>
          <w:szCs w:val="20"/>
        </w:rPr>
        <w:t>ơn, ch</w:t>
      </w:r>
      <w:r w:rsidRPr="009F64CD">
        <w:rPr>
          <w:rFonts w:ascii="Arial" w:hAnsi="Arial" w:cs="Arial"/>
          <w:i/>
          <w:iCs/>
          <w:color w:val="000000" w:themeColor="text1"/>
          <w:sz w:val="20"/>
          <w:szCs w:val="20"/>
        </w:rPr>
        <w:t>ứ</w:t>
      </w:r>
      <w:r w:rsidRPr="009F64CD">
        <w:rPr>
          <w:rFonts w:ascii="Arial" w:hAnsi="Arial" w:cs="Arial"/>
          <w:i/>
          <w:iCs/>
          <w:color w:val="000000" w:themeColor="text1"/>
          <w:sz w:val="20"/>
          <w:szCs w:val="20"/>
        </w:rPr>
        <w:t>ng t</w:t>
      </w:r>
      <w:r w:rsidRPr="009F64CD">
        <w:rPr>
          <w:rFonts w:ascii="Arial" w:hAnsi="Arial" w:cs="Arial"/>
          <w:i/>
          <w:iCs/>
          <w:color w:val="000000" w:themeColor="text1"/>
          <w:sz w:val="20"/>
          <w:szCs w:val="20"/>
        </w:rPr>
        <w:t>ừ</w:t>
      </w:r>
      <w:r w:rsidRPr="009F64CD">
        <w:rPr>
          <w:rFonts w:ascii="Arial" w:hAnsi="Arial" w:cs="Arial"/>
          <w:i/>
          <w:iCs/>
          <w:color w:val="000000" w:themeColor="text1"/>
          <w:sz w:val="20"/>
          <w:szCs w:val="20"/>
        </w:rPr>
        <w:t>;</w:t>
      </w:r>
    </w:p>
    <w:p w14:paraId="10B20125" w14:textId="1B2CF279" w:rsidR="00AC635B" w:rsidRPr="009F64CD" w:rsidRDefault="002D760E" w:rsidP="009F64CD">
      <w:pPr>
        <w:adjustRightInd w:val="0"/>
        <w:snapToGrid w:val="0"/>
        <w:spacing w:after="120"/>
        <w:ind w:firstLine="720"/>
        <w:jc w:val="both"/>
        <w:rPr>
          <w:rFonts w:ascii="Arial" w:hAnsi="Arial" w:cs="Arial"/>
          <w:i/>
          <w:iCs/>
          <w:color w:val="000000" w:themeColor="text1"/>
          <w:sz w:val="20"/>
          <w:szCs w:val="20"/>
        </w:rPr>
      </w:pPr>
      <w:r w:rsidRPr="009F64CD">
        <w:rPr>
          <w:rFonts w:ascii="Arial" w:hAnsi="Arial" w:cs="Arial"/>
          <w:i/>
          <w:iCs/>
          <w:color w:val="000000" w:themeColor="text1"/>
          <w:sz w:val="20"/>
          <w:szCs w:val="20"/>
        </w:rPr>
        <w:t>Căn c</w:t>
      </w:r>
      <w:r w:rsidRPr="009F64CD">
        <w:rPr>
          <w:rFonts w:ascii="Arial" w:hAnsi="Arial" w:cs="Arial"/>
          <w:i/>
          <w:iCs/>
          <w:color w:val="000000" w:themeColor="text1"/>
          <w:sz w:val="20"/>
          <w:szCs w:val="20"/>
        </w:rPr>
        <w:t>ứ</w:t>
      </w:r>
      <w:r w:rsidRPr="009F64CD">
        <w:rPr>
          <w:rFonts w:ascii="Arial" w:hAnsi="Arial" w:cs="Arial"/>
          <w:i/>
          <w:iCs/>
          <w:color w:val="000000" w:themeColor="text1"/>
          <w:sz w:val="20"/>
          <w:szCs w:val="20"/>
        </w:rPr>
        <w:t xml:space="preserve"> Ngh</w:t>
      </w:r>
      <w:r w:rsidRPr="009F64CD">
        <w:rPr>
          <w:rFonts w:ascii="Arial" w:hAnsi="Arial" w:cs="Arial"/>
          <w:i/>
          <w:iCs/>
          <w:color w:val="000000" w:themeColor="text1"/>
          <w:sz w:val="20"/>
          <w:szCs w:val="20"/>
        </w:rPr>
        <w:t>ị</w:t>
      </w:r>
      <w:r w:rsidRPr="009F64CD">
        <w:rPr>
          <w:rFonts w:ascii="Arial" w:hAnsi="Arial" w:cs="Arial"/>
          <w:i/>
          <w:iCs/>
          <w:color w:val="000000" w:themeColor="text1"/>
          <w:sz w:val="20"/>
          <w:szCs w:val="20"/>
        </w:rPr>
        <w:t xml:space="preserve"> đ</w:t>
      </w:r>
      <w:r w:rsidRPr="009F64CD">
        <w:rPr>
          <w:rFonts w:ascii="Arial" w:hAnsi="Arial" w:cs="Arial"/>
          <w:i/>
          <w:iCs/>
          <w:color w:val="000000" w:themeColor="text1"/>
          <w:sz w:val="20"/>
          <w:szCs w:val="20"/>
        </w:rPr>
        <w:t>ị</w:t>
      </w:r>
      <w:r w:rsidRPr="009F64CD">
        <w:rPr>
          <w:rFonts w:ascii="Arial" w:hAnsi="Arial" w:cs="Arial"/>
          <w:i/>
          <w:iCs/>
          <w:color w:val="000000" w:themeColor="text1"/>
          <w:sz w:val="20"/>
          <w:szCs w:val="20"/>
        </w:rPr>
        <w:t>nh s</w:t>
      </w:r>
      <w:r w:rsidR="00257BD6" w:rsidRPr="009F64CD">
        <w:rPr>
          <w:rFonts w:ascii="Arial" w:hAnsi="Arial" w:cs="Arial"/>
          <w:i/>
          <w:iCs/>
          <w:color w:val="000000" w:themeColor="text1"/>
          <w:sz w:val="20"/>
          <w:szCs w:val="20"/>
        </w:rPr>
        <w:t>ố</w:t>
      </w:r>
      <w:r w:rsidRPr="009F64CD">
        <w:rPr>
          <w:rFonts w:ascii="Arial" w:hAnsi="Arial" w:cs="Arial"/>
          <w:i/>
          <w:iCs/>
          <w:color w:val="000000" w:themeColor="text1"/>
          <w:sz w:val="20"/>
          <w:szCs w:val="20"/>
        </w:rPr>
        <w:t xml:space="preserve"> 29/2025/N</w:t>
      </w:r>
      <w:r w:rsidR="00257BD6" w:rsidRPr="009F64CD">
        <w:rPr>
          <w:rFonts w:ascii="Arial" w:hAnsi="Arial" w:cs="Arial"/>
          <w:i/>
          <w:iCs/>
          <w:color w:val="000000" w:themeColor="text1"/>
          <w:sz w:val="20"/>
          <w:szCs w:val="20"/>
        </w:rPr>
        <w:t>Đ</w:t>
      </w:r>
      <w:r w:rsidRPr="009F64CD">
        <w:rPr>
          <w:rFonts w:ascii="Arial" w:hAnsi="Arial" w:cs="Arial"/>
          <w:i/>
          <w:iCs/>
          <w:color w:val="000000" w:themeColor="text1"/>
          <w:sz w:val="20"/>
          <w:szCs w:val="20"/>
        </w:rPr>
        <w:t>-CP ngày 24 tháng 02 năm 2025 c</w:t>
      </w:r>
      <w:r w:rsidRPr="009F64CD">
        <w:rPr>
          <w:rFonts w:ascii="Arial" w:hAnsi="Arial" w:cs="Arial"/>
          <w:i/>
          <w:iCs/>
          <w:color w:val="000000" w:themeColor="text1"/>
          <w:sz w:val="20"/>
          <w:szCs w:val="20"/>
        </w:rPr>
        <w:t>ủ</w:t>
      </w:r>
      <w:r w:rsidRPr="009F64CD">
        <w:rPr>
          <w:rFonts w:ascii="Arial" w:hAnsi="Arial" w:cs="Arial"/>
          <w:i/>
          <w:iCs/>
          <w:color w:val="000000" w:themeColor="text1"/>
          <w:sz w:val="20"/>
          <w:szCs w:val="20"/>
        </w:rPr>
        <w:t xml:space="preserve">a </w:t>
      </w:r>
      <w:r w:rsidR="00257BD6" w:rsidRPr="009F64CD">
        <w:rPr>
          <w:rFonts w:ascii="Arial" w:hAnsi="Arial" w:cs="Arial"/>
          <w:i/>
          <w:iCs/>
          <w:color w:val="000000" w:themeColor="text1"/>
          <w:sz w:val="20"/>
          <w:szCs w:val="20"/>
        </w:rPr>
        <w:t>Chính phủ</w:t>
      </w:r>
      <w:r w:rsidRPr="009F64CD">
        <w:rPr>
          <w:rFonts w:ascii="Arial" w:hAnsi="Arial" w:cs="Arial"/>
          <w:i/>
          <w:iCs/>
          <w:color w:val="000000" w:themeColor="text1"/>
          <w:sz w:val="20"/>
          <w:szCs w:val="20"/>
        </w:rPr>
        <w:t xml:space="preserve"> quy đ</w:t>
      </w:r>
      <w:r w:rsidRPr="009F64CD">
        <w:rPr>
          <w:rFonts w:ascii="Arial" w:hAnsi="Arial" w:cs="Arial"/>
          <w:i/>
          <w:iCs/>
          <w:color w:val="000000" w:themeColor="text1"/>
          <w:sz w:val="20"/>
          <w:szCs w:val="20"/>
        </w:rPr>
        <w:t>ị</w:t>
      </w:r>
      <w:r w:rsidRPr="009F64CD">
        <w:rPr>
          <w:rFonts w:ascii="Arial" w:hAnsi="Arial" w:cs="Arial"/>
          <w:i/>
          <w:iCs/>
          <w:color w:val="000000" w:themeColor="text1"/>
          <w:sz w:val="20"/>
          <w:szCs w:val="20"/>
        </w:rPr>
        <w:t>nh ch</w:t>
      </w:r>
      <w:r w:rsidRPr="009F64CD">
        <w:rPr>
          <w:rFonts w:ascii="Arial" w:hAnsi="Arial" w:cs="Arial"/>
          <w:i/>
          <w:iCs/>
          <w:color w:val="000000" w:themeColor="text1"/>
          <w:sz w:val="20"/>
          <w:szCs w:val="20"/>
        </w:rPr>
        <w:t>ứ</w:t>
      </w:r>
      <w:r w:rsidRPr="009F64CD">
        <w:rPr>
          <w:rFonts w:ascii="Arial" w:hAnsi="Arial" w:cs="Arial"/>
          <w:i/>
          <w:iCs/>
          <w:color w:val="000000" w:themeColor="text1"/>
          <w:sz w:val="20"/>
          <w:szCs w:val="20"/>
        </w:rPr>
        <w:t>c n</w:t>
      </w:r>
      <w:r w:rsidR="00257BD6" w:rsidRPr="009F64CD">
        <w:rPr>
          <w:rFonts w:ascii="Arial" w:hAnsi="Arial" w:cs="Arial"/>
          <w:i/>
          <w:iCs/>
          <w:color w:val="000000" w:themeColor="text1"/>
          <w:sz w:val="20"/>
          <w:szCs w:val="20"/>
        </w:rPr>
        <w:t>ă</w:t>
      </w:r>
      <w:r w:rsidRPr="009F64CD">
        <w:rPr>
          <w:rFonts w:ascii="Arial" w:hAnsi="Arial" w:cs="Arial"/>
          <w:i/>
          <w:iCs/>
          <w:color w:val="000000" w:themeColor="text1"/>
          <w:sz w:val="20"/>
          <w:szCs w:val="20"/>
        </w:rPr>
        <w:t>ng, nhi</w:t>
      </w:r>
      <w:r w:rsidRPr="009F64CD">
        <w:rPr>
          <w:rFonts w:ascii="Arial" w:hAnsi="Arial" w:cs="Arial"/>
          <w:i/>
          <w:iCs/>
          <w:color w:val="000000" w:themeColor="text1"/>
          <w:sz w:val="20"/>
          <w:szCs w:val="20"/>
        </w:rPr>
        <w:t>ệ</w:t>
      </w:r>
      <w:r w:rsidRPr="009F64CD">
        <w:rPr>
          <w:rFonts w:ascii="Arial" w:hAnsi="Arial" w:cs="Arial"/>
          <w:i/>
          <w:iCs/>
          <w:color w:val="000000" w:themeColor="text1"/>
          <w:sz w:val="20"/>
          <w:szCs w:val="20"/>
        </w:rPr>
        <w:t>m v</w:t>
      </w:r>
      <w:r w:rsidRPr="009F64CD">
        <w:rPr>
          <w:rFonts w:ascii="Arial" w:hAnsi="Arial" w:cs="Arial"/>
          <w:i/>
          <w:iCs/>
          <w:color w:val="000000" w:themeColor="text1"/>
          <w:sz w:val="20"/>
          <w:szCs w:val="20"/>
        </w:rPr>
        <w:t>ụ</w:t>
      </w:r>
      <w:r w:rsidRPr="009F64CD">
        <w:rPr>
          <w:rFonts w:ascii="Arial" w:hAnsi="Arial" w:cs="Arial"/>
          <w:i/>
          <w:iCs/>
          <w:color w:val="000000" w:themeColor="text1"/>
          <w:sz w:val="20"/>
          <w:szCs w:val="20"/>
        </w:rPr>
        <w:t xml:space="preserve">, </w:t>
      </w:r>
      <w:r w:rsidR="00257BD6" w:rsidRPr="009F64CD">
        <w:rPr>
          <w:rFonts w:ascii="Arial" w:hAnsi="Arial" w:cs="Arial"/>
          <w:i/>
          <w:iCs/>
          <w:color w:val="000000" w:themeColor="text1"/>
          <w:sz w:val="20"/>
          <w:szCs w:val="20"/>
        </w:rPr>
        <w:t>quyền</w:t>
      </w:r>
      <w:r w:rsidRPr="009F64CD">
        <w:rPr>
          <w:rFonts w:ascii="Arial" w:hAnsi="Arial" w:cs="Arial"/>
          <w:i/>
          <w:iCs/>
          <w:color w:val="000000" w:themeColor="text1"/>
          <w:sz w:val="20"/>
          <w:szCs w:val="20"/>
        </w:rPr>
        <w:t xml:space="preserve"> h</w:t>
      </w:r>
      <w:r w:rsidRPr="009F64CD">
        <w:rPr>
          <w:rFonts w:ascii="Arial" w:hAnsi="Arial" w:cs="Arial"/>
          <w:i/>
          <w:iCs/>
          <w:color w:val="000000" w:themeColor="text1"/>
          <w:sz w:val="20"/>
          <w:szCs w:val="20"/>
        </w:rPr>
        <w:t>ạ</w:t>
      </w:r>
      <w:r w:rsidRPr="009F64CD">
        <w:rPr>
          <w:rFonts w:ascii="Arial" w:hAnsi="Arial" w:cs="Arial"/>
          <w:i/>
          <w:iCs/>
          <w:color w:val="000000" w:themeColor="text1"/>
          <w:sz w:val="20"/>
          <w:szCs w:val="20"/>
        </w:rPr>
        <w:t>n và cơ c</w:t>
      </w:r>
      <w:r w:rsidR="00257BD6" w:rsidRPr="009F64CD">
        <w:rPr>
          <w:rFonts w:ascii="Arial" w:hAnsi="Arial" w:cs="Arial"/>
          <w:i/>
          <w:iCs/>
          <w:color w:val="000000" w:themeColor="text1"/>
          <w:sz w:val="20"/>
          <w:szCs w:val="20"/>
        </w:rPr>
        <w:t>ấ</w:t>
      </w:r>
      <w:r w:rsidRPr="009F64CD">
        <w:rPr>
          <w:rFonts w:ascii="Arial" w:hAnsi="Arial" w:cs="Arial"/>
          <w:i/>
          <w:iCs/>
          <w:color w:val="000000" w:themeColor="text1"/>
          <w:sz w:val="20"/>
          <w:szCs w:val="20"/>
        </w:rPr>
        <w:t xml:space="preserve">u </w:t>
      </w:r>
      <w:r w:rsidR="00257BD6" w:rsidRPr="009F64CD">
        <w:rPr>
          <w:rFonts w:ascii="Arial" w:hAnsi="Arial" w:cs="Arial"/>
          <w:i/>
          <w:iCs/>
          <w:color w:val="000000" w:themeColor="text1"/>
          <w:sz w:val="20"/>
          <w:szCs w:val="20"/>
        </w:rPr>
        <w:t>tổ chức</w:t>
      </w:r>
      <w:r w:rsidRPr="009F64CD">
        <w:rPr>
          <w:rFonts w:ascii="Arial" w:hAnsi="Arial" w:cs="Arial"/>
          <w:i/>
          <w:iCs/>
          <w:color w:val="000000" w:themeColor="text1"/>
          <w:sz w:val="20"/>
          <w:szCs w:val="20"/>
        </w:rPr>
        <w:t xml:space="preserve"> c</w:t>
      </w:r>
      <w:r w:rsidRPr="009F64CD">
        <w:rPr>
          <w:rFonts w:ascii="Arial" w:hAnsi="Arial" w:cs="Arial"/>
          <w:i/>
          <w:iCs/>
          <w:color w:val="000000" w:themeColor="text1"/>
          <w:sz w:val="20"/>
          <w:szCs w:val="20"/>
        </w:rPr>
        <w:t>ủ</w:t>
      </w:r>
      <w:r w:rsidRPr="009F64CD">
        <w:rPr>
          <w:rFonts w:ascii="Arial" w:hAnsi="Arial" w:cs="Arial"/>
          <w:i/>
          <w:iCs/>
          <w:color w:val="000000" w:themeColor="text1"/>
          <w:sz w:val="20"/>
          <w:szCs w:val="20"/>
        </w:rPr>
        <w:t>a B</w:t>
      </w:r>
      <w:r w:rsidRPr="009F64CD">
        <w:rPr>
          <w:rFonts w:ascii="Arial" w:hAnsi="Arial" w:cs="Arial"/>
          <w:i/>
          <w:iCs/>
          <w:color w:val="000000" w:themeColor="text1"/>
          <w:sz w:val="20"/>
          <w:szCs w:val="20"/>
        </w:rPr>
        <w:t>ộ</w:t>
      </w:r>
      <w:r w:rsidRPr="009F64CD">
        <w:rPr>
          <w:rFonts w:ascii="Arial" w:hAnsi="Arial" w:cs="Arial"/>
          <w:i/>
          <w:iCs/>
          <w:color w:val="000000" w:themeColor="text1"/>
          <w:sz w:val="20"/>
          <w:szCs w:val="20"/>
        </w:rPr>
        <w:t xml:space="preserve"> Tài ch</w:t>
      </w:r>
      <w:r w:rsidR="00257BD6" w:rsidRPr="009F64CD">
        <w:rPr>
          <w:rFonts w:ascii="Arial" w:hAnsi="Arial" w:cs="Arial"/>
          <w:i/>
          <w:iCs/>
          <w:color w:val="000000" w:themeColor="text1"/>
          <w:sz w:val="20"/>
          <w:szCs w:val="20"/>
        </w:rPr>
        <w:t>í</w:t>
      </w:r>
      <w:r w:rsidRPr="009F64CD">
        <w:rPr>
          <w:rFonts w:ascii="Arial" w:hAnsi="Arial" w:cs="Arial"/>
          <w:i/>
          <w:iCs/>
          <w:color w:val="000000" w:themeColor="text1"/>
          <w:sz w:val="20"/>
          <w:szCs w:val="20"/>
        </w:rPr>
        <w:t>nh;</w:t>
      </w:r>
    </w:p>
    <w:p w14:paraId="17E2AFED" w14:textId="48E95ED2" w:rsidR="00AC635B" w:rsidRPr="009F64CD" w:rsidRDefault="002D760E" w:rsidP="009F64CD">
      <w:pPr>
        <w:adjustRightInd w:val="0"/>
        <w:snapToGrid w:val="0"/>
        <w:spacing w:after="120"/>
        <w:ind w:firstLine="720"/>
        <w:jc w:val="both"/>
        <w:rPr>
          <w:rFonts w:ascii="Arial" w:hAnsi="Arial" w:cs="Arial"/>
          <w:i/>
          <w:iCs/>
          <w:color w:val="000000" w:themeColor="text1"/>
          <w:sz w:val="20"/>
          <w:szCs w:val="20"/>
        </w:rPr>
      </w:pPr>
      <w:r w:rsidRPr="009F64CD">
        <w:rPr>
          <w:rFonts w:ascii="Arial" w:hAnsi="Arial" w:cs="Arial"/>
          <w:i/>
          <w:iCs/>
          <w:color w:val="000000" w:themeColor="text1"/>
          <w:sz w:val="20"/>
          <w:szCs w:val="20"/>
        </w:rPr>
        <w:t>Theo đ</w:t>
      </w:r>
      <w:r w:rsidRPr="009F64CD">
        <w:rPr>
          <w:rFonts w:ascii="Arial" w:hAnsi="Arial" w:cs="Arial"/>
          <w:i/>
          <w:iCs/>
          <w:color w:val="000000" w:themeColor="text1"/>
          <w:sz w:val="20"/>
          <w:szCs w:val="20"/>
        </w:rPr>
        <w:t>ề</w:t>
      </w:r>
      <w:r w:rsidRPr="009F64CD">
        <w:rPr>
          <w:rFonts w:ascii="Arial" w:hAnsi="Arial" w:cs="Arial"/>
          <w:i/>
          <w:iCs/>
          <w:color w:val="000000" w:themeColor="text1"/>
          <w:sz w:val="20"/>
          <w:szCs w:val="20"/>
        </w:rPr>
        <w:t xml:space="preserve"> ngh</w:t>
      </w:r>
      <w:r w:rsidRPr="009F64CD">
        <w:rPr>
          <w:rFonts w:ascii="Arial" w:hAnsi="Arial" w:cs="Arial"/>
          <w:i/>
          <w:iCs/>
          <w:color w:val="000000" w:themeColor="text1"/>
          <w:sz w:val="20"/>
          <w:szCs w:val="20"/>
        </w:rPr>
        <w:t>ị</w:t>
      </w:r>
      <w:r w:rsidRPr="009F64CD">
        <w:rPr>
          <w:rFonts w:ascii="Arial" w:hAnsi="Arial" w:cs="Arial"/>
          <w:i/>
          <w:iCs/>
          <w:color w:val="000000" w:themeColor="text1"/>
          <w:sz w:val="20"/>
          <w:szCs w:val="20"/>
        </w:rPr>
        <w:t xml:space="preserve"> c</w:t>
      </w:r>
      <w:r w:rsidRPr="009F64CD">
        <w:rPr>
          <w:rFonts w:ascii="Arial" w:hAnsi="Arial" w:cs="Arial"/>
          <w:i/>
          <w:iCs/>
          <w:color w:val="000000" w:themeColor="text1"/>
          <w:sz w:val="20"/>
          <w:szCs w:val="20"/>
        </w:rPr>
        <w:t>ủ</w:t>
      </w:r>
      <w:r w:rsidRPr="009F64CD">
        <w:rPr>
          <w:rFonts w:ascii="Arial" w:hAnsi="Arial" w:cs="Arial"/>
          <w:i/>
          <w:iCs/>
          <w:color w:val="000000" w:themeColor="text1"/>
          <w:sz w:val="20"/>
          <w:szCs w:val="20"/>
        </w:rPr>
        <w:t>a C</w:t>
      </w:r>
      <w:r w:rsidRPr="009F64CD">
        <w:rPr>
          <w:rFonts w:ascii="Arial" w:hAnsi="Arial" w:cs="Arial"/>
          <w:i/>
          <w:iCs/>
          <w:color w:val="000000" w:themeColor="text1"/>
          <w:sz w:val="20"/>
          <w:szCs w:val="20"/>
        </w:rPr>
        <w:t>ụ</w:t>
      </w:r>
      <w:r w:rsidRPr="009F64CD">
        <w:rPr>
          <w:rFonts w:ascii="Arial" w:hAnsi="Arial" w:cs="Arial"/>
          <w:i/>
          <w:iCs/>
          <w:color w:val="000000" w:themeColor="text1"/>
          <w:sz w:val="20"/>
          <w:szCs w:val="20"/>
        </w:rPr>
        <w:t>c trư</w:t>
      </w:r>
      <w:r w:rsidRPr="009F64CD">
        <w:rPr>
          <w:rFonts w:ascii="Arial" w:hAnsi="Arial" w:cs="Arial"/>
          <w:i/>
          <w:iCs/>
          <w:color w:val="000000" w:themeColor="text1"/>
          <w:sz w:val="20"/>
          <w:szCs w:val="20"/>
        </w:rPr>
        <w:t>ở</w:t>
      </w:r>
      <w:r w:rsidRPr="009F64CD">
        <w:rPr>
          <w:rFonts w:ascii="Arial" w:hAnsi="Arial" w:cs="Arial"/>
          <w:i/>
          <w:iCs/>
          <w:color w:val="000000" w:themeColor="text1"/>
          <w:sz w:val="20"/>
          <w:szCs w:val="20"/>
        </w:rPr>
        <w:t>ng C</w:t>
      </w:r>
      <w:r w:rsidRPr="009F64CD">
        <w:rPr>
          <w:rFonts w:ascii="Arial" w:hAnsi="Arial" w:cs="Arial"/>
          <w:i/>
          <w:iCs/>
          <w:color w:val="000000" w:themeColor="text1"/>
          <w:sz w:val="20"/>
          <w:szCs w:val="20"/>
        </w:rPr>
        <w:t>ụ</w:t>
      </w:r>
      <w:r w:rsidRPr="009F64CD">
        <w:rPr>
          <w:rFonts w:ascii="Arial" w:hAnsi="Arial" w:cs="Arial"/>
          <w:i/>
          <w:iCs/>
          <w:color w:val="000000" w:themeColor="text1"/>
          <w:sz w:val="20"/>
          <w:szCs w:val="20"/>
        </w:rPr>
        <w:t>c Qu</w:t>
      </w:r>
      <w:r w:rsidRPr="009F64CD">
        <w:rPr>
          <w:rFonts w:ascii="Arial" w:hAnsi="Arial" w:cs="Arial"/>
          <w:i/>
          <w:iCs/>
          <w:color w:val="000000" w:themeColor="text1"/>
          <w:sz w:val="20"/>
          <w:szCs w:val="20"/>
        </w:rPr>
        <w:t>ả</w:t>
      </w:r>
      <w:r w:rsidRPr="009F64CD">
        <w:rPr>
          <w:rFonts w:ascii="Arial" w:hAnsi="Arial" w:cs="Arial"/>
          <w:i/>
          <w:iCs/>
          <w:color w:val="000000" w:themeColor="text1"/>
          <w:sz w:val="20"/>
          <w:szCs w:val="20"/>
        </w:rPr>
        <w:t>n lý, giám sát chính sách thu</w:t>
      </w:r>
      <w:r w:rsidR="009F64CD" w:rsidRPr="009F64CD">
        <w:rPr>
          <w:rFonts w:ascii="Arial" w:hAnsi="Arial" w:cs="Arial"/>
          <w:i/>
          <w:iCs/>
          <w:color w:val="000000" w:themeColor="text1"/>
          <w:sz w:val="20"/>
          <w:szCs w:val="20"/>
        </w:rPr>
        <w:t>ế</w:t>
      </w:r>
      <w:r w:rsidRPr="009F64CD">
        <w:rPr>
          <w:rFonts w:ascii="Arial" w:hAnsi="Arial" w:cs="Arial"/>
          <w:i/>
          <w:iCs/>
          <w:color w:val="000000" w:themeColor="text1"/>
          <w:sz w:val="20"/>
          <w:szCs w:val="20"/>
        </w:rPr>
        <w:t>, phí và l</w:t>
      </w:r>
      <w:r w:rsidRPr="009F64CD">
        <w:rPr>
          <w:rFonts w:ascii="Arial" w:hAnsi="Arial" w:cs="Arial"/>
          <w:i/>
          <w:iCs/>
          <w:color w:val="000000" w:themeColor="text1"/>
          <w:sz w:val="20"/>
          <w:szCs w:val="20"/>
        </w:rPr>
        <w:t>ệ</w:t>
      </w:r>
      <w:r w:rsidRPr="009F64CD">
        <w:rPr>
          <w:rFonts w:ascii="Arial" w:hAnsi="Arial" w:cs="Arial"/>
          <w:i/>
          <w:iCs/>
          <w:color w:val="000000" w:themeColor="text1"/>
          <w:sz w:val="20"/>
          <w:szCs w:val="20"/>
        </w:rPr>
        <w:t xml:space="preserve"> ph</w:t>
      </w:r>
      <w:r w:rsidR="009F64CD" w:rsidRPr="009F64CD">
        <w:rPr>
          <w:rFonts w:ascii="Arial" w:hAnsi="Arial" w:cs="Arial"/>
          <w:i/>
          <w:iCs/>
          <w:color w:val="000000" w:themeColor="text1"/>
          <w:sz w:val="20"/>
          <w:szCs w:val="20"/>
        </w:rPr>
        <w:t>í</w:t>
      </w:r>
      <w:r w:rsidRPr="009F64CD">
        <w:rPr>
          <w:rFonts w:ascii="Arial" w:hAnsi="Arial" w:cs="Arial"/>
          <w:i/>
          <w:iCs/>
          <w:color w:val="000000" w:themeColor="text1"/>
          <w:sz w:val="20"/>
          <w:szCs w:val="20"/>
        </w:rPr>
        <w:t>;</w:t>
      </w:r>
    </w:p>
    <w:p w14:paraId="130392A8" w14:textId="77777777" w:rsidR="009F64CD" w:rsidRPr="009F64CD" w:rsidRDefault="002D760E" w:rsidP="009F64CD">
      <w:pPr>
        <w:adjustRightInd w:val="0"/>
        <w:snapToGrid w:val="0"/>
        <w:ind w:firstLine="720"/>
        <w:jc w:val="both"/>
        <w:rPr>
          <w:rFonts w:ascii="Arial" w:hAnsi="Arial" w:cs="Arial"/>
          <w:i/>
          <w:iCs/>
          <w:color w:val="000000" w:themeColor="text1"/>
          <w:sz w:val="20"/>
          <w:szCs w:val="20"/>
        </w:rPr>
      </w:pPr>
      <w:r w:rsidRPr="009F64CD">
        <w:rPr>
          <w:rFonts w:ascii="Arial" w:hAnsi="Arial" w:cs="Arial"/>
          <w:i/>
          <w:iCs/>
          <w:color w:val="000000" w:themeColor="text1"/>
          <w:sz w:val="20"/>
          <w:szCs w:val="20"/>
        </w:rPr>
        <w:t>B</w:t>
      </w:r>
      <w:r w:rsidRPr="009F64CD">
        <w:rPr>
          <w:rFonts w:ascii="Arial" w:hAnsi="Arial" w:cs="Arial"/>
          <w:i/>
          <w:iCs/>
          <w:color w:val="000000" w:themeColor="text1"/>
          <w:sz w:val="20"/>
          <w:szCs w:val="20"/>
        </w:rPr>
        <w:t>ộ</w:t>
      </w:r>
      <w:r w:rsidRPr="009F64CD">
        <w:rPr>
          <w:rFonts w:ascii="Arial" w:hAnsi="Arial" w:cs="Arial"/>
          <w:i/>
          <w:iCs/>
          <w:color w:val="000000" w:themeColor="text1"/>
          <w:sz w:val="20"/>
          <w:szCs w:val="20"/>
        </w:rPr>
        <w:t xml:space="preserve"> trư</w:t>
      </w:r>
      <w:r w:rsidRPr="009F64CD">
        <w:rPr>
          <w:rFonts w:ascii="Arial" w:hAnsi="Arial" w:cs="Arial"/>
          <w:i/>
          <w:iCs/>
          <w:color w:val="000000" w:themeColor="text1"/>
          <w:sz w:val="20"/>
          <w:szCs w:val="20"/>
        </w:rPr>
        <w:t>ở</w:t>
      </w:r>
      <w:r w:rsidRPr="009F64CD">
        <w:rPr>
          <w:rFonts w:ascii="Arial" w:hAnsi="Arial" w:cs="Arial"/>
          <w:i/>
          <w:iCs/>
          <w:color w:val="000000" w:themeColor="text1"/>
          <w:sz w:val="20"/>
          <w:szCs w:val="20"/>
        </w:rPr>
        <w:t>ng B</w:t>
      </w:r>
      <w:r w:rsidRPr="009F64CD">
        <w:rPr>
          <w:rFonts w:ascii="Arial" w:hAnsi="Arial" w:cs="Arial"/>
          <w:i/>
          <w:iCs/>
          <w:color w:val="000000" w:themeColor="text1"/>
          <w:sz w:val="20"/>
          <w:szCs w:val="20"/>
        </w:rPr>
        <w:t>ộ</w:t>
      </w:r>
      <w:r w:rsidRPr="009F64CD">
        <w:rPr>
          <w:rFonts w:ascii="Arial" w:hAnsi="Arial" w:cs="Arial"/>
          <w:i/>
          <w:iCs/>
          <w:color w:val="000000" w:themeColor="text1"/>
          <w:sz w:val="20"/>
          <w:szCs w:val="20"/>
        </w:rPr>
        <w:t xml:space="preserve"> Tài ch</w:t>
      </w:r>
      <w:r w:rsidR="009F64CD" w:rsidRPr="009F64CD">
        <w:rPr>
          <w:rFonts w:ascii="Arial" w:hAnsi="Arial" w:cs="Arial"/>
          <w:i/>
          <w:iCs/>
          <w:color w:val="000000" w:themeColor="text1"/>
          <w:sz w:val="20"/>
          <w:szCs w:val="20"/>
        </w:rPr>
        <w:t>í</w:t>
      </w:r>
      <w:r w:rsidRPr="009F64CD">
        <w:rPr>
          <w:rFonts w:ascii="Arial" w:hAnsi="Arial" w:cs="Arial"/>
          <w:i/>
          <w:iCs/>
          <w:color w:val="000000" w:themeColor="text1"/>
          <w:sz w:val="20"/>
          <w:szCs w:val="20"/>
        </w:rPr>
        <w:t>nh ban hành Thông tư quy đ</w:t>
      </w:r>
      <w:r w:rsidRPr="009F64CD">
        <w:rPr>
          <w:rFonts w:ascii="Arial" w:hAnsi="Arial" w:cs="Arial"/>
          <w:i/>
          <w:iCs/>
          <w:color w:val="000000" w:themeColor="text1"/>
          <w:sz w:val="20"/>
          <w:szCs w:val="20"/>
        </w:rPr>
        <w:t>ị</w:t>
      </w:r>
      <w:r w:rsidRPr="009F64CD">
        <w:rPr>
          <w:rFonts w:ascii="Arial" w:hAnsi="Arial" w:cs="Arial"/>
          <w:i/>
          <w:iCs/>
          <w:color w:val="000000" w:themeColor="text1"/>
          <w:sz w:val="20"/>
          <w:szCs w:val="20"/>
        </w:rPr>
        <w:t>nh m</w:t>
      </w:r>
      <w:r w:rsidRPr="009F64CD">
        <w:rPr>
          <w:rFonts w:ascii="Arial" w:hAnsi="Arial" w:cs="Arial"/>
          <w:i/>
          <w:iCs/>
          <w:color w:val="000000" w:themeColor="text1"/>
          <w:sz w:val="20"/>
          <w:szCs w:val="20"/>
        </w:rPr>
        <w:t>ứ</w:t>
      </w:r>
      <w:r w:rsidRPr="009F64CD">
        <w:rPr>
          <w:rFonts w:ascii="Arial" w:hAnsi="Arial" w:cs="Arial"/>
          <w:i/>
          <w:iCs/>
          <w:color w:val="000000" w:themeColor="text1"/>
          <w:sz w:val="20"/>
          <w:szCs w:val="20"/>
        </w:rPr>
        <w:t>c thu, ch</w:t>
      </w:r>
      <w:r w:rsidR="009F64CD" w:rsidRPr="009F64CD">
        <w:rPr>
          <w:rFonts w:ascii="Arial" w:hAnsi="Arial" w:cs="Arial"/>
          <w:i/>
          <w:iCs/>
          <w:color w:val="000000" w:themeColor="text1"/>
          <w:sz w:val="20"/>
          <w:szCs w:val="20"/>
        </w:rPr>
        <w:t>ế</w:t>
      </w:r>
      <w:r w:rsidRPr="009F64CD">
        <w:rPr>
          <w:rFonts w:ascii="Arial" w:hAnsi="Arial" w:cs="Arial"/>
          <w:i/>
          <w:iCs/>
          <w:color w:val="000000" w:themeColor="text1"/>
          <w:sz w:val="20"/>
          <w:szCs w:val="20"/>
        </w:rPr>
        <w:t xml:space="preserve"> đ</w:t>
      </w:r>
      <w:r w:rsidRPr="009F64CD">
        <w:rPr>
          <w:rFonts w:ascii="Arial" w:hAnsi="Arial" w:cs="Arial"/>
          <w:i/>
          <w:iCs/>
          <w:color w:val="000000" w:themeColor="text1"/>
          <w:sz w:val="20"/>
          <w:szCs w:val="20"/>
        </w:rPr>
        <w:t>ộ</w:t>
      </w:r>
      <w:r w:rsidRPr="009F64CD">
        <w:rPr>
          <w:rFonts w:ascii="Arial" w:hAnsi="Arial" w:cs="Arial"/>
          <w:i/>
          <w:iCs/>
          <w:color w:val="000000" w:themeColor="text1"/>
          <w:sz w:val="20"/>
          <w:szCs w:val="20"/>
        </w:rPr>
        <w:t xml:space="preserve"> thu, n</w:t>
      </w:r>
      <w:r w:rsidRPr="009F64CD">
        <w:rPr>
          <w:rFonts w:ascii="Arial" w:hAnsi="Arial" w:cs="Arial"/>
          <w:i/>
          <w:iCs/>
          <w:color w:val="000000" w:themeColor="text1"/>
          <w:sz w:val="20"/>
          <w:szCs w:val="20"/>
        </w:rPr>
        <w:t>ộ</w:t>
      </w:r>
      <w:r w:rsidRPr="009F64CD">
        <w:rPr>
          <w:rFonts w:ascii="Arial" w:hAnsi="Arial" w:cs="Arial"/>
          <w:i/>
          <w:iCs/>
          <w:color w:val="000000" w:themeColor="text1"/>
          <w:sz w:val="20"/>
          <w:szCs w:val="20"/>
        </w:rPr>
        <w:t>p l</w:t>
      </w:r>
      <w:r w:rsidRPr="009F64CD">
        <w:rPr>
          <w:rFonts w:ascii="Arial" w:hAnsi="Arial" w:cs="Arial"/>
          <w:i/>
          <w:iCs/>
          <w:color w:val="000000" w:themeColor="text1"/>
          <w:sz w:val="20"/>
          <w:szCs w:val="20"/>
        </w:rPr>
        <w:t>ệ</w:t>
      </w:r>
      <w:r w:rsidRPr="009F64CD">
        <w:rPr>
          <w:rFonts w:ascii="Arial" w:hAnsi="Arial" w:cs="Arial"/>
          <w:i/>
          <w:iCs/>
          <w:color w:val="000000" w:themeColor="text1"/>
          <w:sz w:val="20"/>
          <w:szCs w:val="20"/>
        </w:rPr>
        <w:t xml:space="preserve"> phí c</w:t>
      </w:r>
      <w:r w:rsidRPr="009F64CD">
        <w:rPr>
          <w:rFonts w:ascii="Arial" w:hAnsi="Arial" w:cs="Arial"/>
          <w:i/>
          <w:iCs/>
          <w:color w:val="000000" w:themeColor="text1"/>
          <w:sz w:val="20"/>
          <w:szCs w:val="20"/>
        </w:rPr>
        <w:t>ấ</w:t>
      </w:r>
      <w:r w:rsidRPr="009F64CD">
        <w:rPr>
          <w:rFonts w:ascii="Arial" w:hAnsi="Arial" w:cs="Arial"/>
          <w:i/>
          <w:iCs/>
          <w:color w:val="000000" w:themeColor="text1"/>
          <w:sz w:val="20"/>
          <w:szCs w:val="20"/>
        </w:rPr>
        <w:t>p</w:t>
      </w:r>
      <w:r w:rsidR="009F64CD" w:rsidRPr="009F64CD">
        <w:rPr>
          <w:rFonts w:ascii="Arial" w:hAnsi="Arial" w:cs="Arial"/>
          <w:i/>
          <w:iCs/>
          <w:color w:val="000000" w:themeColor="text1"/>
          <w:sz w:val="20"/>
          <w:szCs w:val="20"/>
        </w:rPr>
        <w:t xml:space="preserve"> </w:t>
      </w:r>
      <w:r w:rsidRPr="009F64CD">
        <w:rPr>
          <w:rFonts w:ascii="Arial" w:hAnsi="Arial" w:cs="Arial"/>
          <w:i/>
          <w:iCs/>
          <w:color w:val="000000" w:themeColor="text1"/>
          <w:sz w:val="20"/>
          <w:szCs w:val="20"/>
        </w:rPr>
        <w:t>Ch</w:t>
      </w:r>
      <w:r w:rsidRPr="009F64CD">
        <w:rPr>
          <w:rFonts w:ascii="Arial" w:hAnsi="Arial" w:cs="Arial"/>
          <w:i/>
          <w:iCs/>
          <w:color w:val="000000" w:themeColor="text1"/>
          <w:sz w:val="20"/>
          <w:szCs w:val="20"/>
        </w:rPr>
        <w:t>ứ</w:t>
      </w:r>
      <w:r w:rsidRPr="009F64CD">
        <w:rPr>
          <w:rFonts w:ascii="Arial" w:hAnsi="Arial" w:cs="Arial"/>
          <w:i/>
          <w:iCs/>
          <w:color w:val="000000" w:themeColor="text1"/>
          <w:sz w:val="20"/>
          <w:szCs w:val="20"/>
        </w:rPr>
        <w:t>ng ch</w:t>
      </w:r>
      <w:r w:rsidR="009F64CD" w:rsidRPr="009F64CD">
        <w:rPr>
          <w:rFonts w:ascii="Arial" w:hAnsi="Arial" w:cs="Arial"/>
          <w:i/>
          <w:iCs/>
          <w:color w:val="000000" w:themeColor="text1"/>
          <w:sz w:val="20"/>
          <w:szCs w:val="20"/>
        </w:rPr>
        <w:t>ỉ</w:t>
      </w:r>
      <w:r w:rsidRPr="009F64CD">
        <w:rPr>
          <w:rFonts w:ascii="Arial" w:hAnsi="Arial" w:cs="Arial"/>
          <w:i/>
          <w:iCs/>
          <w:color w:val="000000" w:themeColor="text1"/>
          <w:sz w:val="20"/>
          <w:szCs w:val="20"/>
        </w:rPr>
        <w:t xml:space="preserve"> hành ngh</w:t>
      </w:r>
      <w:r w:rsidR="009F64CD" w:rsidRPr="009F64CD">
        <w:rPr>
          <w:rFonts w:ascii="Arial" w:hAnsi="Arial" w:cs="Arial"/>
          <w:i/>
          <w:iCs/>
          <w:color w:val="000000" w:themeColor="text1"/>
          <w:sz w:val="20"/>
          <w:szCs w:val="20"/>
        </w:rPr>
        <w:t>ề</w:t>
      </w:r>
      <w:r w:rsidRPr="009F64CD">
        <w:rPr>
          <w:rFonts w:ascii="Arial" w:hAnsi="Arial" w:cs="Arial"/>
          <w:i/>
          <w:iCs/>
          <w:color w:val="000000" w:themeColor="text1"/>
          <w:sz w:val="20"/>
          <w:szCs w:val="20"/>
        </w:rPr>
        <w:t xml:space="preserve"> lưu tr</w:t>
      </w:r>
      <w:r w:rsidR="009F64CD" w:rsidRPr="009F64CD">
        <w:rPr>
          <w:rFonts w:ascii="Arial" w:hAnsi="Arial" w:cs="Arial"/>
          <w:i/>
          <w:iCs/>
          <w:color w:val="000000" w:themeColor="text1"/>
          <w:sz w:val="20"/>
          <w:szCs w:val="20"/>
        </w:rPr>
        <w:t>ữ</w:t>
      </w:r>
      <w:r w:rsidRPr="009F64CD">
        <w:rPr>
          <w:rFonts w:ascii="Arial" w:hAnsi="Arial" w:cs="Arial"/>
          <w:i/>
          <w:iCs/>
          <w:color w:val="000000" w:themeColor="text1"/>
          <w:sz w:val="20"/>
          <w:szCs w:val="20"/>
        </w:rPr>
        <w:t>.</w:t>
      </w:r>
    </w:p>
    <w:p w14:paraId="14AEFAEE" w14:textId="77777777" w:rsidR="009F64CD" w:rsidRPr="00196179" w:rsidRDefault="009F64CD" w:rsidP="009F64CD">
      <w:pPr>
        <w:adjustRightInd w:val="0"/>
        <w:snapToGrid w:val="0"/>
        <w:ind w:firstLine="720"/>
        <w:jc w:val="both"/>
        <w:rPr>
          <w:rFonts w:ascii="Arial" w:hAnsi="Arial" w:cs="Arial"/>
          <w:i/>
          <w:iCs/>
          <w:color w:val="000000" w:themeColor="text1"/>
          <w:sz w:val="20"/>
          <w:szCs w:val="20"/>
        </w:rPr>
      </w:pPr>
    </w:p>
    <w:p w14:paraId="52A2E831" w14:textId="0B1DE38B" w:rsidR="00AC635B" w:rsidRPr="009F64CD" w:rsidRDefault="002D760E" w:rsidP="009F64CD">
      <w:pPr>
        <w:adjustRightInd w:val="0"/>
        <w:snapToGrid w:val="0"/>
        <w:spacing w:after="120"/>
        <w:ind w:firstLine="720"/>
        <w:jc w:val="both"/>
        <w:rPr>
          <w:rFonts w:ascii="Arial" w:hAnsi="Arial" w:cs="Arial"/>
          <w:color w:val="000000" w:themeColor="text1"/>
          <w:sz w:val="20"/>
          <w:szCs w:val="20"/>
        </w:rPr>
      </w:pPr>
      <w:r w:rsidRPr="009F64CD">
        <w:rPr>
          <w:rFonts w:ascii="Arial" w:hAnsi="Arial" w:cs="Arial"/>
          <w:b/>
          <w:bCs/>
          <w:color w:val="000000" w:themeColor="text1"/>
          <w:sz w:val="20"/>
          <w:szCs w:val="20"/>
        </w:rPr>
        <w:t>Đi</w:t>
      </w:r>
      <w:r w:rsidRPr="009F64CD">
        <w:rPr>
          <w:rFonts w:ascii="Arial" w:hAnsi="Arial" w:cs="Arial"/>
          <w:b/>
          <w:bCs/>
          <w:color w:val="000000" w:themeColor="text1"/>
          <w:sz w:val="20"/>
          <w:szCs w:val="20"/>
        </w:rPr>
        <w:t>ề</w:t>
      </w:r>
      <w:r w:rsidRPr="009F64CD">
        <w:rPr>
          <w:rFonts w:ascii="Arial" w:hAnsi="Arial" w:cs="Arial"/>
          <w:b/>
          <w:bCs/>
          <w:color w:val="000000" w:themeColor="text1"/>
          <w:sz w:val="20"/>
          <w:szCs w:val="20"/>
        </w:rPr>
        <w:t>u 1. Ph</w:t>
      </w:r>
      <w:r w:rsidRPr="009F64CD">
        <w:rPr>
          <w:rFonts w:ascii="Arial" w:hAnsi="Arial" w:cs="Arial"/>
          <w:b/>
          <w:bCs/>
          <w:color w:val="000000" w:themeColor="text1"/>
          <w:sz w:val="20"/>
          <w:szCs w:val="20"/>
        </w:rPr>
        <w:t>ạ</w:t>
      </w:r>
      <w:r w:rsidRPr="009F64CD">
        <w:rPr>
          <w:rFonts w:ascii="Arial" w:hAnsi="Arial" w:cs="Arial"/>
          <w:b/>
          <w:bCs/>
          <w:color w:val="000000" w:themeColor="text1"/>
          <w:sz w:val="20"/>
          <w:szCs w:val="20"/>
        </w:rPr>
        <w:t xml:space="preserve">m vi </w:t>
      </w:r>
      <w:r w:rsidRPr="009F64CD">
        <w:rPr>
          <w:rFonts w:ascii="Arial" w:hAnsi="Arial" w:cs="Arial"/>
          <w:b/>
          <w:bCs/>
          <w:color w:val="000000" w:themeColor="text1"/>
          <w:sz w:val="20"/>
          <w:szCs w:val="20"/>
        </w:rPr>
        <w:t>đi</w:t>
      </w:r>
      <w:r w:rsidRPr="009F64CD">
        <w:rPr>
          <w:rFonts w:ascii="Arial" w:hAnsi="Arial" w:cs="Arial"/>
          <w:b/>
          <w:bCs/>
          <w:color w:val="000000" w:themeColor="text1"/>
          <w:sz w:val="20"/>
          <w:szCs w:val="20"/>
        </w:rPr>
        <w:t>ề</w:t>
      </w:r>
      <w:r w:rsidRPr="009F64CD">
        <w:rPr>
          <w:rFonts w:ascii="Arial" w:hAnsi="Arial" w:cs="Arial"/>
          <w:b/>
          <w:bCs/>
          <w:color w:val="000000" w:themeColor="text1"/>
          <w:sz w:val="20"/>
          <w:szCs w:val="20"/>
        </w:rPr>
        <w:t>u ch</w:t>
      </w:r>
      <w:r w:rsidRPr="009F64CD">
        <w:rPr>
          <w:rFonts w:ascii="Arial" w:hAnsi="Arial" w:cs="Arial"/>
          <w:b/>
          <w:bCs/>
          <w:color w:val="000000" w:themeColor="text1"/>
          <w:sz w:val="20"/>
          <w:szCs w:val="20"/>
        </w:rPr>
        <w:t>ỉ</w:t>
      </w:r>
      <w:r w:rsidRPr="009F64CD">
        <w:rPr>
          <w:rFonts w:ascii="Arial" w:hAnsi="Arial" w:cs="Arial"/>
          <w:b/>
          <w:bCs/>
          <w:color w:val="000000" w:themeColor="text1"/>
          <w:sz w:val="20"/>
          <w:szCs w:val="20"/>
        </w:rPr>
        <w:t>nh, đ</w:t>
      </w:r>
      <w:r w:rsidR="009F64CD" w:rsidRPr="009F64CD">
        <w:rPr>
          <w:rFonts w:ascii="Arial" w:hAnsi="Arial" w:cs="Arial"/>
          <w:b/>
          <w:bCs/>
          <w:color w:val="000000" w:themeColor="text1"/>
          <w:sz w:val="20"/>
          <w:szCs w:val="20"/>
        </w:rPr>
        <w:t>ố</w:t>
      </w:r>
      <w:r w:rsidRPr="009F64CD">
        <w:rPr>
          <w:rFonts w:ascii="Arial" w:hAnsi="Arial" w:cs="Arial"/>
          <w:b/>
          <w:bCs/>
          <w:color w:val="000000" w:themeColor="text1"/>
          <w:sz w:val="20"/>
          <w:szCs w:val="20"/>
        </w:rPr>
        <w:t>i tư</w:t>
      </w:r>
      <w:r w:rsidR="009F64CD" w:rsidRPr="009F64CD">
        <w:rPr>
          <w:rFonts w:ascii="Arial" w:hAnsi="Arial" w:cs="Arial"/>
          <w:b/>
          <w:bCs/>
          <w:color w:val="000000" w:themeColor="text1"/>
          <w:sz w:val="20"/>
          <w:szCs w:val="20"/>
        </w:rPr>
        <w:t>ợn</w:t>
      </w:r>
      <w:r w:rsidRPr="009F64CD">
        <w:rPr>
          <w:rFonts w:ascii="Arial" w:hAnsi="Arial" w:cs="Arial"/>
          <w:b/>
          <w:bCs/>
          <w:color w:val="000000" w:themeColor="text1"/>
          <w:sz w:val="20"/>
          <w:szCs w:val="20"/>
        </w:rPr>
        <w:t>g áp d</w:t>
      </w:r>
      <w:r w:rsidRPr="009F64CD">
        <w:rPr>
          <w:rFonts w:ascii="Arial" w:hAnsi="Arial" w:cs="Arial"/>
          <w:b/>
          <w:bCs/>
          <w:color w:val="000000" w:themeColor="text1"/>
          <w:sz w:val="20"/>
          <w:szCs w:val="20"/>
        </w:rPr>
        <w:t>ụ</w:t>
      </w:r>
      <w:r w:rsidRPr="009F64CD">
        <w:rPr>
          <w:rFonts w:ascii="Arial" w:hAnsi="Arial" w:cs="Arial"/>
          <w:b/>
          <w:bCs/>
          <w:color w:val="000000" w:themeColor="text1"/>
          <w:sz w:val="20"/>
          <w:szCs w:val="20"/>
        </w:rPr>
        <w:t>ng</w:t>
      </w:r>
    </w:p>
    <w:p w14:paraId="4EB28554" w14:textId="1959A61A" w:rsidR="00AC635B" w:rsidRPr="009F64CD" w:rsidRDefault="009F64CD" w:rsidP="009F64CD">
      <w:pPr>
        <w:pStyle w:val="BodyText"/>
        <w:tabs>
          <w:tab w:val="left" w:pos="1111"/>
        </w:tabs>
        <w:adjustRightInd w:val="0"/>
        <w:snapToGrid w:val="0"/>
        <w:spacing w:after="120" w:line="240" w:lineRule="auto"/>
        <w:ind w:firstLine="720"/>
        <w:jc w:val="both"/>
        <w:rPr>
          <w:rFonts w:ascii="Arial" w:hAnsi="Arial" w:cs="Arial"/>
          <w:color w:val="000000" w:themeColor="text1"/>
          <w:sz w:val="20"/>
          <w:szCs w:val="20"/>
        </w:rPr>
      </w:pPr>
      <w:bookmarkStart w:id="0" w:name="bookmark0"/>
      <w:bookmarkEnd w:id="0"/>
      <w:r w:rsidRPr="009F64CD">
        <w:rPr>
          <w:rFonts w:ascii="Arial" w:hAnsi="Arial" w:cs="Arial"/>
          <w:color w:val="000000" w:themeColor="text1"/>
          <w:sz w:val="20"/>
          <w:szCs w:val="20"/>
        </w:rPr>
        <w:t>1. Thông tư này quy định mức thu, chế độ thu, nộp lệ phí cấp Chứng chỉ hành nghề lưu trữ.</w:t>
      </w:r>
    </w:p>
    <w:p w14:paraId="31B1C614" w14:textId="53CBC7AE" w:rsidR="00AC635B" w:rsidRPr="009F64CD" w:rsidRDefault="009F64CD" w:rsidP="009F64CD">
      <w:pPr>
        <w:pStyle w:val="BodyText"/>
        <w:tabs>
          <w:tab w:val="left" w:pos="1107"/>
        </w:tabs>
        <w:adjustRightInd w:val="0"/>
        <w:snapToGrid w:val="0"/>
        <w:spacing w:after="120" w:line="240" w:lineRule="auto"/>
        <w:ind w:firstLine="720"/>
        <w:jc w:val="both"/>
        <w:rPr>
          <w:rFonts w:ascii="Arial" w:hAnsi="Arial" w:cs="Arial"/>
          <w:color w:val="000000" w:themeColor="text1"/>
          <w:sz w:val="20"/>
          <w:szCs w:val="20"/>
        </w:rPr>
      </w:pPr>
      <w:bookmarkStart w:id="1" w:name="bookmark1"/>
      <w:bookmarkEnd w:id="1"/>
      <w:r w:rsidRPr="009F64CD">
        <w:rPr>
          <w:rFonts w:ascii="Arial" w:hAnsi="Arial" w:cs="Arial"/>
          <w:color w:val="000000" w:themeColor="text1"/>
          <w:sz w:val="20"/>
          <w:szCs w:val="20"/>
        </w:rPr>
        <w:t xml:space="preserve">2. Thông tư này áp dụng đối với người nộp lệ phí; </w:t>
      </w:r>
      <w:r w:rsidR="00257BD6" w:rsidRPr="009F64CD">
        <w:rPr>
          <w:rFonts w:ascii="Arial" w:hAnsi="Arial" w:cs="Arial"/>
          <w:color w:val="000000" w:themeColor="text1"/>
          <w:sz w:val="20"/>
          <w:szCs w:val="20"/>
        </w:rPr>
        <w:t>tổ chức</w:t>
      </w:r>
      <w:r w:rsidRPr="009F64CD">
        <w:rPr>
          <w:rFonts w:ascii="Arial" w:hAnsi="Arial" w:cs="Arial"/>
          <w:color w:val="000000" w:themeColor="text1"/>
          <w:sz w:val="20"/>
          <w:szCs w:val="20"/>
        </w:rPr>
        <w:t xml:space="preserve"> thu lệ phí; </w:t>
      </w:r>
      <w:r w:rsidR="00257BD6" w:rsidRPr="009F64CD">
        <w:rPr>
          <w:rFonts w:ascii="Arial" w:hAnsi="Arial" w:cs="Arial"/>
          <w:color w:val="000000" w:themeColor="text1"/>
          <w:sz w:val="20"/>
          <w:szCs w:val="20"/>
        </w:rPr>
        <w:t>tổ chức</w:t>
      </w:r>
      <w:r w:rsidRPr="009F64CD">
        <w:rPr>
          <w:rFonts w:ascii="Arial" w:hAnsi="Arial" w:cs="Arial"/>
          <w:color w:val="000000" w:themeColor="text1"/>
          <w:sz w:val="20"/>
          <w:szCs w:val="20"/>
        </w:rPr>
        <w:t>, cá nhân khác có liên quan đến việc thu, nộp lệ phí cấp Chứng chỉ hành nghề lưu trữ.</w:t>
      </w:r>
    </w:p>
    <w:p w14:paraId="0C08A996" w14:textId="77777777" w:rsidR="00AC635B" w:rsidRPr="009F64CD" w:rsidRDefault="002D760E" w:rsidP="009F64CD">
      <w:pPr>
        <w:pStyle w:val="BodyText"/>
        <w:adjustRightInd w:val="0"/>
        <w:snapToGrid w:val="0"/>
        <w:spacing w:after="120" w:line="240" w:lineRule="auto"/>
        <w:ind w:firstLine="720"/>
        <w:jc w:val="both"/>
        <w:rPr>
          <w:rFonts w:ascii="Arial" w:hAnsi="Arial" w:cs="Arial"/>
          <w:color w:val="000000" w:themeColor="text1"/>
          <w:sz w:val="20"/>
          <w:szCs w:val="20"/>
        </w:rPr>
      </w:pPr>
      <w:r w:rsidRPr="009F64CD">
        <w:rPr>
          <w:rFonts w:ascii="Arial" w:hAnsi="Arial" w:cs="Arial"/>
          <w:b/>
          <w:bCs/>
          <w:color w:val="000000" w:themeColor="text1"/>
          <w:sz w:val="20"/>
          <w:szCs w:val="20"/>
        </w:rPr>
        <w:t>Điều 2. Người nộp lệ phí</w:t>
      </w:r>
    </w:p>
    <w:p w14:paraId="435E9B6F" w14:textId="368D6BA4" w:rsidR="00AC635B" w:rsidRPr="009F64CD" w:rsidRDefault="002D760E" w:rsidP="009F64CD">
      <w:pPr>
        <w:pStyle w:val="BodyText"/>
        <w:adjustRightInd w:val="0"/>
        <w:snapToGrid w:val="0"/>
        <w:spacing w:after="120" w:line="240" w:lineRule="auto"/>
        <w:ind w:firstLine="720"/>
        <w:jc w:val="both"/>
        <w:rPr>
          <w:rFonts w:ascii="Arial" w:hAnsi="Arial" w:cs="Arial"/>
          <w:color w:val="000000" w:themeColor="text1"/>
          <w:sz w:val="20"/>
          <w:szCs w:val="20"/>
        </w:rPr>
      </w:pPr>
      <w:r w:rsidRPr="009F64CD">
        <w:rPr>
          <w:rFonts w:ascii="Arial" w:hAnsi="Arial" w:cs="Arial"/>
          <w:color w:val="000000" w:themeColor="text1"/>
          <w:sz w:val="20"/>
          <w:szCs w:val="20"/>
        </w:rPr>
        <w:t>Người nộp lệ phí theo quy định tại Thông tư này là cá nhân khi làm th</w:t>
      </w:r>
      <w:r w:rsidR="009F64CD" w:rsidRPr="009F64CD">
        <w:rPr>
          <w:rFonts w:ascii="Arial" w:hAnsi="Arial" w:cs="Arial"/>
          <w:color w:val="000000" w:themeColor="text1"/>
          <w:sz w:val="20"/>
          <w:szCs w:val="20"/>
        </w:rPr>
        <w:t>ủ</w:t>
      </w:r>
      <w:r w:rsidRPr="009F64CD">
        <w:rPr>
          <w:rFonts w:ascii="Arial" w:hAnsi="Arial" w:cs="Arial"/>
          <w:color w:val="000000" w:themeColor="text1"/>
          <w:sz w:val="20"/>
          <w:szCs w:val="20"/>
        </w:rPr>
        <w:t xml:space="preserve"> tục c</w:t>
      </w:r>
      <w:r w:rsidR="009F64CD" w:rsidRPr="009F64CD">
        <w:rPr>
          <w:rFonts w:ascii="Arial" w:hAnsi="Arial" w:cs="Arial"/>
          <w:color w:val="000000" w:themeColor="text1"/>
          <w:sz w:val="20"/>
          <w:szCs w:val="20"/>
        </w:rPr>
        <w:t>ấ</w:t>
      </w:r>
      <w:r w:rsidRPr="009F64CD">
        <w:rPr>
          <w:rFonts w:ascii="Arial" w:hAnsi="Arial" w:cs="Arial"/>
          <w:color w:val="000000" w:themeColor="text1"/>
          <w:sz w:val="20"/>
          <w:szCs w:val="20"/>
        </w:rPr>
        <w:t>p, cấp lại Chứng chỉ hành ngh</w:t>
      </w:r>
      <w:r w:rsidR="009F64CD" w:rsidRPr="009F64CD">
        <w:rPr>
          <w:rFonts w:ascii="Arial" w:hAnsi="Arial" w:cs="Arial"/>
          <w:color w:val="000000" w:themeColor="text1"/>
          <w:sz w:val="20"/>
          <w:szCs w:val="20"/>
        </w:rPr>
        <w:t>ề</w:t>
      </w:r>
      <w:r w:rsidRPr="009F64CD">
        <w:rPr>
          <w:rFonts w:ascii="Arial" w:hAnsi="Arial" w:cs="Arial"/>
          <w:color w:val="000000" w:themeColor="text1"/>
          <w:sz w:val="20"/>
          <w:szCs w:val="20"/>
        </w:rPr>
        <w:t xml:space="preserve"> lưu tr</w:t>
      </w:r>
      <w:r w:rsidR="009F64CD" w:rsidRPr="009F64CD">
        <w:rPr>
          <w:rFonts w:ascii="Arial" w:hAnsi="Arial" w:cs="Arial"/>
          <w:color w:val="000000" w:themeColor="text1"/>
          <w:sz w:val="20"/>
          <w:szCs w:val="20"/>
        </w:rPr>
        <w:t>ữ</w:t>
      </w:r>
      <w:r w:rsidRPr="009F64CD">
        <w:rPr>
          <w:rFonts w:ascii="Arial" w:hAnsi="Arial" w:cs="Arial"/>
          <w:color w:val="000000" w:themeColor="text1"/>
          <w:sz w:val="20"/>
          <w:szCs w:val="20"/>
        </w:rPr>
        <w:t xml:space="preserve"> theo quy </w:t>
      </w:r>
      <w:r w:rsidR="009F64CD" w:rsidRPr="009F64CD">
        <w:rPr>
          <w:rFonts w:ascii="Arial" w:hAnsi="Arial" w:cs="Arial"/>
          <w:color w:val="000000" w:themeColor="text1"/>
          <w:sz w:val="20"/>
          <w:szCs w:val="20"/>
        </w:rPr>
        <w:t>đ</w:t>
      </w:r>
      <w:r w:rsidRPr="009F64CD">
        <w:rPr>
          <w:rFonts w:ascii="Arial" w:hAnsi="Arial" w:cs="Arial"/>
          <w:color w:val="000000" w:themeColor="text1"/>
          <w:sz w:val="20"/>
          <w:szCs w:val="20"/>
        </w:rPr>
        <w:t>ịnh của pháp luật về lưu tr</w:t>
      </w:r>
      <w:r w:rsidR="009F64CD" w:rsidRPr="009F64CD">
        <w:rPr>
          <w:rFonts w:ascii="Arial" w:hAnsi="Arial" w:cs="Arial"/>
          <w:color w:val="000000" w:themeColor="text1"/>
          <w:sz w:val="20"/>
          <w:szCs w:val="20"/>
        </w:rPr>
        <w:t>ữ</w:t>
      </w:r>
      <w:r w:rsidRPr="009F64CD">
        <w:rPr>
          <w:rFonts w:ascii="Arial" w:hAnsi="Arial" w:cs="Arial"/>
          <w:color w:val="000000" w:themeColor="text1"/>
          <w:sz w:val="20"/>
          <w:szCs w:val="20"/>
        </w:rPr>
        <w:t>.</w:t>
      </w:r>
    </w:p>
    <w:p w14:paraId="1F7DD727" w14:textId="77777777" w:rsidR="00AC635B" w:rsidRPr="009F64CD" w:rsidRDefault="002D760E" w:rsidP="009F64CD">
      <w:pPr>
        <w:pStyle w:val="BodyText"/>
        <w:adjustRightInd w:val="0"/>
        <w:snapToGrid w:val="0"/>
        <w:spacing w:after="120" w:line="240" w:lineRule="auto"/>
        <w:ind w:firstLine="720"/>
        <w:jc w:val="both"/>
        <w:rPr>
          <w:rFonts w:ascii="Arial" w:hAnsi="Arial" w:cs="Arial"/>
          <w:color w:val="000000" w:themeColor="text1"/>
          <w:sz w:val="20"/>
          <w:szCs w:val="20"/>
        </w:rPr>
      </w:pPr>
      <w:r w:rsidRPr="009F64CD">
        <w:rPr>
          <w:rFonts w:ascii="Arial" w:hAnsi="Arial" w:cs="Arial"/>
          <w:b/>
          <w:bCs/>
          <w:color w:val="000000" w:themeColor="text1"/>
          <w:sz w:val="20"/>
          <w:szCs w:val="20"/>
        </w:rPr>
        <w:t>Điều 3. Tổ chức thu lệ phí</w:t>
      </w:r>
    </w:p>
    <w:p w14:paraId="39B3C73D" w14:textId="6CD529D2" w:rsidR="00AC635B" w:rsidRPr="009F64CD" w:rsidRDefault="002D760E" w:rsidP="009F64CD">
      <w:pPr>
        <w:pStyle w:val="BodyText"/>
        <w:adjustRightInd w:val="0"/>
        <w:snapToGrid w:val="0"/>
        <w:spacing w:after="120" w:line="240" w:lineRule="auto"/>
        <w:ind w:firstLine="720"/>
        <w:jc w:val="both"/>
        <w:rPr>
          <w:rFonts w:ascii="Arial" w:hAnsi="Arial" w:cs="Arial"/>
          <w:color w:val="000000" w:themeColor="text1"/>
          <w:sz w:val="20"/>
          <w:szCs w:val="20"/>
        </w:rPr>
      </w:pPr>
      <w:r w:rsidRPr="009F64CD">
        <w:rPr>
          <w:rFonts w:ascii="Arial" w:hAnsi="Arial" w:cs="Arial"/>
          <w:color w:val="000000" w:themeColor="text1"/>
          <w:sz w:val="20"/>
          <w:szCs w:val="20"/>
        </w:rPr>
        <w:t xml:space="preserve">Cơ quan nhà nước có </w:t>
      </w:r>
      <w:r w:rsidR="009F64CD" w:rsidRPr="009F64CD">
        <w:rPr>
          <w:rFonts w:ascii="Arial" w:hAnsi="Arial" w:cs="Arial"/>
          <w:color w:val="000000" w:themeColor="text1"/>
          <w:sz w:val="20"/>
          <w:szCs w:val="20"/>
        </w:rPr>
        <w:t>thẩm</w:t>
      </w:r>
      <w:r w:rsidRPr="009F64CD">
        <w:rPr>
          <w:rFonts w:ascii="Arial" w:hAnsi="Arial" w:cs="Arial"/>
          <w:color w:val="000000" w:themeColor="text1"/>
          <w:sz w:val="20"/>
          <w:szCs w:val="20"/>
        </w:rPr>
        <w:t xml:space="preserve"> quyền c</w:t>
      </w:r>
      <w:r w:rsidR="009F64CD" w:rsidRPr="009F64CD">
        <w:rPr>
          <w:rFonts w:ascii="Arial" w:hAnsi="Arial" w:cs="Arial"/>
          <w:color w:val="000000" w:themeColor="text1"/>
          <w:sz w:val="20"/>
          <w:szCs w:val="20"/>
        </w:rPr>
        <w:t>ấ</w:t>
      </w:r>
      <w:r w:rsidRPr="009F64CD">
        <w:rPr>
          <w:rFonts w:ascii="Arial" w:hAnsi="Arial" w:cs="Arial"/>
          <w:color w:val="000000" w:themeColor="text1"/>
          <w:sz w:val="20"/>
          <w:szCs w:val="20"/>
        </w:rPr>
        <w:t xml:space="preserve">p, </w:t>
      </w:r>
      <w:r w:rsidR="009F64CD" w:rsidRPr="009F64CD">
        <w:rPr>
          <w:rFonts w:ascii="Arial" w:hAnsi="Arial" w:cs="Arial"/>
          <w:color w:val="000000" w:themeColor="text1"/>
          <w:sz w:val="20"/>
          <w:szCs w:val="20"/>
        </w:rPr>
        <w:t>cấ</w:t>
      </w:r>
      <w:r w:rsidRPr="009F64CD">
        <w:rPr>
          <w:rFonts w:ascii="Arial" w:hAnsi="Arial" w:cs="Arial"/>
          <w:color w:val="000000" w:themeColor="text1"/>
          <w:sz w:val="20"/>
          <w:szCs w:val="20"/>
        </w:rPr>
        <w:t>p lại Chứng ch</w:t>
      </w:r>
      <w:r w:rsidR="009F64CD" w:rsidRPr="009F64CD">
        <w:rPr>
          <w:rFonts w:ascii="Arial" w:hAnsi="Arial" w:cs="Arial"/>
          <w:color w:val="000000" w:themeColor="text1"/>
          <w:sz w:val="20"/>
          <w:szCs w:val="20"/>
        </w:rPr>
        <w:t>ỉ</w:t>
      </w:r>
      <w:r w:rsidRPr="009F64CD">
        <w:rPr>
          <w:rFonts w:ascii="Arial" w:hAnsi="Arial" w:cs="Arial"/>
          <w:color w:val="000000" w:themeColor="text1"/>
          <w:sz w:val="20"/>
          <w:szCs w:val="20"/>
        </w:rPr>
        <w:t xml:space="preserve"> hành nghề </w:t>
      </w:r>
      <w:r w:rsidR="009F64CD" w:rsidRPr="009F64CD">
        <w:rPr>
          <w:rFonts w:ascii="Arial" w:hAnsi="Arial" w:cs="Arial"/>
          <w:color w:val="000000" w:themeColor="text1"/>
          <w:sz w:val="20"/>
          <w:szCs w:val="20"/>
        </w:rPr>
        <w:t>lưu trữ</w:t>
      </w:r>
      <w:r w:rsidRPr="009F64CD">
        <w:rPr>
          <w:rFonts w:ascii="Arial" w:hAnsi="Arial" w:cs="Arial"/>
          <w:color w:val="000000" w:themeColor="text1"/>
          <w:sz w:val="20"/>
          <w:szCs w:val="20"/>
        </w:rPr>
        <w:t xml:space="preserve"> theo quy định của pháp luật về lưu trữ là </w:t>
      </w:r>
      <w:r w:rsidR="00257BD6" w:rsidRPr="009F64CD">
        <w:rPr>
          <w:rFonts w:ascii="Arial" w:hAnsi="Arial" w:cs="Arial"/>
          <w:color w:val="000000" w:themeColor="text1"/>
          <w:sz w:val="20"/>
          <w:szCs w:val="20"/>
        </w:rPr>
        <w:t>tổ chức</w:t>
      </w:r>
      <w:r w:rsidRPr="009F64CD">
        <w:rPr>
          <w:rFonts w:ascii="Arial" w:hAnsi="Arial" w:cs="Arial"/>
          <w:color w:val="000000" w:themeColor="text1"/>
          <w:sz w:val="20"/>
          <w:szCs w:val="20"/>
        </w:rPr>
        <w:t xml:space="preserve"> thu lệ phí theo quy </w:t>
      </w:r>
      <w:r w:rsidR="00257BD6" w:rsidRPr="009F64CD">
        <w:rPr>
          <w:rFonts w:ascii="Arial" w:hAnsi="Arial" w:cs="Arial"/>
          <w:color w:val="000000" w:themeColor="text1"/>
          <w:sz w:val="20"/>
          <w:szCs w:val="20"/>
        </w:rPr>
        <w:t>định</w:t>
      </w:r>
      <w:r w:rsidRPr="009F64CD">
        <w:rPr>
          <w:rFonts w:ascii="Arial" w:hAnsi="Arial" w:cs="Arial"/>
          <w:color w:val="000000" w:themeColor="text1"/>
          <w:sz w:val="20"/>
          <w:szCs w:val="20"/>
        </w:rPr>
        <w:t xml:space="preserve"> tại Thông tư này.</w:t>
      </w:r>
    </w:p>
    <w:p w14:paraId="40EF415B" w14:textId="77777777" w:rsidR="00AC635B" w:rsidRPr="009F64CD" w:rsidRDefault="002D760E" w:rsidP="009F64CD">
      <w:pPr>
        <w:pStyle w:val="BodyText"/>
        <w:adjustRightInd w:val="0"/>
        <w:snapToGrid w:val="0"/>
        <w:spacing w:after="120" w:line="240" w:lineRule="auto"/>
        <w:ind w:firstLine="720"/>
        <w:jc w:val="both"/>
        <w:rPr>
          <w:rFonts w:ascii="Arial" w:hAnsi="Arial" w:cs="Arial"/>
          <w:color w:val="000000" w:themeColor="text1"/>
          <w:sz w:val="20"/>
          <w:szCs w:val="20"/>
        </w:rPr>
      </w:pPr>
      <w:r w:rsidRPr="009F64CD">
        <w:rPr>
          <w:rFonts w:ascii="Arial" w:hAnsi="Arial" w:cs="Arial"/>
          <w:b/>
          <w:bCs/>
          <w:color w:val="000000" w:themeColor="text1"/>
          <w:sz w:val="20"/>
          <w:szCs w:val="20"/>
        </w:rPr>
        <w:t>Điều 4. Mức thu lệ phí</w:t>
      </w:r>
    </w:p>
    <w:p w14:paraId="35AB23DD" w14:textId="77777777" w:rsidR="00AC635B" w:rsidRPr="009F64CD" w:rsidRDefault="002D760E" w:rsidP="009F64CD">
      <w:pPr>
        <w:pStyle w:val="BodyText"/>
        <w:adjustRightInd w:val="0"/>
        <w:snapToGrid w:val="0"/>
        <w:spacing w:after="120" w:line="240" w:lineRule="auto"/>
        <w:ind w:firstLine="720"/>
        <w:jc w:val="both"/>
        <w:rPr>
          <w:rFonts w:ascii="Arial" w:hAnsi="Arial" w:cs="Arial"/>
          <w:color w:val="000000" w:themeColor="text1"/>
          <w:sz w:val="20"/>
          <w:szCs w:val="20"/>
        </w:rPr>
      </w:pPr>
      <w:r w:rsidRPr="009F64CD">
        <w:rPr>
          <w:rFonts w:ascii="Arial" w:hAnsi="Arial" w:cs="Arial"/>
          <w:color w:val="000000" w:themeColor="text1"/>
          <w:sz w:val="20"/>
          <w:szCs w:val="20"/>
        </w:rPr>
        <w:t>Mức thu lệ phí cấp Chứng chỉ hành nghề lưu trữ như sau:</w:t>
      </w:r>
    </w:p>
    <w:p w14:paraId="018BAD08" w14:textId="4C9986F9" w:rsidR="00AC635B" w:rsidRPr="009F64CD" w:rsidRDefault="009F64CD" w:rsidP="009F64CD">
      <w:pPr>
        <w:pStyle w:val="BodyText"/>
        <w:tabs>
          <w:tab w:val="left" w:pos="1071"/>
        </w:tabs>
        <w:adjustRightInd w:val="0"/>
        <w:snapToGrid w:val="0"/>
        <w:spacing w:after="120" w:line="240" w:lineRule="auto"/>
        <w:ind w:firstLine="720"/>
        <w:jc w:val="both"/>
        <w:rPr>
          <w:rFonts w:ascii="Arial" w:hAnsi="Arial" w:cs="Arial"/>
          <w:color w:val="000000" w:themeColor="text1"/>
          <w:sz w:val="20"/>
          <w:szCs w:val="20"/>
        </w:rPr>
      </w:pPr>
      <w:bookmarkStart w:id="2" w:name="bookmark2"/>
      <w:bookmarkEnd w:id="2"/>
      <w:r w:rsidRPr="009F64CD">
        <w:rPr>
          <w:rFonts w:ascii="Arial" w:hAnsi="Arial" w:cs="Arial"/>
          <w:color w:val="000000" w:themeColor="text1"/>
          <w:sz w:val="20"/>
          <w:szCs w:val="20"/>
        </w:rPr>
        <w:t>1. Cấp Chứng chỉ hành nghề lưu trữ: 300.000 đồng/chứng chỉ.</w:t>
      </w:r>
    </w:p>
    <w:p w14:paraId="6679B3EA" w14:textId="531C039E" w:rsidR="00AC635B" w:rsidRPr="009F64CD" w:rsidRDefault="009F64CD" w:rsidP="009F64CD">
      <w:pPr>
        <w:pStyle w:val="BodyText"/>
        <w:tabs>
          <w:tab w:val="left" w:pos="1100"/>
        </w:tabs>
        <w:adjustRightInd w:val="0"/>
        <w:snapToGrid w:val="0"/>
        <w:spacing w:after="120" w:line="240" w:lineRule="auto"/>
        <w:ind w:firstLine="720"/>
        <w:jc w:val="both"/>
        <w:rPr>
          <w:rFonts w:ascii="Arial" w:hAnsi="Arial" w:cs="Arial"/>
          <w:color w:val="000000" w:themeColor="text1"/>
          <w:sz w:val="20"/>
          <w:szCs w:val="20"/>
        </w:rPr>
      </w:pPr>
      <w:bookmarkStart w:id="3" w:name="bookmark3"/>
      <w:bookmarkEnd w:id="3"/>
      <w:r w:rsidRPr="009F64CD">
        <w:rPr>
          <w:rFonts w:ascii="Arial" w:hAnsi="Arial" w:cs="Arial"/>
          <w:color w:val="000000" w:themeColor="text1"/>
          <w:sz w:val="20"/>
          <w:szCs w:val="20"/>
        </w:rPr>
        <w:t>2. Cấp</w:t>
      </w:r>
      <w:bookmarkStart w:id="4" w:name="_GoBack"/>
      <w:bookmarkEnd w:id="4"/>
      <w:r w:rsidRPr="009F64CD">
        <w:rPr>
          <w:rFonts w:ascii="Arial" w:hAnsi="Arial" w:cs="Arial"/>
          <w:color w:val="000000" w:themeColor="text1"/>
          <w:sz w:val="20"/>
          <w:szCs w:val="20"/>
        </w:rPr>
        <w:t xml:space="preserve"> lại Chứng chỉ hành nghề lưu trữ : 200.000 đồng/chứng chỉ.</w:t>
      </w:r>
    </w:p>
    <w:p w14:paraId="65F8180F" w14:textId="20A7D796" w:rsidR="00AC635B" w:rsidRPr="009F64CD" w:rsidRDefault="002D760E" w:rsidP="009F64CD">
      <w:pPr>
        <w:pStyle w:val="BodyText"/>
        <w:adjustRightInd w:val="0"/>
        <w:snapToGrid w:val="0"/>
        <w:spacing w:after="120" w:line="240" w:lineRule="auto"/>
        <w:ind w:firstLine="720"/>
        <w:jc w:val="both"/>
        <w:rPr>
          <w:rFonts w:ascii="Arial" w:hAnsi="Arial" w:cs="Arial"/>
          <w:color w:val="000000" w:themeColor="text1"/>
          <w:sz w:val="20"/>
          <w:szCs w:val="20"/>
        </w:rPr>
      </w:pPr>
      <w:r w:rsidRPr="009F64CD">
        <w:rPr>
          <w:rFonts w:ascii="Arial" w:hAnsi="Arial" w:cs="Arial"/>
          <w:color w:val="000000" w:themeColor="text1"/>
          <w:sz w:val="20"/>
          <w:szCs w:val="20"/>
        </w:rPr>
        <w:lastRenderedPageBreak/>
        <w:t xml:space="preserve">Trường hợp cấp lại Chứng chỉ hành nghề </w:t>
      </w:r>
      <w:r w:rsidR="009F64CD" w:rsidRPr="009F64CD">
        <w:rPr>
          <w:rFonts w:ascii="Arial" w:hAnsi="Arial" w:cs="Arial"/>
          <w:color w:val="000000" w:themeColor="text1"/>
          <w:sz w:val="20"/>
          <w:szCs w:val="20"/>
        </w:rPr>
        <w:t>lưu trữ</w:t>
      </w:r>
      <w:r w:rsidRPr="009F64CD">
        <w:rPr>
          <w:rFonts w:ascii="Arial" w:hAnsi="Arial" w:cs="Arial"/>
          <w:color w:val="000000" w:themeColor="text1"/>
          <w:sz w:val="20"/>
          <w:szCs w:val="20"/>
        </w:rPr>
        <w:t xml:space="preserve"> do lỗi của cơ quan nhà nước hoặc do thay đổi địa giới </w:t>
      </w:r>
      <w:r w:rsidR="009F64CD" w:rsidRPr="009F64CD">
        <w:rPr>
          <w:rFonts w:ascii="Arial" w:hAnsi="Arial" w:cs="Arial"/>
          <w:color w:val="000000" w:themeColor="text1"/>
          <w:sz w:val="20"/>
          <w:szCs w:val="20"/>
        </w:rPr>
        <w:t>đơn</w:t>
      </w:r>
      <w:r w:rsidRPr="009F64CD">
        <w:rPr>
          <w:rFonts w:ascii="Arial" w:hAnsi="Arial" w:cs="Arial"/>
          <w:color w:val="000000" w:themeColor="text1"/>
          <w:sz w:val="20"/>
          <w:szCs w:val="20"/>
        </w:rPr>
        <w:t xml:space="preserve"> vị hành chính theo quy định của cấp có </w:t>
      </w:r>
      <w:r w:rsidR="009F64CD" w:rsidRPr="009F64CD">
        <w:rPr>
          <w:rFonts w:ascii="Arial" w:hAnsi="Arial" w:cs="Arial"/>
          <w:color w:val="000000" w:themeColor="text1"/>
          <w:sz w:val="20"/>
          <w:szCs w:val="20"/>
        </w:rPr>
        <w:t>thẩm</w:t>
      </w:r>
      <w:r w:rsidRPr="009F64CD">
        <w:rPr>
          <w:rFonts w:ascii="Arial" w:hAnsi="Arial" w:cs="Arial"/>
          <w:color w:val="000000" w:themeColor="text1"/>
          <w:sz w:val="20"/>
          <w:szCs w:val="20"/>
        </w:rPr>
        <w:t xml:space="preserve"> quyền thì khô</w:t>
      </w:r>
      <w:r w:rsidRPr="009F64CD">
        <w:rPr>
          <w:rFonts w:ascii="Arial" w:hAnsi="Arial" w:cs="Arial"/>
          <w:color w:val="000000" w:themeColor="text1"/>
          <w:sz w:val="20"/>
          <w:szCs w:val="20"/>
        </w:rPr>
        <w:t>ng phải nộp lệ phí cấp lại Chứng chỉ hành nghề lưu trữ theo quy định tại Thông tư này.</w:t>
      </w:r>
    </w:p>
    <w:p w14:paraId="79BFED02" w14:textId="77777777" w:rsidR="00AC635B" w:rsidRPr="009F64CD" w:rsidRDefault="002D760E" w:rsidP="009F64CD">
      <w:pPr>
        <w:pStyle w:val="BodyText"/>
        <w:adjustRightInd w:val="0"/>
        <w:snapToGrid w:val="0"/>
        <w:spacing w:after="120" w:line="240" w:lineRule="auto"/>
        <w:ind w:firstLine="720"/>
        <w:jc w:val="both"/>
        <w:rPr>
          <w:rFonts w:ascii="Arial" w:hAnsi="Arial" w:cs="Arial"/>
          <w:color w:val="000000" w:themeColor="text1"/>
          <w:sz w:val="20"/>
          <w:szCs w:val="20"/>
        </w:rPr>
      </w:pPr>
      <w:r w:rsidRPr="009F64CD">
        <w:rPr>
          <w:rFonts w:ascii="Arial" w:hAnsi="Arial" w:cs="Arial"/>
          <w:b/>
          <w:bCs/>
          <w:color w:val="000000" w:themeColor="text1"/>
          <w:sz w:val="20"/>
          <w:szCs w:val="20"/>
        </w:rPr>
        <w:t>Điều 5. Kê khai, thu, nộp lệ phí</w:t>
      </w:r>
    </w:p>
    <w:p w14:paraId="52F465B4" w14:textId="5E9AD135" w:rsidR="00AC635B" w:rsidRPr="009F64CD" w:rsidRDefault="009F64CD" w:rsidP="009F64CD">
      <w:pPr>
        <w:pStyle w:val="BodyText"/>
        <w:tabs>
          <w:tab w:val="left" w:pos="1089"/>
        </w:tabs>
        <w:adjustRightInd w:val="0"/>
        <w:snapToGrid w:val="0"/>
        <w:spacing w:after="120" w:line="240" w:lineRule="auto"/>
        <w:ind w:firstLine="720"/>
        <w:jc w:val="both"/>
        <w:rPr>
          <w:rFonts w:ascii="Arial" w:hAnsi="Arial" w:cs="Arial"/>
          <w:color w:val="000000" w:themeColor="text1"/>
          <w:sz w:val="20"/>
          <w:szCs w:val="20"/>
        </w:rPr>
      </w:pPr>
      <w:bookmarkStart w:id="5" w:name="bookmark4"/>
      <w:bookmarkEnd w:id="5"/>
      <w:r w:rsidRPr="009F64CD">
        <w:rPr>
          <w:rFonts w:ascii="Arial" w:hAnsi="Arial" w:cs="Arial"/>
          <w:color w:val="000000" w:themeColor="text1"/>
          <w:sz w:val="20"/>
          <w:szCs w:val="20"/>
        </w:rPr>
        <w:t xml:space="preserve">1. Người nộp lệ phí thực hiện nộp lệ phí khi làm thủ tục cấp Chứng chỉ hành nghề lưu trữ cho tổ chức thu lệ phí theo hình thức quy định tại Thông tư số 74/2022/TT-BTC ngày 22 tháng 12 năm 2022 của Bộ trưởng Bộ Tài chính quy định về hình thức, thời hạn thu, nộp, kê khai các khoản phí, lệ phí thuộc thẩm </w:t>
      </w:r>
      <w:r w:rsidR="00257BD6" w:rsidRPr="009F64CD">
        <w:rPr>
          <w:rFonts w:ascii="Arial" w:hAnsi="Arial" w:cs="Arial"/>
          <w:color w:val="000000" w:themeColor="text1"/>
          <w:sz w:val="20"/>
          <w:szCs w:val="20"/>
        </w:rPr>
        <w:t>quyền</w:t>
      </w:r>
      <w:r w:rsidRPr="009F64CD">
        <w:rPr>
          <w:rFonts w:ascii="Arial" w:hAnsi="Arial" w:cs="Arial"/>
          <w:color w:val="000000" w:themeColor="text1"/>
          <w:sz w:val="20"/>
          <w:szCs w:val="20"/>
        </w:rPr>
        <w:t xml:space="preserve"> quy định của Bộ Tài chính.</w:t>
      </w:r>
    </w:p>
    <w:p w14:paraId="04EE8D86" w14:textId="11CAE972" w:rsidR="00AC635B" w:rsidRPr="009F64CD" w:rsidRDefault="009F64CD" w:rsidP="009F64CD">
      <w:pPr>
        <w:pStyle w:val="BodyText"/>
        <w:tabs>
          <w:tab w:val="left" w:pos="1089"/>
        </w:tabs>
        <w:adjustRightInd w:val="0"/>
        <w:snapToGrid w:val="0"/>
        <w:spacing w:after="120" w:line="240" w:lineRule="auto"/>
        <w:ind w:firstLine="720"/>
        <w:jc w:val="both"/>
        <w:rPr>
          <w:rFonts w:ascii="Arial" w:hAnsi="Arial" w:cs="Arial"/>
          <w:color w:val="000000" w:themeColor="text1"/>
          <w:sz w:val="20"/>
          <w:szCs w:val="20"/>
        </w:rPr>
      </w:pPr>
      <w:bookmarkStart w:id="6" w:name="bookmark5"/>
      <w:bookmarkEnd w:id="6"/>
      <w:r w:rsidRPr="009F64CD">
        <w:rPr>
          <w:rFonts w:ascii="Arial" w:hAnsi="Arial" w:cs="Arial"/>
          <w:color w:val="000000" w:themeColor="text1"/>
          <w:sz w:val="20"/>
          <w:szCs w:val="20"/>
        </w:rPr>
        <w:t>2. Tổ chức thu lệ phí nộp 100% số tiền lệ phí thu được vào ngân sách nhà nước theo chương, tiểu mục của Mục lục ngân sách nhà nước hiện hành. Nguồn chi phí trang trải cho việc thu lệ phí được ngân sách nhà nước bố trí trong dự toán của tổ chức thu lộ phí theo chế độ, định mức chi ngân sách nhà nước theo quy định của pháp luật. Tổ chức thu lệ phí thực hiện kê khai, thu, nộp lệ phí theo quy định tại Thông tư số 74/2022/TT-BTC.</w:t>
      </w:r>
    </w:p>
    <w:p w14:paraId="4EB80D12" w14:textId="77777777" w:rsidR="00AC635B" w:rsidRPr="009F64CD" w:rsidRDefault="002D760E" w:rsidP="009F64CD">
      <w:pPr>
        <w:pStyle w:val="BodyText"/>
        <w:adjustRightInd w:val="0"/>
        <w:snapToGrid w:val="0"/>
        <w:spacing w:after="120" w:line="240" w:lineRule="auto"/>
        <w:ind w:firstLine="720"/>
        <w:jc w:val="both"/>
        <w:rPr>
          <w:rFonts w:ascii="Arial" w:hAnsi="Arial" w:cs="Arial"/>
          <w:color w:val="000000" w:themeColor="text1"/>
          <w:sz w:val="20"/>
          <w:szCs w:val="20"/>
        </w:rPr>
      </w:pPr>
      <w:r w:rsidRPr="009F64CD">
        <w:rPr>
          <w:rFonts w:ascii="Arial" w:hAnsi="Arial" w:cs="Arial"/>
          <w:b/>
          <w:bCs/>
          <w:color w:val="000000" w:themeColor="text1"/>
          <w:sz w:val="20"/>
          <w:szCs w:val="20"/>
        </w:rPr>
        <w:t>Điều 6. Điều khoản thi hành</w:t>
      </w:r>
    </w:p>
    <w:p w14:paraId="05DA38A5" w14:textId="222528D6" w:rsidR="00AC635B" w:rsidRPr="009F64CD" w:rsidRDefault="009F64CD" w:rsidP="009F64CD">
      <w:pPr>
        <w:pStyle w:val="BodyText"/>
        <w:tabs>
          <w:tab w:val="left" w:pos="1060"/>
        </w:tabs>
        <w:adjustRightInd w:val="0"/>
        <w:snapToGrid w:val="0"/>
        <w:spacing w:after="120" w:line="240" w:lineRule="auto"/>
        <w:ind w:firstLine="720"/>
        <w:jc w:val="both"/>
        <w:rPr>
          <w:rFonts w:ascii="Arial" w:hAnsi="Arial" w:cs="Arial"/>
          <w:color w:val="000000" w:themeColor="text1"/>
          <w:sz w:val="20"/>
          <w:szCs w:val="20"/>
        </w:rPr>
      </w:pPr>
      <w:bookmarkStart w:id="7" w:name="bookmark6"/>
      <w:bookmarkEnd w:id="7"/>
      <w:r w:rsidRPr="009F64CD">
        <w:rPr>
          <w:rFonts w:ascii="Arial" w:hAnsi="Arial" w:cs="Arial"/>
          <w:color w:val="000000" w:themeColor="text1"/>
          <w:sz w:val="20"/>
          <w:szCs w:val="20"/>
        </w:rPr>
        <w:t>1. Thông tư này có hiệu lực thi hành kể từ ngày 01 tháng 7 năm 2025.</w:t>
      </w:r>
    </w:p>
    <w:p w14:paraId="1FBBC1E6" w14:textId="22DD6563" w:rsidR="00AC635B" w:rsidRPr="009F64CD" w:rsidRDefault="009F64CD" w:rsidP="009F64CD">
      <w:pPr>
        <w:pStyle w:val="BodyText"/>
        <w:tabs>
          <w:tab w:val="left" w:pos="1104"/>
        </w:tabs>
        <w:adjustRightInd w:val="0"/>
        <w:snapToGrid w:val="0"/>
        <w:spacing w:after="120" w:line="240" w:lineRule="auto"/>
        <w:ind w:firstLine="720"/>
        <w:jc w:val="both"/>
        <w:rPr>
          <w:rFonts w:ascii="Arial" w:hAnsi="Arial" w:cs="Arial"/>
          <w:color w:val="000000" w:themeColor="text1"/>
          <w:sz w:val="20"/>
          <w:szCs w:val="20"/>
        </w:rPr>
      </w:pPr>
      <w:bookmarkStart w:id="8" w:name="bookmark7"/>
      <w:bookmarkEnd w:id="8"/>
      <w:r w:rsidRPr="009F64CD">
        <w:rPr>
          <w:rFonts w:ascii="Arial" w:hAnsi="Arial" w:cs="Arial"/>
          <w:color w:val="000000" w:themeColor="text1"/>
          <w:sz w:val="20"/>
          <w:szCs w:val="20"/>
        </w:rPr>
        <w:t xml:space="preserve">2. Các nội dung khác liên quan đến việc thu, nộp, chứng từ thu, công khai chế độ thu lệ phí không đề cập tại Thông tư này được thực hiện theo quy định tại các văn bản: Luật Phí và lệ phí; Nghị định số 120/2016/NĐ-CP ngày 23 tháng 8 năm 2016 của Chính phủ quy định chi tiết và hướng dẫn thi hành một số điều của Luật Phí và lệ phí; Nghị định số 82/2023/NĐ-CP ngày 28 tháng 11 năm 2023 của Chính phủ </w:t>
      </w:r>
      <w:r w:rsidR="00257BD6" w:rsidRPr="009F64CD">
        <w:rPr>
          <w:rFonts w:ascii="Arial" w:hAnsi="Arial" w:cs="Arial"/>
          <w:color w:val="000000" w:themeColor="text1"/>
          <w:sz w:val="20"/>
          <w:szCs w:val="20"/>
        </w:rPr>
        <w:t>sửa đổi</w:t>
      </w:r>
      <w:r w:rsidRPr="009F64CD">
        <w:rPr>
          <w:rFonts w:ascii="Arial" w:hAnsi="Arial" w:cs="Arial"/>
          <w:color w:val="000000" w:themeColor="text1"/>
          <w:sz w:val="20"/>
          <w:szCs w:val="20"/>
        </w:rPr>
        <w:t xml:space="preserve">, bổ sung một số điều của Nghị định số 120/2016/NĐ-CP ngày 23 tháng 8 năm 2016 của Chính phủ quy định chi tiết và hướng dẫn thi hành một số điều của Luật Phí và lệ phí; Luật Quản lý thuế; Nghị định số 126/2020/NĐ-CP ngày 19 tháng 10 năm 2020 của </w:t>
      </w:r>
      <w:r w:rsidR="00257BD6" w:rsidRPr="009F64CD">
        <w:rPr>
          <w:rFonts w:ascii="Arial" w:hAnsi="Arial" w:cs="Arial"/>
          <w:color w:val="000000" w:themeColor="text1"/>
          <w:sz w:val="20"/>
          <w:szCs w:val="20"/>
        </w:rPr>
        <w:t>Chính phủ</w:t>
      </w:r>
      <w:r w:rsidRPr="009F64CD">
        <w:rPr>
          <w:rFonts w:ascii="Arial" w:hAnsi="Arial" w:cs="Arial"/>
          <w:color w:val="000000" w:themeColor="text1"/>
          <w:sz w:val="20"/>
          <w:szCs w:val="20"/>
        </w:rPr>
        <w:t xml:space="preserve"> quy định chi tiết một số điều của Luật Quản lý thuế; Nghị định số 91/2022/NĐ-CP ngày 30 tháng 10 năm 2022 của Chính phủ sửa đổi, </w:t>
      </w:r>
      <w:r w:rsidR="00257BD6" w:rsidRPr="009F64CD">
        <w:rPr>
          <w:rFonts w:ascii="Arial" w:hAnsi="Arial" w:cs="Arial"/>
          <w:color w:val="000000" w:themeColor="text1"/>
          <w:sz w:val="20"/>
          <w:szCs w:val="20"/>
        </w:rPr>
        <w:t>bổ sung</w:t>
      </w:r>
      <w:r w:rsidRPr="009F64CD">
        <w:rPr>
          <w:rFonts w:ascii="Arial" w:hAnsi="Arial" w:cs="Arial"/>
          <w:color w:val="000000" w:themeColor="text1"/>
          <w:sz w:val="20"/>
          <w:szCs w:val="20"/>
        </w:rPr>
        <w:t xml:space="preserve"> một số điều của Nghị định số 126/2020/NĐ-CP ngày 19 tháng 10 năm 2020 của Chính phủ quy định chi tiết một số điều của Luật </w:t>
      </w:r>
      <w:r w:rsidR="00257BD6" w:rsidRPr="009F64CD">
        <w:rPr>
          <w:rFonts w:ascii="Arial" w:hAnsi="Arial" w:cs="Arial"/>
          <w:color w:val="000000" w:themeColor="text1"/>
          <w:sz w:val="20"/>
          <w:szCs w:val="20"/>
        </w:rPr>
        <w:t>Quản</w:t>
      </w:r>
      <w:r w:rsidRPr="009F64CD">
        <w:rPr>
          <w:rFonts w:ascii="Arial" w:hAnsi="Arial" w:cs="Arial"/>
          <w:color w:val="000000" w:themeColor="text1"/>
          <w:sz w:val="20"/>
          <w:szCs w:val="20"/>
        </w:rPr>
        <w:t xml:space="preserve"> lý thuế;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 Nghị định số 70/2025/NĐ-CP ngày 20 tháng 3 năm 2025 của Chính phủ </w:t>
      </w:r>
      <w:r w:rsidR="00257BD6" w:rsidRPr="009F64CD">
        <w:rPr>
          <w:rFonts w:ascii="Arial" w:hAnsi="Arial" w:cs="Arial"/>
          <w:color w:val="000000" w:themeColor="text1"/>
          <w:sz w:val="20"/>
          <w:szCs w:val="20"/>
        </w:rPr>
        <w:t>sửa đổi</w:t>
      </w:r>
      <w:r w:rsidRPr="009F64CD">
        <w:rPr>
          <w:rFonts w:ascii="Arial" w:hAnsi="Arial" w:cs="Arial"/>
          <w:color w:val="000000" w:themeColor="text1"/>
          <w:sz w:val="20"/>
          <w:szCs w:val="20"/>
        </w:rPr>
        <w:t xml:space="preserve">, </w:t>
      </w:r>
      <w:r w:rsidR="00257BD6" w:rsidRPr="009F64CD">
        <w:rPr>
          <w:rFonts w:ascii="Arial" w:hAnsi="Arial" w:cs="Arial"/>
          <w:color w:val="000000" w:themeColor="text1"/>
          <w:sz w:val="20"/>
          <w:szCs w:val="20"/>
        </w:rPr>
        <w:t>bổ sung</w:t>
      </w:r>
      <w:r w:rsidRPr="009F64CD">
        <w:rPr>
          <w:rFonts w:ascii="Arial" w:hAnsi="Arial" w:cs="Arial"/>
          <w:color w:val="000000" w:themeColor="text1"/>
          <w:sz w:val="20"/>
          <w:szCs w:val="20"/>
        </w:rPr>
        <w:t xml:space="preserve"> một số điều của Nghị định số 123/2020/NĐ-CP ngày 19 tháng 10 năm 2020 của Chính phủ quy định về hóa đơn, chứng từ và Thông tư số 78/2021/TT-BTC ngày 17 tháng 9 năm 2021 của Bộ trưởng Bộ Tài chính hướng dẫn thực hiện một số điều của Luật Quản lý thuế ngày 13 tháng 6 năm 2019, Nghị định số 123/2020/NĐ-CP ngày 19 tháng 10 </w:t>
      </w:r>
      <w:r w:rsidR="00257BD6" w:rsidRPr="009F64CD">
        <w:rPr>
          <w:rFonts w:ascii="Arial" w:hAnsi="Arial" w:cs="Arial"/>
          <w:color w:val="000000" w:themeColor="text1"/>
          <w:sz w:val="20"/>
          <w:szCs w:val="20"/>
        </w:rPr>
        <w:t>năm</w:t>
      </w:r>
      <w:r w:rsidRPr="009F64CD">
        <w:rPr>
          <w:rFonts w:ascii="Arial" w:hAnsi="Arial" w:cs="Arial"/>
          <w:color w:val="000000" w:themeColor="text1"/>
          <w:sz w:val="20"/>
          <w:szCs w:val="20"/>
        </w:rPr>
        <w:t xml:space="preserve"> 2020 của </w:t>
      </w:r>
      <w:r w:rsidR="00257BD6" w:rsidRPr="009F64CD">
        <w:rPr>
          <w:rFonts w:ascii="Arial" w:hAnsi="Arial" w:cs="Arial"/>
          <w:color w:val="000000" w:themeColor="text1"/>
          <w:sz w:val="20"/>
          <w:szCs w:val="20"/>
        </w:rPr>
        <w:t>Chính phủ</w:t>
      </w:r>
      <w:r w:rsidRPr="009F64CD">
        <w:rPr>
          <w:rFonts w:ascii="Arial" w:hAnsi="Arial" w:cs="Arial"/>
          <w:color w:val="000000" w:themeColor="text1"/>
          <w:sz w:val="20"/>
          <w:szCs w:val="20"/>
        </w:rPr>
        <w:t xml:space="preserve"> quy định về hóa đơn, chứng từ.</w:t>
      </w:r>
    </w:p>
    <w:p w14:paraId="010A51A0" w14:textId="5E05548D" w:rsidR="00AC635B" w:rsidRPr="009F64CD" w:rsidRDefault="009F64CD" w:rsidP="009F64CD">
      <w:pPr>
        <w:pStyle w:val="BodyText"/>
        <w:tabs>
          <w:tab w:val="left" w:pos="1096"/>
        </w:tabs>
        <w:adjustRightInd w:val="0"/>
        <w:snapToGrid w:val="0"/>
        <w:spacing w:after="120" w:line="240" w:lineRule="auto"/>
        <w:ind w:firstLine="720"/>
        <w:jc w:val="both"/>
        <w:rPr>
          <w:rFonts w:ascii="Arial" w:hAnsi="Arial" w:cs="Arial"/>
          <w:color w:val="000000" w:themeColor="text1"/>
          <w:sz w:val="20"/>
          <w:szCs w:val="20"/>
        </w:rPr>
      </w:pPr>
      <w:bookmarkStart w:id="9" w:name="bookmark8"/>
      <w:bookmarkEnd w:id="9"/>
      <w:r w:rsidRPr="009F64CD">
        <w:rPr>
          <w:rFonts w:ascii="Arial" w:hAnsi="Arial" w:cs="Arial"/>
          <w:color w:val="000000" w:themeColor="text1"/>
          <w:sz w:val="20"/>
          <w:szCs w:val="20"/>
        </w:rPr>
        <w:t xml:space="preserve">3. Trong quá trình thực hiện, nếu các văn bản liên quan nêu tại Thông tư này được sửa đổi, </w:t>
      </w:r>
      <w:r w:rsidR="00257BD6" w:rsidRPr="009F64CD">
        <w:rPr>
          <w:rFonts w:ascii="Arial" w:hAnsi="Arial" w:cs="Arial"/>
          <w:color w:val="000000" w:themeColor="text1"/>
          <w:sz w:val="20"/>
          <w:szCs w:val="20"/>
        </w:rPr>
        <w:t>bổ sung</w:t>
      </w:r>
      <w:r w:rsidRPr="009F64CD">
        <w:rPr>
          <w:rFonts w:ascii="Arial" w:hAnsi="Arial" w:cs="Arial"/>
          <w:color w:val="000000" w:themeColor="text1"/>
          <w:sz w:val="20"/>
          <w:szCs w:val="20"/>
        </w:rPr>
        <w:t xml:space="preserve"> hoặc thay thế thì thực hiện theo văn bản mới được sửa đổi, </w:t>
      </w:r>
      <w:r w:rsidR="00257BD6" w:rsidRPr="009F64CD">
        <w:rPr>
          <w:rFonts w:ascii="Arial" w:hAnsi="Arial" w:cs="Arial"/>
          <w:color w:val="000000" w:themeColor="text1"/>
          <w:sz w:val="20"/>
          <w:szCs w:val="20"/>
        </w:rPr>
        <w:t>bổ sung</w:t>
      </w:r>
      <w:r w:rsidRPr="009F64CD">
        <w:rPr>
          <w:rFonts w:ascii="Arial" w:hAnsi="Arial" w:cs="Arial"/>
          <w:color w:val="000000" w:themeColor="text1"/>
          <w:sz w:val="20"/>
          <w:szCs w:val="20"/>
        </w:rPr>
        <w:t xml:space="preserve"> hoặc thay th</w:t>
      </w:r>
      <w:r w:rsidR="003D1E0C" w:rsidRPr="003D1E0C">
        <w:rPr>
          <w:rFonts w:ascii="Arial" w:hAnsi="Arial" w:cs="Arial"/>
          <w:color w:val="000000" w:themeColor="text1"/>
          <w:sz w:val="20"/>
          <w:szCs w:val="20"/>
        </w:rPr>
        <w:t>ế</w:t>
      </w:r>
      <w:r w:rsidRPr="009F64CD">
        <w:rPr>
          <w:rFonts w:ascii="Arial" w:hAnsi="Arial" w:cs="Arial"/>
          <w:color w:val="000000" w:themeColor="text1"/>
          <w:sz w:val="20"/>
          <w:szCs w:val="20"/>
        </w:rPr>
        <w:t>.</w:t>
      </w:r>
    </w:p>
    <w:p w14:paraId="03EA1C07" w14:textId="1942778B" w:rsidR="00AC635B" w:rsidRPr="009F64CD" w:rsidRDefault="009F64CD" w:rsidP="009F64CD">
      <w:pPr>
        <w:pStyle w:val="BodyText"/>
        <w:tabs>
          <w:tab w:val="left" w:pos="1093"/>
        </w:tabs>
        <w:adjustRightInd w:val="0"/>
        <w:snapToGrid w:val="0"/>
        <w:spacing w:after="0" w:line="240" w:lineRule="auto"/>
        <w:ind w:firstLine="720"/>
        <w:jc w:val="both"/>
        <w:rPr>
          <w:rFonts w:ascii="Arial" w:hAnsi="Arial" w:cs="Arial"/>
          <w:color w:val="000000" w:themeColor="text1"/>
          <w:sz w:val="20"/>
          <w:szCs w:val="20"/>
        </w:rPr>
      </w:pPr>
      <w:bookmarkStart w:id="10" w:name="bookmark9"/>
      <w:bookmarkEnd w:id="10"/>
      <w:r w:rsidRPr="009F64CD">
        <w:rPr>
          <w:rFonts w:ascii="Arial" w:hAnsi="Arial" w:cs="Arial"/>
          <w:color w:val="000000" w:themeColor="text1"/>
          <w:sz w:val="20"/>
          <w:szCs w:val="20"/>
        </w:rPr>
        <w:t>4. Trong quá trình thực hiện, nếu có vướng mắc, đề nghị các tổ chức, cá nhân phản ánh kịp thời về Bộ Tài chính đ</w:t>
      </w:r>
      <w:r w:rsidR="003D1E0C" w:rsidRPr="003D1E0C">
        <w:rPr>
          <w:rFonts w:ascii="Arial" w:hAnsi="Arial" w:cs="Arial"/>
          <w:color w:val="000000" w:themeColor="text1"/>
          <w:sz w:val="20"/>
          <w:szCs w:val="20"/>
        </w:rPr>
        <w:t>ể</w:t>
      </w:r>
      <w:r w:rsidRPr="009F64CD">
        <w:rPr>
          <w:rFonts w:ascii="Arial" w:hAnsi="Arial" w:cs="Arial"/>
          <w:color w:val="000000" w:themeColor="text1"/>
          <w:sz w:val="20"/>
          <w:szCs w:val="20"/>
        </w:rPr>
        <w:t xml:space="preserve"> nghiên cứu, hướng dẫn bổ sung./.</w:t>
      </w:r>
    </w:p>
    <w:p w14:paraId="4AF91BDA" w14:textId="77777777" w:rsidR="009F64CD" w:rsidRPr="009F64CD" w:rsidRDefault="009F64CD" w:rsidP="009F64CD">
      <w:pPr>
        <w:pStyle w:val="BodyText"/>
        <w:tabs>
          <w:tab w:val="left" w:pos="1093"/>
        </w:tabs>
        <w:adjustRightInd w:val="0"/>
        <w:snapToGrid w:val="0"/>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9F64CD" w:rsidRPr="009F64CD" w14:paraId="5EFE5ABD" w14:textId="77777777" w:rsidTr="009F64CD">
        <w:tc>
          <w:tcPr>
            <w:tcW w:w="2500" w:type="pct"/>
          </w:tcPr>
          <w:p w14:paraId="0150C3AE" w14:textId="10C6C30E" w:rsidR="009F64CD" w:rsidRPr="009F64CD" w:rsidRDefault="009F64CD" w:rsidP="009F64CD">
            <w:pPr>
              <w:pStyle w:val="BodyText"/>
              <w:tabs>
                <w:tab w:val="left" w:pos="1093"/>
              </w:tabs>
              <w:adjustRightInd w:val="0"/>
              <w:snapToGrid w:val="0"/>
              <w:spacing w:after="0" w:line="240" w:lineRule="auto"/>
              <w:ind w:firstLine="0"/>
              <w:jc w:val="both"/>
              <w:rPr>
                <w:rFonts w:ascii="Arial" w:hAnsi="Arial" w:cs="Arial"/>
                <w:color w:val="000000" w:themeColor="text1"/>
                <w:sz w:val="20"/>
                <w:szCs w:val="20"/>
              </w:rPr>
            </w:pPr>
            <w:r w:rsidRPr="009F64CD">
              <w:rPr>
                <w:rFonts w:ascii="Arial" w:hAnsi="Arial" w:cs="Arial"/>
                <w:b/>
                <w:bCs/>
                <w:i/>
                <w:iCs/>
                <w:color w:val="000000" w:themeColor="text1"/>
                <w:sz w:val="20"/>
                <w:szCs w:val="20"/>
              </w:rPr>
              <w:t>Nơi nhận:</w:t>
            </w:r>
            <w:bookmarkStart w:id="11" w:name="bookmark10"/>
            <w:bookmarkEnd w:id="11"/>
            <w:r w:rsidRPr="009F64CD">
              <w:rPr>
                <w:rFonts w:ascii="Arial" w:hAnsi="Arial" w:cs="Arial"/>
                <w:i/>
                <w:iCs/>
                <w:color w:val="000000" w:themeColor="text1"/>
                <w:sz w:val="20"/>
                <w:szCs w:val="20"/>
              </w:rPr>
              <w:br/>
            </w:r>
            <w:r w:rsidRPr="009F64CD">
              <w:rPr>
                <w:rFonts w:ascii="Arial" w:hAnsi="Arial" w:cs="Arial"/>
                <w:color w:val="000000" w:themeColor="text1"/>
                <w:sz w:val="20"/>
                <w:szCs w:val="20"/>
              </w:rPr>
              <w:t>- Ban Bí thư Trung ương Đảng;</w:t>
            </w:r>
            <w:bookmarkStart w:id="12" w:name="bookmark11"/>
            <w:bookmarkEnd w:id="12"/>
            <w:r w:rsidRPr="009F64CD">
              <w:rPr>
                <w:rFonts w:ascii="Arial" w:hAnsi="Arial" w:cs="Arial"/>
                <w:color w:val="000000" w:themeColor="text1"/>
                <w:sz w:val="20"/>
                <w:szCs w:val="20"/>
              </w:rPr>
              <w:br/>
              <w:t>- Thủ tướng, các Phó Thủ tướng Chính phủ;</w:t>
            </w:r>
            <w:bookmarkStart w:id="13" w:name="bookmark12"/>
            <w:bookmarkEnd w:id="13"/>
            <w:r w:rsidRPr="009F64CD">
              <w:rPr>
                <w:rFonts w:ascii="Arial" w:hAnsi="Arial" w:cs="Arial"/>
                <w:color w:val="000000" w:themeColor="text1"/>
                <w:sz w:val="20"/>
                <w:szCs w:val="20"/>
              </w:rPr>
              <w:br/>
              <w:t>- Văn phòng Trung ương Đảng và các Ban của Đảng;</w:t>
            </w:r>
            <w:r w:rsidRPr="009F64CD">
              <w:rPr>
                <w:rFonts w:ascii="Arial" w:hAnsi="Arial" w:cs="Arial"/>
                <w:color w:val="000000" w:themeColor="text1"/>
                <w:sz w:val="20"/>
                <w:szCs w:val="20"/>
              </w:rPr>
              <w:br/>
              <w:t>- Văn phòng Tổng Bí thư;</w:t>
            </w:r>
            <w:bookmarkStart w:id="14" w:name="bookmark13"/>
            <w:bookmarkEnd w:id="14"/>
            <w:r w:rsidRPr="009F64CD">
              <w:rPr>
                <w:rFonts w:ascii="Arial" w:hAnsi="Arial" w:cs="Arial"/>
                <w:color w:val="000000" w:themeColor="text1"/>
                <w:sz w:val="20"/>
                <w:szCs w:val="20"/>
              </w:rPr>
              <w:br/>
              <w:t>- Văn phòng Quốc hội;</w:t>
            </w:r>
            <w:bookmarkStart w:id="15" w:name="bookmark14"/>
            <w:bookmarkEnd w:id="15"/>
            <w:r w:rsidRPr="009F64CD">
              <w:rPr>
                <w:rFonts w:ascii="Arial" w:hAnsi="Arial" w:cs="Arial"/>
                <w:color w:val="000000" w:themeColor="text1"/>
                <w:sz w:val="20"/>
                <w:szCs w:val="20"/>
              </w:rPr>
              <w:br/>
              <w:t>- Hội đồng Dân tộc;</w:t>
            </w:r>
            <w:bookmarkStart w:id="16" w:name="bookmark15"/>
            <w:bookmarkEnd w:id="16"/>
            <w:r w:rsidRPr="009F64CD">
              <w:rPr>
                <w:rFonts w:ascii="Arial" w:hAnsi="Arial" w:cs="Arial"/>
                <w:color w:val="000000" w:themeColor="text1"/>
                <w:sz w:val="20"/>
                <w:szCs w:val="20"/>
              </w:rPr>
              <w:br/>
              <w:t>- Ủy ban Kinh tế và Tài chính;</w:t>
            </w:r>
            <w:bookmarkStart w:id="17" w:name="bookmark16"/>
            <w:bookmarkEnd w:id="17"/>
            <w:r w:rsidRPr="009F64CD">
              <w:rPr>
                <w:rFonts w:ascii="Arial" w:hAnsi="Arial" w:cs="Arial"/>
                <w:color w:val="000000" w:themeColor="text1"/>
                <w:sz w:val="20"/>
                <w:szCs w:val="20"/>
              </w:rPr>
              <w:br/>
              <w:t>- Văn phòng Chủ tịch nước;</w:t>
            </w:r>
            <w:bookmarkStart w:id="18" w:name="bookmark17"/>
            <w:bookmarkEnd w:id="18"/>
            <w:r w:rsidRPr="009F64CD">
              <w:rPr>
                <w:rFonts w:ascii="Arial" w:hAnsi="Arial" w:cs="Arial"/>
                <w:color w:val="000000" w:themeColor="text1"/>
                <w:sz w:val="20"/>
                <w:szCs w:val="20"/>
              </w:rPr>
              <w:br/>
              <w:t>- Viện kiểm s</w:t>
            </w:r>
            <w:r w:rsidR="003D1E0C">
              <w:rPr>
                <w:rFonts w:ascii="Arial" w:hAnsi="Arial" w:cs="Arial"/>
                <w:color w:val="000000" w:themeColor="text1"/>
                <w:sz w:val="20"/>
                <w:szCs w:val="20"/>
              </w:rPr>
              <w:t>á</w:t>
            </w:r>
            <w:r w:rsidRPr="009F64CD">
              <w:rPr>
                <w:rFonts w:ascii="Arial" w:hAnsi="Arial" w:cs="Arial"/>
                <w:color w:val="000000" w:themeColor="text1"/>
                <w:sz w:val="20"/>
                <w:szCs w:val="20"/>
              </w:rPr>
              <w:t>t nhân dân tối cao;</w:t>
            </w:r>
            <w:bookmarkStart w:id="19" w:name="bookmark18"/>
            <w:bookmarkEnd w:id="19"/>
            <w:r w:rsidRPr="009F64CD">
              <w:rPr>
                <w:rFonts w:ascii="Arial" w:hAnsi="Arial" w:cs="Arial"/>
                <w:color w:val="000000" w:themeColor="text1"/>
                <w:sz w:val="20"/>
                <w:szCs w:val="20"/>
              </w:rPr>
              <w:br/>
              <w:t>- Toà án nhân dân tối cao;</w:t>
            </w:r>
            <w:bookmarkStart w:id="20" w:name="bookmark19"/>
            <w:bookmarkEnd w:id="20"/>
            <w:r w:rsidRPr="009F64CD">
              <w:rPr>
                <w:rFonts w:ascii="Arial" w:hAnsi="Arial" w:cs="Arial"/>
                <w:color w:val="000000" w:themeColor="text1"/>
                <w:sz w:val="20"/>
                <w:szCs w:val="20"/>
              </w:rPr>
              <w:br/>
              <w:t>- Kiểm toán nhà nước;</w:t>
            </w:r>
            <w:bookmarkStart w:id="21" w:name="bookmark20"/>
            <w:bookmarkEnd w:id="21"/>
            <w:r w:rsidRPr="009F64CD">
              <w:rPr>
                <w:rFonts w:ascii="Arial" w:hAnsi="Arial" w:cs="Arial"/>
                <w:color w:val="000000" w:themeColor="text1"/>
                <w:sz w:val="20"/>
                <w:szCs w:val="20"/>
              </w:rPr>
              <w:br/>
              <w:t>- Cơ quan trung ương của các đoàn thể;</w:t>
            </w:r>
            <w:bookmarkStart w:id="22" w:name="bookmark21"/>
            <w:bookmarkEnd w:id="22"/>
            <w:r w:rsidRPr="009F64CD">
              <w:rPr>
                <w:rFonts w:ascii="Arial" w:hAnsi="Arial" w:cs="Arial"/>
                <w:color w:val="000000" w:themeColor="text1"/>
                <w:sz w:val="20"/>
                <w:szCs w:val="20"/>
              </w:rPr>
              <w:br/>
              <w:t>- Các bộ, cơ quan ngang bộ, cơ quan thuộc Chính phủ;</w:t>
            </w:r>
            <w:bookmarkStart w:id="23" w:name="bookmark22"/>
            <w:bookmarkEnd w:id="23"/>
            <w:r w:rsidRPr="009F64CD">
              <w:rPr>
                <w:rFonts w:ascii="Arial" w:hAnsi="Arial" w:cs="Arial"/>
                <w:color w:val="000000" w:themeColor="text1"/>
                <w:sz w:val="20"/>
                <w:szCs w:val="20"/>
              </w:rPr>
              <w:br/>
              <w:t>- HĐND, UBND các tỉnh, thành phố trực thuộc trung ương;</w:t>
            </w:r>
            <w:bookmarkStart w:id="24" w:name="bookmark23"/>
            <w:bookmarkEnd w:id="24"/>
            <w:r w:rsidRPr="009F64CD">
              <w:rPr>
                <w:rFonts w:ascii="Arial" w:hAnsi="Arial" w:cs="Arial"/>
                <w:color w:val="000000" w:themeColor="text1"/>
                <w:sz w:val="20"/>
                <w:szCs w:val="20"/>
              </w:rPr>
              <w:br/>
              <w:t xml:space="preserve">- Sở Tài chính các tỉnh, thành phố trực thuộc </w:t>
            </w:r>
            <w:r w:rsidRPr="009F64CD">
              <w:rPr>
                <w:rFonts w:ascii="Arial" w:hAnsi="Arial" w:cs="Arial"/>
                <w:color w:val="000000" w:themeColor="text1"/>
                <w:sz w:val="20"/>
                <w:szCs w:val="20"/>
              </w:rPr>
              <w:lastRenderedPageBreak/>
              <w:t>Trung ương;</w:t>
            </w:r>
            <w:bookmarkStart w:id="25" w:name="bookmark24"/>
            <w:bookmarkEnd w:id="25"/>
            <w:r w:rsidRPr="009F64CD">
              <w:rPr>
                <w:rFonts w:ascii="Arial" w:hAnsi="Arial" w:cs="Arial"/>
                <w:color w:val="000000" w:themeColor="text1"/>
                <w:sz w:val="20"/>
                <w:szCs w:val="20"/>
              </w:rPr>
              <w:br/>
              <w:t>- Chi cục Thuế, Kho bạc Nhà nước các khu vực;</w:t>
            </w:r>
            <w:bookmarkStart w:id="26" w:name="bookmark25"/>
            <w:bookmarkEnd w:id="26"/>
            <w:r w:rsidRPr="009F64CD">
              <w:rPr>
                <w:rFonts w:ascii="Arial" w:hAnsi="Arial" w:cs="Arial"/>
                <w:color w:val="000000" w:themeColor="text1"/>
                <w:sz w:val="20"/>
                <w:szCs w:val="20"/>
              </w:rPr>
              <w:br/>
              <w:t>- Cục Kiểm tra văn bản và Quản lý xử lý vi phạm hành chính, Bộ Tư pháp;</w:t>
            </w:r>
            <w:bookmarkStart w:id="27" w:name="bookmark26"/>
            <w:bookmarkEnd w:id="27"/>
            <w:r w:rsidRPr="009F64CD">
              <w:rPr>
                <w:rFonts w:ascii="Arial" w:hAnsi="Arial" w:cs="Arial"/>
                <w:color w:val="000000" w:themeColor="text1"/>
                <w:sz w:val="20"/>
                <w:szCs w:val="20"/>
              </w:rPr>
              <w:br/>
              <w:t>- Công báo; Cổng Thông tin điện tử Chính phủ;</w:t>
            </w:r>
            <w:bookmarkStart w:id="28" w:name="bookmark27"/>
            <w:bookmarkEnd w:id="28"/>
            <w:r w:rsidRPr="009F64CD">
              <w:rPr>
                <w:rFonts w:ascii="Arial" w:hAnsi="Arial" w:cs="Arial"/>
                <w:color w:val="000000" w:themeColor="text1"/>
                <w:sz w:val="20"/>
                <w:szCs w:val="20"/>
              </w:rPr>
              <w:br/>
              <w:t>- Cổng Thông tin điện tử Bộ Tài chính;</w:t>
            </w:r>
            <w:bookmarkStart w:id="29" w:name="bookmark28"/>
            <w:bookmarkEnd w:id="29"/>
            <w:r w:rsidRPr="009F64CD">
              <w:rPr>
                <w:rFonts w:ascii="Arial" w:hAnsi="Arial" w:cs="Arial"/>
                <w:color w:val="000000" w:themeColor="text1"/>
                <w:sz w:val="20"/>
                <w:szCs w:val="20"/>
              </w:rPr>
              <w:br/>
              <w:t>- Các đơn vị thuộc Bộ Tài chính;</w:t>
            </w:r>
            <w:bookmarkStart w:id="30" w:name="bookmark29"/>
            <w:bookmarkEnd w:id="30"/>
            <w:r w:rsidRPr="009F64CD">
              <w:rPr>
                <w:rFonts w:ascii="Arial" w:hAnsi="Arial" w:cs="Arial"/>
                <w:color w:val="000000" w:themeColor="text1"/>
                <w:sz w:val="20"/>
                <w:szCs w:val="20"/>
              </w:rPr>
              <w:br/>
              <w:t>- Lưu: VT, Cục CST (240b).</w:t>
            </w:r>
          </w:p>
        </w:tc>
        <w:tc>
          <w:tcPr>
            <w:tcW w:w="2500" w:type="pct"/>
          </w:tcPr>
          <w:p w14:paraId="126F9D9D" w14:textId="058991AA" w:rsidR="009F64CD" w:rsidRPr="009F64CD" w:rsidRDefault="009F64CD" w:rsidP="009F64CD">
            <w:pPr>
              <w:pStyle w:val="BodyText"/>
              <w:tabs>
                <w:tab w:val="left" w:pos="1093"/>
              </w:tabs>
              <w:adjustRightInd w:val="0"/>
              <w:snapToGrid w:val="0"/>
              <w:spacing w:after="0" w:line="240" w:lineRule="auto"/>
              <w:ind w:firstLine="0"/>
              <w:jc w:val="center"/>
              <w:rPr>
                <w:rFonts w:ascii="Arial" w:hAnsi="Arial" w:cs="Arial"/>
                <w:b/>
                <w:bCs/>
                <w:color w:val="000000" w:themeColor="text1"/>
                <w:sz w:val="20"/>
                <w:szCs w:val="20"/>
              </w:rPr>
            </w:pPr>
            <w:r w:rsidRPr="009F64CD">
              <w:rPr>
                <w:rFonts w:ascii="Arial" w:hAnsi="Arial" w:cs="Arial"/>
                <w:b/>
                <w:bCs/>
                <w:color w:val="000000" w:themeColor="text1"/>
                <w:sz w:val="20"/>
                <w:szCs w:val="20"/>
              </w:rPr>
              <w:lastRenderedPageBreak/>
              <w:t>KT. BỘ TRƯỞNG</w:t>
            </w:r>
            <w:r w:rsidRPr="009F64CD">
              <w:rPr>
                <w:rFonts w:ascii="Arial" w:hAnsi="Arial" w:cs="Arial"/>
                <w:b/>
                <w:bCs/>
                <w:color w:val="000000" w:themeColor="text1"/>
                <w:sz w:val="20"/>
                <w:szCs w:val="20"/>
              </w:rPr>
              <w:br/>
              <w:t>THỨ TRƯỞNG</w:t>
            </w:r>
            <w:r w:rsidRPr="009F64CD">
              <w:rPr>
                <w:rFonts w:ascii="Arial" w:hAnsi="Arial" w:cs="Arial"/>
                <w:b/>
                <w:bCs/>
                <w:color w:val="000000" w:themeColor="text1"/>
                <w:sz w:val="20"/>
                <w:szCs w:val="20"/>
              </w:rPr>
              <w:br/>
            </w:r>
            <w:r w:rsidRPr="009F64CD">
              <w:rPr>
                <w:rFonts w:ascii="Arial" w:hAnsi="Arial" w:cs="Arial"/>
                <w:b/>
                <w:bCs/>
                <w:color w:val="000000" w:themeColor="text1"/>
                <w:sz w:val="20"/>
                <w:szCs w:val="20"/>
              </w:rPr>
              <w:br/>
            </w:r>
            <w:r w:rsidRPr="009F64CD">
              <w:rPr>
                <w:rFonts w:ascii="Arial" w:hAnsi="Arial" w:cs="Arial"/>
                <w:b/>
                <w:bCs/>
                <w:color w:val="000000" w:themeColor="text1"/>
                <w:sz w:val="20"/>
                <w:szCs w:val="20"/>
              </w:rPr>
              <w:br/>
            </w:r>
            <w:r w:rsidRPr="009F64CD">
              <w:rPr>
                <w:rFonts w:ascii="Arial" w:hAnsi="Arial" w:cs="Arial"/>
                <w:b/>
                <w:bCs/>
                <w:color w:val="000000" w:themeColor="text1"/>
                <w:sz w:val="20"/>
                <w:szCs w:val="20"/>
              </w:rPr>
              <w:br/>
            </w:r>
            <w:r w:rsidRPr="009F64CD">
              <w:rPr>
                <w:rFonts w:ascii="Arial" w:hAnsi="Arial" w:cs="Arial"/>
                <w:b/>
                <w:bCs/>
                <w:color w:val="000000" w:themeColor="text1"/>
                <w:sz w:val="20"/>
                <w:szCs w:val="20"/>
              </w:rPr>
              <w:br/>
              <w:t>Cao Anh Tuấn</w:t>
            </w:r>
          </w:p>
        </w:tc>
      </w:tr>
    </w:tbl>
    <w:p w14:paraId="29A69A40" w14:textId="77777777" w:rsidR="009F64CD" w:rsidRPr="009F64CD" w:rsidRDefault="009F64CD" w:rsidP="009F64CD">
      <w:pPr>
        <w:pStyle w:val="BodyText"/>
        <w:tabs>
          <w:tab w:val="left" w:pos="1093"/>
        </w:tabs>
        <w:adjustRightInd w:val="0"/>
        <w:snapToGrid w:val="0"/>
        <w:spacing w:after="0" w:line="240" w:lineRule="auto"/>
        <w:ind w:firstLine="0"/>
        <w:jc w:val="both"/>
        <w:rPr>
          <w:rFonts w:ascii="Arial" w:hAnsi="Arial" w:cs="Arial"/>
          <w:color w:val="000000" w:themeColor="text1"/>
          <w:sz w:val="20"/>
          <w:szCs w:val="20"/>
        </w:rPr>
      </w:pPr>
    </w:p>
    <w:p w14:paraId="16C4020F" w14:textId="2A7A44F5" w:rsidR="00AC635B" w:rsidRPr="009F64CD" w:rsidRDefault="00AC635B" w:rsidP="009F64CD">
      <w:pPr>
        <w:pStyle w:val="BodyText"/>
        <w:tabs>
          <w:tab w:val="left" w:pos="6989"/>
        </w:tabs>
        <w:adjustRightInd w:val="0"/>
        <w:snapToGrid w:val="0"/>
        <w:spacing w:after="0" w:line="240" w:lineRule="auto"/>
        <w:ind w:firstLine="0"/>
        <w:rPr>
          <w:rFonts w:ascii="Arial" w:hAnsi="Arial" w:cs="Arial"/>
          <w:color w:val="000000" w:themeColor="text1"/>
          <w:sz w:val="20"/>
          <w:szCs w:val="20"/>
        </w:rPr>
      </w:pPr>
    </w:p>
    <w:p w14:paraId="30FD581D" w14:textId="77777777" w:rsidR="009F64CD" w:rsidRPr="009F64CD" w:rsidRDefault="009F64CD" w:rsidP="009F64CD">
      <w:pPr>
        <w:pStyle w:val="BodyText"/>
        <w:tabs>
          <w:tab w:val="left" w:pos="6989"/>
        </w:tabs>
        <w:adjustRightInd w:val="0"/>
        <w:snapToGrid w:val="0"/>
        <w:spacing w:after="0" w:line="240" w:lineRule="auto"/>
        <w:ind w:firstLine="0"/>
        <w:rPr>
          <w:rFonts w:ascii="Arial" w:hAnsi="Arial" w:cs="Arial"/>
          <w:color w:val="000000" w:themeColor="text1"/>
          <w:sz w:val="20"/>
          <w:szCs w:val="20"/>
        </w:rPr>
      </w:pPr>
    </w:p>
    <w:sectPr w:rsidR="009F64CD" w:rsidRPr="009F64CD" w:rsidSect="00855E92">
      <w:pgSz w:w="11909"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6ED84" w14:textId="77777777" w:rsidR="002D760E" w:rsidRDefault="002D760E">
      <w:r>
        <w:separator/>
      </w:r>
    </w:p>
  </w:endnote>
  <w:endnote w:type="continuationSeparator" w:id="0">
    <w:p w14:paraId="36ED6AC8" w14:textId="77777777" w:rsidR="002D760E" w:rsidRDefault="002D7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A9FAB" w14:textId="77777777" w:rsidR="002D760E" w:rsidRDefault="002D760E"/>
  </w:footnote>
  <w:footnote w:type="continuationSeparator" w:id="0">
    <w:p w14:paraId="72ECF02C" w14:textId="77777777" w:rsidR="002D760E" w:rsidRDefault="002D760E"/>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2BE4"/>
    <w:multiLevelType w:val="multilevel"/>
    <w:tmpl w:val="E93674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79677CD"/>
    <w:multiLevelType w:val="multilevel"/>
    <w:tmpl w:val="9FFE4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1F66839"/>
    <w:multiLevelType w:val="multilevel"/>
    <w:tmpl w:val="53265B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33D5E95"/>
    <w:multiLevelType w:val="multilevel"/>
    <w:tmpl w:val="9BE62E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C332E6E"/>
    <w:multiLevelType w:val="multilevel"/>
    <w:tmpl w:val="F98E45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35B"/>
    <w:rsid w:val="00196179"/>
    <w:rsid w:val="00257BD6"/>
    <w:rsid w:val="002D760E"/>
    <w:rsid w:val="003D1E0C"/>
    <w:rsid w:val="00413460"/>
    <w:rsid w:val="004E0E7C"/>
    <w:rsid w:val="00855E92"/>
    <w:rsid w:val="009E458D"/>
    <w:rsid w:val="009F64CD"/>
    <w:rsid w:val="00AC635B"/>
    <w:rsid w:val="00B4211F"/>
    <w:rsid w:val="00E37701"/>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E96C5"/>
  <w15:docId w15:val="{85A18D10-4FB1-4F34-B0F0-F1ED32654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13"/>
      <w:szCs w:val="13"/>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styleId="BodyText">
    <w:name w:val="Body Text"/>
    <w:basedOn w:val="Normal"/>
    <w:link w:val="BodyTextChar"/>
    <w:qFormat/>
    <w:pPr>
      <w:spacing w:after="100" w:line="262" w:lineRule="auto"/>
      <w:ind w:firstLine="400"/>
    </w:pPr>
    <w:rPr>
      <w:rFonts w:ascii="Times New Roman" w:eastAsia="Times New Roman" w:hAnsi="Times New Roman" w:cs="Times New Roman"/>
      <w:sz w:val="26"/>
      <w:szCs w:val="26"/>
    </w:rPr>
  </w:style>
  <w:style w:type="paragraph" w:customStyle="1" w:styleId="Bodytext30">
    <w:name w:val="Body text (3)"/>
    <w:basedOn w:val="Normal"/>
    <w:link w:val="Bodytext3"/>
    <w:pPr>
      <w:spacing w:after="310" w:line="228" w:lineRule="auto"/>
      <w:ind w:left="5940"/>
    </w:pPr>
    <w:rPr>
      <w:rFonts w:ascii="Arial" w:eastAsia="Arial" w:hAnsi="Arial" w:cs="Arial"/>
      <w:sz w:val="13"/>
      <w:szCs w:val="13"/>
    </w:rPr>
  </w:style>
  <w:style w:type="paragraph" w:customStyle="1" w:styleId="Bodytext20">
    <w:name w:val="Body text (2)"/>
    <w:basedOn w:val="Normal"/>
    <w:link w:val="Bodytext2"/>
    <w:rPr>
      <w:rFonts w:ascii="Times New Roman" w:eastAsia="Times New Roman" w:hAnsi="Times New Roman" w:cs="Times New Roman"/>
      <w:sz w:val="20"/>
      <w:szCs w:val="20"/>
    </w:rPr>
  </w:style>
  <w:style w:type="table" w:styleId="TableGrid">
    <w:name w:val="Table Grid"/>
    <w:basedOn w:val="TableNormal"/>
    <w:uiPriority w:val="39"/>
    <w:rsid w:val="00855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6179"/>
    <w:pPr>
      <w:tabs>
        <w:tab w:val="center" w:pos="4513"/>
        <w:tab w:val="right" w:pos="9026"/>
      </w:tabs>
    </w:pPr>
  </w:style>
  <w:style w:type="character" w:customStyle="1" w:styleId="HeaderChar">
    <w:name w:val="Header Char"/>
    <w:basedOn w:val="DefaultParagraphFont"/>
    <w:link w:val="Header"/>
    <w:uiPriority w:val="99"/>
    <w:rsid w:val="00196179"/>
    <w:rPr>
      <w:color w:val="000000"/>
    </w:rPr>
  </w:style>
  <w:style w:type="paragraph" w:styleId="Footer">
    <w:name w:val="footer"/>
    <w:basedOn w:val="Normal"/>
    <w:link w:val="FooterChar"/>
    <w:uiPriority w:val="99"/>
    <w:unhideWhenUsed/>
    <w:rsid w:val="00196179"/>
    <w:pPr>
      <w:tabs>
        <w:tab w:val="center" w:pos="4513"/>
        <w:tab w:val="right" w:pos="9026"/>
      </w:tabs>
    </w:pPr>
  </w:style>
  <w:style w:type="character" w:customStyle="1" w:styleId="FooterChar">
    <w:name w:val="Footer Char"/>
    <w:basedOn w:val="DefaultParagraphFont"/>
    <w:link w:val="Footer"/>
    <w:uiPriority w:val="99"/>
    <w:rsid w:val="0019617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4</cp:revision>
  <dcterms:created xsi:type="dcterms:W3CDTF">2025-04-18T09:52:00Z</dcterms:created>
  <dcterms:modified xsi:type="dcterms:W3CDTF">2025-07-01T03:41:00Z</dcterms:modified>
</cp:coreProperties>
</file>