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F368DA" w:rsidRPr="00FE5A9F" w:rsidTr="0036790A">
        <w:tc>
          <w:tcPr>
            <w:tcW w:w="2052" w:type="pct"/>
            <w:shd w:val="clear" w:color="auto" w:fill="auto"/>
          </w:tcPr>
          <w:p w:rsidR="00F368DA" w:rsidRPr="00FE5A9F" w:rsidRDefault="00F368DA" w:rsidP="00F368DA">
            <w:pPr>
              <w:pStyle w:val="Vnbnnidung0"/>
              <w:spacing w:after="0" w:line="240" w:lineRule="auto"/>
              <w:ind w:firstLine="0"/>
              <w:jc w:val="center"/>
              <w:rPr>
                <w:rFonts w:ascii="Arial" w:hAnsi="Arial" w:cs="Arial"/>
                <w:bCs/>
                <w:sz w:val="20"/>
                <w:szCs w:val="20"/>
                <w:lang w:val="en-US"/>
              </w:rPr>
            </w:pPr>
            <w:proofErr w:type="spellStart"/>
            <w:r w:rsidRPr="00FE5A9F">
              <w:rPr>
                <w:rFonts w:ascii="Arial" w:hAnsi="Arial" w:cs="Arial"/>
                <w:bCs/>
                <w:sz w:val="20"/>
                <w:szCs w:val="20"/>
                <w:lang w:val="en-US"/>
              </w:rPr>
              <w:t>BỘ</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TÀI</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CHÍNH</w:t>
            </w:r>
            <w:proofErr w:type="spellEnd"/>
          </w:p>
          <w:p w:rsidR="00F368DA" w:rsidRPr="00FE5A9F" w:rsidRDefault="00F368DA" w:rsidP="00F368DA">
            <w:pPr>
              <w:pStyle w:val="Vnbnnidung0"/>
              <w:spacing w:after="0" w:line="240" w:lineRule="auto"/>
              <w:ind w:firstLine="0"/>
              <w:jc w:val="center"/>
              <w:rPr>
                <w:rFonts w:ascii="Arial" w:hAnsi="Arial" w:cs="Arial"/>
                <w:b/>
                <w:bCs/>
                <w:sz w:val="20"/>
                <w:szCs w:val="20"/>
                <w:lang w:val="en-US"/>
              </w:rPr>
            </w:pPr>
            <w:proofErr w:type="spellStart"/>
            <w:r w:rsidRPr="00FE5A9F">
              <w:rPr>
                <w:rFonts w:ascii="Arial" w:hAnsi="Arial" w:cs="Arial"/>
                <w:b/>
                <w:bCs/>
                <w:sz w:val="20"/>
                <w:szCs w:val="20"/>
                <w:lang w:val="en-US"/>
              </w:rPr>
              <w:t>TỔNG</w:t>
            </w:r>
            <w:proofErr w:type="spellEnd"/>
            <w:r w:rsidRPr="00FE5A9F">
              <w:rPr>
                <w:rFonts w:ascii="Arial" w:hAnsi="Arial" w:cs="Arial"/>
                <w:b/>
                <w:bCs/>
                <w:sz w:val="20"/>
                <w:szCs w:val="20"/>
                <w:lang w:val="en-US"/>
              </w:rPr>
              <w:t xml:space="preserve"> </w:t>
            </w:r>
            <w:proofErr w:type="spellStart"/>
            <w:r w:rsidRPr="00FE5A9F">
              <w:rPr>
                <w:rFonts w:ascii="Arial" w:hAnsi="Arial" w:cs="Arial"/>
                <w:b/>
                <w:bCs/>
                <w:sz w:val="20"/>
                <w:szCs w:val="20"/>
                <w:lang w:val="en-US"/>
              </w:rPr>
              <w:t>CỤC</w:t>
            </w:r>
            <w:proofErr w:type="spellEnd"/>
            <w:r w:rsidRPr="00FE5A9F">
              <w:rPr>
                <w:rFonts w:ascii="Arial" w:hAnsi="Arial" w:cs="Arial"/>
                <w:b/>
                <w:bCs/>
                <w:sz w:val="20"/>
                <w:szCs w:val="20"/>
                <w:lang w:val="en-US"/>
              </w:rPr>
              <w:t xml:space="preserve"> </w:t>
            </w:r>
            <w:proofErr w:type="spellStart"/>
            <w:r w:rsidRPr="00FE5A9F">
              <w:rPr>
                <w:rFonts w:ascii="Arial" w:hAnsi="Arial" w:cs="Arial"/>
                <w:b/>
                <w:bCs/>
                <w:sz w:val="20"/>
                <w:szCs w:val="20"/>
                <w:lang w:val="en-US"/>
              </w:rPr>
              <w:t>THUẾ</w:t>
            </w:r>
            <w:proofErr w:type="spellEnd"/>
          </w:p>
          <w:p w:rsidR="00F368DA" w:rsidRPr="00FE5A9F" w:rsidRDefault="00F368DA" w:rsidP="00F368DA">
            <w:pPr>
              <w:pStyle w:val="Vnbnnidung0"/>
              <w:spacing w:after="0" w:line="240" w:lineRule="auto"/>
              <w:ind w:firstLine="0"/>
              <w:jc w:val="center"/>
              <w:rPr>
                <w:rFonts w:ascii="Arial" w:hAnsi="Arial" w:cs="Arial"/>
                <w:bCs/>
                <w:sz w:val="20"/>
                <w:szCs w:val="20"/>
                <w:vertAlign w:val="superscript"/>
              </w:rPr>
            </w:pPr>
            <w:r w:rsidRPr="00FE5A9F">
              <w:rPr>
                <w:rFonts w:ascii="Arial" w:hAnsi="Arial" w:cs="Arial"/>
                <w:bCs/>
                <w:sz w:val="20"/>
                <w:szCs w:val="20"/>
                <w:vertAlign w:val="superscript"/>
              </w:rPr>
              <w:t>_________</w:t>
            </w:r>
          </w:p>
          <w:p w:rsidR="00F368DA" w:rsidRPr="00FE5A9F" w:rsidRDefault="00F368DA" w:rsidP="00F368DA">
            <w:pPr>
              <w:pStyle w:val="Vnbnnidung0"/>
              <w:spacing w:after="0" w:line="240" w:lineRule="auto"/>
              <w:ind w:firstLine="0"/>
              <w:jc w:val="center"/>
              <w:rPr>
                <w:rFonts w:ascii="Arial" w:hAnsi="Arial" w:cs="Arial"/>
                <w:bCs/>
                <w:sz w:val="20"/>
                <w:szCs w:val="20"/>
                <w:lang w:val="en-US"/>
              </w:rPr>
            </w:pPr>
            <w:r w:rsidRPr="00FE5A9F">
              <w:rPr>
                <w:rFonts w:ascii="Arial" w:hAnsi="Arial" w:cs="Arial"/>
                <w:bCs/>
                <w:sz w:val="20"/>
                <w:szCs w:val="20"/>
              </w:rPr>
              <w:t xml:space="preserve">Số: </w:t>
            </w:r>
            <w:r w:rsidRPr="00FE5A9F">
              <w:rPr>
                <w:rFonts w:ascii="Arial" w:hAnsi="Arial" w:cs="Arial"/>
                <w:bCs/>
                <w:sz w:val="20"/>
                <w:szCs w:val="20"/>
                <w:lang w:val="en-US"/>
              </w:rPr>
              <w:t>4062/</w:t>
            </w:r>
            <w:proofErr w:type="spellStart"/>
            <w:r w:rsidRPr="00FE5A9F">
              <w:rPr>
                <w:rFonts w:ascii="Arial" w:hAnsi="Arial" w:cs="Arial"/>
                <w:bCs/>
                <w:sz w:val="20"/>
                <w:szCs w:val="20"/>
                <w:lang w:val="en-US"/>
              </w:rPr>
              <w:t>TCT</w:t>
            </w:r>
            <w:proofErr w:type="spellEnd"/>
            <w:r w:rsidRPr="00FE5A9F">
              <w:rPr>
                <w:rFonts w:ascii="Arial" w:hAnsi="Arial" w:cs="Arial"/>
                <w:bCs/>
                <w:sz w:val="20"/>
                <w:szCs w:val="20"/>
                <w:lang w:val="en-US"/>
              </w:rPr>
              <w:t>-CS</w:t>
            </w:r>
          </w:p>
          <w:p w:rsidR="00F368DA" w:rsidRPr="00FE5A9F" w:rsidRDefault="00F368DA" w:rsidP="00F368DA">
            <w:pPr>
              <w:pStyle w:val="Vnbnnidung0"/>
              <w:spacing w:after="0" w:line="240" w:lineRule="auto"/>
              <w:ind w:firstLine="0"/>
              <w:jc w:val="center"/>
              <w:rPr>
                <w:rFonts w:ascii="Arial" w:hAnsi="Arial" w:cs="Arial"/>
                <w:bCs/>
                <w:sz w:val="20"/>
                <w:szCs w:val="20"/>
                <w:lang w:val="en-US"/>
              </w:rPr>
            </w:pPr>
            <w:r w:rsidRPr="00FE5A9F">
              <w:rPr>
                <w:rFonts w:ascii="Arial" w:hAnsi="Arial" w:cs="Arial"/>
                <w:bCs/>
                <w:sz w:val="20"/>
                <w:szCs w:val="20"/>
                <w:lang w:val="en-US"/>
              </w:rPr>
              <w:t xml:space="preserve">V/v </w:t>
            </w:r>
            <w:proofErr w:type="spellStart"/>
            <w:r w:rsidRPr="00FE5A9F">
              <w:rPr>
                <w:rFonts w:ascii="Arial" w:hAnsi="Arial" w:cs="Arial"/>
                <w:bCs/>
                <w:sz w:val="20"/>
                <w:szCs w:val="20"/>
                <w:lang w:val="en-US"/>
              </w:rPr>
              <w:t>hướng</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dẫn</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các</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giải</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pháp</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hỗ</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trợ</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tổ</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chức</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cá</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nhân</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doanh</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nghiệp</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bị</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tổn</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thất</w:t>
            </w:r>
            <w:proofErr w:type="spellEnd"/>
            <w:r w:rsidRPr="00FE5A9F">
              <w:rPr>
                <w:rFonts w:ascii="Arial" w:hAnsi="Arial" w:cs="Arial"/>
                <w:bCs/>
                <w:sz w:val="20"/>
                <w:szCs w:val="20"/>
                <w:lang w:val="en-US"/>
              </w:rPr>
              <w:t xml:space="preserve"> do </w:t>
            </w:r>
            <w:proofErr w:type="spellStart"/>
            <w:r w:rsidRPr="00FE5A9F">
              <w:rPr>
                <w:rFonts w:ascii="Arial" w:hAnsi="Arial" w:cs="Arial"/>
                <w:bCs/>
                <w:sz w:val="20"/>
                <w:szCs w:val="20"/>
                <w:lang w:val="en-US"/>
              </w:rPr>
              <w:t>Bão</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số</w:t>
            </w:r>
            <w:proofErr w:type="spellEnd"/>
            <w:r w:rsidRPr="00FE5A9F">
              <w:rPr>
                <w:rFonts w:ascii="Arial" w:hAnsi="Arial" w:cs="Arial"/>
                <w:bCs/>
                <w:sz w:val="20"/>
                <w:szCs w:val="20"/>
                <w:lang w:val="en-US"/>
              </w:rPr>
              <w:t xml:space="preserve"> 3 </w:t>
            </w:r>
            <w:proofErr w:type="spellStart"/>
            <w:r w:rsidRPr="00FE5A9F">
              <w:rPr>
                <w:rFonts w:ascii="Arial" w:hAnsi="Arial" w:cs="Arial"/>
                <w:bCs/>
                <w:sz w:val="20"/>
                <w:szCs w:val="20"/>
                <w:lang w:val="en-US"/>
              </w:rPr>
              <w:t>và</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mưa</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lũ</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sau</w:t>
            </w:r>
            <w:proofErr w:type="spellEnd"/>
            <w:r w:rsidRPr="00FE5A9F">
              <w:rPr>
                <w:rFonts w:ascii="Arial" w:hAnsi="Arial" w:cs="Arial"/>
                <w:bCs/>
                <w:sz w:val="20"/>
                <w:szCs w:val="20"/>
                <w:lang w:val="en-US"/>
              </w:rPr>
              <w:t xml:space="preserve"> </w:t>
            </w:r>
            <w:proofErr w:type="spellStart"/>
            <w:r w:rsidRPr="00FE5A9F">
              <w:rPr>
                <w:rFonts w:ascii="Arial" w:hAnsi="Arial" w:cs="Arial"/>
                <w:bCs/>
                <w:sz w:val="20"/>
                <w:szCs w:val="20"/>
                <w:lang w:val="en-US"/>
              </w:rPr>
              <w:t>bão</w:t>
            </w:r>
            <w:proofErr w:type="spellEnd"/>
            <w:r w:rsidRPr="00FE5A9F">
              <w:rPr>
                <w:rFonts w:ascii="Arial" w:hAnsi="Arial" w:cs="Arial"/>
                <w:bCs/>
                <w:sz w:val="20"/>
                <w:szCs w:val="20"/>
                <w:lang w:val="en-US"/>
              </w:rPr>
              <w:t>.</w:t>
            </w:r>
          </w:p>
        </w:tc>
        <w:tc>
          <w:tcPr>
            <w:tcW w:w="2948" w:type="pct"/>
            <w:shd w:val="clear" w:color="auto" w:fill="auto"/>
          </w:tcPr>
          <w:p w:rsidR="00F368DA" w:rsidRPr="00FE5A9F" w:rsidRDefault="00F368DA" w:rsidP="00F368DA">
            <w:pPr>
              <w:pStyle w:val="Vnbnnidung0"/>
              <w:spacing w:after="0" w:line="240" w:lineRule="auto"/>
              <w:ind w:firstLine="0"/>
              <w:jc w:val="center"/>
              <w:rPr>
                <w:rFonts w:ascii="Arial" w:hAnsi="Arial" w:cs="Arial"/>
                <w:sz w:val="20"/>
                <w:szCs w:val="20"/>
              </w:rPr>
            </w:pPr>
            <w:r w:rsidRPr="00FE5A9F">
              <w:rPr>
                <w:rFonts w:ascii="Arial" w:hAnsi="Arial" w:cs="Arial"/>
                <w:b/>
                <w:bCs/>
                <w:sz w:val="20"/>
                <w:szCs w:val="20"/>
              </w:rPr>
              <w:t>CỘNG HÒA XÃ HỘI CHỦ NGHĨA VIỆT NAM</w:t>
            </w:r>
          </w:p>
          <w:p w:rsidR="00F368DA" w:rsidRPr="00FE5A9F" w:rsidRDefault="00F368DA" w:rsidP="00F368DA">
            <w:pPr>
              <w:pStyle w:val="Vnbnnidung0"/>
              <w:spacing w:after="0" w:line="240" w:lineRule="auto"/>
              <w:ind w:firstLine="0"/>
              <w:jc w:val="center"/>
              <w:rPr>
                <w:rFonts w:ascii="Arial" w:hAnsi="Arial" w:cs="Arial"/>
                <w:b/>
                <w:bCs/>
                <w:sz w:val="20"/>
                <w:szCs w:val="20"/>
              </w:rPr>
            </w:pPr>
            <w:r w:rsidRPr="00FE5A9F">
              <w:rPr>
                <w:rFonts w:ascii="Arial" w:hAnsi="Arial" w:cs="Arial"/>
                <w:b/>
                <w:bCs/>
                <w:sz w:val="20"/>
                <w:szCs w:val="20"/>
              </w:rPr>
              <w:t>Độc lập - Tự do - Hạnh phúc</w:t>
            </w:r>
          </w:p>
          <w:p w:rsidR="00F368DA" w:rsidRPr="00FE5A9F" w:rsidRDefault="00F368DA" w:rsidP="00F368DA">
            <w:pPr>
              <w:pStyle w:val="Vnbnnidung0"/>
              <w:spacing w:after="0" w:line="240" w:lineRule="auto"/>
              <w:ind w:firstLine="0"/>
              <w:jc w:val="center"/>
              <w:rPr>
                <w:rFonts w:ascii="Arial" w:hAnsi="Arial" w:cs="Arial"/>
                <w:sz w:val="20"/>
                <w:szCs w:val="20"/>
                <w:vertAlign w:val="superscript"/>
              </w:rPr>
            </w:pPr>
            <w:r w:rsidRPr="00FE5A9F">
              <w:rPr>
                <w:rFonts w:ascii="Arial" w:hAnsi="Arial" w:cs="Arial"/>
                <w:sz w:val="20"/>
                <w:szCs w:val="20"/>
                <w:vertAlign w:val="superscript"/>
              </w:rPr>
              <w:t>________________________</w:t>
            </w:r>
          </w:p>
          <w:p w:rsidR="00F368DA" w:rsidRPr="00FE5A9F" w:rsidRDefault="00F368DA" w:rsidP="00F368DA">
            <w:pPr>
              <w:pStyle w:val="Vnbnnidung0"/>
              <w:spacing w:after="0" w:line="240" w:lineRule="auto"/>
              <w:ind w:firstLine="0"/>
              <w:jc w:val="center"/>
              <w:rPr>
                <w:rFonts w:ascii="Arial" w:hAnsi="Arial" w:cs="Arial"/>
                <w:sz w:val="20"/>
                <w:szCs w:val="20"/>
              </w:rPr>
            </w:pPr>
            <w:r w:rsidRPr="00FE5A9F">
              <w:rPr>
                <w:rFonts w:ascii="Arial" w:hAnsi="Arial" w:cs="Arial"/>
                <w:i/>
                <w:iCs/>
                <w:sz w:val="20"/>
                <w:szCs w:val="20"/>
              </w:rPr>
              <w:t xml:space="preserve">Hà Nội, ngày </w:t>
            </w:r>
            <w:r w:rsidRPr="00FE5A9F">
              <w:rPr>
                <w:rFonts w:ascii="Arial" w:hAnsi="Arial" w:cs="Arial"/>
                <w:i/>
                <w:iCs/>
                <w:sz w:val="20"/>
                <w:szCs w:val="20"/>
                <w:lang w:val="en-US"/>
              </w:rPr>
              <w:t>13</w:t>
            </w:r>
            <w:r w:rsidRPr="00FE5A9F">
              <w:rPr>
                <w:rFonts w:ascii="Arial" w:hAnsi="Arial" w:cs="Arial"/>
                <w:i/>
                <w:iCs/>
                <w:sz w:val="20"/>
                <w:szCs w:val="20"/>
              </w:rPr>
              <w:t xml:space="preserve"> tháng </w:t>
            </w:r>
            <w:r w:rsidRPr="00FE5A9F">
              <w:rPr>
                <w:rFonts w:ascii="Arial" w:hAnsi="Arial" w:cs="Arial"/>
                <w:i/>
                <w:iCs/>
                <w:sz w:val="20"/>
                <w:szCs w:val="20"/>
                <w:lang w:val="en-US"/>
              </w:rPr>
              <w:t>9</w:t>
            </w:r>
            <w:r w:rsidRPr="00FE5A9F">
              <w:rPr>
                <w:rFonts w:ascii="Arial" w:hAnsi="Arial" w:cs="Arial"/>
                <w:i/>
                <w:iCs/>
                <w:sz w:val="20"/>
                <w:szCs w:val="20"/>
              </w:rPr>
              <w:t xml:space="preserve"> năm 2024</w:t>
            </w:r>
          </w:p>
        </w:tc>
      </w:tr>
    </w:tbl>
    <w:p w:rsidR="00F368DA" w:rsidRPr="00FE5A9F" w:rsidRDefault="00F368DA" w:rsidP="00C04176">
      <w:pPr>
        <w:pStyle w:val="Vnbnnidung0"/>
        <w:tabs>
          <w:tab w:val="left" w:pos="2027"/>
        </w:tabs>
        <w:spacing w:after="0" w:line="240" w:lineRule="auto"/>
        <w:ind w:firstLine="720"/>
        <w:jc w:val="both"/>
        <w:rPr>
          <w:rFonts w:ascii="Arial" w:hAnsi="Arial" w:cs="Arial"/>
          <w:color w:val="auto"/>
          <w:sz w:val="20"/>
          <w:szCs w:val="20"/>
        </w:rPr>
      </w:pPr>
    </w:p>
    <w:p w:rsidR="00F368DA" w:rsidRPr="00FE5A9F" w:rsidRDefault="00F368DA" w:rsidP="00C04176">
      <w:pPr>
        <w:pStyle w:val="Vnbnnidung0"/>
        <w:tabs>
          <w:tab w:val="left" w:pos="2027"/>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2268"/>
        <w:gridCol w:w="6752"/>
      </w:tblGrid>
      <w:tr w:rsidR="00554DD5" w:rsidRPr="00FE5A9F" w:rsidTr="00554DD5">
        <w:tc>
          <w:tcPr>
            <w:tcW w:w="1257" w:type="pct"/>
          </w:tcPr>
          <w:p w:rsidR="00554DD5" w:rsidRPr="00FE5A9F" w:rsidRDefault="00554DD5" w:rsidP="00554DD5">
            <w:pPr>
              <w:pStyle w:val="Vnbnnidung0"/>
              <w:spacing w:after="0" w:line="240" w:lineRule="auto"/>
              <w:ind w:firstLine="0"/>
              <w:jc w:val="right"/>
              <w:rPr>
                <w:rFonts w:ascii="Arial" w:hAnsi="Arial" w:cs="Arial"/>
                <w:bCs/>
                <w:sz w:val="20"/>
                <w:szCs w:val="20"/>
              </w:rPr>
            </w:pPr>
            <w:r w:rsidRPr="00FE5A9F">
              <w:rPr>
                <w:rFonts w:ascii="Arial" w:hAnsi="Arial" w:cs="Arial"/>
                <w:bCs/>
                <w:sz w:val="20"/>
                <w:szCs w:val="20"/>
              </w:rPr>
              <w:t>Kính gửi:</w:t>
            </w:r>
          </w:p>
        </w:tc>
        <w:tc>
          <w:tcPr>
            <w:tcW w:w="3743" w:type="pct"/>
          </w:tcPr>
          <w:p w:rsidR="00554DD5" w:rsidRPr="00FE5A9F" w:rsidRDefault="00554DD5" w:rsidP="00554DD5">
            <w:pPr>
              <w:pStyle w:val="Vnbnnidung0"/>
              <w:tabs>
                <w:tab w:val="left" w:pos="2027"/>
              </w:tabs>
              <w:spacing w:after="0" w:line="240" w:lineRule="auto"/>
              <w:ind w:firstLine="0"/>
              <w:rPr>
                <w:rFonts w:ascii="Arial" w:hAnsi="Arial" w:cs="Arial"/>
                <w:color w:val="auto"/>
                <w:sz w:val="20"/>
                <w:szCs w:val="20"/>
              </w:rPr>
            </w:pPr>
            <w:r w:rsidRPr="00FE5A9F">
              <w:rPr>
                <w:rFonts w:ascii="Arial" w:hAnsi="Arial" w:cs="Arial"/>
                <w:color w:val="auto"/>
                <w:sz w:val="20"/>
                <w:szCs w:val="20"/>
              </w:rPr>
              <w:t xml:space="preserve">Cục Thuế các </w:t>
            </w:r>
            <w:proofErr w:type="spellStart"/>
            <w:r w:rsidRPr="00FE5A9F">
              <w:rPr>
                <w:rFonts w:ascii="Arial" w:hAnsi="Arial" w:cs="Arial"/>
                <w:color w:val="auto"/>
                <w:sz w:val="20"/>
                <w:szCs w:val="20"/>
                <w:lang w:val="en-US"/>
              </w:rPr>
              <w:t>tỉnh</w:t>
            </w:r>
            <w:proofErr w:type="spellEnd"/>
            <w:r w:rsidRPr="00FE5A9F">
              <w:rPr>
                <w:rFonts w:ascii="Arial" w:hAnsi="Arial" w:cs="Arial"/>
                <w:color w:val="auto"/>
                <w:sz w:val="20"/>
                <w:szCs w:val="20"/>
              </w:rPr>
              <w:t>, thành phố: Qu</w:t>
            </w:r>
            <w:r w:rsidRPr="00FE5A9F">
              <w:rPr>
                <w:rFonts w:ascii="Arial" w:hAnsi="Arial" w:cs="Arial"/>
                <w:color w:val="auto"/>
                <w:sz w:val="20"/>
                <w:szCs w:val="20"/>
                <w:lang w:val="en-US"/>
              </w:rPr>
              <w:t>ả</w:t>
            </w:r>
            <w:r w:rsidRPr="00FE5A9F">
              <w:rPr>
                <w:rFonts w:ascii="Arial" w:hAnsi="Arial" w:cs="Arial"/>
                <w:color w:val="auto"/>
                <w:sz w:val="20"/>
                <w:szCs w:val="20"/>
              </w:rPr>
              <w:t>ng Ninh, H</w:t>
            </w:r>
            <w:r w:rsidRPr="00FE5A9F">
              <w:rPr>
                <w:rFonts w:ascii="Arial" w:hAnsi="Arial" w:cs="Arial"/>
                <w:color w:val="auto"/>
                <w:sz w:val="20"/>
                <w:szCs w:val="20"/>
                <w:lang w:val="en-US"/>
              </w:rPr>
              <w:t>ả</w:t>
            </w:r>
            <w:r w:rsidRPr="00FE5A9F">
              <w:rPr>
                <w:rFonts w:ascii="Arial" w:hAnsi="Arial" w:cs="Arial"/>
                <w:color w:val="auto"/>
                <w:sz w:val="20"/>
                <w:szCs w:val="20"/>
              </w:rPr>
              <w:t>i Phòng, Thái B</w:t>
            </w:r>
            <w:r w:rsidRPr="00FE5A9F">
              <w:rPr>
                <w:rFonts w:ascii="Arial" w:hAnsi="Arial" w:cs="Arial"/>
                <w:color w:val="auto"/>
                <w:sz w:val="20"/>
                <w:szCs w:val="20"/>
                <w:lang w:val="en-US"/>
              </w:rPr>
              <w:t>ì</w:t>
            </w:r>
            <w:r w:rsidRPr="00FE5A9F">
              <w:rPr>
                <w:rFonts w:ascii="Arial" w:hAnsi="Arial" w:cs="Arial"/>
                <w:color w:val="auto"/>
                <w:sz w:val="20"/>
                <w:szCs w:val="20"/>
              </w:rPr>
              <w:t>nh, Nam Định, Hòa Bình, Lào Cai, Yên Bái, Sơn La, Lai</w:t>
            </w:r>
            <w:r w:rsidRPr="00FE5A9F">
              <w:rPr>
                <w:rFonts w:ascii="Arial" w:hAnsi="Arial" w:cs="Arial"/>
                <w:color w:val="auto"/>
                <w:sz w:val="20"/>
                <w:szCs w:val="20"/>
                <w:lang w:val="en-US"/>
              </w:rPr>
              <w:t xml:space="preserve"> </w:t>
            </w:r>
            <w:r w:rsidRPr="00FE5A9F">
              <w:rPr>
                <w:rFonts w:ascii="Arial" w:hAnsi="Arial" w:cs="Arial"/>
                <w:color w:val="auto"/>
                <w:sz w:val="20"/>
                <w:szCs w:val="20"/>
              </w:rPr>
              <w:t>Châu, Điện Biên, Hà</w:t>
            </w:r>
            <w:r w:rsidRPr="00FE5A9F">
              <w:rPr>
                <w:rFonts w:ascii="Arial" w:hAnsi="Arial" w:cs="Arial"/>
                <w:color w:val="auto"/>
                <w:sz w:val="20"/>
                <w:szCs w:val="20"/>
                <w:lang w:val="en-US"/>
              </w:rPr>
              <w:t xml:space="preserve"> </w:t>
            </w:r>
            <w:r w:rsidRPr="00FE5A9F">
              <w:rPr>
                <w:rFonts w:ascii="Arial" w:hAnsi="Arial" w:cs="Arial"/>
                <w:color w:val="auto"/>
                <w:sz w:val="20"/>
                <w:szCs w:val="20"/>
              </w:rPr>
              <w:t>Giang, Cao B</w:t>
            </w:r>
            <w:r w:rsidRPr="00FE5A9F">
              <w:rPr>
                <w:rFonts w:ascii="Arial" w:hAnsi="Arial" w:cs="Arial"/>
                <w:color w:val="auto"/>
                <w:sz w:val="20"/>
                <w:szCs w:val="20"/>
                <w:lang w:val="en-US"/>
              </w:rPr>
              <w:t>ằ</w:t>
            </w:r>
            <w:r w:rsidRPr="00FE5A9F">
              <w:rPr>
                <w:rFonts w:ascii="Arial" w:hAnsi="Arial" w:cs="Arial"/>
                <w:color w:val="auto"/>
                <w:sz w:val="20"/>
                <w:szCs w:val="20"/>
              </w:rPr>
              <w:t>ng, Bắc Kạn, Thái</w:t>
            </w:r>
            <w:r w:rsidRPr="00FE5A9F">
              <w:rPr>
                <w:rFonts w:ascii="Arial" w:hAnsi="Arial" w:cs="Arial"/>
                <w:color w:val="auto"/>
                <w:sz w:val="20"/>
                <w:szCs w:val="20"/>
                <w:lang w:val="en-US"/>
              </w:rPr>
              <w:t xml:space="preserve"> </w:t>
            </w:r>
            <w:r w:rsidRPr="00FE5A9F">
              <w:rPr>
                <w:rFonts w:ascii="Arial" w:hAnsi="Arial" w:cs="Arial"/>
                <w:color w:val="auto"/>
                <w:sz w:val="20"/>
                <w:szCs w:val="20"/>
              </w:rPr>
              <w:t xml:space="preserve">Nguyên, Tuyên Quang, Phú Thọ, </w:t>
            </w:r>
            <w:proofErr w:type="spellStart"/>
            <w:r w:rsidRPr="00FE5A9F">
              <w:rPr>
                <w:rFonts w:ascii="Arial" w:hAnsi="Arial" w:cs="Arial"/>
                <w:color w:val="auto"/>
                <w:sz w:val="20"/>
                <w:szCs w:val="20"/>
                <w:lang w:val="en-US"/>
              </w:rPr>
              <w:t>Vĩnh</w:t>
            </w:r>
            <w:proofErr w:type="spellEnd"/>
            <w:r w:rsidRPr="00FE5A9F">
              <w:rPr>
                <w:rFonts w:ascii="Arial" w:hAnsi="Arial" w:cs="Arial"/>
                <w:color w:val="auto"/>
                <w:sz w:val="20"/>
                <w:szCs w:val="20"/>
              </w:rPr>
              <w:t xml:space="preserve"> Phúc, Lạng Sơn, B</w:t>
            </w:r>
            <w:proofErr w:type="spellStart"/>
            <w:r w:rsidRPr="00FE5A9F">
              <w:rPr>
                <w:rFonts w:ascii="Arial" w:hAnsi="Arial" w:cs="Arial"/>
                <w:color w:val="auto"/>
                <w:sz w:val="20"/>
                <w:szCs w:val="20"/>
                <w:lang w:val="en-US"/>
              </w:rPr>
              <w:t>ắc</w:t>
            </w:r>
            <w:proofErr w:type="spellEnd"/>
            <w:r w:rsidRPr="00FE5A9F">
              <w:rPr>
                <w:rFonts w:ascii="Arial" w:hAnsi="Arial" w:cs="Arial"/>
                <w:color w:val="auto"/>
                <w:sz w:val="20"/>
                <w:szCs w:val="20"/>
                <w:lang w:val="en-US"/>
              </w:rPr>
              <w:t xml:space="preserve"> </w:t>
            </w:r>
            <w:r w:rsidRPr="00FE5A9F">
              <w:rPr>
                <w:rFonts w:ascii="Arial" w:hAnsi="Arial" w:cs="Arial"/>
                <w:color w:val="auto"/>
                <w:sz w:val="20"/>
                <w:szCs w:val="20"/>
              </w:rPr>
              <w:t>Giang, B</w:t>
            </w:r>
            <w:r w:rsidRPr="00FE5A9F">
              <w:rPr>
                <w:rFonts w:ascii="Arial" w:hAnsi="Arial" w:cs="Arial"/>
                <w:color w:val="auto"/>
                <w:sz w:val="20"/>
                <w:szCs w:val="20"/>
                <w:lang w:val="en-US"/>
              </w:rPr>
              <w:t>ắ</w:t>
            </w:r>
            <w:r w:rsidRPr="00FE5A9F">
              <w:rPr>
                <w:rFonts w:ascii="Arial" w:hAnsi="Arial" w:cs="Arial"/>
                <w:color w:val="auto"/>
                <w:sz w:val="20"/>
                <w:szCs w:val="20"/>
              </w:rPr>
              <w:t>c Ninh, H</w:t>
            </w:r>
            <w:r w:rsidRPr="00FE5A9F">
              <w:rPr>
                <w:rFonts w:ascii="Arial" w:hAnsi="Arial" w:cs="Arial"/>
                <w:color w:val="auto"/>
                <w:sz w:val="20"/>
                <w:szCs w:val="20"/>
                <w:lang w:val="en-US"/>
              </w:rPr>
              <w:t>ả</w:t>
            </w:r>
            <w:r w:rsidRPr="00FE5A9F">
              <w:rPr>
                <w:rFonts w:ascii="Arial" w:hAnsi="Arial" w:cs="Arial"/>
                <w:color w:val="auto"/>
                <w:sz w:val="20"/>
                <w:szCs w:val="20"/>
              </w:rPr>
              <w:t>i Dương, Hà Nội, Hưng Yên, Hà Nam,</w:t>
            </w:r>
            <w:r w:rsidRPr="00FE5A9F">
              <w:rPr>
                <w:rFonts w:ascii="Arial" w:hAnsi="Arial" w:cs="Arial"/>
                <w:color w:val="auto"/>
                <w:sz w:val="20"/>
                <w:szCs w:val="20"/>
                <w:lang w:val="en-US"/>
              </w:rPr>
              <w:t xml:space="preserve"> </w:t>
            </w:r>
            <w:r w:rsidRPr="00FE5A9F">
              <w:rPr>
                <w:rFonts w:ascii="Arial" w:hAnsi="Arial" w:cs="Arial"/>
                <w:color w:val="auto"/>
                <w:sz w:val="20"/>
                <w:szCs w:val="20"/>
              </w:rPr>
              <w:t>Ninh Bình, Thanh Hóa.</w:t>
            </w:r>
          </w:p>
        </w:tc>
      </w:tr>
    </w:tbl>
    <w:p w:rsidR="00C04176" w:rsidRPr="00FE5A9F" w:rsidRDefault="00C04176" w:rsidP="00C04176">
      <w:pPr>
        <w:pStyle w:val="Vnbnnidung0"/>
        <w:tabs>
          <w:tab w:val="left" w:pos="2027"/>
        </w:tabs>
        <w:spacing w:after="0" w:line="240" w:lineRule="auto"/>
        <w:ind w:firstLine="720"/>
        <w:jc w:val="both"/>
        <w:rPr>
          <w:rFonts w:ascii="Arial" w:hAnsi="Arial" w:cs="Arial"/>
          <w:color w:val="auto"/>
          <w:sz w:val="20"/>
          <w:szCs w:val="20"/>
        </w:rPr>
      </w:pPr>
    </w:p>
    <w:p w:rsidR="005418F6" w:rsidRPr="00FE5A9F" w:rsidRDefault="00F25A49" w:rsidP="005418F6">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Thực hiện </w:t>
      </w:r>
      <w:proofErr w:type="spellStart"/>
      <w:r w:rsidR="005418F6" w:rsidRPr="00FE5A9F">
        <w:rPr>
          <w:rFonts w:ascii="Arial" w:hAnsi="Arial" w:cs="Arial"/>
          <w:color w:val="auto"/>
          <w:sz w:val="20"/>
          <w:szCs w:val="20"/>
          <w:lang w:val="en-US"/>
        </w:rPr>
        <w:t>chỉ</w:t>
      </w:r>
      <w:proofErr w:type="spellEnd"/>
      <w:r w:rsidRPr="00FE5A9F">
        <w:rPr>
          <w:rFonts w:ascii="Arial" w:hAnsi="Arial" w:cs="Arial"/>
          <w:color w:val="auto"/>
          <w:sz w:val="20"/>
          <w:szCs w:val="20"/>
        </w:rPr>
        <w:t xml:space="preserve"> đạo của </w:t>
      </w:r>
      <w:proofErr w:type="spellStart"/>
      <w:r w:rsidR="005418F6" w:rsidRPr="00FE5A9F">
        <w:rPr>
          <w:rFonts w:ascii="Arial" w:hAnsi="Arial" w:cs="Arial"/>
          <w:color w:val="auto"/>
          <w:sz w:val="20"/>
          <w:szCs w:val="20"/>
          <w:lang w:val="en-US"/>
        </w:rPr>
        <w:t>Thủ</w:t>
      </w:r>
      <w:proofErr w:type="spellEnd"/>
      <w:r w:rsidRPr="00FE5A9F">
        <w:rPr>
          <w:rFonts w:ascii="Arial" w:hAnsi="Arial" w:cs="Arial"/>
          <w:color w:val="auto"/>
          <w:sz w:val="20"/>
          <w:szCs w:val="20"/>
        </w:rPr>
        <w:t xml:space="preserve"> tướng Chính phủ tại Công điện </w:t>
      </w:r>
      <w:proofErr w:type="spellStart"/>
      <w:r w:rsidR="005418F6" w:rsidRPr="00FE5A9F">
        <w:rPr>
          <w:rFonts w:ascii="Arial" w:hAnsi="Arial" w:cs="Arial"/>
          <w:color w:val="auto"/>
          <w:sz w:val="20"/>
          <w:szCs w:val="20"/>
          <w:lang w:val="en-US"/>
        </w:rPr>
        <w:t>số</w:t>
      </w:r>
      <w:proofErr w:type="spellEnd"/>
      <w:r w:rsidRPr="00FE5A9F">
        <w:rPr>
          <w:rFonts w:ascii="Arial" w:hAnsi="Arial" w:cs="Arial"/>
          <w:color w:val="auto"/>
          <w:sz w:val="20"/>
          <w:szCs w:val="20"/>
        </w:rPr>
        <w:t xml:space="preserve"> 92/CĐ-TTg ngày</w:t>
      </w:r>
      <w:r w:rsidR="005418F6" w:rsidRPr="00FE5A9F">
        <w:rPr>
          <w:rFonts w:ascii="Arial" w:hAnsi="Arial" w:cs="Arial"/>
          <w:color w:val="auto"/>
          <w:sz w:val="20"/>
          <w:szCs w:val="20"/>
        </w:rPr>
        <w:t xml:space="preserve"> 10/9/2024 về việc tập trung kh</w:t>
      </w:r>
      <w:r w:rsidR="005418F6" w:rsidRPr="00FE5A9F">
        <w:rPr>
          <w:rFonts w:ascii="Arial" w:hAnsi="Arial" w:cs="Arial"/>
          <w:color w:val="auto"/>
          <w:sz w:val="20"/>
          <w:szCs w:val="20"/>
          <w:lang w:val="en-US"/>
        </w:rPr>
        <w:t>ắ</w:t>
      </w:r>
      <w:r w:rsidRPr="00FE5A9F">
        <w:rPr>
          <w:rFonts w:ascii="Arial" w:hAnsi="Arial" w:cs="Arial"/>
          <w:color w:val="auto"/>
          <w:sz w:val="20"/>
          <w:szCs w:val="20"/>
        </w:rPr>
        <w:t xml:space="preserve">c phục hậu quả bão số 3 và mưa lũ sau bão, Tổng cục </w:t>
      </w:r>
      <w:proofErr w:type="spellStart"/>
      <w:r w:rsidR="005418F6" w:rsidRPr="00FE5A9F">
        <w:rPr>
          <w:rFonts w:ascii="Arial" w:hAnsi="Arial" w:cs="Arial"/>
          <w:color w:val="auto"/>
          <w:sz w:val="20"/>
          <w:szCs w:val="20"/>
          <w:lang w:val="en-US"/>
        </w:rPr>
        <w:t>Thuế</w:t>
      </w:r>
      <w:proofErr w:type="spellEnd"/>
      <w:r w:rsidR="005418F6" w:rsidRPr="00FE5A9F">
        <w:rPr>
          <w:rFonts w:ascii="Arial" w:hAnsi="Arial" w:cs="Arial"/>
          <w:color w:val="auto"/>
          <w:sz w:val="20"/>
          <w:szCs w:val="20"/>
          <w:lang w:val="en-US"/>
        </w:rPr>
        <w:t xml:space="preserve"> </w:t>
      </w:r>
      <w:proofErr w:type="spellStart"/>
      <w:r w:rsidR="005418F6" w:rsidRPr="00FE5A9F">
        <w:rPr>
          <w:rFonts w:ascii="Arial" w:hAnsi="Arial" w:cs="Arial"/>
          <w:color w:val="auto"/>
          <w:sz w:val="20"/>
          <w:szCs w:val="20"/>
          <w:lang w:val="en-US"/>
        </w:rPr>
        <w:t>yêu</w:t>
      </w:r>
      <w:proofErr w:type="spellEnd"/>
      <w:r w:rsidR="005418F6" w:rsidRPr="00FE5A9F">
        <w:rPr>
          <w:rFonts w:ascii="Arial" w:hAnsi="Arial" w:cs="Arial"/>
          <w:color w:val="auto"/>
          <w:sz w:val="20"/>
          <w:szCs w:val="20"/>
          <w:lang w:val="en-US"/>
        </w:rPr>
        <w:t xml:space="preserve"> </w:t>
      </w:r>
      <w:proofErr w:type="spellStart"/>
      <w:r w:rsidR="005418F6" w:rsidRPr="00FE5A9F">
        <w:rPr>
          <w:rFonts w:ascii="Arial" w:hAnsi="Arial" w:cs="Arial"/>
          <w:color w:val="auto"/>
          <w:sz w:val="20"/>
          <w:szCs w:val="20"/>
          <w:lang w:val="en-US"/>
        </w:rPr>
        <w:t>cầu</w:t>
      </w:r>
      <w:proofErr w:type="spellEnd"/>
      <w:r w:rsidRPr="00FE5A9F">
        <w:rPr>
          <w:rFonts w:ascii="Arial" w:hAnsi="Arial" w:cs="Arial"/>
          <w:color w:val="auto"/>
          <w:sz w:val="20"/>
          <w:szCs w:val="20"/>
        </w:rPr>
        <w:t xml:space="preserve"> các Cục Thuế các </w:t>
      </w:r>
      <w:proofErr w:type="spellStart"/>
      <w:r w:rsidR="005418F6" w:rsidRPr="00FE5A9F">
        <w:rPr>
          <w:rFonts w:ascii="Arial" w:hAnsi="Arial" w:cs="Arial"/>
          <w:color w:val="auto"/>
          <w:sz w:val="20"/>
          <w:szCs w:val="20"/>
          <w:lang w:val="en-US"/>
        </w:rPr>
        <w:t>tỉnh</w:t>
      </w:r>
      <w:proofErr w:type="spellEnd"/>
      <w:r w:rsidRPr="00FE5A9F">
        <w:rPr>
          <w:rFonts w:ascii="Arial" w:hAnsi="Arial" w:cs="Arial"/>
          <w:color w:val="auto"/>
          <w:sz w:val="20"/>
          <w:szCs w:val="20"/>
        </w:rPr>
        <w:t xml:space="preserve">, thành </w:t>
      </w:r>
      <w:proofErr w:type="spellStart"/>
      <w:r w:rsidR="005418F6" w:rsidRPr="00FE5A9F">
        <w:rPr>
          <w:rFonts w:ascii="Arial" w:hAnsi="Arial" w:cs="Arial"/>
          <w:color w:val="auto"/>
          <w:sz w:val="20"/>
          <w:szCs w:val="20"/>
          <w:lang w:val="en-US"/>
        </w:rPr>
        <w:t>phố</w:t>
      </w:r>
      <w:proofErr w:type="spellEnd"/>
      <w:r w:rsidRPr="00FE5A9F">
        <w:rPr>
          <w:rFonts w:ascii="Arial" w:hAnsi="Arial" w:cs="Arial"/>
          <w:color w:val="auto"/>
          <w:sz w:val="20"/>
          <w:szCs w:val="20"/>
        </w:rPr>
        <w:t xml:space="preserve"> nơi có tổ chức, cá nhân, doanh nghiệp bị thiệt hại do Bão số 3 và mưa </w:t>
      </w:r>
      <w:proofErr w:type="spellStart"/>
      <w:r w:rsidR="005418F6" w:rsidRPr="00FE5A9F">
        <w:rPr>
          <w:rFonts w:ascii="Arial" w:hAnsi="Arial" w:cs="Arial"/>
          <w:color w:val="auto"/>
          <w:sz w:val="20"/>
          <w:szCs w:val="20"/>
          <w:lang w:val="en-US"/>
        </w:rPr>
        <w:t>lũ</w:t>
      </w:r>
      <w:proofErr w:type="spellEnd"/>
      <w:r w:rsidRPr="00FE5A9F">
        <w:rPr>
          <w:rFonts w:ascii="Arial" w:hAnsi="Arial" w:cs="Arial"/>
          <w:color w:val="auto"/>
          <w:sz w:val="20"/>
          <w:szCs w:val="20"/>
        </w:rPr>
        <w:t xml:space="preserve"> sau bão gây ra, triển khai việc hướng dẫn người nộp thuế các nội dung sau:</w:t>
      </w:r>
      <w:bookmarkStart w:id="0" w:name="bookmark0"/>
      <w:bookmarkEnd w:id="0"/>
    </w:p>
    <w:p w:rsidR="00F84CEE" w:rsidRPr="00FE5A9F" w:rsidRDefault="005418F6" w:rsidP="005418F6">
      <w:pPr>
        <w:pStyle w:val="Vnbnnidung0"/>
        <w:spacing w:after="120" w:line="240" w:lineRule="auto"/>
        <w:ind w:firstLine="720"/>
        <w:jc w:val="both"/>
        <w:rPr>
          <w:rFonts w:ascii="Arial" w:hAnsi="Arial" w:cs="Arial"/>
          <w:color w:val="auto"/>
          <w:sz w:val="20"/>
          <w:szCs w:val="20"/>
        </w:rPr>
      </w:pPr>
      <w:r w:rsidRPr="00FE5A9F">
        <w:rPr>
          <w:rFonts w:ascii="Arial" w:hAnsi="Arial" w:cs="Arial"/>
          <w:b/>
          <w:color w:val="auto"/>
          <w:sz w:val="20"/>
          <w:szCs w:val="20"/>
          <w:lang w:val="en-US"/>
        </w:rPr>
        <w:t xml:space="preserve">I. </w:t>
      </w:r>
      <w:r w:rsidR="00F25A49" w:rsidRPr="00FE5A9F">
        <w:rPr>
          <w:rFonts w:ascii="Arial" w:hAnsi="Arial" w:cs="Arial"/>
          <w:b/>
          <w:bCs/>
          <w:color w:val="auto"/>
          <w:sz w:val="20"/>
          <w:szCs w:val="20"/>
        </w:rPr>
        <w:t xml:space="preserve">Quy định về pháp luật về miễn, giảm, gia hạn thuế, chính sách thuế cho người nộp thuế bị </w:t>
      </w:r>
      <w:proofErr w:type="spellStart"/>
      <w:r w:rsidRPr="00FE5A9F">
        <w:rPr>
          <w:rFonts w:ascii="Arial" w:hAnsi="Arial" w:cs="Arial"/>
          <w:b/>
          <w:bCs/>
          <w:color w:val="auto"/>
          <w:sz w:val="20"/>
          <w:szCs w:val="20"/>
          <w:lang w:val="en-US"/>
        </w:rPr>
        <w:t>ảnh</w:t>
      </w:r>
      <w:proofErr w:type="spellEnd"/>
      <w:r w:rsidR="00F25A49" w:rsidRPr="00FE5A9F">
        <w:rPr>
          <w:rFonts w:ascii="Arial" w:hAnsi="Arial" w:cs="Arial"/>
          <w:b/>
          <w:bCs/>
          <w:color w:val="auto"/>
          <w:sz w:val="20"/>
          <w:szCs w:val="20"/>
        </w:rPr>
        <w:t xml:space="preserve"> hưởng</w:t>
      </w:r>
      <w:r w:rsidRPr="00FE5A9F">
        <w:rPr>
          <w:rFonts w:ascii="Arial" w:hAnsi="Arial" w:cs="Arial"/>
          <w:b/>
          <w:bCs/>
          <w:color w:val="auto"/>
          <w:sz w:val="20"/>
          <w:szCs w:val="20"/>
        </w:rPr>
        <w:t xml:space="preserve"> do g</w:t>
      </w:r>
      <w:r w:rsidRPr="00FE5A9F">
        <w:rPr>
          <w:rFonts w:ascii="Arial" w:hAnsi="Arial" w:cs="Arial"/>
          <w:b/>
          <w:bCs/>
          <w:color w:val="auto"/>
          <w:sz w:val="20"/>
          <w:szCs w:val="20"/>
          <w:lang w:val="en-US"/>
        </w:rPr>
        <w:t>ặ</w:t>
      </w:r>
      <w:r w:rsidR="00F25A49" w:rsidRPr="00FE5A9F">
        <w:rPr>
          <w:rFonts w:ascii="Arial" w:hAnsi="Arial" w:cs="Arial"/>
          <w:b/>
          <w:bCs/>
          <w:color w:val="auto"/>
          <w:sz w:val="20"/>
          <w:szCs w:val="20"/>
        </w:rPr>
        <w:t>p thiên tai.</w:t>
      </w:r>
    </w:p>
    <w:p w:rsidR="00F84CEE" w:rsidRPr="00FE5A9F" w:rsidRDefault="005418F6" w:rsidP="00F368DA">
      <w:pPr>
        <w:pStyle w:val="Vnbnnidung0"/>
        <w:spacing w:after="120" w:line="240" w:lineRule="auto"/>
        <w:ind w:firstLine="720"/>
        <w:jc w:val="both"/>
        <w:rPr>
          <w:rFonts w:ascii="Arial" w:hAnsi="Arial" w:cs="Arial"/>
          <w:b/>
          <w:color w:val="auto"/>
          <w:sz w:val="20"/>
          <w:szCs w:val="20"/>
        </w:rPr>
      </w:pPr>
      <w:r w:rsidRPr="00FE5A9F">
        <w:rPr>
          <w:rFonts w:ascii="Arial" w:hAnsi="Arial" w:cs="Arial"/>
          <w:b/>
          <w:i/>
          <w:iCs/>
          <w:color w:val="auto"/>
          <w:sz w:val="20"/>
          <w:szCs w:val="20"/>
          <w:lang w:val="en-US"/>
        </w:rPr>
        <w:t>1</w:t>
      </w:r>
      <w:r w:rsidR="00F25A49" w:rsidRPr="00FE5A9F">
        <w:rPr>
          <w:rFonts w:ascii="Arial" w:hAnsi="Arial" w:cs="Arial"/>
          <w:b/>
          <w:i/>
          <w:iCs/>
          <w:color w:val="auto"/>
          <w:sz w:val="20"/>
          <w:szCs w:val="20"/>
        </w:rPr>
        <w:t xml:space="preserve">. </w:t>
      </w:r>
      <w:r w:rsidRPr="00FE5A9F">
        <w:rPr>
          <w:rFonts w:ascii="Arial" w:hAnsi="Arial" w:cs="Arial"/>
          <w:b/>
          <w:i/>
          <w:iCs/>
          <w:color w:val="auto"/>
          <w:sz w:val="20"/>
          <w:szCs w:val="20"/>
        </w:rPr>
        <w:t xml:space="preserve">Về </w:t>
      </w:r>
      <w:r w:rsidR="00F25A49" w:rsidRPr="00FE5A9F">
        <w:rPr>
          <w:rFonts w:ascii="Arial" w:hAnsi="Arial" w:cs="Arial"/>
          <w:b/>
          <w:i/>
          <w:iCs/>
          <w:color w:val="auto"/>
          <w:sz w:val="20"/>
          <w:szCs w:val="20"/>
        </w:rPr>
        <w:t>gia hạn nộp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Tại khoản 27 Điều 3 Luật Quản lý thuế số 38/2019/QH14 ngày 13/6/2019 quy</w:t>
      </w:r>
      <w:r w:rsidR="00CF35AA" w:rsidRPr="00FE5A9F">
        <w:rPr>
          <w:rFonts w:ascii="Arial" w:hAnsi="Arial" w:cs="Arial"/>
          <w:color w:val="auto"/>
          <w:sz w:val="20"/>
          <w:szCs w:val="20"/>
        </w:rPr>
        <w:t xml:space="preserve"> định các trường hợp bất khả kh</w:t>
      </w:r>
      <w:r w:rsidR="00CF35AA" w:rsidRPr="00FE5A9F">
        <w:rPr>
          <w:rFonts w:ascii="Arial" w:hAnsi="Arial" w:cs="Arial"/>
          <w:color w:val="auto"/>
          <w:sz w:val="20"/>
          <w:szCs w:val="20"/>
          <w:lang w:val="en-US"/>
        </w:rPr>
        <w:t>á</w:t>
      </w:r>
      <w:r w:rsidRPr="00FE5A9F">
        <w:rPr>
          <w:rFonts w:ascii="Arial" w:hAnsi="Arial" w:cs="Arial"/>
          <w:color w:val="auto"/>
          <w:sz w:val="20"/>
          <w:szCs w:val="20"/>
        </w:rPr>
        <w:t>ng như sau:</w:t>
      </w:r>
    </w:p>
    <w:p w:rsidR="000E3FE2" w:rsidRPr="00FE5A9F" w:rsidRDefault="00CF35AA" w:rsidP="000E3FE2">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lang w:val="en-US"/>
        </w:rPr>
        <w:t>“</w:t>
      </w:r>
      <w:r w:rsidRPr="00FE5A9F">
        <w:rPr>
          <w:rFonts w:ascii="Arial" w:hAnsi="Arial" w:cs="Arial"/>
          <w:i/>
          <w:iCs/>
          <w:color w:val="auto"/>
          <w:sz w:val="20"/>
          <w:szCs w:val="20"/>
        </w:rPr>
        <w:t>27. Trường hợp b</w:t>
      </w:r>
      <w:r w:rsidRPr="00FE5A9F">
        <w:rPr>
          <w:rFonts w:ascii="Arial" w:hAnsi="Arial" w:cs="Arial"/>
          <w:i/>
          <w:iCs/>
          <w:color w:val="auto"/>
          <w:sz w:val="20"/>
          <w:szCs w:val="20"/>
          <w:lang w:val="en-US"/>
        </w:rPr>
        <w:t>ấ</w:t>
      </w:r>
      <w:r w:rsidRPr="00FE5A9F">
        <w:rPr>
          <w:rFonts w:ascii="Arial" w:hAnsi="Arial" w:cs="Arial"/>
          <w:i/>
          <w:iCs/>
          <w:color w:val="auto"/>
          <w:sz w:val="20"/>
          <w:szCs w:val="20"/>
        </w:rPr>
        <w:t>t khả kháng bao g</w:t>
      </w:r>
      <w:r w:rsidRPr="00FE5A9F">
        <w:rPr>
          <w:rFonts w:ascii="Arial" w:hAnsi="Arial" w:cs="Arial"/>
          <w:i/>
          <w:iCs/>
          <w:color w:val="auto"/>
          <w:sz w:val="20"/>
          <w:szCs w:val="20"/>
          <w:lang w:val="en-US"/>
        </w:rPr>
        <w:t>ồ</w:t>
      </w:r>
      <w:r w:rsidR="00F25A49" w:rsidRPr="00FE5A9F">
        <w:rPr>
          <w:rFonts w:ascii="Arial" w:hAnsi="Arial" w:cs="Arial"/>
          <w:i/>
          <w:iCs/>
          <w:color w:val="auto"/>
          <w:sz w:val="20"/>
          <w:szCs w:val="20"/>
        </w:rPr>
        <w:t>m:</w:t>
      </w:r>
      <w:bookmarkStart w:id="1" w:name="bookmark1"/>
      <w:bookmarkEnd w:id="1"/>
    </w:p>
    <w:p w:rsidR="00CB5989" w:rsidRPr="00FE5A9F" w:rsidRDefault="000E3FE2" w:rsidP="00CB5989">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lang w:val="en-US"/>
        </w:rPr>
        <w:t xml:space="preserve">a) </w:t>
      </w:r>
      <w:r w:rsidR="00F25A49" w:rsidRPr="00FE5A9F">
        <w:rPr>
          <w:rFonts w:ascii="Arial" w:hAnsi="Arial" w:cs="Arial"/>
          <w:i/>
          <w:iCs/>
          <w:color w:val="auto"/>
          <w:sz w:val="20"/>
          <w:szCs w:val="20"/>
        </w:rPr>
        <w:t xml:space="preserve">Người nộp thuế bị thiệt hại vật </w:t>
      </w:r>
      <w:proofErr w:type="spellStart"/>
      <w:r w:rsidR="000A40D4" w:rsidRPr="00FE5A9F">
        <w:rPr>
          <w:rFonts w:ascii="Arial" w:hAnsi="Arial" w:cs="Arial"/>
          <w:i/>
          <w:iCs/>
          <w:color w:val="auto"/>
          <w:sz w:val="20"/>
          <w:szCs w:val="20"/>
          <w:lang w:val="en-US"/>
        </w:rPr>
        <w:t>chất</w:t>
      </w:r>
      <w:proofErr w:type="spellEnd"/>
      <w:r w:rsidR="000A40D4" w:rsidRPr="00FE5A9F">
        <w:rPr>
          <w:rFonts w:ascii="Arial" w:hAnsi="Arial" w:cs="Arial"/>
          <w:i/>
          <w:iCs/>
          <w:color w:val="auto"/>
          <w:sz w:val="20"/>
          <w:szCs w:val="20"/>
        </w:rPr>
        <w:t xml:space="preserve"> do gặp thiên tai, th</w:t>
      </w:r>
      <w:r w:rsidR="000A40D4" w:rsidRPr="00FE5A9F">
        <w:rPr>
          <w:rFonts w:ascii="Arial" w:hAnsi="Arial" w:cs="Arial"/>
          <w:i/>
          <w:iCs/>
          <w:color w:val="auto"/>
          <w:sz w:val="20"/>
          <w:szCs w:val="20"/>
          <w:lang w:val="en-US"/>
        </w:rPr>
        <w:t>ả</w:t>
      </w:r>
      <w:r w:rsidR="00F25A49" w:rsidRPr="00FE5A9F">
        <w:rPr>
          <w:rFonts w:ascii="Arial" w:hAnsi="Arial" w:cs="Arial"/>
          <w:i/>
          <w:iCs/>
          <w:color w:val="auto"/>
          <w:sz w:val="20"/>
          <w:szCs w:val="20"/>
        </w:rPr>
        <w:t>m họa,</w:t>
      </w:r>
      <w:r w:rsidR="002F08B6" w:rsidRPr="00FE5A9F">
        <w:rPr>
          <w:rFonts w:ascii="Arial" w:hAnsi="Arial" w:cs="Arial"/>
          <w:i/>
          <w:iCs/>
          <w:color w:val="auto"/>
          <w:sz w:val="20"/>
          <w:szCs w:val="20"/>
        </w:rPr>
        <w:t xml:space="preserve"> dịch bệnh, hỏa hoạn, tai nạn b</w:t>
      </w:r>
      <w:r w:rsidR="002F08B6" w:rsidRPr="00FE5A9F">
        <w:rPr>
          <w:rFonts w:ascii="Arial" w:hAnsi="Arial" w:cs="Arial"/>
          <w:i/>
          <w:iCs/>
          <w:color w:val="auto"/>
          <w:sz w:val="20"/>
          <w:szCs w:val="20"/>
          <w:lang w:val="en-US"/>
        </w:rPr>
        <w:t>ấ</w:t>
      </w:r>
      <w:r w:rsidR="00F25A49" w:rsidRPr="00FE5A9F">
        <w:rPr>
          <w:rFonts w:ascii="Arial" w:hAnsi="Arial" w:cs="Arial"/>
          <w:i/>
          <w:iCs/>
          <w:color w:val="auto"/>
          <w:sz w:val="20"/>
          <w:szCs w:val="20"/>
        </w:rPr>
        <w:t>t ngờ;</w:t>
      </w:r>
      <w:bookmarkStart w:id="2" w:name="bookmark2"/>
      <w:bookmarkEnd w:id="2"/>
    </w:p>
    <w:p w:rsidR="00F84CEE" w:rsidRPr="00FE5A9F" w:rsidRDefault="00CB5989" w:rsidP="00CB5989">
      <w:pPr>
        <w:pStyle w:val="Vnbnnidung0"/>
        <w:spacing w:after="120" w:line="240" w:lineRule="auto"/>
        <w:ind w:firstLine="720"/>
        <w:jc w:val="both"/>
        <w:rPr>
          <w:rFonts w:ascii="Arial" w:hAnsi="Arial" w:cs="Arial"/>
          <w:color w:val="auto"/>
          <w:sz w:val="20"/>
          <w:szCs w:val="20"/>
          <w:lang w:val="en-US"/>
        </w:rPr>
      </w:pPr>
      <w:r w:rsidRPr="00FE5A9F">
        <w:rPr>
          <w:rFonts w:ascii="Arial" w:hAnsi="Arial" w:cs="Arial"/>
          <w:i/>
          <w:color w:val="auto"/>
          <w:sz w:val="20"/>
          <w:szCs w:val="20"/>
          <w:lang w:val="en-US"/>
        </w:rPr>
        <w:t xml:space="preserve">b) </w:t>
      </w:r>
      <w:r w:rsidRPr="00FE5A9F">
        <w:rPr>
          <w:rFonts w:ascii="Arial" w:hAnsi="Arial" w:cs="Arial"/>
          <w:i/>
          <w:iCs/>
          <w:color w:val="auto"/>
          <w:sz w:val="20"/>
          <w:szCs w:val="20"/>
        </w:rPr>
        <w:t>C</w:t>
      </w:r>
      <w:r w:rsidRPr="00FE5A9F">
        <w:rPr>
          <w:rFonts w:ascii="Arial" w:hAnsi="Arial" w:cs="Arial"/>
          <w:i/>
          <w:iCs/>
          <w:color w:val="auto"/>
          <w:sz w:val="20"/>
          <w:szCs w:val="20"/>
          <w:lang w:val="en-US"/>
        </w:rPr>
        <w:t>á</w:t>
      </w:r>
      <w:r w:rsidRPr="00FE5A9F">
        <w:rPr>
          <w:rFonts w:ascii="Arial" w:hAnsi="Arial" w:cs="Arial"/>
          <w:i/>
          <w:iCs/>
          <w:color w:val="auto"/>
          <w:sz w:val="20"/>
          <w:szCs w:val="20"/>
        </w:rPr>
        <w:t>c trường hợp b</w:t>
      </w:r>
      <w:r w:rsidRPr="00FE5A9F">
        <w:rPr>
          <w:rFonts w:ascii="Arial" w:hAnsi="Arial" w:cs="Arial"/>
          <w:i/>
          <w:iCs/>
          <w:color w:val="auto"/>
          <w:sz w:val="20"/>
          <w:szCs w:val="20"/>
          <w:lang w:val="en-US"/>
        </w:rPr>
        <w:t>ấ</w:t>
      </w:r>
      <w:r w:rsidRPr="00FE5A9F">
        <w:rPr>
          <w:rFonts w:ascii="Arial" w:hAnsi="Arial" w:cs="Arial"/>
          <w:i/>
          <w:iCs/>
          <w:color w:val="auto"/>
          <w:sz w:val="20"/>
          <w:szCs w:val="20"/>
        </w:rPr>
        <w:t>t khả kh</w:t>
      </w:r>
      <w:r w:rsidRPr="00FE5A9F">
        <w:rPr>
          <w:rFonts w:ascii="Arial" w:hAnsi="Arial" w:cs="Arial"/>
          <w:i/>
          <w:iCs/>
          <w:color w:val="auto"/>
          <w:sz w:val="20"/>
          <w:szCs w:val="20"/>
          <w:lang w:val="en-US"/>
        </w:rPr>
        <w:t>á</w:t>
      </w:r>
      <w:r w:rsidR="00F25A49" w:rsidRPr="00FE5A9F">
        <w:rPr>
          <w:rFonts w:ascii="Arial" w:hAnsi="Arial" w:cs="Arial"/>
          <w:i/>
          <w:iCs/>
          <w:color w:val="auto"/>
          <w:sz w:val="20"/>
          <w:szCs w:val="20"/>
        </w:rPr>
        <w:t xml:space="preserve">ng khác theo quy định </w:t>
      </w:r>
      <w:proofErr w:type="spellStart"/>
      <w:r w:rsidRPr="00FE5A9F">
        <w:rPr>
          <w:rFonts w:ascii="Arial" w:hAnsi="Arial" w:cs="Arial"/>
          <w:i/>
          <w:iCs/>
          <w:color w:val="auto"/>
          <w:sz w:val="20"/>
          <w:szCs w:val="20"/>
          <w:lang w:val="en-US"/>
        </w:rPr>
        <w:t>của</w:t>
      </w:r>
      <w:proofErr w:type="spellEnd"/>
      <w:r w:rsidRPr="00FE5A9F">
        <w:rPr>
          <w:rFonts w:ascii="Arial" w:hAnsi="Arial" w:cs="Arial"/>
          <w:i/>
          <w:iCs/>
          <w:color w:val="auto"/>
          <w:sz w:val="20"/>
          <w:szCs w:val="20"/>
          <w:lang w:val="en-US"/>
        </w:rPr>
        <w:t xml:space="preserve"> </w:t>
      </w:r>
      <w:proofErr w:type="spellStart"/>
      <w:r w:rsidRPr="00FE5A9F">
        <w:rPr>
          <w:rFonts w:ascii="Arial" w:hAnsi="Arial" w:cs="Arial"/>
          <w:i/>
          <w:iCs/>
          <w:color w:val="auto"/>
          <w:sz w:val="20"/>
          <w:szCs w:val="20"/>
          <w:lang w:val="en-US"/>
        </w:rPr>
        <w:t>Chính</w:t>
      </w:r>
      <w:proofErr w:type="spellEnd"/>
      <w:r w:rsidRPr="00FE5A9F">
        <w:rPr>
          <w:rFonts w:ascii="Arial" w:hAnsi="Arial" w:cs="Arial"/>
          <w:i/>
          <w:iCs/>
          <w:color w:val="auto"/>
          <w:sz w:val="20"/>
          <w:szCs w:val="20"/>
          <w:lang w:val="en-US"/>
        </w:rPr>
        <w:t xml:space="preserve"> </w:t>
      </w:r>
      <w:proofErr w:type="spellStart"/>
      <w:r w:rsidRPr="00FE5A9F">
        <w:rPr>
          <w:rFonts w:ascii="Arial" w:hAnsi="Arial" w:cs="Arial"/>
          <w:i/>
          <w:iCs/>
          <w:color w:val="auto"/>
          <w:sz w:val="20"/>
          <w:szCs w:val="20"/>
          <w:lang w:val="en-US"/>
        </w:rPr>
        <w:t>phủ</w:t>
      </w:r>
      <w:proofErr w:type="spellEnd"/>
      <w:r w:rsidR="009C3DC0">
        <w:rPr>
          <w:rFonts w:ascii="Arial" w:hAnsi="Arial" w:cs="Arial"/>
          <w:i/>
          <w:iCs/>
          <w:color w:val="auto"/>
          <w:sz w:val="20"/>
          <w:szCs w:val="20"/>
          <w:lang w:val="en-US"/>
        </w:rPr>
        <w:t>”.</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62 Luật Quản lý thuế số 38/2019/QH14 ngày 13/6/2019 quy định về gia hạn nộp </w:t>
      </w:r>
      <w:proofErr w:type="spellStart"/>
      <w:r w:rsidR="009C3DC0">
        <w:rPr>
          <w:rFonts w:ascii="Arial" w:hAnsi="Arial" w:cs="Arial"/>
          <w:color w:val="auto"/>
          <w:sz w:val="20"/>
          <w:szCs w:val="20"/>
          <w:lang w:val="en-US"/>
        </w:rPr>
        <w:t>thuế</w:t>
      </w:r>
      <w:proofErr w:type="spellEnd"/>
      <w:r w:rsidRPr="00FE5A9F">
        <w:rPr>
          <w:rFonts w:ascii="Arial" w:hAnsi="Arial" w:cs="Arial"/>
          <w:color w:val="auto"/>
          <w:sz w:val="20"/>
          <w:szCs w:val="20"/>
        </w:rPr>
        <w:t xml:space="preserve"> như sau:</w:t>
      </w:r>
    </w:p>
    <w:p w:rsidR="00542397" w:rsidRDefault="009C3DC0" w:rsidP="00542397">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lang w:val="en-US"/>
        </w:rPr>
        <w:t>“1</w:t>
      </w:r>
      <w:r w:rsidR="00F25A49" w:rsidRPr="00FE5A9F">
        <w:rPr>
          <w:rFonts w:ascii="Arial" w:hAnsi="Arial" w:cs="Arial"/>
          <w:i/>
          <w:iCs/>
          <w:color w:val="auto"/>
          <w:sz w:val="20"/>
          <w:szCs w:val="20"/>
        </w:rPr>
        <w:t xml:space="preserve">. Việc gia hạn nộp thuế được xem xét trên cơ sở </w:t>
      </w:r>
      <w:proofErr w:type="spellStart"/>
      <w:r>
        <w:rPr>
          <w:rFonts w:ascii="Arial" w:hAnsi="Arial" w:cs="Arial"/>
          <w:i/>
          <w:iCs/>
          <w:color w:val="auto"/>
          <w:sz w:val="20"/>
          <w:szCs w:val="20"/>
          <w:lang w:val="en-US"/>
        </w:rPr>
        <w:t>đề</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nghị</w:t>
      </w:r>
      <w:proofErr w:type="spellEnd"/>
      <w:r w:rsidR="00F25A49" w:rsidRPr="00FE5A9F">
        <w:rPr>
          <w:rFonts w:ascii="Arial" w:hAnsi="Arial" w:cs="Arial"/>
          <w:i/>
          <w:iCs/>
          <w:color w:val="auto"/>
          <w:sz w:val="20"/>
          <w:szCs w:val="20"/>
        </w:rPr>
        <w:t xml:space="preserve"> </w:t>
      </w:r>
      <w:r>
        <w:rPr>
          <w:rFonts w:ascii="Arial" w:hAnsi="Arial" w:cs="Arial"/>
          <w:i/>
          <w:iCs/>
          <w:color w:val="auto"/>
          <w:sz w:val="20"/>
          <w:szCs w:val="20"/>
        </w:rPr>
        <w:t>của</w:t>
      </w:r>
      <w:r w:rsidR="00F25A49" w:rsidRPr="00FE5A9F">
        <w:rPr>
          <w:rFonts w:ascii="Arial" w:hAnsi="Arial" w:cs="Arial"/>
          <w:i/>
          <w:iCs/>
          <w:color w:val="auto"/>
          <w:sz w:val="20"/>
          <w:szCs w:val="20"/>
        </w:rPr>
        <w:t xml:space="preserve"> người nộp </w:t>
      </w:r>
      <w:proofErr w:type="spellStart"/>
      <w:r w:rsidR="00542397">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thuộc</w:t>
      </w:r>
      <w:r w:rsidR="00542397">
        <w:rPr>
          <w:rFonts w:ascii="Arial" w:hAnsi="Arial" w:cs="Arial"/>
          <w:i/>
          <w:iCs/>
          <w:color w:val="auto"/>
          <w:sz w:val="20"/>
          <w:szCs w:val="20"/>
        </w:rPr>
        <w:t xml:space="preserve"> một trong các trường hợp sau đ</w:t>
      </w:r>
      <w:r w:rsidR="00542397">
        <w:rPr>
          <w:rFonts w:ascii="Arial" w:hAnsi="Arial" w:cs="Arial"/>
          <w:i/>
          <w:iCs/>
          <w:color w:val="auto"/>
          <w:sz w:val="20"/>
          <w:szCs w:val="20"/>
          <w:lang w:val="en-US"/>
        </w:rPr>
        <w:t>â</w:t>
      </w:r>
      <w:r w:rsidR="00F25A49" w:rsidRPr="00FE5A9F">
        <w:rPr>
          <w:rFonts w:ascii="Arial" w:hAnsi="Arial" w:cs="Arial"/>
          <w:i/>
          <w:iCs/>
          <w:color w:val="auto"/>
          <w:sz w:val="20"/>
          <w:szCs w:val="20"/>
        </w:rPr>
        <w:t>y:</w:t>
      </w:r>
      <w:bookmarkStart w:id="3" w:name="bookmark3"/>
      <w:bookmarkEnd w:id="3"/>
    </w:p>
    <w:p w:rsidR="00EB775E" w:rsidRDefault="00542397" w:rsidP="00EB775E">
      <w:pPr>
        <w:pStyle w:val="Vnbnnidung0"/>
        <w:spacing w:after="120" w:line="240" w:lineRule="auto"/>
        <w:ind w:firstLine="720"/>
        <w:jc w:val="both"/>
        <w:rPr>
          <w:rFonts w:ascii="Arial" w:hAnsi="Arial" w:cs="Arial"/>
          <w:color w:val="auto"/>
          <w:sz w:val="20"/>
          <w:szCs w:val="20"/>
          <w:u w:val="single"/>
        </w:rPr>
      </w:pPr>
      <w:r>
        <w:rPr>
          <w:rFonts w:ascii="Arial" w:hAnsi="Arial" w:cs="Arial"/>
          <w:i/>
          <w:color w:val="auto"/>
          <w:sz w:val="20"/>
          <w:szCs w:val="20"/>
          <w:lang w:val="en-US"/>
        </w:rPr>
        <w:t xml:space="preserve">a) </w:t>
      </w:r>
      <w:r w:rsidR="00F25A49" w:rsidRPr="00542397">
        <w:rPr>
          <w:rFonts w:ascii="Arial" w:hAnsi="Arial" w:cs="Arial"/>
          <w:i/>
          <w:iCs/>
          <w:color w:val="auto"/>
          <w:sz w:val="20"/>
          <w:szCs w:val="20"/>
          <w:u w:val="single"/>
        </w:rPr>
        <w:t xml:space="preserve">Bị </w:t>
      </w:r>
      <w:proofErr w:type="spellStart"/>
      <w:r w:rsidRPr="00542397">
        <w:rPr>
          <w:rFonts w:ascii="Arial" w:hAnsi="Arial" w:cs="Arial"/>
          <w:i/>
          <w:iCs/>
          <w:color w:val="auto"/>
          <w:sz w:val="20"/>
          <w:szCs w:val="20"/>
          <w:u w:val="single"/>
          <w:lang w:val="en-US"/>
        </w:rPr>
        <w:t>thiệt</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hại</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vật</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chất</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gây</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ảnh</w:t>
      </w:r>
      <w:proofErr w:type="spellEnd"/>
      <w:r w:rsidR="00F25A49" w:rsidRPr="00542397">
        <w:rPr>
          <w:rFonts w:ascii="Arial" w:hAnsi="Arial" w:cs="Arial"/>
          <w:i/>
          <w:iCs/>
          <w:color w:val="auto"/>
          <w:sz w:val="20"/>
          <w:szCs w:val="20"/>
          <w:u w:val="single"/>
        </w:rPr>
        <w:t xml:space="preserve"> hưởng </w:t>
      </w:r>
      <w:proofErr w:type="spellStart"/>
      <w:r w:rsidRPr="00542397">
        <w:rPr>
          <w:rFonts w:ascii="Arial" w:hAnsi="Arial" w:cs="Arial"/>
          <w:i/>
          <w:iCs/>
          <w:color w:val="auto"/>
          <w:sz w:val="20"/>
          <w:szCs w:val="20"/>
          <w:u w:val="single"/>
          <w:lang w:val="en-US"/>
        </w:rPr>
        <w:t>trực</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tiếp</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đến</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sản</w:t>
      </w:r>
      <w:proofErr w:type="spellEnd"/>
      <w:r w:rsidRPr="00542397">
        <w:rPr>
          <w:rFonts w:ascii="Arial" w:hAnsi="Arial" w:cs="Arial"/>
          <w:i/>
          <w:iCs/>
          <w:color w:val="auto"/>
          <w:sz w:val="20"/>
          <w:szCs w:val="20"/>
          <w:u w:val="single"/>
          <w:lang w:val="en-US"/>
        </w:rPr>
        <w:t xml:space="preserve"> </w:t>
      </w:r>
      <w:proofErr w:type="spellStart"/>
      <w:r w:rsidRPr="00542397">
        <w:rPr>
          <w:rFonts w:ascii="Arial" w:hAnsi="Arial" w:cs="Arial"/>
          <w:i/>
          <w:iCs/>
          <w:color w:val="auto"/>
          <w:sz w:val="20"/>
          <w:szCs w:val="20"/>
          <w:u w:val="single"/>
          <w:lang w:val="en-US"/>
        </w:rPr>
        <w:t>xuất</w:t>
      </w:r>
      <w:proofErr w:type="spellEnd"/>
      <w:r w:rsidRPr="00542397">
        <w:rPr>
          <w:rFonts w:ascii="Arial" w:hAnsi="Arial" w:cs="Arial"/>
          <w:i/>
          <w:iCs/>
          <w:color w:val="auto"/>
          <w:sz w:val="20"/>
          <w:szCs w:val="20"/>
          <w:u w:val="single"/>
        </w:rPr>
        <w:t xml:space="preserve">, kinh doanh do gặp </w:t>
      </w:r>
      <w:proofErr w:type="spellStart"/>
      <w:r w:rsidRPr="00542397">
        <w:rPr>
          <w:rFonts w:ascii="Arial" w:hAnsi="Arial" w:cs="Arial"/>
          <w:i/>
          <w:iCs/>
          <w:color w:val="auto"/>
          <w:sz w:val="20"/>
          <w:szCs w:val="20"/>
          <w:u w:val="single"/>
          <w:lang w:val="en-US"/>
        </w:rPr>
        <w:t>tr</w:t>
      </w:r>
      <w:proofErr w:type="spellEnd"/>
      <w:r w:rsidR="00F25A49" w:rsidRPr="00542397">
        <w:rPr>
          <w:rFonts w:ascii="Arial" w:hAnsi="Arial" w:cs="Arial"/>
          <w:i/>
          <w:iCs/>
          <w:color w:val="auto"/>
          <w:sz w:val="20"/>
          <w:szCs w:val="20"/>
          <w:u w:val="single"/>
        </w:rPr>
        <w:t xml:space="preserve">ường hợp bất khả kháng quy định </w:t>
      </w:r>
      <w:proofErr w:type="spellStart"/>
      <w:r w:rsidR="00145421">
        <w:rPr>
          <w:rFonts w:ascii="Arial" w:hAnsi="Arial" w:cs="Arial"/>
          <w:i/>
          <w:iCs/>
          <w:color w:val="auto"/>
          <w:sz w:val="20"/>
          <w:szCs w:val="20"/>
          <w:u w:val="single"/>
          <w:lang w:val="en-US"/>
        </w:rPr>
        <w:t>tại</w:t>
      </w:r>
      <w:proofErr w:type="spellEnd"/>
      <w:r w:rsidR="00F25A49" w:rsidRPr="00542397">
        <w:rPr>
          <w:rFonts w:ascii="Arial" w:hAnsi="Arial" w:cs="Arial"/>
          <w:i/>
          <w:iCs/>
          <w:color w:val="auto"/>
          <w:sz w:val="20"/>
          <w:szCs w:val="20"/>
          <w:u w:val="single"/>
        </w:rPr>
        <w:t xml:space="preserve"> khoản 27 </w:t>
      </w:r>
      <w:proofErr w:type="spellStart"/>
      <w:r w:rsidRPr="00542397">
        <w:rPr>
          <w:rFonts w:ascii="Arial" w:hAnsi="Arial" w:cs="Arial"/>
          <w:i/>
          <w:iCs/>
          <w:color w:val="auto"/>
          <w:sz w:val="20"/>
          <w:szCs w:val="20"/>
          <w:u w:val="single"/>
          <w:lang w:val="en-US"/>
        </w:rPr>
        <w:t>Điều</w:t>
      </w:r>
      <w:proofErr w:type="spellEnd"/>
      <w:r w:rsidR="00F25A49" w:rsidRPr="00542397">
        <w:rPr>
          <w:rFonts w:ascii="Arial" w:hAnsi="Arial" w:cs="Arial"/>
          <w:i/>
          <w:iCs/>
          <w:color w:val="auto"/>
          <w:sz w:val="20"/>
          <w:szCs w:val="20"/>
          <w:u w:val="single"/>
        </w:rPr>
        <w:t xml:space="preserve"> 3 </w:t>
      </w:r>
      <w:r w:rsidR="009C3DC0" w:rsidRPr="00542397">
        <w:rPr>
          <w:rFonts w:ascii="Arial" w:hAnsi="Arial" w:cs="Arial"/>
          <w:i/>
          <w:iCs/>
          <w:color w:val="auto"/>
          <w:sz w:val="20"/>
          <w:szCs w:val="20"/>
          <w:u w:val="single"/>
        </w:rPr>
        <w:t>của</w:t>
      </w:r>
      <w:r w:rsidRPr="00542397">
        <w:rPr>
          <w:rFonts w:ascii="Arial" w:hAnsi="Arial" w:cs="Arial"/>
          <w:i/>
          <w:iCs/>
          <w:color w:val="auto"/>
          <w:sz w:val="20"/>
          <w:szCs w:val="20"/>
          <w:u w:val="single"/>
        </w:rPr>
        <w:t xml:space="preserve"> Lu</w:t>
      </w:r>
      <w:r w:rsidRPr="00542397">
        <w:rPr>
          <w:rFonts w:ascii="Arial" w:hAnsi="Arial" w:cs="Arial"/>
          <w:i/>
          <w:iCs/>
          <w:color w:val="auto"/>
          <w:sz w:val="20"/>
          <w:szCs w:val="20"/>
          <w:u w:val="single"/>
          <w:lang w:val="en-US"/>
        </w:rPr>
        <w:t>ậ</w:t>
      </w:r>
      <w:r w:rsidR="00F25A49" w:rsidRPr="00542397">
        <w:rPr>
          <w:rFonts w:ascii="Arial" w:hAnsi="Arial" w:cs="Arial"/>
          <w:i/>
          <w:iCs/>
          <w:color w:val="auto"/>
          <w:sz w:val="20"/>
          <w:szCs w:val="20"/>
          <w:u w:val="single"/>
        </w:rPr>
        <w:t>t này;</w:t>
      </w:r>
      <w:bookmarkStart w:id="4" w:name="bookmark4"/>
      <w:bookmarkEnd w:id="4"/>
    </w:p>
    <w:p w:rsidR="00455CE8" w:rsidRDefault="00EB775E" w:rsidP="00455CE8">
      <w:pPr>
        <w:pStyle w:val="Vnbnnidung0"/>
        <w:spacing w:after="120" w:line="240" w:lineRule="auto"/>
        <w:ind w:firstLine="720"/>
        <w:jc w:val="both"/>
        <w:rPr>
          <w:rFonts w:ascii="Arial" w:hAnsi="Arial" w:cs="Arial"/>
          <w:color w:val="auto"/>
          <w:sz w:val="20"/>
          <w:szCs w:val="20"/>
          <w:u w:val="single"/>
        </w:rPr>
      </w:pPr>
      <w:r>
        <w:rPr>
          <w:rFonts w:ascii="Arial" w:hAnsi="Arial" w:cs="Arial"/>
          <w:i/>
          <w:color w:val="auto"/>
          <w:sz w:val="20"/>
          <w:szCs w:val="20"/>
          <w:lang w:val="en-US"/>
        </w:rPr>
        <w:t xml:space="preserve">b) </w:t>
      </w:r>
      <w:r w:rsidR="00F25A49" w:rsidRPr="00FE5A9F">
        <w:rPr>
          <w:rFonts w:ascii="Arial" w:hAnsi="Arial" w:cs="Arial"/>
          <w:i/>
          <w:iCs/>
          <w:color w:val="auto"/>
          <w:sz w:val="20"/>
          <w:szCs w:val="20"/>
        </w:rPr>
        <w:t xml:space="preserve">Phải ngừng hoạt động do di dời cơ </w:t>
      </w:r>
      <w:proofErr w:type="spellStart"/>
      <w:r>
        <w:rPr>
          <w:rFonts w:ascii="Arial" w:hAnsi="Arial" w:cs="Arial"/>
          <w:i/>
          <w:iCs/>
          <w:color w:val="auto"/>
          <w:sz w:val="20"/>
          <w:szCs w:val="20"/>
          <w:lang w:val="en-US"/>
        </w:rPr>
        <w:t>sở</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sản</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xuất</w:t>
      </w:r>
      <w:proofErr w:type="spellEnd"/>
      <w:r w:rsidR="00F25A49" w:rsidRPr="00FE5A9F">
        <w:rPr>
          <w:rFonts w:ascii="Arial" w:hAnsi="Arial" w:cs="Arial"/>
          <w:i/>
          <w:iCs/>
          <w:color w:val="auto"/>
          <w:sz w:val="20"/>
          <w:szCs w:val="20"/>
        </w:rPr>
        <w:t>, kinh doanh</w:t>
      </w:r>
      <w:r>
        <w:rPr>
          <w:rFonts w:ascii="Arial" w:hAnsi="Arial" w:cs="Arial"/>
          <w:i/>
          <w:iCs/>
          <w:color w:val="auto"/>
          <w:sz w:val="20"/>
          <w:szCs w:val="20"/>
        </w:rPr>
        <w:t xml:space="preserve"> theo yêu cầu của cơ quan có th</w:t>
      </w:r>
      <w:r>
        <w:rPr>
          <w:rFonts w:ascii="Arial" w:hAnsi="Arial" w:cs="Arial"/>
          <w:i/>
          <w:iCs/>
          <w:color w:val="auto"/>
          <w:sz w:val="20"/>
          <w:szCs w:val="20"/>
          <w:lang w:val="en-US"/>
        </w:rPr>
        <w:t>ẩ</w:t>
      </w:r>
      <w:r>
        <w:rPr>
          <w:rFonts w:ascii="Arial" w:hAnsi="Arial" w:cs="Arial"/>
          <w:i/>
          <w:iCs/>
          <w:color w:val="auto"/>
          <w:sz w:val="20"/>
          <w:szCs w:val="20"/>
        </w:rPr>
        <w:t>m quy</w:t>
      </w:r>
      <w:r>
        <w:rPr>
          <w:rFonts w:ascii="Arial" w:hAnsi="Arial" w:cs="Arial"/>
          <w:i/>
          <w:iCs/>
          <w:color w:val="auto"/>
          <w:sz w:val="20"/>
          <w:szCs w:val="20"/>
          <w:lang w:val="en-US"/>
        </w:rPr>
        <w:t>ề</w:t>
      </w:r>
      <w:r w:rsidR="00F25A49" w:rsidRPr="00FE5A9F">
        <w:rPr>
          <w:rFonts w:ascii="Arial" w:hAnsi="Arial" w:cs="Arial"/>
          <w:i/>
          <w:iCs/>
          <w:color w:val="auto"/>
          <w:sz w:val="20"/>
          <w:szCs w:val="20"/>
        </w:rPr>
        <w:t xml:space="preserve">n làm </w:t>
      </w:r>
      <w:proofErr w:type="spellStart"/>
      <w:r>
        <w:rPr>
          <w:rFonts w:ascii="Arial" w:hAnsi="Arial" w:cs="Arial"/>
          <w:i/>
          <w:iCs/>
          <w:color w:val="auto"/>
          <w:sz w:val="20"/>
          <w:szCs w:val="20"/>
          <w:lang w:val="en-US"/>
        </w:rPr>
        <w:t>ảnh</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hưởng</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đến</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kết</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quả</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sản</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xuất</w:t>
      </w:r>
      <w:proofErr w:type="spellEnd"/>
      <w:r w:rsidR="00F25A49" w:rsidRPr="00FE5A9F">
        <w:rPr>
          <w:rFonts w:ascii="Arial" w:hAnsi="Arial" w:cs="Arial"/>
          <w:i/>
          <w:iCs/>
          <w:color w:val="auto"/>
          <w:sz w:val="20"/>
          <w:szCs w:val="20"/>
        </w:rPr>
        <w:t>, kinh doanh.</w:t>
      </w:r>
      <w:bookmarkStart w:id="5" w:name="bookmark5"/>
      <w:bookmarkEnd w:id="5"/>
    </w:p>
    <w:p w:rsidR="00F84CEE" w:rsidRPr="00455CE8" w:rsidRDefault="00455CE8" w:rsidP="00950FB5">
      <w:pPr>
        <w:pStyle w:val="Vnbnnidung0"/>
        <w:spacing w:after="120" w:line="240" w:lineRule="auto"/>
        <w:ind w:firstLine="720"/>
        <w:jc w:val="both"/>
        <w:rPr>
          <w:rFonts w:ascii="Arial" w:hAnsi="Arial" w:cs="Arial"/>
          <w:color w:val="auto"/>
          <w:sz w:val="20"/>
          <w:szCs w:val="20"/>
          <w:u w:val="single"/>
        </w:rPr>
      </w:pPr>
      <w:r>
        <w:rPr>
          <w:rFonts w:ascii="Arial" w:hAnsi="Arial" w:cs="Arial"/>
          <w:i/>
          <w:color w:val="auto"/>
          <w:sz w:val="20"/>
          <w:szCs w:val="20"/>
          <w:lang w:val="en-US"/>
        </w:rPr>
        <w:t xml:space="preserve">2. </w:t>
      </w:r>
      <w:r w:rsidR="00F25A49" w:rsidRPr="00FE5A9F">
        <w:rPr>
          <w:rFonts w:ascii="Arial" w:hAnsi="Arial" w:cs="Arial"/>
          <w:i/>
          <w:iCs/>
          <w:color w:val="auto"/>
          <w:sz w:val="20"/>
          <w:szCs w:val="20"/>
        </w:rPr>
        <w:t xml:space="preserve">Người nộp thuế thuộc trường hợp được gia hạn nộp </w:t>
      </w:r>
      <w:proofErr w:type="spellStart"/>
      <w:r w:rsidR="00950FB5">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quy định tại khoản 1 Điều này được gia hạn nộp thuế một phần hoặc toàn bộ tiền </w:t>
      </w:r>
      <w:proofErr w:type="spellStart"/>
      <w:r w:rsidR="00950FB5">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phải nộp.</w:t>
      </w:r>
    </w:p>
    <w:p w:rsidR="00375447" w:rsidRDefault="00950FB5" w:rsidP="00375447">
      <w:pPr>
        <w:pStyle w:val="Vnbnnidung0"/>
        <w:tabs>
          <w:tab w:val="left" w:pos="908"/>
        </w:tabs>
        <w:spacing w:after="120" w:line="240" w:lineRule="auto"/>
        <w:ind w:firstLine="720"/>
        <w:jc w:val="both"/>
        <w:rPr>
          <w:rFonts w:ascii="Arial" w:hAnsi="Arial" w:cs="Arial"/>
          <w:color w:val="auto"/>
          <w:sz w:val="20"/>
          <w:szCs w:val="20"/>
        </w:rPr>
      </w:pPr>
      <w:bookmarkStart w:id="6" w:name="bookmark6"/>
      <w:bookmarkEnd w:id="6"/>
      <w:r>
        <w:rPr>
          <w:rFonts w:ascii="Arial" w:hAnsi="Arial" w:cs="Arial"/>
          <w:i/>
          <w:iCs/>
          <w:color w:val="auto"/>
          <w:sz w:val="20"/>
          <w:szCs w:val="20"/>
          <w:lang w:val="en-US"/>
        </w:rPr>
        <w:t xml:space="preserve">3. </w:t>
      </w:r>
      <w:r w:rsidR="00F25A49" w:rsidRPr="00FE5A9F">
        <w:rPr>
          <w:rFonts w:ascii="Arial" w:hAnsi="Arial" w:cs="Arial"/>
          <w:i/>
          <w:iCs/>
          <w:color w:val="auto"/>
          <w:sz w:val="20"/>
          <w:szCs w:val="20"/>
        </w:rPr>
        <w:t>Thời gian gia hạn nộp thuế được quy định như sau:</w:t>
      </w:r>
      <w:bookmarkStart w:id="7" w:name="bookmark7"/>
      <w:bookmarkEnd w:id="7"/>
    </w:p>
    <w:p w:rsidR="00375447" w:rsidRPr="00375447" w:rsidRDefault="00375447" w:rsidP="00375447">
      <w:pPr>
        <w:pStyle w:val="Vnbnnidung0"/>
        <w:tabs>
          <w:tab w:val="left" w:pos="908"/>
        </w:tabs>
        <w:spacing w:after="120" w:line="240" w:lineRule="auto"/>
        <w:ind w:firstLine="720"/>
        <w:jc w:val="both"/>
        <w:rPr>
          <w:rFonts w:ascii="Arial" w:hAnsi="Arial" w:cs="Arial"/>
          <w:color w:val="auto"/>
          <w:sz w:val="20"/>
          <w:szCs w:val="20"/>
          <w:u w:val="single"/>
        </w:rPr>
      </w:pPr>
      <w:r w:rsidRPr="00375447">
        <w:rPr>
          <w:rFonts w:ascii="Arial" w:hAnsi="Arial" w:cs="Arial"/>
          <w:i/>
          <w:color w:val="auto"/>
          <w:sz w:val="20"/>
          <w:szCs w:val="20"/>
          <w:u w:val="single"/>
          <w:lang w:val="en-US"/>
        </w:rPr>
        <w:t xml:space="preserve">a) </w:t>
      </w:r>
      <w:proofErr w:type="spellStart"/>
      <w:r w:rsidRPr="00375447">
        <w:rPr>
          <w:rFonts w:ascii="Arial" w:hAnsi="Arial" w:cs="Arial"/>
          <w:i/>
          <w:iCs/>
          <w:color w:val="auto"/>
          <w:sz w:val="20"/>
          <w:szCs w:val="20"/>
          <w:u w:val="single"/>
          <w:lang w:val="en-US"/>
        </w:rPr>
        <w:t>Không</w:t>
      </w:r>
      <w:proofErr w:type="spellEnd"/>
      <w:r w:rsidRPr="00375447">
        <w:rPr>
          <w:rFonts w:ascii="Arial" w:hAnsi="Arial" w:cs="Arial"/>
          <w:i/>
          <w:iCs/>
          <w:color w:val="auto"/>
          <w:sz w:val="20"/>
          <w:szCs w:val="20"/>
          <w:u w:val="single"/>
          <w:lang w:val="en-US"/>
        </w:rPr>
        <w:t xml:space="preserve"> </w:t>
      </w:r>
      <w:proofErr w:type="spellStart"/>
      <w:r w:rsidRPr="00375447">
        <w:rPr>
          <w:rFonts w:ascii="Arial" w:hAnsi="Arial" w:cs="Arial"/>
          <w:i/>
          <w:iCs/>
          <w:color w:val="auto"/>
          <w:sz w:val="20"/>
          <w:szCs w:val="20"/>
          <w:u w:val="single"/>
          <w:lang w:val="en-US"/>
        </w:rPr>
        <w:t>quá</w:t>
      </w:r>
      <w:proofErr w:type="spellEnd"/>
      <w:r w:rsidR="00F25A49" w:rsidRPr="00375447">
        <w:rPr>
          <w:rFonts w:ascii="Arial" w:hAnsi="Arial" w:cs="Arial"/>
          <w:i/>
          <w:iCs/>
          <w:color w:val="auto"/>
          <w:sz w:val="20"/>
          <w:szCs w:val="20"/>
          <w:u w:val="single"/>
        </w:rPr>
        <w:t xml:space="preserve"> 02 năm kể từ ngày hết thời hạn nộp thuế đối với trường hợp quy </w:t>
      </w:r>
      <w:proofErr w:type="spellStart"/>
      <w:r w:rsidRPr="00375447">
        <w:rPr>
          <w:rFonts w:ascii="Arial" w:hAnsi="Arial" w:cs="Arial"/>
          <w:i/>
          <w:iCs/>
          <w:color w:val="auto"/>
          <w:sz w:val="20"/>
          <w:szCs w:val="20"/>
          <w:u w:val="single"/>
          <w:lang w:val="en-US"/>
        </w:rPr>
        <w:t>định</w:t>
      </w:r>
      <w:proofErr w:type="spellEnd"/>
      <w:r w:rsidRPr="00375447">
        <w:rPr>
          <w:rFonts w:ascii="Arial" w:hAnsi="Arial" w:cs="Arial"/>
          <w:i/>
          <w:iCs/>
          <w:color w:val="auto"/>
          <w:sz w:val="20"/>
          <w:szCs w:val="20"/>
          <w:u w:val="single"/>
          <w:lang w:val="en-US"/>
        </w:rPr>
        <w:t xml:space="preserve"> </w:t>
      </w:r>
      <w:proofErr w:type="spellStart"/>
      <w:r w:rsidRPr="00375447">
        <w:rPr>
          <w:rFonts w:ascii="Arial" w:hAnsi="Arial" w:cs="Arial"/>
          <w:i/>
          <w:iCs/>
          <w:color w:val="auto"/>
          <w:sz w:val="20"/>
          <w:szCs w:val="20"/>
          <w:u w:val="single"/>
          <w:lang w:val="en-US"/>
        </w:rPr>
        <w:t>tại</w:t>
      </w:r>
      <w:proofErr w:type="spellEnd"/>
      <w:r w:rsidR="00F25A49" w:rsidRPr="00375447">
        <w:rPr>
          <w:rFonts w:ascii="Arial" w:hAnsi="Arial" w:cs="Arial"/>
          <w:i/>
          <w:iCs/>
          <w:color w:val="auto"/>
          <w:sz w:val="20"/>
          <w:szCs w:val="20"/>
          <w:u w:val="single"/>
        </w:rPr>
        <w:t xml:space="preserve"> điểm a khoản </w:t>
      </w:r>
      <w:r w:rsidRPr="00375447">
        <w:rPr>
          <w:rFonts w:ascii="Arial" w:hAnsi="Arial" w:cs="Arial"/>
          <w:i/>
          <w:iCs/>
          <w:color w:val="auto"/>
          <w:sz w:val="20"/>
          <w:szCs w:val="20"/>
          <w:u w:val="single"/>
          <w:lang w:val="en-US"/>
        </w:rPr>
        <w:t>1</w:t>
      </w:r>
      <w:r w:rsidR="00F25A49" w:rsidRPr="00375447">
        <w:rPr>
          <w:rFonts w:ascii="Arial" w:hAnsi="Arial" w:cs="Arial"/>
          <w:i/>
          <w:iCs/>
          <w:color w:val="auto"/>
          <w:sz w:val="20"/>
          <w:szCs w:val="20"/>
          <w:u w:val="single"/>
        </w:rPr>
        <w:t xml:space="preserve"> Điều này;</w:t>
      </w:r>
      <w:bookmarkStart w:id="8" w:name="bookmark8"/>
      <w:bookmarkEnd w:id="8"/>
    </w:p>
    <w:p w:rsidR="008D2576" w:rsidRDefault="00375447" w:rsidP="008D2576">
      <w:pPr>
        <w:pStyle w:val="Vnbnnidung0"/>
        <w:tabs>
          <w:tab w:val="left" w:pos="915"/>
        </w:tabs>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b) </w:t>
      </w:r>
      <w:r>
        <w:rPr>
          <w:rFonts w:ascii="Arial" w:hAnsi="Arial" w:cs="Arial"/>
          <w:i/>
          <w:iCs/>
          <w:color w:val="auto"/>
          <w:sz w:val="20"/>
          <w:szCs w:val="20"/>
        </w:rPr>
        <w:t>Không quá 01 năm kể từ ngày h</w:t>
      </w:r>
      <w:r>
        <w:rPr>
          <w:rFonts w:ascii="Arial" w:hAnsi="Arial" w:cs="Arial"/>
          <w:i/>
          <w:iCs/>
          <w:color w:val="auto"/>
          <w:sz w:val="20"/>
          <w:szCs w:val="20"/>
          <w:lang w:val="en-US"/>
        </w:rPr>
        <w:t>ế</w:t>
      </w:r>
      <w:r w:rsidR="00F25A49" w:rsidRPr="00FE5A9F">
        <w:rPr>
          <w:rFonts w:ascii="Arial" w:hAnsi="Arial" w:cs="Arial"/>
          <w:i/>
          <w:iCs/>
          <w:color w:val="auto"/>
          <w:sz w:val="20"/>
          <w:szCs w:val="20"/>
        </w:rPr>
        <w:t>t thời hạn nộp thuế đối với trư</w:t>
      </w:r>
      <w:r>
        <w:rPr>
          <w:rFonts w:ascii="Arial" w:hAnsi="Arial" w:cs="Arial"/>
          <w:i/>
          <w:iCs/>
          <w:color w:val="auto"/>
          <w:sz w:val="20"/>
          <w:szCs w:val="20"/>
        </w:rPr>
        <w:t>ờng hợp quy định tại điểm b kho</w:t>
      </w:r>
      <w:r>
        <w:rPr>
          <w:rFonts w:ascii="Arial" w:hAnsi="Arial" w:cs="Arial"/>
          <w:i/>
          <w:iCs/>
          <w:color w:val="auto"/>
          <w:sz w:val="20"/>
          <w:szCs w:val="20"/>
          <w:lang w:val="en-US"/>
        </w:rPr>
        <w:t>ả</w:t>
      </w:r>
      <w:r w:rsidR="00F25A49" w:rsidRPr="00FE5A9F">
        <w:rPr>
          <w:rFonts w:ascii="Arial" w:hAnsi="Arial" w:cs="Arial"/>
          <w:i/>
          <w:iCs/>
          <w:color w:val="auto"/>
          <w:sz w:val="20"/>
          <w:szCs w:val="20"/>
        </w:rPr>
        <w:t>n 1 Điều này.</w:t>
      </w:r>
      <w:bookmarkStart w:id="9" w:name="bookmark9"/>
      <w:bookmarkEnd w:id="9"/>
    </w:p>
    <w:p w:rsidR="008D2576" w:rsidRDefault="008D2576" w:rsidP="008D2576">
      <w:pPr>
        <w:pStyle w:val="Vnbnnidung0"/>
        <w:tabs>
          <w:tab w:val="left" w:pos="910"/>
        </w:tabs>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4. </w:t>
      </w:r>
      <w:r w:rsidR="00F25A49" w:rsidRPr="00FE5A9F">
        <w:rPr>
          <w:rFonts w:ascii="Arial" w:hAnsi="Arial" w:cs="Arial"/>
          <w:i/>
          <w:iCs/>
          <w:color w:val="auto"/>
          <w:sz w:val="20"/>
          <w:szCs w:val="20"/>
        </w:rPr>
        <w:t xml:space="preserve">Người nộp thuế không bị phạt và không phải nộp tiền chậm nộp </w:t>
      </w:r>
      <w:proofErr w:type="spellStart"/>
      <w:r>
        <w:rPr>
          <w:rFonts w:ascii="Arial" w:hAnsi="Arial" w:cs="Arial"/>
          <w:i/>
          <w:iCs/>
          <w:color w:val="auto"/>
          <w:sz w:val="20"/>
          <w:szCs w:val="20"/>
          <w:lang w:val="en-US"/>
        </w:rPr>
        <w:t>tính</w:t>
      </w:r>
      <w:proofErr w:type="spellEnd"/>
      <w:r w:rsidR="00F25A49" w:rsidRPr="00FE5A9F">
        <w:rPr>
          <w:rFonts w:ascii="Arial" w:hAnsi="Arial" w:cs="Arial"/>
          <w:i/>
          <w:iCs/>
          <w:color w:val="auto"/>
          <w:sz w:val="20"/>
          <w:szCs w:val="20"/>
        </w:rPr>
        <w:t xml:space="preserve"> trên </w:t>
      </w:r>
      <w:proofErr w:type="spellStart"/>
      <w:r>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tiền nợ thuế trong thời gian gia hạn nộp thuế.</w:t>
      </w:r>
      <w:bookmarkStart w:id="10" w:name="bookmark10"/>
      <w:bookmarkEnd w:id="10"/>
    </w:p>
    <w:p w:rsidR="00F84CEE" w:rsidRPr="00FE5A9F" w:rsidRDefault="008D2576" w:rsidP="008D2576">
      <w:pPr>
        <w:pStyle w:val="Vnbnnidung0"/>
        <w:tabs>
          <w:tab w:val="left" w:pos="910"/>
        </w:tabs>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5. </w:t>
      </w:r>
      <w:r w:rsidR="00F25A49" w:rsidRPr="00FE5A9F">
        <w:rPr>
          <w:rFonts w:ascii="Arial" w:hAnsi="Arial" w:cs="Arial"/>
          <w:i/>
          <w:iCs/>
          <w:color w:val="auto"/>
          <w:sz w:val="20"/>
          <w:szCs w:val="20"/>
        </w:rPr>
        <w:t xml:space="preserve">Thủ trưởng cơ quan quản lý thuế quản lý trực tiếp căn cứ hồ sơ gia hạn nộp thuế </w:t>
      </w:r>
      <w:proofErr w:type="spellStart"/>
      <w:r>
        <w:rPr>
          <w:rFonts w:ascii="Arial" w:hAnsi="Arial" w:cs="Arial"/>
          <w:i/>
          <w:iCs/>
          <w:color w:val="auto"/>
          <w:sz w:val="20"/>
          <w:szCs w:val="20"/>
          <w:lang w:val="en-US"/>
        </w:rPr>
        <w:t>để</w:t>
      </w:r>
      <w:proofErr w:type="spellEnd"/>
      <w:r w:rsidR="00F25A49" w:rsidRPr="00FE5A9F">
        <w:rPr>
          <w:rFonts w:ascii="Arial" w:hAnsi="Arial" w:cs="Arial"/>
          <w:i/>
          <w:iCs/>
          <w:color w:val="auto"/>
          <w:sz w:val="20"/>
          <w:szCs w:val="20"/>
        </w:rPr>
        <w:t xml:space="preserve"> quyết định </w:t>
      </w:r>
      <w:proofErr w:type="spellStart"/>
      <w:r>
        <w:rPr>
          <w:rFonts w:ascii="Arial" w:hAnsi="Arial" w:cs="Arial"/>
          <w:i/>
          <w:iCs/>
          <w:color w:val="auto"/>
          <w:sz w:val="20"/>
          <w:szCs w:val="20"/>
          <w:lang w:val="en-US"/>
        </w:rPr>
        <w:t>số</w:t>
      </w:r>
      <w:proofErr w:type="spellEnd"/>
      <w:r>
        <w:rPr>
          <w:rFonts w:ascii="Arial" w:hAnsi="Arial" w:cs="Arial"/>
          <w:i/>
          <w:iCs/>
          <w:color w:val="auto"/>
          <w:sz w:val="20"/>
          <w:szCs w:val="20"/>
        </w:rPr>
        <w:t xml:space="preserve"> tiền thu</w:t>
      </w:r>
      <w:r>
        <w:rPr>
          <w:rFonts w:ascii="Arial" w:hAnsi="Arial" w:cs="Arial"/>
          <w:i/>
          <w:iCs/>
          <w:color w:val="auto"/>
          <w:sz w:val="20"/>
          <w:szCs w:val="20"/>
          <w:lang w:val="en-US"/>
        </w:rPr>
        <w:t>ế</w:t>
      </w:r>
      <w:r w:rsidR="00F25A49" w:rsidRPr="00FE5A9F">
        <w:rPr>
          <w:rFonts w:ascii="Arial" w:hAnsi="Arial" w:cs="Arial"/>
          <w:i/>
          <w:iCs/>
          <w:color w:val="auto"/>
          <w:sz w:val="20"/>
          <w:szCs w:val="20"/>
        </w:rPr>
        <w:t xml:space="preserve"> được gia hạn, thời gian gia </w:t>
      </w:r>
      <w:proofErr w:type="spellStart"/>
      <w:r>
        <w:rPr>
          <w:rFonts w:ascii="Arial" w:hAnsi="Arial" w:cs="Arial"/>
          <w:i/>
          <w:iCs/>
          <w:color w:val="auto"/>
          <w:sz w:val="20"/>
          <w:szCs w:val="20"/>
          <w:lang w:val="en-US"/>
        </w:rPr>
        <w:t>hạn</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nộp</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thuế</w:t>
      </w:r>
      <w:proofErr w:type="spellEnd"/>
      <w:r>
        <w:rPr>
          <w:rFonts w:ascii="Arial" w:hAnsi="Arial" w:cs="Arial"/>
          <w:i/>
          <w:iCs/>
          <w:color w:val="auto"/>
          <w:sz w:val="20"/>
          <w:szCs w:val="20"/>
        </w:rPr>
        <w:t>.</w:t>
      </w:r>
      <w:r w:rsidR="00F25A49" w:rsidRPr="00FE5A9F">
        <w:rPr>
          <w:rFonts w:ascii="Arial" w:hAnsi="Arial" w:cs="Arial"/>
          <w:i/>
          <w:iCs/>
          <w:color w:val="auto"/>
          <w:sz w:val="20"/>
          <w:szCs w:val="20"/>
        </w:rPr>
        <w:t>’’</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64 Luật Quản lý thuế </w:t>
      </w:r>
      <w:proofErr w:type="spellStart"/>
      <w:r w:rsidR="00B50970">
        <w:rPr>
          <w:rFonts w:ascii="Arial" w:hAnsi="Arial" w:cs="Arial"/>
          <w:color w:val="auto"/>
          <w:sz w:val="20"/>
          <w:szCs w:val="20"/>
          <w:lang w:val="en-US"/>
        </w:rPr>
        <w:t>số</w:t>
      </w:r>
      <w:proofErr w:type="spellEnd"/>
      <w:r w:rsidRPr="00FE5A9F">
        <w:rPr>
          <w:rFonts w:ascii="Arial" w:hAnsi="Arial" w:cs="Arial"/>
          <w:color w:val="auto"/>
          <w:sz w:val="20"/>
          <w:szCs w:val="20"/>
        </w:rPr>
        <w:t xml:space="preserve"> 38/2019/QH14 quy định về hồ </w:t>
      </w:r>
      <w:proofErr w:type="spellStart"/>
      <w:r w:rsidR="00B50970">
        <w:rPr>
          <w:rFonts w:ascii="Arial" w:hAnsi="Arial" w:cs="Arial"/>
          <w:color w:val="auto"/>
          <w:sz w:val="20"/>
          <w:szCs w:val="20"/>
          <w:lang w:val="en-US"/>
        </w:rPr>
        <w:t>sơ</w:t>
      </w:r>
      <w:proofErr w:type="spellEnd"/>
      <w:r w:rsidR="00B50970">
        <w:rPr>
          <w:rFonts w:ascii="Arial" w:hAnsi="Arial" w:cs="Arial"/>
          <w:color w:val="auto"/>
          <w:sz w:val="20"/>
          <w:szCs w:val="20"/>
          <w:lang w:val="en-US"/>
        </w:rPr>
        <w:t xml:space="preserve"> </w:t>
      </w:r>
      <w:proofErr w:type="spellStart"/>
      <w:r w:rsidR="00B50970">
        <w:rPr>
          <w:rFonts w:ascii="Arial" w:hAnsi="Arial" w:cs="Arial"/>
          <w:color w:val="auto"/>
          <w:sz w:val="20"/>
          <w:szCs w:val="20"/>
          <w:lang w:val="en-US"/>
        </w:rPr>
        <w:t>gia</w:t>
      </w:r>
      <w:proofErr w:type="spellEnd"/>
      <w:r w:rsidR="00B50970">
        <w:rPr>
          <w:rFonts w:ascii="Arial" w:hAnsi="Arial" w:cs="Arial"/>
          <w:color w:val="auto"/>
          <w:sz w:val="20"/>
          <w:szCs w:val="20"/>
          <w:lang w:val="en-US"/>
        </w:rPr>
        <w:t xml:space="preserve"> </w:t>
      </w:r>
      <w:proofErr w:type="spellStart"/>
      <w:r w:rsidR="00B50970">
        <w:rPr>
          <w:rFonts w:ascii="Arial" w:hAnsi="Arial" w:cs="Arial"/>
          <w:color w:val="auto"/>
          <w:sz w:val="20"/>
          <w:szCs w:val="20"/>
          <w:lang w:val="en-US"/>
        </w:rPr>
        <w:t>hạn</w:t>
      </w:r>
      <w:proofErr w:type="spellEnd"/>
      <w:r w:rsidRPr="00FE5A9F">
        <w:rPr>
          <w:rFonts w:ascii="Arial" w:hAnsi="Arial" w:cs="Arial"/>
          <w:color w:val="auto"/>
          <w:sz w:val="20"/>
          <w:szCs w:val="20"/>
        </w:rPr>
        <w:t xml:space="preserve"> nộp thuế:</w:t>
      </w:r>
    </w:p>
    <w:p w:rsidR="00AE5F1D" w:rsidRDefault="00B50970" w:rsidP="00AE5F1D">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lang w:val="en-US"/>
        </w:rPr>
        <w:t>“1</w:t>
      </w:r>
      <w:r w:rsidR="00F25A49" w:rsidRPr="00FE5A9F">
        <w:rPr>
          <w:rFonts w:ascii="Arial" w:hAnsi="Arial" w:cs="Arial"/>
          <w:i/>
          <w:iCs/>
          <w:color w:val="auto"/>
          <w:sz w:val="20"/>
          <w:szCs w:val="20"/>
        </w:rPr>
        <w:t>. Người nộp thuế thuộc trường hợp được gia hạn nộp thuế theo quy định của Luật này phải lập và gửi hồ</w:t>
      </w:r>
      <w:bookmarkStart w:id="11" w:name="_GoBack"/>
      <w:bookmarkEnd w:id="11"/>
      <w:r w:rsidR="00F25A49" w:rsidRPr="00FE5A9F">
        <w:rPr>
          <w:rFonts w:ascii="Arial" w:hAnsi="Arial" w:cs="Arial"/>
          <w:i/>
          <w:iCs/>
          <w:color w:val="auto"/>
          <w:sz w:val="20"/>
          <w:szCs w:val="20"/>
        </w:rPr>
        <w:t xml:space="preserve"> sơ gia hạn nộp thuế cho cơ quan quản lý thuế quản lý trực tiếp.</w:t>
      </w:r>
      <w:bookmarkStart w:id="12" w:name="bookmark11"/>
      <w:bookmarkEnd w:id="12"/>
    </w:p>
    <w:p w:rsidR="00F84CEE" w:rsidRPr="00FE5A9F" w:rsidRDefault="00AE5F1D" w:rsidP="00AE5F1D">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lastRenderedPageBreak/>
        <w:t xml:space="preserve">2. </w:t>
      </w:r>
      <w:r w:rsidR="00F25A49" w:rsidRPr="00FE5A9F">
        <w:rPr>
          <w:rFonts w:ascii="Arial" w:hAnsi="Arial" w:cs="Arial"/>
          <w:i/>
          <w:iCs/>
          <w:color w:val="auto"/>
          <w:sz w:val="20"/>
          <w:szCs w:val="20"/>
        </w:rPr>
        <w:t>Hồ sơ gia hạn nộp thuế bao gồm:</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 xml:space="preserve">a) </w:t>
      </w:r>
      <w:r w:rsidR="00AE5F1D">
        <w:rPr>
          <w:rFonts w:ascii="Arial" w:hAnsi="Arial" w:cs="Arial"/>
          <w:i/>
          <w:iCs/>
          <w:color w:val="auto"/>
          <w:sz w:val="20"/>
          <w:szCs w:val="20"/>
        </w:rPr>
        <w:t>Văn bản</w:t>
      </w:r>
      <w:r w:rsidRPr="00FE5A9F">
        <w:rPr>
          <w:rFonts w:ascii="Arial" w:hAnsi="Arial" w:cs="Arial"/>
          <w:i/>
          <w:iCs/>
          <w:color w:val="auto"/>
          <w:sz w:val="20"/>
          <w:szCs w:val="20"/>
        </w:rPr>
        <w:t xml:space="preserve"> đề nghị gia hạn nộp thuế, trong đó nêu rõ lý do, số tiền thuế, thời hạn nộp;</w:t>
      </w:r>
    </w:p>
    <w:p w:rsidR="0077432A" w:rsidRDefault="00F25A49" w:rsidP="0077432A">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b) Tài liệu chứng minh lý do gia hạn nộp thuế.</w:t>
      </w:r>
      <w:bookmarkStart w:id="13" w:name="bookmark12"/>
      <w:bookmarkEnd w:id="13"/>
    </w:p>
    <w:p w:rsidR="00F84CEE" w:rsidRPr="0077432A" w:rsidRDefault="0077432A" w:rsidP="0077432A">
      <w:pPr>
        <w:pStyle w:val="Vnbnnidung0"/>
        <w:spacing w:after="120" w:line="240" w:lineRule="auto"/>
        <w:ind w:firstLine="720"/>
        <w:jc w:val="both"/>
        <w:rPr>
          <w:rFonts w:ascii="Arial" w:hAnsi="Arial" w:cs="Arial"/>
          <w:color w:val="auto"/>
          <w:sz w:val="20"/>
          <w:szCs w:val="20"/>
          <w:u w:val="single"/>
        </w:rPr>
      </w:pPr>
      <w:r w:rsidRPr="0077432A">
        <w:rPr>
          <w:rFonts w:ascii="Arial" w:hAnsi="Arial" w:cs="Arial"/>
          <w:i/>
          <w:color w:val="auto"/>
          <w:sz w:val="20"/>
          <w:szCs w:val="20"/>
          <w:u w:val="single"/>
          <w:lang w:val="en-US"/>
        </w:rPr>
        <w:t xml:space="preserve">3. </w:t>
      </w:r>
      <w:r w:rsidR="003573E0">
        <w:rPr>
          <w:rFonts w:ascii="Arial" w:hAnsi="Arial" w:cs="Arial"/>
          <w:i/>
          <w:iCs/>
          <w:color w:val="auto"/>
          <w:sz w:val="20"/>
          <w:szCs w:val="20"/>
          <w:u w:val="single"/>
        </w:rPr>
        <w:t>Bộ trưởng B</w:t>
      </w:r>
      <w:r w:rsidR="003573E0">
        <w:rPr>
          <w:rFonts w:ascii="Arial" w:hAnsi="Arial" w:cs="Arial"/>
          <w:i/>
          <w:iCs/>
          <w:color w:val="auto"/>
          <w:sz w:val="20"/>
          <w:szCs w:val="20"/>
          <w:u w:val="single"/>
          <w:lang w:val="en-US"/>
        </w:rPr>
        <w:t>ộ</w:t>
      </w:r>
      <w:r w:rsidR="00F25A49" w:rsidRPr="0077432A">
        <w:rPr>
          <w:rFonts w:ascii="Arial" w:hAnsi="Arial" w:cs="Arial"/>
          <w:i/>
          <w:iCs/>
          <w:color w:val="auto"/>
          <w:sz w:val="20"/>
          <w:szCs w:val="20"/>
          <w:u w:val="single"/>
        </w:rPr>
        <w:t xml:space="preserve"> Tài </w:t>
      </w:r>
      <w:proofErr w:type="spellStart"/>
      <w:r>
        <w:rPr>
          <w:rFonts w:ascii="Arial" w:hAnsi="Arial" w:cs="Arial"/>
          <w:i/>
          <w:iCs/>
          <w:color w:val="auto"/>
          <w:sz w:val="20"/>
          <w:szCs w:val="20"/>
          <w:u w:val="single"/>
          <w:lang w:val="en-US"/>
        </w:rPr>
        <w:t>chính</w:t>
      </w:r>
      <w:proofErr w:type="spellEnd"/>
      <w:r w:rsidR="00F25A49" w:rsidRPr="0077432A">
        <w:rPr>
          <w:rFonts w:ascii="Arial" w:hAnsi="Arial" w:cs="Arial"/>
          <w:i/>
          <w:iCs/>
          <w:color w:val="auto"/>
          <w:sz w:val="20"/>
          <w:szCs w:val="20"/>
          <w:u w:val="single"/>
        </w:rPr>
        <w:t xml:space="preserve"> quy </w:t>
      </w:r>
      <w:proofErr w:type="spellStart"/>
      <w:r>
        <w:rPr>
          <w:rFonts w:ascii="Arial" w:hAnsi="Arial" w:cs="Arial"/>
          <w:i/>
          <w:iCs/>
          <w:color w:val="auto"/>
          <w:sz w:val="20"/>
          <w:szCs w:val="20"/>
          <w:u w:val="single"/>
          <w:lang w:val="en-US"/>
        </w:rPr>
        <w:t>định</w:t>
      </w:r>
      <w:proofErr w:type="spellEnd"/>
      <w:r w:rsidR="00F25A49" w:rsidRPr="0077432A">
        <w:rPr>
          <w:rFonts w:ascii="Arial" w:hAnsi="Arial" w:cs="Arial"/>
          <w:i/>
          <w:iCs/>
          <w:color w:val="auto"/>
          <w:sz w:val="20"/>
          <w:szCs w:val="20"/>
          <w:u w:val="single"/>
        </w:rPr>
        <w:t xml:space="preserve"> chi tiết hồ sơ gia </w:t>
      </w:r>
      <w:proofErr w:type="spellStart"/>
      <w:r>
        <w:rPr>
          <w:rFonts w:ascii="Arial" w:hAnsi="Arial" w:cs="Arial"/>
          <w:i/>
          <w:iCs/>
          <w:color w:val="auto"/>
          <w:sz w:val="20"/>
          <w:szCs w:val="20"/>
          <w:u w:val="single"/>
          <w:lang w:val="en-US"/>
        </w:rPr>
        <w:t>hạn</w:t>
      </w:r>
      <w:proofErr w:type="spellEnd"/>
      <w:r>
        <w:rPr>
          <w:rFonts w:ascii="Arial" w:hAnsi="Arial" w:cs="Arial"/>
          <w:i/>
          <w:iCs/>
          <w:color w:val="auto"/>
          <w:sz w:val="20"/>
          <w:szCs w:val="20"/>
          <w:u w:val="single"/>
          <w:lang w:val="en-US"/>
        </w:rPr>
        <w:t xml:space="preserve"> </w:t>
      </w:r>
      <w:proofErr w:type="spellStart"/>
      <w:r>
        <w:rPr>
          <w:rFonts w:ascii="Arial" w:hAnsi="Arial" w:cs="Arial"/>
          <w:i/>
          <w:iCs/>
          <w:color w:val="auto"/>
          <w:sz w:val="20"/>
          <w:szCs w:val="20"/>
          <w:u w:val="single"/>
          <w:lang w:val="en-US"/>
        </w:rPr>
        <w:t>nộp</w:t>
      </w:r>
      <w:proofErr w:type="spellEnd"/>
      <w:r>
        <w:rPr>
          <w:rFonts w:ascii="Arial" w:hAnsi="Arial" w:cs="Arial"/>
          <w:i/>
          <w:iCs/>
          <w:color w:val="auto"/>
          <w:sz w:val="20"/>
          <w:szCs w:val="20"/>
          <w:u w:val="single"/>
        </w:rPr>
        <w:t xml:space="preserve"> thuế.</w:t>
      </w:r>
      <w:r w:rsidR="00F25A49" w:rsidRPr="0077432A">
        <w:rPr>
          <w:rFonts w:ascii="Arial" w:hAnsi="Arial" w:cs="Arial"/>
          <w:i/>
          <w:iCs/>
          <w:color w:val="auto"/>
          <w:sz w:val="20"/>
          <w:szCs w:val="20"/>
          <w:u w:val="single"/>
        </w:rPr>
        <w:t>”</w:t>
      </w:r>
    </w:p>
    <w:p w:rsidR="009D4A2C" w:rsidRDefault="00F25A49" w:rsidP="009D4A2C">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64, Điều 65 Luật Quản lý thuế </w:t>
      </w:r>
      <w:proofErr w:type="spellStart"/>
      <w:r w:rsidR="009D4A2C">
        <w:rPr>
          <w:rFonts w:ascii="Arial" w:hAnsi="Arial" w:cs="Arial"/>
          <w:color w:val="auto"/>
          <w:sz w:val="20"/>
          <w:szCs w:val="20"/>
          <w:lang w:val="en-US"/>
        </w:rPr>
        <w:t>số</w:t>
      </w:r>
      <w:proofErr w:type="spellEnd"/>
      <w:r w:rsidRPr="00FE5A9F">
        <w:rPr>
          <w:rFonts w:ascii="Arial" w:hAnsi="Arial" w:cs="Arial"/>
          <w:color w:val="auto"/>
          <w:sz w:val="20"/>
          <w:szCs w:val="20"/>
        </w:rPr>
        <w:t xml:space="preserve"> 38/2019/QH14 quy định về hồ sơ gia hạn nộp thuế, tiếp nhận và </w:t>
      </w:r>
      <w:proofErr w:type="spellStart"/>
      <w:r w:rsidR="009D4A2C">
        <w:rPr>
          <w:rFonts w:ascii="Arial" w:hAnsi="Arial" w:cs="Arial"/>
          <w:color w:val="auto"/>
          <w:sz w:val="20"/>
          <w:szCs w:val="20"/>
          <w:lang w:val="en-US"/>
        </w:rPr>
        <w:t>xử</w:t>
      </w:r>
      <w:proofErr w:type="spellEnd"/>
      <w:r w:rsidR="009D4A2C">
        <w:rPr>
          <w:rFonts w:ascii="Arial" w:hAnsi="Arial" w:cs="Arial"/>
          <w:color w:val="auto"/>
          <w:sz w:val="20"/>
          <w:szCs w:val="20"/>
          <w:lang w:val="en-US"/>
        </w:rPr>
        <w:t xml:space="preserve"> </w:t>
      </w:r>
      <w:proofErr w:type="spellStart"/>
      <w:r w:rsidR="009D4A2C">
        <w:rPr>
          <w:rFonts w:ascii="Arial" w:hAnsi="Arial" w:cs="Arial"/>
          <w:color w:val="auto"/>
          <w:sz w:val="20"/>
          <w:szCs w:val="20"/>
          <w:lang w:val="en-US"/>
        </w:rPr>
        <w:t>lý</w:t>
      </w:r>
      <w:proofErr w:type="spellEnd"/>
      <w:r w:rsidR="009D4A2C">
        <w:rPr>
          <w:rFonts w:ascii="Arial" w:hAnsi="Arial" w:cs="Arial"/>
          <w:color w:val="auto"/>
          <w:sz w:val="20"/>
          <w:szCs w:val="20"/>
          <w:lang w:val="en-US"/>
        </w:rPr>
        <w:t xml:space="preserve"> </w:t>
      </w:r>
      <w:proofErr w:type="spellStart"/>
      <w:r w:rsidR="009D4A2C">
        <w:rPr>
          <w:rFonts w:ascii="Arial" w:hAnsi="Arial" w:cs="Arial"/>
          <w:color w:val="auto"/>
          <w:sz w:val="20"/>
          <w:szCs w:val="20"/>
          <w:lang w:val="en-US"/>
        </w:rPr>
        <w:t>hồ</w:t>
      </w:r>
      <w:proofErr w:type="spellEnd"/>
      <w:r w:rsidRPr="00FE5A9F">
        <w:rPr>
          <w:rFonts w:ascii="Arial" w:hAnsi="Arial" w:cs="Arial"/>
          <w:color w:val="auto"/>
          <w:sz w:val="20"/>
          <w:szCs w:val="20"/>
        </w:rPr>
        <w:t xml:space="preserve"> sơ gia hạn nộp thuế như sau:</w:t>
      </w:r>
    </w:p>
    <w:p w:rsidR="00E5023B" w:rsidRDefault="009D4A2C" w:rsidP="00E5023B">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“1. </w:t>
      </w:r>
      <w:r w:rsidR="00F25A49" w:rsidRPr="00FE5A9F">
        <w:rPr>
          <w:rFonts w:ascii="Arial" w:hAnsi="Arial" w:cs="Arial"/>
          <w:i/>
          <w:iCs/>
          <w:color w:val="auto"/>
          <w:sz w:val="20"/>
          <w:szCs w:val="20"/>
        </w:rPr>
        <w:t>Cơ quan quản lý thuế tiếp nhận hồ sơ gia hạn nộp thuế của người nộp thuế qua các hình thức sau đây:</w:t>
      </w:r>
      <w:bookmarkStart w:id="14" w:name="bookmark13"/>
      <w:bookmarkEnd w:id="14"/>
    </w:p>
    <w:p w:rsidR="00E5023B" w:rsidRDefault="00E5023B" w:rsidP="00E5023B">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a) </w:t>
      </w:r>
      <w:r w:rsidR="00F25A49" w:rsidRPr="00FE5A9F">
        <w:rPr>
          <w:rFonts w:ascii="Arial" w:hAnsi="Arial" w:cs="Arial"/>
          <w:i/>
          <w:iCs/>
          <w:color w:val="auto"/>
          <w:sz w:val="20"/>
          <w:szCs w:val="20"/>
        </w:rPr>
        <w:t>Nhận hồ sơ trự</w:t>
      </w:r>
      <w:r>
        <w:rPr>
          <w:rFonts w:ascii="Arial" w:hAnsi="Arial" w:cs="Arial"/>
          <w:i/>
          <w:iCs/>
          <w:color w:val="auto"/>
          <w:sz w:val="20"/>
          <w:szCs w:val="20"/>
        </w:rPr>
        <w:t>c tiếp tại cơ quan qu</w:t>
      </w:r>
      <w:r>
        <w:rPr>
          <w:rFonts w:ascii="Arial" w:hAnsi="Arial" w:cs="Arial"/>
          <w:i/>
          <w:iCs/>
          <w:color w:val="auto"/>
          <w:sz w:val="20"/>
          <w:szCs w:val="20"/>
          <w:lang w:val="en-US"/>
        </w:rPr>
        <w:t>ả</w:t>
      </w:r>
      <w:r w:rsidR="00F25A49" w:rsidRPr="00FE5A9F">
        <w:rPr>
          <w:rFonts w:ascii="Arial" w:hAnsi="Arial" w:cs="Arial"/>
          <w:i/>
          <w:iCs/>
          <w:color w:val="auto"/>
          <w:sz w:val="20"/>
          <w:szCs w:val="20"/>
        </w:rPr>
        <w:t>n lý thuế;</w:t>
      </w:r>
      <w:bookmarkStart w:id="15" w:name="bookmark14"/>
      <w:bookmarkEnd w:id="15"/>
    </w:p>
    <w:p w:rsidR="00E5023B" w:rsidRDefault="00E5023B" w:rsidP="00E5023B">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b) </w:t>
      </w:r>
      <w:r w:rsidR="00F25A49" w:rsidRPr="00FE5A9F">
        <w:rPr>
          <w:rFonts w:ascii="Arial" w:hAnsi="Arial" w:cs="Arial"/>
          <w:i/>
          <w:iCs/>
          <w:color w:val="auto"/>
          <w:sz w:val="20"/>
          <w:szCs w:val="20"/>
        </w:rPr>
        <w:t xml:space="preserve">Nhận hồ sơ gửi qua đường bưu </w:t>
      </w:r>
      <w:proofErr w:type="spellStart"/>
      <w:r>
        <w:rPr>
          <w:rFonts w:ascii="Arial" w:hAnsi="Arial" w:cs="Arial"/>
          <w:i/>
          <w:iCs/>
          <w:color w:val="auto"/>
          <w:sz w:val="20"/>
          <w:szCs w:val="20"/>
          <w:lang w:val="en-US"/>
        </w:rPr>
        <w:t>chính</w:t>
      </w:r>
      <w:proofErr w:type="spellEnd"/>
      <w:r w:rsidR="00F25A49" w:rsidRPr="00FE5A9F">
        <w:rPr>
          <w:rFonts w:ascii="Arial" w:hAnsi="Arial" w:cs="Arial"/>
          <w:i/>
          <w:iCs/>
          <w:color w:val="auto"/>
          <w:sz w:val="20"/>
          <w:szCs w:val="20"/>
        </w:rPr>
        <w:t>;</w:t>
      </w:r>
      <w:bookmarkStart w:id="16" w:name="bookmark15"/>
      <w:bookmarkEnd w:id="16"/>
    </w:p>
    <w:p w:rsidR="00E5023B" w:rsidRDefault="00E5023B" w:rsidP="00E5023B">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c) </w:t>
      </w:r>
      <w:r w:rsidR="00F25A49" w:rsidRPr="00FE5A9F">
        <w:rPr>
          <w:rFonts w:ascii="Arial" w:hAnsi="Arial" w:cs="Arial"/>
          <w:i/>
          <w:iCs/>
          <w:color w:val="auto"/>
          <w:sz w:val="20"/>
          <w:szCs w:val="20"/>
        </w:rPr>
        <w:t xml:space="preserve">Nhận hồ sơ điện tử qua </w:t>
      </w:r>
      <w:proofErr w:type="spellStart"/>
      <w:r>
        <w:rPr>
          <w:rFonts w:ascii="Arial" w:hAnsi="Arial" w:cs="Arial"/>
          <w:i/>
          <w:iCs/>
          <w:color w:val="auto"/>
          <w:sz w:val="20"/>
          <w:szCs w:val="20"/>
          <w:lang w:val="en-US"/>
        </w:rPr>
        <w:t>cổng</w:t>
      </w:r>
      <w:proofErr w:type="spellEnd"/>
      <w:r w:rsidR="00F25A49" w:rsidRPr="00FE5A9F">
        <w:rPr>
          <w:rFonts w:ascii="Arial" w:hAnsi="Arial" w:cs="Arial"/>
          <w:i/>
          <w:iCs/>
          <w:color w:val="auto"/>
          <w:sz w:val="20"/>
          <w:szCs w:val="20"/>
        </w:rPr>
        <w:t xml:space="preserve"> giao dịch điện tử </w:t>
      </w:r>
      <w:r w:rsidR="009C3DC0">
        <w:rPr>
          <w:rFonts w:ascii="Arial" w:hAnsi="Arial" w:cs="Arial"/>
          <w:i/>
          <w:iCs/>
          <w:color w:val="auto"/>
          <w:sz w:val="20"/>
          <w:szCs w:val="20"/>
        </w:rPr>
        <w:t>của</w:t>
      </w:r>
      <w:r>
        <w:rPr>
          <w:rFonts w:ascii="Arial" w:hAnsi="Arial" w:cs="Arial"/>
          <w:i/>
          <w:iCs/>
          <w:color w:val="auto"/>
          <w:sz w:val="20"/>
          <w:szCs w:val="20"/>
        </w:rPr>
        <w:t xml:space="preserve"> cơ quan qu</w:t>
      </w:r>
      <w:r>
        <w:rPr>
          <w:rFonts w:ascii="Arial" w:hAnsi="Arial" w:cs="Arial"/>
          <w:i/>
          <w:iCs/>
          <w:color w:val="auto"/>
          <w:sz w:val="20"/>
          <w:szCs w:val="20"/>
          <w:lang w:val="en-US"/>
        </w:rPr>
        <w:t>ả</w:t>
      </w:r>
      <w:r w:rsidR="00F25A49" w:rsidRPr="00FE5A9F">
        <w:rPr>
          <w:rFonts w:ascii="Arial" w:hAnsi="Arial" w:cs="Arial"/>
          <w:i/>
          <w:iCs/>
          <w:color w:val="auto"/>
          <w:sz w:val="20"/>
          <w:szCs w:val="20"/>
        </w:rPr>
        <w:t>n lý thuế.</w:t>
      </w:r>
      <w:bookmarkStart w:id="17" w:name="bookmark16"/>
      <w:bookmarkEnd w:id="17"/>
    </w:p>
    <w:p w:rsidR="00875279" w:rsidRDefault="00E5023B" w:rsidP="00875279">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2. </w:t>
      </w:r>
      <w:r w:rsidR="00F25A49" w:rsidRPr="00FE5A9F">
        <w:rPr>
          <w:rFonts w:ascii="Arial" w:hAnsi="Arial" w:cs="Arial"/>
          <w:i/>
          <w:iCs/>
          <w:color w:val="auto"/>
          <w:sz w:val="20"/>
          <w:szCs w:val="20"/>
        </w:rPr>
        <w:t>Cơ quan quản lý thuế xử lý hồ sơ gia hạn nộp thuế theo quy định sau đây:</w:t>
      </w:r>
      <w:bookmarkStart w:id="18" w:name="bookmark17"/>
      <w:bookmarkEnd w:id="18"/>
    </w:p>
    <w:p w:rsidR="00875279" w:rsidRDefault="00875279" w:rsidP="00875279">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a) </w:t>
      </w:r>
      <w:r w:rsidR="00F25A49" w:rsidRPr="00FE5A9F">
        <w:rPr>
          <w:rFonts w:ascii="Arial" w:hAnsi="Arial" w:cs="Arial"/>
          <w:i/>
          <w:iCs/>
          <w:color w:val="auto"/>
          <w:sz w:val="20"/>
          <w:szCs w:val="20"/>
        </w:rPr>
        <w:t xml:space="preserve">Trường hợp hồ sơ hợp pháp, đầy </w:t>
      </w:r>
      <w:proofErr w:type="spellStart"/>
      <w:r>
        <w:rPr>
          <w:rFonts w:ascii="Arial" w:hAnsi="Arial" w:cs="Arial"/>
          <w:i/>
          <w:iCs/>
          <w:color w:val="auto"/>
          <w:sz w:val="20"/>
          <w:szCs w:val="20"/>
          <w:lang w:val="en-US"/>
        </w:rPr>
        <w:t>đủ</w:t>
      </w:r>
      <w:proofErr w:type="spellEnd"/>
      <w:r w:rsidR="00F25A49" w:rsidRPr="00FE5A9F">
        <w:rPr>
          <w:rFonts w:ascii="Arial" w:hAnsi="Arial" w:cs="Arial"/>
          <w:i/>
          <w:iCs/>
          <w:color w:val="auto"/>
          <w:sz w:val="20"/>
          <w:szCs w:val="20"/>
        </w:rPr>
        <w:t xml:space="preserve">, đúng mẫu quy định thì thông </w:t>
      </w:r>
      <w:proofErr w:type="spellStart"/>
      <w:r>
        <w:rPr>
          <w:rFonts w:ascii="Arial" w:hAnsi="Arial" w:cs="Arial"/>
          <w:i/>
          <w:iCs/>
          <w:color w:val="auto"/>
          <w:sz w:val="20"/>
          <w:szCs w:val="20"/>
          <w:lang w:val="en-US"/>
        </w:rPr>
        <w:t>báo</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bằng</w:t>
      </w:r>
      <w:proofErr w:type="spellEnd"/>
      <w:r w:rsidR="00F25A49" w:rsidRPr="00FE5A9F">
        <w:rPr>
          <w:rFonts w:ascii="Arial" w:hAnsi="Arial" w:cs="Arial"/>
          <w:i/>
          <w:iCs/>
          <w:color w:val="auto"/>
          <w:sz w:val="20"/>
          <w:szCs w:val="20"/>
        </w:rPr>
        <w:t xml:space="preserve"> văn bản </w:t>
      </w:r>
      <w:proofErr w:type="spellStart"/>
      <w:r>
        <w:rPr>
          <w:rFonts w:ascii="Arial" w:hAnsi="Arial" w:cs="Arial"/>
          <w:i/>
          <w:iCs/>
          <w:color w:val="auto"/>
          <w:sz w:val="20"/>
          <w:szCs w:val="20"/>
          <w:lang w:val="en-US"/>
        </w:rPr>
        <w:t>về</w:t>
      </w:r>
      <w:proofErr w:type="spellEnd"/>
      <w:r w:rsidR="00F25A49" w:rsidRPr="00FE5A9F">
        <w:rPr>
          <w:rFonts w:ascii="Arial" w:hAnsi="Arial" w:cs="Arial"/>
          <w:i/>
          <w:iCs/>
          <w:color w:val="auto"/>
          <w:sz w:val="20"/>
          <w:szCs w:val="20"/>
        </w:rPr>
        <w:t xml:space="preserve"> việc gia hạn nộp </w:t>
      </w:r>
      <w:proofErr w:type="spellStart"/>
      <w:r>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cho người nộp </w:t>
      </w:r>
      <w:proofErr w:type="spellStart"/>
      <w:r>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trong thời hạn 10 ngày làm việc kể từ ngày nhận </w:t>
      </w:r>
      <w:proofErr w:type="spellStart"/>
      <w:r>
        <w:rPr>
          <w:rFonts w:ascii="Arial" w:hAnsi="Arial" w:cs="Arial"/>
          <w:i/>
          <w:iCs/>
          <w:color w:val="auto"/>
          <w:sz w:val="20"/>
          <w:szCs w:val="20"/>
          <w:lang w:val="en-US"/>
        </w:rPr>
        <w:t>đủ</w:t>
      </w:r>
      <w:proofErr w:type="spellEnd"/>
      <w:r w:rsidR="00F25A49" w:rsidRPr="00FE5A9F">
        <w:rPr>
          <w:rFonts w:ascii="Arial" w:hAnsi="Arial" w:cs="Arial"/>
          <w:i/>
          <w:iCs/>
          <w:color w:val="auto"/>
          <w:sz w:val="20"/>
          <w:szCs w:val="20"/>
        </w:rPr>
        <w:t xml:space="preserve"> hồ sơ;</w:t>
      </w:r>
      <w:bookmarkStart w:id="19" w:name="bookmark18"/>
      <w:bookmarkEnd w:id="19"/>
    </w:p>
    <w:p w:rsidR="00F84CEE" w:rsidRPr="00ED76F6" w:rsidRDefault="00875279" w:rsidP="00875279">
      <w:pPr>
        <w:pStyle w:val="Vnbnnidung0"/>
        <w:spacing w:after="120" w:line="240" w:lineRule="auto"/>
        <w:ind w:firstLine="720"/>
        <w:jc w:val="both"/>
        <w:rPr>
          <w:rFonts w:ascii="Arial" w:hAnsi="Arial" w:cs="Arial"/>
          <w:color w:val="auto"/>
          <w:sz w:val="20"/>
          <w:szCs w:val="20"/>
          <w:lang w:val="en-US"/>
        </w:rPr>
      </w:pPr>
      <w:r>
        <w:rPr>
          <w:rFonts w:ascii="Arial" w:hAnsi="Arial" w:cs="Arial"/>
          <w:i/>
          <w:color w:val="auto"/>
          <w:sz w:val="20"/>
          <w:szCs w:val="20"/>
          <w:lang w:val="en-US"/>
        </w:rPr>
        <w:t xml:space="preserve">b) </w:t>
      </w:r>
      <w:r w:rsidR="00F25A49" w:rsidRPr="00FE5A9F">
        <w:rPr>
          <w:rFonts w:ascii="Arial" w:hAnsi="Arial" w:cs="Arial"/>
          <w:i/>
          <w:iCs/>
          <w:color w:val="auto"/>
          <w:sz w:val="20"/>
          <w:szCs w:val="20"/>
        </w:rPr>
        <w:t xml:space="preserve">Trường hợp hồ sơ không đầy </w:t>
      </w:r>
      <w:proofErr w:type="spellStart"/>
      <w:r w:rsidR="00ED76F6">
        <w:rPr>
          <w:rFonts w:ascii="Arial" w:hAnsi="Arial" w:cs="Arial"/>
          <w:i/>
          <w:iCs/>
          <w:color w:val="auto"/>
          <w:sz w:val="20"/>
          <w:szCs w:val="20"/>
          <w:lang w:val="en-US"/>
        </w:rPr>
        <w:t>đủ</w:t>
      </w:r>
      <w:proofErr w:type="spellEnd"/>
      <w:r w:rsidR="00F25A49" w:rsidRPr="00FE5A9F">
        <w:rPr>
          <w:rFonts w:ascii="Arial" w:hAnsi="Arial" w:cs="Arial"/>
          <w:i/>
          <w:iCs/>
          <w:color w:val="auto"/>
          <w:sz w:val="20"/>
          <w:szCs w:val="20"/>
        </w:rPr>
        <w:t xml:space="preserve"> theo quy định thì thông báo bằng </w:t>
      </w:r>
      <w:proofErr w:type="spellStart"/>
      <w:r w:rsidR="00ED76F6">
        <w:rPr>
          <w:rFonts w:ascii="Arial" w:hAnsi="Arial" w:cs="Arial"/>
          <w:i/>
          <w:iCs/>
          <w:color w:val="auto"/>
          <w:sz w:val="20"/>
          <w:szCs w:val="20"/>
          <w:lang w:val="en-US"/>
        </w:rPr>
        <w:t>văn</w:t>
      </w:r>
      <w:proofErr w:type="spellEnd"/>
      <w:r w:rsidR="00F25A49" w:rsidRPr="00FE5A9F">
        <w:rPr>
          <w:rFonts w:ascii="Arial" w:hAnsi="Arial" w:cs="Arial"/>
          <w:i/>
          <w:iCs/>
          <w:color w:val="auto"/>
          <w:sz w:val="20"/>
          <w:szCs w:val="20"/>
        </w:rPr>
        <w:t xml:space="preserve"> bản cho người nộp </w:t>
      </w:r>
      <w:proofErr w:type="spellStart"/>
      <w:r w:rsidR="00ED76F6">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trong thời hạn 03 ngày làm vi</w:t>
      </w:r>
      <w:r w:rsidR="00ED76F6">
        <w:rPr>
          <w:rFonts w:ascii="Arial" w:hAnsi="Arial" w:cs="Arial"/>
          <w:i/>
          <w:iCs/>
          <w:color w:val="auto"/>
          <w:sz w:val="20"/>
          <w:szCs w:val="20"/>
        </w:rPr>
        <w:t>ệc kể từ ngày tiếp nhận hồ sơ.</w:t>
      </w:r>
      <w:r w:rsidR="00ED76F6">
        <w:rPr>
          <w:rFonts w:ascii="Arial" w:hAnsi="Arial" w:cs="Arial"/>
          <w:i/>
          <w:iCs/>
          <w:color w:val="auto"/>
          <w:sz w:val="20"/>
          <w:szCs w:val="20"/>
          <w:lang w:val="en-US"/>
        </w:rPr>
        <w:t>”</w:t>
      </w:r>
    </w:p>
    <w:p w:rsidR="00CB4CC0" w:rsidRDefault="00F25A49" w:rsidP="00CB4CC0">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24 Thông tư </w:t>
      </w:r>
      <w:proofErr w:type="spellStart"/>
      <w:r w:rsidR="00CB4CC0">
        <w:rPr>
          <w:rFonts w:ascii="Arial" w:hAnsi="Arial" w:cs="Arial"/>
          <w:color w:val="auto"/>
          <w:sz w:val="20"/>
          <w:szCs w:val="20"/>
          <w:lang w:val="en-US"/>
        </w:rPr>
        <w:t>số</w:t>
      </w:r>
      <w:proofErr w:type="spellEnd"/>
      <w:r w:rsidRPr="00FE5A9F">
        <w:rPr>
          <w:rFonts w:ascii="Arial" w:hAnsi="Arial" w:cs="Arial"/>
          <w:color w:val="auto"/>
          <w:sz w:val="20"/>
          <w:szCs w:val="20"/>
        </w:rPr>
        <w:t xml:space="preserve"> 80/2021/TT-BTC ngày 29/9/2021 của Bộ Tài chính hướng dẫn thi hành một số điều của Luật Quản lý thuế và Nghị định số 126/2020/NĐ-CP ngày 19 tháng 10 năm 2020 </w:t>
      </w:r>
      <w:r w:rsidR="009C3DC0">
        <w:rPr>
          <w:rFonts w:ascii="Arial" w:hAnsi="Arial" w:cs="Arial"/>
          <w:color w:val="auto"/>
          <w:sz w:val="20"/>
          <w:szCs w:val="20"/>
        </w:rPr>
        <w:t>của</w:t>
      </w:r>
      <w:r w:rsidRPr="00FE5A9F">
        <w:rPr>
          <w:rFonts w:ascii="Arial" w:hAnsi="Arial" w:cs="Arial"/>
          <w:color w:val="auto"/>
          <w:sz w:val="20"/>
          <w:szCs w:val="20"/>
        </w:rPr>
        <w:t xml:space="preserve"> Chính phủ quy định về trình tự, thủ tục hồ sơ gia hạn nộp thuế.</w:t>
      </w:r>
      <w:bookmarkStart w:id="20" w:name="bookmark19"/>
      <w:bookmarkEnd w:id="20"/>
    </w:p>
    <w:p w:rsidR="00F84CEE" w:rsidRPr="00CB4CC0" w:rsidRDefault="00CB4CC0" w:rsidP="00CB4CC0">
      <w:pPr>
        <w:pStyle w:val="Vnbnnidung0"/>
        <w:spacing w:after="120" w:line="240" w:lineRule="auto"/>
        <w:ind w:firstLine="720"/>
        <w:jc w:val="both"/>
        <w:rPr>
          <w:rFonts w:ascii="Arial" w:hAnsi="Arial" w:cs="Arial"/>
          <w:b/>
          <w:color w:val="auto"/>
          <w:sz w:val="20"/>
          <w:szCs w:val="20"/>
        </w:rPr>
      </w:pPr>
      <w:r w:rsidRPr="00CB4CC0">
        <w:rPr>
          <w:rFonts w:ascii="Arial" w:hAnsi="Arial" w:cs="Arial"/>
          <w:b/>
          <w:i/>
          <w:color w:val="auto"/>
          <w:sz w:val="20"/>
          <w:szCs w:val="20"/>
          <w:lang w:val="en-US"/>
        </w:rPr>
        <w:t xml:space="preserve">2. </w:t>
      </w:r>
      <w:r w:rsidRPr="00CB4CC0">
        <w:rPr>
          <w:rFonts w:ascii="Arial" w:hAnsi="Arial" w:cs="Arial"/>
          <w:b/>
          <w:i/>
          <w:iCs/>
          <w:color w:val="auto"/>
          <w:sz w:val="20"/>
          <w:szCs w:val="20"/>
        </w:rPr>
        <w:t xml:space="preserve">Về </w:t>
      </w:r>
      <w:r w:rsidR="00F25A49" w:rsidRPr="00CB4CC0">
        <w:rPr>
          <w:rFonts w:ascii="Arial" w:hAnsi="Arial" w:cs="Arial"/>
          <w:b/>
          <w:i/>
          <w:iCs/>
          <w:color w:val="auto"/>
          <w:sz w:val="20"/>
          <w:szCs w:val="20"/>
        </w:rPr>
        <w:t>miễn tiền chậm nộp</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khoản 8 Điều 59 Luật Quản lý thuế </w:t>
      </w:r>
      <w:proofErr w:type="spellStart"/>
      <w:r w:rsidR="00CB4CC0">
        <w:rPr>
          <w:rFonts w:ascii="Arial" w:hAnsi="Arial" w:cs="Arial"/>
          <w:color w:val="auto"/>
          <w:sz w:val="20"/>
          <w:szCs w:val="20"/>
          <w:lang w:val="en-US"/>
        </w:rPr>
        <w:t>số</w:t>
      </w:r>
      <w:proofErr w:type="spellEnd"/>
      <w:r w:rsidRPr="00FE5A9F">
        <w:rPr>
          <w:rFonts w:ascii="Arial" w:hAnsi="Arial" w:cs="Arial"/>
          <w:color w:val="auto"/>
          <w:sz w:val="20"/>
          <w:szCs w:val="20"/>
        </w:rPr>
        <w:t xml:space="preserve"> 38/2019/QH14 ngày 13/6/2019 quy định về xử lý </w:t>
      </w:r>
      <w:proofErr w:type="spellStart"/>
      <w:r w:rsidR="00CB4CC0">
        <w:rPr>
          <w:rFonts w:ascii="Arial" w:hAnsi="Arial" w:cs="Arial"/>
          <w:color w:val="auto"/>
          <w:sz w:val="20"/>
          <w:szCs w:val="20"/>
          <w:lang w:val="en-US"/>
        </w:rPr>
        <w:t>đối</w:t>
      </w:r>
      <w:proofErr w:type="spellEnd"/>
      <w:r w:rsidRPr="00FE5A9F">
        <w:rPr>
          <w:rFonts w:ascii="Arial" w:hAnsi="Arial" w:cs="Arial"/>
          <w:color w:val="auto"/>
          <w:sz w:val="20"/>
          <w:szCs w:val="20"/>
        </w:rPr>
        <w:t xml:space="preserve"> với việc chậm nộp tiền thuế như sau:</w:t>
      </w:r>
    </w:p>
    <w:p w:rsidR="00F84CEE" w:rsidRPr="00FE5A9F" w:rsidRDefault="00CB4CC0" w:rsidP="00F368DA">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lang w:val="en-US"/>
        </w:rPr>
        <w:t>“</w:t>
      </w:r>
      <w:r w:rsidR="00F25A49" w:rsidRPr="00FE5A9F">
        <w:rPr>
          <w:rFonts w:ascii="Arial" w:hAnsi="Arial" w:cs="Arial"/>
          <w:i/>
          <w:iCs/>
          <w:color w:val="auto"/>
          <w:sz w:val="20"/>
          <w:szCs w:val="20"/>
        </w:rPr>
        <w:t xml:space="preserve">8. Người nộp thuế phải nộp tiền chậm nộp theo quy định tại khoản </w:t>
      </w:r>
      <w:r>
        <w:rPr>
          <w:rFonts w:ascii="Arial" w:hAnsi="Arial" w:cs="Arial"/>
          <w:i/>
          <w:iCs/>
          <w:color w:val="auto"/>
          <w:sz w:val="20"/>
          <w:szCs w:val="20"/>
          <w:lang w:val="en-US"/>
        </w:rPr>
        <w:t>1</w:t>
      </w:r>
      <w:r w:rsidR="00F25A49" w:rsidRPr="00FE5A9F">
        <w:rPr>
          <w:rFonts w:ascii="Arial" w:hAnsi="Arial" w:cs="Arial"/>
          <w:i/>
          <w:iCs/>
          <w:color w:val="auto"/>
          <w:sz w:val="20"/>
          <w:szCs w:val="20"/>
        </w:rPr>
        <w:t xml:space="preserve"> Điều này được </w:t>
      </w:r>
      <w:proofErr w:type="spellStart"/>
      <w:r>
        <w:rPr>
          <w:rFonts w:ascii="Arial" w:hAnsi="Arial" w:cs="Arial"/>
          <w:i/>
          <w:iCs/>
          <w:color w:val="auto"/>
          <w:sz w:val="20"/>
          <w:szCs w:val="20"/>
          <w:lang w:val="en-US"/>
        </w:rPr>
        <w:t>miễn</w:t>
      </w:r>
      <w:proofErr w:type="spellEnd"/>
      <w:r w:rsidR="00F25A49" w:rsidRPr="00FE5A9F">
        <w:rPr>
          <w:rFonts w:ascii="Arial" w:hAnsi="Arial" w:cs="Arial"/>
          <w:i/>
          <w:iCs/>
          <w:color w:val="auto"/>
          <w:sz w:val="20"/>
          <w:szCs w:val="20"/>
        </w:rPr>
        <w:t xml:space="preserve"> tiền chậm nộp trong trường hợp bất khả kháng quy định tại khoản 27 Điều 3 của Luật này.</w:t>
      </w:r>
    </w:p>
    <w:p w:rsidR="00F84CEE" w:rsidRPr="00CB4CC0" w:rsidRDefault="00F25A49" w:rsidP="00F368DA">
      <w:pPr>
        <w:pStyle w:val="Vnbnnidung0"/>
        <w:spacing w:after="120" w:line="240" w:lineRule="auto"/>
        <w:ind w:firstLine="720"/>
        <w:jc w:val="both"/>
        <w:rPr>
          <w:rFonts w:ascii="Arial" w:hAnsi="Arial" w:cs="Arial"/>
          <w:color w:val="auto"/>
          <w:sz w:val="20"/>
          <w:szCs w:val="20"/>
          <w:u w:val="single"/>
        </w:rPr>
      </w:pPr>
      <w:r w:rsidRPr="00CB4CC0">
        <w:rPr>
          <w:rFonts w:ascii="Arial" w:hAnsi="Arial" w:cs="Arial"/>
          <w:i/>
          <w:iCs/>
          <w:color w:val="auto"/>
          <w:sz w:val="20"/>
          <w:szCs w:val="20"/>
          <w:u w:val="single"/>
        </w:rPr>
        <w:t xml:space="preserve">9. </w:t>
      </w:r>
      <w:proofErr w:type="spellStart"/>
      <w:r w:rsidR="00CB4CC0" w:rsidRPr="00CB4CC0">
        <w:rPr>
          <w:rFonts w:ascii="Arial" w:hAnsi="Arial" w:cs="Arial"/>
          <w:i/>
          <w:iCs/>
          <w:color w:val="auto"/>
          <w:sz w:val="20"/>
          <w:szCs w:val="20"/>
          <w:u w:val="single"/>
          <w:lang w:val="en-US"/>
        </w:rPr>
        <w:t>Bộ</w:t>
      </w:r>
      <w:proofErr w:type="spellEnd"/>
      <w:r w:rsidRPr="00CB4CC0">
        <w:rPr>
          <w:rFonts w:ascii="Arial" w:hAnsi="Arial" w:cs="Arial"/>
          <w:i/>
          <w:iCs/>
          <w:color w:val="auto"/>
          <w:sz w:val="20"/>
          <w:szCs w:val="20"/>
          <w:u w:val="single"/>
        </w:rPr>
        <w:t xml:space="preserve"> trưởng </w:t>
      </w:r>
      <w:proofErr w:type="spellStart"/>
      <w:r w:rsidR="00CB4CC0" w:rsidRPr="00CB4CC0">
        <w:rPr>
          <w:rFonts w:ascii="Arial" w:hAnsi="Arial" w:cs="Arial"/>
          <w:i/>
          <w:iCs/>
          <w:color w:val="auto"/>
          <w:sz w:val="20"/>
          <w:szCs w:val="20"/>
          <w:u w:val="single"/>
          <w:lang w:val="en-US"/>
        </w:rPr>
        <w:t>Bộ</w:t>
      </w:r>
      <w:proofErr w:type="spellEnd"/>
      <w:r w:rsidR="00CB4CC0" w:rsidRPr="00CB4CC0">
        <w:rPr>
          <w:rFonts w:ascii="Arial" w:hAnsi="Arial" w:cs="Arial"/>
          <w:i/>
          <w:iCs/>
          <w:color w:val="auto"/>
          <w:sz w:val="20"/>
          <w:szCs w:val="20"/>
          <w:u w:val="single"/>
          <w:lang w:val="en-US"/>
        </w:rPr>
        <w:t xml:space="preserve"> </w:t>
      </w:r>
      <w:proofErr w:type="spellStart"/>
      <w:r w:rsidR="00CB4CC0" w:rsidRPr="00CB4CC0">
        <w:rPr>
          <w:rFonts w:ascii="Arial" w:hAnsi="Arial" w:cs="Arial"/>
          <w:i/>
          <w:iCs/>
          <w:color w:val="auto"/>
          <w:sz w:val="20"/>
          <w:szCs w:val="20"/>
          <w:u w:val="single"/>
          <w:lang w:val="en-US"/>
        </w:rPr>
        <w:t>Tài</w:t>
      </w:r>
      <w:proofErr w:type="spellEnd"/>
      <w:r w:rsidR="00CB4CC0" w:rsidRPr="00CB4CC0">
        <w:rPr>
          <w:rFonts w:ascii="Arial" w:hAnsi="Arial" w:cs="Arial"/>
          <w:i/>
          <w:iCs/>
          <w:color w:val="auto"/>
          <w:sz w:val="20"/>
          <w:szCs w:val="20"/>
          <w:u w:val="single"/>
          <w:lang w:val="en-US"/>
        </w:rPr>
        <w:t xml:space="preserve"> </w:t>
      </w:r>
      <w:proofErr w:type="spellStart"/>
      <w:r w:rsidR="00CB4CC0" w:rsidRPr="00CB4CC0">
        <w:rPr>
          <w:rFonts w:ascii="Arial" w:hAnsi="Arial" w:cs="Arial"/>
          <w:i/>
          <w:iCs/>
          <w:color w:val="auto"/>
          <w:sz w:val="20"/>
          <w:szCs w:val="20"/>
          <w:u w:val="single"/>
          <w:lang w:val="en-US"/>
        </w:rPr>
        <w:t>chính</w:t>
      </w:r>
      <w:proofErr w:type="spellEnd"/>
      <w:r w:rsidRPr="00CB4CC0">
        <w:rPr>
          <w:rFonts w:ascii="Arial" w:hAnsi="Arial" w:cs="Arial"/>
          <w:i/>
          <w:iCs/>
          <w:color w:val="auto"/>
          <w:sz w:val="20"/>
          <w:szCs w:val="20"/>
          <w:u w:val="single"/>
        </w:rPr>
        <w:t xml:space="preserve"> quy </w:t>
      </w:r>
      <w:proofErr w:type="spellStart"/>
      <w:r w:rsidR="00527195">
        <w:rPr>
          <w:rFonts w:ascii="Arial" w:hAnsi="Arial" w:cs="Arial"/>
          <w:i/>
          <w:iCs/>
          <w:color w:val="auto"/>
          <w:sz w:val="20"/>
          <w:szCs w:val="20"/>
          <w:u w:val="single"/>
          <w:lang w:val="en-US"/>
        </w:rPr>
        <w:t>định</w:t>
      </w:r>
      <w:proofErr w:type="spellEnd"/>
      <w:r w:rsidRPr="00CB4CC0">
        <w:rPr>
          <w:rFonts w:ascii="Arial" w:hAnsi="Arial" w:cs="Arial"/>
          <w:i/>
          <w:iCs/>
          <w:color w:val="auto"/>
          <w:sz w:val="20"/>
          <w:szCs w:val="20"/>
          <w:u w:val="single"/>
        </w:rPr>
        <w:t xml:space="preserve"> </w:t>
      </w:r>
      <w:proofErr w:type="spellStart"/>
      <w:r w:rsidR="00CB4CC0" w:rsidRPr="00CB4CC0">
        <w:rPr>
          <w:rFonts w:ascii="Arial" w:hAnsi="Arial" w:cs="Arial"/>
          <w:i/>
          <w:iCs/>
          <w:color w:val="auto"/>
          <w:sz w:val="20"/>
          <w:szCs w:val="20"/>
          <w:u w:val="single"/>
          <w:lang w:val="en-US"/>
        </w:rPr>
        <w:t>thủ</w:t>
      </w:r>
      <w:proofErr w:type="spellEnd"/>
      <w:r w:rsidR="00CB4CC0" w:rsidRPr="00CB4CC0">
        <w:rPr>
          <w:rFonts w:ascii="Arial" w:hAnsi="Arial" w:cs="Arial"/>
          <w:i/>
          <w:iCs/>
          <w:color w:val="auto"/>
          <w:sz w:val="20"/>
          <w:szCs w:val="20"/>
          <w:u w:val="single"/>
          <w:lang w:val="en-US"/>
        </w:rPr>
        <w:t xml:space="preserve"> </w:t>
      </w:r>
      <w:proofErr w:type="spellStart"/>
      <w:r w:rsidR="00CB4CC0" w:rsidRPr="00CB4CC0">
        <w:rPr>
          <w:rFonts w:ascii="Arial" w:hAnsi="Arial" w:cs="Arial"/>
          <w:i/>
          <w:iCs/>
          <w:color w:val="auto"/>
          <w:sz w:val="20"/>
          <w:szCs w:val="20"/>
          <w:u w:val="single"/>
          <w:lang w:val="en-US"/>
        </w:rPr>
        <w:t>tục</w:t>
      </w:r>
      <w:proofErr w:type="spellEnd"/>
      <w:r w:rsidR="00CB4CC0" w:rsidRPr="00CB4CC0">
        <w:rPr>
          <w:rFonts w:ascii="Arial" w:hAnsi="Arial" w:cs="Arial"/>
          <w:i/>
          <w:iCs/>
          <w:color w:val="auto"/>
          <w:sz w:val="20"/>
          <w:szCs w:val="20"/>
          <w:u w:val="single"/>
          <w:lang w:val="en-US"/>
        </w:rPr>
        <w:t xml:space="preserve"> </w:t>
      </w:r>
      <w:proofErr w:type="spellStart"/>
      <w:r w:rsidR="00CB4CC0" w:rsidRPr="00CB4CC0">
        <w:rPr>
          <w:rFonts w:ascii="Arial" w:hAnsi="Arial" w:cs="Arial"/>
          <w:i/>
          <w:iCs/>
          <w:color w:val="auto"/>
          <w:sz w:val="20"/>
          <w:szCs w:val="20"/>
          <w:u w:val="single"/>
          <w:lang w:val="en-US"/>
        </w:rPr>
        <w:t>xử</w:t>
      </w:r>
      <w:proofErr w:type="spellEnd"/>
      <w:r w:rsidR="00CB4CC0" w:rsidRPr="00CB4CC0">
        <w:rPr>
          <w:rFonts w:ascii="Arial" w:hAnsi="Arial" w:cs="Arial"/>
          <w:i/>
          <w:iCs/>
          <w:color w:val="auto"/>
          <w:sz w:val="20"/>
          <w:szCs w:val="20"/>
          <w:u w:val="single"/>
          <w:lang w:val="en-US"/>
        </w:rPr>
        <w:t xml:space="preserve"> </w:t>
      </w:r>
      <w:proofErr w:type="spellStart"/>
      <w:r w:rsidR="00CB4CC0" w:rsidRPr="00CB4CC0">
        <w:rPr>
          <w:rFonts w:ascii="Arial" w:hAnsi="Arial" w:cs="Arial"/>
          <w:i/>
          <w:iCs/>
          <w:color w:val="auto"/>
          <w:sz w:val="20"/>
          <w:szCs w:val="20"/>
          <w:u w:val="single"/>
          <w:lang w:val="en-US"/>
        </w:rPr>
        <w:t>lý</w:t>
      </w:r>
      <w:proofErr w:type="spellEnd"/>
      <w:r w:rsidR="00CB4CC0" w:rsidRPr="00CB4CC0">
        <w:rPr>
          <w:rFonts w:ascii="Arial" w:hAnsi="Arial" w:cs="Arial"/>
          <w:i/>
          <w:iCs/>
          <w:color w:val="auto"/>
          <w:sz w:val="20"/>
          <w:szCs w:val="20"/>
          <w:u w:val="single"/>
          <w:lang w:val="en-US"/>
        </w:rPr>
        <w:t xml:space="preserve"> </w:t>
      </w:r>
      <w:proofErr w:type="spellStart"/>
      <w:r w:rsidR="00CB4CC0" w:rsidRPr="00CB4CC0">
        <w:rPr>
          <w:rFonts w:ascii="Arial" w:hAnsi="Arial" w:cs="Arial"/>
          <w:i/>
          <w:iCs/>
          <w:color w:val="auto"/>
          <w:sz w:val="20"/>
          <w:szCs w:val="20"/>
          <w:u w:val="single"/>
          <w:lang w:val="en-US"/>
        </w:rPr>
        <w:t>đối</w:t>
      </w:r>
      <w:proofErr w:type="spellEnd"/>
      <w:r w:rsidRPr="00CB4CC0">
        <w:rPr>
          <w:rFonts w:ascii="Arial" w:hAnsi="Arial" w:cs="Arial"/>
          <w:i/>
          <w:iCs/>
          <w:color w:val="auto"/>
          <w:sz w:val="20"/>
          <w:szCs w:val="20"/>
          <w:u w:val="single"/>
        </w:rPr>
        <w:t xml:space="preserve"> với </w:t>
      </w:r>
      <w:proofErr w:type="spellStart"/>
      <w:r w:rsidR="00CB4CC0" w:rsidRPr="00CB4CC0">
        <w:rPr>
          <w:rFonts w:ascii="Arial" w:hAnsi="Arial" w:cs="Arial"/>
          <w:i/>
          <w:iCs/>
          <w:color w:val="auto"/>
          <w:sz w:val="20"/>
          <w:szCs w:val="20"/>
          <w:u w:val="single"/>
          <w:lang w:val="en-US"/>
        </w:rPr>
        <w:t>việc</w:t>
      </w:r>
      <w:proofErr w:type="spellEnd"/>
      <w:r w:rsidR="00CB4CC0" w:rsidRPr="00CB4CC0">
        <w:rPr>
          <w:rFonts w:ascii="Arial" w:hAnsi="Arial" w:cs="Arial"/>
          <w:i/>
          <w:iCs/>
          <w:color w:val="auto"/>
          <w:sz w:val="20"/>
          <w:szCs w:val="20"/>
          <w:u w:val="single"/>
          <w:lang w:val="en-US"/>
        </w:rPr>
        <w:t xml:space="preserve"> </w:t>
      </w:r>
      <w:proofErr w:type="spellStart"/>
      <w:r w:rsidR="00CB4CC0" w:rsidRPr="00CB4CC0">
        <w:rPr>
          <w:rFonts w:ascii="Arial" w:hAnsi="Arial" w:cs="Arial"/>
          <w:i/>
          <w:iCs/>
          <w:color w:val="auto"/>
          <w:sz w:val="20"/>
          <w:szCs w:val="20"/>
          <w:u w:val="single"/>
          <w:lang w:val="en-US"/>
        </w:rPr>
        <w:t>chậm</w:t>
      </w:r>
      <w:proofErr w:type="spellEnd"/>
      <w:r w:rsidRPr="00CB4CC0">
        <w:rPr>
          <w:rFonts w:ascii="Arial" w:hAnsi="Arial" w:cs="Arial"/>
          <w:i/>
          <w:iCs/>
          <w:color w:val="auto"/>
          <w:sz w:val="20"/>
          <w:szCs w:val="20"/>
          <w:u w:val="single"/>
        </w:rPr>
        <w:t xml:space="preserve"> nộp tiền thuế.”</w:t>
      </w:r>
    </w:p>
    <w:p w:rsidR="00962813" w:rsidRDefault="00F25A49" w:rsidP="00962813">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Tại Điều 23 Thông tư số 80/2021/TT-BTC ngày 29/</w:t>
      </w:r>
      <w:r w:rsidR="00962813">
        <w:rPr>
          <w:rFonts w:ascii="Arial" w:hAnsi="Arial" w:cs="Arial"/>
          <w:color w:val="auto"/>
          <w:sz w:val="20"/>
          <w:szCs w:val="20"/>
        </w:rPr>
        <w:t>9/2021 của Bộ Tài chính hướng d</w:t>
      </w:r>
      <w:r w:rsidR="00962813">
        <w:rPr>
          <w:rFonts w:ascii="Arial" w:hAnsi="Arial" w:cs="Arial"/>
          <w:color w:val="auto"/>
          <w:sz w:val="20"/>
          <w:szCs w:val="20"/>
          <w:lang w:val="en-US"/>
        </w:rPr>
        <w:t>ẫ</w:t>
      </w:r>
      <w:r w:rsidRPr="00FE5A9F">
        <w:rPr>
          <w:rFonts w:ascii="Arial" w:hAnsi="Arial" w:cs="Arial"/>
          <w:color w:val="auto"/>
          <w:sz w:val="20"/>
          <w:szCs w:val="20"/>
        </w:rPr>
        <w:t>n thi hành một số điều của Luật Quản lý thuế và Nghị định số 126/2020/NĐ-CP ngày 19 tháng 10 năm 2020 của Chính phủ hướng dẫn về trình tự, thủ tục hồ sơ miễn tiền chậm nộp.</w:t>
      </w:r>
      <w:bookmarkStart w:id="21" w:name="bookmark20"/>
      <w:bookmarkEnd w:id="21"/>
    </w:p>
    <w:p w:rsidR="00F84CEE" w:rsidRPr="00962813" w:rsidRDefault="00962813" w:rsidP="00962813">
      <w:pPr>
        <w:pStyle w:val="Vnbnnidung0"/>
        <w:spacing w:after="120" w:line="240" w:lineRule="auto"/>
        <w:ind w:firstLine="720"/>
        <w:jc w:val="both"/>
        <w:rPr>
          <w:rFonts w:ascii="Arial" w:hAnsi="Arial" w:cs="Arial"/>
          <w:b/>
          <w:color w:val="auto"/>
          <w:sz w:val="20"/>
          <w:szCs w:val="20"/>
        </w:rPr>
      </w:pPr>
      <w:r w:rsidRPr="00962813">
        <w:rPr>
          <w:rFonts w:ascii="Arial" w:hAnsi="Arial" w:cs="Arial"/>
          <w:b/>
          <w:i/>
          <w:color w:val="auto"/>
          <w:sz w:val="20"/>
          <w:szCs w:val="20"/>
          <w:lang w:val="en-US"/>
        </w:rPr>
        <w:t xml:space="preserve">3. </w:t>
      </w:r>
      <w:r w:rsidR="00F25A49" w:rsidRPr="00962813">
        <w:rPr>
          <w:rFonts w:ascii="Arial" w:hAnsi="Arial" w:cs="Arial"/>
          <w:b/>
          <w:i/>
          <w:iCs/>
          <w:color w:val="auto"/>
          <w:sz w:val="20"/>
          <w:szCs w:val="20"/>
        </w:rPr>
        <w:t xml:space="preserve">Miễn </w:t>
      </w:r>
      <w:proofErr w:type="spellStart"/>
      <w:r w:rsidRPr="00962813">
        <w:rPr>
          <w:rFonts w:ascii="Arial" w:hAnsi="Arial" w:cs="Arial"/>
          <w:b/>
          <w:i/>
          <w:iCs/>
          <w:color w:val="auto"/>
          <w:sz w:val="20"/>
          <w:szCs w:val="20"/>
          <w:lang w:val="en-US"/>
        </w:rPr>
        <w:t>xử</w:t>
      </w:r>
      <w:proofErr w:type="spellEnd"/>
      <w:r w:rsidRPr="00962813">
        <w:rPr>
          <w:rFonts w:ascii="Arial" w:hAnsi="Arial" w:cs="Arial"/>
          <w:b/>
          <w:i/>
          <w:iCs/>
          <w:color w:val="auto"/>
          <w:sz w:val="20"/>
          <w:szCs w:val="20"/>
          <w:lang w:val="en-US"/>
        </w:rPr>
        <w:t xml:space="preserve"> </w:t>
      </w:r>
      <w:proofErr w:type="spellStart"/>
      <w:r w:rsidRPr="00962813">
        <w:rPr>
          <w:rFonts w:ascii="Arial" w:hAnsi="Arial" w:cs="Arial"/>
          <w:b/>
          <w:i/>
          <w:iCs/>
          <w:color w:val="auto"/>
          <w:sz w:val="20"/>
          <w:szCs w:val="20"/>
          <w:lang w:val="en-US"/>
        </w:rPr>
        <w:t>phạt</w:t>
      </w:r>
      <w:proofErr w:type="spellEnd"/>
      <w:r w:rsidR="00F25A49" w:rsidRPr="00962813">
        <w:rPr>
          <w:rFonts w:ascii="Arial" w:hAnsi="Arial" w:cs="Arial"/>
          <w:b/>
          <w:i/>
          <w:iCs/>
          <w:color w:val="auto"/>
          <w:sz w:val="20"/>
          <w:szCs w:val="20"/>
        </w:rPr>
        <w:t xml:space="preserve"> vi phạm hành </w:t>
      </w:r>
      <w:proofErr w:type="spellStart"/>
      <w:r w:rsidRPr="00962813">
        <w:rPr>
          <w:rFonts w:ascii="Arial" w:hAnsi="Arial" w:cs="Arial"/>
          <w:b/>
          <w:i/>
          <w:iCs/>
          <w:color w:val="auto"/>
          <w:sz w:val="20"/>
          <w:szCs w:val="20"/>
          <w:lang w:val="en-US"/>
        </w:rPr>
        <w:t>chính</w:t>
      </w:r>
      <w:proofErr w:type="spellEnd"/>
      <w:r w:rsidR="00F25A49" w:rsidRPr="00962813">
        <w:rPr>
          <w:rFonts w:ascii="Arial" w:hAnsi="Arial" w:cs="Arial"/>
          <w:b/>
          <w:i/>
          <w:iCs/>
          <w:color w:val="auto"/>
          <w:sz w:val="20"/>
          <w:szCs w:val="20"/>
        </w:rPr>
        <w:t xml:space="preserve"> về quản lý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khoản 1 Điều 140 Luật Quản lý thuế </w:t>
      </w:r>
      <w:proofErr w:type="spellStart"/>
      <w:r w:rsidR="008975C0">
        <w:rPr>
          <w:rFonts w:ascii="Arial" w:hAnsi="Arial" w:cs="Arial"/>
          <w:color w:val="auto"/>
          <w:sz w:val="20"/>
          <w:szCs w:val="20"/>
          <w:lang w:val="en-US"/>
        </w:rPr>
        <w:t>số</w:t>
      </w:r>
      <w:proofErr w:type="spellEnd"/>
      <w:r w:rsidRPr="00FE5A9F">
        <w:rPr>
          <w:rFonts w:ascii="Arial" w:hAnsi="Arial" w:cs="Arial"/>
          <w:color w:val="auto"/>
          <w:sz w:val="20"/>
          <w:szCs w:val="20"/>
        </w:rPr>
        <w:t xml:space="preserve"> 38/2019/QH14 ngày 13/6/2019 quy định về miễn xử phạt vi phạm hành chính về quản lý thuế đối </w:t>
      </w:r>
      <w:proofErr w:type="spellStart"/>
      <w:r w:rsidR="008975C0">
        <w:rPr>
          <w:rFonts w:ascii="Arial" w:hAnsi="Arial" w:cs="Arial"/>
          <w:color w:val="auto"/>
          <w:sz w:val="20"/>
          <w:szCs w:val="20"/>
          <w:lang w:val="en-US"/>
        </w:rPr>
        <w:t>với</w:t>
      </w:r>
      <w:proofErr w:type="spellEnd"/>
      <w:r w:rsidRPr="00FE5A9F">
        <w:rPr>
          <w:rFonts w:ascii="Arial" w:hAnsi="Arial" w:cs="Arial"/>
          <w:color w:val="auto"/>
          <w:sz w:val="20"/>
          <w:szCs w:val="20"/>
        </w:rPr>
        <w:t>:</w:t>
      </w:r>
    </w:p>
    <w:p w:rsidR="00F84CEE" w:rsidRPr="00FE5A9F" w:rsidRDefault="00E9465C" w:rsidP="00F368DA">
      <w:pPr>
        <w:pStyle w:val="Vnbnnidung0"/>
        <w:spacing w:after="120" w:line="240" w:lineRule="auto"/>
        <w:ind w:firstLine="720"/>
        <w:jc w:val="both"/>
        <w:rPr>
          <w:rFonts w:ascii="Arial" w:hAnsi="Arial" w:cs="Arial"/>
          <w:color w:val="auto"/>
          <w:sz w:val="20"/>
          <w:szCs w:val="20"/>
        </w:rPr>
      </w:pPr>
      <w:r w:rsidRPr="007637A4">
        <w:rPr>
          <w:rFonts w:ascii="Arial" w:hAnsi="Arial" w:cs="Arial"/>
          <w:i/>
          <w:iCs/>
          <w:color w:val="auto"/>
          <w:sz w:val="20"/>
          <w:szCs w:val="20"/>
          <w:u w:val="single"/>
          <w:lang w:val="en-US"/>
        </w:rPr>
        <w:t>“</w:t>
      </w:r>
      <w:r w:rsidR="008975C0" w:rsidRPr="007637A4">
        <w:rPr>
          <w:rFonts w:ascii="Arial" w:hAnsi="Arial" w:cs="Arial"/>
          <w:i/>
          <w:iCs/>
          <w:color w:val="auto"/>
          <w:sz w:val="20"/>
          <w:szCs w:val="20"/>
          <w:u w:val="single"/>
          <w:lang w:val="en-US"/>
        </w:rPr>
        <w:t>1</w:t>
      </w:r>
      <w:r w:rsidR="00F25A49" w:rsidRPr="007637A4">
        <w:rPr>
          <w:rFonts w:ascii="Arial" w:hAnsi="Arial" w:cs="Arial"/>
          <w:i/>
          <w:iCs/>
          <w:color w:val="auto"/>
          <w:sz w:val="20"/>
          <w:szCs w:val="20"/>
          <w:u w:val="single"/>
        </w:rPr>
        <w:t xml:space="preserve">. Người </w:t>
      </w:r>
      <w:proofErr w:type="spellStart"/>
      <w:r w:rsidR="008975C0" w:rsidRPr="007637A4">
        <w:rPr>
          <w:rFonts w:ascii="Arial" w:hAnsi="Arial" w:cs="Arial"/>
          <w:i/>
          <w:iCs/>
          <w:color w:val="auto"/>
          <w:sz w:val="20"/>
          <w:szCs w:val="20"/>
          <w:u w:val="single"/>
          <w:lang w:val="en-US"/>
        </w:rPr>
        <w:t>nộp</w:t>
      </w:r>
      <w:proofErr w:type="spellEnd"/>
      <w:r w:rsidR="00F25A49" w:rsidRPr="007637A4">
        <w:rPr>
          <w:rFonts w:ascii="Arial" w:hAnsi="Arial" w:cs="Arial"/>
          <w:i/>
          <w:iCs/>
          <w:color w:val="auto"/>
          <w:sz w:val="20"/>
          <w:szCs w:val="20"/>
          <w:u w:val="single"/>
        </w:rPr>
        <w:t xml:space="preserve"> thuế </w:t>
      </w:r>
      <w:proofErr w:type="spellStart"/>
      <w:r w:rsidR="008975C0" w:rsidRPr="007637A4">
        <w:rPr>
          <w:rFonts w:ascii="Arial" w:hAnsi="Arial" w:cs="Arial"/>
          <w:i/>
          <w:iCs/>
          <w:color w:val="auto"/>
          <w:sz w:val="20"/>
          <w:szCs w:val="20"/>
          <w:u w:val="single"/>
          <w:lang w:val="en-US"/>
        </w:rPr>
        <w:t>bị</w:t>
      </w:r>
      <w:proofErr w:type="spellEnd"/>
      <w:r w:rsidR="008975C0" w:rsidRPr="007637A4">
        <w:rPr>
          <w:rFonts w:ascii="Arial" w:hAnsi="Arial" w:cs="Arial"/>
          <w:i/>
          <w:iCs/>
          <w:color w:val="auto"/>
          <w:sz w:val="20"/>
          <w:szCs w:val="20"/>
          <w:u w:val="single"/>
          <w:lang w:val="en-US"/>
        </w:rPr>
        <w:t xml:space="preserve"> </w:t>
      </w:r>
      <w:proofErr w:type="spellStart"/>
      <w:r w:rsidR="004845AB">
        <w:rPr>
          <w:rFonts w:ascii="Arial" w:hAnsi="Arial" w:cs="Arial"/>
          <w:i/>
          <w:iCs/>
          <w:color w:val="auto"/>
          <w:sz w:val="20"/>
          <w:szCs w:val="20"/>
          <w:u w:val="single"/>
          <w:lang w:val="en-US"/>
        </w:rPr>
        <w:t>phạt</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tiền</w:t>
      </w:r>
      <w:proofErr w:type="spellEnd"/>
      <w:r w:rsidR="008975C0" w:rsidRPr="007637A4">
        <w:rPr>
          <w:rFonts w:ascii="Arial" w:hAnsi="Arial" w:cs="Arial"/>
          <w:i/>
          <w:iCs/>
          <w:color w:val="auto"/>
          <w:sz w:val="20"/>
          <w:szCs w:val="20"/>
          <w:u w:val="single"/>
          <w:lang w:val="en-US"/>
        </w:rPr>
        <w:t xml:space="preserve"> do vi </w:t>
      </w:r>
      <w:proofErr w:type="spellStart"/>
      <w:r w:rsidR="008975C0" w:rsidRPr="007637A4">
        <w:rPr>
          <w:rFonts w:ascii="Arial" w:hAnsi="Arial" w:cs="Arial"/>
          <w:i/>
          <w:iCs/>
          <w:color w:val="auto"/>
          <w:sz w:val="20"/>
          <w:szCs w:val="20"/>
          <w:u w:val="single"/>
          <w:lang w:val="en-US"/>
        </w:rPr>
        <w:t>phạm</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hành</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chính</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về</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quản</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lý</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thuế</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mà</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bị</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thiệt</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hại</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trong</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trường</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hợp</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bất</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khả</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kháng</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quy</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định</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tại</w:t>
      </w:r>
      <w:proofErr w:type="spellEnd"/>
      <w:r w:rsidR="008975C0" w:rsidRPr="007637A4">
        <w:rPr>
          <w:rFonts w:ascii="Arial" w:hAnsi="Arial" w:cs="Arial"/>
          <w:i/>
          <w:iCs/>
          <w:color w:val="auto"/>
          <w:sz w:val="20"/>
          <w:szCs w:val="20"/>
          <w:u w:val="single"/>
          <w:lang w:val="en-US"/>
        </w:rPr>
        <w:t xml:space="preserve"> </w:t>
      </w:r>
      <w:proofErr w:type="spellStart"/>
      <w:r w:rsidR="008975C0" w:rsidRPr="007637A4">
        <w:rPr>
          <w:rFonts w:ascii="Arial" w:hAnsi="Arial" w:cs="Arial"/>
          <w:i/>
          <w:iCs/>
          <w:color w:val="auto"/>
          <w:sz w:val="20"/>
          <w:szCs w:val="20"/>
          <w:u w:val="single"/>
          <w:lang w:val="en-US"/>
        </w:rPr>
        <w:t>khoản</w:t>
      </w:r>
      <w:proofErr w:type="spellEnd"/>
      <w:r w:rsidR="008975C0" w:rsidRPr="007637A4">
        <w:rPr>
          <w:rFonts w:ascii="Arial" w:hAnsi="Arial" w:cs="Arial"/>
          <w:i/>
          <w:iCs/>
          <w:color w:val="auto"/>
          <w:sz w:val="20"/>
          <w:szCs w:val="20"/>
          <w:u w:val="single"/>
          <w:lang w:val="en-US"/>
        </w:rPr>
        <w:t xml:space="preserve"> 27 </w:t>
      </w:r>
      <w:proofErr w:type="spellStart"/>
      <w:r w:rsidR="008975C0" w:rsidRPr="007637A4">
        <w:rPr>
          <w:rFonts w:ascii="Arial" w:hAnsi="Arial" w:cs="Arial"/>
          <w:i/>
          <w:iCs/>
          <w:color w:val="auto"/>
          <w:sz w:val="20"/>
          <w:szCs w:val="20"/>
          <w:u w:val="single"/>
          <w:lang w:val="en-US"/>
        </w:rPr>
        <w:t>Điều</w:t>
      </w:r>
      <w:proofErr w:type="spellEnd"/>
      <w:r w:rsidR="008975C0" w:rsidRPr="007637A4">
        <w:rPr>
          <w:rFonts w:ascii="Arial" w:hAnsi="Arial" w:cs="Arial"/>
          <w:i/>
          <w:iCs/>
          <w:color w:val="auto"/>
          <w:sz w:val="20"/>
          <w:szCs w:val="20"/>
          <w:u w:val="single"/>
          <w:lang w:val="en-US"/>
        </w:rPr>
        <w:t xml:space="preserve"> 3</w:t>
      </w:r>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của</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Luật</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này</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thì</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được</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miễn</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tiền</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phạt</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Tổng</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số</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tiền</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miễn</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phạt</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tối</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đa</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không</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quá</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giá</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trị</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tài</w:t>
      </w:r>
      <w:proofErr w:type="spellEnd"/>
      <w:r w:rsidR="008975C0">
        <w:rPr>
          <w:rFonts w:ascii="Arial" w:hAnsi="Arial" w:cs="Arial"/>
          <w:i/>
          <w:iCs/>
          <w:color w:val="auto"/>
          <w:sz w:val="20"/>
          <w:szCs w:val="20"/>
          <w:lang w:val="en-US"/>
        </w:rPr>
        <w:t xml:space="preserve"> </w:t>
      </w:r>
      <w:proofErr w:type="spellStart"/>
      <w:r w:rsidR="008975C0">
        <w:rPr>
          <w:rFonts w:ascii="Arial" w:hAnsi="Arial" w:cs="Arial"/>
          <w:i/>
          <w:iCs/>
          <w:color w:val="auto"/>
          <w:sz w:val="20"/>
          <w:szCs w:val="20"/>
          <w:lang w:val="en-US"/>
        </w:rPr>
        <w:t>sản</w:t>
      </w:r>
      <w:proofErr w:type="spellEnd"/>
      <w:r w:rsidR="008975C0">
        <w:rPr>
          <w:rFonts w:ascii="Arial" w:hAnsi="Arial" w:cs="Arial"/>
          <w:i/>
          <w:iCs/>
          <w:color w:val="auto"/>
          <w:sz w:val="20"/>
          <w:szCs w:val="20"/>
        </w:rPr>
        <w:t>, hàng hóa bị thiệt hại.</w:t>
      </w:r>
      <w:r w:rsidR="00F25A49" w:rsidRPr="00FE5A9F">
        <w:rPr>
          <w:rFonts w:ascii="Arial" w:hAnsi="Arial" w:cs="Arial"/>
          <w:i/>
          <w:iCs/>
          <w:color w:val="auto"/>
          <w:sz w:val="20"/>
          <w:szCs w:val="20"/>
        </w:rPr>
        <w:t>”</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w:t>
      </w:r>
      <w:r w:rsidR="005A61CB">
        <w:rPr>
          <w:rFonts w:ascii="Arial" w:hAnsi="Arial" w:cs="Arial"/>
          <w:color w:val="auto"/>
          <w:sz w:val="20"/>
          <w:szCs w:val="20"/>
        </w:rPr>
        <w:t>Điều 43 Nghị định số 125/2020/N</w:t>
      </w:r>
      <w:r w:rsidR="005A61CB">
        <w:rPr>
          <w:rFonts w:ascii="Arial" w:hAnsi="Arial" w:cs="Arial"/>
          <w:color w:val="auto"/>
          <w:sz w:val="20"/>
          <w:szCs w:val="20"/>
          <w:lang w:val="en-US"/>
        </w:rPr>
        <w:t>Đ</w:t>
      </w:r>
      <w:r w:rsidRPr="00FE5A9F">
        <w:rPr>
          <w:rFonts w:ascii="Arial" w:hAnsi="Arial" w:cs="Arial"/>
          <w:color w:val="auto"/>
          <w:sz w:val="20"/>
          <w:szCs w:val="20"/>
        </w:rPr>
        <w:t>-CP ngày 19/10/2020 của C</w:t>
      </w:r>
      <w:r w:rsidR="0041552C">
        <w:rPr>
          <w:rFonts w:ascii="Arial" w:hAnsi="Arial" w:cs="Arial"/>
          <w:color w:val="auto"/>
          <w:sz w:val="20"/>
          <w:szCs w:val="20"/>
        </w:rPr>
        <w:t>hính phủ về x</w:t>
      </w:r>
      <w:r w:rsidR="0041552C">
        <w:rPr>
          <w:rFonts w:ascii="Arial" w:hAnsi="Arial" w:cs="Arial"/>
          <w:color w:val="auto"/>
          <w:sz w:val="20"/>
          <w:szCs w:val="20"/>
          <w:lang w:val="en-US"/>
        </w:rPr>
        <w:t>ử</w:t>
      </w:r>
      <w:r w:rsidRPr="00FE5A9F">
        <w:rPr>
          <w:rFonts w:ascii="Arial" w:hAnsi="Arial" w:cs="Arial"/>
          <w:color w:val="auto"/>
          <w:sz w:val="20"/>
          <w:szCs w:val="20"/>
        </w:rPr>
        <w:t xml:space="preserve"> phạt vi phạm hành chính về thuế và hóa đơn quy định miễn, giảm tiền phạt vi phạm hành chính về thuế </w:t>
      </w:r>
      <w:r w:rsidRPr="00FE5A9F">
        <w:rPr>
          <w:rFonts w:ascii="Arial" w:hAnsi="Arial" w:cs="Arial"/>
          <w:i/>
          <w:iCs/>
          <w:color w:val="auto"/>
          <w:sz w:val="20"/>
          <w:szCs w:val="20"/>
        </w:rPr>
        <w:t>(</w:t>
      </w:r>
      <w:proofErr w:type="spellStart"/>
      <w:r w:rsidR="001254AA">
        <w:rPr>
          <w:rFonts w:ascii="Arial" w:hAnsi="Arial" w:cs="Arial"/>
          <w:i/>
          <w:iCs/>
          <w:color w:val="auto"/>
          <w:sz w:val="20"/>
          <w:szCs w:val="20"/>
          <w:lang w:val="en-US"/>
        </w:rPr>
        <w:t>được</w:t>
      </w:r>
      <w:proofErr w:type="spellEnd"/>
      <w:r w:rsidRPr="00FE5A9F">
        <w:rPr>
          <w:rFonts w:ascii="Arial" w:hAnsi="Arial" w:cs="Arial"/>
          <w:i/>
          <w:iCs/>
          <w:color w:val="auto"/>
          <w:sz w:val="20"/>
          <w:szCs w:val="20"/>
        </w:rPr>
        <w:t xml:space="preserve"> sửa đổi bởi Khoản 6 Điều </w:t>
      </w:r>
      <w:r w:rsidR="000F2F25">
        <w:rPr>
          <w:rFonts w:ascii="Arial" w:hAnsi="Arial" w:cs="Arial"/>
          <w:i/>
          <w:iCs/>
          <w:color w:val="auto"/>
          <w:sz w:val="20"/>
          <w:szCs w:val="20"/>
          <w:lang w:val="en-US"/>
        </w:rPr>
        <w:t>1</w:t>
      </w:r>
      <w:r w:rsidR="000F2F25">
        <w:rPr>
          <w:rFonts w:ascii="Arial" w:hAnsi="Arial" w:cs="Arial"/>
          <w:i/>
          <w:iCs/>
          <w:color w:val="auto"/>
          <w:sz w:val="20"/>
          <w:szCs w:val="20"/>
        </w:rPr>
        <w:t xml:space="preserve"> Nghị định 102/202</w:t>
      </w:r>
      <w:r w:rsidR="000F2F25">
        <w:rPr>
          <w:rFonts w:ascii="Arial" w:hAnsi="Arial" w:cs="Arial"/>
          <w:i/>
          <w:iCs/>
          <w:color w:val="auto"/>
          <w:sz w:val="20"/>
          <w:szCs w:val="20"/>
          <w:lang w:val="en-US"/>
        </w:rPr>
        <w:t>1</w:t>
      </w:r>
      <w:r w:rsidRPr="00FE5A9F">
        <w:rPr>
          <w:rFonts w:ascii="Arial" w:hAnsi="Arial" w:cs="Arial"/>
          <w:i/>
          <w:iCs/>
          <w:color w:val="auto"/>
          <w:sz w:val="20"/>
          <w:szCs w:val="20"/>
        </w:rPr>
        <w:t xml:space="preserve">/NĐ-CP ngày 16/11/2021 của </w:t>
      </w:r>
      <w:proofErr w:type="spellStart"/>
      <w:r w:rsidR="000F2F25">
        <w:rPr>
          <w:rFonts w:ascii="Arial" w:hAnsi="Arial" w:cs="Arial"/>
          <w:i/>
          <w:iCs/>
          <w:color w:val="auto"/>
          <w:sz w:val="20"/>
          <w:szCs w:val="20"/>
          <w:lang w:val="en-US"/>
        </w:rPr>
        <w:t>Chính</w:t>
      </w:r>
      <w:proofErr w:type="spellEnd"/>
      <w:r w:rsidRPr="00FE5A9F">
        <w:rPr>
          <w:rFonts w:ascii="Arial" w:hAnsi="Arial" w:cs="Arial"/>
          <w:i/>
          <w:iCs/>
          <w:color w:val="auto"/>
          <w:sz w:val="20"/>
          <w:szCs w:val="20"/>
        </w:rPr>
        <w:t xml:space="preserve"> phủ)</w:t>
      </w:r>
      <w:r w:rsidRPr="00FE5A9F">
        <w:rPr>
          <w:rFonts w:ascii="Arial" w:hAnsi="Arial" w:cs="Arial"/>
          <w:color w:val="auto"/>
          <w:sz w:val="20"/>
          <w:szCs w:val="20"/>
        </w:rPr>
        <w:t xml:space="preserve"> như sau:</w:t>
      </w:r>
    </w:p>
    <w:p w:rsidR="00FA39FE" w:rsidRDefault="00F25A49" w:rsidP="00FA39FE">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 xml:space="preserve">"Điều 1. Sửa đổi, bổ sung một </w:t>
      </w:r>
      <w:proofErr w:type="spellStart"/>
      <w:r w:rsidR="000F2F25">
        <w:rPr>
          <w:rFonts w:ascii="Arial" w:hAnsi="Arial" w:cs="Arial"/>
          <w:i/>
          <w:iCs/>
          <w:color w:val="auto"/>
          <w:sz w:val="20"/>
          <w:szCs w:val="20"/>
          <w:lang w:val="en-US"/>
        </w:rPr>
        <w:t>số</w:t>
      </w:r>
      <w:proofErr w:type="spellEnd"/>
      <w:r w:rsidRPr="00FE5A9F">
        <w:rPr>
          <w:rFonts w:ascii="Arial" w:hAnsi="Arial" w:cs="Arial"/>
          <w:i/>
          <w:iCs/>
          <w:color w:val="auto"/>
          <w:sz w:val="20"/>
          <w:szCs w:val="20"/>
        </w:rPr>
        <w:t xml:space="preserve"> điều của Nghị định </w:t>
      </w:r>
      <w:proofErr w:type="spellStart"/>
      <w:r w:rsidR="000F2F25">
        <w:rPr>
          <w:rFonts w:ascii="Arial" w:hAnsi="Arial" w:cs="Arial"/>
          <w:i/>
          <w:iCs/>
          <w:color w:val="auto"/>
          <w:sz w:val="20"/>
          <w:szCs w:val="20"/>
          <w:lang w:val="en-US"/>
        </w:rPr>
        <w:t>số</w:t>
      </w:r>
      <w:proofErr w:type="spellEnd"/>
      <w:r w:rsidRPr="00FE5A9F">
        <w:rPr>
          <w:rFonts w:ascii="Arial" w:hAnsi="Arial" w:cs="Arial"/>
          <w:i/>
          <w:iCs/>
          <w:color w:val="auto"/>
          <w:sz w:val="20"/>
          <w:szCs w:val="20"/>
        </w:rPr>
        <w:t xml:space="preserve"> 125/2020/NĐ-CP ngày 19 tháng 10 năm 2020 của </w:t>
      </w:r>
      <w:proofErr w:type="spellStart"/>
      <w:r w:rsidR="000F2F25">
        <w:rPr>
          <w:rFonts w:ascii="Arial" w:hAnsi="Arial" w:cs="Arial"/>
          <w:i/>
          <w:iCs/>
          <w:color w:val="auto"/>
          <w:sz w:val="20"/>
          <w:szCs w:val="20"/>
          <w:lang w:val="en-US"/>
        </w:rPr>
        <w:t>Chính</w:t>
      </w:r>
      <w:proofErr w:type="spellEnd"/>
      <w:r w:rsidR="000F2F25">
        <w:rPr>
          <w:rFonts w:ascii="Arial" w:hAnsi="Arial" w:cs="Arial"/>
          <w:i/>
          <w:iCs/>
          <w:color w:val="auto"/>
          <w:sz w:val="20"/>
          <w:szCs w:val="20"/>
          <w:lang w:val="en-US"/>
        </w:rPr>
        <w:t xml:space="preserve"> </w:t>
      </w:r>
      <w:proofErr w:type="spellStart"/>
      <w:r w:rsidR="000F2F25">
        <w:rPr>
          <w:rFonts w:ascii="Arial" w:hAnsi="Arial" w:cs="Arial"/>
          <w:i/>
          <w:iCs/>
          <w:color w:val="auto"/>
          <w:sz w:val="20"/>
          <w:szCs w:val="20"/>
          <w:lang w:val="en-US"/>
        </w:rPr>
        <w:t>phủ</w:t>
      </w:r>
      <w:proofErr w:type="spellEnd"/>
      <w:r w:rsidRPr="00FE5A9F">
        <w:rPr>
          <w:rFonts w:ascii="Arial" w:hAnsi="Arial" w:cs="Arial"/>
          <w:i/>
          <w:iCs/>
          <w:color w:val="auto"/>
          <w:sz w:val="20"/>
          <w:szCs w:val="20"/>
        </w:rPr>
        <w:t xml:space="preserve"> quy định xử phạt vi phạm hành chính về thuế, </w:t>
      </w:r>
      <w:proofErr w:type="spellStart"/>
      <w:r w:rsidR="000F2F25">
        <w:rPr>
          <w:rFonts w:ascii="Arial" w:hAnsi="Arial" w:cs="Arial"/>
          <w:i/>
          <w:iCs/>
          <w:color w:val="auto"/>
          <w:sz w:val="20"/>
          <w:szCs w:val="20"/>
          <w:lang w:val="en-US"/>
        </w:rPr>
        <w:t>hóa</w:t>
      </w:r>
      <w:proofErr w:type="spellEnd"/>
      <w:r w:rsidRPr="00FE5A9F">
        <w:rPr>
          <w:rFonts w:ascii="Arial" w:hAnsi="Arial" w:cs="Arial"/>
          <w:i/>
          <w:iCs/>
          <w:color w:val="auto"/>
          <w:sz w:val="20"/>
          <w:szCs w:val="20"/>
        </w:rPr>
        <w:t xml:space="preserve"> đơn...</w:t>
      </w:r>
      <w:bookmarkStart w:id="22" w:name="bookmark21"/>
      <w:bookmarkEnd w:id="22"/>
    </w:p>
    <w:p w:rsidR="00F84CEE" w:rsidRPr="00FE5A9F" w:rsidRDefault="00FA39FE" w:rsidP="00FA39FE">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6. </w:t>
      </w:r>
      <w:r w:rsidR="00F25A49" w:rsidRPr="00FE5A9F">
        <w:rPr>
          <w:rFonts w:ascii="Arial" w:hAnsi="Arial" w:cs="Arial"/>
          <w:i/>
          <w:iCs/>
          <w:color w:val="auto"/>
          <w:sz w:val="20"/>
          <w:szCs w:val="20"/>
        </w:rPr>
        <w:t xml:space="preserve">Sửa </w:t>
      </w:r>
      <w:proofErr w:type="spellStart"/>
      <w:r>
        <w:rPr>
          <w:rFonts w:ascii="Arial" w:hAnsi="Arial" w:cs="Arial"/>
          <w:i/>
          <w:iCs/>
          <w:color w:val="auto"/>
          <w:sz w:val="20"/>
          <w:szCs w:val="20"/>
          <w:lang w:val="en-US"/>
        </w:rPr>
        <w:t>đổi</w:t>
      </w:r>
      <w:proofErr w:type="spellEnd"/>
      <w:r w:rsidR="00F25A49" w:rsidRPr="00FE5A9F">
        <w:rPr>
          <w:rFonts w:ascii="Arial" w:hAnsi="Arial" w:cs="Arial"/>
          <w:i/>
          <w:iCs/>
          <w:color w:val="auto"/>
          <w:sz w:val="20"/>
          <w:szCs w:val="20"/>
        </w:rPr>
        <w:t>, bổ sung Điều 43 như sau:</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 xml:space="preserve">"Điều 43. Miễn, giảm tiền phạt vi phạm hành </w:t>
      </w:r>
      <w:proofErr w:type="spellStart"/>
      <w:r w:rsidR="00FA39FE">
        <w:rPr>
          <w:rFonts w:ascii="Arial" w:hAnsi="Arial" w:cs="Arial"/>
          <w:i/>
          <w:iCs/>
          <w:color w:val="auto"/>
          <w:sz w:val="20"/>
          <w:szCs w:val="20"/>
          <w:lang w:val="en-US"/>
        </w:rPr>
        <w:t>chính</w:t>
      </w:r>
      <w:proofErr w:type="spellEnd"/>
      <w:r w:rsidRPr="00FE5A9F">
        <w:rPr>
          <w:rFonts w:ascii="Arial" w:hAnsi="Arial" w:cs="Arial"/>
          <w:i/>
          <w:iCs/>
          <w:color w:val="auto"/>
          <w:sz w:val="20"/>
          <w:szCs w:val="20"/>
        </w:rPr>
        <w:t xml:space="preserve"> về thuế, hóa đơn</w:t>
      </w:r>
    </w:p>
    <w:p w:rsidR="00F84CEE" w:rsidRPr="00FE5A9F" w:rsidRDefault="00C24888" w:rsidP="00F368DA">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lang w:val="en-US"/>
        </w:rPr>
        <w:t>1</w:t>
      </w:r>
      <w:r w:rsidR="00F25A49" w:rsidRPr="00FE5A9F">
        <w:rPr>
          <w:rFonts w:ascii="Arial" w:hAnsi="Arial" w:cs="Arial"/>
          <w:i/>
          <w:iCs/>
          <w:color w:val="auto"/>
          <w:sz w:val="20"/>
          <w:szCs w:val="20"/>
        </w:rPr>
        <w:t xml:space="preserve">. Các trường hợp </w:t>
      </w:r>
      <w:proofErr w:type="spellStart"/>
      <w:r w:rsidR="00953629">
        <w:rPr>
          <w:rFonts w:ascii="Arial" w:hAnsi="Arial" w:cs="Arial"/>
          <w:i/>
          <w:iCs/>
          <w:color w:val="auto"/>
          <w:sz w:val="20"/>
          <w:szCs w:val="20"/>
          <w:lang w:val="en-US"/>
        </w:rPr>
        <w:t>miễn</w:t>
      </w:r>
      <w:proofErr w:type="spellEnd"/>
      <w:r w:rsidR="00953629">
        <w:rPr>
          <w:rFonts w:ascii="Arial" w:hAnsi="Arial" w:cs="Arial"/>
          <w:i/>
          <w:iCs/>
          <w:color w:val="auto"/>
          <w:sz w:val="20"/>
          <w:szCs w:val="20"/>
          <w:lang w:val="en-US"/>
        </w:rPr>
        <w:t xml:space="preserve"> </w:t>
      </w:r>
      <w:proofErr w:type="spellStart"/>
      <w:r w:rsidR="00953629">
        <w:rPr>
          <w:rFonts w:ascii="Arial" w:hAnsi="Arial" w:cs="Arial"/>
          <w:i/>
          <w:iCs/>
          <w:color w:val="auto"/>
          <w:sz w:val="20"/>
          <w:szCs w:val="20"/>
          <w:lang w:val="en-US"/>
        </w:rPr>
        <w:t>giảm</w:t>
      </w:r>
      <w:proofErr w:type="spellEnd"/>
      <w:r w:rsidR="00F25A49" w:rsidRPr="00FE5A9F">
        <w:rPr>
          <w:rFonts w:ascii="Arial" w:hAnsi="Arial" w:cs="Arial"/>
          <w:i/>
          <w:iCs/>
          <w:color w:val="auto"/>
          <w:sz w:val="20"/>
          <w:szCs w:val="20"/>
        </w:rPr>
        <w:t xml:space="preserve"> tiền phạt vi phạm hành </w:t>
      </w:r>
      <w:proofErr w:type="spellStart"/>
      <w:r w:rsidR="00953629">
        <w:rPr>
          <w:rFonts w:ascii="Arial" w:hAnsi="Arial" w:cs="Arial"/>
          <w:i/>
          <w:iCs/>
          <w:color w:val="auto"/>
          <w:sz w:val="20"/>
          <w:szCs w:val="20"/>
          <w:lang w:val="en-US"/>
        </w:rPr>
        <w:t>chính</w:t>
      </w:r>
      <w:proofErr w:type="spellEnd"/>
      <w:r w:rsidR="00F25A49" w:rsidRPr="00FE5A9F">
        <w:rPr>
          <w:rFonts w:ascii="Arial" w:hAnsi="Arial" w:cs="Arial"/>
          <w:i/>
          <w:iCs/>
          <w:color w:val="auto"/>
          <w:sz w:val="20"/>
          <w:szCs w:val="20"/>
        </w:rPr>
        <w:t xml:space="preserve"> về thuế, hóa đơn; </w:t>
      </w:r>
      <w:proofErr w:type="spellStart"/>
      <w:r w:rsidR="00953629">
        <w:rPr>
          <w:rFonts w:ascii="Arial" w:hAnsi="Arial" w:cs="Arial"/>
          <w:i/>
          <w:iCs/>
          <w:color w:val="auto"/>
          <w:sz w:val="20"/>
          <w:szCs w:val="20"/>
          <w:lang w:val="en-US"/>
        </w:rPr>
        <w:t>thẩm</w:t>
      </w:r>
      <w:proofErr w:type="spellEnd"/>
      <w:r w:rsidR="00F25A49" w:rsidRPr="00FE5A9F">
        <w:rPr>
          <w:rFonts w:ascii="Arial" w:hAnsi="Arial" w:cs="Arial"/>
          <w:i/>
          <w:iCs/>
          <w:color w:val="auto"/>
          <w:sz w:val="20"/>
          <w:szCs w:val="20"/>
        </w:rPr>
        <w:t xml:space="preserve"> quyền, trình tự, </w:t>
      </w:r>
      <w:proofErr w:type="spellStart"/>
      <w:r w:rsidR="00953629">
        <w:rPr>
          <w:rFonts w:ascii="Arial" w:hAnsi="Arial" w:cs="Arial"/>
          <w:i/>
          <w:iCs/>
          <w:color w:val="auto"/>
          <w:sz w:val="20"/>
          <w:szCs w:val="20"/>
          <w:lang w:val="en-US"/>
        </w:rPr>
        <w:t>thủ</w:t>
      </w:r>
      <w:proofErr w:type="spellEnd"/>
      <w:r w:rsidR="00F25A49" w:rsidRPr="00FE5A9F">
        <w:rPr>
          <w:rFonts w:ascii="Arial" w:hAnsi="Arial" w:cs="Arial"/>
          <w:i/>
          <w:iCs/>
          <w:color w:val="auto"/>
          <w:sz w:val="20"/>
          <w:szCs w:val="20"/>
        </w:rPr>
        <w:t xml:space="preserve"> tục miễn, giảm tiền phạt vi phạm hành chính về thuế, hóa đơn thực hiện t</w:t>
      </w:r>
      <w:r w:rsidR="00953629">
        <w:rPr>
          <w:rFonts w:ascii="Arial" w:hAnsi="Arial" w:cs="Arial"/>
          <w:i/>
          <w:iCs/>
          <w:color w:val="auto"/>
          <w:sz w:val="20"/>
          <w:szCs w:val="20"/>
        </w:rPr>
        <w:t>heo quy định tại Điều 77 Luật X</w:t>
      </w:r>
      <w:r w:rsidR="00953629">
        <w:rPr>
          <w:rFonts w:ascii="Arial" w:hAnsi="Arial" w:cs="Arial"/>
          <w:i/>
          <w:iCs/>
          <w:color w:val="auto"/>
          <w:sz w:val="20"/>
          <w:szCs w:val="20"/>
          <w:lang w:val="en-US"/>
        </w:rPr>
        <w:t>ử</w:t>
      </w:r>
      <w:r w:rsidR="00F25A49" w:rsidRPr="00FE5A9F">
        <w:rPr>
          <w:rFonts w:ascii="Arial" w:hAnsi="Arial" w:cs="Arial"/>
          <w:i/>
          <w:iCs/>
          <w:color w:val="auto"/>
          <w:sz w:val="20"/>
          <w:szCs w:val="20"/>
        </w:rPr>
        <w:t xml:space="preserve"> lý vi phạm hành </w:t>
      </w:r>
      <w:proofErr w:type="spellStart"/>
      <w:r w:rsidR="00953629">
        <w:rPr>
          <w:rFonts w:ascii="Arial" w:hAnsi="Arial" w:cs="Arial"/>
          <w:i/>
          <w:iCs/>
          <w:color w:val="auto"/>
          <w:sz w:val="20"/>
          <w:szCs w:val="20"/>
          <w:lang w:val="en-US"/>
        </w:rPr>
        <w:t>chính</w:t>
      </w:r>
      <w:proofErr w:type="spellEnd"/>
      <w:r w:rsidR="00F25A49" w:rsidRPr="00FE5A9F">
        <w:rPr>
          <w:rFonts w:ascii="Arial" w:hAnsi="Arial" w:cs="Arial"/>
          <w:i/>
          <w:iCs/>
          <w:color w:val="auto"/>
          <w:sz w:val="20"/>
          <w:szCs w:val="20"/>
        </w:rPr>
        <w:t xml:space="preserve"> và khoản 38 Điều 1 Luật </w:t>
      </w:r>
      <w:proofErr w:type="spellStart"/>
      <w:r w:rsidR="00953629">
        <w:rPr>
          <w:rFonts w:ascii="Arial" w:hAnsi="Arial" w:cs="Arial"/>
          <w:i/>
          <w:iCs/>
          <w:color w:val="auto"/>
          <w:sz w:val="20"/>
          <w:szCs w:val="20"/>
          <w:lang w:val="en-US"/>
        </w:rPr>
        <w:t>sửa</w:t>
      </w:r>
      <w:proofErr w:type="spellEnd"/>
      <w:r w:rsidR="00F25A49" w:rsidRPr="00FE5A9F">
        <w:rPr>
          <w:rFonts w:ascii="Arial" w:hAnsi="Arial" w:cs="Arial"/>
          <w:i/>
          <w:iCs/>
          <w:color w:val="auto"/>
          <w:sz w:val="20"/>
          <w:szCs w:val="20"/>
        </w:rPr>
        <w:t xml:space="preserve"> đổi, </w:t>
      </w:r>
      <w:proofErr w:type="spellStart"/>
      <w:r w:rsidR="00953629">
        <w:rPr>
          <w:rFonts w:ascii="Arial" w:hAnsi="Arial" w:cs="Arial"/>
          <w:i/>
          <w:iCs/>
          <w:color w:val="auto"/>
          <w:sz w:val="20"/>
          <w:szCs w:val="20"/>
          <w:lang w:val="en-US"/>
        </w:rPr>
        <w:t>bổ</w:t>
      </w:r>
      <w:proofErr w:type="spellEnd"/>
      <w:r w:rsidR="00F25A49" w:rsidRPr="00FE5A9F">
        <w:rPr>
          <w:rFonts w:ascii="Arial" w:hAnsi="Arial" w:cs="Arial"/>
          <w:i/>
          <w:iCs/>
          <w:color w:val="auto"/>
          <w:sz w:val="20"/>
          <w:szCs w:val="20"/>
        </w:rPr>
        <w:t xml:space="preserve"> sung một </w:t>
      </w:r>
      <w:proofErr w:type="spellStart"/>
      <w:r w:rsidR="00953629">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điều </w:t>
      </w:r>
      <w:r w:rsidR="009C3DC0">
        <w:rPr>
          <w:rFonts w:ascii="Arial" w:hAnsi="Arial" w:cs="Arial"/>
          <w:i/>
          <w:iCs/>
          <w:color w:val="auto"/>
          <w:sz w:val="20"/>
          <w:szCs w:val="20"/>
        </w:rPr>
        <w:t>của</w:t>
      </w:r>
      <w:r w:rsidR="00F25A49" w:rsidRPr="00FE5A9F">
        <w:rPr>
          <w:rFonts w:ascii="Arial" w:hAnsi="Arial" w:cs="Arial"/>
          <w:i/>
          <w:iCs/>
          <w:color w:val="auto"/>
          <w:sz w:val="20"/>
          <w:szCs w:val="20"/>
        </w:rPr>
        <w:t xml:space="preserve"> Luật Xử l</w:t>
      </w:r>
      <w:r w:rsidR="00953629">
        <w:rPr>
          <w:rFonts w:ascii="Arial" w:hAnsi="Arial" w:cs="Arial"/>
          <w:i/>
          <w:iCs/>
          <w:color w:val="auto"/>
          <w:sz w:val="20"/>
          <w:szCs w:val="20"/>
        </w:rPr>
        <w:t>ý vi phạm hành chính và các kho</w:t>
      </w:r>
      <w:r w:rsidR="00953629">
        <w:rPr>
          <w:rFonts w:ascii="Arial" w:hAnsi="Arial" w:cs="Arial"/>
          <w:i/>
          <w:iCs/>
          <w:color w:val="auto"/>
          <w:sz w:val="20"/>
          <w:szCs w:val="20"/>
          <w:lang w:val="en-US"/>
        </w:rPr>
        <w:t>ả</w:t>
      </w:r>
      <w:r w:rsidR="00F25A49" w:rsidRPr="00FE5A9F">
        <w:rPr>
          <w:rFonts w:ascii="Arial" w:hAnsi="Arial" w:cs="Arial"/>
          <w:i/>
          <w:iCs/>
          <w:color w:val="auto"/>
          <w:sz w:val="20"/>
          <w:szCs w:val="20"/>
        </w:rPr>
        <w:t xml:space="preserve">n 2, 3, 4, 5 </w:t>
      </w:r>
      <w:r w:rsidR="00953629">
        <w:rPr>
          <w:rFonts w:ascii="Arial" w:hAnsi="Arial" w:cs="Arial"/>
          <w:i/>
          <w:iCs/>
          <w:color w:val="auto"/>
          <w:sz w:val="20"/>
          <w:szCs w:val="20"/>
        </w:rPr>
        <w:t>Điều</w:t>
      </w:r>
      <w:r w:rsidR="00F25A49" w:rsidRPr="00FE5A9F">
        <w:rPr>
          <w:rFonts w:ascii="Arial" w:hAnsi="Arial" w:cs="Arial"/>
          <w:i/>
          <w:iCs/>
          <w:color w:val="auto"/>
          <w:sz w:val="20"/>
          <w:szCs w:val="20"/>
        </w:rPr>
        <w:t xml:space="preserve"> này.</w:t>
      </w:r>
    </w:p>
    <w:p w:rsidR="00C04E51" w:rsidRDefault="00F25A49" w:rsidP="00C04E51">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 xml:space="preserve">2. Mức miễn, giảm tiền phạt tối đa bằng số tiền phạt trong quyết định xử phạt và không </w:t>
      </w:r>
      <w:proofErr w:type="spellStart"/>
      <w:r w:rsidR="005B0939">
        <w:rPr>
          <w:rFonts w:ascii="Arial" w:hAnsi="Arial" w:cs="Arial"/>
          <w:i/>
          <w:iCs/>
          <w:color w:val="auto"/>
          <w:sz w:val="20"/>
          <w:szCs w:val="20"/>
          <w:lang w:val="en-US"/>
        </w:rPr>
        <w:t>quá</w:t>
      </w:r>
      <w:proofErr w:type="spellEnd"/>
      <w:r w:rsidRPr="00FE5A9F">
        <w:rPr>
          <w:rFonts w:ascii="Arial" w:hAnsi="Arial" w:cs="Arial"/>
          <w:i/>
          <w:iCs/>
          <w:color w:val="auto"/>
          <w:sz w:val="20"/>
          <w:szCs w:val="20"/>
        </w:rPr>
        <w:t xml:space="preserve"> giá trị tài sản, hàng hóa bị thiệt hại, sau khi trừ đi giá trị được bảo </w:t>
      </w:r>
      <w:proofErr w:type="spellStart"/>
      <w:r w:rsidR="005B0939">
        <w:rPr>
          <w:rFonts w:ascii="Arial" w:hAnsi="Arial" w:cs="Arial"/>
          <w:i/>
          <w:iCs/>
          <w:color w:val="auto"/>
          <w:sz w:val="20"/>
          <w:szCs w:val="20"/>
          <w:lang w:val="en-US"/>
        </w:rPr>
        <w:t>hiểm</w:t>
      </w:r>
      <w:proofErr w:type="spellEnd"/>
      <w:r w:rsidRPr="00FE5A9F">
        <w:rPr>
          <w:rFonts w:ascii="Arial" w:hAnsi="Arial" w:cs="Arial"/>
          <w:i/>
          <w:iCs/>
          <w:color w:val="auto"/>
          <w:sz w:val="20"/>
          <w:szCs w:val="20"/>
        </w:rPr>
        <w:t>, bồi thường (nếu có).</w:t>
      </w:r>
      <w:bookmarkStart w:id="23" w:name="bookmark22"/>
      <w:bookmarkEnd w:id="23"/>
    </w:p>
    <w:p w:rsidR="00964A03" w:rsidRDefault="00C04E51" w:rsidP="00964A03">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lastRenderedPageBreak/>
        <w:t xml:space="preserve">3. </w:t>
      </w:r>
      <w:r w:rsidR="00F25A49" w:rsidRPr="00FE5A9F">
        <w:rPr>
          <w:rFonts w:ascii="Arial" w:hAnsi="Arial" w:cs="Arial"/>
          <w:i/>
          <w:iCs/>
          <w:color w:val="auto"/>
          <w:sz w:val="20"/>
          <w:szCs w:val="20"/>
        </w:rPr>
        <w:t xml:space="preserve">Người nộp thuế </w:t>
      </w:r>
      <w:proofErr w:type="spellStart"/>
      <w:r>
        <w:rPr>
          <w:rFonts w:ascii="Arial" w:hAnsi="Arial" w:cs="Arial"/>
          <w:i/>
          <w:iCs/>
          <w:color w:val="auto"/>
          <w:sz w:val="20"/>
          <w:szCs w:val="20"/>
          <w:lang w:val="en-US"/>
        </w:rPr>
        <w:t>bị</w:t>
      </w:r>
      <w:proofErr w:type="spellEnd"/>
      <w:r w:rsidR="00F25A49" w:rsidRPr="00FE5A9F">
        <w:rPr>
          <w:rFonts w:ascii="Arial" w:hAnsi="Arial" w:cs="Arial"/>
          <w:i/>
          <w:iCs/>
          <w:color w:val="auto"/>
          <w:sz w:val="20"/>
          <w:szCs w:val="20"/>
        </w:rPr>
        <w:t xml:space="preserve"> thiệt hại trong trường hợp bất </w:t>
      </w:r>
      <w:r w:rsidR="00CB5989" w:rsidRPr="00FE5A9F">
        <w:rPr>
          <w:rFonts w:ascii="Arial" w:hAnsi="Arial" w:cs="Arial"/>
          <w:i/>
          <w:iCs/>
          <w:color w:val="auto"/>
          <w:sz w:val="20"/>
          <w:szCs w:val="20"/>
        </w:rPr>
        <w:t>khả kháng</w:t>
      </w:r>
      <w:r w:rsidR="00F25A49" w:rsidRPr="00FE5A9F">
        <w:rPr>
          <w:rFonts w:ascii="Arial" w:hAnsi="Arial" w:cs="Arial"/>
          <w:i/>
          <w:iCs/>
          <w:color w:val="auto"/>
          <w:sz w:val="20"/>
          <w:szCs w:val="20"/>
        </w:rPr>
        <w:t xml:space="preserve"> quy định tại Luật Quản lý </w:t>
      </w:r>
      <w:proofErr w:type="spellStart"/>
      <w:r w:rsidR="00DC435B">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thì </w:t>
      </w:r>
      <w:proofErr w:type="spellStart"/>
      <w:r w:rsidR="00DC435B">
        <w:rPr>
          <w:rFonts w:ascii="Arial" w:hAnsi="Arial" w:cs="Arial"/>
          <w:i/>
          <w:iCs/>
          <w:color w:val="auto"/>
          <w:sz w:val="20"/>
          <w:szCs w:val="20"/>
          <w:lang w:val="en-US"/>
        </w:rPr>
        <w:t>hồ</w:t>
      </w:r>
      <w:proofErr w:type="spellEnd"/>
      <w:r w:rsidR="00F25A49" w:rsidRPr="00FE5A9F">
        <w:rPr>
          <w:rFonts w:ascii="Arial" w:hAnsi="Arial" w:cs="Arial"/>
          <w:i/>
          <w:iCs/>
          <w:color w:val="auto"/>
          <w:sz w:val="20"/>
          <w:szCs w:val="20"/>
        </w:rPr>
        <w:t xml:space="preserve"> sơ chứng minh giá trị tài sản, hàng </w:t>
      </w:r>
      <w:proofErr w:type="spellStart"/>
      <w:r w:rsidR="00DC435B">
        <w:rPr>
          <w:rFonts w:ascii="Arial" w:hAnsi="Arial" w:cs="Arial"/>
          <w:i/>
          <w:iCs/>
          <w:color w:val="auto"/>
          <w:sz w:val="20"/>
          <w:szCs w:val="20"/>
          <w:lang w:val="en-US"/>
        </w:rPr>
        <w:t>hóa</w:t>
      </w:r>
      <w:proofErr w:type="spellEnd"/>
      <w:r w:rsidR="00F25A49" w:rsidRPr="00FE5A9F">
        <w:rPr>
          <w:rFonts w:ascii="Arial" w:hAnsi="Arial" w:cs="Arial"/>
          <w:i/>
          <w:iCs/>
          <w:color w:val="auto"/>
          <w:sz w:val="20"/>
          <w:szCs w:val="20"/>
        </w:rPr>
        <w:t xml:space="preserve"> bị thiệ</w:t>
      </w:r>
      <w:r w:rsidR="00DC435B">
        <w:rPr>
          <w:rFonts w:ascii="Arial" w:hAnsi="Arial" w:cs="Arial"/>
          <w:i/>
          <w:iCs/>
          <w:color w:val="auto"/>
          <w:sz w:val="20"/>
          <w:szCs w:val="20"/>
        </w:rPr>
        <w:t>t hại và giá trị được bảo hiểm,</w:t>
      </w:r>
      <w:r w:rsidR="00DC435B">
        <w:rPr>
          <w:rFonts w:ascii="Arial" w:hAnsi="Arial" w:cs="Arial"/>
          <w:i/>
          <w:iCs/>
          <w:color w:val="auto"/>
          <w:sz w:val="20"/>
          <w:szCs w:val="20"/>
          <w:lang w:val="en-US"/>
        </w:rPr>
        <w:t xml:space="preserve"> </w:t>
      </w:r>
      <w:proofErr w:type="spellStart"/>
      <w:r w:rsidR="00DC435B">
        <w:rPr>
          <w:rFonts w:ascii="Arial" w:hAnsi="Arial" w:cs="Arial"/>
          <w:i/>
          <w:iCs/>
          <w:color w:val="auto"/>
          <w:sz w:val="20"/>
          <w:szCs w:val="20"/>
          <w:lang w:val="en-US"/>
        </w:rPr>
        <w:t>bồi</w:t>
      </w:r>
      <w:proofErr w:type="spellEnd"/>
      <w:r w:rsidR="00F25A49" w:rsidRPr="00FE5A9F">
        <w:rPr>
          <w:rFonts w:ascii="Arial" w:hAnsi="Arial" w:cs="Arial"/>
          <w:i/>
          <w:iCs/>
          <w:color w:val="auto"/>
          <w:sz w:val="20"/>
          <w:szCs w:val="20"/>
        </w:rPr>
        <w:t xml:space="preserve"> thường như sau:</w:t>
      </w:r>
      <w:bookmarkStart w:id="24" w:name="bookmark23"/>
      <w:bookmarkEnd w:id="24"/>
    </w:p>
    <w:p w:rsidR="00964A03" w:rsidRDefault="00964A03" w:rsidP="00964A03">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a) </w:t>
      </w:r>
      <w:r w:rsidR="00F25A49" w:rsidRPr="00FE5A9F">
        <w:rPr>
          <w:rFonts w:ascii="Arial" w:hAnsi="Arial" w:cs="Arial"/>
          <w:i/>
          <w:iCs/>
          <w:color w:val="auto"/>
          <w:sz w:val="20"/>
          <w:szCs w:val="20"/>
        </w:rPr>
        <w:t xml:space="preserve">Biên </w:t>
      </w:r>
      <w:proofErr w:type="spellStart"/>
      <w:r>
        <w:rPr>
          <w:rFonts w:ascii="Arial" w:hAnsi="Arial" w:cs="Arial"/>
          <w:i/>
          <w:iCs/>
          <w:color w:val="auto"/>
          <w:sz w:val="20"/>
          <w:szCs w:val="20"/>
          <w:lang w:val="en-US"/>
        </w:rPr>
        <w:t>bản</w:t>
      </w:r>
      <w:proofErr w:type="spellEnd"/>
      <w:r w:rsidR="00F25A49" w:rsidRPr="00FE5A9F">
        <w:rPr>
          <w:rFonts w:ascii="Arial" w:hAnsi="Arial" w:cs="Arial"/>
          <w:i/>
          <w:iCs/>
          <w:color w:val="auto"/>
          <w:sz w:val="20"/>
          <w:szCs w:val="20"/>
        </w:rPr>
        <w:t xml:space="preserve"> kiểm kê, xác định </w:t>
      </w:r>
      <w:proofErr w:type="spellStart"/>
      <w:r>
        <w:rPr>
          <w:rFonts w:ascii="Arial" w:hAnsi="Arial" w:cs="Arial"/>
          <w:i/>
          <w:iCs/>
          <w:color w:val="auto"/>
          <w:sz w:val="20"/>
          <w:szCs w:val="20"/>
          <w:lang w:val="en-US"/>
        </w:rPr>
        <w:t>giá</w:t>
      </w:r>
      <w:proofErr w:type="spellEnd"/>
      <w:r w:rsidR="00F25A49" w:rsidRPr="00FE5A9F">
        <w:rPr>
          <w:rFonts w:ascii="Arial" w:hAnsi="Arial" w:cs="Arial"/>
          <w:i/>
          <w:iCs/>
          <w:color w:val="auto"/>
          <w:sz w:val="20"/>
          <w:szCs w:val="20"/>
        </w:rPr>
        <w:t xml:space="preserve"> trị thiệt hại vật </w:t>
      </w:r>
      <w:proofErr w:type="spellStart"/>
      <w:r>
        <w:rPr>
          <w:rFonts w:ascii="Arial" w:hAnsi="Arial" w:cs="Arial"/>
          <w:i/>
          <w:iCs/>
          <w:color w:val="auto"/>
          <w:sz w:val="20"/>
          <w:szCs w:val="20"/>
          <w:lang w:val="en-US"/>
        </w:rPr>
        <w:t>chất</w:t>
      </w:r>
      <w:proofErr w:type="spellEnd"/>
      <w:r w:rsidR="00F25A49" w:rsidRPr="00FE5A9F">
        <w:rPr>
          <w:rFonts w:ascii="Arial" w:hAnsi="Arial" w:cs="Arial"/>
          <w:i/>
          <w:iCs/>
          <w:color w:val="auto"/>
          <w:sz w:val="20"/>
          <w:szCs w:val="20"/>
        </w:rPr>
        <w:t xml:space="preserve"> do người nộp thuế hoặc người đại diện hợp pháp </w:t>
      </w:r>
      <w:r w:rsidR="009C3DC0">
        <w:rPr>
          <w:rFonts w:ascii="Arial" w:hAnsi="Arial" w:cs="Arial"/>
          <w:i/>
          <w:iCs/>
          <w:color w:val="auto"/>
          <w:sz w:val="20"/>
          <w:szCs w:val="20"/>
        </w:rPr>
        <w:t>của</w:t>
      </w:r>
      <w:r w:rsidR="00F25A49" w:rsidRPr="00FE5A9F">
        <w:rPr>
          <w:rFonts w:ascii="Arial" w:hAnsi="Arial" w:cs="Arial"/>
          <w:i/>
          <w:iCs/>
          <w:color w:val="auto"/>
          <w:sz w:val="20"/>
          <w:szCs w:val="20"/>
        </w:rPr>
        <w:t xml:space="preserve"> người nộp </w:t>
      </w:r>
      <w:proofErr w:type="spellStart"/>
      <w:r>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lập;</w:t>
      </w:r>
      <w:bookmarkStart w:id="25" w:name="bookmark24"/>
      <w:bookmarkEnd w:id="25"/>
    </w:p>
    <w:p w:rsidR="002E030E" w:rsidRDefault="00964A03" w:rsidP="002E030E">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b) </w:t>
      </w:r>
      <w:r>
        <w:rPr>
          <w:rFonts w:ascii="Arial" w:hAnsi="Arial" w:cs="Arial"/>
          <w:i/>
          <w:iCs/>
          <w:color w:val="auto"/>
          <w:sz w:val="20"/>
          <w:szCs w:val="20"/>
        </w:rPr>
        <w:t>Biên bản</w:t>
      </w:r>
      <w:r w:rsidR="00F25A49" w:rsidRPr="00FE5A9F">
        <w:rPr>
          <w:rFonts w:ascii="Arial" w:hAnsi="Arial" w:cs="Arial"/>
          <w:i/>
          <w:iCs/>
          <w:color w:val="auto"/>
          <w:sz w:val="20"/>
          <w:szCs w:val="20"/>
        </w:rPr>
        <w:t xml:space="preserve"> xác định giá </w:t>
      </w:r>
      <w:proofErr w:type="spellStart"/>
      <w:r w:rsidR="002E030E">
        <w:rPr>
          <w:rFonts w:ascii="Arial" w:hAnsi="Arial" w:cs="Arial"/>
          <w:i/>
          <w:iCs/>
          <w:color w:val="auto"/>
          <w:sz w:val="20"/>
          <w:szCs w:val="20"/>
          <w:lang w:val="en-US"/>
        </w:rPr>
        <w:t>trị</w:t>
      </w:r>
      <w:proofErr w:type="spellEnd"/>
      <w:r w:rsidR="00F25A49" w:rsidRPr="00FE5A9F">
        <w:rPr>
          <w:rFonts w:ascii="Arial" w:hAnsi="Arial" w:cs="Arial"/>
          <w:i/>
          <w:iCs/>
          <w:color w:val="auto"/>
          <w:sz w:val="20"/>
          <w:szCs w:val="20"/>
        </w:rPr>
        <w:t xml:space="preserve"> thiệt hại vật </w:t>
      </w:r>
      <w:proofErr w:type="spellStart"/>
      <w:r w:rsidR="002E030E">
        <w:rPr>
          <w:rFonts w:ascii="Arial" w:hAnsi="Arial" w:cs="Arial"/>
          <w:i/>
          <w:iCs/>
          <w:color w:val="auto"/>
          <w:sz w:val="20"/>
          <w:szCs w:val="20"/>
          <w:lang w:val="en-US"/>
        </w:rPr>
        <w:t>chất</w:t>
      </w:r>
      <w:proofErr w:type="spellEnd"/>
      <w:r w:rsidR="00F25A49" w:rsidRPr="00FE5A9F">
        <w:rPr>
          <w:rFonts w:ascii="Arial" w:hAnsi="Arial" w:cs="Arial"/>
          <w:i/>
          <w:iCs/>
          <w:color w:val="auto"/>
          <w:sz w:val="20"/>
          <w:szCs w:val="20"/>
        </w:rPr>
        <w:t xml:space="preserve"> </w:t>
      </w:r>
      <w:r w:rsidR="009C3DC0">
        <w:rPr>
          <w:rFonts w:ascii="Arial" w:hAnsi="Arial" w:cs="Arial"/>
          <w:i/>
          <w:iCs/>
          <w:color w:val="auto"/>
          <w:sz w:val="20"/>
          <w:szCs w:val="20"/>
        </w:rPr>
        <w:t>của</w:t>
      </w:r>
      <w:r w:rsidR="00F25A49" w:rsidRPr="00FE5A9F">
        <w:rPr>
          <w:rFonts w:ascii="Arial" w:hAnsi="Arial" w:cs="Arial"/>
          <w:i/>
          <w:iCs/>
          <w:color w:val="auto"/>
          <w:sz w:val="20"/>
          <w:szCs w:val="20"/>
        </w:rPr>
        <w:t xml:space="preserve"> tổ chức có chức năng định giá theo quy định </w:t>
      </w:r>
      <w:r w:rsidR="009C3DC0">
        <w:rPr>
          <w:rFonts w:ascii="Arial" w:hAnsi="Arial" w:cs="Arial"/>
          <w:i/>
          <w:iCs/>
          <w:color w:val="auto"/>
          <w:sz w:val="20"/>
          <w:szCs w:val="20"/>
        </w:rPr>
        <w:t>của</w:t>
      </w:r>
      <w:r w:rsidR="00F25A49" w:rsidRPr="00FE5A9F">
        <w:rPr>
          <w:rFonts w:ascii="Arial" w:hAnsi="Arial" w:cs="Arial"/>
          <w:i/>
          <w:iCs/>
          <w:color w:val="auto"/>
          <w:sz w:val="20"/>
          <w:szCs w:val="20"/>
        </w:rPr>
        <w:t xml:space="preserve"> pháp luật (bản chính hoặc bản sao có xác nhận </w:t>
      </w:r>
      <w:proofErr w:type="spellStart"/>
      <w:r w:rsidR="002E030E">
        <w:rPr>
          <w:rFonts w:ascii="Arial" w:hAnsi="Arial" w:cs="Arial"/>
          <w:i/>
          <w:iCs/>
          <w:color w:val="auto"/>
          <w:sz w:val="20"/>
          <w:szCs w:val="20"/>
          <w:lang w:val="en-US"/>
        </w:rPr>
        <w:t>công</w:t>
      </w:r>
      <w:proofErr w:type="spellEnd"/>
      <w:r w:rsidR="00F25A49" w:rsidRPr="00FE5A9F">
        <w:rPr>
          <w:rFonts w:ascii="Arial" w:hAnsi="Arial" w:cs="Arial"/>
          <w:i/>
          <w:iCs/>
          <w:color w:val="auto"/>
          <w:sz w:val="20"/>
          <w:szCs w:val="20"/>
        </w:rPr>
        <w:t xml:space="preserve"> chứng hoặc chứng thực), trừ trường hợp có hồ sơ bồi thường quy định tại </w:t>
      </w:r>
      <w:proofErr w:type="spellStart"/>
      <w:r w:rsidR="002E030E">
        <w:rPr>
          <w:rFonts w:ascii="Arial" w:hAnsi="Arial" w:cs="Arial"/>
          <w:i/>
          <w:iCs/>
          <w:color w:val="auto"/>
          <w:sz w:val="20"/>
          <w:szCs w:val="20"/>
          <w:lang w:val="en-US"/>
        </w:rPr>
        <w:t>điểm</w:t>
      </w:r>
      <w:proofErr w:type="spellEnd"/>
      <w:r w:rsidR="00F25A49" w:rsidRPr="00FE5A9F">
        <w:rPr>
          <w:rFonts w:ascii="Arial" w:hAnsi="Arial" w:cs="Arial"/>
          <w:i/>
          <w:iCs/>
          <w:color w:val="auto"/>
          <w:sz w:val="20"/>
          <w:szCs w:val="20"/>
        </w:rPr>
        <w:t xml:space="preserve"> c khoản này;</w:t>
      </w:r>
      <w:bookmarkStart w:id="26" w:name="bookmark25"/>
      <w:bookmarkEnd w:id="26"/>
    </w:p>
    <w:p w:rsidR="002E030E" w:rsidRDefault="002E030E" w:rsidP="002E030E">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c) </w:t>
      </w:r>
      <w:r w:rsidRPr="00FE5A9F">
        <w:rPr>
          <w:rFonts w:ascii="Arial" w:hAnsi="Arial" w:cs="Arial"/>
          <w:i/>
          <w:iCs/>
          <w:color w:val="auto"/>
          <w:sz w:val="20"/>
          <w:szCs w:val="20"/>
        </w:rPr>
        <w:t xml:space="preserve">Hồ </w:t>
      </w:r>
      <w:r w:rsidR="00F25A49" w:rsidRPr="00FE5A9F">
        <w:rPr>
          <w:rFonts w:ascii="Arial" w:hAnsi="Arial" w:cs="Arial"/>
          <w:i/>
          <w:iCs/>
          <w:color w:val="auto"/>
          <w:sz w:val="20"/>
          <w:szCs w:val="20"/>
        </w:rPr>
        <w:t>sơ bồi thường thiệt hại vật chất đ</w:t>
      </w:r>
      <w:r>
        <w:rPr>
          <w:rFonts w:ascii="Arial" w:hAnsi="Arial" w:cs="Arial"/>
          <w:i/>
          <w:iCs/>
          <w:color w:val="auto"/>
          <w:sz w:val="20"/>
          <w:szCs w:val="20"/>
        </w:rPr>
        <w:t xml:space="preserve">ược cơ quan bảo hiểm chấp nhận </w:t>
      </w:r>
      <w:r>
        <w:rPr>
          <w:rFonts w:ascii="Arial" w:hAnsi="Arial" w:cs="Arial"/>
          <w:i/>
          <w:iCs/>
          <w:color w:val="auto"/>
          <w:sz w:val="20"/>
          <w:szCs w:val="20"/>
          <w:lang w:val="en-US"/>
        </w:rPr>
        <w:t>b</w:t>
      </w:r>
      <w:r w:rsidR="00F25A49" w:rsidRPr="00FE5A9F">
        <w:rPr>
          <w:rFonts w:ascii="Arial" w:hAnsi="Arial" w:cs="Arial"/>
          <w:i/>
          <w:iCs/>
          <w:color w:val="auto"/>
          <w:sz w:val="20"/>
          <w:szCs w:val="20"/>
        </w:rPr>
        <w:t xml:space="preserve">ồi thường theo quy định của pháp luật (bản </w:t>
      </w:r>
      <w:proofErr w:type="spellStart"/>
      <w:r>
        <w:rPr>
          <w:rFonts w:ascii="Arial" w:hAnsi="Arial" w:cs="Arial"/>
          <w:i/>
          <w:iCs/>
          <w:color w:val="auto"/>
          <w:sz w:val="20"/>
          <w:szCs w:val="20"/>
          <w:lang w:val="en-US"/>
        </w:rPr>
        <w:t>chính</w:t>
      </w:r>
      <w:proofErr w:type="spellEnd"/>
      <w:r w:rsidR="00F25A49" w:rsidRPr="00FE5A9F">
        <w:rPr>
          <w:rFonts w:ascii="Arial" w:hAnsi="Arial" w:cs="Arial"/>
          <w:i/>
          <w:iCs/>
          <w:color w:val="auto"/>
          <w:sz w:val="20"/>
          <w:szCs w:val="20"/>
        </w:rPr>
        <w:t xml:space="preserve"> hoặc bản sao </w:t>
      </w:r>
      <w:proofErr w:type="spellStart"/>
      <w:r>
        <w:rPr>
          <w:rFonts w:ascii="Arial" w:hAnsi="Arial" w:cs="Arial"/>
          <w:i/>
          <w:iCs/>
          <w:color w:val="auto"/>
          <w:sz w:val="20"/>
          <w:szCs w:val="20"/>
          <w:lang w:val="en-US"/>
        </w:rPr>
        <w:t>có</w:t>
      </w:r>
      <w:proofErr w:type="spellEnd"/>
      <w:r>
        <w:rPr>
          <w:rFonts w:ascii="Arial" w:hAnsi="Arial" w:cs="Arial"/>
          <w:i/>
          <w:iCs/>
          <w:color w:val="auto"/>
          <w:sz w:val="20"/>
          <w:szCs w:val="20"/>
        </w:rPr>
        <w:t xml:space="preserve"> xác nhận c</w:t>
      </w:r>
      <w:r>
        <w:rPr>
          <w:rFonts w:ascii="Arial" w:hAnsi="Arial" w:cs="Arial"/>
          <w:i/>
          <w:iCs/>
          <w:color w:val="auto"/>
          <w:sz w:val="20"/>
          <w:szCs w:val="20"/>
          <w:lang w:val="en-US"/>
        </w:rPr>
        <w:t>ô</w:t>
      </w:r>
      <w:r w:rsidR="00F25A49" w:rsidRPr="00FE5A9F">
        <w:rPr>
          <w:rFonts w:ascii="Arial" w:hAnsi="Arial" w:cs="Arial"/>
          <w:i/>
          <w:iCs/>
          <w:color w:val="auto"/>
          <w:sz w:val="20"/>
          <w:szCs w:val="20"/>
        </w:rPr>
        <w:t xml:space="preserve">ng chứng </w:t>
      </w:r>
      <w:proofErr w:type="spellStart"/>
      <w:r>
        <w:rPr>
          <w:rFonts w:ascii="Arial" w:hAnsi="Arial" w:cs="Arial"/>
          <w:i/>
          <w:iCs/>
          <w:color w:val="auto"/>
          <w:sz w:val="20"/>
          <w:szCs w:val="20"/>
          <w:lang w:val="en-US"/>
        </w:rPr>
        <w:t>hoặc</w:t>
      </w:r>
      <w:proofErr w:type="spellEnd"/>
      <w:r w:rsidR="00F25A49" w:rsidRPr="00FE5A9F">
        <w:rPr>
          <w:rFonts w:ascii="Arial" w:hAnsi="Arial" w:cs="Arial"/>
          <w:i/>
          <w:iCs/>
          <w:color w:val="auto"/>
          <w:sz w:val="20"/>
          <w:szCs w:val="20"/>
        </w:rPr>
        <w:t xml:space="preserve"> chứng thực) (nếu có);</w:t>
      </w:r>
      <w:bookmarkStart w:id="27" w:name="bookmark26"/>
      <w:bookmarkEnd w:id="27"/>
    </w:p>
    <w:p w:rsidR="002E030E" w:rsidRDefault="002E030E" w:rsidP="002E030E">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d) </w:t>
      </w:r>
      <w:r w:rsidR="00F25A49" w:rsidRPr="00FE5A9F">
        <w:rPr>
          <w:rFonts w:ascii="Arial" w:hAnsi="Arial" w:cs="Arial"/>
          <w:i/>
          <w:iCs/>
          <w:color w:val="auto"/>
          <w:sz w:val="20"/>
          <w:szCs w:val="20"/>
        </w:rPr>
        <w:t>Hồ sơ trách nhiệm bồi thư</w:t>
      </w:r>
      <w:r>
        <w:rPr>
          <w:rFonts w:ascii="Arial" w:hAnsi="Arial" w:cs="Arial"/>
          <w:i/>
          <w:iCs/>
          <w:color w:val="auto"/>
          <w:sz w:val="20"/>
          <w:szCs w:val="20"/>
        </w:rPr>
        <w:t>ờng của tổ chức, cá nh</w:t>
      </w:r>
      <w:r>
        <w:rPr>
          <w:rFonts w:ascii="Arial" w:hAnsi="Arial" w:cs="Arial"/>
          <w:i/>
          <w:iCs/>
          <w:color w:val="auto"/>
          <w:sz w:val="20"/>
          <w:szCs w:val="20"/>
          <w:lang w:val="en-US"/>
        </w:rPr>
        <w:t>â</w:t>
      </w:r>
      <w:r w:rsidR="00F25A49" w:rsidRPr="00FE5A9F">
        <w:rPr>
          <w:rFonts w:ascii="Arial" w:hAnsi="Arial" w:cs="Arial"/>
          <w:i/>
          <w:iCs/>
          <w:color w:val="auto"/>
          <w:sz w:val="20"/>
          <w:szCs w:val="20"/>
        </w:rPr>
        <w:t>n phải bồi thường</w:t>
      </w:r>
      <w:r>
        <w:rPr>
          <w:rFonts w:ascii="Arial" w:hAnsi="Arial" w:cs="Arial"/>
          <w:i/>
          <w:iCs/>
          <w:color w:val="auto"/>
          <w:sz w:val="20"/>
          <w:szCs w:val="20"/>
        </w:rPr>
        <w:t xml:space="preserve"> theo quy định của pháp luật (b</w:t>
      </w:r>
      <w:r>
        <w:rPr>
          <w:rFonts w:ascii="Arial" w:hAnsi="Arial" w:cs="Arial"/>
          <w:i/>
          <w:iCs/>
          <w:color w:val="auto"/>
          <w:sz w:val="20"/>
          <w:szCs w:val="20"/>
          <w:lang w:val="en-US"/>
        </w:rPr>
        <w:t>ả</w:t>
      </w:r>
      <w:r w:rsidR="00F25A49" w:rsidRPr="00FE5A9F">
        <w:rPr>
          <w:rFonts w:ascii="Arial" w:hAnsi="Arial" w:cs="Arial"/>
          <w:i/>
          <w:iCs/>
          <w:color w:val="auto"/>
          <w:sz w:val="20"/>
          <w:szCs w:val="20"/>
        </w:rPr>
        <w:t>n chính hoặc bản sao có xác nhận</w:t>
      </w:r>
      <w:r>
        <w:rPr>
          <w:rFonts w:ascii="Arial" w:hAnsi="Arial" w:cs="Arial"/>
          <w:i/>
          <w:iCs/>
          <w:color w:val="auto"/>
          <w:sz w:val="20"/>
          <w:szCs w:val="20"/>
        </w:rPr>
        <w:t xml:space="preserve"> công chứng hoặc chứng thực) (n</w:t>
      </w:r>
      <w:r>
        <w:rPr>
          <w:rFonts w:ascii="Arial" w:hAnsi="Arial" w:cs="Arial"/>
          <w:i/>
          <w:iCs/>
          <w:color w:val="auto"/>
          <w:sz w:val="20"/>
          <w:szCs w:val="20"/>
          <w:lang w:val="en-US"/>
        </w:rPr>
        <w:t>ế</w:t>
      </w:r>
      <w:r>
        <w:rPr>
          <w:rFonts w:ascii="Arial" w:hAnsi="Arial" w:cs="Arial"/>
          <w:i/>
          <w:iCs/>
          <w:color w:val="auto"/>
          <w:sz w:val="20"/>
          <w:szCs w:val="20"/>
        </w:rPr>
        <w:t>u có).</w:t>
      </w:r>
      <w:r w:rsidR="00F25A49" w:rsidRPr="00FE5A9F">
        <w:rPr>
          <w:rFonts w:ascii="Arial" w:hAnsi="Arial" w:cs="Arial"/>
          <w:i/>
          <w:iCs/>
          <w:color w:val="auto"/>
          <w:sz w:val="20"/>
          <w:szCs w:val="20"/>
        </w:rPr>
        <w:t>”</w:t>
      </w:r>
      <w:bookmarkStart w:id="28" w:name="bookmark27"/>
      <w:bookmarkEnd w:id="28"/>
    </w:p>
    <w:p w:rsidR="00F84CEE" w:rsidRPr="002E030E" w:rsidRDefault="002E030E" w:rsidP="002E030E">
      <w:pPr>
        <w:pStyle w:val="Vnbnnidung0"/>
        <w:spacing w:after="120" w:line="240" w:lineRule="auto"/>
        <w:ind w:firstLine="720"/>
        <w:jc w:val="both"/>
        <w:rPr>
          <w:rFonts w:ascii="Arial" w:hAnsi="Arial" w:cs="Arial"/>
          <w:b/>
          <w:color w:val="auto"/>
          <w:sz w:val="20"/>
          <w:szCs w:val="20"/>
        </w:rPr>
      </w:pPr>
      <w:r w:rsidRPr="002E030E">
        <w:rPr>
          <w:rFonts w:ascii="Arial" w:hAnsi="Arial" w:cs="Arial"/>
          <w:b/>
          <w:i/>
          <w:color w:val="auto"/>
          <w:sz w:val="20"/>
          <w:szCs w:val="20"/>
          <w:lang w:val="en-US"/>
        </w:rPr>
        <w:t xml:space="preserve">4. </w:t>
      </w:r>
      <w:r w:rsidRPr="002E030E">
        <w:rPr>
          <w:rFonts w:ascii="Arial" w:hAnsi="Arial" w:cs="Arial"/>
          <w:b/>
          <w:i/>
          <w:iCs/>
          <w:color w:val="auto"/>
          <w:sz w:val="20"/>
          <w:szCs w:val="20"/>
        </w:rPr>
        <w:t xml:space="preserve">Về </w:t>
      </w:r>
      <w:r w:rsidR="0068066D">
        <w:rPr>
          <w:rFonts w:ascii="Arial" w:hAnsi="Arial" w:cs="Arial"/>
          <w:b/>
          <w:i/>
          <w:iCs/>
          <w:color w:val="auto"/>
          <w:sz w:val="20"/>
          <w:szCs w:val="20"/>
        </w:rPr>
        <w:t>kh</w:t>
      </w:r>
      <w:r w:rsidR="0068066D">
        <w:rPr>
          <w:rFonts w:ascii="Arial" w:hAnsi="Arial" w:cs="Arial"/>
          <w:b/>
          <w:i/>
          <w:iCs/>
          <w:color w:val="auto"/>
          <w:sz w:val="20"/>
          <w:szCs w:val="20"/>
          <w:lang w:val="en-US"/>
        </w:rPr>
        <w:t>ấ</w:t>
      </w:r>
      <w:r w:rsidR="00F25A49" w:rsidRPr="002E030E">
        <w:rPr>
          <w:rFonts w:ascii="Arial" w:hAnsi="Arial" w:cs="Arial"/>
          <w:b/>
          <w:i/>
          <w:iCs/>
          <w:color w:val="auto"/>
          <w:sz w:val="20"/>
          <w:szCs w:val="20"/>
        </w:rPr>
        <w:t>u trừ thuế GTGT</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khoản 1 Điều 14 Thông tư số 219/2013/TT-BTC ngày 31/12/2013 </w:t>
      </w:r>
      <w:r w:rsidR="009C3DC0">
        <w:rPr>
          <w:rFonts w:ascii="Arial" w:hAnsi="Arial" w:cs="Arial"/>
          <w:color w:val="auto"/>
          <w:sz w:val="20"/>
          <w:szCs w:val="20"/>
        </w:rPr>
        <w:t>của</w:t>
      </w:r>
      <w:r w:rsidRPr="00FE5A9F">
        <w:rPr>
          <w:rFonts w:ascii="Arial" w:hAnsi="Arial" w:cs="Arial"/>
          <w:color w:val="auto"/>
          <w:sz w:val="20"/>
          <w:szCs w:val="20"/>
        </w:rPr>
        <w:t xml:space="preserve"> Bộ Tài chính hướng dẫn về nguyên tắc khấu trừ thuế giá trị gia tăng đầu vào như sau:</w:t>
      </w:r>
    </w:p>
    <w:p w:rsidR="00F84CEE" w:rsidRPr="00FE5A9F" w:rsidRDefault="00D16897" w:rsidP="00F368DA">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rPr>
        <w:t>Thu</w:t>
      </w:r>
      <w:r>
        <w:rPr>
          <w:rFonts w:ascii="Arial" w:hAnsi="Arial" w:cs="Arial"/>
          <w:i/>
          <w:iCs/>
          <w:color w:val="auto"/>
          <w:sz w:val="20"/>
          <w:szCs w:val="20"/>
          <w:lang w:val="en-US"/>
        </w:rPr>
        <w:t>ế</w:t>
      </w:r>
      <w:r w:rsidR="00F25A49" w:rsidRPr="00FE5A9F">
        <w:rPr>
          <w:rFonts w:ascii="Arial" w:hAnsi="Arial" w:cs="Arial"/>
          <w:i/>
          <w:iCs/>
          <w:color w:val="auto"/>
          <w:sz w:val="20"/>
          <w:szCs w:val="20"/>
        </w:rPr>
        <w:t xml:space="preserve"> GTGT đầu vào của hàng </w:t>
      </w:r>
      <w:proofErr w:type="spellStart"/>
      <w:r>
        <w:rPr>
          <w:rFonts w:ascii="Arial" w:hAnsi="Arial" w:cs="Arial"/>
          <w:i/>
          <w:iCs/>
          <w:color w:val="auto"/>
          <w:sz w:val="20"/>
          <w:szCs w:val="20"/>
          <w:lang w:val="en-US"/>
        </w:rPr>
        <w:t>hóa</w:t>
      </w:r>
      <w:proofErr w:type="spellEnd"/>
      <w:r w:rsidR="00F25A49" w:rsidRPr="00FE5A9F">
        <w:rPr>
          <w:rFonts w:ascii="Arial" w:hAnsi="Arial" w:cs="Arial"/>
          <w:i/>
          <w:iCs/>
          <w:color w:val="auto"/>
          <w:sz w:val="20"/>
          <w:szCs w:val="20"/>
        </w:rPr>
        <w:t>, dịch vụ dùng cho sản xuất, kinh doanh hàng hoá, dịch vụ chịu thuế GTGT</w:t>
      </w:r>
      <w:r w:rsidR="007E7BB3">
        <w:rPr>
          <w:rFonts w:ascii="Arial" w:hAnsi="Arial" w:cs="Arial"/>
          <w:i/>
          <w:iCs/>
          <w:color w:val="auto"/>
          <w:sz w:val="20"/>
          <w:szCs w:val="20"/>
          <w:lang w:val="en-US"/>
        </w:rPr>
        <w:t xml:space="preserve"> </w:t>
      </w:r>
      <w:r w:rsidR="00F25A49" w:rsidRPr="00FE5A9F">
        <w:rPr>
          <w:rFonts w:ascii="Arial" w:hAnsi="Arial" w:cs="Arial"/>
          <w:i/>
          <w:iCs/>
          <w:color w:val="auto"/>
          <w:sz w:val="20"/>
          <w:szCs w:val="20"/>
        </w:rPr>
        <w:t xml:space="preserve">được khấu </w:t>
      </w:r>
      <w:proofErr w:type="spellStart"/>
      <w:r>
        <w:rPr>
          <w:rFonts w:ascii="Arial" w:hAnsi="Arial" w:cs="Arial"/>
          <w:i/>
          <w:iCs/>
          <w:color w:val="auto"/>
          <w:sz w:val="20"/>
          <w:szCs w:val="20"/>
          <w:lang w:val="en-US"/>
        </w:rPr>
        <w:t>trừ</w:t>
      </w:r>
      <w:proofErr w:type="spellEnd"/>
      <w:r w:rsidR="00F25A49" w:rsidRPr="00FE5A9F">
        <w:rPr>
          <w:rFonts w:ascii="Arial" w:hAnsi="Arial" w:cs="Arial"/>
          <w:i/>
          <w:iCs/>
          <w:color w:val="auto"/>
          <w:sz w:val="20"/>
          <w:szCs w:val="20"/>
        </w:rPr>
        <w:t xml:space="preserve"> toàn bộ, kể cả thuế GTGT đầu vào không được bồi thường của hàng </w:t>
      </w:r>
      <w:proofErr w:type="spellStart"/>
      <w:r>
        <w:rPr>
          <w:rFonts w:ascii="Arial" w:hAnsi="Arial" w:cs="Arial"/>
          <w:i/>
          <w:iCs/>
          <w:color w:val="auto"/>
          <w:sz w:val="20"/>
          <w:szCs w:val="20"/>
          <w:lang w:val="en-US"/>
        </w:rPr>
        <w:t>hóa</w:t>
      </w:r>
      <w:proofErr w:type="spellEnd"/>
      <w:r w:rsidR="00F25A49" w:rsidRPr="00FE5A9F">
        <w:rPr>
          <w:rFonts w:ascii="Arial" w:hAnsi="Arial" w:cs="Arial"/>
          <w:i/>
          <w:iCs/>
          <w:color w:val="auto"/>
          <w:sz w:val="20"/>
          <w:szCs w:val="20"/>
        </w:rPr>
        <w:t xml:space="preserve"> chịu thuế GTGT bị tổn thất.</w:t>
      </w:r>
    </w:p>
    <w:p w:rsidR="00C13170" w:rsidRDefault="00F25A49" w:rsidP="00C13170">
      <w:pPr>
        <w:pStyle w:val="Vnbnnidung0"/>
        <w:spacing w:after="120" w:line="240" w:lineRule="auto"/>
        <w:ind w:firstLine="720"/>
        <w:jc w:val="both"/>
        <w:rPr>
          <w:rFonts w:ascii="Arial" w:hAnsi="Arial" w:cs="Arial"/>
          <w:color w:val="auto"/>
          <w:sz w:val="20"/>
          <w:szCs w:val="20"/>
        </w:rPr>
      </w:pPr>
      <w:r w:rsidRPr="000B3423">
        <w:rPr>
          <w:rFonts w:ascii="Arial" w:hAnsi="Arial" w:cs="Arial"/>
          <w:i/>
          <w:iCs/>
          <w:color w:val="auto"/>
          <w:sz w:val="20"/>
          <w:szCs w:val="20"/>
          <w:u w:val="single"/>
        </w:rPr>
        <w:t xml:space="preserve">Các trường </w:t>
      </w:r>
      <w:proofErr w:type="spellStart"/>
      <w:r w:rsidR="00430160">
        <w:rPr>
          <w:rFonts w:ascii="Arial" w:hAnsi="Arial" w:cs="Arial"/>
          <w:i/>
          <w:iCs/>
          <w:color w:val="auto"/>
          <w:sz w:val="20"/>
          <w:szCs w:val="20"/>
          <w:u w:val="single"/>
          <w:lang w:val="en-US"/>
        </w:rPr>
        <w:t>hợp</w:t>
      </w:r>
      <w:proofErr w:type="spellEnd"/>
      <w:r w:rsidRPr="000B3423">
        <w:rPr>
          <w:rFonts w:ascii="Arial" w:hAnsi="Arial" w:cs="Arial"/>
          <w:i/>
          <w:iCs/>
          <w:color w:val="auto"/>
          <w:sz w:val="20"/>
          <w:szCs w:val="20"/>
          <w:u w:val="single"/>
        </w:rPr>
        <w:t xml:space="preserve"> </w:t>
      </w:r>
      <w:proofErr w:type="spellStart"/>
      <w:r w:rsidR="000B3423" w:rsidRPr="000B3423">
        <w:rPr>
          <w:rFonts w:ascii="Arial" w:hAnsi="Arial" w:cs="Arial"/>
          <w:i/>
          <w:iCs/>
          <w:color w:val="auto"/>
          <w:sz w:val="20"/>
          <w:szCs w:val="20"/>
          <w:u w:val="single"/>
          <w:lang w:val="en-US"/>
        </w:rPr>
        <w:t>tổn</w:t>
      </w:r>
      <w:proofErr w:type="spellEnd"/>
      <w:r w:rsidRPr="000B3423">
        <w:rPr>
          <w:rFonts w:ascii="Arial" w:hAnsi="Arial" w:cs="Arial"/>
          <w:i/>
          <w:iCs/>
          <w:color w:val="auto"/>
          <w:sz w:val="20"/>
          <w:szCs w:val="20"/>
          <w:u w:val="single"/>
        </w:rPr>
        <w:t xml:space="preserve"> thất không </w:t>
      </w:r>
      <w:proofErr w:type="spellStart"/>
      <w:r w:rsidR="000B3423" w:rsidRPr="000B3423">
        <w:rPr>
          <w:rFonts w:ascii="Arial" w:hAnsi="Arial" w:cs="Arial"/>
          <w:i/>
          <w:iCs/>
          <w:color w:val="auto"/>
          <w:sz w:val="20"/>
          <w:szCs w:val="20"/>
          <w:u w:val="single"/>
          <w:lang w:val="en-US"/>
        </w:rPr>
        <w:t>được</w:t>
      </w:r>
      <w:proofErr w:type="spellEnd"/>
      <w:r w:rsidRPr="000B3423">
        <w:rPr>
          <w:rFonts w:ascii="Arial" w:hAnsi="Arial" w:cs="Arial"/>
          <w:i/>
          <w:iCs/>
          <w:color w:val="auto"/>
          <w:sz w:val="20"/>
          <w:szCs w:val="20"/>
          <w:u w:val="single"/>
        </w:rPr>
        <w:t xml:space="preserve"> bồi thường </w:t>
      </w:r>
      <w:proofErr w:type="spellStart"/>
      <w:r w:rsidR="000B3423" w:rsidRPr="000B3423">
        <w:rPr>
          <w:rFonts w:ascii="Arial" w:hAnsi="Arial" w:cs="Arial"/>
          <w:i/>
          <w:iCs/>
          <w:color w:val="auto"/>
          <w:sz w:val="20"/>
          <w:szCs w:val="20"/>
          <w:u w:val="single"/>
          <w:lang w:val="en-US"/>
        </w:rPr>
        <w:t>được</w:t>
      </w:r>
      <w:proofErr w:type="spellEnd"/>
      <w:r w:rsidRPr="000B3423">
        <w:rPr>
          <w:rFonts w:ascii="Arial" w:hAnsi="Arial" w:cs="Arial"/>
          <w:i/>
          <w:iCs/>
          <w:color w:val="auto"/>
          <w:sz w:val="20"/>
          <w:szCs w:val="20"/>
          <w:u w:val="single"/>
        </w:rPr>
        <w:t xml:space="preserve"> khấu trừ thuế GTGT đầu vào gồm: thiên tai, hoả </w:t>
      </w:r>
      <w:proofErr w:type="spellStart"/>
      <w:r w:rsidR="000B3423" w:rsidRPr="000B3423">
        <w:rPr>
          <w:rFonts w:ascii="Arial" w:hAnsi="Arial" w:cs="Arial"/>
          <w:i/>
          <w:iCs/>
          <w:color w:val="auto"/>
          <w:sz w:val="20"/>
          <w:szCs w:val="20"/>
          <w:u w:val="single"/>
          <w:lang w:val="en-US"/>
        </w:rPr>
        <w:t>hoạn</w:t>
      </w:r>
      <w:proofErr w:type="spellEnd"/>
      <w:r w:rsidRPr="000B3423">
        <w:rPr>
          <w:rFonts w:ascii="Arial" w:hAnsi="Arial" w:cs="Arial"/>
          <w:i/>
          <w:iCs/>
          <w:color w:val="auto"/>
          <w:sz w:val="20"/>
          <w:szCs w:val="20"/>
          <w:u w:val="single"/>
        </w:rPr>
        <w:t xml:space="preserve">, các trường hợp tổn thất không </w:t>
      </w:r>
      <w:proofErr w:type="spellStart"/>
      <w:r w:rsidR="006F3E11">
        <w:rPr>
          <w:rFonts w:ascii="Arial" w:hAnsi="Arial" w:cs="Arial"/>
          <w:i/>
          <w:iCs/>
          <w:color w:val="auto"/>
          <w:sz w:val="20"/>
          <w:szCs w:val="20"/>
          <w:u w:val="single"/>
          <w:lang w:val="en-US"/>
        </w:rPr>
        <w:t>được</w:t>
      </w:r>
      <w:proofErr w:type="spellEnd"/>
      <w:r w:rsidRPr="000B3423">
        <w:rPr>
          <w:rFonts w:ascii="Arial" w:hAnsi="Arial" w:cs="Arial"/>
          <w:i/>
          <w:iCs/>
          <w:color w:val="auto"/>
          <w:sz w:val="20"/>
          <w:szCs w:val="20"/>
          <w:u w:val="single"/>
        </w:rPr>
        <w:t xml:space="preserve"> bảo hiểm bồi thường,</w:t>
      </w:r>
      <w:r w:rsidRPr="00FE5A9F">
        <w:rPr>
          <w:rFonts w:ascii="Arial" w:hAnsi="Arial" w:cs="Arial"/>
          <w:i/>
          <w:iCs/>
          <w:color w:val="auto"/>
          <w:sz w:val="20"/>
          <w:szCs w:val="20"/>
        </w:rPr>
        <w:t xml:space="preserve"> hàng </w:t>
      </w:r>
      <w:proofErr w:type="spellStart"/>
      <w:r w:rsidR="000B3423">
        <w:rPr>
          <w:rFonts w:ascii="Arial" w:hAnsi="Arial" w:cs="Arial"/>
          <w:i/>
          <w:iCs/>
          <w:color w:val="auto"/>
          <w:sz w:val="20"/>
          <w:szCs w:val="20"/>
          <w:lang w:val="en-US"/>
        </w:rPr>
        <w:t>hóa</w:t>
      </w:r>
      <w:proofErr w:type="spellEnd"/>
      <w:r w:rsidR="000B3423">
        <w:rPr>
          <w:rFonts w:ascii="Arial" w:hAnsi="Arial" w:cs="Arial"/>
          <w:i/>
          <w:iCs/>
          <w:color w:val="auto"/>
          <w:sz w:val="20"/>
          <w:szCs w:val="20"/>
        </w:rPr>
        <w:t xml:space="preserve"> mất phẩm chất, qu</w:t>
      </w:r>
      <w:r w:rsidR="000B3423">
        <w:rPr>
          <w:rFonts w:ascii="Arial" w:hAnsi="Arial" w:cs="Arial"/>
          <w:i/>
          <w:iCs/>
          <w:color w:val="auto"/>
          <w:sz w:val="20"/>
          <w:szCs w:val="20"/>
          <w:lang w:val="en-US"/>
        </w:rPr>
        <w:t>á</w:t>
      </w:r>
      <w:r w:rsidRPr="00FE5A9F">
        <w:rPr>
          <w:rFonts w:ascii="Arial" w:hAnsi="Arial" w:cs="Arial"/>
          <w:i/>
          <w:iCs/>
          <w:color w:val="auto"/>
          <w:sz w:val="20"/>
          <w:szCs w:val="20"/>
        </w:rPr>
        <w:t xml:space="preserve"> hạn sử dụng phải tiêu </w:t>
      </w:r>
      <w:proofErr w:type="spellStart"/>
      <w:r w:rsidR="000B3423">
        <w:rPr>
          <w:rFonts w:ascii="Arial" w:hAnsi="Arial" w:cs="Arial"/>
          <w:i/>
          <w:iCs/>
          <w:color w:val="auto"/>
          <w:sz w:val="20"/>
          <w:szCs w:val="20"/>
          <w:lang w:val="en-US"/>
        </w:rPr>
        <w:t>hủy</w:t>
      </w:r>
      <w:proofErr w:type="spellEnd"/>
      <w:r w:rsidRPr="00FE5A9F">
        <w:rPr>
          <w:rFonts w:ascii="Arial" w:hAnsi="Arial" w:cs="Arial"/>
          <w:i/>
          <w:iCs/>
          <w:color w:val="auto"/>
          <w:sz w:val="20"/>
          <w:szCs w:val="20"/>
        </w:rPr>
        <w:t xml:space="preserve">. Cơ sở kinh doanh </w:t>
      </w:r>
      <w:proofErr w:type="spellStart"/>
      <w:r w:rsidR="000B3423">
        <w:rPr>
          <w:rFonts w:ascii="Arial" w:hAnsi="Arial" w:cs="Arial"/>
          <w:i/>
          <w:iCs/>
          <w:color w:val="auto"/>
          <w:sz w:val="20"/>
          <w:szCs w:val="20"/>
          <w:lang w:val="en-US"/>
        </w:rPr>
        <w:t>phải</w:t>
      </w:r>
      <w:proofErr w:type="spellEnd"/>
      <w:r w:rsidRPr="00FE5A9F">
        <w:rPr>
          <w:rFonts w:ascii="Arial" w:hAnsi="Arial" w:cs="Arial"/>
          <w:i/>
          <w:iCs/>
          <w:color w:val="auto"/>
          <w:sz w:val="20"/>
          <w:szCs w:val="20"/>
        </w:rPr>
        <w:t xml:space="preserve"> có đầy đủ hồ sơ, tài l</w:t>
      </w:r>
      <w:r w:rsidR="000B3423">
        <w:rPr>
          <w:rFonts w:ascii="Arial" w:hAnsi="Arial" w:cs="Arial"/>
          <w:i/>
          <w:iCs/>
          <w:color w:val="auto"/>
          <w:sz w:val="20"/>
          <w:szCs w:val="20"/>
        </w:rPr>
        <w:t>iệu chứng minh các trường hợp t</w:t>
      </w:r>
      <w:r w:rsidR="000B3423">
        <w:rPr>
          <w:rFonts w:ascii="Arial" w:hAnsi="Arial" w:cs="Arial"/>
          <w:i/>
          <w:iCs/>
          <w:color w:val="auto"/>
          <w:sz w:val="20"/>
          <w:szCs w:val="20"/>
          <w:lang w:val="en-US"/>
        </w:rPr>
        <w:t>ổ</w:t>
      </w:r>
      <w:r w:rsidRPr="00FE5A9F">
        <w:rPr>
          <w:rFonts w:ascii="Arial" w:hAnsi="Arial" w:cs="Arial"/>
          <w:i/>
          <w:iCs/>
          <w:color w:val="auto"/>
          <w:sz w:val="20"/>
          <w:szCs w:val="20"/>
        </w:rPr>
        <w:t>n t</w:t>
      </w:r>
      <w:r w:rsidR="000B3423">
        <w:rPr>
          <w:rFonts w:ascii="Arial" w:hAnsi="Arial" w:cs="Arial"/>
          <w:i/>
          <w:iCs/>
          <w:color w:val="auto"/>
          <w:sz w:val="20"/>
          <w:szCs w:val="20"/>
        </w:rPr>
        <w:t>hất không được bồi thường để kh</w:t>
      </w:r>
      <w:r w:rsidR="000B3423">
        <w:rPr>
          <w:rFonts w:ascii="Arial" w:hAnsi="Arial" w:cs="Arial"/>
          <w:i/>
          <w:iCs/>
          <w:color w:val="auto"/>
          <w:sz w:val="20"/>
          <w:szCs w:val="20"/>
          <w:lang w:val="en-US"/>
        </w:rPr>
        <w:t>ấ</w:t>
      </w:r>
      <w:r w:rsidR="000B3423">
        <w:rPr>
          <w:rFonts w:ascii="Arial" w:hAnsi="Arial" w:cs="Arial"/>
          <w:i/>
          <w:iCs/>
          <w:color w:val="auto"/>
          <w:sz w:val="20"/>
          <w:szCs w:val="20"/>
        </w:rPr>
        <w:t>u trừ thu</w:t>
      </w:r>
      <w:r w:rsidR="000B3423">
        <w:rPr>
          <w:rFonts w:ascii="Arial" w:hAnsi="Arial" w:cs="Arial"/>
          <w:i/>
          <w:iCs/>
          <w:color w:val="auto"/>
          <w:sz w:val="20"/>
          <w:szCs w:val="20"/>
          <w:lang w:val="en-US"/>
        </w:rPr>
        <w:t>ế</w:t>
      </w:r>
      <w:r w:rsidR="00CB0352">
        <w:rPr>
          <w:rFonts w:ascii="Arial" w:hAnsi="Arial" w:cs="Arial"/>
          <w:i/>
          <w:iCs/>
          <w:color w:val="auto"/>
          <w:sz w:val="20"/>
          <w:szCs w:val="20"/>
        </w:rPr>
        <w:t>.</w:t>
      </w:r>
      <w:r w:rsidRPr="00FE5A9F">
        <w:rPr>
          <w:rFonts w:ascii="Arial" w:hAnsi="Arial" w:cs="Arial"/>
          <w:i/>
          <w:iCs/>
          <w:color w:val="auto"/>
          <w:sz w:val="20"/>
          <w:szCs w:val="20"/>
        </w:rPr>
        <w:t>”</w:t>
      </w:r>
      <w:bookmarkStart w:id="29" w:name="bookmark28"/>
      <w:bookmarkEnd w:id="29"/>
    </w:p>
    <w:p w:rsidR="00F84CEE" w:rsidRPr="00C13170" w:rsidRDefault="00C13170" w:rsidP="00C13170">
      <w:pPr>
        <w:pStyle w:val="Vnbnnidung0"/>
        <w:spacing w:after="120" w:line="240" w:lineRule="auto"/>
        <w:ind w:firstLine="720"/>
        <w:jc w:val="both"/>
        <w:rPr>
          <w:rFonts w:ascii="Arial" w:hAnsi="Arial" w:cs="Arial"/>
          <w:b/>
          <w:color w:val="auto"/>
          <w:sz w:val="20"/>
          <w:szCs w:val="20"/>
        </w:rPr>
      </w:pPr>
      <w:r w:rsidRPr="00C13170">
        <w:rPr>
          <w:rFonts w:ascii="Arial" w:hAnsi="Arial" w:cs="Arial"/>
          <w:b/>
          <w:i/>
          <w:color w:val="auto"/>
          <w:sz w:val="20"/>
          <w:szCs w:val="20"/>
          <w:lang w:val="en-US"/>
        </w:rPr>
        <w:t xml:space="preserve">5. </w:t>
      </w:r>
      <w:r w:rsidRPr="00C13170">
        <w:rPr>
          <w:rFonts w:ascii="Arial" w:hAnsi="Arial" w:cs="Arial"/>
          <w:b/>
          <w:i/>
          <w:iCs/>
          <w:color w:val="auto"/>
          <w:sz w:val="20"/>
          <w:szCs w:val="20"/>
        </w:rPr>
        <w:t xml:space="preserve">Về </w:t>
      </w:r>
      <w:r w:rsidR="00F25A49" w:rsidRPr="00C13170">
        <w:rPr>
          <w:rFonts w:ascii="Arial" w:hAnsi="Arial" w:cs="Arial"/>
          <w:b/>
          <w:i/>
          <w:iCs/>
          <w:color w:val="auto"/>
          <w:sz w:val="20"/>
          <w:szCs w:val="20"/>
        </w:rPr>
        <w:t>thuế thu nhập doanh nghiệp</w:t>
      </w:r>
    </w:p>
    <w:p w:rsidR="00F84CEE" w:rsidRPr="0024759B" w:rsidRDefault="00F25A49" w:rsidP="00F368DA">
      <w:pPr>
        <w:pStyle w:val="Vnbnnidung0"/>
        <w:spacing w:after="120" w:line="240" w:lineRule="auto"/>
        <w:ind w:firstLine="720"/>
        <w:jc w:val="both"/>
        <w:rPr>
          <w:rFonts w:ascii="Arial" w:hAnsi="Arial" w:cs="Arial"/>
          <w:color w:val="auto"/>
          <w:sz w:val="20"/>
          <w:szCs w:val="20"/>
          <w:lang w:val="en-US"/>
        </w:rPr>
      </w:pPr>
      <w:r w:rsidRPr="00FE5A9F">
        <w:rPr>
          <w:rFonts w:ascii="Arial" w:hAnsi="Arial" w:cs="Arial"/>
          <w:color w:val="auto"/>
          <w:sz w:val="20"/>
          <w:szCs w:val="20"/>
        </w:rPr>
        <w:t xml:space="preserve">Căn cứ Điều 9 Luật Thuế Thu nhập doanh nghiệp và các </w:t>
      </w:r>
      <w:r w:rsidR="00AE5F1D">
        <w:rPr>
          <w:rFonts w:ascii="Arial" w:hAnsi="Arial" w:cs="Arial"/>
          <w:color w:val="auto"/>
          <w:sz w:val="20"/>
          <w:szCs w:val="20"/>
        </w:rPr>
        <w:t>văn bản</w:t>
      </w:r>
      <w:r w:rsidRPr="00FE5A9F">
        <w:rPr>
          <w:rFonts w:ascii="Arial" w:hAnsi="Arial" w:cs="Arial"/>
          <w:color w:val="auto"/>
          <w:sz w:val="20"/>
          <w:szCs w:val="20"/>
        </w:rPr>
        <w:t xml:space="preserve"> hướng dẫn thi hành:</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Doanh nghiệp được tính vào chi phí </w:t>
      </w:r>
      <w:proofErr w:type="spellStart"/>
      <w:r w:rsidR="0024759B">
        <w:rPr>
          <w:rFonts w:ascii="Arial" w:hAnsi="Arial" w:cs="Arial"/>
          <w:color w:val="auto"/>
          <w:sz w:val="20"/>
          <w:szCs w:val="20"/>
          <w:lang w:val="en-US"/>
        </w:rPr>
        <w:t>được</w:t>
      </w:r>
      <w:proofErr w:type="spellEnd"/>
      <w:r w:rsidRPr="00FE5A9F">
        <w:rPr>
          <w:rFonts w:ascii="Arial" w:hAnsi="Arial" w:cs="Arial"/>
          <w:color w:val="auto"/>
          <w:sz w:val="20"/>
          <w:szCs w:val="20"/>
        </w:rPr>
        <w:t xml:space="preserve"> trừ khi xác định thu nhập chịu thuế TNDN </w:t>
      </w:r>
      <w:proofErr w:type="spellStart"/>
      <w:r w:rsidR="0024759B">
        <w:rPr>
          <w:rFonts w:ascii="Arial" w:hAnsi="Arial" w:cs="Arial"/>
          <w:color w:val="auto"/>
          <w:sz w:val="20"/>
          <w:szCs w:val="20"/>
          <w:lang w:val="en-US"/>
        </w:rPr>
        <w:t>đối</w:t>
      </w:r>
      <w:proofErr w:type="spellEnd"/>
      <w:r w:rsidR="0024759B">
        <w:rPr>
          <w:rFonts w:ascii="Arial" w:hAnsi="Arial" w:cs="Arial"/>
          <w:color w:val="auto"/>
          <w:sz w:val="20"/>
          <w:szCs w:val="20"/>
        </w:rPr>
        <w:t xml:space="preserve"> với các khoản chi sau n</w:t>
      </w:r>
      <w:r w:rsidR="0024759B">
        <w:rPr>
          <w:rFonts w:ascii="Arial" w:hAnsi="Arial" w:cs="Arial"/>
          <w:color w:val="auto"/>
          <w:sz w:val="20"/>
          <w:szCs w:val="20"/>
          <w:lang w:val="en-US"/>
        </w:rPr>
        <w:t>ế</w:t>
      </w:r>
      <w:r w:rsidR="0024759B">
        <w:rPr>
          <w:rFonts w:ascii="Arial" w:hAnsi="Arial" w:cs="Arial"/>
          <w:color w:val="auto"/>
          <w:sz w:val="20"/>
          <w:szCs w:val="20"/>
        </w:rPr>
        <w:t xml:space="preserve">u </w:t>
      </w:r>
      <w:r w:rsidR="0024759B">
        <w:rPr>
          <w:rFonts w:ascii="Arial" w:hAnsi="Arial" w:cs="Arial"/>
          <w:color w:val="auto"/>
          <w:sz w:val="20"/>
          <w:szCs w:val="20"/>
          <w:lang w:val="en-US"/>
        </w:rPr>
        <w:t>đ</w:t>
      </w:r>
      <w:r w:rsidRPr="00FE5A9F">
        <w:rPr>
          <w:rFonts w:ascii="Arial" w:hAnsi="Arial" w:cs="Arial"/>
          <w:color w:val="auto"/>
          <w:sz w:val="20"/>
          <w:szCs w:val="20"/>
        </w:rPr>
        <w:t xml:space="preserve">áp ứng các </w:t>
      </w:r>
      <w:r w:rsidR="00953629">
        <w:rPr>
          <w:rFonts w:ascii="Arial" w:hAnsi="Arial" w:cs="Arial"/>
          <w:color w:val="auto"/>
          <w:sz w:val="20"/>
          <w:szCs w:val="20"/>
        </w:rPr>
        <w:t>điều</w:t>
      </w:r>
      <w:r w:rsidRPr="00FE5A9F">
        <w:rPr>
          <w:rFonts w:ascii="Arial" w:hAnsi="Arial" w:cs="Arial"/>
          <w:color w:val="auto"/>
          <w:sz w:val="20"/>
          <w:szCs w:val="20"/>
        </w:rPr>
        <w:t xml:space="preserve"> kiện tại khoản 1 Điều 9 Luật thuế</w:t>
      </w:r>
      <w:r w:rsidR="0024759B">
        <w:rPr>
          <w:rFonts w:ascii="Arial" w:hAnsi="Arial" w:cs="Arial"/>
          <w:color w:val="auto"/>
          <w:sz w:val="20"/>
          <w:szCs w:val="20"/>
          <w:lang w:val="en-US"/>
        </w:rPr>
        <w:t xml:space="preserve"> </w:t>
      </w:r>
      <w:r w:rsidRPr="00FE5A9F">
        <w:rPr>
          <w:rFonts w:ascii="Arial" w:hAnsi="Arial" w:cs="Arial"/>
          <w:color w:val="auto"/>
          <w:sz w:val="20"/>
          <w:szCs w:val="20"/>
        </w:rPr>
        <w:t>TNDN:</w:t>
      </w:r>
    </w:p>
    <w:p w:rsidR="00F84CEE" w:rsidRPr="009C7A2C" w:rsidRDefault="00F25A49" w:rsidP="00F368DA">
      <w:pPr>
        <w:pStyle w:val="Vnbnnidung0"/>
        <w:spacing w:after="120" w:line="240" w:lineRule="auto"/>
        <w:ind w:firstLine="720"/>
        <w:jc w:val="both"/>
        <w:rPr>
          <w:rFonts w:ascii="Arial" w:hAnsi="Arial" w:cs="Arial"/>
          <w:color w:val="auto"/>
          <w:sz w:val="20"/>
          <w:szCs w:val="20"/>
          <w:lang w:val="en-US"/>
        </w:rPr>
      </w:pPr>
      <w:r w:rsidRPr="00FE5A9F">
        <w:rPr>
          <w:rFonts w:ascii="Arial" w:hAnsi="Arial" w:cs="Arial"/>
          <w:color w:val="auto"/>
          <w:sz w:val="20"/>
          <w:szCs w:val="20"/>
        </w:rPr>
        <w:t xml:space="preserve">- Phần giá trị </w:t>
      </w:r>
      <w:proofErr w:type="spellStart"/>
      <w:r w:rsidR="009C7A2C">
        <w:rPr>
          <w:rFonts w:ascii="Arial" w:hAnsi="Arial" w:cs="Arial"/>
          <w:color w:val="auto"/>
          <w:sz w:val="20"/>
          <w:szCs w:val="20"/>
          <w:lang w:val="en-US"/>
        </w:rPr>
        <w:t>tổn</w:t>
      </w:r>
      <w:proofErr w:type="spellEnd"/>
      <w:r w:rsidRPr="00FE5A9F">
        <w:rPr>
          <w:rFonts w:ascii="Arial" w:hAnsi="Arial" w:cs="Arial"/>
          <w:color w:val="auto"/>
          <w:sz w:val="20"/>
          <w:szCs w:val="20"/>
        </w:rPr>
        <w:t xml:space="preserve"> thất do thiên tai, dịch bệnh và trường hợp bất </w:t>
      </w:r>
      <w:proofErr w:type="spellStart"/>
      <w:r w:rsidR="009C7A2C">
        <w:rPr>
          <w:rFonts w:ascii="Arial" w:hAnsi="Arial" w:cs="Arial"/>
          <w:color w:val="auto"/>
          <w:sz w:val="20"/>
          <w:szCs w:val="20"/>
          <w:lang w:val="en-US"/>
        </w:rPr>
        <w:t>khả</w:t>
      </w:r>
      <w:proofErr w:type="spellEnd"/>
      <w:r w:rsidRPr="00FE5A9F">
        <w:rPr>
          <w:rFonts w:ascii="Arial" w:hAnsi="Arial" w:cs="Arial"/>
          <w:color w:val="auto"/>
          <w:sz w:val="20"/>
          <w:szCs w:val="20"/>
        </w:rPr>
        <w:t xml:space="preserve"> kháng khác không được </w:t>
      </w:r>
      <w:proofErr w:type="spellStart"/>
      <w:r w:rsidR="009C7A2C">
        <w:rPr>
          <w:rFonts w:ascii="Arial" w:hAnsi="Arial" w:cs="Arial"/>
          <w:color w:val="auto"/>
          <w:sz w:val="20"/>
          <w:szCs w:val="20"/>
          <w:lang w:val="en-US"/>
        </w:rPr>
        <w:t>bồi</w:t>
      </w:r>
      <w:proofErr w:type="spellEnd"/>
      <w:r w:rsidRPr="00FE5A9F">
        <w:rPr>
          <w:rFonts w:ascii="Arial" w:hAnsi="Arial" w:cs="Arial"/>
          <w:color w:val="auto"/>
          <w:sz w:val="20"/>
          <w:szCs w:val="20"/>
        </w:rPr>
        <w:t xml:space="preserve"> thường </w:t>
      </w:r>
      <w:r w:rsidRPr="00FE5A9F">
        <w:rPr>
          <w:rFonts w:ascii="Arial" w:hAnsi="Arial" w:cs="Arial"/>
          <w:i/>
          <w:iCs/>
          <w:color w:val="auto"/>
          <w:sz w:val="20"/>
          <w:szCs w:val="20"/>
        </w:rPr>
        <w:t>(</w:t>
      </w:r>
      <w:proofErr w:type="spellStart"/>
      <w:r w:rsidR="009C7A2C">
        <w:rPr>
          <w:rFonts w:ascii="Arial" w:hAnsi="Arial" w:cs="Arial"/>
          <w:i/>
          <w:iCs/>
          <w:color w:val="auto"/>
          <w:sz w:val="20"/>
          <w:szCs w:val="20"/>
          <w:lang w:val="en-US"/>
        </w:rPr>
        <w:t>điểm</w:t>
      </w:r>
      <w:proofErr w:type="spellEnd"/>
      <w:r w:rsidRPr="00FE5A9F">
        <w:rPr>
          <w:rFonts w:ascii="Arial" w:hAnsi="Arial" w:cs="Arial"/>
          <w:i/>
          <w:iCs/>
          <w:color w:val="auto"/>
          <w:sz w:val="20"/>
          <w:szCs w:val="20"/>
        </w:rPr>
        <w:t xml:space="preserve"> a Khoản 2 Điều 9 Luật </w:t>
      </w:r>
      <w:proofErr w:type="spellStart"/>
      <w:r w:rsidR="009C7A2C">
        <w:rPr>
          <w:rFonts w:ascii="Arial" w:hAnsi="Arial" w:cs="Arial"/>
          <w:i/>
          <w:iCs/>
          <w:color w:val="auto"/>
          <w:sz w:val="20"/>
          <w:szCs w:val="20"/>
          <w:lang w:val="en-US"/>
        </w:rPr>
        <w:t>thuế</w:t>
      </w:r>
      <w:proofErr w:type="spellEnd"/>
      <w:r w:rsidRPr="00FE5A9F">
        <w:rPr>
          <w:rFonts w:ascii="Arial" w:hAnsi="Arial" w:cs="Arial"/>
          <w:i/>
          <w:iCs/>
          <w:color w:val="auto"/>
          <w:sz w:val="20"/>
          <w:szCs w:val="20"/>
        </w:rPr>
        <w:t xml:space="preserve"> TNDN).</w:t>
      </w:r>
      <w:r w:rsidR="009C7A2C">
        <w:rPr>
          <w:rFonts w:ascii="Arial" w:hAnsi="Arial" w:cs="Arial"/>
          <w:color w:val="auto"/>
          <w:sz w:val="20"/>
          <w:szCs w:val="20"/>
        </w:rPr>
        <w:t xml:space="preserve"> Phần giá trị t</w:t>
      </w:r>
      <w:r w:rsidR="009C7A2C">
        <w:rPr>
          <w:rFonts w:ascii="Arial" w:hAnsi="Arial" w:cs="Arial"/>
          <w:color w:val="auto"/>
          <w:sz w:val="20"/>
          <w:szCs w:val="20"/>
          <w:lang w:val="en-US"/>
        </w:rPr>
        <w:t>ổ</w:t>
      </w:r>
      <w:r w:rsidRPr="00FE5A9F">
        <w:rPr>
          <w:rFonts w:ascii="Arial" w:hAnsi="Arial" w:cs="Arial"/>
          <w:color w:val="auto"/>
          <w:sz w:val="20"/>
          <w:szCs w:val="20"/>
        </w:rPr>
        <w:t xml:space="preserve">n thất do thiên tai, dịch bệnh, hỏa hoạn và trường </w:t>
      </w:r>
      <w:proofErr w:type="spellStart"/>
      <w:r w:rsidR="009C7A2C">
        <w:rPr>
          <w:rFonts w:ascii="Arial" w:hAnsi="Arial" w:cs="Arial"/>
          <w:color w:val="auto"/>
          <w:sz w:val="20"/>
          <w:szCs w:val="20"/>
          <w:lang w:val="en-US"/>
        </w:rPr>
        <w:t>hợp</w:t>
      </w:r>
      <w:proofErr w:type="spellEnd"/>
      <w:r w:rsidRPr="00FE5A9F">
        <w:rPr>
          <w:rFonts w:ascii="Arial" w:hAnsi="Arial" w:cs="Arial"/>
          <w:color w:val="auto"/>
          <w:sz w:val="20"/>
          <w:szCs w:val="20"/>
        </w:rPr>
        <w:t xml:space="preserve"> bất khả kháng khác không được </w:t>
      </w:r>
      <w:proofErr w:type="spellStart"/>
      <w:r w:rsidR="009C7A2C">
        <w:rPr>
          <w:rFonts w:ascii="Arial" w:hAnsi="Arial" w:cs="Arial"/>
          <w:color w:val="auto"/>
          <w:sz w:val="20"/>
          <w:szCs w:val="20"/>
          <w:lang w:val="en-US"/>
        </w:rPr>
        <w:t>bồi</w:t>
      </w:r>
      <w:proofErr w:type="spellEnd"/>
      <w:r w:rsidR="009C7A2C">
        <w:rPr>
          <w:rFonts w:ascii="Arial" w:hAnsi="Arial" w:cs="Arial"/>
          <w:color w:val="auto"/>
          <w:sz w:val="20"/>
          <w:szCs w:val="20"/>
        </w:rPr>
        <w:t xml:space="preserve"> thường được xác định b</w:t>
      </w:r>
      <w:r w:rsidR="009C7A2C">
        <w:rPr>
          <w:rFonts w:ascii="Arial" w:hAnsi="Arial" w:cs="Arial"/>
          <w:color w:val="auto"/>
          <w:sz w:val="20"/>
          <w:szCs w:val="20"/>
          <w:lang w:val="en-US"/>
        </w:rPr>
        <w:t>ằ</w:t>
      </w:r>
      <w:r w:rsidRPr="00FE5A9F">
        <w:rPr>
          <w:rFonts w:ascii="Arial" w:hAnsi="Arial" w:cs="Arial"/>
          <w:color w:val="auto"/>
          <w:sz w:val="20"/>
          <w:szCs w:val="20"/>
        </w:rPr>
        <w:t xml:space="preserve">ng tổng giá trị tổn </w:t>
      </w:r>
      <w:proofErr w:type="spellStart"/>
      <w:r w:rsidR="009C7A2C">
        <w:rPr>
          <w:rFonts w:ascii="Arial" w:hAnsi="Arial" w:cs="Arial"/>
          <w:color w:val="auto"/>
          <w:sz w:val="20"/>
          <w:szCs w:val="20"/>
          <w:lang w:val="en-US"/>
        </w:rPr>
        <w:t>thất</w:t>
      </w:r>
      <w:proofErr w:type="spellEnd"/>
      <w:r w:rsidRPr="00FE5A9F">
        <w:rPr>
          <w:rFonts w:ascii="Arial" w:hAnsi="Arial" w:cs="Arial"/>
          <w:color w:val="auto"/>
          <w:sz w:val="20"/>
          <w:szCs w:val="20"/>
        </w:rPr>
        <w:t xml:space="preserve"> trừ </w:t>
      </w:r>
      <w:r w:rsidR="009C7A2C">
        <w:rPr>
          <w:rFonts w:ascii="Arial" w:hAnsi="Arial" w:cs="Arial"/>
          <w:color w:val="auto"/>
          <w:sz w:val="20"/>
          <w:szCs w:val="20"/>
        </w:rPr>
        <w:t>(-) phần giá trị doanh nghiệp b</w:t>
      </w:r>
      <w:r w:rsidR="009C7A2C">
        <w:rPr>
          <w:rFonts w:ascii="Arial" w:hAnsi="Arial" w:cs="Arial"/>
          <w:color w:val="auto"/>
          <w:sz w:val="20"/>
          <w:szCs w:val="20"/>
          <w:lang w:val="en-US"/>
        </w:rPr>
        <w:t>ả</w:t>
      </w:r>
      <w:r w:rsidRPr="00FE5A9F">
        <w:rPr>
          <w:rFonts w:ascii="Arial" w:hAnsi="Arial" w:cs="Arial"/>
          <w:color w:val="auto"/>
          <w:sz w:val="20"/>
          <w:szCs w:val="20"/>
        </w:rPr>
        <w:t>o hiểm hoặc tổ chức, cá nhân khác phải bồi thường theo quy định của pháp luật.</w:t>
      </w:r>
    </w:p>
    <w:p w:rsidR="002117D1" w:rsidRDefault="00F25A49" w:rsidP="002117D1">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Hồ sơ đối với </w:t>
      </w:r>
      <w:proofErr w:type="spellStart"/>
      <w:r w:rsidR="009C7A2C">
        <w:rPr>
          <w:rFonts w:ascii="Arial" w:hAnsi="Arial" w:cs="Arial"/>
          <w:color w:val="auto"/>
          <w:sz w:val="20"/>
          <w:szCs w:val="20"/>
          <w:lang w:val="en-US"/>
        </w:rPr>
        <w:t>tài</w:t>
      </w:r>
      <w:proofErr w:type="spellEnd"/>
      <w:r w:rsidR="009C7A2C">
        <w:rPr>
          <w:rFonts w:ascii="Arial" w:hAnsi="Arial" w:cs="Arial"/>
          <w:color w:val="auto"/>
          <w:sz w:val="20"/>
          <w:szCs w:val="20"/>
          <w:lang w:val="en-US"/>
        </w:rPr>
        <w:t xml:space="preserve"> </w:t>
      </w:r>
      <w:proofErr w:type="spellStart"/>
      <w:r w:rsidR="009C7A2C">
        <w:rPr>
          <w:rFonts w:ascii="Arial" w:hAnsi="Arial" w:cs="Arial"/>
          <w:color w:val="auto"/>
          <w:sz w:val="20"/>
          <w:szCs w:val="20"/>
          <w:lang w:val="en-US"/>
        </w:rPr>
        <w:t>sản</w:t>
      </w:r>
      <w:proofErr w:type="spellEnd"/>
      <w:r w:rsidRPr="00FE5A9F">
        <w:rPr>
          <w:rFonts w:ascii="Arial" w:hAnsi="Arial" w:cs="Arial"/>
          <w:color w:val="auto"/>
          <w:sz w:val="20"/>
          <w:szCs w:val="20"/>
        </w:rPr>
        <w:t xml:space="preserve">, hàng hóa bị tổn thất do thiên tai, dịch bệnh, </w:t>
      </w:r>
      <w:proofErr w:type="spellStart"/>
      <w:r w:rsidR="002117D1">
        <w:rPr>
          <w:rFonts w:ascii="Arial" w:hAnsi="Arial" w:cs="Arial"/>
          <w:color w:val="auto"/>
          <w:sz w:val="20"/>
          <w:szCs w:val="20"/>
          <w:lang w:val="en-US"/>
        </w:rPr>
        <w:t>hỏa</w:t>
      </w:r>
      <w:proofErr w:type="spellEnd"/>
      <w:r w:rsidRPr="00FE5A9F">
        <w:rPr>
          <w:rFonts w:ascii="Arial" w:hAnsi="Arial" w:cs="Arial"/>
          <w:color w:val="auto"/>
          <w:sz w:val="20"/>
          <w:szCs w:val="20"/>
        </w:rPr>
        <w:t xml:space="preserve"> hoạn được tính vào chi phí được trừ như sau:</w:t>
      </w:r>
      <w:bookmarkStart w:id="30" w:name="bookmark29"/>
      <w:bookmarkEnd w:id="30"/>
    </w:p>
    <w:p w:rsidR="00AE2DD6" w:rsidRPr="00AE2DD6" w:rsidRDefault="002117D1" w:rsidP="00AE2DD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964A03">
        <w:rPr>
          <w:rFonts w:ascii="Arial" w:hAnsi="Arial" w:cs="Arial"/>
          <w:color w:val="auto"/>
          <w:sz w:val="20"/>
          <w:szCs w:val="20"/>
        </w:rPr>
        <w:t>Biên bản</w:t>
      </w:r>
      <w:r w:rsidR="00F25A49" w:rsidRPr="00FE5A9F">
        <w:rPr>
          <w:rFonts w:ascii="Arial" w:hAnsi="Arial" w:cs="Arial"/>
          <w:color w:val="auto"/>
          <w:sz w:val="20"/>
          <w:szCs w:val="20"/>
        </w:rPr>
        <w:t xml:space="preserve"> kiểm kê giá trị tài sản, hàng hóa bị tổn thất do doanh nghiệp lập. </w:t>
      </w:r>
      <w:r w:rsidR="00964A03">
        <w:rPr>
          <w:rFonts w:ascii="Arial" w:hAnsi="Arial" w:cs="Arial"/>
          <w:color w:val="auto"/>
          <w:sz w:val="20"/>
          <w:szCs w:val="20"/>
        </w:rPr>
        <w:t>Biên bản</w:t>
      </w:r>
      <w:r w:rsidR="00835676">
        <w:rPr>
          <w:rFonts w:ascii="Arial" w:hAnsi="Arial" w:cs="Arial"/>
          <w:color w:val="auto"/>
          <w:sz w:val="20"/>
          <w:szCs w:val="20"/>
        </w:rPr>
        <w:t xml:space="preserve"> ki</w:t>
      </w:r>
      <w:r w:rsidR="00835676">
        <w:rPr>
          <w:rFonts w:ascii="Arial" w:hAnsi="Arial" w:cs="Arial"/>
          <w:color w:val="auto"/>
          <w:sz w:val="20"/>
          <w:szCs w:val="20"/>
          <w:lang w:val="en-US"/>
        </w:rPr>
        <w:t>ể</w:t>
      </w:r>
      <w:r w:rsidR="00F25A49" w:rsidRPr="00FE5A9F">
        <w:rPr>
          <w:rFonts w:ascii="Arial" w:hAnsi="Arial" w:cs="Arial"/>
          <w:color w:val="auto"/>
          <w:sz w:val="20"/>
          <w:szCs w:val="20"/>
        </w:rPr>
        <w:t xml:space="preserve">m kê giá trị tài sản, hàng hóa tổn thất phải xác định </w:t>
      </w:r>
      <w:proofErr w:type="spellStart"/>
      <w:r w:rsidR="00835676">
        <w:rPr>
          <w:rFonts w:ascii="Arial" w:hAnsi="Arial" w:cs="Arial"/>
          <w:color w:val="auto"/>
          <w:sz w:val="20"/>
          <w:szCs w:val="20"/>
          <w:lang w:val="en-US"/>
        </w:rPr>
        <w:t>rõ</w:t>
      </w:r>
      <w:proofErr w:type="spellEnd"/>
      <w:r w:rsidR="00F25A49" w:rsidRPr="00FE5A9F">
        <w:rPr>
          <w:rFonts w:ascii="Arial" w:hAnsi="Arial" w:cs="Arial"/>
          <w:color w:val="auto"/>
          <w:sz w:val="20"/>
          <w:szCs w:val="20"/>
        </w:rPr>
        <w:t xml:space="preserve"> giá trị tài sản, hàng hóa bị </w:t>
      </w:r>
      <w:proofErr w:type="spellStart"/>
      <w:r w:rsidR="00835676">
        <w:rPr>
          <w:rFonts w:ascii="Arial" w:hAnsi="Arial" w:cs="Arial"/>
          <w:color w:val="auto"/>
          <w:sz w:val="20"/>
          <w:szCs w:val="20"/>
          <w:lang w:val="en-US"/>
        </w:rPr>
        <w:t>tổn</w:t>
      </w:r>
      <w:proofErr w:type="spellEnd"/>
      <w:r w:rsidR="00835676">
        <w:rPr>
          <w:rFonts w:ascii="Arial" w:hAnsi="Arial" w:cs="Arial"/>
          <w:color w:val="auto"/>
          <w:sz w:val="20"/>
          <w:szCs w:val="20"/>
          <w:lang w:val="en-US"/>
        </w:rPr>
        <w:t xml:space="preserve"> </w:t>
      </w:r>
      <w:proofErr w:type="spellStart"/>
      <w:r w:rsidR="00835676">
        <w:rPr>
          <w:rFonts w:ascii="Arial" w:hAnsi="Arial" w:cs="Arial"/>
          <w:color w:val="auto"/>
          <w:sz w:val="20"/>
          <w:szCs w:val="20"/>
          <w:lang w:val="en-US"/>
        </w:rPr>
        <w:t>thất</w:t>
      </w:r>
      <w:proofErr w:type="spellEnd"/>
      <w:r w:rsidR="00F25A49" w:rsidRPr="00FE5A9F">
        <w:rPr>
          <w:rFonts w:ascii="Arial" w:hAnsi="Arial" w:cs="Arial"/>
          <w:color w:val="auto"/>
          <w:sz w:val="20"/>
          <w:szCs w:val="20"/>
        </w:rPr>
        <w:t xml:space="preserve">, nguyên nhân tổn thất, trách nhiệm </w:t>
      </w:r>
      <w:r w:rsidR="009C3DC0">
        <w:rPr>
          <w:rFonts w:ascii="Arial" w:hAnsi="Arial" w:cs="Arial"/>
          <w:color w:val="auto"/>
          <w:sz w:val="20"/>
          <w:szCs w:val="20"/>
        </w:rPr>
        <w:t>của</w:t>
      </w:r>
      <w:r w:rsidR="00F25A49" w:rsidRPr="00FE5A9F">
        <w:rPr>
          <w:rFonts w:ascii="Arial" w:hAnsi="Arial" w:cs="Arial"/>
          <w:color w:val="auto"/>
          <w:sz w:val="20"/>
          <w:szCs w:val="20"/>
        </w:rPr>
        <w:t xml:space="preserve"> tổ chức, cá nhân về những </w:t>
      </w:r>
      <w:proofErr w:type="spellStart"/>
      <w:r w:rsidR="00835676">
        <w:rPr>
          <w:rFonts w:ascii="Arial" w:hAnsi="Arial" w:cs="Arial"/>
          <w:color w:val="auto"/>
          <w:sz w:val="20"/>
          <w:szCs w:val="20"/>
          <w:lang w:val="en-US"/>
        </w:rPr>
        <w:t>tổn</w:t>
      </w:r>
      <w:proofErr w:type="spellEnd"/>
      <w:r w:rsidR="00F25A49" w:rsidRPr="00FE5A9F">
        <w:rPr>
          <w:rFonts w:ascii="Arial" w:hAnsi="Arial" w:cs="Arial"/>
          <w:color w:val="auto"/>
          <w:sz w:val="20"/>
          <w:szCs w:val="20"/>
        </w:rPr>
        <w:t xml:space="preserve"> thất; </w:t>
      </w:r>
      <w:proofErr w:type="spellStart"/>
      <w:r w:rsidR="00835676">
        <w:rPr>
          <w:rFonts w:ascii="Arial" w:hAnsi="Arial" w:cs="Arial"/>
          <w:color w:val="auto"/>
          <w:sz w:val="20"/>
          <w:szCs w:val="20"/>
          <w:lang w:val="en-US"/>
        </w:rPr>
        <w:t>chủng</w:t>
      </w:r>
      <w:proofErr w:type="spellEnd"/>
      <w:r w:rsidR="00F25A49" w:rsidRPr="00FE5A9F">
        <w:rPr>
          <w:rFonts w:ascii="Arial" w:hAnsi="Arial" w:cs="Arial"/>
          <w:color w:val="auto"/>
          <w:sz w:val="20"/>
          <w:szCs w:val="20"/>
        </w:rPr>
        <w:t xml:space="preserve"> loại, </w:t>
      </w:r>
      <w:proofErr w:type="spellStart"/>
      <w:r w:rsidR="00835676">
        <w:rPr>
          <w:rFonts w:ascii="Arial" w:hAnsi="Arial" w:cs="Arial"/>
          <w:color w:val="auto"/>
          <w:sz w:val="20"/>
          <w:szCs w:val="20"/>
          <w:lang w:val="en-US"/>
        </w:rPr>
        <w:t>số</w:t>
      </w:r>
      <w:proofErr w:type="spellEnd"/>
      <w:r w:rsidR="00F25A49" w:rsidRPr="00FE5A9F">
        <w:rPr>
          <w:rFonts w:ascii="Arial" w:hAnsi="Arial" w:cs="Arial"/>
          <w:color w:val="auto"/>
          <w:sz w:val="20"/>
          <w:szCs w:val="20"/>
        </w:rPr>
        <w:t xml:space="preserve"> lượng, giá trị tài sản, hàng hóa có </w:t>
      </w:r>
      <w:proofErr w:type="spellStart"/>
      <w:r w:rsidR="00835676">
        <w:rPr>
          <w:rFonts w:ascii="Arial" w:hAnsi="Arial" w:cs="Arial"/>
          <w:color w:val="auto"/>
          <w:sz w:val="20"/>
          <w:szCs w:val="20"/>
          <w:lang w:val="en-US"/>
        </w:rPr>
        <w:t>thể</w:t>
      </w:r>
      <w:proofErr w:type="spellEnd"/>
      <w:r w:rsidR="00F25A49" w:rsidRPr="00FE5A9F">
        <w:rPr>
          <w:rFonts w:ascii="Arial" w:hAnsi="Arial" w:cs="Arial"/>
          <w:color w:val="auto"/>
          <w:sz w:val="20"/>
          <w:szCs w:val="20"/>
        </w:rPr>
        <w:t xml:space="preserve"> thu hồi </w:t>
      </w:r>
      <w:proofErr w:type="spellStart"/>
      <w:r w:rsidR="00835676">
        <w:rPr>
          <w:rFonts w:ascii="Arial" w:hAnsi="Arial" w:cs="Arial"/>
          <w:color w:val="auto"/>
          <w:sz w:val="20"/>
          <w:szCs w:val="20"/>
          <w:lang w:val="en-US"/>
        </w:rPr>
        <w:t>được</w:t>
      </w:r>
      <w:proofErr w:type="spellEnd"/>
      <w:r w:rsidR="00F25A49" w:rsidRPr="00FE5A9F">
        <w:rPr>
          <w:rFonts w:ascii="Arial" w:hAnsi="Arial" w:cs="Arial"/>
          <w:color w:val="auto"/>
          <w:sz w:val="20"/>
          <w:szCs w:val="20"/>
        </w:rPr>
        <w:t xml:space="preserve"> (nếu có); bảng kê xuất nhập tồn hàng hóa bị tổn thất có xác nhận do đại diện hợp pháp của doanh nghiệp ký và chịu trách nhiệm trước pháp luật</w:t>
      </w:r>
      <w:bookmarkStart w:id="31" w:name="bookmark30"/>
      <w:bookmarkEnd w:id="31"/>
      <w:r w:rsidR="00AE2DD6">
        <w:rPr>
          <w:rFonts w:ascii="Arial" w:hAnsi="Arial" w:cs="Arial"/>
          <w:color w:val="auto"/>
          <w:sz w:val="20"/>
          <w:szCs w:val="20"/>
          <w:lang w:val="en-US"/>
        </w:rPr>
        <w:t>.</w:t>
      </w:r>
    </w:p>
    <w:p w:rsidR="00AE2DD6" w:rsidRDefault="00AE2DD6" w:rsidP="00AE2DD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F25A49" w:rsidRPr="00FE5A9F">
        <w:rPr>
          <w:rFonts w:ascii="Arial" w:hAnsi="Arial" w:cs="Arial"/>
          <w:color w:val="auto"/>
          <w:sz w:val="20"/>
          <w:szCs w:val="20"/>
        </w:rPr>
        <w:t xml:space="preserve">Hồ sơ bồi thường thiệt hại được cơ quan bảo hiểm </w:t>
      </w:r>
      <w:proofErr w:type="spellStart"/>
      <w:r>
        <w:rPr>
          <w:rFonts w:ascii="Arial" w:hAnsi="Arial" w:cs="Arial"/>
          <w:color w:val="auto"/>
          <w:sz w:val="20"/>
          <w:szCs w:val="20"/>
          <w:lang w:val="en-US"/>
        </w:rPr>
        <w:t>chấp</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nhận</w:t>
      </w:r>
      <w:proofErr w:type="spellEnd"/>
      <w:r w:rsidR="00F25A49" w:rsidRPr="00FE5A9F">
        <w:rPr>
          <w:rFonts w:ascii="Arial" w:hAnsi="Arial" w:cs="Arial"/>
          <w:color w:val="auto"/>
          <w:sz w:val="20"/>
          <w:szCs w:val="20"/>
        </w:rPr>
        <w:t xml:space="preserve"> bồi thường (nếu có).</w:t>
      </w:r>
      <w:bookmarkStart w:id="32" w:name="bookmark31"/>
      <w:bookmarkEnd w:id="32"/>
    </w:p>
    <w:p w:rsidR="00FB4F44" w:rsidRDefault="00AE2DD6" w:rsidP="00FB4F4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F25A49" w:rsidRPr="00FE5A9F">
        <w:rPr>
          <w:rFonts w:ascii="Arial" w:hAnsi="Arial" w:cs="Arial"/>
          <w:color w:val="auto"/>
          <w:sz w:val="20"/>
          <w:szCs w:val="20"/>
        </w:rPr>
        <w:t>Hồ sơ quy định trách nhiệm của tổ chức, cá nhân phải bồi thường (nếu có).</w:t>
      </w:r>
      <w:bookmarkStart w:id="33" w:name="bookmark32"/>
      <w:bookmarkEnd w:id="33"/>
    </w:p>
    <w:p w:rsidR="00F84CEE" w:rsidRPr="00FE5A9F" w:rsidRDefault="00FB4F44" w:rsidP="00FB4F4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F25A49" w:rsidRPr="00FE5A9F">
        <w:rPr>
          <w:rFonts w:ascii="Arial" w:hAnsi="Arial" w:cs="Arial"/>
          <w:color w:val="auto"/>
          <w:sz w:val="20"/>
          <w:szCs w:val="20"/>
        </w:rPr>
        <w:t xml:space="preserve">Khoản tài trợ cho giáo dục, y tế, nghiên cứu khoa học, khắc phục hậu quả thiên tai </w:t>
      </w:r>
      <w:r w:rsidR="00F25A49" w:rsidRPr="00FE5A9F">
        <w:rPr>
          <w:rFonts w:ascii="Arial" w:hAnsi="Arial" w:cs="Arial"/>
          <w:i/>
          <w:iCs/>
          <w:color w:val="auto"/>
          <w:sz w:val="20"/>
          <w:szCs w:val="20"/>
        </w:rPr>
        <w:t>(điểm n Khoản 2 Điều 9 Luật thuế TNDN).</w:t>
      </w:r>
    </w:p>
    <w:p w:rsidR="0051734F" w:rsidRDefault="00F25A49" w:rsidP="0051734F">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Hồ sơ xác định khoản tài trợ cho việc khắc phục hậu </w:t>
      </w:r>
      <w:proofErr w:type="spellStart"/>
      <w:r w:rsidR="0051734F">
        <w:rPr>
          <w:rFonts w:ascii="Arial" w:hAnsi="Arial" w:cs="Arial"/>
          <w:color w:val="auto"/>
          <w:sz w:val="20"/>
          <w:szCs w:val="20"/>
          <w:lang w:val="en-US"/>
        </w:rPr>
        <w:t>quả</w:t>
      </w:r>
      <w:proofErr w:type="spellEnd"/>
      <w:r w:rsidRPr="00FE5A9F">
        <w:rPr>
          <w:rFonts w:ascii="Arial" w:hAnsi="Arial" w:cs="Arial"/>
          <w:color w:val="auto"/>
          <w:sz w:val="20"/>
          <w:szCs w:val="20"/>
        </w:rPr>
        <w:t xml:space="preserve"> thiên tai gồm:</w:t>
      </w:r>
      <w:bookmarkStart w:id="34" w:name="bookmark33"/>
      <w:bookmarkEnd w:id="34"/>
    </w:p>
    <w:p w:rsidR="00DF7882" w:rsidRDefault="0051734F" w:rsidP="00DF788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964A03">
        <w:rPr>
          <w:rFonts w:ascii="Arial" w:hAnsi="Arial" w:cs="Arial"/>
          <w:color w:val="auto"/>
          <w:sz w:val="20"/>
          <w:szCs w:val="20"/>
        </w:rPr>
        <w:t>Biên bản</w:t>
      </w:r>
      <w:r w:rsidR="00F25A49" w:rsidRPr="00FE5A9F">
        <w:rPr>
          <w:rFonts w:ascii="Arial" w:hAnsi="Arial" w:cs="Arial"/>
          <w:color w:val="auto"/>
          <w:sz w:val="20"/>
          <w:szCs w:val="20"/>
        </w:rPr>
        <w:t xml:space="preserve"> xác nhận khoản tài trợ có chữ ký của người đại diện doanh nghiệp là nhà tài trợ, đại diện </w:t>
      </w:r>
      <w:r w:rsidR="009C3DC0">
        <w:rPr>
          <w:rFonts w:ascii="Arial" w:hAnsi="Arial" w:cs="Arial"/>
          <w:color w:val="auto"/>
          <w:sz w:val="20"/>
          <w:szCs w:val="20"/>
        </w:rPr>
        <w:t>của</w:t>
      </w:r>
      <w:r w:rsidR="00F25A49" w:rsidRPr="00FE5A9F">
        <w:rPr>
          <w:rFonts w:ascii="Arial" w:hAnsi="Arial" w:cs="Arial"/>
          <w:color w:val="auto"/>
          <w:sz w:val="20"/>
          <w:szCs w:val="20"/>
        </w:rPr>
        <w:t xml:space="preserve"> tổ chức bị thiệt hại do thiên tai (</w:t>
      </w:r>
      <w:r w:rsidR="00911323">
        <w:rPr>
          <w:rFonts w:ascii="Arial" w:hAnsi="Arial" w:cs="Arial"/>
          <w:color w:val="auto"/>
          <w:sz w:val="20"/>
          <w:szCs w:val="20"/>
        </w:rPr>
        <w:t>hoặc cơ quan, tổ chức có chức n</w:t>
      </w:r>
      <w:r w:rsidR="00911323">
        <w:rPr>
          <w:rFonts w:ascii="Arial" w:hAnsi="Arial" w:cs="Arial"/>
          <w:color w:val="auto"/>
          <w:sz w:val="20"/>
          <w:szCs w:val="20"/>
          <w:lang w:val="en-US"/>
        </w:rPr>
        <w:t>ă</w:t>
      </w:r>
      <w:r w:rsidR="00F25A49" w:rsidRPr="00FE5A9F">
        <w:rPr>
          <w:rFonts w:ascii="Arial" w:hAnsi="Arial" w:cs="Arial"/>
          <w:color w:val="auto"/>
          <w:sz w:val="20"/>
          <w:szCs w:val="20"/>
        </w:rPr>
        <w:t>ng huy</w:t>
      </w:r>
      <w:r w:rsidR="00911323">
        <w:rPr>
          <w:rFonts w:ascii="Arial" w:hAnsi="Arial" w:cs="Arial"/>
          <w:color w:val="auto"/>
          <w:sz w:val="20"/>
          <w:szCs w:val="20"/>
        </w:rPr>
        <w:t xml:space="preserve"> động tài trợ) là đơn vị nhận t</w:t>
      </w:r>
      <w:r w:rsidR="00911323">
        <w:rPr>
          <w:rFonts w:ascii="Arial" w:hAnsi="Arial" w:cs="Arial"/>
          <w:color w:val="auto"/>
          <w:sz w:val="20"/>
          <w:szCs w:val="20"/>
          <w:lang w:val="en-US"/>
        </w:rPr>
        <w:t>à</w:t>
      </w:r>
      <w:r w:rsidR="00F25A49" w:rsidRPr="00FE5A9F">
        <w:rPr>
          <w:rFonts w:ascii="Arial" w:hAnsi="Arial" w:cs="Arial"/>
          <w:color w:val="auto"/>
          <w:sz w:val="20"/>
          <w:szCs w:val="20"/>
        </w:rPr>
        <w:t xml:space="preserve">i trợ </w:t>
      </w:r>
      <w:r w:rsidR="00F25A49" w:rsidRPr="00FE5A9F">
        <w:rPr>
          <w:rFonts w:ascii="Arial" w:hAnsi="Arial" w:cs="Arial"/>
          <w:i/>
          <w:iCs/>
          <w:color w:val="auto"/>
          <w:sz w:val="20"/>
          <w:szCs w:val="20"/>
        </w:rPr>
        <w:t xml:space="preserve">(theo mẫu </w:t>
      </w:r>
      <w:proofErr w:type="spellStart"/>
      <w:r w:rsidR="004461A2">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05/TNDN ban hành kèm theo Thông tư </w:t>
      </w:r>
      <w:proofErr w:type="spellStart"/>
      <w:r w:rsidR="004461A2">
        <w:rPr>
          <w:rFonts w:ascii="Arial" w:hAnsi="Arial" w:cs="Arial"/>
          <w:i/>
          <w:iCs/>
          <w:color w:val="auto"/>
          <w:sz w:val="20"/>
          <w:szCs w:val="20"/>
          <w:lang w:val="en-US"/>
        </w:rPr>
        <w:t>số</w:t>
      </w:r>
      <w:proofErr w:type="spellEnd"/>
      <w:r w:rsidR="004461A2">
        <w:rPr>
          <w:rFonts w:ascii="Arial" w:hAnsi="Arial" w:cs="Arial"/>
          <w:i/>
          <w:iCs/>
          <w:color w:val="auto"/>
          <w:sz w:val="20"/>
          <w:szCs w:val="20"/>
        </w:rPr>
        <w:t xml:space="preserve"> 78/20</w:t>
      </w:r>
      <w:r w:rsidR="004461A2">
        <w:rPr>
          <w:rFonts w:ascii="Arial" w:hAnsi="Arial" w:cs="Arial"/>
          <w:i/>
          <w:iCs/>
          <w:color w:val="auto"/>
          <w:sz w:val="20"/>
          <w:szCs w:val="20"/>
          <w:lang w:val="en-US"/>
        </w:rPr>
        <w:t>1</w:t>
      </w:r>
      <w:r w:rsidR="00F25A49" w:rsidRPr="00FE5A9F">
        <w:rPr>
          <w:rFonts w:ascii="Arial" w:hAnsi="Arial" w:cs="Arial"/>
          <w:i/>
          <w:iCs/>
          <w:color w:val="auto"/>
          <w:sz w:val="20"/>
          <w:szCs w:val="20"/>
        </w:rPr>
        <w:t>4/TT-BTC)</w:t>
      </w:r>
      <w:bookmarkStart w:id="35" w:name="bookmark34"/>
      <w:bookmarkEnd w:id="35"/>
    </w:p>
    <w:p w:rsidR="004461A2" w:rsidRDefault="00DF7882" w:rsidP="004461A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F25A49" w:rsidRPr="00FE5A9F">
        <w:rPr>
          <w:rFonts w:ascii="Arial" w:hAnsi="Arial" w:cs="Arial"/>
          <w:color w:val="auto"/>
          <w:sz w:val="20"/>
          <w:szCs w:val="20"/>
        </w:rPr>
        <w:t>Hóa đơn, chứng từ mua hàng hóa (nếu tài trợ bằng hiện vật) hoặc c</w:t>
      </w:r>
      <w:r w:rsidR="004461A2">
        <w:rPr>
          <w:rFonts w:ascii="Arial" w:hAnsi="Arial" w:cs="Arial"/>
          <w:color w:val="auto"/>
          <w:sz w:val="20"/>
          <w:szCs w:val="20"/>
        </w:rPr>
        <w:t>hứng từ chi tiền (nếu tài trợ b</w:t>
      </w:r>
      <w:r w:rsidR="004461A2">
        <w:rPr>
          <w:rFonts w:ascii="Arial" w:hAnsi="Arial" w:cs="Arial"/>
          <w:color w:val="auto"/>
          <w:sz w:val="20"/>
          <w:szCs w:val="20"/>
          <w:lang w:val="en-US"/>
        </w:rPr>
        <w:t>ằ</w:t>
      </w:r>
      <w:r w:rsidR="00F25A49" w:rsidRPr="00FE5A9F">
        <w:rPr>
          <w:rFonts w:ascii="Arial" w:hAnsi="Arial" w:cs="Arial"/>
          <w:color w:val="auto"/>
          <w:sz w:val="20"/>
          <w:szCs w:val="20"/>
        </w:rPr>
        <w:t>ng tiền).</w:t>
      </w:r>
      <w:bookmarkStart w:id="36" w:name="bookmark35"/>
      <w:bookmarkEnd w:id="36"/>
    </w:p>
    <w:p w:rsidR="00F84CEE" w:rsidRPr="00FE5A9F" w:rsidRDefault="004461A2" w:rsidP="004461A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F25A49" w:rsidRPr="00FE5A9F">
        <w:rPr>
          <w:rFonts w:ascii="Arial" w:hAnsi="Arial" w:cs="Arial"/>
          <w:color w:val="auto"/>
          <w:sz w:val="20"/>
          <w:szCs w:val="20"/>
        </w:rPr>
        <w:t xml:space="preserve">Khoản chi có tính chất phúc lợi chi trực tiếp cho người lao động như: chi hỗ trợ gia đình người lao động bị ảnh </w:t>
      </w:r>
      <w:proofErr w:type="spellStart"/>
      <w:r w:rsidR="00AA5F6F">
        <w:rPr>
          <w:rFonts w:ascii="Arial" w:hAnsi="Arial" w:cs="Arial"/>
          <w:color w:val="auto"/>
          <w:sz w:val="20"/>
          <w:szCs w:val="20"/>
          <w:lang w:val="en-US"/>
        </w:rPr>
        <w:t>hưởng</w:t>
      </w:r>
      <w:proofErr w:type="spellEnd"/>
      <w:r w:rsidR="00F25A49" w:rsidRPr="00FE5A9F">
        <w:rPr>
          <w:rFonts w:ascii="Arial" w:hAnsi="Arial" w:cs="Arial"/>
          <w:color w:val="auto"/>
          <w:sz w:val="20"/>
          <w:szCs w:val="20"/>
        </w:rPr>
        <w:t xml:space="preserve"> bởi thiên tai, địch họa, tai nạn, ốm đau </w:t>
      </w:r>
      <w:r w:rsidR="00AA5F6F" w:rsidRPr="00AA5F6F">
        <w:rPr>
          <w:rFonts w:ascii="Arial" w:hAnsi="Arial" w:cs="Arial"/>
          <w:i/>
          <w:color w:val="auto"/>
          <w:sz w:val="20"/>
          <w:szCs w:val="20"/>
          <w:lang w:val="en-US"/>
        </w:rPr>
        <w:t>(</w:t>
      </w:r>
      <w:proofErr w:type="spellStart"/>
      <w:r w:rsidR="00AA5F6F" w:rsidRPr="00AA5F6F">
        <w:rPr>
          <w:rFonts w:ascii="Arial" w:hAnsi="Arial" w:cs="Arial"/>
          <w:i/>
          <w:color w:val="auto"/>
          <w:sz w:val="20"/>
          <w:szCs w:val="20"/>
          <w:lang w:val="en-US"/>
        </w:rPr>
        <w:t>điểm</w:t>
      </w:r>
      <w:proofErr w:type="spellEnd"/>
      <w:r w:rsidR="00F25A49" w:rsidRPr="00FE5A9F">
        <w:rPr>
          <w:rFonts w:ascii="Arial" w:hAnsi="Arial" w:cs="Arial"/>
          <w:color w:val="auto"/>
          <w:sz w:val="20"/>
          <w:szCs w:val="20"/>
        </w:rPr>
        <w:t xml:space="preserve"> </w:t>
      </w:r>
      <w:r w:rsidR="00F25A49" w:rsidRPr="00FE5A9F">
        <w:rPr>
          <w:rFonts w:ascii="Arial" w:hAnsi="Arial" w:cs="Arial"/>
          <w:i/>
          <w:iCs/>
          <w:color w:val="auto"/>
          <w:sz w:val="20"/>
          <w:szCs w:val="20"/>
        </w:rPr>
        <w:t xml:space="preserve">2.30 khoản 2 Điều 6 Thông tư </w:t>
      </w:r>
      <w:r w:rsidR="00F25A49" w:rsidRPr="00FE5A9F">
        <w:rPr>
          <w:rFonts w:ascii="Arial" w:hAnsi="Arial" w:cs="Arial"/>
          <w:i/>
          <w:iCs/>
          <w:color w:val="auto"/>
          <w:sz w:val="20"/>
          <w:szCs w:val="20"/>
        </w:rPr>
        <w:lastRenderedPageBreak/>
        <w:t>96/2015/TT</w:t>
      </w:r>
      <w:r w:rsidR="00CE151D">
        <w:rPr>
          <w:rFonts w:ascii="Arial" w:hAnsi="Arial" w:cs="Arial"/>
          <w:i/>
          <w:iCs/>
          <w:color w:val="auto"/>
          <w:sz w:val="20"/>
          <w:szCs w:val="20"/>
          <w:lang w:val="en-US"/>
        </w:rPr>
        <w:t>-</w:t>
      </w:r>
      <w:r w:rsidR="00F25A49" w:rsidRPr="00FE5A9F">
        <w:rPr>
          <w:rFonts w:ascii="Arial" w:hAnsi="Arial" w:cs="Arial"/>
          <w:i/>
          <w:iCs/>
          <w:color w:val="auto"/>
          <w:sz w:val="20"/>
          <w:szCs w:val="20"/>
        </w:rPr>
        <w:t>BTC).</w:t>
      </w:r>
      <w:r w:rsidR="00F25A49" w:rsidRPr="00FE5A9F">
        <w:rPr>
          <w:rFonts w:ascii="Arial" w:hAnsi="Arial" w:cs="Arial"/>
          <w:color w:val="auto"/>
          <w:sz w:val="20"/>
          <w:szCs w:val="20"/>
        </w:rPr>
        <w:t xml:space="preserve"> Tổng số chi </w:t>
      </w:r>
      <w:proofErr w:type="spellStart"/>
      <w:r w:rsidR="00FB71F5">
        <w:rPr>
          <w:rFonts w:ascii="Arial" w:hAnsi="Arial" w:cs="Arial"/>
          <w:color w:val="auto"/>
          <w:sz w:val="20"/>
          <w:szCs w:val="20"/>
          <w:lang w:val="en-US"/>
        </w:rPr>
        <w:t>có</w:t>
      </w:r>
      <w:proofErr w:type="spellEnd"/>
      <w:r w:rsidR="00F25A49" w:rsidRPr="00FE5A9F">
        <w:rPr>
          <w:rFonts w:ascii="Arial" w:hAnsi="Arial" w:cs="Arial"/>
          <w:color w:val="auto"/>
          <w:sz w:val="20"/>
          <w:szCs w:val="20"/>
        </w:rPr>
        <w:t xml:space="preserve"> tính chất ph</w:t>
      </w:r>
      <w:r w:rsidR="00FB71F5">
        <w:rPr>
          <w:rFonts w:ascii="Arial" w:hAnsi="Arial" w:cs="Arial"/>
          <w:color w:val="auto"/>
          <w:sz w:val="20"/>
          <w:szCs w:val="20"/>
        </w:rPr>
        <w:t>úc lợi nêu trên không quá 01 th</w:t>
      </w:r>
      <w:r w:rsidR="00FB71F5">
        <w:rPr>
          <w:rFonts w:ascii="Arial" w:hAnsi="Arial" w:cs="Arial"/>
          <w:color w:val="auto"/>
          <w:sz w:val="20"/>
          <w:szCs w:val="20"/>
          <w:lang w:val="en-US"/>
        </w:rPr>
        <w:t>á</w:t>
      </w:r>
      <w:r w:rsidR="00F25A49" w:rsidRPr="00FE5A9F">
        <w:rPr>
          <w:rFonts w:ascii="Arial" w:hAnsi="Arial" w:cs="Arial"/>
          <w:color w:val="auto"/>
          <w:sz w:val="20"/>
          <w:szCs w:val="20"/>
        </w:rPr>
        <w:t>ng lương bình quân thực tế thực hiện trong năm tính thuế của doanh nghiệp.</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Việc xác định 01 tháng lương bình quân thực tế thực hiện trong năm tính thuế của doanh nghiệp được xác định bằng </w:t>
      </w:r>
      <w:proofErr w:type="spellStart"/>
      <w:r w:rsidR="007A6338">
        <w:rPr>
          <w:rFonts w:ascii="Arial" w:hAnsi="Arial" w:cs="Arial"/>
          <w:color w:val="auto"/>
          <w:sz w:val="20"/>
          <w:szCs w:val="20"/>
          <w:lang w:val="en-US"/>
        </w:rPr>
        <w:t>quỹ</w:t>
      </w:r>
      <w:proofErr w:type="spellEnd"/>
      <w:r w:rsidRPr="00FE5A9F">
        <w:rPr>
          <w:rFonts w:ascii="Arial" w:hAnsi="Arial" w:cs="Arial"/>
          <w:color w:val="auto"/>
          <w:sz w:val="20"/>
          <w:szCs w:val="20"/>
        </w:rPr>
        <w:t xml:space="preserve"> tiền lương thực hiện trong năm chia (:) 12 tháng. Trường hợp doanh nghiệp hoạt động không đủ 12 tháng </w:t>
      </w:r>
      <w:proofErr w:type="spellStart"/>
      <w:r w:rsidR="007A6338">
        <w:rPr>
          <w:rFonts w:ascii="Arial" w:hAnsi="Arial" w:cs="Arial"/>
          <w:color w:val="auto"/>
          <w:sz w:val="20"/>
          <w:szCs w:val="20"/>
          <w:lang w:val="en-US"/>
        </w:rPr>
        <w:t>thì</w:t>
      </w:r>
      <w:proofErr w:type="spellEnd"/>
      <w:r w:rsidRPr="00FE5A9F">
        <w:rPr>
          <w:rFonts w:ascii="Arial" w:hAnsi="Arial" w:cs="Arial"/>
          <w:color w:val="auto"/>
          <w:sz w:val="20"/>
          <w:szCs w:val="20"/>
        </w:rPr>
        <w:t xml:space="preserve">: Việc xác định 01 tháng lương </w:t>
      </w:r>
      <w:proofErr w:type="spellStart"/>
      <w:r w:rsidR="007A6338">
        <w:rPr>
          <w:rFonts w:ascii="Arial" w:hAnsi="Arial" w:cs="Arial"/>
          <w:color w:val="auto"/>
          <w:sz w:val="20"/>
          <w:szCs w:val="20"/>
          <w:lang w:val="en-US"/>
        </w:rPr>
        <w:t>bình</w:t>
      </w:r>
      <w:proofErr w:type="spellEnd"/>
      <w:r w:rsidRPr="00FE5A9F">
        <w:rPr>
          <w:rFonts w:ascii="Arial" w:hAnsi="Arial" w:cs="Arial"/>
          <w:color w:val="auto"/>
          <w:sz w:val="20"/>
          <w:szCs w:val="20"/>
        </w:rPr>
        <w:t xml:space="preserve"> quân thực tế thực hiện trong năm tính thuế được xác định bằng quỹ tiền lương thực hiện trong năm chia (:) </w:t>
      </w:r>
      <w:proofErr w:type="spellStart"/>
      <w:r w:rsidR="007A6338">
        <w:rPr>
          <w:rFonts w:ascii="Arial" w:hAnsi="Arial" w:cs="Arial"/>
          <w:color w:val="auto"/>
          <w:sz w:val="20"/>
          <w:szCs w:val="20"/>
          <w:lang w:val="en-US"/>
        </w:rPr>
        <w:t>số</w:t>
      </w:r>
      <w:proofErr w:type="spellEnd"/>
      <w:r w:rsidRPr="00FE5A9F">
        <w:rPr>
          <w:rFonts w:ascii="Arial" w:hAnsi="Arial" w:cs="Arial"/>
          <w:color w:val="auto"/>
          <w:sz w:val="20"/>
          <w:szCs w:val="20"/>
        </w:rPr>
        <w:t xml:space="preserve"> tháng thực tế hoạt động trong năm.</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Quỹ tiền lương thực hiện là tổng sổ tiền lương thực tế đã chi trả của năm </w:t>
      </w:r>
      <w:proofErr w:type="spellStart"/>
      <w:r w:rsidR="008D2489">
        <w:rPr>
          <w:rFonts w:ascii="Arial" w:hAnsi="Arial" w:cs="Arial"/>
          <w:color w:val="auto"/>
          <w:sz w:val="20"/>
          <w:szCs w:val="20"/>
          <w:lang w:val="en-US"/>
        </w:rPr>
        <w:t>quyết</w:t>
      </w:r>
      <w:proofErr w:type="spellEnd"/>
      <w:r w:rsidRPr="00FE5A9F">
        <w:rPr>
          <w:rFonts w:ascii="Arial" w:hAnsi="Arial" w:cs="Arial"/>
          <w:color w:val="auto"/>
          <w:sz w:val="20"/>
          <w:szCs w:val="20"/>
        </w:rPr>
        <w:t xml:space="preserve"> toán </w:t>
      </w:r>
      <w:proofErr w:type="spellStart"/>
      <w:r w:rsidR="008D2489">
        <w:rPr>
          <w:rFonts w:ascii="Arial" w:hAnsi="Arial" w:cs="Arial"/>
          <w:color w:val="auto"/>
          <w:sz w:val="20"/>
          <w:szCs w:val="20"/>
          <w:lang w:val="en-US"/>
        </w:rPr>
        <w:t>đó</w:t>
      </w:r>
      <w:proofErr w:type="spellEnd"/>
      <w:r w:rsidR="008D2489">
        <w:rPr>
          <w:rFonts w:ascii="Arial" w:hAnsi="Arial" w:cs="Arial"/>
          <w:color w:val="auto"/>
          <w:sz w:val="20"/>
          <w:szCs w:val="20"/>
        </w:rPr>
        <w:t xml:space="preserve"> đ</w:t>
      </w:r>
      <w:r w:rsidR="008D2489">
        <w:rPr>
          <w:rFonts w:ascii="Arial" w:hAnsi="Arial" w:cs="Arial"/>
          <w:color w:val="auto"/>
          <w:sz w:val="20"/>
          <w:szCs w:val="20"/>
          <w:lang w:val="en-US"/>
        </w:rPr>
        <w:t>ế</w:t>
      </w:r>
      <w:r w:rsidRPr="00FE5A9F">
        <w:rPr>
          <w:rFonts w:ascii="Arial" w:hAnsi="Arial" w:cs="Arial"/>
          <w:color w:val="auto"/>
          <w:sz w:val="20"/>
          <w:szCs w:val="20"/>
        </w:rPr>
        <w:t xml:space="preserve">n thời hạn cuối cùng nộp </w:t>
      </w:r>
      <w:proofErr w:type="spellStart"/>
      <w:r w:rsidR="008D2489">
        <w:rPr>
          <w:rFonts w:ascii="Arial" w:hAnsi="Arial" w:cs="Arial"/>
          <w:color w:val="auto"/>
          <w:sz w:val="20"/>
          <w:szCs w:val="20"/>
          <w:lang w:val="en-US"/>
        </w:rPr>
        <w:t>hồ</w:t>
      </w:r>
      <w:proofErr w:type="spellEnd"/>
      <w:r w:rsidRPr="00FE5A9F">
        <w:rPr>
          <w:rFonts w:ascii="Arial" w:hAnsi="Arial" w:cs="Arial"/>
          <w:color w:val="auto"/>
          <w:sz w:val="20"/>
          <w:szCs w:val="20"/>
        </w:rPr>
        <w:t xml:space="preserve"> sơ quyết toán theo quy định (không bao gồm </w:t>
      </w:r>
      <w:proofErr w:type="spellStart"/>
      <w:r w:rsidR="008D2489">
        <w:rPr>
          <w:rFonts w:ascii="Arial" w:hAnsi="Arial" w:cs="Arial"/>
          <w:color w:val="auto"/>
          <w:sz w:val="20"/>
          <w:szCs w:val="20"/>
          <w:lang w:val="en-US"/>
        </w:rPr>
        <w:t>số</w:t>
      </w:r>
      <w:proofErr w:type="spellEnd"/>
      <w:r w:rsidR="008D2489">
        <w:rPr>
          <w:rFonts w:ascii="Arial" w:hAnsi="Arial" w:cs="Arial"/>
          <w:color w:val="auto"/>
          <w:sz w:val="20"/>
          <w:szCs w:val="20"/>
          <w:lang w:val="en-US"/>
        </w:rPr>
        <w:t xml:space="preserve"> </w:t>
      </w:r>
      <w:proofErr w:type="spellStart"/>
      <w:r w:rsidR="008D2489">
        <w:rPr>
          <w:rFonts w:ascii="Arial" w:hAnsi="Arial" w:cs="Arial"/>
          <w:color w:val="auto"/>
          <w:sz w:val="20"/>
          <w:szCs w:val="20"/>
          <w:lang w:val="en-US"/>
        </w:rPr>
        <w:t>tiền</w:t>
      </w:r>
      <w:proofErr w:type="spellEnd"/>
      <w:r w:rsidRPr="00FE5A9F">
        <w:rPr>
          <w:rFonts w:ascii="Arial" w:hAnsi="Arial" w:cs="Arial"/>
          <w:color w:val="auto"/>
          <w:sz w:val="20"/>
          <w:szCs w:val="20"/>
        </w:rPr>
        <w:t xml:space="preserve"> trích lập quỹ dự phòng tiền lương của </w:t>
      </w:r>
      <w:r w:rsidR="008D2489">
        <w:rPr>
          <w:rFonts w:ascii="Arial" w:hAnsi="Arial" w:cs="Arial"/>
          <w:color w:val="auto"/>
          <w:sz w:val="20"/>
          <w:szCs w:val="20"/>
        </w:rPr>
        <w:t>n</w:t>
      </w:r>
      <w:r w:rsidR="008D2489">
        <w:rPr>
          <w:rFonts w:ascii="Arial" w:hAnsi="Arial" w:cs="Arial"/>
          <w:color w:val="auto"/>
          <w:sz w:val="20"/>
          <w:szCs w:val="20"/>
          <w:lang w:val="en-US"/>
        </w:rPr>
        <w:t>ă</w:t>
      </w:r>
      <w:r w:rsidRPr="00FE5A9F">
        <w:rPr>
          <w:rFonts w:ascii="Arial" w:hAnsi="Arial" w:cs="Arial"/>
          <w:color w:val="auto"/>
          <w:sz w:val="20"/>
          <w:szCs w:val="20"/>
        </w:rPr>
        <w:t xml:space="preserve">m trước chi trong năm </w:t>
      </w:r>
      <w:proofErr w:type="spellStart"/>
      <w:r w:rsidR="008D2489">
        <w:rPr>
          <w:rFonts w:ascii="Arial" w:hAnsi="Arial" w:cs="Arial"/>
          <w:color w:val="auto"/>
          <w:sz w:val="20"/>
          <w:szCs w:val="20"/>
          <w:lang w:val="en-US"/>
        </w:rPr>
        <w:t>quyết</w:t>
      </w:r>
      <w:proofErr w:type="spellEnd"/>
      <w:r w:rsidRPr="00FE5A9F">
        <w:rPr>
          <w:rFonts w:ascii="Arial" w:hAnsi="Arial" w:cs="Arial"/>
          <w:color w:val="auto"/>
          <w:sz w:val="20"/>
          <w:szCs w:val="20"/>
        </w:rPr>
        <w:t xml:space="preserve"> toán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Doanh nghiệp được tính vào chi phí được trừ </w:t>
      </w:r>
      <w:proofErr w:type="spellStart"/>
      <w:r w:rsidR="008D2489">
        <w:rPr>
          <w:rFonts w:ascii="Arial" w:hAnsi="Arial" w:cs="Arial"/>
          <w:color w:val="auto"/>
          <w:sz w:val="20"/>
          <w:szCs w:val="20"/>
          <w:lang w:val="en-US"/>
        </w:rPr>
        <w:t>đối</w:t>
      </w:r>
      <w:proofErr w:type="spellEnd"/>
      <w:r w:rsidRPr="00FE5A9F">
        <w:rPr>
          <w:rFonts w:ascii="Arial" w:hAnsi="Arial" w:cs="Arial"/>
          <w:color w:val="auto"/>
          <w:sz w:val="20"/>
          <w:szCs w:val="20"/>
        </w:rPr>
        <w:t xml:space="preserve"> với các khoản chi theo các điều kiện trên và các khoản chi này phải đáp ứng các điều kiện:</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Khoản chi thực tế phát</w:t>
      </w:r>
      <w:r w:rsidR="006358EF">
        <w:rPr>
          <w:rFonts w:ascii="Arial" w:hAnsi="Arial" w:cs="Arial"/>
          <w:color w:val="auto"/>
          <w:sz w:val="20"/>
          <w:szCs w:val="20"/>
        </w:rPr>
        <w:t xml:space="preserve"> sinh liên quan đến hoạt động s</w:t>
      </w:r>
      <w:r w:rsidR="006358EF">
        <w:rPr>
          <w:rFonts w:ascii="Arial" w:hAnsi="Arial" w:cs="Arial"/>
          <w:color w:val="auto"/>
          <w:sz w:val="20"/>
          <w:szCs w:val="20"/>
          <w:lang w:val="en-US"/>
        </w:rPr>
        <w:t>ả</w:t>
      </w:r>
      <w:r w:rsidRPr="00FE5A9F">
        <w:rPr>
          <w:rFonts w:ascii="Arial" w:hAnsi="Arial" w:cs="Arial"/>
          <w:color w:val="auto"/>
          <w:sz w:val="20"/>
          <w:szCs w:val="20"/>
        </w:rPr>
        <w:t>n xuất, kinh doanh của doanh nghiệp;</w:t>
      </w:r>
    </w:p>
    <w:p w:rsidR="004C6F12" w:rsidRDefault="00F25A49" w:rsidP="004C6F12">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 Khoản chi có đủ hóa đơn, chứng từ theo quy định của pháp luật. Đối với hóa đơn mua hàng hóa, dịch vụ từng lần có giá trị từ hai mươi triệu </w:t>
      </w:r>
      <w:proofErr w:type="spellStart"/>
      <w:r w:rsidR="004C6F12">
        <w:rPr>
          <w:rFonts w:ascii="Arial" w:hAnsi="Arial" w:cs="Arial"/>
          <w:color w:val="auto"/>
          <w:sz w:val="20"/>
          <w:szCs w:val="20"/>
          <w:lang w:val="en-US"/>
        </w:rPr>
        <w:t>đồng</w:t>
      </w:r>
      <w:proofErr w:type="spellEnd"/>
      <w:r w:rsidR="004C6F12">
        <w:rPr>
          <w:rFonts w:ascii="Arial" w:hAnsi="Arial" w:cs="Arial"/>
          <w:color w:val="auto"/>
          <w:sz w:val="20"/>
          <w:szCs w:val="20"/>
          <w:lang w:val="en-US"/>
        </w:rPr>
        <w:t xml:space="preserve"> </w:t>
      </w:r>
      <w:proofErr w:type="spellStart"/>
      <w:r w:rsidR="004C6F12">
        <w:rPr>
          <w:rFonts w:ascii="Arial" w:hAnsi="Arial" w:cs="Arial"/>
          <w:color w:val="auto"/>
          <w:sz w:val="20"/>
          <w:szCs w:val="20"/>
          <w:lang w:val="en-US"/>
        </w:rPr>
        <w:t>trở</w:t>
      </w:r>
      <w:proofErr w:type="spellEnd"/>
      <w:r w:rsidRPr="00FE5A9F">
        <w:rPr>
          <w:rFonts w:ascii="Arial" w:hAnsi="Arial" w:cs="Arial"/>
          <w:color w:val="auto"/>
          <w:sz w:val="20"/>
          <w:szCs w:val="20"/>
        </w:rPr>
        <w:t xml:space="preserve"> lên phải </w:t>
      </w:r>
      <w:proofErr w:type="spellStart"/>
      <w:r w:rsidR="004C6F12">
        <w:rPr>
          <w:rFonts w:ascii="Arial" w:hAnsi="Arial" w:cs="Arial"/>
          <w:color w:val="auto"/>
          <w:sz w:val="20"/>
          <w:szCs w:val="20"/>
          <w:lang w:val="en-US"/>
        </w:rPr>
        <w:t>có</w:t>
      </w:r>
      <w:proofErr w:type="spellEnd"/>
      <w:r w:rsidRPr="00FE5A9F">
        <w:rPr>
          <w:rFonts w:ascii="Arial" w:hAnsi="Arial" w:cs="Arial"/>
          <w:color w:val="auto"/>
          <w:sz w:val="20"/>
          <w:szCs w:val="20"/>
        </w:rPr>
        <w:t xml:space="preserve"> chứng từ thanh toán không dùng tiền mặt, trừ các trường hợp không bắt buộc phải có chứng từ thanh toán không dùng tiền mặt theo quy định của pháp luật</w:t>
      </w:r>
      <w:bookmarkStart w:id="37" w:name="bookmark36"/>
      <w:bookmarkEnd w:id="37"/>
    </w:p>
    <w:p w:rsidR="00F84CEE" w:rsidRPr="004C6F12" w:rsidRDefault="004C6F12" w:rsidP="004C6F12">
      <w:pPr>
        <w:pStyle w:val="Vnbnnidung0"/>
        <w:spacing w:after="120" w:line="240" w:lineRule="auto"/>
        <w:ind w:firstLine="720"/>
        <w:jc w:val="both"/>
        <w:rPr>
          <w:rFonts w:ascii="Arial" w:hAnsi="Arial" w:cs="Arial"/>
          <w:b/>
          <w:color w:val="auto"/>
          <w:sz w:val="20"/>
          <w:szCs w:val="20"/>
        </w:rPr>
      </w:pPr>
      <w:r w:rsidRPr="004C6F12">
        <w:rPr>
          <w:rFonts w:ascii="Arial" w:hAnsi="Arial" w:cs="Arial"/>
          <w:b/>
          <w:i/>
          <w:color w:val="auto"/>
          <w:sz w:val="20"/>
          <w:szCs w:val="20"/>
          <w:lang w:val="en-US"/>
        </w:rPr>
        <w:t xml:space="preserve">6. </w:t>
      </w:r>
      <w:r w:rsidRPr="004C6F12">
        <w:rPr>
          <w:rFonts w:ascii="Arial" w:hAnsi="Arial" w:cs="Arial"/>
          <w:b/>
          <w:i/>
          <w:iCs/>
          <w:color w:val="auto"/>
          <w:sz w:val="20"/>
          <w:szCs w:val="20"/>
        </w:rPr>
        <w:t xml:space="preserve">Về </w:t>
      </w:r>
      <w:r w:rsidR="00F25A49" w:rsidRPr="004C6F12">
        <w:rPr>
          <w:rFonts w:ascii="Arial" w:hAnsi="Arial" w:cs="Arial"/>
          <w:b/>
          <w:i/>
          <w:iCs/>
          <w:color w:val="auto"/>
          <w:sz w:val="20"/>
          <w:szCs w:val="20"/>
        </w:rPr>
        <w:t>giảm thuế Tiêu thụ đặc biệt</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9 Luật </w:t>
      </w:r>
      <w:r w:rsidR="00705FD0">
        <w:rPr>
          <w:rFonts w:ascii="Arial" w:hAnsi="Arial" w:cs="Arial"/>
          <w:color w:val="auto"/>
          <w:sz w:val="20"/>
          <w:szCs w:val="20"/>
        </w:rPr>
        <w:t>Thuế tiêu thụ đặc biệt 27/2008/</w:t>
      </w:r>
      <w:r w:rsidR="00705FD0">
        <w:rPr>
          <w:rFonts w:ascii="Arial" w:hAnsi="Arial" w:cs="Arial"/>
          <w:color w:val="auto"/>
          <w:sz w:val="20"/>
          <w:szCs w:val="20"/>
          <w:lang w:val="en-US"/>
        </w:rPr>
        <w:t>Q</w:t>
      </w:r>
      <w:r w:rsidRPr="00FE5A9F">
        <w:rPr>
          <w:rFonts w:ascii="Arial" w:hAnsi="Arial" w:cs="Arial"/>
          <w:color w:val="auto"/>
          <w:sz w:val="20"/>
          <w:szCs w:val="20"/>
        </w:rPr>
        <w:t>H12 ngày 14/11/2008 quy định về giảm thuế TTĐB như sau:</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w:t>
      </w:r>
      <w:r w:rsidR="00705FD0" w:rsidRPr="004879B2">
        <w:rPr>
          <w:rFonts w:ascii="Arial" w:hAnsi="Arial" w:cs="Arial"/>
          <w:i/>
          <w:iCs/>
          <w:color w:val="auto"/>
          <w:sz w:val="20"/>
          <w:szCs w:val="20"/>
          <w:u w:val="single"/>
        </w:rPr>
        <w:t>Người n</w:t>
      </w:r>
      <w:r w:rsidR="00705FD0" w:rsidRPr="004879B2">
        <w:rPr>
          <w:rFonts w:ascii="Arial" w:hAnsi="Arial" w:cs="Arial"/>
          <w:i/>
          <w:iCs/>
          <w:color w:val="auto"/>
          <w:sz w:val="20"/>
          <w:szCs w:val="20"/>
          <w:u w:val="single"/>
          <w:lang w:val="en-US"/>
        </w:rPr>
        <w:t>ộ</w:t>
      </w:r>
      <w:r w:rsidRPr="004879B2">
        <w:rPr>
          <w:rFonts w:ascii="Arial" w:hAnsi="Arial" w:cs="Arial"/>
          <w:i/>
          <w:iCs/>
          <w:color w:val="auto"/>
          <w:sz w:val="20"/>
          <w:szCs w:val="20"/>
          <w:u w:val="single"/>
        </w:rPr>
        <w:t xml:space="preserve">p thuế sản xuất hàng </w:t>
      </w:r>
      <w:proofErr w:type="spellStart"/>
      <w:r w:rsidR="00705FD0" w:rsidRPr="004879B2">
        <w:rPr>
          <w:rFonts w:ascii="Arial" w:hAnsi="Arial" w:cs="Arial"/>
          <w:i/>
          <w:iCs/>
          <w:color w:val="auto"/>
          <w:sz w:val="20"/>
          <w:szCs w:val="20"/>
          <w:u w:val="single"/>
          <w:lang w:val="en-US"/>
        </w:rPr>
        <w:t>hóa</w:t>
      </w:r>
      <w:proofErr w:type="spellEnd"/>
      <w:r w:rsidRPr="004879B2">
        <w:rPr>
          <w:rFonts w:ascii="Arial" w:hAnsi="Arial" w:cs="Arial"/>
          <w:i/>
          <w:iCs/>
          <w:color w:val="auto"/>
          <w:sz w:val="20"/>
          <w:szCs w:val="20"/>
          <w:u w:val="single"/>
        </w:rPr>
        <w:t xml:space="preserve"> thuộc diện chịu thuế tiêu </w:t>
      </w:r>
      <w:proofErr w:type="spellStart"/>
      <w:r w:rsidR="00705FD0" w:rsidRPr="004879B2">
        <w:rPr>
          <w:rFonts w:ascii="Arial" w:hAnsi="Arial" w:cs="Arial"/>
          <w:i/>
          <w:iCs/>
          <w:color w:val="auto"/>
          <w:sz w:val="20"/>
          <w:szCs w:val="20"/>
          <w:u w:val="single"/>
          <w:lang w:val="en-US"/>
        </w:rPr>
        <w:t>thụ</w:t>
      </w:r>
      <w:proofErr w:type="spellEnd"/>
      <w:r w:rsidR="00705FD0" w:rsidRPr="004879B2">
        <w:rPr>
          <w:rFonts w:ascii="Arial" w:hAnsi="Arial" w:cs="Arial"/>
          <w:i/>
          <w:iCs/>
          <w:color w:val="auto"/>
          <w:sz w:val="20"/>
          <w:szCs w:val="20"/>
          <w:u w:val="single"/>
        </w:rPr>
        <w:t xml:space="preserve"> đ</w:t>
      </w:r>
      <w:r w:rsidR="00705FD0" w:rsidRPr="004879B2">
        <w:rPr>
          <w:rFonts w:ascii="Arial" w:hAnsi="Arial" w:cs="Arial"/>
          <w:i/>
          <w:iCs/>
          <w:color w:val="auto"/>
          <w:sz w:val="20"/>
          <w:szCs w:val="20"/>
          <w:u w:val="single"/>
          <w:lang w:val="en-US"/>
        </w:rPr>
        <w:t>ặ</w:t>
      </w:r>
      <w:r w:rsidR="00705FD0" w:rsidRPr="004879B2">
        <w:rPr>
          <w:rFonts w:ascii="Arial" w:hAnsi="Arial" w:cs="Arial"/>
          <w:i/>
          <w:iCs/>
          <w:color w:val="auto"/>
          <w:sz w:val="20"/>
          <w:szCs w:val="20"/>
          <w:u w:val="single"/>
        </w:rPr>
        <w:t>c biệt g</w:t>
      </w:r>
      <w:r w:rsidR="00705FD0" w:rsidRPr="004879B2">
        <w:rPr>
          <w:rFonts w:ascii="Arial" w:hAnsi="Arial" w:cs="Arial"/>
          <w:i/>
          <w:iCs/>
          <w:color w:val="auto"/>
          <w:sz w:val="20"/>
          <w:szCs w:val="20"/>
          <w:u w:val="single"/>
          <w:lang w:val="en-US"/>
        </w:rPr>
        <w:t>ặ</w:t>
      </w:r>
      <w:r w:rsidR="00705FD0" w:rsidRPr="004879B2">
        <w:rPr>
          <w:rFonts w:ascii="Arial" w:hAnsi="Arial" w:cs="Arial"/>
          <w:i/>
          <w:iCs/>
          <w:color w:val="auto"/>
          <w:sz w:val="20"/>
          <w:szCs w:val="20"/>
          <w:u w:val="single"/>
        </w:rPr>
        <w:t>p khó kh</w:t>
      </w:r>
      <w:r w:rsidR="00705FD0" w:rsidRPr="004879B2">
        <w:rPr>
          <w:rFonts w:ascii="Arial" w:hAnsi="Arial" w:cs="Arial"/>
          <w:i/>
          <w:iCs/>
          <w:color w:val="auto"/>
          <w:sz w:val="20"/>
          <w:szCs w:val="20"/>
          <w:u w:val="single"/>
          <w:lang w:val="en-US"/>
        </w:rPr>
        <w:t>ă</w:t>
      </w:r>
      <w:r w:rsidRPr="004879B2">
        <w:rPr>
          <w:rFonts w:ascii="Arial" w:hAnsi="Arial" w:cs="Arial"/>
          <w:i/>
          <w:iCs/>
          <w:color w:val="auto"/>
          <w:sz w:val="20"/>
          <w:szCs w:val="20"/>
          <w:u w:val="single"/>
        </w:rPr>
        <w:t>n do thiên tai</w:t>
      </w:r>
      <w:r w:rsidRPr="00FE5A9F">
        <w:rPr>
          <w:rFonts w:ascii="Arial" w:hAnsi="Arial" w:cs="Arial"/>
          <w:i/>
          <w:iCs/>
          <w:color w:val="auto"/>
          <w:sz w:val="20"/>
          <w:szCs w:val="20"/>
        </w:rPr>
        <w:t xml:space="preserve">, tai nạn bất ngờ được giảm </w:t>
      </w:r>
      <w:proofErr w:type="spellStart"/>
      <w:r w:rsidR="00705FD0">
        <w:rPr>
          <w:rFonts w:ascii="Arial" w:hAnsi="Arial" w:cs="Arial"/>
          <w:i/>
          <w:iCs/>
          <w:color w:val="auto"/>
          <w:sz w:val="20"/>
          <w:szCs w:val="20"/>
          <w:lang w:val="en-US"/>
        </w:rPr>
        <w:t>thuế</w:t>
      </w:r>
      <w:proofErr w:type="spellEnd"/>
      <w:r w:rsidRPr="00FE5A9F">
        <w:rPr>
          <w:rFonts w:ascii="Arial" w:hAnsi="Arial" w:cs="Arial"/>
          <w:i/>
          <w:iCs/>
          <w:color w:val="auto"/>
          <w:sz w:val="20"/>
          <w:szCs w:val="20"/>
        </w:rPr>
        <w:t>.</w:t>
      </w:r>
    </w:p>
    <w:p w:rsidR="00F84CEE" w:rsidRPr="00FE5A9F" w:rsidRDefault="00705FD0" w:rsidP="00F368DA">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rPr>
        <w:t>M</w:t>
      </w:r>
      <w:r>
        <w:rPr>
          <w:rFonts w:ascii="Arial" w:hAnsi="Arial" w:cs="Arial"/>
          <w:i/>
          <w:iCs/>
          <w:color w:val="auto"/>
          <w:sz w:val="20"/>
          <w:szCs w:val="20"/>
          <w:lang w:val="en-US"/>
        </w:rPr>
        <w:t>ứ</w:t>
      </w:r>
      <w:r w:rsidR="00F25A49" w:rsidRPr="00FE5A9F">
        <w:rPr>
          <w:rFonts w:ascii="Arial" w:hAnsi="Arial" w:cs="Arial"/>
          <w:i/>
          <w:iCs/>
          <w:color w:val="auto"/>
          <w:sz w:val="20"/>
          <w:szCs w:val="20"/>
        </w:rPr>
        <w:t xml:space="preserve">c giảm thuế được xác định trên cơ sở tổn thất thực </w:t>
      </w:r>
      <w:proofErr w:type="spellStart"/>
      <w:r w:rsidR="004425C4">
        <w:rPr>
          <w:rFonts w:ascii="Arial" w:hAnsi="Arial" w:cs="Arial"/>
          <w:i/>
          <w:iCs/>
          <w:color w:val="auto"/>
          <w:sz w:val="20"/>
          <w:szCs w:val="20"/>
          <w:lang w:val="en-US"/>
        </w:rPr>
        <w:t>tế</w:t>
      </w:r>
      <w:proofErr w:type="spellEnd"/>
      <w:r w:rsidR="00E64A95">
        <w:rPr>
          <w:rFonts w:ascii="Arial" w:hAnsi="Arial" w:cs="Arial"/>
          <w:i/>
          <w:iCs/>
          <w:color w:val="auto"/>
          <w:sz w:val="20"/>
          <w:szCs w:val="20"/>
        </w:rPr>
        <w:t xml:space="preserve"> do thiên tai, tai nạn b</w:t>
      </w:r>
      <w:r w:rsidR="00E64A95">
        <w:rPr>
          <w:rFonts w:ascii="Arial" w:hAnsi="Arial" w:cs="Arial"/>
          <w:i/>
          <w:iCs/>
          <w:color w:val="auto"/>
          <w:sz w:val="20"/>
          <w:szCs w:val="20"/>
          <w:lang w:val="en-US"/>
        </w:rPr>
        <w:t>ấ</w:t>
      </w:r>
      <w:r w:rsidR="00E64A95">
        <w:rPr>
          <w:rFonts w:ascii="Arial" w:hAnsi="Arial" w:cs="Arial"/>
          <w:i/>
          <w:iCs/>
          <w:color w:val="auto"/>
          <w:sz w:val="20"/>
          <w:szCs w:val="20"/>
        </w:rPr>
        <w:t>t ngờ gây ra nh</w:t>
      </w:r>
      <w:r w:rsidR="00E64A95">
        <w:rPr>
          <w:rFonts w:ascii="Arial" w:hAnsi="Arial" w:cs="Arial"/>
          <w:i/>
          <w:iCs/>
          <w:color w:val="auto"/>
          <w:sz w:val="20"/>
          <w:szCs w:val="20"/>
          <w:lang w:val="en-US"/>
        </w:rPr>
        <w:t>ư</w:t>
      </w:r>
      <w:r w:rsidR="00F25A49" w:rsidRPr="00FE5A9F">
        <w:rPr>
          <w:rFonts w:ascii="Arial" w:hAnsi="Arial" w:cs="Arial"/>
          <w:i/>
          <w:iCs/>
          <w:color w:val="auto"/>
          <w:sz w:val="20"/>
          <w:szCs w:val="20"/>
        </w:rPr>
        <w:t xml:space="preserve">ng không quá 30% </w:t>
      </w:r>
      <w:proofErr w:type="spellStart"/>
      <w:r w:rsidR="00E64A95">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thuế phải nộp của năm xảy ra thiệt hại và không vượt </w:t>
      </w:r>
      <w:proofErr w:type="spellStart"/>
      <w:r w:rsidR="00E64A95">
        <w:rPr>
          <w:rFonts w:ascii="Arial" w:hAnsi="Arial" w:cs="Arial"/>
          <w:i/>
          <w:iCs/>
          <w:color w:val="auto"/>
          <w:sz w:val="20"/>
          <w:szCs w:val="20"/>
          <w:lang w:val="en-US"/>
        </w:rPr>
        <w:t>quá</w:t>
      </w:r>
      <w:proofErr w:type="spellEnd"/>
      <w:r w:rsidR="00E64A95">
        <w:rPr>
          <w:rFonts w:ascii="Arial" w:hAnsi="Arial" w:cs="Arial"/>
          <w:i/>
          <w:iCs/>
          <w:color w:val="auto"/>
          <w:sz w:val="20"/>
          <w:szCs w:val="20"/>
          <w:lang w:val="en-US"/>
        </w:rPr>
        <w:t xml:space="preserve"> </w:t>
      </w:r>
      <w:proofErr w:type="spellStart"/>
      <w:r w:rsidR="00E64A95">
        <w:rPr>
          <w:rFonts w:ascii="Arial" w:hAnsi="Arial" w:cs="Arial"/>
          <w:i/>
          <w:iCs/>
          <w:color w:val="auto"/>
          <w:sz w:val="20"/>
          <w:szCs w:val="20"/>
          <w:lang w:val="en-US"/>
        </w:rPr>
        <w:t>giá</w:t>
      </w:r>
      <w:proofErr w:type="spellEnd"/>
      <w:r w:rsidR="00F25A49" w:rsidRPr="00FE5A9F">
        <w:rPr>
          <w:rFonts w:ascii="Arial" w:hAnsi="Arial" w:cs="Arial"/>
          <w:i/>
          <w:iCs/>
          <w:color w:val="auto"/>
          <w:sz w:val="20"/>
          <w:szCs w:val="20"/>
        </w:rPr>
        <w:t xml:space="preserve"> trị tài sản bị thiệt hại sau khi </w:t>
      </w:r>
      <w:proofErr w:type="spellStart"/>
      <w:r w:rsidR="00E64A95">
        <w:rPr>
          <w:rFonts w:ascii="Arial" w:hAnsi="Arial" w:cs="Arial"/>
          <w:i/>
          <w:iCs/>
          <w:color w:val="auto"/>
          <w:sz w:val="20"/>
          <w:szCs w:val="20"/>
          <w:lang w:val="en-US"/>
        </w:rPr>
        <w:t>được</w:t>
      </w:r>
      <w:proofErr w:type="spellEnd"/>
      <w:r w:rsidR="00F25A49" w:rsidRPr="00FE5A9F">
        <w:rPr>
          <w:rFonts w:ascii="Arial" w:hAnsi="Arial" w:cs="Arial"/>
          <w:i/>
          <w:iCs/>
          <w:color w:val="auto"/>
          <w:sz w:val="20"/>
          <w:szCs w:val="20"/>
        </w:rPr>
        <w:t xml:space="preserve"> bồi thường (nếu có). ”</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Hồ sơ đề nghị giảm thuế TTĐB quy định tại Điều 55 Thông tư </w:t>
      </w:r>
      <w:proofErr w:type="spellStart"/>
      <w:r w:rsidR="0090422B">
        <w:rPr>
          <w:rFonts w:ascii="Arial" w:hAnsi="Arial" w:cs="Arial"/>
          <w:color w:val="auto"/>
          <w:sz w:val="20"/>
          <w:szCs w:val="20"/>
          <w:lang w:val="en-US"/>
        </w:rPr>
        <w:t>số</w:t>
      </w:r>
      <w:proofErr w:type="spellEnd"/>
      <w:r w:rsidR="0090422B">
        <w:rPr>
          <w:rFonts w:ascii="Arial" w:hAnsi="Arial" w:cs="Arial"/>
          <w:color w:val="auto"/>
          <w:sz w:val="20"/>
          <w:szCs w:val="20"/>
        </w:rPr>
        <w:t xml:space="preserve"> 80/2021/TT-</w:t>
      </w:r>
      <w:r w:rsidRPr="00FE5A9F">
        <w:rPr>
          <w:rFonts w:ascii="Arial" w:hAnsi="Arial" w:cs="Arial"/>
          <w:color w:val="auto"/>
          <w:sz w:val="20"/>
          <w:szCs w:val="20"/>
        </w:rPr>
        <w:t>BTC ngày 29/9/2021 của Bộ Tài chính như sau:</w:t>
      </w:r>
    </w:p>
    <w:p w:rsidR="005B2FBE" w:rsidRDefault="00DE6D72" w:rsidP="005B2FBE">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rPr>
        <w:t>“</w:t>
      </w:r>
      <w:r>
        <w:rPr>
          <w:rFonts w:ascii="Arial" w:hAnsi="Arial" w:cs="Arial"/>
          <w:i/>
          <w:iCs/>
          <w:color w:val="auto"/>
          <w:sz w:val="20"/>
          <w:szCs w:val="20"/>
          <w:lang w:val="en-US"/>
        </w:rPr>
        <w:t>1</w:t>
      </w:r>
      <w:r w:rsidR="005B2FBE">
        <w:rPr>
          <w:rFonts w:ascii="Arial" w:hAnsi="Arial" w:cs="Arial"/>
          <w:i/>
          <w:iCs/>
          <w:color w:val="auto"/>
          <w:sz w:val="20"/>
          <w:szCs w:val="20"/>
        </w:rPr>
        <w:t>. Đ</w:t>
      </w:r>
      <w:r w:rsidR="005B2FBE">
        <w:rPr>
          <w:rFonts w:ascii="Arial" w:hAnsi="Arial" w:cs="Arial"/>
          <w:i/>
          <w:iCs/>
          <w:color w:val="auto"/>
          <w:sz w:val="20"/>
          <w:szCs w:val="20"/>
          <w:lang w:val="en-US"/>
        </w:rPr>
        <w:t>ố</w:t>
      </w:r>
      <w:r w:rsidR="00F25A49" w:rsidRPr="00FE5A9F">
        <w:rPr>
          <w:rFonts w:ascii="Arial" w:hAnsi="Arial" w:cs="Arial"/>
          <w:i/>
          <w:iCs/>
          <w:color w:val="auto"/>
          <w:sz w:val="20"/>
          <w:szCs w:val="20"/>
        </w:rPr>
        <w:t>i với người nộp thuế gặp khó khăn do thiên tai, hồ sơ giảm thuế bao gồm:</w:t>
      </w:r>
      <w:bookmarkStart w:id="38" w:name="bookmark37"/>
      <w:bookmarkEnd w:id="38"/>
    </w:p>
    <w:p w:rsidR="005B2FBE" w:rsidRDefault="005B2FBE" w:rsidP="005B2FBE">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a) </w:t>
      </w:r>
      <w:r>
        <w:rPr>
          <w:rFonts w:ascii="Arial" w:hAnsi="Arial" w:cs="Arial"/>
          <w:i/>
          <w:iCs/>
          <w:color w:val="auto"/>
          <w:sz w:val="20"/>
          <w:szCs w:val="20"/>
        </w:rPr>
        <w:t>Văn bản đề nghị theo mẫu số 0</w:t>
      </w:r>
      <w:r>
        <w:rPr>
          <w:rFonts w:ascii="Arial" w:hAnsi="Arial" w:cs="Arial"/>
          <w:i/>
          <w:iCs/>
          <w:color w:val="auto"/>
          <w:sz w:val="20"/>
          <w:szCs w:val="20"/>
          <w:lang w:val="en-US"/>
        </w:rPr>
        <w:t>1</w:t>
      </w:r>
      <w:r w:rsidR="00F25A49" w:rsidRPr="00FE5A9F">
        <w:rPr>
          <w:rFonts w:ascii="Arial" w:hAnsi="Arial" w:cs="Arial"/>
          <w:i/>
          <w:iCs/>
          <w:color w:val="auto"/>
          <w:sz w:val="20"/>
          <w:szCs w:val="20"/>
        </w:rPr>
        <w:t>/MGTH ban hành kèm theo phụ lục I Thông tư này;</w:t>
      </w:r>
      <w:bookmarkStart w:id="39" w:name="bookmark38"/>
      <w:bookmarkEnd w:id="39"/>
    </w:p>
    <w:p w:rsidR="00F84CEE" w:rsidRPr="00FE5A9F" w:rsidRDefault="005B2FBE" w:rsidP="005B2FBE">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b) </w:t>
      </w:r>
      <w:r w:rsidR="00F25A49" w:rsidRPr="00FE5A9F">
        <w:rPr>
          <w:rFonts w:ascii="Arial" w:hAnsi="Arial" w:cs="Arial"/>
          <w:i/>
          <w:iCs/>
          <w:color w:val="auto"/>
          <w:sz w:val="20"/>
          <w:szCs w:val="20"/>
        </w:rPr>
        <w:t xml:space="preserve">Biên bản xác định mức độ, </w:t>
      </w:r>
      <w:proofErr w:type="spellStart"/>
      <w:r>
        <w:rPr>
          <w:rFonts w:ascii="Arial" w:hAnsi="Arial" w:cs="Arial"/>
          <w:i/>
          <w:iCs/>
          <w:color w:val="auto"/>
          <w:sz w:val="20"/>
          <w:szCs w:val="20"/>
          <w:lang w:val="en-US"/>
        </w:rPr>
        <w:t>giá</w:t>
      </w:r>
      <w:proofErr w:type="spellEnd"/>
      <w:r w:rsidR="00F25A49" w:rsidRPr="00FE5A9F">
        <w:rPr>
          <w:rFonts w:ascii="Arial" w:hAnsi="Arial" w:cs="Arial"/>
          <w:i/>
          <w:iCs/>
          <w:color w:val="auto"/>
          <w:sz w:val="20"/>
          <w:szCs w:val="20"/>
        </w:rPr>
        <w:t xml:space="preserve"> trị thiệt hại về </w:t>
      </w:r>
      <w:r>
        <w:rPr>
          <w:rFonts w:ascii="Arial" w:hAnsi="Arial" w:cs="Arial"/>
          <w:i/>
          <w:iCs/>
          <w:color w:val="auto"/>
          <w:sz w:val="20"/>
          <w:szCs w:val="20"/>
        </w:rPr>
        <w:t>tài sản</w:t>
      </w:r>
      <w:r w:rsidR="00F25A49" w:rsidRPr="00FE5A9F">
        <w:rPr>
          <w:rFonts w:ascii="Arial" w:hAnsi="Arial" w:cs="Arial"/>
          <w:i/>
          <w:iCs/>
          <w:color w:val="auto"/>
          <w:sz w:val="20"/>
          <w:szCs w:val="20"/>
        </w:rPr>
        <w:t xml:space="preserve"> của cơ quan </w:t>
      </w:r>
      <w:proofErr w:type="spellStart"/>
      <w:r w:rsidR="002234E0">
        <w:rPr>
          <w:rFonts w:ascii="Arial" w:hAnsi="Arial" w:cs="Arial"/>
          <w:i/>
          <w:iCs/>
          <w:color w:val="auto"/>
          <w:sz w:val="20"/>
          <w:szCs w:val="20"/>
          <w:lang w:val="en-US"/>
        </w:rPr>
        <w:t>có</w:t>
      </w:r>
      <w:proofErr w:type="spellEnd"/>
      <w:r w:rsidR="00F25A49" w:rsidRPr="00FE5A9F">
        <w:rPr>
          <w:rFonts w:ascii="Arial" w:hAnsi="Arial" w:cs="Arial"/>
          <w:i/>
          <w:iCs/>
          <w:color w:val="auto"/>
          <w:sz w:val="20"/>
          <w:szCs w:val="20"/>
        </w:rPr>
        <w:t xml:space="preserve"> thẩm quyền và có xác nhận </w:t>
      </w:r>
      <w:r w:rsidR="009C3DC0">
        <w:rPr>
          <w:rFonts w:ascii="Arial" w:hAnsi="Arial" w:cs="Arial"/>
          <w:i/>
          <w:iCs/>
          <w:color w:val="auto"/>
          <w:sz w:val="20"/>
          <w:szCs w:val="20"/>
        </w:rPr>
        <w:t>của</w:t>
      </w:r>
      <w:r w:rsidR="00F25A49" w:rsidRPr="00FE5A9F">
        <w:rPr>
          <w:rFonts w:ascii="Arial" w:hAnsi="Arial" w:cs="Arial"/>
          <w:i/>
          <w:iCs/>
          <w:color w:val="auto"/>
          <w:sz w:val="20"/>
          <w:szCs w:val="20"/>
        </w:rPr>
        <w:t xml:space="preserve"> </w:t>
      </w:r>
      <w:proofErr w:type="spellStart"/>
      <w:r w:rsidR="002234E0">
        <w:rPr>
          <w:rFonts w:ascii="Arial" w:hAnsi="Arial" w:cs="Arial"/>
          <w:i/>
          <w:iCs/>
          <w:color w:val="auto"/>
          <w:sz w:val="20"/>
          <w:szCs w:val="20"/>
          <w:lang w:val="en-US"/>
        </w:rPr>
        <w:t>chính</w:t>
      </w:r>
      <w:proofErr w:type="spellEnd"/>
      <w:r w:rsidR="00F25A49" w:rsidRPr="00FE5A9F">
        <w:rPr>
          <w:rFonts w:ascii="Arial" w:hAnsi="Arial" w:cs="Arial"/>
          <w:i/>
          <w:iCs/>
          <w:color w:val="auto"/>
          <w:sz w:val="20"/>
          <w:szCs w:val="20"/>
        </w:rPr>
        <w:t xml:space="preserve"> quyền địa phương cấp </w:t>
      </w:r>
      <w:proofErr w:type="spellStart"/>
      <w:r w:rsidR="002234E0">
        <w:rPr>
          <w:rFonts w:ascii="Arial" w:hAnsi="Arial" w:cs="Arial"/>
          <w:i/>
          <w:iCs/>
          <w:color w:val="auto"/>
          <w:sz w:val="20"/>
          <w:szCs w:val="20"/>
          <w:lang w:val="en-US"/>
        </w:rPr>
        <w:t>xã</w:t>
      </w:r>
      <w:proofErr w:type="spellEnd"/>
      <w:r w:rsidR="00F25A49" w:rsidRPr="00FE5A9F">
        <w:rPr>
          <w:rFonts w:ascii="Arial" w:hAnsi="Arial" w:cs="Arial"/>
          <w:i/>
          <w:iCs/>
          <w:color w:val="auto"/>
          <w:sz w:val="20"/>
          <w:szCs w:val="20"/>
        </w:rPr>
        <w:t xml:space="preserve"> nơi xảy ra thiên tai theo </w:t>
      </w:r>
      <w:proofErr w:type="spellStart"/>
      <w:r w:rsidR="002234E0">
        <w:rPr>
          <w:rFonts w:ascii="Arial" w:hAnsi="Arial" w:cs="Arial"/>
          <w:i/>
          <w:iCs/>
          <w:color w:val="auto"/>
          <w:sz w:val="20"/>
          <w:szCs w:val="20"/>
          <w:lang w:val="en-US"/>
        </w:rPr>
        <w:t>mẫu</w:t>
      </w:r>
      <w:proofErr w:type="spellEnd"/>
      <w:r w:rsidR="002234E0">
        <w:rPr>
          <w:rFonts w:ascii="Arial" w:hAnsi="Arial" w:cs="Arial"/>
          <w:i/>
          <w:iCs/>
          <w:color w:val="auto"/>
          <w:sz w:val="20"/>
          <w:szCs w:val="20"/>
          <w:lang w:val="en-US"/>
        </w:rPr>
        <w:t xml:space="preserve"> </w:t>
      </w:r>
      <w:proofErr w:type="spellStart"/>
      <w:r w:rsidR="002234E0">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02/MGTH ban hành kèm theo phụ lục </w:t>
      </w:r>
      <w:r w:rsidR="00FF4029">
        <w:rPr>
          <w:rFonts w:ascii="Arial" w:hAnsi="Arial" w:cs="Arial"/>
          <w:i/>
          <w:iCs/>
          <w:color w:val="auto"/>
          <w:sz w:val="20"/>
          <w:szCs w:val="20"/>
          <w:lang w:val="en-US"/>
        </w:rPr>
        <w:t>I</w:t>
      </w:r>
      <w:r w:rsidR="00F25A49" w:rsidRPr="00FE5A9F">
        <w:rPr>
          <w:rFonts w:ascii="Arial" w:hAnsi="Arial" w:cs="Arial"/>
          <w:i/>
          <w:iCs/>
          <w:color w:val="auto"/>
          <w:sz w:val="20"/>
          <w:szCs w:val="20"/>
        </w:rPr>
        <w:t xml:space="preserve"> Thông tư này;</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 xml:space="preserve">Cơ quan </w:t>
      </w:r>
      <w:proofErr w:type="spellStart"/>
      <w:r w:rsidR="00E861BB">
        <w:rPr>
          <w:rFonts w:ascii="Arial" w:hAnsi="Arial" w:cs="Arial"/>
          <w:i/>
          <w:iCs/>
          <w:color w:val="auto"/>
          <w:sz w:val="20"/>
          <w:szCs w:val="20"/>
          <w:lang w:val="en-US"/>
        </w:rPr>
        <w:t>có</w:t>
      </w:r>
      <w:proofErr w:type="spellEnd"/>
      <w:r w:rsidR="00E861BB">
        <w:rPr>
          <w:rFonts w:ascii="Arial" w:hAnsi="Arial" w:cs="Arial"/>
          <w:i/>
          <w:iCs/>
          <w:color w:val="auto"/>
          <w:sz w:val="20"/>
          <w:szCs w:val="20"/>
          <w:lang w:val="en-US"/>
        </w:rPr>
        <w:t xml:space="preserve"> </w:t>
      </w:r>
      <w:proofErr w:type="spellStart"/>
      <w:r w:rsidR="00E861BB">
        <w:rPr>
          <w:rFonts w:ascii="Arial" w:hAnsi="Arial" w:cs="Arial"/>
          <w:i/>
          <w:iCs/>
          <w:color w:val="auto"/>
          <w:sz w:val="20"/>
          <w:szCs w:val="20"/>
          <w:lang w:val="en-US"/>
        </w:rPr>
        <w:t>thẩm</w:t>
      </w:r>
      <w:proofErr w:type="spellEnd"/>
      <w:r w:rsidRPr="00FE5A9F">
        <w:rPr>
          <w:rFonts w:ascii="Arial" w:hAnsi="Arial" w:cs="Arial"/>
          <w:i/>
          <w:iCs/>
          <w:color w:val="auto"/>
          <w:sz w:val="20"/>
          <w:szCs w:val="20"/>
        </w:rPr>
        <w:t xml:space="preserve"> quyền xác định mức độ, </w:t>
      </w:r>
      <w:proofErr w:type="spellStart"/>
      <w:r w:rsidR="00E861BB">
        <w:rPr>
          <w:rFonts w:ascii="Arial" w:hAnsi="Arial" w:cs="Arial"/>
          <w:i/>
          <w:iCs/>
          <w:color w:val="auto"/>
          <w:sz w:val="20"/>
          <w:szCs w:val="20"/>
          <w:lang w:val="en-US"/>
        </w:rPr>
        <w:t>giá</w:t>
      </w:r>
      <w:proofErr w:type="spellEnd"/>
      <w:r w:rsidRPr="00FE5A9F">
        <w:rPr>
          <w:rFonts w:ascii="Arial" w:hAnsi="Arial" w:cs="Arial"/>
          <w:i/>
          <w:iCs/>
          <w:color w:val="auto"/>
          <w:sz w:val="20"/>
          <w:szCs w:val="20"/>
        </w:rPr>
        <w:t xml:space="preserve"> trị thiệt hại là cơ quan tài chính hoặc các cơ quan giám định xác định mức độ, giá trị thiệt hại về tài sản.</w:t>
      </w:r>
    </w:p>
    <w:p w:rsidR="00CB3BBE" w:rsidRDefault="00F25A49" w:rsidP="00CB3BBE">
      <w:pPr>
        <w:pStyle w:val="Vnbnnidung0"/>
        <w:spacing w:after="120" w:line="240" w:lineRule="auto"/>
        <w:ind w:firstLine="720"/>
        <w:jc w:val="both"/>
        <w:rPr>
          <w:rFonts w:ascii="Arial" w:hAnsi="Arial" w:cs="Arial"/>
          <w:color w:val="auto"/>
          <w:sz w:val="20"/>
          <w:szCs w:val="20"/>
        </w:rPr>
      </w:pPr>
      <w:r w:rsidRPr="00FE5A9F">
        <w:rPr>
          <w:rFonts w:ascii="Arial" w:hAnsi="Arial" w:cs="Arial"/>
          <w:i/>
          <w:iCs/>
          <w:color w:val="auto"/>
          <w:sz w:val="20"/>
          <w:szCs w:val="20"/>
        </w:rPr>
        <w:t xml:space="preserve">Trường hợp thiệt hại về hàng hóa: người nộp thuế cung cấp </w:t>
      </w:r>
      <w:r w:rsidR="00964A03">
        <w:rPr>
          <w:rFonts w:ascii="Arial" w:hAnsi="Arial" w:cs="Arial"/>
          <w:i/>
          <w:iCs/>
          <w:color w:val="auto"/>
          <w:sz w:val="20"/>
          <w:szCs w:val="20"/>
        </w:rPr>
        <w:t>Biên bản</w:t>
      </w:r>
      <w:r w:rsidR="00177D8D">
        <w:rPr>
          <w:rFonts w:ascii="Arial" w:hAnsi="Arial" w:cs="Arial"/>
          <w:i/>
          <w:iCs/>
          <w:color w:val="auto"/>
          <w:sz w:val="20"/>
          <w:szCs w:val="20"/>
        </w:rPr>
        <w:t xml:space="preserve"> gi</w:t>
      </w:r>
      <w:r w:rsidR="00177D8D">
        <w:rPr>
          <w:rFonts w:ascii="Arial" w:hAnsi="Arial" w:cs="Arial"/>
          <w:i/>
          <w:iCs/>
          <w:color w:val="auto"/>
          <w:sz w:val="20"/>
          <w:szCs w:val="20"/>
          <w:lang w:val="en-US"/>
        </w:rPr>
        <w:t>á</w:t>
      </w:r>
      <w:r w:rsidR="00177D8D">
        <w:rPr>
          <w:rFonts w:ascii="Arial" w:hAnsi="Arial" w:cs="Arial"/>
          <w:i/>
          <w:iCs/>
          <w:color w:val="auto"/>
          <w:sz w:val="20"/>
          <w:szCs w:val="20"/>
        </w:rPr>
        <w:t>m định (ch</w:t>
      </w:r>
      <w:r w:rsidR="00177D8D">
        <w:rPr>
          <w:rFonts w:ascii="Arial" w:hAnsi="Arial" w:cs="Arial"/>
          <w:i/>
          <w:iCs/>
          <w:color w:val="auto"/>
          <w:sz w:val="20"/>
          <w:szCs w:val="20"/>
          <w:lang w:val="en-US"/>
        </w:rPr>
        <w:t>ứ</w:t>
      </w:r>
      <w:r w:rsidRPr="00FE5A9F">
        <w:rPr>
          <w:rFonts w:ascii="Arial" w:hAnsi="Arial" w:cs="Arial"/>
          <w:i/>
          <w:iCs/>
          <w:color w:val="auto"/>
          <w:sz w:val="20"/>
          <w:szCs w:val="20"/>
        </w:rPr>
        <w:t xml:space="preserve">ng thư giám định) về mức độ thiệt hại của cơ quan giám định và cơ quan giám định </w:t>
      </w:r>
      <w:proofErr w:type="spellStart"/>
      <w:r w:rsidR="00CB3BBE">
        <w:rPr>
          <w:rFonts w:ascii="Arial" w:hAnsi="Arial" w:cs="Arial"/>
          <w:i/>
          <w:iCs/>
          <w:color w:val="auto"/>
          <w:sz w:val="20"/>
          <w:szCs w:val="20"/>
          <w:lang w:val="en-US"/>
        </w:rPr>
        <w:t>phải</w:t>
      </w:r>
      <w:proofErr w:type="spellEnd"/>
      <w:r w:rsidRPr="00FE5A9F">
        <w:rPr>
          <w:rFonts w:ascii="Arial" w:hAnsi="Arial" w:cs="Arial"/>
          <w:i/>
          <w:iCs/>
          <w:color w:val="auto"/>
          <w:sz w:val="20"/>
          <w:szCs w:val="20"/>
        </w:rPr>
        <w:t xml:space="preserve"> chịu trách nhiệm pháp lý về tính chính xác </w:t>
      </w:r>
      <w:r w:rsidR="009C3DC0">
        <w:rPr>
          <w:rFonts w:ascii="Arial" w:hAnsi="Arial" w:cs="Arial"/>
          <w:i/>
          <w:iCs/>
          <w:color w:val="auto"/>
          <w:sz w:val="20"/>
          <w:szCs w:val="20"/>
        </w:rPr>
        <w:t>của</w:t>
      </w:r>
      <w:r w:rsidRPr="00FE5A9F">
        <w:rPr>
          <w:rFonts w:ascii="Arial" w:hAnsi="Arial" w:cs="Arial"/>
          <w:i/>
          <w:iCs/>
          <w:color w:val="auto"/>
          <w:sz w:val="20"/>
          <w:szCs w:val="20"/>
        </w:rPr>
        <w:t xml:space="preserve"> chứng thư giám định theo </w:t>
      </w:r>
      <w:proofErr w:type="spellStart"/>
      <w:r w:rsidR="00CB3BBE">
        <w:rPr>
          <w:rFonts w:ascii="Arial" w:hAnsi="Arial" w:cs="Arial"/>
          <w:i/>
          <w:iCs/>
          <w:color w:val="auto"/>
          <w:sz w:val="20"/>
          <w:szCs w:val="20"/>
          <w:lang w:val="en-US"/>
        </w:rPr>
        <w:t>quy</w:t>
      </w:r>
      <w:proofErr w:type="spellEnd"/>
      <w:r w:rsidRPr="00FE5A9F">
        <w:rPr>
          <w:rFonts w:ascii="Arial" w:hAnsi="Arial" w:cs="Arial"/>
          <w:i/>
          <w:iCs/>
          <w:color w:val="auto"/>
          <w:sz w:val="20"/>
          <w:szCs w:val="20"/>
        </w:rPr>
        <w:t xml:space="preserve"> định của pháp luật.</w:t>
      </w:r>
      <w:bookmarkStart w:id="40" w:name="bookmark39"/>
      <w:bookmarkEnd w:id="40"/>
    </w:p>
    <w:p w:rsidR="000E417A" w:rsidRDefault="00CB3BBE" w:rsidP="000E417A">
      <w:pPr>
        <w:pStyle w:val="Vnbnnidung0"/>
        <w:spacing w:after="120" w:line="240" w:lineRule="auto"/>
        <w:ind w:firstLine="720"/>
        <w:jc w:val="both"/>
        <w:rPr>
          <w:rFonts w:ascii="Arial" w:hAnsi="Arial" w:cs="Arial"/>
          <w:color w:val="auto"/>
          <w:sz w:val="20"/>
          <w:szCs w:val="20"/>
        </w:rPr>
      </w:pPr>
      <w:r>
        <w:rPr>
          <w:rFonts w:ascii="Arial" w:hAnsi="Arial" w:cs="Arial"/>
          <w:i/>
          <w:color w:val="auto"/>
          <w:sz w:val="20"/>
          <w:szCs w:val="20"/>
          <w:lang w:val="en-US"/>
        </w:rPr>
        <w:t xml:space="preserve">c) </w:t>
      </w:r>
      <w:r w:rsidR="00F25A49" w:rsidRPr="00FE5A9F">
        <w:rPr>
          <w:rFonts w:ascii="Arial" w:hAnsi="Arial" w:cs="Arial"/>
          <w:i/>
          <w:iCs/>
          <w:color w:val="auto"/>
          <w:sz w:val="20"/>
          <w:szCs w:val="20"/>
        </w:rPr>
        <w:t>Báo cáo tài chính (nếu là doanh nghiệp) kèm theo giải trình phân tích xác định số bị th</w:t>
      </w:r>
      <w:r>
        <w:rPr>
          <w:rFonts w:ascii="Arial" w:hAnsi="Arial" w:cs="Arial"/>
          <w:i/>
          <w:iCs/>
          <w:color w:val="auto"/>
          <w:sz w:val="20"/>
          <w:szCs w:val="20"/>
        </w:rPr>
        <w:t>iệt hại, số lỗ do bị thiệt hại.</w:t>
      </w:r>
      <w:r w:rsidR="00F25A49" w:rsidRPr="00FE5A9F">
        <w:rPr>
          <w:rFonts w:ascii="Arial" w:hAnsi="Arial" w:cs="Arial"/>
          <w:i/>
          <w:iCs/>
          <w:color w:val="auto"/>
          <w:sz w:val="20"/>
          <w:szCs w:val="20"/>
        </w:rPr>
        <w:t>”</w:t>
      </w:r>
      <w:bookmarkStart w:id="41" w:name="bookmark40"/>
      <w:bookmarkEnd w:id="41"/>
    </w:p>
    <w:p w:rsidR="00F84CEE" w:rsidRPr="000E417A" w:rsidRDefault="000E417A" w:rsidP="000E417A">
      <w:pPr>
        <w:pStyle w:val="Vnbnnidung0"/>
        <w:spacing w:after="120" w:line="240" w:lineRule="auto"/>
        <w:ind w:firstLine="720"/>
        <w:jc w:val="both"/>
        <w:rPr>
          <w:rFonts w:ascii="Arial" w:hAnsi="Arial" w:cs="Arial"/>
          <w:b/>
          <w:color w:val="auto"/>
          <w:sz w:val="20"/>
          <w:szCs w:val="20"/>
        </w:rPr>
      </w:pPr>
      <w:r w:rsidRPr="000E417A">
        <w:rPr>
          <w:rFonts w:ascii="Arial" w:hAnsi="Arial" w:cs="Arial"/>
          <w:b/>
          <w:i/>
          <w:color w:val="auto"/>
          <w:sz w:val="20"/>
          <w:szCs w:val="20"/>
          <w:lang w:val="en-US"/>
        </w:rPr>
        <w:t xml:space="preserve">7. </w:t>
      </w:r>
      <w:r w:rsidRPr="000E417A">
        <w:rPr>
          <w:rFonts w:ascii="Arial" w:hAnsi="Arial" w:cs="Arial"/>
          <w:b/>
          <w:i/>
          <w:iCs/>
          <w:color w:val="auto"/>
          <w:sz w:val="20"/>
          <w:szCs w:val="20"/>
        </w:rPr>
        <w:t xml:space="preserve">Về </w:t>
      </w:r>
      <w:r w:rsidR="00F25A49" w:rsidRPr="000E417A">
        <w:rPr>
          <w:rFonts w:ascii="Arial" w:hAnsi="Arial" w:cs="Arial"/>
          <w:b/>
          <w:i/>
          <w:iCs/>
          <w:color w:val="auto"/>
          <w:sz w:val="20"/>
          <w:szCs w:val="20"/>
        </w:rPr>
        <w:t>miễn, giảm thuế tài nguyên</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Tại khoản 1 Điều 9 Luật Thuế tài nguyên số 45/2009/QH12 quy định về miễn giảm thuế tài nguyên như sau:</w:t>
      </w:r>
    </w:p>
    <w:p w:rsidR="00F84CEE" w:rsidRPr="00FE5A9F" w:rsidRDefault="00EC50A8" w:rsidP="00F368DA">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rPr>
        <w:t>“</w:t>
      </w:r>
      <w:r>
        <w:rPr>
          <w:rFonts w:ascii="Arial" w:hAnsi="Arial" w:cs="Arial"/>
          <w:i/>
          <w:iCs/>
          <w:color w:val="auto"/>
          <w:sz w:val="20"/>
          <w:szCs w:val="20"/>
          <w:lang w:val="en-US"/>
        </w:rPr>
        <w:t>1</w:t>
      </w:r>
      <w:r w:rsidR="00F25A49" w:rsidRPr="00FE5A9F">
        <w:rPr>
          <w:rFonts w:ascii="Arial" w:hAnsi="Arial" w:cs="Arial"/>
          <w:i/>
          <w:iCs/>
          <w:color w:val="auto"/>
          <w:sz w:val="20"/>
          <w:szCs w:val="20"/>
        </w:rPr>
        <w:t xml:space="preserve">. </w:t>
      </w:r>
      <w:r w:rsidRPr="00036272">
        <w:rPr>
          <w:rFonts w:ascii="Arial" w:hAnsi="Arial" w:cs="Arial"/>
          <w:i/>
          <w:iCs/>
          <w:color w:val="auto"/>
          <w:sz w:val="20"/>
          <w:szCs w:val="20"/>
          <w:u w:val="single"/>
        </w:rPr>
        <w:t>Người nộp thuế tài nguyên g</w:t>
      </w:r>
      <w:r w:rsidRPr="00036272">
        <w:rPr>
          <w:rFonts w:ascii="Arial" w:hAnsi="Arial" w:cs="Arial"/>
          <w:i/>
          <w:iCs/>
          <w:color w:val="auto"/>
          <w:sz w:val="20"/>
          <w:szCs w:val="20"/>
          <w:u w:val="single"/>
          <w:lang w:val="en-US"/>
        </w:rPr>
        <w:t>ặ</w:t>
      </w:r>
      <w:r w:rsidR="00F25A49" w:rsidRPr="00036272">
        <w:rPr>
          <w:rFonts w:ascii="Arial" w:hAnsi="Arial" w:cs="Arial"/>
          <w:i/>
          <w:iCs/>
          <w:color w:val="auto"/>
          <w:sz w:val="20"/>
          <w:szCs w:val="20"/>
          <w:u w:val="single"/>
        </w:rPr>
        <w:t>p thiên tai,</w:t>
      </w:r>
      <w:r>
        <w:rPr>
          <w:rFonts w:ascii="Arial" w:hAnsi="Arial" w:cs="Arial"/>
          <w:i/>
          <w:iCs/>
          <w:color w:val="auto"/>
          <w:sz w:val="20"/>
          <w:szCs w:val="20"/>
        </w:rPr>
        <w:t xml:space="preserve"> hỏa hoạn, tai nạn bất ngờ g</w:t>
      </w:r>
      <w:r>
        <w:rPr>
          <w:rFonts w:ascii="Arial" w:hAnsi="Arial" w:cs="Arial"/>
          <w:i/>
          <w:iCs/>
          <w:color w:val="auto"/>
          <w:sz w:val="20"/>
          <w:szCs w:val="20"/>
          <w:lang w:val="en-US"/>
        </w:rPr>
        <w:t>â</w:t>
      </w:r>
      <w:r w:rsidR="00F25A49" w:rsidRPr="00FE5A9F">
        <w:rPr>
          <w:rFonts w:ascii="Arial" w:hAnsi="Arial" w:cs="Arial"/>
          <w:i/>
          <w:iCs/>
          <w:color w:val="auto"/>
          <w:sz w:val="20"/>
          <w:szCs w:val="20"/>
        </w:rPr>
        <w:t xml:space="preserve">y </w:t>
      </w:r>
      <w:proofErr w:type="spellStart"/>
      <w:r>
        <w:rPr>
          <w:rFonts w:ascii="Arial" w:hAnsi="Arial" w:cs="Arial"/>
          <w:i/>
          <w:iCs/>
          <w:color w:val="auto"/>
          <w:sz w:val="20"/>
          <w:szCs w:val="20"/>
          <w:lang w:val="en-US"/>
        </w:rPr>
        <w:t>tổn</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thất</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đến</w:t>
      </w:r>
      <w:proofErr w:type="spellEnd"/>
      <w:r w:rsidR="00F25A49" w:rsidRPr="00FE5A9F">
        <w:rPr>
          <w:rFonts w:ascii="Arial" w:hAnsi="Arial" w:cs="Arial"/>
          <w:i/>
          <w:iCs/>
          <w:color w:val="auto"/>
          <w:sz w:val="20"/>
          <w:szCs w:val="20"/>
        </w:rPr>
        <w:t xml:space="preserve"> tài nguyên đã kê khai, nộp </w:t>
      </w:r>
      <w:proofErr w:type="spellStart"/>
      <w:r>
        <w:rPr>
          <w:rFonts w:ascii="Arial" w:hAnsi="Arial" w:cs="Arial"/>
          <w:i/>
          <w:iCs/>
          <w:color w:val="auto"/>
          <w:sz w:val="20"/>
          <w:szCs w:val="20"/>
          <w:lang w:val="en-US"/>
        </w:rPr>
        <w:t>thuế</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thì</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được</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xét</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miễn</w:t>
      </w:r>
      <w:proofErr w:type="spellEnd"/>
      <w:r w:rsidR="00F25A49" w:rsidRPr="00FE5A9F">
        <w:rPr>
          <w:rFonts w:ascii="Arial" w:hAnsi="Arial" w:cs="Arial"/>
          <w:i/>
          <w:iCs/>
          <w:color w:val="auto"/>
          <w:sz w:val="20"/>
          <w:szCs w:val="20"/>
        </w:rPr>
        <w:t xml:space="preserve">, giảm </w:t>
      </w:r>
      <w:proofErr w:type="spellStart"/>
      <w:r>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phải nộp cho </w:t>
      </w:r>
      <w:proofErr w:type="spellStart"/>
      <w:r>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tài nguyên bị </w:t>
      </w:r>
      <w:proofErr w:type="spellStart"/>
      <w:r>
        <w:rPr>
          <w:rFonts w:ascii="Arial" w:hAnsi="Arial" w:cs="Arial"/>
          <w:i/>
          <w:iCs/>
          <w:color w:val="auto"/>
          <w:sz w:val="20"/>
          <w:szCs w:val="20"/>
          <w:lang w:val="en-US"/>
        </w:rPr>
        <w:t>tổn</w:t>
      </w:r>
      <w:proofErr w:type="spellEnd"/>
      <w:r w:rsidR="00F25A49" w:rsidRPr="00FE5A9F">
        <w:rPr>
          <w:rFonts w:ascii="Arial" w:hAnsi="Arial" w:cs="Arial"/>
          <w:i/>
          <w:iCs/>
          <w:color w:val="auto"/>
          <w:sz w:val="20"/>
          <w:szCs w:val="20"/>
        </w:rPr>
        <w:t xml:space="preserve"> thất; trường hợp đã nộp thuế thì được hoàn </w:t>
      </w:r>
      <w:proofErr w:type="spellStart"/>
      <w:r>
        <w:rPr>
          <w:rFonts w:ascii="Arial" w:hAnsi="Arial" w:cs="Arial"/>
          <w:i/>
          <w:iCs/>
          <w:color w:val="auto"/>
          <w:sz w:val="20"/>
          <w:szCs w:val="20"/>
          <w:lang w:val="en-US"/>
        </w:rPr>
        <w:t>trả</w:t>
      </w:r>
      <w:proofErr w:type="spellEnd"/>
      <w:r>
        <w:rPr>
          <w:rFonts w:ascii="Arial" w:hAnsi="Arial" w:cs="Arial"/>
          <w:i/>
          <w:iCs/>
          <w:color w:val="auto"/>
          <w:sz w:val="20"/>
          <w:szCs w:val="20"/>
          <w:lang w:val="en-US"/>
        </w:rPr>
        <w:t xml:space="preserve"> </w:t>
      </w:r>
      <w:proofErr w:type="spellStart"/>
      <w:r>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thuế </w:t>
      </w:r>
      <w:proofErr w:type="spellStart"/>
      <w:r>
        <w:rPr>
          <w:rFonts w:ascii="Arial" w:hAnsi="Arial" w:cs="Arial"/>
          <w:i/>
          <w:iCs/>
          <w:color w:val="auto"/>
          <w:sz w:val="20"/>
          <w:szCs w:val="20"/>
          <w:lang w:val="en-US"/>
        </w:rPr>
        <w:t>đã</w:t>
      </w:r>
      <w:proofErr w:type="spellEnd"/>
      <w:r w:rsidR="00F25A49" w:rsidRPr="00FE5A9F">
        <w:rPr>
          <w:rFonts w:ascii="Arial" w:hAnsi="Arial" w:cs="Arial"/>
          <w:i/>
          <w:iCs/>
          <w:color w:val="auto"/>
          <w:sz w:val="20"/>
          <w:szCs w:val="20"/>
        </w:rPr>
        <w:t xml:space="preserve"> nộp hoặc trừ vào số </w:t>
      </w:r>
      <w:proofErr w:type="spellStart"/>
      <w:r>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tài nguyên phải nộp của kì sau</w:t>
      </w:r>
      <w:r>
        <w:rPr>
          <w:rFonts w:ascii="Arial" w:hAnsi="Arial" w:cs="Arial"/>
          <w:i/>
          <w:iCs/>
          <w:color w:val="auto"/>
          <w:sz w:val="20"/>
          <w:szCs w:val="20"/>
        </w:rPr>
        <w:t>.</w:t>
      </w:r>
      <w:r w:rsidR="00F25A49" w:rsidRPr="00FE5A9F">
        <w:rPr>
          <w:rFonts w:ascii="Arial" w:hAnsi="Arial" w:cs="Arial"/>
          <w:i/>
          <w:iCs/>
          <w:color w:val="auto"/>
          <w:sz w:val="20"/>
          <w:szCs w:val="20"/>
        </w:rPr>
        <w:t>”</w:t>
      </w:r>
    </w:p>
    <w:p w:rsidR="00406FF2" w:rsidRDefault="00F25A49" w:rsidP="00406FF2">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Tại Điều 56 Thông tư số 80/2021</w:t>
      </w:r>
      <w:r w:rsidR="00915205">
        <w:rPr>
          <w:rFonts w:ascii="Arial" w:hAnsi="Arial" w:cs="Arial"/>
          <w:color w:val="auto"/>
          <w:sz w:val="20"/>
          <w:szCs w:val="20"/>
        </w:rPr>
        <w:t>/TT-BTC ngày 29/9/2021 của Bộ T</w:t>
      </w:r>
      <w:r w:rsidR="00915205">
        <w:rPr>
          <w:rFonts w:ascii="Arial" w:hAnsi="Arial" w:cs="Arial"/>
          <w:color w:val="auto"/>
          <w:sz w:val="20"/>
          <w:szCs w:val="20"/>
          <w:lang w:val="en-US"/>
        </w:rPr>
        <w:t>à</w:t>
      </w:r>
      <w:r w:rsidRPr="00FE5A9F">
        <w:rPr>
          <w:rFonts w:ascii="Arial" w:hAnsi="Arial" w:cs="Arial"/>
          <w:color w:val="auto"/>
          <w:sz w:val="20"/>
          <w:szCs w:val="20"/>
        </w:rPr>
        <w:t>i chính hướng dẫn t</w:t>
      </w:r>
      <w:r w:rsidR="000C0F54">
        <w:rPr>
          <w:rFonts w:ascii="Arial" w:hAnsi="Arial" w:cs="Arial"/>
          <w:color w:val="auto"/>
          <w:sz w:val="20"/>
          <w:szCs w:val="20"/>
        </w:rPr>
        <w:t>hi hành một số điều của Luật Qu</w:t>
      </w:r>
      <w:r w:rsidR="000C0F54">
        <w:rPr>
          <w:rFonts w:ascii="Arial" w:hAnsi="Arial" w:cs="Arial"/>
          <w:color w:val="auto"/>
          <w:sz w:val="20"/>
          <w:szCs w:val="20"/>
          <w:lang w:val="en-US"/>
        </w:rPr>
        <w:t>ả</w:t>
      </w:r>
      <w:r w:rsidRPr="00FE5A9F">
        <w:rPr>
          <w:rFonts w:ascii="Arial" w:hAnsi="Arial" w:cs="Arial"/>
          <w:color w:val="auto"/>
          <w:sz w:val="20"/>
          <w:szCs w:val="20"/>
        </w:rPr>
        <w:t xml:space="preserve">n lý thuế và Nghị định </w:t>
      </w:r>
      <w:proofErr w:type="spellStart"/>
      <w:r w:rsidR="00DD1F6E">
        <w:rPr>
          <w:rFonts w:ascii="Arial" w:hAnsi="Arial" w:cs="Arial"/>
          <w:color w:val="auto"/>
          <w:sz w:val="20"/>
          <w:szCs w:val="20"/>
          <w:lang w:val="en-US"/>
        </w:rPr>
        <w:t>số</w:t>
      </w:r>
      <w:proofErr w:type="spellEnd"/>
      <w:r w:rsidRPr="00FE5A9F">
        <w:rPr>
          <w:rFonts w:ascii="Arial" w:hAnsi="Arial" w:cs="Arial"/>
          <w:color w:val="auto"/>
          <w:sz w:val="20"/>
          <w:szCs w:val="20"/>
        </w:rPr>
        <w:t xml:space="preserve"> 126/2020/NĐ-CP n</w:t>
      </w:r>
      <w:r w:rsidR="00C15C52">
        <w:rPr>
          <w:rFonts w:ascii="Arial" w:hAnsi="Arial" w:cs="Arial"/>
          <w:color w:val="auto"/>
          <w:sz w:val="20"/>
          <w:szCs w:val="20"/>
        </w:rPr>
        <w:t>gày 19 tháng 10 năm 2020 của Ch</w:t>
      </w:r>
      <w:r w:rsidR="00C15C52">
        <w:rPr>
          <w:rFonts w:ascii="Arial" w:hAnsi="Arial" w:cs="Arial"/>
          <w:color w:val="auto"/>
          <w:sz w:val="20"/>
          <w:szCs w:val="20"/>
          <w:lang w:val="en-US"/>
        </w:rPr>
        <w:t>í</w:t>
      </w:r>
      <w:r w:rsidRPr="00FE5A9F">
        <w:rPr>
          <w:rFonts w:ascii="Arial" w:hAnsi="Arial" w:cs="Arial"/>
          <w:color w:val="auto"/>
          <w:sz w:val="20"/>
          <w:szCs w:val="20"/>
        </w:rPr>
        <w:t xml:space="preserve">nh phủ hướng dẫn về Thủ tục </w:t>
      </w:r>
      <w:proofErr w:type="spellStart"/>
      <w:r w:rsidR="000A5970">
        <w:rPr>
          <w:rFonts w:ascii="Arial" w:hAnsi="Arial" w:cs="Arial"/>
          <w:color w:val="auto"/>
          <w:sz w:val="20"/>
          <w:szCs w:val="20"/>
          <w:lang w:val="en-US"/>
        </w:rPr>
        <w:t>hồ</w:t>
      </w:r>
      <w:proofErr w:type="spellEnd"/>
      <w:r w:rsidR="000A5970">
        <w:rPr>
          <w:rFonts w:ascii="Arial" w:hAnsi="Arial" w:cs="Arial"/>
          <w:color w:val="auto"/>
          <w:sz w:val="20"/>
          <w:szCs w:val="20"/>
        </w:rPr>
        <w:t xml:space="preserve"> sơ mi</w:t>
      </w:r>
      <w:r w:rsidR="000A5970">
        <w:rPr>
          <w:rFonts w:ascii="Arial" w:hAnsi="Arial" w:cs="Arial"/>
          <w:color w:val="auto"/>
          <w:sz w:val="20"/>
          <w:szCs w:val="20"/>
          <w:lang w:val="en-US"/>
        </w:rPr>
        <w:t>ễ</w:t>
      </w:r>
      <w:r w:rsidRPr="00FE5A9F">
        <w:rPr>
          <w:rFonts w:ascii="Arial" w:hAnsi="Arial" w:cs="Arial"/>
          <w:color w:val="auto"/>
          <w:sz w:val="20"/>
          <w:szCs w:val="20"/>
        </w:rPr>
        <w:t>n thuế, giảm thuế đối với thuế tài nguyên do thiên tai.</w:t>
      </w:r>
      <w:bookmarkStart w:id="42" w:name="bookmark41"/>
      <w:bookmarkEnd w:id="42"/>
    </w:p>
    <w:p w:rsidR="00F84CEE" w:rsidRPr="00406FF2" w:rsidRDefault="00406FF2" w:rsidP="00406FF2">
      <w:pPr>
        <w:pStyle w:val="Vnbnnidung0"/>
        <w:spacing w:after="120" w:line="240" w:lineRule="auto"/>
        <w:ind w:firstLine="720"/>
        <w:jc w:val="both"/>
        <w:rPr>
          <w:rFonts w:ascii="Arial" w:hAnsi="Arial" w:cs="Arial"/>
          <w:b/>
          <w:color w:val="auto"/>
          <w:sz w:val="20"/>
          <w:szCs w:val="20"/>
        </w:rPr>
      </w:pPr>
      <w:r w:rsidRPr="00406FF2">
        <w:rPr>
          <w:rFonts w:ascii="Arial" w:hAnsi="Arial" w:cs="Arial"/>
          <w:b/>
          <w:i/>
          <w:color w:val="auto"/>
          <w:sz w:val="20"/>
          <w:szCs w:val="20"/>
          <w:lang w:val="en-US"/>
        </w:rPr>
        <w:t xml:space="preserve">8. </w:t>
      </w:r>
      <w:proofErr w:type="spellStart"/>
      <w:r w:rsidRPr="00406FF2">
        <w:rPr>
          <w:rFonts w:ascii="Arial" w:hAnsi="Arial" w:cs="Arial"/>
          <w:b/>
          <w:bCs/>
          <w:i/>
          <w:color w:val="auto"/>
          <w:sz w:val="20"/>
          <w:szCs w:val="20"/>
          <w:lang w:val="en-US"/>
        </w:rPr>
        <w:t>Về</w:t>
      </w:r>
      <w:proofErr w:type="spellEnd"/>
      <w:r w:rsidRPr="00406FF2">
        <w:rPr>
          <w:rFonts w:ascii="Arial" w:hAnsi="Arial" w:cs="Arial"/>
          <w:b/>
          <w:bCs/>
          <w:color w:val="auto"/>
          <w:sz w:val="20"/>
          <w:szCs w:val="20"/>
        </w:rPr>
        <w:t xml:space="preserve"> </w:t>
      </w:r>
      <w:r w:rsidRPr="00406FF2">
        <w:rPr>
          <w:rFonts w:ascii="Arial" w:hAnsi="Arial" w:cs="Arial"/>
          <w:b/>
          <w:i/>
          <w:iCs/>
          <w:color w:val="auto"/>
          <w:sz w:val="20"/>
          <w:szCs w:val="20"/>
        </w:rPr>
        <w:t xml:space="preserve">miễn, giảm </w:t>
      </w:r>
      <w:proofErr w:type="spellStart"/>
      <w:r>
        <w:rPr>
          <w:rFonts w:ascii="Arial" w:hAnsi="Arial" w:cs="Arial"/>
          <w:b/>
          <w:i/>
          <w:iCs/>
          <w:color w:val="auto"/>
          <w:sz w:val="20"/>
          <w:szCs w:val="20"/>
          <w:lang w:val="en-US"/>
        </w:rPr>
        <w:t>thuế</w:t>
      </w:r>
      <w:proofErr w:type="spellEnd"/>
      <w:r w:rsidRPr="00406FF2">
        <w:rPr>
          <w:rFonts w:ascii="Arial" w:hAnsi="Arial" w:cs="Arial"/>
          <w:b/>
          <w:i/>
          <w:iCs/>
          <w:color w:val="auto"/>
          <w:sz w:val="20"/>
          <w:szCs w:val="20"/>
        </w:rPr>
        <w:t xml:space="preserve"> sử dụng đ</w:t>
      </w:r>
      <w:r w:rsidRPr="00406FF2">
        <w:rPr>
          <w:rFonts w:ascii="Arial" w:hAnsi="Arial" w:cs="Arial"/>
          <w:b/>
          <w:i/>
          <w:iCs/>
          <w:color w:val="auto"/>
          <w:sz w:val="20"/>
          <w:szCs w:val="20"/>
          <w:lang w:val="en-US"/>
        </w:rPr>
        <w:t>ấ</w:t>
      </w:r>
      <w:r w:rsidR="00F25A49" w:rsidRPr="00406FF2">
        <w:rPr>
          <w:rFonts w:ascii="Arial" w:hAnsi="Arial" w:cs="Arial"/>
          <w:b/>
          <w:i/>
          <w:iCs/>
          <w:color w:val="auto"/>
          <w:sz w:val="20"/>
          <w:szCs w:val="20"/>
        </w:rPr>
        <w:t>t phi nông nghiệp</w:t>
      </w:r>
    </w:p>
    <w:p w:rsidR="00F84CEE" w:rsidRPr="00B5364D" w:rsidRDefault="002872EF" w:rsidP="00F368DA">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lastRenderedPageBreak/>
        <w:t>Tạ</w:t>
      </w:r>
      <w:proofErr w:type="spellStart"/>
      <w:r>
        <w:rPr>
          <w:rFonts w:ascii="Arial" w:hAnsi="Arial" w:cs="Arial"/>
          <w:color w:val="auto"/>
          <w:sz w:val="20"/>
          <w:szCs w:val="20"/>
          <w:lang w:val="en-US"/>
        </w:rPr>
        <w:t>i</w:t>
      </w:r>
      <w:proofErr w:type="spellEnd"/>
      <w:r w:rsidR="00F25A49" w:rsidRPr="00FE5A9F">
        <w:rPr>
          <w:rFonts w:ascii="Arial" w:hAnsi="Arial" w:cs="Arial"/>
          <w:color w:val="auto"/>
          <w:sz w:val="20"/>
          <w:szCs w:val="20"/>
        </w:rPr>
        <w:t xml:space="preserve"> khoản 9 Điều 9, khoản 4 Điều 10 Luật Thuế sử dụng đất phi nông nghiệp số 48/2010/QH12 quy định về miễn thuế: </w:t>
      </w:r>
      <w:r w:rsidR="00F25A49" w:rsidRPr="00FE5A9F">
        <w:rPr>
          <w:rFonts w:ascii="Arial" w:hAnsi="Arial" w:cs="Arial"/>
          <w:i/>
          <w:iCs/>
          <w:color w:val="auto"/>
          <w:sz w:val="20"/>
          <w:szCs w:val="20"/>
        </w:rPr>
        <w:t xml:space="preserve">"9. </w:t>
      </w:r>
      <w:proofErr w:type="spellStart"/>
      <w:r w:rsidR="00645CA2">
        <w:rPr>
          <w:rFonts w:ascii="Arial" w:hAnsi="Arial" w:cs="Arial"/>
          <w:i/>
          <w:iCs/>
          <w:color w:val="auto"/>
          <w:sz w:val="20"/>
          <w:szCs w:val="20"/>
          <w:lang w:val="en-US"/>
        </w:rPr>
        <w:t>Người</w:t>
      </w:r>
      <w:proofErr w:type="spellEnd"/>
      <w:r w:rsidR="00F25A49" w:rsidRPr="00FE5A9F">
        <w:rPr>
          <w:rFonts w:ascii="Arial" w:hAnsi="Arial" w:cs="Arial"/>
          <w:i/>
          <w:iCs/>
          <w:color w:val="auto"/>
          <w:sz w:val="20"/>
          <w:szCs w:val="20"/>
        </w:rPr>
        <w:t xml:space="preserve"> nộp </w:t>
      </w:r>
      <w:proofErr w:type="spellStart"/>
      <w:r w:rsidR="00645CA2">
        <w:rPr>
          <w:rFonts w:ascii="Arial" w:hAnsi="Arial" w:cs="Arial"/>
          <w:i/>
          <w:iCs/>
          <w:color w:val="auto"/>
          <w:sz w:val="20"/>
          <w:szCs w:val="20"/>
          <w:lang w:val="en-US"/>
        </w:rPr>
        <w:t>thuế</w:t>
      </w:r>
      <w:proofErr w:type="spellEnd"/>
      <w:r w:rsidR="00F25A49" w:rsidRPr="00FE5A9F">
        <w:rPr>
          <w:rFonts w:ascii="Arial" w:hAnsi="Arial" w:cs="Arial"/>
          <w:i/>
          <w:iCs/>
          <w:color w:val="auto"/>
          <w:sz w:val="20"/>
          <w:szCs w:val="20"/>
        </w:rPr>
        <w:t xml:space="preserve"> gặp khó khăn do sự kiện bất </w:t>
      </w:r>
      <w:r w:rsidR="00CB5989" w:rsidRPr="00FE5A9F">
        <w:rPr>
          <w:rFonts w:ascii="Arial" w:hAnsi="Arial" w:cs="Arial"/>
          <w:i/>
          <w:iCs/>
          <w:color w:val="auto"/>
          <w:sz w:val="20"/>
          <w:szCs w:val="20"/>
        </w:rPr>
        <w:t>khả kháng</w:t>
      </w:r>
      <w:r w:rsidR="00645CA2">
        <w:rPr>
          <w:rFonts w:ascii="Arial" w:hAnsi="Arial" w:cs="Arial"/>
          <w:i/>
          <w:iCs/>
          <w:color w:val="auto"/>
          <w:sz w:val="20"/>
          <w:szCs w:val="20"/>
        </w:rPr>
        <w:t xml:space="preserve"> nếu gi</w:t>
      </w:r>
      <w:r w:rsidR="00645CA2">
        <w:rPr>
          <w:rFonts w:ascii="Arial" w:hAnsi="Arial" w:cs="Arial"/>
          <w:i/>
          <w:iCs/>
          <w:color w:val="auto"/>
          <w:sz w:val="20"/>
          <w:szCs w:val="20"/>
          <w:lang w:val="en-US"/>
        </w:rPr>
        <w:t>á</w:t>
      </w:r>
      <w:r w:rsidR="00F25A49" w:rsidRPr="00FE5A9F">
        <w:rPr>
          <w:rFonts w:ascii="Arial" w:hAnsi="Arial" w:cs="Arial"/>
          <w:i/>
          <w:iCs/>
          <w:color w:val="auto"/>
          <w:sz w:val="20"/>
          <w:szCs w:val="20"/>
        </w:rPr>
        <w:t xml:space="preserve"> trị thiệt hại về đất và nhà trên đất trên 50% giá </w:t>
      </w:r>
      <w:proofErr w:type="spellStart"/>
      <w:r w:rsidR="00F35EA1">
        <w:rPr>
          <w:rFonts w:ascii="Arial" w:hAnsi="Arial" w:cs="Arial"/>
          <w:i/>
          <w:iCs/>
          <w:color w:val="auto"/>
          <w:sz w:val="20"/>
          <w:szCs w:val="20"/>
          <w:lang w:val="en-US"/>
        </w:rPr>
        <w:t>tính</w:t>
      </w:r>
      <w:proofErr w:type="spellEnd"/>
      <w:r w:rsidR="00B5364D">
        <w:rPr>
          <w:rFonts w:ascii="Arial" w:hAnsi="Arial" w:cs="Arial"/>
          <w:i/>
          <w:iCs/>
          <w:color w:val="auto"/>
          <w:sz w:val="20"/>
          <w:szCs w:val="20"/>
        </w:rPr>
        <w:t xml:space="preserve"> thuế.</w:t>
      </w:r>
      <w:r w:rsidR="00B5364D">
        <w:rPr>
          <w:rFonts w:ascii="Arial" w:hAnsi="Arial" w:cs="Arial"/>
          <w:i/>
          <w:iCs/>
          <w:color w:val="auto"/>
          <w:sz w:val="20"/>
          <w:szCs w:val="20"/>
          <w:lang w:val="en-US"/>
        </w:rPr>
        <w:t>”</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Tại khoản 4 Điều 10 Luật Thuế sử dụng đất phi nông nghiệp số 48/2010/QH12 quy định về giảm thuế:</w:t>
      </w:r>
    </w:p>
    <w:p w:rsidR="00F84CEE" w:rsidRPr="00FE5A9F" w:rsidRDefault="005A60B3" w:rsidP="00F368DA">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lang w:val="en-US"/>
        </w:rPr>
        <w:t>“</w:t>
      </w:r>
      <w:r w:rsidR="00F25A49" w:rsidRPr="00FE5A9F">
        <w:rPr>
          <w:rFonts w:ascii="Arial" w:hAnsi="Arial" w:cs="Arial"/>
          <w:i/>
          <w:iCs/>
          <w:color w:val="auto"/>
          <w:sz w:val="20"/>
          <w:szCs w:val="20"/>
        </w:rPr>
        <w:t xml:space="preserve">Giảm 50% </w:t>
      </w:r>
      <w:proofErr w:type="spellStart"/>
      <w:r>
        <w:rPr>
          <w:rFonts w:ascii="Arial" w:hAnsi="Arial" w:cs="Arial"/>
          <w:i/>
          <w:iCs/>
          <w:color w:val="auto"/>
          <w:sz w:val="20"/>
          <w:szCs w:val="20"/>
          <w:lang w:val="en-US"/>
        </w:rPr>
        <w:t>số</w:t>
      </w:r>
      <w:proofErr w:type="spellEnd"/>
      <w:r w:rsidR="00F25A49" w:rsidRPr="00FE5A9F">
        <w:rPr>
          <w:rFonts w:ascii="Arial" w:hAnsi="Arial" w:cs="Arial"/>
          <w:i/>
          <w:iCs/>
          <w:color w:val="auto"/>
          <w:sz w:val="20"/>
          <w:szCs w:val="20"/>
        </w:rPr>
        <w:t xml:space="preserve"> thuế phải nộp cho các trường hợp sau đây:</w:t>
      </w:r>
    </w:p>
    <w:p w:rsidR="00F84CEE" w:rsidRPr="00FE5A9F" w:rsidRDefault="00394A8E" w:rsidP="00F368DA">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rPr>
        <w:t>...4. Người nộp thuế gặp kh</w:t>
      </w:r>
      <w:r>
        <w:rPr>
          <w:rFonts w:ascii="Arial" w:hAnsi="Arial" w:cs="Arial"/>
          <w:i/>
          <w:iCs/>
          <w:color w:val="auto"/>
          <w:sz w:val="20"/>
          <w:szCs w:val="20"/>
          <w:lang w:val="en-US"/>
        </w:rPr>
        <w:t>ó</w:t>
      </w:r>
      <w:r w:rsidR="00F25A49" w:rsidRPr="00FE5A9F">
        <w:rPr>
          <w:rFonts w:ascii="Arial" w:hAnsi="Arial" w:cs="Arial"/>
          <w:i/>
          <w:iCs/>
          <w:color w:val="auto"/>
          <w:sz w:val="20"/>
          <w:szCs w:val="20"/>
        </w:rPr>
        <w:t xml:space="preserve"> khăn do sự kiện bất khả kháng nếu giá trị thiệt hại </w:t>
      </w:r>
      <w:r>
        <w:rPr>
          <w:rFonts w:ascii="Arial" w:hAnsi="Arial" w:cs="Arial"/>
          <w:i/>
          <w:iCs/>
          <w:color w:val="auto"/>
          <w:sz w:val="20"/>
          <w:szCs w:val="20"/>
        </w:rPr>
        <w:t>về đất và nhà trên đất từ 20% đ</w:t>
      </w:r>
      <w:r>
        <w:rPr>
          <w:rFonts w:ascii="Arial" w:hAnsi="Arial" w:cs="Arial"/>
          <w:i/>
          <w:iCs/>
          <w:color w:val="auto"/>
          <w:sz w:val="20"/>
          <w:szCs w:val="20"/>
          <w:lang w:val="en-US"/>
        </w:rPr>
        <w:t>ế</w:t>
      </w:r>
      <w:r>
        <w:rPr>
          <w:rFonts w:ascii="Arial" w:hAnsi="Arial" w:cs="Arial"/>
          <w:i/>
          <w:iCs/>
          <w:color w:val="auto"/>
          <w:sz w:val="20"/>
          <w:szCs w:val="20"/>
        </w:rPr>
        <w:t>n 50% giá tính thuế.</w:t>
      </w:r>
      <w:r w:rsidR="00F25A49" w:rsidRPr="00FE5A9F">
        <w:rPr>
          <w:rFonts w:ascii="Arial" w:hAnsi="Arial" w:cs="Arial"/>
          <w:i/>
          <w:iCs/>
          <w:color w:val="auto"/>
          <w:sz w:val="20"/>
          <w:szCs w:val="20"/>
        </w:rPr>
        <w:t>”</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Tại Điều 57 Thông tư số 80/2021/TT-BTC ngày 29/9/2021 của Bộ Tài chính hướng dẫn thi hành một số điều của Luật Quản lý thuế và Nghị định số 126/2020/NĐ-CP ngày 19 tháng 10 năm 2020 của Chính phủ hướng dẫn về thủ tục hồ sơ miễn thuế, giảm thuế đối với thuế sử dụng đất phi nông nghiệp.</w:t>
      </w:r>
    </w:p>
    <w:p w:rsidR="00035964" w:rsidRDefault="00F25A49" w:rsidP="00035964">
      <w:pPr>
        <w:pStyle w:val="Vnbnnidung0"/>
        <w:spacing w:after="120" w:line="240" w:lineRule="auto"/>
        <w:ind w:firstLine="720"/>
        <w:jc w:val="both"/>
        <w:rPr>
          <w:rFonts w:ascii="Arial" w:hAnsi="Arial" w:cs="Arial"/>
          <w:color w:val="auto"/>
          <w:sz w:val="20"/>
          <w:szCs w:val="20"/>
        </w:rPr>
      </w:pPr>
      <w:r w:rsidRPr="00FE5A9F">
        <w:rPr>
          <w:rFonts w:ascii="Arial" w:hAnsi="Arial" w:cs="Arial"/>
          <w:b/>
          <w:bCs/>
          <w:color w:val="auto"/>
          <w:sz w:val="20"/>
          <w:szCs w:val="20"/>
        </w:rPr>
        <w:t xml:space="preserve">II. Quy định về pháp luật về miễn, giảm, gia hạn thuế, </w:t>
      </w:r>
      <w:proofErr w:type="spellStart"/>
      <w:r w:rsidR="00C934E8">
        <w:rPr>
          <w:rFonts w:ascii="Arial" w:hAnsi="Arial" w:cs="Arial"/>
          <w:b/>
          <w:bCs/>
          <w:color w:val="auto"/>
          <w:sz w:val="20"/>
          <w:szCs w:val="20"/>
          <w:lang w:val="en-US"/>
        </w:rPr>
        <w:t>phí</w:t>
      </w:r>
      <w:proofErr w:type="spellEnd"/>
      <w:r w:rsidRPr="00FE5A9F">
        <w:rPr>
          <w:rFonts w:ascii="Arial" w:hAnsi="Arial" w:cs="Arial"/>
          <w:b/>
          <w:bCs/>
          <w:color w:val="auto"/>
          <w:sz w:val="20"/>
          <w:szCs w:val="20"/>
        </w:rPr>
        <w:t xml:space="preserve">, lệ phí cho Hộ, cá nhân kinh doanh bị </w:t>
      </w:r>
      <w:proofErr w:type="spellStart"/>
      <w:r w:rsidR="00035964">
        <w:rPr>
          <w:rFonts w:ascii="Arial" w:hAnsi="Arial" w:cs="Arial"/>
          <w:b/>
          <w:bCs/>
          <w:color w:val="auto"/>
          <w:sz w:val="20"/>
          <w:szCs w:val="20"/>
          <w:lang w:val="en-US"/>
        </w:rPr>
        <w:t>ảnh</w:t>
      </w:r>
      <w:proofErr w:type="spellEnd"/>
      <w:r w:rsidRPr="00FE5A9F">
        <w:rPr>
          <w:rFonts w:ascii="Arial" w:hAnsi="Arial" w:cs="Arial"/>
          <w:b/>
          <w:bCs/>
          <w:color w:val="auto"/>
          <w:sz w:val="20"/>
          <w:szCs w:val="20"/>
        </w:rPr>
        <w:t xml:space="preserve"> hưởng do gặp thiên tai.</w:t>
      </w:r>
      <w:bookmarkStart w:id="43" w:name="bookmark42"/>
      <w:bookmarkEnd w:id="43"/>
    </w:p>
    <w:p w:rsidR="00F84CEE" w:rsidRPr="00035964" w:rsidRDefault="00035964" w:rsidP="00035964">
      <w:pPr>
        <w:pStyle w:val="Vnbnnidung0"/>
        <w:spacing w:after="120" w:line="240" w:lineRule="auto"/>
        <w:ind w:firstLine="720"/>
        <w:jc w:val="both"/>
        <w:rPr>
          <w:rFonts w:ascii="Arial" w:hAnsi="Arial" w:cs="Arial"/>
          <w:b/>
          <w:color w:val="auto"/>
          <w:sz w:val="20"/>
          <w:szCs w:val="20"/>
        </w:rPr>
      </w:pPr>
      <w:r w:rsidRPr="00035964">
        <w:rPr>
          <w:rFonts w:ascii="Arial" w:hAnsi="Arial" w:cs="Arial"/>
          <w:b/>
          <w:i/>
          <w:color w:val="auto"/>
          <w:sz w:val="20"/>
          <w:szCs w:val="20"/>
          <w:lang w:val="en-US"/>
        </w:rPr>
        <w:t xml:space="preserve">1. </w:t>
      </w:r>
      <w:r w:rsidRPr="00035964">
        <w:rPr>
          <w:rFonts w:ascii="Arial" w:hAnsi="Arial" w:cs="Arial"/>
          <w:b/>
          <w:i/>
          <w:iCs/>
          <w:color w:val="auto"/>
          <w:sz w:val="20"/>
          <w:szCs w:val="20"/>
        </w:rPr>
        <w:t xml:space="preserve">Về </w:t>
      </w:r>
      <w:r w:rsidR="00F25A49" w:rsidRPr="00035964">
        <w:rPr>
          <w:rFonts w:ascii="Arial" w:hAnsi="Arial" w:cs="Arial"/>
          <w:b/>
          <w:i/>
          <w:iCs/>
          <w:color w:val="auto"/>
          <w:sz w:val="20"/>
          <w:szCs w:val="20"/>
        </w:rPr>
        <w:t>giảm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Tại Điều 5 Luật Thuế Thu nhập cá nhân số 04/2007/QH12 ngày 05/12/2007 quy định về giảm thuế TNCN;</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9 Luật </w:t>
      </w:r>
      <w:proofErr w:type="spellStart"/>
      <w:r w:rsidR="00177D09">
        <w:rPr>
          <w:rFonts w:ascii="Arial" w:hAnsi="Arial" w:cs="Arial"/>
          <w:color w:val="auto"/>
          <w:sz w:val="20"/>
          <w:szCs w:val="20"/>
          <w:lang w:val="en-US"/>
        </w:rPr>
        <w:t>Thuế</w:t>
      </w:r>
      <w:proofErr w:type="spellEnd"/>
      <w:r w:rsidRPr="00FE5A9F">
        <w:rPr>
          <w:rFonts w:ascii="Arial" w:hAnsi="Arial" w:cs="Arial"/>
          <w:color w:val="auto"/>
          <w:sz w:val="20"/>
          <w:szCs w:val="20"/>
        </w:rPr>
        <w:t xml:space="preserve"> tiêu thụ đặc biệt 27/2008/QH12 ngày 14/11/2008 quy định về giảm thuế TTĐB;</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w:t>
      </w:r>
      <w:proofErr w:type="spellStart"/>
      <w:r w:rsidR="00177D09">
        <w:rPr>
          <w:rFonts w:ascii="Arial" w:hAnsi="Arial" w:cs="Arial"/>
          <w:color w:val="auto"/>
          <w:sz w:val="20"/>
          <w:szCs w:val="20"/>
          <w:lang w:val="en-US"/>
        </w:rPr>
        <w:t>khoản</w:t>
      </w:r>
      <w:proofErr w:type="spellEnd"/>
      <w:r w:rsidRPr="00FE5A9F">
        <w:rPr>
          <w:rFonts w:ascii="Arial" w:hAnsi="Arial" w:cs="Arial"/>
          <w:color w:val="auto"/>
          <w:sz w:val="20"/>
          <w:szCs w:val="20"/>
        </w:rPr>
        <w:t xml:space="preserve"> 1 Điều 9 Luật thuế tài nguyên số 45/2009/QH12 ngày 25/11/2009 quy định về miễn, giảm thuế </w:t>
      </w:r>
      <w:proofErr w:type="spellStart"/>
      <w:r w:rsidR="00C336FC">
        <w:rPr>
          <w:rFonts w:ascii="Arial" w:hAnsi="Arial" w:cs="Arial"/>
          <w:color w:val="auto"/>
          <w:sz w:val="20"/>
          <w:szCs w:val="20"/>
          <w:lang w:val="en-US"/>
        </w:rPr>
        <w:t>tài</w:t>
      </w:r>
      <w:proofErr w:type="spellEnd"/>
      <w:r w:rsidRPr="00FE5A9F">
        <w:rPr>
          <w:rFonts w:ascii="Arial" w:hAnsi="Arial" w:cs="Arial"/>
          <w:color w:val="auto"/>
          <w:sz w:val="20"/>
          <w:szCs w:val="20"/>
        </w:rPr>
        <w:t xml:space="preserve"> nguyên;</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80, Điều 81, Điều 82 Luật Quản lý thuế </w:t>
      </w:r>
      <w:proofErr w:type="spellStart"/>
      <w:r w:rsidR="00C336FC">
        <w:rPr>
          <w:rFonts w:ascii="Arial" w:hAnsi="Arial" w:cs="Arial"/>
          <w:color w:val="auto"/>
          <w:sz w:val="20"/>
          <w:szCs w:val="20"/>
          <w:lang w:val="en-US"/>
        </w:rPr>
        <w:t>số</w:t>
      </w:r>
      <w:proofErr w:type="spellEnd"/>
      <w:r w:rsidRPr="00FE5A9F">
        <w:rPr>
          <w:rFonts w:ascii="Arial" w:hAnsi="Arial" w:cs="Arial"/>
          <w:color w:val="auto"/>
          <w:sz w:val="20"/>
          <w:szCs w:val="20"/>
        </w:rPr>
        <w:t xml:space="preserve"> 38/2019/QH14 quy định về hồ sơ miễn thuế, giảm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52, Điều 53, Điều 54, Điều 55, </w:t>
      </w:r>
      <w:r w:rsidR="00DE6D72">
        <w:rPr>
          <w:rFonts w:ascii="Arial" w:hAnsi="Arial" w:cs="Arial"/>
          <w:color w:val="auto"/>
          <w:sz w:val="20"/>
          <w:szCs w:val="20"/>
        </w:rPr>
        <w:t>Điều 64 Thông tư số 80/2021/TT-</w:t>
      </w:r>
      <w:r w:rsidRPr="00FE5A9F">
        <w:rPr>
          <w:rFonts w:ascii="Arial" w:hAnsi="Arial" w:cs="Arial"/>
          <w:color w:val="auto"/>
          <w:sz w:val="20"/>
          <w:szCs w:val="20"/>
        </w:rPr>
        <w:t xml:space="preserve">BTC </w:t>
      </w:r>
      <w:proofErr w:type="spellStart"/>
      <w:r w:rsidR="00AA2E0A">
        <w:rPr>
          <w:rFonts w:ascii="Arial" w:hAnsi="Arial" w:cs="Arial"/>
          <w:color w:val="auto"/>
          <w:sz w:val="20"/>
          <w:szCs w:val="20"/>
          <w:lang w:val="en-US"/>
        </w:rPr>
        <w:t>ngày</w:t>
      </w:r>
      <w:proofErr w:type="spellEnd"/>
      <w:r w:rsidRPr="00FE5A9F">
        <w:rPr>
          <w:rFonts w:ascii="Arial" w:hAnsi="Arial" w:cs="Arial"/>
          <w:color w:val="auto"/>
          <w:sz w:val="20"/>
          <w:szCs w:val="20"/>
        </w:rPr>
        <w:t xml:space="preserve"> 29/9/2021 </w:t>
      </w:r>
      <w:r w:rsidR="009C3DC0">
        <w:rPr>
          <w:rFonts w:ascii="Arial" w:hAnsi="Arial" w:cs="Arial"/>
          <w:color w:val="auto"/>
          <w:sz w:val="20"/>
          <w:szCs w:val="20"/>
        </w:rPr>
        <w:t>của</w:t>
      </w:r>
      <w:r w:rsidRPr="00FE5A9F">
        <w:rPr>
          <w:rFonts w:ascii="Arial" w:hAnsi="Arial" w:cs="Arial"/>
          <w:color w:val="auto"/>
          <w:sz w:val="20"/>
          <w:szCs w:val="20"/>
        </w:rPr>
        <w:t xml:space="preserve"> Bộ Tài chính </w:t>
      </w:r>
      <w:proofErr w:type="spellStart"/>
      <w:r w:rsidR="00387E0E">
        <w:rPr>
          <w:rFonts w:ascii="Arial" w:hAnsi="Arial" w:cs="Arial"/>
          <w:color w:val="auto"/>
          <w:sz w:val="20"/>
          <w:szCs w:val="20"/>
          <w:lang w:val="en-US"/>
        </w:rPr>
        <w:t>quy</w:t>
      </w:r>
      <w:proofErr w:type="spellEnd"/>
      <w:r w:rsidRPr="00FE5A9F">
        <w:rPr>
          <w:rFonts w:ascii="Arial" w:hAnsi="Arial" w:cs="Arial"/>
          <w:color w:val="auto"/>
          <w:sz w:val="20"/>
          <w:szCs w:val="20"/>
        </w:rPr>
        <w:t xml:space="preserve"> định thủ tục hồ sơ và trường hợp cơ quan thuế thông báo, quyết định miễn thuế, giảm thuế; Thủ tục hồ sơ giảm thuế; Thời hạn </w:t>
      </w:r>
      <w:proofErr w:type="spellStart"/>
      <w:r w:rsidR="00387E0E">
        <w:rPr>
          <w:rFonts w:ascii="Arial" w:hAnsi="Arial" w:cs="Arial"/>
          <w:color w:val="auto"/>
          <w:sz w:val="20"/>
          <w:szCs w:val="20"/>
          <w:lang w:val="en-US"/>
        </w:rPr>
        <w:t>và</w:t>
      </w:r>
      <w:proofErr w:type="spellEnd"/>
      <w:r w:rsidRPr="00FE5A9F">
        <w:rPr>
          <w:rFonts w:ascii="Arial" w:hAnsi="Arial" w:cs="Arial"/>
          <w:color w:val="auto"/>
          <w:sz w:val="20"/>
          <w:szCs w:val="20"/>
        </w:rPr>
        <w:t xml:space="preserve"> trả kết quả giải quyết hồ sơ miễn thuế, giảm thuế.</w:t>
      </w:r>
    </w:p>
    <w:p w:rsidR="00932D95" w:rsidRDefault="00F25A49" w:rsidP="00932D95">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Căn cứ các quy định nêu trên, trường hợp hộ, cá nhân kinh doanh gặp khó khăn do thiên tai thì hộ, cá nhân kinh doanh được giảm thuế thu nhập cá nhân, thuế tiêu </w:t>
      </w:r>
      <w:proofErr w:type="spellStart"/>
      <w:r w:rsidR="00CD67D9">
        <w:rPr>
          <w:rFonts w:ascii="Arial" w:hAnsi="Arial" w:cs="Arial"/>
          <w:color w:val="auto"/>
          <w:sz w:val="20"/>
          <w:szCs w:val="20"/>
          <w:lang w:val="en-US"/>
        </w:rPr>
        <w:t>thụ</w:t>
      </w:r>
      <w:proofErr w:type="spellEnd"/>
      <w:r w:rsidRPr="00FE5A9F">
        <w:rPr>
          <w:rFonts w:ascii="Arial" w:hAnsi="Arial" w:cs="Arial"/>
          <w:color w:val="auto"/>
          <w:sz w:val="20"/>
          <w:szCs w:val="20"/>
        </w:rPr>
        <w:t xml:space="preserve"> đặc biệt, thuế tài nguyên như sau:</w:t>
      </w:r>
      <w:bookmarkStart w:id="44" w:name="bookmark43"/>
      <w:bookmarkEnd w:id="44"/>
    </w:p>
    <w:p w:rsidR="009E467A" w:rsidRDefault="00932D95" w:rsidP="009E467A">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F25A49" w:rsidRPr="00FE5A9F">
        <w:rPr>
          <w:rFonts w:ascii="Arial" w:hAnsi="Arial" w:cs="Arial"/>
          <w:color w:val="auto"/>
          <w:sz w:val="20"/>
          <w:szCs w:val="20"/>
        </w:rPr>
        <w:t>Mức thuế thu nhập cá nhân được giảm tương ứng với mức độ thiệt hại nhưng không vượt quá số thuế phải nộp</w:t>
      </w:r>
      <w:bookmarkStart w:id="45" w:name="bookmark44"/>
      <w:bookmarkEnd w:id="45"/>
      <w:r w:rsidR="009E467A">
        <w:rPr>
          <w:rFonts w:ascii="Arial" w:hAnsi="Arial" w:cs="Arial"/>
          <w:color w:val="auto"/>
          <w:sz w:val="20"/>
          <w:szCs w:val="20"/>
          <w:lang w:val="en-US"/>
        </w:rPr>
        <w:t>;</w:t>
      </w:r>
    </w:p>
    <w:p w:rsidR="00F84CEE" w:rsidRPr="00FE5A9F" w:rsidRDefault="009E467A" w:rsidP="009E46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F25A49" w:rsidRPr="00FE5A9F">
        <w:rPr>
          <w:rFonts w:ascii="Arial" w:hAnsi="Arial" w:cs="Arial"/>
          <w:color w:val="auto"/>
          <w:sz w:val="20"/>
          <w:szCs w:val="20"/>
        </w:rPr>
        <w:t xml:space="preserve">Mức thuế tiêu thụ đặc biệt được giảm được xác định trên cơ sở tổn thất thực tế do thiên tai, tai nạn bất ngờ gây ra nhưng không quá 30% số thuế phải nộp </w:t>
      </w:r>
      <w:r w:rsidR="009C3DC0">
        <w:rPr>
          <w:rFonts w:ascii="Arial" w:hAnsi="Arial" w:cs="Arial"/>
          <w:color w:val="auto"/>
          <w:sz w:val="20"/>
          <w:szCs w:val="20"/>
        </w:rPr>
        <w:t>của</w:t>
      </w:r>
      <w:r w:rsidR="00F25A49" w:rsidRPr="00FE5A9F">
        <w:rPr>
          <w:rFonts w:ascii="Arial" w:hAnsi="Arial" w:cs="Arial"/>
          <w:color w:val="auto"/>
          <w:sz w:val="20"/>
          <w:szCs w:val="20"/>
        </w:rPr>
        <w:t xml:space="preserve"> năm </w:t>
      </w:r>
      <w:proofErr w:type="spellStart"/>
      <w:r w:rsidR="00A83FC8">
        <w:rPr>
          <w:rFonts w:ascii="Arial" w:hAnsi="Arial" w:cs="Arial"/>
          <w:color w:val="auto"/>
          <w:sz w:val="20"/>
          <w:szCs w:val="20"/>
          <w:lang w:val="en-US"/>
        </w:rPr>
        <w:t>xảy</w:t>
      </w:r>
      <w:proofErr w:type="spellEnd"/>
      <w:r w:rsidR="00F25A49" w:rsidRPr="00FE5A9F">
        <w:rPr>
          <w:rFonts w:ascii="Arial" w:hAnsi="Arial" w:cs="Arial"/>
          <w:color w:val="auto"/>
          <w:sz w:val="20"/>
          <w:szCs w:val="20"/>
        </w:rPr>
        <w:t xml:space="preserve"> ra thiệt hại và không vượt quá giá trị </w:t>
      </w:r>
      <w:r w:rsidR="005B2FBE">
        <w:rPr>
          <w:rFonts w:ascii="Arial" w:hAnsi="Arial" w:cs="Arial"/>
          <w:color w:val="auto"/>
          <w:sz w:val="20"/>
          <w:szCs w:val="20"/>
        </w:rPr>
        <w:t>tài sản</w:t>
      </w:r>
      <w:r w:rsidR="00F25A49" w:rsidRPr="00FE5A9F">
        <w:rPr>
          <w:rFonts w:ascii="Arial" w:hAnsi="Arial" w:cs="Arial"/>
          <w:color w:val="auto"/>
          <w:sz w:val="20"/>
          <w:szCs w:val="20"/>
        </w:rPr>
        <w:t xml:space="preserve"> bị thiệt hại sau khi được </w:t>
      </w:r>
      <w:proofErr w:type="spellStart"/>
      <w:r w:rsidR="00A83FC8">
        <w:rPr>
          <w:rFonts w:ascii="Arial" w:hAnsi="Arial" w:cs="Arial"/>
          <w:color w:val="auto"/>
          <w:sz w:val="20"/>
          <w:szCs w:val="20"/>
          <w:lang w:val="en-US"/>
        </w:rPr>
        <w:t>bồi</w:t>
      </w:r>
      <w:proofErr w:type="spellEnd"/>
      <w:r w:rsidR="00A83FC8">
        <w:rPr>
          <w:rFonts w:ascii="Arial" w:hAnsi="Arial" w:cs="Arial"/>
          <w:color w:val="auto"/>
          <w:sz w:val="20"/>
          <w:szCs w:val="20"/>
        </w:rPr>
        <w:t xml:space="preserve"> thường (n</w:t>
      </w:r>
      <w:r w:rsidR="00A83FC8">
        <w:rPr>
          <w:rFonts w:ascii="Arial" w:hAnsi="Arial" w:cs="Arial"/>
          <w:color w:val="auto"/>
          <w:sz w:val="20"/>
          <w:szCs w:val="20"/>
          <w:lang w:val="en-US"/>
        </w:rPr>
        <w:t>ế</w:t>
      </w:r>
      <w:r w:rsidR="00F25A49" w:rsidRPr="00FE5A9F">
        <w:rPr>
          <w:rFonts w:ascii="Arial" w:hAnsi="Arial" w:cs="Arial"/>
          <w:color w:val="auto"/>
          <w:sz w:val="20"/>
          <w:szCs w:val="20"/>
        </w:rPr>
        <w:t>u có).</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 Mức thuế tài nguyên được giảm tương ứng số tài nguyên bị tổn thất; trường hợp đã nộp thuế thì được hoàn trả </w:t>
      </w:r>
      <w:proofErr w:type="spellStart"/>
      <w:r w:rsidR="00A83FC8">
        <w:rPr>
          <w:rFonts w:ascii="Arial" w:hAnsi="Arial" w:cs="Arial"/>
          <w:color w:val="auto"/>
          <w:sz w:val="20"/>
          <w:szCs w:val="20"/>
          <w:lang w:val="en-US"/>
        </w:rPr>
        <w:t>số</w:t>
      </w:r>
      <w:proofErr w:type="spellEnd"/>
      <w:r w:rsidRPr="00FE5A9F">
        <w:rPr>
          <w:rFonts w:ascii="Arial" w:hAnsi="Arial" w:cs="Arial"/>
          <w:color w:val="auto"/>
          <w:sz w:val="20"/>
          <w:szCs w:val="20"/>
        </w:rPr>
        <w:t xml:space="preserve"> thuế </w:t>
      </w:r>
      <w:proofErr w:type="spellStart"/>
      <w:r w:rsidR="00A83FC8">
        <w:rPr>
          <w:rFonts w:ascii="Arial" w:hAnsi="Arial" w:cs="Arial"/>
          <w:color w:val="auto"/>
          <w:sz w:val="20"/>
          <w:szCs w:val="20"/>
          <w:lang w:val="en-US"/>
        </w:rPr>
        <w:t>đã</w:t>
      </w:r>
      <w:proofErr w:type="spellEnd"/>
      <w:r w:rsidRPr="00FE5A9F">
        <w:rPr>
          <w:rFonts w:ascii="Arial" w:hAnsi="Arial" w:cs="Arial"/>
          <w:color w:val="auto"/>
          <w:sz w:val="20"/>
          <w:szCs w:val="20"/>
        </w:rPr>
        <w:t xml:space="preserve"> nộp hoặc trừ vào </w:t>
      </w:r>
      <w:proofErr w:type="spellStart"/>
      <w:r w:rsidR="00A83FC8">
        <w:rPr>
          <w:rFonts w:ascii="Arial" w:hAnsi="Arial" w:cs="Arial"/>
          <w:color w:val="auto"/>
          <w:sz w:val="20"/>
          <w:szCs w:val="20"/>
          <w:lang w:val="en-US"/>
        </w:rPr>
        <w:t>số</w:t>
      </w:r>
      <w:proofErr w:type="spellEnd"/>
      <w:r w:rsidR="00A83FC8">
        <w:rPr>
          <w:rFonts w:ascii="Arial" w:hAnsi="Arial" w:cs="Arial"/>
          <w:color w:val="auto"/>
          <w:sz w:val="20"/>
          <w:szCs w:val="20"/>
          <w:lang w:val="en-US"/>
        </w:rPr>
        <w:t xml:space="preserve"> </w:t>
      </w:r>
      <w:proofErr w:type="spellStart"/>
      <w:r w:rsidR="00A83FC8">
        <w:rPr>
          <w:rFonts w:ascii="Arial" w:hAnsi="Arial" w:cs="Arial"/>
          <w:color w:val="auto"/>
          <w:sz w:val="20"/>
          <w:szCs w:val="20"/>
          <w:lang w:val="en-US"/>
        </w:rPr>
        <w:t>thuế</w:t>
      </w:r>
      <w:proofErr w:type="spellEnd"/>
      <w:r w:rsidRPr="00FE5A9F">
        <w:rPr>
          <w:rFonts w:ascii="Arial" w:hAnsi="Arial" w:cs="Arial"/>
          <w:color w:val="auto"/>
          <w:sz w:val="20"/>
          <w:szCs w:val="20"/>
        </w:rPr>
        <w:t xml:space="preserve"> tài nguyên phải nộp của kỳ sau.</w:t>
      </w:r>
    </w:p>
    <w:p w:rsidR="00DF28FD" w:rsidRDefault="00F25A49" w:rsidP="00DF28FD">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Hộ, cá nhân ki</w:t>
      </w:r>
      <w:r w:rsidR="003B5E05">
        <w:rPr>
          <w:rFonts w:ascii="Arial" w:hAnsi="Arial" w:cs="Arial"/>
          <w:color w:val="auto"/>
          <w:sz w:val="20"/>
          <w:szCs w:val="20"/>
        </w:rPr>
        <w:t>nh doanh thực hiện nộp hồ sơ gi</w:t>
      </w:r>
      <w:r w:rsidR="003B5E05">
        <w:rPr>
          <w:rFonts w:ascii="Arial" w:hAnsi="Arial" w:cs="Arial"/>
          <w:color w:val="auto"/>
          <w:sz w:val="20"/>
          <w:szCs w:val="20"/>
          <w:lang w:val="en-US"/>
        </w:rPr>
        <w:t>ả</w:t>
      </w:r>
      <w:r w:rsidRPr="00FE5A9F">
        <w:rPr>
          <w:rFonts w:ascii="Arial" w:hAnsi="Arial" w:cs="Arial"/>
          <w:color w:val="auto"/>
          <w:sz w:val="20"/>
          <w:szCs w:val="20"/>
        </w:rPr>
        <w:t>m thu</w:t>
      </w:r>
      <w:r w:rsidR="00AB43C6">
        <w:rPr>
          <w:rFonts w:ascii="Arial" w:hAnsi="Arial" w:cs="Arial"/>
          <w:color w:val="auto"/>
          <w:sz w:val="20"/>
          <w:szCs w:val="20"/>
        </w:rPr>
        <w:t>ế theo quy định tại Điều 53, Đi</w:t>
      </w:r>
      <w:r w:rsidR="00AB43C6">
        <w:rPr>
          <w:rFonts w:ascii="Arial" w:hAnsi="Arial" w:cs="Arial"/>
          <w:color w:val="auto"/>
          <w:sz w:val="20"/>
          <w:szCs w:val="20"/>
          <w:lang w:val="en-US"/>
        </w:rPr>
        <w:t>ề</w:t>
      </w:r>
      <w:r w:rsidRPr="00FE5A9F">
        <w:rPr>
          <w:rFonts w:ascii="Arial" w:hAnsi="Arial" w:cs="Arial"/>
          <w:color w:val="auto"/>
          <w:sz w:val="20"/>
          <w:szCs w:val="20"/>
        </w:rPr>
        <w:t xml:space="preserve">u 54, Điều 55 Thông tư </w:t>
      </w:r>
      <w:proofErr w:type="spellStart"/>
      <w:r w:rsidR="00AB43C6">
        <w:rPr>
          <w:rFonts w:ascii="Arial" w:hAnsi="Arial" w:cs="Arial"/>
          <w:color w:val="auto"/>
          <w:sz w:val="20"/>
          <w:szCs w:val="20"/>
          <w:lang w:val="en-US"/>
        </w:rPr>
        <w:t>số</w:t>
      </w:r>
      <w:proofErr w:type="spellEnd"/>
      <w:r w:rsidRPr="00FE5A9F">
        <w:rPr>
          <w:rFonts w:ascii="Arial" w:hAnsi="Arial" w:cs="Arial"/>
          <w:color w:val="auto"/>
          <w:sz w:val="20"/>
          <w:szCs w:val="20"/>
        </w:rPr>
        <w:t xml:space="preserve"> 80/2021/TT-BTC nêu trên đến cơ quan thuế quản lý trực tiếp. Trong </w:t>
      </w:r>
      <w:r w:rsidR="00DF28FD">
        <w:rPr>
          <w:rFonts w:ascii="Arial" w:hAnsi="Arial" w:cs="Arial"/>
          <w:color w:val="auto"/>
          <w:sz w:val="20"/>
          <w:szCs w:val="20"/>
        </w:rPr>
        <w:t xml:space="preserve">thời hạn 30 ngày (hoặc 40 ngày </w:t>
      </w:r>
      <w:proofErr w:type="spellStart"/>
      <w:r w:rsidR="00DF28FD">
        <w:rPr>
          <w:rFonts w:ascii="Arial" w:hAnsi="Arial" w:cs="Arial"/>
          <w:color w:val="auto"/>
          <w:sz w:val="20"/>
          <w:szCs w:val="20"/>
          <w:lang w:val="en-US"/>
        </w:rPr>
        <w:t>tr</w:t>
      </w:r>
      <w:proofErr w:type="spellEnd"/>
      <w:r w:rsidR="00DF28FD">
        <w:rPr>
          <w:rFonts w:ascii="Arial" w:hAnsi="Arial" w:cs="Arial"/>
          <w:color w:val="auto"/>
          <w:sz w:val="20"/>
          <w:szCs w:val="20"/>
        </w:rPr>
        <w:t xml:space="preserve">ong trường hợp cần kiểm </w:t>
      </w:r>
      <w:proofErr w:type="spellStart"/>
      <w:r w:rsidR="00DF28FD">
        <w:rPr>
          <w:rFonts w:ascii="Arial" w:hAnsi="Arial" w:cs="Arial"/>
          <w:color w:val="auto"/>
          <w:sz w:val="20"/>
          <w:szCs w:val="20"/>
          <w:lang w:val="en-US"/>
        </w:rPr>
        <w:t>tr</w:t>
      </w:r>
      <w:proofErr w:type="spellEnd"/>
      <w:r w:rsidRPr="00FE5A9F">
        <w:rPr>
          <w:rFonts w:ascii="Arial" w:hAnsi="Arial" w:cs="Arial"/>
          <w:color w:val="auto"/>
          <w:sz w:val="20"/>
          <w:szCs w:val="20"/>
        </w:rPr>
        <w:t xml:space="preserve">a thực tế) kể từ ngày nhận đủ hồ sơ, cơ quan quản lý </w:t>
      </w:r>
      <w:proofErr w:type="spellStart"/>
      <w:r w:rsidR="00DF28FD">
        <w:rPr>
          <w:rFonts w:ascii="Arial" w:hAnsi="Arial" w:cs="Arial"/>
          <w:color w:val="auto"/>
          <w:sz w:val="20"/>
          <w:szCs w:val="20"/>
          <w:lang w:val="en-US"/>
        </w:rPr>
        <w:t>thuế</w:t>
      </w:r>
      <w:proofErr w:type="spellEnd"/>
      <w:r w:rsidRPr="00FE5A9F">
        <w:rPr>
          <w:rFonts w:ascii="Arial" w:hAnsi="Arial" w:cs="Arial"/>
          <w:color w:val="auto"/>
          <w:sz w:val="20"/>
          <w:szCs w:val="20"/>
        </w:rPr>
        <w:t xml:space="preserve"> quyết định miễn, giảm thuế hoặc thông báo bằng </w:t>
      </w:r>
      <w:r w:rsidR="00AE5F1D">
        <w:rPr>
          <w:rFonts w:ascii="Arial" w:hAnsi="Arial" w:cs="Arial"/>
          <w:color w:val="auto"/>
          <w:sz w:val="20"/>
          <w:szCs w:val="20"/>
        </w:rPr>
        <w:t>văn bản</w:t>
      </w:r>
      <w:r w:rsidRPr="00FE5A9F">
        <w:rPr>
          <w:rFonts w:ascii="Arial" w:hAnsi="Arial" w:cs="Arial"/>
          <w:color w:val="auto"/>
          <w:sz w:val="20"/>
          <w:szCs w:val="20"/>
        </w:rPr>
        <w:t xml:space="preserve"> lý do không thuộc diện được giảm thuế.</w:t>
      </w:r>
      <w:bookmarkStart w:id="46" w:name="bookmark45"/>
      <w:bookmarkEnd w:id="46"/>
    </w:p>
    <w:p w:rsidR="00F84CEE" w:rsidRPr="00DF28FD" w:rsidRDefault="00DF28FD" w:rsidP="00DF28FD">
      <w:pPr>
        <w:pStyle w:val="Vnbnnidung0"/>
        <w:spacing w:after="120" w:line="240" w:lineRule="auto"/>
        <w:ind w:firstLine="720"/>
        <w:jc w:val="both"/>
        <w:rPr>
          <w:rFonts w:ascii="Arial" w:hAnsi="Arial" w:cs="Arial"/>
          <w:b/>
          <w:color w:val="auto"/>
          <w:sz w:val="20"/>
          <w:szCs w:val="20"/>
        </w:rPr>
      </w:pPr>
      <w:r w:rsidRPr="00DF28FD">
        <w:rPr>
          <w:rFonts w:ascii="Arial" w:hAnsi="Arial" w:cs="Arial"/>
          <w:b/>
          <w:i/>
          <w:color w:val="auto"/>
          <w:sz w:val="20"/>
          <w:szCs w:val="20"/>
          <w:lang w:val="en-US"/>
        </w:rPr>
        <w:t xml:space="preserve">2. </w:t>
      </w:r>
      <w:r w:rsidRPr="00DF28FD">
        <w:rPr>
          <w:rFonts w:ascii="Arial" w:hAnsi="Arial" w:cs="Arial"/>
          <w:b/>
          <w:i/>
          <w:iCs/>
          <w:color w:val="auto"/>
          <w:sz w:val="20"/>
          <w:szCs w:val="20"/>
        </w:rPr>
        <w:t xml:space="preserve">Về </w:t>
      </w:r>
      <w:r w:rsidR="00F25A49" w:rsidRPr="00DF28FD">
        <w:rPr>
          <w:rFonts w:ascii="Arial" w:hAnsi="Arial" w:cs="Arial"/>
          <w:b/>
          <w:i/>
          <w:iCs/>
          <w:color w:val="auto"/>
          <w:sz w:val="20"/>
          <w:szCs w:val="20"/>
        </w:rPr>
        <w:t>gia hạn nộp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Khoản 27, Điều 3; Điều 62; Điều 64; Điều 65 Luật Quản lý thuế </w:t>
      </w:r>
      <w:proofErr w:type="spellStart"/>
      <w:r w:rsidR="006E2074">
        <w:rPr>
          <w:rFonts w:ascii="Arial" w:hAnsi="Arial" w:cs="Arial"/>
          <w:color w:val="auto"/>
          <w:sz w:val="20"/>
          <w:szCs w:val="20"/>
          <w:lang w:val="en-US"/>
        </w:rPr>
        <w:t>số</w:t>
      </w:r>
      <w:proofErr w:type="spellEnd"/>
      <w:r w:rsidRPr="00FE5A9F">
        <w:rPr>
          <w:rFonts w:ascii="Arial" w:hAnsi="Arial" w:cs="Arial"/>
          <w:color w:val="auto"/>
          <w:sz w:val="20"/>
          <w:szCs w:val="20"/>
        </w:rPr>
        <w:t xml:space="preserve"> 38/2019/QH14 quy đị</w:t>
      </w:r>
      <w:r w:rsidR="006E2074">
        <w:rPr>
          <w:rFonts w:ascii="Arial" w:hAnsi="Arial" w:cs="Arial"/>
          <w:color w:val="auto"/>
          <w:sz w:val="20"/>
          <w:szCs w:val="20"/>
        </w:rPr>
        <w:t>nh trường hợp bất khả kháng; Gi</w:t>
      </w:r>
      <w:r w:rsidR="006E2074">
        <w:rPr>
          <w:rFonts w:ascii="Arial" w:hAnsi="Arial" w:cs="Arial"/>
          <w:color w:val="auto"/>
          <w:sz w:val="20"/>
          <w:szCs w:val="20"/>
          <w:lang w:val="en-US"/>
        </w:rPr>
        <w:t>a</w:t>
      </w:r>
      <w:r w:rsidRPr="00FE5A9F">
        <w:rPr>
          <w:rFonts w:ascii="Arial" w:hAnsi="Arial" w:cs="Arial"/>
          <w:color w:val="auto"/>
          <w:sz w:val="20"/>
          <w:szCs w:val="20"/>
        </w:rPr>
        <w:t xml:space="preserve"> hạn nộp thuế; Hồ sơ gia hạn nộp thuế; Tiếp nhận và xử lý </w:t>
      </w:r>
      <w:proofErr w:type="spellStart"/>
      <w:r w:rsidR="007B5173">
        <w:rPr>
          <w:rFonts w:ascii="Arial" w:hAnsi="Arial" w:cs="Arial"/>
          <w:color w:val="auto"/>
          <w:sz w:val="20"/>
          <w:szCs w:val="20"/>
          <w:lang w:val="en-US"/>
        </w:rPr>
        <w:t>hồ</w:t>
      </w:r>
      <w:proofErr w:type="spellEnd"/>
      <w:r w:rsidRPr="00FE5A9F">
        <w:rPr>
          <w:rFonts w:ascii="Arial" w:hAnsi="Arial" w:cs="Arial"/>
          <w:color w:val="auto"/>
          <w:sz w:val="20"/>
          <w:szCs w:val="20"/>
        </w:rPr>
        <w:t xml:space="preserve"> sơ gia hạn nộp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24 Thông tư </w:t>
      </w:r>
      <w:proofErr w:type="spellStart"/>
      <w:r w:rsidR="007B5173">
        <w:rPr>
          <w:rFonts w:ascii="Arial" w:hAnsi="Arial" w:cs="Arial"/>
          <w:color w:val="auto"/>
          <w:sz w:val="20"/>
          <w:szCs w:val="20"/>
          <w:lang w:val="en-US"/>
        </w:rPr>
        <w:t>số</w:t>
      </w:r>
      <w:proofErr w:type="spellEnd"/>
      <w:r w:rsidRPr="00FE5A9F">
        <w:rPr>
          <w:rFonts w:ascii="Arial" w:hAnsi="Arial" w:cs="Arial"/>
          <w:color w:val="auto"/>
          <w:sz w:val="20"/>
          <w:szCs w:val="20"/>
        </w:rPr>
        <w:t xml:space="preserve"> 80/2021/TT-BTC ngày 29/9/2021 của Bộ Tài chính quy định hướng dẫn trình tự, thủ tục và hồ sơ gia hạn nộp thuế</w:t>
      </w:r>
    </w:p>
    <w:p w:rsidR="004B72FD" w:rsidRDefault="00F25A49" w:rsidP="004B72FD">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Tại Điều 3, Điều 4, Điều 5 Nghị định </w:t>
      </w:r>
      <w:proofErr w:type="spellStart"/>
      <w:r w:rsidR="007B5173">
        <w:rPr>
          <w:rFonts w:ascii="Arial" w:hAnsi="Arial" w:cs="Arial"/>
          <w:color w:val="auto"/>
          <w:sz w:val="20"/>
          <w:szCs w:val="20"/>
          <w:lang w:val="en-US"/>
        </w:rPr>
        <w:t>số</w:t>
      </w:r>
      <w:proofErr w:type="spellEnd"/>
      <w:r w:rsidRPr="00FE5A9F">
        <w:rPr>
          <w:rFonts w:ascii="Arial" w:hAnsi="Arial" w:cs="Arial"/>
          <w:color w:val="auto"/>
          <w:sz w:val="20"/>
          <w:szCs w:val="20"/>
        </w:rPr>
        <w:t xml:space="preserve"> 64/2024/NĐ-CP ngày 17/6/2024 của Chính </w:t>
      </w:r>
      <w:proofErr w:type="spellStart"/>
      <w:r w:rsidR="007B5173">
        <w:rPr>
          <w:rFonts w:ascii="Arial" w:hAnsi="Arial" w:cs="Arial"/>
          <w:color w:val="auto"/>
          <w:sz w:val="20"/>
          <w:szCs w:val="20"/>
          <w:lang w:val="en-US"/>
        </w:rPr>
        <w:t>phủ</w:t>
      </w:r>
      <w:proofErr w:type="spellEnd"/>
      <w:r w:rsidRPr="00FE5A9F">
        <w:rPr>
          <w:rFonts w:ascii="Arial" w:hAnsi="Arial" w:cs="Arial"/>
          <w:color w:val="auto"/>
          <w:sz w:val="20"/>
          <w:szCs w:val="20"/>
        </w:rPr>
        <w:t xml:space="preserve"> gia hạn thời hạn nộp thuế </w:t>
      </w:r>
      <w:proofErr w:type="spellStart"/>
      <w:r w:rsidR="007B5173">
        <w:rPr>
          <w:rFonts w:ascii="Arial" w:hAnsi="Arial" w:cs="Arial"/>
          <w:color w:val="auto"/>
          <w:sz w:val="20"/>
          <w:szCs w:val="20"/>
          <w:lang w:val="en-US"/>
        </w:rPr>
        <w:t>giá</w:t>
      </w:r>
      <w:proofErr w:type="spellEnd"/>
      <w:r w:rsidRPr="00FE5A9F">
        <w:rPr>
          <w:rFonts w:ascii="Arial" w:hAnsi="Arial" w:cs="Arial"/>
          <w:color w:val="auto"/>
          <w:sz w:val="20"/>
          <w:szCs w:val="20"/>
        </w:rPr>
        <w:t xml:space="preserve"> trị gia tăng, thuế thu nhập doanh nghiệp, thuế thu nhập cá nhân và tiền thuê đất trong năm 2024.</w:t>
      </w:r>
    </w:p>
    <w:p w:rsidR="00F84CEE" w:rsidRPr="00FE5A9F" w:rsidRDefault="00F25A49" w:rsidP="004B72FD">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lastRenderedPageBreak/>
        <w:t xml:space="preserve">Căn cứ các quy định nêu trên, hộ, cá nhân kinh doanh hoạt động sản xuất, kinh doanh hoạt động trong các ngành kinh tế, lĩnh vực nêu tại khoản 1, khoản 2 và khoản </w:t>
      </w:r>
      <w:r w:rsidR="0007569A">
        <w:rPr>
          <w:rFonts w:ascii="Arial" w:hAnsi="Arial" w:cs="Arial"/>
          <w:color w:val="auto"/>
          <w:sz w:val="20"/>
          <w:szCs w:val="20"/>
        </w:rPr>
        <w:t>3 Điều</w:t>
      </w:r>
      <w:r w:rsidR="0007569A">
        <w:rPr>
          <w:rFonts w:ascii="Arial" w:hAnsi="Arial" w:cs="Arial"/>
          <w:color w:val="auto"/>
          <w:sz w:val="20"/>
          <w:szCs w:val="20"/>
          <w:lang w:val="en-US"/>
        </w:rPr>
        <w:t xml:space="preserve"> </w:t>
      </w:r>
      <w:r w:rsidRPr="00FE5A9F">
        <w:rPr>
          <w:rFonts w:ascii="Arial" w:hAnsi="Arial" w:cs="Arial"/>
          <w:color w:val="auto"/>
          <w:sz w:val="20"/>
          <w:szCs w:val="20"/>
        </w:rPr>
        <w:t xml:space="preserve">3 Nghị định </w:t>
      </w:r>
      <w:proofErr w:type="spellStart"/>
      <w:r w:rsidR="0007569A">
        <w:rPr>
          <w:rFonts w:ascii="Arial" w:hAnsi="Arial" w:cs="Arial"/>
          <w:color w:val="auto"/>
          <w:sz w:val="20"/>
          <w:szCs w:val="20"/>
          <w:lang w:val="en-US"/>
        </w:rPr>
        <w:t>số</w:t>
      </w:r>
      <w:proofErr w:type="spellEnd"/>
      <w:r w:rsidRPr="00FE5A9F">
        <w:rPr>
          <w:rFonts w:ascii="Arial" w:hAnsi="Arial" w:cs="Arial"/>
          <w:color w:val="auto"/>
          <w:sz w:val="20"/>
          <w:szCs w:val="20"/>
        </w:rPr>
        <w:t xml:space="preserve"> 64/2024/NĐ-CP </w:t>
      </w:r>
      <w:proofErr w:type="spellStart"/>
      <w:r w:rsidR="0007569A">
        <w:rPr>
          <w:rFonts w:ascii="Arial" w:hAnsi="Arial" w:cs="Arial"/>
          <w:color w:val="auto"/>
          <w:sz w:val="20"/>
          <w:szCs w:val="20"/>
          <w:lang w:val="en-US"/>
        </w:rPr>
        <w:t>ngày</w:t>
      </w:r>
      <w:proofErr w:type="spellEnd"/>
      <w:r w:rsidRPr="00FE5A9F">
        <w:rPr>
          <w:rFonts w:ascii="Arial" w:hAnsi="Arial" w:cs="Arial"/>
          <w:color w:val="auto"/>
          <w:sz w:val="20"/>
          <w:szCs w:val="20"/>
        </w:rPr>
        <w:t xml:space="preserve"> 17/6/2024 </w:t>
      </w:r>
      <w:r w:rsidR="009C3DC0">
        <w:rPr>
          <w:rFonts w:ascii="Arial" w:hAnsi="Arial" w:cs="Arial"/>
          <w:color w:val="auto"/>
          <w:sz w:val="20"/>
          <w:szCs w:val="20"/>
        </w:rPr>
        <w:t>của</w:t>
      </w:r>
      <w:r w:rsidRPr="00FE5A9F">
        <w:rPr>
          <w:rFonts w:ascii="Arial" w:hAnsi="Arial" w:cs="Arial"/>
          <w:color w:val="auto"/>
          <w:sz w:val="20"/>
          <w:szCs w:val="20"/>
        </w:rPr>
        <w:t xml:space="preserve"> Chính phủ được gia hạn nộp thuế GTGT, </w:t>
      </w:r>
      <w:proofErr w:type="spellStart"/>
      <w:r w:rsidR="0007569A">
        <w:rPr>
          <w:rFonts w:ascii="Arial" w:hAnsi="Arial" w:cs="Arial"/>
          <w:color w:val="auto"/>
          <w:sz w:val="20"/>
          <w:szCs w:val="20"/>
          <w:lang w:val="en-US"/>
        </w:rPr>
        <w:t>thuế</w:t>
      </w:r>
      <w:proofErr w:type="spellEnd"/>
      <w:r w:rsidR="0007569A">
        <w:rPr>
          <w:rFonts w:ascii="Arial" w:hAnsi="Arial" w:cs="Arial"/>
          <w:color w:val="auto"/>
          <w:sz w:val="20"/>
          <w:szCs w:val="20"/>
        </w:rPr>
        <w:t xml:space="preserve"> TNCN chậm nh</w:t>
      </w:r>
      <w:r w:rsidR="0007569A">
        <w:rPr>
          <w:rFonts w:ascii="Arial" w:hAnsi="Arial" w:cs="Arial"/>
          <w:color w:val="auto"/>
          <w:sz w:val="20"/>
          <w:szCs w:val="20"/>
          <w:lang w:val="en-US"/>
        </w:rPr>
        <w:t>ấ</w:t>
      </w:r>
      <w:r w:rsidRPr="00FE5A9F">
        <w:rPr>
          <w:rFonts w:ascii="Arial" w:hAnsi="Arial" w:cs="Arial"/>
          <w:color w:val="auto"/>
          <w:sz w:val="20"/>
          <w:szCs w:val="20"/>
        </w:rPr>
        <w:t>t</w:t>
      </w:r>
      <w:r w:rsidR="0007569A">
        <w:rPr>
          <w:rFonts w:ascii="Arial" w:hAnsi="Arial" w:cs="Arial"/>
          <w:color w:val="auto"/>
          <w:sz w:val="20"/>
          <w:szCs w:val="20"/>
        </w:rPr>
        <w:t xml:space="preserve"> là ngày 30 tháng 12 năm 2024.</w:t>
      </w:r>
    </w:p>
    <w:p w:rsidR="00F84CEE" w:rsidRPr="00FE5A9F" w:rsidRDefault="00F14F0A" w:rsidP="00F368D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Hộ, c</w:t>
      </w:r>
      <w:r>
        <w:rPr>
          <w:rFonts w:ascii="Arial" w:hAnsi="Arial" w:cs="Arial"/>
          <w:color w:val="auto"/>
          <w:sz w:val="20"/>
          <w:szCs w:val="20"/>
          <w:lang w:val="en-US"/>
        </w:rPr>
        <w:t>á</w:t>
      </w:r>
      <w:r w:rsidR="00F25A49" w:rsidRPr="00FE5A9F">
        <w:rPr>
          <w:rFonts w:ascii="Arial" w:hAnsi="Arial" w:cs="Arial"/>
          <w:color w:val="auto"/>
          <w:sz w:val="20"/>
          <w:szCs w:val="20"/>
        </w:rPr>
        <w:t xml:space="preserve"> nhân kinh doanh </w:t>
      </w:r>
      <w:proofErr w:type="spellStart"/>
      <w:r>
        <w:rPr>
          <w:rFonts w:ascii="Arial" w:hAnsi="Arial" w:cs="Arial"/>
          <w:color w:val="auto"/>
          <w:sz w:val="20"/>
          <w:szCs w:val="20"/>
          <w:lang w:val="en-US"/>
        </w:rPr>
        <w:t>chỉ</w:t>
      </w:r>
      <w:proofErr w:type="spellEnd"/>
      <w:r w:rsidR="00F25A49" w:rsidRPr="00FE5A9F">
        <w:rPr>
          <w:rFonts w:ascii="Arial" w:hAnsi="Arial" w:cs="Arial"/>
          <w:color w:val="auto"/>
          <w:sz w:val="20"/>
          <w:szCs w:val="20"/>
        </w:rPr>
        <w:t xml:space="preserve"> cần n</w:t>
      </w:r>
      <w:r>
        <w:rPr>
          <w:rFonts w:ascii="Arial" w:hAnsi="Arial" w:cs="Arial"/>
          <w:color w:val="auto"/>
          <w:sz w:val="20"/>
          <w:szCs w:val="20"/>
        </w:rPr>
        <w:t>ộp giấy đề nghị gia hạn chậm nh</w:t>
      </w:r>
      <w:r>
        <w:rPr>
          <w:rFonts w:ascii="Arial" w:hAnsi="Arial" w:cs="Arial"/>
          <w:color w:val="auto"/>
          <w:sz w:val="20"/>
          <w:szCs w:val="20"/>
          <w:lang w:val="en-US"/>
        </w:rPr>
        <w:t>ấ</w:t>
      </w:r>
      <w:r w:rsidR="00F25A49" w:rsidRPr="00FE5A9F">
        <w:rPr>
          <w:rFonts w:ascii="Arial" w:hAnsi="Arial" w:cs="Arial"/>
          <w:color w:val="auto"/>
          <w:sz w:val="20"/>
          <w:szCs w:val="20"/>
        </w:rPr>
        <w:t xml:space="preserve">t là ngày 30 tháng 9 năm 2024 để được gia hạn nộp thuế. Cơ quan thuế không tính tiền chậm nộp </w:t>
      </w:r>
      <w:proofErr w:type="spellStart"/>
      <w:r>
        <w:rPr>
          <w:rFonts w:ascii="Arial" w:hAnsi="Arial" w:cs="Arial"/>
          <w:color w:val="auto"/>
          <w:sz w:val="20"/>
          <w:szCs w:val="20"/>
          <w:lang w:val="en-US"/>
        </w:rPr>
        <w:t>đối</w:t>
      </w:r>
      <w:proofErr w:type="spellEnd"/>
      <w:r>
        <w:rPr>
          <w:rFonts w:ascii="Arial" w:hAnsi="Arial" w:cs="Arial"/>
          <w:color w:val="auto"/>
          <w:sz w:val="20"/>
          <w:szCs w:val="20"/>
        </w:rPr>
        <w:t xml:space="preserve"> với</w:t>
      </w:r>
      <w:r>
        <w:rPr>
          <w:rFonts w:ascii="Arial" w:hAnsi="Arial" w:cs="Arial"/>
          <w:color w:val="auto"/>
          <w:sz w:val="20"/>
          <w:szCs w:val="20"/>
          <w:lang w:val="en-US"/>
        </w:rPr>
        <w:t xml:space="preserve"> </w:t>
      </w:r>
      <w:r w:rsidR="00F25A49" w:rsidRPr="00FE5A9F">
        <w:rPr>
          <w:rFonts w:ascii="Arial" w:hAnsi="Arial" w:cs="Arial"/>
          <w:color w:val="auto"/>
          <w:sz w:val="20"/>
          <w:szCs w:val="20"/>
        </w:rPr>
        <w:t>số tiền th</w:t>
      </w:r>
      <w:r>
        <w:rPr>
          <w:rFonts w:ascii="Arial" w:hAnsi="Arial" w:cs="Arial"/>
          <w:color w:val="auto"/>
          <w:sz w:val="20"/>
          <w:szCs w:val="20"/>
        </w:rPr>
        <w:t xml:space="preserve">uế, tiền thuê đất được gia hạn </w:t>
      </w:r>
      <w:proofErr w:type="spellStart"/>
      <w:r>
        <w:rPr>
          <w:rFonts w:ascii="Arial" w:hAnsi="Arial" w:cs="Arial"/>
          <w:color w:val="auto"/>
          <w:sz w:val="20"/>
          <w:szCs w:val="20"/>
          <w:lang w:val="en-US"/>
        </w:rPr>
        <w:t>tr</w:t>
      </w:r>
      <w:proofErr w:type="spellEnd"/>
      <w:r w:rsidR="00F25A49" w:rsidRPr="00FE5A9F">
        <w:rPr>
          <w:rFonts w:ascii="Arial" w:hAnsi="Arial" w:cs="Arial"/>
          <w:color w:val="auto"/>
          <w:sz w:val="20"/>
          <w:szCs w:val="20"/>
        </w:rPr>
        <w:t>ong khoảng thời gian đ</w:t>
      </w:r>
      <w:r>
        <w:rPr>
          <w:rFonts w:ascii="Arial" w:hAnsi="Arial" w:cs="Arial"/>
          <w:color w:val="auto"/>
          <w:sz w:val="20"/>
          <w:szCs w:val="20"/>
        </w:rPr>
        <w:t>ược gia hạn thời hạn nộp (bao g</w:t>
      </w:r>
      <w:r>
        <w:rPr>
          <w:rFonts w:ascii="Arial" w:hAnsi="Arial" w:cs="Arial"/>
          <w:color w:val="auto"/>
          <w:sz w:val="20"/>
          <w:szCs w:val="20"/>
          <w:lang w:val="en-US"/>
        </w:rPr>
        <w:t>ồ</w:t>
      </w:r>
      <w:r w:rsidR="00F25A49" w:rsidRPr="00FE5A9F">
        <w:rPr>
          <w:rFonts w:ascii="Arial" w:hAnsi="Arial" w:cs="Arial"/>
          <w:color w:val="auto"/>
          <w:sz w:val="20"/>
          <w:szCs w:val="20"/>
        </w:rPr>
        <w:t xml:space="preserve">m cả trường hợp người nộp </w:t>
      </w:r>
      <w:proofErr w:type="spellStart"/>
      <w:r>
        <w:rPr>
          <w:rFonts w:ascii="Arial" w:hAnsi="Arial" w:cs="Arial"/>
          <w:color w:val="auto"/>
          <w:sz w:val="20"/>
          <w:szCs w:val="20"/>
          <w:lang w:val="en-US"/>
        </w:rPr>
        <w:t>thuế</w:t>
      </w:r>
      <w:proofErr w:type="spellEnd"/>
      <w:r w:rsidR="00F25A49" w:rsidRPr="00FE5A9F">
        <w:rPr>
          <w:rFonts w:ascii="Arial" w:hAnsi="Arial" w:cs="Arial"/>
          <w:color w:val="auto"/>
          <w:sz w:val="20"/>
          <w:szCs w:val="20"/>
        </w:rPr>
        <w:t xml:space="preserve"> gửi Giấy </w:t>
      </w:r>
      <w:proofErr w:type="spellStart"/>
      <w:r>
        <w:rPr>
          <w:rFonts w:ascii="Arial" w:hAnsi="Arial" w:cs="Arial"/>
          <w:color w:val="auto"/>
          <w:sz w:val="20"/>
          <w:szCs w:val="20"/>
          <w:lang w:val="en-US"/>
        </w:rPr>
        <w:t>đề</w:t>
      </w:r>
      <w:proofErr w:type="spellEnd"/>
      <w:r w:rsidR="00F25A49" w:rsidRPr="00FE5A9F">
        <w:rPr>
          <w:rFonts w:ascii="Arial" w:hAnsi="Arial" w:cs="Arial"/>
          <w:color w:val="auto"/>
          <w:sz w:val="20"/>
          <w:szCs w:val="20"/>
        </w:rPr>
        <w:t xml:space="preserve"> nghị gia hạn cho cơ quan thuế sau khi đã nộp hồ sơ khai thuế và trường hợp cơ quan </w:t>
      </w:r>
      <w:proofErr w:type="spellStart"/>
      <w:r>
        <w:rPr>
          <w:rFonts w:ascii="Arial" w:hAnsi="Arial" w:cs="Arial"/>
          <w:color w:val="auto"/>
          <w:sz w:val="20"/>
          <w:szCs w:val="20"/>
          <w:lang w:val="en-US"/>
        </w:rPr>
        <w:t>có</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thẩm</w:t>
      </w:r>
      <w:proofErr w:type="spellEnd"/>
      <w:r w:rsidR="00F25A49" w:rsidRPr="00FE5A9F">
        <w:rPr>
          <w:rFonts w:ascii="Arial" w:hAnsi="Arial" w:cs="Arial"/>
          <w:color w:val="auto"/>
          <w:sz w:val="20"/>
          <w:szCs w:val="20"/>
        </w:rPr>
        <w:t xml:space="preserve"> quyền qua kiểm tra, thanh tra xác định người nộp </w:t>
      </w:r>
      <w:proofErr w:type="spellStart"/>
      <w:r>
        <w:rPr>
          <w:rFonts w:ascii="Arial" w:hAnsi="Arial" w:cs="Arial"/>
          <w:color w:val="auto"/>
          <w:sz w:val="20"/>
          <w:szCs w:val="20"/>
          <w:lang w:val="en-US"/>
        </w:rPr>
        <w:t>thuế</w:t>
      </w:r>
      <w:proofErr w:type="spellEnd"/>
      <w:r w:rsidR="00F25A49" w:rsidRPr="00FE5A9F">
        <w:rPr>
          <w:rFonts w:ascii="Arial" w:hAnsi="Arial" w:cs="Arial"/>
          <w:color w:val="auto"/>
          <w:sz w:val="20"/>
          <w:szCs w:val="20"/>
        </w:rPr>
        <w:t xml:space="preserve"> được gia hạn có </w:t>
      </w:r>
      <w:proofErr w:type="spellStart"/>
      <w:r>
        <w:rPr>
          <w:rFonts w:ascii="Arial" w:hAnsi="Arial" w:cs="Arial"/>
          <w:color w:val="auto"/>
          <w:sz w:val="20"/>
          <w:szCs w:val="20"/>
          <w:lang w:val="en-US"/>
        </w:rPr>
        <w:t>số</w:t>
      </w:r>
      <w:proofErr w:type="spellEnd"/>
      <w:r w:rsidR="00F25A49" w:rsidRPr="00FE5A9F">
        <w:rPr>
          <w:rFonts w:ascii="Arial" w:hAnsi="Arial" w:cs="Arial"/>
          <w:color w:val="auto"/>
          <w:sz w:val="20"/>
          <w:szCs w:val="20"/>
        </w:rPr>
        <w:t xml:space="preserve"> phải nộp tăng thêm của các kỳ tính thuế được gia hạn). Trường hợp cơ quan </w:t>
      </w:r>
      <w:proofErr w:type="spellStart"/>
      <w:r>
        <w:rPr>
          <w:rFonts w:ascii="Arial" w:hAnsi="Arial" w:cs="Arial"/>
          <w:color w:val="auto"/>
          <w:sz w:val="20"/>
          <w:szCs w:val="20"/>
          <w:lang w:val="en-US"/>
        </w:rPr>
        <w:t>thuế</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đã</w:t>
      </w:r>
      <w:proofErr w:type="spellEnd"/>
      <w:r w:rsidR="00F25A49" w:rsidRPr="00FE5A9F">
        <w:rPr>
          <w:rFonts w:ascii="Arial" w:hAnsi="Arial" w:cs="Arial"/>
          <w:color w:val="auto"/>
          <w:sz w:val="20"/>
          <w:szCs w:val="20"/>
        </w:rPr>
        <w:t xml:space="preserve"> tính </w:t>
      </w:r>
      <w:proofErr w:type="spellStart"/>
      <w:r>
        <w:rPr>
          <w:rFonts w:ascii="Arial" w:hAnsi="Arial" w:cs="Arial"/>
          <w:color w:val="auto"/>
          <w:sz w:val="20"/>
          <w:szCs w:val="20"/>
          <w:lang w:val="en-US"/>
        </w:rPr>
        <w:t>tiền</w:t>
      </w:r>
      <w:proofErr w:type="spellEnd"/>
      <w:r w:rsidR="00F25A49" w:rsidRPr="00FE5A9F">
        <w:rPr>
          <w:rFonts w:ascii="Arial" w:hAnsi="Arial" w:cs="Arial"/>
          <w:color w:val="auto"/>
          <w:sz w:val="20"/>
          <w:szCs w:val="20"/>
        </w:rPr>
        <w:t xml:space="preserve"> chậm nộp (</w:t>
      </w:r>
      <w:proofErr w:type="spellStart"/>
      <w:r>
        <w:rPr>
          <w:rFonts w:ascii="Arial" w:hAnsi="Arial" w:cs="Arial"/>
          <w:color w:val="auto"/>
          <w:sz w:val="20"/>
          <w:szCs w:val="20"/>
          <w:lang w:val="en-US"/>
        </w:rPr>
        <w:t>nếu</w:t>
      </w:r>
      <w:proofErr w:type="spellEnd"/>
      <w:r>
        <w:rPr>
          <w:rFonts w:ascii="Arial" w:hAnsi="Arial" w:cs="Arial"/>
          <w:color w:val="auto"/>
          <w:sz w:val="20"/>
          <w:szCs w:val="20"/>
          <w:lang w:val="en-US"/>
        </w:rPr>
        <w:t xml:space="preserve"> </w:t>
      </w:r>
      <w:proofErr w:type="spellStart"/>
      <w:r>
        <w:rPr>
          <w:rFonts w:ascii="Arial" w:hAnsi="Arial" w:cs="Arial"/>
          <w:color w:val="auto"/>
          <w:sz w:val="20"/>
          <w:szCs w:val="20"/>
          <w:lang w:val="en-US"/>
        </w:rPr>
        <w:t>có</w:t>
      </w:r>
      <w:proofErr w:type="spellEnd"/>
      <w:r w:rsidR="00F25A49" w:rsidRPr="00FE5A9F">
        <w:rPr>
          <w:rFonts w:ascii="Arial" w:hAnsi="Arial" w:cs="Arial"/>
          <w:color w:val="auto"/>
          <w:sz w:val="20"/>
          <w:szCs w:val="20"/>
        </w:rPr>
        <w:t xml:space="preserve">) </w:t>
      </w:r>
      <w:proofErr w:type="spellStart"/>
      <w:r>
        <w:rPr>
          <w:rFonts w:ascii="Arial" w:hAnsi="Arial" w:cs="Arial"/>
          <w:color w:val="auto"/>
          <w:sz w:val="20"/>
          <w:szCs w:val="20"/>
          <w:lang w:val="en-US"/>
        </w:rPr>
        <w:t>đối</w:t>
      </w:r>
      <w:proofErr w:type="spellEnd"/>
      <w:r w:rsidR="00F25A49" w:rsidRPr="00FE5A9F">
        <w:rPr>
          <w:rFonts w:ascii="Arial" w:hAnsi="Arial" w:cs="Arial"/>
          <w:color w:val="auto"/>
          <w:sz w:val="20"/>
          <w:szCs w:val="20"/>
        </w:rPr>
        <w:t xml:space="preserve"> với các </w:t>
      </w:r>
      <w:proofErr w:type="spellStart"/>
      <w:r>
        <w:rPr>
          <w:rFonts w:ascii="Arial" w:hAnsi="Arial" w:cs="Arial"/>
          <w:color w:val="auto"/>
          <w:sz w:val="20"/>
          <w:szCs w:val="20"/>
          <w:lang w:val="en-US"/>
        </w:rPr>
        <w:t>hồ</w:t>
      </w:r>
      <w:proofErr w:type="spellEnd"/>
      <w:r w:rsidR="00F25A49" w:rsidRPr="00FE5A9F">
        <w:rPr>
          <w:rFonts w:ascii="Arial" w:hAnsi="Arial" w:cs="Arial"/>
          <w:color w:val="auto"/>
          <w:sz w:val="20"/>
          <w:szCs w:val="20"/>
        </w:rPr>
        <w:t xml:space="preserve"> sơ </w:t>
      </w:r>
      <w:proofErr w:type="spellStart"/>
      <w:r>
        <w:rPr>
          <w:rFonts w:ascii="Arial" w:hAnsi="Arial" w:cs="Arial"/>
          <w:color w:val="auto"/>
          <w:sz w:val="20"/>
          <w:szCs w:val="20"/>
          <w:lang w:val="en-US"/>
        </w:rPr>
        <w:t>thuế</w:t>
      </w:r>
      <w:proofErr w:type="spellEnd"/>
      <w:r w:rsidR="00F25A49" w:rsidRPr="00FE5A9F">
        <w:rPr>
          <w:rFonts w:ascii="Arial" w:hAnsi="Arial" w:cs="Arial"/>
          <w:color w:val="auto"/>
          <w:sz w:val="20"/>
          <w:szCs w:val="20"/>
        </w:rPr>
        <w:t xml:space="preserve"> thuộc trường hợp được gia hạn theo quy định tại Nghị định này thì cơ quan thuế thực hiện điều </w:t>
      </w:r>
      <w:proofErr w:type="spellStart"/>
      <w:r>
        <w:rPr>
          <w:rFonts w:ascii="Arial" w:hAnsi="Arial" w:cs="Arial"/>
          <w:color w:val="auto"/>
          <w:sz w:val="20"/>
          <w:szCs w:val="20"/>
          <w:lang w:val="en-US"/>
        </w:rPr>
        <w:t>chỉnh</w:t>
      </w:r>
      <w:proofErr w:type="spellEnd"/>
      <w:r w:rsidR="00F25A49" w:rsidRPr="00FE5A9F">
        <w:rPr>
          <w:rFonts w:ascii="Arial" w:hAnsi="Arial" w:cs="Arial"/>
          <w:color w:val="auto"/>
          <w:sz w:val="20"/>
          <w:szCs w:val="20"/>
        </w:rPr>
        <w:t>, không tính tiền chậm nộp.</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Đối với hộ kinh doanh bị thiệt hại vật chất, gây ảnh </w:t>
      </w:r>
      <w:proofErr w:type="spellStart"/>
      <w:r w:rsidR="00F14F0A">
        <w:rPr>
          <w:rFonts w:ascii="Arial" w:hAnsi="Arial" w:cs="Arial"/>
          <w:color w:val="auto"/>
          <w:sz w:val="20"/>
          <w:szCs w:val="20"/>
          <w:lang w:val="en-US"/>
        </w:rPr>
        <w:t>hưởng</w:t>
      </w:r>
      <w:proofErr w:type="spellEnd"/>
      <w:r w:rsidR="00F14F0A">
        <w:rPr>
          <w:rFonts w:ascii="Arial" w:hAnsi="Arial" w:cs="Arial"/>
          <w:color w:val="auto"/>
          <w:sz w:val="20"/>
          <w:szCs w:val="20"/>
        </w:rPr>
        <w:t xml:space="preserve"> trực tiếp đến s</w:t>
      </w:r>
      <w:r w:rsidR="00F14F0A">
        <w:rPr>
          <w:rFonts w:ascii="Arial" w:hAnsi="Arial" w:cs="Arial"/>
          <w:color w:val="auto"/>
          <w:sz w:val="20"/>
          <w:szCs w:val="20"/>
          <w:lang w:val="en-US"/>
        </w:rPr>
        <w:t>ả</w:t>
      </w:r>
      <w:r w:rsidRPr="00FE5A9F">
        <w:rPr>
          <w:rFonts w:ascii="Arial" w:hAnsi="Arial" w:cs="Arial"/>
          <w:color w:val="auto"/>
          <w:sz w:val="20"/>
          <w:szCs w:val="20"/>
        </w:rPr>
        <w:t>n xuất, kinh doanh do thiên tai (</w:t>
      </w:r>
      <w:proofErr w:type="spellStart"/>
      <w:r w:rsidR="00F14F0A">
        <w:rPr>
          <w:rFonts w:ascii="Arial" w:hAnsi="Arial" w:cs="Arial"/>
          <w:color w:val="auto"/>
          <w:sz w:val="20"/>
          <w:szCs w:val="20"/>
          <w:lang w:val="en-US"/>
        </w:rPr>
        <w:t>lũ</w:t>
      </w:r>
      <w:proofErr w:type="spellEnd"/>
      <w:r w:rsidRPr="00FE5A9F">
        <w:rPr>
          <w:rFonts w:ascii="Arial" w:hAnsi="Arial" w:cs="Arial"/>
          <w:color w:val="auto"/>
          <w:sz w:val="20"/>
          <w:szCs w:val="20"/>
        </w:rPr>
        <w:t xml:space="preserve"> lụt) được gia hạn nộp thuế không </w:t>
      </w:r>
      <w:proofErr w:type="spellStart"/>
      <w:r w:rsidR="00F14F0A">
        <w:rPr>
          <w:rFonts w:ascii="Arial" w:hAnsi="Arial" w:cs="Arial"/>
          <w:color w:val="auto"/>
          <w:sz w:val="20"/>
          <w:szCs w:val="20"/>
          <w:lang w:val="en-US"/>
        </w:rPr>
        <w:t>quá</w:t>
      </w:r>
      <w:proofErr w:type="spellEnd"/>
      <w:r w:rsidRPr="00FE5A9F">
        <w:rPr>
          <w:rFonts w:ascii="Arial" w:hAnsi="Arial" w:cs="Arial"/>
          <w:color w:val="auto"/>
          <w:sz w:val="20"/>
          <w:szCs w:val="20"/>
        </w:rPr>
        <w:t xml:space="preserve"> 02</w:t>
      </w:r>
      <w:r w:rsidR="00F14F0A">
        <w:rPr>
          <w:rFonts w:ascii="Arial" w:hAnsi="Arial" w:cs="Arial"/>
          <w:color w:val="auto"/>
          <w:sz w:val="20"/>
          <w:szCs w:val="20"/>
        </w:rPr>
        <w:t xml:space="preserve"> năm kể từ ngày h</w:t>
      </w:r>
      <w:r w:rsidR="00F14F0A">
        <w:rPr>
          <w:rFonts w:ascii="Arial" w:hAnsi="Arial" w:cs="Arial"/>
          <w:color w:val="auto"/>
          <w:sz w:val="20"/>
          <w:szCs w:val="20"/>
          <w:lang w:val="en-US"/>
        </w:rPr>
        <w:t>ế</w:t>
      </w:r>
      <w:r w:rsidRPr="00FE5A9F">
        <w:rPr>
          <w:rFonts w:ascii="Arial" w:hAnsi="Arial" w:cs="Arial"/>
          <w:color w:val="auto"/>
          <w:sz w:val="20"/>
          <w:szCs w:val="20"/>
        </w:rPr>
        <w:t xml:space="preserve">t thời hạn nộp </w:t>
      </w:r>
      <w:proofErr w:type="spellStart"/>
      <w:r w:rsidR="00F14F0A">
        <w:rPr>
          <w:rFonts w:ascii="Arial" w:hAnsi="Arial" w:cs="Arial"/>
          <w:color w:val="auto"/>
          <w:sz w:val="20"/>
          <w:szCs w:val="20"/>
          <w:lang w:val="en-US"/>
        </w:rPr>
        <w:t>thuế</w:t>
      </w:r>
      <w:proofErr w:type="spellEnd"/>
      <w:r w:rsidRPr="00FE5A9F">
        <w:rPr>
          <w:rFonts w:ascii="Arial" w:hAnsi="Arial" w:cs="Arial"/>
          <w:color w:val="auto"/>
          <w:sz w:val="20"/>
          <w:szCs w:val="20"/>
        </w:rPr>
        <w:t xml:space="preserve">. Người nộp </w:t>
      </w:r>
      <w:proofErr w:type="spellStart"/>
      <w:r w:rsidR="00F14F0A">
        <w:rPr>
          <w:rFonts w:ascii="Arial" w:hAnsi="Arial" w:cs="Arial"/>
          <w:color w:val="auto"/>
          <w:sz w:val="20"/>
          <w:szCs w:val="20"/>
          <w:lang w:val="en-US"/>
        </w:rPr>
        <w:t>thuế</w:t>
      </w:r>
      <w:proofErr w:type="spellEnd"/>
      <w:r w:rsidRPr="00FE5A9F">
        <w:rPr>
          <w:rFonts w:ascii="Arial" w:hAnsi="Arial" w:cs="Arial"/>
          <w:color w:val="auto"/>
          <w:sz w:val="20"/>
          <w:szCs w:val="20"/>
        </w:rPr>
        <w:t xml:space="preserve"> không bị phạt và không </w:t>
      </w:r>
      <w:proofErr w:type="spellStart"/>
      <w:r w:rsidR="00F14F0A">
        <w:rPr>
          <w:rFonts w:ascii="Arial" w:hAnsi="Arial" w:cs="Arial"/>
          <w:color w:val="auto"/>
          <w:sz w:val="20"/>
          <w:szCs w:val="20"/>
          <w:lang w:val="en-US"/>
        </w:rPr>
        <w:t>phải</w:t>
      </w:r>
      <w:proofErr w:type="spellEnd"/>
      <w:r w:rsidRPr="00FE5A9F">
        <w:rPr>
          <w:rFonts w:ascii="Arial" w:hAnsi="Arial" w:cs="Arial"/>
          <w:color w:val="auto"/>
          <w:sz w:val="20"/>
          <w:szCs w:val="20"/>
        </w:rPr>
        <w:t xml:space="preserve"> nộp tiền chậm nộp tính trên </w:t>
      </w:r>
      <w:proofErr w:type="spellStart"/>
      <w:r w:rsidR="00F14F0A">
        <w:rPr>
          <w:rFonts w:ascii="Arial" w:hAnsi="Arial" w:cs="Arial"/>
          <w:color w:val="auto"/>
          <w:sz w:val="20"/>
          <w:szCs w:val="20"/>
          <w:lang w:val="en-US"/>
        </w:rPr>
        <w:t>số</w:t>
      </w:r>
      <w:proofErr w:type="spellEnd"/>
      <w:r w:rsidRPr="00FE5A9F">
        <w:rPr>
          <w:rFonts w:ascii="Arial" w:hAnsi="Arial" w:cs="Arial"/>
          <w:color w:val="auto"/>
          <w:sz w:val="20"/>
          <w:szCs w:val="20"/>
        </w:rPr>
        <w:t xml:space="preserve"> tiền nợ thuế trong thời gian gia hạn nộp thuế.</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Hồ sơ gia hạn nộp thuế thực hiện theo điểm a, khoản 2 Điều 24 Thông tư </w:t>
      </w:r>
      <w:proofErr w:type="spellStart"/>
      <w:r w:rsidR="006668FC">
        <w:rPr>
          <w:rFonts w:ascii="Arial" w:hAnsi="Arial" w:cs="Arial"/>
          <w:color w:val="auto"/>
          <w:sz w:val="20"/>
          <w:szCs w:val="20"/>
          <w:lang w:val="en-US"/>
        </w:rPr>
        <w:t>số</w:t>
      </w:r>
      <w:proofErr w:type="spellEnd"/>
      <w:r w:rsidR="004B6C64">
        <w:rPr>
          <w:rFonts w:ascii="Arial" w:hAnsi="Arial" w:cs="Arial"/>
          <w:color w:val="auto"/>
          <w:sz w:val="20"/>
          <w:szCs w:val="20"/>
          <w:lang w:val="en-US"/>
        </w:rPr>
        <w:t xml:space="preserve"> </w:t>
      </w:r>
      <w:r w:rsidRPr="00FE5A9F">
        <w:rPr>
          <w:rFonts w:ascii="Arial" w:hAnsi="Arial" w:cs="Arial"/>
          <w:color w:val="auto"/>
          <w:sz w:val="20"/>
          <w:szCs w:val="20"/>
        </w:rPr>
        <w:t xml:space="preserve">80/2021/TT-BTC nêu trên, số tiền thuế được gia hạn nộp thuế là </w:t>
      </w:r>
      <w:proofErr w:type="spellStart"/>
      <w:r w:rsidR="00AC4C8F">
        <w:rPr>
          <w:rFonts w:ascii="Arial" w:hAnsi="Arial" w:cs="Arial"/>
          <w:color w:val="auto"/>
          <w:sz w:val="20"/>
          <w:szCs w:val="20"/>
          <w:lang w:val="en-US"/>
        </w:rPr>
        <w:t>số</w:t>
      </w:r>
      <w:proofErr w:type="spellEnd"/>
      <w:r w:rsidRPr="00FE5A9F">
        <w:rPr>
          <w:rFonts w:ascii="Arial" w:hAnsi="Arial" w:cs="Arial"/>
          <w:color w:val="auto"/>
          <w:sz w:val="20"/>
          <w:szCs w:val="20"/>
        </w:rPr>
        <w:t xml:space="preserve"> tiền thuế nợ tính đến thời điểm người nộp thuế gặp thiên tai, thảm họa, dịch bệnh, hỏa hoạn, tai nạn bất ngờ nhưng không vượt quá giá trị vật chất bị thiệt hại sau khi trừ các khoản được bồi thường, bảo hiểm theo quy định (nếu có).</w:t>
      </w:r>
    </w:p>
    <w:p w:rsidR="00F84CEE" w:rsidRPr="00FE5A9F" w:rsidRDefault="002E1E29" w:rsidP="00F368D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Trường hợp hồ sơ hợp pháp, đ</w:t>
      </w:r>
      <w:r>
        <w:rPr>
          <w:rFonts w:ascii="Arial" w:hAnsi="Arial" w:cs="Arial"/>
          <w:color w:val="auto"/>
          <w:sz w:val="20"/>
          <w:szCs w:val="20"/>
          <w:lang w:val="en-US"/>
        </w:rPr>
        <w:t>ầ</w:t>
      </w:r>
      <w:r w:rsidR="00F25A49" w:rsidRPr="00FE5A9F">
        <w:rPr>
          <w:rFonts w:ascii="Arial" w:hAnsi="Arial" w:cs="Arial"/>
          <w:color w:val="auto"/>
          <w:sz w:val="20"/>
          <w:szCs w:val="20"/>
        </w:rPr>
        <w:t>y đủ, đúng mẫu quy định th</w:t>
      </w:r>
      <w:r>
        <w:rPr>
          <w:rFonts w:ascii="Arial" w:hAnsi="Arial" w:cs="Arial"/>
          <w:color w:val="auto"/>
          <w:sz w:val="20"/>
          <w:szCs w:val="20"/>
        </w:rPr>
        <w:t>ì cơ quan thuế thông báo bằng v</w:t>
      </w:r>
      <w:r>
        <w:rPr>
          <w:rFonts w:ascii="Arial" w:hAnsi="Arial" w:cs="Arial"/>
          <w:color w:val="auto"/>
          <w:sz w:val="20"/>
          <w:szCs w:val="20"/>
          <w:lang w:val="en-US"/>
        </w:rPr>
        <w:t>ă</w:t>
      </w:r>
      <w:r w:rsidR="00F25A49" w:rsidRPr="00FE5A9F">
        <w:rPr>
          <w:rFonts w:ascii="Arial" w:hAnsi="Arial" w:cs="Arial"/>
          <w:color w:val="auto"/>
          <w:sz w:val="20"/>
          <w:szCs w:val="20"/>
        </w:rPr>
        <w:t xml:space="preserve">n bản về việc gia hạn nộp thuế cho người nộp thuế trong thời hạn 10 ngày làm việc </w:t>
      </w:r>
      <w:proofErr w:type="spellStart"/>
      <w:r>
        <w:rPr>
          <w:rFonts w:ascii="Arial" w:hAnsi="Arial" w:cs="Arial"/>
          <w:color w:val="auto"/>
          <w:sz w:val="20"/>
          <w:szCs w:val="20"/>
          <w:lang w:val="en-US"/>
        </w:rPr>
        <w:t>kể</w:t>
      </w:r>
      <w:proofErr w:type="spellEnd"/>
      <w:r w:rsidR="00F25A49" w:rsidRPr="00FE5A9F">
        <w:rPr>
          <w:rFonts w:ascii="Arial" w:hAnsi="Arial" w:cs="Arial"/>
          <w:color w:val="auto"/>
          <w:sz w:val="20"/>
          <w:szCs w:val="20"/>
        </w:rPr>
        <w:t xml:space="preserve"> từ ngày nhận </w:t>
      </w:r>
      <w:proofErr w:type="spellStart"/>
      <w:r>
        <w:rPr>
          <w:rFonts w:ascii="Arial" w:hAnsi="Arial" w:cs="Arial"/>
          <w:color w:val="auto"/>
          <w:sz w:val="20"/>
          <w:szCs w:val="20"/>
          <w:lang w:val="en-US"/>
        </w:rPr>
        <w:t>đủ</w:t>
      </w:r>
      <w:proofErr w:type="spellEnd"/>
      <w:r w:rsidR="00F25A49" w:rsidRPr="00FE5A9F">
        <w:rPr>
          <w:rFonts w:ascii="Arial" w:hAnsi="Arial" w:cs="Arial"/>
          <w:color w:val="auto"/>
          <w:sz w:val="20"/>
          <w:szCs w:val="20"/>
        </w:rPr>
        <w:t xml:space="preserve"> </w:t>
      </w:r>
      <w:proofErr w:type="spellStart"/>
      <w:r>
        <w:rPr>
          <w:rFonts w:ascii="Arial" w:hAnsi="Arial" w:cs="Arial"/>
          <w:color w:val="auto"/>
          <w:sz w:val="20"/>
          <w:szCs w:val="20"/>
          <w:lang w:val="en-US"/>
        </w:rPr>
        <w:t>hồ</w:t>
      </w:r>
      <w:proofErr w:type="spellEnd"/>
      <w:r w:rsidR="00F25A49" w:rsidRPr="00FE5A9F">
        <w:rPr>
          <w:rFonts w:ascii="Arial" w:hAnsi="Arial" w:cs="Arial"/>
          <w:color w:val="auto"/>
          <w:sz w:val="20"/>
          <w:szCs w:val="20"/>
        </w:rPr>
        <w:t xml:space="preserve"> sơ; Trường hợp </w:t>
      </w:r>
      <w:proofErr w:type="spellStart"/>
      <w:r>
        <w:rPr>
          <w:rFonts w:ascii="Arial" w:hAnsi="Arial" w:cs="Arial"/>
          <w:color w:val="auto"/>
          <w:sz w:val="20"/>
          <w:szCs w:val="20"/>
          <w:lang w:val="en-US"/>
        </w:rPr>
        <w:t>hồ</w:t>
      </w:r>
      <w:proofErr w:type="spellEnd"/>
      <w:r>
        <w:rPr>
          <w:rFonts w:ascii="Arial" w:hAnsi="Arial" w:cs="Arial"/>
          <w:color w:val="auto"/>
          <w:sz w:val="20"/>
          <w:szCs w:val="20"/>
        </w:rPr>
        <w:t xml:space="preserve"> sơ không đ</w:t>
      </w:r>
      <w:r>
        <w:rPr>
          <w:rFonts w:ascii="Arial" w:hAnsi="Arial" w:cs="Arial"/>
          <w:color w:val="auto"/>
          <w:sz w:val="20"/>
          <w:szCs w:val="20"/>
          <w:lang w:val="en-US"/>
        </w:rPr>
        <w:t>ầ</w:t>
      </w:r>
      <w:r w:rsidR="00F25A49" w:rsidRPr="00FE5A9F">
        <w:rPr>
          <w:rFonts w:ascii="Arial" w:hAnsi="Arial" w:cs="Arial"/>
          <w:color w:val="auto"/>
          <w:sz w:val="20"/>
          <w:szCs w:val="20"/>
        </w:rPr>
        <w:t xml:space="preserve">y đủ theo quy định </w:t>
      </w:r>
      <w:proofErr w:type="spellStart"/>
      <w:r>
        <w:rPr>
          <w:rFonts w:ascii="Arial" w:hAnsi="Arial" w:cs="Arial"/>
          <w:color w:val="auto"/>
          <w:sz w:val="20"/>
          <w:szCs w:val="20"/>
          <w:lang w:val="en-US"/>
        </w:rPr>
        <w:t>thì</w:t>
      </w:r>
      <w:proofErr w:type="spellEnd"/>
      <w:r>
        <w:rPr>
          <w:rFonts w:ascii="Arial" w:hAnsi="Arial" w:cs="Arial"/>
          <w:color w:val="auto"/>
          <w:sz w:val="20"/>
          <w:szCs w:val="20"/>
        </w:rPr>
        <w:t xml:space="preserve"> thông báo b</w:t>
      </w:r>
      <w:r>
        <w:rPr>
          <w:rFonts w:ascii="Arial" w:hAnsi="Arial" w:cs="Arial"/>
          <w:color w:val="auto"/>
          <w:sz w:val="20"/>
          <w:szCs w:val="20"/>
          <w:lang w:val="en-US"/>
        </w:rPr>
        <w:t>ằ</w:t>
      </w:r>
      <w:r>
        <w:rPr>
          <w:rFonts w:ascii="Arial" w:hAnsi="Arial" w:cs="Arial"/>
          <w:color w:val="auto"/>
          <w:sz w:val="20"/>
          <w:szCs w:val="20"/>
        </w:rPr>
        <w:t>ng v</w:t>
      </w:r>
      <w:r>
        <w:rPr>
          <w:rFonts w:ascii="Arial" w:hAnsi="Arial" w:cs="Arial"/>
          <w:color w:val="auto"/>
          <w:sz w:val="20"/>
          <w:szCs w:val="20"/>
          <w:lang w:val="en-US"/>
        </w:rPr>
        <w:t>ă</w:t>
      </w:r>
      <w:r w:rsidR="00F25A49" w:rsidRPr="00FE5A9F">
        <w:rPr>
          <w:rFonts w:ascii="Arial" w:hAnsi="Arial" w:cs="Arial"/>
          <w:color w:val="auto"/>
          <w:sz w:val="20"/>
          <w:szCs w:val="20"/>
        </w:rPr>
        <w:t xml:space="preserve">n bản cho người nộp </w:t>
      </w:r>
      <w:proofErr w:type="spellStart"/>
      <w:r>
        <w:rPr>
          <w:rFonts w:ascii="Arial" w:hAnsi="Arial" w:cs="Arial"/>
          <w:color w:val="auto"/>
          <w:sz w:val="20"/>
          <w:szCs w:val="20"/>
          <w:lang w:val="en-US"/>
        </w:rPr>
        <w:t>thuế</w:t>
      </w:r>
      <w:proofErr w:type="spellEnd"/>
      <w:r w:rsidR="00F25A49" w:rsidRPr="00FE5A9F">
        <w:rPr>
          <w:rFonts w:ascii="Arial" w:hAnsi="Arial" w:cs="Arial"/>
          <w:color w:val="auto"/>
          <w:sz w:val="20"/>
          <w:szCs w:val="20"/>
        </w:rPr>
        <w:t xml:space="preserve"> trong thời hạn 03 ngày làm việc kể từ ngày tiếp nhận hồ sơ.</w:t>
      </w:r>
    </w:p>
    <w:p w:rsidR="00F84CEE" w:rsidRPr="00FE5A9F" w:rsidRDefault="00F25A49" w:rsidP="00F368DA">
      <w:pPr>
        <w:pStyle w:val="Vnbnnidung0"/>
        <w:spacing w:after="12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Yêu cầu Cục Thuế các </w:t>
      </w:r>
      <w:proofErr w:type="spellStart"/>
      <w:r w:rsidR="00FD385A">
        <w:rPr>
          <w:rFonts w:ascii="Arial" w:hAnsi="Arial" w:cs="Arial"/>
          <w:color w:val="auto"/>
          <w:sz w:val="20"/>
          <w:szCs w:val="20"/>
          <w:lang w:val="en-US"/>
        </w:rPr>
        <w:t>tỉnh</w:t>
      </w:r>
      <w:proofErr w:type="spellEnd"/>
      <w:r w:rsidRPr="00FE5A9F">
        <w:rPr>
          <w:rFonts w:ascii="Arial" w:hAnsi="Arial" w:cs="Arial"/>
          <w:color w:val="auto"/>
          <w:sz w:val="20"/>
          <w:szCs w:val="20"/>
        </w:rPr>
        <w:t xml:space="preserve">, thành phố tuyên truyền, phổ biến, hướng dẫn tổ chức, cá nhân, doanh nghiệp thực hiện các </w:t>
      </w:r>
      <w:proofErr w:type="spellStart"/>
      <w:r w:rsidR="0044286C">
        <w:rPr>
          <w:rFonts w:ascii="Arial" w:hAnsi="Arial" w:cs="Arial"/>
          <w:color w:val="auto"/>
          <w:sz w:val="20"/>
          <w:szCs w:val="20"/>
          <w:lang w:val="en-US"/>
        </w:rPr>
        <w:t>chính</w:t>
      </w:r>
      <w:proofErr w:type="spellEnd"/>
      <w:r w:rsidRPr="00FE5A9F">
        <w:rPr>
          <w:rFonts w:ascii="Arial" w:hAnsi="Arial" w:cs="Arial"/>
          <w:color w:val="auto"/>
          <w:sz w:val="20"/>
          <w:szCs w:val="20"/>
        </w:rPr>
        <w:t xml:space="preserve"> sách hỗ trợ về gia hạn, miễn, giảm thuế nêu trên và phối hợp với các cơ quan </w:t>
      </w:r>
      <w:proofErr w:type="spellStart"/>
      <w:r w:rsidR="000E4E4C">
        <w:rPr>
          <w:rFonts w:ascii="Arial" w:hAnsi="Arial" w:cs="Arial"/>
          <w:color w:val="auto"/>
          <w:sz w:val="20"/>
          <w:szCs w:val="20"/>
          <w:lang w:val="en-US"/>
        </w:rPr>
        <w:t>có</w:t>
      </w:r>
      <w:proofErr w:type="spellEnd"/>
      <w:r w:rsidRPr="00FE5A9F">
        <w:rPr>
          <w:rFonts w:ascii="Arial" w:hAnsi="Arial" w:cs="Arial"/>
          <w:color w:val="auto"/>
          <w:sz w:val="20"/>
          <w:szCs w:val="20"/>
        </w:rPr>
        <w:t xml:space="preserve"> liên quan </w:t>
      </w:r>
      <w:proofErr w:type="spellStart"/>
      <w:r w:rsidR="000E4E4C">
        <w:rPr>
          <w:rFonts w:ascii="Arial" w:hAnsi="Arial" w:cs="Arial"/>
          <w:color w:val="auto"/>
          <w:sz w:val="20"/>
          <w:szCs w:val="20"/>
          <w:lang w:val="en-US"/>
        </w:rPr>
        <w:t>để</w:t>
      </w:r>
      <w:proofErr w:type="spellEnd"/>
      <w:r w:rsidRPr="00FE5A9F">
        <w:rPr>
          <w:rFonts w:ascii="Arial" w:hAnsi="Arial" w:cs="Arial"/>
          <w:color w:val="auto"/>
          <w:sz w:val="20"/>
          <w:szCs w:val="20"/>
        </w:rPr>
        <w:t xml:space="preserve"> giải quyết nha</w:t>
      </w:r>
      <w:r w:rsidR="000E4E4C">
        <w:rPr>
          <w:rFonts w:ascii="Arial" w:hAnsi="Arial" w:cs="Arial"/>
          <w:color w:val="auto"/>
          <w:sz w:val="20"/>
          <w:szCs w:val="20"/>
        </w:rPr>
        <w:t>nh chóng các vấn đề liên quan đ</w:t>
      </w:r>
      <w:r w:rsidR="000E4E4C">
        <w:rPr>
          <w:rFonts w:ascii="Arial" w:hAnsi="Arial" w:cs="Arial"/>
          <w:color w:val="auto"/>
          <w:sz w:val="20"/>
          <w:szCs w:val="20"/>
          <w:lang w:val="en-US"/>
        </w:rPr>
        <w:t>ế</w:t>
      </w:r>
      <w:r w:rsidRPr="00FE5A9F">
        <w:rPr>
          <w:rFonts w:ascii="Arial" w:hAnsi="Arial" w:cs="Arial"/>
          <w:color w:val="auto"/>
          <w:sz w:val="20"/>
          <w:szCs w:val="20"/>
        </w:rPr>
        <w:t xml:space="preserve">n thủ tục hành chính, cung cấp hồ sơ thuế, chứng từ lưu giữ tại cơ quan thuế liên quan đến việc xác định giá trị thiệt hại khi có yêu cầu và đề nghị </w:t>
      </w:r>
      <w:r w:rsidR="009C3DC0">
        <w:rPr>
          <w:rFonts w:ascii="Arial" w:hAnsi="Arial" w:cs="Arial"/>
          <w:color w:val="auto"/>
          <w:sz w:val="20"/>
          <w:szCs w:val="20"/>
        </w:rPr>
        <w:t>của</w:t>
      </w:r>
      <w:r w:rsidRPr="00FE5A9F">
        <w:rPr>
          <w:rFonts w:ascii="Arial" w:hAnsi="Arial" w:cs="Arial"/>
          <w:color w:val="auto"/>
          <w:sz w:val="20"/>
          <w:szCs w:val="20"/>
        </w:rPr>
        <w:t xml:space="preserve"> tổ chức, cá nhân, doanh nghiệp bị thiệt hại; phân công cán bộ phối hợp, đầu mối để hướng dẫn người nộp thuế kịp thời; hỗ </w:t>
      </w:r>
      <w:proofErr w:type="spellStart"/>
      <w:r w:rsidR="000E4E4C">
        <w:rPr>
          <w:rFonts w:ascii="Arial" w:hAnsi="Arial" w:cs="Arial"/>
          <w:color w:val="auto"/>
          <w:sz w:val="20"/>
          <w:szCs w:val="20"/>
          <w:lang w:val="en-US"/>
        </w:rPr>
        <w:t>trợ</w:t>
      </w:r>
      <w:proofErr w:type="spellEnd"/>
      <w:r w:rsidRPr="00FE5A9F">
        <w:rPr>
          <w:rFonts w:ascii="Arial" w:hAnsi="Arial" w:cs="Arial"/>
          <w:color w:val="auto"/>
          <w:sz w:val="20"/>
          <w:szCs w:val="20"/>
        </w:rPr>
        <w:t xml:space="preserve"> các tổ chức, cá nhân, doanh nghiệp bị thiệt hại khôi phục </w:t>
      </w:r>
      <w:proofErr w:type="spellStart"/>
      <w:r w:rsidR="000E4E4C">
        <w:rPr>
          <w:rFonts w:ascii="Arial" w:hAnsi="Arial" w:cs="Arial"/>
          <w:color w:val="auto"/>
          <w:sz w:val="20"/>
          <w:szCs w:val="20"/>
          <w:lang w:val="en-US"/>
        </w:rPr>
        <w:t>hồ</w:t>
      </w:r>
      <w:proofErr w:type="spellEnd"/>
      <w:r w:rsidRPr="00FE5A9F">
        <w:rPr>
          <w:rFonts w:ascii="Arial" w:hAnsi="Arial" w:cs="Arial"/>
          <w:color w:val="auto"/>
          <w:sz w:val="20"/>
          <w:szCs w:val="20"/>
        </w:rPr>
        <w:t xml:space="preserve"> sơ thuế (hồ sơ khai thuế, hồ sơ miễn, giảm thuế, </w:t>
      </w:r>
      <w:proofErr w:type="spellStart"/>
      <w:r w:rsidR="000E4E4C">
        <w:rPr>
          <w:rFonts w:ascii="Arial" w:hAnsi="Arial" w:cs="Arial"/>
          <w:color w:val="auto"/>
          <w:sz w:val="20"/>
          <w:szCs w:val="20"/>
          <w:lang w:val="en-US"/>
        </w:rPr>
        <w:t>hồ</w:t>
      </w:r>
      <w:proofErr w:type="spellEnd"/>
      <w:r w:rsidRPr="00FE5A9F">
        <w:rPr>
          <w:rFonts w:ascii="Arial" w:hAnsi="Arial" w:cs="Arial"/>
          <w:color w:val="auto"/>
          <w:sz w:val="20"/>
          <w:szCs w:val="20"/>
        </w:rPr>
        <w:t xml:space="preserve"> sơ hoàn </w:t>
      </w:r>
      <w:proofErr w:type="spellStart"/>
      <w:r w:rsidR="000E4E4C">
        <w:rPr>
          <w:rFonts w:ascii="Arial" w:hAnsi="Arial" w:cs="Arial"/>
          <w:color w:val="auto"/>
          <w:sz w:val="20"/>
          <w:szCs w:val="20"/>
          <w:lang w:val="en-US"/>
        </w:rPr>
        <w:t>thuế</w:t>
      </w:r>
      <w:proofErr w:type="spellEnd"/>
      <w:r w:rsidRPr="00FE5A9F">
        <w:rPr>
          <w:rFonts w:ascii="Arial" w:hAnsi="Arial" w:cs="Arial"/>
          <w:color w:val="auto"/>
          <w:sz w:val="20"/>
          <w:szCs w:val="20"/>
        </w:rPr>
        <w:t xml:space="preserve">, </w:t>
      </w:r>
      <w:proofErr w:type="spellStart"/>
      <w:r w:rsidR="000E4E4C">
        <w:rPr>
          <w:rFonts w:ascii="Arial" w:hAnsi="Arial" w:cs="Arial"/>
          <w:color w:val="auto"/>
          <w:sz w:val="20"/>
          <w:szCs w:val="20"/>
          <w:lang w:val="en-US"/>
        </w:rPr>
        <w:t>hồ</w:t>
      </w:r>
      <w:proofErr w:type="spellEnd"/>
      <w:r w:rsidRPr="00FE5A9F">
        <w:rPr>
          <w:rFonts w:ascii="Arial" w:hAnsi="Arial" w:cs="Arial"/>
          <w:color w:val="auto"/>
          <w:sz w:val="20"/>
          <w:szCs w:val="20"/>
        </w:rPr>
        <w:t xml:space="preserve"> sơ gia hạn nộp </w:t>
      </w:r>
      <w:proofErr w:type="spellStart"/>
      <w:r w:rsidR="000E4E4C">
        <w:rPr>
          <w:rFonts w:ascii="Arial" w:hAnsi="Arial" w:cs="Arial"/>
          <w:color w:val="auto"/>
          <w:sz w:val="20"/>
          <w:szCs w:val="20"/>
          <w:lang w:val="en-US"/>
        </w:rPr>
        <w:t>thuế</w:t>
      </w:r>
      <w:proofErr w:type="spellEnd"/>
      <w:r w:rsidRPr="00FE5A9F">
        <w:rPr>
          <w:rFonts w:ascii="Arial" w:hAnsi="Arial" w:cs="Arial"/>
          <w:color w:val="auto"/>
          <w:sz w:val="20"/>
          <w:szCs w:val="20"/>
        </w:rPr>
        <w:t xml:space="preserve">...) và các tài liệu, chứng từ phục vụ cho việc xác định giá trị thiệt hại </w:t>
      </w:r>
      <w:r w:rsidR="009C3DC0">
        <w:rPr>
          <w:rFonts w:ascii="Arial" w:hAnsi="Arial" w:cs="Arial"/>
          <w:color w:val="auto"/>
          <w:sz w:val="20"/>
          <w:szCs w:val="20"/>
        </w:rPr>
        <w:t>của</w:t>
      </w:r>
      <w:r w:rsidRPr="00FE5A9F">
        <w:rPr>
          <w:rFonts w:ascii="Arial" w:hAnsi="Arial" w:cs="Arial"/>
          <w:color w:val="auto"/>
          <w:sz w:val="20"/>
          <w:szCs w:val="20"/>
        </w:rPr>
        <w:t xml:space="preserve"> </w:t>
      </w:r>
      <w:proofErr w:type="spellStart"/>
      <w:r w:rsidR="000E4E4C">
        <w:rPr>
          <w:rFonts w:ascii="Arial" w:hAnsi="Arial" w:cs="Arial"/>
          <w:color w:val="auto"/>
          <w:sz w:val="20"/>
          <w:szCs w:val="20"/>
          <w:lang w:val="en-US"/>
        </w:rPr>
        <w:t>tổ</w:t>
      </w:r>
      <w:proofErr w:type="spellEnd"/>
      <w:r w:rsidRPr="00FE5A9F">
        <w:rPr>
          <w:rFonts w:ascii="Arial" w:hAnsi="Arial" w:cs="Arial"/>
          <w:color w:val="auto"/>
          <w:sz w:val="20"/>
          <w:szCs w:val="20"/>
        </w:rPr>
        <w:t xml:space="preserve"> chức, cá nhân, doanh nghiệp theo quy định.</w:t>
      </w:r>
    </w:p>
    <w:p w:rsidR="00F84CEE" w:rsidRDefault="00F25A49" w:rsidP="00D551B0">
      <w:pPr>
        <w:pStyle w:val="Vnbnnidung0"/>
        <w:spacing w:after="0" w:line="240" w:lineRule="auto"/>
        <w:ind w:firstLine="720"/>
        <w:jc w:val="both"/>
        <w:rPr>
          <w:rFonts w:ascii="Arial" w:hAnsi="Arial" w:cs="Arial"/>
          <w:color w:val="auto"/>
          <w:sz w:val="20"/>
          <w:szCs w:val="20"/>
        </w:rPr>
      </w:pPr>
      <w:r w:rsidRPr="00FE5A9F">
        <w:rPr>
          <w:rFonts w:ascii="Arial" w:hAnsi="Arial" w:cs="Arial"/>
          <w:color w:val="auto"/>
          <w:sz w:val="20"/>
          <w:szCs w:val="20"/>
        </w:rPr>
        <w:t xml:space="preserve">Trong quá trình thực hiện có phát sinh vướng mắc, đề nghị các Cục Thuế phản ánh kịp thời </w:t>
      </w:r>
      <w:proofErr w:type="spellStart"/>
      <w:r w:rsidR="000E4E4C">
        <w:rPr>
          <w:rFonts w:ascii="Arial" w:hAnsi="Arial" w:cs="Arial"/>
          <w:color w:val="auto"/>
          <w:sz w:val="20"/>
          <w:szCs w:val="20"/>
          <w:lang w:val="en-US"/>
        </w:rPr>
        <w:t>về</w:t>
      </w:r>
      <w:proofErr w:type="spellEnd"/>
      <w:r w:rsidR="000E4E4C">
        <w:rPr>
          <w:rFonts w:ascii="Arial" w:hAnsi="Arial" w:cs="Arial"/>
          <w:color w:val="auto"/>
          <w:sz w:val="20"/>
          <w:szCs w:val="20"/>
        </w:rPr>
        <w:t xml:space="preserve"> T</w:t>
      </w:r>
      <w:r w:rsidR="000E4E4C">
        <w:rPr>
          <w:rFonts w:ascii="Arial" w:hAnsi="Arial" w:cs="Arial"/>
          <w:color w:val="auto"/>
          <w:sz w:val="20"/>
          <w:szCs w:val="20"/>
          <w:lang w:val="en-US"/>
        </w:rPr>
        <w:t>ổ</w:t>
      </w:r>
      <w:r w:rsidRPr="00FE5A9F">
        <w:rPr>
          <w:rFonts w:ascii="Arial" w:hAnsi="Arial" w:cs="Arial"/>
          <w:color w:val="auto"/>
          <w:sz w:val="20"/>
          <w:szCs w:val="20"/>
        </w:rPr>
        <w:t xml:space="preserve">ng cục </w:t>
      </w:r>
      <w:proofErr w:type="spellStart"/>
      <w:r w:rsidR="000E4E4C">
        <w:rPr>
          <w:rFonts w:ascii="Arial" w:hAnsi="Arial" w:cs="Arial"/>
          <w:color w:val="auto"/>
          <w:sz w:val="20"/>
          <w:szCs w:val="20"/>
          <w:lang w:val="en-US"/>
        </w:rPr>
        <w:t>Thuế</w:t>
      </w:r>
      <w:proofErr w:type="spellEnd"/>
      <w:r w:rsidR="000E4E4C">
        <w:rPr>
          <w:rFonts w:ascii="Arial" w:hAnsi="Arial" w:cs="Arial"/>
          <w:color w:val="auto"/>
          <w:sz w:val="20"/>
          <w:szCs w:val="20"/>
          <w:lang w:val="en-US"/>
        </w:rPr>
        <w:t xml:space="preserve"> </w:t>
      </w:r>
      <w:proofErr w:type="spellStart"/>
      <w:r w:rsidR="000E4E4C">
        <w:rPr>
          <w:rFonts w:ascii="Arial" w:hAnsi="Arial" w:cs="Arial"/>
          <w:color w:val="auto"/>
          <w:sz w:val="20"/>
          <w:szCs w:val="20"/>
          <w:lang w:val="en-US"/>
        </w:rPr>
        <w:t>để</w:t>
      </w:r>
      <w:proofErr w:type="spellEnd"/>
      <w:r w:rsidRPr="00FE5A9F">
        <w:rPr>
          <w:rFonts w:ascii="Arial" w:hAnsi="Arial" w:cs="Arial"/>
          <w:color w:val="auto"/>
          <w:sz w:val="20"/>
          <w:szCs w:val="20"/>
        </w:rPr>
        <w:t xml:space="preserve"> được </w:t>
      </w:r>
      <w:proofErr w:type="spellStart"/>
      <w:r w:rsidR="000E4E4C">
        <w:rPr>
          <w:rFonts w:ascii="Arial" w:hAnsi="Arial" w:cs="Arial"/>
          <w:color w:val="auto"/>
          <w:sz w:val="20"/>
          <w:szCs w:val="20"/>
          <w:lang w:val="en-US"/>
        </w:rPr>
        <w:t>giải</w:t>
      </w:r>
      <w:proofErr w:type="spellEnd"/>
      <w:r w:rsidR="000E4E4C">
        <w:rPr>
          <w:rFonts w:ascii="Arial" w:hAnsi="Arial" w:cs="Arial"/>
          <w:color w:val="auto"/>
          <w:sz w:val="20"/>
          <w:szCs w:val="20"/>
        </w:rPr>
        <w:t xml:space="preserve"> quyết.</w:t>
      </w:r>
    </w:p>
    <w:p w:rsidR="00D551B0" w:rsidRDefault="00D551B0" w:rsidP="00D551B0">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752ACC" w:rsidRPr="0007271F" w:rsidTr="0036790A">
        <w:tc>
          <w:tcPr>
            <w:tcW w:w="2500" w:type="pct"/>
            <w:shd w:val="clear" w:color="auto" w:fill="auto"/>
          </w:tcPr>
          <w:p w:rsidR="005A6F9F" w:rsidRPr="00752ACC" w:rsidRDefault="005A6F9F" w:rsidP="005A6F9F">
            <w:pPr>
              <w:pStyle w:val="Vnbnnidung20"/>
              <w:jc w:val="both"/>
              <w:rPr>
                <w:rFonts w:ascii="Arial" w:hAnsi="Arial" w:cs="Arial"/>
                <w:b/>
                <w:color w:val="auto"/>
                <w:sz w:val="20"/>
                <w:szCs w:val="20"/>
                <w:lang w:val="en-US"/>
              </w:rPr>
            </w:pPr>
            <w:r w:rsidRPr="00752ACC">
              <w:rPr>
                <w:rFonts w:ascii="Arial" w:hAnsi="Arial" w:cs="Arial"/>
                <w:b/>
                <w:i/>
                <w:iCs/>
                <w:color w:val="auto"/>
                <w:sz w:val="20"/>
                <w:szCs w:val="20"/>
              </w:rPr>
              <w:t>Nơi nhận</w:t>
            </w:r>
            <w:r w:rsidRPr="00752ACC">
              <w:rPr>
                <w:rFonts w:ascii="Arial" w:hAnsi="Arial" w:cs="Arial"/>
                <w:b/>
                <w:i/>
                <w:iCs/>
                <w:color w:val="auto"/>
                <w:sz w:val="20"/>
                <w:szCs w:val="20"/>
                <w:lang w:val="en-US"/>
              </w:rPr>
              <w:t>:</w:t>
            </w:r>
          </w:p>
          <w:p w:rsidR="005A6F9F" w:rsidRPr="00FE5A9F" w:rsidRDefault="005A6F9F" w:rsidP="005A6F9F">
            <w:pPr>
              <w:pStyle w:val="Vnbnnidung20"/>
              <w:tabs>
                <w:tab w:val="left" w:pos="205"/>
              </w:tabs>
              <w:jc w:val="both"/>
              <w:rPr>
                <w:rFonts w:ascii="Arial" w:hAnsi="Arial" w:cs="Arial"/>
                <w:color w:val="auto"/>
                <w:sz w:val="20"/>
                <w:szCs w:val="20"/>
              </w:rPr>
            </w:pPr>
            <w:bookmarkStart w:id="47" w:name="bookmark46"/>
            <w:bookmarkEnd w:id="47"/>
            <w:r>
              <w:rPr>
                <w:rFonts w:ascii="Arial" w:hAnsi="Arial" w:cs="Arial"/>
                <w:color w:val="auto"/>
                <w:sz w:val="20"/>
                <w:szCs w:val="20"/>
                <w:lang w:val="en-US"/>
              </w:rPr>
              <w:t xml:space="preserve">- </w:t>
            </w:r>
            <w:r w:rsidRPr="00FE5A9F">
              <w:rPr>
                <w:rFonts w:ascii="Arial" w:hAnsi="Arial" w:cs="Arial"/>
                <w:color w:val="auto"/>
                <w:sz w:val="20"/>
                <w:szCs w:val="20"/>
              </w:rPr>
              <w:t>Như trên;</w:t>
            </w:r>
          </w:p>
          <w:p w:rsidR="005A6F9F" w:rsidRPr="00FE5A9F" w:rsidRDefault="005A6F9F" w:rsidP="005A6F9F">
            <w:pPr>
              <w:pStyle w:val="Vnbnnidung20"/>
              <w:tabs>
                <w:tab w:val="left" w:pos="196"/>
              </w:tabs>
              <w:jc w:val="both"/>
              <w:rPr>
                <w:rFonts w:ascii="Arial" w:hAnsi="Arial" w:cs="Arial"/>
                <w:color w:val="auto"/>
                <w:sz w:val="20"/>
                <w:szCs w:val="20"/>
              </w:rPr>
            </w:pPr>
            <w:bookmarkStart w:id="48" w:name="bookmark47"/>
            <w:bookmarkEnd w:id="48"/>
            <w:r>
              <w:rPr>
                <w:rFonts w:ascii="Arial" w:hAnsi="Arial" w:cs="Arial"/>
                <w:color w:val="auto"/>
                <w:sz w:val="20"/>
                <w:szCs w:val="20"/>
                <w:lang w:val="en-US"/>
              </w:rPr>
              <w:t xml:space="preserve">- </w:t>
            </w:r>
            <w:r>
              <w:rPr>
                <w:rFonts w:ascii="Arial" w:hAnsi="Arial" w:cs="Arial"/>
                <w:color w:val="auto"/>
                <w:sz w:val="20"/>
                <w:szCs w:val="20"/>
              </w:rPr>
              <w:t>Lãnh đạo Bộ (đ</w:t>
            </w:r>
            <w:r>
              <w:rPr>
                <w:rFonts w:ascii="Arial" w:hAnsi="Arial" w:cs="Arial"/>
                <w:color w:val="auto"/>
                <w:sz w:val="20"/>
                <w:szCs w:val="20"/>
                <w:lang w:val="en-US"/>
              </w:rPr>
              <w:t>ể</w:t>
            </w:r>
            <w:r w:rsidRPr="00FE5A9F">
              <w:rPr>
                <w:rFonts w:ascii="Arial" w:hAnsi="Arial" w:cs="Arial"/>
                <w:color w:val="auto"/>
                <w:sz w:val="20"/>
                <w:szCs w:val="20"/>
              </w:rPr>
              <w:t xml:space="preserve"> báo cáo);</w:t>
            </w:r>
          </w:p>
          <w:p w:rsidR="005A6F9F" w:rsidRPr="00752ACC" w:rsidRDefault="005A6F9F" w:rsidP="005A6F9F">
            <w:pPr>
              <w:pStyle w:val="Vnbnnidung20"/>
              <w:tabs>
                <w:tab w:val="left" w:pos="205"/>
              </w:tabs>
              <w:jc w:val="both"/>
              <w:rPr>
                <w:rFonts w:ascii="Arial" w:hAnsi="Arial" w:cs="Arial"/>
                <w:color w:val="auto"/>
                <w:sz w:val="20"/>
                <w:szCs w:val="20"/>
                <w:lang w:val="en-US"/>
              </w:rPr>
            </w:pPr>
            <w:bookmarkStart w:id="49" w:name="bookmark48"/>
            <w:bookmarkEnd w:id="49"/>
            <w:r>
              <w:rPr>
                <w:rFonts w:ascii="Arial" w:hAnsi="Arial" w:cs="Arial"/>
                <w:color w:val="auto"/>
                <w:sz w:val="20"/>
                <w:szCs w:val="20"/>
                <w:lang w:val="en-US"/>
              </w:rPr>
              <w:t xml:space="preserve">- </w:t>
            </w:r>
            <w:r w:rsidRPr="00FE5A9F">
              <w:rPr>
                <w:rFonts w:ascii="Arial" w:hAnsi="Arial" w:cs="Arial"/>
                <w:color w:val="auto"/>
                <w:sz w:val="20"/>
                <w:szCs w:val="20"/>
              </w:rPr>
              <w:t>Tổ</w:t>
            </w:r>
            <w:r>
              <w:rPr>
                <w:rFonts w:ascii="Arial" w:hAnsi="Arial" w:cs="Arial"/>
                <w:color w:val="auto"/>
                <w:sz w:val="20"/>
                <w:szCs w:val="20"/>
              </w:rPr>
              <w:t>ng cục Trưởng Mai Xuân Th</w:t>
            </w:r>
            <w:r>
              <w:rPr>
                <w:rFonts w:ascii="Arial" w:hAnsi="Arial" w:cs="Arial"/>
                <w:color w:val="auto"/>
                <w:sz w:val="20"/>
                <w:szCs w:val="20"/>
                <w:lang w:val="en-US"/>
              </w:rPr>
              <w:t>à</w:t>
            </w:r>
            <w:r>
              <w:rPr>
                <w:rFonts w:ascii="Arial" w:hAnsi="Arial" w:cs="Arial"/>
                <w:color w:val="auto"/>
                <w:sz w:val="20"/>
                <w:szCs w:val="20"/>
              </w:rPr>
              <w:t>nh (đ</w:t>
            </w:r>
            <w:r>
              <w:rPr>
                <w:rFonts w:ascii="Arial" w:hAnsi="Arial" w:cs="Arial"/>
                <w:color w:val="auto"/>
                <w:sz w:val="20"/>
                <w:szCs w:val="20"/>
                <w:lang w:val="en-US"/>
              </w:rPr>
              <w:t>ể</w:t>
            </w:r>
            <w:r w:rsidRPr="00FE5A9F">
              <w:rPr>
                <w:rFonts w:ascii="Arial" w:hAnsi="Arial" w:cs="Arial"/>
                <w:color w:val="auto"/>
                <w:sz w:val="20"/>
                <w:szCs w:val="20"/>
              </w:rPr>
              <w:t xml:space="preserve"> báo cáo)</w:t>
            </w:r>
            <w:r>
              <w:rPr>
                <w:rFonts w:ascii="Arial" w:hAnsi="Arial" w:cs="Arial"/>
                <w:color w:val="auto"/>
                <w:sz w:val="20"/>
                <w:szCs w:val="20"/>
                <w:lang w:val="en-US"/>
              </w:rPr>
              <w:t>;</w:t>
            </w:r>
          </w:p>
          <w:p w:rsidR="005A6F9F" w:rsidRPr="00FE5A9F" w:rsidRDefault="005A6F9F" w:rsidP="005A6F9F">
            <w:pPr>
              <w:pStyle w:val="Vnbnnidung20"/>
              <w:tabs>
                <w:tab w:val="left" w:pos="210"/>
              </w:tabs>
              <w:jc w:val="both"/>
              <w:rPr>
                <w:rFonts w:ascii="Arial" w:hAnsi="Arial" w:cs="Arial"/>
                <w:color w:val="auto"/>
                <w:sz w:val="20"/>
                <w:szCs w:val="20"/>
              </w:rPr>
            </w:pPr>
            <w:bookmarkStart w:id="50" w:name="bookmark49"/>
            <w:bookmarkEnd w:id="50"/>
            <w:r>
              <w:rPr>
                <w:rFonts w:ascii="Arial" w:hAnsi="Arial" w:cs="Arial"/>
                <w:color w:val="auto"/>
                <w:sz w:val="20"/>
                <w:szCs w:val="20"/>
                <w:lang w:val="en-US"/>
              </w:rPr>
              <w:t xml:space="preserve">- </w:t>
            </w:r>
            <w:r w:rsidRPr="00FE5A9F">
              <w:rPr>
                <w:rFonts w:ascii="Arial" w:hAnsi="Arial" w:cs="Arial"/>
                <w:color w:val="auto"/>
                <w:sz w:val="20"/>
                <w:szCs w:val="20"/>
              </w:rPr>
              <w:t>Cục QLGS CST-BTC;</w:t>
            </w:r>
          </w:p>
          <w:p w:rsidR="005A6F9F" w:rsidRPr="00FE5A9F" w:rsidRDefault="005A6F9F" w:rsidP="005A6F9F">
            <w:pPr>
              <w:pStyle w:val="Vnbnnidung20"/>
              <w:tabs>
                <w:tab w:val="left" w:pos="210"/>
              </w:tabs>
              <w:jc w:val="both"/>
              <w:rPr>
                <w:rFonts w:ascii="Arial" w:hAnsi="Arial" w:cs="Arial"/>
                <w:color w:val="auto"/>
                <w:sz w:val="20"/>
                <w:szCs w:val="20"/>
              </w:rPr>
            </w:pPr>
            <w:bookmarkStart w:id="51" w:name="bookmark50"/>
            <w:bookmarkEnd w:id="51"/>
            <w:r>
              <w:rPr>
                <w:rFonts w:ascii="Arial" w:hAnsi="Arial" w:cs="Arial"/>
                <w:color w:val="auto"/>
                <w:sz w:val="20"/>
                <w:szCs w:val="20"/>
                <w:lang w:val="en-US"/>
              </w:rPr>
              <w:t xml:space="preserve">- </w:t>
            </w:r>
            <w:r w:rsidRPr="00FE5A9F">
              <w:rPr>
                <w:rFonts w:ascii="Arial" w:hAnsi="Arial" w:cs="Arial"/>
                <w:color w:val="auto"/>
                <w:sz w:val="20"/>
                <w:szCs w:val="20"/>
              </w:rPr>
              <w:t>Vụ PC, QLN, DNNCN, KK&amp;KTT -</w:t>
            </w:r>
            <w:r>
              <w:rPr>
                <w:rFonts w:ascii="Arial" w:hAnsi="Arial" w:cs="Arial"/>
                <w:color w:val="auto"/>
                <w:sz w:val="20"/>
                <w:szCs w:val="20"/>
                <w:lang w:val="en-US"/>
              </w:rPr>
              <w:t xml:space="preserve"> </w:t>
            </w:r>
            <w:r w:rsidRPr="00FE5A9F">
              <w:rPr>
                <w:rFonts w:ascii="Arial" w:hAnsi="Arial" w:cs="Arial"/>
                <w:color w:val="auto"/>
                <w:sz w:val="20"/>
                <w:szCs w:val="20"/>
              </w:rPr>
              <w:t>TCT;</w:t>
            </w:r>
          </w:p>
          <w:p w:rsidR="005A6F9F" w:rsidRPr="00FE5A9F" w:rsidRDefault="005A6F9F" w:rsidP="005A6F9F">
            <w:pPr>
              <w:pStyle w:val="Vnbnnidung20"/>
              <w:tabs>
                <w:tab w:val="left" w:pos="210"/>
              </w:tabs>
              <w:jc w:val="both"/>
              <w:rPr>
                <w:rFonts w:ascii="Arial" w:hAnsi="Arial" w:cs="Arial"/>
                <w:color w:val="auto"/>
                <w:sz w:val="20"/>
                <w:szCs w:val="20"/>
              </w:rPr>
            </w:pPr>
            <w:bookmarkStart w:id="52" w:name="bookmark51"/>
            <w:bookmarkEnd w:id="52"/>
            <w:r>
              <w:rPr>
                <w:rFonts w:ascii="Arial" w:hAnsi="Arial" w:cs="Arial"/>
                <w:color w:val="auto"/>
                <w:sz w:val="20"/>
                <w:szCs w:val="20"/>
                <w:lang w:val="en-US"/>
              </w:rPr>
              <w:t xml:space="preserve">- </w:t>
            </w:r>
            <w:r w:rsidRPr="00FE5A9F">
              <w:rPr>
                <w:rFonts w:ascii="Arial" w:hAnsi="Arial" w:cs="Arial"/>
                <w:color w:val="auto"/>
                <w:sz w:val="20"/>
                <w:szCs w:val="20"/>
              </w:rPr>
              <w:t>Website TCT;</w:t>
            </w:r>
          </w:p>
          <w:p w:rsidR="00752ACC" w:rsidRPr="005A6F9F" w:rsidRDefault="005A6F9F" w:rsidP="005A6F9F">
            <w:pPr>
              <w:pStyle w:val="Vnbnnidung20"/>
              <w:tabs>
                <w:tab w:val="left" w:pos="210"/>
              </w:tabs>
              <w:jc w:val="both"/>
              <w:rPr>
                <w:rFonts w:ascii="Arial" w:hAnsi="Arial" w:cs="Arial"/>
                <w:color w:val="auto"/>
                <w:sz w:val="20"/>
                <w:szCs w:val="20"/>
                <w:lang w:val="en-US"/>
              </w:rPr>
            </w:pPr>
            <w:bookmarkStart w:id="53" w:name="bookmark52"/>
            <w:bookmarkEnd w:id="53"/>
            <w:r>
              <w:rPr>
                <w:rFonts w:ascii="Arial" w:hAnsi="Arial" w:cs="Arial"/>
                <w:color w:val="auto"/>
                <w:sz w:val="20"/>
                <w:szCs w:val="20"/>
                <w:lang w:val="en-US"/>
              </w:rPr>
              <w:t xml:space="preserve">- </w:t>
            </w:r>
            <w:r w:rsidRPr="00FE5A9F">
              <w:rPr>
                <w:rFonts w:ascii="Arial" w:hAnsi="Arial" w:cs="Arial"/>
                <w:color w:val="auto"/>
                <w:sz w:val="20"/>
                <w:szCs w:val="20"/>
              </w:rPr>
              <w:t>Lưu: VT</w:t>
            </w:r>
            <w:r>
              <w:rPr>
                <w:rFonts w:ascii="Arial" w:hAnsi="Arial" w:cs="Arial"/>
                <w:color w:val="auto"/>
                <w:sz w:val="20"/>
                <w:szCs w:val="20"/>
                <w:lang w:val="en-US"/>
              </w:rPr>
              <w:t>, CS.</w:t>
            </w:r>
          </w:p>
        </w:tc>
        <w:tc>
          <w:tcPr>
            <w:tcW w:w="2500" w:type="pct"/>
            <w:shd w:val="clear" w:color="auto" w:fill="auto"/>
          </w:tcPr>
          <w:p w:rsidR="00752ACC" w:rsidRDefault="005A6F9F" w:rsidP="005A6F9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w:t>
            </w:r>
            <w:proofErr w:type="spellStart"/>
            <w:r>
              <w:rPr>
                <w:rFonts w:ascii="Arial" w:hAnsi="Arial" w:cs="Arial"/>
                <w:b/>
                <w:sz w:val="20"/>
                <w:szCs w:val="20"/>
                <w:lang w:val="en-US"/>
              </w:rPr>
              <w:t>TỔNG</w:t>
            </w:r>
            <w:proofErr w:type="spellEnd"/>
            <w:r>
              <w:rPr>
                <w:rFonts w:ascii="Arial" w:hAnsi="Arial" w:cs="Arial"/>
                <w:b/>
                <w:sz w:val="20"/>
                <w:szCs w:val="20"/>
                <w:lang w:val="en-US"/>
              </w:rPr>
              <w:t xml:space="preserve"> </w:t>
            </w:r>
            <w:proofErr w:type="spellStart"/>
            <w:r>
              <w:rPr>
                <w:rFonts w:ascii="Arial" w:hAnsi="Arial" w:cs="Arial"/>
                <w:b/>
                <w:sz w:val="20"/>
                <w:szCs w:val="20"/>
                <w:lang w:val="en-US"/>
              </w:rPr>
              <w:t>CỤC</w:t>
            </w:r>
            <w:proofErr w:type="spellEnd"/>
            <w:r>
              <w:rPr>
                <w:rFonts w:ascii="Arial" w:hAnsi="Arial" w:cs="Arial"/>
                <w:b/>
                <w:sz w:val="20"/>
                <w:szCs w:val="20"/>
                <w:lang w:val="en-US"/>
              </w:rPr>
              <w:t xml:space="preserve"> </w:t>
            </w:r>
            <w:proofErr w:type="spellStart"/>
            <w:r>
              <w:rPr>
                <w:rFonts w:ascii="Arial" w:hAnsi="Arial" w:cs="Arial"/>
                <w:b/>
                <w:sz w:val="20"/>
                <w:szCs w:val="20"/>
                <w:lang w:val="en-US"/>
              </w:rPr>
              <w:t>TRƯỞNG</w:t>
            </w:r>
            <w:proofErr w:type="spellEnd"/>
          </w:p>
          <w:p w:rsidR="005A6F9F" w:rsidRDefault="005A6F9F" w:rsidP="005A6F9F">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PHÓ</w:t>
            </w:r>
            <w:proofErr w:type="spellEnd"/>
            <w:r>
              <w:rPr>
                <w:rFonts w:ascii="Arial" w:hAnsi="Arial" w:cs="Arial"/>
                <w:b/>
                <w:sz w:val="20"/>
                <w:szCs w:val="20"/>
                <w:lang w:val="en-US"/>
              </w:rPr>
              <w:t xml:space="preserve"> </w:t>
            </w:r>
            <w:proofErr w:type="spellStart"/>
            <w:r>
              <w:rPr>
                <w:rFonts w:ascii="Arial" w:hAnsi="Arial" w:cs="Arial"/>
                <w:b/>
                <w:sz w:val="20"/>
                <w:szCs w:val="20"/>
                <w:lang w:val="en-US"/>
              </w:rPr>
              <w:t>TỔNG</w:t>
            </w:r>
            <w:proofErr w:type="spellEnd"/>
            <w:r>
              <w:rPr>
                <w:rFonts w:ascii="Arial" w:hAnsi="Arial" w:cs="Arial"/>
                <w:b/>
                <w:sz w:val="20"/>
                <w:szCs w:val="20"/>
                <w:lang w:val="en-US"/>
              </w:rPr>
              <w:t xml:space="preserve"> </w:t>
            </w:r>
            <w:proofErr w:type="spellStart"/>
            <w:r>
              <w:rPr>
                <w:rFonts w:ascii="Arial" w:hAnsi="Arial" w:cs="Arial"/>
                <w:b/>
                <w:sz w:val="20"/>
                <w:szCs w:val="20"/>
                <w:lang w:val="en-US"/>
              </w:rPr>
              <w:t>CỤC</w:t>
            </w:r>
            <w:proofErr w:type="spellEnd"/>
            <w:r>
              <w:rPr>
                <w:rFonts w:ascii="Arial" w:hAnsi="Arial" w:cs="Arial"/>
                <w:b/>
                <w:sz w:val="20"/>
                <w:szCs w:val="20"/>
                <w:lang w:val="en-US"/>
              </w:rPr>
              <w:t xml:space="preserve"> </w:t>
            </w:r>
            <w:proofErr w:type="spellStart"/>
            <w:r>
              <w:rPr>
                <w:rFonts w:ascii="Arial" w:hAnsi="Arial" w:cs="Arial"/>
                <w:b/>
                <w:sz w:val="20"/>
                <w:szCs w:val="20"/>
                <w:lang w:val="en-US"/>
              </w:rPr>
              <w:t>TRƯỞNG</w:t>
            </w:r>
            <w:proofErr w:type="spellEnd"/>
          </w:p>
          <w:p w:rsidR="005A6F9F" w:rsidRDefault="005A6F9F" w:rsidP="005A6F9F">
            <w:pPr>
              <w:pStyle w:val="Vnbnnidung0"/>
              <w:spacing w:after="0" w:line="240" w:lineRule="auto"/>
              <w:ind w:firstLine="0"/>
              <w:jc w:val="center"/>
              <w:rPr>
                <w:rFonts w:ascii="Arial" w:hAnsi="Arial" w:cs="Arial"/>
                <w:b/>
                <w:sz w:val="20"/>
                <w:szCs w:val="20"/>
                <w:lang w:val="en-US"/>
              </w:rPr>
            </w:pPr>
          </w:p>
          <w:p w:rsidR="005A6F9F" w:rsidRDefault="005A6F9F" w:rsidP="005A6F9F">
            <w:pPr>
              <w:pStyle w:val="Vnbnnidung0"/>
              <w:spacing w:after="0" w:line="240" w:lineRule="auto"/>
              <w:ind w:firstLine="0"/>
              <w:jc w:val="center"/>
              <w:rPr>
                <w:rFonts w:ascii="Arial" w:hAnsi="Arial" w:cs="Arial"/>
                <w:b/>
                <w:sz w:val="20"/>
                <w:szCs w:val="20"/>
                <w:lang w:val="en-US"/>
              </w:rPr>
            </w:pPr>
          </w:p>
          <w:p w:rsidR="005A6F9F" w:rsidRDefault="005A6F9F" w:rsidP="005A6F9F">
            <w:pPr>
              <w:pStyle w:val="Vnbnnidung0"/>
              <w:spacing w:after="0" w:line="240" w:lineRule="auto"/>
              <w:ind w:firstLine="0"/>
              <w:jc w:val="center"/>
              <w:rPr>
                <w:rFonts w:ascii="Arial" w:hAnsi="Arial" w:cs="Arial"/>
                <w:b/>
                <w:sz w:val="20"/>
                <w:szCs w:val="20"/>
                <w:lang w:val="en-US"/>
              </w:rPr>
            </w:pPr>
          </w:p>
          <w:p w:rsidR="00A6398A" w:rsidRDefault="00A6398A" w:rsidP="005A6F9F">
            <w:pPr>
              <w:pStyle w:val="Vnbnnidung0"/>
              <w:spacing w:after="0" w:line="240" w:lineRule="auto"/>
              <w:ind w:firstLine="0"/>
              <w:jc w:val="center"/>
              <w:rPr>
                <w:rFonts w:ascii="Arial" w:hAnsi="Arial" w:cs="Arial"/>
                <w:b/>
                <w:sz w:val="20"/>
                <w:szCs w:val="20"/>
                <w:lang w:val="en-US"/>
              </w:rPr>
            </w:pPr>
          </w:p>
          <w:p w:rsidR="00A6398A" w:rsidRDefault="00A6398A" w:rsidP="005A6F9F">
            <w:pPr>
              <w:pStyle w:val="Vnbnnidung0"/>
              <w:spacing w:after="0" w:line="240" w:lineRule="auto"/>
              <w:ind w:firstLine="0"/>
              <w:jc w:val="center"/>
              <w:rPr>
                <w:rFonts w:ascii="Arial" w:hAnsi="Arial" w:cs="Arial"/>
                <w:b/>
                <w:sz w:val="20"/>
                <w:szCs w:val="20"/>
                <w:lang w:val="en-US"/>
              </w:rPr>
            </w:pPr>
          </w:p>
          <w:p w:rsidR="005A6F9F" w:rsidRDefault="005A6F9F" w:rsidP="005A6F9F">
            <w:pPr>
              <w:pStyle w:val="Vnbnnidung0"/>
              <w:spacing w:after="0" w:line="240" w:lineRule="auto"/>
              <w:ind w:firstLine="0"/>
              <w:jc w:val="center"/>
              <w:rPr>
                <w:rFonts w:ascii="Arial" w:hAnsi="Arial" w:cs="Arial"/>
                <w:b/>
                <w:sz w:val="20"/>
                <w:szCs w:val="20"/>
                <w:lang w:val="en-US"/>
              </w:rPr>
            </w:pPr>
          </w:p>
          <w:p w:rsidR="005A6F9F" w:rsidRPr="005A6F9F" w:rsidRDefault="005A6F9F" w:rsidP="005A6F9F">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Đặng</w:t>
            </w:r>
            <w:proofErr w:type="spellEnd"/>
            <w:r>
              <w:rPr>
                <w:rFonts w:ascii="Arial" w:hAnsi="Arial" w:cs="Arial"/>
                <w:b/>
                <w:sz w:val="20"/>
                <w:szCs w:val="20"/>
                <w:lang w:val="en-US"/>
              </w:rPr>
              <w:t xml:space="preserve"> </w:t>
            </w:r>
            <w:proofErr w:type="spellStart"/>
            <w:r>
              <w:rPr>
                <w:rFonts w:ascii="Arial" w:hAnsi="Arial" w:cs="Arial"/>
                <w:b/>
                <w:sz w:val="20"/>
                <w:szCs w:val="20"/>
                <w:lang w:val="en-US"/>
              </w:rPr>
              <w:t>Ngọc</w:t>
            </w:r>
            <w:proofErr w:type="spellEnd"/>
            <w:r>
              <w:rPr>
                <w:rFonts w:ascii="Arial" w:hAnsi="Arial" w:cs="Arial"/>
                <w:b/>
                <w:sz w:val="20"/>
                <w:szCs w:val="20"/>
                <w:lang w:val="en-US"/>
              </w:rPr>
              <w:t xml:space="preserve"> Minh</w:t>
            </w:r>
          </w:p>
        </w:tc>
      </w:tr>
    </w:tbl>
    <w:p w:rsidR="00D551B0" w:rsidRPr="00FE5A9F" w:rsidRDefault="00D551B0" w:rsidP="00D551B0">
      <w:pPr>
        <w:pStyle w:val="Vnbnnidung0"/>
        <w:spacing w:after="0" w:line="240" w:lineRule="auto"/>
        <w:ind w:firstLine="720"/>
        <w:jc w:val="both"/>
        <w:rPr>
          <w:rFonts w:ascii="Arial" w:hAnsi="Arial" w:cs="Arial"/>
          <w:color w:val="auto"/>
          <w:sz w:val="20"/>
          <w:szCs w:val="20"/>
        </w:rPr>
      </w:pPr>
    </w:p>
    <w:p w:rsidR="00752ACC" w:rsidRPr="00752ACC" w:rsidRDefault="00752ACC" w:rsidP="00752ACC">
      <w:pPr>
        <w:pStyle w:val="Vnbnnidung20"/>
        <w:tabs>
          <w:tab w:val="left" w:pos="210"/>
        </w:tabs>
        <w:spacing w:after="120"/>
        <w:jc w:val="both"/>
        <w:rPr>
          <w:rFonts w:ascii="Arial" w:hAnsi="Arial" w:cs="Arial"/>
          <w:color w:val="auto"/>
          <w:sz w:val="20"/>
          <w:szCs w:val="20"/>
          <w:lang w:val="en-US"/>
        </w:rPr>
      </w:pPr>
    </w:p>
    <w:sectPr w:rsidR="00752ACC" w:rsidRPr="00752ACC" w:rsidSect="00F368DA">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87" w:rsidRDefault="00C45087">
      <w:r>
        <w:separator/>
      </w:r>
    </w:p>
  </w:endnote>
  <w:endnote w:type="continuationSeparator" w:id="0">
    <w:p w:rsidR="00C45087" w:rsidRDefault="00C4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87" w:rsidRDefault="00C45087"/>
  </w:footnote>
  <w:footnote w:type="continuationSeparator" w:id="0">
    <w:p w:rsidR="00C45087" w:rsidRDefault="00C4508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7A5C"/>
    <w:multiLevelType w:val="multilevel"/>
    <w:tmpl w:val="FB4413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293822"/>
    <w:multiLevelType w:val="multilevel"/>
    <w:tmpl w:val="77A44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D3FC9"/>
    <w:multiLevelType w:val="multilevel"/>
    <w:tmpl w:val="948E764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EC7C7C"/>
    <w:multiLevelType w:val="multilevel"/>
    <w:tmpl w:val="ED34743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234BA"/>
    <w:multiLevelType w:val="multilevel"/>
    <w:tmpl w:val="23BC599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061C3"/>
    <w:multiLevelType w:val="multilevel"/>
    <w:tmpl w:val="66867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233BB3"/>
    <w:multiLevelType w:val="multilevel"/>
    <w:tmpl w:val="FFA0669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C5995"/>
    <w:multiLevelType w:val="multilevel"/>
    <w:tmpl w:val="CE424EB0"/>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975F64"/>
    <w:multiLevelType w:val="multilevel"/>
    <w:tmpl w:val="87EAA04E"/>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F540F7"/>
    <w:multiLevelType w:val="multilevel"/>
    <w:tmpl w:val="1580419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05D21"/>
    <w:multiLevelType w:val="multilevel"/>
    <w:tmpl w:val="02781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C767EE"/>
    <w:multiLevelType w:val="multilevel"/>
    <w:tmpl w:val="A6D6066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6C1AA1"/>
    <w:multiLevelType w:val="multilevel"/>
    <w:tmpl w:val="B338FB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ED1208"/>
    <w:multiLevelType w:val="multilevel"/>
    <w:tmpl w:val="E0025FF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FA40DD"/>
    <w:multiLevelType w:val="multilevel"/>
    <w:tmpl w:val="28827CDE"/>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ED6E22"/>
    <w:multiLevelType w:val="multilevel"/>
    <w:tmpl w:val="B262089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7379DD"/>
    <w:multiLevelType w:val="multilevel"/>
    <w:tmpl w:val="B200318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8"/>
  </w:num>
  <w:num w:numId="5">
    <w:abstractNumId w:val="9"/>
  </w:num>
  <w:num w:numId="6">
    <w:abstractNumId w:val="7"/>
  </w:num>
  <w:num w:numId="7">
    <w:abstractNumId w:val="6"/>
  </w:num>
  <w:num w:numId="8">
    <w:abstractNumId w:val="2"/>
  </w:num>
  <w:num w:numId="9">
    <w:abstractNumId w:val="15"/>
  </w:num>
  <w:num w:numId="10">
    <w:abstractNumId w:val="14"/>
  </w:num>
  <w:num w:numId="11">
    <w:abstractNumId w:val="13"/>
  </w:num>
  <w:num w:numId="12">
    <w:abstractNumId w:val="5"/>
  </w:num>
  <w:num w:numId="13">
    <w:abstractNumId w:val="1"/>
  </w:num>
  <w:num w:numId="14">
    <w:abstractNumId w:val="10"/>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EE"/>
    <w:rsid w:val="00033DE1"/>
    <w:rsid w:val="00035964"/>
    <w:rsid w:val="00036272"/>
    <w:rsid w:val="0004563C"/>
    <w:rsid w:val="0007569A"/>
    <w:rsid w:val="00090729"/>
    <w:rsid w:val="000A1F2C"/>
    <w:rsid w:val="000A40D4"/>
    <w:rsid w:val="000A5970"/>
    <w:rsid w:val="000B3423"/>
    <w:rsid w:val="000C0F54"/>
    <w:rsid w:val="000C177D"/>
    <w:rsid w:val="000E3FE2"/>
    <w:rsid w:val="000E417A"/>
    <w:rsid w:val="000E4E4C"/>
    <w:rsid w:val="000F2F25"/>
    <w:rsid w:val="001254AA"/>
    <w:rsid w:val="00145421"/>
    <w:rsid w:val="00177D09"/>
    <w:rsid w:val="00177D8D"/>
    <w:rsid w:val="00192C61"/>
    <w:rsid w:val="00195A38"/>
    <w:rsid w:val="001E55F4"/>
    <w:rsid w:val="002117D1"/>
    <w:rsid w:val="002234E0"/>
    <w:rsid w:val="0024759B"/>
    <w:rsid w:val="00274381"/>
    <w:rsid w:val="002872EF"/>
    <w:rsid w:val="00292BCA"/>
    <w:rsid w:val="002E030E"/>
    <w:rsid w:val="002E132C"/>
    <w:rsid w:val="002E1E29"/>
    <w:rsid w:val="002F08B6"/>
    <w:rsid w:val="00327F18"/>
    <w:rsid w:val="003573E0"/>
    <w:rsid w:val="00375447"/>
    <w:rsid w:val="00387E0E"/>
    <w:rsid w:val="00394A8E"/>
    <w:rsid w:val="003A7E68"/>
    <w:rsid w:val="003B5E05"/>
    <w:rsid w:val="003D0D63"/>
    <w:rsid w:val="00406FF2"/>
    <w:rsid w:val="0041552C"/>
    <w:rsid w:val="00430160"/>
    <w:rsid w:val="004425C4"/>
    <w:rsid w:val="0044286C"/>
    <w:rsid w:val="004461A2"/>
    <w:rsid w:val="00455CE8"/>
    <w:rsid w:val="004620AC"/>
    <w:rsid w:val="004845AB"/>
    <w:rsid w:val="004879B2"/>
    <w:rsid w:val="004B11BA"/>
    <w:rsid w:val="004B6C64"/>
    <w:rsid w:val="004B72FD"/>
    <w:rsid w:val="004C6F12"/>
    <w:rsid w:val="004E3A6C"/>
    <w:rsid w:val="0051734F"/>
    <w:rsid w:val="00527195"/>
    <w:rsid w:val="005418F6"/>
    <w:rsid w:val="00542397"/>
    <w:rsid w:val="00543684"/>
    <w:rsid w:val="0055119A"/>
    <w:rsid w:val="00554DD5"/>
    <w:rsid w:val="00590C02"/>
    <w:rsid w:val="005A60B3"/>
    <w:rsid w:val="005A61CB"/>
    <w:rsid w:val="005A6F9F"/>
    <w:rsid w:val="005B0939"/>
    <w:rsid w:val="005B2FBE"/>
    <w:rsid w:val="006358EF"/>
    <w:rsid w:val="00645CA2"/>
    <w:rsid w:val="006668FC"/>
    <w:rsid w:val="006715ED"/>
    <w:rsid w:val="0068066D"/>
    <w:rsid w:val="006A6B31"/>
    <w:rsid w:val="006C7D30"/>
    <w:rsid w:val="006E2074"/>
    <w:rsid w:val="006F3E11"/>
    <w:rsid w:val="00705FD0"/>
    <w:rsid w:val="00735C82"/>
    <w:rsid w:val="00752ACC"/>
    <w:rsid w:val="007603E1"/>
    <w:rsid w:val="007637A4"/>
    <w:rsid w:val="0077432A"/>
    <w:rsid w:val="00775F38"/>
    <w:rsid w:val="0079052C"/>
    <w:rsid w:val="007A6338"/>
    <w:rsid w:val="007B5173"/>
    <w:rsid w:val="007E7BB3"/>
    <w:rsid w:val="00804871"/>
    <w:rsid w:val="00835676"/>
    <w:rsid w:val="00875279"/>
    <w:rsid w:val="00890797"/>
    <w:rsid w:val="008975C0"/>
    <w:rsid w:val="008D2489"/>
    <w:rsid w:val="008D2576"/>
    <w:rsid w:val="008D42DE"/>
    <w:rsid w:val="008E766C"/>
    <w:rsid w:val="0090422B"/>
    <w:rsid w:val="00911323"/>
    <w:rsid w:val="00915205"/>
    <w:rsid w:val="00932D95"/>
    <w:rsid w:val="00934A0D"/>
    <w:rsid w:val="00950FB5"/>
    <w:rsid w:val="00953629"/>
    <w:rsid w:val="00962813"/>
    <w:rsid w:val="00964A03"/>
    <w:rsid w:val="009C3DC0"/>
    <w:rsid w:val="009C5BE1"/>
    <w:rsid w:val="009C7A2C"/>
    <w:rsid w:val="009D4A2C"/>
    <w:rsid w:val="009E3170"/>
    <w:rsid w:val="009E467A"/>
    <w:rsid w:val="00A218EA"/>
    <w:rsid w:val="00A23CCA"/>
    <w:rsid w:val="00A418CD"/>
    <w:rsid w:val="00A6398A"/>
    <w:rsid w:val="00A83FC8"/>
    <w:rsid w:val="00AA2E0A"/>
    <w:rsid w:val="00AA5F6F"/>
    <w:rsid w:val="00AB43C6"/>
    <w:rsid w:val="00AC1B4E"/>
    <w:rsid w:val="00AC4C8F"/>
    <w:rsid w:val="00AD499A"/>
    <w:rsid w:val="00AE2DD6"/>
    <w:rsid w:val="00AE5F1D"/>
    <w:rsid w:val="00B41804"/>
    <w:rsid w:val="00B4735C"/>
    <w:rsid w:val="00B50970"/>
    <w:rsid w:val="00B5364D"/>
    <w:rsid w:val="00BF0217"/>
    <w:rsid w:val="00C04176"/>
    <w:rsid w:val="00C04E51"/>
    <w:rsid w:val="00C13170"/>
    <w:rsid w:val="00C15C52"/>
    <w:rsid w:val="00C24888"/>
    <w:rsid w:val="00C30616"/>
    <w:rsid w:val="00C336FC"/>
    <w:rsid w:val="00C45087"/>
    <w:rsid w:val="00C934E8"/>
    <w:rsid w:val="00CB0352"/>
    <w:rsid w:val="00CB3BBE"/>
    <w:rsid w:val="00CB4CC0"/>
    <w:rsid w:val="00CB5989"/>
    <w:rsid w:val="00CD67D9"/>
    <w:rsid w:val="00CE151D"/>
    <w:rsid w:val="00CF35AA"/>
    <w:rsid w:val="00D131F9"/>
    <w:rsid w:val="00D16897"/>
    <w:rsid w:val="00D41C74"/>
    <w:rsid w:val="00D551B0"/>
    <w:rsid w:val="00D701A7"/>
    <w:rsid w:val="00DC435B"/>
    <w:rsid w:val="00DD1F6E"/>
    <w:rsid w:val="00DE6D72"/>
    <w:rsid w:val="00DF28FD"/>
    <w:rsid w:val="00DF7882"/>
    <w:rsid w:val="00E5023B"/>
    <w:rsid w:val="00E64A95"/>
    <w:rsid w:val="00E84744"/>
    <w:rsid w:val="00E861BB"/>
    <w:rsid w:val="00E9465C"/>
    <w:rsid w:val="00EB775E"/>
    <w:rsid w:val="00EC50A8"/>
    <w:rsid w:val="00ED76F6"/>
    <w:rsid w:val="00F14F0A"/>
    <w:rsid w:val="00F25A49"/>
    <w:rsid w:val="00F35EA1"/>
    <w:rsid w:val="00F368DA"/>
    <w:rsid w:val="00F84CEE"/>
    <w:rsid w:val="00FA39FE"/>
    <w:rsid w:val="00FB4F44"/>
    <w:rsid w:val="00FB71F5"/>
    <w:rsid w:val="00FD385A"/>
    <w:rsid w:val="00FE5A9F"/>
    <w:rsid w:val="00FF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5A3C5-F69B-43C2-9026-23B576FB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Vnbnnidung0">
    <w:name w:val="Văn bản nội dung"/>
    <w:basedOn w:val="Normal"/>
    <w:link w:val="Vnbnnidung"/>
    <w:pPr>
      <w:spacing w:after="80" w:line="269"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327F18"/>
    <w:pPr>
      <w:tabs>
        <w:tab w:val="center" w:pos="4680"/>
        <w:tab w:val="right" w:pos="9360"/>
      </w:tabs>
    </w:pPr>
  </w:style>
  <w:style w:type="character" w:customStyle="1" w:styleId="HeaderChar">
    <w:name w:val="Header Char"/>
    <w:basedOn w:val="DefaultParagraphFont"/>
    <w:link w:val="Header"/>
    <w:uiPriority w:val="99"/>
    <w:rsid w:val="00327F18"/>
    <w:rPr>
      <w:color w:val="000000"/>
    </w:rPr>
  </w:style>
  <w:style w:type="paragraph" w:styleId="Footer">
    <w:name w:val="footer"/>
    <w:basedOn w:val="Normal"/>
    <w:link w:val="FooterChar"/>
    <w:uiPriority w:val="99"/>
    <w:unhideWhenUsed/>
    <w:rsid w:val="00327F18"/>
    <w:pPr>
      <w:tabs>
        <w:tab w:val="center" w:pos="4680"/>
        <w:tab w:val="right" w:pos="9360"/>
      </w:tabs>
    </w:pPr>
  </w:style>
  <w:style w:type="character" w:customStyle="1" w:styleId="FooterChar">
    <w:name w:val="Footer Char"/>
    <w:basedOn w:val="DefaultParagraphFont"/>
    <w:link w:val="Footer"/>
    <w:uiPriority w:val="99"/>
    <w:rsid w:val="00327F1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4062</vt:lpstr>
    </vt:vector>
  </TitlesOfParts>
  <Company>HP</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4062</dc:title>
  <dc:subject/>
  <dc:creator>CamScanner</dc:creator>
  <cp:keywords/>
  <cp:lastModifiedBy>NGUYỄN XUÂN HUY</cp:lastModifiedBy>
  <cp:revision>6</cp:revision>
  <dcterms:created xsi:type="dcterms:W3CDTF">2024-09-17T02:24:00Z</dcterms:created>
  <dcterms:modified xsi:type="dcterms:W3CDTF">2024-09-17T05:58:00Z</dcterms:modified>
</cp:coreProperties>
</file>