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0A0688" w:rsidRPr="00AD60E2" w:rsidTr="006E0C3C">
        <w:trPr>
          <w:trHeight w:val="920"/>
        </w:trPr>
        <w:tc>
          <w:tcPr>
            <w:tcW w:w="1800" w:type="pct"/>
            <w:shd w:val="clear" w:color="auto" w:fill="auto"/>
            <w:tcMar>
              <w:top w:w="0" w:type="dxa"/>
              <w:left w:w="108" w:type="dxa"/>
              <w:bottom w:w="0" w:type="dxa"/>
              <w:right w:w="108" w:type="dxa"/>
            </w:tcMar>
          </w:tcPr>
          <w:p w:rsidR="000A0688" w:rsidRPr="00AD60E2" w:rsidRDefault="000A0688" w:rsidP="00AD60E2">
            <w:pPr>
              <w:jc w:val="center"/>
              <w:rPr>
                <w:rFonts w:ascii="Arial" w:hAnsi="Arial" w:cs="Arial"/>
                <w:bCs/>
                <w:sz w:val="20"/>
                <w:szCs w:val="20"/>
                <w:vertAlign w:val="superscript"/>
              </w:rPr>
            </w:pPr>
            <w:r w:rsidRPr="00AD60E2">
              <w:rPr>
                <w:rFonts w:ascii="Arial" w:hAnsi="Arial" w:cs="Arial"/>
                <w:b/>
                <w:bCs/>
                <w:sz w:val="20"/>
                <w:szCs w:val="20"/>
              </w:rPr>
              <w:t>CHÍNH PHỦ</w:t>
            </w:r>
            <w:r w:rsidRPr="00AD60E2">
              <w:rPr>
                <w:rFonts w:ascii="Arial" w:hAnsi="Arial" w:cs="Arial"/>
                <w:b/>
                <w:bCs/>
                <w:sz w:val="20"/>
                <w:szCs w:val="20"/>
              </w:rPr>
              <w:br/>
            </w:r>
            <w:r w:rsidRPr="00AD60E2">
              <w:rPr>
                <w:rFonts w:ascii="Arial" w:hAnsi="Arial" w:cs="Arial"/>
                <w:bCs/>
                <w:sz w:val="20"/>
                <w:szCs w:val="20"/>
                <w:vertAlign w:val="superscript"/>
              </w:rPr>
              <w:t>__________</w:t>
            </w:r>
          </w:p>
          <w:p w:rsidR="000A0688" w:rsidRPr="00AD60E2" w:rsidRDefault="000A0688" w:rsidP="00AD60E2">
            <w:pPr>
              <w:jc w:val="center"/>
              <w:rPr>
                <w:rFonts w:ascii="Arial" w:hAnsi="Arial" w:cs="Arial"/>
                <w:sz w:val="20"/>
                <w:szCs w:val="20"/>
              </w:rPr>
            </w:pPr>
            <w:r w:rsidRPr="00AD60E2">
              <w:rPr>
                <w:rFonts w:ascii="Arial" w:hAnsi="Arial" w:cs="Arial"/>
                <w:sz w:val="20"/>
                <w:szCs w:val="20"/>
              </w:rPr>
              <w:t>Số: 170/2024/NĐ-CP</w:t>
            </w:r>
          </w:p>
        </w:tc>
        <w:tc>
          <w:tcPr>
            <w:tcW w:w="3200" w:type="pct"/>
            <w:shd w:val="clear" w:color="auto" w:fill="auto"/>
            <w:tcMar>
              <w:top w:w="0" w:type="dxa"/>
              <w:left w:w="108" w:type="dxa"/>
              <w:bottom w:w="0" w:type="dxa"/>
              <w:right w:w="108" w:type="dxa"/>
            </w:tcMar>
          </w:tcPr>
          <w:p w:rsidR="000A0688" w:rsidRPr="00AD60E2" w:rsidRDefault="000A0688" w:rsidP="00AD60E2">
            <w:pPr>
              <w:jc w:val="center"/>
              <w:rPr>
                <w:rFonts w:ascii="Arial" w:hAnsi="Arial" w:cs="Arial"/>
                <w:sz w:val="20"/>
                <w:szCs w:val="20"/>
                <w:vertAlign w:val="superscript"/>
              </w:rPr>
            </w:pPr>
            <w:r w:rsidRPr="00AD60E2">
              <w:rPr>
                <w:rFonts w:ascii="Arial" w:hAnsi="Arial" w:cs="Arial"/>
                <w:b/>
                <w:bCs/>
                <w:sz w:val="20"/>
                <w:szCs w:val="20"/>
              </w:rPr>
              <w:t>CỘNG HÒA XÃ HỘI CHỦ NGHĨA VIỆT NAM</w:t>
            </w:r>
            <w:r w:rsidRPr="00AD60E2">
              <w:rPr>
                <w:rFonts w:ascii="Arial" w:hAnsi="Arial" w:cs="Arial"/>
                <w:b/>
                <w:bCs/>
                <w:sz w:val="20"/>
                <w:szCs w:val="20"/>
              </w:rPr>
              <w:br/>
              <w:t xml:space="preserve">Độc lập - Tự do - Hạnh phúc </w:t>
            </w:r>
            <w:r w:rsidRPr="00AD60E2">
              <w:rPr>
                <w:rFonts w:ascii="Arial" w:hAnsi="Arial" w:cs="Arial"/>
                <w:b/>
                <w:bCs/>
                <w:sz w:val="20"/>
                <w:szCs w:val="20"/>
              </w:rPr>
              <w:br/>
            </w:r>
            <w:r w:rsidRPr="00AD60E2">
              <w:rPr>
                <w:rFonts w:ascii="Arial" w:hAnsi="Arial" w:cs="Arial"/>
                <w:bCs/>
                <w:sz w:val="20"/>
                <w:szCs w:val="20"/>
                <w:vertAlign w:val="superscript"/>
              </w:rPr>
              <w:t>______________________</w:t>
            </w:r>
          </w:p>
          <w:p w:rsidR="000A0688" w:rsidRPr="00AD60E2" w:rsidRDefault="000A0688" w:rsidP="00AD60E2">
            <w:pPr>
              <w:jc w:val="center"/>
              <w:rPr>
                <w:rFonts w:ascii="Arial" w:hAnsi="Arial" w:cs="Arial"/>
                <w:i/>
                <w:sz w:val="20"/>
                <w:szCs w:val="20"/>
              </w:rPr>
            </w:pPr>
            <w:r w:rsidRPr="00AD60E2">
              <w:rPr>
                <w:rFonts w:ascii="Arial" w:hAnsi="Arial" w:cs="Arial"/>
                <w:i/>
                <w:iCs/>
                <w:sz w:val="20"/>
                <w:szCs w:val="20"/>
              </w:rPr>
              <w:t>Hà Nội, ngày</w:t>
            </w:r>
            <w:r w:rsidRPr="00AD60E2">
              <w:rPr>
                <w:rFonts w:ascii="Arial" w:hAnsi="Arial" w:cs="Arial"/>
                <w:i/>
                <w:sz w:val="20"/>
                <w:szCs w:val="20"/>
              </w:rPr>
              <w:t xml:space="preserve"> 27 </w:t>
            </w:r>
            <w:r w:rsidRPr="00AD60E2">
              <w:rPr>
                <w:rFonts w:ascii="Arial" w:hAnsi="Arial" w:cs="Arial"/>
                <w:i/>
                <w:iCs/>
                <w:sz w:val="20"/>
                <w:szCs w:val="20"/>
              </w:rPr>
              <w:t>tháng</w:t>
            </w:r>
            <w:r w:rsidRPr="00AD60E2">
              <w:rPr>
                <w:rFonts w:ascii="Arial" w:hAnsi="Arial" w:cs="Arial"/>
                <w:i/>
                <w:sz w:val="20"/>
                <w:szCs w:val="20"/>
              </w:rPr>
              <w:t xml:space="preserve"> 12 </w:t>
            </w:r>
            <w:r w:rsidRPr="00AD60E2">
              <w:rPr>
                <w:rFonts w:ascii="Arial" w:hAnsi="Arial" w:cs="Arial"/>
                <w:i/>
                <w:iCs/>
                <w:sz w:val="20"/>
                <w:szCs w:val="20"/>
              </w:rPr>
              <w:t>năm 2024</w:t>
            </w:r>
          </w:p>
        </w:tc>
      </w:tr>
    </w:tbl>
    <w:p w:rsidR="000A0688" w:rsidRPr="00AD60E2" w:rsidRDefault="000A0688" w:rsidP="00AD60E2">
      <w:pPr>
        <w:pStyle w:val="Vnbnnidung0"/>
        <w:spacing w:after="0" w:line="240" w:lineRule="auto"/>
        <w:ind w:firstLine="0"/>
        <w:jc w:val="center"/>
        <w:rPr>
          <w:rFonts w:ascii="Arial" w:hAnsi="Arial" w:cs="Arial"/>
          <w:b/>
          <w:bCs/>
          <w:sz w:val="20"/>
          <w:szCs w:val="20"/>
        </w:rPr>
      </w:pPr>
    </w:p>
    <w:p w:rsidR="000A0688" w:rsidRPr="00AD60E2" w:rsidRDefault="000A0688" w:rsidP="00AD60E2">
      <w:pPr>
        <w:pStyle w:val="Vnbnnidung0"/>
        <w:spacing w:after="0" w:line="240" w:lineRule="auto"/>
        <w:ind w:firstLine="0"/>
        <w:jc w:val="center"/>
        <w:rPr>
          <w:rFonts w:ascii="Arial" w:hAnsi="Arial" w:cs="Arial"/>
          <w:b/>
          <w:bCs/>
          <w:sz w:val="20"/>
          <w:szCs w:val="20"/>
        </w:rPr>
      </w:pPr>
    </w:p>
    <w:p w:rsidR="00EE2589" w:rsidRPr="00AD60E2" w:rsidRDefault="006E0C3C" w:rsidP="00AD60E2">
      <w:pPr>
        <w:pStyle w:val="Vnbnnidung0"/>
        <w:spacing w:after="0" w:line="240" w:lineRule="auto"/>
        <w:ind w:firstLine="0"/>
        <w:jc w:val="center"/>
        <w:rPr>
          <w:rFonts w:ascii="Arial" w:hAnsi="Arial" w:cs="Arial"/>
          <w:sz w:val="20"/>
          <w:szCs w:val="20"/>
        </w:rPr>
      </w:pPr>
      <w:r w:rsidRPr="00AD60E2">
        <w:rPr>
          <w:rFonts w:ascii="Arial" w:hAnsi="Arial" w:cs="Arial"/>
          <w:b/>
          <w:bCs/>
          <w:sz w:val="20"/>
          <w:szCs w:val="20"/>
        </w:rPr>
        <w:t>NGHỊ ĐỊNH</w:t>
      </w:r>
    </w:p>
    <w:p w:rsidR="00EE2589" w:rsidRPr="00AD60E2" w:rsidRDefault="006E0C3C" w:rsidP="00AD60E2">
      <w:pPr>
        <w:pStyle w:val="Vnbnnidung0"/>
        <w:spacing w:after="0" w:line="240" w:lineRule="auto"/>
        <w:ind w:firstLine="0"/>
        <w:jc w:val="center"/>
        <w:rPr>
          <w:rFonts w:ascii="Arial" w:hAnsi="Arial" w:cs="Arial"/>
          <w:b/>
          <w:bCs/>
          <w:sz w:val="20"/>
          <w:szCs w:val="20"/>
        </w:rPr>
      </w:pPr>
      <w:r>
        <w:rPr>
          <w:rFonts w:ascii="Arial" w:hAnsi="Arial" w:cs="Arial"/>
          <w:b/>
          <w:bCs/>
          <w:sz w:val="20"/>
          <w:szCs w:val="20"/>
        </w:rPr>
        <w:t>Quy đị</w:t>
      </w:r>
      <w:r w:rsidRPr="00AD60E2">
        <w:rPr>
          <w:rFonts w:ascii="Arial" w:hAnsi="Arial" w:cs="Arial"/>
          <w:b/>
          <w:bCs/>
          <w:sz w:val="20"/>
          <w:szCs w:val="20"/>
        </w:rPr>
        <w:t>nh ch</w:t>
      </w:r>
      <w:r w:rsidR="000A0688" w:rsidRPr="00AD60E2">
        <w:rPr>
          <w:rFonts w:ascii="Arial" w:hAnsi="Arial" w:cs="Arial"/>
          <w:b/>
          <w:bCs/>
          <w:sz w:val="20"/>
          <w:szCs w:val="20"/>
          <w:lang w:val="en-US"/>
        </w:rPr>
        <w:t>i</w:t>
      </w:r>
      <w:r w:rsidRPr="00AD60E2">
        <w:rPr>
          <w:rFonts w:ascii="Arial" w:hAnsi="Arial" w:cs="Arial"/>
          <w:b/>
          <w:bCs/>
          <w:sz w:val="20"/>
          <w:szCs w:val="20"/>
        </w:rPr>
        <w:t xml:space="preserve"> tiết về tổ chức chính quyền đô thị tại thành phố Đà N</w:t>
      </w:r>
      <w:r w:rsidR="000A0688" w:rsidRPr="00AD60E2">
        <w:rPr>
          <w:rFonts w:ascii="Arial" w:hAnsi="Arial" w:cs="Arial"/>
          <w:b/>
          <w:bCs/>
          <w:sz w:val="20"/>
          <w:szCs w:val="20"/>
          <w:lang w:val="en-US"/>
        </w:rPr>
        <w:t>ẵ</w:t>
      </w:r>
      <w:r w:rsidRPr="00AD60E2">
        <w:rPr>
          <w:rFonts w:ascii="Arial" w:hAnsi="Arial" w:cs="Arial"/>
          <w:b/>
          <w:bCs/>
          <w:sz w:val="20"/>
          <w:szCs w:val="20"/>
        </w:rPr>
        <w:t>ng</w:t>
      </w:r>
    </w:p>
    <w:p w:rsidR="000A0688" w:rsidRPr="00AD60E2" w:rsidRDefault="000A0688" w:rsidP="00AD60E2">
      <w:pPr>
        <w:pStyle w:val="Vnbnnidung0"/>
        <w:spacing w:after="0" w:line="240" w:lineRule="auto"/>
        <w:ind w:firstLine="0"/>
        <w:jc w:val="center"/>
        <w:rPr>
          <w:rFonts w:ascii="Arial" w:hAnsi="Arial" w:cs="Arial"/>
          <w:bCs/>
          <w:sz w:val="20"/>
          <w:szCs w:val="20"/>
          <w:vertAlign w:val="superscript"/>
          <w:lang w:val="en-US"/>
        </w:rPr>
      </w:pPr>
      <w:r w:rsidRPr="00AD60E2">
        <w:rPr>
          <w:rFonts w:ascii="Arial" w:hAnsi="Arial" w:cs="Arial"/>
          <w:bCs/>
          <w:sz w:val="20"/>
          <w:szCs w:val="20"/>
          <w:vertAlign w:val="superscript"/>
          <w:lang w:val="en-US"/>
        </w:rPr>
        <w:t>_________________</w:t>
      </w:r>
    </w:p>
    <w:p w:rsidR="000A0688" w:rsidRPr="00AD60E2" w:rsidRDefault="000A0688" w:rsidP="00AD60E2">
      <w:pPr>
        <w:pStyle w:val="Vnbnnidung0"/>
        <w:spacing w:after="0" w:line="240" w:lineRule="auto"/>
        <w:ind w:firstLine="0"/>
        <w:jc w:val="center"/>
        <w:rPr>
          <w:rFonts w:ascii="Arial" w:hAnsi="Arial" w:cs="Arial"/>
          <w:sz w:val="20"/>
          <w:szCs w:val="20"/>
        </w:rPr>
      </w:pP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i/>
          <w:iCs/>
          <w:sz w:val="20"/>
          <w:szCs w:val="20"/>
        </w:rPr>
        <w:t>Căn cứ Lu</w:t>
      </w:r>
      <w:r w:rsidR="000A0688" w:rsidRPr="00AD60E2">
        <w:rPr>
          <w:rFonts w:ascii="Arial" w:hAnsi="Arial" w:cs="Arial"/>
          <w:i/>
          <w:iCs/>
          <w:sz w:val="20"/>
          <w:szCs w:val="20"/>
        </w:rPr>
        <w:t>ật Tổ chức Chính phủ ngày 19 th</w:t>
      </w:r>
      <w:r w:rsidR="000A0688" w:rsidRPr="00AD60E2">
        <w:rPr>
          <w:rFonts w:ascii="Arial" w:hAnsi="Arial" w:cs="Arial"/>
          <w:i/>
          <w:iCs/>
          <w:sz w:val="20"/>
          <w:szCs w:val="20"/>
          <w:lang w:val="en-US"/>
        </w:rPr>
        <w:t>á</w:t>
      </w:r>
      <w:r w:rsidRPr="00AD60E2">
        <w:rPr>
          <w:rFonts w:ascii="Arial" w:hAnsi="Arial" w:cs="Arial"/>
          <w:i/>
          <w:iCs/>
          <w:sz w:val="20"/>
          <w:szCs w:val="20"/>
        </w:rPr>
        <w:t>ng 6 năm 2015;</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i/>
          <w:iCs/>
          <w:sz w:val="20"/>
          <w:szCs w:val="20"/>
        </w:rPr>
        <w:t xml:space="preserve">Căn cứ Luật </w:t>
      </w:r>
      <w:r w:rsidR="000A0688" w:rsidRPr="00AD60E2">
        <w:rPr>
          <w:rFonts w:ascii="Arial" w:hAnsi="Arial" w:cs="Arial"/>
          <w:i/>
          <w:iCs/>
          <w:sz w:val="20"/>
          <w:szCs w:val="20"/>
        </w:rPr>
        <w:t>Tổ chức</w:t>
      </w:r>
      <w:r w:rsidRPr="00AD60E2">
        <w:rPr>
          <w:rFonts w:ascii="Arial" w:hAnsi="Arial" w:cs="Arial"/>
          <w:i/>
          <w:iCs/>
          <w:sz w:val="20"/>
          <w:szCs w:val="20"/>
        </w:rPr>
        <w:t xml:space="preserve"> chính quyền địa phương ngày 19 tháng 6 năm 2015;</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i/>
          <w:iCs/>
          <w:sz w:val="20"/>
          <w:szCs w:val="20"/>
        </w:rPr>
        <w:t>Căn cứ Luật sửa đổi,</w:t>
      </w:r>
      <w:r w:rsidR="000A0688" w:rsidRPr="00AD60E2">
        <w:rPr>
          <w:rFonts w:ascii="Arial" w:hAnsi="Arial" w:cs="Arial"/>
          <w:i/>
          <w:iCs/>
          <w:sz w:val="20"/>
          <w:szCs w:val="20"/>
        </w:rPr>
        <w:t xml:space="preserve"> bổ sung một số điều </w:t>
      </w:r>
      <w:r w:rsidR="001A38F5" w:rsidRPr="00AD60E2">
        <w:rPr>
          <w:rFonts w:ascii="Arial" w:hAnsi="Arial" w:cs="Arial"/>
          <w:i/>
          <w:iCs/>
          <w:sz w:val="20"/>
          <w:szCs w:val="20"/>
        </w:rPr>
        <w:t>của</w:t>
      </w:r>
      <w:r w:rsidR="000A0688" w:rsidRPr="00AD60E2">
        <w:rPr>
          <w:rFonts w:ascii="Arial" w:hAnsi="Arial" w:cs="Arial"/>
          <w:i/>
          <w:iCs/>
          <w:sz w:val="20"/>
          <w:szCs w:val="20"/>
        </w:rPr>
        <w:t xml:space="preserve"> Luật T</w:t>
      </w:r>
      <w:r w:rsidR="000A0688" w:rsidRPr="00AD60E2">
        <w:rPr>
          <w:rFonts w:ascii="Arial" w:hAnsi="Arial" w:cs="Arial"/>
          <w:i/>
          <w:iCs/>
          <w:sz w:val="20"/>
          <w:szCs w:val="20"/>
          <w:lang w:val="en-US"/>
        </w:rPr>
        <w:t>ổ</w:t>
      </w:r>
      <w:r w:rsidRPr="00AD60E2">
        <w:rPr>
          <w:rFonts w:ascii="Arial" w:hAnsi="Arial" w:cs="Arial"/>
          <w:i/>
          <w:iCs/>
          <w:sz w:val="20"/>
          <w:szCs w:val="20"/>
        </w:rPr>
        <w:t xml:space="preserve"> chức Chính ph</w:t>
      </w:r>
      <w:r w:rsidR="000A0688" w:rsidRPr="00AD60E2">
        <w:rPr>
          <w:rFonts w:ascii="Arial" w:hAnsi="Arial" w:cs="Arial"/>
          <w:i/>
          <w:iCs/>
          <w:sz w:val="20"/>
          <w:szCs w:val="20"/>
          <w:lang w:val="en-US"/>
        </w:rPr>
        <w:t>ủ</w:t>
      </w:r>
      <w:r w:rsidRPr="00AD60E2">
        <w:rPr>
          <w:rFonts w:ascii="Arial" w:hAnsi="Arial" w:cs="Arial"/>
          <w:i/>
          <w:iCs/>
          <w:sz w:val="20"/>
          <w:szCs w:val="20"/>
        </w:rPr>
        <w:t xml:space="preserve"> và Luật Tổ chức chính quy</w:t>
      </w:r>
      <w:r w:rsidR="000A0688" w:rsidRPr="00AD60E2">
        <w:rPr>
          <w:rFonts w:ascii="Arial" w:hAnsi="Arial" w:cs="Arial"/>
          <w:i/>
          <w:iCs/>
          <w:sz w:val="20"/>
          <w:szCs w:val="20"/>
          <w:lang w:val="en-US"/>
        </w:rPr>
        <w:t>ề</w:t>
      </w:r>
      <w:r w:rsidRPr="00AD60E2">
        <w:rPr>
          <w:rFonts w:ascii="Arial" w:hAnsi="Arial" w:cs="Arial"/>
          <w:i/>
          <w:iCs/>
          <w:sz w:val="20"/>
          <w:szCs w:val="20"/>
        </w:rPr>
        <w:t>n địa phương ngày 22 tháng 11 năm 2019;</w:t>
      </w:r>
    </w:p>
    <w:p w:rsidR="00EE2589" w:rsidRPr="00AD60E2" w:rsidRDefault="000A0688" w:rsidP="00AD60E2">
      <w:pPr>
        <w:pStyle w:val="Vnbnnidung0"/>
        <w:spacing w:after="120" w:line="240" w:lineRule="auto"/>
        <w:ind w:firstLine="720"/>
        <w:jc w:val="both"/>
        <w:rPr>
          <w:rFonts w:ascii="Arial" w:hAnsi="Arial" w:cs="Arial"/>
          <w:sz w:val="20"/>
          <w:szCs w:val="20"/>
        </w:rPr>
      </w:pPr>
      <w:r w:rsidRPr="00AD60E2">
        <w:rPr>
          <w:rFonts w:ascii="Arial" w:hAnsi="Arial" w:cs="Arial"/>
          <w:i/>
          <w:iCs/>
          <w:sz w:val="20"/>
          <w:szCs w:val="20"/>
        </w:rPr>
        <w:t>Căn cứ Nghị quyết số</w:t>
      </w:r>
      <w:r w:rsidR="006E0C3C" w:rsidRPr="00AD60E2">
        <w:rPr>
          <w:rFonts w:ascii="Arial" w:hAnsi="Arial" w:cs="Arial"/>
          <w:i/>
          <w:iCs/>
          <w:sz w:val="20"/>
          <w:szCs w:val="20"/>
        </w:rPr>
        <w:t xml:space="preserve"> 136/2024/QH15 ngày 26 tháng 6 năm 2024 của Quốc hội về tổ chức chính quyền đô thị và thí điểm một số cơ chế, chính s</w:t>
      </w:r>
      <w:r w:rsidRPr="00AD60E2">
        <w:rPr>
          <w:rFonts w:ascii="Arial" w:hAnsi="Arial" w:cs="Arial"/>
          <w:i/>
          <w:iCs/>
          <w:sz w:val="20"/>
          <w:szCs w:val="20"/>
        </w:rPr>
        <w:t>ách đặc thù phát triển thành ph</w:t>
      </w:r>
      <w:r w:rsidRPr="00AD60E2">
        <w:rPr>
          <w:rFonts w:ascii="Arial" w:hAnsi="Arial" w:cs="Arial"/>
          <w:i/>
          <w:iCs/>
          <w:sz w:val="20"/>
          <w:szCs w:val="20"/>
          <w:lang w:val="en-US"/>
        </w:rPr>
        <w:t>ố</w:t>
      </w:r>
      <w:r w:rsidR="006E0C3C" w:rsidRPr="00AD60E2">
        <w:rPr>
          <w:rFonts w:ascii="Arial" w:hAnsi="Arial" w:cs="Arial"/>
          <w:i/>
          <w:iCs/>
          <w:sz w:val="20"/>
          <w:szCs w:val="20"/>
        </w:rPr>
        <w:t xml:space="preserve"> Đà N</w:t>
      </w:r>
      <w:r w:rsidRPr="00AD60E2">
        <w:rPr>
          <w:rFonts w:ascii="Arial" w:hAnsi="Arial" w:cs="Arial"/>
          <w:i/>
          <w:iCs/>
          <w:sz w:val="20"/>
          <w:szCs w:val="20"/>
          <w:lang w:val="en-US"/>
        </w:rPr>
        <w:t>ẵ</w:t>
      </w:r>
      <w:r w:rsidR="006E0C3C" w:rsidRPr="00AD60E2">
        <w:rPr>
          <w:rFonts w:ascii="Arial" w:hAnsi="Arial" w:cs="Arial"/>
          <w:i/>
          <w:iCs/>
          <w:sz w:val="20"/>
          <w:szCs w:val="20"/>
        </w:rPr>
        <w:t>ng;</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i/>
          <w:iCs/>
          <w:sz w:val="20"/>
          <w:szCs w:val="20"/>
        </w:rPr>
        <w:t>Theo đ</w:t>
      </w:r>
      <w:r w:rsidR="000A0688" w:rsidRPr="00AD60E2">
        <w:rPr>
          <w:rFonts w:ascii="Arial" w:hAnsi="Arial" w:cs="Arial"/>
          <w:i/>
          <w:iCs/>
          <w:sz w:val="20"/>
          <w:szCs w:val="20"/>
          <w:lang w:val="en-US"/>
        </w:rPr>
        <w:t>ề</w:t>
      </w:r>
      <w:r w:rsidRPr="00AD60E2">
        <w:rPr>
          <w:rFonts w:ascii="Arial" w:hAnsi="Arial" w:cs="Arial"/>
          <w:i/>
          <w:iCs/>
          <w:sz w:val="20"/>
          <w:szCs w:val="20"/>
        </w:rPr>
        <w:t xml:space="preserve"> nghị của Bộ trưởng Bộ Nội vụ;</w:t>
      </w:r>
    </w:p>
    <w:p w:rsidR="00EE2589" w:rsidRPr="00AD60E2" w:rsidRDefault="006E0C3C" w:rsidP="00AD60E2">
      <w:pPr>
        <w:pStyle w:val="Vnbnnidung0"/>
        <w:spacing w:after="0" w:line="240" w:lineRule="auto"/>
        <w:ind w:firstLine="720"/>
        <w:jc w:val="both"/>
        <w:rPr>
          <w:rFonts w:ascii="Arial" w:hAnsi="Arial" w:cs="Arial"/>
          <w:sz w:val="20"/>
          <w:szCs w:val="20"/>
        </w:rPr>
      </w:pPr>
      <w:r w:rsidRPr="00AD60E2">
        <w:rPr>
          <w:rFonts w:ascii="Arial" w:hAnsi="Arial" w:cs="Arial"/>
          <w:i/>
          <w:iCs/>
          <w:sz w:val="20"/>
          <w:szCs w:val="20"/>
        </w:rPr>
        <w:t>Chính phủ ban hành N</w:t>
      </w:r>
      <w:r w:rsidR="000A0688" w:rsidRPr="00AD60E2">
        <w:rPr>
          <w:rFonts w:ascii="Arial" w:hAnsi="Arial" w:cs="Arial"/>
          <w:i/>
          <w:iCs/>
          <w:sz w:val="20"/>
          <w:szCs w:val="20"/>
        </w:rPr>
        <w:t>ghị định quy định chi tiết về tổ</w:t>
      </w:r>
      <w:r w:rsidRPr="00AD60E2">
        <w:rPr>
          <w:rFonts w:ascii="Arial" w:hAnsi="Arial" w:cs="Arial"/>
          <w:i/>
          <w:iCs/>
          <w:sz w:val="20"/>
          <w:szCs w:val="20"/>
        </w:rPr>
        <w:t xml:space="preserve"> chức chính quyền đô thị tại thành phố </w:t>
      </w:r>
      <w:r w:rsidR="000A0688" w:rsidRPr="00AD60E2">
        <w:rPr>
          <w:rFonts w:ascii="Arial" w:hAnsi="Arial" w:cs="Arial"/>
          <w:i/>
          <w:iCs/>
          <w:sz w:val="20"/>
          <w:szCs w:val="20"/>
        </w:rPr>
        <w:t>Đà Nẵng</w:t>
      </w:r>
      <w:r w:rsidRPr="00AD60E2">
        <w:rPr>
          <w:rFonts w:ascii="Arial" w:hAnsi="Arial" w:cs="Arial"/>
          <w:i/>
          <w:iCs/>
          <w:sz w:val="20"/>
          <w:szCs w:val="20"/>
        </w:rPr>
        <w:t>.</w:t>
      </w:r>
    </w:p>
    <w:p w:rsidR="000A0688" w:rsidRPr="00AD60E2" w:rsidRDefault="000A0688" w:rsidP="00AD60E2">
      <w:pPr>
        <w:pStyle w:val="Vnbnnidung0"/>
        <w:spacing w:after="0" w:line="240" w:lineRule="auto"/>
        <w:ind w:firstLine="720"/>
        <w:jc w:val="both"/>
        <w:rPr>
          <w:rFonts w:ascii="Arial" w:hAnsi="Arial" w:cs="Arial"/>
          <w:b/>
          <w:bCs/>
          <w:sz w:val="20"/>
          <w:szCs w:val="20"/>
        </w:rPr>
      </w:pPr>
    </w:p>
    <w:p w:rsidR="00EE2589" w:rsidRPr="00AD60E2" w:rsidRDefault="006E0C3C" w:rsidP="00AD60E2">
      <w:pPr>
        <w:pStyle w:val="Vnbnnidung0"/>
        <w:spacing w:after="0" w:line="240" w:lineRule="auto"/>
        <w:ind w:firstLine="0"/>
        <w:jc w:val="center"/>
        <w:rPr>
          <w:rFonts w:ascii="Arial" w:hAnsi="Arial" w:cs="Arial"/>
          <w:b/>
          <w:bCs/>
          <w:sz w:val="20"/>
          <w:szCs w:val="20"/>
        </w:rPr>
      </w:pPr>
      <w:r w:rsidRPr="00AD60E2">
        <w:rPr>
          <w:rFonts w:ascii="Arial" w:hAnsi="Arial" w:cs="Arial"/>
          <w:b/>
          <w:bCs/>
          <w:sz w:val="20"/>
          <w:szCs w:val="20"/>
        </w:rPr>
        <w:t>Chương I</w:t>
      </w:r>
      <w:r w:rsidRPr="00AD60E2">
        <w:rPr>
          <w:rFonts w:ascii="Arial" w:hAnsi="Arial" w:cs="Arial"/>
          <w:b/>
          <w:bCs/>
          <w:sz w:val="20"/>
          <w:szCs w:val="20"/>
        </w:rPr>
        <w:br/>
        <w:t>QUY ĐỊNH CHUNG</w:t>
      </w:r>
    </w:p>
    <w:p w:rsidR="000A0688" w:rsidRPr="00AD60E2" w:rsidRDefault="000A0688" w:rsidP="00AD60E2">
      <w:pPr>
        <w:pStyle w:val="Vnbnnidung0"/>
        <w:spacing w:after="0" w:line="240" w:lineRule="auto"/>
        <w:ind w:firstLine="720"/>
        <w:jc w:val="both"/>
        <w:rPr>
          <w:rFonts w:ascii="Arial" w:hAnsi="Arial" w:cs="Arial"/>
          <w:sz w:val="20"/>
          <w:szCs w:val="20"/>
        </w:rPr>
      </w:pP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Điều 1. Phạm vi điều chỉnh</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sz w:val="20"/>
          <w:szCs w:val="20"/>
        </w:rPr>
        <w:t xml:space="preserve">Nghị định này quy định cụ thể về tổ chức hoạt động của </w:t>
      </w:r>
      <w:r w:rsidR="000A0688" w:rsidRPr="00AD60E2">
        <w:rPr>
          <w:rFonts w:ascii="Arial" w:hAnsi="Arial" w:cs="Arial"/>
          <w:sz w:val="20"/>
          <w:szCs w:val="20"/>
        </w:rPr>
        <w:t>Ủy ban</w:t>
      </w:r>
      <w:r w:rsidRPr="00AD60E2">
        <w:rPr>
          <w:rFonts w:ascii="Arial" w:hAnsi="Arial" w:cs="Arial"/>
          <w:sz w:val="20"/>
          <w:szCs w:val="20"/>
        </w:rPr>
        <w:t xml:space="preserve"> nhân dân quận và ch</w:t>
      </w:r>
      <w:r w:rsidR="000A0688" w:rsidRPr="00AD60E2">
        <w:rPr>
          <w:rFonts w:ascii="Arial" w:hAnsi="Arial" w:cs="Arial"/>
          <w:sz w:val="20"/>
          <w:szCs w:val="20"/>
          <w:lang w:val="en-US"/>
        </w:rPr>
        <w:t>ế</w:t>
      </w:r>
      <w:r w:rsidRPr="00AD60E2">
        <w:rPr>
          <w:rFonts w:ascii="Arial" w:hAnsi="Arial" w:cs="Arial"/>
          <w:sz w:val="20"/>
          <w:szCs w:val="20"/>
        </w:rPr>
        <w:t xml:space="preserve"> độ trách nhiệm của Chủ tịch </w:t>
      </w:r>
      <w:r w:rsidR="000A0688" w:rsidRPr="00AD60E2">
        <w:rPr>
          <w:rFonts w:ascii="Arial" w:hAnsi="Arial" w:cs="Arial"/>
          <w:sz w:val="20"/>
          <w:szCs w:val="20"/>
        </w:rPr>
        <w:t>Ủy ban</w:t>
      </w:r>
      <w:r w:rsidRPr="00AD60E2">
        <w:rPr>
          <w:rFonts w:ascii="Arial" w:hAnsi="Arial" w:cs="Arial"/>
          <w:sz w:val="20"/>
          <w:szCs w:val="20"/>
        </w:rPr>
        <w:t xml:space="preserve"> nhân dân quận; tổ chức hoạt động của </w:t>
      </w:r>
      <w:r w:rsidR="000A0688" w:rsidRPr="00AD60E2">
        <w:rPr>
          <w:rFonts w:ascii="Arial" w:hAnsi="Arial" w:cs="Arial"/>
          <w:sz w:val="20"/>
          <w:szCs w:val="20"/>
        </w:rPr>
        <w:t>Ủy ban</w:t>
      </w:r>
      <w:r w:rsidRPr="00AD60E2">
        <w:rPr>
          <w:rFonts w:ascii="Arial" w:hAnsi="Arial" w:cs="Arial"/>
          <w:sz w:val="20"/>
          <w:szCs w:val="20"/>
        </w:rPr>
        <w:t xml:space="preserve"> nhân dân phường và chế độ trách nhiệm của Chủ tịch </w:t>
      </w:r>
      <w:r w:rsidR="000A0688" w:rsidRPr="00AD60E2">
        <w:rPr>
          <w:rFonts w:ascii="Arial" w:hAnsi="Arial" w:cs="Arial"/>
          <w:sz w:val="20"/>
          <w:szCs w:val="20"/>
        </w:rPr>
        <w:t>Ủy ban</w:t>
      </w:r>
      <w:r w:rsidRPr="00AD60E2">
        <w:rPr>
          <w:rFonts w:ascii="Arial" w:hAnsi="Arial" w:cs="Arial"/>
          <w:sz w:val="20"/>
          <w:szCs w:val="20"/>
        </w:rPr>
        <w:t xml:space="preserve"> nhân dân phường; b</w:t>
      </w:r>
      <w:r w:rsidR="000A0688" w:rsidRPr="00AD60E2">
        <w:rPr>
          <w:rFonts w:ascii="Arial" w:hAnsi="Arial" w:cs="Arial"/>
          <w:sz w:val="20"/>
          <w:szCs w:val="20"/>
          <w:lang w:val="en-US"/>
        </w:rPr>
        <w:t>ầ</w:t>
      </w:r>
      <w:r w:rsidRPr="00AD60E2">
        <w:rPr>
          <w:rFonts w:ascii="Arial" w:hAnsi="Arial" w:cs="Arial"/>
          <w:sz w:val="20"/>
          <w:szCs w:val="20"/>
        </w:rPr>
        <w:t>u cử, tuy</w:t>
      </w:r>
      <w:r w:rsidR="000A0688" w:rsidRPr="00AD60E2">
        <w:rPr>
          <w:rFonts w:ascii="Arial" w:hAnsi="Arial" w:cs="Arial"/>
          <w:sz w:val="20"/>
          <w:szCs w:val="20"/>
          <w:lang w:val="en-US"/>
        </w:rPr>
        <w:t>ể</w:t>
      </w:r>
      <w:r w:rsidRPr="00AD60E2">
        <w:rPr>
          <w:rFonts w:ascii="Arial" w:hAnsi="Arial" w:cs="Arial"/>
          <w:sz w:val="20"/>
          <w:szCs w:val="20"/>
        </w:rPr>
        <w:t xml:space="preserve">n dụng, quản lý, sử dụng công chức làm việc tại </w:t>
      </w:r>
      <w:r w:rsidR="000A0688" w:rsidRPr="00AD60E2">
        <w:rPr>
          <w:rFonts w:ascii="Arial" w:hAnsi="Arial" w:cs="Arial"/>
          <w:sz w:val="20"/>
          <w:szCs w:val="20"/>
        </w:rPr>
        <w:t>Ủy ban</w:t>
      </w:r>
      <w:r w:rsidRPr="00AD60E2">
        <w:rPr>
          <w:rFonts w:ascii="Arial" w:hAnsi="Arial" w:cs="Arial"/>
          <w:sz w:val="20"/>
          <w:szCs w:val="20"/>
        </w:rPr>
        <w:t xml:space="preserve"> nhân dân quận và cán bộ, công chức làm việc tại phường, xã; lập dự toán, ch</w:t>
      </w:r>
      <w:r w:rsidR="000A0688" w:rsidRPr="00AD60E2">
        <w:rPr>
          <w:rFonts w:ascii="Arial" w:hAnsi="Arial" w:cs="Arial"/>
          <w:sz w:val="20"/>
          <w:szCs w:val="20"/>
          <w:lang w:val="en-US"/>
        </w:rPr>
        <w:t>ấ</w:t>
      </w:r>
      <w:r w:rsidR="000A0688" w:rsidRPr="00AD60E2">
        <w:rPr>
          <w:rFonts w:ascii="Arial" w:hAnsi="Arial" w:cs="Arial"/>
          <w:sz w:val="20"/>
          <w:szCs w:val="20"/>
        </w:rPr>
        <w:t>p hành và quy</w:t>
      </w:r>
      <w:r w:rsidR="000A0688" w:rsidRPr="00AD60E2">
        <w:rPr>
          <w:rFonts w:ascii="Arial" w:hAnsi="Arial" w:cs="Arial"/>
          <w:sz w:val="20"/>
          <w:szCs w:val="20"/>
          <w:lang w:val="en-US"/>
        </w:rPr>
        <w:t>ế</w:t>
      </w:r>
      <w:r w:rsidRPr="00AD60E2">
        <w:rPr>
          <w:rFonts w:ascii="Arial" w:hAnsi="Arial" w:cs="Arial"/>
          <w:sz w:val="20"/>
          <w:szCs w:val="20"/>
        </w:rPr>
        <w:t xml:space="preserve">t toán ngân sách quận, phường trên địa bàn thành phố </w:t>
      </w:r>
      <w:r w:rsidR="000A0688" w:rsidRPr="00AD60E2">
        <w:rPr>
          <w:rFonts w:ascii="Arial" w:hAnsi="Arial" w:cs="Arial"/>
          <w:sz w:val="20"/>
          <w:szCs w:val="20"/>
        </w:rPr>
        <w:t>Đà Nẵng</w:t>
      </w:r>
      <w:r w:rsidRPr="00AD60E2">
        <w:rPr>
          <w:rFonts w:ascii="Arial" w:hAnsi="Arial" w:cs="Arial"/>
          <w:sz w:val="20"/>
          <w:szCs w:val="20"/>
        </w:rPr>
        <w:t xml:space="preserve"> (sau đây gọi là thành phố).</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Điều 2. Đối tượng áp dụng</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sz w:val="20"/>
          <w:szCs w:val="20"/>
        </w:rPr>
        <w:t>Nghị định này áp dụng đối với:</w:t>
      </w:r>
    </w:p>
    <w:p w:rsidR="00EE2589" w:rsidRPr="00AD60E2" w:rsidRDefault="000A0688" w:rsidP="00AD60E2">
      <w:pPr>
        <w:pStyle w:val="Vnbnnidung0"/>
        <w:tabs>
          <w:tab w:val="left" w:pos="909"/>
        </w:tabs>
        <w:spacing w:after="120" w:line="240" w:lineRule="auto"/>
        <w:ind w:firstLine="720"/>
        <w:jc w:val="both"/>
        <w:rPr>
          <w:rFonts w:ascii="Arial" w:hAnsi="Arial" w:cs="Arial"/>
          <w:sz w:val="20"/>
          <w:szCs w:val="20"/>
        </w:rPr>
      </w:pPr>
      <w:bookmarkStart w:id="0" w:name="bookmark0"/>
      <w:bookmarkEnd w:id="0"/>
      <w:r w:rsidRPr="00AD60E2">
        <w:rPr>
          <w:rFonts w:ascii="Arial" w:hAnsi="Arial" w:cs="Arial"/>
          <w:sz w:val="20"/>
          <w:szCs w:val="20"/>
          <w:lang w:val="en-US"/>
        </w:rPr>
        <w:t xml:space="preserve">1. </w:t>
      </w:r>
      <w:r w:rsidRPr="00AD60E2">
        <w:rPr>
          <w:rFonts w:ascii="Arial" w:hAnsi="Arial" w:cs="Arial"/>
          <w:sz w:val="20"/>
          <w:szCs w:val="20"/>
        </w:rPr>
        <w:t>Ủy ban</w:t>
      </w:r>
      <w:r w:rsidR="006E0C3C" w:rsidRPr="00AD60E2">
        <w:rPr>
          <w:rFonts w:ascii="Arial" w:hAnsi="Arial" w:cs="Arial"/>
          <w:sz w:val="20"/>
          <w:szCs w:val="20"/>
        </w:rPr>
        <w:t xml:space="preserve"> nhân dân quận, </w:t>
      </w:r>
      <w:r w:rsidRPr="00AD60E2">
        <w:rPr>
          <w:rFonts w:ascii="Arial" w:hAnsi="Arial" w:cs="Arial"/>
          <w:sz w:val="20"/>
          <w:szCs w:val="20"/>
        </w:rPr>
        <w:t>Ủy ban</w:t>
      </w:r>
      <w:r w:rsidR="006E0C3C" w:rsidRPr="00AD60E2">
        <w:rPr>
          <w:rFonts w:ascii="Arial" w:hAnsi="Arial" w:cs="Arial"/>
          <w:sz w:val="20"/>
          <w:szCs w:val="20"/>
        </w:rPr>
        <w:t xml:space="preserve"> nhân dân phường; công chức làm việc tại </w:t>
      </w:r>
      <w:r w:rsidRPr="00AD60E2">
        <w:rPr>
          <w:rFonts w:ascii="Arial" w:hAnsi="Arial" w:cs="Arial"/>
          <w:sz w:val="20"/>
          <w:szCs w:val="20"/>
        </w:rPr>
        <w:t>Ủy ban</w:t>
      </w:r>
      <w:r w:rsidR="006E0C3C" w:rsidRPr="00AD60E2">
        <w:rPr>
          <w:rFonts w:ascii="Arial" w:hAnsi="Arial" w:cs="Arial"/>
          <w:sz w:val="20"/>
          <w:szCs w:val="20"/>
        </w:rPr>
        <w:t xml:space="preserve"> nhân dân quận; cán bộ, công chức làm việc tại phường, xã của thành phố.</w:t>
      </w:r>
    </w:p>
    <w:p w:rsidR="00EE2589" w:rsidRPr="00AD60E2" w:rsidRDefault="000A0688" w:rsidP="00AD60E2">
      <w:pPr>
        <w:pStyle w:val="Vnbnnidung0"/>
        <w:tabs>
          <w:tab w:val="left" w:pos="900"/>
        </w:tabs>
        <w:spacing w:after="0" w:line="240" w:lineRule="auto"/>
        <w:ind w:firstLine="720"/>
        <w:jc w:val="both"/>
        <w:rPr>
          <w:rFonts w:ascii="Arial" w:hAnsi="Arial" w:cs="Arial"/>
          <w:sz w:val="20"/>
          <w:szCs w:val="20"/>
        </w:rPr>
      </w:pPr>
      <w:bookmarkStart w:id="1" w:name="bookmark1"/>
      <w:bookmarkEnd w:id="1"/>
      <w:r w:rsidRPr="00AD60E2">
        <w:rPr>
          <w:rFonts w:ascii="Arial" w:hAnsi="Arial" w:cs="Arial"/>
          <w:sz w:val="20"/>
          <w:szCs w:val="20"/>
          <w:lang w:val="en-US"/>
        </w:rPr>
        <w:t xml:space="preserve">2. </w:t>
      </w:r>
      <w:r w:rsidR="006E0C3C" w:rsidRPr="00AD60E2">
        <w:rPr>
          <w:rFonts w:ascii="Arial" w:hAnsi="Arial" w:cs="Arial"/>
          <w:sz w:val="20"/>
          <w:szCs w:val="20"/>
        </w:rPr>
        <w:t>Các cơ quan, tổ chức, cá nhân khác có liên quan.</w:t>
      </w:r>
    </w:p>
    <w:p w:rsidR="000A0688" w:rsidRPr="00AD60E2" w:rsidRDefault="000A0688" w:rsidP="00AD60E2">
      <w:pPr>
        <w:pStyle w:val="Vnbnnidung0"/>
        <w:tabs>
          <w:tab w:val="left" w:pos="900"/>
        </w:tabs>
        <w:spacing w:after="0" w:line="240" w:lineRule="auto"/>
        <w:ind w:firstLine="720"/>
        <w:jc w:val="both"/>
        <w:rPr>
          <w:rFonts w:ascii="Arial" w:hAnsi="Arial" w:cs="Arial"/>
          <w:sz w:val="20"/>
          <w:szCs w:val="20"/>
        </w:rPr>
      </w:pPr>
    </w:p>
    <w:p w:rsidR="00EE2589" w:rsidRPr="00AD60E2" w:rsidRDefault="006E0C3C" w:rsidP="00AD60E2">
      <w:pPr>
        <w:pStyle w:val="Vnbnnidung0"/>
        <w:spacing w:after="0" w:line="240" w:lineRule="auto"/>
        <w:ind w:firstLine="0"/>
        <w:jc w:val="center"/>
        <w:rPr>
          <w:rFonts w:ascii="Arial" w:hAnsi="Arial" w:cs="Arial"/>
          <w:sz w:val="20"/>
          <w:szCs w:val="20"/>
        </w:rPr>
      </w:pPr>
      <w:r w:rsidRPr="00AD60E2">
        <w:rPr>
          <w:rFonts w:ascii="Arial" w:hAnsi="Arial" w:cs="Arial"/>
          <w:b/>
          <w:bCs/>
          <w:sz w:val="20"/>
          <w:szCs w:val="20"/>
        </w:rPr>
        <w:t>Chương II</w:t>
      </w:r>
    </w:p>
    <w:p w:rsidR="00EE2589" w:rsidRPr="00AD60E2" w:rsidRDefault="000A0688" w:rsidP="00AD60E2">
      <w:pPr>
        <w:pStyle w:val="Vnbnnidung0"/>
        <w:spacing w:after="0" w:line="240" w:lineRule="auto"/>
        <w:ind w:firstLine="0"/>
        <w:jc w:val="center"/>
        <w:rPr>
          <w:rFonts w:ascii="Arial" w:hAnsi="Arial" w:cs="Arial"/>
          <w:b/>
          <w:smallCaps/>
          <w:sz w:val="20"/>
          <w:szCs w:val="20"/>
        </w:rPr>
      </w:pPr>
      <w:r w:rsidRPr="00AD60E2">
        <w:rPr>
          <w:rFonts w:ascii="Arial" w:hAnsi="Arial" w:cs="Arial"/>
          <w:b/>
          <w:bCs/>
          <w:sz w:val="20"/>
          <w:szCs w:val="20"/>
        </w:rPr>
        <w:t>TỔ CHỨC HOẠT ĐỘNG CỦA ỦY BAN NHÂN DÂN QUẬN,</w:t>
      </w:r>
      <w:r w:rsidRPr="00AD60E2">
        <w:rPr>
          <w:rFonts w:ascii="Arial" w:hAnsi="Arial" w:cs="Arial"/>
          <w:b/>
          <w:bCs/>
          <w:sz w:val="20"/>
          <w:szCs w:val="20"/>
        </w:rPr>
        <w:br/>
        <w:t>CHẾ ĐỘ TRÁCH NH</w:t>
      </w:r>
      <w:r w:rsidRPr="00AD60E2">
        <w:rPr>
          <w:rFonts w:ascii="Arial" w:hAnsi="Arial" w:cs="Arial"/>
          <w:b/>
          <w:bCs/>
          <w:sz w:val="20"/>
          <w:szCs w:val="20"/>
          <w:lang w:val="en-US"/>
        </w:rPr>
        <w:t>I</w:t>
      </w:r>
      <w:r w:rsidRPr="00AD60E2">
        <w:rPr>
          <w:rFonts w:ascii="Arial" w:hAnsi="Arial" w:cs="Arial"/>
          <w:b/>
          <w:bCs/>
          <w:sz w:val="20"/>
          <w:szCs w:val="20"/>
        </w:rPr>
        <w:t>ỆM CỦA CHỦ TỊCH ỦY BAN NHÂN D</w:t>
      </w:r>
      <w:r w:rsidRPr="00AD60E2">
        <w:rPr>
          <w:rFonts w:ascii="Arial" w:hAnsi="Arial" w:cs="Arial"/>
          <w:b/>
          <w:bCs/>
          <w:sz w:val="20"/>
          <w:szCs w:val="20"/>
          <w:lang w:val="en-US"/>
        </w:rPr>
        <w:t>Â</w:t>
      </w:r>
      <w:r w:rsidRPr="00AD60E2">
        <w:rPr>
          <w:rFonts w:ascii="Arial" w:hAnsi="Arial" w:cs="Arial"/>
          <w:b/>
          <w:bCs/>
          <w:sz w:val="20"/>
          <w:szCs w:val="20"/>
        </w:rPr>
        <w:t xml:space="preserve">N </w:t>
      </w:r>
      <w:r w:rsidRPr="00AD60E2">
        <w:rPr>
          <w:rFonts w:ascii="Arial" w:hAnsi="Arial" w:cs="Arial"/>
          <w:b/>
          <w:smallCaps/>
          <w:sz w:val="20"/>
          <w:szCs w:val="20"/>
        </w:rPr>
        <w:t>QUẬN</w:t>
      </w:r>
    </w:p>
    <w:p w:rsidR="000A0688" w:rsidRPr="00AD60E2" w:rsidRDefault="000A0688" w:rsidP="00AD60E2">
      <w:pPr>
        <w:pStyle w:val="Vnbnnidung0"/>
        <w:spacing w:after="0" w:line="240" w:lineRule="auto"/>
        <w:ind w:firstLine="720"/>
        <w:jc w:val="both"/>
        <w:rPr>
          <w:rFonts w:ascii="Arial" w:hAnsi="Arial" w:cs="Arial"/>
          <w:sz w:val="20"/>
          <w:szCs w:val="20"/>
        </w:rPr>
      </w:pP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 xml:space="preserve">Điều 3. Cơ cấu tổ chức của </w:t>
      </w:r>
      <w:r w:rsidR="000A0688" w:rsidRPr="00AD60E2">
        <w:rPr>
          <w:rFonts w:ascii="Arial" w:hAnsi="Arial" w:cs="Arial"/>
          <w:b/>
          <w:bCs/>
          <w:sz w:val="20"/>
          <w:szCs w:val="20"/>
        </w:rPr>
        <w:t>Ủy ban</w:t>
      </w:r>
      <w:r w:rsidRPr="00AD60E2">
        <w:rPr>
          <w:rFonts w:ascii="Arial" w:hAnsi="Arial" w:cs="Arial"/>
          <w:b/>
          <w:bCs/>
          <w:sz w:val="20"/>
          <w:szCs w:val="20"/>
        </w:rPr>
        <w:t xml:space="preserve"> nhân dân quận</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sz w:val="20"/>
          <w:szCs w:val="20"/>
        </w:rPr>
        <w:t xml:space="preserve">Cơ cấu tổ chức của </w:t>
      </w:r>
      <w:r w:rsidR="000A0688" w:rsidRPr="00AD60E2">
        <w:rPr>
          <w:rFonts w:ascii="Arial" w:hAnsi="Arial" w:cs="Arial"/>
          <w:sz w:val="20"/>
          <w:szCs w:val="20"/>
        </w:rPr>
        <w:t>Ủy ban</w:t>
      </w:r>
      <w:r w:rsidRPr="00AD60E2">
        <w:rPr>
          <w:rFonts w:ascii="Arial" w:hAnsi="Arial" w:cs="Arial"/>
          <w:sz w:val="20"/>
          <w:szCs w:val="20"/>
        </w:rPr>
        <w:t xml:space="preserve"> nhân dân quận được thực hiện theo quy định tại khoản 1 Điều 7 Nghị quyết số 136/2024/QH15.</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 xml:space="preserve">Điều 4. Nguyên tắc hoạt động của </w:t>
      </w:r>
      <w:r w:rsidR="000A0688" w:rsidRPr="00AD60E2">
        <w:rPr>
          <w:rFonts w:ascii="Arial" w:hAnsi="Arial" w:cs="Arial"/>
          <w:b/>
          <w:bCs/>
          <w:sz w:val="20"/>
          <w:szCs w:val="20"/>
        </w:rPr>
        <w:t>Ủy ban</w:t>
      </w:r>
      <w:r w:rsidRPr="00AD60E2">
        <w:rPr>
          <w:rFonts w:ascii="Arial" w:hAnsi="Arial" w:cs="Arial"/>
          <w:b/>
          <w:bCs/>
          <w:sz w:val="20"/>
          <w:szCs w:val="20"/>
        </w:rPr>
        <w:t xml:space="preserve"> nhân dân quận</w:t>
      </w:r>
    </w:p>
    <w:p w:rsidR="00EE2589" w:rsidRPr="00AD60E2" w:rsidRDefault="00AD60E2" w:rsidP="00AD60E2">
      <w:pPr>
        <w:pStyle w:val="Vnbnnidung0"/>
        <w:tabs>
          <w:tab w:val="left" w:pos="853"/>
        </w:tabs>
        <w:spacing w:after="120" w:line="240" w:lineRule="auto"/>
        <w:ind w:firstLine="720"/>
        <w:jc w:val="both"/>
        <w:rPr>
          <w:rFonts w:ascii="Arial" w:hAnsi="Arial" w:cs="Arial"/>
          <w:sz w:val="20"/>
          <w:szCs w:val="20"/>
        </w:rPr>
      </w:pPr>
      <w:bookmarkStart w:id="2" w:name="bookmark2"/>
      <w:bookmarkEnd w:id="2"/>
      <w:r w:rsidRPr="00AD60E2">
        <w:rPr>
          <w:rFonts w:ascii="Arial" w:hAnsi="Arial" w:cs="Arial"/>
          <w:sz w:val="20"/>
          <w:szCs w:val="20"/>
          <w:lang w:val="en-US"/>
        </w:rPr>
        <w:t xml:space="preserve">1.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làm việc theo chế độ thủ trưởng; bảo đảm nguyên tắc tập trung dân chủ.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quyết định những nội dung thuộc nhiệm vụ, quyền hạn của </w:t>
      </w:r>
      <w:r w:rsidRPr="00AD60E2">
        <w:rPr>
          <w:rFonts w:ascii="Arial" w:hAnsi="Arial" w:cs="Arial"/>
          <w:sz w:val="20"/>
          <w:szCs w:val="20"/>
        </w:rPr>
        <w:t>Ủy ban</w:t>
      </w:r>
      <w:r w:rsidR="006E0C3C" w:rsidRPr="00AD60E2">
        <w:rPr>
          <w:rFonts w:ascii="Arial" w:hAnsi="Arial" w:cs="Arial"/>
          <w:sz w:val="20"/>
          <w:szCs w:val="20"/>
        </w:rPr>
        <w:t xml:space="preserve"> nhân dân quận,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và chịu trách nhiệm về quyết định của mình.</w:t>
      </w:r>
    </w:p>
    <w:p w:rsidR="00EE2589" w:rsidRPr="00AD60E2" w:rsidRDefault="00AD60E2" w:rsidP="00AD60E2">
      <w:pPr>
        <w:pStyle w:val="Vnbnnidung0"/>
        <w:tabs>
          <w:tab w:val="left" w:pos="849"/>
        </w:tabs>
        <w:spacing w:after="120" w:line="240" w:lineRule="auto"/>
        <w:ind w:firstLine="720"/>
        <w:jc w:val="both"/>
        <w:rPr>
          <w:rFonts w:ascii="Arial" w:hAnsi="Arial" w:cs="Arial"/>
          <w:sz w:val="20"/>
          <w:szCs w:val="20"/>
        </w:rPr>
      </w:pPr>
      <w:bookmarkStart w:id="3" w:name="bookmark3"/>
      <w:bookmarkEnd w:id="3"/>
      <w:r w:rsidRPr="00AD60E2">
        <w:rPr>
          <w:rFonts w:ascii="Arial" w:hAnsi="Arial" w:cs="Arial"/>
          <w:sz w:val="20"/>
          <w:szCs w:val="20"/>
          <w:lang w:val="en-US"/>
        </w:rPr>
        <w:t xml:space="preserve">2. </w:t>
      </w:r>
      <w:r w:rsidR="006E0C3C" w:rsidRPr="00AD60E2">
        <w:rPr>
          <w:rFonts w:ascii="Arial" w:hAnsi="Arial" w:cs="Arial"/>
          <w:sz w:val="20"/>
          <w:szCs w:val="20"/>
        </w:rPr>
        <w:t xml:space="preserve">Trường hợp khuyết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thì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quyết định giao quyền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cho đến khi có quyết định bổ nhiệm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w:t>
      </w:r>
    </w:p>
    <w:p w:rsidR="00EE2589" w:rsidRPr="00AD60E2" w:rsidRDefault="00AD60E2" w:rsidP="00AD60E2">
      <w:pPr>
        <w:pStyle w:val="Vnbnnidung0"/>
        <w:tabs>
          <w:tab w:val="left" w:pos="856"/>
        </w:tabs>
        <w:spacing w:after="120" w:line="240" w:lineRule="auto"/>
        <w:ind w:firstLine="720"/>
        <w:jc w:val="both"/>
        <w:rPr>
          <w:rFonts w:ascii="Arial" w:hAnsi="Arial" w:cs="Arial"/>
          <w:sz w:val="20"/>
          <w:szCs w:val="20"/>
        </w:rPr>
      </w:pPr>
      <w:bookmarkStart w:id="4" w:name="bookmark4"/>
      <w:bookmarkEnd w:id="4"/>
      <w:r w:rsidRPr="00AD60E2">
        <w:rPr>
          <w:rFonts w:ascii="Arial" w:hAnsi="Arial" w:cs="Arial"/>
          <w:sz w:val="20"/>
          <w:szCs w:val="20"/>
          <w:lang w:val="en-US"/>
        </w:rPr>
        <w:t xml:space="preserve">3. </w:t>
      </w:r>
      <w:r w:rsidR="006E0C3C" w:rsidRPr="00AD60E2">
        <w:rPr>
          <w:rFonts w:ascii="Arial" w:hAnsi="Arial" w:cs="Arial"/>
          <w:sz w:val="20"/>
          <w:szCs w:val="20"/>
        </w:rPr>
        <w:t xml:space="preserve">Nhiệm vụ, quyền hạn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quy định tại các điểm b, c, đ, e, g, 1, m khoản </w:t>
      </w:r>
      <w:bookmarkStart w:id="5" w:name="_GoBack"/>
      <w:bookmarkEnd w:id="5"/>
      <w:r w:rsidR="006E0C3C" w:rsidRPr="00AD60E2">
        <w:rPr>
          <w:rFonts w:ascii="Arial" w:hAnsi="Arial" w:cs="Arial"/>
          <w:sz w:val="20"/>
          <w:szCs w:val="20"/>
        </w:rPr>
        <w:t xml:space="preserve">3 Điều 7 Nghị quyết số 136/2024/QH15 (trừ nhiệm vụ đình chỉ việc thi hành, bãi bỏ một phần </w:t>
      </w:r>
      <w:r w:rsidR="006E0C3C" w:rsidRPr="00AD60E2">
        <w:rPr>
          <w:rFonts w:ascii="Arial" w:hAnsi="Arial" w:cs="Arial"/>
          <w:sz w:val="20"/>
          <w:szCs w:val="20"/>
        </w:rPr>
        <w:lastRenderedPageBreak/>
        <w:t xml:space="preserve">hoặc toàn bộ văn bản trái pháp luật của cơ quan chuyên môn thuộc </w:t>
      </w:r>
      <w:r w:rsidRPr="00AD60E2">
        <w:rPr>
          <w:rFonts w:ascii="Arial" w:hAnsi="Arial" w:cs="Arial"/>
          <w:sz w:val="20"/>
          <w:szCs w:val="20"/>
        </w:rPr>
        <w:t>Ủy ban</w:t>
      </w:r>
      <w:r w:rsidR="006E0C3C" w:rsidRPr="00AD60E2">
        <w:rPr>
          <w:rFonts w:ascii="Arial" w:hAnsi="Arial" w:cs="Arial"/>
          <w:sz w:val="20"/>
          <w:szCs w:val="20"/>
        </w:rPr>
        <w:t xml:space="preserve"> nhân dân quận và văn bản trái pháp luật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phải được thảo luận tập thể trước khi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quyết định. Công chức của quận làm việc theo Quy chế làm việc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bảo đảm tuân thủ các quy định của pháp luật.</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sz w:val="20"/>
          <w:szCs w:val="20"/>
        </w:rPr>
        <w:t xml:space="preserve">Tập thể quy định tại khoản này gồm: Chủ tịch </w:t>
      </w:r>
      <w:r w:rsidR="000A0688" w:rsidRPr="00AD60E2">
        <w:rPr>
          <w:rFonts w:ascii="Arial" w:hAnsi="Arial" w:cs="Arial"/>
          <w:sz w:val="20"/>
          <w:szCs w:val="20"/>
        </w:rPr>
        <w:t>Ủy ban</w:t>
      </w:r>
      <w:r w:rsidRPr="00AD60E2">
        <w:rPr>
          <w:rFonts w:ascii="Arial" w:hAnsi="Arial" w:cs="Arial"/>
          <w:sz w:val="20"/>
          <w:szCs w:val="20"/>
        </w:rPr>
        <w:t xml:space="preserve"> nhân dân quận, Phó Chủ tịch </w:t>
      </w:r>
      <w:r w:rsidR="000A0688" w:rsidRPr="00AD60E2">
        <w:rPr>
          <w:rFonts w:ascii="Arial" w:hAnsi="Arial" w:cs="Arial"/>
          <w:sz w:val="20"/>
          <w:szCs w:val="20"/>
        </w:rPr>
        <w:t>Ủy ban</w:t>
      </w:r>
      <w:r w:rsidRPr="00AD60E2">
        <w:rPr>
          <w:rFonts w:ascii="Arial" w:hAnsi="Arial" w:cs="Arial"/>
          <w:sz w:val="20"/>
          <w:szCs w:val="20"/>
        </w:rPr>
        <w:t xml:space="preserve"> nhân dân quận, Chỉ huy trưởng Ban chỉ huy quân sự quận, Trưởng Công an quận và người đứng đầu các cơ quan chuyên môn thuộc </w:t>
      </w:r>
      <w:r w:rsidR="000A0688" w:rsidRPr="00AD60E2">
        <w:rPr>
          <w:rFonts w:ascii="Arial" w:hAnsi="Arial" w:cs="Arial"/>
          <w:sz w:val="20"/>
          <w:szCs w:val="20"/>
        </w:rPr>
        <w:t>Ủy ban</w:t>
      </w:r>
      <w:r w:rsidRPr="00AD60E2">
        <w:rPr>
          <w:rFonts w:ascii="Arial" w:hAnsi="Arial" w:cs="Arial"/>
          <w:sz w:val="20"/>
          <w:szCs w:val="20"/>
        </w:rPr>
        <w:t xml:space="preserve"> nhân dân quận. Căn cứ vào nội dung cuộc họp, Chủ tịch </w:t>
      </w:r>
      <w:r w:rsidR="000A0688" w:rsidRPr="00AD60E2">
        <w:rPr>
          <w:rFonts w:ascii="Arial" w:hAnsi="Arial" w:cs="Arial"/>
          <w:sz w:val="20"/>
          <w:szCs w:val="20"/>
        </w:rPr>
        <w:t>Ủy ban</w:t>
      </w:r>
      <w:r w:rsidRPr="00AD60E2">
        <w:rPr>
          <w:rFonts w:ascii="Arial" w:hAnsi="Arial" w:cs="Arial"/>
          <w:sz w:val="20"/>
          <w:szCs w:val="20"/>
        </w:rPr>
        <w:t xml:space="preserve"> nhân dân quận có thể mời thêm các thành phần khác có liên quan.</w:t>
      </w:r>
    </w:p>
    <w:p w:rsidR="00EE2589" w:rsidRPr="00AD60E2" w:rsidRDefault="00AD60E2" w:rsidP="00AD60E2">
      <w:pPr>
        <w:pStyle w:val="Vnbnnidung0"/>
        <w:tabs>
          <w:tab w:val="left" w:pos="853"/>
        </w:tabs>
        <w:spacing w:after="120" w:line="240" w:lineRule="auto"/>
        <w:ind w:firstLine="720"/>
        <w:jc w:val="both"/>
        <w:rPr>
          <w:rFonts w:ascii="Arial" w:hAnsi="Arial" w:cs="Arial"/>
          <w:sz w:val="20"/>
          <w:szCs w:val="20"/>
        </w:rPr>
      </w:pPr>
      <w:bookmarkStart w:id="6" w:name="bookmark5"/>
      <w:bookmarkEnd w:id="6"/>
      <w:r w:rsidRPr="00AD60E2">
        <w:rPr>
          <w:rFonts w:ascii="Arial" w:hAnsi="Arial" w:cs="Arial"/>
          <w:sz w:val="20"/>
          <w:szCs w:val="20"/>
          <w:lang w:val="en-US"/>
        </w:rPr>
        <w:t xml:space="preserve">4. </w:t>
      </w:r>
      <w:r w:rsidR="006E0C3C" w:rsidRPr="00AD60E2">
        <w:rPr>
          <w:rFonts w:ascii="Arial" w:hAnsi="Arial" w:cs="Arial"/>
          <w:sz w:val="20"/>
          <w:szCs w:val="20"/>
        </w:rPr>
        <w:t xml:space="preserve">Hoạt động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phải đáp ứng sự hài lòng của người dân, tuân thủ trình tự, thủ tục, đúng thẩm quyền được giao, theo đúng quy định của pháp luật và Quy chế làm việc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Đẩy mạnh cải cách hành chính, ứng dụng dịch vụ công trực tuyến vào giải quyết thủ tục hành chính cho cá nhân, tổ chức tại quận và theo quy định của pháp luật, bảo đảm các hoạt động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dân chủ, công khai, minh bạch, thống nhất, thông suốt, hiệu năng, hiệu lực, hiệu quả.</w:t>
      </w:r>
    </w:p>
    <w:p w:rsidR="00EE2589" w:rsidRPr="00AD60E2" w:rsidRDefault="00AD60E2" w:rsidP="00AD60E2">
      <w:pPr>
        <w:pStyle w:val="Vnbnnidung0"/>
        <w:tabs>
          <w:tab w:val="left" w:pos="867"/>
        </w:tabs>
        <w:spacing w:after="120" w:line="240" w:lineRule="auto"/>
        <w:ind w:firstLine="720"/>
        <w:jc w:val="both"/>
        <w:rPr>
          <w:rFonts w:ascii="Arial" w:hAnsi="Arial" w:cs="Arial"/>
          <w:sz w:val="20"/>
          <w:szCs w:val="20"/>
        </w:rPr>
      </w:pPr>
      <w:bookmarkStart w:id="7" w:name="bookmark6"/>
      <w:bookmarkEnd w:id="7"/>
      <w:r w:rsidRPr="00AD60E2">
        <w:rPr>
          <w:rFonts w:ascii="Arial" w:hAnsi="Arial" w:cs="Arial"/>
          <w:sz w:val="20"/>
          <w:szCs w:val="20"/>
          <w:lang w:val="en-US"/>
        </w:rPr>
        <w:t xml:space="preserve">5. </w:t>
      </w:r>
      <w:r w:rsidR="006E0C3C" w:rsidRPr="00AD60E2">
        <w:rPr>
          <w:rFonts w:ascii="Arial" w:hAnsi="Arial" w:cs="Arial"/>
          <w:sz w:val="20"/>
          <w:szCs w:val="20"/>
        </w:rPr>
        <w:t xml:space="preserve">Chỉ huy trưởng Ban chỉ huy quân sự quận, Trưởng Công an quận tham mưu, chịu sự chỉ đạo, điều hành của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trong việc thực hiện nhiệm vụ về quốc phòng, an ninh, biện pháp bảo đảm trật tự, an toàn xã hội, đấu tranh phòng, chống tội phạm và các hành vi vi phạm pháp luật khác trên địa bàn theo quy định của pháp luật; tham gia ý kiến đối với các nội dung được thảo luận tập thể quy định tại khoản 3 Điều này.</w:t>
      </w:r>
    </w:p>
    <w:p w:rsidR="00EE2589" w:rsidRPr="00AD60E2" w:rsidRDefault="006E0C3C" w:rsidP="00AD60E2">
      <w:pPr>
        <w:pStyle w:val="Tiu10"/>
        <w:keepNext/>
        <w:keepLines/>
        <w:spacing w:after="120" w:line="240" w:lineRule="auto"/>
        <w:ind w:firstLine="720"/>
        <w:jc w:val="both"/>
        <w:outlineLvl w:val="9"/>
        <w:rPr>
          <w:rFonts w:ascii="Arial" w:hAnsi="Arial" w:cs="Arial"/>
          <w:sz w:val="20"/>
          <w:szCs w:val="20"/>
        </w:rPr>
      </w:pPr>
      <w:bookmarkStart w:id="8" w:name="bookmark7"/>
      <w:bookmarkStart w:id="9" w:name="bookmark8"/>
      <w:bookmarkStart w:id="10" w:name="bookmark9"/>
      <w:r w:rsidRPr="00AD60E2">
        <w:rPr>
          <w:rFonts w:ascii="Arial" w:hAnsi="Arial" w:cs="Arial"/>
          <w:sz w:val="20"/>
          <w:szCs w:val="20"/>
        </w:rPr>
        <w:t xml:space="preserve">Điều 5. Trách nhiệm của Chủ tịch </w:t>
      </w:r>
      <w:r w:rsidR="000A0688" w:rsidRPr="00AD60E2">
        <w:rPr>
          <w:rFonts w:ascii="Arial" w:hAnsi="Arial" w:cs="Arial"/>
          <w:sz w:val="20"/>
          <w:szCs w:val="20"/>
        </w:rPr>
        <w:t>Ủy ban</w:t>
      </w:r>
      <w:r w:rsidRPr="00AD60E2">
        <w:rPr>
          <w:rFonts w:ascii="Arial" w:hAnsi="Arial" w:cs="Arial"/>
          <w:sz w:val="20"/>
          <w:szCs w:val="20"/>
        </w:rPr>
        <w:t xml:space="preserve"> nhân dân quận</w:t>
      </w:r>
      <w:bookmarkEnd w:id="8"/>
      <w:bookmarkEnd w:id="9"/>
      <w:bookmarkEnd w:id="10"/>
    </w:p>
    <w:p w:rsidR="00EE2589" w:rsidRPr="00AD60E2" w:rsidRDefault="00AD60E2" w:rsidP="00AD60E2">
      <w:pPr>
        <w:pStyle w:val="Vnbnnidung0"/>
        <w:tabs>
          <w:tab w:val="left" w:pos="884"/>
        </w:tabs>
        <w:spacing w:after="120" w:line="240" w:lineRule="auto"/>
        <w:ind w:firstLine="720"/>
        <w:jc w:val="both"/>
        <w:rPr>
          <w:rFonts w:ascii="Arial" w:hAnsi="Arial" w:cs="Arial"/>
          <w:sz w:val="20"/>
          <w:szCs w:val="20"/>
        </w:rPr>
      </w:pPr>
      <w:bookmarkStart w:id="11" w:name="bookmark10"/>
      <w:bookmarkEnd w:id="11"/>
      <w:r w:rsidRPr="00AD60E2">
        <w:rPr>
          <w:rFonts w:ascii="Arial" w:hAnsi="Arial" w:cs="Arial"/>
          <w:sz w:val="20"/>
          <w:szCs w:val="20"/>
          <w:lang w:val="en-US"/>
        </w:rPr>
        <w:t xml:space="preserve">1. </w:t>
      </w:r>
      <w:r w:rsidR="006E0C3C" w:rsidRPr="00AD60E2">
        <w:rPr>
          <w:rFonts w:ascii="Arial" w:hAnsi="Arial" w:cs="Arial"/>
          <w:sz w:val="20"/>
          <w:szCs w:val="20"/>
        </w:rPr>
        <w:t xml:space="preserve">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có trách nhiệm thực hiện các quy định của Luật Cán bộ, công chức, Nghị quyết số 136/2024/QH15, các quy định khác của pháp luật có liên quan, chấp hành Quy chế làm việc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và các trách nhiệm sau:</w:t>
      </w:r>
    </w:p>
    <w:p w:rsidR="00EE2589" w:rsidRPr="00AD60E2" w:rsidRDefault="00AD60E2" w:rsidP="00AD60E2">
      <w:pPr>
        <w:pStyle w:val="Vnbnnidung0"/>
        <w:tabs>
          <w:tab w:val="left" w:pos="878"/>
        </w:tabs>
        <w:spacing w:after="120" w:line="240" w:lineRule="auto"/>
        <w:ind w:firstLine="720"/>
        <w:jc w:val="both"/>
        <w:rPr>
          <w:rFonts w:ascii="Arial" w:hAnsi="Arial" w:cs="Arial"/>
          <w:sz w:val="20"/>
          <w:szCs w:val="20"/>
        </w:rPr>
      </w:pPr>
      <w:bookmarkStart w:id="12" w:name="bookmark11"/>
      <w:bookmarkEnd w:id="12"/>
      <w:r w:rsidRPr="00AD60E2">
        <w:rPr>
          <w:rFonts w:ascii="Arial" w:hAnsi="Arial" w:cs="Arial"/>
          <w:sz w:val="20"/>
          <w:szCs w:val="20"/>
          <w:lang w:val="en-US"/>
        </w:rPr>
        <w:t xml:space="preserve">a) </w:t>
      </w:r>
      <w:r w:rsidR="006E0C3C" w:rsidRPr="00AD60E2">
        <w:rPr>
          <w:rFonts w:ascii="Arial" w:hAnsi="Arial" w:cs="Arial"/>
          <w:sz w:val="20"/>
          <w:szCs w:val="20"/>
        </w:rPr>
        <w:t xml:space="preserve">Ban hành Quy chế làm việc của </w:t>
      </w:r>
      <w:r w:rsidRPr="00AD60E2">
        <w:rPr>
          <w:rFonts w:ascii="Arial" w:hAnsi="Arial" w:cs="Arial"/>
          <w:sz w:val="20"/>
          <w:szCs w:val="20"/>
        </w:rPr>
        <w:t>Ủy ban</w:t>
      </w:r>
      <w:r w:rsidR="006E0C3C" w:rsidRPr="00AD60E2">
        <w:rPr>
          <w:rFonts w:ascii="Arial" w:hAnsi="Arial" w:cs="Arial"/>
          <w:sz w:val="20"/>
          <w:szCs w:val="20"/>
        </w:rPr>
        <w:t xml:space="preserve"> nhân dân quận;</w:t>
      </w:r>
    </w:p>
    <w:p w:rsidR="00EE2589" w:rsidRPr="00AD60E2" w:rsidRDefault="00AD60E2" w:rsidP="00AD60E2">
      <w:pPr>
        <w:pStyle w:val="Vnbnnidung0"/>
        <w:tabs>
          <w:tab w:val="left" w:pos="912"/>
        </w:tabs>
        <w:spacing w:after="120" w:line="240" w:lineRule="auto"/>
        <w:ind w:firstLine="720"/>
        <w:jc w:val="both"/>
        <w:rPr>
          <w:rFonts w:ascii="Arial" w:hAnsi="Arial" w:cs="Arial"/>
          <w:sz w:val="20"/>
          <w:szCs w:val="20"/>
        </w:rPr>
      </w:pPr>
      <w:bookmarkStart w:id="13" w:name="bookmark12"/>
      <w:bookmarkEnd w:id="13"/>
      <w:r w:rsidRPr="00AD60E2">
        <w:rPr>
          <w:rFonts w:ascii="Arial" w:hAnsi="Arial" w:cs="Arial"/>
          <w:sz w:val="20"/>
          <w:szCs w:val="20"/>
          <w:lang w:val="en-US"/>
        </w:rPr>
        <w:t xml:space="preserve">b) </w:t>
      </w:r>
      <w:r w:rsidR="006E0C3C" w:rsidRPr="00AD60E2">
        <w:rPr>
          <w:rFonts w:ascii="Arial" w:hAnsi="Arial" w:cs="Arial"/>
          <w:sz w:val="20"/>
          <w:szCs w:val="20"/>
        </w:rPr>
        <w:t xml:space="preserve">Lãnh đạo, chỉ đạo hoạt động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các cơ quan chuyên môn, đơn vị sự nghiệp công lập trực thuộc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w:t>
      </w:r>
    </w:p>
    <w:p w:rsidR="00EE2589" w:rsidRPr="00AD60E2" w:rsidRDefault="00AD60E2" w:rsidP="00AD60E2">
      <w:pPr>
        <w:pStyle w:val="Vnbnnidung0"/>
        <w:tabs>
          <w:tab w:val="left" w:pos="912"/>
        </w:tabs>
        <w:spacing w:after="120" w:line="240" w:lineRule="auto"/>
        <w:ind w:firstLine="720"/>
        <w:jc w:val="both"/>
        <w:rPr>
          <w:rFonts w:ascii="Arial" w:hAnsi="Arial" w:cs="Arial"/>
          <w:sz w:val="20"/>
          <w:szCs w:val="20"/>
        </w:rPr>
      </w:pPr>
      <w:bookmarkStart w:id="14" w:name="bookmark13"/>
      <w:bookmarkEnd w:id="14"/>
      <w:r w:rsidRPr="00AD60E2">
        <w:rPr>
          <w:rFonts w:ascii="Arial" w:hAnsi="Arial" w:cs="Arial"/>
          <w:sz w:val="20"/>
          <w:szCs w:val="20"/>
          <w:lang w:val="en-US"/>
        </w:rPr>
        <w:t xml:space="preserve">c) </w:t>
      </w:r>
      <w:r w:rsidR="006E0C3C" w:rsidRPr="00AD60E2">
        <w:rPr>
          <w:rFonts w:ascii="Arial" w:hAnsi="Arial" w:cs="Arial"/>
          <w:sz w:val="20"/>
          <w:szCs w:val="20"/>
        </w:rPr>
        <w:t xml:space="preserve">Quản lý cán bộ, công chức, viên chức làm việc tại quận, phường theo quy định của pháp luật về quản lý cán bộ, công chức, viên chức và theo phân cấp, uỷ quyền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w:t>
      </w:r>
    </w:p>
    <w:p w:rsidR="00EE2589" w:rsidRPr="00AD60E2" w:rsidRDefault="00AD60E2" w:rsidP="00AD60E2">
      <w:pPr>
        <w:pStyle w:val="Vnbnnidung0"/>
        <w:tabs>
          <w:tab w:val="left" w:pos="912"/>
        </w:tabs>
        <w:spacing w:after="120" w:line="240" w:lineRule="auto"/>
        <w:ind w:firstLine="720"/>
        <w:jc w:val="both"/>
        <w:rPr>
          <w:rFonts w:ascii="Arial" w:hAnsi="Arial" w:cs="Arial"/>
          <w:sz w:val="20"/>
          <w:szCs w:val="20"/>
        </w:rPr>
      </w:pPr>
      <w:bookmarkStart w:id="15" w:name="bookmark14"/>
      <w:bookmarkEnd w:id="15"/>
      <w:r w:rsidRPr="00AD60E2">
        <w:rPr>
          <w:rFonts w:ascii="Arial" w:hAnsi="Arial" w:cs="Arial"/>
          <w:sz w:val="20"/>
          <w:szCs w:val="20"/>
          <w:lang w:val="en-US"/>
        </w:rPr>
        <w:t xml:space="preserve">d) </w:t>
      </w:r>
      <w:r w:rsidR="006E0C3C" w:rsidRPr="00AD60E2">
        <w:rPr>
          <w:rFonts w:ascii="Arial" w:hAnsi="Arial" w:cs="Arial"/>
          <w:sz w:val="20"/>
          <w:szCs w:val="20"/>
        </w:rPr>
        <w:t xml:space="preserve">Ký các văn bản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với chức danh Chủ tịch </w:t>
      </w:r>
      <w:r w:rsidR="000A0688" w:rsidRPr="00AD60E2">
        <w:rPr>
          <w:rFonts w:ascii="Arial" w:hAnsi="Arial" w:cs="Arial"/>
          <w:sz w:val="20"/>
          <w:szCs w:val="20"/>
        </w:rPr>
        <w:t>Ủy ban</w:t>
      </w:r>
      <w:r w:rsidR="006E0C3C">
        <w:rPr>
          <w:rFonts w:ascii="Arial" w:hAnsi="Arial" w:cs="Arial"/>
          <w:sz w:val="20"/>
          <w:szCs w:val="20"/>
        </w:rPr>
        <w:t xml:space="preserve"> nhân dân quận, người đ</w:t>
      </w:r>
      <w:r w:rsidR="006E0C3C">
        <w:rPr>
          <w:rFonts w:ascii="Arial" w:hAnsi="Arial" w:cs="Arial"/>
          <w:sz w:val="20"/>
          <w:szCs w:val="20"/>
          <w:lang w:val="en-US"/>
        </w:rPr>
        <w:t>ứ</w:t>
      </w:r>
      <w:r w:rsidR="006E0C3C" w:rsidRPr="00AD60E2">
        <w:rPr>
          <w:rFonts w:ascii="Arial" w:hAnsi="Arial" w:cs="Arial"/>
          <w:sz w:val="20"/>
          <w:szCs w:val="20"/>
        </w:rPr>
        <w:t xml:space="preserve">ng đầu cơ quan hành chính nhà nước ở quận và chịu trách nhiệm về các văn bản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sz w:val="20"/>
          <w:szCs w:val="20"/>
        </w:rPr>
        <w:t xml:space="preserve">đ) Đình chỉ việc thi hành, bãi bỏ một phần hoặc toàn bộ văn bản trái pháp luật của cơ quan chuyên môn thuộc </w:t>
      </w:r>
      <w:r w:rsidR="000A0688" w:rsidRPr="00AD60E2">
        <w:rPr>
          <w:rFonts w:ascii="Arial" w:hAnsi="Arial" w:cs="Arial"/>
          <w:sz w:val="20"/>
          <w:szCs w:val="20"/>
        </w:rPr>
        <w:t>Ủy ban</w:t>
      </w:r>
      <w:r w:rsidRPr="00AD60E2">
        <w:rPr>
          <w:rFonts w:ascii="Arial" w:hAnsi="Arial" w:cs="Arial"/>
          <w:sz w:val="20"/>
          <w:szCs w:val="20"/>
        </w:rPr>
        <w:t xml:space="preserve"> nhân dân quận và văn bản trái pháp luật của </w:t>
      </w:r>
      <w:r w:rsidR="000A0688" w:rsidRPr="00AD60E2">
        <w:rPr>
          <w:rFonts w:ascii="Arial" w:hAnsi="Arial" w:cs="Arial"/>
          <w:sz w:val="20"/>
          <w:szCs w:val="20"/>
        </w:rPr>
        <w:t>Ủy ban</w:t>
      </w:r>
      <w:r w:rsidRPr="00AD60E2">
        <w:rPr>
          <w:rFonts w:ascii="Arial" w:hAnsi="Arial" w:cs="Arial"/>
          <w:sz w:val="20"/>
          <w:szCs w:val="20"/>
        </w:rPr>
        <w:t xml:space="preserve"> nhân dân phường.</w:t>
      </w:r>
    </w:p>
    <w:p w:rsidR="00EE2589" w:rsidRPr="00AD60E2" w:rsidRDefault="00AD60E2" w:rsidP="00AD60E2">
      <w:pPr>
        <w:pStyle w:val="Vnbnnidung0"/>
        <w:tabs>
          <w:tab w:val="left" w:pos="880"/>
        </w:tabs>
        <w:spacing w:after="120" w:line="240" w:lineRule="auto"/>
        <w:ind w:firstLine="720"/>
        <w:jc w:val="both"/>
        <w:rPr>
          <w:rFonts w:ascii="Arial" w:hAnsi="Arial" w:cs="Arial"/>
          <w:sz w:val="20"/>
          <w:szCs w:val="20"/>
        </w:rPr>
      </w:pPr>
      <w:bookmarkStart w:id="16" w:name="bookmark15"/>
      <w:bookmarkEnd w:id="16"/>
      <w:r w:rsidRPr="00AD60E2">
        <w:rPr>
          <w:rFonts w:ascii="Arial" w:hAnsi="Arial" w:cs="Arial"/>
          <w:sz w:val="20"/>
          <w:szCs w:val="20"/>
          <w:lang w:val="en-US"/>
        </w:rPr>
        <w:t xml:space="preserve">2. </w:t>
      </w:r>
      <w:r w:rsidR="006E0C3C" w:rsidRPr="00AD60E2">
        <w:rPr>
          <w:rFonts w:ascii="Arial" w:hAnsi="Arial" w:cs="Arial"/>
          <w:sz w:val="20"/>
          <w:szCs w:val="20"/>
        </w:rPr>
        <w:t xml:space="preserve">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vi phạm trách nhiệm quy định tại Điều này thì bị xem xét xử lý theo quy định tại Luật Cán bộ, công chức và quy định của pháp luật có liên quan.</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 xml:space="preserve">Điều 6. </w:t>
      </w:r>
      <w:r w:rsidR="00F27DE5" w:rsidRPr="00AD60E2">
        <w:rPr>
          <w:rFonts w:ascii="Arial" w:hAnsi="Arial" w:cs="Arial"/>
          <w:b/>
          <w:bCs/>
          <w:sz w:val="20"/>
          <w:szCs w:val="20"/>
        </w:rPr>
        <w:t>Tổ chức</w:t>
      </w:r>
      <w:r w:rsidRPr="00AD60E2">
        <w:rPr>
          <w:rFonts w:ascii="Arial" w:hAnsi="Arial" w:cs="Arial"/>
          <w:b/>
          <w:bCs/>
          <w:sz w:val="20"/>
          <w:szCs w:val="20"/>
        </w:rPr>
        <w:t xml:space="preserve"> các cuộc họp của </w:t>
      </w:r>
      <w:r w:rsidR="00AD60E2" w:rsidRPr="00AD60E2">
        <w:rPr>
          <w:rFonts w:ascii="Arial" w:hAnsi="Arial" w:cs="Arial"/>
          <w:b/>
          <w:bCs/>
          <w:sz w:val="20"/>
          <w:szCs w:val="20"/>
        </w:rPr>
        <w:t>Ủy ban</w:t>
      </w:r>
      <w:r w:rsidRPr="00AD60E2">
        <w:rPr>
          <w:rFonts w:ascii="Arial" w:hAnsi="Arial" w:cs="Arial"/>
          <w:b/>
          <w:bCs/>
          <w:sz w:val="20"/>
          <w:szCs w:val="20"/>
        </w:rPr>
        <w:t xml:space="preserve"> nhân dân quận</w:t>
      </w:r>
    </w:p>
    <w:p w:rsidR="00EE2589" w:rsidRPr="00AD60E2" w:rsidRDefault="00AD60E2" w:rsidP="00AD60E2">
      <w:pPr>
        <w:pStyle w:val="Vnbnnidung0"/>
        <w:tabs>
          <w:tab w:val="left" w:pos="880"/>
        </w:tabs>
        <w:spacing w:after="120" w:line="240" w:lineRule="auto"/>
        <w:ind w:firstLine="720"/>
        <w:jc w:val="both"/>
        <w:rPr>
          <w:rFonts w:ascii="Arial" w:hAnsi="Arial" w:cs="Arial"/>
          <w:sz w:val="20"/>
          <w:szCs w:val="20"/>
        </w:rPr>
      </w:pPr>
      <w:bookmarkStart w:id="17" w:name="bookmark16"/>
      <w:bookmarkEnd w:id="17"/>
      <w:r w:rsidRPr="00AD60E2">
        <w:rPr>
          <w:rFonts w:ascii="Arial" w:hAnsi="Arial" w:cs="Arial"/>
          <w:sz w:val="20"/>
          <w:szCs w:val="20"/>
          <w:lang w:val="en-US"/>
        </w:rPr>
        <w:t xml:space="preserve">1. </w:t>
      </w:r>
      <w:r w:rsidR="006E0C3C" w:rsidRPr="00AD60E2">
        <w:rPr>
          <w:rFonts w:ascii="Arial" w:hAnsi="Arial" w:cs="Arial"/>
          <w:sz w:val="20"/>
          <w:szCs w:val="20"/>
        </w:rPr>
        <w:t xml:space="preserve">Việc tổ chức các cuộc họp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thực hiện theo Quy chế làm việc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w:t>
      </w:r>
    </w:p>
    <w:p w:rsidR="00EE2589" w:rsidRPr="00AD60E2" w:rsidRDefault="00AD60E2" w:rsidP="00AD60E2">
      <w:pPr>
        <w:pStyle w:val="Vnbnnidung0"/>
        <w:tabs>
          <w:tab w:val="left" w:pos="880"/>
        </w:tabs>
        <w:spacing w:after="120" w:line="240" w:lineRule="auto"/>
        <w:ind w:firstLine="720"/>
        <w:jc w:val="both"/>
        <w:rPr>
          <w:rFonts w:ascii="Arial" w:hAnsi="Arial" w:cs="Arial"/>
          <w:sz w:val="20"/>
          <w:szCs w:val="20"/>
        </w:rPr>
      </w:pPr>
      <w:bookmarkStart w:id="18" w:name="bookmark17"/>
      <w:bookmarkEnd w:id="18"/>
      <w:r w:rsidRPr="00AD60E2">
        <w:rPr>
          <w:rFonts w:ascii="Arial" w:hAnsi="Arial" w:cs="Arial"/>
          <w:sz w:val="20"/>
          <w:szCs w:val="20"/>
          <w:lang w:val="en-US"/>
        </w:rPr>
        <w:t xml:space="preserve">2. </w:t>
      </w:r>
      <w:r w:rsidR="006E0C3C" w:rsidRPr="00AD60E2">
        <w:rPr>
          <w:rFonts w:ascii="Arial" w:hAnsi="Arial" w:cs="Arial"/>
          <w:sz w:val="20"/>
          <w:szCs w:val="20"/>
        </w:rPr>
        <w:t xml:space="preserve">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mời Bí thư quận ủy, Chủ tịch </w:t>
      </w:r>
      <w:r w:rsidR="000A0688" w:rsidRPr="00AD60E2">
        <w:rPr>
          <w:rFonts w:ascii="Arial" w:hAnsi="Arial" w:cs="Arial"/>
          <w:sz w:val="20"/>
          <w:szCs w:val="20"/>
        </w:rPr>
        <w:t>Ủy ban</w:t>
      </w:r>
      <w:r w:rsidR="006E0C3C" w:rsidRPr="00AD60E2">
        <w:rPr>
          <w:rFonts w:ascii="Arial" w:hAnsi="Arial" w:cs="Arial"/>
          <w:sz w:val="20"/>
          <w:szCs w:val="20"/>
        </w:rPr>
        <w:t xml:space="preserve"> Mặt trận Tổ quốc Việt Nam quận, người đứng đầu tổ chức chính trị - xã hội quận, đại</w:t>
      </w:r>
      <w:r w:rsidR="006E0C3C">
        <w:rPr>
          <w:rFonts w:ascii="Arial" w:hAnsi="Arial" w:cs="Arial"/>
          <w:sz w:val="20"/>
          <w:szCs w:val="20"/>
        </w:rPr>
        <w:t xml:space="preserve"> biểu Quốc hội và đại biểu Hội </w:t>
      </w:r>
      <w:r w:rsidR="006E0C3C">
        <w:rPr>
          <w:rFonts w:ascii="Arial" w:hAnsi="Arial" w:cs="Arial"/>
          <w:sz w:val="20"/>
          <w:szCs w:val="20"/>
          <w:lang w:val="en-US"/>
        </w:rPr>
        <w:t>đ</w:t>
      </w:r>
      <w:r w:rsidR="006E0C3C" w:rsidRPr="00AD60E2">
        <w:rPr>
          <w:rFonts w:ascii="Arial" w:hAnsi="Arial" w:cs="Arial"/>
          <w:sz w:val="20"/>
          <w:szCs w:val="20"/>
        </w:rPr>
        <w:t xml:space="preserve">ồng nhân dân thành phố ứng cử trên địa bàn quận tham dự cuộc họp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khi nội dung cuộc họp có các vấn đề liên quan.</w:t>
      </w:r>
    </w:p>
    <w:p w:rsidR="00EE2589" w:rsidRPr="00AD60E2" w:rsidRDefault="00AD60E2" w:rsidP="00AD60E2">
      <w:pPr>
        <w:pStyle w:val="Vnbnnidung0"/>
        <w:tabs>
          <w:tab w:val="left" w:pos="887"/>
        </w:tabs>
        <w:spacing w:after="120" w:line="240" w:lineRule="auto"/>
        <w:ind w:firstLine="720"/>
        <w:jc w:val="both"/>
        <w:rPr>
          <w:rFonts w:ascii="Arial" w:hAnsi="Arial" w:cs="Arial"/>
          <w:sz w:val="20"/>
          <w:szCs w:val="20"/>
        </w:rPr>
      </w:pPr>
      <w:bookmarkStart w:id="19" w:name="bookmark18"/>
      <w:bookmarkEnd w:id="19"/>
      <w:r w:rsidRPr="00AD60E2">
        <w:rPr>
          <w:rFonts w:ascii="Arial" w:hAnsi="Arial" w:cs="Arial"/>
          <w:sz w:val="20"/>
          <w:szCs w:val="20"/>
          <w:lang w:val="en-US"/>
        </w:rPr>
        <w:t xml:space="preserve">3. </w:t>
      </w:r>
      <w:r w:rsidR="006E0C3C" w:rsidRPr="00AD60E2">
        <w:rPr>
          <w:rFonts w:ascii="Arial" w:hAnsi="Arial" w:cs="Arial"/>
          <w:sz w:val="20"/>
          <w:szCs w:val="20"/>
        </w:rPr>
        <w:t xml:space="preserve">Kết luận cuộc họp liên quan đến người dân phải được đưa tin trên </w:t>
      </w:r>
      <w:r w:rsidRPr="00AD60E2">
        <w:rPr>
          <w:rFonts w:ascii="Arial" w:hAnsi="Arial" w:cs="Arial"/>
          <w:sz w:val="20"/>
          <w:szCs w:val="20"/>
        </w:rPr>
        <w:t>C</w:t>
      </w:r>
      <w:r w:rsidR="006E0C3C" w:rsidRPr="00AD60E2">
        <w:rPr>
          <w:rFonts w:ascii="Arial" w:hAnsi="Arial" w:cs="Arial"/>
          <w:sz w:val="20"/>
          <w:szCs w:val="20"/>
        </w:rPr>
        <w:t xml:space="preserve">ổng thông tin điện tử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(trừ thông tin thuộc bí mật Nhà nước) theo quy định của pháp luật và Quy chế làm việc của </w:t>
      </w:r>
      <w:r w:rsidR="00F27DE5" w:rsidRPr="00AD60E2">
        <w:rPr>
          <w:rFonts w:ascii="Arial" w:hAnsi="Arial" w:cs="Arial"/>
          <w:sz w:val="20"/>
          <w:szCs w:val="20"/>
        </w:rPr>
        <w:t>Ủy ban</w:t>
      </w:r>
      <w:r w:rsidR="006E0C3C" w:rsidRPr="00AD60E2">
        <w:rPr>
          <w:rFonts w:ascii="Arial" w:hAnsi="Arial" w:cs="Arial"/>
          <w:sz w:val="20"/>
          <w:szCs w:val="20"/>
        </w:rPr>
        <w:t xml:space="preserve"> nhân dân quận để thông tin công khai và kịp thời đến các cơ quan, tổ chức và Nhân dân biết, thực hiện.</w:t>
      </w:r>
    </w:p>
    <w:p w:rsidR="00EE2589" w:rsidRPr="00AD60E2" w:rsidRDefault="006E0C3C" w:rsidP="00AD60E2">
      <w:pPr>
        <w:pStyle w:val="Tiu10"/>
        <w:keepNext/>
        <w:keepLines/>
        <w:spacing w:after="120" w:line="240" w:lineRule="auto"/>
        <w:ind w:firstLine="720"/>
        <w:jc w:val="both"/>
        <w:outlineLvl w:val="9"/>
        <w:rPr>
          <w:rFonts w:ascii="Arial" w:hAnsi="Arial" w:cs="Arial"/>
          <w:sz w:val="20"/>
          <w:szCs w:val="20"/>
        </w:rPr>
      </w:pPr>
      <w:bookmarkStart w:id="20" w:name="bookmark19"/>
      <w:bookmarkStart w:id="21" w:name="bookmark20"/>
      <w:bookmarkStart w:id="22" w:name="bookmark21"/>
      <w:r w:rsidRPr="00AD60E2">
        <w:rPr>
          <w:rFonts w:ascii="Arial" w:hAnsi="Arial" w:cs="Arial"/>
          <w:sz w:val="20"/>
          <w:szCs w:val="20"/>
        </w:rPr>
        <w:t xml:space="preserve">Điều 7. </w:t>
      </w:r>
      <w:r w:rsidR="00F27DE5" w:rsidRPr="00AD60E2">
        <w:rPr>
          <w:rFonts w:ascii="Arial" w:hAnsi="Arial" w:cs="Arial"/>
          <w:sz w:val="20"/>
          <w:szCs w:val="20"/>
        </w:rPr>
        <w:t>Tổ chức</w:t>
      </w:r>
      <w:r w:rsidRPr="00AD60E2">
        <w:rPr>
          <w:rFonts w:ascii="Arial" w:hAnsi="Arial" w:cs="Arial"/>
          <w:sz w:val="20"/>
          <w:szCs w:val="20"/>
        </w:rPr>
        <w:t xml:space="preserve"> hội nghị đối thoại giữa Chủ tịch </w:t>
      </w:r>
      <w:r w:rsidR="000A0688" w:rsidRPr="00AD60E2">
        <w:rPr>
          <w:rFonts w:ascii="Arial" w:hAnsi="Arial" w:cs="Arial"/>
          <w:sz w:val="20"/>
          <w:szCs w:val="20"/>
        </w:rPr>
        <w:t>Ủy ban</w:t>
      </w:r>
      <w:r>
        <w:rPr>
          <w:rFonts w:ascii="Arial" w:hAnsi="Arial" w:cs="Arial"/>
          <w:sz w:val="20"/>
          <w:szCs w:val="20"/>
        </w:rPr>
        <w:t xml:space="preserve"> nhân dân quận vớ</w:t>
      </w:r>
      <w:r w:rsidRPr="00AD60E2">
        <w:rPr>
          <w:rFonts w:ascii="Arial" w:hAnsi="Arial" w:cs="Arial"/>
          <w:sz w:val="20"/>
          <w:szCs w:val="20"/>
        </w:rPr>
        <w:t>i Nhân dân</w:t>
      </w:r>
      <w:bookmarkEnd w:id="20"/>
      <w:bookmarkEnd w:id="21"/>
      <w:bookmarkEnd w:id="22"/>
    </w:p>
    <w:p w:rsidR="00EE2589" w:rsidRPr="00AD60E2" w:rsidRDefault="00AD60E2" w:rsidP="00AD60E2">
      <w:pPr>
        <w:pStyle w:val="Vnbnnidung0"/>
        <w:tabs>
          <w:tab w:val="left" w:pos="913"/>
        </w:tabs>
        <w:spacing w:after="120" w:line="240" w:lineRule="auto"/>
        <w:ind w:firstLine="720"/>
        <w:jc w:val="both"/>
        <w:rPr>
          <w:rFonts w:ascii="Arial" w:hAnsi="Arial" w:cs="Arial"/>
          <w:sz w:val="20"/>
          <w:szCs w:val="20"/>
        </w:rPr>
      </w:pPr>
      <w:bookmarkStart w:id="23" w:name="bookmark22"/>
      <w:bookmarkEnd w:id="23"/>
      <w:r w:rsidRPr="00AD60E2">
        <w:rPr>
          <w:rFonts w:ascii="Arial" w:hAnsi="Arial" w:cs="Arial"/>
          <w:sz w:val="20"/>
          <w:szCs w:val="20"/>
          <w:lang w:val="en-US"/>
        </w:rPr>
        <w:t xml:space="preserve">1. </w:t>
      </w:r>
      <w:r w:rsidR="006E0C3C" w:rsidRPr="00AD60E2">
        <w:rPr>
          <w:rFonts w:ascii="Arial" w:hAnsi="Arial" w:cs="Arial"/>
          <w:sz w:val="20"/>
          <w:szCs w:val="20"/>
        </w:rPr>
        <w:t xml:space="preserve">Hằng năm, trước 45 ngày tính đến ngày tổ chức kỳ họp thường kỳ của Hội đồng nhân dân thành phố,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có trách nhiệm hoàn thành việc </w:t>
      </w:r>
      <w:r w:rsidR="000A0688" w:rsidRPr="00AD60E2">
        <w:rPr>
          <w:rFonts w:ascii="Arial" w:hAnsi="Arial" w:cs="Arial"/>
          <w:sz w:val="20"/>
          <w:szCs w:val="20"/>
        </w:rPr>
        <w:t>tổ chức</w:t>
      </w:r>
      <w:r w:rsidR="006E0C3C" w:rsidRPr="00AD60E2">
        <w:rPr>
          <w:rFonts w:ascii="Arial" w:hAnsi="Arial" w:cs="Arial"/>
          <w:sz w:val="20"/>
          <w:szCs w:val="20"/>
        </w:rPr>
        <w:t xml:space="preserve"> hội nghị đối thoại với Nhân dân ở quận về tình hình hoạt </w:t>
      </w:r>
      <w:r w:rsidRPr="00AD60E2">
        <w:rPr>
          <w:rFonts w:ascii="Arial" w:hAnsi="Arial" w:cs="Arial"/>
          <w:sz w:val="20"/>
          <w:szCs w:val="20"/>
          <w:lang w:val="en-US"/>
        </w:rPr>
        <w:t>đ</w:t>
      </w:r>
      <w:r w:rsidR="006E0C3C" w:rsidRPr="00AD60E2">
        <w:rPr>
          <w:rFonts w:ascii="Arial" w:hAnsi="Arial" w:cs="Arial"/>
          <w:sz w:val="20"/>
          <w:szCs w:val="20"/>
        </w:rPr>
        <w:t xml:space="preserve">ộng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và phường, những vấn đề liên </w:t>
      </w:r>
      <w:r w:rsidR="006E0C3C" w:rsidRPr="00AD60E2">
        <w:rPr>
          <w:rFonts w:ascii="Arial" w:hAnsi="Arial" w:cs="Arial"/>
          <w:sz w:val="20"/>
          <w:szCs w:val="20"/>
        </w:rPr>
        <w:lastRenderedPageBreak/>
        <w:t>quan đến quyền lợi và nguyện vọng của công dân trên địa bàn quận.</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sz w:val="20"/>
          <w:szCs w:val="20"/>
        </w:rPr>
        <w:t xml:space="preserve">Căn cứ vào quy mô dân số, Chủ tịch </w:t>
      </w:r>
      <w:r w:rsidR="000A0688" w:rsidRPr="00AD60E2">
        <w:rPr>
          <w:rFonts w:ascii="Arial" w:hAnsi="Arial" w:cs="Arial"/>
          <w:sz w:val="20"/>
          <w:szCs w:val="20"/>
        </w:rPr>
        <w:t>Ủy ban</w:t>
      </w:r>
      <w:r w:rsidRPr="00AD60E2">
        <w:rPr>
          <w:rFonts w:ascii="Arial" w:hAnsi="Arial" w:cs="Arial"/>
          <w:sz w:val="20"/>
          <w:szCs w:val="20"/>
        </w:rPr>
        <w:t xml:space="preserve"> nhân dân quận có thể tổ chức đối thoại với Nhân dân theo phường, </w:t>
      </w:r>
      <w:r w:rsidR="000A0688" w:rsidRPr="00AD60E2">
        <w:rPr>
          <w:rFonts w:ascii="Arial" w:hAnsi="Arial" w:cs="Arial"/>
          <w:sz w:val="20"/>
          <w:szCs w:val="20"/>
        </w:rPr>
        <w:t>Ủy ban</w:t>
      </w:r>
      <w:r w:rsidRPr="00AD60E2">
        <w:rPr>
          <w:rFonts w:ascii="Arial" w:hAnsi="Arial" w:cs="Arial"/>
          <w:sz w:val="20"/>
          <w:szCs w:val="20"/>
        </w:rPr>
        <w:t xml:space="preserve"> nhân dân quận phải thông báo trên các phương tiện thông tin đại chúng và </w:t>
      </w:r>
      <w:r w:rsidR="000A0688" w:rsidRPr="00AD60E2">
        <w:rPr>
          <w:rFonts w:ascii="Arial" w:hAnsi="Arial" w:cs="Arial"/>
          <w:sz w:val="20"/>
          <w:szCs w:val="20"/>
        </w:rPr>
        <w:t>Ủy ban</w:t>
      </w:r>
      <w:r w:rsidRPr="00AD60E2">
        <w:rPr>
          <w:rFonts w:ascii="Arial" w:hAnsi="Arial" w:cs="Arial"/>
          <w:sz w:val="20"/>
          <w:szCs w:val="20"/>
        </w:rPr>
        <w:t xml:space="preserve"> nhân dân phường để </w:t>
      </w:r>
      <w:r w:rsidR="000A0688" w:rsidRPr="00AD60E2">
        <w:rPr>
          <w:rFonts w:ascii="Arial" w:hAnsi="Arial" w:cs="Arial"/>
          <w:sz w:val="20"/>
          <w:szCs w:val="20"/>
        </w:rPr>
        <w:t>Ủy ban</w:t>
      </w:r>
      <w:r w:rsidRPr="00AD60E2">
        <w:rPr>
          <w:rFonts w:ascii="Arial" w:hAnsi="Arial" w:cs="Arial"/>
          <w:sz w:val="20"/>
          <w:szCs w:val="20"/>
        </w:rPr>
        <w:t xml:space="preserve"> nhân dân phường thông báo đến Tổ trưởng tổ dân phố về thời gian, địa điểm, nội dung của hội nghị đối thoại với Nhân dân chậm nhất là 07 ngày trước ngày tổ chức hội nghị.</w:t>
      </w:r>
    </w:p>
    <w:p w:rsidR="00EE2589" w:rsidRPr="00AD60E2" w:rsidRDefault="00AD60E2" w:rsidP="00AD60E2">
      <w:pPr>
        <w:pStyle w:val="Vnbnnidung0"/>
        <w:tabs>
          <w:tab w:val="left" w:pos="916"/>
        </w:tabs>
        <w:spacing w:after="120" w:line="240" w:lineRule="auto"/>
        <w:ind w:firstLine="720"/>
        <w:jc w:val="both"/>
        <w:rPr>
          <w:rFonts w:ascii="Arial" w:hAnsi="Arial" w:cs="Arial"/>
          <w:sz w:val="20"/>
          <w:szCs w:val="20"/>
        </w:rPr>
      </w:pPr>
      <w:bookmarkStart w:id="24" w:name="bookmark23"/>
      <w:bookmarkEnd w:id="24"/>
      <w:r w:rsidRPr="00AD60E2">
        <w:rPr>
          <w:rFonts w:ascii="Arial" w:hAnsi="Arial" w:cs="Arial"/>
          <w:sz w:val="20"/>
          <w:szCs w:val="20"/>
          <w:lang w:val="en-US"/>
        </w:rPr>
        <w:t xml:space="preserve">2. </w:t>
      </w:r>
      <w:r w:rsidR="006E0C3C" w:rsidRPr="00AD60E2">
        <w:rPr>
          <w:rFonts w:ascii="Arial" w:hAnsi="Arial" w:cs="Arial"/>
          <w:sz w:val="20"/>
          <w:szCs w:val="20"/>
        </w:rPr>
        <w:t xml:space="preserve">Kết quả hội nghị đối thoại giữa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với Nhân dân phải được gửi đến Thường trực Hội đồng nhân dân, </w:t>
      </w:r>
      <w:r w:rsidR="000A0688" w:rsidRPr="00AD60E2">
        <w:rPr>
          <w:rFonts w:ascii="Arial" w:hAnsi="Arial" w:cs="Arial"/>
          <w:sz w:val="20"/>
          <w:szCs w:val="20"/>
        </w:rPr>
        <w:t>Ủy ban</w:t>
      </w:r>
      <w:r w:rsidR="006E0C3C" w:rsidRPr="00AD60E2">
        <w:rPr>
          <w:rFonts w:ascii="Arial" w:hAnsi="Arial" w:cs="Arial"/>
          <w:sz w:val="20"/>
          <w:szCs w:val="20"/>
        </w:rPr>
        <w:t xml:space="preserve"> nhân dân,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Tổ trưởng Tổ đại biểu Hội đồng nhân dân thành phố ở quận, </w:t>
      </w:r>
      <w:r w:rsidR="000A0688" w:rsidRPr="00AD60E2">
        <w:rPr>
          <w:rFonts w:ascii="Arial" w:hAnsi="Arial" w:cs="Arial"/>
          <w:sz w:val="20"/>
          <w:szCs w:val="20"/>
        </w:rPr>
        <w:t>Ủy ban</w:t>
      </w:r>
      <w:r w:rsidR="006E0C3C" w:rsidRPr="00AD60E2">
        <w:rPr>
          <w:rFonts w:ascii="Arial" w:hAnsi="Arial" w:cs="Arial"/>
          <w:sz w:val="20"/>
          <w:szCs w:val="20"/>
        </w:rPr>
        <w:t xml:space="preserve"> Mặt trận Tổ quốc Việt Nam quận trước 07 ngày khai mạc kỳ họp thường kỳ gần nhất của Hội đồng nhân dân thành phố.</w:t>
      </w:r>
    </w:p>
    <w:p w:rsidR="00EE2589" w:rsidRPr="00AD60E2" w:rsidRDefault="00AD60E2" w:rsidP="00AD60E2">
      <w:pPr>
        <w:pStyle w:val="Vnbnnidung0"/>
        <w:tabs>
          <w:tab w:val="left" w:pos="909"/>
        </w:tabs>
        <w:spacing w:after="0" w:line="240" w:lineRule="auto"/>
        <w:ind w:firstLine="720"/>
        <w:jc w:val="both"/>
        <w:rPr>
          <w:rFonts w:ascii="Arial" w:hAnsi="Arial" w:cs="Arial"/>
          <w:sz w:val="20"/>
          <w:szCs w:val="20"/>
        </w:rPr>
      </w:pPr>
      <w:bookmarkStart w:id="25" w:name="bookmark24"/>
      <w:bookmarkEnd w:id="25"/>
      <w:r w:rsidRPr="00AD60E2">
        <w:rPr>
          <w:rFonts w:ascii="Arial" w:hAnsi="Arial" w:cs="Arial"/>
          <w:sz w:val="20"/>
          <w:szCs w:val="20"/>
          <w:lang w:val="en-US"/>
        </w:rPr>
        <w:t xml:space="preserve">3. </w:t>
      </w:r>
      <w:r w:rsidR="006E0C3C" w:rsidRPr="00AD60E2">
        <w:rPr>
          <w:rFonts w:ascii="Arial" w:hAnsi="Arial" w:cs="Arial"/>
          <w:sz w:val="20"/>
          <w:szCs w:val="20"/>
        </w:rPr>
        <w:t xml:space="preserve">Việc </w:t>
      </w:r>
      <w:r w:rsidR="000A0688" w:rsidRPr="00AD60E2">
        <w:rPr>
          <w:rFonts w:ascii="Arial" w:hAnsi="Arial" w:cs="Arial"/>
          <w:sz w:val="20"/>
          <w:szCs w:val="20"/>
        </w:rPr>
        <w:t>tổ chức</w:t>
      </w:r>
      <w:r w:rsidR="006E0C3C" w:rsidRPr="00AD60E2">
        <w:rPr>
          <w:rFonts w:ascii="Arial" w:hAnsi="Arial" w:cs="Arial"/>
          <w:sz w:val="20"/>
          <w:szCs w:val="20"/>
        </w:rPr>
        <w:t xml:space="preserve"> hội nghị đối thoại với Nhân dân thực hiện theo Quy chế làm việc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w:t>
      </w:r>
    </w:p>
    <w:p w:rsidR="00AD60E2" w:rsidRPr="00AD60E2" w:rsidRDefault="00AD60E2" w:rsidP="00AD60E2">
      <w:pPr>
        <w:pStyle w:val="Vnbnnidung0"/>
        <w:spacing w:after="0" w:line="240" w:lineRule="auto"/>
        <w:ind w:firstLine="720"/>
        <w:jc w:val="both"/>
        <w:rPr>
          <w:rFonts w:ascii="Arial" w:hAnsi="Arial" w:cs="Arial"/>
          <w:b/>
          <w:bCs/>
          <w:sz w:val="20"/>
          <w:szCs w:val="20"/>
        </w:rPr>
      </w:pPr>
    </w:p>
    <w:p w:rsidR="00EE2589" w:rsidRPr="00AD60E2" w:rsidRDefault="00AD60E2" w:rsidP="00AD60E2">
      <w:pPr>
        <w:pStyle w:val="Vnbnnidung0"/>
        <w:spacing w:after="0" w:line="240" w:lineRule="auto"/>
        <w:ind w:firstLine="0"/>
        <w:jc w:val="center"/>
        <w:rPr>
          <w:rFonts w:ascii="Arial" w:hAnsi="Arial" w:cs="Arial"/>
          <w:sz w:val="20"/>
          <w:szCs w:val="20"/>
        </w:rPr>
      </w:pPr>
      <w:r w:rsidRPr="00AD60E2">
        <w:rPr>
          <w:rFonts w:ascii="Arial" w:hAnsi="Arial" w:cs="Arial"/>
          <w:b/>
          <w:bCs/>
          <w:sz w:val="20"/>
          <w:szCs w:val="20"/>
        </w:rPr>
        <w:t>Chư</w:t>
      </w:r>
      <w:r w:rsidRPr="00AD60E2">
        <w:rPr>
          <w:rFonts w:ascii="Arial" w:hAnsi="Arial" w:cs="Arial"/>
          <w:b/>
          <w:bCs/>
          <w:sz w:val="20"/>
          <w:szCs w:val="20"/>
          <w:lang w:val="en-US"/>
        </w:rPr>
        <w:t>ơ</w:t>
      </w:r>
      <w:r w:rsidR="006E0C3C" w:rsidRPr="00AD60E2">
        <w:rPr>
          <w:rFonts w:ascii="Arial" w:hAnsi="Arial" w:cs="Arial"/>
          <w:b/>
          <w:bCs/>
          <w:sz w:val="20"/>
          <w:szCs w:val="20"/>
        </w:rPr>
        <w:t>ng III</w:t>
      </w:r>
    </w:p>
    <w:p w:rsidR="00EE2589" w:rsidRPr="00AD60E2" w:rsidRDefault="00AD60E2" w:rsidP="00AD60E2">
      <w:pPr>
        <w:pStyle w:val="Vnbnnidung0"/>
        <w:spacing w:after="0" w:line="240" w:lineRule="auto"/>
        <w:ind w:firstLine="0"/>
        <w:jc w:val="center"/>
        <w:rPr>
          <w:rFonts w:ascii="Arial" w:hAnsi="Arial" w:cs="Arial"/>
          <w:sz w:val="20"/>
          <w:szCs w:val="20"/>
        </w:rPr>
      </w:pPr>
      <w:r w:rsidRPr="00AD60E2">
        <w:rPr>
          <w:rFonts w:ascii="Arial" w:hAnsi="Arial" w:cs="Arial"/>
          <w:b/>
          <w:bCs/>
          <w:sz w:val="20"/>
          <w:szCs w:val="20"/>
          <w:lang w:val="en-US"/>
        </w:rPr>
        <w:t>TỔ CHỨC</w:t>
      </w:r>
      <w:r w:rsidRPr="00AD60E2">
        <w:rPr>
          <w:rFonts w:ascii="Arial" w:hAnsi="Arial" w:cs="Arial"/>
          <w:b/>
          <w:bCs/>
          <w:sz w:val="20"/>
          <w:szCs w:val="20"/>
        </w:rPr>
        <w:t xml:space="preserve"> VÀ HOẠT ĐỘNG CỦA ỦY BAN NHÂN DÂN PHƯỜNG,</w:t>
      </w:r>
    </w:p>
    <w:p w:rsidR="00EE2589" w:rsidRPr="00AD60E2" w:rsidRDefault="00AD60E2" w:rsidP="00AD60E2">
      <w:pPr>
        <w:pStyle w:val="Vnbnnidung0"/>
        <w:spacing w:after="0" w:line="240" w:lineRule="auto"/>
        <w:ind w:firstLine="0"/>
        <w:jc w:val="center"/>
        <w:rPr>
          <w:rFonts w:ascii="Arial" w:hAnsi="Arial" w:cs="Arial"/>
          <w:b/>
          <w:bCs/>
          <w:sz w:val="20"/>
          <w:szCs w:val="20"/>
        </w:rPr>
      </w:pPr>
      <w:r w:rsidRPr="00AD60E2">
        <w:rPr>
          <w:rFonts w:ascii="Arial" w:hAnsi="Arial" w:cs="Arial"/>
          <w:b/>
          <w:bCs/>
          <w:sz w:val="20"/>
          <w:szCs w:val="20"/>
        </w:rPr>
        <w:t>CHẾ ĐỘ TRÁCH NHIỆM CỦA CHỦ TỊCH ỦY BAN NHÂN DÂN PHƯỜNG</w:t>
      </w:r>
    </w:p>
    <w:p w:rsidR="00AD60E2" w:rsidRPr="00AD60E2" w:rsidRDefault="00AD60E2" w:rsidP="00AD60E2">
      <w:pPr>
        <w:pStyle w:val="Vnbnnidung0"/>
        <w:spacing w:after="0" w:line="240" w:lineRule="auto"/>
        <w:ind w:firstLine="720"/>
        <w:jc w:val="both"/>
        <w:rPr>
          <w:rFonts w:ascii="Arial" w:hAnsi="Arial" w:cs="Arial"/>
          <w:sz w:val="20"/>
          <w:szCs w:val="20"/>
        </w:rPr>
      </w:pP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 xml:space="preserve">Điều 8. Cơ cấu </w:t>
      </w:r>
      <w:r w:rsidR="00F27DE5" w:rsidRPr="00AD60E2">
        <w:rPr>
          <w:rFonts w:ascii="Arial" w:hAnsi="Arial" w:cs="Arial"/>
          <w:b/>
          <w:bCs/>
          <w:sz w:val="20"/>
          <w:szCs w:val="20"/>
        </w:rPr>
        <w:t>tổ chức</w:t>
      </w:r>
      <w:r w:rsidRPr="00AD60E2">
        <w:rPr>
          <w:rFonts w:ascii="Arial" w:hAnsi="Arial" w:cs="Arial"/>
          <w:b/>
          <w:bCs/>
          <w:sz w:val="20"/>
          <w:szCs w:val="20"/>
        </w:rPr>
        <w:t xml:space="preserve"> của </w:t>
      </w:r>
      <w:r w:rsidR="000A0688" w:rsidRPr="00AD60E2">
        <w:rPr>
          <w:rFonts w:ascii="Arial" w:hAnsi="Arial" w:cs="Arial"/>
          <w:b/>
          <w:bCs/>
          <w:sz w:val="20"/>
          <w:szCs w:val="20"/>
        </w:rPr>
        <w:t>Ủy ban</w:t>
      </w:r>
      <w:r w:rsidRPr="00AD60E2">
        <w:rPr>
          <w:rFonts w:ascii="Arial" w:hAnsi="Arial" w:cs="Arial"/>
          <w:b/>
          <w:bCs/>
          <w:sz w:val="20"/>
          <w:szCs w:val="20"/>
        </w:rPr>
        <w:t xml:space="preserve"> nhân dân phường</w:t>
      </w:r>
    </w:p>
    <w:p w:rsidR="00EE2589" w:rsidRPr="00AD60E2" w:rsidRDefault="00AD60E2" w:rsidP="00AD60E2">
      <w:pPr>
        <w:pStyle w:val="Vnbnnidung0"/>
        <w:tabs>
          <w:tab w:val="left" w:pos="909"/>
        </w:tabs>
        <w:spacing w:after="120" w:line="240" w:lineRule="auto"/>
        <w:ind w:firstLine="720"/>
        <w:jc w:val="both"/>
        <w:rPr>
          <w:rFonts w:ascii="Arial" w:hAnsi="Arial" w:cs="Arial"/>
          <w:sz w:val="20"/>
          <w:szCs w:val="20"/>
        </w:rPr>
      </w:pPr>
      <w:bookmarkStart w:id="26" w:name="bookmark25"/>
      <w:bookmarkEnd w:id="26"/>
      <w:r w:rsidRPr="00AD60E2">
        <w:rPr>
          <w:rFonts w:ascii="Arial" w:hAnsi="Arial" w:cs="Arial"/>
          <w:sz w:val="20"/>
          <w:szCs w:val="20"/>
          <w:lang w:val="en-US"/>
        </w:rPr>
        <w:t xml:space="preserve">1. </w:t>
      </w:r>
      <w:r w:rsidR="006E0C3C" w:rsidRPr="00AD60E2">
        <w:rPr>
          <w:rFonts w:ascii="Arial" w:hAnsi="Arial" w:cs="Arial"/>
          <w:sz w:val="20"/>
          <w:szCs w:val="20"/>
        </w:rPr>
        <w:t xml:space="preserve">Cơ cấu tổ chức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w:t>
      </w:r>
      <w:r w:rsidRPr="00AD60E2">
        <w:rPr>
          <w:rFonts w:ascii="Arial" w:hAnsi="Arial" w:cs="Arial"/>
          <w:sz w:val="20"/>
          <w:szCs w:val="20"/>
        </w:rPr>
        <w:t xml:space="preserve">phường được thực hiện theo quy </w:t>
      </w:r>
      <w:r w:rsidRPr="00AD60E2">
        <w:rPr>
          <w:rFonts w:ascii="Arial" w:hAnsi="Arial" w:cs="Arial"/>
          <w:sz w:val="20"/>
          <w:szCs w:val="20"/>
          <w:lang w:val="en-US"/>
        </w:rPr>
        <w:t>đ</w:t>
      </w:r>
      <w:r w:rsidR="006E0C3C" w:rsidRPr="00AD60E2">
        <w:rPr>
          <w:rFonts w:ascii="Arial" w:hAnsi="Arial" w:cs="Arial"/>
          <w:sz w:val="20"/>
          <w:szCs w:val="20"/>
        </w:rPr>
        <w:t>ịnh tại khoản 1 Điều 8 Nghị quyết số 136/2024/QH15.</w:t>
      </w:r>
    </w:p>
    <w:p w:rsidR="00EE2589" w:rsidRPr="00AD60E2" w:rsidRDefault="00AD60E2" w:rsidP="00AD60E2">
      <w:pPr>
        <w:pStyle w:val="Vnbnnidung0"/>
        <w:tabs>
          <w:tab w:val="left" w:pos="876"/>
        </w:tabs>
        <w:spacing w:after="120" w:line="240" w:lineRule="auto"/>
        <w:ind w:firstLine="720"/>
        <w:jc w:val="both"/>
        <w:rPr>
          <w:rFonts w:ascii="Arial" w:hAnsi="Arial" w:cs="Arial"/>
          <w:sz w:val="20"/>
          <w:szCs w:val="20"/>
        </w:rPr>
      </w:pPr>
      <w:bookmarkStart w:id="27" w:name="bookmark26"/>
      <w:bookmarkEnd w:id="27"/>
      <w:r w:rsidRPr="00AD60E2">
        <w:rPr>
          <w:rFonts w:ascii="Arial" w:hAnsi="Arial" w:cs="Arial"/>
          <w:sz w:val="20"/>
          <w:szCs w:val="20"/>
          <w:lang w:val="en-US"/>
        </w:rPr>
        <w:t xml:space="preserve">2. </w:t>
      </w:r>
      <w:r w:rsidR="006E0C3C" w:rsidRPr="00AD60E2">
        <w:rPr>
          <w:rFonts w:ascii="Arial" w:hAnsi="Arial" w:cs="Arial"/>
          <w:sz w:val="20"/>
          <w:szCs w:val="20"/>
        </w:rPr>
        <w:t xml:space="preserve">Các công chức khác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gồm:</w:t>
      </w:r>
    </w:p>
    <w:p w:rsidR="00EE2589" w:rsidRPr="00AD60E2" w:rsidRDefault="00AD60E2" w:rsidP="00AD60E2">
      <w:pPr>
        <w:pStyle w:val="Vnbnnidung0"/>
        <w:tabs>
          <w:tab w:val="left" w:pos="891"/>
        </w:tabs>
        <w:spacing w:after="120" w:line="240" w:lineRule="auto"/>
        <w:ind w:firstLine="720"/>
        <w:jc w:val="both"/>
        <w:rPr>
          <w:rFonts w:ascii="Arial" w:hAnsi="Arial" w:cs="Arial"/>
          <w:sz w:val="20"/>
          <w:szCs w:val="20"/>
        </w:rPr>
      </w:pPr>
      <w:bookmarkStart w:id="28" w:name="bookmark27"/>
      <w:bookmarkEnd w:id="28"/>
      <w:r w:rsidRPr="00AD60E2">
        <w:rPr>
          <w:rFonts w:ascii="Arial" w:hAnsi="Arial" w:cs="Arial"/>
          <w:sz w:val="20"/>
          <w:szCs w:val="20"/>
          <w:lang w:val="en-US"/>
        </w:rPr>
        <w:t xml:space="preserve">a) </w:t>
      </w:r>
      <w:r w:rsidR="006E0C3C" w:rsidRPr="00AD60E2">
        <w:rPr>
          <w:rFonts w:ascii="Arial" w:hAnsi="Arial" w:cs="Arial"/>
          <w:sz w:val="20"/>
          <w:szCs w:val="20"/>
        </w:rPr>
        <w:t>Văn phòng - thống kê;</w:t>
      </w:r>
    </w:p>
    <w:p w:rsidR="00EE2589" w:rsidRPr="00AD60E2" w:rsidRDefault="00AD60E2" w:rsidP="00AD60E2">
      <w:pPr>
        <w:pStyle w:val="Vnbnnidung0"/>
        <w:tabs>
          <w:tab w:val="left" w:pos="912"/>
        </w:tabs>
        <w:spacing w:after="120" w:line="240" w:lineRule="auto"/>
        <w:ind w:firstLine="720"/>
        <w:jc w:val="both"/>
        <w:rPr>
          <w:rFonts w:ascii="Arial" w:hAnsi="Arial" w:cs="Arial"/>
          <w:sz w:val="20"/>
          <w:szCs w:val="20"/>
        </w:rPr>
      </w:pPr>
      <w:bookmarkStart w:id="29" w:name="bookmark28"/>
      <w:bookmarkEnd w:id="29"/>
      <w:r w:rsidRPr="00AD60E2">
        <w:rPr>
          <w:rFonts w:ascii="Arial" w:hAnsi="Arial" w:cs="Arial"/>
          <w:sz w:val="20"/>
          <w:szCs w:val="20"/>
          <w:lang w:val="en-US"/>
        </w:rPr>
        <w:t xml:space="preserve">b) </w:t>
      </w:r>
      <w:r w:rsidR="006E0C3C" w:rsidRPr="00AD60E2">
        <w:rPr>
          <w:rFonts w:ascii="Arial" w:hAnsi="Arial" w:cs="Arial"/>
          <w:sz w:val="20"/>
          <w:szCs w:val="20"/>
        </w:rPr>
        <w:t>Địa chính - xây dựng - đô thị và môi trường;</w:t>
      </w:r>
    </w:p>
    <w:p w:rsidR="00EE2589" w:rsidRPr="00AD60E2" w:rsidRDefault="00AD60E2" w:rsidP="00AD60E2">
      <w:pPr>
        <w:pStyle w:val="Vnbnnidung0"/>
        <w:tabs>
          <w:tab w:val="left" w:pos="912"/>
        </w:tabs>
        <w:spacing w:after="120" w:line="240" w:lineRule="auto"/>
        <w:ind w:firstLine="720"/>
        <w:jc w:val="both"/>
        <w:rPr>
          <w:rFonts w:ascii="Arial" w:hAnsi="Arial" w:cs="Arial"/>
          <w:sz w:val="20"/>
          <w:szCs w:val="20"/>
        </w:rPr>
      </w:pPr>
      <w:bookmarkStart w:id="30" w:name="bookmark29"/>
      <w:bookmarkEnd w:id="30"/>
      <w:r w:rsidRPr="00AD60E2">
        <w:rPr>
          <w:rFonts w:ascii="Arial" w:hAnsi="Arial" w:cs="Arial"/>
          <w:sz w:val="20"/>
          <w:szCs w:val="20"/>
          <w:lang w:val="en-US"/>
        </w:rPr>
        <w:t xml:space="preserve">c) </w:t>
      </w:r>
      <w:r w:rsidR="006E0C3C" w:rsidRPr="00AD60E2">
        <w:rPr>
          <w:rFonts w:ascii="Arial" w:hAnsi="Arial" w:cs="Arial"/>
          <w:sz w:val="20"/>
          <w:szCs w:val="20"/>
        </w:rPr>
        <w:t>Tài chính - kế toán;</w:t>
      </w:r>
    </w:p>
    <w:p w:rsidR="00EE2589" w:rsidRPr="00AD60E2" w:rsidRDefault="00AD60E2" w:rsidP="00AD60E2">
      <w:pPr>
        <w:pStyle w:val="Vnbnnidung0"/>
        <w:tabs>
          <w:tab w:val="left" w:pos="912"/>
        </w:tabs>
        <w:spacing w:after="120" w:line="240" w:lineRule="auto"/>
        <w:ind w:firstLine="720"/>
        <w:jc w:val="both"/>
        <w:rPr>
          <w:rFonts w:ascii="Arial" w:hAnsi="Arial" w:cs="Arial"/>
          <w:sz w:val="20"/>
          <w:szCs w:val="20"/>
        </w:rPr>
      </w:pPr>
      <w:bookmarkStart w:id="31" w:name="bookmark30"/>
      <w:bookmarkEnd w:id="31"/>
      <w:r w:rsidRPr="00AD60E2">
        <w:rPr>
          <w:rFonts w:ascii="Arial" w:hAnsi="Arial" w:cs="Arial"/>
          <w:sz w:val="20"/>
          <w:szCs w:val="20"/>
          <w:lang w:val="en-US"/>
        </w:rPr>
        <w:t xml:space="preserve">d) </w:t>
      </w:r>
      <w:r w:rsidR="006E0C3C" w:rsidRPr="00AD60E2">
        <w:rPr>
          <w:rFonts w:ascii="Arial" w:hAnsi="Arial" w:cs="Arial"/>
          <w:sz w:val="20"/>
          <w:szCs w:val="20"/>
        </w:rPr>
        <w:t>Tư pháp - hộ tịch;</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sz w:val="20"/>
          <w:szCs w:val="20"/>
        </w:rPr>
        <w:t>đ) Văn hóa - xã hội.</w:t>
      </w:r>
    </w:p>
    <w:p w:rsidR="00EE2589" w:rsidRPr="00AD60E2" w:rsidRDefault="006E0C3C" w:rsidP="00AD60E2">
      <w:pPr>
        <w:pStyle w:val="Tiu10"/>
        <w:keepNext/>
        <w:keepLines/>
        <w:spacing w:after="120" w:line="240" w:lineRule="auto"/>
        <w:ind w:firstLine="720"/>
        <w:jc w:val="both"/>
        <w:outlineLvl w:val="9"/>
        <w:rPr>
          <w:rFonts w:ascii="Arial" w:hAnsi="Arial" w:cs="Arial"/>
          <w:sz w:val="20"/>
          <w:szCs w:val="20"/>
        </w:rPr>
      </w:pPr>
      <w:bookmarkStart w:id="32" w:name="bookmark31"/>
      <w:bookmarkStart w:id="33" w:name="bookmark32"/>
      <w:bookmarkStart w:id="34" w:name="bookmark33"/>
      <w:r w:rsidRPr="00AD60E2">
        <w:rPr>
          <w:rFonts w:ascii="Arial" w:hAnsi="Arial" w:cs="Arial"/>
          <w:sz w:val="20"/>
          <w:szCs w:val="20"/>
        </w:rPr>
        <w:t xml:space="preserve">Điều 9. Nguyên tắc hoạt động của </w:t>
      </w:r>
      <w:r w:rsidR="00AD60E2" w:rsidRPr="00AD60E2">
        <w:rPr>
          <w:rFonts w:ascii="Arial" w:hAnsi="Arial" w:cs="Arial"/>
          <w:sz w:val="20"/>
          <w:szCs w:val="20"/>
        </w:rPr>
        <w:t>Ủy ban</w:t>
      </w:r>
      <w:r w:rsidRPr="00AD60E2">
        <w:rPr>
          <w:rFonts w:ascii="Arial" w:hAnsi="Arial" w:cs="Arial"/>
          <w:sz w:val="20"/>
          <w:szCs w:val="20"/>
        </w:rPr>
        <w:t xml:space="preserve"> nhân dân phường</w:t>
      </w:r>
      <w:bookmarkEnd w:id="32"/>
      <w:bookmarkEnd w:id="33"/>
      <w:bookmarkEnd w:id="34"/>
    </w:p>
    <w:p w:rsidR="00EE2589" w:rsidRPr="00AD60E2" w:rsidRDefault="00AD60E2" w:rsidP="00AD60E2">
      <w:pPr>
        <w:pStyle w:val="Vnbnnidung0"/>
        <w:tabs>
          <w:tab w:val="left" w:pos="842"/>
        </w:tabs>
        <w:spacing w:after="120" w:line="240" w:lineRule="auto"/>
        <w:ind w:firstLine="720"/>
        <w:jc w:val="both"/>
        <w:rPr>
          <w:rFonts w:ascii="Arial" w:hAnsi="Arial" w:cs="Arial"/>
          <w:sz w:val="20"/>
          <w:szCs w:val="20"/>
        </w:rPr>
      </w:pPr>
      <w:bookmarkStart w:id="35" w:name="bookmark34"/>
      <w:bookmarkEnd w:id="35"/>
      <w:r w:rsidRPr="00AD60E2">
        <w:rPr>
          <w:rFonts w:ascii="Arial" w:hAnsi="Arial" w:cs="Arial"/>
          <w:sz w:val="20"/>
          <w:szCs w:val="20"/>
          <w:lang w:val="en-US"/>
        </w:rPr>
        <w:t xml:space="preserve">1.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làm việc theo chế độ thủ trưởng, bảo đảm nguyên tắc tập trung dân chủ. Chủ tịch </w:t>
      </w:r>
      <w:r w:rsidRPr="00AD60E2">
        <w:rPr>
          <w:rFonts w:ascii="Arial" w:hAnsi="Arial" w:cs="Arial"/>
          <w:sz w:val="20"/>
          <w:szCs w:val="20"/>
        </w:rPr>
        <w:t>Ủy ban</w:t>
      </w:r>
      <w:r w:rsidR="006E0C3C" w:rsidRPr="00AD60E2">
        <w:rPr>
          <w:rFonts w:ascii="Arial" w:hAnsi="Arial" w:cs="Arial"/>
          <w:sz w:val="20"/>
          <w:szCs w:val="20"/>
        </w:rPr>
        <w:t xml:space="preserve"> nhân dân phường quyết định những nội dung thuộc nhiệm vụ, quyền hạn của </w:t>
      </w:r>
      <w:r w:rsidRPr="00AD60E2">
        <w:rPr>
          <w:rFonts w:ascii="Arial" w:hAnsi="Arial" w:cs="Arial"/>
          <w:sz w:val="20"/>
          <w:szCs w:val="20"/>
        </w:rPr>
        <w:t>Ủy ban</w:t>
      </w:r>
      <w:r w:rsidR="006E0C3C" w:rsidRPr="00AD60E2">
        <w:rPr>
          <w:rFonts w:ascii="Arial" w:hAnsi="Arial" w:cs="Arial"/>
          <w:sz w:val="20"/>
          <w:szCs w:val="20"/>
        </w:rPr>
        <w:t xml:space="preserve"> nhân dân phường,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và chịu trách nhiệm về quyết định của mình.</w:t>
      </w:r>
    </w:p>
    <w:p w:rsidR="00EE2589" w:rsidRPr="00AD60E2" w:rsidRDefault="00AD60E2" w:rsidP="00AD60E2">
      <w:pPr>
        <w:pStyle w:val="Vnbnnidung0"/>
        <w:tabs>
          <w:tab w:val="left" w:pos="838"/>
        </w:tabs>
        <w:spacing w:after="120" w:line="240" w:lineRule="auto"/>
        <w:ind w:firstLine="720"/>
        <w:jc w:val="both"/>
        <w:rPr>
          <w:rFonts w:ascii="Arial" w:hAnsi="Arial" w:cs="Arial"/>
          <w:sz w:val="20"/>
          <w:szCs w:val="20"/>
        </w:rPr>
      </w:pPr>
      <w:bookmarkStart w:id="36" w:name="bookmark35"/>
      <w:bookmarkEnd w:id="36"/>
      <w:r w:rsidRPr="00AD60E2">
        <w:rPr>
          <w:rFonts w:ascii="Arial" w:hAnsi="Arial" w:cs="Arial"/>
          <w:sz w:val="20"/>
          <w:szCs w:val="20"/>
          <w:lang w:val="en-US"/>
        </w:rPr>
        <w:t xml:space="preserve">2. </w:t>
      </w:r>
      <w:r w:rsidR="006E0C3C" w:rsidRPr="00AD60E2">
        <w:rPr>
          <w:rFonts w:ascii="Arial" w:hAnsi="Arial" w:cs="Arial"/>
          <w:sz w:val="20"/>
          <w:szCs w:val="20"/>
        </w:rPr>
        <w:t xml:space="preserve">Trường hợp khuyết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thì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quyết định giao quyền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cho đến khi có quyết định </w:t>
      </w:r>
      <w:r w:rsidR="00F27DE5" w:rsidRPr="00AD60E2">
        <w:rPr>
          <w:rFonts w:ascii="Arial" w:hAnsi="Arial" w:cs="Arial"/>
          <w:sz w:val="20"/>
          <w:szCs w:val="20"/>
        </w:rPr>
        <w:t>bổ nhiệm</w:t>
      </w:r>
      <w:r w:rsidR="006E0C3C" w:rsidRPr="00AD60E2">
        <w:rPr>
          <w:rFonts w:ascii="Arial" w:hAnsi="Arial" w:cs="Arial"/>
          <w:sz w:val="20"/>
          <w:szCs w:val="20"/>
        </w:rPr>
        <w:t xml:space="preserve">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w:t>
      </w:r>
    </w:p>
    <w:p w:rsidR="00EE2589" w:rsidRPr="00AD60E2" w:rsidRDefault="00AD60E2" w:rsidP="00AD60E2">
      <w:pPr>
        <w:pStyle w:val="Vnbnnidung0"/>
        <w:tabs>
          <w:tab w:val="left" w:pos="846"/>
        </w:tabs>
        <w:spacing w:after="120" w:line="240" w:lineRule="auto"/>
        <w:ind w:firstLine="720"/>
        <w:jc w:val="both"/>
        <w:rPr>
          <w:rFonts w:ascii="Arial" w:hAnsi="Arial" w:cs="Arial"/>
          <w:sz w:val="20"/>
          <w:szCs w:val="20"/>
        </w:rPr>
      </w:pPr>
      <w:bookmarkStart w:id="37" w:name="bookmark36"/>
      <w:bookmarkEnd w:id="37"/>
      <w:r w:rsidRPr="00AD60E2">
        <w:rPr>
          <w:rFonts w:ascii="Arial" w:hAnsi="Arial" w:cs="Arial"/>
          <w:sz w:val="20"/>
          <w:szCs w:val="20"/>
          <w:lang w:val="en-US"/>
        </w:rPr>
        <w:t xml:space="preserve">3. </w:t>
      </w:r>
      <w:r w:rsidR="006E0C3C" w:rsidRPr="00AD60E2">
        <w:rPr>
          <w:rFonts w:ascii="Arial" w:hAnsi="Arial" w:cs="Arial"/>
          <w:sz w:val="20"/>
          <w:szCs w:val="20"/>
        </w:rPr>
        <w:t xml:space="preserve">Nhiệm vụ, quyền hạn cụ thể của </w:t>
      </w:r>
      <w:r w:rsidR="000A0688" w:rsidRPr="00AD60E2">
        <w:rPr>
          <w:rFonts w:ascii="Arial" w:hAnsi="Arial" w:cs="Arial"/>
          <w:sz w:val="20"/>
          <w:szCs w:val="20"/>
        </w:rPr>
        <w:t>Ủy ban</w:t>
      </w:r>
      <w:r w:rsidR="006E0C3C" w:rsidRPr="00AD60E2">
        <w:rPr>
          <w:rFonts w:ascii="Arial" w:hAnsi="Arial" w:cs="Arial"/>
          <w:sz w:val="20"/>
          <w:szCs w:val="20"/>
        </w:rPr>
        <w:t xml:space="preserve"> nhân</w:t>
      </w:r>
      <w:r w:rsidRPr="00AD60E2">
        <w:rPr>
          <w:rFonts w:ascii="Arial" w:hAnsi="Arial" w:cs="Arial"/>
          <w:sz w:val="20"/>
          <w:szCs w:val="20"/>
        </w:rPr>
        <w:t xml:space="preserve"> dân phường quy định tại các điể</w:t>
      </w:r>
      <w:r w:rsidR="006E0C3C" w:rsidRPr="00AD60E2">
        <w:rPr>
          <w:rFonts w:ascii="Arial" w:hAnsi="Arial" w:cs="Arial"/>
          <w:sz w:val="20"/>
          <w:szCs w:val="20"/>
        </w:rPr>
        <w:t xml:space="preserve">m b, c và g khoản 3 Điều 8 Nghị quyết số 136/2024/QH15 phải được thảo luận tập thể trước khi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quyết định và chịu trách nhiệm về quyết định của mình.</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sz w:val="20"/>
          <w:szCs w:val="20"/>
        </w:rPr>
        <w:t xml:space="preserve">Tập thể quy định tại khoản này gồm: Chủ tịch </w:t>
      </w:r>
      <w:r w:rsidR="000A0688" w:rsidRPr="00AD60E2">
        <w:rPr>
          <w:rFonts w:ascii="Arial" w:hAnsi="Arial" w:cs="Arial"/>
          <w:sz w:val="20"/>
          <w:szCs w:val="20"/>
        </w:rPr>
        <w:t>Ủy ban</w:t>
      </w:r>
      <w:r w:rsidRPr="00AD60E2">
        <w:rPr>
          <w:rFonts w:ascii="Arial" w:hAnsi="Arial" w:cs="Arial"/>
          <w:sz w:val="20"/>
          <w:szCs w:val="20"/>
        </w:rPr>
        <w:t xml:space="preserve"> nhân dân phường, Phó Chủ tịch </w:t>
      </w:r>
      <w:r w:rsidR="000A0688" w:rsidRPr="00AD60E2">
        <w:rPr>
          <w:rFonts w:ascii="Arial" w:hAnsi="Arial" w:cs="Arial"/>
          <w:sz w:val="20"/>
          <w:szCs w:val="20"/>
        </w:rPr>
        <w:t>Ủy ban</w:t>
      </w:r>
      <w:r w:rsidRPr="00AD60E2">
        <w:rPr>
          <w:rFonts w:ascii="Arial" w:hAnsi="Arial" w:cs="Arial"/>
          <w:sz w:val="20"/>
          <w:szCs w:val="20"/>
        </w:rPr>
        <w:t xml:space="preserve"> nhân dân phường, Chỉ huy trưởng Ban Chỉ huy quân sự phường, Trưởng Công an phường và các công chức khác có liên quan. Căn cứ vào nội dung cuộc họp, Chủ tịch </w:t>
      </w:r>
      <w:r w:rsidR="00AD60E2" w:rsidRPr="00AD60E2">
        <w:rPr>
          <w:rFonts w:ascii="Arial" w:hAnsi="Arial" w:cs="Arial"/>
          <w:sz w:val="20"/>
          <w:szCs w:val="20"/>
        </w:rPr>
        <w:t>Ủy ban</w:t>
      </w:r>
      <w:r w:rsidRPr="00AD60E2">
        <w:rPr>
          <w:rFonts w:ascii="Arial" w:hAnsi="Arial" w:cs="Arial"/>
          <w:sz w:val="20"/>
          <w:szCs w:val="20"/>
        </w:rPr>
        <w:t xml:space="preserve"> nhân dân phường có thể mời thêm các thành phần khác có liên quan.</w:t>
      </w:r>
    </w:p>
    <w:p w:rsidR="00EE2589" w:rsidRPr="00AD60E2" w:rsidRDefault="00AD60E2" w:rsidP="00AD60E2">
      <w:pPr>
        <w:pStyle w:val="Vnbnnidung0"/>
        <w:tabs>
          <w:tab w:val="left" w:pos="842"/>
        </w:tabs>
        <w:spacing w:after="120" w:line="240" w:lineRule="auto"/>
        <w:ind w:firstLine="720"/>
        <w:jc w:val="both"/>
        <w:rPr>
          <w:rFonts w:ascii="Arial" w:hAnsi="Arial" w:cs="Arial"/>
          <w:sz w:val="20"/>
          <w:szCs w:val="20"/>
        </w:rPr>
      </w:pPr>
      <w:bookmarkStart w:id="38" w:name="bookmark37"/>
      <w:bookmarkEnd w:id="38"/>
      <w:r w:rsidRPr="00AD60E2">
        <w:rPr>
          <w:rFonts w:ascii="Arial" w:hAnsi="Arial" w:cs="Arial"/>
          <w:sz w:val="20"/>
          <w:szCs w:val="20"/>
          <w:lang w:val="en-US"/>
        </w:rPr>
        <w:t xml:space="preserve">4. </w:t>
      </w:r>
      <w:r w:rsidR="006E0C3C" w:rsidRPr="00AD60E2">
        <w:rPr>
          <w:rFonts w:ascii="Arial" w:hAnsi="Arial" w:cs="Arial"/>
          <w:sz w:val="20"/>
          <w:szCs w:val="20"/>
        </w:rPr>
        <w:t xml:space="preserve">Hoạt động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phải đáp ứng sự hài lòng của người dân, tuân thủ trình tự, thủ tục, đúng thẩm quyền được giao, theo đúng quy định của pháp luật và Quy chế làm việc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Đẩy mạnh cải cách hành chính, ứng dụng dịch vụ công trực tuyến vào giải quyết thủ tục hành chính cho cá nhân, tổ chức tại phường theo quy định của pháp luật, bảo đảm các hoạt động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dân chủ, công khai, minh bạch, thống nhất, thông suốt, hiệu năng, hiệu lực, hiệu quả.</w:t>
      </w:r>
    </w:p>
    <w:p w:rsidR="00EE2589" w:rsidRPr="00AD60E2" w:rsidRDefault="00AD60E2" w:rsidP="00AD60E2">
      <w:pPr>
        <w:pStyle w:val="Vnbnnidung0"/>
        <w:tabs>
          <w:tab w:val="left" w:pos="853"/>
        </w:tabs>
        <w:spacing w:after="120" w:line="240" w:lineRule="auto"/>
        <w:ind w:firstLine="720"/>
        <w:jc w:val="both"/>
        <w:rPr>
          <w:rFonts w:ascii="Arial" w:hAnsi="Arial" w:cs="Arial"/>
          <w:sz w:val="20"/>
          <w:szCs w:val="20"/>
        </w:rPr>
      </w:pPr>
      <w:bookmarkStart w:id="39" w:name="bookmark38"/>
      <w:bookmarkEnd w:id="39"/>
      <w:r w:rsidRPr="00AD60E2">
        <w:rPr>
          <w:rFonts w:ascii="Arial" w:hAnsi="Arial" w:cs="Arial"/>
          <w:sz w:val="20"/>
          <w:szCs w:val="20"/>
          <w:lang w:val="en-US"/>
        </w:rPr>
        <w:t xml:space="preserve">5. </w:t>
      </w:r>
      <w:r w:rsidR="006E0C3C" w:rsidRPr="00AD60E2">
        <w:rPr>
          <w:rFonts w:ascii="Arial" w:hAnsi="Arial" w:cs="Arial"/>
          <w:sz w:val="20"/>
          <w:szCs w:val="20"/>
        </w:rPr>
        <w:t xml:space="preserve">Trưởng Công an phường tham mưu, chịu sự chỉ đạo điều hành của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trong việc thực hiện nhiệm vụ về an ninh, biện pháp bảo đảm trật tự, an toàn xã hội, đấu tranh phòng, chống tội phạm và các hành vi vi phạm pháp luật khác trên địa bàn theo quy định của pháp luật; tham gia, có ý kiến </w:t>
      </w:r>
      <w:r w:rsidRPr="00AD60E2">
        <w:rPr>
          <w:rFonts w:ascii="Arial" w:hAnsi="Arial" w:cs="Arial"/>
          <w:sz w:val="20"/>
          <w:szCs w:val="20"/>
          <w:lang w:val="en-US"/>
        </w:rPr>
        <w:t>đ</w:t>
      </w:r>
      <w:r w:rsidR="006E0C3C" w:rsidRPr="00AD60E2">
        <w:rPr>
          <w:rFonts w:ascii="Arial" w:hAnsi="Arial" w:cs="Arial"/>
          <w:sz w:val="20"/>
          <w:szCs w:val="20"/>
        </w:rPr>
        <w:t xml:space="preserve">ối với các nội dung được thảo luận tập thể quy định tại khoản 3 Điều </w:t>
      </w:r>
      <w:r w:rsidR="006E0C3C" w:rsidRPr="00AD60E2">
        <w:rPr>
          <w:rFonts w:ascii="Arial" w:hAnsi="Arial" w:cs="Arial"/>
          <w:sz w:val="20"/>
          <w:szCs w:val="20"/>
        </w:rPr>
        <w:lastRenderedPageBreak/>
        <w:t>này.</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 xml:space="preserve">Điều 10. Trách nhiệm của Chủ tịch </w:t>
      </w:r>
      <w:r w:rsidR="000A0688" w:rsidRPr="00AD60E2">
        <w:rPr>
          <w:rFonts w:ascii="Arial" w:hAnsi="Arial" w:cs="Arial"/>
          <w:b/>
          <w:bCs/>
          <w:sz w:val="20"/>
          <w:szCs w:val="20"/>
        </w:rPr>
        <w:t>Ủy ban</w:t>
      </w:r>
      <w:r w:rsidRPr="00AD60E2">
        <w:rPr>
          <w:rFonts w:ascii="Arial" w:hAnsi="Arial" w:cs="Arial"/>
          <w:b/>
          <w:bCs/>
          <w:sz w:val="20"/>
          <w:szCs w:val="20"/>
        </w:rPr>
        <w:t xml:space="preserve"> nhân dân phường</w:t>
      </w:r>
    </w:p>
    <w:p w:rsidR="00EE2589" w:rsidRPr="00AD60E2" w:rsidRDefault="00F27DE5" w:rsidP="00AD60E2">
      <w:pPr>
        <w:pStyle w:val="Vnbnnidung0"/>
        <w:tabs>
          <w:tab w:val="left" w:pos="846"/>
        </w:tabs>
        <w:spacing w:after="120" w:line="240" w:lineRule="auto"/>
        <w:ind w:firstLine="720"/>
        <w:jc w:val="both"/>
        <w:rPr>
          <w:rFonts w:ascii="Arial" w:hAnsi="Arial" w:cs="Arial"/>
          <w:sz w:val="20"/>
          <w:szCs w:val="20"/>
        </w:rPr>
      </w:pPr>
      <w:bookmarkStart w:id="40" w:name="bookmark39"/>
      <w:bookmarkEnd w:id="40"/>
      <w:r w:rsidRPr="00AD60E2">
        <w:rPr>
          <w:rFonts w:ascii="Arial" w:hAnsi="Arial" w:cs="Arial"/>
          <w:sz w:val="20"/>
          <w:szCs w:val="20"/>
          <w:lang w:val="en-US"/>
        </w:rPr>
        <w:t xml:space="preserve">1. </w:t>
      </w:r>
      <w:r w:rsidR="006E0C3C" w:rsidRPr="00AD60E2">
        <w:rPr>
          <w:rFonts w:ascii="Arial" w:hAnsi="Arial" w:cs="Arial"/>
          <w:sz w:val="20"/>
          <w:szCs w:val="20"/>
        </w:rPr>
        <w:t xml:space="preserve">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là người đứng đầu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có trách nhiệm lãnh đạo, quản lý, điều hành toàn diện mọi hoạt động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theo Quy chế làm việc của </w:t>
      </w:r>
      <w:r w:rsidR="00AD60E2" w:rsidRPr="00AD60E2">
        <w:rPr>
          <w:rFonts w:ascii="Arial" w:hAnsi="Arial" w:cs="Arial"/>
          <w:sz w:val="20"/>
          <w:szCs w:val="20"/>
        </w:rPr>
        <w:t>Ủy ban</w:t>
      </w:r>
      <w:r w:rsidR="006E0C3C" w:rsidRPr="00AD60E2">
        <w:rPr>
          <w:rFonts w:ascii="Arial" w:hAnsi="Arial" w:cs="Arial"/>
          <w:sz w:val="20"/>
          <w:szCs w:val="20"/>
        </w:rPr>
        <w:t xml:space="preserve"> nhân dân phường, bảo đảm nguyên tắc tập trung dân chủ và tuân thủ các quy định của pháp luật.</w:t>
      </w:r>
    </w:p>
    <w:p w:rsidR="00EE2589" w:rsidRPr="00AD60E2" w:rsidRDefault="00F27DE5" w:rsidP="00AD60E2">
      <w:pPr>
        <w:pStyle w:val="Vnbnnidung0"/>
        <w:tabs>
          <w:tab w:val="left" w:pos="833"/>
        </w:tabs>
        <w:spacing w:after="120" w:line="240" w:lineRule="auto"/>
        <w:ind w:firstLine="720"/>
        <w:jc w:val="both"/>
        <w:rPr>
          <w:rFonts w:ascii="Arial" w:hAnsi="Arial" w:cs="Arial"/>
          <w:sz w:val="20"/>
          <w:szCs w:val="20"/>
        </w:rPr>
      </w:pPr>
      <w:bookmarkStart w:id="41" w:name="bookmark40"/>
      <w:bookmarkEnd w:id="41"/>
      <w:r w:rsidRPr="00AD60E2">
        <w:rPr>
          <w:rFonts w:ascii="Arial" w:hAnsi="Arial" w:cs="Arial"/>
          <w:sz w:val="20"/>
          <w:szCs w:val="20"/>
          <w:lang w:val="en-US"/>
        </w:rPr>
        <w:t xml:space="preserve">2. </w:t>
      </w:r>
      <w:r w:rsidR="006E0C3C" w:rsidRPr="00AD60E2">
        <w:rPr>
          <w:rFonts w:ascii="Arial" w:hAnsi="Arial" w:cs="Arial"/>
          <w:sz w:val="20"/>
          <w:szCs w:val="20"/>
        </w:rPr>
        <w:t xml:space="preserve">Ban hành Quy chế làm việc của </w:t>
      </w:r>
      <w:r w:rsidRPr="00AD60E2">
        <w:rPr>
          <w:rFonts w:ascii="Arial" w:hAnsi="Arial" w:cs="Arial"/>
          <w:sz w:val="20"/>
          <w:szCs w:val="20"/>
        </w:rPr>
        <w:t>Ủy ban</w:t>
      </w:r>
      <w:r w:rsidR="006E0C3C" w:rsidRPr="00AD60E2">
        <w:rPr>
          <w:rFonts w:ascii="Arial" w:hAnsi="Arial" w:cs="Arial"/>
          <w:sz w:val="20"/>
          <w:szCs w:val="20"/>
        </w:rPr>
        <w:t xml:space="preserve"> nhân dân phường.</w:t>
      </w:r>
    </w:p>
    <w:p w:rsidR="00EE2589" w:rsidRPr="00AD60E2" w:rsidRDefault="00F27DE5" w:rsidP="00AD60E2">
      <w:pPr>
        <w:pStyle w:val="Vnbnnidung0"/>
        <w:tabs>
          <w:tab w:val="left" w:pos="838"/>
        </w:tabs>
        <w:spacing w:after="120" w:line="240" w:lineRule="auto"/>
        <w:ind w:firstLine="720"/>
        <w:jc w:val="both"/>
        <w:rPr>
          <w:rFonts w:ascii="Arial" w:hAnsi="Arial" w:cs="Arial"/>
          <w:sz w:val="20"/>
          <w:szCs w:val="20"/>
        </w:rPr>
      </w:pPr>
      <w:bookmarkStart w:id="42" w:name="bookmark41"/>
      <w:bookmarkEnd w:id="42"/>
      <w:r w:rsidRPr="00AD60E2">
        <w:rPr>
          <w:rFonts w:ascii="Arial" w:hAnsi="Arial" w:cs="Arial"/>
          <w:sz w:val="20"/>
          <w:szCs w:val="20"/>
          <w:lang w:val="en-US"/>
        </w:rPr>
        <w:t xml:space="preserve">3. </w:t>
      </w:r>
      <w:r w:rsidR="006E0C3C" w:rsidRPr="00AD60E2">
        <w:rPr>
          <w:rFonts w:ascii="Arial" w:hAnsi="Arial" w:cs="Arial"/>
          <w:sz w:val="20"/>
          <w:szCs w:val="20"/>
        </w:rPr>
        <w:t xml:space="preserve">Chịu trách nhiệm trước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và trước pháp luật về việc thực hiện nhiệm vụ, quyền hạn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w:t>
      </w:r>
    </w:p>
    <w:p w:rsidR="00EE2589" w:rsidRPr="00AD60E2" w:rsidRDefault="00F27DE5" w:rsidP="00AD60E2">
      <w:pPr>
        <w:pStyle w:val="Vnbnnidung0"/>
        <w:tabs>
          <w:tab w:val="left" w:pos="853"/>
        </w:tabs>
        <w:spacing w:after="120" w:line="240" w:lineRule="auto"/>
        <w:ind w:firstLine="720"/>
        <w:jc w:val="both"/>
        <w:rPr>
          <w:rFonts w:ascii="Arial" w:hAnsi="Arial" w:cs="Arial"/>
          <w:sz w:val="20"/>
          <w:szCs w:val="20"/>
        </w:rPr>
      </w:pPr>
      <w:bookmarkStart w:id="43" w:name="bookmark42"/>
      <w:bookmarkEnd w:id="43"/>
      <w:r w:rsidRPr="00AD60E2">
        <w:rPr>
          <w:rFonts w:ascii="Arial" w:hAnsi="Arial" w:cs="Arial"/>
          <w:sz w:val="20"/>
          <w:szCs w:val="20"/>
          <w:lang w:val="en-US"/>
        </w:rPr>
        <w:t xml:space="preserve">4. </w:t>
      </w:r>
      <w:r w:rsidR="006E0C3C" w:rsidRPr="00AD60E2">
        <w:rPr>
          <w:rFonts w:ascii="Arial" w:hAnsi="Arial" w:cs="Arial"/>
          <w:sz w:val="20"/>
          <w:szCs w:val="20"/>
        </w:rPr>
        <w:t xml:space="preserve">Trực tiếp sử dụng và quản lý công chức làm việc tại phường theo quy định tại Nghị định này và theo phân cấp, ủy quyền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w:t>
      </w:r>
      <w:r w:rsidRPr="00AD60E2">
        <w:rPr>
          <w:rFonts w:ascii="Arial" w:hAnsi="Arial" w:cs="Arial"/>
          <w:sz w:val="20"/>
          <w:szCs w:val="20"/>
        </w:rPr>
        <w:t>thành phố</w:t>
      </w:r>
      <w:r w:rsidR="006E0C3C" w:rsidRPr="00AD60E2">
        <w:rPr>
          <w:rFonts w:ascii="Arial" w:hAnsi="Arial" w:cs="Arial"/>
          <w:sz w:val="20"/>
          <w:szCs w:val="20"/>
        </w:rPr>
        <w:t xml:space="preserve">,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w:t>
      </w:r>
      <w:r w:rsidRPr="00AD60E2">
        <w:rPr>
          <w:rFonts w:ascii="Arial" w:hAnsi="Arial" w:cs="Arial"/>
          <w:sz w:val="20"/>
          <w:szCs w:val="20"/>
        </w:rPr>
        <w:t>thành phố</w:t>
      </w:r>
      <w:r w:rsidR="006E0C3C" w:rsidRPr="00AD60E2">
        <w:rPr>
          <w:rFonts w:ascii="Arial" w:hAnsi="Arial" w:cs="Arial"/>
          <w:sz w:val="20"/>
          <w:szCs w:val="20"/>
        </w:rPr>
        <w:t xml:space="preserve"> và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w:t>
      </w:r>
    </w:p>
    <w:p w:rsidR="00EE2589" w:rsidRPr="00AD60E2" w:rsidRDefault="00F27DE5" w:rsidP="00AD60E2">
      <w:pPr>
        <w:pStyle w:val="Vnbnnidung0"/>
        <w:tabs>
          <w:tab w:val="left" w:pos="864"/>
        </w:tabs>
        <w:spacing w:after="120" w:line="240" w:lineRule="auto"/>
        <w:ind w:firstLine="720"/>
        <w:jc w:val="both"/>
        <w:rPr>
          <w:rFonts w:ascii="Arial" w:hAnsi="Arial" w:cs="Arial"/>
          <w:sz w:val="20"/>
          <w:szCs w:val="20"/>
        </w:rPr>
      </w:pPr>
      <w:bookmarkStart w:id="44" w:name="bookmark43"/>
      <w:bookmarkEnd w:id="44"/>
      <w:r w:rsidRPr="00AD60E2">
        <w:rPr>
          <w:rFonts w:ascii="Arial" w:hAnsi="Arial" w:cs="Arial"/>
          <w:sz w:val="20"/>
          <w:szCs w:val="20"/>
          <w:lang w:val="en-US"/>
        </w:rPr>
        <w:t xml:space="preserve">5. </w:t>
      </w:r>
      <w:r w:rsidR="006E0C3C" w:rsidRPr="00AD60E2">
        <w:rPr>
          <w:rFonts w:ascii="Arial" w:hAnsi="Arial" w:cs="Arial"/>
          <w:sz w:val="20"/>
          <w:szCs w:val="20"/>
        </w:rPr>
        <w:t xml:space="preserve">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được ủy quyền cho công chức giữ chức danh Tư pháp - hộ tịch thực hiện ký chứng thực và đóng dấu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đối với việc chứng thực bản sao từ bản chính các giấy tờ, văn bản do cơ quan có thẩm quyền của Việt Nam cấp hoặc chứng nhận;</w:t>
      </w:r>
      <w:r w:rsidR="006E0C3C">
        <w:rPr>
          <w:rFonts w:ascii="Arial" w:hAnsi="Arial" w:cs="Arial"/>
          <w:sz w:val="20"/>
          <w:szCs w:val="20"/>
        </w:rPr>
        <w:t xml:space="preserve"> chứng thực chữ ký trong các gi</w:t>
      </w:r>
      <w:r w:rsidR="006E0C3C">
        <w:rPr>
          <w:rFonts w:ascii="Arial" w:hAnsi="Arial" w:cs="Arial"/>
          <w:sz w:val="20"/>
          <w:szCs w:val="20"/>
          <w:lang w:val="en-US"/>
        </w:rPr>
        <w:t>ấ</w:t>
      </w:r>
      <w:r w:rsidR="006E0C3C" w:rsidRPr="00AD60E2">
        <w:rPr>
          <w:rFonts w:ascii="Arial" w:hAnsi="Arial" w:cs="Arial"/>
          <w:sz w:val="20"/>
          <w:szCs w:val="20"/>
        </w:rPr>
        <w:t>y tờ, v</w:t>
      </w:r>
      <w:r w:rsidRPr="00AD60E2">
        <w:rPr>
          <w:rFonts w:ascii="Arial" w:hAnsi="Arial" w:cs="Arial"/>
          <w:sz w:val="20"/>
          <w:szCs w:val="20"/>
          <w:lang w:val="en-US"/>
        </w:rPr>
        <w:t>ă</w:t>
      </w:r>
      <w:r w:rsidR="006E0C3C" w:rsidRPr="00AD60E2">
        <w:rPr>
          <w:rFonts w:ascii="Arial" w:hAnsi="Arial" w:cs="Arial"/>
          <w:sz w:val="20"/>
          <w:szCs w:val="20"/>
        </w:rPr>
        <w:t>n bản theo quy định của pháp luật. Công chức Tư pháp - hộ tịch được ủy quyền phải có kinh nghiệm từ 03 năm công tác trở lên ở lĩnh vực Tư pháp - hộ tịch.</w:t>
      </w:r>
    </w:p>
    <w:p w:rsidR="00EE2589" w:rsidRPr="00AD60E2" w:rsidRDefault="00F27DE5" w:rsidP="00AD60E2">
      <w:pPr>
        <w:pStyle w:val="Vnbnnidung0"/>
        <w:tabs>
          <w:tab w:val="left" w:pos="856"/>
        </w:tabs>
        <w:spacing w:after="120" w:line="240" w:lineRule="auto"/>
        <w:ind w:firstLine="720"/>
        <w:jc w:val="both"/>
        <w:rPr>
          <w:rFonts w:ascii="Arial" w:hAnsi="Arial" w:cs="Arial"/>
          <w:sz w:val="20"/>
          <w:szCs w:val="20"/>
        </w:rPr>
      </w:pPr>
      <w:bookmarkStart w:id="45" w:name="bookmark44"/>
      <w:bookmarkEnd w:id="45"/>
      <w:r w:rsidRPr="00AD60E2">
        <w:rPr>
          <w:rFonts w:ascii="Arial" w:hAnsi="Arial" w:cs="Arial"/>
          <w:sz w:val="20"/>
          <w:szCs w:val="20"/>
          <w:lang w:val="en-US"/>
        </w:rPr>
        <w:t xml:space="preserve">6. </w:t>
      </w:r>
      <w:r w:rsidR="006E0C3C" w:rsidRPr="00AD60E2">
        <w:rPr>
          <w:rFonts w:ascii="Arial" w:hAnsi="Arial" w:cs="Arial"/>
          <w:sz w:val="20"/>
          <w:szCs w:val="20"/>
        </w:rPr>
        <w:t xml:space="preserve">Ký các văn bản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với chức danh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người đứng đầu cơ quan hành chính nhà nước ở phường và chịu trách nhiệm về các văn bản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w:t>
      </w:r>
    </w:p>
    <w:p w:rsidR="00EE2589" w:rsidRPr="00AD60E2" w:rsidRDefault="00F27DE5" w:rsidP="00AD60E2">
      <w:pPr>
        <w:pStyle w:val="Vnbnnidung0"/>
        <w:tabs>
          <w:tab w:val="left" w:pos="853"/>
        </w:tabs>
        <w:spacing w:after="120" w:line="240" w:lineRule="auto"/>
        <w:ind w:firstLine="720"/>
        <w:jc w:val="both"/>
        <w:rPr>
          <w:rFonts w:ascii="Arial" w:hAnsi="Arial" w:cs="Arial"/>
          <w:sz w:val="20"/>
          <w:szCs w:val="20"/>
        </w:rPr>
      </w:pPr>
      <w:bookmarkStart w:id="46" w:name="bookmark45"/>
      <w:bookmarkEnd w:id="46"/>
      <w:r w:rsidRPr="00AD60E2">
        <w:rPr>
          <w:rFonts w:ascii="Arial" w:hAnsi="Arial" w:cs="Arial"/>
          <w:sz w:val="20"/>
          <w:szCs w:val="20"/>
          <w:lang w:val="en-US"/>
        </w:rPr>
        <w:t xml:space="preserve">7. </w:t>
      </w:r>
      <w:r w:rsidR="006E0C3C" w:rsidRPr="00AD60E2">
        <w:rPr>
          <w:rFonts w:ascii="Arial" w:hAnsi="Arial" w:cs="Arial"/>
          <w:sz w:val="20"/>
          <w:szCs w:val="20"/>
        </w:rPr>
        <w:t xml:space="preserve">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vi phạm trách nhiệm quy định tại Điều này thì bị xem xét xử lý theo quy định tại Luật Cán bộ, công chức và quy định của pháp luật có liên quan.</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 xml:space="preserve">Điều 11. Tổ chức các cuộc họp của </w:t>
      </w:r>
      <w:r w:rsidR="000A0688" w:rsidRPr="00AD60E2">
        <w:rPr>
          <w:rFonts w:ascii="Arial" w:hAnsi="Arial" w:cs="Arial"/>
          <w:b/>
          <w:bCs/>
          <w:sz w:val="20"/>
          <w:szCs w:val="20"/>
        </w:rPr>
        <w:t>Ủy ban</w:t>
      </w:r>
      <w:r w:rsidRPr="00AD60E2">
        <w:rPr>
          <w:rFonts w:ascii="Arial" w:hAnsi="Arial" w:cs="Arial"/>
          <w:b/>
          <w:bCs/>
          <w:sz w:val="20"/>
          <w:szCs w:val="20"/>
        </w:rPr>
        <w:t xml:space="preserve"> nhân dân phường</w:t>
      </w:r>
    </w:p>
    <w:p w:rsidR="00EE2589" w:rsidRPr="00AD60E2" w:rsidRDefault="00F27DE5" w:rsidP="00AD60E2">
      <w:pPr>
        <w:pStyle w:val="Vnbnnidung0"/>
        <w:tabs>
          <w:tab w:val="left" w:pos="849"/>
        </w:tabs>
        <w:spacing w:after="120" w:line="240" w:lineRule="auto"/>
        <w:ind w:firstLine="720"/>
        <w:jc w:val="both"/>
        <w:rPr>
          <w:rFonts w:ascii="Arial" w:hAnsi="Arial" w:cs="Arial"/>
          <w:sz w:val="20"/>
          <w:szCs w:val="20"/>
        </w:rPr>
      </w:pPr>
      <w:bookmarkStart w:id="47" w:name="bookmark46"/>
      <w:bookmarkEnd w:id="47"/>
      <w:r w:rsidRPr="00AD60E2">
        <w:rPr>
          <w:rFonts w:ascii="Arial" w:hAnsi="Arial" w:cs="Arial"/>
          <w:sz w:val="20"/>
          <w:szCs w:val="20"/>
          <w:lang w:val="en-US"/>
        </w:rPr>
        <w:t xml:space="preserve">1. </w:t>
      </w:r>
      <w:r w:rsidR="006E0C3C" w:rsidRPr="00AD60E2">
        <w:rPr>
          <w:rFonts w:ascii="Arial" w:hAnsi="Arial" w:cs="Arial"/>
          <w:sz w:val="20"/>
          <w:szCs w:val="20"/>
        </w:rPr>
        <w:t xml:space="preserve">Việc tổ chức các cuộc họp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thực hiện theo Quy ch</w:t>
      </w:r>
      <w:r w:rsidRPr="00AD60E2">
        <w:rPr>
          <w:rFonts w:ascii="Arial" w:hAnsi="Arial" w:cs="Arial"/>
          <w:sz w:val="20"/>
          <w:szCs w:val="20"/>
          <w:lang w:val="en-US"/>
        </w:rPr>
        <w:t>ế</w:t>
      </w:r>
      <w:r w:rsidR="006E0C3C" w:rsidRPr="00AD60E2">
        <w:rPr>
          <w:rFonts w:ascii="Arial" w:hAnsi="Arial" w:cs="Arial"/>
          <w:sz w:val="20"/>
          <w:szCs w:val="20"/>
        </w:rPr>
        <w:t xml:space="preserve"> làm việc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do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triệu tập để thực hiện chức năng, nhiệm vụ được giao.</w:t>
      </w:r>
    </w:p>
    <w:p w:rsidR="00EE2589" w:rsidRPr="00AD60E2" w:rsidRDefault="00F27DE5" w:rsidP="00AD60E2">
      <w:pPr>
        <w:pStyle w:val="Vnbnnidung0"/>
        <w:tabs>
          <w:tab w:val="left" w:pos="853"/>
        </w:tabs>
        <w:spacing w:after="120" w:line="240" w:lineRule="auto"/>
        <w:ind w:firstLine="720"/>
        <w:jc w:val="both"/>
        <w:rPr>
          <w:rFonts w:ascii="Arial" w:hAnsi="Arial" w:cs="Arial"/>
          <w:sz w:val="20"/>
          <w:szCs w:val="20"/>
        </w:rPr>
      </w:pPr>
      <w:bookmarkStart w:id="48" w:name="bookmark47"/>
      <w:bookmarkEnd w:id="48"/>
      <w:r w:rsidRPr="00AD60E2">
        <w:rPr>
          <w:rFonts w:ascii="Arial" w:hAnsi="Arial" w:cs="Arial"/>
          <w:sz w:val="20"/>
          <w:szCs w:val="20"/>
          <w:lang w:val="en-US"/>
        </w:rPr>
        <w:t xml:space="preserve">2. </w:t>
      </w:r>
      <w:r w:rsidR="006E0C3C" w:rsidRPr="00AD60E2">
        <w:rPr>
          <w:rFonts w:ascii="Arial" w:hAnsi="Arial" w:cs="Arial"/>
          <w:sz w:val="20"/>
          <w:szCs w:val="20"/>
        </w:rPr>
        <w:t xml:space="preserve">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mời Bí thư Đảng ủy phường, Chủ tịch </w:t>
      </w:r>
      <w:r w:rsidR="000A0688" w:rsidRPr="00AD60E2">
        <w:rPr>
          <w:rFonts w:ascii="Arial" w:hAnsi="Arial" w:cs="Arial"/>
          <w:sz w:val="20"/>
          <w:szCs w:val="20"/>
        </w:rPr>
        <w:t>Ủy ban</w:t>
      </w:r>
      <w:r w:rsidR="006E0C3C" w:rsidRPr="00AD60E2">
        <w:rPr>
          <w:rFonts w:ascii="Arial" w:hAnsi="Arial" w:cs="Arial"/>
          <w:sz w:val="20"/>
          <w:szCs w:val="20"/>
        </w:rPr>
        <w:t xml:space="preserve"> Mặt trận </w:t>
      </w:r>
      <w:r w:rsidRPr="00AD60E2">
        <w:rPr>
          <w:rFonts w:ascii="Arial" w:hAnsi="Arial" w:cs="Arial"/>
          <w:sz w:val="20"/>
          <w:szCs w:val="20"/>
          <w:lang w:val="en-US"/>
        </w:rPr>
        <w:t>Tổ quốc</w:t>
      </w:r>
      <w:r w:rsidR="006E0C3C" w:rsidRPr="00AD60E2">
        <w:rPr>
          <w:rFonts w:ascii="Arial" w:hAnsi="Arial" w:cs="Arial"/>
          <w:sz w:val="20"/>
          <w:szCs w:val="20"/>
        </w:rPr>
        <w:t xml:space="preserve"> Việt Nam phường, người đứng đ</w:t>
      </w:r>
      <w:r w:rsidRPr="00AD60E2">
        <w:rPr>
          <w:rFonts w:ascii="Arial" w:hAnsi="Arial" w:cs="Arial"/>
          <w:sz w:val="20"/>
          <w:szCs w:val="20"/>
          <w:lang w:val="en-US"/>
        </w:rPr>
        <w:t>ầ</w:t>
      </w:r>
      <w:r w:rsidR="006E0C3C" w:rsidRPr="00AD60E2">
        <w:rPr>
          <w:rFonts w:ascii="Arial" w:hAnsi="Arial" w:cs="Arial"/>
          <w:sz w:val="20"/>
          <w:szCs w:val="20"/>
        </w:rPr>
        <w:t xml:space="preserve">u </w:t>
      </w:r>
      <w:r w:rsidRPr="00AD60E2">
        <w:rPr>
          <w:rFonts w:ascii="Arial" w:hAnsi="Arial" w:cs="Arial"/>
          <w:sz w:val="20"/>
          <w:szCs w:val="20"/>
        </w:rPr>
        <w:t>tổ chức</w:t>
      </w:r>
      <w:r w:rsidR="006E0C3C" w:rsidRPr="00AD60E2">
        <w:rPr>
          <w:rFonts w:ascii="Arial" w:hAnsi="Arial" w:cs="Arial"/>
          <w:sz w:val="20"/>
          <w:szCs w:val="20"/>
        </w:rPr>
        <w:t xml:space="preserve"> chính trị - xã hội phường, đại diện cơ quan chuyên môn có liên quan thuộc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tham dự cuộc họp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khi nội dung cuộc họp có các vấn đề liên quan.</w:t>
      </w:r>
    </w:p>
    <w:p w:rsidR="00EE2589" w:rsidRPr="00AD60E2" w:rsidRDefault="00F27DE5" w:rsidP="00AD60E2">
      <w:pPr>
        <w:pStyle w:val="Vnbnnidung0"/>
        <w:tabs>
          <w:tab w:val="left" w:pos="856"/>
        </w:tabs>
        <w:spacing w:after="120" w:line="240" w:lineRule="auto"/>
        <w:ind w:firstLine="720"/>
        <w:jc w:val="both"/>
        <w:rPr>
          <w:rFonts w:ascii="Arial" w:hAnsi="Arial" w:cs="Arial"/>
          <w:sz w:val="20"/>
          <w:szCs w:val="20"/>
        </w:rPr>
      </w:pPr>
      <w:bookmarkStart w:id="49" w:name="bookmark48"/>
      <w:bookmarkEnd w:id="49"/>
      <w:r w:rsidRPr="00AD60E2">
        <w:rPr>
          <w:rFonts w:ascii="Arial" w:hAnsi="Arial" w:cs="Arial"/>
          <w:sz w:val="20"/>
          <w:szCs w:val="20"/>
          <w:lang w:val="en-US"/>
        </w:rPr>
        <w:t xml:space="preserve">3. </w:t>
      </w:r>
      <w:r w:rsidR="006E0C3C" w:rsidRPr="00AD60E2">
        <w:rPr>
          <w:rFonts w:ascii="Arial" w:hAnsi="Arial" w:cs="Arial"/>
          <w:sz w:val="20"/>
          <w:szCs w:val="20"/>
        </w:rPr>
        <w:t xml:space="preserve">Kết luận cuộc họp liên quan đến người dân phải được đưa tin trên </w:t>
      </w:r>
      <w:r w:rsidRPr="00AD60E2">
        <w:rPr>
          <w:rFonts w:ascii="Arial" w:hAnsi="Arial" w:cs="Arial"/>
          <w:sz w:val="20"/>
          <w:szCs w:val="20"/>
        </w:rPr>
        <w:t>C</w:t>
      </w:r>
      <w:r w:rsidR="006E0C3C" w:rsidRPr="00AD60E2">
        <w:rPr>
          <w:rFonts w:ascii="Arial" w:hAnsi="Arial" w:cs="Arial"/>
          <w:sz w:val="20"/>
          <w:szCs w:val="20"/>
        </w:rPr>
        <w:t xml:space="preserve">ổng thông tin điện tử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(trừ thông tin thuộc bí mật Nhà nước) theo quy định của pháp luật và Quy chế làm việc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đ</w:t>
      </w:r>
      <w:r w:rsidRPr="00AD60E2">
        <w:rPr>
          <w:rFonts w:ascii="Arial" w:hAnsi="Arial" w:cs="Arial"/>
          <w:sz w:val="20"/>
          <w:szCs w:val="20"/>
          <w:lang w:val="en-US"/>
        </w:rPr>
        <w:t>ể</w:t>
      </w:r>
      <w:r w:rsidR="006E0C3C" w:rsidRPr="00AD60E2">
        <w:rPr>
          <w:rFonts w:ascii="Arial" w:hAnsi="Arial" w:cs="Arial"/>
          <w:sz w:val="20"/>
          <w:szCs w:val="20"/>
        </w:rPr>
        <w:t xml:space="preserve"> thông tin công khai, kịp thời đ</w:t>
      </w:r>
      <w:r w:rsidRPr="00AD60E2">
        <w:rPr>
          <w:rFonts w:ascii="Arial" w:hAnsi="Arial" w:cs="Arial"/>
          <w:sz w:val="20"/>
          <w:szCs w:val="20"/>
          <w:lang w:val="en-US"/>
        </w:rPr>
        <w:t>ế</w:t>
      </w:r>
      <w:r w:rsidR="006E0C3C" w:rsidRPr="00AD60E2">
        <w:rPr>
          <w:rFonts w:ascii="Arial" w:hAnsi="Arial" w:cs="Arial"/>
          <w:sz w:val="20"/>
          <w:szCs w:val="20"/>
        </w:rPr>
        <w:t xml:space="preserve">n các cơ quan, </w:t>
      </w:r>
      <w:r w:rsidRPr="00AD60E2">
        <w:rPr>
          <w:rFonts w:ascii="Arial" w:hAnsi="Arial" w:cs="Arial"/>
          <w:sz w:val="20"/>
          <w:szCs w:val="20"/>
        </w:rPr>
        <w:t>tổ chức</w:t>
      </w:r>
      <w:r w:rsidR="006E0C3C" w:rsidRPr="00AD60E2">
        <w:rPr>
          <w:rFonts w:ascii="Arial" w:hAnsi="Arial" w:cs="Arial"/>
          <w:sz w:val="20"/>
          <w:szCs w:val="20"/>
        </w:rPr>
        <w:t xml:space="preserve"> và Nhân dân biết, thực hiện.</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 xml:space="preserve">Điều 12. </w:t>
      </w:r>
      <w:r w:rsidR="00F27DE5" w:rsidRPr="00AD60E2">
        <w:rPr>
          <w:rFonts w:ascii="Arial" w:hAnsi="Arial" w:cs="Arial"/>
          <w:b/>
          <w:bCs/>
          <w:sz w:val="20"/>
          <w:szCs w:val="20"/>
        </w:rPr>
        <w:t>Tổ chức</w:t>
      </w:r>
      <w:r w:rsidRPr="00AD60E2">
        <w:rPr>
          <w:rFonts w:ascii="Arial" w:hAnsi="Arial" w:cs="Arial"/>
          <w:b/>
          <w:bCs/>
          <w:sz w:val="20"/>
          <w:szCs w:val="20"/>
        </w:rPr>
        <w:t xml:space="preserve"> hội nghị đối thoại giữa Chủ tịch </w:t>
      </w:r>
      <w:r w:rsidR="000A0688" w:rsidRPr="00AD60E2">
        <w:rPr>
          <w:rFonts w:ascii="Arial" w:hAnsi="Arial" w:cs="Arial"/>
          <w:b/>
          <w:bCs/>
          <w:sz w:val="20"/>
          <w:szCs w:val="20"/>
        </w:rPr>
        <w:t>Ủy ban</w:t>
      </w:r>
      <w:r>
        <w:rPr>
          <w:rFonts w:ascii="Arial" w:hAnsi="Arial" w:cs="Arial"/>
          <w:b/>
          <w:bCs/>
          <w:sz w:val="20"/>
          <w:szCs w:val="20"/>
        </w:rPr>
        <w:t xml:space="preserve"> nhân dân phường v</w:t>
      </w:r>
      <w:r>
        <w:rPr>
          <w:rFonts w:ascii="Arial" w:hAnsi="Arial" w:cs="Arial"/>
          <w:b/>
          <w:bCs/>
          <w:sz w:val="20"/>
          <w:szCs w:val="20"/>
          <w:lang w:val="en-US"/>
        </w:rPr>
        <w:t>ớ</w:t>
      </w:r>
      <w:r w:rsidRPr="00AD60E2">
        <w:rPr>
          <w:rFonts w:ascii="Arial" w:hAnsi="Arial" w:cs="Arial"/>
          <w:b/>
          <w:bCs/>
          <w:sz w:val="20"/>
          <w:szCs w:val="20"/>
        </w:rPr>
        <w:t>i Nhân dân</w:t>
      </w:r>
    </w:p>
    <w:p w:rsidR="00EE2589" w:rsidRPr="00AD60E2" w:rsidRDefault="00F27DE5" w:rsidP="00AD60E2">
      <w:pPr>
        <w:pStyle w:val="Vnbnnidung0"/>
        <w:tabs>
          <w:tab w:val="left" w:pos="849"/>
        </w:tabs>
        <w:spacing w:after="120" w:line="240" w:lineRule="auto"/>
        <w:ind w:firstLine="720"/>
        <w:jc w:val="both"/>
        <w:rPr>
          <w:rFonts w:ascii="Arial" w:hAnsi="Arial" w:cs="Arial"/>
          <w:sz w:val="20"/>
          <w:szCs w:val="20"/>
        </w:rPr>
      </w:pPr>
      <w:bookmarkStart w:id="50" w:name="bookmark49"/>
      <w:bookmarkEnd w:id="50"/>
      <w:r w:rsidRPr="00AD60E2">
        <w:rPr>
          <w:rFonts w:ascii="Arial" w:hAnsi="Arial" w:cs="Arial"/>
          <w:sz w:val="20"/>
          <w:szCs w:val="20"/>
          <w:lang w:val="en-US"/>
        </w:rPr>
        <w:t xml:space="preserve">1. </w:t>
      </w:r>
      <w:r w:rsidR="006E0C3C" w:rsidRPr="00AD60E2">
        <w:rPr>
          <w:rFonts w:ascii="Arial" w:hAnsi="Arial" w:cs="Arial"/>
          <w:sz w:val="20"/>
          <w:szCs w:val="20"/>
        </w:rPr>
        <w:t xml:space="preserve">Hằng năm, trước 45 ngày tính đến ngày </w:t>
      </w:r>
      <w:r w:rsidR="000A0688" w:rsidRPr="00AD60E2">
        <w:rPr>
          <w:rFonts w:ascii="Arial" w:hAnsi="Arial" w:cs="Arial"/>
          <w:sz w:val="20"/>
          <w:szCs w:val="20"/>
        </w:rPr>
        <w:t>tổ chức</w:t>
      </w:r>
      <w:r w:rsidR="006E0C3C">
        <w:rPr>
          <w:rFonts w:ascii="Arial" w:hAnsi="Arial" w:cs="Arial"/>
          <w:sz w:val="20"/>
          <w:szCs w:val="20"/>
        </w:rPr>
        <w:t xml:space="preserve"> kỳ họp thường kỳ của Hội đồ</w:t>
      </w:r>
      <w:r w:rsidR="006E0C3C" w:rsidRPr="00AD60E2">
        <w:rPr>
          <w:rFonts w:ascii="Arial" w:hAnsi="Arial" w:cs="Arial"/>
          <w:sz w:val="20"/>
          <w:szCs w:val="20"/>
        </w:rPr>
        <w:t xml:space="preserve">ng nhân dân </w:t>
      </w:r>
      <w:r w:rsidRPr="00AD60E2">
        <w:rPr>
          <w:rFonts w:ascii="Arial" w:hAnsi="Arial" w:cs="Arial"/>
          <w:sz w:val="20"/>
          <w:szCs w:val="20"/>
        </w:rPr>
        <w:t>thành phố</w:t>
      </w:r>
      <w:r w:rsidR="006E0C3C" w:rsidRPr="00AD60E2">
        <w:rPr>
          <w:rFonts w:ascii="Arial" w:hAnsi="Arial" w:cs="Arial"/>
          <w:sz w:val="20"/>
          <w:szCs w:val="20"/>
        </w:rPr>
        <w:t xml:space="preserve">,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có trách nhiệm hoàn thành việc tổ chức hội nghị đối thoại với Nhân dân ở phường về tình hình hoạt động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những vấn đề liên quan đến quyền lợi và nghĩa vụ của công dân ở địa phương. Căn cứ vào quy mô dân số,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có thể tổ chức đối thoại với Nhân d</w:t>
      </w:r>
      <w:r w:rsidR="006E0C3C">
        <w:rPr>
          <w:rFonts w:ascii="Arial" w:hAnsi="Arial" w:cs="Arial"/>
          <w:sz w:val="20"/>
          <w:szCs w:val="20"/>
        </w:rPr>
        <w:t xml:space="preserve">ân qua các </w:t>
      </w:r>
      <w:r w:rsidR="006E0C3C">
        <w:rPr>
          <w:rFonts w:ascii="Arial" w:hAnsi="Arial" w:cs="Arial"/>
          <w:sz w:val="20"/>
          <w:szCs w:val="20"/>
          <w:lang w:val="en-US"/>
        </w:rPr>
        <w:t>đ</w:t>
      </w:r>
      <w:r w:rsidR="006E0C3C" w:rsidRPr="00AD60E2">
        <w:rPr>
          <w:rFonts w:ascii="Arial" w:hAnsi="Arial" w:cs="Arial"/>
          <w:sz w:val="20"/>
          <w:szCs w:val="20"/>
        </w:rPr>
        <w:t xml:space="preserve">ại diện tổ dân phố.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phải thông báo trên các phương tiện thông t</w:t>
      </w:r>
      <w:r w:rsidRPr="00AD60E2">
        <w:rPr>
          <w:rFonts w:ascii="Arial" w:hAnsi="Arial" w:cs="Arial"/>
          <w:sz w:val="20"/>
          <w:szCs w:val="20"/>
        </w:rPr>
        <w:t>in đại chúng và thông báo đến Tổ</w:t>
      </w:r>
      <w:r w:rsidR="006E0C3C" w:rsidRPr="00AD60E2">
        <w:rPr>
          <w:rFonts w:ascii="Arial" w:hAnsi="Arial" w:cs="Arial"/>
          <w:sz w:val="20"/>
          <w:szCs w:val="20"/>
        </w:rPr>
        <w:t xml:space="preserve"> trưởng tổ dân phố về thời gian, địa điểm, nội dung của hội nghị đối thoại với Nhân dân chậm nhất là 07 ngày trước ngày tổ chức hội nghị.</w:t>
      </w:r>
    </w:p>
    <w:p w:rsidR="00EE2589" w:rsidRPr="00AD60E2" w:rsidRDefault="00F27DE5" w:rsidP="00AD60E2">
      <w:pPr>
        <w:pStyle w:val="Vnbnnidung0"/>
        <w:tabs>
          <w:tab w:val="left" w:pos="853"/>
        </w:tabs>
        <w:spacing w:after="0" w:line="240" w:lineRule="auto"/>
        <w:ind w:firstLine="720"/>
        <w:jc w:val="both"/>
        <w:rPr>
          <w:rFonts w:ascii="Arial" w:hAnsi="Arial" w:cs="Arial"/>
          <w:sz w:val="20"/>
          <w:szCs w:val="20"/>
        </w:rPr>
      </w:pPr>
      <w:bookmarkStart w:id="51" w:name="bookmark50"/>
      <w:bookmarkEnd w:id="51"/>
      <w:r w:rsidRPr="00AD60E2">
        <w:rPr>
          <w:rFonts w:ascii="Arial" w:hAnsi="Arial" w:cs="Arial"/>
          <w:sz w:val="20"/>
          <w:szCs w:val="20"/>
          <w:lang w:val="en-US"/>
        </w:rPr>
        <w:t xml:space="preserve">2. </w:t>
      </w:r>
      <w:r w:rsidR="006E0C3C" w:rsidRPr="00AD60E2">
        <w:rPr>
          <w:rFonts w:ascii="Arial" w:hAnsi="Arial" w:cs="Arial"/>
          <w:sz w:val="20"/>
          <w:szCs w:val="20"/>
        </w:rPr>
        <w:t>K</w:t>
      </w:r>
      <w:r w:rsidRPr="00AD60E2">
        <w:rPr>
          <w:rFonts w:ascii="Arial" w:hAnsi="Arial" w:cs="Arial"/>
          <w:sz w:val="20"/>
          <w:szCs w:val="20"/>
          <w:lang w:val="en-US"/>
        </w:rPr>
        <w:t>ế</w:t>
      </w:r>
      <w:r w:rsidR="006E0C3C" w:rsidRPr="00AD60E2">
        <w:rPr>
          <w:rFonts w:ascii="Arial" w:hAnsi="Arial" w:cs="Arial"/>
          <w:sz w:val="20"/>
          <w:szCs w:val="20"/>
        </w:rPr>
        <w:t xml:space="preserve">t quả hội nghị đối thoại giữa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với Nhân dân phải được gửi đến Thường trực Hội đồng nhân dân thành phố,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Tổ trưởng Tổ đại biểu Hội đồng nhân dân thành phố ở quận,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w:t>
      </w:r>
      <w:r w:rsidR="000A0688" w:rsidRPr="00AD60E2">
        <w:rPr>
          <w:rFonts w:ascii="Arial" w:hAnsi="Arial" w:cs="Arial"/>
          <w:sz w:val="20"/>
          <w:szCs w:val="20"/>
        </w:rPr>
        <w:t>Ủy ban</w:t>
      </w:r>
      <w:r w:rsidR="006E0C3C" w:rsidRPr="00AD60E2">
        <w:rPr>
          <w:rFonts w:ascii="Arial" w:hAnsi="Arial" w:cs="Arial"/>
          <w:sz w:val="20"/>
          <w:szCs w:val="20"/>
        </w:rPr>
        <w:t xml:space="preserve"> Mặt trận Tổ quốc Việt Nam phường.</w:t>
      </w:r>
    </w:p>
    <w:p w:rsidR="00F27DE5" w:rsidRPr="00AD60E2" w:rsidRDefault="00F27DE5" w:rsidP="00AD60E2">
      <w:pPr>
        <w:pStyle w:val="Vnbnnidung0"/>
        <w:spacing w:after="0" w:line="240" w:lineRule="auto"/>
        <w:ind w:firstLine="720"/>
        <w:jc w:val="both"/>
        <w:rPr>
          <w:rFonts w:ascii="Arial" w:hAnsi="Arial" w:cs="Arial"/>
          <w:b/>
          <w:bCs/>
          <w:sz w:val="20"/>
          <w:szCs w:val="20"/>
        </w:rPr>
      </w:pPr>
    </w:p>
    <w:p w:rsidR="00EE2589" w:rsidRPr="00AD60E2" w:rsidRDefault="006E0C3C" w:rsidP="00AD60E2">
      <w:pPr>
        <w:pStyle w:val="Vnbnnidung0"/>
        <w:spacing w:after="0" w:line="240" w:lineRule="auto"/>
        <w:ind w:firstLine="0"/>
        <w:jc w:val="center"/>
        <w:rPr>
          <w:rFonts w:ascii="Arial" w:hAnsi="Arial" w:cs="Arial"/>
          <w:sz w:val="20"/>
          <w:szCs w:val="20"/>
        </w:rPr>
      </w:pPr>
      <w:r w:rsidRPr="00AD60E2">
        <w:rPr>
          <w:rFonts w:ascii="Arial" w:hAnsi="Arial" w:cs="Arial"/>
          <w:b/>
          <w:bCs/>
          <w:sz w:val="20"/>
          <w:szCs w:val="20"/>
        </w:rPr>
        <w:t>Chương IV</w:t>
      </w:r>
    </w:p>
    <w:p w:rsidR="00EE2589" w:rsidRPr="00AD60E2" w:rsidRDefault="00F27DE5" w:rsidP="00AD60E2">
      <w:pPr>
        <w:pStyle w:val="Vnbnnidung0"/>
        <w:spacing w:after="0" w:line="240" w:lineRule="auto"/>
        <w:ind w:firstLine="0"/>
        <w:jc w:val="center"/>
        <w:rPr>
          <w:rFonts w:ascii="Arial" w:hAnsi="Arial" w:cs="Arial"/>
          <w:sz w:val="20"/>
          <w:szCs w:val="20"/>
        </w:rPr>
      </w:pPr>
      <w:r w:rsidRPr="00AD60E2">
        <w:rPr>
          <w:rFonts w:ascii="Arial" w:hAnsi="Arial" w:cs="Arial"/>
          <w:b/>
          <w:bCs/>
          <w:sz w:val="20"/>
          <w:szCs w:val="20"/>
        </w:rPr>
        <w:t>B</w:t>
      </w:r>
      <w:r w:rsidRPr="00AD60E2">
        <w:rPr>
          <w:rFonts w:ascii="Arial" w:hAnsi="Arial" w:cs="Arial"/>
          <w:b/>
          <w:bCs/>
          <w:sz w:val="20"/>
          <w:szCs w:val="20"/>
          <w:lang w:val="en-US"/>
        </w:rPr>
        <w:t>Ầ</w:t>
      </w:r>
      <w:r w:rsidRPr="00AD60E2">
        <w:rPr>
          <w:rFonts w:ascii="Arial" w:hAnsi="Arial" w:cs="Arial"/>
          <w:b/>
          <w:bCs/>
          <w:sz w:val="20"/>
          <w:szCs w:val="20"/>
        </w:rPr>
        <w:t>U CỬ, SỬ DỤNG, QUẢN LÝ CÁN BỘ LÀM VIỆC TẠI PHƯỜNG, XÃ</w:t>
      </w:r>
      <w:r w:rsidRPr="00AD60E2">
        <w:rPr>
          <w:rFonts w:ascii="Arial" w:hAnsi="Arial" w:cs="Arial"/>
          <w:b/>
          <w:bCs/>
          <w:sz w:val="20"/>
          <w:szCs w:val="20"/>
        </w:rPr>
        <w:br/>
        <w:t>VÀ TUYỂN DỤNG, SỬ DỤNG, QUẢN LÝ CÔNG CHỨC LÀM VIỆC TẠI</w:t>
      </w:r>
    </w:p>
    <w:p w:rsidR="00EE2589" w:rsidRPr="00AD60E2" w:rsidRDefault="00F27DE5" w:rsidP="00AD60E2">
      <w:pPr>
        <w:pStyle w:val="Vnbnnidung0"/>
        <w:spacing w:after="0" w:line="240" w:lineRule="auto"/>
        <w:ind w:firstLine="0"/>
        <w:jc w:val="center"/>
        <w:rPr>
          <w:rFonts w:ascii="Arial" w:hAnsi="Arial" w:cs="Arial"/>
          <w:b/>
          <w:bCs/>
          <w:sz w:val="20"/>
          <w:szCs w:val="20"/>
        </w:rPr>
      </w:pPr>
      <w:r w:rsidRPr="00AD60E2">
        <w:rPr>
          <w:rFonts w:ascii="Arial" w:hAnsi="Arial" w:cs="Arial"/>
          <w:b/>
          <w:bCs/>
          <w:sz w:val="20"/>
          <w:szCs w:val="20"/>
        </w:rPr>
        <w:lastRenderedPageBreak/>
        <w:t>ỦY BAN NHÂN DÂN QUẬN, ỦY BAN NHÂN DÂN PHƯỜNG, XÃ</w:t>
      </w:r>
    </w:p>
    <w:p w:rsidR="00F27DE5" w:rsidRPr="00AD60E2" w:rsidRDefault="00F27DE5" w:rsidP="00AD60E2">
      <w:pPr>
        <w:pStyle w:val="Vnbnnidung0"/>
        <w:spacing w:after="0" w:line="240" w:lineRule="auto"/>
        <w:ind w:firstLine="720"/>
        <w:jc w:val="both"/>
        <w:rPr>
          <w:rFonts w:ascii="Arial" w:hAnsi="Arial" w:cs="Arial"/>
          <w:sz w:val="20"/>
          <w:szCs w:val="20"/>
        </w:rPr>
      </w:pP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Điều 13. Số lượng cán bộ, công chức làm việc tại phường, xã</w:t>
      </w:r>
    </w:p>
    <w:p w:rsidR="00EE2589" w:rsidRPr="00AD60E2" w:rsidRDefault="00F27DE5" w:rsidP="00AD60E2">
      <w:pPr>
        <w:pStyle w:val="Vnbnnidung0"/>
        <w:tabs>
          <w:tab w:val="left" w:pos="842"/>
        </w:tabs>
        <w:spacing w:after="120" w:line="240" w:lineRule="auto"/>
        <w:ind w:firstLine="720"/>
        <w:jc w:val="both"/>
        <w:rPr>
          <w:rFonts w:ascii="Arial" w:hAnsi="Arial" w:cs="Arial"/>
          <w:sz w:val="20"/>
          <w:szCs w:val="20"/>
        </w:rPr>
      </w:pPr>
      <w:bookmarkStart w:id="52" w:name="bookmark51"/>
      <w:bookmarkEnd w:id="52"/>
      <w:r w:rsidRPr="00AD60E2">
        <w:rPr>
          <w:rFonts w:ascii="Arial" w:hAnsi="Arial" w:cs="Arial"/>
          <w:sz w:val="20"/>
          <w:szCs w:val="20"/>
          <w:lang w:val="en-US"/>
        </w:rPr>
        <w:t xml:space="preserve">1. </w:t>
      </w:r>
      <w:r w:rsidR="006E0C3C" w:rsidRPr="00AD60E2">
        <w:rPr>
          <w:rFonts w:ascii="Arial" w:hAnsi="Arial" w:cs="Arial"/>
          <w:sz w:val="20"/>
          <w:szCs w:val="20"/>
        </w:rPr>
        <w:t xml:space="preserve">Cán bộ, công chức làm việc tại phường, xã thuộc biên chế cán bộ, công chức quận, huyện thuộc thành phố; do </w:t>
      </w:r>
      <w:r w:rsidR="000A0688" w:rsidRPr="00AD60E2">
        <w:rPr>
          <w:rFonts w:ascii="Arial" w:hAnsi="Arial" w:cs="Arial"/>
          <w:sz w:val="20"/>
          <w:szCs w:val="20"/>
        </w:rPr>
        <w:t>Ủy ban</w:t>
      </w:r>
      <w:r w:rsidR="006E0C3C" w:rsidRPr="00AD60E2">
        <w:rPr>
          <w:rFonts w:ascii="Arial" w:hAnsi="Arial" w:cs="Arial"/>
          <w:sz w:val="20"/>
          <w:szCs w:val="20"/>
        </w:rPr>
        <w:t xml:space="preserve"> nh</w:t>
      </w:r>
      <w:r w:rsidRPr="00AD60E2">
        <w:rPr>
          <w:rFonts w:ascii="Arial" w:hAnsi="Arial" w:cs="Arial"/>
          <w:sz w:val="20"/>
          <w:szCs w:val="20"/>
          <w:lang w:val="en-US"/>
        </w:rPr>
        <w:t>â</w:t>
      </w:r>
      <w:r w:rsidR="006E0C3C" w:rsidRPr="00AD60E2">
        <w:rPr>
          <w:rFonts w:ascii="Arial" w:hAnsi="Arial" w:cs="Arial"/>
          <w:sz w:val="20"/>
          <w:szCs w:val="20"/>
        </w:rPr>
        <w:t>n dân quận, huyện quản lý, sử dụng.</w:t>
      </w:r>
    </w:p>
    <w:p w:rsidR="00EE2589" w:rsidRPr="00AD60E2" w:rsidRDefault="00F27DE5" w:rsidP="00AD60E2">
      <w:pPr>
        <w:pStyle w:val="Vnbnnidung0"/>
        <w:tabs>
          <w:tab w:val="left" w:pos="835"/>
        </w:tabs>
        <w:spacing w:after="120" w:line="240" w:lineRule="auto"/>
        <w:ind w:firstLine="720"/>
        <w:jc w:val="both"/>
        <w:rPr>
          <w:rFonts w:ascii="Arial" w:hAnsi="Arial" w:cs="Arial"/>
          <w:sz w:val="20"/>
          <w:szCs w:val="20"/>
        </w:rPr>
      </w:pPr>
      <w:bookmarkStart w:id="53" w:name="bookmark52"/>
      <w:bookmarkEnd w:id="53"/>
      <w:r w:rsidRPr="00AD60E2">
        <w:rPr>
          <w:rFonts w:ascii="Arial" w:hAnsi="Arial" w:cs="Arial"/>
          <w:sz w:val="20"/>
          <w:szCs w:val="20"/>
          <w:lang w:val="en-US"/>
        </w:rPr>
        <w:t xml:space="preserve">2. </w:t>
      </w:r>
      <w:r w:rsidR="006E0C3C" w:rsidRPr="00AD60E2">
        <w:rPr>
          <w:rFonts w:ascii="Arial" w:hAnsi="Arial" w:cs="Arial"/>
          <w:sz w:val="20"/>
          <w:szCs w:val="20"/>
        </w:rPr>
        <w:t>Số lượng cán bộ, công chức làm việc tại phường, xã thực hiện theo quy định của Chính phủ về số lượng cán bộ, công chức cấp xã.</w:t>
      </w:r>
    </w:p>
    <w:p w:rsidR="00EE2589" w:rsidRPr="00AD60E2" w:rsidRDefault="00F27DE5" w:rsidP="00AD60E2">
      <w:pPr>
        <w:pStyle w:val="Vnbnnidung0"/>
        <w:tabs>
          <w:tab w:val="left" w:pos="833"/>
        </w:tabs>
        <w:spacing w:after="120" w:line="240" w:lineRule="auto"/>
        <w:ind w:firstLine="720"/>
        <w:jc w:val="both"/>
        <w:rPr>
          <w:rFonts w:ascii="Arial" w:hAnsi="Arial" w:cs="Arial"/>
          <w:sz w:val="20"/>
          <w:szCs w:val="20"/>
        </w:rPr>
      </w:pPr>
      <w:bookmarkStart w:id="54" w:name="bookmark53"/>
      <w:bookmarkEnd w:id="54"/>
      <w:r w:rsidRPr="00AD60E2">
        <w:rPr>
          <w:rFonts w:ascii="Arial" w:hAnsi="Arial" w:cs="Arial"/>
          <w:sz w:val="20"/>
          <w:szCs w:val="20"/>
          <w:lang w:val="en-US"/>
        </w:rPr>
        <w:t xml:space="preserve">3. </w:t>
      </w:r>
      <w:r w:rsidR="006E0C3C" w:rsidRPr="00AD60E2">
        <w:rPr>
          <w:rFonts w:ascii="Arial" w:hAnsi="Arial" w:cs="Arial"/>
          <w:sz w:val="20"/>
          <w:szCs w:val="20"/>
        </w:rPr>
        <w:t>Quyết định và phân bổ số lượng cán bộ, công chức làm việc tại phường, xã</w:t>
      </w:r>
    </w:p>
    <w:p w:rsidR="00EE2589" w:rsidRPr="00AD60E2" w:rsidRDefault="00F27DE5" w:rsidP="00AD60E2">
      <w:pPr>
        <w:pStyle w:val="Vnbnnidung0"/>
        <w:tabs>
          <w:tab w:val="left" w:pos="860"/>
        </w:tabs>
        <w:spacing w:after="120" w:line="240" w:lineRule="auto"/>
        <w:ind w:firstLine="720"/>
        <w:jc w:val="both"/>
        <w:rPr>
          <w:rFonts w:ascii="Arial" w:hAnsi="Arial" w:cs="Arial"/>
          <w:sz w:val="20"/>
          <w:szCs w:val="20"/>
        </w:rPr>
      </w:pPr>
      <w:bookmarkStart w:id="55" w:name="bookmark54"/>
      <w:bookmarkEnd w:id="55"/>
      <w:r w:rsidRPr="00AD60E2">
        <w:rPr>
          <w:rFonts w:ascii="Arial" w:hAnsi="Arial" w:cs="Arial"/>
          <w:sz w:val="20"/>
          <w:szCs w:val="20"/>
          <w:lang w:val="en-US"/>
        </w:rPr>
        <w:t xml:space="preserve">a) </w:t>
      </w:r>
      <w:r w:rsidR="006E0C3C" w:rsidRPr="00AD60E2">
        <w:rPr>
          <w:rFonts w:ascii="Arial" w:hAnsi="Arial" w:cs="Arial"/>
          <w:sz w:val="20"/>
          <w:szCs w:val="20"/>
        </w:rPr>
        <w:t xml:space="preserve">Hàng năm,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trình Hội đồng nhân dân thành phố quyết định số lượng cán bộ, công chức làm việc tại phường, xã đối với từng quận, huyện thuộc thành phố trong tổng số lượng cán bộ, công chức giao cho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huyện nhưng phải bảo đảm tổng số lượng cán bộ, công chức làm việc tại phường, xã thuộc các quận, huyện không vượt quá tổng số lượng cán bộ, công chức làm việc tại phường, xã tính cho cả thành phố theo quy định pháp luật;</w:t>
      </w:r>
    </w:p>
    <w:p w:rsidR="00EE2589" w:rsidRPr="00AD60E2" w:rsidRDefault="00F27DE5" w:rsidP="00AD60E2">
      <w:pPr>
        <w:pStyle w:val="Vnbnnidung0"/>
        <w:tabs>
          <w:tab w:val="left" w:pos="871"/>
        </w:tabs>
        <w:spacing w:after="120" w:line="240" w:lineRule="auto"/>
        <w:ind w:firstLine="720"/>
        <w:jc w:val="both"/>
        <w:rPr>
          <w:rFonts w:ascii="Arial" w:hAnsi="Arial" w:cs="Arial"/>
          <w:sz w:val="20"/>
          <w:szCs w:val="20"/>
        </w:rPr>
      </w:pPr>
      <w:bookmarkStart w:id="56" w:name="bookmark55"/>
      <w:bookmarkEnd w:id="56"/>
      <w:r w:rsidRPr="00AD60E2">
        <w:rPr>
          <w:rFonts w:ascii="Arial" w:hAnsi="Arial" w:cs="Arial"/>
          <w:sz w:val="20"/>
          <w:szCs w:val="20"/>
          <w:lang w:val="en-US"/>
        </w:rPr>
        <w:t xml:space="preserve">b) </w:t>
      </w:r>
      <w:r w:rsidR="006E0C3C" w:rsidRPr="00AD60E2">
        <w:rPr>
          <w:rFonts w:ascii="Arial" w:hAnsi="Arial" w:cs="Arial"/>
          <w:sz w:val="20"/>
          <w:szCs w:val="20"/>
        </w:rPr>
        <w:t xml:space="preserve">Căn cứ vào số lượng cán bộ, công chức làm việc tại phường, xã đối với từng quận, huyện do Hội đồng nhân dân thành phố quyết định theo quy định tại điểm a khoản này,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huyện quyết định số lượng cụ thể cán bộ, công chức làm việc tại từng phường, xã và bố trí số lượng công chức của từng chức danh công chức làm việc tại phường, xã </w:t>
      </w:r>
      <w:r w:rsidR="006E0C3C">
        <w:rPr>
          <w:rFonts w:ascii="Arial" w:hAnsi="Arial" w:cs="Arial"/>
          <w:sz w:val="20"/>
          <w:szCs w:val="20"/>
        </w:rPr>
        <w:t>thuộc phạm vi quản lý cho phù h</w:t>
      </w:r>
      <w:r w:rsidR="006E0C3C">
        <w:rPr>
          <w:rFonts w:ascii="Arial" w:hAnsi="Arial" w:cs="Arial"/>
          <w:sz w:val="20"/>
          <w:szCs w:val="20"/>
          <w:lang w:val="en-US"/>
        </w:rPr>
        <w:t>ợ</w:t>
      </w:r>
      <w:r w:rsidR="006E0C3C" w:rsidRPr="00AD60E2">
        <w:rPr>
          <w:rFonts w:ascii="Arial" w:hAnsi="Arial" w:cs="Arial"/>
          <w:sz w:val="20"/>
          <w:szCs w:val="20"/>
        </w:rPr>
        <w:t>p với yêu cầu, nhiệm vụ của từng phường, xã. số lượng cán bộ, cô</w:t>
      </w:r>
      <w:r w:rsidRPr="00AD60E2">
        <w:rPr>
          <w:rFonts w:ascii="Arial" w:hAnsi="Arial" w:cs="Arial"/>
          <w:sz w:val="20"/>
          <w:szCs w:val="20"/>
        </w:rPr>
        <w:t>ng chức ở từng phường, xã có thể</w:t>
      </w:r>
      <w:r w:rsidR="006E0C3C" w:rsidRPr="00AD60E2">
        <w:rPr>
          <w:rFonts w:ascii="Arial" w:hAnsi="Arial" w:cs="Arial"/>
          <w:sz w:val="20"/>
          <w:szCs w:val="20"/>
        </w:rPr>
        <w:t xml:space="preserve"> thấp hơn mức của phường, xã loại III hoặc có thể cao hơn mức của phường, xã loại I theo quy định của pháp luật, nhưng phải bảo đảm không vượt quá tổng số lượng cán bộ, công chức làm việc tại phường, xã của cả quận, huyện được Hội đồng nhân dân thành phố giao.</w:t>
      </w:r>
    </w:p>
    <w:p w:rsidR="00EE2589" w:rsidRPr="00AD60E2" w:rsidRDefault="006E0C3C" w:rsidP="00AD60E2">
      <w:pPr>
        <w:pStyle w:val="Tiu10"/>
        <w:keepNext/>
        <w:keepLines/>
        <w:spacing w:after="120" w:line="240" w:lineRule="auto"/>
        <w:ind w:firstLine="720"/>
        <w:jc w:val="both"/>
        <w:outlineLvl w:val="9"/>
        <w:rPr>
          <w:rFonts w:ascii="Arial" w:hAnsi="Arial" w:cs="Arial"/>
          <w:sz w:val="20"/>
          <w:szCs w:val="20"/>
          <w:lang w:val="en-US"/>
        </w:rPr>
      </w:pPr>
      <w:bookmarkStart w:id="57" w:name="bookmark56"/>
      <w:bookmarkStart w:id="58" w:name="bookmark57"/>
      <w:bookmarkStart w:id="59" w:name="bookmark58"/>
      <w:r w:rsidRPr="00AD60E2">
        <w:rPr>
          <w:rFonts w:ascii="Arial" w:hAnsi="Arial" w:cs="Arial"/>
          <w:sz w:val="20"/>
          <w:szCs w:val="20"/>
        </w:rPr>
        <w:t>Điều 14. Bầ</w:t>
      </w:r>
      <w:r w:rsidR="00F27DE5" w:rsidRPr="00AD60E2">
        <w:rPr>
          <w:rFonts w:ascii="Arial" w:hAnsi="Arial" w:cs="Arial"/>
          <w:sz w:val="20"/>
          <w:szCs w:val="20"/>
        </w:rPr>
        <w:t>u cử, sử dụng và quản lý đối vớ</w:t>
      </w:r>
      <w:r w:rsidRPr="00AD60E2">
        <w:rPr>
          <w:rFonts w:ascii="Arial" w:hAnsi="Arial" w:cs="Arial"/>
          <w:sz w:val="20"/>
          <w:szCs w:val="20"/>
        </w:rPr>
        <w:t>i cán bộ làm việc tại phường, x</w:t>
      </w:r>
      <w:bookmarkEnd w:id="57"/>
      <w:bookmarkEnd w:id="58"/>
      <w:bookmarkEnd w:id="59"/>
      <w:r w:rsidR="00F27DE5" w:rsidRPr="00AD60E2">
        <w:rPr>
          <w:rFonts w:ascii="Arial" w:hAnsi="Arial" w:cs="Arial"/>
          <w:sz w:val="20"/>
          <w:szCs w:val="20"/>
          <w:lang w:val="en-US"/>
        </w:rPr>
        <w:t>ã</w:t>
      </w:r>
    </w:p>
    <w:p w:rsidR="00EE2589" w:rsidRPr="00AD60E2" w:rsidRDefault="00F27DE5" w:rsidP="00AD60E2">
      <w:pPr>
        <w:pStyle w:val="Vnbnnidung0"/>
        <w:tabs>
          <w:tab w:val="left" w:pos="856"/>
        </w:tabs>
        <w:spacing w:after="120" w:line="240" w:lineRule="auto"/>
        <w:ind w:firstLine="720"/>
        <w:jc w:val="both"/>
        <w:rPr>
          <w:rFonts w:ascii="Arial" w:hAnsi="Arial" w:cs="Arial"/>
          <w:sz w:val="20"/>
          <w:szCs w:val="20"/>
        </w:rPr>
      </w:pPr>
      <w:bookmarkStart w:id="60" w:name="bookmark59"/>
      <w:bookmarkEnd w:id="60"/>
      <w:r w:rsidRPr="00AD60E2">
        <w:rPr>
          <w:rFonts w:ascii="Arial" w:hAnsi="Arial" w:cs="Arial"/>
          <w:sz w:val="20"/>
          <w:szCs w:val="20"/>
          <w:lang w:val="en-US"/>
        </w:rPr>
        <w:t xml:space="preserve">1. </w:t>
      </w:r>
      <w:r w:rsidR="006E0C3C" w:rsidRPr="00AD60E2">
        <w:rPr>
          <w:rFonts w:ascii="Arial" w:hAnsi="Arial" w:cs="Arial"/>
          <w:sz w:val="20"/>
          <w:szCs w:val="20"/>
        </w:rPr>
        <w:t>Việc bầu cử, sử dụng, quản lý, bãi nhiệm, miễn nhiệm, cho thôi giữ chức vụ đối với cán bộ làm việc tại phường, xã của thành phố thực hiện theo quy định của Luật Cán bộ, công chức, Luật Tổ chức chính quyền địa phương, Luật Bầu cử đại biểu Quốc hội và đại biểu Hội đồng nhân dân và quy định khác của pháp luật có liên quan, điều lệ, quy định của Đảng và của tổ chức chính trị - xã hội ở trung ương.</w:t>
      </w:r>
    </w:p>
    <w:p w:rsidR="00EE2589" w:rsidRPr="00AD60E2" w:rsidRDefault="00F27DE5" w:rsidP="00AD60E2">
      <w:pPr>
        <w:pStyle w:val="Vnbnnidung0"/>
        <w:tabs>
          <w:tab w:val="left" w:pos="853"/>
        </w:tabs>
        <w:spacing w:after="120" w:line="240" w:lineRule="auto"/>
        <w:ind w:firstLine="720"/>
        <w:jc w:val="both"/>
        <w:rPr>
          <w:rFonts w:ascii="Arial" w:hAnsi="Arial" w:cs="Arial"/>
          <w:sz w:val="20"/>
          <w:szCs w:val="20"/>
        </w:rPr>
      </w:pPr>
      <w:bookmarkStart w:id="61" w:name="bookmark60"/>
      <w:bookmarkEnd w:id="61"/>
      <w:r w:rsidRPr="00AD60E2">
        <w:rPr>
          <w:rFonts w:ascii="Arial" w:hAnsi="Arial" w:cs="Arial"/>
          <w:sz w:val="20"/>
          <w:szCs w:val="20"/>
          <w:lang w:val="en-US"/>
        </w:rPr>
        <w:t xml:space="preserve">2. </w:t>
      </w:r>
      <w:r w:rsidR="006E0C3C" w:rsidRPr="00AD60E2">
        <w:rPr>
          <w:rFonts w:ascii="Arial" w:hAnsi="Arial" w:cs="Arial"/>
          <w:sz w:val="20"/>
          <w:szCs w:val="20"/>
        </w:rPr>
        <w:t xml:space="preserve">Sau khi cấp có thẩm quyền phê chuẩn kết quả bầu cử hoặc chỉ định chức vụ cán bộ làm việc tại phường, xã,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căn cứ vào tiêu chuẩn chuyên môn, nghiệp vụ của ngạch công chức ban hành quyết định </w:t>
      </w:r>
      <w:r w:rsidRPr="00AD60E2">
        <w:rPr>
          <w:rFonts w:ascii="Arial" w:hAnsi="Arial" w:cs="Arial"/>
          <w:sz w:val="20"/>
          <w:szCs w:val="20"/>
        </w:rPr>
        <w:t>bổ nhiệm</w:t>
      </w:r>
      <w:r w:rsidR="006E0C3C" w:rsidRPr="00AD60E2">
        <w:rPr>
          <w:rFonts w:ascii="Arial" w:hAnsi="Arial" w:cs="Arial"/>
          <w:sz w:val="20"/>
          <w:szCs w:val="20"/>
        </w:rPr>
        <w:t xml:space="preserve"> vào ngạch công chức và xếp lương </w:t>
      </w:r>
      <w:r w:rsidRPr="00AD60E2">
        <w:rPr>
          <w:rFonts w:ascii="Arial" w:hAnsi="Arial" w:cs="Arial"/>
          <w:sz w:val="20"/>
          <w:szCs w:val="20"/>
          <w:lang w:val="en-US"/>
        </w:rPr>
        <w:t>đ</w:t>
      </w:r>
      <w:r w:rsidR="006E0C3C" w:rsidRPr="00AD60E2">
        <w:rPr>
          <w:rFonts w:ascii="Arial" w:hAnsi="Arial" w:cs="Arial"/>
          <w:sz w:val="20"/>
          <w:szCs w:val="20"/>
        </w:rPr>
        <w:t xml:space="preserve">ối với cán bộ cấp xã. Quyết định này có giá trị như quyết định tuyển dụng công chức đối với các trường hợp chưa là công chức </w:t>
      </w:r>
      <w:r w:rsidRPr="00AD60E2">
        <w:rPr>
          <w:rFonts w:ascii="Arial" w:hAnsi="Arial" w:cs="Arial"/>
          <w:sz w:val="20"/>
          <w:szCs w:val="20"/>
          <w:lang w:val="en-US"/>
        </w:rPr>
        <w:t>đ</w:t>
      </w:r>
      <w:r w:rsidR="006E0C3C" w:rsidRPr="00AD60E2">
        <w:rPr>
          <w:rFonts w:ascii="Arial" w:hAnsi="Arial" w:cs="Arial"/>
          <w:sz w:val="20"/>
          <w:szCs w:val="20"/>
        </w:rPr>
        <w:t>ể xem xét bố trí, phân công công tác theo quy định tại khoản 4 Điều này.</w:t>
      </w:r>
    </w:p>
    <w:p w:rsidR="00EE2589" w:rsidRPr="00AD60E2" w:rsidRDefault="00F27DE5" w:rsidP="00AD60E2">
      <w:pPr>
        <w:pStyle w:val="Vnbnnidung0"/>
        <w:tabs>
          <w:tab w:val="left" w:pos="856"/>
        </w:tabs>
        <w:spacing w:after="120" w:line="240" w:lineRule="auto"/>
        <w:ind w:firstLine="720"/>
        <w:jc w:val="both"/>
        <w:rPr>
          <w:rFonts w:ascii="Arial" w:hAnsi="Arial" w:cs="Arial"/>
          <w:sz w:val="20"/>
          <w:szCs w:val="20"/>
        </w:rPr>
      </w:pPr>
      <w:bookmarkStart w:id="62" w:name="bookmark61"/>
      <w:bookmarkEnd w:id="62"/>
      <w:r w:rsidRPr="00AD60E2">
        <w:rPr>
          <w:rFonts w:ascii="Arial" w:hAnsi="Arial" w:cs="Arial"/>
          <w:sz w:val="20"/>
          <w:szCs w:val="20"/>
          <w:lang w:val="en-US"/>
        </w:rPr>
        <w:t xml:space="preserve">3. </w:t>
      </w:r>
      <w:r w:rsidR="006E0C3C" w:rsidRPr="00AD60E2">
        <w:rPr>
          <w:rFonts w:ascii="Arial" w:hAnsi="Arial" w:cs="Arial"/>
          <w:sz w:val="20"/>
          <w:szCs w:val="20"/>
        </w:rPr>
        <w:t>Phụ cấp chức vụ lãnh đạo của cán bộ làm việc tại phường, xã của thành phố thực hiện theo quy định của Chính phủ về quản lý cán bộ, công chức cấp xã.</w:t>
      </w:r>
    </w:p>
    <w:p w:rsidR="00EE2589" w:rsidRPr="00AD60E2" w:rsidRDefault="00F27DE5" w:rsidP="00AD60E2">
      <w:pPr>
        <w:pStyle w:val="Vnbnnidung0"/>
        <w:tabs>
          <w:tab w:val="left" w:pos="853"/>
        </w:tabs>
        <w:spacing w:after="120" w:line="240" w:lineRule="auto"/>
        <w:ind w:firstLine="720"/>
        <w:jc w:val="both"/>
        <w:rPr>
          <w:rFonts w:ascii="Arial" w:hAnsi="Arial" w:cs="Arial"/>
          <w:sz w:val="20"/>
          <w:szCs w:val="20"/>
        </w:rPr>
      </w:pPr>
      <w:bookmarkStart w:id="63" w:name="bookmark62"/>
      <w:bookmarkEnd w:id="63"/>
      <w:r w:rsidRPr="00AD60E2">
        <w:rPr>
          <w:rFonts w:ascii="Arial" w:hAnsi="Arial" w:cs="Arial"/>
          <w:sz w:val="20"/>
          <w:szCs w:val="20"/>
          <w:lang w:val="en-US"/>
        </w:rPr>
        <w:t xml:space="preserve">4. </w:t>
      </w:r>
      <w:r w:rsidR="006E0C3C" w:rsidRPr="00AD60E2">
        <w:rPr>
          <w:rFonts w:ascii="Arial" w:hAnsi="Arial" w:cs="Arial"/>
          <w:sz w:val="20"/>
          <w:szCs w:val="20"/>
        </w:rPr>
        <w:t>Theo yêu c</w:t>
      </w:r>
      <w:r w:rsidRPr="00AD60E2">
        <w:rPr>
          <w:rFonts w:ascii="Arial" w:hAnsi="Arial" w:cs="Arial"/>
          <w:sz w:val="20"/>
          <w:szCs w:val="20"/>
          <w:lang w:val="en-US"/>
        </w:rPr>
        <w:t>ầ</w:t>
      </w:r>
      <w:r w:rsidR="006E0C3C" w:rsidRPr="00AD60E2">
        <w:rPr>
          <w:rFonts w:ascii="Arial" w:hAnsi="Arial" w:cs="Arial"/>
          <w:sz w:val="20"/>
          <w:szCs w:val="20"/>
        </w:rPr>
        <w:t>u, nhiệm vụ công tác hoặc khi thôi đảm nhiệm chức vụ, cán bộ làm việc tại phường, xã được bố trí, phân công công tác, điều động, chuyển sang làm công chức làm việc tại phường, xã hoặc công chức từ cấp huyện trở lên nếu đủ tiêu chuẩn, điều kiện của vị trí việc làm mới. Việc bổ nhiệm vào ngạch công chức và xếp lương tại vị trí việc làm mới thực hiện theo quy định của pháp luật về quản lý công chức.</w:t>
      </w:r>
    </w:p>
    <w:p w:rsidR="00EE2589" w:rsidRPr="00AD60E2" w:rsidRDefault="00F27DE5"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Điều 15. Tuyể</w:t>
      </w:r>
      <w:r w:rsidR="006E0C3C" w:rsidRPr="00AD60E2">
        <w:rPr>
          <w:rFonts w:ascii="Arial" w:hAnsi="Arial" w:cs="Arial"/>
          <w:b/>
          <w:bCs/>
          <w:sz w:val="20"/>
          <w:szCs w:val="20"/>
        </w:rPr>
        <w:t>n d</w:t>
      </w:r>
      <w:r w:rsidR="006E0C3C">
        <w:rPr>
          <w:rFonts w:ascii="Arial" w:hAnsi="Arial" w:cs="Arial"/>
          <w:b/>
          <w:bCs/>
          <w:sz w:val="20"/>
          <w:szCs w:val="20"/>
        </w:rPr>
        <w:t>ụng, sử dụng và quản lý công chứ</w:t>
      </w:r>
      <w:r w:rsidR="006E0C3C" w:rsidRPr="00AD60E2">
        <w:rPr>
          <w:rFonts w:ascii="Arial" w:hAnsi="Arial" w:cs="Arial"/>
          <w:b/>
          <w:bCs/>
          <w:sz w:val="20"/>
          <w:szCs w:val="20"/>
        </w:rPr>
        <w:t xml:space="preserve">c làm việc tại </w:t>
      </w:r>
      <w:r w:rsidR="000A0688" w:rsidRPr="00AD60E2">
        <w:rPr>
          <w:rFonts w:ascii="Arial" w:hAnsi="Arial" w:cs="Arial"/>
          <w:b/>
          <w:bCs/>
          <w:sz w:val="20"/>
          <w:szCs w:val="20"/>
        </w:rPr>
        <w:t>Ủy ban</w:t>
      </w:r>
      <w:r w:rsidR="006E0C3C" w:rsidRPr="00AD60E2">
        <w:rPr>
          <w:rFonts w:ascii="Arial" w:hAnsi="Arial" w:cs="Arial"/>
          <w:b/>
          <w:bCs/>
          <w:sz w:val="20"/>
          <w:szCs w:val="20"/>
        </w:rPr>
        <w:t xml:space="preserve"> nhân dân quận và </w:t>
      </w:r>
      <w:r w:rsidR="000A0688" w:rsidRPr="00AD60E2">
        <w:rPr>
          <w:rFonts w:ascii="Arial" w:hAnsi="Arial" w:cs="Arial"/>
          <w:b/>
          <w:bCs/>
          <w:sz w:val="20"/>
          <w:szCs w:val="20"/>
        </w:rPr>
        <w:t>Ủy ban</w:t>
      </w:r>
      <w:r w:rsidRPr="00AD60E2">
        <w:rPr>
          <w:rFonts w:ascii="Arial" w:hAnsi="Arial" w:cs="Arial"/>
          <w:b/>
          <w:bCs/>
          <w:sz w:val="20"/>
          <w:szCs w:val="20"/>
        </w:rPr>
        <w:t xml:space="preserve"> nhân dân phườ</w:t>
      </w:r>
      <w:r w:rsidR="006E0C3C" w:rsidRPr="00AD60E2">
        <w:rPr>
          <w:rFonts w:ascii="Arial" w:hAnsi="Arial" w:cs="Arial"/>
          <w:b/>
          <w:bCs/>
          <w:sz w:val="20"/>
          <w:szCs w:val="20"/>
        </w:rPr>
        <w:t>ng, xã</w:t>
      </w:r>
    </w:p>
    <w:p w:rsidR="00EE2589" w:rsidRPr="00AD60E2" w:rsidRDefault="00F27DE5" w:rsidP="00AD60E2">
      <w:pPr>
        <w:pStyle w:val="Vnbnnidung0"/>
        <w:tabs>
          <w:tab w:val="left" w:pos="846"/>
        </w:tabs>
        <w:spacing w:after="120" w:line="240" w:lineRule="auto"/>
        <w:ind w:firstLine="720"/>
        <w:jc w:val="both"/>
        <w:rPr>
          <w:rFonts w:ascii="Arial" w:hAnsi="Arial" w:cs="Arial"/>
          <w:sz w:val="20"/>
          <w:szCs w:val="20"/>
        </w:rPr>
      </w:pPr>
      <w:bookmarkStart w:id="64" w:name="bookmark63"/>
      <w:bookmarkEnd w:id="64"/>
      <w:r w:rsidRPr="00AD60E2">
        <w:rPr>
          <w:rFonts w:ascii="Arial" w:hAnsi="Arial" w:cs="Arial"/>
          <w:sz w:val="20"/>
          <w:szCs w:val="20"/>
          <w:lang w:val="en-US"/>
        </w:rPr>
        <w:t xml:space="preserve">1.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thực hiện hoặc phân cấp, ủy quyền cho cơ quan chuyên môn thuộc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về lĩnh vực nội vụ,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huyện,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huyện thực hiện việc tuyển dụng, sử dụng, quản lý công chức làm việc tại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và công chức làm việc tại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xã.</w:t>
      </w:r>
    </w:p>
    <w:p w:rsidR="00EE2589" w:rsidRPr="00AD60E2" w:rsidRDefault="00F27DE5" w:rsidP="00AD60E2">
      <w:pPr>
        <w:pStyle w:val="Vnbnnidung0"/>
        <w:tabs>
          <w:tab w:val="left" w:pos="842"/>
        </w:tabs>
        <w:spacing w:after="120" w:line="240" w:lineRule="auto"/>
        <w:ind w:firstLine="720"/>
        <w:jc w:val="both"/>
        <w:rPr>
          <w:rFonts w:ascii="Arial" w:hAnsi="Arial" w:cs="Arial"/>
          <w:sz w:val="20"/>
          <w:szCs w:val="20"/>
        </w:rPr>
      </w:pPr>
      <w:bookmarkStart w:id="65" w:name="bookmark64"/>
      <w:bookmarkEnd w:id="65"/>
      <w:r w:rsidRPr="00AD60E2">
        <w:rPr>
          <w:rFonts w:ascii="Arial" w:hAnsi="Arial" w:cs="Arial"/>
          <w:sz w:val="20"/>
          <w:szCs w:val="20"/>
          <w:lang w:val="en-US"/>
        </w:rPr>
        <w:t xml:space="preserve">2. </w:t>
      </w:r>
      <w:r w:rsidR="006E0C3C" w:rsidRPr="00AD60E2">
        <w:rPr>
          <w:rFonts w:ascii="Arial" w:hAnsi="Arial" w:cs="Arial"/>
          <w:sz w:val="20"/>
          <w:szCs w:val="20"/>
        </w:rPr>
        <w:t>Việc t</w:t>
      </w:r>
      <w:r w:rsidR="006E0C3C">
        <w:rPr>
          <w:rFonts w:ascii="Arial" w:hAnsi="Arial" w:cs="Arial"/>
          <w:sz w:val="20"/>
          <w:szCs w:val="20"/>
        </w:rPr>
        <w:t>uyển dụng, sử dụng và quản lý cô</w:t>
      </w:r>
      <w:r w:rsidR="006E0C3C" w:rsidRPr="00AD60E2">
        <w:rPr>
          <w:rFonts w:ascii="Arial" w:hAnsi="Arial" w:cs="Arial"/>
          <w:sz w:val="20"/>
          <w:szCs w:val="20"/>
        </w:rPr>
        <w:t xml:space="preserve">ng chức làm việc tại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và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xã thực hiện theo quy định của Luật Cán bộ, công chức, quy định của Chính ph</w:t>
      </w:r>
      <w:r w:rsidRPr="00AD60E2">
        <w:rPr>
          <w:rFonts w:ascii="Arial" w:hAnsi="Arial" w:cs="Arial"/>
          <w:sz w:val="20"/>
          <w:szCs w:val="20"/>
          <w:lang w:val="en-US"/>
        </w:rPr>
        <w:t>ủ</w:t>
      </w:r>
      <w:r w:rsidR="006E0C3C" w:rsidRPr="00AD60E2">
        <w:rPr>
          <w:rFonts w:ascii="Arial" w:hAnsi="Arial" w:cs="Arial"/>
          <w:sz w:val="20"/>
          <w:szCs w:val="20"/>
        </w:rPr>
        <w:t xml:space="preserve"> về tuyển dụng, sử dụng và quản lý công chức và quy định tại Nghị định này.</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sz w:val="20"/>
          <w:szCs w:val="20"/>
        </w:rPr>
        <w:t>Đối với chức danh Chỉ huy trưởng Ban Chỉ huy quân sự phường, xã, việc bổ nhiệm thực hiện theo quy định tại điểm đ khoản 1 Điều 23 Luật Dân quân tự vệ. Quyết định bổ nhiệm đồng thời là quyết định tuyển dụng công chức đối với trường hợp chưa phải là công chức.</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 xml:space="preserve">Điều 16. Trình tự, thủ tục bổ nhiệm, </w:t>
      </w:r>
      <w:r w:rsidR="00F27DE5" w:rsidRPr="00AD60E2">
        <w:rPr>
          <w:rFonts w:ascii="Arial" w:hAnsi="Arial" w:cs="Arial"/>
          <w:b/>
          <w:bCs/>
          <w:sz w:val="20"/>
          <w:szCs w:val="20"/>
        </w:rPr>
        <w:t>bổ nhiệm</w:t>
      </w:r>
      <w:r w:rsidRPr="00AD60E2">
        <w:rPr>
          <w:rFonts w:ascii="Arial" w:hAnsi="Arial" w:cs="Arial"/>
          <w:b/>
          <w:bCs/>
          <w:sz w:val="20"/>
          <w:szCs w:val="20"/>
        </w:rPr>
        <w:t xml:space="preserve"> lại, miễn nhiệm, điều động, l</w:t>
      </w:r>
      <w:r w:rsidR="00F27DE5" w:rsidRPr="00AD60E2">
        <w:rPr>
          <w:rFonts w:ascii="Arial" w:hAnsi="Arial" w:cs="Arial"/>
          <w:b/>
          <w:bCs/>
          <w:sz w:val="20"/>
          <w:szCs w:val="20"/>
        </w:rPr>
        <w:t xml:space="preserve">uân chuyển, </w:t>
      </w:r>
      <w:r w:rsidR="00F27DE5" w:rsidRPr="00AD60E2">
        <w:rPr>
          <w:rFonts w:ascii="Arial" w:hAnsi="Arial" w:cs="Arial"/>
          <w:b/>
          <w:bCs/>
          <w:sz w:val="20"/>
          <w:szCs w:val="20"/>
        </w:rPr>
        <w:lastRenderedPageBreak/>
        <w:t>biệt phái, khen thưở</w:t>
      </w:r>
      <w:r w:rsidRPr="00AD60E2">
        <w:rPr>
          <w:rFonts w:ascii="Arial" w:hAnsi="Arial" w:cs="Arial"/>
          <w:b/>
          <w:bCs/>
          <w:sz w:val="20"/>
          <w:szCs w:val="20"/>
        </w:rPr>
        <w:t xml:space="preserve">ng, kỷ luật, tạm đình chỉ công tác, </w:t>
      </w:r>
      <w:r w:rsidR="00F27DE5" w:rsidRPr="00AD60E2">
        <w:rPr>
          <w:rFonts w:ascii="Arial" w:hAnsi="Arial" w:cs="Arial"/>
          <w:b/>
          <w:bCs/>
          <w:sz w:val="20"/>
          <w:szCs w:val="20"/>
        </w:rPr>
        <w:t>thôi giữ chức vụ, từ chức đối vớ</w:t>
      </w:r>
      <w:r w:rsidRPr="00AD60E2">
        <w:rPr>
          <w:rFonts w:ascii="Arial" w:hAnsi="Arial" w:cs="Arial"/>
          <w:b/>
          <w:bCs/>
          <w:sz w:val="20"/>
          <w:szCs w:val="20"/>
        </w:rPr>
        <w:t xml:space="preserve">i các chức danh lãnh đạo, quản lý của </w:t>
      </w:r>
      <w:r w:rsidR="000A0688" w:rsidRPr="00AD60E2">
        <w:rPr>
          <w:rFonts w:ascii="Arial" w:hAnsi="Arial" w:cs="Arial"/>
          <w:b/>
          <w:bCs/>
          <w:sz w:val="20"/>
          <w:szCs w:val="20"/>
        </w:rPr>
        <w:t>Ủy ban</w:t>
      </w:r>
      <w:r w:rsidRPr="00AD60E2">
        <w:rPr>
          <w:rFonts w:ascii="Arial" w:hAnsi="Arial" w:cs="Arial"/>
          <w:b/>
          <w:bCs/>
          <w:sz w:val="20"/>
          <w:szCs w:val="20"/>
        </w:rPr>
        <w:t xml:space="preserve"> nhân dân quận, phường</w:t>
      </w:r>
    </w:p>
    <w:p w:rsidR="00EE2589" w:rsidRPr="00AD60E2" w:rsidRDefault="00F27DE5" w:rsidP="00AD60E2">
      <w:pPr>
        <w:pStyle w:val="Vnbnnidung0"/>
        <w:tabs>
          <w:tab w:val="left" w:pos="860"/>
        </w:tabs>
        <w:spacing w:after="120" w:line="240" w:lineRule="auto"/>
        <w:ind w:firstLine="720"/>
        <w:jc w:val="both"/>
        <w:rPr>
          <w:rFonts w:ascii="Arial" w:hAnsi="Arial" w:cs="Arial"/>
          <w:sz w:val="20"/>
          <w:szCs w:val="20"/>
        </w:rPr>
      </w:pPr>
      <w:bookmarkStart w:id="66" w:name="bookmark65"/>
      <w:bookmarkEnd w:id="66"/>
      <w:r w:rsidRPr="00AD60E2">
        <w:rPr>
          <w:rFonts w:ascii="Arial" w:hAnsi="Arial" w:cs="Arial"/>
          <w:sz w:val="20"/>
          <w:szCs w:val="20"/>
          <w:lang w:val="en-US"/>
        </w:rPr>
        <w:t xml:space="preserve">1. </w:t>
      </w:r>
      <w:r w:rsidR="006E0C3C" w:rsidRPr="00AD60E2">
        <w:rPr>
          <w:rFonts w:ascii="Arial" w:hAnsi="Arial" w:cs="Arial"/>
          <w:sz w:val="20"/>
          <w:szCs w:val="20"/>
        </w:rPr>
        <w:t xml:space="preserve">Trình tự, thủ tục bổ nhiệm, </w:t>
      </w:r>
      <w:r w:rsidRPr="00AD60E2">
        <w:rPr>
          <w:rFonts w:ascii="Arial" w:hAnsi="Arial" w:cs="Arial"/>
          <w:sz w:val="20"/>
          <w:szCs w:val="20"/>
        </w:rPr>
        <w:t>bổ nhiệm</w:t>
      </w:r>
      <w:r w:rsidR="006E0C3C" w:rsidRPr="00AD60E2">
        <w:rPr>
          <w:rFonts w:ascii="Arial" w:hAnsi="Arial" w:cs="Arial"/>
          <w:sz w:val="20"/>
          <w:szCs w:val="20"/>
        </w:rPr>
        <w:t xml:space="preserve"> lại, miễn nhiệm, điều động, luân chuyển, biệt phái, khen </w:t>
      </w:r>
      <w:r w:rsidRPr="00AD60E2">
        <w:rPr>
          <w:rFonts w:ascii="Arial" w:hAnsi="Arial" w:cs="Arial"/>
          <w:sz w:val="20"/>
          <w:szCs w:val="20"/>
        </w:rPr>
        <w:t>thưởng, kỷ luật, tạm đình chỉ cô</w:t>
      </w:r>
      <w:r w:rsidR="006E0C3C" w:rsidRPr="00AD60E2">
        <w:rPr>
          <w:rFonts w:ascii="Arial" w:hAnsi="Arial" w:cs="Arial"/>
          <w:sz w:val="20"/>
          <w:szCs w:val="20"/>
        </w:rPr>
        <w:t xml:space="preserve">ng tác, thôi giữ chức vụ, từ chức của Chủ tịch, Phó Chủ tịch </w:t>
      </w:r>
      <w:r w:rsidRPr="00AD60E2">
        <w:rPr>
          <w:rFonts w:ascii="Arial" w:hAnsi="Arial" w:cs="Arial"/>
          <w:sz w:val="20"/>
          <w:szCs w:val="20"/>
        </w:rPr>
        <w:t>Ủy ban</w:t>
      </w:r>
      <w:r w:rsidR="006E0C3C" w:rsidRPr="00AD60E2">
        <w:rPr>
          <w:rFonts w:ascii="Arial" w:hAnsi="Arial" w:cs="Arial"/>
          <w:sz w:val="20"/>
          <w:szCs w:val="20"/>
        </w:rPr>
        <w:t xml:space="preserve"> nhân dân quận, phường và các chức danh lãnh đạo, quản lý khác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phường thực hiện theo quy định của Luật Cán bộ, công chức, các quy định của Đảng về công tác cán bộ, các quy định của Chính phủ về tuyển dụng, sử dụng và quản lý công chức.</w:t>
      </w:r>
    </w:p>
    <w:p w:rsidR="00EE2589" w:rsidRPr="00AD60E2" w:rsidRDefault="00F27DE5" w:rsidP="00AD60E2">
      <w:pPr>
        <w:pStyle w:val="Vnbnnidung0"/>
        <w:tabs>
          <w:tab w:val="left" w:pos="856"/>
        </w:tabs>
        <w:spacing w:after="120" w:line="240" w:lineRule="auto"/>
        <w:ind w:firstLine="720"/>
        <w:jc w:val="both"/>
        <w:rPr>
          <w:rFonts w:ascii="Arial" w:hAnsi="Arial" w:cs="Arial"/>
          <w:sz w:val="20"/>
          <w:szCs w:val="20"/>
        </w:rPr>
      </w:pPr>
      <w:bookmarkStart w:id="67" w:name="bookmark66"/>
      <w:bookmarkEnd w:id="67"/>
      <w:r w:rsidRPr="00AD60E2">
        <w:rPr>
          <w:rFonts w:ascii="Arial" w:hAnsi="Arial" w:cs="Arial"/>
          <w:sz w:val="20"/>
          <w:szCs w:val="20"/>
          <w:lang w:val="en-US"/>
        </w:rPr>
        <w:t xml:space="preserve">2. </w:t>
      </w:r>
      <w:r w:rsidR="006E0C3C" w:rsidRPr="00AD60E2">
        <w:rPr>
          <w:rFonts w:ascii="Arial" w:hAnsi="Arial" w:cs="Arial"/>
          <w:sz w:val="20"/>
          <w:szCs w:val="20"/>
        </w:rPr>
        <w:t>Thời hạn bổ nhiệm các chức vụ lãnh đạo, quản lý của quận, phường</w:t>
      </w:r>
    </w:p>
    <w:p w:rsidR="00EE2589" w:rsidRPr="00AD60E2" w:rsidRDefault="00F27DE5" w:rsidP="00AD60E2">
      <w:pPr>
        <w:pStyle w:val="Vnbnnidung0"/>
        <w:tabs>
          <w:tab w:val="left" w:pos="871"/>
        </w:tabs>
        <w:spacing w:after="120" w:line="240" w:lineRule="auto"/>
        <w:ind w:firstLine="720"/>
        <w:jc w:val="both"/>
        <w:rPr>
          <w:rFonts w:ascii="Arial" w:hAnsi="Arial" w:cs="Arial"/>
          <w:sz w:val="20"/>
          <w:szCs w:val="20"/>
        </w:rPr>
      </w:pPr>
      <w:bookmarkStart w:id="68" w:name="bookmark67"/>
      <w:bookmarkEnd w:id="68"/>
      <w:r w:rsidRPr="00AD60E2">
        <w:rPr>
          <w:rFonts w:ascii="Arial" w:hAnsi="Arial" w:cs="Arial"/>
          <w:sz w:val="20"/>
          <w:szCs w:val="20"/>
          <w:lang w:val="en-US"/>
        </w:rPr>
        <w:t xml:space="preserve">a) </w:t>
      </w:r>
      <w:r w:rsidRPr="00AD60E2">
        <w:rPr>
          <w:rFonts w:ascii="Arial" w:hAnsi="Arial" w:cs="Arial"/>
          <w:sz w:val="20"/>
          <w:szCs w:val="20"/>
        </w:rPr>
        <w:t>Thời hạn b</w:t>
      </w:r>
      <w:r w:rsidRPr="00AD60E2">
        <w:rPr>
          <w:rFonts w:ascii="Arial" w:hAnsi="Arial" w:cs="Arial"/>
          <w:sz w:val="20"/>
          <w:szCs w:val="20"/>
          <w:lang w:val="en-US"/>
        </w:rPr>
        <w:t>ổ</w:t>
      </w:r>
      <w:r w:rsidR="006E0C3C" w:rsidRPr="00AD60E2">
        <w:rPr>
          <w:rFonts w:ascii="Arial" w:hAnsi="Arial" w:cs="Arial"/>
          <w:sz w:val="20"/>
          <w:szCs w:val="20"/>
        </w:rPr>
        <w:t xml:space="preserve"> nhiệm Chủ tịch, Phó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phường cho mỗi lần bổ nhiệm là 05 năm, tính từ thời điểm quyết định bổ nhiệm có hiệu lực thi hành;</w:t>
      </w:r>
    </w:p>
    <w:p w:rsidR="00EE2589" w:rsidRPr="00AD60E2" w:rsidRDefault="00F27DE5" w:rsidP="00AD60E2">
      <w:pPr>
        <w:pStyle w:val="Vnbnnidung0"/>
        <w:tabs>
          <w:tab w:val="left" w:pos="874"/>
        </w:tabs>
        <w:spacing w:after="120" w:line="240" w:lineRule="auto"/>
        <w:ind w:firstLine="720"/>
        <w:jc w:val="both"/>
        <w:rPr>
          <w:rFonts w:ascii="Arial" w:hAnsi="Arial" w:cs="Arial"/>
          <w:sz w:val="20"/>
          <w:szCs w:val="20"/>
        </w:rPr>
      </w:pPr>
      <w:bookmarkStart w:id="69" w:name="bookmark68"/>
      <w:bookmarkEnd w:id="69"/>
      <w:r w:rsidRPr="00AD60E2">
        <w:rPr>
          <w:rFonts w:ascii="Arial" w:hAnsi="Arial" w:cs="Arial"/>
          <w:sz w:val="20"/>
          <w:szCs w:val="20"/>
          <w:lang w:val="en-US"/>
        </w:rPr>
        <w:t xml:space="preserve">b) </w:t>
      </w:r>
      <w:r w:rsidR="006E0C3C" w:rsidRPr="00AD60E2">
        <w:rPr>
          <w:rFonts w:ascii="Arial" w:hAnsi="Arial" w:cs="Arial"/>
          <w:sz w:val="20"/>
          <w:szCs w:val="20"/>
        </w:rPr>
        <w:t xml:space="preserve">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phường giữ chức vụ không quá 10 năm liên tục ở cùng một đơn vị hành chính quận, phường;</w:t>
      </w:r>
    </w:p>
    <w:p w:rsidR="00EE2589" w:rsidRPr="00AD60E2" w:rsidRDefault="00F27DE5" w:rsidP="00AD60E2">
      <w:pPr>
        <w:pStyle w:val="Vnbnnidung0"/>
        <w:tabs>
          <w:tab w:val="left" w:pos="889"/>
        </w:tabs>
        <w:spacing w:after="0" w:line="240" w:lineRule="auto"/>
        <w:ind w:firstLine="720"/>
        <w:jc w:val="both"/>
        <w:rPr>
          <w:rFonts w:ascii="Arial" w:hAnsi="Arial" w:cs="Arial"/>
          <w:sz w:val="20"/>
          <w:szCs w:val="20"/>
        </w:rPr>
      </w:pPr>
      <w:bookmarkStart w:id="70" w:name="bookmark69"/>
      <w:bookmarkEnd w:id="70"/>
      <w:r w:rsidRPr="00AD60E2">
        <w:rPr>
          <w:rFonts w:ascii="Arial" w:hAnsi="Arial" w:cs="Arial"/>
          <w:sz w:val="20"/>
          <w:szCs w:val="20"/>
          <w:lang w:val="en-US"/>
        </w:rPr>
        <w:t xml:space="preserve">c) </w:t>
      </w:r>
      <w:r w:rsidR="006E0C3C" w:rsidRPr="00AD60E2">
        <w:rPr>
          <w:rFonts w:ascii="Arial" w:hAnsi="Arial" w:cs="Arial"/>
          <w:sz w:val="20"/>
          <w:szCs w:val="20"/>
        </w:rPr>
        <w:t xml:space="preserve">Chủ tịch, Phó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phường khi hết thời hạn giữ chức vụ bổ nhiệm thì cơ quan, tổ chức có thẩm quyền phải</w:t>
      </w:r>
      <w:r w:rsidRPr="00AD60E2">
        <w:rPr>
          <w:rFonts w:ascii="Arial" w:hAnsi="Arial" w:cs="Arial"/>
          <w:sz w:val="20"/>
          <w:szCs w:val="20"/>
        </w:rPr>
        <w:t xml:space="preserve"> tiến hành quy trình xem xét, bổ</w:t>
      </w:r>
      <w:r w:rsidR="006E0C3C" w:rsidRPr="00AD60E2">
        <w:rPr>
          <w:rFonts w:ascii="Arial" w:hAnsi="Arial" w:cs="Arial"/>
          <w:sz w:val="20"/>
          <w:szCs w:val="20"/>
        </w:rPr>
        <w:t xml:space="preserve"> nhiệm lại, kéo dài </w:t>
      </w:r>
      <w:r w:rsidR="006E0C3C">
        <w:rPr>
          <w:rFonts w:ascii="Arial" w:hAnsi="Arial" w:cs="Arial"/>
          <w:sz w:val="20"/>
          <w:szCs w:val="20"/>
        </w:rPr>
        <w:t>thời gian gi</w:t>
      </w:r>
      <w:r w:rsidR="006E0C3C">
        <w:rPr>
          <w:rFonts w:ascii="Arial" w:hAnsi="Arial" w:cs="Arial"/>
          <w:sz w:val="20"/>
          <w:szCs w:val="20"/>
          <w:lang w:val="en-US"/>
        </w:rPr>
        <w:t>ữ</w:t>
      </w:r>
      <w:r w:rsidR="006E0C3C" w:rsidRPr="00AD60E2">
        <w:rPr>
          <w:rFonts w:ascii="Arial" w:hAnsi="Arial" w:cs="Arial"/>
          <w:sz w:val="20"/>
          <w:szCs w:val="20"/>
        </w:rPr>
        <w:t xml:space="preserve"> chức vụ, trừ trường hợp pháp luật có quy định khác.</w:t>
      </w:r>
    </w:p>
    <w:p w:rsidR="00F27DE5" w:rsidRPr="00AD60E2" w:rsidRDefault="00F27DE5" w:rsidP="00AD60E2">
      <w:pPr>
        <w:pStyle w:val="Vnbnnidung0"/>
        <w:spacing w:after="0" w:line="240" w:lineRule="auto"/>
        <w:ind w:firstLine="720"/>
        <w:jc w:val="both"/>
        <w:rPr>
          <w:rFonts w:ascii="Arial" w:hAnsi="Arial" w:cs="Arial"/>
          <w:b/>
          <w:bCs/>
          <w:sz w:val="20"/>
          <w:szCs w:val="20"/>
        </w:rPr>
      </w:pPr>
    </w:p>
    <w:p w:rsidR="00F27DE5" w:rsidRPr="00AD60E2" w:rsidRDefault="006E0C3C" w:rsidP="00AD60E2">
      <w:pPr>
        <w:pStyle w:val="Vnbnnidung0"/>
        <w:spacing w:after="0" w:line="240" w:lineRule="auto"/>
        <w:ind w:firstLine="0"/>
        <w:jc w:val="center"/>
        <w:rPr>
          <w:rFonts w:ascii="Arial" w:hAnsi="Arial" w:cs="Arial"/>
          <w:b/>
          <w:bCs/>
          <w:sz w:val="20"/>
          <w:szCs w:val="20"/>
        </w:rPr>
      </w:pPr>
      <w:r w:rsidRPr="00AD60E2">
        <w:rPr>
          <w:rFonts w:ascii="Arial" w:hAnsi="Arial" w:cs="Arial"/>
          <w:b/>
          <w:bCs/>
          <w:sz w:val="20"/>
          <w:szCs w:val="20"/>
        </w:rPr>
        <w:t>Chương V</w:t>
      </w:r>
    </w:p>
    <w:p w:rsidR="00EE2589" w:rsidRPr="00AD60E2" w:rsidRDefault="00F27DE5" w:rsidP="00AD60E2">
      <w:pPr>
        <w:pStyle w:val="Vnbnnidung0"/>
        <w:spacing w:after="0" w:line="240" w:lineRule="auto"/>
        <w:ind w:firstLine="0"/>
        <w:jc w:val="center"/>
        <w:rPr>
          <w:rFonts w:ascii="Arial" w:hAnsi="Arial" w:cs="Arial"/>
          <w:b/>
          <w:bCs/>
          <w:sz w:val="20"/>
          <w:szCs w:val="20"/>
        </w:rPr>
      </w:pPr>
      <w:r w:rsidRPr="00AD60E2">
        <w:rPr>
          <w:rFonts w:ascii="Arial" w:hAnsi="Arial" w:cs="Arial"/>
          <w:b/>
          <w:bCs/>
          <w:sz w:val="20"/>
          <w:szCs w:val="20"/>
        </w:rPr>
        <w:t>LẬP DỰ TOÁN, CHẤP HÀNH VÀ QUYẾT TOÁN</w:t>
      </w:r>
      <w:r w:rsidR="006E0C3C" w:rsidRPr="00AD60E2">
        <w:rPr>
          <w:rFonts w:ascii="Arial" w:hAnsi="Arial" w:cs="Arial"/>
          <w:b/>
          <w:bCs/>
          <w:sz w:val="20"/>
          <w:szCs w:val="20"/>
        </w:rPr>
        <w:br/>
        <w:t>NGÂN SÁCH QUẬN, PHƯỜNG</w:t>
      </w:r>
    </w:p>
    <w:p w:rsidR="00F27DE5" w:rsidRPr="00AD60E2" w:rsidRDefault="00F27DE5" w:rsidP="00AD60E2">
      <w:pPr>
        <w:pStyle w:val="Vnbnnidung0"/>
        <w:spacing w:after="0" w:line="240" w:lineRule="auto"/>
        <w:ind w:firstLine="720"/>
        <w:jc w:val="both"/>
        <w:rPr>
          <w:rFonts w:ascii="Arial" w:hAnsi="Arial" w:cs="Arial"/>
          <w:sz w:val="20"/>
          <w:szCs w:val="20"/>
        </w:rPr>
      </w:pP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Điều 17. Lập dự toán ngân sách quận, phường</w:t>
      </w:r>
    </w:p>
    <w:p w:rsidR="00EE2589" w:rsidRPr="00AD60E2" w:rsidRDefault="00F27DE5" w:rsidP="00AD60E2">
      <w:pPr>
        <w:pStyle w:val="Vnbnnidung0"/>
        <w:tabs>
          <w:tab w:val="left" w:pos="849"/>
        </w:tabs>
        <w:spacing w:after="120" w:line="240" w:lineRule="auto"/>
        <w:ind w:firstLine="720"/>
        <w:jc w:val="both"/>
        <w:rPr>
          <w:rFonts w:ascii="Arial" w:hAnsi="Arial" w:cs="Arial"/>
          <w:sz w:val="20"/>
          <w:szCs w:val="20"/>
        </w:rPr>
      </w:pPr>
      <w:bookmarkStart w:id="71" w:name="bookmark70"/>
      <w:bookmarkEnd w:id="71"/>
      <w:r w:rsidRPr="00AD60E2">
        <w:rPr>
          <w:rFonts w:ascii="Arial" w:hAnsi="Arial" w:cs="Arial"/>
          <w:sz w:val="20"/>
          <w:szCs w:val="20"/>
          <w:lang w:val="en-US"/>
        </w:rPr>
        <w:t xml:space="preserve">1.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là đơn vị dự toán cấp I được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giao dự toán thu, chi ngân sách, bao gồm dự toán thu, chi ngân sách của các cơ quan, đơn vị dự toán trực thuộc và dự toán thu, chi ngân sách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thực hiện nhiệm vụ, quyền hạn của đơn vị dự toán ngân sách trực thuộc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w:t>
      </w:r>
      <w:r w:rsidRPr="00AD60E2">
        <w:rPr>
          <w:rFonts w:ascii="Arial" w:hAnsi="Arial" w:cs="Arial"/>
          <w:sz w:val="20"/>
          <w:szCs w:val="20"/>
        </w:rPr>
        <w:t>Ủy ban</w:t>
      </w:r>
      <w:r w:rsidR="006E0C3C" w:rsidRPr="00AD60E2">
        <w:rPr>
          <w:rFonts w:ascii="Arial" w:hAnsi="Arial" w:cs="Arial"/>
          <w:sz w:val="20"/>
          <w:szCs w:val="20"/>
        </w:rPr>
        <w:t xml:space="preserve"> nhân dân phường thực hiện nhiệm vụ, quyền hạn của đơn vị dự toán ngân sách trực thuộc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theo quy định tại Điều 32 Luật Ngân sách nhà nước và các văn bản hướng dẫn thi hành.</w:t>
      </w:r>
    </w:p>
    <w:p w:rsidR="00EE2589" w:rsidRPr="00AD60E2" w:rsidRDefault="00F27DE5" w:rsidP="00AD60E2">
      <w:pPr>
        <w:pStyle w:val="Vnbnnidung0"/>
        <w:tabs>
          <w:tab w:val="left" w:pos="856"/>
        </w:tabs>
        <w:spacing w:after="120" w:line="240" w:lineRule="auto"/>
        <w:ind w:firstLine="720"/>
        <w:jc w:val="both"/>
        <w:rPr>
          <w:rFonts w:ascii="Arial" w:hAnsi="Arial" w:cs="Arial"/>
          <w:sz w:val="20"/>
          <w:szCs w:val="20"/>
        </w:rPr>
      </w:pPr>
      <w:bookmarkStart w:id="72" w:name="bookmark71"/>
      <w:bookmarkEnd w:id="72"/>
      <w:r w:rsidRPr="00AD60E2">
        <w:rPr>
          <w:rFonts w:ascii="Arial" w:hAnsi="Arial" w:cs="Arial"/>
          <w:sz w:val="20"/>
          <w:szCs w:val="20"/>
          <w:lang w:val="en-US"/>
        </w:rPr>
        <w:t xml:space="preserve">2. </w:t>
      </w:r>
      <w:r w:rsidR="006E0C3C" w:rsidRPr="00AD60E2">
        <w:rPr>
          <w:rFonts w:ascii="Arial" w:hAnsi="Arial" w:cs="Arial"/>
          <w:sz w:val="20"/>
          <w:szCs w:val="20"/>
        </w:rPr>
        <w:t xml:space="preserve">Hằng năm,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lập dự toán thu, chi ngân sách gửi cơ quan chuyên môn thuộc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về lĩnh vực tài chính xem xét, tổng hợp cùng với dự toán ngân sách quận trình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lập dự toán thu, chi ngân sách, chi tiết chi đầu tư </w:t>
      </w:r>
      <w:r w:rsidR="004B6BA8" w:rsidRPr="00AD60E2">
        <w:rPr>
          <w:rFonts w:ascii="Arial" w:hAnsi="Arial" w:cs="Arial"/>
          <w:sz w:val="20"/>
          <w:szCs w:val="20"/>
        </w:rPr>
        <w:t>phát triển</w:t>
      </w:r>
      <w:r w:rsidR="006E0C3C" w:rsidRPr="00AD60E2">
        <w:rPr>
          <w:rFonts w:ascii="Arial" w:hAnsi="Arial" w:cs="Arial"/>
          <w:sz w:val="20"/>
          <w:szCs w:val="20"/>
        </w:rPr>
        <w:t xml:space="preserve"> và chi thường xuyên chi tiết từng lĩnh vực, từng cơ quan, đơn vị sử dụng ngân sách trực thuộc quận và từng phường, gửi cơ quan chuyên môn thuộc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về lĩn</w:t>
      </w:r>
      <w:r w:rsidR="006E0C3C">
        <w:rPr>
          <w:rFonts w:ascii="Arial" w:hAnsi="Arial" w:cs="Arial"/>
          <w:sz w:val="20"/>
          <w:szCs w:val="20"/>
        </w:rPr>
        <w:t>h vực tài chính xem xét, tổng h</w:t>
      </w:r>
      <w:r w:rsidR="006E0C3C">
        <w:rPr>
          <w:rFonts w:ascii="Arial" w:hAnsi="Arial" w:cs="Arial"/>
          <w:sz w:val="20"/>
          <w:szCs w:val="20"/>
          <w:lang w:val="en-US"/>
        </w:rPr>
        <w:t>ợ</w:t>
      </w:r>
      <w:r w:rsidR="006E0C3C" w:rsidRPr="00AD60E2">
        <w:rPr>
          <w:rFonts w:ascii="Arial" w:hAnsi="Arial" w:cs="Arial"/>
          <w:sz w:val="20"/>
          <w:szCs w:val="20"/>
        </w:rPr>
        <w:t xml:space="preserve">p báo cáo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trình Hội đồng nhân dân thành phố quyết định.</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sz w:val="20"/>
          <w:szCs w:val="20"/>
        </w:rPr>
        <w:t>C</w:t>
      </w:r>
      <w:r w:rsidR="00F27DE5" w:rsidRPr="00AD60E2">
        <w:rPr>
          <w:rFonts w:ascii="Arial" w:hAnsi="Arial" w:cs="Arial"/>
          <w:sz w:val="20"/>
          <w:szCs w:val="20"/>
        </w:rPr>
        <w:t>hậm nhất là 05 ngày làm việc, k</w:t>
      </w:r>
      <w:r w:rsidR="00F27DE5" w:rsidRPr="00AD60E2">
        <w:rPr>
          <w:rFonts w:ascii="Arial" w:hAnsi="Arial" w:cs="Arial"/>
          <w:sz w:val="20"/>
          <w:szCs w:val="20"/>
          <w:lang w:val="en-US"/>
        </w:rPr>
        <w:t>ể</w:t>
      </w:r>
      <w:r w:rsidRPr="00AD60E2">
        <w:rPr>
          <w:rFonts w:ascii="Arial" w:hAnsi="Arial" w:cs="Arial"/>
          <w:sz w:val="20"/>
          <w:szCs w:val="20"/>
        </w:rPr>
        <w:t xml:space="preserve"> từ ngày Hội đồng nhân dân thành phố quyết định dự toán ngân sách; </w:t>
      </w:r>
      <w:r w:rsidR="000A0688" w:rsidRPr="00AD60E2">
        <w:rPr>
          <w:rFonts w:ascii="Arial" w:hAnsi="Arial" w:cs="Arial"/>
          <w:sz w:val="20"/>
          <w:szCs w:val="20"/>
        </w:rPr>
        <w:t>Ủy ban</w:t>
      </w:r>
      <w:r w:rsidRPr="00AD60E2">
        <w:rPr>
          <w:rFonts w:ascii="Arial" w:hAnsi="Arial" w:cs="Arial"/>
          <w:sz w:val="20"/>
          <w:szCs w:val="20"/>
        </w:rPr>
        <w:t xml:space="preserve"> nhân dân thành phố giao dự toán ngân sách năm sau cho </w:t>
      </w:r>
      <w:r w:rsidR="000A0688" w:rsidRPr="00AD60E2">
        <w:rPr>
          <w:rFonts w:ascii="Arial" w:hAnsi="Arial" w:cs="Arial"/>
          <w:sz w:val="20"/>
          <w:szCs w:val="20"/>
        </w:rPr>
        <w:t>Ủy ban</w:t>
      </w:r>
      <w:r w:rsidRPr="00AD60E2">
        <w:rPr>
          <w:rFonts w:ascii="Arial" w:hAnsi="Arial" w:cs="Arial"/>
          <w:sz w:val="20"/>
          <w:szCs w:val="20"/>
        </w:rPr>
        <w:t xml:space="preserve"> nhân dân quận. Trước ngày 31 tháng 12 hàng năm. </w:t>
      </w:r>
      <w:r w:rsidR="000A0688" w:rsidRPr="00AD60E2">
        <w:rPr>
          <w:rFonts w:ascii="Arial" w:hAnsi="Arial" w:cs="Arial"/>
          <w:sz w:val="20"/>
          <w:szCs w:val="20"/>
        </w:rPr>
        <w:t>Ủy ban</w:t>
      </w:r>
      <w:r w:rsidRPr="00AD60E2">
        <w:rPr>
          <w:rFonts w:ascii="Arial" w:hAnsi="Arial" w:cs="Arial"/>
          <w:sz w:val="20"/>
          <w:szCs w:val="20"/>
        </w:rPr>
        <w:t xml:space="preserve"> nhân dân quận phải hoàn thành việc giao dự toán ngân sách năm sau cho từng phường, từng cơ quan, đơn vị dự toán trực thuộc.</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Điều 18. Chấp hành ngân sách quận, phường</w:t>
      </w:r>
    </w:p>
    <w:p w:rsidR="00EE2589" w:rsidRPr="00AD60E2" w:rsidRDefault="00F27DE5" w:rsidP="00AD60E2">
      <w:pPr>
        <w:pStyle w:val="Vnbnnidung0"/>
        <w:tabs>
          <w:tab w:val="left" w:pos="853"/>
        </w:tabs>
        <w:spacing w:after="120" w:line="240" w:lineRule="auto"/>
        <w:ind w:firstLine="720"/>
        <w:jc w:val="both"/>
        <w:rPr>
          <w:rFonts w:ascii="Arial" w:hAnsi="Arial" w:cs="Arial"/>
          <w:sz w:val="20"/>
          <w:szCs w:val="20"/>
        </w:rPr>
      </w:pPr>
      <w:bookmarkStart w:id="73" w:name="bookmark72"/>
      <w:bookmarkEnd w:id="73"/>
      <w:r w:rsidRPr="00AD60E2">
        <w:rPr>
          <w:rFonts w:ascii="Arial" w:hAnsi="Arial" w:cs="Arial"/>
          <w:sz w:val="20"/>
          <w:szCs w:val="20"/>
          <w:lang w:val="en-US"/>
        </w:rPr>
        <w:t xml:space="preserve">1. </w:t>
      </w:r>
      <w:r w:rsidR="006E0C3C" w:rsidRPr="00AD60E2">
        <w:rPr>
          <w:rFonts w:ascii="Arial" w:hAnsi="Arial" w:cs="Arial"/>
          <w:sz w:val="20"/>
          <w:szCs w:val="20"/>
        </w:rPr>
        <w:t xml:space="preserve">Căn cứ Nghị quyết của Hội đồng nhân dân thành phố, quyết định giao dự toán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thực hiện phân bổ và giao dự toán ngân sách cho từng cơ quan, đơn vị sử dụng ngân sách trực thuộc và từng phường thuộc quận, gửi cơ quan chuyên môn thuộc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về lĩnh vực tài chính, đồng thời gửi Kho bạc Nhà nước nơi giao dịch để thực hiện. Việc phân bổ và giao dự toán phải bảo đảm thời hạn và yêu cầu quy định tại Điều 49 và Điều 50 của Luật Ngân sách nhà nước và các văn bản hướng dẫn thi hành.</w:t>
      </w:r>
    </w:p>
    <w:p w:rsidR="00EE2589" w:rsidRPr="00AD60E2" w:rsidRDefault="00F27DE5" w:rsidP="00AD60E2">
      <w:pPr>
        <w:pStyle w:val="Vnbnnidung0"/>
        <w:tabs>
          <w:tab w:val="left" w:pos="853"/>
        </w:tabs>
        <w:spacing w:after="120" w:line="240" w:lineRule="auto"/>
        <w:ind w:firstLine="720"/>
        <w:jc w:val="both"/>
        <w:rPr>
          <w:rFonts w:ascii="Arial" w:hAnsi="Arial" w:cs="Arial"/>
          <w:sz w:val="20"/>
          <w:szCs w:val="20"/>
        </w:rPr>
      </w:pPr>
      <w:bookmarkStart w:id="74" w:name="bookmark73"/>
      <w:bookmarkEnd w:id="74"/>
      <w:r w:rsidRPr="00AD60E2">
        <w:rPr>
          <w:rFonts w:ascii="Arial" w:hAnsi="Arial" w:cs="Arial"/>
          <w:sz w:val="20"/>
          <w:szCs w:val="20"/>
          <w:lang w:val="en-US"/>
        </w:rPr>
        <w:t>2. Ủ</w:t>
      </w:r>
      <w:r w:rsidR="006E0C3C" w:rsidRPr="00AD60E2">
        <w:rPr>
          <w:rFonts w:ascii="Arial" w:hAnsi="Arial" w:cs="Arial"/>
          <w:sz w:val="20"/>
          <w:szCs w:val="20"/>
        </w:rPr>
        <w:t xml:space="preserve">y ban nhân dân quận,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tổ chức thực hiện dự toán thu, chi ngân sách được giao; nộp đầy đủ, đúng hạn các khoản phải nộp ngân sách theo quy định của pháp luật; chi đúng chế độ, chính sách, đúng mục đích, đúng đối tượng, theo tiến độ thực hiện và trong phạm vi dự toán </w:t>
      </w:r>
      <w:r w:rsidRPr="00AD60E2">
        <w:rPr>
          <w:rFonts w:ascii="Arial" w:hAnsi="Arial" w:cs="Arial"/>
          <w:sz w:val="20"/>
          <w:szCs w:val="20"/>
          <w:lang w:val="en-US"/>
        </w:rPr>
        <w:t>đ</w:t>
      </w:r>
      <w:r w:rsidR="006E0C3C" w:rsidRPr="00AD60E2">
        <w:rPr>
          <w:rFonts w:ascii="Arial" w:hAnsi="Arial" w:cs="Arial"/>
          <w:sz w:val="20"/>
          <w:szCs w:val="20"/>
        </w:rPr>
        <w:t>ược giao</w:t>
      </w:r>
    </w:p>
    <w:p w:rsidR="00EE2589" w:rsidRPr="00AD60E2" w:rsidRDefault="00F27DE5" w:rsidP="00AD60E2">
      <w:pPr>
        <w:pStyle w:val="Vnbnnidung0"/>
        <w:tabs>
          <w:tab w:val="left" w:pos="853"/>
        </w:tabs>
        <w:spacing w:after="120" w:line="240" w:lineRule="auto"/>
        <w:ind w:firstLine="720"/>
        <w:jc w:val="both"/>
        <w:rPr>
          <w:rFonts w:ascii="Arial" w:hAnsi="Arial" w:cs="Arial"/>
          <w:sz w:val="20"/>
          <w:szCs w:val="20"/>
        </w:rPr>
      </w:pPr>
      <w:bookmarkStart w:id="75" w:name="bookmark74"/>
      <w:bookmarkEnd w:id="75"/>
      <w:r w:rsidRPr="00AD60E2">
        <w:rPr>
          <w:rFonts w:ascii="Arial" w:hAnsi="Arial" w:cs="Arial"/>
          <w:sz w:val="20"/>
          <w:szCs w:val="20"/>
          <w:lang w:val="en-US"/>
        </w:rPr>
        <w:t xml:space="preserve">3. </w:t>
      </w:r>
      <w:r w:rsidR="006E0C3C" w:rsidRPr="00AD60E2">
        <w:rPr>
          <w:rFonts w:ascii="Arial" w:hAnsi="Arial" w:cs="Arial"/>
          <w:sz w:val="20"/>
          <w:szCs w:val="20"/>
        </w:rPr>
        <w:t xml:space="preserve">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w:t>
      </w:r>
      <w:r w:rsidR="006E0C3C">
        <w:rPr>
          <w:rFonts w:ascii="Arial" w:hAnsi="Arial" w:cs="Arial"/>
          <w:sz w:val="20"/>
          <w:szCs w:val="20"/>
        </w:rPr>
        <w:t>n dân phường chịu trách nhiệm v</w:t>
      </w:r>
      <w:r w:rsidR="006E0C3C">
        <w:rPr>
          <w:rFonts w:ascii="Arial" w:hAnsi="Arial" w:cs="Arial"/>
          <w:sz w:val="20"/>
          <w:szCs w:val="20"/>
          <w:lang w:val="en-US"/>
        </w:rPr>
        <w:t>ề</w:t>
      </w:r>
      <w:r w:rsidR="006E0C3C" w:rsidRPr="00AD60E2">
        <w:rPr>
          <w:rFonts w:ascii="Arial" w:hAnsi="Arial" w:cs="Arial"/>
          <w:sz w:val="20"/>
          <w:szCs w:val="20"/>
        </w:rPr>
        <w:t xml:space="preserve"> việc quản lý, sử dụng ngân sách the</w:t>
      </w:r>
      <w:r w:rsidR="006E0C3C">
        <w:rPr>
          <w:rFonts w:ascii="Arial" w:hAnsi="Arial" w:cs="Arial"/>
          <w:sz w:val="20"/>
          <w:szCs w:val="20"/>
        </w:rPr>
        <w:t>o dự toán được giao, đánh giá k</w:t>
      </w:r>
      <w:r w:rsidR="006E0C3C">
        <w:rPr>
          <w:rFonts w:ascii="Arial" w:hAnsi="Arial" w:cs="Arial"/>
          <w:sz w:val="20"/>
          <w:szCs w:val="20"/>
          <w:lang w:val="en-US"/>
        </w:rPr>
        <w:t>ế</w:t>
      </w:r>
      <w:r w:rsidR="006E0C3C" w:rsidRPr="00AD60E2">
        <w:rPr>
          <w:rFonts w:ascii="Arial" w:hAnsi="Arial" w:cs="Arial"/>
          <w:sz w:val="20"/>
          <w:szCs w:val="20"/>
        </w:rPr>
        <w:t>t quả thực hiện nhiệm vụ, bảo đảm hiệu quả, ti</w:t>
      </w:r>
      <w:r w:rsidR="006E0C3C">
        <w:rPr>
          <w:rFonts w:ascii="Arial" w:hAnsi="Arial" w:cs="Arial"/>
          <w:sz w:val="20"/>
          <w:szCs w:val="20"/>
          <w:lang w:val="en-US"/>
        </w:rPr>
        <w:t>ế</w:t>
      </w:r>
      <w:r w:rsidR="006E0C3C" w:rsidRPr="00AD60E2">
        <w:rPr>
          <w:rFonts w:ascii="Arial" w:hAnsi="Arial" w:cs="Arial"/>
          <w:sz w:val="20"/>
          <w:szCs w:val="20"/>
        </w:rPr>
        <w:t xml:space="preserve">t kiệm, đúng chính sách, chế độ, tiêu chuẩn, định mức chi ngân sách; định kỳ, báo cáo </w:t>
      </w:r>
      <w:r w:rsidRPr="00AD60E2">
        <w:rPr>
          <w:rFonts w:ascii="Arial" w:hAnsi="Arial" w:cs="Arial"/>
          <w:sz w:val="20"/>
          <w:szCs w:val="20"/>
          <w:lang w:val="en-US"/>
        </w:rPr>
        <w:t>đ</w:t>
      </w:r>
      <w:r w:rsidR="006E0C3C" w:rsidRPr="00AD60E2">
        <w:rPr>
          <w:rFonts w:ascii="Arial" w:hAnsi="Arial" w:cs="Arial"/>
          <w:sz w:val="20"/>
          <w:szCs w:val="20"/>
        </w:rPr>
        <w:t>ánh giá kết quả thực hiện dự toán ngân sách được giao cho cơ quan quản lý cấp trên trực tiếp.</w:t>
      </w:r>
    </w:p>
    <w:p w:rsidR="00EE2589" w:rsidRPr="00AD60E2" w:rsidRDefault="00F27DE5" w:rsidP="00AD60E2">
      <w:pPr>
        <w:pStyle w:val="Vnbnnidung0"/>
        <w:tabs>
          <w:tab w:val="left" w:pos="853"/>
        </w:tabs>
        <w:spacing w:after="120" w:line="240" w:lineRule="auto"/>
        <w:ind w:firstLine="720"/>
        <w:jc w:val="both"/>
        <w:rPr>
          <w:rFonts w:ascii="Arial" w:hAnsi="Arial" w:cs="Arial"/>
          <w:sz w:val="20"/>
          <w:szCs w:val="20"/>
        </w:rPr>
      </w:pPr>
      <w:bookmarkStart w:id="76" w:name="bookmark75"/>
      <w:bookmarkEnd w:id="76"/>
      <w:r w:rsidRPr="00AD60E2">
        <w:rPr>
          <w:rFonts w:ascii="Arial" w:hAnsi="Arial" w:cs="Arial"/>
          <w:sz w:val="20"/>
          <w:szCs w:val="20"/>
          <w:lang w:val="en-US"/>
        </w:rPr>
        <w:lastRenderedPageBreak/>
        <w:t xml:space="preserve">4. </w:t>
      </w:r>
      <w:r w:rsidR="006E0C3C" w:rsidRPr="00AD60E2">
        <w:rPr>
          <w:rFonts w:ascii="Arial" w:hAnsi="Arial" w:cs="Arial"/>
          <w:sz w:val="20"/>
          <w:szCs w:val="20"/>
        </w:rPr>
        <w:t>Việc điều chỉnh dự toán ngân sách quận, phường trong quá trình chấp hành ngân sách thực hiện theo quy định tại Điều 53 Luật Ngân sách nhà nước và các văn bản hướng dẫn thi hành.</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Điều 19. Quyết toán ngân sách nhà nước</w:t>
      </w:r>
    </w:p>
    <w:p w:rsidR="00EE2589" w:rsidRPr="00AD60E2" w:rsidRDefault="004B6BA8" w:rsidP="00AD60E2">
      <w:pPr>
        <w:pStyle w:val="Vnbnnidung0"/>
        <w:tabs>
          <w:tab w:val="left" w:pos="849"/>
        </w:tabs>
        <w:spacing w:after="120" w:line="240" w:lineRule="auto"/>
        <w:ind w:firstLine="720"/>
        <w:jc w:val="both"/>
        <w:rPr>
          <w:rFonts w:ascii="Arial" w:hAnsi="Arial" w:cs="Arial"/>
          <w:sz w:val="20"/>
          <w:szCs w:val="20"/>
        </w:rPr>
      </w:pPr>
      <w:bookmarkStart w:id="77" w:name="bookmark76"/>
      <w:bookmarkEnd w:id="77"/>
      <w:r w:rsidRPr="00AD60E2">
        <w:rPr>
          <w:rFonts w:ascii="Arial" w:hAnsi="Arial" w:cs="Arial"/>
          <w:sz w:val="20"/>
          <w:szCs w:val="20"/>
          <w:lang w:val="en-US"/>
        </w:rPr>
        <w:t xml:space="preserve">1. </w:t>
      </w:r>
      <w:r w:rsidR="006E0C3C" w:rsidRPr="00AD60E2">
        <w:rPr>
          <w:rFonts w:ascii="Arial" w:hAnsi="Arial" w:cs="Arial"/>
          <w:sz w:val="20"/>
          <w:szCs w:val="20"/>
        </w:rPr>
        <w:t xml:space="preserve">Hằng năm, </w:t>
      </w:r>
      <w:r w:rsidR="00AD60E2" w:rsidRPr="00AD60E2">
        <w:rPr>
          <w:rFonts w:ascii="Arial" w:hAnsi="Arial" w:cs="Arial"/>
          <w:sz w:val="20"/>
          <w:szCs w:val="20"/>
        </w:rPr>
        <w:t>Ủy ban</w:t>
      </w:r>
      <w:r w:rsidR="006E0C3C" w:rsidRPr="00AD60E2">
        <w:rPr>
          <w:rFonts w:ascii="Arial" w:hAnsi="Arial" w:cs="Arial"/>
          <w:sz w:val="20"/>
          <w:szCs w:val="20"/>
        </w:rPr>
        <w:t xml:space="preserve"> nhân dân quận chỉ đạo cơ quan chuyên môn thuộc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về lĩnh vực tài chính phối hợp với cơ quan thuế, Kho bạc nhà nước và các ban, ngành liên quan xét duyệt quyết toán các cơ quan, đơn vị trực thuộc và tổng hợp quyết toán ngân sách quận.</w:t>
      </w:r>
    </w:p>
    <w:p w:rsidR="00EE2589" w:rsidRPr="00AD60E2" w:rsidRDefault="000A0688" w:rsidP="00AD60E2">
      <w:pPr>
        <w:pStyle w:val="Vnbnnidung0"/>
        <w:spacing w:after="120" w:line="240" w:lineRule="auto"/>
        <w:ind w:firstLine="720"/>
        <w:jc w:val="both"/>
        <w:rPr>
          <w:rFonts w:ascii="Arial" w:hAnsi="Arial" w:cs="Arial"/>
          <w:sz w:val="20"/>
          <w:szCs w:val="20"/>
        </w:rPr>
      </w:pPr>
      <w:r w:rsidRPr="00AD60E2">
        <w:rPr>
          <w:rFonts w:ascii="Arial" w:hAnsi="Arial" w:cs="Arial"/>
          <w:sz w:val="20"/>
          <w:szCs w:val="20"/>
        </w:rPr>
        <w:t>Ủy ban</w:t>
      </w:r>
      <w:r w:rsidR="006E0C3C" w:rsidRPr="00AD60E2">
        <w:rPr>
          <w:rFonts w:ascii="Arial" w:hAnsi="Arial" w:cs="Arial"/>
          <w:sz w:val="20"/>
          <w:szCs w:val="20"/>
        </w:rPr>
        <w:t xml:space="preserve"> nhân dân phường lập báo cáo quyết toán thu, chi ngân sách phường h</w:t>
      </w:r>
      <w:r w:rsidR="00112C6A">
        <w:rPr>
          <w:rFonts w:ascii="Arial" w:hAnsi="Arial" w:cs="Arial"/>
          <w:sz w:val="20"/>
          <w:szCs w:val="20"/>
          <w:lang w:val="en-US"/>
        </w:rPr>
        <w:t>ằ</w:t>
      </w:r>
      <w:r w:rsidR="006E0C3C" w:rsidRPr="00AD60E2">
        <w:rPr>
          <w:rFonts w:ascii="Arial" w:hAnsi="Arial" w:cs="Arial"/>
          <w:sz w:val="20"/>
          <w:szCs w:val="20"/>
        </w:rPr>
        <w:t xml:space="preserve">ng năm báo cáo cơ quan chuyên môn thuộc </w:t>
      </w:r>
      <w:r w:rsidRPr="00AD60E2">
        <w:rPr>
          <w:rFonts w:ascii="Arial" w:hAnsi="Arial" w:cs="Arial"/>
          <w:sz w:val="20"/>
          <w:szCs w:val="20"/>
        </w:rPr>
        <w:t>Ủy ban</w:t>
      </w:r>
      <w:r w:rsidR="006E0C3C" w:rsidRPr="00AD60E2">
        <w:rPr>
          <w:rFonts w:ascii="Arial" w:hAnsi="Arial" w:cs="Arial"/>
          <w:sz w:val="20"/>
          <w:szCs w:val="20"/>
        </w:rPr>
        <w:t xml:space="preserve"> nhân dân quận về lĩnh vực tài chính để xét duyệt và tổng hợp, lập báo cáo quyết toán thu, chi ngân sách quận để báo cáo </w:t>
      </w:r>
      <w:r w:rsidRPr="00AD60E2">
        <w:rPr>
          <w:rFonts w:ascii="Arial" w:hAnsi="Arial" w:cs="Arial"/>
          <w:sz w:val="20"/>
          <w:szCs w:val="20"/>
        </w:rPr>
        <w:t>Ủy ban</w:t>
      </w:r>
      <w:r w:rsidR="006E0C3C" w:rsidRPr="00AD60E2">
        <w:rPr>
          <w:rFonts w:ascii="Arial" w:hAnsi="Arial" w:cs="Arial"/>
          <w:sz w:val="20"/>
          <w:szCs w:val="20"/>
        </w:rPr>
        <w:t xml:space="preserve"> nhân dân quận gửi cơ quan chuyên môn thuộc </w:t>
      </w:r>
      <w:r w:rsidRPr="00AD60E2">
        <w:rPr>
          <w:rFonts w:ascii="Arial" w:hAnsi="Arial" w:cs="Arial"/>
          <w:sz w:val="20"/>
          <w:szCs w:val="20"/>
        </w:rPr>
        <w:t>Ủy ban</w:t>
      </w:r>
      <w:r w:rsidR="006E0C3C" w:rsidRPr="00AD60E2">
        <w:rPr>
          <w:rFonts w:ascii="Arial" w:hAnsi="Arial" w:cs="Arial"/>
          <w:sz w:val="20"/>
          <w:szCs w:val="20"/>
        </w:rPr>
        <w:t xml:space="preserve"> nhân dân thành phố về lĩnh vực tài chính thẩm định, tổng hợp quyết toán ngân sách nhà nước báo cáo </w:t>
      </w:r>
      <w:r w:rsidRPr="00AD60E2">
        <w:rPr>
          <w:rFonts w:ascii="Arial" w:hAnsi="Arial" w:cs="Arial"/>
          <w:sz w:val="20"/>
          <w:szCs w:val="20"/>
        </w:rPr>
        <w:t>Ủy ban</w:t>
      </w:r>
      <w:r w:rsidR="006E0C3C" w:rsidRPr="00AD60E2">
        <w:rPr>
          <w:rFonts w:ascii="Arial" w:hAnsi="Arial" w:cs="Arial"/>
          <w:sz w:val="20"/>
          <w:szCs w:val="20"/>
        </w:rPr>
        <w:t xml:space="preserve"> nhân dân thành phố trình Hội đồng nhân dân thành phố phê chuẩn.</w:t>
      </w:r>
    </w:p>
    <w:p w:rsidR="00EE2589" w:rsidRPr="00AD60E2" w:rsidRDefault="004B6BA8" w:rsidP="00AD60E2">
      <w:pPr>
        <w:pStyle w:val="Vnbnnidung0"/>
        <w:tabs>
          <w:tab w:val="left" w:pos="849"/>
        </w:tabs>
        <w:spacing w:after="0" w:line="240" w:lineRule="auto"/>
        <w:ind w:firstLine="720"/>
        <w:jc w:val="both"/>
        <w:rPr>
          <w:rFonts w:ascii="Arial" w:hAnsi="Arial" w:cs="Arial"/>
          <w:sz w:val="20"/>
          <w:szCs w:val="20"/>
        </w:rPr>
      </w:pPr>
      <w:bookmarkStart w:id="78" w:name="bookmark77"/>
      <w:bookmarkEnd w:id="78"/>
      <w:r w:rsidRPr="00AD60E2">
        <w:rPr>
          <w:rFonts w:ascii="Arial" w:hAnsi="Arial" w:cs="Arial"/>
          <w:sz w:val="20"/>
          <w:szCs w:val="20"/>
          <w:lang w:val="en-US"/>
        </w:rPr>
        <w:t xml:space="preserve">2.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gửi báo cáo quyết toán thu, chi ngân sách đến các cơ quan, bảo đảm thời gian và mẫu biểu theo đúng quy định của Luật Ngân sách nhà nước và các văn bản hướng dẫn thi hành.</w:t>
      </w:r>
    </w:p>
    <w:p w:rsidR="004B6BA8" w:rsidRPr="00AD60E2" w:rsidRDefault="004B6BA8" w:rsidP="00AD60E2">
      <w:pPr>
        <w:pStyle w:val="Vnbnnidung0"/>
        <w:spacing w:after="0" w:line="240" w:lineRule="auto"/>
        <w:ind w:firstLine="720"/>
        <w:jc w:val="both"/>
        <w:rPr>
          <w:rFonts w:ascii="Arial" w:hAnsi="Arial" w:cs="Arial"/>
          <w:b/>
          <w:bCs/>
          <w:sz w:val="20"/>
          <w:szCs w:val="20"/>
        </w:rPr>
      </w:pPr>
    </w:p>
    <w:p w:rsidR="00EE2589" w:rsidRPr="00AD60E2" w:rsidRDefault="006E0C3C" w:rsidP="00AD60E2">
      <w:pPr>
        <w:pStyle w:val="Vnbnnidung0"/>
        <w:spacing w:after="0" w:line="240" w:lineRule="auto"/>
        <w:ind w:firstLine="0"/>
        <w:jc w:val="center"/>
        <w:rPr>
          <w:rFonts w:ascii="Arial" w:hAnsi="Arial" w:cs="Arial"/>
          <w:b/>
          <w:bCs/>
          <w:sz w:val="20"/>
          <w:szCs w:val="20"/>
        </w:rPr>
      </w:pPr>
      <w:r w:rsidRPr="00AD60E2">
        <w:rPr>
          <w:rFonts w:ascii="Arial" w:hAnsi="Arial" w:cs="Arial"/>
          <w:b/>
          <w:bCs/>
          <w:sz w:val="20"/>
          <w:szCs w:val="20"/>
        </w:rPr>
        <w:t>Chương VI</w:t>
      </w:r>
      <w:r w:rsidRPr="00AD60E2">
        <w:rPr>
          <w:rFonts w:ascii="Arial" w:hAnsi="Arial" w:cs="Arial"/>
          <w:b/>
          <w:bCs/>
          <w:sz w:val="20"/>
          <w:szCs w:val="20"/>
        </w:rPr>
        <w:br/>
        <w:t>ĐI</w:t>
      </w:r>
      <w:r w:rsidR="004B6BA8" w:rsidRPr="00AD60E2">
        <w:rPr>
          <w:rFonts w:ascii="Arial" w:hAnsi="Arial" w:cs="Arial"/>
          <w:b/>
          <w:bCs/>
          <w:sz w:val="20"/>
          <w:szCs w:val="20"/>
          <w:lang w:val="en-US"/>
        </w:rPr>
        <w:t>ỀU</w:t>
      </w:r>
      <w:r w:rsidRPr="00AD60E2">
        <w:rPr>
          <w:rFonts w:ascii="Arial" w:hAnsi="Arial" w:cs="Arial"/>
          <w:b/>
          <w:bCs/>
          <w:sz w:val="20"/>
          <w:szCs w:val="20"/>
        </w:rPr>
        <w:t xml:space="preserve"> KHOẢN THI HÀNH</w:t>
      </w:r>
    </w:p>
    <w:p w:rsidR="004B6BA8" w:rsidRPr="00AD60E2" w:rsidRDefault="004B6BA8" w:rsidP="00AD60E2">
      <w:pPr>
        <w:pStyle w:val="Vnbnnidung0"/>
        <w:spacing w:after="0" w:line="240" w:lineRule="auto"/>
        <w:ind w:firstLine="720"/>
        <w:jc w:val="both"/>
        <w:rPr>
          <w:rFonts w:ascii="Arial" w:hAnsi="Arial" w:cs="Arial"/>
          <w:sz w:val="20"/>
          <w:szCs w:val="20"/>
        </w:rPr>
      </w:pP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Điều 20. Hiệu lực thi hành</w:t>
      </w:r>
    </w:p>
    <w:p w:rsidR="00EE2589" w:rsidRPr="00AD60E2" w:rsidRDefault="004B6BA8" w:rsidP="00AD60E2">
      <w:pPr>
        <w:pStyle w:val="Vnbnnidung0"/>
        <w:tabs>
          <w:tab w:val="left" w:pos="804"/>
        </w:tabs>
        <w:spacing w:after="120" w:line="240" w:lineRule="auto"/>
        <w:ind w:firstLine="720"/>
        <w:jc w:val="both"/>
        <w:rPr>
          <w:rFonts w:ascii="Arial" w:hAnsi="Arial" w:cs="Arial"/>
          <w:sz w:val="20"/>
          <w:szCs w:val="20"/>
        </w:rPr>
      </w:pPr>
      <w:bookmarkStart w:id="79" w:name="bookmark78"/>
      <w:bookmarkEnd w:id="79"/>
      <w:r w:rsidRPr="00AD60E2">
        <w:rPr>
          <w:rFonts w:ascii="Arial" w:hAnsi="Arial" w:cs="Arial"/>
          <w:sz w:val="20"/>
          <w:szCs w:val="20"/>
          <w:lang w:val="en-US"/>
        </w:rPr>
        <w:t xml:space="preserve">1. </w:t>
      </w:r>
      <w:r w:rsidR="006E0C3C" w:rsidRPr="00AD60E2">
        <w:rPr>
          <w:rFonts w:ascii="Arial" w:hAnsi="Arial" w:cs="Arial"/>
          <w:sz w:val="20"/>
          <w:szCs w:val="20"/>
        </w:rPr>
        <w:t>Nghị định này có hiệu lực thi hành từ ngày 01 tháng 01 năm 2025.</w:t>
      </w:r>
    </w:p>
    <w:p w:rsidR="00EE2589" w:rsidRPr="00AD60E2" w:rsidRDefault="004B6BA8" w:rsidP="00AD60E2">
      <w:pPr>
        <w:pStyle w:val="Vnbnnidung0"/>
        <w:tabs>
          <w:tab w:val="left" w:pos="846"/>
        </w:tabs>
        <w:spacing w:after="120" w:line="240" w:lineRule="auto"/>
        <w:ind w:firstLine="720"/>
        <w:jc w:val="both"/>
        <w:rPr>
          <w:rFonts w:ascii="Arial" w:hAnsi="Arial" w:cs="Arial"/>
          <w:sz w:val="20"/>
          <w:szCs w:val="20"/>
        </w:rPr>
      </w:pPr>
      <w:bookmarkStart w:id="80" w:name="bookmark79"/>
      <w:bookmarkEnd w:id="80"/>
      <w:r w:rsidRPr="00AD60E2">
        <w:rPr>
          <w:rFonts w:ascii="Arial" w:hAnsi="Arial" w:cs="Arial"/>
          <w:sz w:val="20"/>
          <w:szCs w:val="20"/>
          <w:lang w:val="en-US"/>
        </w:rPr>
        <w:t xml:space="preserve">2. </w:t>
      </w:r>
      <w:r w:rsidR="006E0C3C" w:rsidRPr="00AD60E2">
        <w:rPr>
          <w:rFonts w:ascii="Arial" w:hAnsi="Arial" w:cs="Arial"/>
          <w:sz w:val="20"/>
          <w:szCs w:val="20"/>
        </w:rPr>
        <w:t xml:space="preserve">Nghị định số 34/2021/NĐ-CP ngày 29 tháng 3 năm 2021 của Chính phủ quy định chi tiết và biện pháp thi hành Nghị quyết số 119/2020/QH14 ngày 19 tháng 6 năm 2020 của Quốc hội về thí điểm tổ chức mô hình chính quyền đô thị và một số cơ chế, chính sách đặc thù </w:t>
      </w:r>
      <w:r w:rsidRPr="00AD60E2">
        <w:rPr>
          <w:rFonts w:ascii="Arial" w:hAnsi="Arial" w:cs="Arial"/>
          <w:sz w:val="20"/>
          <w:szCs w:val="20"/>
        </w:rPr>
        <w:t>phát triển</w:t>
      </w:r>
      <w:r w:rsidR="006E0C3C" w:rsidRPr="00AD60E2">
        <w:rPr>
          <w:rFonts w:ascii="Arial" w:hAnsi="Arial" w:cs="Arial"/>
          <w:sz w:val="20"/>
          <w:szCs w:val="20"/>
        </w:rPr>
        <w:t xml:space="preserve"> thành phố </w:t>
      </w:r>
      <w:r w:rsidR="000A0688" w:rsidRPr="00AD60E2">
        <w:rPr>
          <w:rFonts w:ascii="Arial" w:hAnsi="Arial" w:cs="Arial"/>
          <w:sz w:val="20"/>
          <w:szCs w:val="20"/>
        </w:rPr>
        <w:t>Đà Nẵng</w:t>
      </w:r>
      <w:r w:rsidR="006E0C3C" w:rsidRPr="00AD60E2">
        <w:rPr>
          <w:rFonts w:ascii="Arial" w:hAnsi="Arial" w:cs="Arial"/>
          <w:sz w:val="20"/>
          <w:szCs w:val="20"/>
        </w:rPr>
        <w:t xml:space="preserve"> hết hiệu lực từ ngày Nghị định này có hiệu lực thi hành.</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t>Điều 21. Quy định chuyển tiếp</w:t>
      </w:r>
    </w:p>
    <w:p w:rsidR="00EE2589" w:rsidRPr="00AD60E2" w:rsidRDefault="004B6BA8" w:rsidP="00AD60E2">
      <w:pPr>
        <w:pStyle w:val="Vnbnnidung0"/>
        <w:tabs>
          <w:tab w:val="left" w:pos="846"/>
        </w:tabs>
        <w:spacing w:after="120" w:line="240" w:lineRule="auto"/>
        <w:ind w:firstLine="720"/>
        <w:jc w:val="both"/>
        <w:rPr>
          <w:rFonts w:ascii="Arial" w:hAnsi="Arial" w:cs="Arial"/>
          <w:sz w:val="20"/>
          <w:szCs w:val="20"/>
        </w:rPr>
      </w:pPr>
      <w:bookmarkStart w:id="81" w:name="bookmark80"/>
      <w:bookmarkEnd w:id="81"/>
      <w:r w:rsidRPr="00AD60E2">
        <w:rPr>
          <w:rFonts w:ascii="Arial" w:hAnsi="Arial" w:cs="Arial"/>
          <w:sz w:val="20"/>
          <w:szCs w:val="20"/>
          <w:lang w:val="en-US"/>
        </w:rPr>
        <w:t xml:space="preserve">1. </w:t>
      </w:r>
      <w:r w:rsidR="006E0C3C" w:rsidRPr="00AD60E2">
        <w:rPr>
          <w:rFonts w:ascii="Arial" w:hAnsi="Arial" w:cs="Arial"/>
          <w:sz w:val="20"/>
          <w:szCs w:val="20"/>
        </w:rPr>
        <w:t>Kể từ ngày Nghị định này có hiệu lực thi hành, cán bộ, công chức xã và cán bộ phường nếu đáp ứng tiêu chuẩn theo quy định thì được chuyển thành cán bộ, công chức cấp huyện trở lên làm việc tại phường, xã, trường hợp chuyển sang vị trí việc làm mới thì cán bộ, công chức phải bảo đảm điều kiện, tiêu chuẩn phù hợp vị trí việc làm đó.</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sz w:val="20"/>
          <w:szCs w:val="20"/>
        </w:rPr>
        <w:t xml:space="preserve">Cơ quan chuyên môn thuộc </w:t>
      </w:r>
      <w:r w:rsidR="000A0688" w:rsidRPr="00AD60E2">
        <w:rPr>
          <w:rFonts w:ascii="Arial" w:hAnsi="Arial" w:cs="Arial"/>
          <w:sz w:val="20"/>
          <w:szCs w:val="20"/>
        </w:rPr>
        <w:t>Ủy ban</w:t>
      </w:r>
      <w:r w:rsidRPr="00AD60E2">
        <w:rPr>
          <w:rFonts w:ascii="Arial" w:hAnsi="Arial" w:cs="Arial"/>
          <w:sz w:val="20"/>
          <w:szCs w:val="20"/>
        </w:rPr>
        <w:t xml:space="preserve"> nhân dân cấp huyện về lĩnh vực nội vụ rà soát hồ sơ cán bộ, công chức xã và cán bộ phường để báo cáo Chủ tịch </w:t>
      </w:r>
      <w:r w:rsidR="000A0688" w:rsidRPr="00AD60E2">
        <w:rPr>
          <w:rFonts w:ascii="Arial" w:hAnsi="Arial" w:cs="Arial"/>
          <w:sz w:val="20"/>
          <w:szCs w:val="20"/>
        </w:rPr>
        <w:t>Ủy ban</w:t>
      </w:r>
      <w:r w:rsidRPr="00AD60E2">
        <w:rPr>
          <w:rFonts w:ascii="Arial" w:hAnsi="Arial" w:cs="Arial"/>
          <w:sz w:val="20"/>
          <w:szCs w:val="20"/>
        </w:rPr>
        <w:t xml:space="preserve"> nhân dân cấp huyện và gửi cơ quan chuyên môn thuộc </w:t>
      </w:r>
      <w:r w:rsidR="000A0688" w:rsidRPr="00AD60E2">
        <w:rPr>
          <w:rFonts w:ascii="Arial" w:hAnsi="Arial" w:cs="Arial"/>
          <w:sz w:val="20"/>
          <w:szCs w:val="20"/>
        </w:rPr>
        <w:t>Ủy ban</w:t>
      </w:r>
      <w:r w:rsidRPr="00AD60E2">
        <w:rPr>
          <w:rFonts w:ascii="Arial" w:hAnsi="Arial" w:cs="Arial"/>
          <w:sz w:val="20"/>
          <w:szCs w:val="20"/>
        </w:rPr>
        <w:t xml:space="preserve"> nhân dân thành phố về lĩnh vực nội vụ thẩm định, trình Chủ tịch </w:t>
      </w:r>
      <w:r w:rsidR="000A0688" w:rsidRPr="00AD60E2">
        <w:rPr>
          <w:rFonts w:ascii="Arial" w:hAnsi="Arial" w:cs="Arial"/>
          <w:sz w:val="20"/>
          <w:szCs w:val="20"/>
        </w:rPr>
        <w:t>Ủy ban</w:t>
      </w:r>
      <w:r w:rsidRPr="00AD60E2">
        <w:rPr>
          <w:rFonts w:ascii="Arial" w:hAnsi="Arial" w:cs="Arial"/>
          <w:sz w:val="20"/>
          <w:szCs w:val="20"/>
        </w:rPr>
        <w:t xml:space="preserve"> nhân dân thành phố ban hành quyết định chuyển cán bộ, công chức phường, xã thành cán bộ, công chức thuộc biên chế của </w:t>
      </w:r>
      <w:r w:rsidR="000A0688" w:rsidRPr="00AD60E2">
        <w:rPr>
          <w:rFonts w:ascii="Arial" w:hAnsi="Arial" w:cs="Arial"/>
          <w:sz w:val="20"/>
          <w:szCs w:val="20"/>
        </w:rPr>
        <w:t>Ủy ban</w:t>
      </w:r>
      <w:r w:rsidRPr="00AD60E2">
        <w:rPr>
          <w:rFonts w:ascii="Arial" w:hAnsi="Arial" w:cs="Arial"/>
          <w:sz w:val="20"/>
          <w:szCs w:val="20"/>
        </w:rPr>
        <w:t xml:space="preserve"> nhân dân cấp huyện trở lên làm việc tại phường, xã.</w:t>
      </w:r>
    </w:p>
    <w:p w:rsidR="00EE2589" w:rsidRPr="00AD60E2" w:rsidRDefault="004B6BA8" w:rsidP="00AD60E2">
      <w:pPr>
        <w:pStyle w:val="Vnbnnidung0"/>
        <w:tabs>
          <w:tab w:val="left" w:pos="882"/>
        </w:tabs>
        <w:spacing w:after="120" w:line="240" w:lineRule="auto"/>
        <w:ind w:firstLine="720"/>
        <w:jc w:val="both"/>
        <w:rPr>
          <w:rFonts w:ascii="Arial" w:hAnsi="Arial" w:cs="Arial"/>
          <w:sz w:val="20"/>
          <w:szCs w:val="20"/>
        </w:rPr>
      </w:pPr>
      <w:bookmarkStart w:id="82" w:name="bookmark81"/>
      <w:bookmarkEnd w:id="82"/>
      <w:r w:rsidRPr="00AD60E2">
        <w:rPr>
          <w:rFonts w:ascii="Arial" w:hAnsi="Arial" w:cs="Arial"/>
          <w:sz w:val="20"/>
          <w:szCs w:val="20"/>
          <w:lang w:val="en-US"/>
        </w:rPr>
        <w:t xml:space="preserve">2. </w:t>
      </w:r>
      <w:r w:rsidR="006E0C3C" w:rsidRPr="00AD60E2">
        <w:rPr>
          <w:rFonts w:ascii="Arial" w:hAnsi="Arial" w:cs="Arial"/>
          <w:sz w:val="20"/>
          <w:szCs w:val="20"/>
        </w:rPr>
        <w:t xml:space="preserve">Chủ tịch, Phó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Chủ tịch, Phó Chủ tịch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được bổ nhiệm trước ngày 01 tháng 01 năm 2025 tiếp tục thực hiện nhiệm vụ, quyền hạn theo quy định. Thời hạn giữ chức vụ tính theo quyết định bổ nhiệm.</w:t>
      </w:r>
    </w:p>
    <w:p w:rsidR="00EE2589" w:rsidRPr="00AD60E2" w:rsidRDefault="004B6BA8" w:rsidP="00AD60E2">
      <w:pPr>
        <w:pStyle w:val="Vnbnnidung0"/>
        <w:tabs>
          <w:tab w:val="left" w:pos="882"/>
        </w:tabs>
        <w:spacing w:after="120" w:line="240" w:lineRule="auto"/>
        <w:ind w:firstLine="720"/>
        <w:jc w:val="both"/>
        <w:rPr>
          <w:rFonts w:ascii="Arial" w:hAnsi="Arial" w:cs="Arial"/>
          <w:sz w:val="20"/>
          <w:szCs w:val="20"/>
        </w:rPr>
      </w:pPr>
      <w:bookmarkStart w:id="83" w:name="bookmark82"/>
      <w:bookmarkEnd w:id="83"/>
      <w:r w:rsidRPr="00AD60E2">
        <w:rPr>
          <w:rFonts w:ascii="Arial" w:hAnsi="Arial" w:cs="Arial"/>
          <w:sz w:val="20"/>
          <w:szCs w:val="20"/>
          <w:lang w:val="en-US"/>
        </w:rPr>
        <w:t xml:space="preserve">3. </w:t>
      </w:r>
      <w:r w:rsidRPr="00AD60E2">
        <w:rPr>
          <w:rFonts w:ascii="Arial" w:hAnsi="Arial" w:cs="Arial"/>
          <w:sz w:val="20"/>
          <w:szCs w:val="20"/>
        </w:rPr>
        <w:t>Cô</w:t>
      </w:r>
      <w:r w:rsidR="006E0C3C" w:rsidRPr="00AD60E2">
        <w:rPr>
          <w:rFonts w:ascii="Arial" w:hAnsi="Arial" w:cs="Arial"/>
          <w:sz w:val="20"/>
          <w:szCs w:val="20"/>
        </w:rPr>
        <w:t xml:space="preserve">ng chức làm việc tại </w:t>
      </w:r>
      <w:r w:rsidR="000A0688" w:rsidRPr="00AD60E2">
        <w:rPr>
          <w:rFonts w:ascii="Arial" w:hAnsi="Arial" w:cs="Arial"/>
          <w:sz w:val="20"/>
          <w:szCs w:val="20"/>
        </w:rPr>
        <w:t>Ủy ban</w:t>
      </w:r>
      <w:r w:rsidR="006E0C3C" w:rsidRPr="00AD60E2">
        <w:rPr>
          <w:rFonts w:ascii="Arial" w:hAnsi="Arial" w:cs="Arial"/>
          <w:sz w:val="20"/>
          <w:szCs w:val="20"/>
        </w:rPr>
        <w:t xml:space="preserve"> nhân dân phường được tuyển dụng và bổ nhiệm vào ngạch công chức trước ngày</w:t>
      </w:r>
      <w:r w:rsidR="00B40EBD">
        <w:rPr>
          <w:rFonts w:ascii="Arial" w:hAnsi="Arial" w:cs="Arial"/>
          <w:sz w:val="20"/>
          <w:szCs w:val="20"/>
        </w:rPr>
        <w:t xml:space="preserve"> 01 tháng 01 năm 2025 tiếp tục </w:t>
      </w:r>
      <w:r w:rsidR="00B40EBD">
        <w:rPr>
          <w:rFonts w:ascii="Arial" w:hAnsi="Arial" w:cs="Arial"/>
          <w:sz w:val="20"/>
          <w:szCs w:val="20"/>
          <w:lang w:val="en-US"/>
        </w:rPr>
        <w:t>đ</w:t>
      </w:r>
      <w:r w:rsidR="006E0C3C" w:rsidRPr="00AD60E2">
        <w:rPr>
          <w:rFonts w:ascii="Arial" w:hAnsi="Arial" w:cs="Arial"/>
          <w:sz w:val="20"/>
          <w:szCs w:val="20"/>
        </w:rPr>
        <w:t>ược quản lý, sử dụng theo quy định tại Nghị định này.</w:t>
      </w:r>
    </w:p>
    <w:p w:rsidR="00EE2589" w:rsidRPr="00AD60E2" w:rsidRDefault="004B6BA8" w:rsidP="00AD60E2">
      <w:pPr>
        <w:pStyle w:val="Vnbnnidung0"/>
        <w:tabs>
          <w:tab w:val="left" w:pos="878"/>
        </w:tabs>
        <w:spacing w:after="120" w:line="240" w:lineRule="auto"/>
        <w:ind w:firstLine="720"/>
        <w:jc w:val="both"/>
        <w:rPr>
          <w:rFonts w:ascii="Arial" w:hAnsi="Arial" w:cs="Arial"/>
          <w:sz w:val="20"/>
          <w:szCs w:val="20"/>
        </w:rPr>
      </w:pPr>
      <w:bookmarkStart w:id="84" w:name="bookmark83"/>
      <w:bookmarkEnd w:id="84"/>
      <w:r w:rsidRPr="00AD60E2">
        <w:rPr>
          <w:rFonts w:ascii="Arial" w:hAnsi="Arial" w:cs="Arial"/>
          <w:sz w:val="20"/>
          <w:szCs w:val="20"/>
          <w:lang w:val="en-US"/>
        </w:rPr>
        <w:t xml:space="preserve">4. </w:t>
      </w:r>
      <w:r w:rsidR="006E0C3C" w:rsidRPr="00AD60E2">
        <w:rPr>
          <w:rFonts w:ascii="Arial" w:hAnsi="Arial" w:cs="Arial"/>
          <w:sz w:val="20"/>
          <w:szCs w:val="20"/>
        </w:rPr>
        <w:t>Cán bộ, công chức xã và cán bộ phường chưa đáp ứng đủ tiêu chuẩn theo quy định tại khoản 1 Điều này thì trong thời hạn 03 năm kể từ ngày Nghị định này có hiệu lực thi hành phải đáp ứng đủ tiêu chuẩn theo quy định; trong thời gian này tiếp tục thực hiện chế độ, chính sách đang được hưởng theo quy định của Chính phủ về cán bộ, công chức cấp xã và người hoạt động không chuyên trách ở cấp xã; hết thời hạn 03 năm mà chưa đáp ứng đủ tiêu chuẩn theo quy định thì thực hiện chế độ nghỉ hưu (nếu đ</w:t>
      </w:r>
      <w:r w:rsidRPr="00AD60E2">
        <w:rPr>
          <w:rFonts w:ascii="Arial" w:hAnsi="Arial" w:cs="Arial"/>
          <w:sz w:val="20"/>
          <w:szCs w:val="20"/>
          <w:lang w:val="en-US"/>
        </w:rPr>
        <w:t>ủ</w:t>
      </w:r>
      <w:r w:rsidR="006E0C3C" w:rsidRPr="00AD60E2">
        <w:rPr>
          <w:rFonts w:ascii="Arial" w:hAnsi="Arial" w:cs="Arial"/>
          <w:sz w:val="20"/>
          <w:szCs w:val="20"/>
        </w:rPr>
        <w:t xml:space="preserve"> điều kiện) hoặc thực hiện chính sách tinh giản biên chế theo quy định của Chính phủ.</w:t>
      </w:r>
    </w:p>
    <w:p w:rsidR="00EE2589" w:rsidRPr="00AD60E2" w:rsidRDefault="004B6BA8" w:rsidP="00AD60E2">
      <w:pPr>
        <w:pStyle w:val="Vnbnnidung0"/>
        <w:tabs>
          <w:tab w:val="left" w:pos="892"/>
        </w:tabs>
        <w:spacing w:after="120" w:line="240" w:lineRule="auto"/>
        <w:ind w:firstLine="720"/>
        <w:jc w:val="both"/>
        <w:rPr>
          <w:rFonts w:ascii="Arial" w:hAnsi="Arial" w:cs="Arial"/>
          <w:sz w:val="20"/>
          <w:szCs w:val="20"/>
        </w:rPr>
      </w:pPr>
      <w:bookmarkStart w:id="85" w:name="bookmark84"/>
      <w:bookmarkEnd w:id="85"/>
      <w:r w:rsidRPr="00AD60E2">
        <w:rPr>
          <w:rFonts w:ascii="Arial" w:hAnsi="Arial" w:cs="Arial"/>
          <w:sz w:val="20"/>
          <w:szCs w:val="20"/>
          <w:lang w:val="en-US"/>
        </w:rPr>
        <w:t xml:space="preserve">5.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có trách nhiệm xây dựng kế hoạch đào tạo, bồi dưỡng cán bộ, công chức xã và cán bộ phường đáp ứng tiêu chuẩn cán bộ, công chức và yêu cầu công việc.</w:t>
      </w:r>
    </w:p>
    <w:p w:rsidR="00EE2589" w:rsidRPr="00AD60E2" w:rsidRDefault="004B6BA8" w:rsidP="00AD60E2">
      <w:pPr>
        <w:pStyle w:val="Vnbnnidung0"/>
        <w:tabs>
          <w:tab w:val="left" w:pos="885"/>
        </w:tabs>
        <w:spacing w:after="120" w:line="240" w:lineRule="auto"/>
        <w:ind w:firstLine="720"/>
        <w:jc w:val="both"/>
        <w:rPr>
          <w:rFonts w:ascii="Arial" w:hAnsi="Arial" w:cs="Arial"/>
          <w:sz w:val="20"/>
          <w:szCs w:val="20"/>
        </w:rPr>
      </w:pPr>
      <w:bookmarkStart w:id="86" w:name="bookmark85"/>
      <w:bookmarkEnd w:id="86"/>
      <w:r w:rsidRPr="00AD60E2">
        <w:rPr>
          <w:rFonts w:ascii="Arial" w:hAnsi="Arial" w:cs="Arial"/>
          <w:sz w:val="20"/>
          <w:szCs w:val="20"/>
          <w:lang w:val="en-US"/>
        </w:rPr>
        <w:t xml:space="preserve">6. </w:t>
      </w:r>
      <w:r w:rsidR="006E0C3C" w:rsidRPr="00AD60E2">
        <w:rPr>
          <w:rFonts w:ascii="Arial" w:hAnsi="Arial" w:cs="Arial"/>
          <w:sz w:val="20"/>
          <w:szCs w:val="20"/>
        </w:rPr>
        <w:t xml:space="preserve">Thời gian giữ chức vụ cán bộ thuộc tổ chức Đảng, Hội đồng nhân dân, </w:t>
      </w:r>
      <w:r w:rsidR="000A0688" w:rsidRPr="00AD60E2">
        <w:rPr>
          <w:rFonts w:ascii="Arial" w:hAnsi="Arial" w:cs="Arial"/>
          <w:sz w:val="20"/>
          <w:szCs w:val="20"/>
        </w:rPr>
        <w:t>Ủy ban</w:t>
      </w:r>
      <w:r w:rsidR="006E0C3C" w:rsidRPr="00AD60E2">
        <w:rPr>
          <w:rFonts w:ascii="Arial" w:hAnsi="Arial" w:cs="Arial"/>
          <w:sz w:val="20"/>
          <w:szCs w:val="20"/>
        </w:rPr>
        <w:t xml:space="preserve"> nhân dân, </w:t>
      </w:r>
      <w:r w:rsidR="000A0688" w:rsidRPr="00AD60E2">
        <w:rPr>
          <w:rFonts w:ascii="Arial" w:hAnsi="Arial" w:cs="Arial"/>
          <w:sz w:val="20"/>
          <w:szCs w:val="20"/>
        </w:rPr>
        <w:t>Ủy ban</w:t>
      </w:r>
      <w:r w:rsidR="006E0C3C" w:rsidRPr="00AD60E2">
        <w:rPr>
          <w:rFonts w:ascii="Arial" w:hAnsi="Arial" w:cs="Arial"/>
          <w:sz w:val="20"/>
          <w:szCs w:val="20"/>
        </w:rPr>
        <w:t xml:space="preserve"> Mặt trận Tổ quốc Việt Nam và các tổ chức chính trị - xã hội ở phường, xã trước ngày Nghị định này có hiệu lực thi hành được tính vào thời gian giữ chức vụ theo quy định.</w:t>
      </w:r>
    </w:p>
    <w:p w:rsidR="00EE2589" w:rsidRPr="00AD60E2" w:rsidRDefault="006E0C3C" w:rsidP="00AD60E2">
      <w:pPr>
        <w:pStyle w:val="Vnbnnidung0"/>
        <w:spacing w:after="120" w:line="240" w:lineRule="auto"/>
        <w:ind w:firstLine="720"/>
        <w:jc w:val="both"/>
        <w:rPr>
          <w:rFonts w:ascii="Arial" w:hAnsi="Arial" w:cs="Arial"/>
          <w:sz w:val="20"/>
          <w:szCs w:val="20"/>
        </w:rPr>
      </w:pPr>
      <w:r w:rsidRPr="00AD60E2">
        <w:rPr>
          <w:rFonts w:ascii="Arial" w:hAnsi="Arial" w:cs="Arial"/>
          <w:b/>
          <w:bCs/>
          <w:sz w:val="20"/>
          <w:szCs w:val="20"/>
        </w:rPr>
        <w:lastRenderedPageBreak/>
        <w:t>Điều 22. Trách nhiệm thi hành</w:t>
      </w:r>
    </w:p>
    <w:p w:rsidR="00EE2589" w:rsidRPr="00AD60E2" w:rsidRDefault="004B6BA8" w:rsidP="00AD60E2">
      <w:pPr>
        <w:pStyle w:val="Vnbnnidung0"/>
        <w:tabs>
          <w:tab w:val="left" w:pos="882"/>
        </w:tabs>
        <w:spacing w:after="120" w:line="240" w:lineRule="auto"/>
        <w:ind w:firstLine="720"/>
        <w:jc w:val="both"/>
        <w:rPr>
          <w:rFonts w:ascii="Arial" w:hAnsi="Arial" w:cs="Arial"/>
          <w:sz w:val="20"/>
          <w:szCs w:val="20"/>
        </w:rPr>
      </w:pPr>
      <w:bookmarkStart w:id="87" w:name="bookmark86"/>
      <w:bookmarkEnd w:id="87"/>
      <w:r w:rsidRPr="00AD60E2">
        <w:rPr>
          <w:rFonts w:ascii="Arial" w:hAnsi="Arial" w:cs="Arial"/>
          <w:sz w:val="20"/>
          <w:szCs w:val="20"/>
          <w:lang w:val="en-US"/>
        </w:rPr>
        <w:t xml:space="preserve">1. </w:t>
      </w:r>
      <w:r w:rsidR="006E0C3C" w:rsidRPr="00AD60E2">
        <w:rPr>
          <w:rFonts w:ascii="Arial" w:hAnsi="Arial" w:cs="Arial"/>
          <w:sz w:val="20"/>
          <w:szCs w:val="20"/>
        </w:rPr>
        <w:t>Bộ Nội vụ có trách nhiệm hướng dẫn, kiểm tra, thanh tra việc thực hiện tổ chức chính quyền đô thị tại thành phố quy định tại Nghị quyết số 136/2024/QH15 và Nghị định này.</w:t>
      </w:r>
    </w:p>
    <w:p w:rsidR="00EE2589" w:rsidRPr="00AD60E2" w:rsidRDefault="004B6BA8" w:rsidP="00AD60E2">
      <w:pPr>
        <w:pStyle w:val="Vnbnnidung0"/>
        <w:tabs>
          <w:tab w:val="left" w:pos="874"/>
        </w:tabs>
        <w:spacing w:after="120" w:line="240" w:lineRule="auto"/>
        <w:ind w:firstLine="720"/>
        <w:jc w:val="both"/>
        <w:rPr>
          <w:rFonts w:ascii="Arial" w:hAnsi="Arial" w:cs="Arial"/>
          <w:sz w:val="20"/>
          <w:szCs w:val="20"/>
        </w:rPr>
      </w:pPr>
      <w:bookmarkStart w:id="88" w:name="bookmark87"/>
      <w:bookmarkEnd w:id="88"/>
      <w:r w:rsidRPr="00AD60E2">
        <w:rPr>
          <w:rFonts w:ascii="Arial" w:hAnsi="Arial" w:cs="Arial"/>
          <w:sz w:val="20"/>
          <w:szCs w:val="20"/>
          <w:lang w:val="en-US"/>
        </w:rPr>
        <w:t xml:space="preserve">2. </w:t>
      </w:r>
      <w:r w:rsidR="006E0C3C" w:rsidRPr="00AD60E2">
        <w:rPr>
          <w:rFonts w:ascii="Arial" w:hAnsi="Arial" w:cs="Arial"/>
          <w:sz w:val="20"/>
          <w:szCs w:val="20"/>
        </w:rPr>
        <w:t xml:space="preserve">Hội đồng nhân dân,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có trách nhiệm triển khai thực hiện Nghị định này.</w:t>
      </w:r>
    </w:p>
    <w:p w:rsidR="00EE2589" w:rsidRPr="00AD60E2" w:rsidRDefault="004B6BA8" w:rsidP="00AD60E2">
      <w:pPr>
        <w:pStyle w:val="Vnbnnidung0"/>
        <w:tabs>
          <w:tab w:val="left" w:pos="878"/>
        </w:tabs>
        <w:spacing w:after="120" w:line="240" w:lineRule="auto"/>
        <w:ind w:firstLine="720"/>
        <w:jc w:val="both"/>
        <w:rPr>
          <w:rFonts w:ascii="Arial" w:hAnsi="Arial" w:cs="Arial"/>
          <w:sz w:val="20"/>
          <w:szCs w:val="20"/>
        </w:rPr>
      </w:pPr>
      <w:bookmarkStart w:id="89" w:name="bookmark88"/>
      <w:bookmarkEnd w:id="89"/>
      <w:r w:rsidRPr="00AD60E2">
        <w:rPr>
          <w:rFonts w:ascii="Arial" w:hAnsi="Arial" w:cs="Arial"/>
          <w:sz w:val="20"/>
          <w:szCs w:val="20"/>
          <w:lang w:val="en-US"/>
        </w:rPr>
        <w:t xml:space="preserve">3. </w:t>
      </w:r>
      <w:r w:rsidR="000A0688" w:rsidRPr="00AD60E2">
        <w:rPr>
          <w:rFonts w:ascii="Arial" w:hAnsi="Arial" w:cs="Arial"/>
          <w:sz w:val="20"/>
          <w:szCs w:val="20"/>
        </w:rPr>
        <w:t>Ủy ban</w:t>
      </w:r>
      <w:r w:rsidR="006E0C3C" w:rsidRPr="00AD60E2">
        <w:rPr>
          <w:rFonts w:ascii="Arial" w:hAnsi="Arial" w:cs="Arial"/>
          <w:sz w:val="20"/>
          <w:szCs w:val="20"/>
        </w:rPr>
        <w:t xml:space="preserve"> nhân dân thành phố có trách nhiệm:</w:t>
      </w:r>
    </w:p>
    <w:p w:rsidR="00EE2589" w:rsidRPr="00AD60E2" w:rsidRDefault="004B6BA8" w:rsidP="00AD60E2">
      <w:pPr>
        <w:pStyle w:val="Vnbnnidung0"/>
        <w:tabs>
          <w:tab w:val="left" w:pos="896"/>
        </w:tabs>
        <w:spacing w:after="120" w:line="240" w:lineRule="auto"/>
        <w:ind w:firstLine="720"/>
        <w:jc w:val="both"/>
        <w:rPr>
          <w:rFonts w:ascii="Arial" w:hAnsi="Arial" w:cs="Arial"/>
          <w:sz w:val="20"/>
          <w:szCs w:val="20"/>
        </w:rPr>
      </w:pPr>
      <w:bookmarkStart w:id="90" w:name="bookmark89"/>
      <w:bookmarkEnd w:id="90"/>
      <w:r w:rsidRPr="00AD60E2">
        <w:rPr>
          <w:rFonts w:ascii="Arial" w:hAnsi="Arial" w:cs="Arial"/>
          <w:sz w:val="20"/>
          <w:szCs w:val="20"/>
          <w:lang w:val="en-US"/>
        </w:rPr>
        <w:t xml:space="preserve">a) </w:t>
      </w:r>
      <w:r w:rsidR="006E0C3C" w:rsidRPr="00AD60E2">
        <w:rPr>
          <w:rFonts w:ascii="Arial" w:hAnsi="Arial" w:cs="Arial"/>
          <w:sz w:val="20"/>
          <w:szCs w:val="20"/>
        </w:rPr>
        <w:t xml:space="preserve">Ban hành Quy chế làm việc mẫu của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phường;</w:t>
      </w:r>
    </w:p>
    <w:p w:rsidR="00EE2589" w:rsidRPr="00AD60E2" w:rsidRDefault="004B6BA8" w:rsidP="00AD60E2">
      <w:pPr>
        <w:pStyle w:val="Vnbnnidung0"/>
        <w:tabs>
          <w:tab w:val="left" w:pos="907"/>
        </w:tabs>
        <w:spacing w:after="120" w:line="240" w:lineRule="auto"/>
        <w:ind w:firstLine="720"/>
        <w:jc w:val="both"/>
        <w:rPr>
          <w:rFonts w:ascii="Arial" w:hAnsi="Arial" w:cs="Arial"/>
          <w:sz w:val="20"/>
          <w:szCs w:val="20"/>
        </w:rPr>
      </w:pPr>
      <w:bookmarkStart w:id="91" w:name="bookmark90"/>
      <w:bookmarkEnd w:id="91"/>
      <w:r w:rsidRPr="00AD60E2">
        <w:rPr>
          <w:rFonts w:ascii="Arial" w:hAnsi="Arial" w:cs="Arial"/>
          <w:sz w:val="20"/>
          <w:szCs w:val="20"/>
          <w:lang w:val="en-US"/>
        </w:rPr>
        <w:t xml:space="preserve">b) </w:t>
      </w:r>
      <w:r w:rsidR="006E0C3C" w:rsidRPr="00AD60E2">
        <w:rPr>
          <w:rFonts w:ascii="Arial" w:hAnsi="Arial" w:cs="Arial"/>
          <w:sz w:val="20"/>
          <w:szCs w:val="20"/>
        </w:rPr>
        <w:t xml:space="preserve">Ban hành quy định phân cấp quản lý công chức làm việc tại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và cán bộ, công chức làm việc tại phường, xã;</w:t>
      </w:r>
    </w:p>
    <w:p w:rsidR="00EE2589" w:rsidRPr="00AD60E2" w:rsidRDefault="004B6BA8" w:rsidP="00AD60E2">
      <w:pPr>
        <w:pStyle w:val="Vnbnnidung0"/>
        <w:tabs>
          <w:tab w:val="left" w:pos="903"/>
        </w:tabs>
        <w:spacing w:after="120" w:line="240" w:lineRule="auto"/>
        <w:ind w:firstLine="720"/>
        <w:jc w:val="both"/>
        <w:rPr>
          <w:rFonts w:ascii="Arial" w:hAnsi="Arial" w:cs="Arial"/>
          <w:sz w:val="20"/>
          <w:szCs w:val="20"/>
        </w:rPr>
      </w:pPr>
      <w:bookmarkStart w:id="92" w:name="bookmark91"/>
      <w:bookmarkEnd w:id="92"/>
      <w:r w:rsidRPr="00AD60E2">
        <w:rPr>
          <w:rFonts w:ascii="Arial" w:hAnsi="Arial" w:cs="Arial"/>
          <w:sz w:val="20"/>
          <w:szCs w:val="20"/>
          <w:lang w:val="en-US"/>
        </w:rPr>
        <w:t xml:space="preserve">c) </w:t>
      </w:r>
      <w:r w:rsidR="006E0C3C" w:rsidRPr="00AD60E2">
        <w:rPr>
          <w:rFonts w:ascii="Arial" w:hAnsi="Arial" w:cs="Arial"/>
          <w:sz w:val="20"/>
          <w:szCs w:val="20"/>
        </w:rPr>
        <w:t xml:space="preserve">Hướng dẫn </w:t>
      </w:r>
      <w:r w:rsidR="000A0688" w:rsidRPr="00AD60E2">
        <w:rPr>
          <w:rFonts w:ascii="Arial" w:hAnsi="Arial" w:cs="Arial"/>
          <w:sz w:val="20"/>
          <w:szCs w:val="20"/>
        </w:rPr>
        <w:t>Ủy ban</w:t>
      </w:r>
      <w:r w:rsidR="006E0C3C" w:rsidRPr="00AD60E2">
        <w:rPr>
          <w:rFonts w:ascii="Arial" w:hAnsi="Arial" w:cs="Arial"/>
          <w:sz w:val="20"/>
          <w:szCs w:val="20"/>
        </w:rPr>
        <w:t xml:space="preserve"> nhân dân quận, phường thực hiện các quy định về công tác tài chính, ngân sách khi thực hiện tổ chức chính quyền đô thị.</w:t>
      </w:r>
    </w:p>
    <w:p w:rsidR="001A38F5" w:rsidRPr="00AD60E2" w:rsidRDefault="001A38F5" w:rsidP="00AD60E2">
      <w:pPr>
        <w:pStyle w:val="Vnbnnidung0"/>
        <w:spacing w:after="0" w:line="240" w:lineRule="auto"/>
        <w:ind w:firstLine="720"/>
        <w:jc w:val="both"/>
        <w:rPr>
          <w:rFonts w:ascii="Arial" w:hAnsi="Arial" w:cs="Arial"/>
          <w:sz w:val="20"/>
          <w:szCs w:val="20"/>
        </w:rPr>
      </w:pPr>
      <w:r w:rsidRPr="00AD60E2">
        <w:rPr>
          <w:rFonts w:ascii="Arial" w:hAnsi="Arial" w:cs="Arial"/>
          <w:sz w:val="20"/>
          <w:szCs w:val="20"/>
        </w:rPr>
        <w:t>4. Các Bộ trưởng, Thủ trưởng cơ quan ngang bộ, Thủ trưởng cơ quan thuộc Chính phủ, Chủ tịch Ủy ban nhân dân thành phố và các cơ quan</w:t>
      </w:r>
      <w:r w:rsidRPr="00AD60E2">
        <w:rPr>
          <w:rFonts w:ascii="Arial" w:hAnsi="Arial" w:cs="Arial"/>
          <w:sz w:val="20"/>
          <w:szCs w:val="20"/>
          <w:vertAlign w:val="subscript"/>
        </w:rPr>
        <w:t xml:space="preserve"> </w:t>
      </w:r>
      <w:r w:rsidRPr="00AD60E2">
        <w:rPr>
          <w:rFonts w:ascii="Arial" w:hAnsi="Arial" w:cs="Arial"/>
          <w:sz w:val="20"/>
          <w:szCs w:val="20"/>
        </w:rPr>
        <w:t>tổ chức, cá nhân có liên quan chịu trách nhiệm thi hành Nghị định này.</w:t>
      </w:r>
    </w:p>
    <w:p w:rsidR="001A38F5" w:rsidRPr="00AD60E2" w:rsidRDefault="001A38F5" w:rsidP="00AD60E2">
      <w:pPr>
        <w:pStyle w:val="Vnbnnidung0"/>
        <w:tabs>
          <w:tab w:val="left" w:pos="903"/>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1A38F5" w:rsidRPr="00AD60E2" w:rsidTr="006E0C3C">
        <w:trPr>
          <w:tblCellSpacing w:w="0" w:type="dxa"/>
        </w:trPr>
        <w:tc>
          <w:tcPr>
            <w:tcW w:w="2500" w:type="pct"/>
            <w:shd w:val="clear" w:color="auto" w:fill="FFFFFF"/>
            <w:tcMar>
              <w:top w:w="0" w:type="dxa"/>
              <w:left w:w="108" w:type="dxa"/>
              <w:bottom w:w="0" w:type="dxa"/>
              <w:right w:w="108" w:type="dxa"/>
            </w:tcMar>
            <w:hideMark/>
          </w:tcPr>
          <w:p w:rsidR="001A38F5" w:rsidRPr="00AD60E2" w:rsidRDefault="001A38F5" w:rsidP="00AD60E2">
            <w:pPr>
              <w:pStyle w:val="Vnbnnidung20"/>
              <w:tabs>
                <w:tab w:val="left" w:pos="130"/>
              </w:tabs>
              <w:rPr>
                <w:rFonts w:ascii="Arial" w:hAnsi="Arial" w:cs="Arial"/>
                <w:sz w:val="20"/>
                <w:szCs w:val="20"/>
              </w:rPr>
            </w:pPr>
            <w:r w:rsidRPr="00AD60E2">
              <w:rPr>
                <w:rFonts w:ascii="Arial" w:hAnsi="Arial" w:cs="Arial"/>
                <w:b/>
                <w:bCs/>
                <w:i/>
                <w:iCs/>
                <w:sz w:val="20"/>
                <w:szCs w:val="20"/>
              </w:rPr>
              <w:t>Nơi nhận:</w:t>
            </w:r>
            <w:r w:rsidRPr="00AD60E2">
              <w:rPr>
                <w:rFonts w:ascii="Arial" w:hAnsi="Arial" w:cs="Arial"/>
                <w:b/>
                <w:bCs/>
                <w:i/>
                <w:iCs/>
                <w:sz w:val="20"/>
                <w:szCs w:val="20"/>
              </w:rPr>
              <w:br/>
            </w:r>
            <w:r w:rsidRPr="00AD60E2">
              <w:rPr>
                <w:rFonts w:ascii="Arial" w:hAnsi="Arial" w:cs="Arial"/>
                <w:sz w:val="20"/>
                <w:szCs w:val="20"/>
                <w:lang w:val="en-US"/>
              </w:rPr>
              <w:t xml:space="preserve">- </w:t>
            </w:r>
            <w:r w:rsidRPr="00AD60E2">
              <w:rPr>
                <w:rFonts w:ascii="Arial" w:hAnsi="Arial" w:cs="Arial"/>
                <w:sz w:val="20"/>
                <w:szCs w:val="20"/>
              </w:rPr>
              <w:t>Ban Bí thư Trung ương Đảng;</w:t>
            </w:r>
          </w:p>
          <w:p w:rsidR="001A38F5" w:rsidRPr="00AD60E2" w:rsidRDefault="001A38F5" w:rsidP="00AD60E2">
            <w:pPr>
              <w:pStyle w:val="Vnbnnidung20"/>
              <w:tabs>
                <w:tab w:val="left" w:pos="122"/>
              </w:tabs>
              <w:rPr>
                <w:rFonts w:ascii="Arial" w:hAnsi="Arial" w:cs="Arial"/>
                <w:sz w:val="20"/>
                <w:szCs w:val="20"/>
              </w:rPr>
            </w:pPr>
            <w:bookmarkStart w:id="93" w:name="bookmark93"/>
            <w:bookmarkEnd w:id="93"/>
            <w:r w:rsidRPr="00AD60E2">
              <w:rPr>
                <w:rFonts w:ascii="Arial" w:hAnsi="Arial" w:cs="Arial"/>
                <w:sz w:val="20"/>
                <w:szCs w:val="20"/>
                <w:lang w:val="en-US"/>
              </w:rPr>
              <w:t xml:space="preserve">- </w:t>
            </w:r>
            <w:r w:rsidR="00112C6A">
              <w:rPr>
                <w:rFonts w:ascii="Arial" w:hAnsi="Arial" w:cs="Arial"/>
                <w:sz w:val="20"/>
                <w:szCs w:val="20"/>
              </w:rPr>
              <w:t>Thủ</w:t>
            </w:r>
            <w:r w:rsidRPr="00AD60E2">
              <w:rPr>
                <w:rFonts w:ascii="Arial" w:hAnsi="Arial" w:cs="Arial"/>
                <w:sz w:val="20"/>
                <w:szCs w:val="20"/>
              </w:rPr>
              <w:t xml:space="preserve"> tướng, các Phó Thủ tướng Chính ph</w:t>
            </w:r>
            <w:r w:rsidRPr="00AD60E2">
              <w:rPr>
                <w:rFonts w:ascii="Arial" w:hAnsi="Arial" w:cs="Arial"/>
                <w:sz w:val="20"/>
                <w:szCs w:val="20"/>
                <w:lang w:val="en-US"/>
              </w:rPr>
              <w:t>ủ</w:t>
            </w:r>
            <w:r w:rsidRPr="00AD60E2">
              <w:rPr>
                <w:rFonts w:ascii="Arial" w:hAnsi="Arial" w:cs="Arial"/>
                <w:sz w:val="20"/>
                <w:szCs w:val="20"/>
              </w:rPr>
              <w:t>;</w:t>
            </w:r>
          </w:p>
          <w:p w:rsidR="001A38F5" w:rsidRPr="00AD60E2" w:rsidRDefault="001A38F5" w:rsidP="00AD60E2">
            <w:pPr>
              <w:pStyle w:val="Vnbnnidung20"/>
              <w:tabs>
                <w:tab w:val="left" w:pos="119"/>
              </w:tabs>
              <w:rPr>
                <w:rFonts w:ascii="Arial" w:hAnsi="Arial" w:cs="Arial"/>
                <w:sz w:val="20"/>
                <w:szCs w:val="20"/>
              </w:rPr>
            </w:pPr>
            <w:bookmarkStart w:id="94" w:name="bookmark94"/>
            <w:bookmarkEnd w:id="94"/>
            <w:r w:rsidRPr="00AD60E2">
              <w:rPr>
                <w:rFonts w:ascii="Arial" w:hAnsi="Arial" w:cs="Arial"/>
                <w:sz w:val="20"/>
                <w:szCs w:val="20"/>
                <w:lang w:val="en-US"/>
              </w:rPr>
              <w:t xml:space="preserve">- </w:t>
            </w:r>
            <w:r w:rsidRPr="00AD60E2">
              <w:rPr>
                <w:rFonts w:ascii="Arial" w:hAnsi="Arial" w:cs="Arial"/>
                <w:sz w:val="20"/>
                <w:szCs w:val="20"/>
              </w:rPr>
              <w:t>Các bộ, cơ quan ngang bộ, cơ quan thuộc Chính phủ;</w:t>
            </w:r>
          </w:p>
          <w:p w:rsidR="001A38F5" w:rsidRPr="00AD60E2" w:rsidRDefault="001A38F5" w:rsidP="00AD60E2">
            <w:pPr>
              <w:pStyle w:val="Vnbnnidung20"/>
              <w:tabs>
                <w:tab w:val="left" w:pos="115"/>
              </w:tabs>
              <w:rPr>
                <w:rFonts w:ascii="Arial" w:hAnsi="Arial" w:cs="Arial"/>
                <w:sz w:val="20"/>
                <w:szCs w:val="20"/>
              </w:rPr>
            </w:pPr>
            <w:bookmarkStart w:id="95" w:name="bookmark95"/>
            <w:bookmarkEnd w:id="95"/>
            <w:r w:rsidRPr="00AD60E2">
              <w:rPr>
                <w:rFonts w:ascii="Arial" w:hAnsi="Arial" w:cs="Arial"/>
                <w:sz w:val="20"/>
                <w:szCs w:val="20"/>
                <w:lang w:val="en-US"/>
              </w:rPr>
              <w:t xml:space="preserve">- </w:t>
            </w:r>
            <w:r w:rsidRPr="00AD60E2">
              <w:rPr>
                <w:rFonts w:ascii="Arial" w:hAnsi="Arial" w:cs="Arial"/>
                <w:sz w:val="20"/>
                <w:szCs w:val="20"/>
              </w:rPr>
              <w:t>HĐND, UBND các tỉnh, thành phố trực thuộc trung</w:t>
            </w:r>
          </w:p>
          <w:p w:rsidR="001A38F5" w:rsidRPr="00AD60E2" w:rsidRDefault="001A38F5" w:rsidP="00AD60E2">
            <w:pPr>
              <w:pStyle w:val="Vnbnnidung20"/>
              <w:tabs>
                <w:tab w:val="left" w:pos="130"/>
              </w:tabs>
              <w:rPr>
                <w:rFonts w:ascii="Arial" w:hAnsi="Arial" w:cs="Arial"/>
                <w:sz w:val="20"/>
                <w:szCs w:val="20"/>
              </w:rPr>
            </w:pPr>
            <w:bookmarkStart w:id="96" w:name="bookmark96"/>
            <w:bookmarkEnd w:id="96"/>
            <w:r w:rsidRPr="00AD60E2">
              <w:rPr>
                <w:rFonts w:ascii="Arial" w:hAnsi="Arial" w:cs="Arial"/>
                <w:sz w:val="20"/>
                <w:szCs w:val="20"/>
                <w:lang w:val="en-US"/>
              </w:rPr>
              <w:t xml:space="preserve">- </w:t>
            </w:r>
            <w:r w:rsidRPr="00AD60E2">
              <w:rPr>
                <w:rFonts w:ascii="Arial" w:hAnsi="Arial" w:cs="Arial"/>
                <w:sz w:val="20"/>
                <w:szCs w:val="20"/>
              </w:rPr>
              <w:t>Văn phòng Trung ương và các Ban của Đảng;</w:t>
            </w:r>
          </w:p>
          <w:p w:rsidR="001A38F5" w:rsidRPr="00AD60E2" w:rsidRDefault="001A38F5" w:rsidP="00AD60E2">
            <w:pPr>
              <w:pStyle w:val="Vnbnnidung20"/>
              <w:tabs>
                <w:tab w:val="left" w:pos="130"/>
              </w:tabs>
              <w:rPr>
                <w:rFonts w:ascii="Arial" w:hAnsi="Arial" w:cs="Arial"/>
                <w:sz w:val="20"/>
                <w:szCs w:val="20"/>
              </w:rPr>
            </w:pPr>
            <w:bookmarkStart w:id="97" w:name="bookmark97"/>
            <w:bookmarkEnd w:id="97"/>
            <w:r w:rsidRPr="00AD60E2">
              <w:rPr>
                <w:rFonts w:ascii="Arial" w:hAnsi="Arial" w:cs="Arial"/>
                <w:sz w:val="20"/>
                <w:szCs w:val="20"/>
                <w:lang w:val="en-US"/>
              </w:rPr>
              <w:t xml:space="preserve">- </w:t>
            </w:r>
            <w:r w:rsidRPr="00AD60E2">
              <w:rPr>
                <w:rFonts w:ascii="Arial" w:hAnsi="Arial" w:cs="Arial"/>
                <w:sz w:val="20"/>
                <w:szCs w:val="20"/>
              </w:rPr>
              <w:t>Văn phòng Tổng Bí thư;</w:t>
            </w:r>
          </w:p>
          <w:p w:rsidR="001A38F5" w:rsidRPr="00AD60E2" w:rsidRDefault="001A38F5" w:rsidP="00AD60E2">
            <w:pPr>
              <w:pStyle w:val="Vnbnnidung20"/>
              <w:tabs>
                <w:tab w:val="left" w:pos="133"/>
              </w:tabs>
              <w:rPr>
                <w:rFonts w:ascii="Arial" w:hAnsi="Arial" w:cs="Arial"/>
                <w:sz w:val="20"/>
                <w:szCs w:val="20"/>
              </w:rPr>
            </w:pPr>
            <w:bookmarkStart w:id="98" w:name="bookmark98"/>
            <w:bookmarkEnd w:id="98"/>
            <w:r w:rsidRPr="00AD60E2">
              <w:rPr>
                <w:rFonts w:ascii="Arial" w:hAnsi="Arial" w:cs="Arial"/>
                <w:sz w:val="20"/>
                <w:szCs w:val="20"/>
                <w:lang w:val="en-US"/>
              </w:rPr>
              <w:t xml:space="preserve">- </w:t>
            </w:r>
            <w:r w:rsidRPr="00AD60E2">
              <w:rPr>
                <w:rFonts w:ascii="Arial" w:hAnsi="Arial" w:cs="Arial"/>
                <w:sz w:val="20"/>
                <w:szCs w:val="20"/>
              </w:rPr>
              <w:t>V</w:t>
            </w:r>
            <w:r w:rsidRPr="00AD60E2">
              <w:rPr>
                <w:rFonts w:ascii="Arial" w:hAnsi="Arial" w:cs="Arial"/>
                <w:sz w:val="20"/>
                <w:szCs w:val="20"/>
                <w:lang w:val="en-US"/>
              </w:rPr>
              <w:t>ă</w:t>
            </w:r>
            <w:r w:rsidRPr="00AD60E2">
              <w:rPr>
                <w:rFonts w:ascii="Arial" w:hAnsi="Arial" w:cs="Arial"/>
                <w:sz w:val="20"/>
                <w:szCs w:val="20"/>
              </w:rPr>
              <w:t>n phòng Ch</w:t>
            </w:r>
            <w:r w:rsidR="00112C6A">
              <w:rPr>
                <w:rFonts w:ascii="Arial" w:hAnsi="Arial" w:cs="Arial"/>
                <w:sz w:val="20"/>
                <w:szCs w:val="20"/>
                <w:lang w:val="en-US"/>
              </w:rPr>
              <w:t>ủ</w:t>
            </w:r>
            <w:r w:rsidRPr="00AD60E2">
              <w:rPr>
                <w:rFonts w:ascii="Arial" w:hAnsi="Arial" w:cs="Arial"/>
                <w:sz w:val="20"/>
                <w:szCs w:val="20"/>
              </w:rPr>
              <w:t xml:space="preserve"> tịch nước;</w:t>
            </w:r>
          </w:p>
          <w:p w:rsidR="001A38F5" w:rsidRPr="00AD60E2" w:rsidRDefault="001A38F5" w:rsidP="00AD60E2">
            <w:pPr>
              <w:pStyle w:val="Vnbnnidung20"/>
              <w:tabs>
                <w:tab w:val="left" w:pos="130"/>
              </w:tabs>
              <w:rPr>
                <w:rFonts w:ascii="Arial" w:hAnsi="Arial" w:cs="Arial"/>
                <w:sz w:val="20"/>
                <w:szCs w:val="20"/>
              </w:rPr>
            </w:pPr>
            <w:bookmarkStart w:id="99" w:name="bookmark99"/>
            <w:bookmarkEnd w:id="99"/>
            <w:r w:rsidRPr="00AD60E2">
              <w:rPr>
                <w:rFonts w:ascii="Arial" w:hAnsi="Arial" w:cs="Arial"/>
                <w:sz w:val="20"/>
                <w:szCs w:val="20"/>
                <w:lang w:val="en-US"/>
              </w:rPr>
              <w:t xml:space="preserve">- </w:t>
            </w:r>
            <w:r w:rsidRPr="00AD60E2">
              <w:rPr>
                <w:rFonts w:ascii="Arial" w:hAnsi="Arial" w:cs="Arial"/>
                <w:sz w:val="20"/>
                <w:szCs w:val="20"/>
              </w:rPr>
              <w:t>Hội đồng Dân tộc và các Ủy ban của Quốc hội;</w:t>
            </w:r>
          </w:p>
          <w:p w:rsidR="001A38F5" w:rsidRPr="00AD60E2" w:rsidRDefault="001A38F5" w:rsidP="00AD60E2">
            <w:pPr>
              <w:pStyle w:val="Vnbnnidung20"/>
              <w:tabs>
                <w:tab w:val="left" w:pos="133"/>
              </w:tabs>
              <w:rPr>
                <w:rFonts w:ascii="Arial" w:hAnsi="Arial" w:cs="Arial"/>
                <w:sz w:val="20"/>
                <w:szCs w:val="20"/>
              </w:rPr>
            </w:pPr>
            <w:bookmarkStart w:id="100" w:name="bookmark100"/>
            <w:bookmarkEnd w:id="100"/>
            <w:r w:rsidRPr="00AD60E2">
              <w:rPr>
                <w:rFonts w:ascii="Arial" w:hAnsi="Arial" w:cs="Arial"/>
                <w:sz w:val="20"/>
                <w:szCs w:val="20"/>
                <w:lang w:val="en-US"/>
              </w:rPr>
              <w:t xml:space="preserve">- </w:t>
            </w:r>
            <w:r w:rsidRPr="00AD60E2">
              <w:rPr>
                <w:rFonts w:ascii="Arial" w:hAnsi="Arial" w:cs="Arial"/>
                <w:sz w:val="20"/>
                <w:szCs w:val="20"/>
              </w:rPr>
              <w:t>Văn phòng Quốc hội;</w:t>
            </w:r>
          </w:p>
          <w:p w:rsidR="001A38F5" w:rsidRPr="00AD60E2" w:rsidRDefault="001A38F5" w:rsidP="00AD60E2">
            <w:pPr>
              <w:pStyle w:val="Vnbnnidung20"/>
              <w:tabs>
                <w:tab w:val="left" w:pos="119"/>
              </w:tabs>
              <w:rPr>
                <w:rFonts w:ascii="Arial" w:hAnsi="Arial" w:cs="Arial"/>
                <w:sz w:val="20"/>
                <w:szCs w:val="20"/>
              </w:rPr>
            </w:pPr>
            <w:bookmarkStart w:id="101" w:name="bookmark101"/>
            <w:bookmarkEnd w:id="101"/>
            <w:r w:rsidRPr="00AD60E2">
              <w:rPr>
                <w:rFonts w:ascii="Arial" w:hAnsi="Arial" w:cs="Arial"/>
                <w:sz w:val="20"/>
                <w:szCs w:val="20"/>
                <w:lang w:val="en-US"/>
              </w:rPr>
              <w:t xml:space="preserve">- </w:t>
            </w:r>
            <w:r w:rsidRPr="00AD60E2">
              <w:rPr>
                <w:rFonts w:ascii="Arial" w:hAnsi="Arial" w:cs="Arial"/>
                <w:sz w:val="20"/>
                <w:szCs w:val="20"/>
              </w:rPr>
              <w:t>Tòa án nhân dân tối cao;</w:t>
            </w:r>
          </w:p>
          <w:p w:rsidR="001A38F5" w:rsidRPr="00AD60E2" w:rsidRDefault="001A38F5" w:rsidP="00AD60E2">
            <w:pPr>
              <w:pStyle w:val="Vnbnnidung20"/>
              <w:tabs>
                <w:tab w:val="left" w:pos="133"/>
              </w:tabs>
              <w:rPr>
                <w:rFonts w:ascii="Arial" w:hAnsi="Arial" w:cs="Arial"/>
                <w:sz w:val="20"/>
                <w:szCs w:val="20"/>
              </w:rPr>
            </w:pPr>
            <w:bookmarkStart w:id="102" w:name="bookmark102"/>
            <w:bookmarkEnd w:id="102"/>
            <w:r w:rsidRPr="00AD60E2">
              <w:rPr>
                <w:rFonts w:ascii="Arial" w:hAnsi="Arial" w:cs="Arial"/>
                <w:sz w:val="20"/>
                <w:szCs w:val="20"/>
                <w:lang w:val="en-US"/>
              </w:rPr>
              <w:t xml:space="preserve">- </w:t>
            </w:r>
            <w:r w:rsidRPr="00AD60E2">
              <w:rPr>
                <w:rFonts w:ascii="Arial" w:hAnsi="Arial" w:cs="Arial"/>
                <w:sz w:val="20"/>
                <w:szCs w:val="20"/>
              </w:rPr>
              <w:t>Viện kiểm sát nhân dân tối cao;</w:t>
            </w:r>
          </w:p>
          <w:p w:rsidR="001A38F5" w:rsidRPr="00AD60E2" w:rsidRDefault="001A38F5" w:rsidP="00AD60E2">
            <w:pPr>
              <w:pStyle w:val="Vnbnnidung20"/>
              <w:tabs>
                <w:tab w:val="left" w:pos="130"/>
              </w:tabs>
              <w:rPr>
                <w:rFonts w:ascii="Arial" w:hAnsi="Arial" w:cs="Arial"/>
                <w:sz w:val="20"/>
                <w:szCs w:val="20"/>
              </w:rPr>
            </w:pPr>
            <w:bookmarkStart w:id="103" w:name="bookmark103"/>
            <w:bookmarkEnd w:id="103"/>
            <w:r w:rsidRPr="00AD60E2">
              <w:rPr>
                <w:rFonts w:ascii="Arial" w:hAnsi="Arial" w:cs="Arial"/>
                <w:sz w:val="20"/>
                <w:szCs w:val="20"/>
                <w:lang w:val="en-US"/>
              </w:rPr>
              <w:t xml:space="preserve">- </w:t>
            </w:r>
            <w:r w:rsidRPr="00AD60E2">
              <w:rPr>
                <w:rFonts w:ascii="Arial" w:hAnsi="Arial" w:cs="Arial"/>
                <w:sz w:val="20"/>
                <w:szCs w:val="20"/>
              </w:rPr>
              <w:t>Kiểm toán nhà nước;</w:t>
            </w:r>
          </w:p>
          <w:p w:rsidR="001A38F5" w:rsidRPr="00AD60E2" w:rsidRDefault="001A38F5" w:rsidP="00AD60E2">
            <w:pPr>
              <w:pStyle w:val="Vnbnnidung20"/>
              <w:tabs>
                <w:tab w:val="left" w:pos="133"/>
              </w:tabs>
              <w:rPr>
                <w:rFonts w:ascii="Arial" w:hAnsi="Arial" w:cs="Arial"/>
                <w:sz w:val="20"/>
                <w:szCs w:val="20"/>
              </w:rPr>
            </w:pPr>
            <w:bookmarkStart w:id="104" w:name="bookmark104"/>
            <w:bookmarkEnd w:id="104"/>
            <w:r w:rsidRPr="00AD60E2">
              <w:rPr>
                <w:rFonts w:ascii="Arial" w:hAnsi="Arial" w:cs="Arial"/>
                <w:sz w:val="20"/>
                <w:szCs w:val="20"/>
                <w:lang w:val="en-US"/>
              </w:rPr>
              <w:t xml:space="preserve">- </w:t>
            </w:r>
            <w:r w:rsidRPr="00AD60E2">
              <w:rPr>
                <w:rFonts w:ascii="Arial" w:hAnsi="Arial" w:cs="Arial"/>
                <w:sz w:val="20"/>
                <w:szCs w:val="20"/>
              </w:rPr>
              <w:t>Ủy ban Giám sát tài chính Quốc gia;</w:t>
            </w:r>
          </w:p>
          <w:p w:rsidR="001A38F5" w:rsidRPr="00AD60E2" w:rsidRDefault="001A38F5" w:rsidP="00AD60E2">
            <w:pPr>
              <w:pStyle w:val="Vnbnnidung20"/>
              <w:tabs>
                <w:tab w:val="left" w:pos="126"/>
              </w:tabs>
              <w:rPr>
                <w:rFonts w:ascii="Arial" w:hAnsi="Arial" w:cs="Arial"/>
                <w:sz w:val="20"/>
                <w:szCs w:val="20"/>
              </w:rPr>
            </w:pPr>
            <w:r w:rsidRPr="00AD60E2">
              <w:rPr>
                <w:rFonts w:ascii="Arial" w:hAnsi="Arial" w:cs="Arial"/>
                <w:sz w:val="20"/>
                <w:szCs w:val="20"/>
                <w:lang w:val="en-US"/>
              </w:rPr>
              <w:t xml:space="preserve">- </w:t>
            </w:r>
            <w:r w:rsidRPr="00AD60E2">
              <w:rPr>
                <w:rFonts w:ascii="Arial" w:hAnsi="Arial" w:cs="Arial"/>
                <w:sz w:val="20"/>
                <w:szCs w:val="20"/>
              </w:rPr>
              <w:t>Ngân hàng Chính sách xã hội;</w:t>
            </w:r>
          </w:p>
          <w:p w:rsidR="001A38F5" w:rsidRPr="00AD60E2" w:rsidRDefault="001A38F5" w:rsidP="00AD60E2">
            <w:pPr>
              <w:pStyle w:val="Vnbnnidung20"/>
              <w:tabs>
                <w:tab w:val="left" w:pos="122"/>
              </w:tabs>
              <w:rPr>
                <w:rFonts w:ascii="Arial" w:hAnsi="Arial" w:cs="Arial"/>
                <w:sz w:val="20"/>
                <w:szCs w:val="20"/>
              </w:rPr>
            </w:pPr>
            <w:bookmarkStart w:id="105" w:name="bookmark106"/>
            <w:bookmarkEnd w:id="105"/>
            <w:r w:rsidRPr="00AD60E2">
              <w:rPr>
                <w:rFonts w:ascii="Arial" w:hAnsi="Arial" w:cs="Arial"/>
                <w:sz w:val="20"/>
                <w:szCs w:val="20"/>
                <w:lang w:val="en-US"/>
              </w:rPr>
              <w:t xml:space="preserve">- </w:t>
            </w:r>
            <w:r w:rsidRPr="00AD60E2">
              <w:rPr>
                <w:rFonts w:ascii="Arial" w:hAnsi="Arial" w:cs="Arial"/>
                <w:sz w:val="20"/>
                <w:szCs w:val="20"/>
              </w:rPr>
              <w:t>Ngân hàng Phát triển Việt Nam;</w:t>
            </w:r>
          </w:p>
          <w:p w:rsidR="001A38F5" w:rsidRPr="00AD60E2" w:rsidRDefault="001A38F5" w:rsidP="00AD60E2">
            <w:pPr>
              <w:pStyle w:val="Vnbnnidung20"/>
              <w:tabs>
                <w:tab w:val="left" w:pos="133"/>
              </w:tabs>
              <w:rPr>
                <w:rFonts w:ascii="Arial" w:hAnsi="Arial" w:cs="Arial"/>
                <w:sz w:val="20"/>
                <w:szCs w:val="20"/>
              </w:rPr>
            </w:pPr>
            <w:bookmarkStart w:id="106" w:name="bookmark107"/>
            <w:bookmarkEnd w:id="106"/>
            <w:r w:rsidRPr="00AD60E2">
              <w:rPr>
                <w:rFonts w:ascii="Arial" w:hAnsi="Arial" w:cs="Arial"/>
                <w:sz w:val="20"/>
                <w:szCs w:val="20"/>
                <w:lang w:val="en-US"/>
              </w:rPr>
              <w:t xml:space="preserve">- </w:t>
            </w:r>
            <w:r w:rsidRPr="00AD60E2">
              <w:rPr>
                <w:rFonts w:ascii="Arial" w:hAnsi="Arial" w:cs="Arial"/>
                <w:sz w:val="20"/>
                <w:szCs w:val="20"/>
              </w:rPr>
              <w:t>Ủy ban trung ương Mặt trận Tổ quốc Việt Nam;</w:t>
            </w:r>
          </w:p>
          <w:p w:rsidR="001A38F5" w:rsidRPr="00AD60E2" w:rsidRDefault="001A38F5" w:rsidP="00AD60E2">
            <w:pPr>
              <w:pStyle w:val="Vnbnnidung20"/>
              <w:tabs>
                <w:tab w:val="left" w:pos="122"/>
              </w:tabs>
              <w:rPr>
                <w:rFonts w:ascii="Arial" w:hAnsi="Arial" w:cs="Arial"/>
                <w:sz w:val="20"/>
                <w:szCs w:val="20"/>
              </w:rPr>
            </w:pPr>
            <w:bookmarkStart w:id="107" w:name="bookmark108"/>
            <w:bookmarkEnd w:id="107"/>
            <w:r w:rsidRPr="00AD60E2">
              <w:rPr>
                <w:rFonts w:ascii="Arial" w:hAnsi="Arial" w:cs="Arial"/>
                <w:sz w:val="20"/>
                <w:szCs w:val="20"/>
                <w:lang w:val="en-US"/>
              </w:rPr>
              <w:t xml:space="preserve">- </w:t>
            </w:r>
            <w:r w:rsidRPr="00AD60E2">
              <w:rPr>
                <w:rFonts w:ascii="Arial" w:hAnsi="Arial" w:cs="Arial"/>
                <w:sz w:val="20"/>
                <w:szCs w:val="20"/>
              </w:rPr>
              <w:t>Cơ quan trung ương của các đoàn thể;</w:t>
            </w:r>
          </w:p>
          <w:p w:rsidR="001A38F5" w:rsidRPr="00AD60E2" w:rsidRDefault="001A38F5" w:rsidP="00AD60E2">
            <w:pPr>
              <w:pStyle w:val="Vnbnnidung20"/>
              <w:tabs>
                <w:tab w:val="left" w:pos="119"/>
              </w:tabs>
              <w:rPr>
                <w:rFonts w:ascii="Arial" w:hAnsi="Arial" w:cs="Arial"/>
                <w:sz w:val="20"/>
                <w:szCs w:val="20"/>
              </w:rPr>
            </w:pPr>
            <w:bookmarkStart w:id="108" w:name="bookmark109"/>
            <w:bookmarkEnd w:id="108"/>
            <w:r w:rsidRPr="00AD60E2">
              <w:rPr>
                <w:rFonts w:ascii="Arial" w:hAnsi="Arial" w:cs="Arial"/>
                <w:sz w:val="20"/>
                <w:szCs w:val="20"/>
                <w:lang w:val="en-US"/>
              </w:rPr>
              <w:t xml:space="preserve">- </w:t>
            </w:r>
            <w:r w:rsidRPr="00AD60E2">
              <w:rPr>
                <w:rFonts w:ascii="Arial" w:hAnsi="Arial" w:cs="Arial"/>
                <w:sz w:val="20"/>
                <w:szCs w:val="20"/>
              </w:rPr>
              <w:t>VPCP: BTCN các PCN, Trợ lý TTg, TGĐ Cổng TTĐT, các Vụ, Cục, đơn vị trực thuộc, Công báo;</w:t>
            </w:r>
          </w:p>
          <w:p w:rsidR="001A38F5" w:rsidRPr="00AD60E2" w:rsidRDefault="001A38F5" w:rsidP="00AD60E2">
            <w:pPr>
              <w:pStyle w:val="Vnbnnidung20"/>
              <w:rPr>
                <w:rFonts w:ascii="Arial" w:hAnsi="Arial" w:cs="Arial"/>
                <w:sz w:val="20"/>
                <w:szCs w:val="20"/>
              </w:rPr>
            </w:pPr>
            <w:r w:rsidRPr="00AD60E2">
              <w:rPr>
                <w:rFonts w:ascii="Arial" w:hAnsi="Arial" w:cs="Arial"/>
                <w:sz w:val="20"/>
                <w:szCs w:val="20"/>
              </w:rPr>
              <w:t>- Lưu: VT, TCCV (2b)</w:t>
            </w:r>
          </w:p>
        </w:tc>
        <w:tc>
          <w:tcPr>
            <w:tcW w:w="2500" w:type="pct"/>
            <w:shd w:val="clear" w:color="auto" w:fill="FFFFFF"/>
            <w:tcMar>
              <w:top w:w="0" w:type="dxa"/>
              <w:left w:w="108" w:type="dxa"/>
              <w:bottom w:w="0" w:type="dxa"/>
              <w:right w:w="108" w:type="dxa"/>
            </w:tcMar>
            <w:hideMark/>
          </w:tcPr>
          <w:p w:rsidR="001A38F5" w:rsidRPr="00AD60E2" w:rsidRDefault="001A38F5" w:rsidP="00AD60E2">
            <w:pPr>
              <w:jc w:val="center"/>
              <w:rPr>
                <w:rFonts w:ascii="Arial" w:hAnsi="Arial" w:cs="Arial"/>
                <w:b/>
                <w:sz w:val="20"/>
                <w:szCs w:val="20"/>
                <w:lang w:val="en-US"/>
              </w:rPr>
            </w:pPr>
            <w:r w:rsidRPr="00AD60E2">
              <w:rPr>
                <w:rFonts w:ascii="Arial" w:hAnsi="Arial" w:cs="Arial"/>
                <w:b/>
                <w:sz w:val="20"/>
                <w:szCs w:val="20"/>
                <w:lang w:val="en-US"/>
              </w:rPr>
              <w:t>TM. CHÍNH PHỦ</w:t>
            </w:r>
          </w:p>
          <w:p w:rsidR="001A38F5" w:rsidRPr="00AD60E2" w:rsidRDefault="001A38F5" w:rsidP="00AD60E2">
            <w:pPr>
              <w:jc w:val="center"/>
              <w:rPr>
                <w:rFonts w:ascii="Arial" w:hAnsi="Arial" w:cs="Arial"/>
                <w:b/>
                <w:sz w:val="20"/>
                <w:szCs w:val="20"/>
                <w:lang w:val="en-US"/>
              </w:rPr>
            </w:pPr>
            <w:r w:rsidRPr="00AD60E2">
              <w:rPr>
                <w:rFonts w:ascii="Arial" w:hAnsi="Arial" w:cs="Arial"/>
                <w:b/>
                <w:sz w:val="20"/>
                <w:szCs w:val="20"/>
                <w:lang w:val="en-US"/>
              </w:rPr>
              <w:t>KT. THỦ TƯỚNG</w:t>
            </w:r>
          </w:p>
          <w:p w:rsidR="001A38F5" w:rsidRPr="00AD60E2" w:rsidRDefault="001A38F5" w:rsidP="00AD60E2">
            <w:pPr>
              <w:jc w:val="center"/>
              <w:rPr>
                <w:rFonts w:ascii="Arial" w:hAnsi="Arial" w:cs="Arial"/>
                <w:b/>
                <w:sz w:val="20"/>
                <w:szCs w:val="20"/>
                <w:lang w:val="en-US"/>
              </w:rPr>
            </w:pPr>
            <w:r w:rsidRPr="00AD60E2">
              <w:rPr>
                <w:rFonts w:ascii="Arial" w:hAnsi="Arial" w:cs="Arial"/>
                <w:b/>
                <w:sz w:val="20"/>
                <w:szCs w:val="20"/>
                <w:lang w:val="en-US"/>
              </w:rPr>
              <w:t>PHÓ THỦ TƯỚNG</w:t>
            </w:r>
          </w:p>
          <w:p w:rsidR="001A38F5" w:rsidRPr="00AD60E2" w:rsidRDefault="001A38F5" w:rsidP="00AD60E2">
            <w:pPr>
              <w:jc w:val="center"/>
              <w:rPr>
                <w:rFonts w:ascii="Arial" w:hAnsi="Arial" w:cs="Arial"/>
                <w:b/>
                <w:sz w:val="20"/>
                <w:szCs w:val="20"/>
                <w:lang w:val="en-US"/>
              </w:rPr>
            </w:pPr>
          </w:p>
          <w:p w:rsidR="001A38F5" w:rsidRPr="00AD60E2" w:rsidRDefault="001A38F5" w:rsidP="00AD60E2">
            <w:pPr>
              <w:jc w:val="center"/>
              <w:rPr>
                <w:rFonts w:ascii="Arial" w:hAnsi="Arial" w:cs="Arial"/>
                <w:b/>
                <w:sz w:val="20"/>
                <w:szCs w:val="20"/>
                <w:lang w:val="en-US"/>
              </w:rPr>
            </w:pPr>
          </w:p>
          <w:p w:rsidR="001A38F5" w:rsidRPr="00AD60E2" w:rsidRDefault="001A38F5" w:rsidP="00AD60E2">
            <w:pPr>
              <w:jc w:val="center"/>
              <w:rPr>
                <w:rFonts w:ascii="Arial" w:hAnsi="Arial" w:cs="Arial"/>
                <w:b/>
                <w:sz w:val="20"/>
                <w:szCs w:val="20"/>
                <w:lang w:val="en-US"/>
              </w:rPr>
            </w:pPr>
          </w:p>
          <w:p w:rsidR="001A38F5" w:rsidRPr="00AD60E2" w:rsidRDefault="001A38F5" w:rsidP="00AD60E2">
            <w:pPr>
              <w:jc w:val="center"/>
              <w:rPr>
                <w:rFonts w:ascii="Arial" w:hAnsi="Arial" w:cs="Arial"/>
                <w:b/>
                <w:sz w:val="20"/>
                <w:szCs w:val="20"/>
                <w:lang w:val="en-US"/>
              </w:rPr>
            </w:pPr>
          </w:p>
          <w:p w:rsidR="001A38F5" w:rsidRPr="00AD60E2" w:rsidRDefault="001A38F5" w:rsidP="00AD60E2">
            <w:pPr>
              <w:jc w:val="center"/>
              <w:rPr>
                <w:rFonts w:ascii="Arial" w:hAnsi="Arial" w:cs="Arial"/>
                <w:b/>
                <w:sz w:val="20"/>
                <w:szCs w:val="20"/>
                <w:lang w:val="en-US"/>
              </w:rPr>
            </w:pPr>
          </w:p>
          <w:p w:rsidR="001A38F5" w:rsidRPr="00AD60E2" w:rsidRDefault="001A38F5" w:rsidP="00AD60E2">
            <w:pPr>
              <w:jc w:val="center"/>
              <w:rPr>
                <w:rFonts w:ascii="Arial" w:hAnsi="Arial" w:cs="Arial"/>
                <w:b/>
                <w:sz w:val="20"/>
                <w:szCs w:val="20"/>
                <w:lang w:val="en-US"/>
              </w:rPr>
            </w:pPr>
            <w:r w:rsidRPr="00AD60E2">
              <w:rPr>
                <w:rFonts w:ascii="Arial" w:hAnsi="Arial" w:cs="Arial"/>
                <w:b/>
                <w:sz w:val="20"/>
                <w:szCs w:val="20"/>
                <w:lang w:val="en-US"/>
              </w:rPr>
              <w:t>Nguyễn Hòa Bình</w:t>
            </w:r>
          </w:p>
        </w:tc>
      </w:tr>
    </w:tbl>
    <w:p w:rsidR="00EE2589" w:rsidRPr="00AD60E2" w:rsidRDefault="00EE2589" w:rsidP="00AD60E2">
      <w:pPr>
        <w:spacing w:after="120"/>
        <w:ind w:firstLine="720"/>
        <w:jc w:val="both"/>
        <w:rPr>
          <w:rFonts w:ascii="Arial" w:hAnsi="Arial" w:cs="Arial"/>
          <w:sz w:val="20"/>
          <w:szCs w:val="20"/>
        </w:rPr>
      </w:pPr>
      <w:bookmarkStart w:id="109" w:name="bookmark92"/>
      <w:bookmarkStart w:id="110" w:name="bookmark105"/>
      <w:bookmarkEnd w:id="109"/>
      <w:bookmarkEnd w:id="110"/>
    </w:p>
    <w:sectPr w:rsidR="00EE2589" w:rsidRPr="00AD60E2" w:rsidSect="000A0688">
      <w:headerReference w:type="default" r:id="rId7"/>
      <w:headerReference w:type="first" r:id="rId8"/>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1F9" w:rsidRDefault="007871F9">
      <w:r>
        <w:separator/>
      </w:r>
    </w:p>
  </w:endnote>
  <w:endnote w:type="continuationSeparator" w:id="0">
    <w:p w:rsidR="007871F9" w:rsidRDefault="0078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1F9" w:rsidRDefault="007871F9"/>
  </w:footnote>
  <w:footnote w:type="continuationSeparator" w:id="0">
    <w:p w:rsidR="007871F9" w:rsidRDefault="007871F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C3C" w:rsidRDefault="006E0C3C">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C3C" w:rsidRDefault="006E0C3C">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5712"/>
    <w:multiLevelType w:val="multilevel"/>
    <w:tmpl w:val="283AC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556B43"/>
    <w:multiLevelType w:val="multilevel"/>
    <w:tmpl w:val="50F2E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B23663"/>
    <w:multiLevelType w:val="multilevel"/>
    <w:tmpl w:val="6658D1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8E0C71"/>
    <w:multiLevelType w:val="multilevel"/>
    <w:tmpl w:val="EF984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AC203E"/>
    <w:multiLevelType w:val="multilevel"/>
    <w:tmpl w:val="228C9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FF601B"/>
    <w:multiLevelType w:val="multilevel"/>
    <w:tmpl w:val="8E1AF3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824F64"/>
    <w:multiLevelType w:val="multilevel"/>
    <w:tmpl w:val="CDD277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1B5690"/>
    <w:multiLevelType w:val="multilevel"/>
    <w:tmpl w:val="30825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BD6515"/>
    <w:multiLevelType w:val="multilevel"/>
    <w:tmpl w:val="40FE9D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187D16"/>
    <w:multiLevelType w:val="multilevel"/>
    <w:tmpl w:val="0ACEF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7B3A6E"/>
    <w:multiLevelType w:val="multilevel"/>
    <w:tmpl w:val="7834D3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A213D6"/>
    <w:multiLevelType w:val="multilevel"/>
    <w:tmpl w:val="5554DA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F84142"/>
    <w:multiLevelType w:val="multilevel"/>
    <w:tmpl w:val="95C42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0D47DE"/>
    <w:multiLevelType w:val="multilevel"/>
    <w:tmpl w:val="84B69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2D5AB5"/>
    <w:multiLevelType w:val="multilevel"/>
    <w:tmpl w:val="50D68C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2159BF"/>
    <w:multiLevelType w:val="multilevel"/>
    <w:tmpl w:val="78028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3E1C"/>
    <w:multiLevelType w:val="multilevel"/>
    <w:tmpl w:val="D722A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7C3027"/>
    <w:multiLevelType w:val="multilevel"/>
    <w:tmpl w:val="FF064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171A1B"/>
    <w:multiLevelType w:val="multilevel"/>
    <w:tmpl w:val="57ACF5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FE131F"/>
    <w:multiLevelType w:val="multilevel"/>
    <w:tmpl w:val="5EBCDD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4B3734"/>
    <w:multiLevelType w:val="multilevel"/>
    <w:tmpl w:val="F6606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EF0369"/>
    <w:multiLevelType w:val="multilevel"/>
    <w:tmpl w:val="08B46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D0652E"/>
    <w:multiLevelType w:val="multilevel"/>
    <w:tmpl w:val="ADC61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0C0CBE"/>
    <w:multiLevelType w:val="multilevel"/>
    <w:tmpl w:val="0434A6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292C27"/>
    <w:multiLevelType w:val="multilevel"/>
    <w:tmpl w:val="33AE1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5078FF"/>
    <w:multiLevelType w:val="multilevel"/>
    <w:tmpl w:val="57B8A1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540301"/>
    <w:multiLevelType w:val="multilevel"/>
    <w:tmpl w:val="CC3EF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1"/>
  </w:num>
  <w:num w:numId="4">
    <w:abstractNumId w:val="2"/>
  </w:num>
  <w:num w:numId="5">
    <w:abstractNumId w:val="24"/>
  </w:num>
  <w:num w:numId="6">
    <w:abstractNumId w:val="4"/>
  </w:num>
  <w:num w:numId="7">
    <w:abstractNumId w:val="12"/>
  </w:num>
  <w:num w:numId="8">
    <w:abstractNumId w:val="19"/>
  </w:num>
  <w:num w:numId="9">
    <w:abstractNumId w:val="15"/>
  </w:num>
  <w:num w:numId="10">
    <w:abstractNumId w:val="26"/>
  </w:num>
  <w:num w:numId="11">
    <w:abstractNumId w:val="21"/>
  </w:num>
  <w:num w:numId="12">
    <w:abstractNumId w:val="7"/>
  </w:num>
  <w:num w:numId="13">
    <w:abstractNumId w:val="16"/>
  </w:num>
  <w:num w:numId="14">
    <w:abstractNumId w:val="18"/>
  </w:num>
  <w:num w:numId="15">
    <w:abstractNumId w:val="8"/>
  </w:num>
  <w:num w:numId="16">
    <w:abstractNumId w:val="20"/>
  </w:num>
  <w:num w:numId="17">
    <w:abstractNumId w:val="14"/>
  </w:num>
  <w:num w:numId="18">
    <w:abstractNumId w:val="10"/>
  </w:num>
  <w:num w:numId="19">
    <w:abstractNumId w:val="3"/>
  </w:num>
  <w:num w:numId="20">
    <w:abstractNumId w:val="17"/>
  </w:num>
  <w:num w:numId="21">
    <w:abstractNumId w:val="9"/>
  </w:num>
  <w:num w:numId="22">
    <w:abstractNumId w:val="13"/>
  </w:num>
  <w:num w:numId="23">
    <w:abstractNumId w:val="22"/>
  </w:num>
  <w:num w:numId="24">
    <w:abstractNumId w:val="25"/>
  </w:num>
  <w:num w:numId="25">
    <w:abstractNumId w:val="23"/>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89"/>
    <w:rsid w:val="000A0688"/>
    <w:rsid w:val="00112C6A"/>
    <w:rsid w:val="001A38F5"/>
    <w:rsid w:val="004B6BA8"/>
    <w:rsid w:val="0052442F"/>
    <w:rsid w:val="006E0C3C"/>
    <w:rsid w:val="0076122F"/>
    <w:rsid w:val="007871F9"/>
    <w:rsid w:val="00AD60E2"/>
    <w:rsid w:val="00B40EBD"/>
    <w:rsid w:val="00D809DE"/>
    <w:rsid w:val="00E92D29"/>
    <w:rsid w:val="00EE2589"/>
    <w:rsid w:val="00EF3DEC"/>
    <w:rsid w:val="00F2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4AE499-AA22-4D9B-A6A9-5983DE50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paragraph" w:customStyle="1" w:styleId="Vnbnnidung0">
    <w:name w:val="Văn bản nội dung"/>
    <w:basedOn w:val="Normal"/>
    <w:link w:val="Vnbnnidung"/>
    <w:pPr>
      <w:spacing w:after="200" w:line="266"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200" w:line="259" w:lineRule="auto"/>
      <w:ind w:firstLine="540"/>
      <w:outlineLvl w:val="0"/>
    </w:pPr>
    <w:rPr>
      <w:rFonts w:ascii="Times New Roman" w:eastAsia="Times New Roman" w:hAnsi="Times New Roman" w:cs="Times New Roman"/>
      <w:b/>
      <w:bCs/>
    </w:rPr>
  </w:style>
  <w:style w:type="paragraph" w:customStyle="1" w:styleId="Vnbnnidung20">
    <w:name w:val="Văn bản nội dung (2)"/>
    <w:basedOn w:val="Normal"/>
    <w:link w:val="Vnbnnidung2"/>
    <w:rPr>
      <w:rFonts w:ascii="Times New Roman" w:eastAsia="Times New Roman" w:hAnsi="Times New Roman" w:cs="Times New Roman"/>
      <w:sz w:val="19"/>
      <w:szCs w:val="19"/>
    </w:rPr>
  </w:style>
  <w:style w:type="paragraph" w:customStyle="1" w:styleId="Chthchnh0">
    <w:name w:val="Chú thích ảnh"/>
    <w:basedOn w:val="Normal"/>
    <w:link w:val="Chthchnh"/>
    <w:pPr>
      <w:jc w:val="right"/>
    </w:pPr>
    <w:rPr>
      <w:rFonts w:ascii="Times New Roman" w:eastAsia="Times New Roman" w:hAnsi="Times New Roman" w:cs="Times New Roman"/>
      <w:b/>
      <w:bCs/>
    </w:rPr>
  </w:style>
  <w:style w:type="paragraph" w:styleId="Header">
    <w:name w:val="header"/>
    <w:basedOn w:val="Normal"/>
    <w:link w:val="HeaderChar"/>
    <w:uiPriority w:val="99"/>
    <w:unhideWhenUsed/>
    <w:rsid w:val="000A0688"/>
    <w:pPr>
      <w:tabs>
        <w:tab w:val="center" w:pos="4680"/>
        <w:tab w:val="right" w:pos="9360"/>
      </w:tabs>
    </w:pPr>
  </w:style>
  <w:style w:type="character" w:customStyle="1" w:styleId="HeaderChar">
    <w:name w:val="Header Char"/>
    <w:basedOn w:val="DefaultParagraphFont"/>
    <w:link w:val="Header"/>
    <w:uiPriority w:val="99"/>
    <w:rsid w:val="000A0688"/>
    <w:rPr>
      <w:color w:val="000000"/>
    </w:rPr>
  </w:style>
  <w:style w:type="paragraph" w:styleId="Footer">
    <w:name w:val="footer"/>
    <w:basedOn w:val="Normal"/>
    <w:link w:val="FooterChar"/>
    <w:uiPriority w:val="99"/>
    <w:unhideWhenUsed/>
    <w:rsid w:val="000A0688"/>
    <w:pPr>
      <w:tabs>
        <w:tab w:val="center" w:pos="4680"/>
        <w:tab w:val="right" w:pos="9360"/>
      </w:tabs>
    </w:pPr>
  </w:style>
  <w:style w:type="character" w:customStyle="1" w:styleId="FooterChar">
    <w:name w:val="Footer Char"/>
    <w:basedOn w:val="DefaultParagraphFont"/>
    <w:link w:val="Footer"/>
    <w:uiPriority w:val="99"/>
    <w:rsid w:val="000A068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4177</Words>
  <Characters>23811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cp:revision>
  <dcterms:created xsi:type="dcterms:W3CDTF">2024-12-28T03:39:00Z</dcterms:created>
  <dcterms:modified xsi:type="dcterms:W3CDTF">2024-12-30T01:34:00Z</dcterms:modified>
</cp:coreProperties>
</file>