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25"/>
        <w:gridCol w:w="5911"/>
      </w:tblGrid>
      <w:tr w:rsidR="009B4510" w:rsidRPr="006E789C" w:rsidTr="000F176C">
        <w:trPr>
          <w:trHeight w:val="920"/>
        </w:trPr>
        <w:tc>
          <w:tcPr>
            <w:tcW w:w="1800" w:type="pct"/>
            <w:shd w:val="clear" w:color="auto" w:fill="auto"/>
            <w:tcMar>
              <w:top w:w="0" w:type="dxa"/>
              <w:left w:w="108" w:type="dxa"/>
              <w:bottom w:w="0" w:type="dxa"/>
              <w:right w:w="108" w:type="dxa"/>
            </w:tcMar>
          </w:tcPr>
          <w:p w:rsidR="009B4510" w:rsidRPr="006E789C" w:rsidRDefault="009B4510" w:rsidP="006E789C">
            <w:pPr>
              <w:jc w:val="center"/>
              <w:rPr>
                <w:rFonts w:ascii="Arial" w:hAnsi="Arial" w:cs="Arial"/>
                <w:sz w:val="20"/>
                <w:szCs w:val="20"/>
              </w:rPr>
            </w:pPr>
            <w:bookmarkStart w:id="0" w:name="bookmark0"/>
            <w:bookmarkStart w:id="1" w:name="bookmark1"/>
            <w:bookmarkStart w:id="2" w:name="bookmark2"/>
            <w:r w:rsidRPr="006E789C">
              <w:rPr>
                <w:rFonts w:ascii="Arial" w:hAnsi="Arial" w:cs="Arial"/>
                <w:b/>
                <w:bCs/>
                <w:sz w:val="20"/>
                <w:szCs w:val="20"/>
              </w:rPr>
              <w:t>CHÍNH PHỦ</w:t>
            </w:r>
            <w:r w:rsidRPr="006E789C">
              <w:rPr>
                <w:rFonts w:ascii="Arial" w:hAnsi="Arial" w:cs="Arial"/>
                <w:b/>
                <w:bCs/>
                <w:sz w:val="20"/>
                <w:szCs w:val="20"/>
              </w:rPr>
              <w:br/>
            </w:r>
            <w:r w:rsidRPr="006E789C">
              <w:rPr>
                <w:rFonts w:ascii="Arial" w:hAnsi="Arial" w:cs="Arial"/>
                <w:bCs/>
                <w:sz w:val="20"/>
                <w:szCs w:val="20"/>
                <w:vertAlign w:val="superscript"/>
              </w:rPr>
              <w:t>__________</w:t>
            </w:r>
          </w:p>
          <w:p w:rsidR="009B4510" w:rsidRPr="006E789C" w:rsidRDefault="009B4510" w:rsidP="006E789C">
            <w:pPr>
              <w:jc w:val="center"/>
              <w:rPr>
                <w:rFonts w:ascii="Arial" w:hAnsi="Arial" w:cs="Arial"/>
                <w:sz w:val="20"/>
                <w:szCs w:val="20"/>
                <w:lang w:val="en-US"/>
              </w:rPr>
            </w:pPr>
            <w:r w:rsidRPr="006E789C">
              <w:rPr>
                <w:rFonts w:ascii="Arial" w:hAnsi="Arial" w:cs="Arial"/>
                <w:sz w:val="20"/>
                <w:szCs w:val="20"/>
              </w:rPr>
              <w:t xml:space="preserve">Số: </w:t>
            </w:r>
            <w:r w:rsidR="008C433E" w:rsidRPr="006E789C">
              <w:rPr>
                <w:rFonts w:ascii="Arial" w:hAnsi="Arial" w:cs="Arial"/>
                <w:sz w:val="20"/>
                <w:szCs w:val="20"/>
                <w:lang w:val="en-US"/>
              </w:rPr>
              <w:t>10/2024</w:t>
            </w:r>
            <w:r w:rsidRPr="006E789C">
              <w:rPr>
                <w:rFonts w:ascii="Arial" w:hAnsi="Arial" w:cs="Arial"/>
                <w:sz w:val="20"/>
                <w:szCs w:val="20"/>
                <w:lang w:val="en-US"/>
              </w:rPr>
              <w:t>/NĐ-CP</w:t>
            </w:r>
          </w:p>
        </w:tc>
        <w:tc>
          <w:tcPr>
            <w:tcW w:w="3200" w:type="pct"/>
            <w:shd w:val="clear" w:color="auto" w:fill="auto"/>
            <w:tcMar>
              <w:top w:w="0" w:type="dxa"/>
              <w:left w:w="108" w:type="dxa"/>
              <w:bottom w:w="0" w:type="dxa"/>
              <w:right w:w="108" w:type="dxa"/>
            </w:tcMar>
          </w:tcPr>
          <w:p w:rsidR="009B4510" w:rsidRPr="006E789C" w:rsidRDefault="009B4510" w:rsidP="006E789C">
            <w:pPr>
              <w:jc w:val="center"/>
              <w:rPr>
                <w:rFonts w:ascii="Arial" w:hAnsi="Arial" w:cs="Arial"/>
                <w:sz w:val="20"/>
                <w:szCs w:val="20"/>
                <w:vertAlign w:val="superscript"/>
              </w:rPr>
            </w:pPr>
            <w:r w:rsidRPr="006E789C">
              <w:rPr>
                <w:rFonts w:ascii="Arial" w:hAnsi="Arial" w:cs="Arial"/>
                <w:b/>
                <w:bCs/>
                <w:sz w:val="20"/>
                <w:szCs w:val="20"/>
              </w:rPr>
              <w:t>CỘNG HÒA XÃ HỘI CHỦ NGHĨA VIỆT NAM</w:t>
            </w:r>
            <w:r w:rsidRPr="006E789C">
              <w:rPr>
                <w:rFonts w:ascii="Arial" w:hAnsi="Arial" w:cs="Arial"/>
                <w:b/>
                <w:bCs/>
                <w:sz w:val="20"/>
                <w:szCs w:val="20"/>
              </w:rPr>
              <w:br/>
              <w:t xml:space="preserve">Độc lập - Tự do - Hạnh phúc </w:t>
            </w:r>
            <w:r w:rsidRPr="006E789C">
              <w:rPr>
                <w:rFonts w:ascii="Arial" w:hAnsi="Arial" w:cs="Arial"/>
                <w:b/>
                <w:bCs/>
                <w:sz w:val="20"/>
                <w:szCs w:val="20"/>
              </w:rPr>
              <w:br/>
            </w:r>
            <w:r w:rsidRPr="006E789C">
              <w:rPr>
                <w:rFonts w:ascii="Arial" w:hAnsi="Arial" w:cs="Arial"/>
                <w:bCs/>
                <w:sz w:val="20"/>
                <w:szCs w:val="20"/>
                <w:vertAlign w:val="superscript"/>
              </w:rPr>
              <w:t>______________________</w:t>
            </w:r>
          </w:p>
          <w:p w:rsidR="009B4510" w:rsidRPr="006E789C" w:rsidRDefault="009B4510" w:rsidP="006E789C">
            <w:pPr>
              <w:jc w:val="center"/>
              <w:rPr>
                <w:rFonts w:ascii="Arial" w:hAnsi="Arial" w:cs="Arial"/>
                <w:i/>
                <w:sz w:val="20"/>
                <w:szCs w:val="20"/>
                <w:lang w:val="en-US"/>
              </w:rPr>
            </w:pPr>
            <w:r w:rsidRPr="006E789C">
              <w:rPr>
                <w:rFonts w:ascii="Arial" w:hAnsi="Arial" w:cs="Arial"/>
                <w:i/>
                <w:sz w:val="20"/>
                <w:szCs w:val="20"/>
                <w:lang w:val="en-US"/>
              </w:rPr>
              <w:t>Hà Nội, ngày 01 tháng 02 năm 2024</w:t>
            </w:r>
          </w:p>
        </w:tc>
      </w:tr>
    </w:tbl>
    <w:p w:rsidR="009B4510" w:rsidRPr="006E789C" w:rsidRDefault="009B4510" w:rsidP="006E789C">
      <w:pPr>
        <w:pStyle w:val="Tiu10"/>
        <w:keepNext/>
        <w:keepLines/>
        <w:spacing w:after="0" w:line="240" w:lineRule="auto"/>
        <w:ind w:firstLine="0"/>
        <w:jc w:val="center"/>
        <w:outlineLvl w:val="9"/>
        <w:rPr>
          <w:rFonts w:ascii="Arial" w:hAnsi="Arial" w:cs="Arial"/>
          <w:sz w:val="20"/>
          <w:szCs w:val="20"/>
        </w:rPr>
      </w:pPr>
    </w:p>
    <w:p w:rsidR="009B4510" w:rsidRPr="006E789C" w:rsidRDefault="009B4510" w:rsidP="006E789C">
      <w:pPr>
        <w:pStyle w:val="Tiu10"/>
        <w:keepNext/>
        <w:keepLines/>
        <w:spacing w:after="0" w:line="240" w:lineRule="auto"/>
        <w:ind w:firstLine="0"/>
        <w:jc w:val="center"/>
        <w:outlineLvl w:val="9"/>
        <w:rPr>
          <w:rFonts w:ascii="Arial" w:hAnsi="Arial" w:cs="Arial"/>
          <w:sz w:val="20"/>
          <w:szCs w:val="20"/>
        </w:rPr>
      </w:pPr>
    </w:p>
    <w:p w:rsidR="00E530F0" w:rsidRPr="006E789C" w:rsidRDefault="000F176C" w:rsidP="006E789C">
      <w:pPr>
        <w:pStyle w:val="Tiu10"/>
        <w:keepNext/>
        <w:keepLines/>
        <w:spacing w:after="0" w:line="240" w:lineRule="auto"/>
        <w:ind w:firstLine="0"/>
        <w:jc w:val="center"/>
        <w:outlineLvl w:val="9"/>
        <w:rPr>
          <w:rFonts w:ascii="Arial" w:hAnsi="Arial" w:cs="Arial"/>
          <w:sz w:val="20"/>
          <w:szCs w:val="20"/>
        </w:rPr>
      </w:pPr>
      <w:r w:rsidRPr="006E789C">
        <w:rPr>
          <w:rFonts w:ascii="Arial" w:hAnsi="Arial" w:cs="Arial"/>
          <w:sz w:val="20"/>
          <w:szCs w:val="20"/>
        </w:rPr>
        <w:t>NGHỊ ĐỊNH</w:t>
      </w:r>
      <w:r w:rsidRPr="006E789C">
        <w:rPr>
          <w:rFonts w:ascii="Arial" w:hAnsi="Arial" w:cs="Arial"/>
          <w:sz w:val="20"/>
          <w:szCs w:val="20"/>
        </w:rPr>
        <w:br/>
        <w:t>Quy định về khu công nghệ cao</w:t>
      </w:r>
      <w:bookmarkEnd w:id="0"/>
      <w:bookmarkEnd w:id="1"/>
      <w:bookmarkEnd w:id="2"/>
    </w:p>
    <w:p w:rsidR="009B4510" w:rsidRPr="006E789C" w:rsidRDefault="009B4510" w:rsidP="006E789C">
      <w:pPr>
        <w:pStyle w:val="Tiu10"/>
        <w:keepNext/>
        <w:keepLines/>
        <w:spacing w:after="0" w:line="240" w:lineRule="auto"/>
        <w:ind w:firstLine="0"/>
        <w:jc w:val="center"/>
        <w:outlineLvl w:val="9"/>
        <w:rPr>
          <w:rFonts w:ascii="Arial" w:hAnsi="Arial" w:cs="Arial"/>
          <w:sz w:val="20"/>
          <w:szCs w:val="20"/>
          <w:vertAlign w:val="superscript"/>
          <w:lang w:val="en-US"/>
        </w:rPr>
      </w:pPr>
      <w:r w:rsidRPr="006E789C">
        <w:rPr>
          <w:rFonts w:ascii="Arial" w:hAnsi="Arial" w:cs="Arial"/>
          <w:sz w:val="20"/>
          <w:szCs w:val="20"/>
          <w:vertAlign w:val="superscript"/>
          <w:lang w:val="en-US"/>
        </w:rPr>
        <w:t>___________________</w:t>
      </w:r>
    </w:p>
    <w:p w:rsidR="009B4510" w:rsidRPr="006E789C" w:rsidRDefault="009B4510" w:rsidP="006E789C">
      <w:pPr>
        <w:pStyle w:val="Vnbnnidung0"/>
        <w:spacing w:after="0" w:line="240" w:lineRule="auto"/>
        <w:ind w:firstLine="0"/>
        <w:jc w:val="center"/>
        <w:rPr>
          <w:rFonts w:ascii="Arial" w:hAnsi="Arial" w:cs="Arial"/>
          <w:i/>
          <w:iCs/>
          <w:sz w:val="20"/>
          <w:szCs w:val="20"/>
        </w:rPr>
      </w:pP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 xml:space="preserve">Căn cứ Luật </w:t>
      </w:r>
      <w:r w:rsidR="009B4510" w:rsidRPr="006E789C">
        <w:rPr>
          <w:rFonts w:ascii="Arial" w:hAnsi="Arial" w:cs="Arial"/>
          <w:i/>
          <w:iCs/>
          <w:sz w:val="20"/>
          <w:szCs w:val="20"/>
        </w:rPr>
        <w:t>Tổ chức</w:t>
      </w:r>
      <w:r w:rsidRPr="006E789C">
        <w:rPr>
          <w:rFonts w:ascii="Arial" w:hAnsi="Arial" w:cs="Arial"/>
          <w:i/>
          <w:iCs/>
          <w:sz w:val="20"/>
          <w:szCs w:val="20"/>
        </w:rPr>
        <w:t xml:space="preserve"> Chính phủ ngày 19 tháng 6 </w:t>
      </w:r>
      <w:r w:rsidR="009B4510" w:rsidRPr="006E789C">
        <w:rPr>
          <w:rFonts w:ascii="Arial" w:hAnsi="Arial" w:cs="Arial"/>
          <w:i/>
          <w:iCs/>
          <w:sz w:val="20"/>
          <w:szCs w:val="20"/>
        </w:rPr>
        <w:t>năm 2015; Luật sửa đổi, bổ</w:t>
      </w:r>
      <w:r w:rsidRPr="006E789C">
        <w:rPr>
          <w:rFonts w:ascii="Arial" w:hAnsi="Arial" w:cs="Arial"/>
          <w:i/>
          <w:iCs/>
          <w:sz w:val="20"/>
          <w:szCs w:val="20"/>
        </w:rPr>
        <w:t xml:space="preserve"> sung </w:t>
      </w:r>
      <w:r w:rsidR="009B4510" w:rsidRPr="006E789C">
        <w:rPr>
          <w:rFonts w:ascii="Arial" w:hAnsi="Arial" w:cs="Arial"/>
          <w:i/>
          <w:iCs/>
          <w:sz w:val="20"/>
          <w:szCs w:val="20"/>
        </w:rPr>
        <w:t>một số</w:t>
      </w:r>
      <w:r w:rsidRPr="006E789C">
        <w:rPr>
          <w:rFonts w:ascii="Arial" w:hAnsi="Arial" w:cs="Arial"/>
          <w:i/>
          <w:iCs/>
          <w:sz w:val="20"/>
          <w:szCs w:val="20"/>
        </w:rPr>
        <w:t xml:space="preserve"> </w:t>
      </w:r>
      <w:r w:rsidR="009B4510" w:rsidRPr="006E789C">
        <w:rPr>
          <w:rFonts w:ascii="Arial" w:hAnsi="Arial" w:cs="Arial"/>
          <w:i/>
          <w:iCs/>
          <w:sz w:val="20"/>
          <w:szCs w:val="20"/>
        </w:rPr>
        <w:t>điều của Luật T</w:t>
      </w:r>
      <w:r w:rsidR="009B4510" w:rsidRPr="006E789C">
        <w:rPr>
          <w:rFonts w:ascii="Arial" w:hAnsi="Arial" w:cs="Arial"/>
          <w:i/>
          <w:iCs/>
          <w:sz w:val="20"/>
          <w:szCs w:val="20"/>
          <w:lang w:val="en-US"/>
        </w:rPr>
        <w:t>ổ</w:t>
      </w:r>
      <w:r w:rsidRPr="006E789C">
        <w:rPr>
          <w:rFonts w:ascii="Arial" w:hAnsi="Arial" w:cs="Arial"/>
          <w:i/>
          <w:iCs/>
          <w:sz w:val="20"/>
          <w:szCs w:val="20"/>
        </w:rPr>
        <w:t xml:space="preserve"> chức Chính phủ và Luật </w:t>
      </w:r>
      <w:r w:rsidR="009B4510" w:rsidRPr="006E789C">
        <w:rPr>
          <w:rFonts w:ascii="Arial" w:hAnsi="Arial" w:cs="Arial"/>
          <w:i/>
          <w:iCs/>
          <w:sz w:val="20"/>
          <w:szCs w:val="20"/>
        </w:rPr>
        <w:t>Tổ chức chính quy</w:t>
      </w:r>
      <w:r w:rsidR="009B4510" w:rsidRPr="006E789C">
        <w:rPr>
          <w:rFonts w:ascii="Arial" w:hAnsi="Arial" w:cs="Arial"/>
          <w:i/>
          <w:iCs/>
          <w:sz w:val="20"/>
          <w:szCs w:val="20"/>
          <w:lang w:val="en-US"/>
        </w:rPr>
        <w:t>ề</w:t>
      </w:r>
      <w:r w:rsidRPr="006E789C">
        <w:rPr>
          <w:rFonts w:ascii="Arial" w:hAnsi="Arial" w:cs="Arial"/>
          <w:i/>
          <w:iCs/>
          <w:sz w:val="20"/>
          <w:szCs w:val="20"/>
        </w:rPr>
        <w:t>n địa phương ngày 22 tháng 11 năm 2019;</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Căn cứ Luật Công nghệ cao ngày 13 tháng 11 năm 2008;</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Căn cứ Luật Khoa học và Công nghệ ngày 18 tháng 6 năm 2013;</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 xml:space="preserve">Căn cứ Luật Đầu tư ngày 17 </w:t>
      </w:r>
      <w:r w:rsidR="009B4510" w:rsidRPr="006E789C">
        <w:rPr>
          <w:rFonts w:ascii="Arial" w:hAnsi="Arial" w:cs="Arial"/>
          <w:i/>
          <w:iCs/>
          <w:sz w:val="20"/>
          <w:szCs w:val="20"/>
        </w:rPr>
        <w:t>tháng</w:t>
      </w:r>
      <w:r w:rsidRPr="006E789C">
        <w:rPr>
          <w:rFonts w:ascii="Arial" w:hAnsi="Arial" w:cs="Arial"/>
          <w:i/>
          <w:iCs/>
          <w:sz w:val="20"/>
          <w:szCs w:val="20"/>
        </w:rPr>
        <w:t xml:space="preserve"> 6 năm 2020;</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 xml:space="preserve">Căn cứ Luật </w:t>
      </w:r>
      <w:r w:rsidR="009B4510" w:rsidRPr="006E789C">
        <w:rPr>
          <w:rFonts w:ascii="Arial" w:hAnsi="Arial" w:cs="Arial"/>
          <w:i/>
          <w:iCs/>
          <w:sz w:val="20"/>
          <w:szCs w:val="20"/>
        </w:rPr>
        <w:t>Đầu tư</w:t>
      </w:r>
      <w:r w:rsidRPr="006E789C">
        <w:rPr>
          <w:rFonts w:ascii="Arial" w:hAnsi="Arial" w:cs="Arial"/>
          <w:i/>
          <w:iCs/>
          <w:sz w:val="20"/>
          <w:szCs w:val="20"/>
        </w:rPr>
        <w:t xml:space="preserve"> công ngày 13 tháng 6 năm 2019;</w:t>
      </w:r>
    </w:p>
    <w:p w:rsidR="00E530F0" w:rsidRPr="006E789C" w:rsidRDefault="009B4510"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Căn c</w:t>
      </w:r>
      <w:r w:rsidRPr="006E789C">
        <w:rPr>
          <w:rFonts w:ascii="Arial" w:hAnsi="Arial" w:cs="Arial"/>
          <w:i/>
          <w:iCs/>
          <w:sz w:val="20"/>
          <w:szCs w:val="20"/>
          <w:lang w:val="en-US"/>
        </w:rPr>
        <w:t>ứ</w:t>
      </w:r>
      <w:r w:rsidR="000F176C" w:rsidRPr="006E789C">
        <w:rPr>
          <w:rFonts w:ascii="Arial" w:hAnsi="Arial" w:cs="Arial"/>
          <w:i/>
          <w:iCs/>
          <w:sz w:val="20"/>
          <w:szCs w:val="20"/>
        </w:rPr>
        <w:t xml:space="preserve"> Luật Ngân sách nhà nước ngày 25 </w:t>
      </w:r>
      <w:r w:rsidRPr="006E789C">
        <w:rPr>
          <w:rFonts w:ascii="Arial" w:hAnsi="Arial" w:cs="Arial"/>
          <w:i/>
          <w:iCs/>
          <w:sz w:val="20"/>
          <w:szCs w:val="20"/>
        </w:rPr>
        <w:t>tháng</w:t>
      </w:r>
      <w:r w:rsidR="000F176C" w:rsidRPr="006E789C">
        <w:rPr>
          <w:rFonts w:ascii="Arial" w:hAnsi="Arial" w:cs="Arial"/>
          <w:i/>
          <w:iCs/>
          <w:sz w:val="20"/>
          <w:szCs w:val="20"/>
        </w:rPr>
        <w:t xml:space="preserve"> 6 năm 2015;</w:t>
      </w:r>
    </w:p>
    <w:p w:rsidR="00E530F0" w:rsidRPr="006E789C" w:rsidRDefault="009B4510"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Căn cứ Luật Doanh nghiệp ngày 1</w:t>
      </w:r>
      <w:r w:rsidR="000F176C" w:rsidRPr="006E789C">
        <w:rPr>
          <w:rFonts w:ascii="Arial" w:hAnsi="Arial" w:cs="Arial"/>
          <w:i/>
          <w:iCs/>
          <w:sz w:val="20"/>
          <w:szCs w:val="20"/>
        </w:rPr>
        <w:t xml:space="preserve">7 </w:t>
      </w:r>
      <w:r w:rsidRPr="006E789C">
        <w:rPr>
          <w:rFonts w:ascii="Arial" w:hAnsi="Arial" w:cs="Arial"/>
          <w:i/>
          <w:iCs/>
          <w:sz w:val="20"/>
          <w:szCs w:val="20"/>
        </w:rPr>
        <w:t>tháng</w:t>
      </w:r>
      <w:r w:rsidR="000F176C" w:rsidRPr="006E789C">
        <w:rPr>
          <w:rFonts w:ascii="Arial" w:hAnsi="Arial" w:cs="Arial"/>
          <w:i/>
          <w:iCs/>
          <w:sz w:val="20"/>
          <w:szCs w:val="20"/>
        </w:rPr>
        <w:t xml:space="preserve"> 6 năm 2020;</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 xml:space="preserve">Căn cứ Luật Quy hoạch ngày 24 </w:t>
      </w:r>
      <w:r w:rsidR="009B4510" w:rsidRPr="006E789C">
        <w:rPr>
          <w:rFonts w:ascii="Arial" w:hAnsi="Arial" w:cs="Arial"/>
          <w:i/>
          <w:iCs/>
          <w:sz w:val="20"/>
          <w:szCs w:val="20"/>
        </w:rPr>
        <w:t>tháng</w:t>
      </w:r>
      <w:r w:rsidRPr="006E789C">
        <w:rPr>
          <w:rFonts w:ascii="Arial" w:hAnsi="Arial" w:cs="Arial"/>
          <w:i/>
          <w:iCs/>
          <w:sz w:val="20"/>
          <w:szCs w:val="20"/>
        </w:rPr>
        <w:t xml:space="preserve"> 11 năm 2017;</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Căn cứ Lu</w:t>
      </w:r>
      <w:r w:rsidR="009B4510" w:rsidRPr="006E789C">
        <w:rPr>
          <w:rFonts w:ascii="Arial" w:hAnsi="Arial" w:cs="Arial"/>
          <w:i/>
          <w:iCs/>
          <w:sz w:val="20"/>
          <w:szCs w:val="20"/>
        </w:rPr>
        <w:t>ật sửa đổi, bổ sung một s</w:t>
      </w:r>
      <w:r w:rsidR="009B4510" w:rsidRPr="006E789C">
        <w:rPr>
          <w:rFonts w:ascii="Arial" w:hAnsi="Arial" w:cs="Arial"/>
          <w:i/>
          <w:iCs/>
          <w:sz w:val="20"/>
          <w:szCs w:val="20"/>
          <w:lang w:val="en-US"/>
        </w:rPr>
        <w:t>ố</w:t>
      </w:r>
      <w:r w:rsidRPr="006E789C">
        <w:rPr>
          <w:rFonts w:ascii="Arial" w:hAnsi="Arial" w:cs="Arial"/>
          <w:i/>
          <w:iCs/>
          <w:sz w:val="20"/>
          <w:szCs w:val="20"/>
        </w:rPr>
        <w:t xml:space="preserve"> điều của 11 luật có liên quan đến quy hoạch ngày 15 tháng 6 năm 2018;</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 xml:space="preserve">Căn cứ Luật sửa đổi, </w:t>
      </w:r>
      <w:r w:rsidR="009B4510" w:rsidRPr="006E789C">
        <w:rPr>
          <w:rFonts w:ascii="Arial" w:hAnsi="Arial" w:cs="Arial"/>
          <w:i/>
          <w:iCs/>
          <w:sz w:val="20"/>
          <w:szCs w:val="20"/>
        </w:rPr>
        <w:t>bổ sung</w:t>
      </w:r>
      <w:r w:rsidRPr="006E789C">
        <w:rPr>
          <w:rFonts w:ascii="Arial" w:hAnsi="Arial" w:cs="Arial"/>
          <w:i/>
          <w:iCs/>
          <w:sz w:val="20"/>
          <w:szCs w:val="20"/>
        </w:rPr>
        <w:t xml:space="preserve"> một số điều của 37 luật có liên quan đến quy hoạch ngày 20 </w:t>
      </w:r>
      <w:r w:rsidR="009B4510" w:rsidRPr="006E789C">
        <w:rPr>
          <w:rFonts w:ascii="Arial" w:hAnsi="Arial" w:cs="Arial"/>
          <w:i/>
          <w:iCs/>
          <w:sz w:val="20"/>
          <w:szCs w:val="20"/>
        </w:rPr>
        <w:t>tháng</w:t>
      </w:r>
      <w:r w:rsidRPr="006E789C">
        <w:rPr>
          <w:rFonts w:ascii="Arial" w:hAnsi="Arial" w:cs="Arial"/>
          <w:i/>
          <w:iCs/>
          <w:sz w:val="20"/>
          <w:szCs w:val="20"/>
        </w:rPr>
        <w:t xml:space="preserve"> 11 năm 2018;</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 xml:space="preserve">Căn </w:t>
      </w:r>
      <w:r w:rsidR="009B4510" w:rsidRPr="006E789C">
        <w:rPr>
          <w:rFonts w:ascii="Arial" w:hAnsi="Arial" w:cs="Arial"/>
          <w:i/>
          <w:iCs/>
          <w:sz w:val="20"/>
          <w:szCs w:val="20"/>
        </w:rPr>
        <w:t>cứ Luật Quy hoạch đô thị ngày 1</w:t>
      </w:r>
      <w:r w:rsidRPr="006E789C">
        <w:rPr>
          <w:rFonts w:ascii="Arial" w:hAnsi="Arial" w:cs="Arial"/>
          <w:i/>
          <w:iCs/>
          <w:sz w:val="20"/>
          <w:szCs w:val="20"/>
        </w:rPr>
        <w:t>7 tháng 6 năm 2009;</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Căn cứ Luật Đất đai ngày 29 tháng 11 năm 2013;</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 xml:space="preserve">Căn cứ Luật </w:t>
      </w:r>
      <w:r w:rsidR="00744FB9" w:rsidRPr="006E789C">
        <w:rPr>
          <w:rFonts w:ascii="Arial" w:hAnsi="Arial" w:cs="Arial"/>
          <w:i/>
          <w:iCs/>
          <w:sz w:val="20"/>
          <w:szCs w:val="20"/>
        </w:rPr>
        <w:t>Xây dựng</w:t>
      </w:r>
      <w:r w:rsidRPr="006E789C">
        <w:rPr>
          <w:rFonts w:ascii="Arial" w:hAnsi="Arial" w:cs="Arial"/>
          <w:i/>
          <w:iCs/>
          <w:sz w:val="20"/>
          <w:szCs w:val="20"/>
        </w:rPr>
        <w:t xml:space="preserve"> ngày 18 </w:t>
      </w:r>
      <w:r w:rsidR="009B4510" w:rsidRPr="006E789C">
        <w:rPr>
          <w:rFonts w:ascii="Arial" w:hAnsi="Arial" w:cs="Arial"/>
          <w:i/>
          <w:iCs/>
          <w:sz w:val="20"/>
          <w:szCs w:val="20"/>
        </w:rPr>
        <w:t>tháng</w:t>
      </w:r>
      <w:r w:rsidRPr="006E789C">
        <w:rPr>
          <w:rFonts w:ascii="Arial" w:hAnsi="Arial" w:cs="Arial"/>
          <w:i/>
          <w:iCs/>
          <w:sz w:val="20"/>
          <w:szCs w:val="20"/>
        </w:rPr>
        <w:t xml:space="preserve"> 6 năm 2014; Luật sửa đổi, bổ sung </w:t>
      </w:r>
      <w:r w:rsidR="009B4510" w:rsidRPr="006E789C">
        <w:rPr>
          <w:rFonts w:ascii="Arial" w:hAnsi="Arial" w:cs="Arial"/>
          <w:i/>
          <w:iCs/>
          <w:sz w:val="20"/>
          <w:szCs w:val="20"/>
        </w:rPr>
        <w:t xml:space="preserve">một số điều của Luật Xây dựng ngày </w:t>
      </w:r>
      <w:r w:rsidR="009B4510" w:rsidRPr="006E789C">
        <w:rPr>
          <w:rFonts w:ascii="Arial" w:hAnsi="Arial" w:cs="Arial"/>
          <w:i/>
          <w:iCs/>
          <w:sz w:val="20"/>
          <w:szCs w:val="20"/>
          <w:lang w:val="en-US"/>
        </w:rPr>
        <w:t>1</w:t>
      </w:r>
      <w:r w:rsidRPr="006E789C">
        <w:rPr>
          <w:rFonts w:ascii="Arial" w:hAnsi="Arial" w:cs="Arial"/>
          <w:i/>
          <w:iCs/>
          <w:sz w:val="20"/>
          <w:szCs w:val="20"/>
        </w:rPr>
        <w:t xml:space="preserve">7 </w:t>
      </w:r>
      <w:r w:rsidR="009B4510" w:rsidRPr="006E789C">
        <w:rPr>
          <w:rFonts w:ascii="Arial" w:hAnsi="Arial" w:cs="Arial"/>
          <w:i/>
          <w:iCs/>
          <w:sz w:val="20"/>
          <w:szCs w:val="20"/>
        </w:rPr>
        <w:t>tháng</w:t>
      </w:r>
      <w:r w:rsidRPr="006E789C">
        <w:rPr>
          <w:rFonts w:ascii="Arial" w:hAnsi="Arial" w:cs="Arial"/>
          <w:i/>
          <w:iCs/>
          <w:sz w:val="20"/>
          <w:szCs w:val="20"/>
        </w:rPr>
        <w:t xml:space="preserve"> 6 năm 2020;</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Căn cứ Luật Bảo vệ môi trường ngày 17 tháng 11 năm 2020;</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 xml:space="preserve">Căn cứ Luật Cư trú ngày 13 </w:t>
      </w:r>
      <w:r w:rsidR="009B4510" w:rsidRPr="006E789C">
        <w:rPr>
          <w:rFonts w:ascii="Arial" w:hAnsi="Arial" w:cs="Arial"/>
          <w:i/>
          <w:iCs/>
          <w:sz w:val="20"/>
          <w:szCs w:val="20"/>
        </w:rPr>
        <w:t>tháng</w:t>
      </w:r>
      <w:r w:rsidRPr="006E789C">
        <w:rPr>
          <w:rFonts w:ascii="Arial" w:hAnsi="Arial" w:cs="Arial"/>
          <w:i/>
          <w:iCs/>
          <w:sz w:val="20"/>
          <w:szCs w:val="20"/>
        </w:rPr>
        <w:t xml:space="preserve"> 11 năm 2020;</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Căn cứ Bộ luật Lao động ngày 20 tháng 11 năm 2019;</w:t>
      </w:r>
    </w:p>
    <w:p w:rsidR="00E530F0" w:rsidRPr="006E789C" w:rsidRDefault="000F176C" w:rsidP="006E789C">
      <w:pPr>
        <w:pStyle w:val="Vnbnnidung0"/>
        <w:spacing w:after="120" w:line="240" w:lineRule="auto"/>
        <w:ind w:firstLine="720"/>
        <w:jc w:val="both"/>
        <w:rPr>
          <w:rFonts w:ascii="Arial" w:hAnsi="Arial" w:cs="Arial"/>
          <w:i/>
          <w:iCs/>
          <w:sz w:val="20"/>
          <w:szCs w:val="20"/>
        </w:rPr>
      </w:pPr>
      <w:r w:rsidRPr="006E789C">
        <w:rPr>
          <w:rFonts w:ascii="Arial" w:hAnsi="Arial" w:cs="Arial"/>
          <w:i/>
          <w:iCs/>
          <w:sz w:val="20"/>
          <w:szCs w:val="20"/>
        </w:rPr>
        <w:t>Căn cứ Luật Quản lý, sử dụng tài sản công ngày 21 tháng 6 năm 2017;</w:t>
      </w:r>
    </w:p>
    <w:p w:rsidR="00E530F0" w:rsidRPr="006E789C" w:rsidRDefault="009B4510"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Căn cứ Nghị quyết s</w:t>
      </w:r>
      <w:r w:rsidRPr="006E789C">
        <w:rPr>
          <w:rFonts w:ascii="Arial" w:hAnsi="Arial" w:cs="Arial"/>
          <w:i/>
          <w:iCs/>
          <w:sz w:val="20"/>
          <w:szCs w:val="20"/>
          <w:lang w:val="en-US"/>
        </w:rPr>
        <w:t>ố</w:t>
      </w:r>
      <w:r w:rsidRPr="006E789C">
        <w:rPr>
          <w:rFonts w:ascii="Arial" w:hAnsi="Arial" w:cs="Arial"/>
          <w:i/>
          <w:iCs/>
          <w:sz w:val="20"/>
          <w:szCs w:val="20"/>
        </w:rPr>
        <w:t xml:space="preserve"> 61</w:t>
      </w:r>
      <w:r w:rsidR="000F176C" w:rsidRPr="006E789C">
        <w:rPr>
          <w:rFonts w:ascii="Arial" w:hAnsi="Arial" w:cs="Arial"/>
          <w:i/>
          <w:iCs/>
          <w:sz w:val="20"/>
          <w:szCs w:val="20"/>
        </w:rPr>
        <w:t xml:space="preserve">/2022/QH15 ngày 16 </w:t>
      </w:r>
      <w:r w:rsidRPr="006E789C">
        <w:rPr>
          <w:rFonts w:ascii="Arial" w:hAnsi="Arial" w:cs="Arial"/>
          <w:i/>
          <w:iCs/>
          <w:sz w:val="20"/>
          <w:szCs w:val="20"/>
        </w:rPr>
        <w:t>tháng</w:t>
      </w:r>
      <w:r w:rsidR="000F176C" w:rsidRPr="006E789C">
        <w:rPr>
          <w:rFonts w:ascii="Arial" w:hAnsi="Arial" w:cs="Arial"/>
          <w:i/>
          <w:iCs/>
          <w:sz w:val="20"/>
          <w:szCs w:val="20"/>
        </w:rPr>
        <w:t xml:space="preserve"> 6 năm 2022 của </w:t>
      </w:r>
      <w:r w:rsidRPr="006E789C">
        <w:rPr>
          <w:rFonts w:ascii="Arial" w:hAnsi="Arial" w:cs="Arial"/>
          <w:i/>
          <w:iCs/>
          <w:sz w:val="20"/>
          <w:szCs w:val="20"/>
          <w:lang w:val="en-US"/>
        </w:rPr>
        <w:t>Quốc hội về</w:t>
      </w:r>
      <w:r w:rsidR="000F176C" w:rsidRPr="006E789C">
        <w:rPr>
          <w:rFonts w:ascii="Arial" w:hAnsi="Arial" w:cs="Arial"/>
          <w:i/>
          <w:iCs/>
          <w:sz w:val="20"/>
          <w:szCs w:val="20"/>
        </w:rPr>
        <w:t xml:space="preserve"> ti</w:t>
      </w:r>
      <w:r w:rsidRPr="006E789C">
        <w:rPr>
          <w:rFonts w:ascii="Arial" w:hAnsi="Arial" w:cs="Arial"/>
          <w:i/>
          <w:iCs/>
          <w:sz w:val="20"/>
          <w:szCs w:val="20"/>
          <w:lang w:val="en-US"/>
        </w:rPr>
        <w:t>ế</w:t>
      </w:r>
      <w:r w:rsidR="000F176C" w:rsidRPr="006E789C">
        <w:rPr>
          <w:rFonts w:ascii="Arial" w:hAnsi="Arial" w:cs="Arial"/>
          <w:i/>
          <w:iCs/>
          <w:sz w:val="20"/>
          <w:szCs w:val="20"/>
        </w:rPr>
        <w:t xml:space="preserve">p tục tăng cường hiệu lực, hiệu quả thực hiện chính sách, pháp luật </w:t>
      </w:r>
      <w:r w:rsidRPr="006E789C">
        <w:rPr>
          <w:rFonts w:ascii="Arial" w:hAnsi="Arial" w:cs="Arial"/>
          <w:i/>
          <w:iCs/>
          <w:sz w:val="20"/>
          <w:szCs w:val="20"/>
        </w:rPr>
        <w:t>về</w:t>
      </w:r>
      <w:r w:rsidR="000F176C" w:rsidRPr="006E789C">
        <w:rPr>
          <w:rFonts w:ascii="Arial" w:hAnsi="Arial" w:cs="Arial"/>
          <w:i/>
          <w:iCs/>
          <w:sz w:val="20"/>
          <w:szCs w:val="20"/>
        </w:rPr>
        <w:t xml:space="preserve"> quy hoạch và một số giải pháp tháo gỡ khó khăn, vướng mắc, đẩy nhanh tiến độ lập và nâng cao chất lượng quy hoạch thời kỳ 2021 - 2030;</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i/>
          <w:iCs/>
          <w:sz w:val="20"/>
          <w:szCs w:val="20"/>
        </w:rPr>
        <w:t xml:space="preserve">Theo </w:t>
      </w:r>
      <w:r w:rsidR="009B4510" w:rsidRPr="006E789C">
        <w:rPr>
          <w:rFonts w:ascii="Arial" w:hAnsi="Arial" w:cs="Arial"/>
          <w:i/>
          <w:iCs/>
          <w:sz w:val="20"/>
          <w:szCs w:val="20"/>
        </w:rPr>
        <w:t>đề nghị của Bộ trưởng Bộ Khoa học và Cô</w:t>
      </w:r>
      <w:r w:rsidRPr="006E789C">
        <w:rPr>
          <w:rFonts w:ascii="Arial" w:hAnsi="Arial" w:cs="Arial"/>
          <w:i/>
          <w:iCs/>
          <w:sz w:val="20"/>
          <w:szCs w:val="20"/>
        </w:rPr>
        <w:t>ng nghệ;</w:t>
      </w:r>
    </w:p>
    <w:p w:rsidR="00E530F0" w:rsidRPr="006E789C" w:rsidRDefault="000F176C" w:rsidP="006E789C">
      <w:pPr>
        <w:pStyle w:val="Vnbnnidung0"/>
        <w:spacing w:after="0" w:line="240" w:lineRule="auto"/>
        <w:ind w:firstLine="720"/>
        <w:jc w:val="both"/>
        <w:rPr>
          <w:rFonts w:ascii="Arial" w:hAnsi="Arial" w:cs="Arial"/>
          <w:i/>
          <w:iCs/>
          <w:sz w:val="20"/>
          <w:szCs w:val="20"/>
        </w:rPr>
      </w:pPr>
      <w:r w:rsidRPr="006E789C">
        <w:rPr>
          <w:rFonts w:ascii="Arial" w:hAnsi="Arial" w:cs="Arial"/>
          <w:i/>
          <w:iCs/>
          <w:sz w:val="20"/>
          <w:szCs w:val="20"/>
        </w:rPr>
        <w:t>Chính phủ ban hành Nghị định quy định về khu công nghệ cao.</w:t>
      </w:r>
    </w:p>
    <w:p w:rsidR="009B4510" w:rsidRPr="006E789C" w:rsidRDefault="009B4510" w:rsidP="006E789C">
      <w:pPr>
        <w:pStyle w:val="Vnbnnidung0"/>
        <w:spacing w:after="0" w:line="240" w:lineRule="auto"/>
        <w:ind w:firstLine="720"/>
        <w:jc w:val="both"/>
        <w:rPr>
          <w:rFonts w:ascii="Arial" w:hAnsi="Arial" w:cs="Arial"/>
          <w:sz w:val="20"/>
          <w:szCs w:val="20"/>
        </w:rPr>
      </w:pPr>
    </w:p>
    <w:p w:rsidR="00E530F0" w:rsidRPr="006E789C" w:rsidRDefault="009B4510"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Chương I</w:t>
      </w:r>
      <w:r w:rsidRPr="006E789C">
        <w:rPr>
          <w:rFonts w:ascii="Arial" w:hAnsi="Arial" w:cs="Arial"/>
          <w:b/>
          <w:bCs/>
          <w:sz w:val="20"/>
          <w:szCs w:val="20"/>
        </w:rPr>
        <w:br/>
        <w:t>QUY ĐỊNH CHU</w:t>
      </w:r>
      <w:r w:rsidR="000F176C" w:rsidRPr="006E789C">
        <w:rPr>
          <w:rFonts w:ascii="Arial" w:hAnsi="Arial" w:cs="Arial"/>
          <w:b/>
          <w:bCs/>
          <w:sz w:val="20"/>
          <w:szCs w:val="20"/>
        </w:rPr>
        <w:t>NG</w:t>
      </w:r>
    </w:p>
    <w:p w:rsidR="009B4510" w:rsidRPr="006E789C" w:rsidRDefault="009B4510"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Vnbnnidung0"/>
        <w:spacing w:after="120" w:line="240" w:lineRule="auto"/>
        <w:ind w:firstLine="720"/>
        <w:jc w:val="both"/>
        <w:rPr>
          <w:rFonts w:ascii="Arial" w:hAnsi="Arial" w:cs="Arial"/>
          <w:sz w:val="20"/>
          <w:szCs w:val="20"/>
        </w:rPr>
      </w:pPr>
      <w:bookmarkStart w:id="3" w:name="_GoBack"/>
      <w:r w:rsidRPr="006E789C">
        <w:rPr>
          <w:rFonts w:ascii="Arial" w:hAnsi="Arial" w:cs="Arial"/>
          <w:b/>
          <w:bCs/>
          <w:sz w:val="20"/>
          <w:szCs w:val="20"/>
        </w:rPr>
        <w:t>Điều 1. Phạm vi điều chỉnh và đối tượng áp dụng</w:t>
      </w:r>
    </w:p>
    <w:p w:rsidR="00E530F0" w:rsidRPr="006E789C" w:rsidRDefault="0072235D" w:rsidP="006E789C">
      <w:pPr>
        <w:pStyle w:val="Vnbnnidung0"/>
        <w:tabs>
          <w:tab w:val="left" w:pos="904"/>
        </w:tabs>
        <w:spacing w:after="120" w:line="240" w:lineRule="auto"/>
        <w:ind w:firstLine="720"/>
        <w:jc w:val="both"/>
        <w:rPr>
          <w:rFonts w:ascii="Arial" w:hAnsi="Arial" w:cs="Arial"/>
          <w:sz w:val="20"/>
          <w:szCs w:val="20"/>
        </w:rPr>
      </w:pPr>
      <w:bookmarkStart w:id="4" w:name="bookmark3"/>
      <w:bookmarkEnd w:id="4"/>
      <w:bookmarkEnd w:id="3"/>
      <w:r w:rsidRPr="006E789C">
        <w:rPr>
          <w:rFonts w:ascii="Arial" w:hAnsi="Arial" w:cs="Arial"/>
          <w:sz w:val="20"/>
          <w:szCs w:val="20"/>
          <w:lang w:val="en-US"/>
        </w:rPr>
        <w:t xml:space="preserve">1. </w:t>
      </w:r>
      <w:r w:rsidR="000F176C" w:rsidRPr="006E789C">
        <w:rPr>
          <w:rFonts w:ascii="Arial" w:hAnsi="Arial" w:cs="Arial"/>
          <w:sz w:val="20"/>
          <w:szCs w:val="20"/>
        </w:rPr>
        <w:t xml:space="preserve">Nghị định này quy định về phương hướng xây dựng, phương án </w:t>
      </w:r>
      <w:r w:rsidRPr="006E789C">
        <w:rPr>
          <w:rFonts w:ascii="Arial" w:hAnsi="Arial" w:cs="Arial"/>
          <w:sz w:val="20"/>
          <w:szCs w:val="20"/>
        </w:rPr>
        <w:t>phát triển</w:t>
      </w:r>
      <w:r w:rsidR="000F176C" w:rsidRPr="006E789C">
        <w:rPr>
          <w:rFonts w:ascii="Arial" w:hAnsi="Arial" w:cs="Arial"/>
          <w:sz w:val="20"/>
          <w:szCs w:val="20"/>
        </w:rPr>
        <w:t xml:space="preserve"> khu công nghệ cao; việc thành lập, mở rộng khu công nghệ cao; hoạt động tại khu công nghệ cao; cơ chế, chính sách và quản lý nhà nước đối với khu công nghệ cao (bao gồm: khu công nghệ cao quy định tại Điều 31 Luật Công nghệ cao và khu nông nghiệp ứng dụng công nghệ cao quy định tại Điều 32 Luật Công nghệ cao).</w:t>
      </w:r>
    </w:p>
    <w:p w:rsidR="00E530F0" w:rsidRPr="006E789C" w:rsidRDefault="0072235D" w:rsidP="006E789C">
      <w:pPr>
        <w:pStyle w:val="Vnbnnidung0"/>
        <w:tabs>
          <w:tab w:val="left" w:pos="911"/>
        </w:tabs>
        <w:spacing w:after="120" w:line="240" w:lineRule="auto"/>
        <w:ind w:firstLine="720"/>
        <w:jc w:val="both"/>
        <w:rPr>
          <w:rFonts w:ascii="Arial" w:hAnsi="Arial" w:cs="Arial"/>
          <w:sz w:val="20"/>
          <w:szCs w:val="20"/>
        </w:rPr>
      </w:pPr>
      <w:bookmarkStart w:id="5" w:name="bookmark4"/>
      <w:bookmarkEnd w:id="5"/>
      <w:r w:rsidRPr="006E789C">
        <w:rPr>
          <w:rFonts w:ascii="Arial" w:hAnsi="Arial" w:cs="Arial"/>
          <w:sz w:val="20"/>
          <w:szCs w:val="20"/>
          <w:lang w:val="en-US"/>
        </w:rPr>
        <w:t xml:space="preserve">2. </w:t>
      </w:r>
      <w:r w:rsidRPr="006E789C">
        <w:rPr>
          <w:rFonts w:ascii="Arial" w:hAnsi="Arial" w:cs="Arial"/>
          <w:sz w:val="20"/>
          <w:szCs w:val="20"/>
        </w:rPr>
        <w:t>Đối tượng</w:t>
      </w:r>
      <w:r w:rsidR="000F176C" w:rsidRPr="006E789C">
        <w:rPr>
          <w:rFonts w:ascii="Arial" w:hAnsi="Arial" w:cs="Arial"/>
          <w:sz w:val="20"/>
          <w:szCs w:val="20"/>
        </w:rPr>
        <w:t xml:space="preserve"> áp dụng của Nghị định này bao gồm: Cơ quan quản lý nhà nước, </w:t>
      </w:r>
      <w:r w:rsidR="009B4510" w:rsidRPr="006E789C">
        <w:rPr>
          <w:rFonts w:ascii="Arial" w:hAnsi="Arial" w:cs="Arial"/>
          <w:sz w:val="20"/>
          <w:szCs w:val="20"/>
        </w:rPr>
        <w:t>tổ chức</w:t>
      </w:r>
      <w:r w:rsidR="000F176C" w:rsidRPr="006E789C">
        <w:rPr>
          <w:rFonts w:ascii="Arial" w:hAnsi="Arial" w:cs="Arial"/>
          <w:sz w:val="20"/>
          <w:szCs w:val="20"/>
        </w:rPr>
        <w:t xml:space="preserve">, cá </w:t>
      </w:r>
      <w:r w:rsidR="000F176C" w:rsidRPr="006E789C">
        <w:rPr>
          <w:rFonts w:ascii="Arial" w:hAnsi="Arial" w:cs="Arial"/>
          <w:sz w:val="20"/>
          <w:szCs w:val="20"/>
        </w:rPr>
        <w:lastRenderedPageBreak/>
        <w:t>nhân có liên quan đến quy hoạch, thành lập, đầu tư xây dựng, quản lý và hoạt động tại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2. Giải thích từ ngữ</w:t>
      </w:r>
    </w:p>
    <w:p w:rsidR="00E530F0" w:rsidRPr="006E789C" w:rsidRDefault="0072235D"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Trong Nghị định này, các từ ngữ</w:t>
      </w:r>
      <w:r w:rsidR="000F176C" w:rsidRPr="006E789C">
        <w:rPr>
          <w:rFonts w:ascii="Arial" w:hAnsi="Arial" w:cs="Arial"/>
          <w:sz w:val="20"/>
          <w:szCs w:val="20"/>
        </w:rPr>
        <w:t xml:space="preserve"> dưới đây được hi</w:t>
      </w:r>
      <w:r w:rsidRPr="006E789C">
        <w:rPr>
          <w:rFonts w:ascii="Arial" w:hAnsi="Arial" w:cs="Arial"/>
          <w:sz w:val="20"/>
          <w:szCs w:val="20"/>
          <w:lang w:val="en-US"/>
        </w:rPr>
        <w:t>ể</w:t>
      </w:r>
      <w:r w:rsidR="000F176C" w:rsidRPr="006E789C">
        <w:rPr>
          <w:rFonts w:ascii="Arial" w:hAnsi="Arial" w:cs="Arial"/>
          <w:sz w:val="20"/>
          <w:szCs w:val="20"/>
        </w:rPr>
        <w:t>u như sau:</w:t>
      </w:r>
    </w:p>
    <w:p w:rsidR="00E530F0" w:rsidRPr="006E789C" w:rsidRDefault="0072235D" w:rsidP="006E789C">
      <w:pPr>
        <w:pStyle w:val="Vnbnnidung0"/>
        <w:tabs>
          <w:tab w:val="left" w:pos="907"/>
        </w:tabs>
        <w:spacing w:after="120" w:line="240" w:lineRule="auto"/>
        <w:ind w:firstLine="720"/>
        <w:jc w:val="both"/>
        <w:rPr>
          <w:rFonts w:ascii="Arial" w:hAnsi="Arial" w:cs="Arial"/>
          <w:sz w:val="20"/>
          <w:szCs w:val="20"/>
        </w:rPr>
      </w:pPr>
      <w:bookmarkStart w:id="6" w:name="bookmark5"/>
      <w:bookmarkEnd w:id="6"/>
      <w:r w:rsidRPr="006E789C">
        <w:rPr>
          <w:rFonts w:ascii="Arial" w:hAnsi="Arial" w:cs="Arial"/>
          <w:sz w:val="20"/>
          <w:szCs w:val="20"/>
          <w:lang w:val="en-US"/>
        </w:rPr>
        <w:t xml:space="preserve">1. </w:t>
      </w:r>
      <w:r w:rsidR="000F176C" w:rsidRPr="006E789C">
        <w:rPr>
          <w:rFonts w:ascii="Arial" w:hAnsi="Arial" w:cs="Arial"/>
          <w:sz w:val="20"/>
          <w:szCs w:val="20"/>
        </w:rPr>
        <w:t xml:space="preserve">Mở rộng khu công nghệ cao là việc </w:t>
      </w:r>
      <w:r w:rsidR="009B4510" w:rsidRPr="006E789C">
        <w:rPr>
          <w:rFonts w:ascii="Arial" w:hAnsi="Arial" w:cs="Arial"/>
          <w:sz w:val="20"/>
          <w:szCs w:val="20"/>
        </w:rPr>
        <w:t>điều</w:t>
      </w:r>
      <w:r w:rsidR="000F176C" w:rsidRPr="006E789C">
        <w:rPr>
          <w:rFonts w:ascii="Arial" w:hAnsi="Arial" w:cs="Arial"/>
          <w:sz w:val="20"/>
          <w:szCs w:val="20"/>
        </w:rPr>
        <w:t xml:space="preserve"> chỉnh tăng quy mô diện tích khu công nghệ cao, trong đó khu vực mở rộng có ranh giới lân cận hoặc liền k</w:t>
      </w:r>
      <w:r w:rsidRPr="006E789C">
        <w:rPr>
          <w:rFonts w:ascii="Arial" w:hAnsi="Arial" w:cs="Arial"/>
          <w:sz w:val="20"/>
          <w:szCs w:val="20"/>
          <w:lang w:val="en-US"/>
        </w:rPr>
        <w:t>ề</w:t>
      </w:r>
      <w:r w:rsidR="000F176C" w:rsidRPr="006E789C">
        <w:rPr>
          <w:rFonts w:ascii="Arial" w:hAnsi="Arial" w:cs="Arial"/>
          <w:sz w:val="20"/>
          <w:szCs w:val="20"/>
        </w:rPr>
        <w:t>, có th</w:t>
      </w:r>
      <w:r w:rsidRPr="006E789C">
        <w:rPr>
          <w:rFonts w:ascii="Arial" w:hAnsi="Arial" w:cs="Arial"/>
          <w:sz w:val="20"/>
          <w:szCs w:val="20"/>
          <w:lang w:val="en-US"/>
        </w:rPr>
        <w:t>ể</w:t>
      </w:r>
      <w:r w:rsidR="000F176C" w:rsidRPr="006E789C">
        <w:rPr>
          <w:rFonts w:ascii="Arial" w:hAnsi="Arial" w:cs="Arial"/>
          <w:sz w:val="20"/>
          <w:szCs w:val="20"/>
        </w:rPr>
        <w:t xml:space="preserve"> kết nối, sử dụng chung hệ thống kết cấu hạ tầng kỹ thuật với khu công nghệ cao đã được hình thành trước đó.</w:t>
      </w:r>
    </w:p>
    <w:p w:rsidR="00E530F0" w:rsidRPr="006E789C" w:rsidRDefault="0072235D" w:rsidP="006E789C">
      <w:pPr>
        <w:pStyle w:val="Vnbnnidung0"/>
        <w:tabs>
          <w:tab w:val="left" w:pos="900"/>
        </w:tabs>
        <w:spacing w:after="120" w:line="240" w:lineRule="auto"/>
        <w:ind w:firstLine="720"/>
        <w:jc w:val="both"/>
        <w:rPr>
          <w:rFonts w:ascii="Arial" w:hAnsi="Arial" w:cs="Arial"/>
          <w:sz w:val="20"/>
          <w:szCs w:val="20"/>
        </w:rPr>
      </w:pPr>
      <w:bookmarkStart w:id="7" w:name="bookmark6"/>
      <w:bookmarkEnd w:id="7"/>
      <w:r w:rsidRPr="006E789C">
        <w:rPr>
          <w:rFonts w:ascii="Arial" w:hAnsi="Arial" w:cs="Arial"/>
          <w:sz w:val="20"/>
          <w:szCs w:val="20"/>
          <w:lang w:val="en-US"/>
        </w:rPr>
        <w:t xml:space="preserve">2. </w:t>
      </w:r>
      <w:r w:rsidR="000F176C" w:rsidRPr="006E789C">
        <w:rPr>
          <w:rFonts w:ascii="Arial" w:hAnsi="Arial" w:cs="Arial"/>
          <w:sz w:val="20"/>
          <w:szCs w:val="20"/>
        </w:rPr>
        <w:t xml:space="preserve">Tỷ lệ </w:t>
      </w:r>
      <w:r w:rsidR="00744FB9" w:rsidRPr="006E789C">
        <w:rPr>
          <w:rFonts w:ascii="Arial" w:hAnsi="Arial" w:cs="Arial"/>
          <w:sz w:val="20"/>
          <w:szCs w:val="20"/>
          <w:lang w:val="en-US"/>
        </w:rPr>
        <w:t xml:space="preserve">lấp đầy </w:t>
      </w:r>
      <w:r w:rsidR="000F176C" w:rsidRPr="006E789C">
        <w:rPr>
          <w:rFonts w:ascii="Arial" w:hAnsi="Arial" w:cs="Arial"/>
          <w:sz w:val="20"/>
          <w:szCs w:val="20"/>
        </w:rPr>
        <w:t>của khu công nghệ cao là tỷ lệ ph</w:t>
      </w:r>
      <w:r w:rsidRPr="006E789C">
        <w:rPr>
          <w:rFonts w:ascii="Arial" w:hAnsi="Arial" w:cs="Arial"/>
          <w:sz w:val="20"/>
          <w:szCs w:val="20"/>
          <w:lang w:val="en-US"/>
        </w:rPr>
        <w:t>ầ</w:t>
      </w:r>
      <w:r w:rsidR="000F176C" w:rsidRPr="006E789C">
        <w:rPr>
          <w:rFonts w:ascii="Arial" w:hAnsi="Arial" w:cs="Arial"/>
          <w:sz w:val="20"/>
          <w:szCs w:val="20"/>
        </w:rPr>
        <w:t xml:space="preserve">n trăm (%) diện tích </w:t>
      </w:r>
      <w:r w:rsidRPr="006E789C">
        <w:rPr>
          <w:rFonts w:ascii="Arial" w:hAnsi="Arial" w:cs="Arial"/>
          <w:sz w:val="20"/>
          <w:szCs w:val="20"/>
        </w:rPr>
        <w:t>đất</w:t>
      </w:r>
      <w:r w:rsidR="000F176C" w:rsidRPr="006E789C">
        <w:rPr>
          <w:rFonts w:ascii="Arial" w:hAnsi="Arial" w:cs="Arial"/>
          <w:sz w:val="20"/>
          <w:szCs w:val="20"/>
        </w:rPr>
        <w:t xml:space="preserve"> (bao gồm cả đất có mặt nước) nhà đầu tư đã sử dụng sau khi được giao, cho thuê để thực hiện dự án đầu tư trong khu công nghệ cao trên </w:t>
      </w:r>
      <w:r w:rsidRPr="006E789C">
        <w:rPr>
          <w:rFonts w:ascii="Arial" w:hAnsi="Arial" w:cs="Arial"/>
          <w:sz w:val="20"/>
          <w:szCs w:val="20"/>
        </w:rPr>
        <w:t>tổng</w:t>
      </w:r>
      <w:r w:rsidR="000F176C" w:rsidRPr="006E789C">
        <w:rPr>
          <w:rFonts w:ascii="Arial" w:hAnsi="Arial" w:cs="Arial"/>
          <w:sz w:val="20"/>
          <w:szCs w:val="20"/>
        </w:rPr>
        <w:t xml:space="preserve"> diện tích </w:t>
      </w:r>
      <w:r w:rsidRPr="006E789C">
        <w:rPr>
          <w:rFonts w:ascii="Arial" w:hAnsi="Arial" w:cs="Arial"/>
          <w:sz w:val="20"/>
          <w:szCs w:val="20"/>
        </w:rPr>
        <w:t>đất</w:t>
      </w:r>
      <w:r w:rsidR="000F176C" w:rsidRPr="006E789C">
        <w:rPr>
          <w:rFonts w:ascii="Arial" w:hAnsi="Arial" w:cs="Arial"/>
          <w:sz w:val="20"/>
          <w:szCs w:val="20"/>
        </w:rPr>
        <w:t xml:space="preserve"> được quy hoạch để giao, cho thuê theo quy hoạch phân khu được phê duyệt.</w:t>
      </w:r>
    </w:p>
    <w:p w:rsidR="00E530F0" w:rsidRPr="006E789C" w:rsidRDefault="0072235D" w:rsidP="006E789C">
      <w:pPr>
        <w:pStyle w:val="Vnbnnidung0"/>
        <w:tabs>
          <w:tab w:val="left" w:pos="900"/>
        </w:tabs>
        <w:spacing w:after="120" w:line="240" w:lineRule="auto"/>
        <w:ind w:firstLine="720"/>
        <w:jc w:val="both"/>
        <w:rPr>
          <w:rFonts w:ascii="Arial" w:hAnsi="Arial" w:cs="Arial"/>
          <w:sz w:val="20"/>
          <w:szCs w:val="20"/>
        </w:rPr>
      </w:pPr>
      <w:bookmarkStart w:id="8" w:name="bookmark7"/>
      <w:bookmarkEnd w:id="8"/>
      <w:r w:rsidRPr="006E789C">
        <w:rPr>
          <w:rFonts w:ascii="Arial" w:hAnsi="Arial" w:cs="Arial"/>
          <w:sz w:val="20"/>
          <w:szCs w:val="20"/>
          <w:lang w:val="en-US"/>
        </w:rPr>
        <w:t xml:space="preserve">3. </w:t>
      </w:r>
      <w:r w:rsidR="000F176C" w:rsidRPr="006E789C">
        <w:rPr>
          <w:rFonts w:ascii="Arial" w:hAnsi="Arial" w:cs="Arial"/>
          <w:sz w:val="20"/>
          <w:szCs w:val="20"/>
        </w:rPr>
        <w:t xml:space="preserve">Hệ thống kết cấu hạ tầng kỹ thuật khu công nghệ cao bao gồm hệ thống các công trình hạ tầng kỹ thuật, các công trình hạ tầng kỹ thuật bảo vệ môi trường, phòng cháy chữa cháy, bảo đảm an toàn giao thông, an ninh trật tự trong khu công nghệ cao và cơ sở hạ tầng thông tin. Hệ thống </w:t>
      </w:r>
      <w:r w:rsidRPr="006E789C">
        <w:rPr>
          <w:rFonts w:ascii="Arial" w:hAnsi="Arial" w:cs="Arial"/>
          <w:sz w:val="20"/>
          <w:szCs w:val="20"/>
        </w:rPr>
        <w:t>kết cấu</w:t>
      </w:r>
      <w:r w:rsidR="000F176C" w:rsidRPr="006E789C">
        <w:rPr>
          <w:rFonts w:ascii="Arial" w:hAnsi="Arial" w:cs="Arial"/>
          <w:sz w:val="20"/>
          <w:szCs w:val="20"/>
        </w:rPr>
        <w:t xml:space="preserve"> </w:t>
      </w:r>
      <w:r w:rsidRPr="006E789C">
        <w:rPr>
          <w:rFonts w:ascii="Arial" w:hAnsi="Arial" w:cs="Arial"/>
          <w:sz w:val="20"/>
          <w:szCs w:val="20"/>
        </w:rPr>
        <w:t>hạ tầng</w:t>
      </w:r>
      <w:r w:rsidR="000F176C" w:rsidRPr="006E789C">
        <w:rPr>
          <w:rFonts w:ascii="Arial" w:hAnsi="Arial" w:cs="Arial"/>
          <w:sz w:val="20"/>
          <w:szCs w:val="20"/>
        </w:rPr>
        <w:t xml:space="preserve"> kỹ thuật khu công nghệ cao được quy hoạch, t</w:t>
      </w:r>
      <w:r w:rsidRPr="006E789C">
        <w:rPr>
          <w:rFonts w:ascii="Arial" w:hAnsi="Arial" w:cs="Arial"/>
          <w:sz w:val="20"/>
          <w:szCs w:val="20"/>
        </w:rPr>
        <w:t>hiết kế và xây dựng hiện đại, đồ</w:t>
      </w:r>
      <w:r w:rsidR="000F176C" w:rsidRPr="006E789C">
        <w:rPr>
          <w:rFonts w:ascii="Arial" w:hAnsi="Arial" w:cs="Arial"/>
          <w:sz w:val="20"/>
          <w:szCs w:val="20"/>
        </w:rPr>
        <w:t>ng bộ, thân thiện môi trường, cung cấp các tiện ích quản lý thông minh.</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Đối với khu công nghệ cao quy định tại Điều 31 Luật Công nghệ cao, việc quy hoạch, thiết kế và xây dựng hệ thống kết cấu hạ tầng kỹ thuật được định hướng theo </w:t>
      </w:r>
      <w:r w:rsidR="0072235D" w:rsidRPr="006E789C">
        <w:rPr>
          <w:rFonts w:ascii="Arial" w:hAnsi="Arial" w:cs="Arial"/>
          <w:sz w:val="20"/>
          <w:szCs w:val="20"/>
        </w:rPr>
        <w:t>tiêu chuẩn</w:t>
      </w:r>
      <w:r w:rsidRPr="006E789C">
        <w:rPr>
          <w:rFonts w:ascii="Arial" w:hAnsi="Arial" w:cs="Arial"/>
          <w:sz w:val="20"/>
          <w:szCs w:val="20"/>
        </w:rPr>
        <w:t xml:space="preserve"> đô thị thông minh.</w:t>
      </w:r>
    </w:p>
    <w:p w:rsidR="00E530F0" w:rsidRPr="006E789C" w:rsidRDefault="0072235D" w:rsidP="006E789C">
      <w:pPr>
        <w:pStyle w:val="Vnbnnidung0"/>
        <w:tabs>
          <w:tab w:val="left" w:pos="918"/>
        </w:tabs>
        <w:spacing w:after="120" w:line="240" w:lineRule="auto"/>
        <w:ind w:firstLine="720"/>
        <w:jc w:val="both"/>
        <w:rPr>
          <w:rFonts w:ascii="Arial" w:hAnsi="Arial" w:cs="Arial"/>
          <w:sz w:val="20"/>
          <w:szCs w:val="20"/>
        </w:rPr>
      </w:pPr>
      <w:bookmarkStart w:id="9" w:name="bookmark8"/>
      <w:bookmarkEnd w:id="9"/>
      <w:r w:rsidRPr="006E789C">
        <w:rPr>
          <w:rFonts w:ascii="Arial" w:hAnsi="Arial" w:cs="Arial"/>
          <w:sz w:val="20"/>
          <w:szCs w:val="20"/>
          <w:lang w:val="en-US"/>
        </w:rPr>
        <w:t xml:space="preserve">4. </w:t>
      </w:r>
      <w:r w:rsidR="000F176C" w:rsidRPr="006E789C">
        <w:rPr>
          <w:rFonts w:ascii="Arial" w:hAnsi="Arial" w:cs="Arial"/>
          <w:sz w:val="20"/>
          <w:szCs w:val="20"/>
        </w:rPr>
        <w:t xml:space="preserve">Hệ thống công trình hạ tầng </w:t>
      </w:r>
      <w:r w:rsidRPr="006E789C">
        <w:rPr>
          <w:rFonts w:ascii="Arial" w:hAnsi="Arial" w:cs="Arial"/>
          <w:sz w:val="20"/>
          <w:szCs w:val="20"/>
        </w:rPr>
        <w:t>xã hội</w:t>
      </w:r>
      <w:r w:rsidR="000F176C" w:rsidRPr="006E789C">
        <w:rPr>
          <w:rFonts w:ascii="Arial" w:hAnsi="Arial" w:cs="Arial"/>
          <w:sz w:val="20"/>
          <w:szCs w:val="20"/>
        </w:rPr>
        <w:t xml:space="preserve"> phục vụ hoạt động của khu công nghệ cao là hệ thống công trình hạ tầng </w:t>
      </w:r>
      <w:r w:rsidRPr="006E789C">
        <w:rPr>
          <w:rFonts w:ascii="Arial" w:hAnsi="Arial" w:cs="Arial"/>
          <w:sz w:val="20"/>
          <w:szCs w:val="20"/>
        </w:rPr>
        <w:t>xã hội</w:t>
      </w:r>
      <w:r w:rsidR="000F176C" w:rsidRPr="006E789C">
        <w:rPr>
          <w:rFonts w:ascii="Arial" w:hAnsi="Arial" w:cs="Arial"/>
          <w:sz w:val="20"/>
          <w:szCs w:val="20"/>
        </w:rPr>
        <w:t xml:space="preserve"> theo quy định của pháp luật xây dựng, bao gồm các công trình giáo dục, y tế, thể thao, văn hóa, cây xanh, công viên, thương mại, dịch vụ, dịch vụ lưu trú và khu nhà ở (n</w:t>
      </w:r>
      <w:r w:rsidRPr="006E789C">
        <w:rPr>
          <w:rFonts w:ascii="Arial" w:hAnsi="Arial" w:cs="Arial"/>
          <w:sz w:val="20"/>
          <w:szCs w:val="20"/>
          <w:lang w:val="en-US"/>
        </w:rPr>
        <w:t>ằ</w:t>
      </w:r>
      <w:r w:rsidR="000F176C" w:rsidRPr="006E789C">
        <w:rPr>
          <w:rFonts w:ascii="Arial" w:hAnsi="Arial" w:cs="Arial"/>
          <w:sz w:val="20"/>
          <w:szCs w:val="20"/>
        </w:rPr>
        <w:t>m ngoài ranh giới khu công nghệ cao) phục vụ trực tiếp cho người lao động làm việc trong khu công nghệ cao.</w:t>
      </w:r>
    </w:p>
    <w:p w:rsidR="00E530F0" w:rsidRPr="006E789C" w:rsidRDefault="0072235D" w:rsidP="006E789C">
      <w:pPr>
        <w:pStyle w:val="Vnbnnidung0"/>
        <w:tabs>
          <w:tab w:val="left" w:pos="929"/>
        </w:tabs>
        <w:spacing w:after="0" w:line="240" w:lineRule="auto"/>
        <w:ind w:firstLine="720"/>
        <w:jc w:val="both"/>
        <w:rPr>
          <w:rFonts w:ascii="Arial" w:hAnsi="Arial" w:cs="Arial"/>
          <w:sz w:val="20"/>
          <w:szCs w:val="20"/>
        </w:rPr>
      </w:pPr>
      <w:bookmarkStart w:id="10" w:name="bookmark9"/>
      <w:bookmarkEnd w:id="10"/>
      <w:r w:rsidRPr="006E789C">
        <w:rPr>
          <w:rFonts w:ascii="Arial" w:hAnsi="Arial" w:cs="Arial"/>
          <w:sz w:val="20"/>
          <w:szCs w:val="20"/>
          <w:lang w:val="en-US"/>
        </w:rPr>
        <w:t xml:space="preserve">5. </w:t>
      </w:r>
      <w:r w:rsidR="000F176C" w:rsidRPr="006E789C">
        <w:rPr>
          <w:rFonts w:ascii="Arial" w:hAnsi="Arial" w:cs="Arial"/>
          <w:sz w:val="20"/>
          <w:szCs w:val="20"/>
        </w:rPr>
        <w:t xml:space="preserve">Dự án đầu tư tại khu công nghệ cao là dự án đầu tư theo quy định tại Luật Đầu tư và dự án đầu tư công theo quy định tại Luật </w:t>
      </w:r>
      <w:r w:rsidR="009B4510" w:rsidRPr="006E789C">
        <w:rPr>
          <w:rFonts w:ascii="Arial" w:hAnsi="Arial" w:cs="Arial"/>
          <w:sz w:val="20"/>
          <w:szCs w:val="20"/>
        </w:rPr>
        <w:t>Đầu tư</w:t>
      </w:r>
      <w:r w:rsidR="000F176C" w:rsidRPr="006E789C">
        <w:rPr>
          <w:rFonts w:ascii="Arial" w:hAnsi="Arial" w:cs="Arial"/>
          <w:sz w:val="20"/>
          <w:szCs w:val="20"/>
        </w:rPr>
        <w:t xml:space="preserve"> công; nhà </w:t>
      </w:r>
      <w:r w:rsidR="009B4510" w:rsidRPr="006E789C">
        <w:rPr>
          <w:rFonts w:ascii="Arial" w:hAnsi="Arial" w:cs="Arial"/>
          <w:sz w:val="20"/>
          <w:szCs w:val="20"/>
        </w:rPr>
        <w:t>đầu tư</w:t>
      </w:r>
      <w:r w:rsidR="000F176C" w:rsidRPr="006E789C">
        <w:rPr>
          <w:rFonts w:ascii="Arial" w:hAnsi="Arial" w:cs="Arial"/>
          <w:sz w:val="20"/>
          <w:szCs w:val="20"/>
        </w:rPr>
        <w:t xml:space="preserve"> là tổ chức, cá nhân thực hiện dự án đầu tư tại khu công nghệ cao.</w:t>
      </w:r>
    </w:p>
    <w:p w:rsidR="0072235D" w:rsidRPr="006E789C" w:rsidRDefault="0072235D" w:rsidP="006E789C">
      <w:pPr>
        <w:pStyle w:val="Vnbnnidung0"/>
        <w:tabs>
          <w:tab w:val="left" w:pos="929"/>
        </w:tabs>
        <w:spacing w:after="0" w:line="240" w:lineRule="auto"/>
        <w:ind w:firstLine="720"/>
        <w:jc w:val="both"/>
        <w:rPr>
          <w:rFonts w:ascii="Arial" w:hAnsi="Arial" w:cs="Arial"/>
          <w:sz w:val="20"/>
          <w:szCs w:val="20"/>
        </w:rPr>
      </w:pPr>
    </w:p>
    <w:p w:rsidR="00E530F0" w:rsidRPr="006E789C" w:rsidRDefault="0072235D" w:rsidP="006E789C">
      <w:pPr>
        <w:pStyle w:val="Vnbnnidung0"/>
        <w:spacing w:after="0" w:line="240" w:lineRule="auto"/>
        <w:ind w:firstLine="0"/>
        <w:jc w:val="center"/>
        <w:rPr>
          <w:rFonts w:ascii="Arial" w:hAnsi="Arial" w:cs="Arial"/>
          <w:sz w:val="20"/>
          <w:szCs w:val="20"/>
        </w:rPr>
      </w:pPr>
      <w:r w:rsidRPr="006E789C">
        <w:rPr>
          <w:rFonts w:ascii="Arial" w:hAnsi="Arial" w:cs="Arial"/>
          <w:b/>
          <w:bCs/>
          <w:sz w:val="20"/>
          <w:szCs w:val="20"/>
        </w:rPr>
        <w:t>Chương</w:t>
      </w:r>
      <w:r w:rsidR="000F176C" w:rsidRPr="006E789C">
        <w:rPr>
          <w:rFonts w:ascii="Arial" w:hAnsi="Arial" w:cs="Arial"/>
          <w:b/>
          <w:bCs/>
          <w:sz w:val="20"/>
          <w:szCs w:val="20"/>
        </w:rPr>
        <w:t xml:space="preserve"> II</w:t>
      </w:r>
    </w:p>
    <w:p w:rsidR="00E530F0" w:rsidRPr="006E789C" w:rsidRDefault="000F176C"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 xml:space="preserve">PHƯƠNG HƯỚNG </w:t>
      </w:r>
      <w:r w:rsidR="00744FB9" w:rsidRPr="006E789C">
        <w:rPr>
          <w:rFonts w:ascii="Arial" w:hAnsi="Arial" w:cs="Arial"/>
          <w:b/>
          <w:bCs/>
          <w:sz w:val="20"/>
          <w:szCs w:val="20"/>
        </w:rPr>
        <w:t>XÂY DỰNG</w:t>
      </w:r>
      <w:r w:rsidRPr="006E789C">
        <w:rPr>
          <w:rFonts w:ascii="Arial" w:hAnsi="Arial" w:cs="Arial"/>
          <w:b/>
          <w:bCs/>
          <w:sz w:val="20"/>
          <w:szCs w:val="20"/>
        </w:rPr>
        <w:t>,</w:t>
      </w:r>
      <w:r w:rsidRPr="006E789C">
        <w:rPr>
          <w:rFonts w:ascii="Arial" w:hAnsi="Arial" w:cs="Arial"/>
          <w:b/>
          <w:bCs/>
          <w:sz w:val="20"/>
          <w:szCs w:val="20"/>
        </w:rPr>
        <w:br/>
        <w:t>PHƯƠNG ÁN PHÁT TRIỂN KHU CÔNG NGHỆ CAO;</w:t>
      </w:r>
      <w:r w:rsidRPr="006E789C">
        <w:rPr>
          <w:rFonts w:ascii="Arial" w:hAnsi="Arial" w:cs="Arial"/>
          <w:b/>
          <w:bCs/>
          <w:sz w:val="20"/>
          <w:szCs w:val="20"/>
        </w:rPr>
        <w:br/>
        <w:t xml:space="preserve">THÀNH </w:t>
      </w:r>
      <w:r w:rsidR="0072235D" w:rsidRPr="006E789C">
        <w:rPr>
          <w:rFonts w:ascii="Arial" w:hAnsi="Arial" w:cs="Arial"/>
          <w:b/>
          <w:bCs/>
          <w:sz w:val="20"/>
          <w:szCs w:val="20"/>
          <w:lang w:val="en-US"/>
        </w:rPr>
        <w:t>LẬP, MỞ</w:t>
      </w:r>
      <w:r w:rsidR="0072235D" w:rsidRPr="006E789C">
        <w:rPr>
          <w:rFonts w:ascii="Arial" w:hAnsi="Arial" w:cs="Arial"/>
          <w:b/>
          <w:bCs/>
          <w:sz w:val="20"/>
          <w:szCs w:val="20"/>
        </w:rPr>
        <w:t xml:space="preserve"> RỘNG KHU</w:t>
      </w:r>
      <w:r w:rsidRPr="006E789C">
        <w:rPr>
          <w:rFonts w:ascii="Arial" w:hAnsi="Arial" w:cs="Arial"/>
          <w:b/>
          <w:bCs/>
          <w:sz w:val="20"/>
          <w:szCs w:val="20"/>
        </w:rPr>
        <w:t xml:space="preserve"> CÔNG NGHỆ CAO</w:t>
      </w:r>
    </w:p>
    <w:p w:rsidR="0072235D" w:rsidRPr="006E789C" w:rsidRDefault="0072235D" w:rsidP="006E789C">
      <w:pPr>
        <w:pStyle w:val="Vnbnnidung0"/>
        <w:spacing w:after="0" w:line="240" w:lineRule="auto"/>
        <w:ind w:firstLine="0"/>
        <w:jc w:val="center"/>
        <w:rPr>
          <w:rFonts w:ascii="Arial" w:hAnsi="Arial" w:cs="Arial"/>
          <w:sz w:val="20"/>
          <w:szCs w:val="20"/>
        </w:rPr>
      </w:pPr>
    </w:p>
    <w:p w:rsidR="00E530F0" w:rsidRPr="006E789C" w:rsidRDefault="000F176C"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Mục 1</w:t>
      </w:r>
      <w:r w:rsidRPr="006E789C">
        <w:rPr>
          <w:rFonts w:ascii="Arial" w:hAnsi="Arial" w:cs="Arial"/>
          <w:b/>
          <w:bCs/>
          <w:sz w:val="20"/>
          <w:szCs w:val="20"/>
        </w:rPr>
        <w:br/>
        <w:t xml:space="preserve">PHƯƠNG HƯỚNG </w:t>
      </w:r>
      <w:r w:rsidR="00744FB9" w:rsidRPr="006E789C">
        <w:rPr>
          <w:rFonts w:ascii="Arial" w:hAnsi="Arial" w:cs="Arial"/>
          <w:b/>
          <w:bCs/>
          <w:sz w:val="20"/>
          <w:szCs w:val="20"/>
        </w:rPr>
        <w:t>XÂY DỰNG</w:t>
      </w:r>
      <w:r w:rsidRPr="006E789C">
        <w:rPr>
          <w:rFonts w:ascii="Arial" w:hAnsi="Arial" w:cs="Arial"/>
          <w:b/>
          <w:bCs/>
          <w:sz w:val="20"/>
          <w:szCs w:val="20"/>
        </w:rPr>
        <w:t>,</w:t>
      </w:r>
      <w:r w:rsidRPr="006E789C">
        <w:rPr>
          <w:rFonts w:ascii="Arial" w:hAnsi="Arial" w:cs="Arial"/>
          <w:b/>
          <w:bCs/>
          <w:sz w:val="20"/>
          <w:szCs w:val="20"/>
        </w:rPr>
        <w:br/>
        <w:t>PHƯƠNG ÁN PHÁT TRIỂN KHU CÔNG NGHỆ CAO</w:t>
      </w:r>
    </w:p>
    <w:p w:rsidR="0072235D" w:rsidRPr="006E789C" w:rsidRDefault="0072235D"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Tiu10"/>
        <w:keepNext/>
        <w:keepLines/>
        <w:spacing w:after="120" w:line="240" w:lineRule="auto"/>
        <w:ind w:firstLine="720"/>
        <w:jc w:val="both"/>
        <w:outlineLvl w:val="9"/>
        <w:rPr>
          <w:rFonts w:ascii="Arial" w:hAnsi="Arial" w:cs="Arial"/>
          <w:sz w:val="20"/>
          <w:szCs w:val="20"/>
        </w:rPr>
      </w:pPr>
      <w:bookmarkStart w:id="11" w:name="bookmark10"/>
      <w:bookmarkStart w:id="12" w:name="bookmark11"/>
      <w:bookmarkStart w:id="13" w:name="bookmark12"/>
      <w:r w:rsidRPr="006E789C">
        <w:rPr>
          <w:rFonts w:ascii="Arial" w:hAnsi="Arial" w:cs="Arial"/>
          <w:sz w:val="20"/>
          <w:szCs w:val="20"/>
        </w:rPr>
        <w:t>Điều 3. Ph</w:t>
      </w:r>
      <w:r w:rsidR="0072235D" w:rsidRPr="006E789C">
        <w:rPr>
          <w:rFonts w:ascii="Arial" w:hAnsi="Arial" w:cs="Arial"/>
          <w:sz w:val="20"/>
          <w:szCs w:val="20"/>
        </w:rPr>
        <w:t>ương hướ</w:t>
      </w:r>
      <w:r w:rsidRPr="006E789C">
        <w:rPr>
          <w:rFonts w:ascii="Arial" w:hAnsi="Arial" w:cs="Arial"/>
          <w:sz w:val="20"/>
          <w:szCs w:val="20"/>
        </w:rPr>
        <w:t>ng xây dựng khu công nghệ cao</w:t>
      </w:r>
      <w:bookmarkEnd w:id="11"/>
      <w:bookmarkEnd w:id="12"/>
      <w:bookmarkEnd w:id="13"/>
    </w:p>
    <w:p w:rsidR="00E530F0" w:rsidRPr="006E789C" w:rsidRDefault="0072235D" w:rsidP="006E789C">
      <w:pPr>
        <w:pStyle w:val="Vnbnnidung0"/>
        <w:tabs>
          <w:tab w:val="left" w:pos="925"/>
        </w:tabs>
        <w:spacing w:after="120" w:line="240" w:lineRule="auto"/>
        <w:ind w:firstLine="720"/>
        <w:jc w:val="both"/>
        <w:rPr>
          <w:rFonts w:ascii="Arial" w:hAnsi="Arial" w:cs="Arial"/>
          <w:sz w:val="20"/>
          <w:szCs w:val="20"/>
        </w:rPr>
      </w:pPr>
      <w:bookmarkStart w:id="14" w:name="bookmark13"/>
      <w:bookmarkEnd w:id="14"/>
      <w:r w:rsidRPr="006E789C">
        <w:rPr>
          <w:rFonts w:ascii="Arial" w:hAnsi="Arial" w:cs="Arial"/>
          <w:sz w:val="20"/>
          <w:szCs w:val="20"/>
          <w:lang w:val="en-US"/>
        </w:rPr>
        <w:t xml:space="preserve">1. </w:t>
      </w:r>
      <w:r w:rsidR="000F176C" w:rsidRPr="006E789C">
        <w:rPr>
          <w:rFonts w:ascii="Arial" w:hAnsi="Arial" w:cs="Arial"/>
          <w:sz w:val="20"/>
          <w:szCs w:val="20"/>
        </w:rPr>
        <w:t xml:space="preserve">Phương hướng xây dựng khu công nghệ cao là một nội dung của quy hoạch vùng theo quy định tại điểm d khoản 2 Điều 26 Luật Quy hoạch, trong đó xác định mục tiêu, định hướng, giải pháp và tổ chức thực hiện </w:t>
      </w:r>
      <w:r w:rsidR="009B4510" w:rsidRPr="006E789C">
        <w:rPr>
          <w:rFonts w:ascii="Arial" w:hAnsi="Arial" w:cs="Arial"/>
          <w:sz w:val="20"/>
          <w:szCs w:val="20"/>
        </w:rPr>
        <w:t>về</w:t>
      </w:r>
      <w:r w:rsidR="000F176C" w:rsidRPr="006E789C">
        <w:rPr>
          <w:rFonts w:ascii="Arial" w:hAnsi="Arial" w:cs="Arial"/>
          <w:sz w:val="20"/>
          <w:szCs w:val="20"/>
        </w:rPr>
        <w:t xml:space="preserve"> </w:t>
      </w:r>
      <w:r w:rsidRPr="006E789C">
        <w:rPr>
          <w:rFonts w:ascii="Arial" w:hAnsi="Arial" w:cs="Arial"/>
          <w:sz w:val="20"/>
          <w:szCs w:val="20"/>
        </w:rPr>
        <w:t>phát triển</w:t>
      </w:r>
      <w:r w:rsidR="000F176C" w:rsidRPr="006E789C">
        <w:rPr>
          <w:rFonts w:ascii="Arial" w:hAnsi="Arial" w:cs="Arial"/>
          <w:sz w:val="20"/>
          <w:szCs w:val="20"/>
        </w:rPr>
        <w:t xml:space="preserve"> khu công nghệ cao ở cấp vùng.</w:t>
      </w:r>
    </w:p>
    <w:p w:rsidR="00E530F0" w:rsidRPr="006E789C" w:rsidRDefault="0072235D" w:rsidP="006E789C">
      <w:pPr>
        <w:pStyle w:val="Vnbnnidung0"/>
        <w:tabs>
          <w:tab w:val="left" w:pos="940"/>
        </w:tabs>
        <w:spacing w:after="120" w:line="240" w:lineRule="auto"/>
        <w:ind w:firstLine="720"/>
        <w:jc w:val="both"/>
        <w:rPr>
          <w:rFonts w:ascii="Arial" w:hAnsi="Arial" w:cs="Arial"/>
          <w:sz w:val="20"/>
          <w:szCs w:val="20"/>
        </w:rPr>
      </w:pPr>
      <w:bookmarkStart w:id="15" w:name="bookmark14"/>
      <w:bookmarkEnd w:id="15"/>
      <w:r w:rsidRPr="006E789C">
        <w:rPr>
          <w:rFonts w:ascii="Arial" w:hAnsi="Arial" w:cs="Arial"/>
          <w:sz w:val="20"/>
          <w:szCs w:val="20"/>
          <w:lang w:val="en-US"/>
        </w:rPr>
        <w:t xml:space="preserve">2. </w:t>
      </w:r>
      <w:r w:rsidR="000F176C" w:rsidRPr="006E789C">
        <w:rPr>
          <w:rFonts w:ascii="Arial" w:hAnsi="Arial" w:cs="Arial"/>
          <w:sz w:val="20"/>
          <w:szCs w:val="20"/>
        </w:rPr>
        <w:t>Nội dung phương hướng xây dựng khu công nghệ cao bao gồm:</w:t>
      </w:r>
    </w:p>
    <w:p w:rsidR="00E530F0" w:rsidRPr="006E789C" w:rsidRDefault="0072235D" w:rsidP="006E789C">
      <w:pPr>
        <w:pStyle w:val="Vnbnnidung0"/>
        <w:tabs>
          <w:tab w:val="left" w:pos="943"/>
        </w:tabs>
        <w:spacing w:after="120" w:line="240" w:lineRule="auto"/>
        <w:ind w:firstLine="720"/>
        <w:jc w:val="both"/>
        <w:rPr>
          <w:rFonts w:ascii="Arial" w:hAnsi="Arial" w:cs="Arial"/>
          <w:sz w:val="20"/>
          <w:szCs w:val="20"/>
        </w:rPr>
      </w:pPr>
      <w:bookmarkStart w:id="16" w:name="bookmark15"/>
      <w:bookmarkEnd w:id="16"/>
      <w:r w:rsidRPr="006E789C">
        <w:rPr>
          <w:rFonts w:ascii="Arial" w:hAnsi="Arial" w:cs="Arial"/>
          <w:sz w:val="20"/>
          <w:szCs w:val="20"/>
          <w:lang w:val="en-US"/>
        </w:rPr>
        <w:t xml:space="preserve">a) </w:t>
      </w:r>
      <w:r w:rsidR="000F176C" w:rsidRPr="006E789C">
        <w:rPr>
          <w:rFonts w:ascii="Arial" w:hAnsi="Arial" w:cs="Arial"/>
          <w:sz w:val="20"/>
          <w:szCs w:val="20"/>
        </w:rPr>
        <w:t xml:space="preserve">Mục tiêu, định hướng, phương hướng </w:t>
      </w:r>
      <w:r w:rsidRPr="006E789C">
        <w:rPr>
          <w:rFonts w:ascii="Arial" w:hAnsi="Arial" w:cs="Arial"/>
          <w:sz w:val="20"/>
          <w:szCs w:val="20"/>
        </w:rPr>
        <w:t>phân bổ</w:t>
      </w:r>
      <w:r w:rsidR="000F176C" w:rsidRPr="006E789C">
        <w:rPr>
          <w:rFonts w:ascii="Arial" w:hAnsi="Arial" w:cs="Arial"/>
          <w:sz w:val="20"/>
          <w:szCs w:val="20"/>
        </w:rPr>
        <w:t xml:space="preserve"> không gian và giải pháp phát triển</w:t>
      </w:r>
      <w:r w:rsidR="00744FB9" w:rsidRPr="006E789C">
        <w:rPr>
          <w:rFonts w:ascii="Arial" w:hAnsi="Arial" w:cs="Arial"/>
          <w:sz w:val="20"/>
          <w:szCs w:val="20"/>
        </w:rPr>
        <w:t xml:space="preserve"> khu công nghệ cao trên lãnh th</w:t>
      </w:r>
      <w:r w:rsidR="00744FB9" w:rsidRPr="006E789C">
        <w:rPr>
          <w:rFonts w:ascii="Arial" w:hAnsi="Arial" w:cs="Arial"/>
          <w:sz w:val="20"/>
          <w:szCs w:val="20"/>
          <w:lang w:val="en-US"/>
        </w:rPr>
        <w:t>ổ</w:t>
      </w:r>
      <w:r w:rsidR="000F176C" w:rsidRPr="006E789C">
        <w:rPr>
          <w:rFonts w:ascii="Arial" w:hAnsi="Arial" w:cs="Arial"/>
          <w:sz w:val="20"/>
          <w:szCs w:val="20"/>
        </w:rPr>
        <w:t xml:space="preserve"> vùng trong kỳ quy hoạch;</w:t>
      </w:r>
    </w:p>
    <w:p w:rsidR="00E530F0" w:rsidRPr="006E789C" w:rsidRDefault="0072235D" w:rsidP="006E789C">
      <w:pPr>
        <w:pStyle w:val="Vnbnnidung0"/>
        <w:tabs>
          <w:tab w:val="left" w:pos="961"/>
        </w:tabs>
        <w:spacing w:after="120" w:line="240" w:lineRule="auto"/>
        <w:ind w:firstLine="720"/>
        <w:jc w:val="both"/>
        <w:rPr>
          <w:rFonts w:ascii="Arial" w:hAnsi="Arial" w:cs="Arial"/>
          <w:sz w:val="20"/>
          <w:szCs w:val="20"/>
        </w:rPr>
      </w:pPr>
      <w:bookmarkStart w:id="17" w:name="bookmark16"/>
      <w:bookmarkEnd w:id="17"/>
      <w:r w:rsidRPr="006E789C">
        <w:rPr>
          <w:rFonts w:ascii="Arial" w:hAnsi="Arial" w:cs="Arial"/>
          <w:sz w:val="20"/>
          <w:szCs w:val="20"/>
          <w:lang w:val="en-US"/>
        </w:rPr>
        <w:t xml:space="preserve">b) </w:t>
      </w:r>
      <w:r w:rsidR="000F176C" w:rsidRPr="006E789C">
        <w:rPr>
          <w:rFonts w:ascii="Arial" w:hAnsi="Arial" w:cs="Arial"/>
          <w:sz w:val="20"/>
          <w:szCs w:val="20"/>
        </w:rPr>
        <w:t>Dự kiến số lượng, quy mô diện tích khu công nghệ cao tại các tỉnh, thành phố trực thuộc trung ương thuộc vùng; định hướng các khu công nghệ cao có vai trò dẫn d</w:t>
      </w:r>
      <w:r w:rsidRPr="006E789C">
        <w:rPr>
          <w:rFonts w:ascii="Arial" w:hAnsi="Arial" w:cs="Arial"/>
          <w:sz w:val="20"/>
          <w:szCs w:val="20"/>
          <w:lang w:val="en-US"/>
        </w:rPr>
        <w:t>ắ</w:t>
      </w:r>
      <w:r w:rsidR="000F176C" w:rsidRPr="006E789C">
        <w:rPr>
          <w:rFonts w:ascii="Arial" w:hAnsi="Arial" w:cs="Arial"/>
          <w:sz w:val="20"/>
          <w:szCs w:val="20"/>
        </w:rPr>
        <w:t xml:space="preserve">t </w:t>
      </w:r>
      <w:r w:rsidRPr="006E789C">
        <w:rPr>
          <w:rFonts w:ascii="Arial" w:hAnsi="Arial" w:cs="Arial"/>
          <w:sz w:val="20"/>
          <w:szCs w:val="20"/>
        </w:rPr>
        <w:t>phát triển</w:t>
      </w:r>
      <w:r w:rsidR="000F176C" w:rsidRPr="006E789C">
        <w:rPr>
          <w:rFonts w:ascii="Arial" w:hAnsi="Arial" w:cs="Arial"/>
          <w:sz w:val="20"/>
          <w:szCs w:val="20"/>
        </w:rPr>
        <w:t xml:space="preserve"> khoa học và công nghệ, có tính động lực đối với phát triển kinh tế - xã hội của vùng.</w:t>
      </w:r>
    </w:p>
    <w:p w:rsidR="00E530F0" w:rsidRPr="006E789C" w:rsidRDefault="0072235D" w:rsidP="006E789C">
      <w:pPr>
        <w:pStyle w:val="Vnbnnidung0"/>
        <w:tabs>
          <w:tab w:val="left" w:pos="925"/>
        </w:tabs>
        <w:spacing w:after="120" w:line="240" w:lineRule="auto"/>
        <w:ind w:firstLine="720"/>
        <w:jc w:val="both"/>
        <w:rPr>
          <w:rFonts w:ascii="Arial" w:hAnsi="Arial" w:cs="Arial"/>
          <w:sz w:val="20"/>
          <w:szCs w:val="20"/>
        </w:rPr>
      </w:pPr>
      <w:bookmarkStart w:id="18" w:name="bookmark17"/>
      <w:bookmarkEnd w:id="18"/>
      <w:r w:rsidRPr="006E789C">
        <w:rPr>
          <w:rFonts w:ascii="Arial" w:hAnsi="Arial" w:cs="Arial"/>
          <w:sz w:val="20"/>
          <w:szCs w:val="20"/>
          <w:lang w:val="en-US"/>
        </w:rPr>
        <w:t xml:space="preserve">3. </w:t>
      </w:r>
      <w:r w:rsidR="000F176C" w:rsidRPr="006E789C">
        <w:rPr>
          <w:rFonts w:ascii="Arial" w:hAnsi="Arial" w:cs="Arial"/>
          <w:sz w:val="20"/>
          <w:szCs w:val="20"/>
        </w:rPr>
        <w:t>Phương hướng xây dựng khu công nghệ cao được xác lập, điều chỉnh cùng với quá trình lập, thẩm định, phê duyệt và điều chỉnh quy hoạch vùng theo quy định của pháp luật về quy hoạch.</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4. Ph</w:t>
      </w:r>
      <w:r w:rsidR="0072235D" w:rsidRPr="006E789C">
        <w:rPr>
          <w:rFonts w:ascii="Arial" w:hAnsi="Arial" w:cs="Arial"/>
          <w:b/>
          <w:bCs/>
          <w:sz w:val="20"/>
          <w:szCs w:val="20"/>
        </w:rPr>
        <w:t>ươ</w:t>
      </w:r>
      <w:r w:rsidRPr="006E789C">
        <w:rPr>
          <w:rFonts w:ascii="Arial" w:hAnsi="Arial" w:cs="Arial"/>
          <w:b/>
          <w:bCs/>
          <w:sz w:val="20"/>
          <w:szCs w:val="20"/>
        </w:rPr>
        <w:t>ng án phát triển khu công nghệ cao</w:t>
      </w:r>
    </w:p>
    <w:p w:rsidR="00E530F0" w:rsidRPr="006E789C" w:rsidRDefault="000B3E77" w:rsidP="006E789C">
      <w:pPr>
        <w:pStyle w:val="Vnbnnidung0"/>
        <w:tabs>
          <w:tab w:val="left" w:pos="929"/>
        </w:tabs>
        <w:spacing w:after="120" w:line="240" w:lineRule="auto"/>
        <w:ind w:firstLine="720"/>
        <w:jc w:val="both"/>
        <w:rPr>
          <w:rFonts w:ascii="Arial" w:hAnsi="Arial" w:cs="Arial"/>
          <w:sz w:val="20"/>
          <w:szCs w:val="20"/>
        </w:rPr>
      </w:pPr>
      <w:bookmarkStart w:id="19" w:name="bookmark18"/>
      <w:bookmarkEnd w:id="19"/>
      <w:r w:rsidRPr="006E789C">
        <w:rPr>
          <w:rFonts w:ascii="Arial" w:hAnsi="Arial" w:cs="Arial"/>
          <w:sz w:val="20"/>
          <w:szCs w:val="20"/>
          <w:lang w:val="en-US"/>
        </w:rPr>
        <w:t xml:space="preserve">1. </w:t>
      </w:r>
      <w:r w:rsidR="000F176C" w:rsidRPr="006E789C">
        <w:rPr>
          <w:rFonts w:ascii="Arial" w:hAnsi="Arial" w:cs="Arial"/>
          <w:sz w:val="20"/>
          <w:szCs w:val="20"/>
        </w:rPr>
        <w:t xml:space="preserve">Phương án phát triển khu công nghệ cao là một nội dung của quy hoạch tỉnh theo quy định tại điểm d khoản 2 Điều 27 Luật Quy hoạch, trong đó xác định mục tiêu, định hướng, giải pháp, tổ chức thực hiện và danh mục các khu công nghệ cao trên địa bàn tỉnh, thành phố trực thuộc trung </w:t>
      </w:r>
      <w:r w:rsidR="000F176C" w:rsidRPr="006E789C">
        <w:rPr>
          <w:rFonts w:ascii="Arial" w:hAnsi="Arial" w:cs="Arial"/>
          <w:sz w:val="20"/>
          <w:szCs w:val="20"/>
        </w:rPr>
        <w:lastRenderedPageBreak/>
        <w:t>ương.</w:t>
      </w:r>
    </w:p>
    <w:p w:rsidR="00E530F0" w:rsidRPr="006E789C" w:rsidRDefault="000B3E77" w:rsidP="006E789C">
      <w:pPr>
        <w:pStyle w:val="Vnbnnidung0"/>
        <w:tabs>
          <w:tab w:val="left" w:pos="924"/>
        </w:tabs>
        <w:spacing w:after="120" w:line="240" w:lineRule="auto"/>
        <w:ind w:firstLine="720"/>
        <w:jc w:val="both"/>
        <w:rPr>
          <w:rFonts w:ascii="Arial" w:hAnsi="Arial" w:cs="Arial"/>
          <w:sz w:val="20"/>
          <w:szCs w:val="20"/>
        </w:rPr>
      </w:pPr>
      <w:bookmarkStart w:id="20" w:name="bookmark19"/>
      <w:bookmarkEnd w:id="20"/>
      <w:r w:rsidRPr="006E789C">
        <w:rPr>
          <w:rFonts w:ascii="Arial" w:hAnsi="Arial" w:cs="Arial"/>
          <w:sz w:val="20"/>
          <w:szCs w:val="20"/>
          <w:lang w:val="en-US"/>
        </w:rPr>
        <w:t xml:space="preserve">2. </w:t>
      </w:r>
      <w:r w:rsidR="000F176C" w:rsidRPr="006E789C">
        <w:rPr>
          <w:rFonts w:ascii="Arial" w:hAnsi="Arial" w:cs="Arial"/>
          <w:sz w:val="20"/>
          <w:szCs w:val="20"/>
        </w:rPr>
        <w:t>Nội dung phương án phát triển khu công nghệ cao bao gồm:</w:t>
      </w:r>
    </w:p>
    <w:p w:rsidR="00E530F0" w:rsidRPr="006E789C" w:rsidRDefault="000B3E77" w:rsidP="006E789C">
      <w:pPr>
        <w:pStyle w:val="Vnbnnidung0"/>
        <w:tabs>
          <w:tab w:val="left" w:pos="944"/>
        </w:tabs>
        <w:spacing w:after="120" w:line="240" w:lineRule="auto"/>
        <w:ind w:firstLine="720"/>
        <w:jc w:val="both"/>
        <w:rPr>
          <w:rFonts w:ascii="Arial" w:hAnsi="Arial" w:cs="Arial"/>
          <w:sz w:val="20"/>
          <w:szCs w:val="20"/>
        </w:rPr>
      </w:pPr>
      <w:bookmarkStart w:id="21" w:name="bookmark20"/>
      <w:bookmarkEnd w:id="21"/>
      <w:r w:rsidRPr="006E789C">
        <w:rPr>
          <w:rFonts w:ascii="Arial" w:hAnsi="Arial" w:cs="Arial"/>
          <w:sz w:val="20"/>
          <w:szCs w:val="20"/>
          <w:lang w:val="en-US"/>
        </w:rPr>
        <w:t xml:space="preserve">a) </w:t>
      </w:r>
      <w:r w:rsidR="000F176C" w:rsidRPr="006E789C">
        <w:rPr>
          <w:rFonts w:ascii="Arial" w:hAnsi="Arial" w:cs="Arial"/>
          <w:sz w:val="20"/>
          <w:szCs w:val="20"/>
        </w:rPr>
        <w:t>Mục tiêu, định hướng và giải pháp phát triển khu công nghệ cao trong kỳ quy hoạch;</w:t>
      </w:r>
    </w:p>
    <w:p w:rsidR="00E530F0" w:rsidRPr="006E789C" w:rsidRDefault="000B3E77" w:rsidP="006E789C">
      <w:pPr>
        <w:pStyle w:val="Vnbnnidung0"/>
        <w:tabs>
          <w:tab w:val="left" w:pos="966"/>
        </w:tabs>
        <w:spacing w:after="120" w:line="240" w:lineRule="auto"/>
        <w:ind w:firstLine="720"/>
        <w:jc w:val="both"/>
        <w:rPr>
          <w:rFonts w:ascii="Arial" w:hAnsi="Arial" w:cs="Arial"/>
          <w:sz w:val="20"/>
          <w:szCs w:val="20"/>
        </w:rPr>
      </w:pPr>
      <w:bookmarkStart w:id="22" w:name="bookmark21"/>
      <w:bookmarkEnd w:id="22"/>
      <w:r w:rsidRPr="006E789C">
        <w:rPr>
          <w:rFonts w:ascii="Arial" w:hAnsi="Arial" w:cs="Arial"/>
          <w:sz w:val="20"/>
          <w:szCs w:val="20"/>
          <w:lang w:val="en-US"/>
        </w:rPr>
        <w:t xml:space="preserve">b) </w:t>
      </w:r>
      <w:r w:rsidR="000F176C" w:rsidRPr="006E789C">
        <w:rPr>
          <w:rFonts w:ascii="Arial" w:hAnsi="Arial" w:cs="Arial"/>
          <w:sz w:val="20"/>
          <w:szCs w:val="20"/>
        </w:rPr>
        <w:t xml:space="preserve">Danh mục các khu công nghệ cao trên địa bàn tỉnh, thành phố trực thuộc trung ương, trong đó xác định tên khu công nghệ </w:t>
      </w:r>
      <w:r w:rsidRPr="006E789C">
        <w:rPr>
          <w:rFonts w:ascii="Arial" w:hAnsi="Arial" w:cs="Arial"/>
          <w:sz w:val="20"/>
          <w:szCs w:val="20"/>
        </w:rPr>
        <w:t>cao, quy mô diện tích và địa đi</w:t>
      </w:r>
      <w:r w:rsidRPr="006E789C">
        <w:rPr>
          <w:rFonts w:ascii="Arial" w:hAnsi="Arial" w:cs="Arial"/>
          <w:sz w:val="20"/>
          <w:szCs w:val="20"/>
          <w:lang w:val="en-US"/>
        </w:rPr>
        <w:t>ể</w:t>
      </w:r>
      <w:r w:rsidR="000F176C" w:rsidRPr="006E789C">
        <w:rPr>
          <w:rFonts w:ascii="Arial" w:hAnsi="Arial" w:cs="Arial"/>
          <w:sz w:val="20"/>
          <w:szCs w:val="20"/>
        </w:rPr>
        <w:t>m dự kiến của từng khu công nghệ cao;</w:t>
      </w:r>
    </w:p>
    <w:p w:rsidR="00E530F0" w:rsidRPr="006E789C" w:rsidRDefault="000B3E77" w:rsidP="006E789C">
      <w:pPr>
        <w:pStyle w:val="Vnbnnidung0"/>
        <w:tabs>
          <w:tab w:val="left" w:pos="955"/>
        </w:tabs>
        <w:spacing w:after="120" w:line="240" w:lineRule="auto"/>
        <w:ind w:firstLine="720"/>
        <w:jc w:val="both"/>
        <w:rPr>
          <w:rFonts w:ascii="Arial" w:hAnsi="Arial" w:cs="Arial"/>
          <w:sz w:val="20"/>
          <w:szCs w:val="20"/>
        </w:rPr>
      </w:pPr>
      <w:bookmarkStart w:id="23" w:name="bookmark22"/>
      <w:bookmarkEnd w:id="23"/>
      <w:r w:rsidRPr="006E789C">
        <w:rPr>
          <w:rFonts w:ascii="Arial" w:hAnsi="Arial" w:cs="Arial"/>
          <w:sz w:val="20"/>
          <w:szCs w:val="20"/>
          <w:lang w:val="en-US"/>
        </w:rPr>
        <w:t xml:space="preserve">c) </w:t>
      </w:r>
      <w:r w:rsidR="000F176C" w:rsidRPr="006E789C">
        <w:rPr>
          <w:rFonts w:ascii="Arial" w:hAnsi="Arial" w:cs="Arial"/>
          <w:sz w:val="20"/>
          <w:szCs w:val="20"/>
        </w:rPr>
        <w:t>Phương án phát triển khu công nghệ cao trên bản đồ quy hoạch (xác định vị trí, quy mô diện tích dự kiến tùng khu công nghệ cao).</w:t>
      </w:r>
    </w:p>
    <w:p w:rsidR="00E530F0" w:rsidRPr="006E789C" w:rsidRDefault="000B3E77" w:rsidP="006E789C">
      <w:pPr>
        <w:pStyle w:val="Vnbnnidung0"/>
        <w:tabs>
          <w:tab w:val="left" w:pos="937"/>
        </w:tabs>
        <w:spacing w:after="120" w:line="240" w:lineRule="auto"/>
        <w:ind w:firstLine="720"/>
        <w:jc w:val="both"/>
        <w:rPr>
          <w:rFonts w:ascii="Arial" w:hAnsi="Arial" w:cs="Arial"/>
          <w:sz w:val="20"/>
          <w:szCs w:val="20"/>
        </w:rPr>
      </w:pPr>
      <w:bookmarkStart w:id="24" w:name="bookmark23"/>
      <w:bookmarkEnd w:id="24"/>
      <w:r w:rsidRPr="006E789C">
        <w:rPr>
          <w:rFonts w:ascii="Arial" w:hAnsi="Arial" w:cs="Arial"/>
          <w:sz w:val="20"/>
          <w:szCs w:val="20"/>
          <w:lang w:val="en-US"/>
        </w:rPr>
        <w:t xml:space="preserve">3. </w:t>
      </w:r>
      <w:r w:rsidR="000F176C" w:rsidRPr="006E789C">
        <w:rPr>
          <w:rFonts w:ascii="Arial" w:hAnsi="Arial" w:cs="Arial"/>
          <w:sz w:val="20"/>
          <w:szCs w:val="20"/>
        </w:rPr>
        <w:t>Việc lập danh mục các khu công nghệ cao trên địa bàn tỉnh, thành phố trực thuộc trung ương phải đáp ứng các điều kiện sau:</w:t>
      </w:r>
    </w:p>
    <w:p w:rsidR="00E530F0" w:rsidRPr="006E789C" w:rsidRDefault="000B3E77" w:rsidP="006E789C">
      <w:pPr>
        <w:pStyle w:val="Vnbnnidung0"/>
        <w:tabs>
          <w:tab w:val="left" w:pos="944"/>
        </w:tabs>
        <w:spacing w:after="120" w:line="240" w:lineRule="auto"/>
        <w:ind w:firstLine="720"/>
        <w:jc w:val="both"/>
        <w:rPr>
          <w:rFonts w:ascii="Arial" w:hAnsi="Arial" w:cs="Arial"/>
          <w:sz w:val="20"/>
          <w:szCs w:val="20"/>
        </w:rPr>
      </w:pPr>
      <w:bookmarkStart w:id="25" w:name="bookmark24"/>
      <w:bookmarkEnd w:id="25"/>
      <w:r w:rsidRPr="006E789C">
        <w:rPr>
          <w:rFonts w:ascii="Arial" w:hAnsi="Arial" w:cs="Arial"/>
          <w:sz w:val="20"/>
          <w:szCs w:val="20"/>
          <w:lang w:val="en-US"/>
        </w:rPr>
        <w:t xml:space="preserve">a) </w:t>
      </w:r>
      <w:r w:rsidR="000F176C" w:rsidRPr="006E789C">
        <w:rPr>
          <w:rFonts w:ascii="Arial" w:hAnsi="Arial" w:cs="Arial"/>
          <w:sz w:val="20"/>
          <w:szCs w:val="20"/>
        </w:rPr>
        <w:t xml:space="preserve">Khu vực dự kiến thành lập khu công nghệ cao có các yếu tố và điều kiện thuận lợi về vị trí địa lý, điều kiện tự nhiên, hạ tầng kỹ thuật, hạ tầng xã hội, khoa học và công nghệ, giáo dục - đào tạo, kinh tế - </w:t>
      </w:r>
      <w:r w:rsidR="0072235D" w:rsidRPr="006E789C">
        <w:rPr>
          <w:rFonts w:ascii="Arial" w:hAnsi="Arial" w:cs="Arial"/>
          <w:sz w:val="20"/>
          <w:szCs w:val="20"/>
        </w:rPr>
        <w:t>xã hội</w:t>
      </w:r>
      <w:r w:rsidR="000F176C" w:rsidRPr="006E789C">
        <w:rPr>
          <w:rFonts w:ascii="Arial" w:hAnsi="Arial" w:cs="Arial"/>
          <w:sz w:val="20"/>
          <w:szCs w:val="20"/>
        </w:rPr>
        <w:t xml:space="preserve"> (có khả năng huy động nguồn lực đầu tư xây dựng và phát triển khu công nghệ cao);</w:t>
      </w:r>
    </w:p>
    <w:p w:rsidR="00E530F0" w:rsidRPr="006E789C" w:rsidRDefault="000B3E77" w:rsidP="006E789C">
      <w:pPr>
        <w:pStyle w:val="Vnbnnidung0"/>
        <w:tabs>
          <w:tab w:val="left" w:pos="966"/>
        </w:tabs>
        <w:spacing w:after="120" w:line="240" w:lineRule="auto"/>
        <w:ind w:firstLine="720"/>
        <w:jc w:val="both"/>
        <w:rPr>
          <w:rFonts w:ascii="Arial" w:hAnsi="Arial" w:cs="Arial"/>
          <w:sz w:val="20"/>
          <w:szCs w:val="20"/>
        </w:rPr>
      </w:pPr>
      <w:bookmarkStart w:id="26" w:name="bookmark25"/>
      <w:bookmarkEnd w:id="26"/>
      <w:r w:rsidRPr="006E789C">
        <w:rPr>
          <w:rFonts w:ascii="Arial" w:hAnsi="Arial" w:cs="Arial"/>
          <w:sz w:val="20"/>
          <w:szCs w:val="20"/>
          <w:lang w:val="en-US"/>
        </w:rPr>
        <w:t xml:space="preserve">b) </w:t>
      </w:r>
      <w:r w:rsidR="000F176C" w:rsidRPr="006E789C">
        <w:rPr>
          <w:rFonts w:ascii="Arial" w:hAnsi="Arial" w:cs="Arial"/>
          <w:sz w:val="20"/>
          <w:szCs w:val="20"/>
        </w:rPr>
        <w:t>Có quy hoạch khu nhà</w:t>
      </w:r>
      <w:r w:rsidR="007C3DD7">
        <w:rPr>
          <w:rFonts w:ascii="Arial" w:hAnsi="Arial" w:cs="Arial"/>
          <w:sz w:val="20"/>
          <w:szCs w:val="20"/>
        </w:rPr>
        <w:t xml:space="preserve"> ở, công trình công cộng liền k</w:t>
      </w:r>
      <w:r w:rsidR="007C3DD7">
        <w:rPr>
          <w:rFonts w:ascii="Arial" w:hAnsi="Arial" w:cs="Arial"/>
          <w:sz w:val="20"/>
          <w:szCs w:val="20"/>
          <w:lang w:val="en-US"/>
        </w:rPr>
        <w:t>ề</w:t>
      </w:r>
      <w:r w:rsidR="000F176C" w:rsidRPr="006E789C">
        <w:rPr>
          <w:rFonts w:ascii="Arial" w:hAnsi="Arial" w:cs="Arial"/>
          <w:sz w:val="20"/>
          <w:szCs w:val="20"/>
        </w:rPr>
        <w:t xml:space="preserve"> hoặc xung quanh khu công nghệ cao để phục vụ đời sống chuyên gia, người lao động làm việc trong khu công nghệ cao;</w:t>
      </w:r>
    </w:p>
    <w:p w:rsidR="00E530F0" w:rsidRPr="006E789C" w:rsidRDefault="000B3E77" w:rsidP="006E789C">
      <w:pPr>
        <w:pStyle w:val="Vnbnnidung0"/>
        <w:tabs>
          <w:tab w:val="left" w:pos="955"/>
        </w:tabs>
        <w:spacing w:after="120" w:line="240" w:lineRule="auto"/>
        <w:ind w:firstLine="720"/>
        <w:jc w:val="both"/>
        <w:rPr>
          <w:rFonts w:ascii="Arial" w:hAnsi="Arial" w:cs="Arial"/>
          <w:sz w:val="20"/>
          <w:szCs w:val="20"/>
        </w:rPr>
      </w:pPr>
      <w:bookmarkStart w:id="27" w:name="bookmark26"/>
      <w:bookmarkEnd w:id="27"/>
      <w:r w:rsidRPr="006E789C">
        <w:rPr>
          <w:rFonts w:ascii="Arial" w:hAnsi="Arial" w:cs="Arial"/>
          <w:sz w:val="20"/>
          <w:szCs w:val="20"/>
          <w:lang w:val="en-US"/>
        </w:rPr>
        <w:t xml:space="preserve">c) </w:t>
      </w:r>
      <w:r w:rsidR="000F176C" w:rsidRPr="006E789C">
        <w:rPr>
          <w:rFonts w:ascii="Arial" w:hAnsi="Arial" w:cs="Arial"/>
          <w:sz w:val="20"/>
          <w:szCs w:val="20"/>
        </w:rPr>
        <w:t xml:space="preserve">Diện tích dự kiến xây dựng khu công nghệ cao </w:t>
      </w:r>
      <w:r w:rsidR="00DC69A8" w:rsidRPr="006E789C">
        <w:rPr>
          <w:rFonts w:ascii="Arial" w:hAnsi="Arial" w:cs="Arial"/>
          <w:sz w:val="20"/>
          <w:szCs w:val="20"/>
        </w:rPr>
        <w:t>phù hợp</w:t>
      </w:r>
      <w:r w:rsidR="000F176C" w:rsidRPr="006E789C">
        <w:rPr>
          <w:rFonts w:ascii="Arial" w:hAnsi="Arial" w:cs="Arial"/>
          <w:sz w:val="20"/>
          <w:szCs w:val="20"/>
        </w:rPr>
        <w:t xml:space="preserve"> để triển khai nhiệm vụ khu công nghệ cao quy định tại khoản 2 Điều 31 Luật Công nghệ cao (</w:t>
      </w:r>
      <w:r w:rsidR="00DC69A8" w:rsidRPr="006E789C">
        <w:rPr>
          <w:rFonts w:ascii="Arial" w:hAnsi="Arial" w:cs="Arial"/>
          <w:sz w:val="20"/>
          <w:szCs w:val="20"/>
        </w:rPr>
        <w:t>đối với</w:t>
      </w:r>
      <w:r w:rsidR="000F176C" w:rsidRPr="006E789C">
        <w:rPr>
          <w:rFonts w:ascii="Arial" w:hAnsi="Arial" w:cs="Arial"/>
          <w:sz w:val="20"/>
          <w:szCs w:val="20"/>
        </w:rPr>
        <w:t xml:space="preserve"> khu công nghệ cao quy định tại Điều 31 Luật Công nghệ cao) hoặc tại khoản 2 Điều 32 Luật Công ngh</w:t>
      </w:r>
      <w:r w:rsidRPr="006E789C">
        <w:rPr>
          <w:rFonts w:ascii="Arial" w:hAnsi="Arial" w:cs="Arial"/>
          <w:sz w:val="20"/>
          <w:szCs w:val="20"/>
        </w:rPr>
        <w:t>ệ cao (đối với khu nông nghiệp ứ</w:t>
      </w:r>
      <w:r w:rsidR="000F176C" w:rsidRPr="006E789C">
        <w:rPr>
          <w:rFonts w:ascii="Arial" w:hAnsi="Arial" w:cs="Arial"/>
          <w:sz w:val="20"/>
          <w:szCs w:val="20"/>
        </w:rPr>
        <w:t>ng dụng công nghệ cao quy định tại Điều 32 Luật Công nghệ cao);</w:t>
      </w:r>
    </w:p>
    <w:p w:rsidR="00E530F0" w:rsidRPr="006E789C" w:rsidRDefault="000B3E77" w:rsidP="006E789C">
      <w:pPr>
        <w:pStyle w:val="Vnbnnidung0"/>
        <w:tabs>
          <w:tab w:val="left" w:pos="955"/>
        </w:tabs>
        <w:spacing w:after="120" w:line="240" w:lineRule="auto"/>
        <w:ind w:firstLine="720"/>
        <w:jc w:val="both"/>
        <w:rPr>
          <w:rFonts w:ascii="Arial" w:hAnsi="Arial" w:cs="Arial"/>
          <w:sz w:val="20"/>
          <w:szCs w:val="20"/>
        </w:rPr>
      </w:pPr>
      <w:bookmarkStart w:id="28" w:name="bookmark27"/>
      <w:bookmarkEnd w:id="28"/>
      <w:r w:rsidRPr="006E789C">
        <w:rPr>
          <w:rFonts w:ascii="Arial" w:hAnsi="Arial" w:cs="Arial"/>
          <w:sz w:val="20"/>
          <w:szCs w:val="20"/>
          <w:lang w:val="en-US"/>
        </w:rPr>
        <w:t xml:space="preserve">d) </w:t>
      </w:r>
      <w:r w:rsidR="000F176C" w:rsidRPr="006E789C">
        <w:rPr>
          <w:rFonts w:ascii="Arial" w:hAnsi="Arial" w:cs="Arial"/>
          <w:sz w:val="20"/>
          <w:szCs w:val="20"/>
        </w:rPr>
        <w:t>Có tiềm năng thu hút đầu tư các dự án công nghệ cao quy mô lớn có tác động lớn đến sự phát triển khoa học và công nghệ, kinh tế - xã hội của địa phương và của vùng;</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Đáp ứng quy định về bảo đảm quốc phòng, an ninh, bảo vệ môi trường và ứng phó với biến đổi khí hậu, bảo vệ tài nguyên thiên nhiên và di tích lịch sử, văn hóa, di sản thiên nhiên;</w:t>
      </w:r>
    </w:p>
    <w:p w:rsidR="00E530F0" w:rsidRPr="006E789C" w:rsidRDefault="000B3E77" w:rsidP="006E789C">
      <w:pPr>
        <w:pStyle w:val="Vnbnnidung0"/>
        <w:tabs>
          <w:tab w:val="left" w:pos="973"/>
        </w:tabs>
        <w:spacing w:after="120" w:line="240" w:lineRule="auto"/>
        <w:ind w:firstLine="720"/>
        <w:jc w:val="both"/>
        <w:rPr>
          <w:rFonts w:ascii="Arial" w:hAnsi="Arial" w:cs="Arial"/>
          <w:sz w:val="20"/>
          <w:szCs w:val="20"/>
        </w:rPr>
      </w:pPr>
      <w:bookmarkStart w:id="29" w:name="bookmark28"/>
      <w:bookmarkEnd w:id="29"/>
      <w:r w:rsidRPr="006E789C">
        <w:rPr>
          <w:rFonts w:ascii="Arial" w:hAnsi="Arial" w:cs="Arial"/>
          <w:sz w:val="20"/>
          <w:szCs w:val="20"/>
          <w:lang w:val="en-US"/>
        </w:rPr>
        <w:t xml:space="preserve">e) </w:t>
      </w:r>
      <w:r w:rsidR="00DC69A8" w:rsidRPr="006E789C">
        <w:rPr>
          <w:rFonts w:ascii="Arial" w:hAnsi="Arial" w:cs="Arial"/>
          <w:sz w:val="20"/>
          <w:szCs w:val="20"/>
        </w:rPr>
        <w:t>Phù hợp</w:t>
      </w:r>
      <w:r w:rsidR="000F176C" w:rsidRPr="006E789C">
        <w:rPr>
          <w:rFonts w:ascii="Arial" w:hAnsi="Arial" w:cs="Arial"/>
          <w:sz w:val="20"/>
          <w:szCs w:val="20"/>
        </w:rPr>
        <w:t xml:space="preserve"> với phương hướng xây dựng khu công nghệ cao.</w:t>
      </w:r>
    </w:p>
    <w:p w:rsidR="00E530F0" w:rsidRPr="006E789C" w:rsidRDefault="000B3E77" w:rsidP="006E789C">
      <w:pPr>
        <w:pStyle w:val="Vnbnnidung0"/>
        <w:tabs>
          <w:tab w:val="left" w:pos="930"/>
        </w:tabs>
        <w:spacing w:after="120" w:line="240" w:lineRule="auto"/>
        <w:ind w:firstLine="720"/>
        <w:jc w:val="both"/>
        <w:rPr>
          <w:rFonts w:ascii="Arial" w:hAnsi="Arial" w:cs="Arial"/>
          <w:sz w:val="20"/>
          <w:szCs w:val="20"/>
        </w:rPr>
      </w:pPr>
      <w:bookmarkStart w:id="30" w:name="bookmark29"/>
      <w:bookmarkEnd w:id="30"/>
      <w:r w:rsidRPr="006E789C">
        <w:rPr>
          <w:rFonts w:ascii="Arial" w:hAnsi="Arial" w:cs="Arial"/>
          <w:sz w:val="20"/>
          <w:szCs w:val="20"/>
          <w:lang w:val="en-US"/>
        </w:rPr>
        <w:t xml:space="preserve">4. </w:t>
      </w:r>
      <w:r w:rsidR="000F176C" w:rsidRPr="006E789C">
        <w:rPr>
          <w:rFonts w:ascii="Arial" w:hAnsi="Arial" w:cs="Arial"/>
          <w:sz w:val="20"/>
          <w:szCs w:val="20"/>
        </w:rPr>
        <w:t>Phương án phát triển khu công nghệ cao được xác lập, điều chỉnh cùng với quá trình lập, thẩm định, phê duyệt và điều chỉnh quy hoạch tỉnh theo quy định của pháp luật về quy hoạch.</w:t>
      </w:r>
    </w:p>
    <w:p w:rsidR="00E530F0" w:rsidRPr="006E789C" w:rsidRDefault="000B3E77" w:rsidP="006E789C">
      <w:pPr>
        <w:pStyle w:val="Vnbnnidung0"/>
        <w:tabs>
          <w:tab w:val="left" w:pos="933"/>
        </w:tabs>
        <w:spacing w:after="0" w:line="240" w:lineRule="auto"/>
        <w:ind w:firstLine="720"/>
        <w:jc w:val="both"/>
        <w:rPr>
          <w:rFonts w:ascii="Arial" w:hAnsi="Arial" w:cs="Arial"/>
          <w:sz w:val="20"/>
          <w:szCs w:val="20"/>
        </w:rPr>
      </w:pPr>
      <w:bookmarkStart w:id="31" w:name="bookmark30"/>
      <w:bookmarkEnd w:id="31"/>
      <w:r w:rsidRPr="006E789C">
        <w:rPr>
          <w:rFonts w:ascii="Arial" w:hAnsi="Arial" w:cs="Arial"/>
          <w:sz w:val="20"/>
          <w:szCs w:val="20"/>
          <w:lang w:val="en-US"/>
        </w:rPr>
        <w:t xml:space="preserve">5. </w:t>
      </w:r>
      <w:r w:rsidR="000F176C" w:rsidRPr="006E789C">
        <w:rPr>
          <w:rFonts w:ascii="Arial" w:hAnsi="Arial" w:cs="Arial"/>
          <w:sz w:val="20"/>
          <w:szCs w:val="20"/>
        </w:rPr>
        <w:t xml:space="preserve">Phương án phát triển khu công nghệ cao trong quy hoạch tỉnh đã được cấp có thẩm quyền phê duyệt là căn cứ để thành lập, mở rộng khu công nghệ cao; lập, điều chỉnh quy hoạch xây dựng khu công nghệ cao; lập, </w:t>
      </w:r>
      <w:r w:rsidR="009B4510" w:rsidRPr="006E789C">
        <w:rPr>
          <w:rFonts w:ascii="Arial" w:hAnsi="Arial" w:cs="Arial"/>
          <w:sz w:val="20"/>
          <w:szCs w:val="20"/>
        </w:rPr>
        <w:t>điều</w:t>
      </w:r>
      <w:r w:rsidR="000F176C" w:rsidRPr="006E789C">
        <w:rPr>
          <w:rFonts w:ascii="Arial" w:hAnsi="Arial" w:cs="Arial"/>
          <w:sz w:val="20"/>
          <w:szCs w:val="20"/>
        </w:rPr>
        <w:t xml:space="preserve"> chỉnh quy hoạch, kế hoạch đầu tư phát triển hệ thống kết cấu hạ tầng kỹ thuật và hạ tầng xã hội phục vụ sự </w:t>
      </w:r>
      <w:r w:rsidR="0072235D" w:rsidRPr="006E789C">
        <w:rPr>
          <w:rFonts w:ascii="Arial" w:hAnsi="Arial" w:cs="Arial"/>
          <w:sz w:val="20"/>
          <w:szCs w:val="20"/>
        </w:rPr>
        <w:t>phát triển</w:t>
      </w:r>
      <w:r w:rsidR="000F176C" w:rsidRPr="006E789C">
        <w:rPr>
          <w:rFonts w:ascii="Arial" w:hAnsi="Arial" w:cs="Arial"/>
          <w:sz w:val="20"/>
          <w:szCs w:val="20"/>
        </w:rPr>
        <w:t xml:space="preserve"> của khu công nghệ cao theo quy định của pháp luật có liên quan.</w:t>
      </w:r>
    </w:p>
    <w:p w:rsidR="000B3E77" w:rsidRPr="006E789C" w:rsidRDefault="000B3E77" w:rsidP="006E789C">
      <w:pPr>
        <w:pStyle w:val="Vnbnnidung0"/>
        <w:tabs>
          <w:tab w:val="left" w:pos="933"/>
        </w:tabs>
        <w:spacing w:after="0" w:line="240" w:lineRule="auto"/>
        <w:ind w:firstLine="720"/>
        <w:jc w:val="both"/>
        <w:rPr>
          <w:rFonts w:ascii="Arial" w:hAnsi="Arial" w:cs="Arial"/>
          <w:sz w:val="20"/>
          <w:szCs w:val="20"/>
        </w:rPr>
      </w:pPr>
    </w:p>
    <w:p w:rsidR="00E530F0" w:rsidRPr="006E789C" w:rsidRDefault="000F176C" w:rsidP="006E789C">
      <w:pPr>
        <w:pStyle w:val="Tiu10"/>
        <w:keepNext/>
        <w:keepLines/>
        <w:spacing w:after="0" w:line="240" w:lineRule="auto"/>
        <w:ind w:firstLine="0"/>
        <w:jc w:val="center"/>
        <w:outlineLvl w:val="9"/>
        <w:rPr>
          <w:rFonts w:ascii="Arial" w:hAnsi="Arial" w:cs="Arial"/>
          <w:sz w:val="20"/>
          <w:szCs w:val="20"/>
        </w:rPr>
      </w:pPr>
      <w:bookmarkStart w:id="32" w:name="bookmark31"/>
      <w:bookmarkStart w:id="33" w:name="bookmark32"/>
      <w:bookmarkStart w:id="34" w:name="bookmark33"/>
      <w:r w:rsidRPr="006E789C">
        <w:rPr>
          <w:rFonts w:ascii="Arial" w:hAnsi="Arial" w:cs="Arial"/>
          <w:sz w:val="20"/>
          <w:szCs w:val="20"/>
        </w:rPr>
        <w:t>Mục 2</w:t>
      </w:r>
      <w:r w:rsidRPr="006E789C">
        <w:rPr>
          <w:rFonts w:ascii="Arial" w:hAnsi="Arial" w:cs="Arial"/>
          <w:sz w:val="20"/>
          <w:szCs w:val="20"/>
        </w:rPr>
        <w:br/>
        <w:t>THÀNH L</w:t>
      </w:r>
      <w:r w:rsidR="000B3E77" w:rsidRPr="006E789C">
        <w:rPr>
          <w:rFonts w:ascii="Arial" w:hAnsi="Arial" w:cs="Arial"/>
          <w:sz w:val="20"/>
          <w:szCs w:val="20"/>
          <w:lang w:val="en-US"/>
        </w:rPr>
        <w:t>Ậ</w:t>
      </w:r>
      <w:r w:rsidRPr="006E789C">
        <w:rPr>
          <w:rFonts w:ascii="Arial" w:hAnsi="Arial" w:cs="Arial"/>
          <w:sz w:val="20"/>
          <w:szCs w:val="20"/>
        </w:rPr>
        <w:t>P, MỞ RỘNG KHU CÔNG NGHỆ CAO</w:t>
      </w:r>
      <w:bookmarkEnd w:id="32"/>
      <w:bookmarkEnd w:id="33"/>
      <w:bookmarkEnd w:id="34"/>
    </w:p>
    <w:p w:rsidR="000B3E77" w:rsidRPr="006E789C" w:rsidRDefault="000B3E77" w:rsidP="006E789C">
      <w:pPr>
        <w:pStyle w:val="Tiu10"/>
        <w:keepNext/>
        <w:keepLines/>
        <w:spacing w:after="0" w:line="240" w:lineRule="auto"/>
        <w:ind w:firstLine="720"/>
        <w:jc w:val="both"/>
        <w:outlineLvl w:val="9"/>
        <w:rPr>
          <w:rFonts w:ascii="Arial" w:hAnsi="Arial" w:cs="Arial"/>
          <w:sz w:val="20"/>
          <w:szCs w:val="20"/>
        </w:rPr>
      </w:pP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5. Điều kiện thành lập khu công nghệ cao</w:t>
      </w:r>
    </w:p>
    <w:p w:rsidR="00E530F0" w:rsidRPr="006E789C" w:rsidRDefault="000B3E77" w:rsidP="006E789C">
      <w:pPr>
        <w:pStyle w:val="Vnbnnidung0"/>
        <w:tabs>
          <w:tab w:val="left" w:pos="915"/>
        </w:tabs>
        <w:spacing w:after="120" w:line="240" w:lineRule="auto"/>
        <w:ind w:firstLine="720"/>
        <w:jc w:val="both"/>
        <w:rPr>
          <w:rFonts w:ascii="Arial" w:hAnsi="Arial" w:cs="Arial"/>
          <w:sz w:val="20"/>
          <w:szCs w:val="20"/>
        </w:rPr>
      </w:pPr>
      <w:bookmarkStart w:id="35" w:name="bookmark34"/>
      <w:bookmarkEnd w:id="35"/>
      <w:r w:rsidRPr="006E789C">
        <w:rPr>
          <w:rFonts w:ascii="Arial" w:hAnsi="Arial" w:cs="Arial"/>
          <w:sz w:val="20"/>
          <w:szCs w:val="20"/>
          <w:lang w:val="en-US"/>
        </w:rPr>
        <w:t xml:space="preserve">1. </w:t>
      </w:r>
      <w:r w:rsidR="000F176C" w:rsidRPr="006E789C">
        <w:rPr>
          <w:rFonts w:ascii="Arial" w:hAnsi="Arial" w:cs="Arial"/>
          <w:sz w:val="20"/>
          <w:szCs w:val="20"/>
        </w:rPr>
        <w:t xml:space="preserve">Các </w:t>
      </w:r>
      <w:r w:rsidR="009B4510" w:rsidRPr="006E789C">
        <w:rPr>
          <w:rFonts w:ascii="Arial" w:hAnsi="Arial" w:cs="Arial"/>
          <w:sz w:val="20"/>
          <w:szCs w:val="20"/>
        </w:rPr>
        <w:t>điều</w:t>
      </w:r>
      <w:r w:rsidR="000F176C" w:rsidRPr="006E789C">
        <w:rPr>
          <w:rFonts w:ascii="Arial" w:hAnsi="Arial" w:cs="Arial"/>
          <w:sz w:val="20"/>
          <w:szCs w:val="20"/>
        </w:rPr>
        <w:t xml:space="preserve"> kiện chung:</w:t>
      </w:r>
    </w:p>
    <w:p w:rsidR="00E530F0" w:rsidRPr="006E789C" w:rsidRDefault="000B3E77" w:rsidP="006E789C">
      <w:pPr>
        <w:pStyle w:val="Vnbnnidung0"/>
        <w:tabs>
          <w:tab w:val="left" w:pos="963"/>
        </w:tabs>
        <w:spacing w:after="120" w:line="240" w:lineRule="auto"/>
        <w:ind w:firstLine="720"/>
        <w:jc w:val="both"/>
        <w:rPr>
          <w:rFonts w:ascii="Arial" w:hAnsi="Arial" w:cs="Arial"/>
          <w:sz w:val="20"/>
          <w:szCs w:val="20"/>
        </w:rPr>
      </w:pPr>
      <w:bookmarkStart w:id="36" w:name="bookmark35"/>
      <w:bookmarkEnd w:id="36"/>
      <w:r w:rsidRPr="006E789C">
        <w:rPr>
          <w:rFonts w:ascii="Arial" w:hAnsi="Arial" w:cs="Arial"/>
          <w:sz w:val="20"/>
          <w:szCs w:val="20"/>
          <w:lang w:val="en-US"/>
        </w:rPr>
        <w:t xml:space="preserve">a) </w:t>
      </w:r>
      <w:r w:rsidR="000F176C" w:rsidRPr="006E789C">
        <w:rPr>
          <w:rFonts w:ascii="Arial" w:hAnsi="Arial" w:cs="Arial"/>
          <w:sz w:val="20"/>
          <w:szCs w:val="20"/>
        </w:rPr>
        <w:t xml:space="preserve">Phù hợp với quy hoạch vùng, quy hoạch tỉnh đã được cấp có </w:t>
      </w:r>
      <w:r w:rsidR="00B425AA" w:rsidRPr="006E789C">
        <w:rPr>
          <w:rFonts w:ascii="Arial" w:hAnsi="Arial" w:cs="Arial"/>
          <w:sz w:val="20"/>
          <w:szCs w:val="20"/>
        </w:rPr>
        <w:t>thẩm quyền</w:t>
      </w:r>
      <w:r w:rsidR="000F176C" w:rsidRPr="006E789C">
        <w:rPr>
          <w:rFonts w:ascii="Arial" w:hAnsi="Arial" w:cs="Arial"/>
          <w:sz w:val="20"/>
          <w:szCs w:val="20"/>
        </w:rPr>
        <w:t xml:space="preserve"> phê duyệt;</w:t>
      </w:r>
    </w:p>
    <w:p w:rsidR="00E530F0" w:rsidRPr="006E789C" w:rsidRDefault="000B3E77" w:rsidP="006E789C">
      <w:pPr>
        <w:pStyle w:val="Vnbnnidung0"/>
        <w:tabs>
          <w:tab w:val="left" w:pos="981"/>
        </w:tabs>
        <w:spacing w:after="120" w:line="240" w:lineRule="auto"/>
        <w:ind w:firstLine="720"/>
        <w:jc w:val="both"/>
        <w:rPr>
          <w:rFonts w:ascii="Arial" w:hAnsi="Arial" w:cs="Arial"/>
          <w:sz w:val="20"/>
          <w:szCs w:val="20"/>
        </w:rPr>
      </w:pPr>
      <w:bookmarkStart w:id="37" w:name="bookmark36"/>
      <w:bookmarkEnd w:id="37"/>
      <w:r w:rsidRPr="006E789C">
        <w:rPr>
          <w:rFonts w:ascii="Arial" w:hAnsi="Arial" w:cs="Arial"/>
          <w:sz w:val="20"/>
          <w:szCs w:val="20"/>
          <w:lang w:val="en-US"/>
        </w:rPr>
        <w:t xml:space="preserve">b) </w:t>
      </w:r>
      <w:r w:rsidR="000F176C" w:rsidRPr="006E789C">
        <w:rPr>
          <w:rFonts w:ascii="Arial" w:hAnsi="Arial" w:cs="Arial"/>
          <w:sz w:val="20"/>
          <w:szCs w:val="20"/>
        </w:rPr>
        <w:t xml:space="preserve">Có quy mô diện tích phù hợp và khả thi về sử dụng đất; </w:t>
      </w:r>
      <w:r w:rsidR="009B4510" w:rsidRPr="006E789C">
        <w:rPr>
          <w:rFonts w:ascii="Arial" w:hAnsi="Arial" w:cs="Arial"/>
          <w:sz w:val="20"/>
          <w:szCs w:val="20"/>
        </w:rPr>
        <w:t>điều</w:t>
      </w:r>
      <w:r w:rsidR="000F176C" w:rsidRPr="006E789C">
        <w:rPr>
          <w:rFonts w:ascii="Arial" w:hAnsi="Arial" w:cs="Arial"/>
          <w:sz w:val="20"/>
          <w:szCs w:val="20"/>
        </w:rPr>
        <w:t xml:space="preserve"> kiện tự nhiên thích hợp;</w:t>
      </w:r>
    </w:p>
    <w:p w:rsidR="00E530F0" w:rsidRPr="006E789C" w:rsidRDefault="000B3E77" w:rsidP="006E789C">
      <w:pPr>
        <w:pStyle w:val="Vnbnnidung0"/>
        <w:tabs>
          <w:tab w:val="left" w:pos="1000"/>
        </w:tabs>
        <w:spacing w:after="120" w:line="240" w:lineRule="auto"/>
        <w:ind w:firstLine="720"/>
        <w:jc w:val="both"/>
        <w:rPr>
          <w:rFonts w:ascii="Arial" w:hAnsi="Arial" w:cs="Arial"/>
          <w:sz w:val="20"/>
          <w:szCs w:val="20"/>
        </w:rPr>
      </w:pPr>
      <w:bookmarkStart w:id="38" w:name="bookmark37"/>
      <w:bookmarkEnd w:id="38"/>
      <w:r w:rsidRPr="006E789C">
        <w:rPr>
          <w:rFonts w:ascii="Arial" w:hAnsi="Arial" w:cs="Arial"/>
          <w:sz w:val="20"/>
          <w:szCs w:val="20"/>
          <w:lang w:val="en-US"/>
        </w:rPr>
        <w:t xml:space="preserve">c) </w:t>
      </w:r>
      <w:r w:rsidR="000F176C" w:rsidRPr="006E789C">
        <w:rPr>
          <w:rFonts w:ascii="Arial" w:hAnsi="Arial" w:cs="Arial"/>
          <w:sz w:val="20"/>
          <w:szCs w:val="20"/>
        </w:rPr>
        <w:t>Có điều kiện hạ tầng và vị trí giao thông thuận lợi;</w:t>
      </w:r>
    </w:p>
    <w:p w:rsidR="00E530F0" w:rsidRPr="006E789C" w:rsidRDefault="000B3E77" w:rsidP="006E789C">
      <w:pPr>
        <w:pStyle w:val="Vnbnnidung0"/>
        <w:tabs>
          <w:tab w:val="left" w:pos="1000"/>
        </w:tabs>
        <w:spacing w:after="120" w:line="240" w:lineRule="auto"/>
        <w:ind w:firstLine="720"/>
        <w:jc w:val="both"/>
        <w:rPr>
          <w:rFonts w:ascii="Arial" w:hAnsi="Arial" w:cs="Arial"/>
          <w:sz w:val="20"/>
          <w:szCs w:val="20"/>
        </w:rPr>
      </w:pPr>
      <w:bookmarkStart w:id="39" w:name="bookmark38"/>
      <w:bookmarkEnd w:id="39"/>
      <w:r w:rsidRPr="006E789C">
        <w:rPr>
          <w:rFonts w:ascii="Arial" w:hAnsi="Arial" w:cs="Arial"/>
          <w:sz w:val="20"/>
          <w:szCs w:val="20"/>
          <w:lang w:val="en-US"/>
        </w:rPr>
        <w:t xml:space="preserve">d) </w:t>
      </w:r>
      <w:r w:rsidR="000F176C" w:rsidRPr="006E789C">
        <w:rPr>
          <w:rFonts w:ascii="Arial" w:hAnsi="Arial" w:cs="Arial"/>
          <w:sz w:val="20"/>
          <w:szCs w:val="20"/>
        </w:rPr>
        <w:t>Có khả năng liên kết với các cơ sở nghiên cứu, đào tạo có trình độ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Có phương án khả thi về nguồn nhân lực và đội ngũ quản lý chuyên nghiệp cho khu công nghệ cao;</w:t>
      </w:r>
    </w:p>
    <w:p w:rsidR="00E530F0" w:rsidRPr="006E789C" w:rsidRDefault="000B3E77" w:rsidP="006E789C">
      <w:pPr>
        <w:pStyle w:val="Vnbnnidung0"/>
        <w:tabs>
          <w:tab w:val="left" w:pos="985"/>
        </w:tabs>
        <w:spacing w:after="120" w:line="240" w:lineRule="auto"/>
        <w:ind w:firstLine="720"/>
        <w:jc w:val="both"/>
        <w:rPr>
          <w:rFonts w:ascii="Arial" w:hAnsi="Arial" w:cs="Arial"/>
          <w:sz w:val="20"/>
          <w:szCs w:val="20"/>
        </w:rPr>
      </w:pPr>
      <w:bookmarkStart w:id="40" w:name="bookmark39"/>
      <w:bookmarkEnd w:id="40"/>
      <w:r w:rsidRPr="006E789C">
        <w:rPr>
          <w:rFonts w:ascii="Arial" w:hAnsi="Arial" w:cs="Arial"/>
          <w:sz w:val="20"/>
          <w:szCs w:val="20"/>
          <w:lang w:val="en-US"/>
        </w:rPr>
        <w:t xml:space="preserve">e) </w:t>
      </w:r>
      <w:r w:rsidR="000F176C" w:rsidRPr="006E789C">
        <w:rPr>
          <w:rFonts w:ascii="Arial" w:hAnsi="Arial" w:cs="Arial"/>
          <w:sz w:val="20"/>
          <w:szCs w:val="20"/>
        </w:rPr>
        <w:t>Có phương án khả thi huy động các nguồn lực để đầu tư xây dựng hệ thống kết cấu hạ tầng kỹ thuật, hạ tầng xã hội khu công n</w:t>
      </w:r>
      <w:r w:rsidRPr="006E789C">
        <w:rPr>
          <w:rFonts w:ascii="Arial" w:hAnsi="Arial" w:cs="Arial"/>
          <w:sz w:val="20"/>
          <w:szCs w:val="20"/>
        </w:rPr>
        <w:t>ghệ cao; bảo đảm khả năng cân đ</w:t>
      </w:r>
      <w:r w:rsidRPr="006E789C">
        <w:rPr>
          <w:rFonts w:ascii="Arial" w:hAnsi="Arial" w:cs="Arial"/>
          <w:sz w:val="20"/>
          <w:szCs w:val="20"/>
          <w:lang w:val="en-US"/>
        </w:rPr>
        <w:t>ố</w:t>
      </w:r>
      <w:r w:rsidR="000F176C" w:rsidRPr="006E789C">
        <w:rPr>
          <w:rFonts w:ascii="Arial" w:hAnsi="Arial" w:cs="Arial"/>
          <w:sz w:val="20"/>
          <w:szCs w:val="20"/>
        </w:rPr>
        <w:t>i của ngân sách nhà nước (nếu có);</w:t>
      </w:r>
    </w:p>
    <w:p w:rsidR="00E530F0" w:rsidRPr="006E789C" w:rsidRDefault="000B3E77" w:rsidP="006E789C">
      <w:pPr>
        <w:pStyle w:val="Vnbnnidung0"/>
        <w:tabs>
          <w:tab w:val="left" w:pos="985"/>
        </w:tabs>
        <w:spacing w:after="120" w:line="240" w:lineRule="auto"/>
        <w:ind w:firstLine="720"/>
        <w:jc w:val="both"/>
        <w:rPr>
          <w:rFonts w:ascii="Arial" w:hAnsi="Arial" w:cs="Arial"/>
          <w:sz w:val="20"/>
          <w:szCs w:val="20"/>
        </w:rPr>
      </w:pPr>
      <w:bookmarkStart w:id="41" w:name="bookmark40"/>
      <w:bookmarkEnd w:id="41"/>
      <w:r w:rsidRPr="006E789C">
        <w:rPr>
          <w:rFonts w:ascii="Arial" w:hAnsi="Arial" w:cs="Arial"/>
          <w:sz w:val="20"/>
          <w:szCs w:val="20"/>
          <w:lang w:val="en-US"/>
        </w:rPr>
        <w:t xml:space="preserve">g) </w:t>
      </w:r>
      <w:r w:rsidR="000F176C" w:rsidRPr="006E789C">
        <w:rPr>
          <w:rFonts w:ascii="Arial" w:hAnsi="Arial" w:cs="Arial"/>
          <w:sz w:val="20"/>
          <w:szCs w:val="20"/>
        </w:rPr>
        <w:t>Có phương án khả thi xây dựng khu nhà ở, công trình công cộng liền kề hoặc xung quanh khu công nghệ cao để đảm bảo phục vụ đời sống chuyên gia, người lao động làm việc trong khu công nghệ cao theo nhu cầu và tiến độ xây dựng khu công nghệ cao;</w:t>
      </w:r>
    </w:p>
    <w:p w:rsidR="00E530F0" w:rsidRPr="006E789C" w:rsidRDefault="000B3E77" w:rsidP="006E789C">
      <w:pPr>
        <w:pStyle w:val="Vnbnnidung0"/>
        <w:tabs>
          <w:tab w:val="left" w:pos="985"/>
        </w:tabs>
        <w:spacing w:after="120" w:line="240" w:lineRule="auto"/>
        <w:ind w:firstLine="720"/>
        <w:jc w:val="both"/>
        <w:rPr>
          <w:rFonts w:ascii="Arial" w:hAnsi="Arial" w:cs="Arial"/>
          <w:sz w:val="20"/>
          <w:szCs w:val="20"/>
        </w:rPr>
      </w:pPr>
      <w:bookmarkStart w:id="42" w:name="bookmark41"/>
      <w:bookmarkEnd w:id="42"/>
      <w:r w:rsidRPr="006E789C">
        <w:rPr>
          <w:rFonts w:ascii="Arial" w:hAnsi="Arial" w:cs="Arial"/>
          <w:sz w:val="20"/>
          <w:szCs w:val="20"/>
          <w:lang w:val="en-US"/>
        </w:rPr>
        <w:lastRenderedPageBreak/>
        <w:t xml:space="preserve">h) </w:t>
      </w:r>
      <w:r w:rsidR="000F176C" w:rsidRPr="006E789C">
        <w:rPr>
          <w:rFonts w:ascii="Arial" w:hAnsi="Arial" w:cs="Arial"/>
          <w:sz w:val="20"/>
          <w:szCs w:val="20"/>
        </w:rPr>
        <w:t>Đáp ứng điều kiện bảo vệ môi trường theo quy định của pháp luật về bảo vệ môi trường;</w:t>
      </w:r>
    </w:p>
    <w:p w:rsidR="00E530F0" w:rsidRPr="006E789C" w:rsidRDefault="000B3E77" w:rsidP="006E789C">
      <w:pPr>
        <w:pStyle w:val="Vnbnnidung0"/>
        <w:tabs>
          <w:tab w:val="left" w:pos="1000"/>
        </w:tabs>
        <w:spacing w:after="120" w:line="240" w:lineRule="auto"/>
        <w:ind w:firstLine="720"/>
        <w:jc w:val="both"/>
        <w:rPr>
          <w:rFonts w:ascii="Arial" w:hAnsi="Arial" w:cs="Arial"/>
          <w:sz w:val="20"/>
          <w:szCs w:val="20"/>
        </w:rPr>
      </w:pPr>
      <w:bookmarkStart w:id="43" w:name="bookmark42"/>
      <w:bookmarkEnd w:id="43"/>
      <w:r w:rsidRPr="006E789C">
        <w:rPr>
          <w:rFonts w:ascii="Arial" w:hAnsi="Arial" w:cs="Arial"/>
          <w:sz w:val="20"/>
          <w:szCs w:val="20"/>
          <w:lang w:val="en-US"/>
        </w:rPr>
        <w:t xml:space="preserve">i) </w:t>
      </w:r>
      <w:r w:rsidR="000F176C" w:rsidRPr="006E789C">
        <w:rPr>
          <w:rFonts w:ascii="Arial" w:hAnsi="Arial" w:cs="Arial"/>
          <w:sz w:val="20"/>
          <w:szCs w:val="20"/>
        </w:rPr>
        <w:t>Bảo đảm quốc phòng, an ninh.</w:t>
      </w:r>
    </w:p>
    <w:p w:rsidR="00E530F0" w:rsidRPr="006E789C" w:rsidRDefault="000B3E77" w:rsidP="006E789C">
      <w:pPr>
        <w:pStyle w:val="Vnbnnidung0"/>
        <w:tabs>
          <w:tab w:val="left" w:pos="945"/>
        </w:tabs>
        <w:spacing w:after="120" w:line="240" w:lineRule="auto"/>
        <w:ind w:firstLine="720"/>
        <w:jc w:val="both"/>
        <w:rPr>
          <w:rFonts w:ascii="Arial" w:hAnsi="Arial" w:cs="Arial"/>
          <w:sz w:val="20"/>
          <w:szCs w:val="20"/>
        </w:rPr>
      </w:pPr>
      <w:bookmarkStart w:id="44" w:name="bookmark43"/>
      <w:bookmarkEnd w:id="44"/>
      <w:r w:rsidRPr="006E789C">
        <w:rPr>
          <w:rFonts w:ascii="Arial" w:hAnsi="Arial" w:cs="Arial"/>
          <w:sz w:val="20"/>
          <w:szCs w:val="20"/>
          <w:lang w:val="en-US"/>
        </w:rPr>
        <w:t xml:space="preserve">2. </w:t>
      </w:r>
      <w:r w:rsidR="009B4510" w:rsidRPr="006E789C">
        <w:rPr>
          <w:rFonts w:ascii="Arial" w:hAnsi="Arial" w:cs="Arial"/>
          <w:sz w:val="20"/>
          <w:szCs w:val="20"/>
        </w:rPr>
        <w:t>Điều</w:t>
      </w:r>
      <w:r w:rsidR="000F176C" w:rsidRPr="006E789C">
        <w:rPr>
          <w:rFonts w:ascii="Arial" w:hAnsi="Arial" w:cs="Arial"/>
          <w:sz w:val="20"/>
          <w:szCs w:val="20"/>
        </w:rPr>
        <w:t xml:space="preserve"> kiện thành lập đối với khu công nghệ cao quy định tại Điều 31 Luật Công nghệ cao:</w:t>
      </w:r>
    </w:p>
    <w:p w:rsidR="00E530F0" w:rsidRPr="006E789C" w:rsidRDefault="000B3E77" w:rsidP="006E789C">
      <w:pPr>
        <w:pStyle w:val="Vnbnnidung0"/>
        <w:tabs>
          <w:tab w:val="left" w:pos="982"/>
        </w:tabs>
        <w:spacing w:after="120" w:line="240" w:lineRule="auto"/>
        <w:ind w:firstLine="720"/>
        <w:jc w:val="both"/>
        <w:rPr>
          <w:rFonts w:ascii="Arial" w:hAnsi="Arial" w:cs="Arial"/>
          <w:sz w:val="20"/>
          <w:szCs w:val="20"/>
        </w:rPr>
      </w:pPr>
      <w:bookmarkStart w:id="45" w:name="bookmark44"/>
      <w:bookmarkEnd w:id="45"/>
      <w:r w:rsidRPr="006E789C">
        <w:rPr>
          <w:rFonts w:ascii="Arial" w:hAnsi="Arial" w:cs="Arial"/>
          <w:sz w:val="20"/>
          <w:szCs w:val="20"/>
          <w:lang w:val="en-US"/>
        </w:rPr>
        <w:t xml:space="preserve">a) </w:t>
      </w:r>
      <w:r w:rsidR="000F176C" w:rsidRPr="006E789C">
        <w:rPr>
          <w:rFonts w:ascii="Arial" w:hAnsi="Arial" w:cs="Arial"/>
          <w:sz w:val="20"/>
          <w:szCs w:val="20"/>
        </w:rPr>
        <w:t>Đáp ứng các điều kiện quy định tại khoản 1 Điều này;</w:t>
      </w:r>
    </w:p>
    <w:p w:rsidR="00E530F0" w:rsidRPr="006E789C" w:rsidRDefault="000B3E77" w:rsidP="006E789C">
      <w:pPr>
        <w:pStyle w:val="Vnbnnidung0"/>
        <w:tabs>
          <w:tab w:val="left" w:pos="978"/>
        </w:tabs>
        <w:spacing w:after="120" w:line="240" w:lineRule="auto"/>
        <w:ind w:firstLine="720"/>
        <w:jc w:val="both"/>
        <w:rPr>
          <w:rFonts w:ascii="Arial" w:hAnsi="Arial" w:cs="Arial"/>
          <w:sz w:val="20"/>
          <w:szCs w:val="20"/>
        </w:rPr>
      </w:pPr>
      <w:bookmarkStart w:id="46" w:name="bookmark45"/>
      <w:bookmarkEnd w:id="46"/>
      <w:r w:rsidRPr="006E789C">
        <w:rPr>
          <w:rFonts w:ascii="Arial" w:hAnsi="Arial" w:cs="Arial"/>
          <w:sz w:val="20"/>
          <w:szCs w:val="20"/>
          <w:lang w:val="en-US"/>
        </w:rPr>
        <w:t xml:space="preserve">b) </w:t>
      </w:r>
      <w:r w:rsidR="000F176C" w:rsidRPr="006E789C">
        <w:rPr>
          <w:rFonts w:ascii="Arial" w:hAnsi="Arial" w:cs="Arial"/>
          <w:sz w:val="20"/>
          <w:szCs w:val="20"/>
        </w:rPr>
        <w:t>Phù hợp với chính sách của Nhà nước về phát triển công nghệ cao, công nghiệp công nghệ cao;</w:t>
      </w:r>
    </w:p>
    <w:p w:rsidR="00E530F0" w:rsidRPr="006E789C" w:rsidRDefault="000B3E77" w:rsidP="006E789C">
      <w:pPr>
        <w:pStyle w:val="Vnbnnidung0"/>
        <w:tabs>
          <w:tab w:val="left" w:pos="970"/>
        </w:tabs>
        <w:spacing w:after="120" w:line="240" w:lineRule="auto"/>
        <w:ind w:firstLine="720"/>
        <w:jc w:val="both"/>
        <w:rPr>
          <w:rFonts w:ascii="Arial" w:hAnsi="Arial" w:cs="Arial"/>
          <w:sz w:val="20"/>
          <w:szCs w:val="20"/>
        </w:rPr>
      </w:pPr>
      <w:bookmarkStart w:id="47" w:name="bookmark46"/>
      <w:bookmarkEnd w:id="47"/>
      <w:r w:rsidRPr="006E789C">
        <w:rPr>
          <w:rFonts w:ascii="Arial" w:hAnsi="Arial" w:cs="Arial"/>
          <w:sz w:val="20"/>
          <w:szCs w:val="20"/>
          <w:lang w:val="en-US"/>
        </w:rPr>
        <w:t xml:space="preserve">c) </w:t>
      </w:r>
      <w:r w:rsidR="000F176C" w:rsidRPr="006E789C">
        <w:rPr>
          <w:rFonts w:ascii="Arial" w:hAnsi="Arial" w:cs="Arial"/>
          <w:sz w:val="20"/>
          <w:szCs w:val="20"/>
        </w:rPr>
        <w:t>Đáp ứng các điều kiện để triển khai các nhiệm vụ quy định tại khoản 2 Điều 31 Luật Công nghệ cao;</w:t>
      </w:r>
    </w:p>
    <w:p w:rsidR="00E530F0" w:rsidRPr="006E789C" w:rsidRDefault="000B3E77" w:rsidP="006E789C">
      <w:pPr>
        <w:pStyle w:val="Vnbnnidung0"/>
        <w:tabs>
          <w:tab w:val="left" w:pos="978"/>
        </w:tabs>
        <w:spacing w:after="120" w:line="240" w:lineRule="auto"/>
        <w:ind w:firstLine="720"/>
        <w:jc w:val="both"/>
        <w:rPr>
          <w:rFonts w:ascii="Arial" w:hAnsi="Arial" w:cs="Arial"/>
          <w:sz w:val="20"/>
          <w:szCs w:val="20"/>
        </w:rPr>
      </w:pPr>
      <w:bookmarkStart w:id="48" w:name="bookmark47"/>
      <w:bookmarkEnd w:id="48"/>
      <w:r w:rsidRPr="006E789C">
        <w:rPr>
          <w:rFonts w:ascii="Arial" w:hAnsi="Arial" w:cs="Arial"/>
          <w:sz w:val="20"/>
          <w:szCs w:val="20"/>
          <w:lang w:val="en-US"/>
        </w:rPr>
        <w:t xml:space="preserve">d) </w:t>
      </w:r>
      <w:r w:rsidR="000F176C" w:rsidRPr="006E789C">
        <w:rPr>
          <w:rFonts w:ascii="Arial" w:hAnsi="Arial" w:cs="Arial"/>
          <w:sz w:val="20"/>
          <w:szCs w:val="20"/>
        </w:rPr>
        <w:t>Có phương án khả thi cung ứng hạ tầng kỹ thuật và dịch vụ thuận lợi đáp ứng yêu cầu của hoạt động nghiên cứu, ứng dụng, phát triển công nghệ cao; ươm tạo công nghệ cao, ươm tạo doanh ng</w:t>
      </w:r>
      <w:r w:rsidRPr="006E789C">
        <w:rPr>
          <w:rFonts w:ascii="Arial" w:hAnsi="Arial" w:cs="Arial"/>
          <w:sz w:val="20"/>
          <w:szCs w:val="20"/>
        </w:rPr>
        <w:t>hiệp công nghệ cao; sản xuất th</w:t>
      </w:r>
      <w:r w:rsidRPr="006E789C">
        <w:rPr>
          <w:rFonts w:ascii="Arial" w:hAnsi="Arial" w:cs="Arial"/>
          <w:sz w:val="20"/>
          <w:szCs w:val="20"/>
          <w:lang w:val="en-US"/>
        </w:rPr>
        <w:t>ử</w:t>
      </w:r>
      <w:r w:rsidR="000F176C" w:rsidRPr="006E789C">
        <w:rPr>
          <w:rFonts w:ascii="Arial" w:hAnsi="Arial" w:cs="Arial"/>
          <w:sz w:val="20"/>
          <w:szCs w:val="20"/>
        </w:rPr>
        <w:t xml:space="preserve"> nghiệm </w:t>
      </w:r>
      <w:r w:rsidRPr="006E789C">
        <w:rPr>
          <w:rFonts w:ascii="Arial" w:hAnsi="Arial" w:cs="Arial"/>
          <w:sz w:val="20"/>
          <w:szCs w:val="20"/>
        </w:rPr>
        <w:t>sản phẩm</w:t>
      </w:r>
      <w:r w:rsidR="000F176C" w:rsidRPr="006E789C">
        <w:rPr>
          <w:rFonts w:ascii="Arial" w:hAnsi="Arial" w:cs="Arial"/>
          <w:sz w:val="20"/>
          <w:szCs w:val="20"/>
        </w:rPr>
        <w:t xml:space="preserve"> công nghệ cao; cung ứng dịch vụ công nghệ cao.</w:t>
      </w:r>
    </w:p>
    <w:p w:rsidR="00E530F0" w:rsidRPr="006E789C" w:rsidRDefault="000B3E77" w:rsidP="006E789C">
      <w:pPr>
        <w:pStyle w:val="Vnbnnidung0"/>
        <w:tabs>
          <w:tab w:val="left" w:pos="938"/>
        </w:tabs>
        <w:spacing w:after="120" w:line="240" w:lineRule="auto"/>
        <w:ind w:firstLine="720"/>
        <w:jc w:val="both"/>
        <w:rPr>
          <w:rFonts w:ascii="Arial" w:hAnsi="Arial" w:cs="Arial"/>
          <w:sz w:val="20"/>
          <w:szCs w:val="20"/>
        </w:rPr>
      </w:pPr>
      <w:bookmarkStart w:id="49" w:name="bookmark48"/>
      <w:bookmarkEnd w:id="49"/>
      <w:r w:rsidRPr="006E789C">
        <w:rPr>
          <w:rFonts w:ascii="Arial" w:hAnsi="Arial" w:cs="Arial"/>
          <w:sz w:val="20"/>
          <w:szCs w:val="20"/>
          <w:lang w:val="en-US"/>
        </w:rPr>
        <w:t xml:space="preserve">3. </w:t>
      </w:r>
      <w:r w:rsidR="009B4510" w:rsidRPr="006E789C">
        <w:rPr>
          <w:rFonts w:ascii="Arial" w:hAnsi="Arial" w:cs="Arial"/>
          <w:sz w:val="20"/>
          <w:szCs w:val="20"/>
        </w:rPr>
        <w:t>Điều</w:t>
      </w:r>
      <w:r w:rsidR="000F176C" w:rsidRPr="006E789C">
        <w:rPr>
          <w:rFonts w:ascii="Arial" w:hAnsi="Arial" w:cs="Arial"/>
          <w:sz w:val="20"/>
          <w:szCs w:val="20"/>
        </w:rPr>
        <w:t xml:space="preserve"> kiện thành lập đối với khu nông nghiệp ứng dụng công nghệ cao quy định tại Điều 32 Luật Công nghệ cao:</w:t>
      </w:r>
    </w:p>
    <w:p w:rsidR="00E530F0" w:rsidRPr="006E789C" w:rsidRDefault="000B3E77" w:rsidP="006E789C">
      <w:pPr>
        <w:pStyle w:val="Vnbnnidung0"/>
        <w:tabs>
          <w:tab w:val="left" w:pos="971"/>
        </w:tabs>
        <w:spacing w:after="120" w:line="240" w:lineRule="auto"/>
        <w:ind w:firstLine="720"/>
        <w:jc w:val="both"/>
        <w:rPr>
          <w:rFonts w:ascii="Arial" w:hAnsi="Arial" w:cs="Arial"/>
          <w:sz w:val="20"/>
          <w:szCs w:val="20"/>
        </w:rPr>
      </w:pPr>
      <w:bookmarkStart w:id="50" w:name="bookmark49"/>
      <w:bookmarkEnd w:id="50"/>
      <w:r w:rsidRPr="006E789C">
        <w:rPr>
          <w:rFonts w:ascii="Arial" w:hAnsi="Arial" w:cs="Arial"/>
          <w:sz w:val="20"/>
          <w:szCs w:val="20"/>
          <w:lang w:val="en-US"/>
        </w:rPr>
        <w:t xml:space="preserve">a) </w:t>
      </w:r>
      <w:r w:rsidR="000F176C" w:rsidRPr="006E789C">
        <w:rPr>
          <w:rFonts w:ascii="Arial" w:hAnsi="Arial" w:cs="Arial"/>
          <w:sz w:val="20"/>
          <w:szCs w:val="20"/>
        </w:rPr>
        <w:t xml:space="preserve">Đáp ứng các </w:t>
      </w:r>
      <w:r w:rsidR="009B4510" w:rsidRPr="006E789C">
        <w:rPr>
          <w:rFonts w:ascii="Arial" w:hAnsi="Arial" w:cs="Arial"/>
          <w:sz w:val="20"/>
          <w:szCs w:val="20"/>
        </w:rPr>
        <w:t>điều</w:t>
      </w:r>
      <w:r w:rsidR="000F176C" w:rsidRPr="006E789C">
        <w:rPr>
          <w:rFonts w:ascii="Arial" w:hAnsi="Arial" w:cs="Arial"/>
          <w:sz w:val="20"/>
          <w:szCs w:val="20"/>
        </w:rPr>
        <w:t xml:space="preserve"> kiện quy định tại khoản 1 Điều này;</w:t>
      </w:r>
    </w:p>
    <w:p w:rsidR="00E530F0" w:rsidRPr="006E789C" w:rsidRDefault="000B3E77" w:rsidP="006E789C">
      <w:pPr>
        <w:pStyle w:val="Vnbnnidung0"/>
        <w:tabs>
          <w:tab w:val="left" w:pos="985"/>
        </w:tabs>
        <w:spacing w:after="120" w:line="240" w:lineRule="auto"/>
        <w:ind w:firstLine="720"/>
        <w:jc w:val="both"/>
        <w:rPr>
          <w:rFonts w:ascii="Arial" w:hAnsi="Arial" w:cs="Arial"/>
          <w:sz w:val="20"/>
          <w:szCs w:val="20"/>
        </w:rPr>
      </w:pPr>
      <w:bookmarkStart w:id="51" w:name="bookmark50"/>
      <w:bookmarkEnd w:id="51"/>
      <w:r w:rsidRPr="006E789C">
        <w:rPr>
          <w:rFonts w:ascii="Arial" w:hAnsi="Arial" w:cs="Arial"/>
          <w:sz w:val="20"/>
          <w:szCs w:val="20"/>
          <w:lang w:val="en-US"/>
        </w:rPr>
        <w:t xml:space="preserve">b) </w:t>
      </w:r>
      <w:r w:rsidR="000F176C" w:rsidRPr="006E789C">
        <w:rPr>
          <w:rFonts w:ascii="Arial" w:hAnsi="Arial" w:cs="Arial"/>
          <w:sz w:val="20"/>
          <w:szCs w:val="20"/>
        </w:rPr>
        <w:t>Phù hợp với chiến lược, kế hoạch phát triển nông nghiệp;</w:t>
      </w:r>
    </w:p>
    <w:p w:rsidR="00E530F0" w:rsidRPr="006E789C" w:rsidRDefault="000B3E77" w:rsidP="006E789C">
      <w:pPr>
        <w:pStyle w:val="Vnbnnidung0"/>
        <w:tabs>
          <w:tab w:val="left" w:pos="970"/>
        </w:tabs>
        <w:spacing w:after="120" w:line="240" w:lineRule="auto"/>
        <w:ind w:firstLine="720"/>
        <w:jc w:val="both"/>
        <w:rPr>
          <w:rFonts w:ascii="Arial" w:hAnsi="Arial" w:cs="Arial"/>
          <w:sz w:val="20"/>
          <w:szCs w:val="20"/>
        </w:rPr>
      </w:pPr>
      <w:bookmarkStart w:id="52" w:name="bookmark51"/>
      <w:bookmarkEnd w:id="52"/>
      <w:r w:rsidRPr="006E789C">
        <w:rPr>
          <w:rFonts w:ascii="Arial" w:hAnsi="Arial" w:cs="Arial"/>
          <w:sz w:val="20"/>
          <w:szCs w:val="20"/>
          <w:lang w:val="en-US"/>
        </w:rPr>
        <w:t xml:space="preserve">c) </w:t>
      </w:r>
      <w:r w:rsidR="007C3DD7">
        <w:rPr>
          <w:rFonts w:ascii="Arial" w:hAnsi="Arial" w:cs="Arial"/>
          <w:sz w:val="20"/>
          <w:szCs w:val="20"/>
        </w:rPr>
        <w:t>Đáp ứng các điều kiện đ</w:t>
      </w:r>
      <w:r w:rsidR="007C3DD7">
        <w:rPr>
          <w:rFonts w:ascii="Arial" w:hAnsi="Arial" w:cs="Arial"/>
          <w:sz w:val="20"/>
          <w:szCs w:val="20"/>
          <w:lang w:val="en-US"/>
        </w:rPr>
        <w:t>ể</w:t>
      </w:r>
      <w:r w:rsidR="000F176C" w:rsidRPr="006E789C">
        <w:rPr>
          <w:rFonts w:ascii="Arial" w:hAnsi="Arial" w:cs="Arial"/>
          <w:sz w:val="20"/>
          <w:szCs w:val="20"/>
        </w:rPr>
        <w:t xml:space="preserve"> triển khai các nhiệm vụ quy định tại khoản 2 Điều 32 Luật Công nghệ cao;</w:t>
      </w:r>
    </w:p>
    <w:p w:rsidR="00E530F0" w:rsidRPr="006E789C" w:rsidRDefault="000B3E77" w:rsidP="006E789C">
      <w:pPr>
        <w:pStyle w:val="Vnbnnidung0"/>
        <w:tabs>
          <w:tab w:val="left" w:pos="974"/>
        </w:tabs>
        <w:spacing w:after="120" w:line="240" w:lineRule="auto"/>
        <w:ind w:firstLine="720"/>
        <w:jc w:val="both"/>
        <w:rPr>
          <w:rFonts w:ascii="Arial" w:hAnsi="Arial" w:cs="Arial"/>
          <w:sz w:val="20"/>
          <w:szCs w:val="20"/>
        </w:rPr>
      </w:pPr>
      <w:bookmarkStart w:id="53" w:name="bookmark52"/>
      <w:bookmarkEnd w:id="53"/>
      <w:r w:rsidRPr="006E789C">
        <w:rPr>
          <w:rFonts w:ascii="Arial" w:hAnsi="Arial" w:cs="Arial"/>
          <w:sz w:val="20"/>
          <w:szCs w:val="20"/>
          <w:lang w:val="en-US"/>
        </w:rPr>
        <w:t xml:space="preserve">d) </w:t>
      </w:r>
      <w:r w:rsidR="000F176C" w:rsidRPr="006E789C">
        <w:rPr>
          <w:rFonts w:ascii="Arial" w:hAnsi="Arial" w:cs="Arial"/>
          <w:sz w:val="20"/>
          <w:szCs w:val="20"/>
        </w:rPr>
        <w:t>Có phương án khả thi cung ứng hạ tầng kỹ thuật và dịch vụ thuận lợi đáp ứng yêu cầu của hoạt động nghiên cứu, đào tạo, thử nghiệm và trình diễn ứng dụng công nghệ cao trong lĩnh vực nông nghiệp.</w:t>
      </w:r>
    </w:p>
    <w:p w:rsidR="00E530F0" w:rsidRPr="006E789C" w:rsidRDefault="000B3E77"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6. Điều kiện mở</w:t>
      </w:r>
      <w:r w:rsidR="000F176C" w:rsidRPr="006E789C">
        <w:rPr>
          <w:rFonts w:ascii="Arial" w:hAnsi="Arial" w:cs="Arial"/>
          <w:b/>
          <w:bCs/>
          <w:sz w:val="20"/>
          <w:szCs w:val="20"/>
        </w:rPr>
        <w:t xml:space="preserve"> rộng khu công nghệ cao</w:t>
      </w:r>
    </w:p>
    <w:p w:rsidR="00E530F0" w:rsidRPr="006E789C" w:rsidRDefault="000B3E77" w:rsidP="006E789C">
      <w:pPr>
        <w:pStyle w:val="Vnbnnidung0"/>
        <w:tabs>
          <w:tab w:val="left" w:pos="934"/>
        </w:tabs>
        <w:spacing w:after="120" w:line="240" w:lineRule="auto"/>
        <w:ind w:firstLine="720"/>
        <w:jc w:val="both"/>
        <w:rPr>
          <w:rFonts w:ascii="Arial" w:hAnsi="Arial" w:cs="Arial"/>
          <w:sz w:val="20"/>
          <w:szCs w:val="20"/>
        </w:rPr>
      </w:pPr>
      <w:bookmarkStart w:id="54" w:name="bookmark53"/>
      <w:bookmarkEnd w:id="54"/>
      <w:r w:rsidRPr="006E789C">
        <w:rPr>
          <w:rFonts w:ascii="Arial" w:hAnsi="Arial" w:cs="Arial"/>
          <w:sz w:val="20"/>
          <w:szCs w:val="20"/>
          <w:lang w:val="en-US"/>
        </w:rPr>
        <w:t xml:space="preserve">1. </w:t>
      </w:r>
      <w:r w:rsidR="000F176C" w:rsidRPr="006E789C">
        <w:rPr>
          <w:rFonts w:ascii="Arial" w:hAnsi="Arial" w:cs="Arial"/>
          <w:sz w:val="20"/>
          <w:szCs w:val="20"/>
        </w:rPr>
        <w:t xml:space="preserve">Khu vực đề xuất mở rộng phải </w:t>
      </w:r>
      <w:r w:rsidRPr="006E789C">
        <w:rPr>
          <w:rFonts w:ascii="Arial" w:hAnsi="Arial" w:cs="Arial"/>
          <w:sz w:val="20"/>
          <w:szCs w:val="20"/>
        </w:rPr>
        <w:t>đáp ứng</w:t>
      </w:r>
      <w:r w:rsidR="000F176C" w:rsidRPr="006E789C">
        <w:rPr>
          <w:rFonts w:ascii="Arial" w:hAnsi="Arial" w:cs="Arial"/>
          <w:sz w:val="20"/>
          <w:szCs w:val="20"/>
        </w:rPr>
        <w:t xml:space="preserve"> các điều kiện quy định tại khoản 2 Điều 5 trong trường hợp mở rộng khu công nghệ cao quy định tại Điều 31 Luật Công nghệ cao, khoản 3 Điều 5 Nghị định này trong trường hợp mở rộng đối với khu nông nghiệp ứng dụng công nghệ cao quy định tại Điều 32 Luật Công nghệ cao.</w:t>
      </w:r>
    </w:p>
    <w:p w:rsidR="00E530F0" w:rsidRPr="006E789C" w:rsidRDefault="000B3E77" w:rsidP="006E789C">
      <w:pPr>
        <w:pStyle w:val="Vnbnnidung0"/>
        <w:tabs>
          <w:tab w:val="left" w:pos="942"/>
        </w:tabs>
        <w:spacing w:after="120" w:line="240" w:lineRule="auto"/>
        <w:ind w:firstLine="720"/>
        <w:jc w:val="both"/>
        <w:rPr>
          <w:rFonts w:ascii="Arial" w:hAnsi="Arial" w:cs="Arial"/>
          <w:sz w:val="20"/>
          <w:szCs w:val="20"/>
        </w:rPr>
      </w:pPr>
      <w:bookmarkStart w:id="55" w:name="bookmark54"/>
      <w:bookmarkEnd w:id="55"/>
      <w:r w:rsidRPr="006E789C">
        <w:rPr>
          <w:rFonts w:ascii="Arial" w:hAnsi="Arial" w:cs="Arial"/>
          <w:sz w:val="20"/>
          <w:szCs w:val="20"/>
          <w:lang w:val="en-US"/>
        </w:rPr>
        <w:t xml:space="preserve">2. </w:t>
      </w:r>
      <w:r w:rsidR="000F176C" w:rsidRPr="006E789C">
        <w:rPr>
          <w:rFonts w:ascii="Arial" w:hAnsi="Arial" w:cs="Arial"/>
          <w:sz w:val="20"/>
          <w:szCs w:val="20"/>
        </w:rPr>
        <w:t>Hệ thống kết cấu hạ tầng kỹ thuật khu công nghệ cao đã triển khai phải hoàn thành việc đầu tư xây dựng t</w:t>
      </w:r>
      <w:r w:rsidRPr="006E789C">
        <w:rPr>
          <w:rFonts w:ascii="Arial" w:hAnsi="Arial" w:cs="Arial"/>
          <w:sz w:val="20"/>
          <w:szCs w:val="20"/>
        </w:rPr>
        <w:t>heo quy hoạch chung xây dựng (n</w:t>
      </w:r>
      <w:r w:rsidRPr="006E789C">
        <w:rPr>
          <w:rFonts w:ascii="Arial" w:hAnsi="Arial" w:cs="Arial"/>
          <w:sz w:val="20"/>
          <w:szCs w:val="20"/>
          <w:lang w:val="en-US"/>
        </w:rPr>
        <w:t>ế</w:t>
      </w:r>
      <w:r w:rsidR="000F176C" w:rsidRPr="006E789C">
        <w:rPr>
          <w:rFonts w:ascii="Arial" w:hAnsi="Arial" w:cs="Arial"/>
          <w:sz w:val="20"/>
          <w:szCs w:val="20"/>
        </w:rPr>
        <w:t xml:space="preserve">u có) và quy hoạch phân khu </w:t>
      </w:r>
      <w:r w:rsidR="00744FB9" w:rsidRPr="006E789C">
        <w:rPr>
          <w:rFonts w:ascii="Arial" w:hAnsi="Arial" w:cs="Arial"/>
          <w:sz w:val="20"/>
          <w:szCs w:val="20"/>
        </w:rPr>
        <w:t>xây dựng</w:t>
      </w:r>
      <w:r w:rsidR="000F176C" w:rsidRPr="006E789C">
        <w:rPr>
          <w:rFonts w:ascii="Arial" w:hAnsi="Arial" w:cs="Arial"/>
          <w:sz w:val="20"/>
          <w:szCs w:val="20"/>
        </w:rPr>
        <w:t xml:space="preserve"> được duyệt.</w:t>
      </w:r>
    </w:p>
    <w:p w:rsidR="00E530F0" w:rsidRPr="006E789C" w:rsidRDefault="000B3E77" w:rsidP="006E789C">
      <w:pPr>
        <w:pStyle w:val="Vnbnnidung0"/>
        <w:tabs>
          <w:tab w:val="left" w:pos="953"/>
        </w:tabs>
        <w:spacing w:after="120" w:line="240" w:lineRule="auto"/>
        <w:ind w:firstLine="720"/>
        <w:jc w:val="both"/>
        <w:rPr>
          <w:rFonts w:ascii="Arial" w:hAnsi="Arial" w:cs="Arial"/>
          <w:sz w:val="20"/>
          <w:szCs w:val="20"/>
        </w:rPr>
      </w:pPr>
      <w:bookmarkStart w:id="56" w:name="bookmark55"/>
      <w:bookmarkEnd w:id="56"/>
      <w:r w:rsidRPr="006E789C">
        <w:rPr>
          <w:rFonts w:ascii="Arial" w:hAnsi="Arial" w:cs="Arial"/>
          <w:sz w:val="20"/>
          <w:szCs w:val="20"/>
          <w:lang w:val="en-US"/>
        </w:rPr>
        <w:t xml:space="preserve">3. </w:t>
      </w:r>
      <w:r w:rsidR="000F176C" w:rsidRPr="006E789C">
        <w:rPr>
          <w:rFonts w:ascii="Arial" w:hAnsi="Arial" w:cs="Arial"/>
          <w:sz w:val="20"/>
          <w:szCs w:val="20"/>
        </w:rPr>
        <w:t>Tỷ lệ lấp đầy của khu công nghệ cao đ</w:t>
      </w:r>
      <w:r w:rsidRPr="006E789C">
        <w:rPr>
          <w:rFonts w:ascii="Arial" w:hAnsi="Arial" w:cs="Arial"/>
          <w:sz w:val="20"/>
          <w:szCs w:val="20"/>
          <w:lang w:val="en-US"/>
        </w:rPr>
        <w:t>ã</w:t>
      </w:r>
      <w:r w:rsidR="000F176C" w:rsidRPr="006E789C">
        <w:rPr>
          <w:rFonts w:ascii="Arial" w:hAnsi="Arial" w:cs="Arial"/>
          <w:sz w:val="20"/>
          <w:szCs w:val="20"/>
        </w:rPr>
        <w:t xml:space="preserve"> </w:t>
      </w:r>
      <w:r w:rsidRPr="006E789C">
        <w:rPr>
          <w:rFonts w:ascii="Arial" w:hAnsi="Arial" w:cs="Arial"/>
          <w:sz w:val="20"/>
          <w:szCs w:val="20"/>
        </w:rPr>
        <w:t>triển khai</w:t>
      </w:r>
      <w:r w:rsidR="000F176C" w:rsidRPr="006E789C">
        <w:rPr>
          <w:rFonts w:ascii="Arial" w:hAnsi="Arial" w:cs="Arial"/>
          <w:sz w:val="20"/>
          <w:szCs w:val="20"/>
        </w:rPr>
        <w:t xml:space="preserve"> đạt </w:t>
      </w:r>
      <w:r w:rsidRPr="006E789C">
        <w:rPr>
          <w:rFonts w:ascii="Arial" w:hAnsi="Arial" w:cs="Arial"/>
          <w:sz w:val="20"/>
          <w:szCs w:val="20"/>
          <w:lang w:val="en-US"/>
        </w:rPr>
        <w:t>tối thiểu</w:t>
      </w:r>
      <w:r w:rsidR="000F176C" w:rsidRPr="006E789C">
        <w:rPr>
          <w:rFonts w:ascii="Arial" w:hAnsi="Arial" w:cs="Arial"/>
          <w:sz w:val="20"/>
          <w:szCs w:val="20"/>
        </w:rPr>
        <w:t xml:space="preserve"> 60%.</w:t>
      </w:r>
    </w:p>
    <w:p w:rsidR="00E530F0" w:rsidRPr="006E789C" w:rsidRDefault="000B3E77" w:rsidP="006E789C">
      <w:pPr>
        <w:pStyle w:val="Vnbnnidung0"/>
        <w:tabs>
          <w:tab w:val="left" w:pos="934"/>
        </w:tabs>
        <w:spacing w:after="120" w:line="240" w:lineRule="auto"/>
        <w:ind w:firstLine="720"/>
        <w:jc w:val="both"/>
        <w:rPr>
          <w:rFonts w:ascii="Arial" w:hAnsi="Arial" w:cs="Arial"/>
          <w:sz w:val="20"/>
          <w:szCs w:val="20"/>
        </w:rPr>
      </w:pPr>
      <w:bookmarkStart w:id="57" w:name="bookmark56"/>
      <w:bookmarkEnd w:id="57"/>
      <w:r w:rsidRPr="006E789C">
        <w:rPr>
          <w:rFonts w:ascii="Arial" w:hAnsi="Arial" w:cs="Arial"/>
          <w:sz w:val="20"/>
          <w:szCs w:val="20"/>
          <w:lang w:val="en-US"/>
        </w:rPr>
        <w:t xml:space="preserve">4. </w:t>
      </w:r>
      <w:r w:rsidR="000F176C" w:rsidRPr="006E789C">
        <w:rPr>
          <w:rFonts w:ascii="Arial" w:hAnsi="Arial" w:cs="Arial"/>
          <w:sz w:val="20"/>
          <w:szCs w:val="20"/>
        </w:rPr>
        <w:t xml:space="preserve">Khu vực đề xuất mở rộng có vị trí, quy mô và các điều kiện đảm bảo kết nối thuận lợi với hệ thống kết cấu hạ tầng kỹ thuật và </w:t>
      </w:r>
      <w:r w:rsidR="0072235D" w:rsidRPr="006E789C">
        <w:rPr>
          <w:rFonts w:ascii="Arial" w:hAnsi="Arial" w:cs="Arial"/>
          <w:sz w:val="20"/>
          <w:szCs w:val="20"/>
        </w:rPr>
        <w:t>hạ tầng</w:t>
      </w:r>
      <w:r w:rsidR="000F176C" w:rsidRPr="006E789C">
        <w:rPr>
          <w:rFonts w:ascii="Arial" w:hAnsi="Arial" w:cs="Arial"/>
          <w:sz w:val="20"/>
          <w:szCs w:val="20"/>
        </w:rPr>
        <w:t xml:space="preserve"> </w:t>
      </w:r>
      <w:r w:rsidR="0072235D" w:rsidRPr="006E789C">
        <w:rPr>
          <w:rFonts w:ascii="Arial" w:hAnsi="Arial" w:cs="Arial"/>
          <w:sz w:val="20"/>
          <w:szCs w:val="20"/>
        </w:rPr>
        <w:t>xã hội</w:t>
      </w:r>
      <w:r w:rsidRPr="006E789C">
        <w:rPr>
          <w:rFonts w:ascii="Arial" w:hAnsi="Arial" w:cs="Arial"/>
          <w:sz w:val="20"/>
          <w:szCs w:val="20"/>
        </w:rPr>
        <w:t xml:space="preserve"> của khu công nghệ cao đã</w:t>
      </w:r>
      <w:r w:rsidR="000F176C" w:rsidRPr="006E789C">
        <w:rPr>
          <w:rFonts w:ascii="Arial" w:hAnsi="Arial" w:cs="Arial"/>
          <w:sz w:val="20"/>
          <w:szCs w:val="20"/>
        </w:rPr>
        <w:t xml:space="preserve"> triển khai.</w:t>
      </w:r>
    </w:p>
    <w:p w:rsidR="00E530F0" w:rsidRPr="006E789C" w:rsidRDefault="000B3E77"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7. Hồ sơ trình thành lập, mở</w:t>
      </w:r>
      <w:r w:rsidR="000F176C" w:rsidRPr="006E789C">
        <w:rPr>
          <w:rFonts w:ascii="Arial" w:hAnsi="Arial" w:cs="Arial"/>
          <w:b/>
          <w:bCs/>
          <w:sz w:val="20"/>
          <w:szCs w:val="20"/>
        </w:rPr>
        <w:t xml:space="preserve"> rộng khu công nghệ cao</w:t>
      </w:r>
    </w:p>
    <w:p w:rsidR="00E530F0" w:rsidRPr="006E789C" w:rsidRDefault="00296236" w:rsidP="006E789C">
      <w:pPr>
        <w:pStyle w:val="Vnbnnidung0"/>
        <w:tabs>
          <w:tab w:val="left" w:pos="938"/>
        </w:tabs>
        <w:spacing w:after="120" w:line="240" w:lineRule="auto"/>
        <w:ind w:firstLine="720"/>
        <w:jc w:val="both"/>
        <w:rPr>
          <w:rFonts w:ascii="Arial" w:hAnsi="Arial" w:cs="Arial"/>
          <w:sz w:val="20"/>
          <w:szCs w:val="20"/>
        </w:rPr>
      </w:pPr>
      <w:bookmarkStart w:id="58" w:name="bookmark57"/>
      <w:bookmarkEnd w:id="58"/>
      <w:r w:rsidRPr="006E789C">
        <w:rPr>
          <w:rFonts w:ascii="Arial" w:hAnsi="Arial" w:cs="Arial"/>
          <w:sz w:val="20"/>
          <w:szCs w:val="20"/>
          <w:lang w:val="en-US"/>
        </w:rPr>
        <w:t xml:space="preserve">1. </w:t>
      </w:r>
      <w:r w:rsidR="000F176C" w:rsidRPr="006E789C">
        <w:rPr>
          <w:rFonts w:ascii="Arial" w:hAnsi="Arial" w:cs="Arial"/>
          <w:sz w:val="20"/>
          <w:szCs w:val="20"/>
        </w:rPr>
        <w:t xml:space="preserve">Thành phần hồ sơ đề nghị thành lập, mở rộng khu công nghệ cao do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lập bao gồm:</w:t>
      </w:r>
    </w:p>
    <w:p w:rsidR="00E530F0" w:rsidRPr="006E789C" w:rsidRDefault="00296236" w:rsidP="006E789C">
      <w:pPr>
        <w:pStyle w:val="Vnbnnidung0"/>
        <w:tabs>
          <w:tab w:val="left" w:pos="952"/>
        </w:tabs>
        <w:spacing w:after="120" w:line="240" w:lineRule="auto"/>
        <w:ind w:firstLine="720"/>
        <w:jc w:val="both"/>
        <w:rPr>
          <w:rFonts w:ascii="Arial" w:hAnsi="Arial" w:cs="Arial"/>
          <w:sz w:val="20"/>
          <w:szCs w:val="20"/>
        </w:rPr>
      </w:pPr>
      <w:bookmarkStart w:id="59" w:name="bookmark58"/>
      <w:bookmarkEnd w:id="59"/>
      <w:r w:rsidRPr="006E789C">
        <w:rPr>
          <w:rFonts w:ascii="Arial" w:hAnsi="Arial" w:cs="Arial"/>
          <w:sz w:val="20"/>
          <w:szCs w:val="20"/>
          <w:lang w:val="en-US"/>
        </w:rPr>
        <w:t xml:space="preserve">a) </w:t>
      </w:r>
      <w:r w:rsidR="000F176C" w:rsidRPr="006E789C">
        <w:rPr>
          <w:rFonts w:ascii="Arial" w:hAnsi="Arial" w:cs="Arial"/>
          <w:sz w:val="20"/>
          <w:szCs w:val="20"/>
        </w:rPr>
        <w:t>Tờ trình Thủ tướng Chính phủ về việc đề nghị thành lập, mở rộng khu công nghệ cao;</w:t>
      </w:r>
    </w:p>
    <w:p w:rsidR="00E530F0" w:rsidRPr="006E789C" w:rsidRDefault="00296236" w:rsidP="006E789C">
      <w:pPr>
        <w:pStyle w:val="Vnbnnidung0"/>
        <w:tabs>
          <w:tab w:val="left" w:pos="985"/>
        </w:tabs>
        <w:spacing w:after="120" w:line="240" w:lineRule="auto"/>
        <w:ind w:firstLine="720"/>
        <w:jc w:val="both"/>
        <w:rPr>
          <w:rFonts w:ascii="Arial" w:hAnsi="Arial" w:cs="Arial"/>
          <w:sz w:val="20"/>
          <w:szCs w:val="20"/>
        </w:rPr>
      </w:pPr>
      <w:bookmarkStart w:id="60" w:name="bookmark59"/>
      <w:bookmarkEnd w:id="60"/>
      <w:r w:rsidRPr="006E789C">
        <w:rPr>
          <w:rFonts w:ascii="Arial" w:hAnsi="Arial" w:cs="Arial"/>
          <w:sz w:val="20"/>
          <w:szCs w:val="20"/>
          <w:lang w:val="en-US"/>
        </w:rPr>
        <w:t xml:space="preserve">b) </w:t>
      </w:r>
      <w:r w:rsidR="000F176C" w:rsidRPr="006E789C">
        <w:rPr>
          <w:rFonts w:ascii="Arial" w:hAnsi="Arial" w:cs="Arial"/>
          <w:sz w:val="20"/>
          <w:szCs w:val="20"/>
        </w:rPr>
        <w:t>Đề án thành lập, mở rộng khu công nghệ cao.</w:t>
      </w:r>
    </w:p>
    <w:p w:rsidR="00E530F0" w:rsidRPr="006E789C" w:rsidRDefault="00296236" w:rsidP="006E789C">
      <w:pPr>
        <w:pStyle w:val="Vnbnnidung0"/>
        <w:tabs>
          <w:tab w:val="left" w:pos="911"/>
        </w:tabs>
        <w:spacing w:after="120" w:line="240" w:lineRule="auto"/>
        <w:ind w:firstLine="720"/>
        <w:jc w:val="both"/>
        <w:rPr>
          <w:rFonts w:ascii="Arial" w:hAnsi="Arial" w:cs="Arial"/>
          <w:sz w:val="20"/>
          <w:szCs w:val="20"/>
        </w:rPr>
      </w:pPr>
      <w:bookmarkStart w:id="61" w:name="bookmark60"/>
      <w:bookmarkEnd w:id="61"/>
      <w:r w:rsidRPr="006E789C">
        <w:rPr>
          <w:rFonts w:ascii="Arial" w:hAnsi="Arial" w:cs="Arial"/>
          <w:sz w:val="20"/>
          <w:szCs w:val="20"/>
          <w:lang w:val="en-US"/>
        </w:rPr>
        <w:t xml:space="preserve">2. </w:t>
      </w:r>
      <w:r w:rsidR="000F176C" w:rsidRPr="006E789C">
        <w:rPr>
          <w:rFonts w:ascii="Arial" w:hAnsi="Arial" w:cs="Arial"/>
          <w:sz w:val="20"/>
          <w:szCs w:val="20"/>
        </w:rPr>
        <w:t>Đ</w:t>
      </w:r>
      <w:r w:rsidRPr="006E789C">
        <w:rPr>
          <w:rFonts w:ascii="Arial" w:hAnsi="Arial" w:cs="Arial"/>
          <w:sz w:val="20"/>
          <w:szCs w:val="20"/>
          <w:lang w:val="en-US"/>
        </w:rPr>
        <w:t>ề</w:t>
      </w:r>
      <w:r w:rsidR="000F176C" w:rsidRPr="006E789C">
        <w:rPr>
          <w:rFonts w:ascii="Arial" w:hAnsi="Arial" w:cs="Arial"/>
          <w:sz w:val="20"/>
          <w:szCs w:val="20"/>
        </w:rPr>
        <w:t xml:space="preserve"> án thành lập khu công nghệ cao gồm các nội dung sau:</w:t>
      </w:r>
    </w:p>
    <w:p w:rsidR="00E530F0" w:rsidRPr="006E789C" w:rsidRDefault="00296236" w:rsidP="006E789C">
      <w:pPr>
        <w:pStyle w:val="Vnbnnidung0"/>
        <w:tabs>
          <w:tab w:val="left" w:pos="929"/>
        </w:tabs>
        <w:spacing w:after="120" w:line="240" w:lineRule="auto"/>
        <w:ind w:firstLine="720"/>
        <w:jc w:val="both"/>
        <w:rPr>
          <w:rFonts w:ascii="Arial" w:hAnsi="Arial" w:cs="Arial"/>
          <w:sz w:val="20"/>
          <w:szCs w:val="20"/>
        </w:rPr>
      </w:pPr>
      <w:bookmarkStart w:id="62" w:name="bookmark61"/>
      <w:bookmarkEnd w:id="62"/>
      <w:r w:rsidRPr="006E789C">
        <w:rPr>
          <w:rFonts w:ascii="Arial" w:hAnsi="Arial" w:cs="Arial"/>
          <w:sz w:val="20"/>
          <w:szCs w:val="20"/>
          <w:lang w:val="en-US"/>
        </w:rPr>
        <w:t xml:space="preserve">a) </w:t>
      </w:r>
      <w:r w:rsidR="000F176C" w:rsidRPr="006E789C">
        <w:rPr>
          <w:rFonts w:ascii="Arial" w:hAnsi="Arial" w:cs="Arial"/>
          <w:sz w:val="20"/>
          <w:szCs w:val="20"/>
        </w:rPr>
        <w:t>Căn cứ pháp lý và sự cần thiết của việc thành lập khu công nghệ cao;</w:t>
      </w:r>
    </w:p>
    <w:p w:rsidR="00E530F0" w:rsidRPr="006E789C" w:rsidRDefault="00296236" w:rsidP="006E789C">
      <w:pPr>
        <w:pStyle w:val="Vnbnnidung0"/>
        <w:tabs>
          <w:tab w:val="left" w:pos="969"/>
        </w:tabs>
        <w:spacing w:after="120" w:line="240" w:lineRule="auto"/>
        <w:ind w:firstLine="720"/>
        <w:jc w:val="both"/>
        <w:rPr>
          <w:rFonts w:ascii="Arial" w:hAnsi="Arial" w:cs="Arial"/>
          <w:sz w:val="20"/>
          <w:szCs w:val="20"/>
        </w:rPr>
      </w:pPr>
      <w:bookmarkStart w:id="63" w:name="bookmark62"/>
      <w:bookmarkEnd w:id="63"/>
      <w:r w:rsidRPr="006E789C">
        <w:rPr>
          <w:rFonts w:ascii="Arial" w:hAnsi="Arial" w:cs="Arial"/>
          <w:sz w:val="20"/>
          <w:szCs w:val="20"/>
          <w:lang w:val="en-US"/>
        </w:rPr>
        <w:t xml:space="preserve">b) </w:t>
      </w:r>
      <w:r w:rsidR="000F176C" w:rsidRPr="006E789C">
        <w:rPr>
          <w:rFonts w:ascii="Arial" w:hAnsi="Arial" w:cs="Arial"/>
          <w:sz w:val="20"/>
          <w:szCs w:val="20"/>
        </w:rPr>
        <w:t xml:space="preserve">Đánh giá hiện trạng, các yếu tố và điều kiện về vị trí địa lý, tự nhiên, tài nguyên, khoa học và công nghệ, </w:t>
      </w:r>
      <w:r w:rsidRPr="006E789C">
        <w:rPr>
          <w:rFonts w:ascii="Arial" w:hAnsi="Arial" w:cs="Arial"/>
          <w:sz w:val="20"/>
          <w:szCs w:val="20"/>
        </w:rPr>
        <w:t>kinh tế</w:t>
      </w:r>
      <w:r w:rsidR="000F176C" w:rsidRPr="006E789C">
        <w:rPr>
          <w:rFonts w:ascii="Arial" w:hAnsi="Arial" w:cs="Arial"/>
          <w:sz w:val="20"/>
          <w:szCs w:val="20"/>
        </w:rPr>
        <w:t xml:space="preserve"> - </w:t>
      </w:r>
      <w:r w:rsidR="0072235D" w:rsidRPr="006E789C">
        <w:rPr>
          <w:rFonts w:ascii="Arial" w:hAnsi="Arial" w:cs="Arial"/>
          <w:sz w:val="20"/>
          <w:szCs w:val="20"/>
        </w:rPr>
        <w:t>xã hội</w:t>
      </w:r>
      <w:r w:rsidR="000F176C" w:rsidRPr="006E789C">
        <w:rPr>
          <w:rFonts w:ascii="Arial" w:hAnsi="Arial" w:cs="Arial"/>
          <w:sz w:val="20"/>
          <w:szCs w:val="20"/>
        </w:rPr>
        <w:t>, các hạn ch</w:t>
      </w:r>
      <w:r w:rsidRPr="006E789C">
        <w:rPr>
          <w:rFonts w:ascii="Arial" w:hAnsi="Arial" w:cs="Arial"/>
          <w:sz w:val="20"/>
          <w:szCs w:val="20"/>
          <w:lang w:val="en-US"/>
        </w:rPr>
        <w:t>ế</w:t>
      </w:r>
      <w:r w:rsidRPr="006E789C">
        <w:rPr>
          <w:rFonts w:ascii="Arial" w:hAnsi="Arial" w:cs="Arial"/>
          <w:sz w:val="20"/>
          <w:szCs w:val="20"/>
        </w:rPr>
        <w:t xml:space="preserve"> và lợi thế</w:t>
      </w:r>
      <w:r w:rsidR="000F176C" w:rsidRPr="006E789C">
        <w:rPr>
          <w:rFonts w:ascii="Arial" w:hAnsi="Arial" w:cs="Arial"/>
          <w:sz w:val="20"/>
          <w:szCs w:val="20"/>
        </w:rPr>
        <w:t xml:space="preserve"> so sánh của khu vực đề xuất thành lập khu công nghệ cao so với các khu vực khác trên địa bàn tỉnh, thành phố trực thuộc trung ương;</w:t>
      </w:r>
    </w:p>
    <w:p w:rsidR="00E530F0" w:rsidRPr="006E789C" w:rsidRDefault="00296236" w:rsidP="006E789C">
      <w:pPr>
        <w:pStyle w:val="Vnbnnidung0"/>
        <w:tabs>
          <w:tab w:val="left" w:pos="962"/>
        </w:tabs>
        <w:spacing w:after="120" w:line="240" w:lineRule="auto"/>
        <w:ind w:firstLine="720"/>
        <w:jc w:val="both"/>
        <w:rPr>
          <w:rFonts w:ascii="Arial" w:hAnsi="Arial" w:cs="Arial"/>
          <w:sz w:val="20"/>
          <w:szCs w:val="20"/>
        </w:rPr>
      </w:pPr>
      <w:bookmarkStart w:id="64" w:name="bookmark63"/>
      <w:bookmarkEnd w:id="64"/>
      <w:r w:rsidRPr="006E789C">
        <w:rPr>
          <w:rFonts w:ascii="Arial" w:hAnsi="Arial" w:cs="Arial"/>
          <w:sz w:val="20"/>
          <w:szCs w:val="20"/>
          <w:lang w:val="en-US"/>
        </w:rPr>
        <w:t xml:space="preserve">c) </w:t>
      </w:r>
      <w:r w:rsidR="000F176C" w:rsidRPr="006E789C">
        <w:rPr>
          <w:rFonts w:ascii="Arial" w:hAnsi="Arial" w:cs="Arial"/>
          <w:sz w:val="20"/>
          <w:szCs w:val="20"/>
        </w:rPr>
        <w:t xml:space="preserve">Đánh giá và giải trình khả năng đáp ứng các </w:t>
      </w:r>
      <w:r w:rsidR="009B4510" w:rsidRPr="006E789C">
        <w:rPr>
          <w:rFonts w:ascii="Arial" w:hAnsi="Arial" w:cs="Arial"/>
          <w:sz w:val="20"/>
          <w:szCs w:val="20"/>
        </w:rPr>
        <w:t>điều</w:t>
      </w:r>
      <w:r w:rsidR="000F176C" w:rsidRPr="006E789C">
        <w:rPr>
          <w:rFonts w:ascii="Arial" w:hAnsi="Arial" w:cs="Arial"/>
          <w:sz w:val="20"/>
          <w:szCs w:val="20"/>
        </w:rPr>
        <w:t xml:space="preserve"> kiện thành lập khu công nghệ cao theo quy định tại Điều 5 Nghị định này (kèm theo các tài liệu có liên quan);</w:t>
      </w:r>
    </w:p>
    <w:p w:rsidR="00E530F0" w:rsidRPr="006E789C" w:rsidRDefault="00296236" w:rsidP="006E789C">
      <w:pPr>
        <w:pStyle w:val="Vnbnnidung0"/>
        <w:tabs>
          <w:tab w:val="left" w:pos="965"/>
        </w:tabs>
        <w:spacing w:after="120" w:line="240" w:lineRule="auto"/>
        <w:ind w:firstLine="720"/>
        <w:jc w:val="both"/>
        <w:rPr>
          <w:rFonts w:ascii="Arial" w:hAnsi="Arial" w:cs="Arial"/>
          <w:sz w:val="20"/>
          <w:szCs w:val="20"/>
        </w:rPr>
      </w:pPr>
      <w:bookmarkStart w:id="65" w:name="bookmark64"/>
      <w:bookmarkEnd w:id="65"/>
      <w:r w:rsidRPr="006E789C">
        <w:rPr>
          <w:rFonts w:ascii="Arial" w:hAnsi="Arial" w:cs="Arial"/>
          <w:sz w:val="20"/>
          <w:szCs w:val="20"/>
          <w:lang w:val="en-US"/>
        </w:rPr>
        <w:t xml:space="preserve">d) </w:t>
      </w:r>
      <w:r w:rsidR="000F176C" w:rsidRPr="006E789C">
        <w:rPr>
          <w:rFonts w:ascii="Arial" w:hAnsi="Arial" w:cs="Arial"/>
          <w:sz w:val="20"/>
          <w:szCs w:val="20"/>
        </w:rPr>
        <w:t xml:space="preserve">Dự kiến phương hướng phát triển khu công nghệ cao gồm: mục tiêu phát triển, tính chất, chức năng, nhiệm vụ của khu công nghệ cao; phương hướng phát triển các ngành, lĩnh vực ưu tiên trong khu công nghệ cao; định hướng </w:t>
      </w:r>
      <w:r w:rsidR="009B4510" w:rsidRPr="006E789C">
        <w:rPr>
          <w:rFonts w:ascii="Arial" w:hAnsi="Arial" w:cs="Arial"/>
          <w:sz w:val="20"/>
          <w:szCs w:val="20"/>
        </w:rPr>
        <w:t>tổ chức</w:t>
      </w:r>
      <w:r w:rsidR="000F176C" w:rsidRPr="006E789C">
        <w:rPr>
          <w:rFonts w:ascii="Arial" w:hAnsi="Arial" w:cs="Arial"/>
          <w:sz w:val="20"/>
          <w:szCs w:val="20"/>
        </w:rPr>
        <w:t xml:space="preserve"> các khu vực chức năng </w:t>
      </w:r>
      <w:r w:rsidR="00B425AA" w:rsidRPr="006E789C">
        <w:rPr>
          <w:rFonts w:ascii="Arial" w:hAnsi="Arial" w:cs="Arial"/>
          <w:sz w:val="20"/>
          <w:szCs w:val="20"/>
        </w:rPr>
        <w:t>để</w:t>
      </w:r>
      <w:r w:rsidR="000F176C" w:rsidRPr="006E789C">
        <w:rPr>
          <w:rFonts w:ascii="Arial" w:hAnsi="Arial" w:cs="Arial"/>
          <w:sz w:val="20"/>
          <w:szCs w:val="20"/>
        </w:rPr>
        <w:t xml:space="preserve"> thực hiện các nhiệm vụ </w:t>
      </w:r>
      <w:r w:rsidR="000F176C" w:rsidRPr="006E789C">
        <w:rPr>
          <w:rFonts w:ascii="Arial" w:hAnsi="Arial" w:cs="Arial"/>
          <w:sz w:val="20"/>
          <w:szCs w:val="20"/>
        </w:rPr>
        <w:lastRenderedPageBreak/>
        <w:t xml:space="preserve">theo quy định tại Luật Công nghệ cao, sơ bộ định hướng phát triển không gian, quy hoạch sử dụng đất; định hướng </w:t>
      </w:r>
      <w:r w:rsidR="0072235D" w:rsidRPr="006E789C">
        <w:rPr>
          <w:rFonts w:ascii="Arial" w:hAnsi="Arial" w:cs="Arial"/>
          <w:sz w:val="20"/>
          <w:szCs w:val="20"/>
        </w:rPr>
        <w:t>phát triển</w:t>
      </w:r>
      <w:r w:rsidR="000F176C" w:rsidRPr="006E789C">
        <w:rPr>
          <w:rFonts w:ascii="Arial" w:hAnsi="Arial" w:cs="Arial"/>
          <w:sz w:val="20"/>
          <w:szCs w:val="20"/>
        </w:rPr>
        <w:t xml:space="preserve"> nguồn nhân lực và đội ngũ quản lý;</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Dự kiến tổng vốn đầu tư, các phương thức huy động các nguồn lực và phân định trách nhiệm đầu tư hệ thống kết cấu hạ tầng kỹ thuật của khu công nghệ cao; </w:t>
      </w:r>
      <w:r w:rsidR="00F21ECF" w:rsidRPr="006E789C">
        <w:rPr>
          <w:rFonts w:ascii="Arial" w:hAnsi="Arial" w:cs="Arial"/>
          <w:sz w:val="20"/>
          <w:szCs w:val="20"/>
        </w:rPr>
        <w:t>kế hoạch</w:t>
      </w:r>
      <w:r w:rsidRPr="006E789C">
        <w:rPr>
          <w:rFonts w:ascii="Arial" w:hAnsi="Arial" w:cs="Arial"/>
          <w:sz w:val="20"/>
          <w:szCs w:val="20"/>
        </w:rPr>
        <w:t>, lộ trình đầu tư xây dựng và phát triển khu công nghệ cao;</w:t>
      </w:r>
    </w:p>
    <w:p w:rsidR="00E530F0" w:rsidRPr="006E789C" w:rsidRDefault="00296236" w:rsidP="006E789C">
      <w:pPr>
        <w:pStyle w:val="Vnbnnidung0"/>
        <w:tabs>
          <w:tab w:val="left" w:pos="984"/>
        </w:tabs>
        <w:spacing w:after="120" w:line="240" w:lineRule="auto"/>
        <w:ind w:firstLine="720"/>
        <w:jc w:val="both"/>
        <w:rPr>
          <w:rFonts w:ascii="Arial" w:hAnsi="Arial" w:cs="Arial"/>
          <w:sz w:val="20"/>
          <w:szCs w:val="20"/>
        </w:rPr>
      </w:pPr>
      <w:bookmarkStart w:id="66" w:name="bookmark65"/>
      <w:bookmarkEnd w:id="66"/>
      <w:r w:rsidRPr="006E789C">
        <w:rPr>
          <w:rFonts w:ascii="Arial" w:hAnsi="Arial" w:cs="Arial"/>
          <w:sz w:val="20"/>
          <w:szCs w:val="20"/>
          <w:lang w:val="en-US"/>
        </w:rPr>
        <w:t xml:space="preserve">e) </w:t>
      </w:r>
      <w:r w:rsidR="000F176C" w:rsidRPr="006E789C">
        <w:rPr>
          <w:rFonts w:ascii="Arial" w:hAnsi="Arial" w:cs="Arial"/>
          <w:sz w:val="20"/>
          <w:szCs w:val="20"/>
        </w:rPr>
        <w:t>Kiến nghị các giải pháp và tổ chức thực hiện;</w:t>
      </w:r>
    </w:p>
    <w:p w:rsidR="00E530F0" w:rsidRPr="006E789C" w:rsidRDefault="00296236" w:rsidP="006E789C">
      <w:pPr>
        <w:pStyle w:val="Vnbnnidung0"/>
        <w:tabs>
          <w:tab w:val="left" w:pos="933"/>
        </w:tabs>
        <w:spacing w:after="120" w:line="240" w:lineRule="auto"/>
        <w:ind w:firstLine="720"/>
        <w:jc w:val="both"/>
        <w:rPr>
          <w:rFonts w:ascii="Arial" w:hAnsi="Arial" w:cs="Arial"/>
          <w:sz w:val="20"/>
          <w:szCs w:val="20"/>
        </w:rPr>
      </w:pPr>
      <w:bookmarkStart w:id="67" w:name="bookmark66"/>
      <w:bookmarkEnd w:id="67"/>
      <w:r w:rsidRPr="006E789C">
        <w:rPr>
          <w:rFonts w:ascii="Arial" w:hAnsi="Arial" w:cs="Arial"/>
          <w:sz w:val="20"/>
          <w:szCs w:val="20"/>
          <w:lang w:val="en-US"/>
        </w:rPr>
        <w:t xml:space="preserve">g) </w:t>
      </w:r>
      <w:r w:rsidR="000F176C" w:rsidRPr="006E789C">
        <w:rPr>
          <w:rFonts w:ascii="Arial" w:hAnsi="Arial" w:cs="Arial"/>
          <w:sz w:val="20"/>
          <w:szCs w:val="20"/>
        </w:rPr>
        <w:t>Thể hiện phương án thành lập khu công nghệ cao trên bản đồ tỷ lệ 1:10.000- 1:25.000.</w:t>
      </w:r>
    </w:p>
    <w:p w:rsidR="00E530F0" w:rsidRPr="006E789C" w:rsidRDefault="006E789C" w:rsidP="006E789C">
      <w:pPr>
        <w:pStyle w:val="Vnbnnidung0"/>
        <w:tabs>
          <w:tab w:val="left" w:pos="951"/>
        </w:tabs>
        <w:spacing w:after="120" w:line="240" w:lineRule="auto"/>
        <w:ind w:left="720" w:firstLine="0"/>
        <w:jc w:val="both"/>
        <w:rPr>
          <w:rFonts w:ascii="Arial" w:hAnsi="Arial" w:cs="Arial"/>
          <w:sz w:val="20"/>
          <w:szCs w:val="20"/>
        </w:rPr>
      </w:pPr>
      <w:bookmarkStart w:id="68" w:name="bookmark67"/>
      <w:bookmarkEnd w:id="68"/>
      <w:r>
        <w:rPr>
          <w:rFonts w:ascii="Arial" w:hAnsi="Arial" w:cs="Arial"/>
          <w:sz w:val="20"/>
          <w:szCs w:val="20"/>
          <w:lang w:val="en-US"/>
        </w:rPr>
        <w:t xml:space="preserve">3. </w:t>
      </w:r>
      <w:r w:rsidR="00296236" w:rsidRPr="006E789C">
        <w:rPr>
          <w:rFonts w:ascii="Arial" w:hAnsi="Arial" w:cs="Arial"/>
          <w:sz w:val="20"/>
          <w:szCs w:val="20"/>
        </w:rPr>
        <w:t>Đề án</w:t>
      </w:r>
      <w:r w:rsidR="000F176C" w:rsidRPr="006E789C">
        <w:rPr>
          <w:rFonts w:ascii="Arial" w:hAnsi="Arial" w:cs="Arial"/>
          <w:sz w:val="20"/>
          <w:szCs w:val="20"/>
        </w:rPr>
        <w:t xml:space="preserve"> mở rộng khu công nghệ cao gồm các nội dung sau:</w:t>
      </w:r>
    </w:p>
    <w:p w:rsidR="00E530F0" w:rsidRPr="006E789C" w:rsidRDefault="00296236" w:rsidP="006E789C">
      <w:pPr>
        <w:pStyle w:val="Vnbnnidung0"/>
        <w:tabs>
          <w:tab w:val="left" w:pos="966"/>
        </w:tabs>
        <w:spacing w:after="120" w:line="240" w:lineRule="auto"/>
        <w:ind w:firstLine="720"/>
        <w:jc w:val="both"/>
        <w:rPr>
          <w:rFonts w:ascii="Arial" w:hAnsi="Arial" w:cs="Arial"/>
          <w:sz w:val="20"/>
          <w:szCs w:val="20"/>
        </w:rPr>
      </w:pPr>
      <w:bookmarkStart w:id="69" w:name="bookmark68"/>
      <w:bookmarkEnd w:id="69"/>
      <w:r w:rsidRPr="006E789C">
        <w:rPr>
          <w:rFonts w:ascii="Arial" w:hAnsi="Arial" w:cs="Arial"/>
          <w:sz w:val="20"/>
          <w:szCs w:val="20"/>
          <w:lang w:val="en-US"/>
        </w:rPr>
        <w:t xml:space="preserve">a) </w:t>
      </w:r>
      <w:r w:rsidR="000F176C" w:rsidRPr="006E789C">
        <w:rPr>
          <w:rFonts w:ascii="Arial" w:hAnsi="Arial" w:cs="Arial"/>
          <w:sz w:val="20"/>
          <w:szCs w:val="20"/>
        </w:rPr>
        <w:t xml:space="preserve">Căn cứ pháp lý và sự cần thiết của việc </w:t>
      </w:r>
      <w:r w:rsidRPr="006E789C">
        <w:rPr>
          <w:rFonts w:ascii="Arial" w:hAnsi="Arial" w:cs="Arial"/>
          <w:sz w:val="20"/>
          <w:szCs w:val="20"/>
        </w:rPr>
        <w:t>mở rộng</w:t>
      </w:r>
      <w:r w:rsidR="000F176C" w:rsidRPr="006E789C">
        <w:rPr>
          <w:rFonts w:ascii="Arial" w:hAnsi="Arial" w:cs="Arial"/>
          <w:sz w:val="20"/>
          <w:szCs w:val="20"/>
        </w:rPr>
        <w:t xml:space="preserve"> khu công nghệ cao;</w:t>
      </w:r>
    </w:p>
    <w:p w:rsidR="00E530F0" w:rsidRPr="006E789C" w:rsidRDefault="00296236" w:rsidP="006E789C">
      <w:pPr>
        <w:pStyle w:val="Vnbnnidung0"/>
        <w:tabs>
          <w:tab w:val="left" w:pos="962"/>
        </w:tabs>
        <w:spacing w:after="120" w:line="240" w:lineRule="auto"/>
        <w:ind w:firstLine="720"/>
        <w:jc w:val="both"/>
        <w:rPr>
          <w:rFonts w:ascii="Arial" w:hAnsi="Arial" w:cs="Arial"/>
          <w:sz w:val="20"/>
          <w:szCs w:val="20"/>
        </w:rPr>
      </w:pPr>
      <w:bookmarkStart w:id="70" w:name="bookmark69"/>
      <w:bookmarkEnd w:id="70"/>
      <w:r w:rsidRPr="006E789C">
        <w:rPr>
          <w:rFonts w:ascii="Arial" w:hAnsi="Arial" w:cs="Arial"/>
          <w:sz w:val="20"/>
          <w:szCs w:val="20"/>
          <w:lang w:val="en-US"/>
        </w:rPr>
        <w:t xml:space="preserve">b) </w:t>
      </w:r>
      <w:r w:rsidR="000F176C" w:rsidRPr="006E789C">
        <w:rPr>
          <w:rFonts w:ascii="Arial" w:hAnsi="Arial" w:cs="Arial"/>
          <w:sz w:val="20"/>
          <w:szCs w:val="20"/>
        </w:rPr>
        <w:t xml:space="preserve">Đánh giá công tác xây dựng, </w:t>
      </w:r>
      <w:r w:rsidR="0072235D" w:rsidRPr="006E789C">
        <w:rPr>
          <w:rFonts w:ascii="Arial" w:hAnsi="Arial" w:cs="Arial"/>
          <w:sz w:val="20"/>
          <w:szCs w:val="20"/>
        </w:rPr>
        <w:t>phát triển</w:t>
      </w:r>
      <w:r w:rsidR="000F176C" w:rsidRPr="006E789C">
        <w:rPr>
          <w:rFonts w:ascii="Arial" w:hAnsi="Arial" w:cs="Arial"/>
          <w:sz w:val="20"/>
          <w:szCs w:val="20"/>
        </w:rPr>
        <w:t xml:space="preserve"> và hoạt động của khu công nghệ cao hiện h</w:t>
      </w:r>
      <w:r w:rsidRPr="006E789C">
        <w:rPr>
          <w:rFonts w:ascii="Arial" w:hAnsi="Arial" w:cs="Arial"/>
          <w:sz w:val="20"/>
          <w:szCs w:val="20"/>
          <w:lang w:val="en-US"/>
        </w:rPr>
        <w:t>ữ</w:t>
      </w:r>
      <w:r w:rsidR="000F176C" w:rsidRPr="006E789C">
        <w:rPr>
          <w:rFonts w:ascii="Arial" w:hAnsi="Arial" w:cs="Arial"/>
          <w:sz w:val="20"/>
          <w:szCs w:val="20"/>
        </w:rPr>
        <w:t>u theo quy hoạch chung xây dựng (nếu có) và quy hoạch phân khu xây dựng được duyệt; làm rõ tỷ lệ lấp đầy của khu công nghệ cao;</w:t>
      </w:r>
    </w:p>
    <w:p w:rsidR="00E530F0" w:rsidRPr="006E789C" w:rsidRDefault="00296236" w:rsidP="006E789C">
      <w:pPr>
        <w:pStyle w:val="Vnbnnidung0"/>
        <w:tabs>
          <w:tab w:val="left" w:pos="958"/>
        </w:tabs>
        <w:spacing w:after="120" w:line="240" w:lineRule="auto"/>
        <w:ind w:firstLine="720"/>
        <w:jc w:val="both"/>
        <w:rPr>
          <w:rFonts w:ascii="Arial" w:hAnsi="Arial" w:cs="Arial"/>
          <w:sz w:val="20"/>
          <w:szCs w:val="20"/>
        </w:rPr>
      </w:pPr>
      <w:bookmarkStart w:id="71" w:name="bookmark70"/>
      <w:bookmarkEnd w:id="71"/>
      <w:r w:rsidRPr="006E789C">
        <w:rPr>
          <w:rFonts w:ascii="Arial" w:hAnsi="Arial" w:cs="Arial"/>
          <w:sz w:val="20"/>
          <w:szCs w:val="20"/>
          <w:lang w:val="en-US"/>
        </w:rPr>
        <w:t xml:space="preserve">c) </w:t>
      </w:r>
      <w:r w:rsidR="000F176C" w:rsidRPr="006E789C">
        <w:rPr>
          <w:rFonts w:ascii="Arial" w:hAnsi="Arial" w:cs="Arial"/>
          <w:sz w:val="20"/>
          <w:szCs w:val="20"/>
        </w:rPr>
        <w:t xml:space="preserve">Đánh giá hiện trạng, các yếu tố và điều kiện về vị trí địa lý, tự nhiên, tài nguyên, khoa học và công nghệ, kinh tế - </w:t>
      </w:r>
      <w:r w:rsidR="0072235D" w:rsidRPr="006E789C">
        <w:rPr>
          <w:rFonts w:ascii="Arial" w:hAnsi="Arial" w:cs="Arial"/>
          <w:sz w:val="20"/>
          <w:szCs w:val="20"/>
        </w:rPr>
        <w:t>xã hội</w:t>
      </w:r>
      <w:r w:rsidR="000F176C" w:rsidRPr="006E789C">
        <w:rPr>
          <w:rFonts w:ascii="Arial" w:hAnsi="Arial" w:cs="Arial"/>
          <w:sz w:val="20"/>
          <w:szCs w:val="20"/>
        </w:rPr>
        <w:t>, các hạn chế và lợi thế so sánh của khu vực đề xuất mở rộng khu công nghệ cao;</w:t>
      </w:r>
    </w:p>
    <w:p w:rsidR="00E530F0" w:rsidRPr="006E789C" w:rsidRDefault="00296236" w:rsidP="006E789C">
      <w:pPr>
        <w:pStyle w:val="Vnbnnidung0"/>
        <w:tabs>
          <w:tab w:val="left" w:pos="962"/>
        </w:tabs>
        <w:spacing w:after="120" w:line="240" w:lineRule="auto"/>
        <w:ind w:firstLine="720"/>
        <w:jc w:val="both"/>
        <w:rPr>
          <w:rFonts w:ascii="Arial" w:hAnsi="Arial" w:cs="Arial"/>
          <w:sz w:val="20"/>
          <w:szCs w:val="20"/>
        </w:rPr>
      </w:pPr>
      <w:bookmarkStart w:id="72" w:name="bookmark71"/>
      <w:bookmarkEnd w:id="72"/>
      <w:r w:rsidRPr="006E789C">
        <w:rPr>
          <w:rFonts w:ascii="Arial" w:hAnsi="Arial" w:cs="Arial"/>
          <w:sz w:val="20"/>
          <w:szCs w:val="20"/>
          <w:lang w:val="en-US"/>
        </w:rPr>
        <w:t xml:space="preserve">d) </w:t>
      </w:r>
      <w:r w:rsidR="000F176C" w:rsidRPr="006E789C">
        <w:rPr>
          <w:rFonts w:ascii="Arial" w:hAnsi="Arial" w:cs="Arial"/>
          <w:sz w:val="20"/>
          <w:szCs w:val="20"/>
        </w:rPr>
        <w:t xml:space="preserve">Đánh giá và giải trình khả năng </w:t>
      </w:r>
      <w:r w:rsidR="000B3E77" w:rsidRPr="006E789C">
        <w:rPr>
          <w:rFonts w:ascii="Arial" w:hAnsi="Arial" w:cs="Arial"/>
          <w:sz w:val="20"/>
          <w:szCs w:val="20"/>
        </w:rPr>
        <w:t>đáp ứng</w:t>
      </w:r>
      <w:r w:rsidR="000F176C" w:rsidRPr="006E789C">
        <w:rPr>
          <w:rFonts w:ascii="Arial" w:hAnsi="Arial" w:cs="Arial"/>
          <w:sz w:val="20"/>
          <w:szCs w:val="20"/>
        </w:rPr>
        <w:t xml:space="preserve"> các điều kiện mở rộng khu công nghệ cao theo quy định tại Điều 6 Nghị định này (kèm theo các tài liệu có liên quan);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Dự kiến phương hướng phát triển đố</w:t>
      </w:r>
      <w:r w:rsidR="007C3DD7">
        <w:rPr>
          <w:rFonts w:ascii="Arial" w:hAnsi="Arial" w:cs="Arial"/>
          <w:sz w:val="20"/>
          <w:szCs w:val="20"/>
        </w:rPr>
        <w:t>i với khu vực đề xuất mở rộng g</w:t>
      </w:r>
      <w:r w:rsidR="007C3DD7">
        <w:rPr>
          <w:rFonts w:ascii="Arial" w:hAnsi="Arial" w:cs="Arial"/>
          <w:sz w:val="20"/>
          <w:szCs w:val="20"/>
          <w:lang w:val="en-US"/>
        </w:rPr>
        <w:t>ồ</w:t>
      </w:r>
      <w:r w:rsidRPr="006E789C">
        <w:rPr>
          <w:rFonts w:ascii="Arial" w:hAnsi="Arial" w:cs="Arial"/>
          <w:sz w:val="20"/>
          <w:szCs w:val="20"/>
        </w:rPr>
        <w:t xml:space="preserve">m: mục tiêu </w:t>
      </w:r>
      <w:r w:rsidR="0072235D" w:rsidRPr="006E789C">
        <w:rPr>
          <w:rFonts w:ascii="Arial" w:hAnsi="Arial" w:cs="Arial"/>
          <w:sz w:val="20"/>
          <w:szCs w:val="20"/>
        </w:rPr>
        <w:t>phát triển</w:t>
      </w:r>
      <w:r w:rsidRPr="006E789C">
        <w:rPr>
          <w:rFonts w:ascii="Arial" w:hAnsi="Arial" w:cs="Arial"/>
          <w:sz w:val="20"/>
          <w:szCs w:val="20"/>
        </w:rPr>
        <w:t>, tính ch</w:t>
      </w:r>
      <w:r w:rsidR="007C3DD7">
        <w:rPr>
          <w:rFonts w:ascii="Arial" w:hAnsi="Arial" w:cs="Arial"/>
          <w:sz w:val="20"/>
          <w:szCs w:val="20"/>
          <w:lang w:val="en-US"/>
        </w:rPr>
        <w:t>ấ</w:t>
      </w:r>
      <w:r w:rsidRPr="006E789C">
        <w:rPr>
          <w:rFonts w:ascii="Arial" w:hAnsi="Arial" w:cs="Arial"/>
          <w:sz w:val="20"/>
          <w:szCs w:val="20"/>
        </w:rPr>
        <w:t>t, chức năng, nhiệm vụ của ph</w:t>
      </w:r>
      <w:r w:rsidR="004136CB">
        <w:rPr>
          <w:rFonts w:ascii="Arial" w:hAnsi="Arial" w:cs="Arial"/>
          <w:sz w:val="20"/>
          <w:szCs w:val="20"/>
          <w:lang w:val="en-US"/>
        </w:rPr>
        <w:t>ầ</w:t>
      </w:r>
      <w:r w:rsidRPr="006E789C">
        <w:rPr>
          <w:rFonts w:ascii="Arial" w:hAnsi="Arial" w:cs="Arial"/>
          <w:sz w:val="20"/>
          <w:szCs w:val="20"/>
        </w:rPr>
        <w:t xml:space="preserve">n mở rộng; phương hướng </w:t>
      </w:r>
      <w:r w:rsidR="0072235D" w:rsidRPr="006E789C">
        <w:rPr>
          <w:rFonts w:ascii="Arial" w:hAnsi="Arial" w:cs="Arial"/>
          <w:sz w:val="20"/>
          <w:szCs w:val="20"/>
        </w:rPr>
        <w:t>phát triển</w:t>
      </w:r>
      <w:r w:rsidR="004136CB">
        <w:rPr>
          <w:rFonts w:ascii="Arial" w:hAnsi="Arial" w:cs="Arial"/>
          <w:sz w:val="20"/>
          <w:szCs w:val="20"/>
        </w:rPr>
        <w:t xml:space="preserve"> các ngành, lĩnh vực ưu</w:t>
      </w:r>
      <w:r w:rsidRPr="006E789C">
        <w:rPr>
          <w:rFonts w:ascii="Arial" w:hAnsi="Arial" w:cs="Arial"/>
          <w:sz w:val="20"/>
          <w:szCs w:val="20"/>
        </w:rPr>
        <w:t xml:space="preserve"> tiên </w:t>
      </w:r>
      <w:r w:rsidR="00DC69A8" w:rsidRPr="006E789C">
        <w:rPr>
          <w:rFonts w:ascii="Arial" w:hAnsi="Arial" w:cs="Arial"/>
          <w:sz w:val="20"/>
          <w:szCs w:val="20"/>
        </w:rPr>
        <w:t>đối với</w:t>
      </w:r>
      <w:r w:rsidRPr="006E789C">
        <w:rPr>
          <w:rFonts w:ascii="Arial" w:hAnsi="Arial" w:cs="Arial"/>
          <w:sz w:val="20"/>
          <w:szCs w:val="20"/>
        </w:rPr>
        <w:t xml:space="preserve"> phân mở rộng; định hướng tổ chức các khu vực chức năng để</w:t>
      </w:r>
      <w:r w:rsidR="00296236" w:rsidRPr="006E789C">
        <w:rPr>
          <w:rFonts w:ascii="Arial" w:hAnsi="Arial" w:cs="Arial"/>
          <w:sz w:val="20"/>
          <w:szCs w:val="20"/>
        </w:rPr>
        <w:t xml:space="preserve"> thực hiện các nhiệm vụ theo quy</w:t>
      </w:r>
      <w:r w:rsidRPr="006E789C">
        <w:rPr>
          <w:rFonts w:ascii="Arial" w:hAnsi="Arial" w:cs="Arial"/>
          <w:sz w:val="20"/>
          <w:szCs w:val="20"/>
        </w:rPr>
        <w:t xml:space="preserve"> định tại Luật Công nghệ cao, sơ bộ định hướng phát triển không gian, quy hoạch sử dụng đất; định hướng phát triển nguồn nhân lực đáp ứng nhu cầu mở rộng;</w:t>
      </w:r>
    </w:p>
    <w:p w:rsidR="00E530F0" w:rsidRPr="006E789C" w:rsidRDefault="00296236" w:rsidP="006E789C">
      <w:pPr>
        <w:pStyle w:val="Vnbnnidung0"/>
        <w:tabs>
          <w:tab w:val="left" w:pos="920"/>
        </w:tabs>
        <w:spacing w:after="120" w:line="240" w:lineRule="auto"/>
        <w:ind w:firstLine="720"/>
        <w:jc w:val="both"/>
        <w:rPr>
          <w:rFonts w:ascii="Arial" w:hAnsi="Arial" w:cs="Arial"/>
          <w:sz w:val="20"/>
          <w:szCs w:val="20"/>
        </w:rPr>
      </w:pPr>
      <w:bookmarkStart w:id="73" w:name="bookmark72"/>
      <w:bookmarkEnd w:id="73"/>
      <w:r w:rsidRPr="006E789C">
        <w:rPr>
          <w:rFonts w:ascii="Arial" w:hAnsi="Arial" w:cs="Arial"/>
          <w:sz w:val="20"/>
          <w:szCs w:val="20"/>
          <w:lang w:val="en-US"/>
        </w:rPr>
        <w:t xml:space="preserve">e) </w:t>
      </w:r>
      <w:r w:rsidR="000F176C" w:rsidRPr="006E789C">
        <w:rPr>
          <w:rFonts w:ascii="Arial" w:hAnsi="Arial" w:cs="Arial"/>
          <w:sz w:val="20"/>
          <w:szCs w:val="20"/>
        </w:rPr>
        <w:t xml:space="preserve">Dự kiến tổng vốn đầu tư, các phương thức huy động nguồn lực và phân định trách nhiệm </w:t>
      </w:r>
      <w:r w:rsidR="009B4510" w:rsidRPr="006E789C">
        <w:rPr>
          <w:rFonts w:ascii="Arial" w:hAnsi="Arial" w:cs="Arial"/>
          <w:sz w:val="20"/>
          <w:szCs w:val="20"/>
        </w:rPr>
        <w:t>đầu tư</w:t>
      </w:r>
      <w:r w:rsidR="000F176C" w:rsidRPr="006E789C">
        <w:rPr>
          <w:rFonts w:ascii="Arial" w:hAnsi="Arial" w:cs="Arial"/>
          <w:sz w:val="20"/>
          <w:szCs w:val="20"/>
        </w:rPr>
        <w:t xml:space="preserve"> hệ thống kết cấu hạ tầng kỹ thuật của khu công nghệ cao; </w:t>
      </w:r>
      <w:r w:rsidR="00F21ECF" w:rsidRPr="006E789C">
        <w:rPr>
          <w:rFonts w:ascii="Arial" w:hAnsi="Arial" w:cs="Arial"/>
          <w:sz w:val="20"/>
          <w:szCs w:val="20"/>
        </w:rPr>
        <w:t>kế hoạch</w:t>
      </w:r>
      <w:r w:rsidR="000F176C" w:rsidRPr="006E789C">
        <w:rPr>
          <w:rFonts w:ascii="Arial" w:hAnsi="Arial" w:cs="Arial"/>
          <w:sz w:val="20"/>
          <w:szCs w:val="20"/>
        </w:rPr>
        <w:t>, lộ trình đầu tư xây dựng và phát triển khu công nghệ cao;</w:t>
      </w:r>
    </w:p>
    <w:p w:rsidR="00E530F0" w:rsidRPr="006E789C" w:rsidRDefault="00296236" w:rsidP="006E789C">
      <w:pPr>
        <w:pStyle w:val="Vnbnnidung0"/>
        <w:tabs>
          <w:tab w:val="left" w:pos="930"/>
        </w:tabs>
        <w:spacing w:after="120" w:line="240" w:lineRule="auto"/>
        <w:ind w:firstLine="720"/>
        <w:jc w:val="both"/>
        <w:rPr>
          <w:rFonts w:ascii="Arial" w:hAnsi="Arial" w:cs="Arial"/>
          <w:sz w:val="20"/>
          <w:szCs w:val="20"/>
        </w:rPr>
      </w:pPr>
      <w:bookmarkStart w:id="74" w:name="bookmark73"/>
      <w:bookmarkEnd w:id="74"/>
      <w:r w:rsidRPr="006E789C">
        <w:rPr>
          <w:rFonts w:ascii="Arial" w:hAnsi="Arial" w:cs="Arial"/>
          <w:sz w:val="20"/>
          <w:szCs w:val="20"/>
          <w:lang w:val="en-US"/>
        </w:rPr>
        <w:t xml:space="preserve">g) </w:t>
      </w:r>
      <w:r w:rsidR="000F176C" w:rsidRPr="006E789C">
        <w:rPr>
          <w:rFonts w:ascii="Arial" w:hAnsi="Arial" w:cs="Arial"/>
          <w:sz w:val="20"/>
          <w:szCs w:val="20"/>
        </w:rPr>
        <w:t>Kiến nghị các giải pháp và tổ chức thực hiện;</w:t>
      </w:r>
    </w:p>
    <w:p w:rsidR="00E530F0" w:rsidRPr="006E789C" w:rsidRDefault="00296236" w:rsidP="006E789C">
      <w:pPr>
        <w:pStyle w:val="Vnbnnidung0"/>
        <w:tabs>
          <w:tab w:val="left" w:pos="913"/>
        </w:tabs>
        <w:spacing w:after="120" w:line="240" w:lineRule="auto"/>
        <w:ind w:firstLine="720"/>
        <w:jc w:val="both"/>
        <w:rPr>
          <w:rFonts w:ascii="Arial" w:hAnsi="Arial" w:cs="Arial"/>
          <w:sz w:val="20"/>
          <w:szCs w:val="20"/>
        </w:rPr>
      </w:pPr>
      <w:bookmarkStart w:id="75" w:name="bookmark74"/>
      <w:bookmarkEnd w:id="75"/>
      <w:r w:rsidRPr="006E789C">
        <w:rPr>
          <w:rFonts w:ascii="Arial" w:hAnsi="Arial" w:cs="Arial"/>
          <w:sz w:val="20"/>
          <w:szCs w:val="20"/>
          <w:lang w:val="en-US"/>
        </w:rPr>
        <w:t xml:space="preserve">h) </w:t>
      </w:r>
      <w:r w:rsidR="000F176C" w:rsidRPr="006E789C">
        <w:rPr>
          <w:rFonts w:ascii="Arial" w:hAnsi="Arial" w:cs="Arial"/>
          <w:sz w:val="20"/>
          <w:szCs w:val="20"/>
        </w:rPr>
        <w:t>Th</w:t>
      </w:r>
      <w:r w:rsidRPr="006E789C">
        <w:rPr>
          <w:rFonts w:ascii="Arial" w:hAnsi="Arial" w:cs="Arial"/>
          <w:sz w:val="20"/>
          <w:szCs w:val="20"/>
          <w:lang w:val="en-US"/>
        </w:rPr>
        <w:t>ể</w:t>
      </w:r>
      <w:r w:rsidR="000F176C" w:rsidRPr="006E789C">
        <w:rPr>
          <w:rFonts w:ascii="Arial" w:hAnsi="Arial" w:cs="Arial"/>
          <w:sz w:val="20"/>
          <w:szCs w:val="20"/>
        </w:rPr>
        <w:t xml:space="preserve"> hiện phương án mở rộng khu công nghệ cao trên bản đồ tỷ lệ 1:10.000- 1:25.000.</w:t>
      </w:r>
    </w:p>
    <w:p w:rsidR="00E530F0" w:rsidRPr="006E789C" w:rsidRDefault="000B3E77" w:rsidP="006E789C">
      <w:pPr>
        <w:pStyle w:val="Vnbnnidung0"/>
        <w:tabs>
          <w:tab w:val="left" w:pos="902"/>
        </w:tabs>
        <w:spacing w:after="120" w:line="240" w:lineRule="auto"/>
        <w:ind w:firstLine="720"/>
        <w:jc w:val="both"/>
        <w:rPr>
          <w:rFonts w:ascii="Arial" w:hAnsi="Arial" w:cs="Arial"/>
          <w:sz w:val="20"/>
          <w:szCs w:val="20"/>
        </w:rPr>
      </w:pPr>
      <w:bookmarkStart w:id="76" w:name="bookmark75"/>
      <w:bookmarkEnd w:id="76"/>
      <w:r w:rsidRPr="006E789C">
        <w:rPr>
          <w:rFonts w:ascii="Arial" w:hAnsi="Arial" w:cs="Arial"/>
          <w:sz w:val="20"/>
          <w:szCs w:val="20"/>
          <w:lang w:val="en-US"/>
        </w:rPr>
        <w:t xml:space="preserve">4. </w:t>
      </w:r>
      <w:r w:rsidR="000F176C" w:rsidRPr="006E789C">
        <w:rPr>
          <w:rFonts w:ascii="Arial" w:hAnsi="Arial" w:cs="Arial"/>
          <w:sz w:val="20"/>
          <w:szCs w:val="20"/>
        </w:rPr>
        <w:t xml:space="preserve">Tờ trình Thủ tướng Chính phủ của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về việc đề nghị thành lập, mở rộng khu công nghệ cao bao gồm các nội dung chính như sau: căn cứ pháp lý; sự cần thiết và quá trình xây dựng đề án thành lập, mở rộng khu công nghệ cao; nội dung tóm tắt đề án </w:t>
      </w:r>
      <w:r w:rsidR="00296236" w:rsidRPr="006E789C">
        <w:rPr>
          <w:rFonts w:ascii="Arial" w:hAnsi="Arial" w:cs="Arial"/>
          <w:sz w:val="20"/>
          <w:szCs w:val="20"/>
        </w:rPr>
        <w:t>thành lập, mở rộng khu công ngh</w:t>
      </w:r>
      <w:r w:rsidR="00296236" w:rsidRPr="006E789C">
        <w:rPr>
          <w:rFonts w:ascii="Arial" w:hAnsi="Arial" w:cs="Arial"/>
          <w:sz w:val="20"/>
          <w:szCs w:val="20"/>
          <w:lang w:val="en-US"/>
        </w:rPr>
        <w:t>ệ</w:t>
      </w:r>
      <w:r w:rsidR="000F176C" w:rsidRPr="006E789C">
        <w:rPr>
          <w:rFonts w:ascii="Arial" w:hAnsi="Arial" w:cs="Arial"/>
          <w:sz w:val="20"/>
          <w:szCs w:val="20"/>
        </w:rPr>
        <w:t xml:space="preserve"> cao; đánh giá việc đáp ứng các tiêu chí thành lập, mở rộng khu công nghệ cao; kiến nghị về việc thành lập, mở rộng khu công nghệ cao.</w:t>
      </w:r>
    </w:p>
    <w:p w:rsidR="00E530F0" w:rsidRPr="006E789C" w:rsidRDefault="000B3E77" w:rsidP="006E789C">
      <w:pPr>
        <w:pStyle w:val="Vnbnnidung0"/>
        <w:tabs>
          <w:tab w:val="left" w:pos="913"/>
        </w:tabs>
        <w:spacing w:after="120" w:line="240" w:lineRule="auto"/>
        <w:ind w:firstLine="720"/>
        <w:jc w:val="both"/>
        <w:rPr>
          <w:rFonts w:ascii="Arial" w:hAnsi="Arial" w:cs="Arial"/>
          <w:sz w:val="20"/>
          <w:szCs w:val="20"/>
        </w:rPr>
      </w:pPr>
      <w:bookmarkStart w:id="77" w:name="bookmark76"/>
      <w:bookmarkEnd w:id="77"/>
      <w:r w:rsidRPr="006E789C">
        <w:rPr>
          <w:rFonts w:ascii="Arial" w:hAnsi="Arial" w:cs="Arial"/>
          <w:sz w:val="20"/>
          <w:szCs w:val="20"/>
          <w:lang w:val="en-US"/>
        </w:rPr>
        <w:t xml:space="preserve">5. </w:t>
      </w:r>
      <w:r w:rsidR="00B425AA" w:rsidRPr="006E789C">
        <w:rPr>
          <w:rFonts w:ascii="Arial" w:hAnsi="Arial" w:cs="Arial"/>
          <w:sz w:val="20"/>
          <w:szCs w:val="20"/>
        </w:rPr>
        <w:t>Hồ sơ</w:t>
      </w:r>
      <w:r w:rsidR="000F176C" w:rsidRPr="006E789C">
        <w:rPr>
          <w:rFonts w:ascii="Arial" w:hAnsi="Arial" w:cs="Arial"/>
          <w:sz w:val="20"/>
          <w:szCs w:val="20"/>
        </w:rPr>
        <w:t xml:space="preserve"> đề nghị thành lập, mở rộng khu công nghệ cao của </w:t>
      </w:r>
      <w:r w:rsidR="00594EC0" w:rsidRPr="006E789C">
        <w:rPr>
          <w:rFonts w:ascii="Arial" w:hAnsi="Arial" w:cs="Arial"/>
          <w:sz w:val="20"/>
          <w:szCs w:val="20"/>
        </w:rPr>
        <w:t>Ủy ban</w:t>
      </w:r>
      <w:r w:rsidR="000F176C" w:rsidRPr="006E789C">
        <w:rPr>
          <w:rFonts w:ascii="Arial" w:hAnsi="Arial" w:cs="Arial"/>
          <w:sz w:val="20"/>
          <w:szCs w:val="20"/>
        </w:rPr>
        <w:t xml:space="preserve"> nhân dân </w:t>
      </w:r>
      <w:r w:rsidR="00DC69A8" w:rsidRPr="006E789C">
        <w:rPr>
          <w:rFonts w:ascii="Arial" w:hAnsi="Arial" w:cs="Arial"/>
          <w:sz w:val="20"/>
          <w:szCs w:val="20"/>
        </w:rPr>
        <w:t>cấp</w:t>
      </w:r>
      <w:r w:rsidR="000F176C" w:rsidRPr="006E789C">
        <w:rPr>
          <w:rFonts w:ascii="Arial" w:hAnsi="Arial" w:cs="Arial"/>
          <w:sz w:val="20"/>
          <w:szCs w:val="20"/>
        </w:rPr>
        <w:t xml:space="preserve"> tỉnh theo quy định tại các khoản 1, 2, 3 và 4 Điều này được lập thành 10 bộ (trong đó có 02 bộ hồ sơ bản chính), gửi cơ quan chủ trì trình Thủ tướng Chính phủ thành lập, mở rộng khu công nghệ cao theo quy định tại Điều 8 Nghị định này.</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 xml:space="preserve">Điều 8. Thẩm quyền, trình tự, thủ tục trình Thủ tướng Chính phủ thành lập, </w:t>
      </w:r>
      <w:r w:rsidR="00296236" w:rsidRPr="006E789C">
        <w:rPr>
          <w:rFonts w:ascii="Arial" w:hAnsi="Arial" w:cs="Arial"/>
          <w:b/>
          <w:bCs/>
          <w:sz w:val="20"/>
          <w:szCs w:val="20"/>
        </w:rPr>
        <w:t>mở rộng</w:t>
      </w:r>
      <w:r w:rsidRPr="006E789C">
        <w:rPr>
          <w:rFonts w:ascii="Arial" w:hAnsi="Arial" w:cs="Arial"/>
          <w:b/>
          <w:bCs/>
          <w:sz w:val="20"/>
          <w:szCs w:val="20"/>
        </w:rPr>
        <w:t xml:space="preserve"> khu công nghệ cao</w:t>
      </w:r>
    </w:p>
    <w:p w:rsidR="00E530F0" w:rsidRPr="006E789C" w:rsidRDefault="00296236" w:rsidP="006E789C">
      <w:pPr>
        <w:pStyle w:val="Vnbnnidung0"/>
        <w:tabs>
          <w:tab w:val="left" w:pos="861"/>
        </w:tabs>
        <w:spacing w:after="120" w:line="240" w:lineRule="auto"/>
        <w:ind w:firstLine="720"/>
        <w:jc w:val="both"/>
        <w:rPr>
          <w:rFonts w:ascii="Arial" w:hAnsi="Arial" w:cs="Arial"/>
          <w:sz w:val="20"/>
          <w:szCs w:val="20"/>
        </w:rPr>
      </w:pPr>
      <w:bookmarkStart w:id="78" w:name="bookmark77"/>
      <w:bookmarkEnd w:id="78"/>
      <w:r w:rsidRPr="006E789C">
        <w:rPr>
          <w:rFonts w:ascii="Arial" w:hAnsi="Arial" w:cs="Arial"/>
          <w:sz w:val="20"/>
          <w:szCs w:val="20"/>
          <w:lang w:val="en-US"/>
        </w:rPr>
        <w:t xml:space="preserve">1. </w:t>
      </w:r>
      <w:r w:rsidR="000F176C" w:rsidRPr="006E789C">
        <w:rPr>
          <w:rFonts w:ascii="Arial" w:hAnsi="Arial" w:cs="Arial"/>
          <w:sz w:val="20"/>
          <w:szCs w:val="20"/>
        </w:rPr>
        <w:t>Cơ quan chủ trì trình thành lập, mở rộng khu công nghệ cao:</w:t>
      </w:r>
    </w:p>
    <w:p w:rsidR="00E530F0" w:rsidRPr="006E789C" w:rsidRDefault="00296236" w:rsidP="006E789C">
      <w:pPr>
        <w:pStyle w:val="Vnbnnidung0"/>
        <w:tabs>
          <w:tab w:val="left" w:pos="920"/>
        </w:tabs>
        <w:spacing w:after="120" w:line="240" w:lineRule="auto"/>
        <w:ind w:firstLine="720"/>
        <w:jc w:val="both"/>
        <w:rPr>
          <w:rFonts w:ascii="Arial" w:hAnsi="Arial" w:cs="Arial"/>
          <w:sz w:val="20"/>
          <w:szCs w:val="20"/>
        </w:rPr>
      </w:pPr>
      <w:bookmarkStart w:id="79" w:name="bookmark78"/>
      <w:bookmarkEnd w:id="79"/>
      <w:r w:rsidRPr="006E789C">
        <w:rPr>
          <w:rFonts w:ascii="Arial" w:hAnsi="Arial" w:cs="Arial"/>
          <w:sz w:val="20"/>
          <w:szCs w:val="20"/>
          <w:lang w:val="en-US"/>
        </w:rPr>
        <w:t xml:space="preserve">a) </w:t>
      </w:r>
      <w:r w:rsidR="000F176C" w:rsidRPr="006E789C">
        <w:rPr>
          <w:rFonts w:ascii="Arial" w:hAnsi="Arial" w:cs="Arial"/>
          <w:sz w:val="20"/>
          <w:szCs w:val="20"/>
        </w:rPr>
        <w:t>Bộ Khoa học và Công nghệ chủ trì, phối hợp với các cơ quan nhà nước có liên quan đánh giá hồ sơ đề nghị thành lập, mở rộng đối với khu công nghệ cao quy định tại Điều 31 Luật Công nghệ cao trư</w:t>
      </w:r>
      <w:r w:rsidR="004136CB">
        <w:rPr>
          <w:rFonts w:ascii="Arial" w:hAnsi="Arial" w:cs="Arial"/>
          <w:sz w:val="20"/>
          <w:szCs w:val="20"/>
        </w:rPr>
        <w:t>ớc khi trình Thủ tướng Chính ph</w:t>
      </w:r>
      <w:r w:rsidR="004136CB">
        <w:rPr>
          <w:rFonts w:ascii="Arial" w:hAnsi="Arial" w:cs="Arial"/>
          <w:sz w:val="20"/>
          <w:szCs w:val="20"/>
          <w:lang w:val="en-US"/>
        </w:rPr>
        <w:t>ủ</w:t>
      </w:r>
      <w:r w:rsidR="000F176C" w:rsidRPr="006E789C">
        <w:rPr>
          <w:rFonts w:ascii="Arial" w:hAnsi="Arial" w:cs="Arial"/>
          <w:sz w:val="20"/>
          <w:szCs w:val="20"/>
        </w:rPr>
        <w:t xml:space="preserve"> quyết định;</w:t>
      </w:r>
    </w:p>
    <w:p w:rsidR="00E530F0" w:rsidRPr="006E789C" w:rsidRDefault="00296236" w:rsidP="006E789C">
      <w:pPr>
        <w:pStyle w:val="Vnbnnidung0"/>
        <w:tabs>
          <w:tab w:val="left" w:pos="931"/>
        </w:tabs>
        <w:spacing w:after="120" w:line="240" w:lineRule="auto"/>
        <w:ind w:firstLine="720"/>
        <w:jc w:val="both"/>
        <w:rPr>
          <w:rFonts w:ascii="Arial" w:hAnsi="Arial" w:cs="Arial"/>
          <w:sz w:val="20"/>
          <w:szCs w:val="20"/>
        </w:rPr>
      </w:pPr>
      <w:bookmarkStart w:id="80" w:name="bookmark79"/>
      <w:bookmarkEnd w:id="80"/>
      <w:r w:rsidRPr="006E789C">
        <w:rPr>
          <w:rFonts w:ascii="Arial" w:hAnsi="Arial" w:cs="Arial"/>
          <w:sz w:val="20"/>
          <w:szCs w:val="20"/>
          <w:lang w:val="en-US"/>
        </w:rPr>
        <w:t xml:space="preserve">b) </w:t>
      </w:r>
      <w:r w:rsidR="000F176C" w:rsidRPr="006E789C">
        <w:rPr>
          <w:rFonts w:ascii="Arial" w:hAnsi="Arial" w:cs="Arial"/>
          <w:sz w:val="20"/>
          <w:szCs w:val="20"/>
        </w:rPr>
        <w:t xml:space="preserve">Bộ Nông nghiệp và Phát triển nông thôn chủ trì, </w:t>
      </w:r>
      <w:r w:rsidR="00DC69A8" w:rsidRPr="006E789C">
        <w:rPr>
          <w:rFonts w:ascii="Arial" w:hAnsi="Arial" w:cs="Arial"/>
          <w:sz w:val="20"/>
          <w:szCs w:val="20"/>
        </w:rPr>
        <w:t>phối hợp</w:t>
      </w:r>
      <w:r w:rsidR="000F176C" w:rsidRPr="006E789C">
        <w:rPr>
          <w:rFonts w:ascii="Arial" w:hAnsi="Arial" w:cs="Arial"/>
          <w:sz w:val="20"/>
          <w:szCs w:val="20"/>
        </w:rPr>
        <w:t xml:space="preserve"> với các cơ quan nhà nước có liên quan đánh giá hồ sơ đề nghị thành lập, mở rộng đối với khu nông nghiệp </w:t>
      </w:r>
      <w:r w:rsidRPr="006E789C">
        <w:rPr>
          <w:rFonts w:ascii="Arial" w:hAnsi="Arial" w:cs="Arial"/>
          <w:sz w:val="20"/>
          <w:szCs w:val="20"/>
        </w:rPr>
        <w:t>ứng dụng</w:t>
      </w:r>
      <w:r w:rsidR="000F176C" w:rsidRPr="006E789C">
        <w:rPr>
          <w:rFonts w:ascii="Arial" w:hAnsi="Arial" w:cs="Arial"/>
          <w:sz w:val="20"/>
          <w:szCs w:val="20"/>
        </w:rPr>
        <w:t xml:space="preserve"> công nghệ cao quy định tại Điều 32 Luật Công nghệ cao trước khi trình Thủ tướng Chính phủ quyết định.</w:t>
      </w:r>
    </w:p>
    <w:p w:rsidR="00E530F0" w:rsidRPr="006E789C" w:rsidRDefault="00296236" w:rsidP="006E789C">
      <w:pPr>
        <w:pStyle w:val="Vnbnnidung0"/>
        <w:tabs>
          <w:tab w:val="left" w:pos="897"/>
        </w:tabs>
        <w:spacing w:after="120" w:line="240" w:lineRule="auto"/>
        <w:ind w:firstLine="720"/>
        <w:jc w:val="both"/>
        <w:rPr>
          <w:rFonts w:ascii="Arial" w:hAnsi="Arial" w:cs="Arial"/>
          <w:sz w:val="20"/>
          <w:szCs w:val="20"/>
        </w:rPr>
      </w:pPr>
      <w:bookmarkStart w:id="81" w:name="bookmark80"/>
      <w:bookmarkEnd w:id="81"/>
      <w:r w:rsidRPr="006E789C">
        <w:rPr>
          <w:rFonts w:ascii="Arial" w:hAnsi="Arial" w:cs="Arial"/>
          <w:sz w:val="20"/>
          <w:szCs w:val="20"/>
          <w:lang w:val="en-US"/>
        </w:rPr>
        <w:t xml:space="preserve">2. </w:t>
      </w:r>
      <w:r w:rsidR="000F176C" w:rsidRPr="006E789C">
        <w:rPr>
          <w:rFonts w:ascii="Arial" w:hAnsi="Arial" w:cs="Arial"/>
          <w:sz w:val="20"/>
          <w:szCs w:val="20"/>
        </w:rPr>
        <w:t>Trình tự, thủ tục thành lập, mở rộng khu công nghệ cao:</w:t>
      </w:r>
    </w:p>
    <w:p w:rsidR="00E530F0" w:rsidRPr="006E789C" w:rsidRDefault="00296236" w:rsidP="006E789C">
      <w:pPr>
        <w:pStyle w:val="Vnbnnidung0"/>
        <w:tabs>
          <w:tab w:val="left" w:pos="913"/>
        </w:tabs>
        <w:spacing w:after="120" w:line="240" w:lineRule="auto"/>
        <w:ind w:firstLine="720"/>
        <w:jc w:val="both"/>
        <w:rPr>
          <w:rFonts w:ascii="Arial" w:hAnsi="Arial" w:cs="Arial"/>
          <w:sz w:val="20"/>
          <w:szCs w:val="20"/>
        </w:rPr>
      </w:pPr>
      <w:bookmarkStart w:id="82" w:name="bookmark81"/>
      <w:bookmarkEnd w:id="82"/>
      <w:r w:rsidRPr="006E789C">
        <w:rPr>
          <w:rFonts w:ascii="Arial" w:hAnsi="Arial" w:cs="Arial"/>
          <w:sz w:val="20"/>
          <w:szCs w:val="20"/>
          <w:lang w:val="en-US"/>
        </w:rPr>
        <w:t xml:space="preserve">a)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lập hồ sơ theo quy định tại Điều 7 Nghị định này, gửi cơ quan chủ trì trình thành lập, mở rộng khu công nghệ cao quy định tại khoản 1 Điều này;</w:t>
      </w:r>
    </w:p>
    <w:p w:rsidR="00E530F0" w:rsidRPr="006E789C" w:rsidRDefault="00296236" w:rsidP="006E789C">
      <w:pPr>
        <w:pStyle w:val="Vnbnnidung0"/>
        <w:tabs>
          <w:tab w:val="left" w:pos="932"/>
        </w:tabs>
        <w:spacing w:after="120" w:line="240" w:lineRule="auto"/>
        <w:ind w:firstLine="720"/>
        <w:jc w:val="both"/>
        <w:rPr>
          <w:rFonts w:ascii="Arial" w:hAnsi="Arial" w:cs="Arial"/>
          <w:sz w:val="20"/>
          <w:szCs w:val="20"/>
        </w:rPr>
      </w:pPr>
      <w:bookmarkStart w:id="83" w:name="bookmark82"/>
      <w:bookmarkEnd w:id="83"/>
      <w:r w:rsidRPr="006E789C">
        <w:rPr>
          <w:rFonts w:ascii="Arial" w:hAnsi="Arial" w:cs="Arial"/>
          <w:sz w:val="20"/>
          <w:szCs w:val="20"/>
          <w:lang w:val="en-US"/>
        </w:rPr>
        <w:t xml:space="preserve">b) </w:t>
      </w:r>
      <w:r w:rsidR="000F176C" w:rsidRPr="006E789C">
        <w:rPr>
          <w:rFonts w:ascii="Arial" w:hAnsi="Arial" w:cs="Arial"/>
          <w:sz w:val="20"/>
          <w:szCs w:val="20"/>
        </w:rPr>
        <w:t xml:space="preserve">Trong thời hạn 05 ngày làm việc kể từ ngày nhận được đầy đủ hồ sơ thành lập, mở rộng </w:t>
      </w:r>
      <w:r w:rsidR="000F176C" w:rsidRPr="006E789C">
        <w:rPr>
          <w:rFonts w:ascii="Arial" w:hAnsi="Arial" w:cs="Arial"/>
          <w:sz w:val="20"/>
          <w:szCs w:val="20"/>
        </w:rPr>
        <w:lastRenderedPageBreak/>
        <w:t xml:space="preserve">khu công nghệ cao theo quy định, cơ quan chủ trì theo quy định tại khoản 1 Điều này gửi hồ sơ và </w:t>
      </w:r>
      <w:r w:rsidRPr="006E789C">
        <w:rPr>
          <w:rFonts w:ascii="Arial" w:hAnsi="Arial" w:cs="Arial"/>
          <w:sz w:val="20"/>
          <w:szCs w:val="20"/>
        </w:rPr>
        <w:t>văn</w:t>
      </w:r>
      <w:r w:rsidR="000F176C" w:rsidRPr="006E789C">
        <w:rPr>
          <w:rFonts w:ascii="Arial" w:hAnsi="Arial" w:cs="Arial"/>
          <w:sz w:val="20"/>
          <w:szCs w:val="20"/>
        </w:rPr>
        <w:t xml:space="preserve"> bản lấy ý kiến của cơ quan nhà nước có liên quan;</w:t>
      </w:r>
    </w:p>
    <w:p w:rsidR="00E530F0" w:rsidRPr="006E789C" w:rsidRDefault="00296236" w:rsidP="006E789C">
      <w:pPr>
        <w:pStyle w:val="Vnbnnidung0"/>
        <w:tabs>
          <w:tab w:val="left" w:pos="932"/>
        </w:tabs>
        <w:spacing w:after="120" w:line="240" w:lineRule="auto"/>
        <w:ind w:firstLine="720"/>
        <w:jc w:val="both"/>
        <w:rPr>
          <w:rFonts w:ascii="Arial" w:hAnsi="Arial" w:cs="Arial"/>
          <w:sz w:val="20"/>
          <w:szCs w:val="20"/>
        </w:rPr>
      </w:pPr>
      <w:bookmarkStart w:id="84" w:name="bookmark83"/>
      <w:bookmarkEnd w:id="84"/>
      <w:r w:rsidRPr="006E789C">
        <w:rPr>
          <w:rFonts w:ascii="Arial" w:hAnsi="Arial" w:cs="Arial"/>
          <w:sz w:val="20"/>
          <w:szCs w:val="20"/>
          <w:lang w:val="en-US"/>
        </w:rPr>
        <w:t xml:space="preserve">c) </w:t>
      </w:r>
      <w:r w:rsidR="000F176C" w:rsidRPr="006E789C">
        <w:rPr>
          <w:rFonts w:ascii="Arial" w:hAnsi="Arial" w:cs="Arial"/>
          <w:sz w:val="20"/>
          <w:szCs w:val="20"/>
        </w:rPr>
        <w:t>Trong thời hạn 20 ngày làm việc kể từ ngày nhận được văn bản lấy ý kiến và hồ sơ kèm theo, cơ quan được lấy ý ki</w:t>
      </w:r>
      <w:r w:rsidRPr="006E789C">
        <w:rPr>
          <w:rFonts w:ascii="Arial" w:hAnsi="Arial" w:cs="Arial"/>
          <w:sz w:val="20"/>
          <w:szCs w:val="20"/>
          <w:lang w:val="en-US"/>
        </w:rPr>
        <w:t>ế</w:t>
      </w:r>
      <w:r w:rsidR="000F176C" w:rsidRPr="006E789C">
        <w:rPr>
          <w:rFonts w:ascii="Arial" w:hAnsi="Arial" w:cs="Arial"/>
          <w:sz w:val="20"/>
          <w:szCs w:val="20"/>
        </w:rPr>
        <w:t>n có trách nhiệm gửi ý kiến bằng văn bản đối với nội dung thuộc phạm vi, lĩnh vực quản lý nhà nước của mình cho cơ quan lấy ý kiến;</w:t>
      </w:r>
    </w:p>
    <w:p w:rsidR="00E530F0" w:rsidRPr="006E789C" w:rsidRDefault="00296236" w:rsidP="006E789C">
      <w:pPr>
        <w:pStyle w:val="Vnbnnidung0"/>
        <w:tabs>
          <w:tab w:val="left" w:pos="935"/>
        </w:tabs>
        <w:spacing w:after="120" w:line="240" w:lineRule="auto"/>
        <w:ind w:firstLine="720"/>
        <w:jc w:val="both"/>
        <w:rPr>
          <w:rFonts w:ascii="Arial" w:hAnsi="Arial" w:cs="Arial"/>
          <w:sz w:val="20"/>
          <w:szCs w:val="20"/>
        </w:rPr>
      </w:pPr>
      <w:bookmarkStart w:id="85" w:name="bookmark84"/>
      <w:bookmarkEnd w:id="85"/>
      <w:r w:rsidRPr="006E789C">
        <w:rPr>
          <w:rFonts w:ascii="Arial" w:hAnsi="Arial" w:cs="Arial"/>
          <w:sz w:val="20"/>
          <w:szCs w:val="20"/>
          <w:lang w:val="en-US"/>
        </w:rPr>
        <w:t xml:space="preserve">d) </w:t>
      </w:r>
      <w:r w:rsidR="000F176C" w:rsidRPr="006E789C">
        <w:rPr>
          <w:rFonts w:ascii="Arial" w:hAnsi="Arial" w:cs="Arial"/>
          <w:sz w:val="20"/>
          <w:szCs w:val="20"/>
        </w:rPr>
        <w:t xml:space="preserve">Trong thời hạn 05 ngày làm việc kể từ ngày nhận được đầy đủ </w:t>
      </w:r>
      <w:r w:rsidRPr="006E789C">
        <w:rPr>
          <w:rFonts w:ascii="Arial" w:hAnsi="Arial" w:cs="Arial"/>
          <w:sz w:val="20"/>
          <w:szCs w:val="20"/>
        </w:rPr>
        <w:t>văn</w:t>
      </w:r>
      <w:r w:rsidR="000F176C" w:rsidRPr="006E789C">
        <w:rPr>
          <w:rFonts w:ascii="Arial" w:hAnsi="Arial" w:cs="Arial"/>
          <w:sz w:val="20"/>
          <w:szCs w:val="20"/>
        </w:rPr>
        <w:t xml:space="preserve"> bản ý kiến, cơ quan chủ trì trình thành lập, mở rộng khu công nghệ cao đánh giá tổng hợp hồ sơ theo các nội dung quy định tương ứng tại khoản 3 </w:t>
      </w:r>
      <w:r w:rsidR="009B4510" w:rsidRPr="006E789C">
        <w:rPr>
          <w:rFonts w:ascii="Arial" w:hAnsi="Arial" w:cs="Arial"/>
          <w:sz w:val="20"/>
          <w:szCs w:val="20"/>
        </w:rPr>
        <w:t>Điều</w:t>
      </w:r>
      <w:r w:rsidR="000F176C" w:rsidRPr="006E789C">
        <w:rPr>
          <w:rFonts w:ascii="Arial" w:hAnsi="Arial" w:cs="Arial"/>
          <w:sz w:val="20"/>
          <w:szCs w:val="20"/>
        </w:rPr>
        <w:t xml:space="preserve"> này </w:t>
      </w:r>
      <w:r w:rsidR="00DC69A8" w:rsidRPr="006E789C">
        <w:rPr>
          <w:rFonts w:ascii="Arial" w:hAnsi="Arial" w:cs="Arial"/>
          <w:sz w:val="20"/>
          <w:szCs w:val="20"/>
        </w:rPr>
        <w:t>đối với</w:t>
      </w:r>
      <w:r w:rsidR="000F176C" w:rsidRPr="006E789C">
        <w:rPr>
          <w:rFonts w:ascii="Arial" w:hAnsi="Arial" w:cs="Arial"/>
          <w:sz w:val="20"/>
          <w:szCs w:val="20"/>
        </w:rPr>
        <w:t xml:space="preserve"> thành lập, mở rộng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Trong trường hợp cần thiết, cơ quan chủ trì trình thành lập, mở rộng khu công nghệ cao tổ chức cuộc họp với các bộ, ngành liên quan và </w:t>
      </w:r>
      <w:r w:rsidR="00594EC0" w:rsidRPr="006E789C">
        <w:rPr>
          <w:rFonts w:ascii="Arial" w:hAnsi="Arial" w:cs="Arial"/>
          <w:sz w:val="20"/>
          <w:szCs w:val="20"/>
        </w:rPr>
        <w:t>Ủy ban</w:t>
      </w:r>
      <w:r w:rsidRPr="006E789C">
        <w:rPr>
          <w:rFonts w:ascii="Arial" w:hAnsi="Arial" w:cs="Arial"/>
          <w:sz w:val="20"/>
          <w:szCs w:val="20"/>
        </w:rPr>
        <w:t xml:space="preserve"> nhân dân cấp tỉnh hoặc thành lập Hội đồng tư vấn </w:t>
      </w:r>
      <w:r w:rsidR="00B425AA" w:rsidRPr="006E789C">
        <w:rPr>
          <w:rFonts w:ascii="Arial" w:hAnsi="Arial" w:cs="Arial"/>
          <w:sz w:val="20"/>
          <w:szCs w:val="20"/>
        </w:rPr>
        <w:t>để</w:t>
      </w:r>
      <w:r w:rsidRPr="006E789C">
        <w:rPr>
          <w:rFonts w:ascii="Arial" w:hAnsi="Arial" w:cs="Arial"/>
          <w:sz w:val="20"/>
          <w:szCs w:val="20"/>
        </w:rPr>
        <w:t xml:space="preserve"> làm rõ </w:t>
      </w:r>
      <w:r w:rsidR="00296236" w:rsidRPr="006E789C">
        <w:rPr>
          <w:rFonts w:ascii="Arial" w:hAnsi="Arial" w:cs="Arial"/>
          <w:sz w:val="20"/>
          <w:szCs w:val="20"/>
          <w:lang w:val="en-US"/>
        </w:rPr>
        <w:t>những vấn đề</w:t>
      </w:r>
      <w:r w:rsidRPr="006E789C">
        <w:rPr>
          <w:rFonts w:ascii="Arial" w:hAnsi="Arial" w:cs="Arial"/>
          <w:sz w:val="20"/>
          <w:szCs w:val="20"/>
        </w:rPr>
        <w:t xml:space="preserve"> liên quan;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Trong thời gian đánh giá hồ sơ, trường hợp có yêu cầu chỉnh sửa, bổ sung hồ sơ, cơ quan chủ trì trình thành lập, mở rộng khu công nghệ cao có trách nhiệm thông báo bằng văn bản cho </w:t>
      </w:r>
      <w:r w:rsidR="00594EC0" w:rsidRPr="006E789C">
        <w:rPr>
          <w:rFonts w:ascii="Arial" w:hAnsi="Arial" w:cs="Arial"/>
          <w:sz w:val="20"/>
          <w:szCs w:val="20"/>
        </w:rPr>
        <w:t>Ủy ban</w:t>
      </w:r>
      <w:r w:rsidRPr="006E789C">
        <w:rPr>
          <w:rFonts w:ascii="Arial" w:hAnsi="Arial" w:cs="Arial"/>
          <w:sz w:val="20"/>
          <w:szCs w:val="20"/>
        </w:rPr>
        <w:t xml:space="preserve"> nhân dân cấp tỉnh đ</w:t>
      </w:r>
      <w:r w:rsidR="00296236" w:rsidRPr="006E789C">
        <w:rPr>
          <w:rFonts w:ascii="Arial" w:hAnsi="Arial" w:cs="Arial"/>
          <w:sz w:val="20"/>
          <w:szCs w:val="20"/>
          <w:lang w:val="en-US"/>
        </w:rPr>
        <w:t>ể</w:t>
      </w:r>
      <w:r w:rsidR="00296236" w:rsidRPr="006E789C">
        <w:rPr>
          <w:rFonts w:ascii="Arial" w:hAnsi="Arial" w:cs="Arial"/>
          <w:sz w:val="20"/>
          <w:szCs w:val="20"/>
        </w:rPr>
        <w:t xml:space="preserve"> thực hiện. Thời gian sửa đ</w:t>
      </w:r>
      <w:r w:rsidR="00296236" w:rsidRPr="006E789C">
        <w:rPr>
          <w:rFonts w:ascii="Arial" w:hAnsi="Arial" w:cs="Arial"/>
          <w:sz w:val="20"/>
          <w:szCs w:val="20"/>
          <w:lang w:val="en-US"/>
        </w:rPr>
        <w:t>ổ</w:t>
      </w:r>
      <w:r w:rsidRPr="006E789C">
        <w:rPr>
          <w:rFonts w:ascii="Arial" w:hAnsi="Arial" w:cs="Arial"/>
          <w:sz w:val="20"/>
          <w:szCs w:val="20"/>
        </w:rPr>
        <w:t xml:space="preserve">i, bổ sung hồ sơ không tính vào thời gian đánh giá </w:t>
      </w:r>
      <w:r w:rsidR="00B425AA" w:rsidRPr="006E789C">
        <w:rPr>
          <w:rFonts w:ascii="Arial" w:hAnsi="Arial" w:cs="Arial"/>
          <w:sz w:val="20"/>
          <w:szCs w:val="20"/>
        </w:rPr>
        <w:t>hồ sơ</w:t>
      </w:r>
      <w:r w:rsidRPr="006E789C">
        <w:rPr>
          <w:rFonts w:ascii="Arial" w:hAnsi="Arial" w:cs="Arial"/>
          <w:sz w:val="20"/>
          <w:szCs w:val="20"/>
        </w:rPr>
        <w:t>;</w:t>
      </w:r>
    </w:p>
    <w:p w:rsidR="00E530F0" w:rsidRPr="006E789C" w:rsidRDefault="00296236" w:rsidP="006E789C">
      <w:pPr>
        <w:pStyle w:val="Vnbnnidung0"/>
        <w:tabs>
          <w:tab w:val="left" w:pos="932"/>
        </w:tabs>
        <w:spacing w:after="120" w:line="240" w:lineRule="auto"/>
        <w:ind w:firstLine="720"/>
        <w:jc w:val="both"/>
        <w:rPr>
          <w:rFonts w:ascii="Arial" w:hAnsi="Arial" w:cs="Arial"/>
          <w:sz w:val="20"/>
          <w:szCs w:val="20"/>
        </w:rPr>
      </w:pPr>
      <w:bookmarkStart w:id="86" w:name="bookmark85"/>
      <w:bookmarkEnd w:id="86"/>
      <w:r w:rsidRPr="006E789C">
        <w:rPr>
          <w:rFonts w:ascii="Arial" w:hAnsi="Arial" w:cs="Arial"/>
          <w:sz w:val="20"/>
          <w:szCs w:val="20"/>
          <w:lang w:val="en-US"/>
        </w:rPr>
        <w:t xml:space="preserve">e) </w:t>
      </w:r>
      <w:r w:rsidR="000F176C" w:rsidRPr="006E789C">
        <w:rPr>
          <w:rFonts w:ascii="Arial" w:hAnsi="Arial" w:cs="Arial"/>
          <w:sz w:val="20"/>
          <w:szCs w:val="20"/>
        </w:rPr>
        <w:t>Tr</w:t>
      </w:r>
      <w:r w:rsidRPr="006E789C">
        <w:rPr>
          <w:rFonts w:ascii="Arial" w:hAnsi="Arial" w:cs="Arial"/>
          <w:sz w:val="20"/>
          <w:szCs w:val="20"/>
        </w:rPr>
        <w:t>ong thời hạn 05 ngày làm việc k</w:t>
      </w:r>
      <w:r w:rsidRPr="006E789C">
        <w:rPr>
          <w:rFonts w:ascii="Arial" w:hAnsi="Arial" w:cs="Arial"/>
          <w:sz w:val="20"/>
          <w:szCs w:val="20"/>
          <w:lang w:val="en-US"/>
        </w:rPr>
        <w:t>ể</w:t>
      </w:r>
      <w:r w:rsidR="000F176C" w:rsidRPr="006E789C">
        <w:rPr>
          <w:rFonts w:ascii="Arial" w:hAnsi="Arial" w:cs="Arial"/>
          <w:sz w:val="20"/>
          <w:szCs w:val="20"/>
        </w:rPr>
        <w:t xml:space="preserve"> từ ngày nhận được hồ sơ đề nghị thành lập, mở rộng khu công nghệ cao </w:t>
      </w:r>
      <w:r w:rsidRPr="006E789C">
        <w:rPr>
          <w:rFonts w:ascii="Arial" w:hAnsi="Arial" w:cs="Arial"/>
          <w:sz w:val="20"/>
          <w:szCs w:val="20"/>
        </w:rPr>
        <w:t>đã được</w:t>
      </w:r>
      <w:r w:rsidR="000F176C" w:rsidRPr="006E789C">
        <w:rPr>
          <w:rFonts w:ascii="Arial" w:hAnsi="Arial" w:cs="Arial"/>
          <w:sz w:val="20"/>
          <w:szCs w:val="20"/>
        </w:rPr>
        <w:t xml:space="preserve"> chỉnh sửa, bổ sung theo yêu cầu (nếu có), cơ quan chủ trì trình thành lập, mở rộng khu công nghệ cao lập hồ sơ theo quy định tại khoản 1 Điều 9 Nghị định này trình Thủ tướng Chính phủ xem xét, quyết định thành lập, mở rộng khu công nghệ cao.</w:t>
      </w:r>
    </w:p>
    <w:p w:rsidR="00E530F0" w:rsidRPr="006E789C" w:rsidRDefault="00296236" w:rsidP="006E789C">
      <w:pPr>
        <w:pStyle w:val="Vnbnnidung0"/>
        <w:tabs>
          <w:tab w:val="left" w:pos="900"/>
        </w:tabs>
        <w:spacing w:after="120" w:line="240" w:lineRule="auto"/>
        <w:ind w:firstLine="720"/>
        <w:jc w:val="both"/>
        <w:rPr>
          <w:rFonts w:ascii="Arial" w:hAnsi="Arial" w:cs="Arial"/>
          <w:sz w:val="20"/>
          <w:szCs w:val="20"/>
        </w:rPr>
      </w:pPr>
      <w:bookmarkStart w:id="87" w:name="bookmark86"/>
      <w:bookmarkEnd w:id="87"/>
      <w:r w:rsidRPr="006E789C">
        <w:rPr>
          <w:rFonts w:ascii="Arial" w:hAnsi="Arial" w:cs="Arial"/>
          <w:sz w:val="20"/>
          <w:szCs w:val="20"/>
          <w:lang w:val="en-US"/>
        </w:rPr>
        <w:t xml:space="preserve">3. </w:t>
      </w:r>
      <w:r w:rsidR="000F176C" w:rsidRPr="006E789C">
        <w:rPr>
          <w:rFonts w:ascii="Arial" w:hAnsi="Arial" w:cs="Arial"/>
          <w:sz w:val="20"/>
          <w:szCs w:val="20"/>
        </w:rPr>
        <w:t>Nội dung đánh giá hồ sơ thành lập, mở rộng khu công nghệ cao bao gồm:</w:t>
      </w:r>
    </w:p>
    <w:p w:rsidR="00E530F0" w:rsidRPr="006E789C" w:rsidRDefault="00296236" w:rsidP="006E789C">
      <w:pPr>
        <w:pStyle w:val="Vnbnnidung0"/>
        <w:tabs>
          <w:tab w:val="left" w:pos="910"/>
        </w:tabs>
        <w:spacing w:after="120" w:line="240" w:lineRule="auto"/>
        <w:ind w:firstLine="720"/>
        <w:jc w:val="both"/>
        <w:rPr>
          <w:rFonts w:ascii="Arial" w:hAnsi="Arial" w:cs="Arial"/>
          <w:sz w:val="20"/>
          <w:szCs w:val="20"/>
        </w:rPr>
      </w:pPr>
      <w:bookmarkStart w:id="88" w:name="bookmark87"/>
      <w:bookmarkEnd w:id="88"/>
      <w:r w:rsidRPr="006E789C">
        <w:rPr>
          <w:rFonts w:ascii="Arial" w:hAnsi="Arial" w:cs="Arial"/>
          <w:sz w:val="20"/>
          <w:szCs w:val="20"/>
          <w:lang w:val="en-US"/>
        </w:rPr>
        <w:t xml:space="preserve">a) </w:t>
      </w:r>
      <w:r w:rsidR="000F176C" w:rsidRPr="006E789C">
        <w:rPr>
          <w:rFonts w:ascii="Arial" w:hAnsi="Arial" w:cs="Arial"/>
          <w:sz w:val="20"/>
          <w:szCs w:val="20"/>
        </w:rPr>
        <w:t>Cơ sở pháp lý và sự cần thiết của việc thành lập khu công nghệ cao, mở rộng khu công nghệ cao;</w:t>
      </w:r>
    </w:p>
    <w:p w:rsidR="00E530F0" w:rsidRPr="006E789C" w:rsidRDefault="00296236" w:rsidP="006E789C">
      <w:pPr>
        <w:pStyle w:val="Vnbnnidung0"/>
        <w:tabs>
          <w:tab w:val="left" w:pos="928"/>
        </w:tabs>
        <w:spacing w:after="120" w:line="240" w:lineRule="auto"/>
        <w:ind w:firstLine="720"/>
        <w:jc w:val="both"/>
        <w:rPr>
          <w:rFonts w:ascii="Arial" w:hAnsi="Arial" w:cs="Arial"/>
          <w:sz w:val="20"/>
          <w:szCs w:val="20"/>
        </w:rPr>
      </w:pPr>
      <w:bookmarkStart w:id="89" w:name="bookmark88"/>
      <w:bookmarkEnd w:id="89"/>
      <w:r w:rsidRPr="006E789C">
        <w:rPr>
          <w:rFonts w:ascii="Arial" w:hAnsi="Arial" w:cs="Arial"/>
          <w:sz w:val="20"/>
          <w:szCs w:val="20"/>
          <w:lang w:val="en-US"/>
        </w:rPr>
        <w:t xml:space="preserve">b) </w:t>
      </w:r>
      <w:r w:rsidR="000F176C" w:rsidRPr="006E789C">
        <w:rPr>
          <w:rFonts w:ascii="Arial" w:hAnsi="Arial" w:cs="Arial"/>
          <w:sz w:val="20"/>
          <w:szCs w:val="20"/>
        </w:rPr>
        <w:t>Đánh giá việc đáp ứng các điều kiện thành lập khu công nghệ cao, điều kiện mở rộng khu công nghệ cao quy định tương ứng tại Điều 6 Nghị định này;</w:t>
      </w:r>
    </w:p>
    <w:p w:rsidR="00E530F0" w:rsidRPr="006E789C" w:rsidRDefault="00296236" w:rsidP="006E789C">
      <w:pPr>
        <w:pStyle w:val="Vnbnnidung0"/>
        <w:tabs>
          <w:tab w:val="left" w:pos="935"/>
        </w:tabs>
        <w:spacing w:after="120" w:line="240" w:lineRule="auto"/>
        <w:ind w:firstLine="720"/>
        <w:jc w:val="both"/>
        <w:rPr>
          <w:rFonts w:ascii="Arial" w:hAnsi="Arial" w:cs="Arial"/>
          <w:sz w:val="20"/>
          <w:szCs w:val="20"/>
        </w:rPr>
      </w:pPr>
      <w:bookmarkStart w:id="90" w:name="bookmark89"/>
      <w:bookmarkEnd w:id="90"/>
      <w:r w:rsidRPr="006E789C">
        <w:rPr>
          <w:rFonts w:ascii="Arial" w:hAnsi="Arial" w:cs="Arial"/>
          <w:sz w:val="20"/>
          <w:szCs w:val="20"/>
          <w:lang w:val="en-US"/>
        </w:rPr>
        <w:t xml:space="preserve">c) </w:t>
      </w:r>
      <w:r w:rsidR="000F176C" w:rsidRPr="006E789C">
        <w:rPr>
          <w:rFonts w:ascii="Arial" w:hAnsi="Arial" w:cs="Arial"/>
          <w:sz w:val="20"/>
          <w:szCs w:val="20"/>
        </w:rPr>
        <w:t xml:space="preserve">Đánh giá tính khả thi về phương hướng phát triển của khu công nghệ cao; phương án huy động các nguồn lực để đầu tư xây dựng hệ thống kết cấu </w:t>
      </w:r>
      <w:r w:rsidR="0072235D" w:rsidRPr="006E789C">
        <w:rPr>
          <w:rFonts w:ascii="Arial" w:hAnsi="Arial" w:cs="Arial"/>
          <w:sz w:val="20"/>
          <w:szCs w:val="20"/>
        </w:rPr>
        <w:t>hạ tầng</w:t>
      </w:r>
      <w:r w:rsidR="000F176C" w:rsidRPr="006E789C">
        <w:rPr>
          <w:rFonts w:ascii="Arial" w:hAnsi="Arial" w:cs="Arial"/>
          <w:sz w:val="20"/>
          <w:szCs w:val="20"/>
        </w:rPr>
        <w:t xml:space="preserve"> kỹ thuật của khu công nghệ cao, phần mở rộng của khu công nghệ cao và sự </w:t>
      </w:r>
      <w:r w:rsidR="00B425AA" w:rsidRPr="006E789C">
        <w:rPr>
          <w:rFonts w:ascii="Arial" w:hAnsi="Arial" w:cs="Arial"/>
          <w:sz w:val="20"/>
          <w:szCs w:val="20"/>
        </w:rPr>
        <w:t>kết nối</w:t>
      </w:r>
      <w:r w:rsidR="000F176C" w:rsidRPr="006E789C">
        <w:rPr>
          <w:rFonts w:ascii="Arial" w:hAnsi="Arial" w:cs="Arial"/>
          <w:sz w:val="20"/>
          <w:szCs w:val="20"/>
        </w:rPr>
        <w:t xml:space="preserve"> với hệ thống kết cấu hạ tầng của khu công nghệ cao đ</w:t>
      </w:r>
      <w:r w:rsidRPr="006E789C">
        <w:rPr>
          <w:rFonts w:ascii="Arial" w:hAnsi="Arial" w:cs="Arial"/>
          <w:sz w:val="20"/>
          <w:szCs w:val="20"/>
          <w:lang w:val="en-US"/>
        </w:rPr>
        <w:t>ã</w:t>
      </w:r>
      <w:r w:rsidR="000F176C" w:rsidRPr="006E789C">
        <w:rPr>
          <w:rFonts w:ascii="Arial" w:hAnsi="Arial" w:cs="Arial"/>
          <w:sz w:val="20"/>
          <w:szCs w:val="20"/>
        </w:rPr>
        <w:t xml:space="preserve"> được đầu tư; khả năng cân đối của ngân sách nhà nước;</w:t>
      </w:r>
    </w:p>
    <w:p w:rsidR="00E530F0" w:rsidRPr="006E789C" w:rsidRDefault="00296236" w:rsidP="006E789C">
      <w:pPr>
        <w:pStyle w:val="Vnbnnidung0"/>
        <w:tabs>
          <w:tab w:val="left" w:pos="932"/>
        </w:tabs>
        <w:spacing w:after="120" w:line="240" w:lineRule="auto"/>
        <w:ind w:firstLine="720"/>
        <w:jc w:val="both"/>
        <w:rPr>
          <w:rFonts w:ascii="Arial" w:hAnsi="Arial" w:cs="Arial"/>
          <w:sz w:val="20"/>
          <w:szCs w:val="20"/>
        </w:rPr>
      </w:pPr>
      <w:bookmarkStart w:id="91" w:name="bookmark90"/>
      <w:bookmarkEnd w:id="91"/>
      <w:r w:rsidRPr="006E789C">
        <w:rPr>
          <w:rFonts w:ascii="Arial" w:hAnsi="Arial" w:cs="Arial"/>
          <w:sz w:val="20"/>
          <w:szCs w:val="20"/>
          <w:lang w:val="en-US"/>
        </w:rPr>
        <w:t xml:space="preserve">d) </w:t>
      </w:r>
      <w:r w:rsidR="000F176C" w:rsidRPr="006E789C">
        <w:rPr>
          <w:rFonts w:ascii="Arial" w:hAnsi="Arial" w:cs="Arial"/>
          <w:sz w:val="20"/>
          <w:szCs w:val="20"/>
        </w:rPr>
        <w:t xml:space="preserve">Đánh giá sơ bộ </w:t>
      </w:r>
      <w:r w:rsidR="009B4510" w:rsidRPr="006E789C">
        <w:rPr>
          <w:rFonts w:ascii="Arial" w:hAnsi="Arial" w:cs="Arial"/>
          <w:sz w:val="20"/>
          <w:szCs w:val="20"/>
        </w:rPr>
        <w:t>về</w:t>
      </w:r>
      <w:r w:rsidR="000F176C" w:rsidRPr="006E789C">
        <w:rPr>
          <w:rFonts w:ascii="Arial" w:hAnsi="Arial" w:cs="Arial"/>
          <w:sz w:val="20"/>
          <w:szCs w:val="20"/>
        </w:rPr>
        <w:t xml:space="preserve"> hiệu quả đóng góp về khoa học và công nghệ, </w:t>
      </w:r>
      <w:r w:rsidRPr="006E789C">
        <w:rPr>
          <w:rFonts w:ascii="Arial" w:hAnsi="Arial" w:cs="Arial"/>
          <w:sz w:val="20"/>
          <w:szCs w:val="20"/>
        </w:rPr>
        <w:t>kinh tế</w:t>
      </w:r>
      <w:r w:rsidR="000F176C" w:rsidRPr="006E789C">
        <w:rPr>
          <w:rFonts w:ascii="Arial" w:hAnsi="Arial" w:cs="Arial"/>
          <w:sz w:val="20"/>
          <w:szCs w:val="20"/>
        </w:rPr>
        <w:t xml:space="preserve"> - xã hội của việc thành lập khu công nghệ cao, mở rộng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Tính khả thi của các giải pháp thực hiện việc thành lập khu công nghệ cao, mở rộng khu công nghệ cao.</w:t>
      </w:r>
    </w:p>
    <w:p w:rsidR="00E530F0" w:rsidRPr="006E789C" w:rsidRDefault="00296236"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9. Hồ sơ</w:t>
      </w:r>
      <w:r w:rsidR="000F176C" w:rsidRPr="006E789C">
        <w:rPr>
          <w:rFonts w:ascii="Arial" w:hAnsi="Arial" w:cs="Arial"/>
          <w:b/>
          <w:bCs/>
          <w:sz w:val="20"/>
          <w:szCs w:val="20"/>
        </w:rPr>
        <w:t xml:space="preserve"> trình về việc thành lập, </w:t>
      </w:r>
      <w:r w:rsidRPr="006E789C">
        <w:rPr>
          <w:rFonts w:ascii="Arial" w:hAnsi="Arial" w:cs="Arial"/>
          <w:b/>
          <w:bCs/>
          <w:sz w:val="20"/>
          <w:szCs w:val="20"/>
        </w:rPr>
        <w:t>mở rộng</w:t>
      </w:r>
      <w:r w:rsidR="000F176C" w:rsidRPr="006E789C">
        <w:rPr>
          <w:rFonts w:ascii="Arial" w:hAnsi="Arial" w:cs="Arial"/>
          <w:b/>
          <w:bCs/>
          <w:sz w:val="20"/>
          <w:szCs w:val="20"/>
        </w:rPr>
        <w:t xml:space="preserve"> khu công nghệ cao và </w:t>
      </w:r>
      <w:r w:rsidR="00B425AA" w:rsidRPr="006E789C">
        <w:rPr>
          <w:rFonts w:ascii="Arial" w:hAnsi="Arial" w:cs="Arial"/>
          <w:b/>
          <w:bCs/>
          <w:sz w:val="20"/>
          <w:szCs w:val="20"/>
        </w:rPr>
        <w:t>thẩm quyền</w:t>
      </w:r>
      <w:r w:rsidR="000F176C" w:rsidRPr="006E789C">
        <w:rPr>
          <w:rFonts w:ascii="Arial" w:hAnsi="Arial" w:cs="Arial"/>
          <w:b/>
          <w:bCs/>
          <w:sz w:val="20"/>
          <w:szCs w:val="20"/>
        </w:rPr>
        <w:t xml:space="preserve"> quyết định thành lập, </w:t>
      </w:r>
      <w:r w:rsidRPr="006E789C">
        <w:rPr>
          <w:rFonts w:ascii="Arial" w:hAnsi="Arial" w:cs="Arial"/>
          <w:b/>
          <w:bCs/>
          <w:sz w:val="20"/>
          <w:szCs w:val="20"/>
        </w:rPr>
        <w:t>mở rộng</w:t>
      </w:r>
      <w:r w:rsidR="000F176C" w:rsidRPr="006E789C">
        <w:rPr>
          <w:rFonts w:ascii="Arial" w:hAnsi="Arial" w:cs="Arial"/>
          <w:b/>
          <w:bCs/>
          <w:sz w:val="20"/>
          <w:szCs w:val="20"/>
        </w:rPr>
        <w:t xml:space="preserve"> khu công nghệ cao</w:t>
      </w:r>
    </w:p>
    <w:p w:rsidR="00E530F0" w:rsidRPr="006E789C" w:rsidRDefault="00296236" w:rsidP="006E789C">
      <w:pPr>
        <w:pStyle w:val="Vnbnnidung0"/>
        <w:tabs>
          <w:tab w:val="left" w:pos="949"/>
        </w:tabs>
        <w:spacing w:after="120" w:line="240" w:lineRule="auto"/>
        <w:ind w:firstLine="720"/>
        <w:jc w:val="both"/>
        <w:rPr>
          <w:rFonts w:ascii="Arial" w:hAnsi="Arial" w:cs="Arial"/>
          <w:sz w:val="20"/>
          <w:szCs w:val="20"/>
        </w:rPr>
      </w:pPr>
      <w:bookmarkStart w:id="92" w:name="bookmark91"/>
      <w:bookmarkEnd w:id="92"/>
      <w:r w:rsidRPr="006E789C">
        <w:rPr>
          <w:rFonts w:ascii="Arial" w:hAnsi="Arial" w:cs="Arial"/>
          <w:sz w:val="20"/>
          <w:szCs w:val="20"/>
          <w:lang w:val="en-US"/>
        </w:rPr>
        <w:t xml:space="preserve">1. </w:t>
      </w:r>
      <w:r w:rsidR="000F176C" w:rsidRPr="006E789C">
        <w:rPr>
          <w:rFonts w:ascii="Arial" w:hAnsi="Arial" w:cs="Arial"/>
          <w:sz w:val="20"/>
          <w:szCs w:val="20"/>
        </w:rPr>
        <w:t>Hồ sơ do cơ quan chủ trì trình thành lập, mở rộng khu công nghệ cao quy định tại khoản 1 Điều 8 Nghị định này trình Thủ tướng Chính phủ xem xét, quyết định thành lập, mở rộng khu công nghệ cao, bao gồm:</w:t>
      </w:r>
    </w:p>
    <w:p w:rsidR="00E530F0" w:rsidRPr="006E789C" w:rsidRDefault="00296236" w:rsidP="006E789C">
      <w:pPr>
        <w:pStyle w:val="Vnbnnidung0"/>
        <w:tabs>
          <w:tab w:val="left" w:pos="963"/>
        </w:tabs>
        <w:spacing w:after="120" w:line="240" w:lineRule="auto"/>
        <w:ind w:firstLine="720"/>
        <w:jc w:val="both"/>
        <w:rPr>
          <w:rFonts w:ascii="Arial" w:hAnsi="Arial" w:cs="Arial"/>
          <w:sz w:val="20"/>
          <w:szCs w:val="20"/>
        </w:rPr>
      </w:pPr>
      <w:bookmarkStart w:id="93" w:name="bookmark92"/>
      <w:bookmarkEnd w:id="93"/>
      <w:r w:rsidRPr="006E789C">
        <w:rPr>
          <w:rFonts w:ascii="Arial" w:hAnsi="Arial" w:cs="Arial"/>
          <w:sz w:val="20"/>
          <w:szCs w:val="20"/>
          <w:lang w:val="en-US"/>
        </w:rPr>
        <w:t xml:space="preserve">a) </w:t>
      </w:r>
      <w:r w:rsidR="000F176C" w:rsidRPr="006E789C">
        <w:rPr>
          <w:rFonts w:ascii="Arial" w:hAnsi="Arial" w:cs="Arial"/>
          <w:sz w:val="20"/>
          <w:szCs w:val="20"/>
        </w:rPr>
        <w:t xml:space="preserve">Tờ trình Thủ tướng Chính phủ của cơ quan chủ trì trình thành lập, </w:t>
      </w:r>
      <w:r w:rsidRPr="006E789C">
        <w:rPr>
          <w:rFonts w:ascii="Arial" w:hAnsi="Arial" w:cs="Arial"/>
          <w:sz w:val="20"/>
          <w:szCs w:val="20"/>
        </w:rPr>
        <w:t>mở rộng</w:t>
      </w:r>
      <w:r w:rsidR="000F176C" w:rsidRPr="006E789C">
        <w:rPr>
          <w:rFonts w:ascii="Arial" w:hAnsi="Arial" w:cs="Arial"/>
          <w:sz w:val="20"/>
          <w:szCs w:val="20"/>
        </w:rPr>
        <w:t xml:space="preserve"> khu công nghệ cao về việc thành lập, mở rộng khu công nghệ cao trên cơ sở kết quả đánh giá hồ sơ (kèm theo dự thảo Quyết định thành lập, mở rộng và ban hành </w:t>
      </w:r>
      <w:r w:rsidRPr="006E789C">
        <w:rPr>
          <w:rFonts w:ascii="Arial" w:hAnsi="Arial" w:cs="Arial"/>
          <w:sz w:val="20"/>
          <w:szCs w:val="20"/>
        </w:rPr>
        <w:t>quy chế</w:t>
      </w:r>
      <w:r w:rsidR="000F176C" w:rsidRPr="006E789C">
        <w:rPr>
          <w:rFonts w:ascii="Arial" w:hAnsi="Arial" w:cs="Arial"/>
          <w:sz w:val="20"/>
          <w:szCs w:val="20"/>
        </w:rPr>
        <w:t xml:space="preserve"> hoạt động của khu công nghệ cao);</w:t>
      </w:r>
    </w:p>
    <w:p w:rsidR="00E530F0" w:rsidRPr="006E789C" w:rsidRDefault="00296236" w:rsidP="006E789C">
      <w:pPr>
        <w:pStyle w:val="Vnbnnidung0"/>
        <w:tabs>
          <w:tab w:val="left" w:pos="978"/>
        </w:tabs>
        <w:spacing w:after="120" w:line="240" w:lineRule="auto"/>
        <w:ind w:firstLine="720"/>
        <w:jc w:val="both"/>
        <w:rPr>
          <w:rFonts w:ascii="Arial" w:hAnsi="Arial" w:cs="Arial"/>
          <w:sz w:val="20"/>
          <w:szCs w:val="20"/>
        </w:rPr>
      </w:pPr>
      <w:bookmarkStart w:id="94" w:name="bookmark93"/>
      <w:bookmarkEnd w:id="94"/>
      <w:r w:rsidRPr="006E789C">
        <w:rPr>
          <w:rFonts w:ascii="Arial" w:hAnsi="Arial" w:cs="Arial"/>
          <w:sz w:val="20"/>
          <w:szCs w:val="20"/>
          <w:lang w:val="en-US"/>
        </w:rPr>
        <w:t xml:space="preserve">b) </w:t>
      </w:r>
      <w:r w:rsidR="000F176C" w:rsidRPr="006E789C">
        <w:rPr>
          <w:rFonts w:ascii="Arial" w:hAnsi="Arial" w:cs="Arial"/>
          <w:sz w:val="20"/>
          <w:szCs w:val="20"/>
        </w:rPr>
        <w:t>Tờ trìn</w:t>
      </w:r>
      <w:r w:rsidRPr="006E789C">
        <w:rPr>
          <w:rFonts w:ascii="Arial" w:hAnsi="Arial" w:cs="Arial"/>
          <w:sz w:val="20"/>
          <w:szCs w:val="20"/>
        </w:rPr>
        <w:t>h Thủ tướng Chính phủ về việc đ</w:t>
      </w:r>
      <w:r w:rsidRPr="006E789C">
        <w:rPr>
          <w:rFonts w:ascii="Arial" w:hAnsi="Arial" w:cs="Arial"/>
          <w:sz w:val="20"/>
          <w:szCs w:val="20"/>
          <w:lang w:val="en-US"/>
        </w:rPr>
        <w:t>ề</w:t>
      </w:r>
      <w:r w:rsidR="000F176C" w:rsidRPr="006E789C">
        <w:rPr>
          <w:rFonts w:ascii="Arial" w:hAnsi="Arial" w:cs="Arial"/>
          <w:sz w:val="20"/>
          <w:szCs w:val="20"/>
        </w:rPr>
        <w:t xml:space="preserve"> nghị thành lập, mở rộng khu công nghệ cao của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w:t>
      </w:r>
      <w:r w:rsidRPr="006E789C">
        <w:rPr>
          <w:rFonts w:ascii="Arial" w:hAnsi="Arial" w:cs="Arial"/>
          <w:sz w:val="20"/>
          <w:szCs w:val="20"/>
        </w:rPr>
        <w:t>đã được</w:t>
      </w:r>
      <w:r w:rsidR="000F176C" w:rsidRPr="006E789C">
        <w:rPr>
          <w:rFonts w:ascii="Arial" w:hAnsi="Arial" w:cs="Arial"/>
          <w:sz w:val="20"/>
          <w:szCs w:val="20"/>
        </w:rPr>
        <w:t xml:space="preserve"> chỉnh sửa, bổ sung nếu có yêu cầu chỉnh sửa, </w:t>
      </w:r>
      <w:r w:rsidR="009B4510" w:rsidRPr="006E789C">
        <w:rPr>
          <w:rFonts w:ascii="Arial" w:hAnsi="Arial" w:cs="Arial"/>
          <w:sz w:val="20"/>
          <w:szCs w:val="20"/>
        </w:rPr>
        <w:t>bổ sung</w:t>
      </w:r>
      <w:r w:rsidR="000F176C" w:rsidRPr="006E789C">
        <w:rPr>
          <w:rFonts w:ascii="Arial" w:hAnsi="Arial" w:cs="Arial"/>
          <w:sz w:val="20"/>
          <w:szCs w:val="20"/>
        </w:rPr>
        <w:t>);</w:t>
      </w:r>
    </w:p>
    <w:p w:rsidR="00E530F0" w:rsidRPr="006E789C" w:rsidRDefault="00296236" w:rsidP="006E789C">
      <w:pPr>
        <w:pStyle w:val="Vnbnnidung0"/>
        <w:tabs>
          <w:tab w:val="left" w:pos="985"/>
        </w:tabs>
        <w:spacing w:after="120" w:line="240" w:lineRule="auto"/>
        <w:ind w:firstLine="720"/>
        <w:jc w:val="both"/>
        <w:rPr>
          <w:rFonts w:ascii="Arial" w:hAnsi="Arial" w:cs="Arial"/>
          <w:sz w:val="20"/>
          <w:szCs w:val="20"/>
        </w:rPr>
      </w:pPr>
      <w:bookmarkStart w:id="95" w:name="bookmark94"/>
      <w:bookmarkEnd w:id="95"/>
      <w:r w:rsidRPr="006E789C">
        <w:rPr>
          <w:rFonts w:ascii="Arial" w:hAnsi="Arial" w:cs="Arial"/>
          <w:sz w:val="20"/>
          <w:szCs w:val="20"/>
          <w:lang w:val="en-US"/>
        </w:rPr>
        <w:t xml:space="preserve">c) </w:t>
      </w:r>
      <w:r w:rsidRPr="006E789C">
        <w:rPr>
          <w:rFonts w:ascii="Arial" w:hAnsi="Arial" w:cs="Arial"/>
          <w:sz w:val="20"/>
          <w:szCs w:val="20"/>
        </w:rPr>
        <w:t>Đề án</w:t>
      </w:r>
      <w:r w:rsidR="000F176C" w:rsidRPr="006E789C">
        <w:rPr>
          <w:rFonts w:ascii="Arial" w:hAnsi="Arial" w:cs="Arial"/>
          <w:sz w:val="20"/>
          <w:szCs w:val="20"/>
        </w:rPr>
        <w:t xml:space="preserve"> thành lập, mở rộng khu công nghệ cao của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(đã được chỉnh sửa, bổ s</w:t>
      </w:r>
      <w:r w:rsidRPr="006E789C">
        <w:rPr>
          <w:rFonts w:ascii="Arial" w:hAnsi="Arial" w:cs="Arial"/>
          <w:sz w:val="20"/>
          <w:szCs w:val="20"/>
        </w:rPr>
        <w:t>ung nếu có yêu cầu chỉnh sửa, b</w:t>
      </w:r>
      <w:r w:rsidRPr="006E789C">
        <w:rPr>
          <w:rFonts w:ascii="Arial" w:hAnsi="Arial" w:cs="Arial"/>
          <w:sz w:val="20"/>
          <w:szCs w:val="20"/>
          <w:lang w:val="en-US"/>
        </w:rPr>
        <w:t>ổ</w:t>
      </w:r>
      <w:r w:rsidR="000F176C" w:rsidRPr="006E789C">
        <w:rPr>
          <w:rFonts w:ascii="Arial" w:hAnsi="Arial" w:cs="Arial"/>
          <w:sz w:val="20"/>
          <w:szCs w:val="20"/>
        </w:rPr>
        <w:t xml:space="preserve"> sung);</w:t>
      </w:r>
    </w:p>
    <w:p w:rsidR="00E530F0" w:rsidRPr="006E789C" w:rsidRDefault="00296236" w:rsidP="006E789C">
      <w:pPr>
        <w:pStyle w:val="Vnbnnidung0"/>
        <w:tabs>
          <w:tab w:val="left" w:pos="996"/>
        </w:tabs>
        <w:spacing w:after="120" w:line="240" w:lineRule="auto"/>
        <w:ind w:firstLine="720"/>
        <w:jc w:val="both"/>
        <w:rPr>
          <w:rFonts w:ascii="Arial" w:hAnsi="Arial" w:cs="Arial"/>
          <w:sz w:val="20"/>
          <w:szCs w:val="20"/>
        </w:rPr>
      </w:pPr>
      <w:bookmarkStart w:id="96" w:name="bookmark95"/>
      <w:bookmarkEnd w:id="96"/>
      <w:r w:rsidRPr="006E789C">
        <w:rPr>
          <w:rFonts w:ascii="Arial" w:hAnsi="Arial" w:cs="Arial"/>
          <w:sz w:val="20"/>
          <w:szCs w:val="20"/>
          <w:lang w:val="en-US"/>
        </w:rPr>
        <w:t xml:space="preserve">d) </w:t>
      </w:r>
      <w:r w:rsidR="000F176C" w:rsidRPr="006E789C">
        <w:rPr>
          <w:rFonts w:ascii="Arial" w:hAnsi="Arial" w:cs="Arial"/>
          <w:sz w:val="20"/>
          <w:szCs w:val="20"/>
        </w:rPr>
        <w:t>Các tài liệu minh chứng kèm theo (nếu có).</w:t>
      </w:r>
    </w:p>
    <w:p w:rsidR="00E530F0" w:rsidRPr="006E789C" w:rsidRDefault="00296236" w:rsidP="006E789C">
      <w:pPr>
        <w:pStyle w:val="Vnbnnidung0"/>
        <w:tabs>
          <w:tab w:val="left" w:pos="945"/>
        </w:tabs>
        <w:spacing w:after="120" w:line="240" w:lineRule="auto"/>
        <w:ind w:firstLine="720"/>
        <w:jc w:val="both"/>
        <w:rPr>
          <w:rFonts w:ascii="Arial" w:hAnsi="Arial" w:cs="Arial"/>
          <w:sz w:val="20"/>
          <w:szCs w:val="20"/>
        </w:rPr>
      </w:pPr>
      <w:bookmarkStart w:id="97" w:name="bookmark96"/>
      <w:bookmarkEnd w:id="97"/>
      <w:r w:rsidRPr="006E789C">
        <w:rPr>
          <w:rFonts w:ascii="Arial" w:hAnsi="Arial" w:cs="Arial"/>
          <w:sz w:val="20"/>
          <w:szCs w:val="20"/>
          <w:lang w:val="en-US"/>
        </w:rPr>
        <w:t xml:space="preserve">2. </w:t>
      </w:r>
      <w:r w:rsidR="000F176C" w:rsidRPr="006E789C">
        <w:rPr>
          <w:rFonts w:ascii="Arial" w:hAnsi="Arial" w:cs="Arial"/>
          <w:sz w:val="20"/>
          <w:szCs w:val="20"/>
        </w:rPr>
        <w:t>Thủ tướng Chính phủ xem xét, quyết định việc thành lập, mở rộng khu công nghệ cao.</w:t>
      </w:r>
    </w:p>
    <w:p w:rsidR="00E530F0" w:rsidRPr="006E789C" w:rsidRDefault="000F176C" w:rsidP="006E789C">
      <w:pPr>
        <w:pStyle w:val="Vnbnnidung0"/>
        <w:spacing w:after="0" w:line="240" w:lineRule="auto"/>
        <w:ind w:firstLine="720"/>
        <w:jc w:val="both"/>
        <w:rPr>
          <w:rFonts w:ascii="Arial" w:hAnsi="Arial" w:cs="Arial"/>
          <w:sz w:val="20"/>
          <w:szCs w:val="20"/>
        </w:rPr>
      </w:pPr>
      <w:r w:rsidRPr="006E789C">
        <w:rPr>
          <w:rFonts w:ascii="Arial" w:hAnsi="Arial" w:cs="Arial"/>
          <w:sz w:val="20"/>
          <w:szCs w:val="20"/>
        </w:rPr>
        <w:t xml:space="preserve">Quyết định thành lập, mở rộng khu công nghệ cao là căn cứ </w:t>
      </w:r>
      <w:r w:rsidR="00B425AA" w:rsidRPr="006E789C">
        <w:rPr>
          <w:rFonts w:ascii="Arial" w:hAnsi="Arial" w:cs="Arial"/>
          <w:sz w:val="20"/>
          <w:szCs w:val="20"/>
        </w:rPr>
        <w:t>để</w:t>
      </w:r>
      <w:r w:rsidR="00296236" w:rsidRPr="006E789C">
        <w:rPr>
          <w:rFonts w:ascii="Arial" w:hAnsi="Arial" w:cs="Arial"/>
          <w:sz w:val="20"/>
          <w:szCs w:val="20"/>
        </w:rPr>
        <w:t xml:space="preserve"> tổ ch</w:t>
      </w:r>
      <w:r w:rsidR="00296236" w:rsidRPr="006E789C">
        <w:rPr>
          <w:rFonts w:ascii="Arial" w:hAnsi="Arial" w:cs="Arial"/>
          <w:sz w:val="20"/>
          <w:szCs w:val="20"/>
          <w:lang w:val="en-US"/>
        </w:rPr>
        <w:t>ứ</w:t>
      </w:r>
      <w:r w:rsidRPr="006E789C">
        <w:rPr>
          <w:rFonts w:ascii="Arial" w:hAnsi="Arial" w:cs="Arial"/>
          <w:sz w:val="20"/>
          <w:szCs w:val="20"/>
        </w:rPr>
        <w:t xml:space="preserve">c triển khai quy hoạch xây dựng khu công nghệ cao và kế hoạch đầu tư </w:t>
      </w:r>
      <w:r w:rsidR="0072235D" w:rsidRPr="006E789C">
        <w:rPr>
          <w:rFonts w:ascii="Arial" w:hAnsi="Arial" w:cs="Arial"/>
          <w:sz w:val="20"/>
          <w:szCs w:val="20"/>
        </w:rPr>
        <w:t>phát triển</w:t>
      </w:r>
      <w:r w:rsidRPr="006E789C">
        <w:rPr>
          <w:rFonts w:ascii="Arial" w:hAnsi="Arial" w:cs="Arial"/>
          <w:sz w:val="20"/>
          <w:szCs w:val="20"/>
        </w:rPr>
        <w:t xml:space="preserve"> khu công nghệ cao.</w:t>
      </w:r>
    </w:p>
    <w:p w:rsidR="00296236" w:rsidRPr="006E789C" w:rsidRDefault="00296236"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Vnbnnidung0"/>
        <w:spacing w:after="0" w:line="240" w:lineRule="auto"/>
        <w:ind w:firstLine="0"/>
        <w:jc w:val="center"/>
        <w:rPr>
          <w:rFonts w:ascii="Arial" w:hAnsi="Arial" w:cs="Arial"/>
          <w:sz w:val="20"/>
          <w:szCs w:val="20"/>
        </w:rPr>
      </w:pPr>
      <w:r w:rsidRPr="006E789C">
        <w:rPr>
          <w:rFonts w:ascii="Arial" w:hAnsi="Arial" w:cs="Arial"/>
          <w:b/>
          <w:bCs/>
          <w:sz w:val="20"/>
          <w:szCs w:val="20"/>
        </w:rPr>
        <w:t>Chương III</w:t>
      </w:r>
    </w:p>
    <w:p w:rsidR="00E530F0" w:rsidRPr="006E789C" w:rsidRDefault="000F176C"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lastRenderedPageBreak/>
        <w:t>CHÍNH SÁCH PHÁT TRIỂN KHU CÔNG NGHỆ CAO</w:t>
      </w:r>
    </w:p>
    <w:p w:rsidR="00296236" w:rsidRPr="006E789C" w:rsidRDefault="00296236" w:rsidP="006E789C">
      <w:pPr>
        <w:pStyle w:val="Vnbnnidung0"/>
        <w:spacing w:after="0" w:line="240" w:lineRule="auto"/>
        <w:ind w:firstLine="0"/>
        <w:jc w:val="center"/>
        <w:rPr>
          <w:rFonts w:ascii="Arial" w:hAnsi="Arial" w:cs="Arial"/>
          <w:sz w:val="20"/>
          <w:szCs w:val="20"/>
        </w:rPr>
      </w:pPr>
    </w:p>
    <w:p w:rsidR="00E530F0" w:rsidRPr="006E789C" w:rsidRDefault="000F176C" w:rsidP="006E789C">
      <w:pPr>
        <w:pStyle w:val="Vnbnnidung0"/>
        <w:spacing w:after="0" w:line="240" w:lineRule="auto"/>
        <w:ind w:firstLine="0"/>
        <w:jc w:val="center"/>
        <w:rPr>
          <w:rFonts w:ascii="Arial" w:hAnsi="Arial" w:cs="Arial"/>
          <w:sz w:val="20"/>
          <w:szCs w:val="20"/>
        </w:rPr>
      </w:pPr>
      <w:r w:rsidRPr="006E789C">
        <w:rPr>
          <w:rFonts w:ascii="Arial" w:hAnsi="Arial" w:cs="Arial"/>
          <w:b/>
          <w:bCs/>
          <w:sz w:val="20"/>
          <w:szCs w:val="20"/>
        </w:rPr>
        <w:t>Mục 1</w:t>
      </w:r>
    </w:p>
    <w:p w:rsidR="00E530F0" w:rsidRPr="006E789C" w:rsidRDefault="000F176C"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Đ</w:t>
      </w:r>
      <w:r w:rsidR="00296236" w:rsidRPr="006E789C">
        <w:rPr>
          <w:rFonts w:ascii="Arial" w:hAnsi="Arial" w:cs="Arial"/>
          <w:b/>
          <w:bCs/>
          <w:sz w:val="20"/>
          <w:szCs w:val="20"/>
          <w:lang w:val="en-US"/>
        </w:rPr>
        <w:t>Ầ</w:t>
      </w:r>
      <w:r w:rsidRPr="006E789C">
        <w:rPr>
          <w:rFonts w:ascii="Arial" w:hAnsi="Arial" w:cs="Arial"/>
          <w:b/>
          <w:bCs/>
          <w:sz w:val="20"/>
          <w:szCs w:val="20"/>
        </w:rPr>
        <w:t>U TƯ XÂY D</w:t>
      </w:r>
      <w:r w:rsidR="00296236" w:rsidRPr="006E789C">
        <w:rPr>
          <w:rFonts w:ascii="Arial" w:hAnsi="Arial" w:cs="Arial"/>
          <w:b/>
          <w:bCs/>
          <w:sz w:val="20"/>
          <w:szCs w:val="20"/>
          <w:lang w:val="en-US"/>
        </w:rPr>
        <w:t>Ự</w:t>
      </w:r>
      <w:r w:rsidRPr="006E789C">
        <w:rPr>
          <w:rFonts w:ascii="Arial" w:hAnsi="Arial" w:cs="Arial"/>
          <w:b/>
          <w:bCs/>
          <w:sz w:val="20"/>
          <w:szCs w:val="20"/>
        </w:rPr>
        <w:t>NG VÀ PHÁT TRI</w:t>
      </w:r>
      <w:r w:rsidR="00296236" w:rsidRPr="006E789C">
        <w:rPr>
          <w:rFonts w:ascii="Arial" w:hAnsi="Arial" w:cs="Arial"/>
          <w:b/>
          <w:bCs/>
          <w:sz w:val="20"/>
          <w:szCs w:val="20"/>
          <w:lang w:val="en-US"/>
        </w:rPr>
        <w:t>Ể</w:t>
      </w:r>
      <w:r w:rsidRPr="006E789C">
        <w:rPr>
          <w:rFonts w:ascii="Arial" w:hAnsi="Arial" w:cs="Arial"/>
          <w:b/>
          <w:bCs/>
          <w:sz w:val="20"/>
          <w:szCs w:val="20"/>
        </w:rPr>
        <w:t>N KHU CÔNG NGHỆ CAO</w:t>
      </w:r>
    </w:p>
    <w:p w:rsidR="00296236" w:rsidRPr="006E789C" w:rsidRDefault="00296236"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Tiu10"/>
        <w:keepNext/>
        <w:keepLines/>
        <w:spacing w:after="120" w:line="240" w:lineRule="auto"/>
        <w:ind w:firstLine="720"/>
        <w:jc w:val="both"/>
        <w:outlineLvl w:val="9"/>
        <w:rPr>
          <w:rFonts w:ascii="Arial" w:hAnsi="Arial" w:cs="Arial"/>
          <w:sz w:val="20"/>
          <w:szCs w:val="20"/>
        </w:rPr>
      </w:pPr>
      <w:bookmarkStart w:id="98" w:name="bookmark97"/>
      <w:bookmarkStart w:id="99" w:name="bookmark98"/>
      <w:bookmarkStart w:id="100" w:name="bookmark99"/>
      <w:r w:rsidRPr="006E789C">
        <w:rPr>
          <w:rFonts w:ascii="Arial" w:hAnsi="Arial" w:cs="Arial"/>
          <w:sz w:val="20"/>
          <w:szCs w:val="20"/>
        </w:rPr>
        <w:t xml:space="preserve">Điều 10. Các nguồn vốn để đầu tư </w:t>
      </w:r>
      <w:r w:rsidR="00744FB9" w:rsidRPr="006E789C">
        <w:rPr>
          <w:rFonts w:ascii="Arial" w:hAnsi="Arial" w:cs="Arial"/>
          <w:sz w:val="20"/>
          <w:szCs w:val="20"/>
        </w:rPr>
        <w:t>xây dựng</w:t>
      </w:r>
      <w:r w:rsidRPr="006E789C">
        <w:rPr>
          <w:rFonts w:ascii="Arial" w:hAnsi="Arial" w:cs="Arial"/>
          <w:sz w:val="20"/>
          <w:szCs w:val="20"/>
        </w:rPr>
        <w:t>, phát triển khu công nghệ cao</w:t>
      </w:r>
      <w:bookmarkEnd w:id="98"/>
      <w:bookmarkEnd w:id="99"/>
      <w:bookmarkEnd w:id="100"/>
    </w:p>
    <w:p w:rsidR="00E530F0" w:rsidRPr="006E789C" w:rsidRDefault="00296236" w:rsidP="006E789C">
      <w:pPr>
        <w:pStyle w:val="Vnbnnidung0"/>
        <w:tabs>
          <w:tab w:val="left" w:pos="949"/>
        </w:tabs>
        <w:spacing w:after="120" w:line="240" w:lineRule="auto"/>
        <w:ind w:firstLine="720"/>
        <w:jc w:val="both"/>
        <w:rPr>
          <w:rFonts w:ascii="Arial" w:hAnsi="Arial" w:cs="Arial"/>
          <w:sz w:val="20"/>
          <w:szCs w:val="20"/>
        </w:rPr>
      </w:pPr>
      <w:bookmarkStart w:id="101" w:name="bookmark100"/>
      <w:bookmarkEnd w:id="101"/>
      <w:r w:rsidRPr="006E789C">
        <w:rPr>
          <w:rFonts w:ascii="Arial" w:hAnsi="Arial" w:cs="Arial"/>
          <w:sz w:val="20"/>
          <w:szCs w:val="20"/>
          <w:lang w:val="en-US"/>
        </w:rPr>
        <w:t xml:space="preserve">1. </w:t>
      </w:r>
      <w:r w:rsidR="000F176C" w:rsidRPr="006E789C">
        <w:rPr>
          <w:rFonts w:ascii="Arial" w:hAnsi="Arial" w:cs="Arial"/>
          <w:sz w:val="20"/>
          <w:szCs w:val="20"/>
        </w:rPr>
        <w:t xml:space="preserve">Vốn đầu tư xây dựng và phát triển khu công nghệ cao gồm: nguồn vốn từ ngân sách nhà nước; vốn đầu tư của các tổ chức, cá nhân và các </w:t>
      </w:r>
      <w:r w:rsidRPr="006E789C">
        <w:rPr>
          <w:rFonts w:ascii="Arial" w:hAnsi="Arial" w:cs="Arial"/>
          <w:sz w:val="20"/>
          <w:szCs w:val="20"/>
          <w:lang w:val="en-US"/>
        </w:rPr>
        <w:t>nguồn vốn</w:t>
      </w:r>
      <w:r w:rsidR="000F176C" w:rsidRPr="006E789C">
        <w:rPr>
          <w:rFonts w:ascii="Arial" w:hAnsi="Arial" w:cs="Arial"/>
          <w:sz w:val="20"/>
          <w:szCs w:val="20"/>
        </w:rPr>
        <w:t xml:space="preserve"> hợp pháp khác.</w:t>
      </w:r>
    </w:p>
    <w:p w:rsidR="00E530F0" w:rsidRPr="006E789C" w:rsidRDefault="00296236" w:rsidP="006E789C">
      <w:pPr>
        <w:pStyle w:val="Vnbnnidung0"/>
        <w:tabs>
          <w:tab w:val="left" w:pos="945"/>
        </w:tabs>
        <w:spacing w:after="120" w:line="240" w:lineRule="auto"/>
        <w:ind w:firstLine="720"/>
        <w:jc w:val="both"/>
        <w:rPr>
          <w:rFonts w:ascii="Arial" w:hAnsi="Arial" w:cs="Arial"/>
          <w:sz w:val="20"/>
          <w:szCs w:val="20"/>
        </w:rPr>
      </w:pPr>
      <w:bookmarkStart w:id="102" w:name="bookmark101"/>
      <w:bookmarkEnd w:id="102"/>
      <w:r w:rsidRPr="006E789C">
        <w:rPr>
          <w:rFonts w:ascii="Arial" w:hAnsi="Arial" w:cs="Arial"/>
          <w:sz w:val="20"/>
          <w:szCs w:val="20"/>
          <w:lang w:val="en-US"/>
        </w:rPr>
        <w:t xml:space="preserve">2. </w:t>
      </w:r>
      <w:r w:rsidR="000F176C" w:rsidRPr="006E789C">
        <w:rPr>
          <w:rFonts w:ascii="Arial" w:hAnsi="Arial" w:cs="Arial"/>
          <w:sz w:val="20"/>
          <w:szCs w:val="20"/>
        </w:rPr>
        <w:t xml:space="preserve">Nhà nước ưu tiên hỗ trợ vốn đầu tư phát triển từ ngân sách nhà nước, vốn hỗ trợ phát triển chính thức (ODA), hỗ trợ tín dụng, cấp bù lãi suất tín dụng ưu đãi và các hỗ trợ khác theo quy định của pháp luật để chuẩn bị </w:t>
      </w:r>
      <w:r w:rsidR="009B4510" w:rsidRPr="006E789C">
        <w:rPr>
          <w:rFonts w:ascii="Arial" w:hAnsi="Arial" w:cs="Arial"/>
          <w:sz w:val="20"/>
          <w:szCs w:val="20"/>
        </w:rPr>
        <w:t>đầu tư</w:t>
      </w:r>
      <w:r w:rsidR="000F176C" w:rsidRPr="006E789C">
        <w:rPr>
          <w:rFonts w:ascii="Arial" w:hAnsi="Arial" w:cs="Arial"/>
          <w:sz w:val="20"/>
          <w:szCs w:val="20"/>
        </w:rPr>
        <w:t>, giải phóng mặt bằng, xây dựng hệ thống kết cấu hạ tầng kỹ thuật, hạ tầng xã hội, kết cấu hạ tầng phục vụ phát triển khoa học và công nghệ trong khu công nghệ cao.</w:t>
      </w:r>
    </w:p>
    <w:p w:rsidR="00E530F0" w:rsidRPr="006E789C" w:rsidRDefault="00296236" w:rsidP="006E789C">
      <w:pPr>
        <w:pStyle w:val="Vnbnnidung0"/>
        <w:tabs>
          <w:tab w:val="left" w:pos="935"/>
        </w:tabs>
        <w:spacing w:after="120" w:line="240" w:lineRule="auto"/>
        <w:ind w:firstLine="720"/>
        <w:jc w:val="both"/>
        <w:rPr>
          <w:rFonts w:ascii="Arial" w:hAnsi="Arial" w:cs="Arial"/>
          <w:sz w:val="20"/>
          <w:szCs w:val="20"/>
        </w:rPr>
      </w:pPr>
      <w:bookmarkStart w:id="103" w:name="bookmark102"/>
      <w:bookmarkEnd w:id="103"/>
      <w:r w:rsidRPr="006E789C">
        <w:rPr>
          <w:rFonts w:ascii="Arial" w:hAnsi="Arial" w:cs="Arial"/>
          <w:sz w:val="20"/>
          <w:szCs w:val="20"/>
          <w:lang w:val="en-US"/>
        </w:rPr>
        <w:t xml:space="preserve">3. </w:t>
      </w:r>
      <w:r w:rsidR="000F176C" w:rsidRPr="006E789C">
        <w:rPr>
          <w:rFonts w:ascii="Arial" w:hAnsi="Arial" w:cs="Arial"/>
          <w:sz w:val="20"/>
          <w:szCs w:val="20"/>
        </w:rPr>
        <w:t xml:space="preserve">Nhà nước khuyến khích nhà đầu tư, các tổ chức, cá nhân đầu tư xây dựng hệ thống kết cấu hạ tầng kỹ thuật, hạ tầng xã hội, kết cấu hạ tầng phục vụ phát triển khoa học và công nghệ trong khu công nghệ cao theo hình thức dự án đầu tư kinh doanh, đầu tư theo phương thức đối tác công tư, xã hội hóa và các hình thức khác theo quy định của pháp luật; tự nguyện ứng trước vốn phục vụ bồi thường, </w:t>
      </w:r>
      <w:r w:rsidR="00F21ECF" w:rsidRPr="006E789C">
        <w:rPr>
          <w:rFonts w:ascii="Arial" w:hAnsi="Arial" w:cs="Arial"/>
          <w:sz w:val="20"/>
          <w:szCs w:val="20"/>
        </w:rPr>
        <w:t>hỗ trợ</w:t>
      </w:r>
      <w:r w:rsidR="000F176C" w:rsidRPr="006E789C">
        <w:rPr>
          <w:rFonts w:ascii="Arial" w:hAnsi="Arial" w:cs="Arial"/>
          <w:sz w:val="20"/>
          <w:szCs w:val="20"/>
        </w:rPr>
        <w:t>, tái định cư giải phóng mặt bằng khu công nghệ cao.</w:t>
      </w:r>
    </w:p>
    <w:p w:rsidR="00E530F0" w:rsidRPr="006E789C" w:rsidRDefault="00296236" w:rsidP="006E789C">
      <w:pPr>
        <w:pStyle w:val="Vnbnnidung0"/>
        <w:tabs>
          <w:tab w:val="left" w:pos="928"/>
        </w:tabs>
        <w:spacing w:after="120" w:line="240" w:lineRule="auto"/>
        <w:ind w:firstLine="720"/>
        <w:jc w:val="both"/>
        <w:rPr>
          <w:rFonts w:ascii="Arial" w:hAnsi="Arial" w:cs="Arial"/>
          <w:sz w:val="20"/>
          <w:szCs w:val="20"/>
        </w:rPr>
      </w:pPr>
      <w:bookmarkStart w:id="104" w:name="bookmark103"/>
      <w:bookmarkEnd w:id="104"/>
      <w:r w:rsidRPr="006E789C">
        <w:rPr>
          <w:rFonts w:ascii="Arial" w:hAnsi="Arial" w:cs="Arial"/>
          <w:sz w:val="20"/>
          <w:szCs w:val="20"/>
          <w:lang w:val="en-US"/>
        </w:rPr>
        <w:t xml:space="preserve">4. </w:t>
      </w:r>
      <w:r w:rsidR="000F176C" w:rsidRPr="006E789C">
        <w:rPr>
          <w:rFonts w:ascii="Arial" w:hAnsi="Arial" w:cs="Arial"/>
          <w:sz w:val="20"/>
          <w:szCs w:val="20"/>
        </w:rPr>
        <w:t>Dự án bồi thường, hỗ trợ và tái định cư, dự án đầu tư xây dựng hệ thống kết cấu hạ tầng kỹ thuật, hạ tầng xã hội quy mô lớn, có vai trò then chốt được huy động vốn phát hành trái phiếu Chính phủ, trái phiếu chính quyền địa phương theo quy định của pháp luật.</w:t>
      </w:r>
    </w:p>
    <w:p w:rsidR="00E530F0" w:rsidRPr="006E789C" w:rsidRDefault="00296236" w:rsidP="006E789C">
      <w:pPr>
        <w:pStyle w:val="Vnbnnidung0"/>
        <w:tabs>
          <w:tab w:val="left" w:pos="935"/>
        </w:tabs>
        <w:spacing w:after="120" w:line="240" w:lineRule="auto"/>
        <w:ind w:firstLine="720"/>
        <w:jc w:val="both"/>
        <w:rPr>
          <w:rFonts w:ascii="Arial" w:hAnsi="Arial" w:cs="Arial"/>
          <w:sz w:val="20"/>
          <w:szCs w:val="20"/>
        </w:rPr>
      </w:pPr>
      <w:bookmarkStart w:id="105" w:name="bookmark104"/>
      <w:bookmarkEnd w:id="105"/>
      <w:r w:rsidRPr="006E789C">
        <w:rPr>
          <w:rFonts w:ascii="Arial" w:hAnsi="Arial" w:cs="Arial"/>
          <w:sz w:val="20"/>
          <w:szCs w:val="20"/>
          <w:lang w:val="en-US"/>
        </w:rPr>
        <w:t xml:space="preserve">5. </w:t>
      </w:r>
      <w:r w:rsidR="00DC69A8" w:rsidRPr="006E789C">
        <w:rPr>
          <w:rFonts w:ascii="Arial" w:hAnsi="Arial" w:cs="Arial"/>
          <w:sz w:val="20"/>
          <w:szCs w:val="20"/>
        </w:rPr>
        <w:t>Đối với</w:t>
      </w:r>
      <w:r w:rsidR="000F176C" w:rsidRPr="006E789C">
        <w:rPr>
          <w:rFonts w:ascii="Arial" w:hAnsi="Arial" w:cs="Arial"/>
          <w:sz w:val="20"/>
          <w:szCs w:val="20"/>
        </w:rPr>
        <w:t xml:space="preserve"> kinh phí thực hiện công tác lập, </w:t>
      </w:r>
      <w:r w:rsidR="009B4510" w:rsidRPr="006E789C">
        <w:rPr>
          <w:rFonts w:ascii="Arial" w:hAnsi="Arial" w:cs="Arial"/>
          <w:sz w:val="20"/>
          <w:szCs w:val="20"/>
        </w:rPr>
        <w:t>điều</w:t>
      </w:r>
      <w:r w:rsidR="000F176C" w:rsidRPr="006E789C">
        <w:rPr>
          <w:rFonts w:ascii="Arial" w:hAnsi="Arial" w:cs="Arial"/>
          <w:sz w:val="20"/>
          <w:szCs w:val="20"/>
        </w:rPr>
        <w:t xml:space="preserve"> chỉnh quy hoạch xây dựng khu công nghệ cao, Ban quản lý khu công nghệ cao được phép huy động và trực tiếp tiếp nhận, sử dụng từ các nguồn vốn tài trợ của các </w:t>
      </w:r>
      <w:r w:rsidR="009B4510" w:rsidRPr="006E789C">
        <w:rPr>
          <w:rFonts w:ascii="Arial" w:hAnsi="Arial" w:cs="Arial"/>
          <w:sz w:val="20"/>
          <w:szCs w:val="20"/>
        </w:rPr>
        <w:t>tổ chức</w:t>
      </w:r>
      <w:r w:rsidR="000F176C" w:rsidRPr="006E789C">
        <w:rPr>
          <w:rFonts w:ascii="Arial" w:hAnsi="Arial" w:cs="Arial"/>
          <w:sz w:val="20"/>
          <w:szCs w:val="20"/>
        </w:rPr>
        <w:t>, cá nhân hoạt động trong khu công nghệ cao theo các quy định của pháp luật.</w:t>
      </w:r>
    </w:p>
    <w:p w:rsidR="00E530F0" w:rsidRPr="006E789C" w:rsidRDefault="00296236" w:rsidP="006E789C">
      <w:pPr>
        <w:pStyle w:val="Vnbnnidung0"/>
        <w:tabs>
          <w:tab w:val="left" w:pos="932"/>
        </w:tabs>
        <w:spacing w:after="120" w:line="240" w:lineRule="auto"/>
        <w:ind w:firstLine="720"/>
        <w:jc w:val="both"/>
        <w:rPr>
          <w:rFonts w:ascii="Arial" w:hAnsi="Arial" w:cs="Arial"/>
          <w:sz w:val="20"/>
          <w:szCs w:val="20"/>
        </w:rPr>
      </w:pPr>
      <w:bookmarkStart w:id="106" w:name="bookmark105"/>
      <w:bookmarkEnd w:id="106"/>
      <w:r w:rsidRPr="006E789C">
        <w:rPr>
          <w:rFonts w:ascii="Arial" w:hAnsi="Arial" w:cs="Arial"/>
          <w:sz w:val="20"/>
          <w:szCs w:val="20"/>
          <w:lang w:val="en-US"/>
        </w:rPr>
        <w:t xml:space="preserve">6. </w:t>
      </w:r>
      <w:r w:rsidR="000F176C" w:rsidRPr="006E789C">
        <w:rPr>
          <w:rFonts w:ascii="Arial" w:hAnsi="Arial" w:cs="Arial"/>
          <w:sz w:val="20"/>
          <w:szCs w:val="20"/>
        </w:rPr>
        <w:t xml:space="preserve">Việc huy động và sử dụng các nguồn vốn tại </w:t>
      </w:r>
      <w:r w:rsidR="009B4510" w:rsidRPr="006E789C">
        <w:rPr>
          <w:rFonts w:ascii="Arial" w:hAnsi="Arial" w:cs="Arial"/>
          <w:sz w:val="20"/>
          <w:szCs w:val="20"/>
        </w:rPr>
        <w:t>Điều</w:t>
      </w:r>
      <w:r w:rsidR="000F176C" w:rsidRPr="006E789C">
        <w:rPr>
          <w:rFonts w:ascii="Arial" w:hAnsi="Arial" w:cs="Arial"/>
          <w:sz w:val="20"/>
          <w:szCs w:val="20"/>
        </w:rPr>
        <w:t xml:space="preserve"> này thực hiện theo quy định của pháp luật về ngân sách nhà nước, </w:t>
      </w:r>
      <w:r w:rsidR="009B4510" w:rsidRPr="006E789C">
        <w:rPr>
          <w:rFonts w:ascii="Arial" w:hAnsi="Arial" w:cs="Arial"/>
          <w:sz w:val="20"/>
          <w:szCs w:val="20"/>
        </w:rPr>
        <w:t>đầu tư</w:t>
      </w:r>
      <w:r w:rsidR="000F176C" w:rsidRPr="006E789C">
        <w:rPr>
          <w:rFonts w:ascii="Arial" w:hAnsi="Arial" w:cs="Arial"/>
          <w:sz w:val="20"/>
          <w:szCs w:val="20"/>
        </w:rPr>
        <w:t xml:space="preserve"> công, quản lý nợ công, đầu tư, đầu tư theo phương thức đối tác công tư, đất đai, xây dựng và các quy định của pháp luật có liên quan.</w:t>
      </w:r>
    </w:p>
    <w:p w:rsidR="00E530F0" w:rsidRPr="006E789C" w:rsidRDefault="00296236"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11. Hỗ trợ</w:t>
      </w:r>
      <w:r w:rsidR="000F176C" w:rsidRPr="006E789C">
        <w:rPr>
          <w:rFonts w:ascii="Arial" w:hAnsi="Arial" w:cs="Arial"/>
          <w:b/>
          <w:bCs/>
          <w:sz w:val="20"/>
          <w:szCs w:val="20"/>
        </w:rPr>
        <w:t xml:space="preserve"> đầu tư từ ngân sách nhà nước</w:t>
      </w:r>
    </w:p>
    <w:p w:rsidR="00E530F0" w:rsidRPr="006E789C" w:rsidRDefault="00BA5936" w:rsidP="006E789C">
      <w:pPr>
        <w:pStyle w:val="Vnbnnidung0"/>
        <w:tabs>
          <w:tab w:val="left" w:pos="925"/>
        </w:tabs>
        <w:spacing w:after="120" w:line="240" w:lineRule="auto"/>
        <w:ind w:firstLine="720"/>
        <w:jc w:val="both"/>
        <w:rPr>
          <w:rFonts w:ascii="Arial" w:hAnsi="Arial" w:cs="Arial"/>
          <w:sz w:val="20"/>
          <w:szCs w:val="20"/>
        </w:rPr>
      </w:pPr>
      <w:bookmarkStart w:id="107" w:name="bookmark106"/>
      <w:bookmarkEnd w:id="107"/>
      <w:r w:rsidRPr="006E789C">
        <w:rPr>
          <w:rFonts w:ascii="Arial" w:hAnsi="Arial" w:cs="Arial"/>
          <w:sz w:val="20"/>
          <w:szCs w:val="20"/>
          <w:lang w:val="en-US"/>
        </w:rPr>
        <w:t xml:space="preserve">1.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xây dựng kế hoạch đầu tư phát triển khu công nghệ cao, </w:t>
      </w:r>
      <w:r w:rsidR="00B425AA" w:rsidRPr="006E789C">
        <w:rPr>
          <w:rFonts w:ascii="Arial" w:hAnsi="Arial" w:cs="Arial"/>
          <w:sz w:val="20"/>
          <w:szCs w:val="20"/>
        </w:rPr>
        <w:t>đề xuất</w:t>
      </w:r>
      <w:r w:rsidR="000F176C" w:rsidRPr="006E789C">
        <w:rPr>
          <w:rFonts w:ascii="Arial" w:hAnsi="Arial" w:cs="Arial"/>
          <w:sz w:val="20"/>
          <w:szCs w:val="20"/>
        </w:rPr>
        <w:t xml:space="preserve"> việc sử dụng vốn từ ngân sách nhà nước </w:t>
      </w:r>
      <w:r w:rsidR="00B425AA" w:rsidRPr="006E789C">
        <w:rPr>
          <w:rFonts w:ascii="Arial" w:hAnsi="Arial" w:cs="Arial"/>
          <w:sz w:val="20"/>
          <w:szCs w:val="20"/>
        </w:rPr>
        <w:t>để</w:t>
      </w:r>
      <w:r w:rsidR="000F176C" w:rsidRPr="006E789C">
        <w:rPr>
          <w:rFonts w:ascii="Arial" w:hAnsi="Arial" w:cs="Arial"/>
          <w:sz w:val="20"/>
          <w:szCs w:val="20"/>
        </w:rPr>
        <w:t xml:space="preserve"> </w:t>
      </w:r>
      <w:r w:rsidR="009B4510" w:rsidRPr="006E789C">
        <w:rPr>
          <w:rFonts w:ascii="Arial" w:hAnsi="Arial" w:cs="Arial"/>
          <w:sz w:val="20"/>
          <w:szCs w:val="20"/>
        </w:rPr>
        <w:t>tổ chức</w:t>
      </w:r>
      <w:r w:rsidR="000F176C" w:rsidRPr="006E789C">
        <w:rPr>
          <w:rFonts w:ascii="Arial" w:hAnsi="Arial" w:cs="Arial"/>
          <w:sz w:val="20"/>
          <w:szCs w:val="20"/>
        </w:rPr>
        <w:t xml:space="preserve"> thực hiện các nhiệm vụ </w:t>
      </w:r>
      <w:r w:rsidR="009B4510" w:rsidRPr="006E789C">
        <w:rPr>
          <w:rFonts w:ascii="Arial" w:hAnsi="Arial" w:cs="Arial"/>
          <w:sz w:val="20"/>
          <w:szCs w:val="20"/>
        </w:rPr>
        <w:t>đầu tư</w:t>
      </w:r>
      <w:r w:rsidR="000F176C" w:rsidRPr="006E789C">
        <w:rPr>
          <w:rFonts w:ascii="Arial" w:hAnsi="Arial" w:cs="Arial"/>
          <w:sz w:val="20"/>
          <w:szCs w:val="20"/>
        </w:rPr>
        <w:t xml:space="preserve"> </w:t>
      </w:r>
      <w:r w:rsidR="0072235D" w:rsidRPr="006E789C">
        <w:rPr>
          <w:rFonts w:ascii="Arial" w:hAnsi="Arial" w:cs="Arial"/>
          <w:sz w:val="20"/>
          <w:szCs w:val="20"/>
        </w:rPr>
        <w:t>phát triển</w:t>
      </w:r>
      <w:r w:rsidR="000F176C" w:rsidRPr="006E789C">
        <w:rPr>
          <w:rFonts w:ascii="Arial" w:hAnsi="Arial" w:cs="Arial"/>
          <w:sz w:val="20"/>
          <w:szCs w:val="20"/>
        </w:rPr>
        <w:t xml:space="preserve"> khu công nghệ cao, </w:t>
      </w:r>
      <w:r w:rsidR="00B425AA" w:rsidRPr="006E789C">
        <w:rPr>
          <w:rFonts w:ascii="Arial" w:hAnsi="Arial" w:cs="Arial"/>
          <w:sz w:val="20"/>
          <w:szCs w:val="20"/>
        </w:rPr>
        <w:t>bao gồm</w:t>
      </w:r>
      <w:r w:rsidR="000F176C" w:rsidRPr="006E789C">
        <w:rPr>
          <w:rFonts w:ascii="Arial" w:hAnsi="Arial" w:cs="Arial"/>
          <w:sz w:val="20"/>
          <w:szCs w:val="20"/>
        </w:rPr>
        <w:t>:</w:t>
      </w:r>
    </w:p>
    <w:p w:rsidR="00E530F0" w:rsidRPr="006E789C" w:rsidRDefault="00BA5936" w:rsidP="006E789C">
      <w:pPr>
        <w:pStyle w:val="Vnbnnidung0"/>
        <w:tabs>
          <w:tab w:val="left" w:pos="981"/>
        </w:tabs>
        <w:spacing w:after="120" w:line="240" w:lineRule="auto"/>
        <w:ind w:firstLine="720"/>
        <w:jc w:val="both"/>
        <w:rPr>
          <w:rFonts w:ascii="Arial" w:hAnsi="Arial" w:cs="Arial"/>
          <w:sz w:val="20"/>
          <w:szCs w:val="20"/>
        </w:rPr>
      </w:pPr>
      <w:bookmarkStart w:id="108" w:name="bookmark107"/>
      <w:bookmarkEnd w:id="108"/>
      <w:r w:rsidRPr="006E789C">
        <w:rPr>
          <w:rFonts w:ascii="Arial" w:hAnsi="Arial" w:cs="Arial"/>
          <w:sz w:val="20"/>
          <w:szCs w:val="20"/>
          <w:lang w:val="en-US"/>
        </w:rPr>
        <w:t xml:space="preserve">a) </w:t>
      </w:r>
      <w:r w:rsidRPr="006E789C">
        <w:rPr>
          <w:rFonts w:ascii="Arial" w:hAnsi="Arial" w:cs="Arial"/>
          <w:sz w:val="20"/>
          <w:szCs w:val="20"/>
        </w:rPr>
        <w:t>Chu</w:t>
      </w:r>
      <w:r w:rsidRPr="006E789C">
        <w:rPr>
          <w:rFonts w:ascii="Arial" w:hAnsi="Arial" w:cs="Arial"/>
          <w:sz w:val="20"/>
          <w:szCs w:val="20"/>
          <w:lang w:val="en-US"/>
        </w:rPr>
        <w:t>ẩ</w:t>
      </w:r>
      <w:r w:rsidR="000F176C" w:rsidRPr="006E789C">
        <w:rPr>
          <w:rFonts w:ascii="Arial" w:hAnsi="Arial" w:cs="Arial"/>
          <w:sz w:val="20"/>
          <w:szCs w:val="20"/>
        </w:rPr>
        <w:t>n bị đầu tư;</w:t>
      </w:r>
    </w:p>
    <w:p w:rsidR="00E530F0" w:rsidRPr="006E789C" w:rsidRDefault="00BA5936" w:rsidP="006E789C">
      <w:pPr>
        <w:pStyle w:val="Vnbnnidung0"/>
        <w:tabs>
          <w:tab w:val="left" w:pos="999"/>
        </w:tabs>
        <w:spacing w:after="120" w:line="240" w:lineRule="auto"/>
        <w:ind w:firstLine="720"/>
        <w:jc w:val="both"/>
        <w:rPr>
          <w:rFonts w:ascii="Arial" w:hAnsi="Arial" w:cs="Arial"/>
          <w:sz w:val="20"/>
          <w:szCs w:val="20"/>
        </w:rPr>
      </w:pPr>
      <w:bookmarkStart w:id="109" w:name="bookmark108"/>
      <w:bookmarkEnd w:id="109"/>
      <w:r w:rsidRPr="006E789C">
        <w:rPr>
          <w:rFonts w:ascii="Arial" w:hAnsi="Arial" w:cs="Arial"/>
          <w:sz w:val="20"/>
          <w:szCs w:val="20"/>
          <w:lang w:val="en-US"/>
        </w:rPr>
        <w:t xml:space="preserve">b) </w:t>
      </w:r>
      <w:r w:rsidR="000F176C" w:rsidRPr="006E789C">
        <w:rPr>
          <w:rFonts w:ascii="Arial" w:hAnsi="Arial" w:cs="Arial"/>
          <w:sz w:val="20"/>
          <w:szCs w:val="20"/>
        </w:rPr>
        <w:t>Lập quy hoạch chung xây dựng, quy hoạch phân khu xây dựng;</w:t>
      </w:r>
    </w:p>
    <w:p w:rsidR="00E530F0" w:rsidRPr="006E789C" w:rsidRDefault="00BA5936" w:rsidP="006E789C">
      <w:pPr>
        <w:pStyle w:val="Vnbnnidung0"/>
        <w:tabs>
          <w:tab w:val="left" w:pos="999"/>
        </w:tabs>
        <w:spacing w:after="120" w:line="240" w:lineRule="auto"/>
        <w:ind w:firstLine="720"/>
        <w:jc w:val="both"/>
        <w:rPr>
          <w:rFonts w:ascii="Arial" w:hAnsi="Arial" w:cs="Arial"/>
          <w:sz w:val="20"/>
          <w:szCs w:val="20"/>
        </w:rPr>
      </w:pPr>
      <w:bookmarkStart w:id="110" w:name="bookmark109"/>
      <w:bookmarkEnd w:id="110"/>
      <w:r w:rsidRPr="006E789C">
        <w:rPr>
          <w:rFonts w:ascii="Arial" w:hAnsi="Arial" w:cs="Arial"/>
          <w:sz w:val="20"/>
          <w:szCs w:val="20"/>
          <w:lang w:val="en-US"/>
        </w:rPr>
        <w:t xml:space="preserve">c) </w:t>
      </w:r>
      <w:r w:rsidR="000F176C" w:rsidRPr="006E789C">
        <w:rPr>
          <w:rFonts w:ascii="Arial" w:hAnsi="Arial" w:cs="Arial"/>
          <w:sz w:val="20"/>
          <w:szCs w:val="20"/>
        </w:rPr>
        <w:t>Bồi thường, hỗ trợ và tái định cư;</w:t>
      </w:r>
    </w:p>
    <w:p w:rsidR="00E530F0" w:rsidRPr="006E789C" w:rsidRDefault="00BA5936" w:rsidP="006E789C">
      <w:pPr>
        <w:pStyle w:val="Vnbnnidung0"/>
        <w:tabs>
          <w:tab w:val="left" w:pos="999"/>
        </w:tabs>
        <w:spacing w:after="120" w:line="240" w:lineRule="auto"/>
        <w:ind w:firstLine="720"/>
        <w:jc w:val="both"/>
        <w:rPr>
          <w:rFonts w:ascii="Arial" w:hAnsi="Arial" w:cs="Arial"/>
          <w:sz w:val="20"/>
          <w:szCs w:val="20"/>
        </w:rPr>
      </w:pPr>
      <w:bookmarkStart w:id="111" w:name="bookmark110"/>
      <w:bookmarkEnd w:id="111"/>
      <w:r w:rsidRPr="006E789C">
        <w:rPr>
          <w:rFonts w:ascii="Arial" w:hAnsi="Arial" w:cs="Arial"/>
          <w:sz w:val="20"/>
          <w:szCs w:val="20"/>
          <w:lang w:val="en-US"/>
        </w:rPr>
        <w:t xml:space="preserve">d) </w:t>
      </w:r>
      <w:r w:rsidRPr="006E789C">
        <w:rPr>
          <w:rFonts w:ascii="Arial" w:hAnsi="Arial" w:cs="Arial"/>
          <w:sz w:val="20"/>
          <w:szCs w:val="20"/>
        </w:rPr>
        <w:t>Rà phá bom mìn, vật nổ</w:t>
      </w:r>
      <w:r w:rsidR="000F176C" w:rsidRPr="006E789C">
        <w:rPr>
          <w:rFonts w:ascii="Arial" w:hAnsi="Arial" w:cs="Arial"/>
          <w:sz w:val="20"/>
          <w:szCs w:val="20"/>
        </w:rPr>
        <w: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San lấp mặt bằng;</w:t>
      </w:r>
    </w:p>
    <w:p w:rsidR="00E530F0" w:rsidRPr="006E789C" w:rsidRDefault="00BA5936" w:rsidP="006E789C">
      <w:pPr>
        <w:pStyle w:val="Vnbnnidung0"/>
        <w:tabs>
          <w:tab w:val="left" w:pos="968"/>
        </w:tabs>
        <w:spacing w:after="120" w:line="240" w:lineRule="auto"/>
        <w:ind w:firstLine="720"/>
        <w:jc w:val="both"/>
        <w:rPr>
          <w:rFonts w:ascii="Arial" w:hAnsi="Arial" w:cs="Arial"/>
          <w:sz w:val="20"/>
          <w:szCs w:val="20"/>
        </w:rPr>
      </w:pPr>
      <w:bookmarkStart w:id="112" w:name="bookmark111"/>
      <w:bookmarkEnd w:id="112"/>
      <w:r w:rsidRPr="006E789C">
        <w:rPr>
          <w:rFonts w:ascii="Arial" w:hAnsi="Arial" w:cs="Arial"/>
          <w:sz w:val="20"/>
          <w:szCs w:val="20"/>
          <w:lang w:val="en-US"/>
        </w:rPr>
        <w:t xml:space="preserve">e) </w:t>
      </w:r>
      <w:r w:rsidR="000F176C" w:rsidRPr="006E789C">
        <w:rPr>
          <w:rFonts w:ascii="Arial" w:hAnsi="Arial" w:cs="Arial"/>
          <w:sz w:val="20"/>
          <w:szCs w:val="20"/>
        </w:rPr>
        <w:t>Xây dựng hệ thống kết cấu hạ tầng kỹ thuật trong khu công nghệ cao theo quy hoạch chung và quy hoạch phân khu xây dựng khu công nghệ cao được phê duyệt;</w:t>
      </w:r>
    </w:p>
    <w:p w:rsidR="00E530F0" w:rsidRPr="006E789C" w:rsidRDefault="00BA5936" w:rsidP="006E789C">
      <w:pPr>
        <w:pStyle w:val="Vnbnnidung0"/>
        <w:tabs>
          <w:tab w:val="left" w:pos="961"/>
        </w:tabs>
        <w:spacing w:after="120" w:line="240" w:lineRule="auto"/>
        <w:ind w:firstLine="720"/>
        <w:jc w:val="both"/>
        <w:rPr>
          <w:rFonts w:ascii="Arial" w:hAnsi="Arial" w:cs="Arial"/>
          <w:sz w:val="20"/>
          <w:szCs w:val="20"/>
        </w:rPr>
      </w:pPr>
      <w:bookmarkStart w:id="113" w:name="bookmark112"/>
      <w:bookmarkEnd w:id="113"/>
      <w:r w:rsidRPr="006E789C">
        <w:rPr>
          <w:rFonts w:ascii="Arial" w:hAnsi="Arial" w:cs="Arial"/>
          <w:sz w:val="20"/>
          <w:szCs w:val="20"/>
          <w:lang w:val="en-US"/>
        </w:rPr>
        <w:t xml:space="preserve">g) </w:t>
      </w:r>
      <w:r w:rsidR="000F176C" w:rsidRPr="006E789C">
        <w:rPr>
          <w:rFonts w:ascii="Arial" w:hAnsi="Arial" w:cs="Arial"/>
          <w:sz w:val="20"/>
          <w:szCs w:val="20"/>
        </w:rPr>
        <w:t>Xây dựng trung tâm hành chính - điều hành, công trình sự nghiệp của Ban quản lý khu công ng</w:t>
      </w:r>
      <w:r w:rsidR="004136CB">
        <w:rPr>
          <w:rFonts w:ascii="Arial" w:hAnsi="Arial" w:cs="Arial"/>
          <w:sz w:val="20"/>
          <w:szCs w:val="20"/>
        </w:rPr>
        <w:t>hệ cao; cơ sở hạ tầng k</w:t>
      </w:r>
      <w:r w:rsidR="004136CB">
        <w:rPr>
          <w:rFonts w:ascii="Arial" w:hAnsi="Arial" w:cs="Arial"/>
          <w:sz w:val="20"/>
          <w:szCs w:val="20"/>
          <w:lang w:val="en-US"/>
        </w:rPr>
        <w:t>ỹ</w:t>
      </w:r>
      <w:r w:rsidR="000F176C" w:rsidRPr="006E789C">
        <w:rPr>
          <w:rFonts w:ascii="Arial" w:hAnsi="Arial" w:cs="Arial"/>
          <w:sz w:val="20"/>
          <w:szCs w:val="20"/>
        </w:rPr>
        <w:t xml:space="preserve"> thuật công nghệ cao và </w:t>
      </w:r>
      <w:r w:rsidR="0072235D" w:rsidRPr="006E789C">
        <w:rPr>
          <w:rFonts w:ascii="Arial" w:hAnsi="Arial" w:cs="Arial"/>
          <w:sz w:val="20"/>
          <w:szCs w:val="20"/>
        </w:rPr>
        <w:t>kết cấu</w:t>
      </w:r>
      <w:r w:rsidR="000F176C" w:rsidRPr="006E789C">
        <w:rPr>
          <w:rFonts w:ascii="Arial" w:hAnsi="Arial" w:cs="Arial"/>
          <w:sz w:val="20"/>
          <w:szCs w:val="20"/>
        </w:rPr>
        <w:t xml:space="preserve"> hạ tầng phục vụ phát triển khoa học và công nghệ trong khu công nghệ cao;</w:t>
      </w:r>
    </w:p>
    <w:p w:rsidR="00E530F0" w:rsidRPr="006E789C" w:rsidRDefault="00BA5936" w:rsidP="006E789C">
      <w:pPr>
        <w:pStyle w:val="Vnbnnidung0"/>
        <w:tabs>
          <w:tab w:val="left" w:pos="961"/>
        </w:tabs>
        <w:spacing w:after="120" w:line="240" w:lineRule="auto"/>
        <w:ind w:firstLine="720"/>
        <w:jc w:val="both"/>
        <w:rPr>
          <w:rFonts w:ascii="Arial" w:hAnsi="Arial" w:cs="Arial"/>
          <w:sz w:val="20"/>
          <w:szCs w:val="20"/>
        </w:rPr>
      </w:pPr>
      <w:bookmarkStart w:id="114" w:name="bookmark113"/>
      <w:bookmarkEnd w:id="114"/>
      <w:r w:rsidRPr="006E789C">
        <w:rPr>
          <w:rFonts w:ascii="Arial" w:hAnsi="Arial" w:cs="Arial"/>
          <w:sz w:val="20"/>
          <w:szCs w:val="20"/>
          <w:lang w:val="en-US"/>
        </w:rPr>
        <w:t xml:space="preserve">h) </w:t>
      </w:r>
      <w:r w:rsidR="000F176C" w:rsidRPr="006E789C">
        <w:rPr>
          <w:rFonts w:ascii="Arial" w:hAnsi="Arial" w:cs="Arial"/>
          <w:sz w:val="20"/>
          <w:szCs w:val="20"/>
        </w:rPr>
        <w:t xml:space="preserve">Xây dựng hệ thống công trình hạ tầng </w:t>
      </w:r>
      <w:r w:rsidR="0072235D" w:rsidRPr="006E789C">
        <w:rPr>
          <w:rFonts w:ascii="Arial" w:hAnsi="Arial" w:cs="Arial"/>
          <w:sz w:val="20"/>
          <w:szCs w:val="20"/>
        </w:rPr>
        <w:t>xã hội</w:t>
      </w:r>
      <w:r w:rsidR="000F176C" w:rsidRPr="006E789C">
        <w:rPr>
          <w:rFonts w:ascii="Arial" w:hAnsi="Arial" w:cs="Arial"/>
          <w:sz w:val="20"/>
          <w:szCs w:val="20"/>
        </w:rPr>
        <w:t xml:space="preserve"> theo quy hoạch chung và quy hoạch phân khu xây dựng khu công nghệ cao được phê duyệt;</w:t>
      </w:r>
    </w:p>
    <w:p w:rsidR="00E530F0" w:rsidRPr="006E789C" w:rsidRDefault="00BA5936" w:rsidP="006E789C">
      <w:pPr>
        <w:pStyle w:val="Vnbnnidung0"/>
        <w:tabs>
          <w:tab w:val="left" w:pos="853"/>
        </w:tabs>
        <w:spacing w:after="120" w:line="240" w:lineRule="auto"/>
        <w:ind w:firstLine="720"/>
        <w:jc w:val="both"/>
        <w:rPr>
          <w:rFonts w:ascii="Arial" w:hAnsi="Arial" w:cs="Arial"/>
          <w:sz w:val="20"/>
          <w:szCs w:val="20"/>
        </w:rPr>
      </w:pPr>
      <w:bookmarkStart w:id="115" w:name="bookmark114"/>
      <w:bookmarkEnd w:id="115"/>
      <w:r w:rsidRPr="006E789C">
        <w:rPr>
          <w:rFonts w:ascii="Arial" w:hAnsi="Arial" w:cs="Arial"/>
          <w:sz w:val="20"/>
          <w:szCs w:val="20"/>
          <w:lang w:val="en-US"/>
        </w:rPr>
        <w:t xml:space="preserve">i) </w:t>
      </w:r>
      <w:r w:rsidR="000F176C" w:rsidRPr="006E789C">
        <w:rPr>
          <w:rFonts w:ascii="Arial" w:hAnsi="Arial" w:cs="Arial"/>
          <w:sz w:val="20"/>
          <w:szCs w:val="20"/>
        </w:rPr>
        <w:t xml:space="preserve">Xây dựng hệ thống công trình hạ tầng kỹ thuật, hạ tầng </w:t>
      </w:r>
      <w:r w:rsidR="0072235D" w:rsidRPr="006E789C">
        <w:rPr>
          <w:rFonts w:ascii="Arial" w:hAnsi="Arial" w:cs="Arial"/>
          <w:sz w:val="20"/>
          <w:szCs w:val="20"/>
        </w:rPr>
        <w:t>xã hội</w:t>
      </w:r>
      <w:r w:rsidR="000F176C" w:rsidRPr="006E789C">
        <w:rPr>
          <w:rFonts w:ascii="Arial" w:hAnsi="Arial" w:cs="Arial"/>
          <w:sz w:val="20"/>
          <w:szCs w:val="20"/>
        </w:rPr>
        <w:t xml:space="preserve"> ngoài hàng rào khu công nghệ cao đảm bảo kết nối đồng bộ, phục vụ hoạt động của khu công nghệ cao và người lao động làm việc trong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k) Ưu tiên đầu tư toàn bộ các hạng mục tại điểm a, b, c, d, đ, e khoản này </w:t>
      </w:r>
      <w:r w:rsidR="00DC69A8" w:rsidRPr="006E789C">
        <w:rPr>
          <w:rFonts w:ascii="Arial" w:hAnsi="Arial" w:cs="Arial"/>
          <w:sz w:val="20"/>
          <w:szCs w:val="20"/>
        </w:rPr>
        <w:t>đối với</w:t>
      </w:r>
      <w:r w:rsidRPr="006E789C">
        <w:rPr>
          <w:rFonts w:ascii="Arial" w:hAnsi="Arial" w:cs="Arial"/>
          <w:sz w:val="20"/>
          <w:szCs w:val="20"/>
        </w:rPr>
        <w:t xml:space="preserve"> các phân khu trong khu công nghệ cao có chức năng nghiên cứu và phát triển, ươm tạo, đào tạo nhân lực công nghệ cao.</w:t>
      </w:r>
    </w:p>
    <w:p w:rsidR="00E530F0" w:rsidRPr="006E789C" w:rsidRDefault="00BA5936" w:rsidP="006E789C">
      <w:pPr>
        <w:pStyle w:val="Vnbnnidung0"/>
        <w:tabs>
          <w:tab w:val="left" w:pos="885"/>
        </w:tabs>
        <w:spacing w:after="120" w:line="240" w:lineRule="auto"/>
        <w:ind w:firstLine="720"/>
        <w:jc w:val="both"/>
        <w:rPr>
          <w:rFonts w:ascii="Arial" w:hAnsi="Arial" w:cs="Arial"/>
          <w:sz w:val="20"/>
          <w:szCs w:val="20"/>
        </w:rPr>
      </w:pPr>
      <w:bookmarkStart w:id="116" w:name="bookmark115"/>
      <w:bookmarkEnd w:id="116"/>
      <w:r w:rsidRPr="006E789C">
        <w:rPr>
          <w:rFonts w:ascii="Arial" w:hAnsi="Arial" w:cs="Arial"/>
          <w:sz w:val="20"/>
          <w:szCs w:val="20"/>
          <w:lang w:val="en-US"/>
        </w:rPr>
        <w:lastRenderedPageBreak/>
        <w:t xml:space="preserve">2.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xây dựng kế hoạch, dự toán chi thường xuyên từ ngân sách nhà nước để đảm bảo hoạt động của Ban quản lý khu công nghệ cao; quản lý, duy tu, </w:t>
      </w:r>
      <w:r w:rsidRPr="006E789C">
        <w:rPr>
          <w:rFonts w:ascii="Arial" w:hAnsi="Arial" w:cs="Arial"/>
          <w:sz w:val="20"/>
          <w:szCs w:val="20"/>
        </w:rPr>
        <w:t>bảo dưỡng</w:t>
      </w:r>
      <w:r w:rsidR="000F176C" w:rsidRPr="006E789C">
        <w:rPr>
          <w:rFonts w:ascii="Arial" w:hAnsi="Arial" w:cs="Arial"/>
          <w:sz w:val="20"/>
          <w:szCs w:val="20"/>
        </w:rPr>
        <w:t xml:space="preserve">, vận hành hệ thống kết cấu hạ tầng kỹ thuật, </w:t>
      </w:r>
      <w:r w:rsidR="0072235D" w:rsidRPr="006E789C">
        <w:rPr>
          <w:rFonts w:ascii="Arial" w:hAnsi="Arial" w:cs="Arial"/>
          <w:sz w:val="20"/>
          <w:szCs w:val="20"/>
        </w:rPr>
        <w:t>hạ tầng</w:t>
      </w:r>
      <w:r w:rsidR="000F176C" w:rsidRPr="006E789C">
        <w:rPr>
          <w:rFonts w:ascii="Arial" w:hAnsi="Arial" w:cs="Arial"/>
          <w:sz w:val="20"/>
          <w:szCs w:val="20"/>
        </w:rPr>
        <w:t xml:space="preserve"> xã hội khu công nghệ cao (trong giai đoạn khu công nghệ cao chưa lấp đầy và thu chưa đủ bù chi) và các hoạt động sự nghiệp khoa học và công nghệ khác của Ban quản lý khu công nghệ cao.</w:t>
      </w:r>
    </w:p>
    <w:p w:rsidR="00E530F0" w:rsidRPr="006E789C" w:rsidRDefault="00BA5936" w:rsidP="006E789C">
      <w:pPr>
        <w:pStyle w:val="Vnbnnidung0"/>
        <w:tabs>
          <w:tab w:val="left" w:pos="882"/>
        </w:tabs>
        <w:spacing w:after="0" w:line="240" w:lineRule="auto"/>
        <w:ind w:firstLine="720"/>
        <w:jc w:val="both"/>
        <w:rPr>
          <w:rFonts w:ascii="Arial" w:hAnsi="Arial" w:cs="Arial"/>
          <w:sz w:val="20"/>
          <w:szCs w:val="20"/>
        </w:rPr>
      </w:pPr>
      <w:bookmarkStart w:id="117" w:name="bookmark116"/>
      <w:bookmarkEnd w:id="117"/>
      <w:r w:rsidRPr="006E789C">
        <w:rPr>
          <w:rFonts w:ascii="Arial" w:hAnsi="Arial" w:cs="Arial"/>
          <w:sz w:val="20"/>
          <w:szCs w:val="20"/>
          <w:lang w:val="en-US"/>
        </w:rPr>
        <w:t xml:space="preserve">3. </w:t>
      </w:r>
      <w:r w:rsidR="000F176C" w:rsidRPr="006E789C">
        <w:rPr>
          <w:rFonts w:ascii="Arial" w:hAnsi="Arial" w:cs="Arial"/>
          <w:sz w:val="20"/>
          <w:szCs w:val="20"/>
        </w:rPr>
        <w:t xml:space="preserve">Việc sử dụng </w:t>
      </w:r>
      <w:r w:rsidRPr="006E789C">
        <w:rPr>
          <w:rFonts w:ascii="Arial" w:hAnsi="Arial" w:cs="Arial"/>
          <w:sz w:val="20"/>
          <w:szCs w:val="20"/>
        </w:rPr>
        <w:t>vốn</w:t>
      </w:r>
      <w:r w:rsidR="000F176C" w:rsidRPr="006E789C">
        <w:rPr>
          <w:rFonts w:ascii="Arial" w:hAnsi="Arial" w:cs="Arial"/>
          <w:sz w:val="20"/>
          <w:szCs w:val="20"/>
        </w:rPr>
        <w:t xml:space="preserve"> ngân sách nhà nước tại Điều này thực hiện theo quy định của pháp luật về ngân sách nhà nước, đầu tư công và các quy định của pháp luật có liên quan.</w:t>
      </w:r>
    </w:p>
    <w:p w:rsidR="00BA5936" w:rsidRPr="006E789C" w:rsidRDefault="00BA5936" w:rsidP="006E789C">
      <w:pPr>
        <w:pStyle w:val="Vnbnnidung0"/>
        <w:tabs>
          <w:tab w:val="left" w:pos="882"/>
        </w:tabs>
        <w:spacing w:after="0" w:line="240" w:lineRule="auto"/>
        <w:ind w:firstLine="720"/>
        <w:jc w:val="both"/>
        <w:rPr>
          <w:rFonts w:ascii="Arial" w:hAnsi="Arial" w:cs="Arial"/>
          <w:sz w:val="20"/>
          <w:szCs w:val="20"/>
        </w:rPr>
      </w:pPr>
    </w:p>
    <w:p w:rsidR="00E530F0" w:rsidRPr="006E789C" w:rsidRDefault="000F176C"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Mục 2</w:t>
      </w:r>
      <w:r w:rsidRPr="006E789C">
        <w:rPr>
          <w:rFonts w:ascii="Arial" w:hAnsi="Arial" w:cs="Arial"/>
          <w:b/>
          <w:bCs/>
          <w:sz w:val="20"/>
          <w:szCs w:val="20"/>
        </w:rPr>
        <w:br/>
        <w:t xml:space="preserve">CHÍNH SÁCH ƯU </w:t>
      </w:r>
      <w:r w:rsidR="00BA5936" w:rsidRPr="006E789C">
        <w:rPr>
          <w:rFonts w:ascii="Arial" w:hAnsi="Arial" w:cs="Arial"/>
          <w:b/>
          <w:bCs/>
          <w:sz w:val="20"/>
          <w:szCs w:val="20"/>
          <w:lang w:val="en-US"/>
        </w:rPr>
        <w:t xml:space="preserve">ĐÃI, HỖ </w:t>
      </w:r>
      <w:r w:rsidRPr="006E789C">
        <w:rPr>
          <w:rFonts w:ascii="Arial" w:hAnsi="Arial" w:cs="Arial"/>
          <w:b/>
          <w:bCs/>
          <w:sz w:val="20"/>
          <w:szCs w:val="20"/>
        </w:rPr>
        <w:t>TRỢ ĐẦU TƯ</w:t>
      </w:r>
    </w:p>
    <w:p w:rsidR="00BA5936" w:rsidRPr="006E789C" w:rsidRDefault="00BA5936"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Tiu10"/>
        <w:keepNext/>
        <w:keepLines/>
        <w:spacing w:after="120" w:line="240" w:lineRule="auto"/>
        <w:ind w:firstLine="720"/>
        <w:jc w:val="both"/>
        <w:outlineLvl w:val="9"/>
        <w:rPr>
          <w:rFonts w:ascii="Arial" w:hAnsi="Arial" w:cs="Arial"/>
          <w:sz w:val="20"/>
          <w:szCs w:val="20"/>
        </w:rPr>
      </w:pPr>
      <w:bookmarkStart w:id="118" w:name="bookmark117"/>
      <w:bookmarkStart w:id="119" w:name="bookmark118"/>
      <w:bookmarkStart w:id="120" w:name="bookmark119"/>
      <w:r w:rsidRPr="006E789C">
        <w:rPr>
          <w:rFonts w:ascii="Arial" w:hAnsi="Arial" w:cs="Arial"/>
          <w:sz w:val="20"/>
          <w:szCs w:val="20"/>
        </w:rPr>
        <w:t xml:space="preserve">Điều 12. Chính sách ưu đãi, hỗ trợ đầu tư </w:t>
      </w:r>
      <w:r w:rsidR="00BA5936" w:rsidRPr="006E789C">
        <w:rPr>
          <w:rFonts w:ascii="Arial" w:hAnsi="Arial" w:cs="Arial"/>
          <w:sz w:val="20"/>
          <w:szCs w:val="20"/>
        </w:rPr>
        <w:t>đối với</w:t>
      </w:r>
      <w:r w:rsidRPr="006E789C">
        <w:rPr>
          <w:rFonts w:ascii="Arial" w:hAnsi="Arial" w:cs="Arial"/>
          <w:sz w:val="20"/>
          <w:szCs w:val="20"/>
        </w:rPr>
        <w:t xml:space="preserve"> các dự án đầu tư vào khu công nghệ cao</w:t>
      </w:r>
      <w:bookmarkEnd w:id="118"/>
      <w:bookmarkEnd w:id="119"/>
      <w:bookmarkEnd w:id="120"/>
    </w:p>
    <w:p w:rsidR="00E530F0" w:rsidRPr="006E789C" w:rsidRDefault="00B32572" w:rsidP="006E789C">
      <w:pPr>
        <w:pStyle w:val="Vnbnnidung0"/>
        <w:tabs>
          <w:tab w:val="left" w:pos="878"/>
        </w:tabs>
        <w:spacing w:after="120" w:line="240" w:lineRule="auto"/>
        <w:ind w:firstLine="720"/>
        <w:jc w:val="both"/>
        <w:rPr>
          <w:rFonts w:ascii="Arial" w:hAnsi="Arial" w:cs="Arial"/>
          <w:sz w:val="20"/>
          <w:szCs w:val="20"/>
        </w:rPr>
      </w:pPr>
      <w:bookmarkStart w:id="121" w:name="bookmark120"/>
      <w:bookmarkEnd w:id="121"/>
      <w:r w:rsidRPr="006E789C">
        <w:rPr>
          <w:rFonts w:ascii="Arial" w:hAnsi="Arial" w:cs="Arial"/>
          <w:sz w:val="20"/>
          <w:szCs w:val="20"/>
          <w:lang w:val="en-US"/>
        </w:rPr>
        <w:t xml:space="preserve">1. </w:t>
      </w:r>
      <w:r w:rsidR="000F176C" w:rsidRPr="006E789C">
        <w:rPr>
          <w:rFonts w:ascii="Arial" w:hAnsi="Arial" w:cs="Arial"/>
          <w:sz w:val="20"/>
          <w:szCs w:val="20"/>
        </w:rPr>
        <w:t xml:space="preserve">Khu công nghệ cao là địa bàn ưu đãi đầu tư, được hưởng ưu đãi đầu tư áp dụng đối với địa bàn có điều kiện kinh tế - </w:t>
      </w:r>
      <w:r w:rsidR="0072235D" w:rsidRPr="006E789C">
        <w:rPr>
          <w:rFonts w:ascii="Arial" w:hAnsi="Arial" w:cs="Arial"/>
          <w:sz w:val="20"/>
          <w:szCs w:val="20"/>
        </w:rPr>
        <w:t>xã hội</w:t>
      </w:r>
      <w:r w:rsidR="000F176C" w:rsidRPr="006E789C">
        <w:rPr>
          <w:rFonts w:ascii="Arial" w:hAnsi="Arial" w:cs="Arial"/>
          <w:sz w:val="20"/>
          <w:szCs w:val="20"/>
        </w:rPr>
        <w:t xml:space="preserve"> đặc biệt khó khăn theo quy định của pháp luật về đầu tư.</w:t>
      </w:r>
    </w:p>
    <w:p w:rsidR="00E530F0" w:rsidRPr="006E789C" w:rsidRDefault="00B32572" w:rsidP="006E789C">
      <w:pPr>
        <w:pStyle w:val="Vnbnnidung0"/>
        <w:tabs>
          <w:tab w:val="left" w:pos="878"/>
        </w:tabs>
        <w:spacing w:after="120" w:line="240" w:lineRule="auto"/>
        <w:ind w:firstLine="720"/>
        <w:jc w:val="both"/>
        <w:rPr>
          <w:rFonts w:ascii="Arial" w:hAnsi="Arial" w:cs="Arial"/>
          <w:sz w:val="20"/>
          <w:szCs w:val="20"/>
        </w:rPr>
      </w:pPr>
      <w:bookmarkStart w:id="122" w:name="bookmark121"/>
      <w:bookmarkEnd w:id="122"/>
      <w:r w:rsidRPr="006E789C">
        <w:rPr>
          <w:rFonts w:ascii="Arial" w:hAnsi="Arial" w:cs="Arial"/>
          <w:sz w:val="20"/>
          <w:szCs w:val="20"/>
          <w:lang w:val="en-US"/>
        </w:rPr>
        <w:t xml:space="preserve">2. </w:t>
      </w:r>
      <w:r w:rsidR="000F176C" w:rsidRPr="006E789C">
        <w:rPr>
          <w:rFonts w:ascii="Arial" w:hAnsi="Arial" w:cs="Arial"/>
          <w:sz w:val="20"/>
          <w:szCs w:val="20"/>
        </w:rPr>
        <w:t xml:space="preserve">Mức ưu đãi, hỗ trợ cụ thể đối với dự án đầu tư, các hoạt động trong khu công nghệ cao được áp dụng theo quy định của pháp luật về </w:t>
      </w:r>
      <w:r w:rsidR="009B4510" w:rsidRPr="006E789C">
        <w:rPr>
          <w:rFonts w:ascii="Arial" w:hAnsi="Arial" w:cs="Arial"/>
          <w:sz w:val="20"/>
          <w:szCs w:val="20"/>
        </w:rPr>
        <w:t>đầu tư</w:t>
      </w:r>
      <w:r w:rsidR="004136CB">
        <w:rPr>
          <w:rFonts w:ascii="Arial" w:hAnsi="Arial" w:cs="Arial"/>
          <w:sz w:val="20"/>
          <w:szCs w:val="20"/>
        </w:rPr>
        <w:t>, thu</w:t>
      </w:r>
      <w:r w:rsidR="004136CB">
        <w:rPr>
          <w:rFonts w:ascii="Arial" w:hAnsi="Arial" w:cs="Arial"/>
          <w:sz w:val="20"/>
          <w:szCs w:val="20"/>
          <w:lang w:val="en-US"/>
        </w:rPr>
        <w:t>ế</w:t>
      </w:r>
      <w:r w:rsidR="000F176C" w:rsidRPr="006E789C">
        <w:rPr>
          <w:rFonts w:ascii="Arial" w:hAnsi="Arial" w:cs="Arial"/>
          <w:sz w:val="20"/>
          <w:szCs w:val="20"/>
        </w:rPr>
        <w:t xml:space="preserve"> thu nhập doanh nghiệp, thuế xuất khẩu, thuế </w:t>
      </w:r>
      <w:r w:rsidR="00BA5936" w:rsidRPr="006E789C">
        <w:rPr>
          <w:rFonts w:ascii="Arial" w:hAnsi="Arial" w:cs="Arial"/>
          <w:sz w:val="20"/>
          <w:szCs w:val="20"/>
        </w:rPr>
        <w:t>nhập khẩu</w:t>
      </w:r>
      <w:r w:rsidR="000F176C" w:rsidRPr="006E789C">
        <w:rPr>
          <w:rFonts w:ascii="Arial" w:hAnsi="Arial" w:cs="Arial"/>
          <w:sz w:val="20"/>
          <w:szCs w:val="20"/>
        </w:rPr>
        <w:t>, đất đai, tín dụng và pháp luật có liên quan.</w:t>
      </w:r>
    </w:p>
    <w:p w:rsidR="00E530F0" w:rsidRPr="006E789C" w:rsidRDefault="00B32572" w:rsidP="006E789C">
      <w:pPr>
        <w:pStyle w:val="Vnbnnidung0"/>
        <w:tabs>
          <w:tab w:val="left" w:pos="878"/>
        </w:tabs>
        <w:spacing w:after="120" w:line="240" w:lineRule="auto"/>
        <w:ind w:firstLine="720"/>
        <w:jc w:val="both"/>
        <w:rPr>
          <w:rFonts w:ascii="Arial" w:hAnsi="Arial" w:cs="Arial"/>
          <w:sz w:val="20"/>
          <w:szCs w:val="20"/>
        </w:rPr>
      </w:pPr>
      <w:bookmarkStart w:id="123" w:name="bookmark122"/>
      <w:bookmarkEnd w:id="123"/>
      <w:r w:rsidRPr="006E789C">
        <w:rPr>
          <w:rFonts w:ascii="Arial" w:hAnsi="Arial" w:cs="Arial"/>
          <w:sz w:val="20"/>
          <w:szCs w:val="20"/>
          <w:lang w:val="en-US"/>
        </w:rPr>
        <w:t xml:space="preserve">3. </w:t>
      </w:r>
      <w:r w:rsidR="000F176C" w:rsidRPr="006E789C">
        <w:rPr>
          <w:rFonts w:ascii="Arial" w:hAnsi="Arial" w:cs="Arial"/>
          <w:sz w:val="20"/>
          <w:szCs w:val="20"/>
        </w:rPr>
        <w:t xml:space="preserve">Ban quản lý khu công nghệ cao và các cơ quan có thẩm quyền có trách nhiệm thực hiện các thủ tục hành chính về đầu tư, doanh nghiệp, </w:t>
      </w:r>
      <w:r w:rsidR="0072235D" w:rsidRPr="006E789C">
        <w:rPr>
          <w:rFonts w:ascii="Arial" w:hAnsi="Arial" w:cs="Arial"/>
          <w:sz w:val="20"/>
          <w:szCs w:val="20"/>
        </w:rPr>
        <w:t>đất</w:t>
      </w:r>
      <w:r w:rsidR="000F176C" w:rsidRPr="006E789C">
        <w:rPr>
          <w:rFonts w:ascii="Arial" w:hAnsi="Arial" w:cs="Arial"/>
          <w:sz w:val="20"/>
          <w:szCs w:val="20"/>
        </w:rPr>
        <w:t xml:space="preserve"> đai, xây dựng, môi trường, lao động, thuế, hải quan và các thủ tục liên quan theo cơ chế một cửa, một cửa liên thông theo quy đị</w:t>
      </w:r>
      <w:r w:rsidRPr="006E789C">
        <w:rPr>
          <w:rFonts w:ascii="Arial" w:hAnsi="Arial" w:cs="Arial"/>
          <w:sz w:val="20"/>
          <w:szCs w:val="20"/>
        </w:rPr>
        <w:t>nh của pháp luật; hỗ trợ về tuy</w:t>
      </w:r>
      <w:r w:rsidRPr="006E789C">
        <w:rPr>
          <w:rFonts w:ascii="Arial" w:hAnsi="Arial" w:cs="Arial"/>
          <w:sz w:val="20"/>
          <w:szCs w:val="20"/>
          <w:lang w:val="en-US"/>
        </w:rPr>
        <w:t>ể</w:t>
      </w:r>
      <w:r w:rsidR="000F176C" w:rsidRPr="006E789C">
        <w:rPr>
          <w:rFonts w:ascii="Arial" w:hAnsi="Arial" w:cs="Arial"/>
          <w:sz w:val="20"/>
          <w:szCs w:val="20"/>
        </w:rPr>
        <w:t xml:space="preserve">n dụng lao động và các vấn đề có liên quan khác trong quá trình nhà </w:t>
      </w:r>
      <w:r w:rsidR="009B4510" w:rsidRPr="006E789C">
        <w:rPr>
          <w:rFonts w:ascii="Arial" w:hAnsi="Arial" w:cs="Arial"/>
          <w:sz w:val="20"/>
          <w:szCs w:val="20"/>
        </w:rPr>
        <w:t>đầu tư</w:t>
      </w:r>
      <w:r w:rsidRPr="006E789C">
        <w:rPr>
          <w:rFonts w:ascii="Arial" w:hAnsi="Arial" w:cs="Arial"/>
          <w:sz w:val="20"/>
          <w:szCs w:val="20"/>
        </w:rPr>
        <w:t xml:space="preserve"> tri</w:t>
      </w:r>
      <w:r w:rsidRPr="006E789C">
        <w:rPr>
          <w:rFonts w:ascii="Arial" w:hAnsi="Arial" w:cs="Arial"/>
          <w:sz w:val="20"/>
          <w:szCs w:val="20"/>
          <w:lang w:val="en-US"/>
        </w:rPr>
        <w:t>ể</w:t>
      </w:r>
      <w:r w:rsidR="000F176C" w:rsidRPr="006E789C">
        <w:rPr>
          <w:rFonts w:ascii="Arial" w:hAnsi="Arial" w:cs="Arial"/>
          <w:sz w:val="20"/>
          <w:szCs w:val="20"/>
        </w:rPr>
        <w:t>n khai hoạt động tại khu công nghệ cao.</w:t>
      </w:r>
    </w:p>
    <w:p w:rsidR="00E530F0" w:rsidRPr="006E789C" w:rsidRDefault="00BA5936" w:rsidP="006E789C">
      <w:pPr>
        <w:pStyle w:val="Vnbnnidung0"/>
        <w:tabs>
          <w:tab w:val="left" w:pos="882"/>
        </w:tabs>
        <w:spacing w:after="120" w:line="240" w:lineRule="auto"/>
        <w:ind w:firstLine="720"/>
        <w:jc w:val="both"/>
        <w:rPr>
          <w:rFonts w:ascii="Arial" w:hAnsi="Arial" w:cs="Arial"/>
          <w:sz w:val="20"/>
          <w:szCs w:val="20"/>
        </w:rPr>
      </w:pPr>
      <w:bookmarkStart w:id="124" w:name="bookmark123"/>
      <w:bookmarkEnd w:id="124"/>
      <w:r w:rsidRPr="006E789C">
        <w:rPr>
          <w:rFonts w:ascii="Arial" w:hAnsi="Arial" w:cs="Arial"/>
          <w:sz w:val="20"/>
          <w:szCs w:val="20"/>
          <w:lang w:val="en-US"/>
        </w:rPr>
        <w:t xml:space="preserve">4. </w:t>
      </w:r>
      <w:r w:rsidR="000F176C" w:rsidRPr="006E789C">
        <w:rPr>
          <w:rFonts w:ascii="Arial" w:hAnsi="Arial" w:cs="Arial"/>
          <w:sz w:val="20"/>
          <w:szCs w:val="20"/>
        </w:rPr>
        <w:t xml:space="preserve">Các dự án đầu tư và các hoạt động tại khu công nghệ cao được ưu tiên tham gia các chương trình hỗ trợ về đào tạo, tuyển dụng lao động; chương trình hỗ trợ hoạt động </w:t>
      </w:r>
      <w:r w:rsidRPr="006E789C">
        <w:rPr>
          <w:rFonts w:ascii="Arial" w:hAnsi="Arial" w:cs="Arial"/>
          <w:sz w:val="20"/>
          <w:szCs w:val="20"/>
        </w:rPr>
        <w:t>nghiên cứu</w:t>
      </w:r>
      <w:r w:rsidR="000F176C" w:rsidRPr="006E789C">
        <w:rPr>
          <w:rFonts w:ascii="Arial" w:hAnsi="Arial" w:cs="Arial"/>
          <w:sz w:val="20"/>
          <w:szCs w:val="20"/>
        </w:rPr>
        <w:t xml:space="preserve">, ứng dụng công nghệ cao, chuyển giao công nghệ; chương trình hỗ trợ phát triển các ngành công nghiệp công nghệ cao, </w:t>
      </w:r>
      <w:r w:rsidR="00B425AA" w:rsidRPr="006E789C">
        <w:rPr>
          <w:rFonts w:ascii="Arial" w:hAnsi="Arial" w:cs="Arial"/>
          <w:sz w:val="20"/>
          <w:szCs w:val="20"/>
        </w:rPr>
        <w:t>phát triển</w:t>
      </w:r>
      <w:r w:rsidR="000F176C" w:rsidRPr="006E789C">
        <w:rPr>
          <w:rFonts w:ascii="Arial" w:hAnsi="Arial" w:cs="Arial"/>
          <w:sz w:val="20"/>
          <w:szCs w:val="20"/>
        </w:rPr>
        <w:t xml:space="preserve"> công nghệ cao trong nông nghiệp; </w:t>
      </w:r>
      <w:r w:rsidR="00F21ECF" w:rsidRPr="006E789C">
        <w:rPr>
          <w:rFonts w:ascii="Arial" w:hAnsi="Arial" w:cs="Arial"/>
          <w:sz w:val="20"/>
          <w:szCs w:val="20"/>
        </w:rPr>
        <w:t>hỗ trợ</w:t>
      </w:r>
      <w:r w:rsidR="000F176C" w:rsidRPr="006E789C">
        <w:rPr>
          <w:rFonts w:ascii="Arial" w:hAnsi="Arial" w:cs="Arial"/>
          <w:sz w:val="20"/>
          <w:szCs w:val="20"/>
        </w:rPr>
        <w:t xml:space="preserve"> doanh nghiệp đối mới sáng tạo, doanh nghiệp nhỏ và vừa khởi nghiệp sáng tạo; hỗ trợ vốn vay và các chương trình </w:t>
      </w:r>
      <w:r w:rsidR="00B425AA" w:rsidRPr="006E789C">
        <w:rPr>
          <w:rFonts w:ascii="Arial" w:hAnsi="Arial" w:cs="Arial"/>
          <w:sz w:val="20"/>
          <w:szCs w:val="20"/>
        </w:rPr>
        <w:t>hỗ trợ</w:t>
      </w:r>
      <w:r w:rsidR="000F176C" w:rsidRPr="006E789C">
        <w:rPr>
          <w:rFonts w:ascii="Arial" w:hAnsi="Arial" w:cs="Arial"/>
          <w:sz w:val="20"/>
          <w:szCs w:val="20"/>
        </w:rPr>
        <w:t xml:space="preserve"> khác của Chính phủ, các bộ, ngành và địa phương.</w:t>
      </w:r>
    </w:p>
    <w:p w:rsidR="00E530F0" w:rsidRPr="006E789C" w:rsidRDefault="00BA5936" w:rsidP="006E789C">
      <w:pPr>
        <w:pStyle w:val="Vnbnnidung0"/>
        <w:tabs>
          <w:tab w:val="left" w:pos="889"/>
        </w:tabs>
        <w:spacing w:after="120" w:line="240" w:lineRule="auto"/>
        <w:ind w:firstLine="720"/>
        <w:jc w:val="both"/>
        <w:rPr>
          <w:rFonts w:ascii="Arial" w:hAnsi="Arial" w:cs="Arial"/>
          <w:sz w:val="20"/>
          <w:szCs w:val="20"/>
        </w:rPr>
      </w:pPr>
      <w:bookmarkStart w:id="125" w:name="bookmark124"/>
      <w:bookmarkEnd w:id="125"/>
      <w:r w:rsidRPr="006E789C">
        <w:rPr>
          <w:rFonts w:ascii="Arial" w:hAnsi="Arial" w:cs="Arial"/>
          <w:sz w:val="20"/>
          <w:szCs w:val="20"/>
          <w:lang w:val="en-US"/>
        </w:rPr>
        <w:t xml:space="preserve">5. </w:t>
      </w:r>
      <w:r w:rsidR="000F176C" w:rsidRPr="006E789C">
        <w:rPr>
          <w:rFonts w:ascii="Arial" w:hAnsi="Arial" w:cs="Arial"/>
          <w:sz w:val="20"/>
          <w:szCs w:val="20"/>
        </w:rPr>
        <w:t xml:space="preserve">Hội đồng nhân dân,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ban hành chính sách và bố trí nguồn lực hỗ trợ đầu tư phù hợp với thẩm quyền và quy định của pháp luật để thu hút các dự án đầu tư, nhân lực công nghệ cao vào khu công nghệ cao.</w:t>
      </w:r>
    </w:p>
    <w:p w:rsidR="00E530F0" w:rsidRPr="006E789C" w:rsidRDefault="00BA5936"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13. Cơ</w:t>
      </w:r>
      <w:r w:rsidR="000F176C" w:rsidRPr="006E789C">
        <w:rPr>
          <w:rFonts w:ascii="Arial" w:hAnsi="Arial" w:cs="Arial"/>
          <w:b/>
          <w:bCs/>
          <w:sz w:val="20"/>
          <w:szCs w:val="20"/>
        </w:rPr>
        <w:t xml:space="preserve"> chế khuyến khích đầu tư xây dựng và kinh doanh kết cấu hạ tầng kỹ thuật</w:t>
      </w:r>
    </w:p>
    <w:p w:rsidR="00E530F0" w:rsidRPr="006E789C" w:rsidRDefault="00B32572" w:rsidP="006E789C">
      <w:pPr>
        <w:pStyle w:val="Vnbnnidung0"/>
        <w:tabs>
          <w:tab w:val="left" w:pos="889"/>
        </w:tabs>
        <w:spacing w:after="120" w:line="240" w:lineRule="auto"/>
        <w:ind w:firstLine="720"/>
        <w:jc w:val="both"/>
        <w:rPr>
          <w:rFonts w:ascii="Arial" w:hAnsi="Arial" w:cs="Arial"/>
          <w:sz w:val="20"/>
          <w:szCs w:val="20"/>
        </w:rPr>
      </w:pPr>
      <w:bookmarkStart w:id="126" w:name="bookmark125"/>
      <w:bookmarkEnd w:id="126"/>
      <w:r w:rsidRPr="006E789C">
        <w:rPr>
          <w:rFonts w:ascii="Arial" w:hAnsi="Arial" w:cs="Arial"/>
          <w:sz w:val="20"/>
          <w:szCs w:val="20"/>
          <w:lang w:val="en-US"/>
        </w:rPr>
        <w:t xml:space="preserve">1. </w:t>
      </w:r>
      <w:r w:rsidR="000F176C" w:rsidRPr="006E789C">
        <w:rPr>
          <w:rFonts w:ascii="Arial" w:hAnsi="Arial" w:cs="Arial"/>
          <w:sz w:val="20"/>
          <w:szCs w:val="20"/>
        </w:rPr>
        <w:t xml:space="preserve">Nhà nước khuyến khích các tổ chức, cá nhân có đủ kinh nghiệm, năng lực tham gia đầu tư xây dựng và kinh doanh </w:t>
      </w:r>
      <w:r w:rsidR="0072235D" w:rsidRPr="006E789C">
        <w:rPr>
          <w:rFonts w:ascii="Arial" w:hAnsi="Arial" w:cs="Arial"/>
          <w:sz w:val="20"/>
          <w:szCs w:val="20"/>
        </w:rPr>
        <w:t>kết cấu</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khu công nghệ cao, bao gồm đầu tư xây dựng và kinh doanh toàn bộ hệ thống kết cấu hạ tầng kỹ thuật khu công nghệ cao hoặc một phần hệ thống kết cấu hạ tầng kỹ thuật khu công nghệ cao theo quy định tại Điều 23 Nghị định này (sau đây gọi là Chủ đầu tư hạ tầng).</w:t>
      </w:r>
    </w:p>
    <w:p w:rsidR="00E530F0" w:rsidRPr="006E789C" w:rsidRDefault="00B32572" w:rsidP="006E789C">
      <w:pPr>
        <w:pStyle w:val="Vnbnnidung0"/>
        <w:tabs>
          <w:tab w:val="left" w:pos="885"/>
        </w:tabs>
        <w:spacing w:after="120" w:line="240" w:lineRule="auto"/>
        <w:ind w:firstLine="720"/>
        <w:jc w:val="both"/>
        <w:rPr>
          <w:rFonts w:ascii="Arial" w:hAnsi="Arial" w:cs="Arial"/>
          <w:sz w:val="20"/>
          <w:szCs w:val="20"/>
        </w:rPr>
      </w:pPr>
      <w:bookmarkStart w:id="127" w:name="bookmark126"/>
      <w:bookmarkEnd w:id="127"/>
      <w:r w:rsidRPr="006E789C">
        <w:rPr>
          <w:rFonts w:ascii="Arial" w:hAnsi="Arial" w:cs="Arial"/>
          <w:sz w:val="20"/>
          <w:szCs w:val="20"/>
          <w:lang w:val="en-US"/>
        </w:rPr>
        <w:t xml:space="preserve">2. </w:t>
      </w:r>
      <w:r w:rsidR="000F176C" w:rsidRPr="006E789C">
        <w:rPr>
          <w:rFonts w:ascii="Arial" w:hAnsi="Arial" w:cs="Arial"/>
          <w:sz w:val="20"/>
          <w:szCs w:val="20"/>
        </w:rPr>
        <w:t>Dự án đầu tư xây dựng và kinh doanh kết cấu hạ tầng được hưởng các ưu đãi về miễn tiền thuê đất, ti</w:t>
      </w:r>
      <w:r w:rsidRPr="006E789C">
        <w:rPr>
          <w:rFonts w:ascii="Arial" w:hAnsi="Arial" w:cs="Arial"/>
          <w:sz w:val="20"/>
          <w:szCs w:val="20"/>
        </w:rPr>
        <w:t>ền bồi thường, giải phóng mặt b</w:t>
      </w:r>
      <w:r w:rsidRPr="006E789C">
        <w:rPr>
          <w:rFonts w:ascii="Arial" w:hAnsi="Arial" w:cs="Arial"/>
          <w:sz w:val="20"/>
          <w:szCs w:val="20"/>
          <w:lang w:val="en-US"/>
        </w:rPr>
        <w:t>ằ</w:t>
      </w:r>
      <w:r w:rsidR="000F176C" w:rsidRPr="006E789C">
        <w:rPr>
          <w:rFonts w:ascii="Arial" w:hAnsi="Arial" w:cs="Arial"/>
          <w:sz w:val="20"/>
          <w:szCs w:val="20"/>
        </w:rPr>
        <w:t xml:space="preserve">ng hoàn trả theo quy định về </w:t>
      </w:r>
      <w:r w:rsidR="00F21ECF" w:rsidRPr="006E789C">
        <w:rPr>
          <w:rFonts w:ascii="Arial" w:hAnsi="Arial" w:cs="Arial"/>
          <w:sz w:val="20"/>
          <w:szCs w:val="20"/>
        </w:rPr>
        <w:t>thu tiền</w:t>
      </w:r>
      <w:r w:rsidR="000F176C" w:rsidRPr="006E789C">
        <w:rPr>
          <w:rFonts w:ascii="Arial" w:hAnsi="Arial" w:cs="Arial"/>
          <w:sz w:val="20"/>
          <w:szCs w:val="20"/>
        </w:rPr>
        <w:t xml:space="preserve"> thuê </w:t>
      </w:r>
      <w:r w:rsidR="0072235D" w:rsidRPr="006E789C">
        <w:rPr>
          <w:rFonts w:ascii="Arial" w:hAnsi="Arial" w:cs="Arial"/>
          <w:sz w:val="20"/>
          <w:szCs w:val="20"/>
        </w:rPr>
        <w:t>đất</w:t>
      </w:r>
      <w:r w:rsidR="000F176C" w:rsidRPr="006E789C">
        <w:rPr>
          <w:rFonts w:ascii="Arial" w:hAnsi="Arial" w:cs="Arial"/>
          <w:sz w:val="20"/>
          <w:szCs w:val="20"/>
        </w:rPr>
        <w:t xml:space="preserve"> trong khu công nghệ cao.</w:t>
      </w:r>
    </w:p>
    <w:p w:rsidR="00E530F0" w:rsidRPr="006E789C" w:rsidRDefault="00B32572" w:rsidP="006E789C">
      <w:pPr>
        <w:pStyle w:val="Vnbnnidung0"/>
        <w:tabs>
          <w:tab w:val="left" w:pos="889"/>
        </w:tabs>
        <w:spacing w:after="120" w:line="240" w:lineRule="auto"/>
        <w:ind w:firstLine="720"/>
        <w:jc w:val="both"/>
        <w:rPr>
          <w:rFonts w:ascii="Arial" w:hAnsi="Arial" w:cs="Arial"/>
          <w:sz w:val="20"/>
          <w:szCs w:val="20"/>
        </w:rPr>
      </w:pPr>
      <w:bookmarkStart w:id="128" w:name="bookmark127"/>
      <w:bookmarkEnd w:id="128"/>
      <w:r w:rsidRPr="006E789C">
        <w:rPr>
          <w:rFonts w:ascii="Arial" w:hAnsi="Arial" w:cs="Arial"/>
          <w:sz w:val="20"/>
          <w:szCs w:val="20"/>
          <w:lang w:val="en-US"/>
        </w:rPr>
        <w:t xml:space="preserve">3. </w:t>
      </w:r>
      <w:r w:rsidR="000F176C" w:rsidRPr="006E789C">
        <w:rPr>
          <w:rFonts w:ascii="Arial" w:hAnsi="Arial" w:cs="Arial"/>
          <w:sz w:val="20"/>
          <w:szCs w:val="20"/>
        </w:rPr>
        <w:t>Dự án đầu tư xây dựng và kinh doanh kết cấu hạ tầng khu công nghệ cao được ưu tiên vay vốn tín dụng đầu tư của Nhà nước, thực hiện các hình thức huy động vốn hợp pháp theo quy định của pháp luật về doanh nghiệp, pháp luật về tín dụng và quy định khác của pháp luật có liên quan.</w:t>
      </w:r>
    </w:p>
    <w:p w:rsidR="00E530F0" w:rsidRPr="006E789C" w:rsidRDefault="00B32572" w:rsidP="006E789C">
      <w:pPr>
        <w:pStyle w:val="Vnbnnidung0"/>
        <w:tabs>
          <w:tab w:val="left" w:pos="885"/>
        </w:tabs>
        <w:spacing w:after="120" w:line="240" w:lineRule="auto"/>
        <w:ind w:firstLine="720"/>
        <w:jc w:val="both"/>
        <w:rPr>
          <w:rFonts w:ascii="Arial" w:hAnsi="Arial" w:cs="Arial"/>
          <w:sz w:val="20"/>
          <w:szCs w:val="20"/>
        </w:rPr>
      </w:pPr>
      <w:bookmarkStart w:id="129" w:name="bookmark128"/>
      <w:bookmarkEnd w:id="129"/>
      <w:r w:rsidRPr="006E789C">
        <w:rPr>
          <w:rFonts w:ascii="Arial" w:hAnsi="Arial" w:cs="Arial"/>
          <w:sz w:val="20"/>
          <w:szCs w:val="20"/>
          <w:lang w:val="en-US"/>
        </w:rPr>
        <w:t xml:space="preserve">4. </w:t>
      </w:r>
      <w:r w:rsidR="000F176C" w:rsidRPr="006E789C">
        <w:rPr>
          <w:rFonts w:ascii="Arial" w:hAnsi="Arial" w:cs="Arial"/>
          <w:sz w:val="20"/>
          <w:szCs w:val="20"/>
        </w:rPr>
        <w:t xml:space="preserve">Ban quản lý khu công nghệ cao và các </w:t>
      </w:r>
      <w:r w:rsidRPr="006E789C">
        <w:rPr>
          <w:rFonts w:ascii="Arial" w:hAnsi="Arial" w:cs="Arial"/>
          <w:sz w:val="20"/>
          <w:szCs w:val="20"/>
        </w:rPr>
        <w:t>cơ quan</w:t>
      </w:r>
      <w:r w:rsidR="000F176C" w:rsidRPr="006E789C">
        <w:rPr>
          <w:rFonts w:ascii="Arial" w:hAnsi="Arial" w:cs="Arial"/>
          <w:sz w:val="20"/>
          <w:szCs w:val="20"/>
        </w:rPr>
        <w:t xml:space="preserve"> liên quan có trách nhiệm ưu tiên giải quyết các thủ tục hành chính liên quan đến Chủ đầu tư hạ tầng và các dự án </w:t>
      </w:r>
      <w:r w:rsidR="009B4510" w:rsidRPr="006E789C">
        <w:rPr>
          <w:rFonts w:ascii="Arial" w:hAnsi="Arial" w:cs="Arial"/>
          <w:sz w:val="20"/>
          <w:szCs w:val="20"/>
        </w:rPr>
        <w:t>đầu tư</w:t>
      </w:r>
      <w:r w:rsidR="000F176C" w:rsidRPr="006E789C">
        <w:rPr>
          <w:rFonts w:ascii="Arial" w:hAnsi="Arial" w:cs="Arial"/>
          <w:sz w:val="20"/>
          <w:szCs w:val="20"/>
        </w:rPr>
        <w:t xml:space="preserve"> trong khu vực dự án đầu tư kinh doanh kết cấu </w:t>
      </w:r>
      <w:r w:rsidR="0072235D" w:rsidRPr="006E789C">
        <w:rPr>
          <w:rFonts w:ascii="Arial" w:hAnsi="Arial" w:cs="Arial"/>
          <w:sz w:val="20"/>
          <w:szCs w:val="20"/>
        </w:rPr>
        <w:t>hạ tầng</w:t>
      </w:r>
      <w:r w:rsidR="000F176C" w:rsidRPr="006E789C">
        <w:rPr>
          <w:rFonts w:ascii="Arial" w:hAnsi="Arial" w:cs="Arial"/>
          <w:sz w:val="20"/>
          <w:szCs w:val="20"/>
        </w:rPr>
        <w:t xml:space="preserve"> để đảm bảo thuận lợi cho việc thu hút đầu tư và các hoạt động khác của dự án đầu tư xây dựng và kinh doanh kết cấu hạ tầng khu công nghệ cao.</w:t>
      </w:r>
    </w:p>
    <w:p w:rsidR="00E530F0" w:rsidRPr="006E789C" w:rsidRDefault="00B32572" w:rsidP="006E789C">
      <w:pPr>
        <w:pStyle w:val="Vnbnnidung0"/>
        <w:tabs>
          <w:tab w:val="left" w:pos="892"/>
        </w:tabs>
        <w:spacing w:after="120" w:line="240" w:lineRule="auto"/>
        <w:ind w:firstLine="720"/>
        <w:jc w:val="both"/>
        <w:rPr>
          <w:rFonts w:ascii="Arial" w:hAnsi="Arial" w:cs="Arial"/>
          <w:sz w:val="20"/>
          <w:szCs w:val="20"/>
        </w:rPr>
      </w:pPr>
      <w:bookmarkStart w:id="130" w:name="bookmark129"/>
      <w:bookmarkEnd w:id="130"/>
      <w:r w:rsidRPr="006E789C">
        <w:rPr>
          <w:rFonts w:ascii="Arial" w:hAnsi="Arial" w:cs="Arial"/>
          <w:sz w:val="20"/>
          <w:szCs w:val="20"/>
          <w:lang w:val="en-US"/>
        </w:rPr>
        <w:t xml:space="preserve">5. </w:t>
      </w:r>
      <w:r w:rsidR="000F176C" w:rsidRPr="006E789C">
        <w:rPr>
          <w:rFonts w:ascii="Arial" w:hAnsi="Arial" w:cs="Arial"/>
          <w:sz w:val="20"/>
          <w:szCs w:val="20"/>
        </w:rPr>
        <w:t xml:space="preserve">Ngoài các ưu đãi quy định tại khoản 2 Điều này, dự án đầu tư xây dựng và kinh doanh </w:t>
      </w:r>
      <w:r w:rsidR="00ED79CF" w:rsidRPr="006E789C">
        <w:rPr>
          <w:rFonts w:ascii="Arial" w:hAnsi="Arial" w:cs="Arial"/>
          <w:sz w:val="20"/>
          <w:szCs w:val="20"/>
        </w:rPr>
        <w:t>kết cấu</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khu công nghệ cao được hưởng các mức ưu đãi khác theo quy định của pháp luật về đầu tư, thuế, đất đai và pháp luật có liên quan; được ưu tiên tham gia các đề án, ch</w:t>
      </w:r>
      <w:r w:rsidR="00594EC0" w:rsidRPr="006E789C">
        <w:rPr>
          <w:rFonts w:ascii="Arial" w:hAnsi="Arial" w:cs="Arial"/>
          <w:sz w:val="20"/>
          <w:szCs w:val="20"/>
        </w:rPr>
        <w:t>ươ</w:t>
      </w:r>
      <w:r w:rsidR="000F176C" w:rsidRPr="006E789C">
        <w:rPr>
          <w:rFonts w:ascii="Arial" w:hAnsi="Arial" w:cs="Arial"/>
          <w:sz w:val="20"/>
          <w:szCs w:val="20"/>
        </w:rPr>
        <w:t>ng trình, dự án thí điểm phát triển đô thị thông minh và các chính sách hỗ trợ khác theo quy định của pháp luật.</w:t>
      </w:r>
    </w:p>
    <w:p w:rsidR="00E530F0" w:rsidRPr="006E789C" w:rsidRDefault="00B32572" w:rsidP="006E789C">
      <w:pPr>
        <w:pStyle w:val="Vnbnnidung0"/>
        <w:tabs>
          <w:tab w:val="left" w:pos="889"/>
        </w:tabs>
        <w:spacing w:after="120" w:line="240" w:lineRule="auto"/>
        <w:ind w:firstLine="720"/>
        <w:jc w:val="both"/>
        <w:rPr>
          <w:rFonts w:ascii="Arial" w:hAnsi="Arial" w:cs="Arial"/>
          <w:sz w:val="20"/>
          <w:szCs w:val="20"/>
        </w:rPr>
      </w:pPr>
      <w:bookmarkStart w:id="131" w:name="bookmark130"/>
      <w:bookmarkEnd w:id="131"/>
      <w:r w:rsidRPr="006E789C">
        <w:rPr>
          <w:rFonts w:ascii="Arial" w:hAnsi="Arial" w:cs="Arial"/>
          <w:sz w:val="20"/>
          <w:szCs w:val="20"/>
          <w:lang w:val="en-US"/>
        </w:rPr>
        <w:lastRenderedPageBreak/>
        <w:t xml:space="preserve">6. </w:t>
      </w:r>
      <w:r w:rsidR="000F176C" w:rsidRPr="006E789C">
        <w:rPr>
          <w:rFonts w:ascii="Arial" w:hAnsi="Arial" w:cs="Arial"/>
          <w:sz w:val="20"/>
          <w:szCs w:val="20"/>
        </w:rPr>
        <w:t xml:space="preserve">Hội đồng nhân dân, </w:t>
      </w:r>
      <w:r w:rsidR="00594EC0" w:rsidRPr="006E789C">
        <w:rPr>
          <w:rFonts w:ascii="Arial" w:hAnsi="Arial" w:cs="Arial"/>
          <w:sz w:val="20"/>
          <w:szCs w:val="20"/>
        </w:rPr>
        <w:t>Ủy ban</w:t>
      </w:r>
      <w:r w:rsidR="000F176C" w:rsidRPr="006E789C">
        <w:rPr>
          <w:rFonts w:ascii="Arial" w:hAnsi="Arial" w:cs="Arial"/>
          <w:sz w:val="20"/>
          <w:szCs w:val="20"/>
        </w:rPr>
        <w:t xml:space="preserve"> nhân dân cấ</w:t>
      </w:r>
      <w:r w:rsidRPr="006E789C">
        <w:rPr>
          <w:rFonts w:ascii="Arial" w:hAnsi="Arial" w:cs="Arial"/>
          <w:sz w:val="20"/>
          <w:szCs w:val="20"/>
        </w:rPr>
        <w:t>p tỉnh ban hành chính sách và bố</w:t>
      </w:r>
      <w:r w:rsidR="000F176C" w:rsidRPr="006E789C">
        <w:rPr>
          <w:rFonts w:ascii="Arial" w:hAnsi="Arial" w:cs="Arial"/>
          <w:sz w:val="20"/>
          <w:szCs w:val="20"/>
        </w:rPr>
        <w:t xml:space="preserve"> trí nguồn lực </w:t>
      </w:r>
      <w:r w:rsidR="00F21ECF" w:rsidRPr="006E789C">
        <w:rPr>
          <w:rFonts w:ascii="Arial" w:hAnsi="Arial" w:cs="Arial"/>
          <w:sz w:val="20"/>
          <w:szCs w:val="20"/>
        </w:rPr>
        <w:t>hỗ trợ</w:t>
      </w:r>
      <w:r w:rsidR="000F176C" w:rsidRPr="006E789C">
        <w:rPr>
          <w:rFonts w:ascii="Arial" w:hAnsi="Arial" w:cs="Arial"/>
          <w:sz w:val="20"/>
          <w:szCs w:val="20"/>
        </w:rPr>
        <w:t xml:space="preserve"> đầu tư để thu hút các dự án đầu tư </w:t>
      </w:r>
      <w:r w:rsidR="00744FB9" w:rsidRPr="006E789C">
        <w:rPr>
          <w:rFonts w:ascii="Arial" w:hAnsi="Arial" w:cs="Arial"/>
          <w:sz w:val="20"/>
          <w:szCs w:val="20"/>
        </w:rPr>
        <w:t>xây dựng</w:t>
      </w:r>
      <w:r w:rsidR="000F176C" w:rsidRPr="006E789C">
        <w:rPr>
          <w:rFonts w:ascii="Arial" w:hAnsi="Arial" w:cs="Arial"/>
          <w:sz w:val="20"/>
          <w:szCs w:val="20"/>
        </w:rPr>
        <w:t xml:space="preserve"> và kinh doanh </w:t>
      </w:r>
      <w:r w:rsidRPr="006E789C">
        <w:rPr>
          <w:rFonts w:ascii="Arial" w:hAnsi="Arial" w:cs="Arial"/>
          <w:sz w:val="20"/>
          <w:szCs w:val="20"/>
          <w:lang w:val="en-US"/>
        </w:rPr>
        <w:t>kết cấu</w:t>
      </w:r>
      <w:r w:rsidR="000F176C" w:rsidRPr="006E789C">
        <w:rPr>
          <w:rFonts w:ascii="Arial" w:hAnsi="Arial" w:cs="Arial"/>
          <w:sz w:val="20"/>
          <w:szCs w:val="20"/>
        </w:rPr>
        <w:t xml:space="preserve"> hạ tầng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14. Chính sách phát t</w:t>
      </w:r>
      <w:r w:rsidR="004136CB">
        <w:rPr>
          <w:rFonts w:ascii="Arial" w:hAnsi="Arial" w:cs="Arial"/>
          <w:b/>
          <w:bCs/>
          <w:sz w:val="20"/>
          <w:szCs w:val="20"/>
        </w:rPr>
        <w:t>riển hạ tầng xã hội phục vụ ngườ</w:t>
      </w:r>
      <w:r w:rsidRPr="006E789C">
        <w:rPr>
          <w:rFonts w:ascii="Arial" w:hAnsi="Arial" w:cs="Arial"/>
          <w:b/>
          <w:bCs/>
          <w:sz w:val="20"/>
          <w:szCs w:val="20"/>
        </w:rPr>
        <w:t>i lao động trong khu công nghệ cao</w:t>
      </w:r>
    </w:p>
    <w:p w:rsidR="00E530F0" w:rsidRPr="006E789C" w:rsidRDefault="00B32572" w:rsidP="006E789C">
      <w:pPr>
        <w:pStyle w:val="Vnbnnidung0"/>
        <w:tabs>
          <w:tab w:val="left" w:pos="889"/>
        </w:tabs>
        <w:spacing w:after="120" w:line="240" w:lineRule="auto"/>
        <w:ind w:firstLine="720"/>
        <w:jc w:val="both"/>
        <w:rPr>
          <w:rFonts w:ascii="Arial" w:hAnsi="Arial" w:cs="Arial"/>
          <w:sz w:val="20"/>
          <w:szCs w:val="20"/>
        </w:rPr>
      </w:pPr>
      <w:bookmarkStart w:id="132" w:name="bookmark131"/>
      <w:bookmarkEnd w:id="132"/>
      <w:r w:rsidRPr="006E789C">
        <w:rPr>
          <w:rFonts w:ascii="Arial" w:hAnsi="Arial" w:cs="Arial"/>
          <w:sz w:val="20"/>
          <w:szCs w:val="20"/>
          <w:lang w:val="en-US"/>
        </w:rPr>
        <w:t xml:space="preserve">1.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có trách nhiệm quy hoạch khu nhà ở và </w:t>
      </w:r>
      <w:r w:rsidRPr="006E789C">
        <w:rPr>
          <w:rFonts w:ascii="Arial" w:hAnsi="Arial" w:cs="Arial"/>
          <w:sz w:val="20"/>
          <w:szCs w:val="20"/>
        </w:rPr>
        <w:t>hệ thống</w:t>
      </w:r>
      <w:r w:rsidR="000F176C" w:rsidRPr="006E789C">
        <w:rPr>
          <w:rFonts w:ascii="Arial" w:hAnsi="Arial" w:cs="Arial"/>
          <w:sz w:val="20"/>
          <w:szCs w:val="20"/>
        </w:rPr>
        <w:t xml:space="preserve"> công trình hạ tầng </w:t>
      </w:r>
      <w:r w:rsidR="0072235D" w:rsidRPr="006E789C">
        <w:rPr>
          <w:rFonts w:ascii="Arial" w:hAnsi="Arial" w:cs="Arial"/>
          <w:sz w:val="20"/>
          <w:szCs w:val="20"/>
        </w:rPr>
        <w:t>xã hội</w:t>
      </w:r>
      <w:r w:rsidR="000F176C" w:rsidRPr="006E789C">
        <w:rPr>
          <w:rFonts w:ascii="Arial" w:hAnsi="Arial" w:cs="Arial"/>
          <w:sz w:val="20"/>
          <w:szCs w:val="20"/>
        </w:rPr>
        <w:t xml:space="preserve"> liền kề hoặc xung quanh khu công nghệ cao, đảm bảo kết nối giao thông thuận lợi, để phục vụ trực tiếp cho người lao động làm việc trong khu công nghệ cao đồng thời với việc xác định phương án </w:t>
      </w:r>
      <w:r w:rsidR="0072235D" w:rsidRPr="006E789C">
        <w:rPr>
          <w:rFonts w:ascii="Arial" w:hAnsi="Arial" w:cs="Arial"/>
          <w:sz w:val="20"/>
          <w:szCs w:val="20"/>
        </w:rPr>
        <w:t>phát triển</w:t>
      </w:r>
      <w:r w:rsidR="000F176C" w:rsidRPr="006E789C">
        <w:rPr>
          <w:rFonts w:ascii="Arial" w:hAnsi="Arial" w:cs="Arial"/>
          <w:sz w:val="20"/>
          <w:szCs w:val="20"/>
        </w:rPr>
        <w:t xml:space="preserve"> khu công nghệ cao khi lập quy hoạch tỉnh và đảm bảo việc đầu tư </w:t>
      </w:r>
      <w:r w:rsidR="004136CB">
        <w:rPr>
          <w:rFonts w:ascii="Arial" w:hAnsi="Arial" w:cs="Arial"/>
          <w:sz w:val="20"/>
          <w:szCs w:val="20"/>
          <w:lang w:val="en-US"/>
        </w:rPr>
        <w:t>xây dựng</w:t>
      </w:r>
      <w:r w:rsidR="000F176C" w:rsidRPr="006E789C">
        <w:rPr>
          <w:rFonts w:ascii="Arial" w:hAnsi="Arial" w:cs="Arial"/>
          <w:sz w:val="20"/>
          <w:szCs w:val="20"/>
        </w:rPr>
        <w:t xml:space="preserve"> phù hợp với nhu cầu, tiến độ xây dựng khu công nghệ cao.</w:t>
      </w:r>
    </w:p>
    <w:p w:rsidR="00E530F0" w:rsidRPr="006E789C" w:rsidRDefault="00B32572" w:rsidP="006E789C">
      <w:pPr>
        <w:pStyle w:val="Vnbnnidung0"/>
        <w:tabs>
          <w:tab w:val="left" w:pos="878"/>
        </w:tabs>
        <w:spacing w:after="120" w:line="240" w:lineRule="auto"/>
        <w:ind w:firstLine="720"/>
        <w:jc w:val="both"/>
        <w:rPr>
          <w:rFonts w:ascii="Arial" w:hAnsi="Arial" w:cs="Arial"/>
          <w:sz w:val="20"/>
          <w:szCs w:val="20"/>
        </w:rPr>
      </w:pPr>
      <w:bookmarkStart w:id="133" w:name="bookmark132"/>
      <w:bookmarkEnd w:id="133"/>
      <w:r w:rsidRPr="006E789C">
        <w:rPr>
          <w:rFonts w:ascii="Arial" w:hAnsi="Arial" w:cs="Arial"/>
          <w:sz w:val="20"/>
          <w:szCs w:val="20"/>
          <w:lang w:val="en-US"/>
        </w:rPr>
        <w:t xml:space="preserve">2. </w:t>
      </w:r>
      <w:r w:rsidR="000F176C" w:rsidRPr="006E789C">
        <w:rPr>
          <w:rFonts w:ascii="Arial" w:hAnsi="Arial" w:cs="Arial"/>
          <w:sz w:val="20"/>
          <w:szCs w:val="20"/>
        </w:rPr>
        <w:t>Nhà nước khuyến khích các tổ chức, cá nhân có đủ kinh nghiệm, năng lực tham gia đầu tư xây dựng kinh doanh các công trình hạ tầng xã hội.</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Các công trình hạ tầng xã hội bao gồm công trình văn hóa, công viên, vườn hoa, cây xanh và khu vui chơi giải trí sử dụng vào mục đích công cộng (trừ khu vui chơi giải trí, công viên chuyên đề có mật độ xây dựng các công trình kiến trúc gộp trên 5%) được đầu tư theo phương thức đối tác công t</w:t>
      </w:r>
      <w:r w:rsidR="00B32572" w:rsidRPr="006E789C">
        <w:rPr>
          <w:rFonts w:ascii="Arial" w:hAnsi="Arial" w:cs="Arial"/>
          <w:sz w:val="20"/>
          <w:szCs w:val="20"/>
        </w:rPr>
        <w:t>ư hoặc bằng các ngu</w:t>
      </w:r>
      <w:r w:rsidR="00B32572" w:rsidRPr="006E789C">
        <w:rPr>
          <w:rFonts w:ascii="Arial" w:hAnsi="Arial" w:cs="Arial"/>
          <w:sz w:val="20"/>
          <w:szCs w:val="20"/>
          <w:lang w:val="en-US"/>
        </w:rPr>
        <w:t>ồ</w:t>
      </w:r>
      <w:r w:rsidRPr="006E789C">
        <w:rPr>
          <w:rFonts w:ascii="Arial" w:hAnsi="Arial" w:cs="Arial"/>
          <w:sz w:val="20"/>
          <w:szCs w:val="20"/>
        </w:rPr>
        <w:t xml:space="preserve">n </w:t>
      </w:r>
      <w:r w:rsidR="00BA5936" w:rsidRPr="006E789C">
        <w:rPr>
          <w:rFonts w:ascii="Arial" w:hAnsi="Arial" w:cs="Arial"/>
          <w:sz w:val="20"/>
          <w:szCs w:val="20"/>
        </w:rPr>
        <w:t>vốn</w:t>
      </w:r>
      <w:r w:rsidRPr="006E789C">
        <w:rPr>
          <w:rFonts w:ascii="Arial" w:hAnsi="Arial" w:cs="Arial"/>
          <w:sz w:val="20"/>
          <w:szCs w:val="20"/>
        </w:rPr>
        <w:t xml:space="preserve"> xã hội hóa, vốn đóng góp tự nguyện của các tổ chức, cá nhân.</w:t>
      </w:r>
    </w:p>
    <w:p w:rsidR="00E530F0" w:rsidRPr="006E789C" w:rsidRDefault="00B32572" w:rsidP="006E789C">
      <w:pPr>
        <w:pStyle w:val="Vnbnnidung0"/>
        <w:tabs>
          <w:tab w:val="left" w:pos="885"/>
        </w:tabs>
        <w:spacing w:after="120" w:line="240" w:lineRule="auto"/>
        <w:ind w:firstLine="720"/>
        <w:jc w:val="both"/>
        <w:rPr>
          <w:rFonts w:ascii="Arial" w:hAnsi="Arial" w:cs="Arial"/>
          <w:sz w:val="20"/>
          <w:szCs w:val="20"/>
        </w:rPr>
      </w:pPr>
      <w:bookmarkStart w:id="134" w:name="bookmark133"/>
      <w:bookmarkEnd w:id="134"/>
      <w:r w:rsidRPr="006E789C">
        <w:rPr>
          <w:rFonts w:ascii="Arial" w:hAnsi="Arial" w:cs="Arial"/>
          <w:sz w:val="20"/>
          <w:szCs w:val="20"/>
          <w:lang w:val="en-US"/>
        </w:rPr>
        <w:t xml:space="preserve">3. </w:t>
      </w:r>
      <w:r w:rsidR="000F176C" w:rsidRPr="006E789C">
        <w:rPr>
          <w:rFonts w:ascii="Arial" w:hAnsi="Arial" w:cs="Arial"/>
          <w:sz w:val="20"/>
          <w:szCs w:val="20"/>
        </w:rPr>
        <w:t xml:space="preserve">Hội đồng nhân dân, </w:t>
      </w:r>
      <w:r w:rsidR="00594EC0" w:rsidRPr="006E789C">
        <w:rPr>
          <w:rFonts w:ascii="Arial" w:hAnsi="Arial" w:cs="Arial"/>
          <w:sz w:val="20"/>
          <w:szCs w:val="20"/>
        </w:rPr>
        <w:t>Ủy ban</w:t>
      </w:r>
      <w:r w:rsidR="000F176C" w:rsidRPr="006E789C">
        <w:rPr>
          <w:rFonts w:ascii="Arial" w:hAnsi="Arial" w:cs="Arial"/>
          <w:sz w:val="20"/>
          <w:szCs w:val="20"/>
        </w:rPr>
        <w:t xml:space="preserve"> nhân dân cấ</w:t>
      </w:r>
      <w:r w:rsidRPr="006E789C">
        <w:rPr>
          <w:rFonts w:ascii="Arial" w:hAnsi="Arial" w:cs="Arial"/>
          <w:sz w:val="20"/>
          <w:szCs w:val="20"/>
        </w:rPr>
        <w:t>p tỉnh ban hành chính sách và b</w:t>
      </w:r>
      <w:r w:rsidRPr="006E789C">
        <w:rPr>
          <w:rFonts w:ascii="Arial" w:hAnsi="Arial" w:cs="Arial"/>
          <w:sz w:val="20"/>
          <w:szCs w:val="20"/>
          <w:lang w:val="en-US"/>
        </w:rPr>
        <w:t>ố</w:t>
      </w:r>
      <w:r w:rsidR="000F176C" w:rsidRPr="006E789C">
        <w:rPr>
          <w:rFonts w:ascii="Arial" w:hAnsi="Arial" w:cs="Arial"/>
          <w:sz w:val="20"/>
          <w:szCs w:val="20"/>
        </w:rPr>
        <w:t xml:space="preserve"> trí </w:t>
      </w:r>
      <w:r w:rsidR="009D19A6" w:rsidRPr="006E789C">
        <w:rPr>
          <w:rFonts w:ascii="Arial" w:hAnsi="Arial" w:cs="Arial"/>
          <w:sz w:val="20"/>
          <w:szCs w:val="20"/>
        </w:rPr>
        <w:t>nguồn</w:t>
      </w:r>
      <w:r w:rsidR="000F176C" w:rsidRPr="006E789C">
        <w:rPr>
          <w:rFonts w:ascii="Arial" w:hAnsi="Arial" w:cs="Arial"/>
          <w:sz w:val="20"/>
          <w:szCs w:val="20"/>
        </w:rPr>
        <w:t xml:space="preserve"> lực hỗ trợ đầu tư phù hợp với </w:t>
      </w:r>
      <w:r w:rsidR="00B425AA" w:rsidRPr="006E789C">
        <w:rPr>
          <w:rFonts w:ascii="Arial" w:hAnsi="Arial" w:cs="Arial"/>
          <w:sz w:val="20"/>
          <w:szCs w:val="20"/>
        </w:rPr>
        <w:t>thẩm quyền</w:t>
      </w:r>
      <w:r w:rsidR="000F176C" w:rsidRPr="006E789C">
        <w:rPr>
          <w:rFonts w:ascii="Arial" w:hAnsi="Arial" w:cs="Arial"/>
          <w:sz w:val="20"/>
          <w:szCs w:val="20"/>
        </w:rPr>
        <w:t xml:space="preserve"> và quy định của pháp luật </w:t>
      </w:r>
      <w:r w:rsidR="00B425AA" w:rsidRPr="006E789C">
        <w:rPr>
          <w:rFonts w:ascii="Arial" w:hAnsi="Arial" w:cs="Arial"/>
          <w:sz w:val="20"/>
          <w:szCs w:val="20"/>
        </w:rPr>
        <w:t>để</w:t>
      </w:r>
      <w:r w:rsidR="000F176C" w:rsidRPr="006E789C">
        <w:rPr>
          <w:rFonts w:ascii="Arial" w:hAnsi="Arial" w:cs="Arial"/>
          <w:sz w:val="20"/>
          <w:szCs w:val="20"/>
        </w:rPr>
        <w:t xml:space="preserve"> thu hút các dự án đầu tư xây dựng hạ tầng </w:t>
      </w:r>
      <w:r w:rsidR="0072235D" w:rsidRPr="006E789C">
        <w:rPr>
          <w:rFonts w:ascii="Arial" w:hAnsi="Arial" w:cs="Arial"/>
          <w:sz w:val="20"/>
          <w:szCs w:val="20"/>
        </w:rPr>
        <w:t>xã hội</w:t>
      </w:r>
      <w:r w:rsidR="000F176C" w:rsidRPr="006E789C">
        <w:rPr>
          <w:rFonts w:ascii="Arial" w:hAnsi="Arial" w:cs="Arial"/>
          <w:sz w:val="20"/>
          <w:szCs w:val="20"/>
        </w:rPr>
        <w:t xml:space="preserve"> phục vụ hoạt động của khu công nghệ cao.</w:t>
      </w:r>
    </w:p>
    <w:p w:rsidR="00E530F0" w:rsidRPr="006E789C" w:rsidRDefault="00B32572" w:rsidP="006E789C">
      <w:pPr>
        <w:pStyle w:val="Vnbnnidung0"/>
        <w:tabs>
          <w:tab w:val="left" w:pos="882"/>
        </w:tabs>
        <w:spacing w:after="120" w:line="240" w:lineRule="auto"/>
        <w:ind w:firstLine="720"/>
        <w:jc w:val="both"/>
        <w:rPr>
          <w:rFonts w:ascii="Arial" w:hAnsi="Arial" w:cs="Arial"/>
          <w:sz w:val="20"/>
          <w:szCs w:val="20"/>
        </w:rPr>
      </w:pPr>
      <w:bookmarkStart w:id="135" w:name="bookmark134"/>
      <w:bookmarkEnd w:id="135"/>
      <w:r w:rsidRPr="006E789C">
        <w:rPr>
          <w:rFonts w:ascii="Arial" w:hAnsi="Arial" w:cs="Arial"/>
          <w:sz w:val="20"/>
          <w:szCs w:val="20"/>
          <w:lang w:val="en-US"/>
        </w:rPr>
        <w:t xml:space="preserve">4. </w:t>
      </w:r>
      <w:r w:rsidR="000F176C" w:rsidRPr="006E789C">
        <w:rPr>
          <w:rFonts w:ascii="Arial" w:hAnsi="Arial" w:cs="Arial"/>
          <w:sz w:val="20"/>
          <w:szCs w:val="20"/>
        </w:rPr>
        <w:t xml:space="preserve">Dự án </w:t>
      </w:r>
      <w:r w:rsidR="009B4510" w:rsidRPr="006E789C">
        <w:rPr>
          <w:rFonts w:ascii="Arial" w:hAnsi="Arial" w:cs="Arial"/>
          <w:sz w:val="20"/>
          <w:szCs w:val="20"/>
        </w:rPr>
        <w:t>đầu tư</w:t>
      </w:r>
      <w:r w:rsidR="000F176C" w:rsidRPr="006E789C">
        <w:rPr>
          <w:rFonts w:ascii="Arial" w:hAnsi="Arial" w:cs="Arial"/>
          <w:sz w:val="20"/>
          <w:szCs w:val="20"/>
        </w:rPr>
        <w:t xml:space="preserve"> xây dựng nhà ở, công trình dịch vụ, tiện ích công cộng phục vụ trực tiếp cho người lao động làm việc trong khu công nghệ cao được hưởng các chính sách ưu đãi, hỗ trợ theo quy định của pháp luật về xây dựng nhà ở </w:t>
      </w:r>
      <w:r w:rsidR="0072235D" w:rsidRPr="006E789C">
        <w:rPr>
          <w:rFonts w:ascii="Arial" w:hAnsi="Arial" w:cs="Arial"/>
          <w:sz w:val="20"/>
          <w:szCs w:val="20"/>
        </w:rPr>
        <w:t>xã hội</w:t>
      </w:r>
      <w:r w:rsidR="000F176C" w:rsidRPr="006E789C">
        <w:rPr>
          <w:rFonts w:ascii="Arial" w:hAnsi="Arial" w:cs="Arial"/>
          <w:sz w:val="20"/>
          <w:szCs w:val="20"/>
        </w:rPr>
        <w:t xml:space="preserve"> và pháp luật có liên quan.</w:t>
      </w:r>
    </w:p>
    <w:p w:rsidR="00E530F0" w:rsidRPr="006E789C" w:rsidRDefault="00B32572" w:rsidP="006E789C">
      <w:pPr>
        <w:pStyle w:val="Vnbnnidung0"/>
        <w:tabs>
          <w:tab w:val="left" w:pos="892"/>
        </w:tabs>
        <w:spacing w:after="120" w:line="240" w:lineRule="auto"/>
        <w:ind w:firstLine="720"/>
        <w:jc w:val="both"/>
        <w:rPr>
          <w:rFonts w:ascii="Arial" w:hAnsi="Arial" w:cs="Arial"/>
          <w:sz w:val="20"/>
          <w:szCs w:val="20"/>
        </w:rPr>
      </w:pPr>
      <w:bookmarkStart w:id="136" w:name="bookmark135"/>
      <w:bookmarkEnd w:id="136"/>
      <w:r w:rsidRPr="006E789C">
        <w:rPr>
          <w:rFonts w:ascii="Arial" w:hAnsi="Arial" w:cs="Arial"/>
          <w:sz w:val="20"/>
          <w:szCs w:val="20"/>
          <w:lang w:val="en-US"/>
        </w:rPr>
        <w:t xml:space="preserve">5. </w:t>
      </w:r>
      <w:r w:rsidR="0072235D" w:rsidRPr="006E789C">
        <w:rPr>
          <w:rFonts w:ascii="Arial" w:hAnsi="Arial" w:cs="Arial"/>
          <w:sz w:val="20"/>
          <w:szCs w:val="20"/>
        </w:rPr>
        <w:t>Đối tượng</w:t>
      </w:r>
      <w:r w:rsidR="000F176C" w:rsidRPr="006E789C">
        <w:rPr>
          <w:rFonts w:ascii="Arial" w:hAnsi="Arial" w:cs="Arial"/>
          <w:sz w:val="20"/>
          <w:szCs w:val="20"/>
        </w:rPr>
        <w:t xml:space="preserve"> được thuê, mua, thuê mua nhà ở, cơ sở lưu trú phục vụ người lao động trong khu công nghệ cao (việc mua, thuê mua nhà ở chỉ thực hiện đối với khu nhà ở xây dựng ngoài ranh giới khu công nghệ cao) bao gồm:</w:t>
      </w:r>
    </w:p>
    <w:p w:rsidR="00E530F0" w:rsidRPr="006E789C" w:rsidRDefault="00B32572" w:rsidP="006E789C">
      <w:pPr>
        <w:pStyle w:val="Vnbnnidung0"/>
        <w:tabs>
          <w:tab w:val="left" w:pos="900"/>
        </w:tabs>
        <w:spacing w:after="120" w:line="240" w:lineRule="auto"/>
        <w:ind w:firstLine="720"/>
        <w:jc w:val="both"/>
        <w:rPr>
          <w:rFonts w:ascii="Arial" w:hAnsi="Arial" w:cs="Arial"/>
          <w:sz w:val="20"/>
          <w:szCs w:val="20"/>
        </w:rPr>
      </w:pPr>
      <w:bookmarkStart w:id="137" w:name="bookmark136"/>
      <w:bookmarkEnd w:id="137"/>
      <w:r w:rsidRPr="006E789C">
        <w:rPr>
          <w:rFonts w:ascii="Arial" w:hAnsi="Arial" w:cs="Arial"/>
          <w:sz w:val="20"/>
          <w:szCs w:val="20"/>
          <w:lang w:val="en-US"/>
        </w:rPr>
        <w:t xml:space="preserve">a) </w:t>
      </w:r>
      <w:r w:rsidR="00B425AA" w:rsidRPr="006E789C">
        <w:rPr>
          <w:rFonts w:ascii="Arial" w:hAnsi="Arial" w:cs="Arial"/>
          <w:sz w:val="20"/>
          <w:szCs w:val="20"/>
        </w:rPr>
        <w:t>Tổ chức</w:t>
      </w:r>
      <w:r w:rsidR="000F176C" w:rsidRPr="006E789C">
        <w:rPr>
          <w:rFonts w:ascii="Arial" w:hAnsi="Arial" w:cs="Arial"/>
          <w:sz w:val="20"/>
          <w:szCs w:val="20"/>
        </w:rPr>
        <w:t xml:space="preserve"> là nhà đầu tư và cá nhân là chuyên gia, người lao động làm việc tại khu công nghệ cao được thuê nhà ở trong thời gian hoạt động, làm việc tại khu công nghệ cao;</w:t>
      </w:r>
    </w:p>
    <w:p w:rsidR="00E530F0" w:rsidRPr="006E789C" w:rsidRDefault="00B32572" w:rsidP="006E789C">
      <w:pPr>
        <w:pStyle w:val="Vnbnnidung0"/>
        <w:tabs>
          <w:tab w:val="left" w:pos="914"/>
        </w:tabs>
        <w:spacing w:after="120" w:line="240" w:lineRule="auto"/>
        <w:ind w:firstLine="720"/>
        <w:jc w:val="both"/>
        <w:rPr>
          <w:rFonts w:ascii="Arial" w:hAnsi="Arial" w:cs="Arial"/>
          <w:sz w:val="20"/>
          <w:szCs w:val="20"/>
        </w:rPr>
      </w:pPr>
      <w:bookmarkStart w:id="138" w:name="bookmark137"/>
      <w:bookmarkEnd w:id="138"/>
      <w:r w:rsidRPr="006E789C">
        <w:rPr>
          <w:rFonts w:ascii="Arial" w:hAnsi="Arial" w:cs="Arial"/>
          <w:sz w:val="20"/>
          <w:szCs w:val="20"/>
          <w:lang w:val="en-US"/>
        </w:rPr>
        <w:t xml:space="preserve">b) </w:t>
      </w:r>
      <w:r w:rsidR="000F176C" w:rsidRPr="006E789C">
        <w:rPr>
          <w:rFonts w:ascii="Arial" w:hAnsi="Arial" w:cs="Arial"/>
          <w:sz w:val="20"/>
          <w:szCs w:val="20"/>
        </w:rPr>
        <w:t xml:space="preserve">Người lao động làm việc trong Ban quản lý khu công nghệ cao, chuyên gia và người lao động có </w:t>
      </w:r>
      <w:r w:rsidR="004136CB">
        <w:rPr>
          <w:rFonts w:ascii="Arial" w:hAnsi="Arial" w:cs="Arial"/>
          <w:sz w:val="20"/>
          <w:szCs w:val="20"/>
        </w:rPr>
        <w:t>hợp đồng</w:t>
      </w:r>
      <w:r w:rsidR="000F176C" w:rsidRPr="006E789C">
        <w:rPr>
          <w:rFonts w:ascii="Arial" w:hAnsi="Arial" w:cs="Arial"/>
          <w:sz w:val="20"/>
          <w:szCs w:val="20"/>
        </w:rPr>
        <w:t xml:space="preserve"> lao động không xác định thời hạn với các nhà </w:t>
      </w:r>
      <w:r w:rsidR="009B4510" w:rsidRPr="006E789C">
        <w:rPr>
          <w:rFonts w:ascii="Arial" w:hAnsi="Arial" w:cs="Arial"/>
          <w:sz w:val="20"/>
          <w:szCs w:val="20"/>
        </w:rPr>
        <w:t>đầu tư</w:t>
      </w:r>
      <w:r w:rsidR="000F176C" w:rsidRPr="006E789C">
        <w:rPr>
          <w:rFonts w:ascii="Arial" w:hAnsi="Arial" w:cs="Arial"/>
          <w:sz w:val="20"/>
          <w:szCs w:val="20"/>
        </w:rPr>
        <w:t xml:space="preserve"> tại khu công nghệ cao được ưu tiên xét mua nhà ở.</w:t>
      </w:r>
    </w:p>
    <w:p w:rsidR="00E530F0" w:rsidRPr="006E789C" w:rsidRDefault="00B32572"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15. Chính sách đối vớ</w:t>
      </w:r>
      <w:r w:rsidR="000F176C" w:rsidRPr="006E789C">
        <w:rPr>
          <w:rFonts w:ascii="Arial" w:hAnsi="Arial" w:cs="Arial"/>
          <w:b/>
          <w:bCs/>
          <w:sz w:val="20"/>
          <w:szCs w:val="20"/>
        </w:rPr>
        <w:t>i hoạt động nghiê</w:t>
      </w:r>
      <w:r w:rsidRPr="006E789C">
        <w:rPr>
          <w:rFonts w:ascii="Arial" w:hAnsi="Arial" w:cs="Arial"/>
          <w:b/>
          <w:bCs/>
          <w:sz w:val="20"/>
          <w:szCs w:val="20"/>
        </w:rPr>
        <w:t>n cứu phát triển công nghệ cao, ươm</w:t>
      </w:r>
      <w:r w:rsidR="000F176C" w:rsidRPr="006E789C">
        <w:rPr>
          <w:rFonts w:ascii="Arial" w:hAnsi="Arial" w:cs="Arial"/>
          <w:b/>
          <w:bCs/>
          <w:sz w:val="20"/>
          <w:szCs w:val="20"/>
        </w:rPr>
        <w:t xml:space="preserve"> tạo công nghệ cao, </w:t>
      </w:r>
      <w:r w:rsidR="00594EC0" w:rsidRPr="006E789C">
        <w:rPr>
          <w:rFonts w:ascii="Arial" w:hAnsi="Arial" w:cs="Arial"/>
          <w:b/>
          <w:bCs/>
          <w:sz w:val="20"/>
          <w:szCs w:val="20"/>
        </w:rPr>
        <w:t>ươ</w:t>
      </w:r>
      <w:r w:rsidRPr="006E789C">
        <w:rPr>
          <w:rFonts w:ascii="Arial" w:hAnsi="Arial" w:cs="Arial"/>
          <w:b/>
          <w:bCs/>
          <w:sz w:val="20"/>
          <w:szCs w:val="20"/>
        </w:rPr>
        <w:t>m</w:t>
      </w:r>
      <w:r w:rsidR="000F176C" w:rsidRPr="006E789C">
        <w:rPr>
          <w:rFonts w:ascii="Arial" w:hAnsi="Arial" w:cs="Arial"/>
          <w:b/>
          <w:bCs/>
          <w:sz w:val="20"/>
          <w:szCs w:val="20"/>
        </w:rPr>
        <w:t xml:space="preserve"> tạo doanh nghiệp </w:t>
      </w:r>
      <w:r w:rsidRPr="006E789C">
        <w:rPr>
          <w:rFonts w:ascii="Arial" w:hAnsi="Arial" w:cs="Arial"/>
          <w:b/>
          <w:bCs/>
          <w:sz w:val="20"/>
          <w:szCs w:val="20"/>
        </w:rPr>
        <w:t>công nghệ cao và đào tạo nhân lự</w:t>
      </w:r>
      <w:r w:rsidR="000F176C" w:rsidRPr="006E789C">
        <w:rPr>
          <w:rFonts w:ascii="Arial" w:hAnsi="Arial" w:cs="Arial"/>
          <w:b/>
          <w:bCs/>
          <w:sz w:val="20"/>
          <w:szCs w:val="20"/>
        </w:rPr>
        <w:t>c công nghệ cao</w:t>
      </w:r>
    </w:p>
    <w:p w:rsidR="00E530F0" w:rsidRPr="006E789C" w:rsidRDefault="00ED79CF" w:rsidP="006E789C">
      <w:pPr>
        <w:pStyle w:val="Vnbnnidung0"/>
        <w:tabs>
          <w:tab w:val="left" w:pos="878"/>
        </w:tabs>
        <w:spacing w:after="120" w:line="240" w:lineRule="auto"/>
        <w:ind w:firstLine="720"/>
        <w:jc w:val="both"/>
        <w:rPr>
          <w:rFonts w:ascii="Arial" w:hAnsi="Arial" w:cs="Arial"/>
          <w:sz w:val="20"/>
          <w:szCs w:val="20"/>
        </w:rPr>
      </w:pPr>
      <w:bookmarkStart w:id="139" w:name="bookmark138"/>
      <w:bookmarkEnd w:id="139"/>
      <w:r w:rsidRPr="006E789C">
        <w:rPr>
          <w:rFonts w:ascii="Arial" w:hAnsi="Arial" w:cs="Arial"/>
          <w:sz w:val="20"/>
          <w:szCs w:val="20"/>
          <w:lang w:val="en-US"/>
        </w:rPr>
        <w:t xml:space="preserve">1. </w:t>
      </w:r>
      <w:r w:rsidR="000F176C" w:rsidRPr="006E789C">
        <w:rPr>
          <w:rFonts w:ascii="Arial" w:hAnsi="Arial" w:cs="Arial"/>
          <w:sz w:val="20"/>
          <w:szCs w:val="20"/>
        </w:rPr>
        <w:t xml:space="preserve">Đối với khu công nghệ cao được ngân sách nhà nước đầu tư xây dựng hệ thống kết cấu hạ tầng kỹ thuật thì các phân khu có chức năng </w:t>
      </w:r>
      <w:r w:rsidR="00B32572" w:rsidRPr="006E789C">
        <w:rPr>
          <w:rFonts w:ascii="Arial" w:hAnsi="Arial" w:cs="Arial"/>
          <w:sz w:val="20"/>
          <w:szCs w:val="20"/>
        </w:rPr>
        <w:t>nghiên cứu</w:t>
      </w:r>
      <w:r w:rsidR="000F176C" w:rsidRPr="006E789C">
        <w:rPr>
          <w:rFonts w:ascii="Arial" w:hAnsi="Arial" w:cs="Arial"/>
          <w:sz w:val="20"/>
          <w:szCs w:val="20"/>
        </w:rPr>
        <w:t xml:space="preserve"> phát triển, ươm tạo công nghệ cao và doanh nghiệp công nghệ cao, đào tạo nhân lực công nghệ cao được ngân sách nhà nước đảm bảo đầu tư giả</w:t>
      </w:r>
      <w:r w:rsidR="004136CB">
        <w:rPr>
          <w:rFonts w:ascii="Arial" w:hAnsi="Arial" w:cs="Arial"/>
          <w:sz w:val="20"/>
          <w:szCs w:val="20"/>
        </w:rPr>
        <w:t>i phóng mặt bằng, san lấp mặt b</w:t>
      </w:r>
      <w:r w:rsidR="004136CB">
        <w:rPr>
          <w:rFonts w:ascii="Arial" w:hAnsi="Arial" w:cs="Arial"/>
          <w:sz w:val="20"/>
          <w:szCs w:val="20"/>
          <w:lang w:val="en-US"/>
        </w:rPr>
        <w:t>ằ</w:t>
      </w:r>
      <w:r w:rsidR="000F176C" w:rsidRPr="006E789C">
        <w:rPr>
          <w:rFonts w:ascii="Arial" w:hAnsi="Arial" w:cs="Arial"/>
          <w:sz w:val="20"/>
          <w:szCs w:val="20"/>
        </w:rPr>
        <w:t xml:space="preserve">ng và xây dựng đồng bộ hệ thống kết cấu </w:t>
      </w:r>
      <w:r w:rsidR="0072235D" w:rsidRPr="006E789C">
        <w:rPr>
          <w:rFonts w:ascii="Arial" w:hAnsi="Arial" w:cs="Arial"/>
          <w:sz w:val="20"/>
          <w:szCs w:val="20"/>
        </w:rPr>
        <w:t>hạ tầng</w:t>
      </w:r>
      <w:r w:rsidR="000F176C" w:rsidRPr="006E789C">
        <w:rPr>
          <w:rFonts w:ascii="Arial" w:hAnsi="Arial" w:cs="Arial"/>
          <w:sz w:val="20"/>
          <w:szCs w:val="20"/>
        </w:rPr>
        <w:t xml:space="preserve"> kỹ thuật.</w:t>
      </w:r>
    </w:p>
    <w:p w:rsidR="00E530F0" w:rsidRPr="006E789C" w:rsidRDefault="00ED79CF" w:rsidP="006E789C">
      <w:pPr>
        <w:pStyle w:val="Vnbnnidung0"/>
        <w:tabs>
          <w:tab w:val="left" w:pos="882"/>
        </w:tabs>
        <w:spacing w:after="120" w:line="240" w:lineRule="auto"/>
        <w:ind w:firstLine="720"/>
        <w:jc w:val="both"/>
        <w:rPr>
          <w:rFonts w:ascii="Arial" w:hAnsi="Arial" w:cs="Arial"/>
          <w:sz w:val="20"/>
          <w:szCs w:val="20"/>
        </w:rPr>
      </w:pPr>
      <w:bookmarkStart w:id="140" w:name="bookmark139"/>
      <w:bookmarkEnd w:id="140"/>
      <w:r w:rsidRPr="006E789C">
        <w:rPr>
          <w:rFonts w:ascii="Arial" w:hAnsi="Arial" w:cs="Arial"/>
          <w:sz w:val="20"/>
          <w:szCs w:val="20"/>
          <w:lang w:val="en-US"/>
        </w:rPr>
        <w:t xml:space="preserve">2. </w:t>
      </w:r>
      <w:r w:rsidR="000F176C" w:rsidRPr="006E789C">
        <w:rPr>
          <w:rFonts w:ascii="Arial" w:hAnsi="Arial" w:cs="Arial"/>
          <w:sz w:val="20"/>
          <w:szCs w:val="20"/>
        </w:rPr>
        <w:t>Ngân sách nhà nước ưu tiên xây dựng tại khu công nghệ cao các cơ sở nghiên cứu và phát triển công nghệ cao, các phòng thí nghiệm có quy mô lớn, đạt tiêu chuẩn quốc tế về nghiên cứu, phân tích, kiểm thử, kiểm chuẩn; cơ sở ươm tạo công nghệ cao, ươm tạo doanh nghiệp công nghệ cao; cơ sở đào tạo nhân lực công nghệ cao; cơ sở hạ tầng thông tin về công nghệ cao nh</w:t>
      </w:r>
      <w:r w:rsidRPr="006E789C">
        <w:rPr>
          <w:rFonts w:ascii="Arial" w:hAnsi="Arial" w:cs="Arial"/>
          <w:sz w:val="20"/>
          <w:szCs w:val="20"/>
          <w:lang w:val="en-US"/>
        </w:rPr>
        <w:t>ằ</w:t>
      </w:r>
      <w:r w:rsidR="000F176C" w:rsidRPr="006E789C">
        <w:rPr>
          <w:rFonts w:ascii="Arial" w:hAnsi="Arial" w:cs="Arial"/>
          <w:sz w:val="20"/>
          <w:szCs w:val="20"/>
        </w:rPr>
        <w:t>m tạo điều kiện thuận lợi cho tổ chức, cá</w:t>
      </w:r>
      <w:r w:rsidRPr="006E789C">
        <w:rPr>
          <w:rFonts w:ascii="Arial" w:hAnsi="Arial" w:cs="Arial"/>
          <w:sz w:val="20"/>
          <w:szCs w:val="20"/>
        </w:rPr>
        <w:t xml:space="preserve"> nhân tiếp cận, sử dụng, trao đổ</w:t>
      </w:r>
      <w:r w:rsidR="000F176C" w:rsidRPr="006E789C">
        <w:rPr>
          <w:rFonts w:ascii="Arial" w:hAnsi="Arial" w:cs="Arial"/>
          <w:sz w:val="20"/>
          <w:szCs w:val="20"/>
        </w:rPr>
        <w:t>i thông tin về công nghệ cao.</w:t>
      </w:r>
    </w:p>
    <w:p w:rsidR="00E530F0" w:rsidRPr="006E789C" w:rsidRDefault="00ED79CF" w:rsidP="006E789C">
      <w:pPr>
        <w:pStyle w:val="Vnbnnidung0"/>
        <w:tabs>
          <w:tab w:val="left" w:pos="889"/>
        </w:tabs>
        <w:spacing w:after="120" w:line="240" w:lineRule="auto"/>
        <w:ind w:firstLine="720"/>
        <w:jc w:val="both"/>
        <w:rPr>
          <w:rFonts w:ascii="Arial" w:hAnsi="Arial" w:cs="Arial"/>
          <w:sz w:val="20"/>
          <w:szCs w:val="20"/>
        </w:rPr>
      </w:pPr>
      <w:bookmarkStart w:id="141" w:name="bookmark140"/>
      <w:bookmarkEnd w:id="141"/>
      <w:r w:rsidRPr="006E789C">
        <w:rPr>
          <w:rFonts w:ascii="Arial" w:hAnsi="Arial" w:cs="Arial"/>
          <w:sz w:val="20"/>
          <w:szCs w:val="20"/>
          <w:lang w:val="en-US"/>
        </w:rPr>
        <w:t xml:space="preserve">3. </w:t>
      </w:r>
      <w:r w:rsidR="000F176C" w:rsidRPr="006E789C">
        <w:rPr>
          <w:rFonts w:ascii="Arial" w:hAnsi="Arial" w:cs="Arial"/>
          <w:sz w:val="20"/>
          <w:szCs w:val="20"/>
        </w:rPr>
        <w:t xml:space="preserve">Nhà nước ưu tiên sử dụng nguồn vốn hỗ trợ phát triển chính thức (ODA), vốn tín dụng </w:t>
      </w:r>
      <w:r w:rsidR="00B32572" w:rsidRPr="006E789C">
        <w:rPr>
          <w:rFonts w:ascii="Arial" w:hAnsi="Arial" w:cs="Arial"/>
          <w:sz w:val="20"/>
          <w:szCs w:val="20"/>
        </w:rPr>
        <w:t>ưu đãi</w:t>
      </w:r>
      <w:r w:rsidR="000F176C" w:rsidRPr="006E789C">
        <w:rPr>
          <w:rFonts w:ascii="Arial" w:hAnsi="Arial" w:cs="Arial"/>
          <w:sz w:val="20"/>
          <w:szCs w:val="20"/>
        </w:rPr>
        <w:t xml:space="preserve"> và các </w:t>
      </w:r>
      <w:r w:rsidR="00F21ECF" w:rsidRPr="006E789C">
        <w:rPr>
          <w:rFonts w:ascii="Arial" w:hAnsi="Arial" w:cs="Arial"/>
          <w:sz w:val="20"/>
          <w:szCs w:val="20"/>
        </w:rPr>
        <w:t>hỗ trợ</w:t>
      </w:r>
      <w:r w:rsidR="000F176C" w:rsidRPr="006E789C">
        <w:rPr>
          <w:rFonts w:ascii="Arial" w:hAnsi="Arial" w:cs="Arial"/>
          <w:sz w:val="20"/>
          <w:szCs w:val="20"/>
        </w:rPr>
        <w:t xml:space="preserve"> kỹ thuật theo quy định của pháp luật khác, nguồn lực từ các chương trình quốc gia về phát triển khoa học và công nghệ, công nghệ cao, các nguồn vốn hỗ trợ và các nguồn vốn hợp pháp khác để đầu tư xây dựng cơ sở nghiên cứu và phát triển công nghệ cao, cơ sở ươm tạo công nghệ cao, ươm tạo doanh nghiệp công nghệ cao, cơ sở đào tạo nhân lực công nghệ cao; hỗ trợ các dự án, hoạt động nghiên cứu và </w:t>
      </w:r>
      <w:r w:rsidR="0072235D" w:rsidRPr="006E789C">
        <w:rPr>
          <w:rFonts w:ascii="Arial" w:hAnsi="Arial" w:cs="Arial"/>
          <w:sz w:val="20"/>
          <w:szCs w:val="20"/>
        </w:rPr>
        <w:t>phát triển</w:t>
      </w:r>
      <w:r w:rsidR="000F176C" w:rsidRPr="006E789C">
        <w:rPr>
          <w:rFonts w:ascii="Arial" w:hAnsi="Arial" w:cs="Arial"/>
          <w:sz w:val="20"/>
          <w:szCs w:val="20"/>
        </w:rPr>
        <w:t xml:space="preserve"> công nghệ cao, ươm tạo công nghệ cao, ươm tạo doanh nghiệp công nghệ cao, đào tạo nhân lực công nghệ cao.</w:t>
      </w:r>
    </w:p>
    <w:p w:rsidR="00E530F0" w:rsidRPr="006E789C" w:rsidRDefault="00B32572" w:rsidP="006E789C">
      <w:pPr>
        <w:pStyle w:val="Vnbnnidung0"/>
        <w:tabs>
          <w:tab w:val="left" w:pos="885"/>
        </w:tabs>
        <w:spacing w:after="120" w:line="240" w:lineRule="auto"/>
        <w:ind w:firstLine="720"/>
        <w:jc w:val="both"/>
        <w:rPr>
          <w:rFonts w:ascii="Arial" w:hAnsi="Arial" w:cs="Arial"/>
          <w:sz w:val="20"/>
          <w:szCs w:val="20"/>
        </w:rPr>
      </w:pPr>
      <w:bookmarkStart w:id="142" w:name="bookmark141"/>
      <w:bookmarkEnd w:id="142"/>
      <w:r w:rsidRPr="006E789C">
        <w:rPr>
          <w:rFonts w:ascii="Arial" w:hAnsi="Arial" w:cs="Arial"/>
          <w:sz w:val="20"/>
          <w:szCs w:val="20"/>
          <w:lang w:val="en-US"/>
        </w:rPr>
        <w:t xml:space="preserve">4. </w:t>
      </w:r>
      <w:r w:rsidR="000F176C" w:rsidRPr="006E789C">
        <w:rPr>
          <w:rFonts w:ascii="Arial" w:hAnsi="Arial" w:cs="Arial"/>
          <w:sz w:val="20"/>
          <w:szCs w:val="20"/>
        </w:rPr>
        <w:t xml:space="preserve">Dự án đầu tư xây dựng cơ sở nghiên cứu và phát triển công nghệ cao, cơ sở ươm tạo công nghệ cao, ươm tạo doanh nghiệp công nghệ cao được hưởng các </w:t>
      </w:r>
      <w:r w:rsidRPr="006E789C">
        <w:rPr>
          <w:rFonts w:ascii="Arial" w:hAnsi="Arial" w:cs="Arial"/>
          <w:sz w:val="20"/>
          <w:szCs w:val="20"/>
        </w:rPr>
        <w:t>ưu đãi</w:t>
      </w:r>
      <w:r w:rsidR="000F176C" w:rsidRPr="006E789C">
        <w:rPr>
          <w:rFonts w:ascii="Arial" w:hAnsi="Arial" w:cs="Arial"/>
          <w:sz w:val="20"/>
          <w:szCs w:val="20"/>
        </w:rPr>
        <w:t xml:space="preserve"> về miễn tiền thuê đất, tiền bồi thường, giải phóng mặt bằng hoàn trả theo quy định </w:t>
      </w:r>
      <w:r w:rsidR="009B4510" w:rsidRPr="006E789C">
        <w:rPr>
          <w:rFonts w:ascii="Arial" w:hAnsi="Arial" w:cs="Arial"/>
          <w:sz w:val="20"/>
          <w:szCs w:val="20"/>
        </w:rPr>
        <w:t>về</w:t>
      </w:r>
      <w:r w:rsidR="000F176C" w:rsidRPr="006E789C">
        <w:rPr>
          <w:rFonts w:ascii="Arial" w:hAnsi="Arial" w:cs="Arial"/>
          <w:sz w:val="20"/>
          <w:szCs w:val="20"/>
        </w:rPr>
        <w:t xml:space="preserve"> thu tiền thuê đất trong khu công nghệ cao.</w:t>
      </w:r>
    </w:p>
    <w:p w:rsidR="00E530F0" w:rsidRPr="006E789C" w:rsidRDefault="00B32572" w:rsidP="006E789C">
      <w:pPr>
        <w:pStyle w:val="Vnbnnidung0"/>
        <w:tabs>
          <w:tab w:val="left" w:pos="892"/>
        </w:tabs>
        <w:spacing w:after="120" w:line="240" w:lineRule="auto"/>
        <w:ind w:firstLine="720"/>
        <w:jc w:val="both"/>
        <w:rPr>
          <w:rFonts w:ascii="Arial" w:hAnsi="Arial" w:cs="Arial"/>
          <w:sz w:val="20"/>
          <w:szCs w:val="20"/>
        </w:rPr>
      </w:pPr>
      <w:bookmarkStart w:id="143" w:name="bookmark142"/>
      <w:bookmarkEnd w:id="143"/>
      <w:r w:rsidRPr="006E789C">
        <w:rPr>
          <w:rFonts w:ascii="Arial" w:hAnsi="Arial" w:cs="Arial"/>
          <w:sz w:val="20"/>
          <w:szCs w:val="20"/>
          <w:lang w:val="en-US"/>
        </w:rPr>
        <w:lastRenderedPageBreak/>
        <w:t xml:space="preserve">5. </w:t>
      </w:r>
      <w:r w:rsidR="000F176C" w:rsidRPr="006E789C">
        <w:rPr>
          <w:rFonts w:ascii="Arial" w:hAnsi="Arial" w:cs="Arial"/>
          <w:sz w:val="20"/>
          <w:szCs w:val="20"/>
        </w:rPr>
        <w:t xml:space="preserve">Các cơ sở ươm tạo công nghệ cao, ươm tạo doanh nghiệp công nghệ cao, các dự án ươm tạo công nghệ cao, ươm tạo doanh nghiệp công nghệ cao được chấp thuận ươm tạo tại các cơ sở ươm tạo công nghệ cao trong khu công nghệ cao, dự án </w:t>
      </w:r>
      <w:r w:rsidR="00B425AA" w:rsidRPr="006E789C">
        <w:rPr>
          <w:rFonts w:ascii="Arial" w:hAnsi="Arial" w:cs="Arial"/>
          <w:sz w:val="20"/>
          <w:szCs w:val="20"/>
        </w:rPr>
        <w:t>đổi mới</w:t>
      </w:r>
      <w:r w:rsidR="000F176C" w:rsidRPr="006E789C">
        <w:rPr>
          <w:rFonts w:ascii="Arial" w:hAnsi="Arial" w:cs="Arial"/>
          <w:sz w:val="20"/>
          <w:szCs w:val="20"/>
        </w:rPr>
        <w:t xml:space="preserve"> công nghệ được nhận tà</w:t>
      </w:r>
      <w:r w:rsidRPr="006E789C">
        <w:rPr>
          <w:rFonts w:ascii="Arial" w:hAnsi="Arial" w:cs="Arial"/>
          <w:sz w:val="20"/>
          <w:szCs w:val="20"/>
        </w:rPr>
        <w:t>i trợ, hỗ trợ, vay vốn và bảo lãnh vốn vay của các Quỹ Đ</w:t>
      </w:r>
      <w:r w:rsidRPr="006E789C">
        <w:rPr>
          <w:rFonts w:ascii="Arial" w:hAnsi="Arial" w:cs="Arial"/>
          <w:sz w:val="20"/>
          <w:szCs w:val="20"/>
          <w:lang w:val="en-US"/>
        </w:rPr>
        <w:t>ổ</w:t>
      </w:r>
      <w:r w:rsidR="000F176C" w:rsidRPr="006E789C">
        <w:rPr>
          <w:rFonts w:ascii="Arial" w:hAnsi="Arial" w:cs="Arial"/>
          <w:sz w:val="20"/>
          <w:szCs w:val="20"/>
        </w:rPr>
        <w:t xml:space="preserve">i mới công nghệ quốc gia, Quỹ Phát triển doanh nghiệp nhỏ và vừa và các quỹ, nguồn tài trợ hợp pháp khác </w:t>
      </w:r>
      <w:r w:rsidR="00B425AA" w:rsidRPr="006E789C">
        <w:rPr>
          <w:rFonts w:ascii="Arial" w:hAnsi="Arial" w:cs="Arial"/>
          <w:sz w:val="20"/>
          <w:szCs w:val="20"/>
        </w:rPr>
        <w:t>để</w:t>
      </w:r>
      <w:r w:rsidR="000F176C" w:rsidRPr="006E789C">
        <w:rPr>
          <w:rFonts w:ascii="Arial" w:hAnsi="Arial" w:cs="Arial"/>
          <w:sz w:val="20"/>
          <w:szCs w:val="20"/>
        </w:rPr>
        <w:t xml:space="preserve"> </w:t>
      </w:r>
      <w:r w:rsidR="000B3E77" w:rsidRPr="006E789C">
        <w:rPr>
          <w:rFonts w:ascii="Arial" w:hAnsi="Arial" w:cs="Arial"/>
          <w:sz w:val="20"/>
          <w:szCs w:val="20"/>
        </w:rPr>
        <w:t>triển khai</w:t>
      </w:r>
      <w:r w:rsidR="000F176C" w:rsidRPr="006E789C">
        <w:rPr>
          <w:rFonts w:ascii="Arial" w:hAnsi="Arial" w:cs="Arial"/>
          <w:sz w:val="20"/>
          <w:szCs w:val="20"/>
        </w:rPr>
        <w:t xml:space="preserve"> các hoạt động theo quy định của pháp luật.</w:t>
      </w:r>
    </w:p>
    <w:p w:rsidR="00E530F0" w:rsidRPr="006E789C" w:rsidRDefault="00B32572" w:rsidP="006E789C">
      <w:pPr>
        <w:pStyle w:val="Vnbnnidung0"/>
        <w:tabs>
          <w:tab w:val="left" w:pos="889"/>
        </w:tabs>
        <w:spacing w:after="120" w:line="240" w:lineRule="auto"/>
        <w:ind w:firstLine="720"/>
        <w:jc w:val="both"/>
        <w:rPr>
          <w:rFonts w:ascii="Arial" w:hAnsi="Arial" w:cs="Arial"/>
          <w:sz w:val="20"/>
          <w:szCs w:val="20"/>
        </w:rPr>
      </w:pPr>
      <w:bookmarkStart w:id="144" w:name="bookmark143"/>
      <w:bookmarkEnd w:id="144"/>
      <w:r w:rsidRPr="006E789C">
        <w:rPr>
          <w:rFonts w:ascii="Arial" w:hAnsi="Arial" w:cs="Arial"/>
          <w:sz w:val="20"/>
          <w:szCs w:val="20"/>
          <w:lang w:val="en-US"/>
        </w:rPr>
        <w:t xml:space="preserve">6. </w:t>
      </w:r>
      <w:r w:rsidR="000F176C" w:rsidRPr="006E789C">
        <w:rPr>
          <w:rFonts w:ascii="Arial" w:hAnsi="Arial" w:cs="Arial"/>
          <w:sz w:val="20"/>
          <w:szCs w:val="20"/>
        </w:rPr>
        <w:t>Khuyến khích tổ chức các hội chợ, triển l</w:t>
      </w:r>
      <w:r w:rsidRPr="006E789C">
        <w:rPr>
          <w:rFonts w:ascii="Arial" w:hAnsi="Arial" w:cs="Arial"/>
          <w:sz w:val="20"/>
          <w:szCs w:val="20"/>
          <w:lang w:val="en-US"/>
        </w:rPr>
        <w:t>ã</w:t>
      </w:r>
      <w:r w:rsidR="000F176C" w:rsidRPr="006E789C">
        <w:rPr>
          <w:rFonts w:ascii="Arial" w:hAnsi="Arial" w:cs="Arial"/>
          <w:sz w:val="20"/>
          <w:szCs w:val="20"/>
        </w:rPr>
        <w:t xml:space="preserve">m công nghệ quy mô quốc gia, </w:t>
      </w:r>
      <w:r w:rsidRPr="006E789C">
        <w:rPr>
          <w:rFonts w:ascii="Arial" w:hAnsi="Arial" w:cs="Arial"/>
          <w:sz w:val="20"/>
          <w:szCs w:val="20"/>
          <w:lang w:val="en-US"/>
        </w:rPr>
        <w:t xml:space="preserve">quốc tế </w:t>
      </w:r>
      <w:r w:rsidR="000F176C" w:rsidRPr="006E789C">
        <w:rPr>
          <w:rFonts w:ascii="Arial" w:hAnsi="Arial" w:cs="Arial"/>
          <w:sz w:val="20"/>
          <w:szCs w:val="20"/>
        </w:rPr>
        <w:t xml:space="preserve">tại khu công nghệ cao; thúc đẩy các hoạt động kết nối cung - cầu, tìm kiếm đối tác, liên kết, hợp tác giữa các cơ sở nghiên cứu và phát triển, cơ sở ươm tạo, doanh nghiệp khởi nghiệp sáng tạo, cơ sở sản xuất sản phẩm công nghệ cao, ứng dụng công nghệ cao trong nước và nước ngoài; ưu tiên quảng bá </w:t>
      </w:r>
      <w:r w:rsidR="000B3E77" w:rsidRPr="006E789C">
        <w:rPr>
          <w:rFonts w:ascii="Arial" w:hAnsi="Arial" w:cs="Arial"/>
          <w:sz w:val="20"/>
          <w:szCs w:val="20"/>
        </w:rPr>
        <w:t>sản phẩm</w:t>
      </w:r>
      <w:r w:rsidR="000F176C" w:rsidRPr="006E789C">
        <w:rPr>
          <w:rFonts w:ascii="Arial" w:hAnsi="Arial" w:cs="Arial"/>
          <w:sz w:val="20"/>
          <w:szCs w:val="20"/>
        </w:rPr>
        <w:t xml:space="preserve"> công nghệ cao trên các phương tiện thông tin của Bộ Khoa học và Công nghệ và Bộ Nông nghiệp và Phát triển nông thôn, sàn giao dịch công nghệ </w:t>
      </w:r>
      <w:r w:rsidR="00594EC0" w:rsidRPr="006E789C">
        <w:rPr>
          <w:rFonts w:ascii="Arial" w:hAnsi="Arial" w:cs="Arial"/>
          <w:sz w:val="20"/>
          <w:szCs w:val="20"/>
        </w:rPr>
        <w:t>quốc gia</w:t>
      </w:r>
      <w:r w:rsidR="000F176C" w:rsidRPr="006E789C">
        <w:rPr>
          <w:rFonts w:ascii="Arial" w:hAnsi="Arial" w:cs="Arial"/>
          <w:sz w:val="20"/>
          <w:szCs w:val="20"/>
        </w:rPr>
        <w:t xml:space="preserve"> và địa phương.</w:t>
      </w:r>
    </w:p>
    <w:p w:rsidR="00E530F0" w:rsidRPr="006E789C" w:rsidRDefault="00B32572" w:rsidP="006E789C">
      <w:pPr>
        <w:pStyle w:val="Vnbnnidung0"/>
        <w:tabs>
          <w:tab w:val="left" w:pos="896"/>
        </w:tabs>
        <w:spacing w:after="120" w:line="240" w:lineRule="auto"/>
        <w:ind w:firstLine="720"/>
        <w:jc w:val="both"/>
        <w:rPr>
          <w:rFonts w:ascii="Arial" w:hAnsi="Arial" w:cs="Arial"/>
          <w:sz w:val="20"/>
          <w:szCs w:val="20"/>
        </w:rPr>
      </w:pPr>
      <w:bookmarkStart w:id="145" w:name="bookmark144"/>
      <w:bookmarkEnd w:id="145"/>
      <w:r w:rsidRPr="006E789C">
        <w:rPr>
          <w:rFonts w:ascii="Arial" w:hAnsi="Arial" w:cs="Arial"/>
          <w:sz w:val="20"/>
          <w:szCs w:val="20"/>
          <w:lang w:val="en-US"/>
        </w:rPr>
        <w:t xml:space="preserve">7. </w:t>
      </w:r>
      <w:r w:rsidR="004136CB">
        <w:rPr>
          <w:rFonts w:ascii="Arial" w:hAnsi="Arial" w:cs="Arial"/>
          <w:sz w:val="20"/>
          <w:szCs w:val="20"/>
        </w:rPr>
        <w:t>Khuy</w:t>
      </w:r>
      <w:r w:rsidR="004136CB">
        <w:rPr>
          <w:rFonts w:ascii="Arial" w:hAnsi="Arial" w:cs="Arial"/>
          <w:sz w:val="20"/>
          <w:szCs w:val="20"/>
          <w:lang w:val="en-US"/>
        </w:rPr>
        <w:t>ế</w:t>
      </w:r>
      <w:r w:rsidR="000F176C" w:rsidRPr="006E789C">
        <w:rPr>
          <w:rFonts w:ascii="Arial" w:hAnsi="Arial" w:cs="Arial"/>
          <w:sz w:val="20"/>
          <w:szCs w:val="20"/>
        </w:rPr>
        <w:t>n khích và tạo điều kiện thuận lợi cho các tổ chức, cá nhân cung ứng dịch vụ đánh giá, định giá, giám định công nghệ cao, tư vấn chuyển giao công nghệ, sở hữu trí tuệ, dịch vụ pháp lý, môi giới, đầu tư, tài chính, bảo hiểm, các dịch vụ khoa học và công nghệ và dịch vụ khác; đầu tư xây dựng sàn giao dịch công nghệ cao, chợ công nghệ - thiết bị tạ</w:t>
      </w:r>
      <w:r w:rsidRPr="006E789C">
        <w:rPr>
          <w:rFonts w:ascii="Arial" w:hAnsi="Arial" w:cs="Arial"/>
          <w:sz w:val="20"/>
          <w:szCs w:val="20"/>
        </w:rPr>
        <w:t>i khu công nghệ cao nhằm thúc đ</w:t>
      </w:r>
      <w:r w:rsidRPr="006E789C">
        <w:rPr>
          <w:rFonts w:ascii="Arial" w:hAnsi="Arial" w:cs="Arial"/>
          <w:sz w:val="20"/>
          <w:szCs w:val="20"/>
          <w:lang w:val="en-US"/>
        </w:rPr>
        <w:t>ẩ</w:t>
      </w:r>
      <w:r w:rsidR="000F176C" w:rsidRPr="006E789C">
        <w:rPr>
          <w:rFonts w:ascii="Arial" w:hAnsi="Arial" w:cs="Arial"/>
          <w:sz w:val="20"/>
          <w:szCs w:val="20"/>
        </w:rPr>
        <w:t xml:space="preserve">y hoạt động thương mại hóa kết quả </w:t>
      </w:r>
      <w:r w:rsidRPr="006E789C">
        <w:rPr>
          <w:rFonts w:ascii="Arial" w:hAnsi="Arial" w:cs="Arial"/>
          <w:sz w:val="20"/>
          <w:szCs w:val="20"/>
        </w:rPr>
        <w:t>nghiên cứu</w:t>
      </w:r>
      <w:r w:rsidR="000F176C" w:rsidRPr="006E789C">
        <w:rPr>
          <w:rFonts w:ascii="Arial" w:hAnsi="Arial" w:cs="Arial"/>
          <w:sz w:val="20"/>
          <w:szCs w:val="20"/>
        </w:rPr>
        <w:t xml:space="preserve"> và phát triển, chuyển giao công nghệ.</w:t>
      </w:r>
    </w:p>
    <w:p w:rsidR="00E530F0" w:rsidRPr="006E789C" w:rsidRDefault="00B32572" w:rsidP="006E789C">
      <w:pPr>
        <w:pStyle w:val="Vnbnnidung0"/>
        <w:tabs>
          <w:tab w:val="left" w:pos="885"/>
        </w:tabs>
        <w:spacing w:after="120" w:line="240" w:lineRule="auto"/>
        <w:ind w:firstLine="720"/>
        <w:jc w:val="both"/>
        <w:rPr>
          <w:rFonts w:ascii="Arial" w:hAnsi="Arial" w:cs="Arial"/>
          <w:sz w:val="20"/>
          <w:szCs w:val="20"/>
        </w:rPr>
      </w:pPr>
      <w:bookmarkStart w:id="146" w:name="bookmark145"/>
      <w:bookmarkEnd w:id="146"/>
      <w:r w:rsidRPr="006E789C">
        <w:rPr>
          <w:rFonts w:ascii="Arial" w:hAnsi="Arial" w:cs="Arial"/>
          <w:sz w:val="20"/>
          <w:szCs w:val="20"/>
          <w:lang w:val="en-US"/>
        </w:rPr>
        <w:t xml:space="preserve">8. </w:t>
      </w:r>
      <w:r w:rsidR="000F176C" w:rsidRPr="006E789C">
        <w:rPr>
          <w:rFonts w:ascii="Arial" w:hAnsi="Arial" w:cs="Arial"/>
          <w:sz w:val="20"/>
          <w:szCs w:val="20"/>
        </w:rPr>
        <w:t>Khuyến khích triển khai các chương trình, hiệp định, thỏa thuận hợp tác song phương và đa phương, đề án hội nhập quốc tế về công nghệ cao tại các khu công nghệ cao.</w:t>
      </w:r>
    </w:p>
    <w:p w:rsidR="00E530F0" w:rsidRPr="006E789C" w:rsidRDefault="00ED79CF"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16. Chính sách đối vớ</w:t>
      </w:r>
      <w:r w:rsidR="000F176C" w:rsidRPr="006E789C">
        <w:rPr>
          <w:rFonts w:ascii="Arial" w:hAnsi="Arial" w:cs="Arial"/>
          <w:b/>
          <w:bCs/>
          <w:sz w:val="20"/>
          <w:szCs w:val="20"/>
        </w:rPr>
        <w:t>i doanh nghiệp chế xuất trong khu công nghệ cao</w:t>
      </w:r>
    </w:p>
    <w:p w:rsidR="00E530F0" w:rsidRPr="006E789C" w:rsidRDefault="00ED79CF" w:rsidP="006E789C">
      <w:pPr>
        <w:pStyle w:val="Vnbnnidung0"/>
        <w:tabs>
          <w:tab w:val="left" w:pos="892"/>
        </w:tabs>
        <w:spacing w:after="120" w:line="240" w:lineRule="auto"/>
        <w:ind w:firstLine="720"/>
        <w:jc w:val="both"/>
        <w:rPr>
          <w:rFonts w:ascii="Arial" w:hAnsi="Arial" w:cs="Arial"/>
          <w:sz w:val="20"/>
          <w:szCs w:val="20"/>
        </w:rPr>
      </w:pPr>
      <w:bookmarkStart w:id="147" w:name="bookmark146"/>
      <w:bookmarkEnd w:id="147"/>
      <w:r w:rsidRPr="006E789C">
        <w:rPr>
          <w:rFonts w:ascii="Arial" w:hAnsi="Arial" w:cs="Arial"/>
          <w:sz w:val="20"/>
          <w:szCs w:val="20"/>
          <w:lang w:val="en-US"/>
        </w:rPr>
        <w:t xml:space="preserve">1. </w:t>
      </w:r>
      <w:r w:rsidR="000F176C" w:rsidRPr="006E789C">
        <w:rPr>
          <w:rFonts w:ascii="Arial" w:hAnsi="Arial" w:cs="Arial"/>
          <w:sz w:val="20"/>
          <w:szCs w:val="20"/>
        </w:rPr>
        <w:t xml:space="preserve">Ngoài các </w:t>
      </w:r>
      <w:r w:rsidR="00B32572" w:rsidRPr="006E789C">
        <w:rPr>
          <w:rFonts w:ascii="Arial" w:hAnsi="Arial" w:cs="Arial"/>
          <w:sz w:val="20"/>
          <w:szCs w:val="20"/>
        </w:rPr>
        <w:t>ưu đãi</w:t>
      </w:r>
      <w:r w:rsidR="000F176C" w:rsidRPr="006E789C">
        <w:rPr>
          <w:rFonts w:ascii="Arial" w:hAnsi="Arial" w:cs="Arial"/>
          <w:sz w:val="20"/>
          <w:szCs w:val="20"/>
        </w:rPr>
        <w:t>, hỗ trợ đầu tư theo quy định của Nghị định này, doanh nghiệp c</w:t>
      </w:r>
      <w:r w:rsidR="004136CB">
        <w:rPr>
          <w:rFonts w:ascii="Arial" w:hAnsi="Arial" w:cs="Arial"/>
          <w:sz w:val="20"/>
          <w:szCs w:val="20"/>
        </w:rPr>
        <w:t>h</w:t>
      </w:r>
      <w:r w:rsidR="004136CB">
        <w:rPr>
          <w:rFonts w:ascii="Arial" w:hAnsi="Arial" w:cs="Arial"/>
          <w:sz w:val="20"/>
          <w:szCs w:val="20"/>
          <w:lang w:val="en-US"/>
        </w:rPr>
        <w:t>ế</w:t>
      </w:r>
      <w:r w:rsidR="000F176C" w:rsidRPr="006E789C">
        <w:rPr>
          <w:rFonts w:ascii="Arial" w:hAnsi="Arial" w:cs="Arial"/>
          <w:sz w:val="20"/>
          <w:szCs w:val="20"/>
        </w:rPr>
        <w:t xml:space="preserve"> xuất trong khu công nghệ cao quy định tại khoản 2 Điều 32 Nghị định này khi đáp ứng điều kiện về kiểm tra, giám sát hải quan, quy định áp dụng </w:t>
      </w:r>
      <w:r w:rsidR="00DC69A8" w:rsidRPr="006E789C">
        <w:rPr>
          <w:rFonts w:ascii="Arial" w:hAnsi="Arial" w:cs="Arial"/>
          <w:sz w:val="20"/>
          <w:szCs w:val="20"/>
        </w:rPr>
        <w:t>đối với</w:t>
      </w:r>
      <w:r w:rsidR="000F176C" w:rsidRPr="006E789C">
        <w:rPr>
          <w:rFonts w:ascii="Arial" w:hAnsi="Arial" w:cs="Arial"/>
          <w:sz w:val="20"/>
          <w:szCs w:val="20"/>
        </w:rPr>
        <w:t xml:space="preserve"> khu phi thuế quan quy định tại pháp luật về thuế nhập khẩu, thuế </w:t>
      </w:r>
      <w:r w:rsidR="00594EC0" w:rsidRPr="006E789C">
        <w:rPr>
          <w:rFonts w:ascii="Arial" w:hAnsi="Arial" w:cs="Arial"/>
          <w:sz w:val="20"/>
          <w:szCs w:val="20"/>
        </w:rPr>
        <w:t>xuất khẩu</w:t>
      </w:r>
      <w:r w:rsidR="000F176C" w:rsidRPr="006E789C">
        <w:rPr>
          <w:rFonts w:ascii="Arial" w:hAnsi="Arial" w:cs="Arial"/>
          <w:sz w:val="20"/>
          <w:szCs w:val="20"/>
        </w:rPr>
        <w:t xml:space="preserve"> thì được áp dụng các quy định riêng đối với doanh nghiệp chế xuất hoạt động trong khu công nghiệp, khu kinh tế theo quy định của pháp luật về khu công nghiệp, khu kinh tế.</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Trường hợp doanh nghiệp trong khu công nghệ cao đáp ứng điều kiện về </w:t>
      </w:r>
      <w:r w:rsidR="00B425AA" w:rsidRPr="006E789C">
        <w:rPr>
          <w:rFonts w:ascii="Arial" w:hAnsi="Arial" w:cs="Arial"/>
          <w:sz w:val="20"/>
          <w:szCs w:val="20"/>
        </w:rPr>
        <w:t>kiểm tra</w:t>
      </w:r>
      <w:r w:rsidRPr="006E789C">
        <w:rPr>
          <w:rFonts w:ascii="Arial" w:hAnsi="Arial" w:cs="Arial"/>
          <w:sz w:val="20"/>
          <w:szCs w:val="20"/>
        </w:rPr>
        <w:t xml:space="preserve">, giám sát hải quan, quy định áp dụng đối với khu phi thuế quan, quy định của pháp luật về thuế nhập khẩu, thuế xuất khẩu trước ngày Nghị định này có hiệu lực thi hành thì được áp dụng quy định như đối với doanh nghiệp </w:t>
      </w:r>
      <w:r w:rsidR="00ED79CF" w:rsidRPr="006E789C">
        <w:rPr>
          <w:rFonts w:ascii="Arial" w:hAnsi="Arial" w:cs="Arial"/>
          <w:sz w:val="20"/>
          <w:szCs w:val="20"/>
        </w:rPr>
        <w:t>chế xuất</w:t>
      </w:r>
      <w:r w:rsidRPr="006E789C">
        <w:rPr>
          <w:rFonts w:ascii="Arial" w:hAnsi="Arial" w:cs="Arial"/>
          <w:sz w:val="20"/>
          <w:szCs w:val="20"/>
        </w:rPr>
        <w:t xml:space="preserve"> hoạt động trong khu công nghiệp, khu kinh tế theo quy định của pháp luật </w:t>
      </w:r>
      <w:r w:rsidR="009B4510" w:rsidRPr="006E789C">
        <w:rPr>
          <w:rFonts w:ascii="Arial" w:hAnsi="Arial" w:cs="Arial"/>
          <w:sz w:val="20"/>
          <w:szCs w:val="20"/>
        </w:rPr>
        <w:t>về</w:t>
      </w:r>
      <w:r w:rsidRPr="006E789C">
        <w:rPr>
          <w:rFonts w:ascii="Arial" w:hAnsi="Arial" w:cs="Arial"/>
          <w:sz w:val="20"/>
          <w:szCs w:val="20"/>
        </w:rPr>
        <w:t xml:space="preserve"> khu công nghiệp, khu kinh tế kể từ ngày doanh nghiệp đáp ứng các điều kiện đó.</w:t>
      </w:r>
    </w:p>
    <w:p w:rsidR="00E530F0" w:rsidRPr="006E789C" w:rsidRDefault="00ED79CF" w:rsidP="006E789C">
      <w:pPr>
        <w:pStyle w:val="Vnbnnidung0"/>
        <w:tabs>
          <w:tab w:val="left" w:pos="900"/>
        </w:tabs>
        <w:spacing w:after="120" w:line="240" w:lineRule="auto"/>
        <w:ind w:firstLine="720"/>
        <w:jc w:val="both"/>
        <w:rPr>
          <w:rFonts w:ascii="Arial" w:hAnsi="Arial" w:cs="Arial"/>
          <w:sz w:val="20"/>
          <w:szCs w:val="20"/>
        </w:rPr>
      </w:pPr>
      <w:bookmarkStart w:id="148" w:name="bookmark147"/>
      <w:bookmarkEnd w:id="148"/>
      <w:r w:rsidRPr="006E789C">
        <w:rPr>
          <w:rFonts w:ascii="Arial" w:hAnsi="Arial" w:cs="Arial"/>
          <w:sz w:val="20"/>
          <w:szCs w:val="20"/>
          <w:lang w:val="en-US"/>
        </w:rPr>
        <w:t xml:space="preserve">2. </w:t>
      </w:r>
      <w:r w:rsidR="000F176C" w:rsidRPr="006E789C">
        <w:rPr>
          <w:rFonts w:ascii="Arial" w:hAnsi="Arial" w:cs="Arial"/>
          <w:sz w:val="20"/>
          <w:szCs w:val="20"/>
        </w:rPr>
        <w:t xml:space="preserve">Thủ tục </w:t>
      </w:r>
      <w:r w:rsidR="009B4510" w:rsidRPr="006E789C">
        <w:rPr>
          <w:rFonts w:ascii="Arial" w:hAnsi="Arial" w:cs="Arial"/>
          <w:sz w:val="20"/>
          <w:szCs w:val="20"/>
        </w:rPr>
        <w:t>đầu tư</w:t>
      </w:r>
      <w:r w:rsidR="000F176C" w:rsidRPr="006E789C">
        <w:rPr>
          <w:rFonts w:ascii="Arial" w:hAnsi="Arial" w:cs="Arial"/>
          <w:sz w:val="20"/>
          <w:szCs w:val="20"/>
        </w:rPr>
        <w:t xml:space="preserve"> đối với doanh nghiệp </w:t>
      </w:r>
      <w:r w:rsidRPr="006E789C">
        <w:rPr>
          <w:rFonts w:ascii="Arial" w:hAnsi="Arial" w:cs="Arial"/>
          <w:sz w:val="20"/>
          <w:szCs w:val="20"/>
          <w:lang w:val="en-US"/>
        </w:rPr>
        <w:t>chế xuất</w:t>
      </w:r>
      <w:r w:rsidR="000F176C" w:rsidRPr="006E789C">
        <w:rPr>
          <w:rFonts w:ascii="Arial" w:hAnsi="Arial" w:cs="Arial"/>
          <w:sz w:val="20"/>
          <w:szCs w:val="20"/>
        </w:rPr>
        <w:t xml:space="preserve"> trong khu công nghệ cao</w:t>
      </w:r>
    </w:p>
    <w:p w:rsidR="00E530F0" w:rsidRPr="006E789C" w:rsidRDefault="00ED79CF" w:rsidP="006E789C">
      <w:pPr>
        <w:pStyle w:val="Vnbnnidung0"/>
        <w:tabs>
          <w:tab w:val="left" w:pos="903"/>
        </w:tabs>
        <w:spacing w:after="120" w:line="240" w:lineRule="auto"/>
        <w:ind w:firstLine="720"/>
        <w:jc w:val="both"/>
        <w:rPr>
          <w:rFonts w:ascii="Arial" w:hAnsi="Arial" w:cs="Arial"/>
          <w:sz w:val="20"/>
          <w:szCs w:val="20"/>
        </w:rPr>
      </w:pPr>
      <w:bookmarkStart w:id="149" w:name="bookmark148"/>
      <w:bookmarkEnd w:id="149"/>
      <w:r w:rsidRPr="006E789C">
        <w:rPr>
          <w:rFonts w:ascii="Arial" w:hAnsi="Arial" w:cs="Arial"/>
          <w:sz w:val="20"/>
          <w:szCs w:val="20"/>
          <w:lang w:val="en-US"/>
        </w:rPr>
        <w:t xml:space="preserve">a) </w:t>
      </w:r>
      <w:r w:rsidR="000F176C" w:rsidRPr="006E789C">
        <w:rPr>
          <w:rFonts w:ascii="Arial" w:hAnsi="Arial" w:cs="Arial"/>
          <w:sz w:val="20"/>
          <w:szCs w:val="20"/>
        </w:rPr>
        <w:t xml:space="preserve">Việc đăng ký đầu tư đối với dự án đầu tư thành lập doanh nghiệp </w:t>
      </w:r>
      <w:r w:rsidRPr="006E789C">
        <w:rPr>
          <w:rFonts w:ascii="Arial" w:hAnsi="Arial" w:cs="Arial"/>
          <w:sz w:val="20"/>
          <w:szCs w:val="20"/>
        </w:rPr>
        <w:t>chế xuất</w:t>
      </w:r>
      <w:r w:rsidR="000F176C" w:rsidRPr="006E789C">
        <w:rPr>
          <w:rFonts w:ascii="Arial" w:hAnsi="Arial" w:cs="Arial"/>
          <w:sz w:val="20"/>
          <w:szCs w:val="20"/>
        </w:rPr>
        <w:t xml:space="preserve"> thực hiện theo quy định của pháp luật về đầu tư và Nghị định này;</w:t>
      </w:r>
    </w:p>
    <w:p w:rsidR="00E530F0" w:rsidRPr="006E789C" w:rsidRDefault="00ED79CF" w:rsidP="006E789C">
      <w:pPr>
        <w:pStyle w:val="Vnbnnidung0"/>
        <w:tabs>
          <w:tab w:val="left" w:pos="918"/>
        </w:tabs>
        <w:spacing w:after="120" w:line="240" w:lineRule="auto"/>
        <w:ind w:firstLine="720"/>
        <w:jc w:val="both"/>
        <w:rPr>
          <w:rFonts w:ascii="Arial" w:hAnsi="Arial" w:cs="Arial"/>
          <w:sz w:val="20"/>
          <w:szCs w:val="20"/>
        </w:rPr>
      </w:pPr>
      <w:bookmarkStart w:id="150" w:name="bookmark149"/>
      <w:bookmarkEnd w:id="150"/>
      <w:r w:rsidRPr="006E789C">
        <w:rPr>
          <w:rFonts w:ascii="Arial" w:hAnsi="Arial" w:cs="Arial"/>
          <w:sz w:val="20"/>
          <w:szCs w:val="20"/>
          <w:lang w:val="en-US"/>
        </w:rPr>
        <w:t xml:space="preserve">b) </w:t>
      </w:r>
      <w:r w:rsidR="000F176C" w:rsidRPr="006E789C">
        <w:rPr>
          <w:rFonts w:ascii="Arial" w:hAnsi="Arial" w:cs="Arial"/>
          <w:sz w:val="20"/>
          <w:szCs w:val="20"/>
        </w:rPr>
        <w:t xml:space="preserve">Hồ sơ dự án đầu tư gồm các tài liệu quy định đối với dự án đầu tư ứng dụng công nghệ cao để </w:t>
      </w:r>
      <w:r w:rsidR="00594EC0" w:rsidRPr="006E789C">
        <w:rPr>
          <w:rFonts w:ascii="Arial" w:hAnsi="Arial" w:cs="Arial"/>
          <w:sz w:val="20"/>
          <w:szCs w:val="20"/>
        </w:rPr>
        <w:t>sản xuất</w:t>
      </w:r>
      <w:r w:rsidR="000F176C" w:rsidRPr="006E789C">
        <w:rPr>
          <w:rFonts w:ascii="Arial" w:hAnsi="Arial" w:cs="Arial"/>
          <w:sz w:val="20"/>
          <w:szCs w:val="20"/>
        </w:rPr>
        <w:t xml:space="preserve"> </w:t>
      </w:r>
      <w:r w:rsidR="000B3E77" w:rsidRPr="006E789C">
        <w:rPr>
          <w:rFonts w:ascii="Arial" w:hAnsi="Arial" w:cs="Arial"/>
          <w:sz w:val="20"/>
          <w:szCs w:val="20"/>
        </w:rPr>
        <w:t>sản phẩm</w:t>
      </w:r>
      <w:r w:rsidR="000F176C" w:rsidRPr="006E789C">
        <w:rPr>
          <w:rFonts w:ascii="Arial" w:hAnsi="Arial" w:cs="Arial"/>
          <w:sz w:val="20"/>
          <w:szCs w:val="20"/>
        </w:rPr>
        <w:t xml:space="preserve"> công nghệ cao và Bản cam k</w:t>
      </w:r>
      <w:r w:rsidRPr="006E789C">
        <w:rPr>
          <w:rFonts w:ascii="Arial" w:hAnsi="Arial" w:cs="Arial"/>
          <w:sz w:val="20"/>
          <w:szCs w:val="20"/>
          <w:lang w:val="en-US"/>
        </w:rPr>
        <w:t>ế</w:t>
      </w:r>
      <w:r w:rsidR="000F176C" w:rsidRPr="006E789C">
        <w:rPr>
          <w:rFonts w:ascii="Arial" w:hAnsi="Arial" w:cs="Arial"/>
          <w:sz w:val="20"/>
          <w:szCs w:val="20"/>
        </w:rPr>
        <w:t xml:space="preserve">t </w:t>
      </w:r>
      <w:r w:rsidR="009B4510" w:rsidRPr="006E789C">
        <w:rPr>
          <w:rFonts w:ascii="Arial" w:hAnsi="Arial" w:cs="Arial"/>
          <w:sz w:val="20"/>
          <w:szCs w:val="20"/>
        </w:rPr>
        <w:t>về</w:t>
      </w:r>
      <w:r w:rsidR="000F176C" w:rsidRPr="006E789C">
        <w:rPr>
          <w:rFonts w:ascii="Arial" w:hAnsi="Arial" w:cs="Arial"/>
          <w:sz w:val="20"/>
          <w:szCs w:val="20"/>
        </w:rPr>
        <w:t xml:space="preserve"> khả năng </w:t>
      </w:r>
      <w:r w:rsidR="000B3E77" w:rsidRPr="006E789C">
        <w:rPr>
          <w:rFonts w:ascii="Arial" w:hAnsi="Arial" w:cs="Arial"/>
          <w:sz w:val="20"/>
          <w:szCs w:val="20"/>
        </w:rPr>
        <w:t>đáp ứng</w:t>
      </w:r>
      <w:r w:rsidR="000F176C" w:rsidRPr="006E789C">
        <w:rPr>
          <w:rFonts w:ascii="Arial" w:hAnsi="Arial" w:cs="Arial"/>
          <w:sz w:val="20"/>
          <w:szCs w:val="20"/>
        </w:rPr>
        <w:t xml:space="preserve"> các điều kiện kiểm tra, giám sát hải quan áp dụng đối với khu phi thuế quan the</w:t>
      </w:r>
      <w:r w:rsidR="004136CB">
        <w:rPr>
          <w:rFonts w:ascii="Arial" w:hAnsi="Arial" w:cs="Arial"/>
          <w:sz w:val="20"/>
          <w:szCs w:val="20"/>
        </w:rPr>
        <w:t>o quy định tại pháp luật về thu</w:t>
      </w:r>
      <w:r w:rsidR="004136CB">
        <w:rPr>
          <w:rFonts w:ascii="Arial" w:hAnsi="Arial" w:cs="Arial"/>
          <w:sz w:val="20"/>
          <w:szCs w:val="20"/>
          <w:lang w:val="en-US"/>
        </w:rPr>
        <w:t>ế</w:t>
      </w:r>
      <w:r w:rsidR="000F176C" w:rsidRPr="006E789C">
        <w:rPr>
          <w:rFonts w:ascii="Arial" w:hAnsi="Arial" w:cs="Arial"/>
          <w:sz w:val="20"/>
          <w:szCs w:val="20"/>
        </w:rPr>
        <w:t xml:space="preserve"> </w:t>
      </w:r>
      <w:r w:rsidR="00BA5936" w:rsidRPr="006E789C">
        <w:rPr>
          <w:rFonts w:ascii="Arial" w:hAnsi="Arial" w:cs="Arial"/>
          <w:sz w:val="20"/>
          <w:szCs w:val="20"/>
        </w:rPr>
        <w:t>xuất khẩu</w:t>
      </w:r>
      <w:r w:rsidR="004136CB">
        <w:rPr>
          <w:rFonts w:ascii="Arial" w:hAnsi="Arial" w:cs="Arial"/>
          <w:sz w:val="20"/>
          <w:szCs w:val="20"/>
        </w:rPr>
        <w:t>, thuế</w:t>
      </w:r>
      <w:r w:rsidR="000F176C" w:rsidRPr="006E789C">
        <w:rPr>
          <w:rFonts w:ascii="Arial" w:hAnsi="Arial" w:cs="Arial"/>
          <w:sz w:val="20"/>
          <w:szCs w:val="20"/>
        </w:rPr>
        <w:t xml:space="preserve"> </w:t>
      </w:r>
      <w:r w:rsidR="00BA5936" w:rsidRPr="006E789C">
        <w:rPr>
          <w:rFonts w:ascii="Arial" w:hAnsi="Arial" w:cs="Arial"/>
          <w:sz w:val="20"/>
          <w:szCs w:val="20"/>
        </w:rPr>
        <w:t>nhập khẩu</w:t>
      </w:r>
      <w:r w:rsidR="000F176C" w:rsidRPr="006E789C">
        <w:rPr>
          <w:rFonts w:ascii="Arial" w:hAnsi="Arial" w:cs="Arial"/>
          <w:sz w:val="20"/>
          <w:szCs w:val="20"/>
        </w:rPr>
        <w:t>;</w:t>
      </w:r>
    </w:p>
    <w:p w:rsidR="00E530F0" w:rsidRPr="006E789C" w:rsidRDefault="00ED79CF" w:rsidP="006E789C">
      <w:pPr>
        <w:pStyle w:val="Vnbnnidung0"/>
        <w:tabs>
          <w:tab w:val="left" w:pos="928"/>
        </w:tabs>
        <w:spacing w:after="0" w:line="240" w:lineRule="auto"/>
        <w:ind w:firstLine="720"/>
        <w:jc w:val="both"/>
        <w:rPr>
          <w:rFonts w:ascii="Arial" w:hAnsi="Arial" w:cs="Arial"/>
          <w:sz w:val="20"/>
          <w:szCs w:val="20"/>
        </w:rPr>
      </w:pPr>
      <w:bookmarkStart w:id="151" w:name="bookmark150"/>
      <w:bookmarkEnd w:id="151"/>
      <w:r w:rsidRPr="006E789C">
        <w:rPr>
          <w:rFonts w:ascii="Arial" w:hAnsi="Arial" w:cs="Arial"/>
          <w:sz w:val="20"/>
          <w:szCs w:val="20"/>
          <w:lang w:val="en-US"/>
        </w:rPr>
        <w:t xml:space="preserve">c) </w:t>
      </w:r>
      <w:r w:rsidR="000F176C" w:rsidRPr="006E789C">
        <w:rPr>
          <w:rFonts w:ascii="Arial" w:hAnsi="Arial" w:cs="Arial"/>
          <w:sz w:val="20"/>
          <w:szCs w:val="20"/>
        </w:rPr>
        <w:t>Mục tiêu đầu tư doanh nghiệp chế xuất được ghi tại Quyết định chấp thuận chủ trương đầu tư/Giấy chứng nhận đăng ký đầu tư hoặc văn bản xác nhận dự án đầu tư đáp ứng nguyên tắc hoạt động công nghệ cao quy định tại Nghị định này.</w:t>
      </w:r>
    </w:p>
    <w:p w:rsidR="00ED79CF" w:rsidRPr="006E789C" w:rsidRDefault="00ED79CF" w:rsidP="006E789C">
      <w:pPr>
        <w:pStyle w:val="Vnbnnidung0"/>
        <w:tabs>
          <w:tab w:val="left" w:pos="928"/>
        </w:tabs>
        <w:spacing w:after="0" w:line="240" w:lineRule="auto"/>
        <w:ind w:firstLine="720"/>
        <w:jc w:val="both"/>
        <w:rPr>
          <w:rFonts w:ascii="Arial" w:hAnsi="Arial" w:cs="Arial"/>
          <w:sz w:val="20"/>
          <w:szCs w:val="20"/>
        </w:rPr>
      </w:pPr>
    </w:p>
    <w:p w:rsidR="00E530F0" w:rsidRPr="006E789C" w:rsidRDefault="00ED79CF"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Mục 3</w:t>
      </w:r>
      <w:r w:rsidRPr="006E789C">
        <w:rPr>
          <w:rFonts w:ascii="Arial" w:hAnsi="Arial" w:cs="Arial"/>
          <w:b/>
          <w:bCs/>
          <w:sz w:val="20"/>
          <w:szCs w:val="20"/>
        </w:rPr>
        <w:br/>
        <w:t>CHÍNH SÁ</w:t>
      </w:r>
      <w:r w:rsidR="000F176C" w:rsidRPr="006E789C">
        <w:rPr>
          <w:rFonts w:ascii="Arial" w:hAnsi="Arial" w:cs="Arial"/>
          <w:b/>
          <w:bCs/>
          <w:sz w:val="20"/>
          <w:szCs w:val="20"/>
        </w:rPr>
        <w:t>CH KHÁC</w:t>
      </w:r>
    </w:p>
    <w:p w:rsidR="00ED79CF" w:rsidRPr="006E789C" w:rsidRDefault="00ED79CF"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17. Quản lý quy hoạch, xây dựng</w:t>
      </w:r>
    </w:p>
    <w:p w:rsidR="00E530F0" w:rsidRPr="006E789C" w:rsidRDefault="00ED79CF" w:rsidP="006E789C">
      <w:pPr>
        <w:pStyle w:val="Vnbnnidung0"/>
        <w:tabs>
          <w:tab w:val="left" w:pos="885"/>
        </w:tabs>
        <w:spacing w:after="120" w:line="240" w:lineRule="auto"/>
        <w:ind w:firstLine="720"/>
        <w:jc w:val="both"/>
        <w:rPr>
          <w:rFonts w:ascii="Arial" w:hAnsi="Arial" w:cs="Arial"/>
          <w:sz w:val="20"/>
          <w:szCs w:val="20"/>
        </w:rPr>
      </w:pPr>
      <w:bookmarkStart w:id="152" w:name="bookmark151"/>
      <w:bookmarkEnd w:id="152"/>
      <w:r w:rsidRPr="006E789C">
        <w:rPr>
          <w:rFonts w:ascii="Arial" w:hAnsi="Arial" w:cs="Arial"/>
          <w:sz w:val="20"/>
          <w:szCs w:val="20"/>
          <w:lang w:val="en-US"/>
        </w:rPr>
        <w:t xml:space="preserve">1. </w:t>
      </w:r>
      <w:r w:rsidR="000F176C" w:rsidRPr="006E789C">
        <w:rPr>
          <w:rFonts w:ascii="Arial" w:hAnsi="Arial" w:cs="Arial"/>
          <w:sz w:val="20"/>
          <w:szCs w:val="20"/>
        </w:rPr>
        <w:t xml:space="preserve">Quy hoạch xây dựng khu công nghệ cao được lập trên cơ sở phương </w:t>
      </w:r>
      <w:r w:rsidRPr="006E789C">
        <w:rPr>
          <w:rFonts w:ascii="Arial" w:hAnsi="Arial" w:cs="Arial"/>
          <w:sz w:val="20"/>
          <w:szCs w:val="20"/>
          <w:lang w:val="en-US"/>
        </w:rPr>
        <w:t>á</w:t>
      </w:r>
      <w:r w:rsidR="000F176C" w:rsidRPr="006E789C">
        <w:rPr>
          <w:rFonts w:ascii="Arial" w:hAnsi="Arial" w:cs="Arial"/>
          <w:sz w:val="20"/>
          <w:szCs w:val="20"/>
        </w:rPr>
        <w:t>n phát triển khu công nghệ cao trong quy hoạch tỉnh và quyết định thành lập khu công nghệ cao của Thủ tướng Chính phủ. Vi</w:t>
      </w:r>
      <w:r w:rsidRPr="006E789C">
        <w:rPr>
          <w:rFonts w:ascii="Arial" w:hAnsi="Arial" w:cs="Arial"/>
          <w:sz w:val="20"/>
          <w:szCs w:val="20"/>
        </w:rPr>
        <w:t>ệc lập, thẩm định, phê duyệt quy</w:t>
      </w:r>
      <w:r w:rsidR="000F176C" w:rsidRPr="006E789C">
        <w:rPr>
          <w:rFonts w:ascii="Arial" w:hAnsi="Arial" w:cs="Arial"/>
          <w:sz w:val="20"/>
          <w:szCs w:val="20"/>
        </w:rPr>
        <w:t xml:space="preserve"> hoạch xây dựng khu công nghệ cao được thực hiện theo quy định pháp luật </w:t>
      </w:r>
      <w:r w:rsidR="009B4510" w:rsidRPr="006E789C">
        <w:rPr>
          <w:rFonts w:ascii="Arial" w:hAnsi="Arial" w:cs="Arial"/>
          <w:sz w:val="20"/>
          <w:szCs w:val="20"/>
        </w:rPr>
        <w:t>về</w:t>
      </w:r>
      <w:r w:rsidR="000F176C" w:rsidRPr="006E789C">
        <w:rPr>
          <w:rFonts w:ascii="Arial" w:hAnsi="Arial" w:cs="Arial"/>
          <w:sz w:val="20"/>
          <w:szCs w:val="20"/>
        </w:rPr>
        <w:t xml:space="preserve"> quy hoạch xây dựng đối với khu chức năng.</w:t>
      </w:r>
    </w:p>
    <w:p w:rsidR="00E530F0" w:rsidRPr="006E789C" w:rsidRDefault="00ED79CF" w:rsidP="006E789C">
      <w:pPr>
        <w:pStyle w:val="Vnbnnidung0"/>
        <w:tabs>
          <w:tab w:val="left" w:pos="885"/>
        </w:tabs>
        <w:spacing w:after="120" w:line="240" w:lineRule="auto"/>
        <w:ind w:firstLine="720"/>
        <w:jc w:val="both"/>
        <w:rPr>
          <w:rFonts w:ascii="Arial" w:hAnsi="Arial" w:cs="Arial"/>
          <w:sz w:val="20"/>
          <w:szCs w:val="20"/>
        </w:rPr>
      </w:pPr>
      <w:bookmarkStart w:id="153" w:name="bookmark152"/>
      <w:bookmarkEnd w:id="153"/>
      <w:r w:rsidRPr="006E789C">
        <w:rPr>
          <w:rFonts w:ascii="Arial" w:hAnsi="Arial" w:cs="Arial"/>
          <w:sz w:val="20"/>
          <w:szCs w:val="20"/>
          <w:lang w:val="en-US"/>
        </w:rPr>
        <w:t xml:space="preserve">2. </w:t>
      </w:r>
      <w:r w:rsidR="000F176C" w:rsidRPr="006E789C">
        <w:rPr>
          <w:rFonts w:ascii="Arial" w:hAnsi="Arial" w:cs="Arial"/>
          <w:sz w:val="20"/>
          <w:szCs w:val="20"/>
        </w:rPr>
        <w:t xml:space="preserve">Quy hoạch chung xây dựng, quy hoạch phân khu xây dựng khu công nghệ cao được phê duyệt là </w:t>
      </w:r>
      <w:r w:rsidRPr="006E789C">
        <w:rPr>
          <w:rFonts w:ascii="Arial" w:hAnsi="Arial" w:cs="Arial"/>
          <w:sz w:val="20"/>
          <w:szCs w:val="20"/>
        </w:rPr>
        <w:t>cơ sở</w:t>
      </w:r>
      <w:r w:rsidR="000F176C" w:rsidRPr="006E789C">
        <w:rPr>
          <w:rFonts w:ascii="Arial" w:hAnsi="Arial" w:cs="Arial"/>
          <w:sz w:val="20"/>
          <w:szCs w:val="20"/>
        </w:rPr>
        <w:t xml:space="preserve"> </w:t>
      </w:r>
      <w:r w:rsidRPr="006E789C">
        <w:rPr>
          <w:rFonts w:ascii="Arial" w:hAnsi="Arial" w:cs="Arial"/>
          <w:sz w:val="20"/>
          <w:szCs w:val="20"/>
          <w:lang w:val="en-US"/>
        </w:rPr>
        <w:t>để</w:t>
      </w:r>
      <w:r w:rsidR="000F176C" w:rsidRPr="006E789C">
        <w:rPr>
          <w:rFonts w:ascii="Arial" w:hAnsi="Arial" w:cs="Arial"/>
          <w:sz w:val="20"/>
          <w:szCs w:val="20"/>
        </w:rPr>
        <w:t xml:space="preserve"> </w:t>
      </w:r>
      <w:r w:rsidR="00B425AA" w:rsidRPr="006E789C">
        <w:rPr>
          <w:rFonts w:ascii="Arial" w:hAnsi="Arial" w:cs="Arial"/>
          <w:sz w:val="20"/>
          <w:szCs w:val="20"/>
        </w:rPr>
        <w:t>tổ chức</w:t>
      </w:r>
      <w:r w:rsidR="000F176C" w:rsidRPr="006E789C">
        <w:rPr>
          <w:rFonts w:ascii="Arial" w:hAnsi="Arial" w:cs="Arial"/>
          <w:sz w:val="20"/>
          <w:szCs w:val="20"/>
        </w:rPr>
        <w:t xml:space="preserve"> lập quy hoạch </w:t>
      </w:r>
      <w:r w:rsidR="004136CB">
        <w:rPr>
          <w:rFonts w:ascii="Arial" w:hAnsi="Arial" w:cs="Arial"/>
          <w:sz w:val="20"/>
          <w:szCs w:val="20"/>
        </w:rPr>
        <w:t>chi tiết</w:t>
      </w:r>
      <w:r w:rsidR="000F176C" w:rsidRPr="006E789C">
        <w:rPr>
          <w:rFonts w:ascii="Arial" w:hAnsi="Arial" w:cs="Arial"/>
          <w:sz w:val="20"/>
          <w:szCs w:val="20"/>
        </w:rPr>
        <w:t xml:space="preserve"> xây dựng; </w:t>
      </w:r>
      <w:r w:rsidR="009B4510" w:rsidRPr="006E789C">
        <w:rPr>
          <w:rFonts w:ascii="Arial" w:hAnsi="Arial" w:cs="Arial"/>
          <w:sz w:val="20"/>
          <w:szCs w:val="20"/>
        </w:rPr>
        <w:t>tổ chức</w:t>
      </w:r>
      <w:r w:rsidR="000F176C" w:rsidRPr="006E789C">
        <w:rPr>
          <w:rFonts w:ascii="Arial" w:hAnsi="Arial" w:cs="Arial"/>
          <w:sz w:val="20"/>
          <w:szCs w:val="20"/>
        </w:rPr>
        <w:t xml:space="preserve"> lập báo cáo nghiên cứu tiền khả thi, </w:t>
      </w:r>
      <w:r w:rsidR="00B425AA" w:rsidRPr="006E789C">
        <w:rPr>
          <w:rFonts w:ascii="Arial" w:hAnsi="Arial" w:cs="Arial"/>
          <w:sz w:val="20"/>
          <w:szCs w:val="20"/>
        </w:rPr>
        <w:t>đề xuất</w:t>
      </w:r>
      <w:r w:rsidR="000F176C" w:rsidRPr="006E789C">
        <w:rPr>
          <w:rFonts w:ascii="Arial" w:hAnsi="Arial" w:cs="Arial"/>
          <w:sz w:val="20"/>
          <w:szCs w:val="20"/>
        </w:rPr>
        <w:t xml:space="preserve"> chủ tr</w:t>
      </w:r>
      <w:r w:rsidR="00594EC0" w:rsidRPr="006E789C">
        <w:rPr>
          <w:rFonts w:ascii="Arial" w:hAnsi="Arial" w:cs="Arial"/>
          <w:sz w:val="20"/>
          <w:szCs w:val="20"/>
        </w:rPr>
        <w:t>ươ</w:t>
      </w:r>
      <w:r w:rsidR="000F176C" w:rsidRPr="006E789C">
        <w:rPr>
          <w:rFonts w:ascii="Arial" w:hAnsi="Arial" w:cs="Arial"/>
          <w:sz w:val="20"/>
          <w:szCs w:val="20"/>
        </w:rPr>
        <w:t xml:space="preserve">ng </w:t>
      </w:r>
      <w:r w:rsidR="009B4510" w:rsidRPr="006E789C">
        <w:rPr>
          <w:rFonts w:ascii="Arial" w:hAnsi="Arial" w:cs="Arial"/>
          <w:sz w:val="20"/>
          <w:szCs w:val="20"/>
        </w:rPr>
        <w:t>đầu tư</w:t>
      </w:r>
      <w:r w:rsidR="000F176C" w:rsidRPr="006E789C">
        <w:rPr>
          <w:rFonts w:ascii="Arial" w:hAnsi="Arial" w:cs="Arial"/>
          <w:sz w:val="20"/>
          <w:szCs w:val="20"/>
        </w:rPr>
        <w:t xml:space="preserve">, nghiên cứu khả thi và quyết định chủ trương đầu tư dự án hạ tầng khu công nghệ cao sử dụng vốn đầu tư công theo quy định của pháp luật </w:t>
      </w:r>
      <w:r w:rsidR="009B4510" w:rsidRPr="006E789C">
        <w:rPr>
          <w:rFonts w:ascii="Arial" w:hAnsi="Arial" w:cs="Arial"/>
          <w:sz w:val="20"/>
          <w:szCs w:val="20"/>
        </w:rPr>
        <w:t>về</w:t>
      </w:r>
      <w:r w:rsidR="000F176C" w:rsidRPr="006E789C">
        <w:rPr>
          <w:rFonts w:ascii="Arial" w:hAnsi="Arial" w:cs="Arial"/>
          <w:sz w:val="20"/>
          <w:szCs w:val="20"/>
        </w:rPr>
        <w:t xml:space="preserve"> </w:t>
      </w:r>
      <w:r w:rsidR="009B4510" w:rsidRPr="006E789C">
        <w:rPr>
          <w:rFonts w:ascii="Arial" w:hAnsi="Arial" w:cs="Arial"/>
          <w:sz w:val="20"/>
          <w:szCs w:val="20"/>
        </w:rPr>
        <w:t>đầu tư</w:t>
      </w:r>
      <w:r w:rsidR="000F176C" w:rsidRPr="006E789C">
        <w:rPr>
          <w:rFonts w:ascii="Arial" w:hAnsi="Arial" w:cs="Arial"/>
          <w:sz w:val="20"/>
          <w:szCs w:val="20"/>
        </w:rPr>
        <w:t xml:space="preserve"> công; </w:t>
      </w:r>
      <w:r w:rsidR="009B4510" w:rsidRPr="006E789C">
        <w:rPr>
          <w:rFonts w:ascii="Arial" w:hAnsi="Arial" w:cs="Arial"/>
          <w:sz w:val="20"/>
          <w:szCs w:val="20"/>
        </w:rPr>
        <w:t>tổ chức</w:t>
      </w:r>
      <w:r w:rsidR="000F176C" w:rsidRPr="006E789C">
        <w:rPr>
          <w:rFonts w:ascii="Arial" w:hAnsi="Arial" w:cs="Arial"/>
          <w:sz w:val="20"/>
          <w:szCs w:val="20"/>
        </w:rPr>
        <w:t xml:space="preserve"> lập hồ sơ và chấp thuận chủ trương đầu tư dự án </w:t>
      </w:r>
      <w:r w:rsidR="009B4510" w:rsidRPr="006E789C">
        <w:rPr>
          <w:rFonts w:ascii="Arial" w:hAnsi="Arial" w:cs="Arial"/>
          <w:sz w:val="20"/>
          <w:szCs w:val="20"/>
        </w:rPr>
        <w:t>đầu tư</w:t>
      </w:r>
      <w:r w:rsidR="000F176C" w:rsidRPr="006E789C">
        <w:rPr>
          <w:rFonts w:ascii="Arial" w:hAnsi="Arial" w:cs="Arial"/>
          <w:sz w:val="20"/>
          <w:szCs w:val="20"/>
        </w:rPr>
        <w:t xml:space="preserve"> xây dựng và kinh doanh kết cấu hạ tầng khu công </w:t>
      </w:r>
      <w:r w:rsidR="000F176C" w:rsidRPr="006E789C">
        <w:rPr>
          <w:rFonts w:ascii="Arial" w:hAnsi="Arial" w:cs="Arial"/>
          <w:sz w:val="20"/>
          <w:szCs w:val="20"/>
        </w:rPr>
        <w:lastRenderedPageBreak/>
        <w:t>nghệ cao và các dự án đầu tư tại khu công nghệ cao theo quy định của pháp luật.</w:t>
      </w:r>
    </w:p>
    <w:p w:rsidR="00E530F0" w:rsidRPr="006E789C" w:rsidRDefault="00ED79CF" w:rsidP="006E789C">
      <w:pPr>
        <w:pStyle w:val="Vnbnnidung0"/>
        <w:tabs>
          <w:tab w:val="left" w:pos="885"/>
        </w:tabs>
        <w:spacing w:after="120" w:line="240" w:lineRule="auto"/>
        <w:ind w:firstLine="720"/>
        <w:jc w:val="both"/>
        <w:rPr>
          <w:rFonts w:ascii="Arial" w:hAnsi="Arial" w:cs="Arial"/>
          <w:sz w:val="20"/>
          <w:szCs w:val="20"/>
        </w:rPr>
      </w:pPr>
      <w:bookmarkStart w:id="154" w:name="bookmark153"/>
      <w:bookmarkEnd w:id="154"/>
      <w:r w:rsidRPr="006E789C">
        <w:rPr>
          <w:rFonts w:ascii="Arial" w:hAnsi="Arial" w:cs="Arial"/>
          <w:sz w:val="20"/>
          <w:szCs w:val="20"/>
          <w:lang w:val="en-US"/>
        </w:rPr>
        <w:t xml:space="preserve">3. </w:t>
      </w:r>
      <w:r w:rsidR="000F176C" w:rsidRPr="006E789C">
        <w:rPr>
          <w:rFonts w:ascii="Arial" w:hAnsi="Arial" w:cs="Arial"/>
          <w:sz w:val="20"/>
          <w:szCs w:val="20"/>
        </w:rPr>
        <w:t xml:space="preserve">Khi lập quy hoạch phân khu xây dựng trong khu công nghệ cao thuộc khu vực có quy hoạch chung xây dựng hoặc quy hoạch chung đô thị đã được cấp có </w:t>
      </w:r>
      <w:r w:rsidR="00F21ECF" w:rsidRPr="006E789C">
        <w:rPr>
          <w:rFonts w:ascii="Arial" w:hAnsi="Arial" w:cs="Arial"/>
          <w:sz w:val="20"/>
          <w:szCs w:val="20"/>
        </w:rPr>
        <w:t>thẩm quyền</w:t>
      </w:r>
      <w:r w:rsidR="000F176C" w:rsidRPr="006E789C">
        <w:rPr>
          <w:rFonts w:ascii="Arial" w:hAnsi="Arial" w:cs="Arial"/>
          <w:sz w:val="20"/>
          <w:szCs w:val="20"/>
        </w:rPr>
        <w:t xml:space="preserve"> phê duyệt thì không cần lập nhiệm vụ quy hoạch. Khi lập quy hoạch chi tiết xây dựng trong khu công nghệ cao tại khu vực có trong quy hoạch chung xây dựng (nếu có), quy hoạch phân khu </w:t>
      </w:r>
      <w:r w:rsidR="00744FB9" w:rsidRPr="006E789C">
        <w:rPr>
          <w:rFonts w:ascii="Arial" w:hAnsi="Arial" w:cs="Arial"/>
          <w:sz w:val="20"/>
          <w:szCs w:val="20"/>
        </w:rPr>
        <w:t>xây dựng</w:t>
      </w:r>
      <w:r w:rsidR="000F176C" w:rsidRPr="006E789C">
        <w:rPr>
          <w:rFonts w:ascii="Arial" w:hAnsi="Arial" w:cs="Arial"/>
          <w:sz w:val="20"/>
          <w:szCs w:val="20"/>
        </w:rPr>
        <w:t xml:space="preserve"> </w:t>
      </w:r>
      <w:r w:rsidR="00296236" w:rsidRPr="006E789C">
        <w:rPr>
          <w:rFonts w:ascii="Arial" w:hAnsi="Arial" w:cs="Arial"/>
          <w:sz w:val="20"/>
          <w:szCs w:val="20"/>
        </w:rPr>
        <w:t>đã được</w:t>
      </w:r>
      <w:r w:rsidR="000F176C" w:rsidRPr="006E789C">
        <w:rPr>
          <w:rFonts w:ascii="Arial" w:hAnsi="Arial" w:cs="Arial"/>
          <w:sz w:val="20"/>
          <w:szCs w:val="20"/>
        </w:rPr>
        <w:t xml:space="preserve"> </w:t>
      </w:r>
      <w:r w:rsidR="00DC69A8" w:rsidRPr="006E789C">
        <w:rPr>
          <w:rFonts w:ascii="Arial" w:hAnsi="Arial" w:cs="Arial"/>
          <w:sz w:val="20"/>
          <w:szCs w:val="20"/>
        </w:rPr>
        <w:t>cấp</w:t>
      </w:r>
      <w:r w:rsidR="000F176C" w:rsidRPr="006E789C">
        <w:rPr>
          <w:rFonts w:ascii="Arial" w:hAnsi="Arial" w:cs="Arial"/>
          <w:sz w:val="20"/>
          <w:szCs w:val="20"/>
        </w:rPr>
        <w:t xml:space="preserve"> có </w:t>
      </w:r>
      <w:r w:rsidR="00F21ECF" w:rsidRPr="006E789C">
        <w:rPr>
          <w:rFonts w:ascii="Arial" w:hAnsi="Arial" w:cs="Arial"/>
          <w:sz w:val="20"/>
          <w:szCs w:val="20"/>
        </w:rPr>
        <w:t>thẩm quyền</w:t>
      </w:r>
      <w:r w:rsidR="000F176C" w:rsidRPr="006E789C">
        <w:rPr>
          <w:rFonts w:ascii="Arial" w:hAnsi="Arial" w:cs="Arial"/>
          <w:sz w:val="20"/>
          <w:szCs w:val="20"/>
        </w:rPr>
        <w:t xml:space="preserve"> phê duyệt thì không cần lập nhiệm vụ.</w:t>
      </w:r>
    </w:p>
    <w:p w:rsidR="00E530F0" w:rsidRPr="006E789C" w:rsidRDefault="00ED79CF" w:rsidP="006E789C">
      <w:pPr>
        <w:pStyle w:val="Vnbnnidung0"/>
        <w:tabs>
          <w:tab w:val="left" w:pos="882"/>
        </w:tabs>
        <w:spacing w:after="120" w:line="240" w:lineRule="auto"/>
        <w:ind w:firstLine="720"/>
        <w:jc w:val="both"/>
        <w:rPr>
          <w:rFonts w:ascii="Arial" w:hAnsi="Arial" w:cs="Arial"/>
          <w:sz w:val="20"/>
          <w:szCs w:val="20"/>
        </w:rPr>
      </w:pPr>
      <w:bookmarkStart w:id="155" w:name="bookmark154"/>
      <w:bookmarkEnd w:id="155"/>
      <w:r w:rsidRPr="006E789C">
        <w:rPr>
          <w:rFonts w:ascii="Arial" w:hAnsi="Arial" w:cs="Arial"/>
          <w:sz w:val="20"/>
          <w:szCs w:val="20"/>
          <w:lang w:val="en-US"/>
        </w:rPr>
        <w:t xml:space="preserve">4. </w:t>
      </w:r>
      <w:r w:rsidR="000F176C" w:rsidRPr="006E789C">
        <w:rPr>
          <w:rFonts w:ascii="Arial" w:hAnsi="Arial" w:cs="Arial"/>
          <w:sz w:val="20"/>
          <w:szCs w:val="20"/>
        </w:rPr>
        <w:t>Việc đầu tư xây dựng công trình trong khu công nghệ cao thực hiện theo quy định pháp luật về xây dựng, đất đai, đầu tư và các pháp luật khác có liên quan.</w:t>
      </w:r>
    </w:p>
    <w:p w:rsidR="00E530F0" w:rsidRPr="006E789C" w:rsidRDefault="00ED79CF" w:rsidP="006E789C">
      <w:pPr>
        <w:pStyle w:val="Vnbnnidung0"/>
        <w:tabs>
          <w:tab w:val="left" w:pos="892"/>
        </w:tabs>
        <w:spacing w:after="120" w:line="240" w:lineRule="auto"/>
        <w:ind w:firstLine="720"/>
        <w:jc w:val="both"/>
        <w:rPr>
          <w:rFonts w:ascii="Arial" w:hAnsi="Arial" w:cs="Arial"/>
          <w:sz w:val="20"/>
          <w:szCs w:val="20"/>
        </w:rPr>
      </w:pPr>
      <w:bookmarkStart w:id="156" w:name="bookmark155"/>
      <w:bookmarkEnd w:id="156"/>
      <w:r w:rsidRPr="006E789C">
        <w:rPr>
          <w:rFonts w:ascii="Arial" w:hAnsi="Arial" w:cs="Arial"/>
          <w:sz w:val="20"/>
          <w:szCs w:val="20"/>
          <w:lang w:val="en-US"/>
        </w:rPr>
        <w:t xml:space="preserve">5. </w:t>
      </w:r>
      <w:r w:rsidR="000F176C" w:rsidRPr="006E789C">
        <w:rPr>
          <w:rFonts w:ascii="Arial" w:hAnsi="Arial" w:cs="Arial"/>
          <w:sz w:val="20"/>
          <w:szCs w:val="20"/>
        </w:rPr>
        <w:t xml:space="preserve">Ban quản lý khu công nghệ cao phối hợp với các cơ quan chuyên môn về quy hoạch, xây dựng và </w:t>
      </w:r>
      <w:r w:rsidR="00594EC0" w:rsidRPr="006E789C">
        <w:rPr>
          <w:rFonts w:ascii="Arial" w:hAnsi="Arial" w:cs="Arial"/>
          <w:sz w:val="20"/>
          <w:szCs w:val="20"/>
        </w:rPr>
        <w:t>Ủy ban</w:t>
      </w:r>
      <w:r w:rsidR="000F176C" w:rsidRPr="006E789C">
        <w:rPr>
          <w:rFonts w:ascii="Arial" w:hAnsi="Arial" w:cs="Arial"/>
          <w:sz w:val="20"/>
          <w:szCs w:val="20"/>
        </w:rPr>
        <w:t xml:space="preserve"> nhân dân các cấp trong việc quản lý các hoạt động quy hoạch, đầu tư xây dựng, quản lý chất lượng công trình xây dựng và thanh tra, kiểm tra, xử lý vi phạm về quy hoạch, xây dựng trong khu công nghệ cao theo quy định của pháp luật.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18. Quản lý đất đai</w:t>
      </w:r>
    </w:p>
    <w:p w:rsidR="00E530F0" w:rsidRPr="006E789C" w:rsidRDefault="00ED79CF" w:rsidP="006E789C">
      <w:pPr>
        <w:pStyle w:val="Vnbnnidung0"/>
        <w:tabs>
          <w:tab w:val="left" w:pos="878"/>
        </w:tabs>
        <w:spacing w:after="120" w:line="240" w:lineRule="auto"/>
        <w:ind w:firstLine="720"/>
        <w:jc w:val="both"/>
        <w:rPr>
          <w:rFonts w:ascii="Arial" w:hAnsi="Arial" w:cs="Arial"/>
          <w:sz w:val="20"/>
          <w:szCs w:val="20"/>
        </w:rPr>
      </w:pPr>
      <w:bookmarkStart w:id="157" w:name="bookmark156"/>
      <w:bookmarkEnd w:id="157"/>
      <w:r w:rsidRPr="006E789C">
        <w:rPr>
          <w:rFonts w:ascii="Arial" w:hAnsi="Arial" w:cs="Arial"/>
          <w:sz w:val="20"/>
          <w:szCs w:val="20"/>
          <w:lang w:val="en-US"/>
        </w:rPr>
        <w:t xml:space="preserve">1. </w:t>
      </w:r>
      <w:r w:rsidR="000F176C" w:rsidRPr="006E789C">
        <w:rPr>
          <w:rFonts w:ascii="Arial" w:hAnsi="Arial" w:cs="Arial"/>
          <w:sz w:val="20"/>
          <w:szCs w:val="20"/>
        </w:rPr>
        <w:t xml:space="preserve">Căn cứ quy hoạch chung xây dựng (đối với khu công nghệ cao có quy mô diện tích từ 500 héc ta trở lên) hoặc quy hoạch phân khu xây dựng (đối với khu công nghệ cao có quy mô diện tích dưới 500 héc ta) được cấp có thẩm quyền phê duyệt,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quyết định giao đất cho Ban quản lý khu công nghệ cao để quản lý, tổ chức xây dựng và phát triển khu công nghệ cao.</w:t>
      </w:r>
    </w:p>
    <w:p w:rsidR="00E530F0" w:rsidRPr="006E789C" w:rsidRDefault="00ED79CF" w:rsidP="006E789C">
      <w:pPr>
        <w:pStyle w:val="Vnbnnidung0"/>
        <w:tabs>
          <w:tab w:val="left" w:pos="882"/>
        </w:tabs>
        <w:spacing w:after="120" w:line="240" w:lineRule="auto"/>
        <w:ind w:firstLine="720"/>
        <w:jc w:val="both"/>
        <w:rPr>
          <w:rFonts w:ascii="Arial" w:hAnsi="Arial" w:cs="Arial"/>
          <w:sz w:val="20"/>
          <w:szCs w:val="20"/>
        </w:rPr>
      </w:pPr>
      <w:bookmarkStart w:id="158" w:name="bookmark157"/>
      <w:bookmarkEnd w:id="158"/>
      <w:r w:rsidRPr="006E789C">
        <w:rPr>
          <w:rFonts w:ascii="Arial" w:hAnsi="Arial" w:cs="Arial"/>
          <w:sz w:val="20"/>
          <w:szCs w:val="20"/>
          <w:lang w:val="en-US"/>
        </w:rPr>
        <w:t xml:space="preserve">2. </w:t>
      </w:r>
      <w:r w:rsidR="000F176C" w:rsidRPr="006E789C">
        <w:rPr>
          <w:rFonts w:ascii="Arial" w:hAnsi="Arial" w:cs="Arial"/>
          <w:sz w:val="20"/>
          <w:szCs w:val="20"/>
        </w:rPr>
        <w:t xml:space="preserve">Ban quản lý khu công nghệ cao quyết định giao lại đất không thu tiền sử dụng đất đối với các trường hợp quy định tại khoản 2 và khoản 3 Điều 54 Luật Đất đai, cho thuê đất đối với các trường hợp quy định tại Điều 56 Luật Đất đai, quyết định gia hạn sử dụng đất khi hết thời hạn giao lại đất, cho thuê đất </w:t>
      </w:r>
      <w:r w:rsidR="00DC69A8" w:rsidRPr="006E789C">
        <w:rPr>
          <w:rFonts w:ascii="Arial" w:hAnsi="Arial" w:cs="Arial"/>
          <w:sz w:val="20"/>
          <w:szCs w:val="20"/>
        </w:rPr>
        <w:t>phù hợp</w:t>
      </w:r>
      <w:r w:rsidR="000F176C" w:rsidRPr="006E789C">
        <w:rPr>
          <w:rFonts w:ascii="Arial" w:hAnsi="Arial" w:cs="Arial"/>
          <w:sz w:val="20"/>
          <w:szCs w:val="20"/>
        </w:rPr>
        <w:t xml:space="preserve"> với thời hạn của dự án đầu tư, thu hồi đất đã cho thuê, đã giao lại theo quy định của pháp luật về đất đai; phối hợp với các cơ quan để tổ chức quản lý, sử dụng đất, thanh tra, kiểm tra, xử lý vi phạm về đất đai trong khu công nghệ cao theo quy định của pháp luật.</w:t>
      </w:r>
    </w:p>
    <w:p w:rsidR="00E530F0" w:rsidRPr="006E789C" w:rsidRDefault="00DC69A8"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Đối với</w:t>
      </w:r>
      <w:r w:rsidR="000F176C" w:rsidRPr="006E789C">
        <w:rPr>
          <w:rFonts w:ascii="Arial" w:hAnsi="Arial" w:cs="Arial"/>
          <w:sz w:val="20"/>
          <w:szCs w:val="20"/>
        </w:rPr>
        <w:t xml:space="preserve"> dự án </w:t>
      </w:r>
      <w:r w:rsidR="009B4510" w:rsidRPr="006E789C">
        <w:rPr>
          <w:rFonts w:ascii="Arial" w:hAnsi="Arial" w:cs="Arial"/>
          <w:sz w:val="20"/>
          <w:szCs w:val="20"/>
        </w:rPr>
        <w:t>đầu tư</w:t>
      </w:r>
      <w:r w:rsidR="000F176C" w:rsidRPr="006E789C">
        <w:rPr>
          <w:rFonts w:ascii="Arial" w:hAnsi="Arial" w:cs="Arial"/>
          <w:sz w:val="20"/>
          <w:szCs w:val="20"/>
        </w:rPr>
        <w:t xml:space="preserve"> thuộc đối tượng phải đáp ứng các điều kiện, </w:t>
      </w:r>
      <w:r w:rsidR="00594EC0" w:rsidRPr="006E789C">
        <w:rPr>
          <w:rFonts w:ascii="Arial" w:hAnsi="Arial" w:cs="Arial"/>
          <w:sz w:val="20"/>
          <w:szCs w:val="20"/>
        </w:rPr>
        <w:t>nguyên tắc</w:t>
      </w:r>
      <w:r w:rsidR="000F176C" w:rsidRPr="006E789C">
        <w:rPr>
          <w:rFonts w:ascii="Arial" w:hAnsi="Arial" w:cs="Arial"/>
          <w:sz w:val="20"/>
          <w:szCs w:val="20"/>
        </w:rPr>
        <w:t xml:space="preserve"> và tiêu chí quy định tại </w:t>
      </w:r>
      <w:r w:rsidR="009B4510" w:rsidRPr="006E789C">
        <w:rPr>
          <w:rFonts w:ascii="Arial" w:hAnsi="Arial" w:cs="Arial"/>
          <w:sz w:val="20"/>
          <w:szCs w:val="20"/>
        </w:rPr>
        <w:t>Điều</w:t>
      </w:r>
      <w:r w:rsidR="000F176C" w:rsidRPr="006E789C">
        <w:rPr>
          <w:rFonts w:ascii="Arial" w:hAnsi="Arial" w:cs="Arial"/>
          <w:sz w:val="20"/>
          <w:szCs w:val="20"/>
        </w:rPr>
        <w:t xml:space="preserve"> 24, </w:t>
      </w:r>
      <w:r w:rsidR="009B4510" w:rsidRPr="006E789C">
        <w:rPr>
          <w:rFonts w:ascii="Arial" w:hAnsi="Arial" w:cs="Arial"/>
          <w:sz w:val="20"/>
          <w:szCs w:val="20"/>
        </w:rPr>
        <w:t>Điều</w:t>
      </w:r>
      <w:r w:rsidR="000F176C" w:rsidRPr="006E789C">
        <w:rPr>
          <w:rFonts w:ascii="Arial" w:hAnsi="Arial" w:cs="Arial"/>
          <w:sz w:val="20"/>
          <w:szCs w:val="20"/>
        </w:rPr>
        <w:t xml:space="preserve"> 28 và </w:t>
      </w:r>
      <w:r w:rsidR="009B4510" w:rsidRPr="006E789C">
        <w:rPr>
          <w:rFonts w:ascii="Arial" w:hAnsi="Arial" w:cs="Arial"/>
          <w:sz w:val="20"/>
          <w:szCs w:val="20"/>
        </w:rPr>
        <w:t>Điều</w:t>
      </w:r>
      <w:r w:rsidR="000F176C" w:rsidRPr="006E789C">
        <w:rPr>
          <w:rFonts w:ascii="Arial" w:hAnsi="Arial" w:cs="Arial"/>
          <w:sz w:val="20"/>
          <w:szCs w:val="20"/>
        </w:rPr>
        <w:t xml:space="preserve"> 35 Nghị định này, </w:t>
      </w:r>
      <w:r w:rsidR="004136CB">
        <w:rPr>
          <w:rFonts w:ascii="Arial" w:hAnsi="Arial" w:cs="Arial"/>
          <w:sz w:val="20"/>
          <w:szCs w:val="20"/>
        </w:rPr>
        <w:t>chi tiết</w:t>
      </w:r>
      <w:r w:rsidR="000F176C" w:rsidRPr="006E789C">
        <w:rPr>
          <w:rFonts w:ascii="Arial" w:hAnsi="Arial" w:cs="Arial"/>
          <w:sz w:val="20"/>
          <w:szCs w:val="20"/>
        </w:rPr>
        <w:t xml:space="preserve"> các nội dung cam kết thực hiện của nhà </w:t>
      </w:r>
      <w:r w:rsidR="00BA5936" w:rsidRPr="006E789C">
        <w:rPr>
          <w:rFonts w:ascii="Arial" w:hAnsi="Arial" w:cs="Arial"/>
          <w:sz w:val="20"/>
          <w:szCs w:val="20"/>
        </w:rPr>
        <w:t>đầu tư</w:t>
      </w:r>
      <w:r w:rsidR="000F176C" w:rsidRPr="006E789C">
        <w:rPr>
          <w:rFonts w:ascii="Arial" w:hAnsi="Arial" w:cs="Arial"/>
          <w:sz w:val="20"/>
          <w:szCs w:val="20"/>
        </w:rPr>
        <w:t xml:space="preserve"> được ghi tại Quyết định giao đất không thu tiền sử dụng đất/Quyết định cho thuê đất/Hợp đồng thuê đất (cho thuê lại </w:t>
      </w:r>
      <w:r w:rsidR="0072235D" w:rsidRPr="006E789C">
        <w:rPr>
          <w:rFonts w:ascii="Arial" w:hAnsi="Arial" w:cs="Arial"/>
          <w:sz w:val="20"/>
          <w:szCs w:val="20"/>
        </w:rPr>
        <w:t>đất</w:t>
      </w:r>
      <w:r w:rsidR="000F176C" w:rsidRPr="006E789C">
        <w:rPr>
          <w:rFonts w:ascii="Arial" w:hAnsi="Arial" w:cs="Arial"/>
          <w:sz w:val="20"/>
          <w:szCs w:val="20"/>
        </w:rPr>
        <w:t>) làm căn cứ xử lý vi phạm về nghĩa vụ của người sử dụng đất.</w:t>
      </w:r>
    </w:p>
    <w:p w:rsidR="00E530F0" w:rsidRPr="006E789C" w:rsidRDefault="00ED79CF" w:rsidP="006E789C">
      <w:pPr>
        <w:pStyle w:val="Vnbnnidung0"/>
        <w:tabs>
          <w:tab w:val="left" w:pos="882"/>
        </w:tabs>
        <w:spacing w:after="120" w:line="240" w:lineRule="auto"/>
        <w:ind w:firstLine="720"/>
        <w:jc w:val="both"/>
        <w:rPr>
          <w:rFonts w:ascii="Arial" w:hAnsi="Arial" w:cs="Arial"/>
          <w:sz w:val="20"/>
          <w:szCs w:val="20"/>
        </w:rPr>
      </w:pPr>
      <w:bookmarkStart w:id="159" w:name="bookmark158"/>
      <w:bookmarkEnd w:id="159"/>
      <w:r w:rsidRPr="006E789C">
        <w:rPr>
          <w:rFonts w:ascii="Arial" w:hAnsi="Arial" w:cs="Arial"/>
          <w:sz w:val="20"/>
          <w:szCs w:val="20"/>
          <w:lang w:val="en-US"/>
        </w:rPr>
        <w:t xml:space="preserve">3. </w:t>
      </w:r>
      <w:r w:rsidRPr="006E789C">
        <w:rPr>
          <w:rFonts w:ascii="Arial" w:hAnsi="Arial" w:cs="Arial"/>
          <w:sz w:val="20"/>
          <w:szCs w:val="20"/>
        </w:rPr>
        <w:t>Chế độ</w:t>
      </w:r>
      <w:r w:rsidR="000F176C" w:rsidRPr="006E789C">
        <w:rPr>
          <w:rFonts w:ascii="Arial" w:hAnsi="Arial" w:cs="Arial"/>
          <w:sz w:val="20"/>
          <w:szCs w:val="20"/>
        </w:rPr>
        <w:t xml:space="preserve"> sử dụng đất đối với dự án đầu tư xây dựng và kinh doanh </w:t>
      </w:r>
      <w:r w:rsidR="0072235D" w:rsidRPr="006E789C">
        <w:rPr>
          <w:rFonts w:ascii="Arial" w:hAnsi="Arial" w:cs="Arial"/>
          <w:sz w:val="20"/>
          <w:szCs w:val="20"/>
        </w:rPr>
        <w:t>kết cấu</w:t>
      </w:r>
      <w:r w:rsidR="000F176C" w:rsidRPr="006E789C">
        <w:rPr>
          <w:rFonts w:ascii="Arial" w:hAnsi="Arial" w:cs="Arial"/>
          <w:sz w:val="20"/>
          <w:szCs w:val="20"/>
        </w:rPr>
        <w:t xml:space="preserve"> hạ tầng khu công nghệ cao thực hiện theo quy định tại Điều 23 Nghị định này.</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19. Quản lý hoạt động đầu tư</w:t>
      </w:r>
    </w:p>
    <w:p w:rsidR="00E530F0" w:rsidRPr="006E789C" w:rsidRDefault="00ED79CF" w:rsidP="006E789C">
      <w:pPr>
        <w:pStyle w:val="Vnbnnidung0"/>
        <w:tabs>
          <w:tab w:val="left" w:pos="885"/>
        </w:tabs>
        <w:spacing w:after="120" w:line="240" w:lineRule="auto"/>
        <w:ind w:firstLine="720"/>
        <w:jc w:val="both"/>
        <w:rPr>
          <w:rFonts w:ascii="Arial" w:hAnsi="Arial" w:cs="Arial"/>
          <w:sz w:val="20"/>
          <w:szCs w:val="20"/>
        </w:rPr>
      </w:pPr>
      <w:bookmarkStart w:id="160" w:name="bookmark159"/>
      <w:bookmarkEnd w:id="160"/>
      <w:r w:rsidRPr="006E789C">
        <w:rPr>
          <w:rFonts w:ascii="Arial" w:hAnsi="Arial" w:cs="Arial"/>
          <w:sz w:val="20"/>
          <w:szCs w:val="20"/>
          <w:lang w:val="en-US"/>
        </w:rPr>
        <w:t xml:space="preserve">1. </w:t>
      </w:r>
      <w:r w:rsidR="000F176C" w:rsidRPr="006E789C">
        <w:rPr>
          <w:rFonts w:ascii="Arial" w:hAnsi="Arial" w:cs="Arial"/>
          <w:sz w:val="20"/>
          <w:szCs w:val="20"/>
        </w:rPr>
        <w:t>Ban quản lý khu công nghệ cao là cơ quan đăng ký đầu tư và thực hiện các nhiệm vụ quản lý nhà nước về hoạt động đầu tư trong khu công nghệ cao theo phạm vi nhiệm vụ, quyền hạn và các quy định của pháp luật liên quan.</w:t>
      </w:r>
    </w:p>
    <w:p w:rsidR="00E530F0" w:rsidRPr="006E789C" w:rsidRDefault="00ED79CF" w:rsidP="006E789C">
      <w:pPr>
        <w:pStyle w:val="Vnbnnidung0"/>
        <w:tabs>
          <w:tab w:val="left" w:pos="882"/>
        </w:tabs>
        <w:spacing w:after="120" w:line="240" w:lineRule="auto"/>
        <w:ind w:firstLine="720"/>
        <w:jc w:val="both"/>
        <w:rPr>
          <w:rFonts w:ascii="Arial" w:hAnsi="Arial" w:cs="Arial"/>
          <w:sz w:val="20"/>
          <w:szCs w:val="20"/>
        </w:rPr>
      </w:pPr>
      <w:bookmarkStart w:id="161" w:name="bookmark160"/>
      <w:bookmarkEnd w:id="161"/>
      <w:r w:rsidRPr="006E789C">
        <w:rPr>
          <w:rFonts w:ascii="Arial" w:hAnsi="Arial" w:cs="Arial"/>
          <w:sz w:val="20"/>
          <w:szCs w:val="20"/>
          <w:lang w:val="en-US"/>
        </w:rPr>
        <w:t xml:space="preserve">2. </w:t>
      </w:r>
      <w:r w:rsidR="000F176C" w:rsidRPr="006E789C">
        <w:rPr>
          <w:rFonts w:ascii="Arial" w:hAnsi="Arial" w:cs="Arial"/>
          <w:sz w:val="20"/>
          <w:szCs w:val="20"/>
        </w:rPr>
        <w:t xml:space="preserve">Dự án </w:t>
      </w:r>
      <w:r w:rsidR="009B4510" w:rsidRPr="006E789C">
        <w:rPr>
          <w:rFonts w:ascii="Arial" w:hAnsi="Arial" w:cs="Arial"/>
          <w:sz w:val="20"/>
          <w:szCs w:val="20"/>
        </w:rPr>
        <w:t>đầu tư</w:t>
      </w:r>
      <w:r w:rsidR="000F176C" w:rsidRPr="006E789C">
        <w:rPr>
          <w:rFonts w:ascii="Arial" w:hAnsi="Arial" w:cs="Arial"/>
          <w:sz w:val="20"/>
          <w:szCs w:val="20"/>
        </w:rPr>
        <w:t xml:space="preserve"> vào khu công nghệ cao phải đáp ứng các quy định của pháp luật </w:t>
      </w:r>
      <w:r w:rsidR="009B4510" w:rsidRPr="006E789C">
        <w:rPr>
          <w:rFonts w:ascii="Arial" w:hAnsi="Arial" w:cs="Arial"/>
          <w:sz w:val="20"/>
          <w:szCs w:val="20"/>
        </w:rPr>
        <w:t>về</w:t>
      </w:r>
      <w:r w:rsidR="000F176C" w:rsidRPr="006E789C">
        <w:rPr>
          <w:rFonts w:ascii="Arial" w:hAnsi="Arial" w:cs="Arial"/>
          <w:sz w:val="20"/>
          <w:szCs w:val="20"/>
        </w:rPr>
        <w:t xml:space="preserve"> </w:t>
      </w:r>
      <w:r w:rsidR="009B4510" w:rsidRPr="006E789C">
        <w:rPr>
          <w:rFonts w:ascii="Arial" w:hAnsi="Arial" w:cs="Arial"/>
          <w:sz w:val="20"/>
          <w:szCs w:val="20"/>
        </w:rPr>
        <w:t>đầu tư</w:t>
      </w:r>
      <w:r w:rsidR="000F176C" w:rsidRPr="006E789C">
        <w:rPr>
          <w:rFonts w:ascii="Arial" w:hAnsi="Arial" w:cs="Arial"/>
          <w:sz w:val="20"/>
          <w:szCs w:val="20"/>
        </w:rPr>
        <w:t xml:space="preserve">, pháp luật có liên quan và các điều kiện, </w:t>
      </w:r>
      <w:r w:rsidRPr="006E789C">
        <w:rPr>
          <w:rFonts w:ascii="Arial" w:hAnsi="Arial" w:cs="Arial"/>
          <w:sz w:val="20"/>
          <w:szCs w:val="20"/>
        </w:rPr>
        <w:t>nguyên tắc</w:t>
      </w:r>
      <w:r w:rsidR="000F176C" w:rsidRPr="006E789C">
        <w:rPr>
          <w:rFonts w:ascii="Arial" w:hAnsi="Arial" w:cs="Arial"/>
          <w:sz w:val="20"/>
          <w:szCs w:val="20"/>
        </w:rPr>
        <w:t xml:space="preserve">, tiêu chí quy định tại Điều 24, Điều 28 và </w:t>
      </w:r>
      <w:r w:rsidRPr="006E789C">
        <w:rPr>
          <w:rFonts w:ascii="Arial" w:hAnsi="Arial" w:cs="Arial"/>
          <w:sz w:val="20"/>
          <w:szCs w:val="20"/>
        </w:rPr>
        <w:t>Điều 35 Nghị định này đối với từ</w:t>
      </w:r>
      <w:r w:rsidR="000F176C" w:rsidRPr="006E789C">
        <w:rPr>
          <w:rFonts w:ascii="Arial" w:hAnsi="Arial" w:cs="Arial"/>
          <w:sz w:val="20"/>
          <w:szCs w:val="20"/>
        </w:rPr>
        <w:t>ng</w:t>
      </w:r>
      <w:r w:rsidRPr="006E789C">
        <w:rPr>
          <w:rFonts w:ascii="Arial" w:hAnsi="Arial" w:cs="Arial"/>
          <w:sz w:val="20"/>
          <w:szCs w:val="20"/>
        </w:rPr>
        <w:t xml:space="preserve"> loại hình dự án đầu tư tương ứn</w:t>
      </w:r>
      <w:r w:rsidR="000F176C" w:rsidRPr="006E789C">
        <w:rPr>
          <w:rFonts w:ascii="Arial" w:hAnsi="Arial" w:cs="Arial"/>
          <w:sz w:val="20"/>
          <w:szCs w:val="20"/>
        </w:rPr>
        <w:t>g.</w:t>
      </w:r>
    </w:p>
    <w:p w:rsidR="00E530F0" w:rsidRPr="006E789C" w:rsidRDefault="00ED79CF" w:rsidP="006E789C">
      <w:pPr>
        <w:pStyle w:val="Vnbnnidung0"/>
        <w:tabs>
          <w:tab w:val="left" w:pos="885"/>
        </w:tabs>
        <w:spacing w:after="120" w:line="240" w:lineRule="auto"/>
        <w:ind w:firstLine="720"/>
        <w:jc w:val="both"/>
        <w:rPr>
          <w:rFonts w:ascii="Arial" w:hAnsi="Arial" w:cs="Arial"/>
          <w:sz w:val="20"/>
          <w:szCs w:val="20"/>
        </w:rPr>
      </w:pPr>
      <w:bookmarkStart w:id="162" w:name="bookmark161"/>
      <w:bookmarkEnd w:id="162"/>
      <w:r w:rsidRPr="006E789C">
        <w:rPr>
          <w:rFonts w:ascii="Arial" w:hAnsi="Arial" w:cs="Arial"/>
          <w:sz w:val="20"/>
          <w:szCs w:val="20"/>
          <w:lang w:val="en-US"/>
        </w:rPr>
        <w:t xml:space="preserve">3. </w:t>
      </w:r>
      <w:r w:rsidR="000F176C" w:rsidRPr="006E789C">
        <w:rPr>
          <w:rFonts w:ascii="Arial" w:hAnsi="Arial" w:cs="Arial"/>
          <w:sz w:val="20"/>
          <w:szCs w:val="20"/>
        </w:rPr>
        <w:t xml:space="preserve">Trường hợp dự án </w:t>
      </w:r>
      <w:r w:rsidR="009B4510" w:rsidRPr="006E789C">
        <w:rPr>
          <w:rFonts w:ascii="Arial" w:hAnsi="Arial" w:cs="Arial"/>
          <w:sz w:val="20"/>
          <w:szCs w:val="20"/>
        </w:rPr>
        <w:t>đầu tư</w:t>
      </w:r>
      <w:r w:rsidR="000F176C" w:rsidRPr="006E789C">
        <w:rPr>
          <w:rFonts w:ascii="Arial" w:hAnsi="Arial" w:cs="Arial"/>
          <w:sz w:val="20"/>
          <w:szCs w:val="20"/>
        </w:rPr>
        <w:t xml:space="preserve"> thuộc đối tượng phải thực hiện thủ tục chấp thuận chủ trương đầu tư hoặc cấp Giấy chứng nhận đăng ký đầu tư, Nhà đầu tư có trách nhiệm giải trình và </w:t>
      </w:r>
      <w:r w:rsidR="004136CB">
        <w:rPr>
          <w:rFonts w:ascii="Arial" w:hAnsi="Arial" w:cs="Arial"/>
          <w:sz w:val="20"/>
          <w:szCs w:val="20"/>
        </w:rPr>
        <w:t>cam kết</w:t>
      </w:r>
      <w:r w:rsidR="000F176C" w:rsidRPr="006E789C">
        <w:rPr>
          <w:rFonts w:ascii="Arial" w:hAnsi="Arial" w:cs="Arial"/>
          <w:sz w:val="20"/>
          <w:szCs w:val="20"/>
        </w:rPr>
        <w:t xml:space="preserve"> việc đảm bảo các </w:t>
      </w:r>
      <w:r w:rsidR="009B4510" w:rsidRPr="006E789C">
        <w:rPr>
          <w:rFonts w:ascii="Arial" w:hAnsi="Arial" w:cs="Arial"/>
          <w:sz w:val="20"/>
          <w:szCs w:val="20"/>
        </w:rPr>
        <w:t>điều</w:t>
      </w:r>
      <w:r w:rsidR="000F176C" w:rsidRPr="006E789C">
        <w:rPr>
          <w:rFonts w:ascii="Arial" w:hAnsi="Arial" w:cs="Arial"/>
          <w:sz w:val="20"/>
          <w:szCs w:val="20"/>
        </w:rPr>
        <w:t xml:space="preserve"> kiện, </w:t>
      </w:r>
      <w:r w:rsidR="00594EC0" w:rsidRPr="006E789C">
        <w:rPr>
          <w:rFonts w:ascii="Arial" w:hAnsi="Arial" w:cs="Arial"/>
          <w:sz w:val="20"/>
          <w:szCs w:val="20"/>
        </w:rPr>
        <w:t>nguyên tắc</w:t>
      </w:r>
      <w:r w:rsidR="000F176C" w:rsidRPr="006E789C">
        <w:rPr>
          <w:rFonts w:ascii="Arial" w:hAnsi="Arial" w:cs="Arial"/>
          <w:sz w:val="20"/>
          <w:szCs w:val="20"/>
        </w:rPr>
        <w:t xml:space="preserve">, tiêu chí quy định tại Điều 24, Điều 28 và Điều 35 Nghị định này theo từng loại hình dự án đầu tư tương ứng tại hồ sơ đề nghị chấp thuận chủ trương đầu tư/cấp Giấy chứng nhận đăng ký đầu tư. Cơ quan có thẩm quyền chấp thuận chủ trương </w:t>
      </w:r>
      <w:r w:rsidR="009B4510" w:rsidRPr="006E789C">
        <w:rPr>
          <w:rFonts w:ascii="Arial" w:hAnsi="Arial" w:cs="Arial"/>
          <w:sz w:val="20"/>
          <w:szCs w:val="20"/>
        </w:rPr>
        <w:t>đầu tư</w:t>
      </w:r>
      <w:r w:rsidR="000F176C" w:rsidRPr="006E789C">
        <w:rPr>
          <w:rFonts w:ascii="Arial" w:hAnsi="Arial" w:cs="Arial"/>
          <w:sz w:val="20"/>
          <w:szCs w:val="20"/>
        </w:rPr>
        <w:t>/</w:t>
      </w:r>
      <w:r w:rsidR="00DC69A8" w:rsidRPr="006E789C">
        <w:rPr>
          <w:rFonts w:ascii="Arial" w:hAnsi="Arial" w:cs="Arial"/>
          <w:sz w:val="20"/>
          <w:szCs w:val="20"/>
        </w:rPr>
        <w:t>cấp</w:t>
      </w:r>
      <w:r w:rsidR="000F176C" w:rsidRPr="006E789C">
        <w:rPr>
          <w:rFonts w:ascii="Arial" w:hAnsi="Arial" w:cs="Arial"/>
          <w:sz w:val="20"/>
          <w:szCs w:val="20"/>
        </w:rPr>
        <w:t xml:space="preserve"> Giấy chứng nhận đăng ký đầu tư theo quy định của pháp luật </w:t>
      </w:r>
      <w:r w:rsidR="009B4510" w:rsidRPr="006E789C">
        <w:rPr>
          <w:rFonts w:ascii="Arial" w:hAnsi="Arial" w:cs="Arial"/>
          <w:sz w:val="20"/>
          <w:szCs w:val="20"/>
        </w:rPr>
        <w:t>về</w:t>
      </w:r>
      <w:r w:rsidR="000F176C" w:rsidRPr="006E789C">
        <w:rPr>
          <w:rFonts w:ascii="Arial" w:hAnsi="Arial" w:cs="Arial"/>
          <w:sz w:val="20"/>
          <w:szCs w:val="20"/>
        </w:rPr>
        <w:t xml:space="preserve"> </w:t>
      </w:r>
      <w:r w:rsidR="009B4510" w:rsidRPr="006E789C">
        <w:rPr>
          <w:rFonts w:ascii="Arial" w:hAnsi="Arial" w:cs="Arial"/>
          <w:sz w:val="20"/>
          <w:szCs w:val="20"/>
        </w:rPr>
        <w:t>đầu tư</w:t>
      </w:r>
      <w:r w:rsidR="000F176C" w:rsidRPr="006E789C">
        <w:rPr>
          <w:rFonts w:ascii="Arial" w:hAnsi="Arial" w:cs="Arial"/>
          <w:sz w:val="20"/>
          <w:szCs w:val="20"/>
        </w:rPr>
        <w:t xml:space="preserve"> </w:t>
      </w:r>
      <w:r w:rsidR="009B4510" w:rsidRPr="006E789C">
        <w:rPr>
          <w:rFonts w:ascii="Arial" w:hAnsi="Arial" w:cs="Arial"/>
          <w:sz w:val="20"/>
          <w:szCs w:val="20"/>
        </w:rPr>
        <w:t>tổ chức</w:t>
      </w:r>
      <w:r w:rsidR="000F176C" w:rsidRPr="006E789C">
        <w:rPr>
          <w:rFonts w:ascii="Arial" w:hAnsi="Arial" w:cs="Arial"/>
          <w:sz w:val="20"/>
          <w:szCs w:val="20"/>
        </w:rPr>
        <w:t xml:space="preserve"> </w:t>
      </w:r>
      <w:r w:rsidR="004136CB">
        <w:rPr>
          <w:rFonts w:ascii="Arial" w:hAnsi="Arial" w:cs="Arial"/>
          <w:sz w:val="20"/>
          <w:szCs w:val="20"/>
        </w:rPr>
        <w:t>thẩm định</w:t>
      </w:r>
      <w:r w:rsidR="000F176C" w:rsidRPr="006E789C">
        <w:rPr>
          <w:rFonts w:ascii="Arial" w:hAnsi="Arial" w:cs="Arial"/>
          <w:sz w:val="20"/>
          <w:szCs w:val="20"/>
        </w:rPr>
        <w:t xml:space="preserve"> nội dung này trong trình tự </w:t>
      </w:r>
      <w:r w:rsidR="004136CB">
        <w:rPr>
          <w:rFonts w:ascii="Arial" w:hAnsi="Arial" w:cs="Arial"/>
          <w:sz w:val="20"/>
          <w:szCs w:val="20"/>
        </w:rPr>
        <w:t>thẩm định</w:t>
      </w:r>
      <w:r w:rsidR="000F176C" w:rsidRPr="006E789C">
        <w:rPr>
          <w:rFonts w:ascii="Arial" w:hAnsi="Arial" w:cs="Arial"/>
          <w:sz w:val="20"/>
          <w:szCs w:val="20"/>
        </w:rPr>
        <w:t xml:space="preserve"> </w:t>
      </w:r>
      <w:r w:rsidR="009B4510" w:rsidRPr="006E789C">
        <w:rPr>
          <w:rFonts w:ascii="Arial" w:hAnsi="Arial" w:cs="Arial"/>
          <w:sz w:val="20"/>
          <w:szCs w:val="20"/>
        </w:rPr>
        <w:t>đề nghị</w:t>
      </w:r>
      <w:r w:rsidR="000F176C" w:rsidRPr="006E789C">
        <w:rPr>
          <w:rFonts w:ascii="Arial" w:hAnsi="Arial" w:cs="Arial"/>
          <w:sz w:val="20"/>
          <w:szCs w:val="20"/>
        </w:rPr>
        <w:t xml:space="preserve"> chấp thuận chủ trương đầu tư/cấp Giấy chứng nhận</w:t>
      </w:r>
      <w:r w:rsidRPr="006E789C">
        <w:rPr>
          <w:rFonts w:ascii="Arial" w:hAnsi="Arial" w:cs="Arial"/>
          <w:sz w:val="20"/>
          <w:szCs w:val="20"/>
        </w:rPr>
        <w:t xml:space="preserve"> đăng ký đầu tư. Chi tiết các nộ</w:t>
      </w:r>
      <w:r w:rsidR="000F176C" w:rsidRPr="006E789C">
        <w:rPr>
          <w:rFonts w:ascii="Arial" w:hAnsi="Arial" w:cs="Arial"/>
          <w:sz w:val="20"/>
          <w:szCs w:val="20"/>
        </w:rPr>
        <w:t xml:space="preserve">i dung cam kết thực hiện điều kiện, nguyên tắc, tiêu chí quy định tại Điều 24, Điều 28 và Điều 35 Nghị định này của nhà đầu tư được ghi tại Quyết định chấp thuận chủ trương đầu tư/Giấy chứng nhận đăng ký đầu tư làm căn cứ giám sát, đánh giá đầu tư, thanh tra, kiểm tra, xử lý vi phạm theo quy định của Luật </w:t>
      </w:r>
      <w:r w:rsidR="009B4510" w:rsidRPr="006E789C">
        <w:rPr>
          <w:rFonts w:ascii="Arial" w:hAnsi="Arial" w:cs="Arial"/>
          <w:sz w:val="20"/>
          <w:szCs w:val="20"/>
        </w:rPr>
        <w:t>Đầu tư</w:t>
      </w:r>
      <w:r w:rsidR="000F176C" w:rsidRPr="006E789C">
        <w:rPr>
          <w:rFonts w:ascii="Arial" w:hAnsi="Arial" w:cs="Arial"/>
          <w:sz w:val="20"/>
          <w:szCs w:val="20"/>
        </w:rPr>
        <w:t xml:space="preserve"> và quy định của pháp luật có liên quan.</w:t>
      </w:r>
    </w:p>
    <w:p w:rsidR="00E530F0" w:rsidRPr="006E789C" w:rsidRDefault="00ED79CF" w:rsidP="006E789C">
      <w:pPr>
        <w:pStyle w:val="Vnbnnidung0"/>
        <w:tabs>
          <w:tab w:val="left" w:pos="882"/>
        </w:tabs>
        <w:spacing w:after="120" w:line="240" w:lineRule="auto"/>
        <w:ind w:firstLine="720"/>
        <w:jc w:val="both"/>
        <w:rPr>
          <w:rFonts w:ascii="Arial" w:hAnsi="Arial" w:cs="Arial"/>
          <w:sz w:val="20"/>
          <w:szCs w:val="20"/>
        </w:rPr>
      </w:pPr>
      <w:bookmarkStart w:id="163" w:name="bookmark162"/>
      <w:bookmarkEnd w:id="163"/>
      <w:r w:rsidRPr="006E789C">
        <w:rPr>
          <w:rFonts w:ascii="Arial" w:hAnsi="Arial" w:cs="Arial"/>
          <w:sz w:val="20"/>
          <w:szCs w:val="20"/>
          <w:lang w:val="en-US"/>
        </w:rPr>
        <w:t xml:space="preserve">4. </w:t>
      </w:r>
      <w:r w:rsidR="000F176C" w:rsidRPr="006E789C">
        <w:rPr>
          <w:rFonts w:ascii="Arial" w:hAnsi="Arial" w:cs="Arial"/>
          <w:sz w:val="20"/>
          <w:szCs w:val="20"/>
        </w:rPr>
        <w:t xml:space="preserve">Trường hợp dự án đầu tư thực hiện hoạt động công nghệ cao không thuộc đối tượng phải thực hiện thủ tục chấp thuận chủ trương đầu tư hoặc cấp Giấy chứng nhận đăng ký đầu tư, Nhà </w:t>
      </w:r>
      <w:r w:rsidR="00BA5936" w:rsidRPr="006E789C">
        <w:rPr>
          <w:rFonts w:ascii="Arial" w:hAnsi="Arial" w:cs="Arial"/>
          <w:sz w:val="20"/>
          <w:szCs w:val="20"/>
        </w:rPr>
        <w:t>đầu tư</w:t>
      </w:r>
      <w:r w:rsidR="000F176C" w:rsidRPr="006E789C">
        <w:rPr>
          <w:rFonts w:ascii="Arial" w:hAnsi="Arial" w:cs="Arial"/>
          <w:sz w:val="20"/>
          <w:szCs w:val="20"/>
        </w:rPr>
        <w:t xml:space="preserve"> có trách nhiệm giải trình và cam kết việc đảm bảo các nguyên tắc, tiêu chí quy định tại Điều 28 và Điều 35 Nghị định này theo từng loại hình dự án đầu tư tương ứng tại thủ tục </w:t>
      </w:r>
      <w:r w:rsidR="009B4510" w:rsidRPr="006E789C">
        <w:rPr>
          <w:rFonts w:ascii="Arial" w:hAnsi="Arial" w:cs="Arial"/>
          <w:sz w:val="20"/>
          <w:szCs w:val="20"/>
        </w:rPr>
        <w:t>đề nghị</w:t>
      </w:r>
      <w:r w:rsidR="000F176C" w:rsidRPr="006E789C">
        <w:rPr>
          <w:rFonts w:ascii="Arial" w:hAnsi="Arial" w:cs="Arial"/>
          <w:sz w:val="20"/>
          <w:szCs w:val="20"/>
        </w:rPr>
        <w:t xml:space="preserve"> xác nhận dự án đầu tư đáp ứng nguyên tắc hoạt động công nghệ cao theo quy định tại Điều 26 Nghị định này.</w:t>
      </w:r>
    </w:p>
    <w:p w:rsidR="00E530F0" w:rsidRPr="006E789C" w:rsidRDefault="00ED79CF" w:rsidP="006E789C">
      <w:pPr>
        <w:pStyle w:val="Vnbnnidung0"/>
        <w:tabs>
          <w:tab w:val="left" w:pos="885"/>
        </w:tabs>
        <w:spacing w:after="120" w:line="240" w:lineRule="auto"/>
        <w:ind w:firstLine="720"/>
        <w:jc w:val="both"/>
        <w:rPr>
          <w:rFonts w:ascii="Arial" w:hAnsi="Arial" w:cs="Arial"/>
          <w:sz w:val="20"/>
          <w:szCs w:val="20"/>
        </w:rPr>
      </w:pPr>
      <w:bookmarkStart w:id="164" w:name="bookmark163"/>
      <w:bookmarkEnd w:id="164"/>
      <w:r w:rsidRPr="006E789C">
        <w:rPr>
          <w:rFonts w:ascii="Arial" w:hAnsi="Arial" w:cs="Arial"/>
          <w:sz w:val="20"/>
          <w:szCs w:val="20"/>
          <w:lang w:val="en-US"/>
        </w:rPr>
        <w:t xml:space="preserve">5. </w:t>
      </w:r>
      <w:r w:rsidR="000F176C" w:rsidRPr="006E789C">
        <w:rPr>
          <w:rFonts w:ascii="Arial" w:hAnsi="Arial" w:cs="Arial"/>
          <w:sz w:val="20"/>
          <w:szCs w:val="20"/>
        </w:rPr>
        <w:t xml:space="preserve">Ban quản lý khu công nghệ cao định kỳ hằng năm hoặc đột xuất thực hiện rà soát, đánh </w:t>
      </w:r>
      <w:r w:rsidR="000F176C" w:rsidRPr="006E789C">
        <w:rPr>
          <w:rFonts w:ascii="Arial" w:hAnsi="Arial" w:cs="Arial"/>
          <w:sz w:val="20"/>
          <w:szCs w:val="20"/>
        </w:rPr>
        <w:lastRenderedPageBreak/>
        <w:t>giá việc thực hiện các điều kiện, nguyên tắc, tiêu chí quy định tại Điều 24, Điều 28 và Điều 35 Nghị định này đối với các dự án đầu tư.</w:t>
      </w:r>
    </w:p>
    <w:p w:rsidR="00E530F0" w:rsidRPr="006E789C" w:rsidRDefault="00ED79CF" w:rsidP="006E789C">
      <w:pPr>
        <w:pStyle w:val="Vnbnnidung0"/>
        <w:tabs>
          <w:tab w:val="left" w:pos="882"/>
        </w:tabs>
        <w:spacing w:after="120" w:line="240" w:lineRule="auto"/>
        <w:ind w:firstLine="720"/>
        <w:jc w:val="both"/>
        <w:rPr>
          <w:rFonts w:ascii="Arial" w:hAnsi="Arial" w:cs="Arial"/>
          <w:sz w:val="20"/>
          <w:szCs w:val="20"/>
        </w:rPr>
      </w:pPr>
      <w:bookmarkStart w:id="165" w:name="bookmark164"/>
      <w:bookmarkEnd w:id="165"/>
      <w:r w:rsidRPr="006E789C">
        <w:rPr>
          <w:rFonts w:ascii="Arial" w:hAnsi="Arial" w:cs="Arial"/>
          <w:sz w:val="20"/>
          <w:szCs w:val="20"/>
          <w:lang w:val="en-US"/>
        </w:rPr>
        <w:t xml:space="preserve">6. </w:t>
      </w:r>
      <w:r w:rsidR="000F176C" w:rsidRPr="006E789C">
        <w:rPr>
          <w:rFonts w:ascii="Arial" w:hAnsi="Arial" w:cs="Arial"/>
          <w:sz w:val="20"/>
          <w:szCs w:val="20"/>
        </w:rPr>
        <w:t xml:space="preserve">Ban quản lý khu công nghệ cao thực hiện việc giám sát, đánh giá hoạt động đầu tư, xây dựng và phát triển khu công nghệ cao; giám sát, đánh giá và phối hợp với các cơ quan liên quan, Chủ đầu tư hạ tầng thanh tra, </w:t>
      </w:r>
      <w:r w:rsidR="000B3E77" w:rsidRPr="006E789C">
        <w:rPr>
          <w:rFonts w:ascii="Arial" w:hAnsi="Arial" w:cs="Arial"/>
          <w:sz w:val="20"/>
          <w:szCs w:val="20"/>
        </w:rPr>
        <w:t>kiểm tra</w:t>
      </w:r>
      <w:r w:rsidR="000F176C" w:rsidRPr="006E789C">
        <w:rPr>
          <w:rFonts w:ascii="Arial" w:hAnsi="Arial" w:cs="Arial"/>
          <w:sz w:val="20"/>
          <w:szCs w:val="20"/>
        </w:rPr>
        <w:t xml:space="preserve"> các nội dung quy định tại Quyết định chấp thuận chủ trương đầu tư/Giấy chứng nhận đăng ký đầu tư hoặc văn bản xác nhận dự án đầu tư đáp ứng nguyên tắc hoạt động công nghệ cao quy định tại Nghị định này, việc thực hiện các yêu cầu về quy hoạch, xây dựng, đất đai, bảo vệ môi trường, khoa học và công nghệ và các quy định của pháp luật có liên quan; hướng dẫn, giải quyết các vướng mắc trong quá trình thực hiện các dự án đầu tư tại khu công nghệ cao; </w:t>
      </w:r>
      <w:r w:rsidR="00DC69A8" w:rsidRPr="006E789C">
        <w:rPr>
          <w:rFonts w:ascii="Arial" w:hAnsi="Arial" w:cs="Arial"/>
          <w:sz w:val="20"/>
          <w:szCs w:val="20"/>
        </w:rPr>
        <w:t>phối hợp</w:t>
      </w:r>
      <w:r w:rsidR="000F176C" w:rsidRPr="006E789C">
        <w:rPr>
          <w:rFonts w:ascii="Arial" w:hAnsi="Arial" w:cs="Arial"/>
          <w:sz w:val="20"/>
          <w:szCs w:val="20"/>
        </w:rPr>
        <w:t xml:space="preserve"> xử lý các vi phạm hành chính theo quy định của pháp luật, quyết định ngừng hoặc ngừng một phần, chấm dứt hoặc chấm dứt một phần hoạt động dự án đầu tư tại khu công nghệ cao theo quy định của pháp luật về đầu tư.</w:t>
      </w:r>
    </w:p>
    <w:p w:rsidR="00E530F0" w:rsidRPr="006E789C" w:rsidRDefault="00ED79CF" w:rsidP="006E789C">
      <w:pPr>
        <w:pStyle w:val="Vnbnnidung0"/>
        <w:tabs>
          <w:tab w:val="left" w:pos="882"/>
        </w:tabs>
        <w:spacing w:after="120" w:line="240" w:lineRule="auto"/>
        <w:ind w:firstLine="720"/>
        <w:jc w:val="both"/>
        <w:rPr>
          <w:rFonts w:ascii="Arial" w:hAnsi="Arial" w:cs="Arial"/>
          <w:sz w:val="20"/>
          <w:szCs w:val="20"/>
        </w:rPr>
      </w:pPr>
      <w:bookmarkStart w:id="166" w:name="bookmark165"/>
      <w:bookmarkEnd w:id="166"/>
      <w:r w:rsidRPr="006E789C">
        <w:rPr>
          <w:rFonts w:ascii="Arial" w:hAnsi="Arial" w:cs="Arial"/>
          <w:sz w:val="20"/>
          <w:szCs w:val="20"/>
          <w:lang w:val="en-US"/>
        </w:rPr>
        <w:t xml:space="preserve">7. </w:t>
      </w:r>
      <w:r w:rsidR="000F176C" w:rsidRPr="006E789C">
        <w:rPr>
          <w:rFonts w:ascii="Arial" w:hAnsi="Arial" w:cs="Arial"/>
          <w:sz w:val="20"/>
          <w:szCs w:val="20"/>
        </w:rPr>
        <w:t xml:space="preserve">Căn cứ chiến lược, kế hoạch phát triển từng thời kỳ, Ban quản lý khu công nghệ cao xây dựng và trình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ban hành Danh mục dự án thu hút </w:t>
      </w:r>
      <w:r w:rsidR="009B4510" w:rsidRPr="006E789C">
        <w:rPr>
          <w:rFonts w:ascii="Arial" w:hAnsi="Arial" w:cs="Arial"/>
          <w:sz w:val="20"/>
          <w:szCs w:val="20"/>
        </w:rPr>
        <w:t>đầu tư</w:t>
      </w:r>
      <w:r w:rsidR="000F176C" w:rsidRPr="006E789C">
        <w:rPr>
          <w:rFonts w:ascii="Arial" w:hAnsi="Arial" w:cs="Arial"/>
          <w:sz w:val="20"/>
          <w:szCs w:val="20"/>
        </w:rPr>
        <w:t xml:space="preserve"> tại khu công nghệ cao sau khi lấy ý kiến của Bộ Khoa học và Công nghệ đối với khu công nghệ cao quy định tại Điều 31 Luật Công nghệ cao và Bộ Nông nghiệp và </w:t>
      </w:r>
      <w:r w:rsidR="0072235D" w:rsidRPr="006E789C">
        <w:rPr>
          <w:rFonts w:ascii="Arial" w:hAnsi="Arial" w:cs="Arial"/>
          <w:sz w:val="20"/>
          <w:szCs w:val="20"/>
        </w:rPr>
        <w:t>Phát triển</w:t>
      </w:r>
      <w:r w:rsidR="000F176C" w:rsidRPr="006E789C">
        <w:rPr>
          <w:rFonts w:ascii="Arial" w:hAnsi="Arial" w:cs="Arial"/>
          <w:sz w:val="20"/>
          <w:szCs w:val="20"/>
        </w:rPr>
        <w:t xml:space="preserve"> nông thôn </w:t>
      </w:r>
      <w:r w:rsidR="00DC69A8" w:rsidRPr="006E789C">
        <w:rPr>
          <w:rFonts w:ascii="Arial" w:hAnsi="Arial" w:cs="Arial"/>
          <w:sz w:val="20"/>
          <w:szCs w:val="20"/>
        </w:rPr>
        <w:t>đối với</w:t>
      </w:r>
      <w:r w:rsidR="000F176C" w:rsidRPr="006E789C">
        <w:rPr>
          <w:rFonts w:ascii="Arial" w:hAnsi="Arial" w:cs="Arial"/>
          <w:sz w:val="20"/>
          <w:szCs w:val="20"/>
        </w:rPr>
        <w:t xml:space="preserve"> khu nông nghiệp ứng dụng công nghệ cao quy định tại Điều 32 Luật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20. Quản lý bảo vệ môi trường, lao động, an toàn và vệ sinh lao động, phòng cháy và chữa cháy, an ninh trật tự và các hoạt động khác</w:t>
      </w:r>
    </w:p>
    <w:p w:rsidR="00E530F0" w:rsidRPr="006E789C" w:rsidRDefault="00ED79CF" w:rsidP="006E789C">
      <w:pPr>
        <w:pStyle w:val="Vnbnnidung0"/>
        <w:tabs>
          <w:tab w:val="left" w:pos="882"/>
        </w:tabs>
        <w:spacing w:after="120" w:line="240" w:lineRule="auto"/>
        <w:ind w:firstLine="720"/>
        <w:jc w:val="both"/>
        <w:rPr>
          <w:rFonts w:ascii="Arial" w:hAnsi="Arial" w:cs="Arial"/>
          <w:sz w:val="20"/>
          <w:szCs w:val="20"/>
        </w:rPr>
      </w:pPr>
      <w:bookmarkStart w:id="167" w:name="bookmark166"/>
      <w:bookmarkEnd w:id="167"/>
      <w:r w:rsidRPr="006E789C">
        <w:rPr>
          <w:rFonts w:ascii="Arial" w:hAnsi="Arial" w:cs="Arial"/>
          <w:sz w:val="20"/>
          <w:szCs w:val="20"/>
          <w:lang w:val="en-US"/>
        </w:rPr>
        <w:t xml:space="preserve">1. </w:t>
      </w:r>
      <w:r w:rsidR="00B32572" w:rsidRPr="006E789C">
        <w:rPr>
          <w:rFonts w:ascii="Arial" w:hAnsi="Arial" w:cs="Arial"/>
          <w:sz w:val="20"/>
          <w:szCs w:val="20"/>
        </w:rPr>
        <w:t>Hệ thống</w:t>
      </w:r>
      <w:r w:rsidR="000F176C" w:rsidRPr="006E789C">
        <w:rPr>
          <w:rFonts w:ascii="Arial" w:hAnsi="Arial" w:cs="Arial"/>
          <w:sz w:val="20"/>
          <w:szCs w:val="20"/>
        </w:rPr>
        <w:t xml:space="preserve"> các công trình hạ tầng kỹ thuật bảo vệ môi trường, phòng cháy và chữa cháy, bảo đảm an ninh trật tự, an toàn giao th</w:t>
      </w:r>
      <w:r w:rsidR="004136CB">
        <w:rPr>
          <w:rFonts w:ascii="Arial" w:hAnsi="Arial" w:cs="Arial"/>
          <w:sz w:val="20"/>
          <w:szCs w:val="20"/>
        </w:rPr>
        <w:t>ông và các lĩnh vực hoạt động c</w:t>
      </w:r>
      <w:r w:rsidR="004136CB">
        <w:rPr>
          <w:rFonts w:ascii="Arial" w:hAnsi="Arial" w:cs="Arial"/>
          <w:sz w:val="20"/>
          <w:szCs w:val="20"/>
          <w:lang w:val="en-US"/>
        </w:rPr>
        <w:t>ầ</w:t>
      </w:r>
      <w:r w:rsidR="000F176C" w:rsidRPr="006E789C">
        <w:rPr>
          <w:rFonts w:ascii="Arial" w:hAnsi="Arial" w:cs="Arial"/>
          <w:sz w:val="20"/>
          <w:szCs w:val="20"/>
        </w:rPr>
        <w:t xml:space="preserve">n thiết khác trong khu công nghệ cao được quy hoạch, thiết kế và </w:t>
      </w:r>
      <w:r w:rsidR="009B4510" w:rsidRPr="006E789C">
        <w:rPr>
          <w:rFonts w:ascii="Arial" w:hAnsi="Arial" w:cs="Arial"/>
          <w:sz w:val="20"/>
          <w:szCs w:val="20"/>
        </w:rPr>
        <w:t>đầu tư</w:t>
      </w:r>
      <w:r w:rsidR="000F176C" w:rsidRPr="006E789C">
        <w:rPr>
          <w:rFonts w:ascii="Arial" w:hAnsi="Arial" w:cs="Arial"/>
          <w:sz w:val="20"/>
          <w:szCs w:val="20"/>
        </w:rPr>
        <w:t xml:space="preserve"> xây dựng, vận hành đồng bộ, phù hợp với quy mô, tiến độ đầu tư các dự án, đảm bảo hoạt động trong khu công nghệ cao và tuân thủ các quy định của pháp luật.</w:t>
      </w:r>
    </w:p>
    <w:p w:rsidR="00E530F0" w:rsidRPr="006E789C" w:rsidRDefault="00ED79CF" w:rsidP="006E789C">
      <w:pPr>
        <w:pStyle w:val="Vnbnnidung0"/>
        <w:tabs>
          <w:tab w:val="left" w:pos="878"/>
        </w:tabs>
        <w:spacing w:after="120" w:line="240" w:lineRule="auto"/>
        <w:ind w:firstLine="720"/>
        <w:jc w:val="both"/>
        <w:rPr>
          <w:rFonts w:ascii="Arial" w:hAnsi="Arial" w:cs="Arial"/>
          <w:sz w:val="20"/>
          <w:szCs w:val="20"/>
        </w:rPr>
      </w:pPr>
      <w:bookmarkStart w:id="168" w:name="bookmark167"/>
      <w:bookmarkEnd w:id="168"/>
      <w:r w:rsidRPr="006E789C">
        <w:rPr>
          <w:rFonts w:ascii="Arial" w:hAnsi="Arial" w:cs="Arial"/>
          <w:sz w:val="20"/>
          <w:szCs w:val="20"/>
          <w:lang w:val="en-US"/>
        </w:rPr>
        <w:t xml:space="preserve">2. </w:t>
      </w:r>
      <w:r w:rsidR="000F176C" w:rsidRPr="006E789C">
        <w:rPr>
          <w:rFonts w:ascii="Arial" w:hAnsi="Arial" w:cs="Arial"/>
          <w:sz w:val="20"/>
          <w:szCs w:val="20"/>
        </w:rPr>
        <w:t xml:space="preserve">Ban quản lý khu công nghệ cao phối hợp với các cơ quan quản lý nhà nước chuyên ngành, </w:t>
      </w:r>
      <w:r w:rsidR="00594EC0" w:rsidRPr="006E789C">
        <w:rPr>
          <w:rFonts w:ascii="Arial" w:hAnsi="Arial" w:cs="Arial"/>
          <w:sz w:val="20"/>
          <w:szCs w:val="20"/>
        </w:rPr>
        <w:t>Ủy ban</w:t>
      </w:r>
      <w:r w:rsidR="000F176C" w:rsidRPr="006E789C">
        <w:rPr>
          <w:rFonts w:ascii="Arial" w:hAnsi="Arial" w:cs="Arial"/>
          <w:sz w:val="20"/>
          <w:szCs w:val="20"/>
        </w:rPr>
        <w:t xml:space="preserve"> nhân dân các cấp và các cơ quan liên quan để thực hiện các nhiệm vụ bảo vệ môi trường, lao động, phòng cháy và chữa cháy, an toàn và vệ sinh lao động, an ninh trật tự và các hoạt động trong khu công nghệ cao theo quy định của pháp luật.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21. Quản lý, vận hành hệ thống kết cấu hạ tầng kỹ thuật</w:t>
      </w:r>
    </w:p>
    <w:p w:rsidR="00E530F0" w:rsidRPr="006E789C" w:rsidRDefault="00ED79CF" w:rsidP="006E789C">
      <w:pPr>
        <w:pStyle w:val="Vnbnnidung0"/>
        <w:tabs>
          <w:tab w:val="left" w:pos="885"/>
        </w:tabs>
        <w:spacing w:after="120" w:line="240" w:lineRule="auto"/>
        <w:ind w:firstLine="720"/>
        <w:jc w:val="both"/>
        <w:rPr>
          <w:rFonts w:ascii="Arial" w:hAnsi="Arial" w:cs="Arial"/>
          <w:sz w:val="20"/>
          <w:szCs w:val="20"/>
        </w:rPr>
      </w:pPr>
      <w:bookmarkStart w:id="169" w:name="bookmark168"/>
      <w:bookmarkEnd w:id="169"/>
      <w:r w:rsidRPr="006E789C">
        <w:rPr>
          <w:rFonts w:ascii="Arial" w:hAnsi="Arial" w:cs="Arial"/>
          <w:sz w:val="20"/>
          <w:szCs w:val="20"/>
          <w:lang w:val="en-US"/>
        </w:rPr>
        <w:t xml:space="preserve">1. </w:t>
      </w:r>
      <w:r w:rsidR="000F176C" w:rsidRPr="006E789C">
        <w:rPr>
          <w:rFonts w:ascii="Arial" w:hAnsi="Arial" w:cs="Arial"/>
          <w:sz w:val="20"/>
          <w:szCs w:val="20"/>
        </w:rPr>
        <w:t>Ban quản lý khu công nghệ cao tổ chức quản lý, khai thác, vận hành, duy tu hệ thống kết cấu hạ tầng kỹ thuật khu công nghệ cao do Nhà nước đầu tư và các công trình được Chủ đầu tư hạ tầng bàn giao tại khoản 2 Điều này, trừ các công trình quy định tại khoản 3 Điều này.</w:t>
      </w:r>
    </w:p>
    <w:p w:rsidR="00E530F0" w:rsidRPr="006E789C" w:rsidRDefault="00ED79CF" w:rsidP="006E789C">
      <w:pPr>
        <w:pStyle w:val="Vnbnnidung0"/>
        <w:tabs>
          <w:tab w:val="left" w:pos="889"/>
        </w:tabs>
        <w:spacing w:after="120" w:line="240" w:lineRule="auto"/>
        <w:ind w:firstLine="720"/>
        <w:jc w:val="both"/>
        <w:rPr>
          <w:rFonts w:ascii="Arial" w:hAnsi="Arial" w:cs="Arial"/>
          <w:sz w:val="20"/>
          <w:szCs w:val="20"/>
        </w:rPr>
      </w:pPr>
      <w:bookmarkStart w:id="170" w:name="bookmark169"/>
      <w:bookmarkEnd w:id="170"/>
      <w:r w:rsidRPr="006E789C">
        <w:rPr>
          <w:rFonts w:ascii="Arial" w:hAnsi="Arial" w:cs="Arial"/>
          <w:sz w:val="20"/>
          <w:szCs w:val="20"/>
          <w:lang w:val="en-US"/>
        </w:rPr>
        <w:t xml:space="preserve">2. </w:t>
      </w:r>
      <w:r w:rsidR="000F176C" w:rsidRPr="006E789C">
        <w:rPr>
          <w:rFonts w:ascii="Arial" w:hAnsi="Arial" w:cs="Arial"/>
          <w:sz w:val="20"/>
          <w:szCs w:val="20"/>
        </w:rPr>
        <w:t xml:space="preserve">Chủ đầu tư hạ tầng tổ chức quản lý, khai thác, vận hành, duy tu các công trình </w:t>
      </w:r>
      <w:r w:rsidRPr="006E789C">
        <w:rPr>
          <w:rFonts w:ascii="Arial" w:hAnsi="Arial" w:cs="Arial"/>
          <w:sz w:val="20"/>
          <w:szCs w:val="20"/>
        </w:rPr>
        <w:t>kết cấu</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kỹ thuật </w:t>
      </w:r>
      <w:r w:rsidR="006E789C" w:rsidRPr="006E789C">
        <w:rPr>
          <w:rFonts w:ascii="Arial" w:hAnsi="Arial" w:cs="Arial"/>
          <w:sz w:val="20"/>
          <w:szCs w:val="20"/>
        </w:rPr>
        <w:t>đã đầu</w:t>
      </w:r>
      <w:r w:rsidR="009B4510" w:rsidRPr="006E789C">
        <w:rPr>
          <w:rFonts w:ascii="Arial" w:hAnsi="Arial" w:cs="Arial"/>
          <w:sz w:val="20"/>
          <w:szCs w:val="20"/>
        </w:rPr>
        <w:t xml:space="preserve"> tư</w:t>
      </w:r>
      <w:r w:rsidR="000F176C" w:rsidRPr="006E789C">
        <w:rPr>
          <w:rFonts w:ascii="Arial" w:hAnsi="Arial" w:cs="Arial"/>
          <w:sz w:val="20"/>
          <w:szCs w:val="20"/>
        </w:rPr>
        <w:t xml:space="preserve"> hoặc có th</w:t>
      </w:r>
      <w:r w:rsidRPr="006E789C">
        <w:rPr>
          <w:rFonts w:ascii="Arial" w:hAnsi="Arial" w:cs="Arial"/>
          <w:sz w:val="20"/>
          <w:szCs w:val="20"/>
          <w:lang w:val="en-US"/>
        </w:rPr>
        <w:t>ể</w:t>
      </w:r>
      <w:r w:rsidR="000F176C" w:rsidRPr="006E789C">
        <w:rPr>
          <w:rFonts w:ascii="Arial" w:hAnsi="Arial" w:cs="Arial"/>
          <w:sz w:val="20"/>
          <w:szCs w:val="20"/>
        </w:rPr>
        <w:t xml:space="preserve"> bàn giao lại cho Ban quản lý khu công nghệ cao hoặc các doanh nghiệp nhà nước về cấp điện, nước, viễn thông </w:t>
      </w:r>
      <w:r w:rsidR="00B425AA" w:rsidRPr="006E789C">
        <w:rPr>
          <w:rFonts w:ascii="Arial" w:hAnsi="Arial" w:cs="Arial"/>
          <w:sz w:val="20"/>
          <w:szCs w:val="20"/>
        </w:rPr>
        <w:t>để</w:t>
      </w:r>
      <w:r w:rsidR="000F176C" w:rsidRPr="006E789C">
        <w:rPr>
          <w:rFonts w:ascii="Arial" w:hAnsi="Arial" w:cs="Arial"/>
          <w:sz w:val="20"/>
          <w:szCs w:val="20"/>
        </w:rPr>
        <w:t xml:space="preserve"> quản lý, khai thác, vận hành, duy tu nh</w:t>
      </w:r>
      <w:r w:rsidRPr="006E789C">
        <w:rPr>
          <w:rFonts w:ascii="Arial" w:hAnsi="Arial" w:cs="Arial"/>
          <w:sz w:val="20"/>
          <w:szCs w:val="20"/>
          <w:lang w:val="en-US"/>
        </w:rPr>
        <w:t>ằ</w:t>
      </w:r>
      <w:r w:rsidR="000F176C" w:rsidRPr="006E789C">
        <w:rPr>
          <w:rFonts w:ascii="Arial" w:hAnsi="Arial" w:cs="Arial"/>
          <w:sz w:val="20"/>
          <w:szCs w:val="20"/>
        </w:rPr>
        <w:t>m đảm bảo sự đồng bộ của toàn hệ thống.</w:t>
      </w:r>
    </w:p>
    <w:p w:rsidR="00E530F0" w:rsidRPr="006E789C" w:rsidRDefault="00ED79CF" w:rsidP="006E789C">
      <w:pPr>
        <w:pStyle w:val="Vnbnnidung0"/>
        <w:tabs>
          <w:tab w:val="left" w:pos="885"/>
        </w:tabs>
        <w:spacing w:after="120" w:line="240" w:lineRule="auto"/>
        <w:ind w:firstLine="720"/>
        <w:jc w:val="both"/>
        <w:rPr>
          <w:rFonts w:ascii="Arial" w:hAnsi="Arial" w:cs="Arial"/>
          <w:sz w:val="20"/>
          <w:szCs w:val="20"/>
        </w:rPr>
      </w:pPr>
      <w:bookmarkStart w:id="171" w:name="bookmark170"/>
      <w:bookmarkEnd w:id="171"/>
      <w:r w:rsidRPr="006E789C">
        <w:rPr>
          <w:rFonts w:ascii="Arial" w:hAnsi="Arial" w:cs="Arial"/>
          <w:sz w:val="20"/>
          <w:szCs w:val="20"/>
          <w:lang w:val="en-US"/>
        </w:rPr>
        <w:t xml:space="preserve">3. </w:t>
      </w:r>
      <w:r w:rsidR="000F176C" w:rsidRPr="006E789C">
        <w:rPr>
          <w:rFonts w:ascii="Arial" w:hAnsi="Arial" w:cs="Arial"/>
          <w:sz w:val="20"/>
          <w:szCs w:val="20"/>
        </w:rPr>
        <w:t>Các doanh nghiệp nhà nước về cấp điện, nước, viễn thông tổ chức quản lý, khai thác, vận hành, duy tu đối với các công trình kết cấu hạ tầng kỹ thuật điện, nước, viễn thông do mình đầu tư và được Chủ đầu tư hạ tầng bàn giao tại khoản 2 Điều này.</w:t>
      </w:r>
    </w:p>
    <w:p w:rsidR="00E530F0" w:rsidRPr="006E789C" w:rsidRDefault="00ED79CF" w:rsidP="006E789C">
      <w:pPr>
        <w:pStyle w:val="Vnbnnidung0"/>
        <w:tabs>
          <w:tab w:val="left" w:pos="885"/>
        </w:tabs>
        <w:spacing w:after="120" w:line="240" w:lineRule="auto"/>
        <w:ind w:firstLine="720"/>
        <w:jc w:val="both"/>
        <w:rPr>
          <w:rFonts w:ascii="Arial" w:hAnsi="Arial" w:cs="Arial"/>
          <w:sz w:val="20"/>
          <w:szCs w:val="20"/>
        </w:rPr>
      </w:pPr>
      <w:bookmarkStart w:id="172" w:name="bookmark171"/>
      <w:bookmarkEnd w:id="172"/>
      <w:r w:rsidRPr="006E789C">
        <w:rPr>
          <w:rFonts w:ascii="Arial" w:hAnsi="Arial" w:cs="Arial"/>
          <w:sz w:val="20"/>
          <w:szCs w:val="20"/>
          <w:lang w:val="en-US"/>
        </w:rPr>
        <w:t xml:space="preserve">4. </w:t>
      </w:r>
      <w:r w:rsidR="000F176C" w:rsidRPr="006E789C">
        <w:rPr>
          <w:rFonts w:ascii="Arial" w:hAnsi="Arial" w:cs="Arial"/>
          <w:sz w:val="20"/>
          <w:szCs w:val="20"/>
        </w:rPr>
        <w:t xml:space="preserve">Việc </w:t>
      </w:r>
      <w:r w:rsidR="009B4510" w:rsidRPr="006E789C">
        <w:rPr>
          <w:rFonts w:ascii="Arial" w:hAnsi="Arial" w:cs="Arial"/>
          <w:sz w:val="20"/>
          <w:szCs w:val="20"/>
        </w:rPr>
        <w:t>đầu tư</w:t>
      </w:r>
      <w:r w:rsidR="000F176C" w:rsidRPr="006E789C">
        <w:rPr>
          <w:rFonts w:ascii="Arial" w:hAnsi="Arial" w:cs="Arial"/>
          <w:sz w:val="20"/>
          <w:szCs w:val="20"/>
        </w:rPr>
        <w:t xml:space="preserve"> </w:t>
      </w:r>
      <w:r w:rsidR="00744FB9" w:rsidRPr="006E789C">
        <w:rPr>
          <w:rFonts w:ascii="Arial" w:hAnsi="Arial" w:cs="Arial"/>
          <w:sz w:val="20"/>
          <w:szCs w:val="20"/>
        </w:rPr>
        <w:t>xây dựng</w:t>
      </w:r>
      <w:r w:rsidR="000F176C" w:rsidRPr="006E789C">
        <w:rPr>
          <w:rFonts w:ascii="Arial" w:hAnsi="Arial" w:cs="Arial"/>
          <w:sz w:val="20"/>
          <w:szCs w:val="20"/>
        </w:rPr>
        <w:t xml:space="preserve">, duy tu, </w:t>
      </w:r>
      <w:r w:rsidR="00BA5936" w:rsidRPr="006E789C">
        <w:rPr>
          <w:rFonts w:ascii="Arial" w:hAnsi="Arial" w:cs="Arial"/>
          <w:sz w:val="20"/>
          <w:szCs w:val="20"/>
        </w:rPr>
        <w:t>bảo dưỡng</w:t>
      </w:r>
      <w:r w:rsidR="000F176C" w:rsidRPr="006E789C">
        <w:rPr>
          <w:rFonts w:ascii="Arial" w:hAnsi="Arial" w:cs="Arial"/>
          <w:sz w:val="20"/>
          <w:szCs w:val="20"/>
        </w:rPr>
        <w:t xml:space="preserve"> và vận hành các công trình </w:t>
      </w:r>
      <w:r w:rsidRPr="006E789C">
        <w:rPr>
          <w:rFonts w:ascii="Arial" w:hAnsi="Arial" w:cs="Arial"/>
          <w:sz w:val="20"/>
          <w:szCs w:val="20"/>
        </w:rPr>
        <w:t>kết cấu</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kỹ thuật khu công nghệ cao phải bảo đảm các yêu cầu sau đây:</w:t>
      </w:r>
    </w:p>
    <w:p w:rsidR="00E530F0" w:rsidRPr="006E789C" w:rsidRDefault="00ED79CF" w:rsidP="006E789C">
      <w:pPr>
        <w:pStyle w:val="Vnbnnidung0"/>
        <w:tabs>
          <w:tab w:val="left" w:pos="900"/>
        </w:tabs>
        <w:spacing w:after="120" w:line="240" w:lineRule="auto"/>
        <w:ind w:firstLine="720"/>
        <w:jc w:val="both"/>
        <w:rPr>
          <w:rFonts w:ascii="Arial" w:hAnsi="Arial" w:cs="Arial"/>
          <w:sz w:val="20"/>
          <w:szCs w:val="20"/>
        </w:rPr>
      </w:pPr>
      <w:bookmarkStart w:id="173" w:name="bookmark172"/>
      <w:bookmarkEnd w:id="173"/>
      <w:r w:rsidRPr="006E789C">
        <w:rPr>
          <w:rFonts w:ascii="Arial" w:hAnsi="Arial" w:cs="Arial"/>
          <w:sz w:val="20"/>
          <w:szCs w:val="20"/>
          <w:lang w:val="en-US"/>
        </w:rPr>
        <w:t xml:space="preserve">a) </w:t>
      </w:r>
      <w:r w:rsidR="000F176C" w:rsidRPr="006E789C">
        <w:rPr>
          <w:rFonts w:ascii="Arial" w:hAnsi="Arial" w:cs="Arial"/>
          <w:sz w:val="20"/>
          <w:szCs w:val="20"/>
        </w:rPr>
        <w:t xml:space="preserve">Phù hợp với quy hoạch xây dựng, thiết kế xây dựng đã được cấp có </w:t>
      </w:r>
      <w:r w:rsidR="00B425AA" w:rsidRPr="006E789C">
        <w:rPr>
          <w:rFonts w:ascii="Arial" w:hAnsi="Arial" w:cs="Arial"/>
          <w:sz w:val="20"/>
          <w:szCs w:val="20"/>
        </w:rPr>
        <w:t>thẩm quyền</w:t>
      </w:r>
      <w:r w:rsidR="000F176C" w:rsidRPr="006E789C">
        <w:rPr>
          <w:rFonts w:ascii="Arial" w:hAnsi="Arial" w:cs="Arial"/>
          <w:sz w:val="20"/>
          <w:szCs w:val="20"/>
        </w:rPr>
        <w:t xml:space="preserve"> phê duyệt;</w:t>
      </w:r>
    </w:p>
    <w:p w:rsidR="00E530F0" w:rsidRPr="006E789C" w:rsidRDefault="00ED79CF" w:rsidP="006E789C">
      <w:pPr>
        <w:pStyle w:val="Vnbnnidung0"/>
        <w:tabs>
          <w:tab w:val="left" w:pos="918"/>
        </w:tabs>
        <w:spacing w:after="120" w:line="240" w:lineRule="auto"/>
        <w:ind w:firstLine="720"/>
        <w:jc w:val="both"/>
        <w:rPr>
          <w:rFonts w:ascii="Arial" w:hAnsi="Arial" w:cs="Arial"/>
          <w:sz w:val="20"/>
          <w:szCs w:val="20"/>
        </w:rPr>
      </w:pPr>
      <w:bookmarkStart w:id="174" w:name="bookmark173"/>
      <w:bookmarkEnd w:id="174"/>
      <w:r w:rsidRPr="006E789C">
        <w:rPr>
          <w:rFonts w:ascii="Arial" w:hAnsi="Arial" w:cs="Arial"/>
          <w:sz w:val="20"/>
          <w:szCs w:val="20"/>
          <w:lang w:val="en-US"/>
        </w:rPr>
        <w:t xml:space="preserve">b) </w:t>
      </w:r>
      <w:r w:rsidR="000F176C" w:rsidRPr="006E789C">
        <w:rPr>
          <w:rFonts w:ascii="Arial" w:hAnsi="Arial" w:cs="Arial"/>
          <w:sz w:val="20"/>
          <w:szCs w:val="20"/>
        </w:rPr>
        <w:t>Bảo đảm tính đồng bộ của các công trình kết cấu hạ tầng kỹ thuật trong khu công nghệ cao;</w:t>
      </w:r>
    </w:p>
    <w:p w:rsidR="00E530F0" w:rsidRPr="006E789C" w:rsidRDefault="00ED79CF" w:rsidP="006E789C">
      <w:pPr>
        <w:pStyle w:val="Vnbnnidung0"/>
        <w:tabs>
          <w:tab w:val="left" w:pos="952"/>
        </w:tabs>
        <w:spacing w:after="120" w:line="240" w:lineRule="auto"/>
        <w:ind w:firstLine="720"/>
        <w:jc w:val="both"/>
        <w:rPr>
          <w:rFonts w:ascii="Arial" w:hAnsi="Arial" w:cs="Arial"/>
          <w:sz w:val="20"/>
          <w:szCs w:val="20"/>
        </w:rPr>
      </w:pPr>
      <w:bookmarkStart w:id="175" w:name="bookmark174"/>
      <w:bookmarkEnd w:id="175"/>
      <w:r w:rsidRPr="006E789C">
        <w:rPr>
          <w:rFonts w:ascii="Arial" w:hAnsi="Arial" w:cs="Arial"/>
          <w:sz w:val="20"/>
          <w:szCs w:val="20"/>
          <w:lang w:val="en-US"/>
        </w:rPr>
        <w:t xml:space="preserve">c) </w:t>
      </w:r>
      <w:r w:rsidR="000F176C" w:rsidRPr="006E789C">
        <w:rPr>
          <w:rFonts w:ascii="Arial" w:hAnsi="Arial" w:cs="Arial"/>
          <w:sz w:val="20"/>
          <w:szCs w:val="20"/>
        </w:rPr>
        <w:t>Bảo đảm hoạt động của các dự án đầu tư trong khu công nghệ cao.</w:t>
      </w:r>
    </w:p>
    <w:p w:rsidR="00E530F0" w:rsidRPr="006E789C" w:rsidRDefault="00ED79CF" w:rsidP="006E789C">
      <w:pPr>
        <w:pStyle w:val="Vnbnnidung0"/>
        <w:tabs>
          <w:tab w:val="left" w:pos="889"/>
        </w:tabs>
        <w:spacing w:after="120" w:line="240" w:lineRule="auto"/>
        <w:ind w:firstLine="720"/>
        <w:jc w:val="both"/>
        <w:rPr>
          <w:rFonts w:ascii="Arial" w:hAnsi="Arial" w:cs="Arial"/>
          <w:sz w:val="20"/>
          <w:szCs w:val="20"/>
        </w:rPr>
      </w:pPr>
      <w:bookmarkStart w:id="176" w:name="bookmark175"/>
      <w:bookmarkEnd w:id="176"/>
      <w:r w:rsidRPr="006E789C">
        <w:rPr>
          <w:rFonts w:ascii="Arial" w:hAnsi="Arial" w:cs="Arial"/>
          <w:sz w:val="20"/>
          <w:szCs w:val="20"/>
          <w:lang w:val="en-US"/>
        </w:rPr>
        <w:t xml:space="preserve">5. </w:t>
      </w:r>
      <w:r w:rsidR="000F176C" w:rsidRPr="006E789C">
        <w:rPr>
          <w:rFonts w:ascii="Arial" w:hAnsi="Arial" w:cs="Arial"/>
          <w:sz w:val="20"/>
          <w:szCs w:val="20"/>
        </w:rPr>
        <w:t>Tiền sử dụng hạ tầng do Nhà nước đầu tư (bao gồm cả tiền xử lý nước thải) là khoản thu nh</w:t>
      </w:r>
      <w:r w:rsidR="009D19A6" w:rsidRPr="006E789C">
        <w:rPr>
          <w:rFonts w:ascii="Arial" w:hAnsi="Arial" w:cs="Arial"/>
          <w:sz w:val="20"/>
          <w:szCs w:val="20"/>
          <w:lang w:val="en-US"/>
        </w:rPr>
        <w:t>ằ</w:t>
      </w:r>
      <w:r w:rsidR="000F176C" w:rsidRPr="006E789C">
        <w:rPr>
          <w:rFonts w:ascii="Arial" w:hAnsi="Arial" w:cs="Arial"/>
          <w:sz w:val="20"/>
          <w:szCs w:val="20"/>
        </w:rPr>
        <w:t xml:space="preserve">m bù </w:t>
      </w:r>
      <w:r w:rsidR="009D19A6" w:rsidRPr="006E789C">
        <w:rPr>
          <w:rFonts w:ascii="Arial" w:hAnsi="Arial" w:cs="Arial"/>
          <w:sz w:val="20"/>
          <w:szCs w:val="20"/>
          <w:lang w:val="en-US"/>
        </w:rPr>
        <w:t>đắ</w:t>
      </w:r>
      <w:r w:rsidR="000F176C" w:rsidRPr="006E789C">
        <w:rPr>
          <w:rFonts w:ascii="Arial" w:hAnsi="Arial" w:cs="Arial"/>
          <w:sz w:val="20"/>
          <w:szCs w:val="20"/>
        </w:rPr>
        <w:t xml:space="preserve">p chi phí quản lý, khai thác, vận hành, duy tu hệ thống kết cấu hạ tầng kỹ thuật do Nhà nước đầu tư, không bao gồm chi phí đầu tư xây dựng. Hằng năm, Ban quản lý khu công nghệ cao ban hành hoặc trình </w:t>
      </w:r>
      <w:r w:rsidR="00594EC0" w:rsidRPr="006E789C">
        <w:rPr>
          <w:rFonts w:ascii="Arial" w:hAnsi="Arial" w:cs="Arial"/>
          <w:sz w:val="20"/>
          <w:szCs w:val="20"/>
        </w:rPr>
        <w:t>Ủy ban</w:t>
      </w:r>
      <w:r w:rsidR="000F176C" w:rsidRPr="006E789C">
        <w:rPr>
          <w:rFonts w:ascii="Arial" w:hAnsi="Arial" w:cs="Arial"/>
          <w:sz w:val="20"/>
          <w:szCs w:val="20"/>
        </w:rPr>
        <w:t xml:space="preserve"> nhân dân </w:t>
      </w:r>
      <w:r w:rsidR="00DC69A8" w:rsidRPr="006E789C">
        <w:rPr>
          <w:rFonts w:ascii="Arial" w:hAnsi="Arial" w:cs="Arial"/>
          <w:sz w:val="20"/>
          <w:szCs w:val="20"/>
        </w:rPr>
        <w:t>cấp</w:t>
      </w:r>
      <w:r w:rsidR="000F176C" w:rsidRPr="006E789C">
        <w:rPr>
          <w:rFonts w:ascii="Arial" w:hAnsi="Arial" w:cs="Arial"/>
          <w:sz w:val="20"/>
          <w:szCs w:val="20"/>
        </w:rPr>
        <w:t xml:space="preserve"> tỉnh ban hành mức thu tiền sử dụng hạ tầng do Nhà nước đầu tư.</w:t>
      </w:r>
    </w:p>
    <w:p w:rsidR="00E530F0" w:rsidRPr="006E789C" w:rsidRDefault="009D19A6" w:rsidP="006E789C">
      <w:pPr>
        <w:pStyle w:val="Vnbnnidung0"/>
        <w:tabs>
          <w:tab w:val="left" w:pos="889"/>
        </w:tabs>
        <w:spacing w:after="120" w:line="240" w:lineRule="auto"/>
        <w:ind w:firstLine="720"/>
        <w:jc w:val="both"/>
        <w:rPr>
          <w:rFonts w:ascii="Arial" w:hAnsi="Arial" w:cs="Arial"/>
          <w:sz w:val="20"/>
          <w:szCs w:val="20"/>
        </w:rPr>
      </w:pPr>
      <w:bookmarkStart w:id="177" w:name="bookmark176"/>
      <w:bookmarkEnd w:id="177"/>
      <w:r w:rsidRPr="006E789C">
        <w:rPr>
          <w:rFonts w:ascii="Arial" w:hAnsi="Arial" w:cs="Arial"/>
          <w:sz w:val="20"/>
          <w:szCs w:val="20"/>
          <w:lang w:val="en-US"/>
        </w:rPr>
        <w:t xml:space="preserve">6. </w:t>
      </w:r>
      <w:r w:rsidR="000F176C" w:rsidRPr="006E789C">
        <w:rPr>
          <w:rFonts w:ascii="Arial" w:hAnsi="Arial" w:cs="Arial"/>
          <w:sz w:val="20"/>
          <w:szCs w:val="20"/>
        </w:rPr>
        <w:t xml:space="preserve">Đối với khu công nghệ cao được ngân sách nhà nước </w:t>
      </w:r>
      <w:r w:rsidR="00F21ECF" w:rsidRPr="006E789C">
        <w:rPr>
          <w:rFonts w:ascii="Arial" w:hAnsi="Arial" w:cs="Arial"/>
          <w:sz w:val="20"/>
          <w:szCs w:val="20"/>
        </w:rPr>
        <w:t>đầu tư</w:t>
      </w:r>
      <w:r w:rsidR="000F176C" w:rsidRPr="006E789C">
        <w:rPr>
          <w:rFonts w:ascii="Arial" w:hAnsi="Arial" w:cs="Arial"/>
          <w:sz w:val="20"/>
          <w:szCs w:val="20"/>
        </w:rPr>
        <w:t xml:space="preserve"> xây dựng toàn bộ hoặc một </w:t>
      </w:r>
      <w:r w:rsidR="000F176C" w:rsidRPr="006E789C">
        <w:rPr>
          <w:rFonts w:ascii="Arial" w:hAnsi="Arial" w:cs="Arial"/>
          <w:sz w:val="20"/>
          <w:szCs w:val="20"/>
        </w:rPr>
        <w:lastRenderedPageBreak/>
        <w:t xml:space="preserve">phần hệ thống kết cấu hạ tầng kỹ thuật, nguồn kinh phí thực hiện công tác quản lý, khai thác, vận hành hệ thống kết cấu hạ tầng kỹ thuật được </w:t>
      </w:r>
      <w:r w:rsidR="004136CB">
        <w:rPr>
          <w:rFonts w:ascii="Arial" w:hAnsi="Arial" w:cs="Arial"/>
          <w:sz w:val="20"/>
          <w:szCs w:val="20"/>
        </w:rPr>
        <w:t>lấy</w:t>
      </w:r>
      <w:r w:rsidR="000F176C" w:rsidRPr="006E789C">
        <w:rPr>
          <w:rFonts w:ascii="Arial" w:hAnsi="Arial" w:cs="Arial"/>
          <w:sz w:val="20"/>
          <w:szCs w:val="20"/>
        </w:rPr>
        <w:t xml:space="preserve"> từ </w:t>
      </w:r>
      <w:r w:rsidRPr="006E789C">
        <w:rPr>
          <w:rFonts w:ascii="Arial" w:hAnsi="Arial" w:cs="Arial"/>
          <w:sz w:val="20"/>
          <w:szCs w:val="20"/>
        </w:rPr>
        <w:t>nguồn</w:t>
      </w:r>
      <w:r w:rsidR="000F176C" w:rsidRPr="006E789C">
        <w:rPr>
          <w:rFonts w:ascii="Arial" w:hAnsi="Arial" w:cs="Arial"/>
          <w:sz w:val="20"/>
          <w:szCs w:val="20"/>
        </w:rPr>
        <w:t xml:space="preserve"> thu tiền sử dụng hạ tầng của nhà </w:t>
      </w:r>
      <w:r w:rsidR="009B4510" w:rsidRPr="006E789C">
        <w:rPr>
          <w:rFonts w:ascii="Arial" w:hAnsi="Arial" w:cs="Arial"/>
          <w:sz w:val="20"/>
          <w:szCs w:val="20"/>
        </w:rPr>
        <w:t>đầu tư</w:t>
      </w:r>
      <w:r w:rsidR="000F176C" w:rsidRPr="006E789C">
        <w:rPr>
          <w:rFonts w:ascii="Arial" w:hAnsi="Arial" w:cs="Arial"/>
          <w:sz w:val="20"/>
          <w:szCs w:val="20"/>
        </w:rPr>
        <w:t xml:space="preserve"> và nguồn bù đ</w:t>
      </w:r>
      <w:r w:rsidRPr="006E789C">
        <w:rPr>
          <w:rFonts w:ascii="Arial" w:hAnsi="Arial" w:cs="Arial"/>
          <w:sz w:val="20"/>
          <w:szCs w:val="20"/>
          <w:lang w:val="en-US"/>
        </w:rPr>
        <w:t>ắ</w:t>
      </w:r>
      <w:r w:rsidR="000F176C" w:rsidRPr="006E789C">
        <w:rPr>
          <w:rFonts w:ascii="Arial" w:hAnsi="Arial" w:cs="Arial"/>
          <w:sz w:val="20"/>
          <w:szCs w:val="20"/>
        </w:rPr>
        <w:t xml:space="preserve">p, </w:t>
      </w:r>
      <w:r w:rsidR="00F21ECF" w:rsidRPr="006E789C">
        <w:rPr>
          <w:rFonts w:ascii="Arial" w:hAnsi="Arial" w:cs="Arial"/>
          <w:sz w:val="20"/>
          <w:szCs w:val="20"/>
        </w:rPr>
        <w:t>hỗ trợ</w:t>
      </w:r>
      <w:r w:rsidR="000F176C" w:rsidRPr="006E789C">
        <w:rPr>
          <w:rFonts w:ascii="Arial" w:hAnsi="Arial" w:cs="Arial"/>
          <w:sz w:val="20"/>
          <w:szCs w:val="20"/>
        </w:rPr>
        <w:t xml:space="preserve"> của ngân sách nhà nước trong giai đoạn khu công nghệ cao chưa lấp đầy và thu chưa đủ bù chi. Việc </w:t>
      </w:r>
      <w:r w:rsidR="00F21ECF" w:rsidRPr="006E789C">
        <w:rPr>
          <w:rFonts w:ascii="Arial" w:hAnsi="Arial" w:cs="Arial"/>
          <w:sz w:val="20"/>
          <w:szCs w:val="20"/>
        </w:rPr>
        <w:t>hỗ trợ</w:t>
      </w:r>
      <w:r w:rsidR="000F176C" w:rsidRPr="006E789C">
        <w:rPr>
          <w:rFonts w:ascii="Arial" w:hAnsi="Arial" w:cs="Arial"/>
          <w:sz w:val="20"/>
          <w:szCs w:val="20"/>
        </w:rPr>
        <w:t xml:space="preserve"> từ ngân sách nhà nước thực hiện theo quy định </w:t>
      </w:r>
      <w:r w:rsidR="009B4510" w:rsidRPr="006E789C">
        <w:rPr>
          <w:rFonts w:ascii="Arial" w:hAnsi="Arial" w:cs="Arial"/>
          <w:sz w:val="20"/>
          <w:szCs w:val="20"/>
        </w:rPr>
        <w:t>về</w:t>
      </w:r>
      <w:r w:rsidR="000F176C" w:rsidRPr="006E789C">
        <w:rPr>
          <w:rFonts w:ascii="Arial" w:hAnsi="Arial" w:cs="Arial"/>
          <w:sz w:val="20"/>
          <w:szCs w:val="20"/>
        </w:rPr>
        <w:t xml:space="preserve"> ph</w:t>
      </w:r>
      <w:r w:rsidRPr="006E789C">
        <w:rPr>
          <w:rFonts w:ascii="Arial" w:hAnsi="Arial" w:cs="Arial"/>
          <w:sz w:val="20"/>
          <w:szCs w:val="20"/>
          <w:lang w:val="en-US"/>
        </w:rPr>
        <w:t>ầ</w:t>
      </w:r>
      <w:r w:rsidR="000F176C" w:rsidRPr="006E789C">
        <w:rPr>
          <w:rFonts w:ascii="Arial" w:hAnsi="Arial" w:cs="Arial"/>
          <w:sz w:val="20"/>
          <w:szCs w:val="20"/>
        </w:rPr>
        <w:t xml:space="preserve">n </w:t>
      </w:r>
      <w:r w:rsidR="00DC69A8" w:rsidRPr="006E789C">
        <w:rPr>
          <w:rFonts w:ascii="Arial" w:hAnsi="Arial" w:cs="Arial"/>
          <w:sz w:val="20"/>
          <w:szCs w:val="20"/>
        </w:rPr>
        <w:t>cấp</w:t>
      </w:r>
      <w:r w:rsidR="000F176C" w:rsidRPr="006E789C">
        <w:rPr>
          <w:rFonts w:ascii="Arial" w:hAnsi="Arial" w:cs="Arial"/>
          <w:sz w:val="20"/>
          <w:szCs w:val="20"/>
        </w:rPr>
        <w:t xml:space="preserve"> quản lý ngân sách nhà nước.</w:t>
      </w:r>
    </w:p>
    <w:p w:rsidR="00E530F0" w:rsidRPr="006E789C" w:rsidRDefault="00ED79CF" w:rsidP="006E789C">
      <w:pPr>
        <w:pStyle w:val="Vnbnnidung0"/>
        <w:tabs>
          <w:tab w:val="left" w:pos="889"/>
        </w:tabs>
        <w:spacing w:after="120" w:line="240" w:lineRule="auto"/>
        <w:ind w:firstLine="720"/>
        <w:jc w:val="both"/>
        <w:rPr>
          <w:rFonts w:ascii="Arial" w:hAnsi="Arial" w:cs="Arial"/>
          <w:sz w:val="20"/>
          <w:szCs w:val="20"/>
        </w:rPr>
      </w:pPr>
      <w:bookmarkStart w:id="178" w:name="bookmark177"/>
      <w:bookmarkEnd w:id="178"/>
      <w:r w:rsidRPr="006E789C">
        <w:rPr>
          <w:rFonts w:ascii="Arial" w:hAnsi="Arial" w:cs="Arial"/>
          <w:sz w:val="20"/>
          <w:szCs w:val="20"/>
          <w:lang w:val="en-US"/>
        </w:rPr>
        <w:t xml:space="preserve">7. </w:t>
      </w:r>
      <w:r w:rsidR="000F176C" w:rsidRPr="006E789C">
        <w:rPr>
          <w:rFonts w:ascii="Arial" w:hAnsi="Arial" w:cs="Arial"/>
          <w:sz w:val="20"/>
          <w:szCs w:val="20"/>
        </w:rPr>
        <w:t>Ti</w:t>
      </w:r>
      <w:r w:rsidR="009D19A6" w:rsidRPr="006E789C">
        <w:rPr>
          <w:rFonts w:ascii="Arial" w:hAnsi="Arial" w:cs="Arial"/>
          <w:sz w:val="20"/>
          <w:szCs w:val="20"/>
          <w:lang w:val="en-US"/>
        </w:rPr>
        <w:t>ề</w:t>
      </w:r>
      <w:r w:rsidR="000F176C" w:rsidRPr="006E789C">
        <w:rPr>
          <w:rFonts w:ascii="Arial" w:hAnsi="Arial" w:cs="Arial"/>
          <w:sz w:val="20"/>
          <w:szCs w:val="20"/>
        </w:rPr>
        <w:t xml:space="preserve">n sử dụng </w:t>
      </w:r>
      <w:r w:rsidR="0072235D" w:rsidRPr="006E789C">
        <w:rPr>
          <w:rFonts w:ascii="Arial" w:hAnsi="Arial" w:cs="Arial"/>
          <w:sz w:val="20"/>
          <w:szCs w:val="20"/>
        </w:rPr>
        <w:t>hạ tầng</w:t>
      </w:r>
      <w:r w:rsidR="000F176C" w:rsidRPr="006E789C">
        <w:rPr>
          <w:rFonts w:ascii="Arial" w:hAnsi="Arial" w:cs="Arial"/>
          <w:sz w:val="20"/>
          <w:szCs w:val="20"/>
        </w:rPr>
        <w:t xml:space="preserve"> do Chủ đầu tư </w:t>
      </w:r>
      <w:r w:rsidR="0072235D" w:rsidRPr="006E789C">
        <w:rPr>
          <w:rFonts w:ascii="Arial" w:hAnsi="Arial" w:cs="Arial"/>
          <w:sz w:val="20"/>
          <w:szCs w:val="20"/>
        </w:rPr>
        <w:t>hạ tầng</w:t>
      </w:r>
      <w:r w:rsidR="000F176C" w:rsidRPr="006E789C">
        <w:rPr>
          <w:rFonts w:ascii="Arial" w:hAnsi="Arial" w:cs="Arial"/>
          <w:sz w:val="20"/>
          <w:szCs w:val="20"/>
        </w:rPr>
        <w:t xml:space="preserve"> </w:t>
      </w:r>
      <w:r w:rsidR="00F21ECF" w:rsidRPr="006E789C">
        <w:rPr>
          <w:rFonts w:ascii="Arial" w:hAnsi="Arial" w:cs="Arial"/>
          <w:sz w:val="20"/>
          <w:szCs w:val="20"/>
        </w:rPr>
        <w:t>đầu tư</w:t>
      </w:r>
      <w:r w:rsidR="009D19A6" w:rsidRPr="006E789C">
        <w:rPr>
          <w:rFonts w:ascii="Arial" w:hAnsi="Arial" w:cs="Arial"/>
          <w:sz w:val="20"/>
          <w:szCs w:val="20"/>
        </w:rPr>
        <w:t xml:space="preserve"> là khoản thu nh</w:t>
      </w:r>
      <w:r w:rsidR="009D19A6" w:rsidRPr="006E789C">
        <w:rPr>
          <w:rFonts w:ascii="Arial" w:hAnsi="Arial" w:cs="Arial"/>
          <w:sz w:val="20"/>
          <w:szCs w:val="20"/>
          <w:lang w:val="en-US"/>
        </w:rPr>
        <w:t>ằ</w:t>
      </w:r>
      <w:r w:rsidR="009D19A6" w:rsidRPr="006E789C">
        <w:rPr>
          <w:rFonts w:ascii="Arial" w:hAnsi="Arial" w:cs="Arial"/>
          <w:sz w:val="20"/>
          <w:szCs w:val="20"/>
        </w:rPr>
        <w:t>m bù đ</w:t>
      </w:r>
      <w:r w:rsidR="009D19A6" w:rsidRPr="006E789C">
        <w:rPr>
          <w:rFonts w:ascii="Arial" w:hAnsi="Arial" w:cs="Arial"/>
          <w:sz w:val="20"/>
          <w:szCs w:val="20"/>
          <w:lang w:val="en-US"/>
        </w:rPr>
        <w:t>ắ</w:t>
      </w:r>
      <w:r w:rsidR="000F176C" w:rsidRPr="006E789C">
        <w:rPr>
          <w:rFonts w:ascii="Arial" w:hAnsi="Arial" w:cs="Arial"/>
          <w:sz w:val="20"/>
          <w:szCs w:val="20"/>
        </w:rPr>
        <w:t xml:space="preserve">p chi phí quản lý, vận hành, duy tu hệ thống kết cấu hạ tầng kỹ thuật và đầu tư xây dựng (trong trường hợp dự án đầu tư xây dựng và kinh doanh </w:t>
      </w:r>
      <w:r w:rsidR="009D19A6" w:rsidRPr="006E789C">
        <w:rPr>
          <w:rFonts w:ascii="Arial" w:hAnsi="Arial" w:cs="Arial"/>
          <w:sz w:val="20"/>
          <w:szCs w:val="20"/>
        </w:rPr>
        <w:t>kết cấu</w:t>
      </w:r>
      <w:r w:rsidR="000F176C" w:rsidRPr="006E789C">
        <w:rPr>
          <w:rFonts w:ascii="Arial" w:hAnsi="Arial" w:cs="Arial"/>
          <w:sz w:val="20"/>
          <w:szCs w:val="20"/>
        </w:rPr>
        <w:t xml:space="preserve"> hạ tầng quy định tại khoản 2 Điều 23 Nghị định này) do Chủ </w:t>
      </w:r>
      <w:r w:rsidR="009B4510" w:rsidRPr="006E789C">
        <w:rPr>
          <w:rFonts w:ascii="Arial" w:hAnsi="Arial" w:cs="Arial"/>
          <w:sz w:val="20"/>
          <w:szCs w:val="20"/>
        </w:rPr>
        <w:t>đầu tư</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đầu tư.</w:t>
      </w:r>
    </w:p>
    <w:p w:rsidR="00E530F0" w:rsidRPr="006E789C" w:rsidRDefault="00ED79CF" w:rsidP="006E789C">
      <w:pPr>
        <w:pStyle w:val="Vnbnnidung0"/>
        <w:tabs>
          <w:tab w:val="left" w:pos="892"/>
        </w:tabs>
        <w:spacing w:after="120" w:line="240" w:lineRule="auto"/>
        <w:ind w:firstLine="720"/>
        <w:jc w:val="both"/>
        <w:rPr>
          <w:rFonts w:ascii="Arial" w:hAnsi="Arial" w:cs="Arial"/>
          <w:sz w:val="20"/>
          <w:szCs w:val="20"/>
        </w:rPr>
      </w:pPr>
      <w:bookmarkStart w:id="179" w:name="bookmark178"/>
      <w:bookmarkEnd w:id="179"/>
      <w:r w:rsidRPr="006E789C">
        <w:rPr>
          <w:rFonts w:ascii="Arial" w:hAnsi="Arial" w:cs="Arial"/>
          <w:sz w:val="20"/>
          <w:szCs w:val="20"/>
          <w:lang w:val="en-US"/>
        </w:rPr>
        <w:t xml:space="preserve">8. </w:t>
      </w:r>
      <w:r w:rsidR="000F176C" w:rsidRPr="006E789C">
        <w:rPr>
          <w:rFonts w:ascii="Arial" w:hAnsi="Arial" w:cs="Arial"/>
          <w:sz w:val="20"/>
          <w:szCs w:val="20"/>
        </w:rPr>
        <w:t>Chủ đầu tư hạ tầng định giá tiền sử dụng hạ tầng; chi phí chuẩn bị mặt bằng; giá bán, cho thuê công tr</w:t>
      </w:r>
      <w:r w:rsidRPr="006E789C">
        <w:rPr>
          <w:rFonts w:ascii="Arial" w:hAnsi="Arial" w:cs="Arial"/>
          <w:sz w:val="20"/>
          <w:szCs w:val="20"/>
        </w:rPr>
        <w:t>ình nhà xưởng, văn phòng, kho bã</w:t>
      </w:r>
      <w:r w:rsidR="000F176C" w:rsidRPr="006E789C">
        <w:rPr>
          <w:rFonts w:ascii="Arial" w:hAnsi="Arial" w:cs="Arial"/>
          <w:sz w:val="20"/>
          <w:szCs w:val="20"/>
        </w:rPr>
        <w:t>i; giá cho thuê lại đất đ</w:t>
      </w:r>
      <w:r w:rsidRPr="006E789C">
        <w:rPr>
          <w:rFonts w:ascii="Arial" w:hAnsi="Arial" w:cs="Arial"/>
          <w:sz w:val="20"/>
          <w:szCs w:val="20"/>
          <w:lang w:val="en-US"/>
        </w:rPr>
        <w:t>ã</w:t>
      </w:r>
      <w:r w:rsidR="000F176C" w:rsidRPr="006E789C">
        <w:rPr>
          <w:rFonts w:ascii="Arial" w:hAnsi="Arial" w:cs="Arial"/>
          <w:sz w:val="20"/>
          <w:szCs w:val="20"/>
        </w:rPr>
        <w:t xml:space="preserve"> </w:t>
      </w:r>
      <w:r w:rsidR="00744FB9" w:rsidRPr="006E789C">
        <w:rPr>
          <w:rFonts w:ascii="Arial" w:hAnsi="Arial" w:cs="Arial"/>
          <w:sz w:val="20"/>
          <w:szCs w:val="20"/>
        </w:rPr>
        <w:t>xây dựng</w:t>
      </w:r>
      <w:r w:rsidR="000F176C" w:rsidRPr="006E789C">
        <w:rPr>
          <w:rFonts w:ascii="Arial" w:hAnsi="Arial" w:cs="Arial"/>
          <w:sz w:val="20"/>
          <w:szCs w:val="20"/>
        </w:rPr>
        <w:t xml:space="preserve"> kết cấu hạ tầng kỹ thuật và các loại phí dịch vụ khác theo q</w:t>
      </w:r>
      <w:r w:rsidR="004136CB">
        <w:rPr>
          <w:rFonts w:ascii="Arial" w:hAnsi="Arial" w:cs="Arial"/>
          <w:sz w:val="20"/>
          <w:szCs w:val="20"/>
        </w:rPr>
        <w:t>uy định của pháp luật và đăng k</w:t>
      </w:r>
      <w:r w:rsidR="004136CB">
        <w:rPr>
          <w:rFonts w:ascii="Arial" w:hAnsi="Arial" w:cs="Arial"/>
          <w:sz w:val="20"/>
          <w:szCs w:val="20"/>
          <w:lang w:val="en-US"/>
        </w:rPr>
        <w:t>ý</w:t>
      </w:r>
      <w:r w:rsidR="000F176C" w:rsidRPr="006E789C">
        <w:rPr>
          <w:rFonts w:ascii="Arial" w:hAnsi="Arial" w:cs="Arial"/>
          <w:sz w:val="20"/>
          <w:szCs w:val="20"/>
        </w:rPr>
        <w:t xml:space="preserve"> với Ban quản lý khu công nghệ cao về khung giá và các loại phí. Trường hợp Chủ đầu tư hạ tầng tại khu công nghệ cao được ngân sách nhà nước đầu tư xây dựng một phần hệ thống </w:t>
      </w:r>
      <w:r w:rsidRPr="006E789C">
        <w:rPr>
          <w:rFonts w:ascii="Arial" w:hAnsi="Arial" w:cs="Arial"/>
          <w:sz w:val="20"/>
          <w:szCs w:val="20"/>
          <w:lang w:val="en-US"/>
        </w:rPr>
        <w:t>kết cấu</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kỹ thuật theo quy định tại khoản 2 Điều 23 Nghị định này thì khung giá và các loại phí trên phải được sự chấp thuận của Ban quản lý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Định kỳ 06 tháng một lần hoặc trong trường hợp có sự điều chỉnh tăng trên 10% so với mức </w:t>
      </w:r>
      <w:r w:rsidR="004136CB">
        <w:rPr>
          <w:rFonts w:ascii="Arial" w:hAnsi="Arial" w:cs="Arial"/>
          <w:sz w:val="20"/>
          <w:szCs w:val="20"/>
        </w:rPr>
        <w:t>đ</w:t>
      </w:r>
      <w:r w:rsidR="004136CB">
        <w:rPr>
          <w:rFonts w:ascii="Arial" w:hAnsi="Arial" w:cs="Arial"/>
          <w:sz w:val="20"/>
          <w:szCs w:val="20"/>
          <w:lang w:val="en-US"/>
        </w:rPr>
        <w:t>ã</w:t>
      </w:r>
      <w:r w:rsidRPr="006E789C">
        <w:rPr>
          <w:rFonts w:ascii="Arial" w:hAnsi="Arial" w:cs="Arial"/>
          <w:sz w:val="20"/>
          <w:szCs w:val="20"/>
        </w:rPr>
        <w:t xml:space="preserve"> đăng ký, Chủ đầu tư hạ tầng đăng ký khung giá và các loại phí với Ban quản lý khu công nghệ cao. Trường hợp cần thiết, trên </w:t>
      </w:r>
      <w:r w:rsidR="00ED79CF" w:rsidRPr="006E789C">
        <w:rPr>
          <w:rFonts w:ascii="Arial" w:hAnsi="Arial" w:cs="Arial"/>
          <w:sz w:val="20"/>
          <w:szCs w:val="20"/>
        </w:rPr>
        <w:t>cơ sở</w:t>
      </w:r>
      <w:r w:rsidRPr="006E789C">
        <w:rPr>
          <w:rFonts w:ascii="Arial" w:hAnsi="Arial" w:cs="Arial"/>
          <w:sz w:val="20"/>
          <w:szCs w:val="20"/>
        </w:rPr>
        <w:t xml:space="preserve"> đánh giá các quy định có liên quan và mức độ ảnh hưởng đến môi trường đầu tư kinh doanh trên địa bàn, Ban quản lý khu công nghệ cao tổ chức thẩm định khung giá và các loại phí và đề nghị Chủ đầu tư hạ tầng đăng ký lại khung giá và các loại phí quy định tại khoản này.</w:t>
      </w:r>
    </w:p>
    <w:p w:rsidR="00E530F0" w:rsidRPr="006E789C" w:rsidRDefault="00ED79CF" w:rsidP="006E789C">
      <w:pPr>
        <w:pStyle w:val="Vnbnnidung0"/>
        <w:tabs>
          <w:tab w:val="left" w:pos="889"/>
        </w:tabs>
        <w:spacing w:after="120" w:line="240" w:lineRule="auto"/>
        <w:ind w:firstLine="720"/>
        <w:jc w:val="both"/>
        <w:rPr>
          <w:rFonts w:ascii="Arial" w:hAnsi="Arial" w:cs="Arial"/>
          <w:sz w:val="20"/>
          <w:szCs w:val="20"/>
        </w:rPr>
      </w:pPr>
      <w:bookmarkStart w:id="180" w:name="bookmark179"/>
      <w:bookmarkEnd w:id="180"/>
      <w:r w:rsidRPr="006E789C">
        <w:rPr>
          <w:rFonts w:ascii="Arial" w:hAnsi="Arial" w:cs="Arial"/>
          <w:sz w:val="20"/>
          <w:szCs w:val="20"/>
          <w:lang w:val="en-US"/>
        </w:rPr>
        <w:t xml:space="preserve">9. </w:t>
      </w:r>
      <w:r w:rsidR="000F176C" w:rsidRPr="006E789C">
        <w:rPr>
          <w:rFonts w:ascii="Arial" w:hAnsi="Arial" w:cs="Arial"/>
          <w:sz w:val="20"/>
          <w:szCs w:val="20"/>
        </w:rPr>
        <w:t>Việc quản lý, sử dụng hệ thống kết cấu hạ tầng kỹ thuật được hình thành từ nguồn vốn ngân sách nhà nước được xác định là tài sản công thực hiện theo các quy định của pháp luật về quản lý, sử dụng tài sản công.</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22. Xuất cảnh, nhập cảnh, tạm trú, lưu trú trong khu công nghệ cao</w:t>
      </w:r>
    </w:p>
    <w:p w:rsidR="00E530F0" w:rsidRPr="006E789C" w:rsidRDefault="009D19A6" w:rsidP="006E789C">
      <w:pPr>
        <w:pStyle w:val="Vnbnnidung0"/>
        <w:tabs>
          <w:tab w:val="left" w:pos="889"/>
        </w:tabs>
        <w:spacing w:after="120" w:line="240" w:lineRule="auto"/>
        <w:ind w:firstLine="720"/>
        <w:jc w:val="both"/>
        <w:rPr>
          <w:rFonts w:ascii="Arial" w:hAnsi="Arial" w:cs="Arial"/>
          <w:sz w:val="20"/>
          <w:szCs w:val="20"/>
        </w:rPr>
      </w:pPr>
      <w:bookmarkStart w:id="181" w:name="bookmark180"/>
      <w:bookmarkEnd w:id="181"/>
      <w:r w:rsidRPr="006E789C">
        <w:rPr>
          <w:rFonts w:ascii="Arial" w:hAnsi="Arial" w:cs="Arial"/>
          <w:sz w:val="20"/>
          <w:szCs w:val="20"/>
          <w:lang w:val="en-US"/>
        </w:rPr>
        <w:t xml:space="preserve">1. </w:t>
      </w:r>
      <w:r w:rsidR="000F176C" w:rsidRPr="006E789C">
        <w:rPr>
          <w:rFonts w:ascii="Arial" w:hAnsi="Arial" w:cs="Arial"/>
          <w:sz w:val="20"/>
          <w:szCs w:val="20"/>
        </w:rPr>
        <w:t>Nhà đầu tư, chuyên gia, người lao động và thành viên gia đình (</w:t>
      </w:r>
      <w:r w:rsidR="00B425AA" w:rsidRPr="006E789C">
        <w:rPr>
          <w:rFonts w:ascii="Arial" w:hAnsi="Arial" w:cs="Arial"/>
          <w:sz w:val="20"/>
          <w:szCs w:val="20"/>
        </w:rPr>
        <w:t>bao gồm</w:t>
      </w:r>
      <w:r w:rsidR="000F176C" w:rsidRPr="006E789C">
        <w:rPr>
          <w:rFonts w:ascii="Arial" w:hAnsi="Arial" w:cs="Arial"/>
          <w:sz w:val="20"/>
          <w:szCs w:val="20"/>
        </w:rPr>
        <w:t xml:space="preserve"> bố, mẹ, vợ hoặc chồng, con dưới 18 </w:t>
      </w:r>
      <w:r w:rsidRPr="006E789C">
        <w:rPr>
          <w:rFonts w:ascii="Arial" w:hAnsi="Arial" w:cs="Arial"/>
          <w:sz w:val="20"/>
          <w:szCs w:val="20"/>
        </w:rPr>
        <w:t>tuổi</w:t>
      </w:r>
      <w:r w:rsidR="000F176C" w:rsidRPr="006E789C">
        <w:rPr>
          <w:rFonts w:ascii="Arial" w:hAnsi="Arial" w:cs="Arial"/>
          <w:sz w:val="20"/>
          <w:szCs w:val="20"/>
        </w:rPr>
        <w:t xml:space="preserve"> hoặc trên 18 </w:t>
      </w:r>
      <w:r w:rsidRPr="006E789C">
        <w:rPr>
          <w:rFonts w:ascii="Arial" w:hAnsi="Arial" w:cs="Arial"/>
          <w:sz w:val="20"/>
          <w:szCs w:val="20"/>
        </w:rPr>
        <w:t>tuổi</w:t>
      </w:r>
      <w:r w:rsidR="000F176C" w:rsidRPr="006E789C">
        <w:rPr>
          <w:rFonts w:ascii="Arial" w:hAnsi="Arial" w:cs="Arial"/>
          <w:sz w:val="20"/>
          <w:szCs w:val="20"/>
        </w:rPr>
        <w:t xml:space="preserve"> s</w:t>
      </w:r>
      <w:r w:rsidR="004136CB">
        <w:rPr>
          <w:rFonts w:ascii="Arial" w:hAnsi="Arial" w:cs="Arial"/>
          <w:sz w:val="20"/>
          <w:szCs w:val="20"/>
          <w:lang w:val="en-US"/>
        </w:rPr>
        <w:t>ố</w:t>
      </w:r>
      <w:r w:rsidR="000F176C" w:rsidRPr="006E789C">
        <w:rPr>
          <w:rFonts w:ascii="Arial" w:hAnsi="Arial" w:cs="Arial"/>
          <w:sz w:val="20"/>
          <w:szCs w:val="20"/>
        </w:rPr>
        <w:t>ng cùng người đó), là người nước ngoài được xem xét cấp thị thực nhập cảnh có giá trị sử dụng nhiều lần và thời hạn phù hợp với thời gian làm việc trực tiếp tại khu công nghệ cao theo quy định.</w:t>
      </w:r>
    </w:p>
    <w:p w:rsidR="00E530F0" w:rsidRPr="006E789C" w:rsidRDefault="009D19A6" w:rsidP="006E789C">
      <w:pPr>
        <w:pStyle w:val="Vnbnnidung0"/>
        <w:tabs>
          <w:tab w:val="left" w:pos="885"/>
        </w:tabs>
        <w:spacing w:after="120" w:line="240" w:lineRule="auto"/>
        <w:ind w:firstLine="720"/>
        <w:jc w:val="both"/>
        <w:rPr>
          <w:rFonts w:ascii="Arial" w:hAnsi="Arial" w:cs="Arial"/>
          <w:sz w:val="20"/>
          <w:szCs w:val="20"/>
        </w:rPr>
      </w:pPr>
      <w:bookmarkStart w:id="182" w:name="bookmark181"/>
      <w:bookmarkEnd w:id="182"/>
      <w:r w:rsidRPr="006E789C">
        <w:rPr>
          <w:rFonts w:ascii="Arial" w:hAnsi="Arial" w:cs="Arial"/>
          <w:sz w:val="20"/>
          <w:szCs w:val="20"/>
          <w:lang w:val="en-US"/>
        </w:rPr>
        <w:t xml:space="preserve">2. </w:t>
      </w:r>
      <w:r w:rsidR="000F176C" w:rsidRPr="006E789C">
        <w:rPr>
          <w:rFonts w:ascii="Arial" w:hAnsi="Arial" w:cs="Arial"/>
          <w:sz w:val="20"/>
          <w:szCs w:val="20"/>
        </w:rPr>
        <w:t xml:space="preserve">Người lao động được phép tạm trú, lưu trú tại cơ sở lưu trú trong khu công nghệ cao </w:t>
      </w:r>
      <w:r w:rsidR="00B425AA" w:rsidRPr="006E789C">
        <w:rPr>
          <w:rFonts w:ascii="Arial" w:hAnsi="Arial" w:cs="Arial"/>
          <w:sz w:val="20"/>
          <w:szCs w:val="20"/>
        </w:rPr>
        <w:t>để</w:t>
      </w:r>
      <w:r w:rsidRPr="006E789C">
        <w:rPr>
          <w:rFonts w:ascii="Arial" w:hAnsi="Arial" w:cs="Arial"/>
          <w:sz w:val="20"/>
          <w:szCs w:val="20"/>
        </w:rPr>
        <w:t xml:space="preserve"> phục vụ hoạt động trong khu cô</w:t>
      </w:r>
      <w:r w:rsidR="000F176C" w:rsidRPr="006E789C">
        <w:rPr>
          <w:rFonts w:ascii="Arial" w:hAnsi="Arial" w:cs="Arial"/>
          <w:sz w:val="20"/>
          <w:szCs w:val="20"/>
        </w:rPr>
        <w:t>ng nghệ cao khi các điều kiện sau đây được đáp ứng:</w:t>
      </w:r>
    </w:p>
    <w:p w:rsidR="00E530F0" w:rsidRPr="006E789C" w:rsidRDefault="009D19A6" w:rsidP="006E789C">
      <w:pPr>
        <w:pStyle w:val="Vnbnnidung0"/>
        <w:tabs>
          <w:tab w:val="left" w:pos="907"/>
        </w:tabs>
        <w:spacing w:after="120" w:line="240" w:lineRule="auto"/>
        <w:ind w:firstLine="720"/>
        <w:jc w:val="both"/>
        <w:rPr>
          <w:rFonts w:ascii="Arial" w:hAnsi="Arial" w:cs="Arial"/>
          <w:sz w:val="20"/>
          <w:szCs w:val="20"/>
        </w:rPr>
      </w:pPr>
      <w:bookmarkStart w:id="183" w:name="bookmark182"/>
      <w:bookmarkEnd w:id="183"/>
      <w:r w:rsidRPr="006E789C">
        <w:rPr>
          <w:rFonts w:ascii="Arial" w:hAnsi="Arial" w:cs="Arial"/>
          <w:sz w:val="20"/>
          <w:szCs w:val="20"/>
          <w:lang w:val="en-US"/>
        </w:rPr>
        <w:t xml:space="preserve">a) </w:t>
      </w:r>
      <w:r w:rsidR="000F176C" w:rsidRPr="006E789C">
        <w:rPr>
          <w:rFonts w:ascii="Arial" w:hAnsi="Arial" w:cs="Arial"/>
          <w:sz w:val="20"/>
          <w:szCs w:val="20"/>
        </w:rPr>
        <w:t>Khu vực lưu trú phải bố trí riêng biệt với khu sản xuất, văn phòng, bảo đảm khoảng cách an toàn về môi trường và vệ sinh, an toàn lao động theo quy định của pháp luật về xây dựng và quy định khác của pháp luật có liên quan; bảo đảm an ninh, trật tự và không ảnh hưởng đến hoạt động sản xuất kinh doanh của doanh nghiệp trong khu công nghệ cao;</w:t>
      </w:r>
    </w:p>
    <w:p w:rsidR="00E530F0" w:rsidRPr="006E789C" w:rsidRDefault="009D19A6" w:rsidP="006E789C">
      <w:pPr>
        <w:pStyle w:val="Vnbnnidung0"/>
        <w:tabs>
          <w:tab w:val="left" w:pos="925"/>
        </w:tabs>
        <w:spacing w:after="120" w:line="240" w:lineRule="auto"/>
        <w:ind w:firstLine="720"/>
        <w:jc w:val="both"/>
        <w:rPr>
          <w:rFonts w:ascii="Arial" w:hAnsi="Arial" w:cs="Arial"/>
          <w:sz w:val="20"/>
          <w:szCs w:val="20"/>
        </w:rPr>
      </w:pPr>
      <w:bookmarkStart w:id="184" w:name="bookmark183"/>
      <w:bookmarkEnd w:id="184"/>
      <w:r w:rsidRPr="006E789C">
        <w:rPr>
          <w:rFonts w:ascii="Arial" w:hAnsi="Arial" w:cs="Arial"/>
          <w:sz w:val="20"/>
          <w:szCs w:val="20"/>
          <w:lang w:val="en-US"/>
        </w:rPr>
        <w:t xml:space="preserve">b) </w:t>
      </w:r>
      <w:r w:rsidR="000F176C" w:rsidRPr="006E789C">
        <w:rPr>
          <w:rFonts w:ascii="Arial" w:hAnsi="Arial" w:cs="Arial"/>
          <w:sz w:val="20"/>
          <w:szCs w:val="20"/>
        </w:rPr>
        <w:t>Người lao động là công dân Việt Nam thực hiện tạm trú, lun trú theo quy định của pháp luật về cư trú; người lao động là người nước ngoài thì thực hiện tạm trú theo quy định của pháp luật về nhập cảnh, xuất cảnh, quá cảnh, cư trú của người nước ngoài tại Việt Nam.</w:t>
      </w:r>
    </w:p>
    <w:p w:rsidR="00E530F0" w:rsidRPr="006E789C" w:rsidRDefault="009D19A6" w:rsidP="006E789C">
      <w:pPr>
        <w:pStyle w:val="Vnbnnidung0"/>
        <w:tabs>
          <w:tab w:val="left" w:pos="892"/>
        </w:tabs>
        <w:spacing w:after="120" w:line="240" w:lineRule="auto"/>
        <w:ind w:firstLine="720"/>
        <w:jc w:val="both"/>
        <w:rPr>
          <w:rFonts w:ascii="Arial" w:hAnsi="Arial" w:cs="Arial"/>
          <w:sz w:val="20"/>
          <w:szCs w:val="20"/>
        </w:rPr>
      </w:pPr>
      <w:bookmarkStart w:id="185" w:name="bookmark184"/>
      <w:bookmarkEnd w:id="185"/>
      <w:r w:rsidRPr="006E789C">
        <w:rPr>
          <w:rFonts w:ascii="Arial" w:hAnsi="Arial" w:cs="Arial"/>
          <w:sz w:val="20"/>
          <w:szCs w:val="20"/>
          <w:lang w:val="en-US"/>
        </w:rPr>
        <w:t xml:space="preserve">3. </w:t>
      </w:r>
      <w:r w:rsidR="000F176C" w:rsidRPr="006E789C">
        <w:rPr>
          <w:rFonts w:ascii="Arial" w:hAnsi="Arial" w:cs="Arial"/>
          <w:sz w:val="20"/>
          <w:szCs w:val="20"/>
        </w:rPr>
        <w:t>Trường hợp bất khả kháng do ảnh hưởng trực tiếp của thiên tai, thảm họa môi trường, hỏa hoạn, dịch bệnh, chiến tranh, biểu tình, bạo loạn hoặc các trường hợp</w:t>
      </w:r>
      <w:r w:rsidR="004136CB">
        <w:rPr>
          <w:rFonts w:ascii="Arial" w:hAnsi="Arial" w:cs="Arial"/>
          <w:sz w:val="20"/>
          <w:szCs w:val="20"/>
        </w:rPr>
        <w:t xml:space="preserve"> kh</w:t>
      </w:r>
      <w:r w:rsidR="004136CB">
        <w:rPr>
          <w:rFonts w:ascii="Arial" w:hAnsi="Arial" w:cs="Arial"/>
          <w:sz w:val="20"/>
          <w:szCs w:val="20"/>
          <w:lang w:val="en-US"/>
        </w:rPr>
        <w:t>ẩ</w:t>
      </w:r>
      <w:r w:rsidR="000F176C" w:rsidRPr="006E789C">
        <w:rPr>
          <w:rFonts w:ascii="Arial" w:hAnsi="Arial" w:cs="Arial"/>
          <w:sz w:val="20"/>
          <w:szCs w:val="20"/>
        </w:rPr>
        <w:t>n cấp khác, người lao động được phép lưu trú tại doanh nghiệp, ở lại doanh nghiệp trong khu công nghệ cao theo quy định sau:</w:t>
      </w:r>
    </w:p>
    <w:p w:rsidR="00E530F0" w:rsidRPr="006E789C" w:rsidRDefault="009D19A6" w:rsidP="006E789C">
      <w:pPr>
        <w:pStyle w:val="Vnbnnidung0"/>
        <w:tabs>
          <w:tab w:val="left" w:pos="907"/>
        </w:tabs>
        <w:spacing w:after="120" w:line="240" w:lineRule="auto"/>
        <w:ind w:firstLine="720"/>
        <w:jc w:val="both"/>
        <w:rPr>
          <w:rFonts w:ascii="Arial" w:hAnsi="Arial" w:cs="Arial"/>
          <w:sz w:val="20"/>
          <w:szCs w:val="20"/>
        </w:rPr>
      </w:pPr>
      <w:bookmarkStart w:id="186" w:name="bookmark185"/>
      <w:bookmarkEnd w:id="186"/>
      <w:r w:rsidRPr="006E789C">
        <w:rPr>
          <w:rFonts w:ascii="Arial" w:hAnsi="Arial" w:cs="Arial"/>
          <w:sz w:val="20"/>
          <w:szCs w:val="20"/>
          <w:lang w:val="en-US"/>
        </w:rPr>
        <w:t xml:space="preserve">a) </w:t>
      </w:r>
      <w:r w:rsidR="000F176C" w:rsidRPr="006E789C">
        <w:rPr>
          <w:rFonts w:ascii="Arial" w:hAnsi="Arial" w:cs="Arial"/>
          <w:sz w:val="20"/>
          <w:szCs w:val="20"/>
        </w:rPr>
        <w:t>Người lao động là công</w:t>
      </w:r>
      <w:r w:rsidRPr="006E789C">
        <w:rPr>
          <w:rFonts w:ascii="Arial" w:hAnsi="Arial" w:cs="Arial"/>
          <w:sz w:val="20"/>
          <w:szCs w:val="20"/>
        </w:rPr>
        <w:t xml:space="preserve"> dân Việt Nam được phép lưu</w:t>
      </w:r>
      <w:r w:rsidR="000F176C" w:rsidRPr="006E789C">
        <w:rPr>
          <w:rFonts w:ascii="Arial" w:hAnsi="Arial" w:cs="Arial"/>
          <w:sz w:val="20"/>
          <w:szCs w:val="20"/>
        </w:rPr>
        <w:t xml:space="preserve"> trú ở doanh nghiệp trong khu công nghệ cao theo quy định của pháp luật về cư trú;</w:t>
      </w:r>
    </w:p>
    <w:p w:rsidR="00E530F0" w:rsidRPr="006E789C" w:rsidRDefault="009D19A6" w:rsidP="006E789C">
      <w:pPr>
        <w:pStyle w:val="Vnbnnidung0"/>
        <w:tabs>
          <w:tab w:val="left" w:pos="928"/>
        </w:tabs>
        <w:spacing w:after="120" w:line="240" w:lineRule="auto"/>
        <w:ind w:firstLine="720"/>
        <w:jc w:val="both"/>
        <w:rPr>
          <w:rFonts w:ascii="Arial" w:hAnsi="Arial" w:cs="Arial"/>
          <w:sz w:val="20"/>
          <w:szCs w:val="20"/>
        </w:rPr>
      </w:pPr>
      <w:bookmarkStart w:id="187" w:name="bookmark186"/>
      <w:bookmarkEnd w:id="187"/>
      <w:r w:rsidRPr="006E789C">
        <w:rPr>
          <w:rFonts w:ascii="Arial" w:hAnsi="Arial" w:cs="Arial"/>
          <w:sz w:val="20"/>
          <w:szCs w:val="20"/>
          <w:lang w:val="en-US"/>
        </w:rPr>
        <w:t xml:space="preserve">b) </w:t>
      </w:r>
      <w:r w:rsidR="000F176C" w:rsidRPr="006E789C">
        <w:rPr>
          <w:rFonts w:ascii="Arial" w:hAnsi="Arial" w:cs="Arial"/>
          <w:sz w:val="20"/>
          <w:szCs w:val="20"/>
        </w:rPr>
        <w:t>Người lao động là người nước ngoài được phép ở lại doanh nghiệp trong khu công nghệ cao trong thời gian không quá 30 ngày và phải thực hiện việc khai báo tạm trú theo quy định của pháp luật về nhập cảnh, xuất cảnh, quá cảnh, cư trú của người nước ngoài tại Việt Nam.</w:t>
      </w:r>
    </w:p>
    <w:p w:rsidR="00E530F0" w:rsidRPr="006E789C" w:rsidRDefault="000F176C" w:rsidP="006E789C">
      <w:pPr>
        <w:pStyle w:val="Tiu10"/>
        <w:keepNext/>
        <w:keepLines/>
        <w:spacing w:after="120" w:line="240" w:lineRule="auto"/>
        <w:ind w:firstLine="720"/>
        <w:jc w:val="both"/>
        <w:outlineLvl w:val="9"/>
        <w:rPr>
          <w:rFonts w:ascii="Arial" w:hAnsi="Arial" w:cs="Arial"/>
          <w:sz w:val="20"/>
          <w:szCs w:val="20"/>
        </w:rPr>
      </w:pPr>
      <w:bookmarkStart w:id="188" w:name="bookmark187"/>
      <w:bookmarkStart w:id="189" w:name="bookmark188"/>
      <w:bookmarkStart w:id="190" w:name="bookmark189"/>
      <w:r w:rsidRPr="006E789C">
        <w:rPr>
          <w:rFonts w:ascii="Arial" w:hAnsi="Arial" w:cs="Arial"/>
          <w:sz w:val="20"/>
          <w:szCs w:val="20"/>
        </w:rPr>
        <w:t>Điều 23. Đầu tư xây dựng và kinh doanh kết cấu hạ tầng trong khu công nghệ cao</w:t>
      </w:r>
      <w:bookmarkEnd w:id="188"/>
      <w:bookmarkEnd w:id="189"/>
      <w:bookmarkEnd w:id="190"/>
    </w:p>
    <w:p w:rsidR="00E530F0" w:rsidRPr="006E789C" w:rsidRDefault="006E789C" w:rsidP="006E789C">
      <w:pPr>
        <w:pStyle w:val="Vnbnnidung0"/>
        <w:tabs>
          <w:tab w:val="left" w:pos="892"/>
        </w:tabs>
        <w:spacing w:after="120" w:line="240" w:lineRule="auto"/>
        <w:ind w:firstLine="720"/>
        <w:jc w:val="both"/>
        <w:rPr>
          <w:rFonts w:ascii="Arial" w:hAnsi="Arial" w:cs="Arial"/>
          <w:sz w:val="20"/>
          <w:szCs w:val="20"/>
        </w:rPr>
      </w:pPr>
      <w:bookmarkStart w:id="191" w:name="bookmark190"/>
      <w:bookmarkEnd w:id="191"/>
      <w:r w:rsidRPr="006E789C">
        <w:rPr>
          <w:rFonts w:ascii="Arial" w:hAnsi="Arial" w:cs="Arial"/>
          <w:sz w:val="20"/>
          <w:szCs w:val="20"/>
          <w:lang w:val="en-US"/>
        </w:rPr>
        <w:t xml:space="preserve">1. </w:t>
      </w:r>
      <w:r w:rsidR="000F176C" w:rsidRPr="006E789C">
        <w:rPr>
          <w:rFonts w:ascii="Arial" w:hAnsi="Arial" w:cs="Arial"/>
          <w:sz w:val="20"/>
          <w:szCs w:val="20"/>
        </w:rPr>
        <w:t xml:space="preserve">Việc đầu tư xây dựng và kinh doanh kết cấu hạ tầng khu công nghệ cao thực hiện đối với toàn bộ hệ thống kết cấu hạ tầng kỹ thuật khu công nghệ cao (trong trường hợp ngân sách nhà nước không đầu tư xây dựng hệ thống kết cấu </w:t>
      </w:r>
      <w:r w:rsidR="0072235D" w:rsidRPr="006E789C">
        <w:rPr>
          <w:rFonts w:ascii="Arial" w:hAnsi="Arial" w:cs="Arial"/>
          <w:sz w:val="20"/>
          <w:szCs w:val="20"/>
        </w:rPr>
        <w:t>hạ tầng</w:t>
      </w:r>
      <w:r w:rsidR="000F176C" w:rsidRPr="006E789C">
        <w:rPr>
          <w:rFonts w:ascii="Arial" w:hAnsi="Arial" w:cs="Arial"/>
          <w:sz w:val="20"/>
          <w:szCs w:val="20"/>
        </w:rPr>
        <w:t xml:space="preserve"> kỹ thuật khu công nghệ cao) hoặc thực hiện đối với một phần hệ thống </w:t>
      </w:r>
      <w:r w:rsidR="009D19A6" w:rsidRPr="006E789C">
        <w:rPr>
          <w:rFonts w:ascii="Arial" w:hAnsi="Arial" w:cs="Arial"/>
          <w:sz w:val="20"/>
          <w:szCs w:val="20"/>
        </w:rPr>
        <w:t>kết cấu</w:t>
      </w:r>
      <w:r w:rsidR="000F176C" w:rsidRPr="006E789C">
        <w:rPr>
          <w:rFonts w:ascii="Arial" w:hAnsi="Arial" w:cs="Arial"/>
          <w:sz w:val="20"/>
          <w:szCs w:val="20"/>
        </w:rPr>
        <w:t xml:space="preserve"> hạ tầng kỹ thuật khu công nghệ cao (trong trường hợp ngân sách nhà nước </w:t>
      </w:r>
      <w:r w:rsidR="009B4510" w:rsidRPr="006E789C">
        <w:rPr>
          <w:rFonts w:ascii="Arial" w:hAnsi="Arial" w:cs="Arial"/>
          <w:sz w:val="20"/>
          <w:szCs w:val="20"/>
        </w:rPr>
        <w:t>đầu tư</w:t>
      </w:r>
      <w:r w:rsidR="000F176C" w:rsidRPr="006E789C">
        <w:rPr>
          <w:rFonts w:ascii="Arial" w:hAnsi="Arial" w:cs="Arial"/>
          <w:sz w:val="20"/>
          <w:szCs w:val="20"/>
        </w:rPr>
        <w:t xml:space="preserve"> xây dựng một phần hệ thống kết cấu hạ tầng kỹ thuật khu công nghệ cao).</w:t>
      </w:r>
    </w:p>
    <w:p w:rsidR="00E530F0" w:rsidRPr="006E789C" w:rsidRDefault="006E789C" w:rsidP="006E789C">
      <w:pPr>
        <w:pStyle w:val="Vnbnnidung0"/>
        <w:tabs>
          <w:tab w:val="left" w:pos="889"/>
        </w:tabs>
        <w:spacing w:after="120" w:line="240" w:lineRule="auto"/>
        <w:ind w:firstLine="720"/>
        <w:jc w:val="both"/>
        <w:rPr>
          <w:rFonts w:ascii="Arial" w:hAnsi="Arial" w:cs="Arial"/>
          <w:sz w:val="20"/>
          <w:szCs w:val="20"/>
        </w:rPr>
      </w:pPr>
      <w:bookmarkStart w:id="192" w:name="bookmark191"/>
      <w:bookmarkEnd w:id="192"/>
      <w:r w:rsidRPr="006E789C">
        <w:rPr>
          <w:rFonts w:ascii="Arial" w:hAnsi="Arial" w:cs="Arial"/>
          <w:sz w:val="20"/>
          <w:szCs w:val="20"/>
          <w:lang w:val="en-US"/>
        </w:rPr>
        <w:t xml:space="preserve">2. </w:t>
      </w:r>
      <w:r w:rsidR="000F176C" w:rsidRPr="006E789C">
        <w:rPr>
          <w:rFonts w:ascii="Arial" w:hAnsi="Arial" w:cs="Arial"/>
          <w:sz w:val="20"/>
          <w:szCs w:val="20"/>
        </w:rPr>
        <w:t>Đối với dự án đầu tư xây dựng và kinh doanh kết cấu hạ tầng tại khu công nghệ cao được ngân sách nhà nước đầu tư một phần cho xây dựng hệ thống kết cấu hạ tầng kỹ thuật:</w:t>
      </w:r>
    </w:p>
    <w:p w:rsidR="00E530F0" w:rsidRPr="006E789C" w:rsidRDefault="006E789C" w:rsidP="006E789C">
      <w:pPr>
        <w:pStyle w:val="Vnbnnidung0"/>
        <w:tabs>
          <w:tab w:val="left" w:pos="907"/>
        </w:tabs>
        <w:spacing w:after="120" w:line="240" w:lineRule="auto"/>
        <w:ind w:firstLine="720"/>
        <w:jc w:val="both"/>
        <w:rPr>
          <w:rFonts w:ascii="Arial" w:hAnsi="Arial" w:cs="Arial"/>
          <w:sz w:val="20"/>
          <w:szCs w:val="20"/>
        </w:rPr>
      </w:pPr>
      <w:bookmarkStart w:id="193" w:name="bookmark192"/>
      <w:bookmarkEnd w:id="193"/>
      <w:r w:rsidRPr="006E789C">
        <w:rPr>
          <w:rFonts w:ascii="Arial" w:hAnsi="Arial" w:cs="Arial"/>
          <w:sz w:val="20"/>
          <w:szCs w:val="20"/>
          <w:lang w:val="en-US"/>
        </w:rPr>
        <w:t xml:space="preserve">a) </w:t>
      </w:r>
      <w:r w:rsidR="000F176C" w:rsidRPr="006E789C">
        <w:rPr>
          <w:rFonts w:ascii="Arial" w:hAnsi="Arial" w:cs="Arial"/>
          <w:sz w:val="20"/>
          <w:szCs w:val="20"/>
        </w:rPr>
        <w:t xml:space="preserve">Đối với diện tích xây dựng hệ thống </w:t>
      </w:r>
      <w:r w:rsidR="004136CB">
        <w:rPr>
          <w:rFonts w:ascii="Arial" w:hAnsi="Arial" w:cs="Arial"/>
          <w:sz w:val="20"/>
          <w:szCs w:val="20"/>
        </w:rPr>
        <w:t>kết cấu hạ tầng kỹ thuật, đất s</w:t>
      </w:r>
      <w:r w:rsidR="004136CB">
        <w:rPr>
          <w:rFonts w:ascii="Arial" w:hAnsi="Arial" w:cs="Arial"/>
          <w:sz w:val="20"/>
          <w:szCs w:val="20"/>
          <w:lang w:val="en-US"/>
        </w:rPr>
        <w:t>ử</w:t>
      </w:r>
      <w:r w:rsidR="000F176C" w:rsidRPr="006E789C">
        <w:rPr>
          <w:rFonts w:ascii="Arial" w:hAnsi="Arial" w:cs="Arial"/>
          <w:sz w:val="20"/>
          <w:szCs w:val="20"/>
        </w:rPr>
        <w:t xml:space="preserve"> dụng công cộng theo quy hoạch phân khu xây dựng khu vực dự án đầu tư kinh doanh kết cấu hạ tầng được phê duyệt, Ban quản lý kh</w:t>
      </w:r>
      <w:r w:rsidRPr="006E789C">
        <w:rPr>
          <w:rFonts w:ascii="Arial" w:hAnsi="Arial" w:cs="Arial"/>
          <w:sz w:val="20"/>
          <w:szCs w:val="20"/>
        </w:rPr>
        <w:t>u công nghệ cao cho Chủ</w:t>
      </w:r>
      <w:r w:rsidR="000F176C" w:rsidRPr="006E789C">
        <w:rPr>
          <w:rFonts w:ascii="Arial" w:hAnsi="Arial" w:cs="Arial"/>
          <w:sz w:val="20"/>
          <w:szCs w:val="20"/>
        </w:rPr>
        <w:t xml:space="preserve"> đầu tư hạ tầng thuê đất để đầu tư xây dựng hệ thống kết cấu hạ tầng kỹ thuật, khu vực sử dụng công cộng. Chủ đầu tư hạ tầng được cho các nhà đầu tư sản xuất, kinh doanh trong phạm vi khu vực dự án đầu tư kinh doanh kết cấu hạ tầng thuê hạ tầng do mình đầu tư sau khi đã hoàn thành xây dựng đồng bộ theo các giai đoạn dự án </w:t>
      </w:r>
      <w:r w:rsidR="009B4510" w:rsidRPr="006E789C">
        <w:rPr>
          <w:rFonts w:ascii="Arial" w:hAnsi="Arial" w:cs="Arial"/>
          <w:sz w:val="20"/>
          <w:szCs w:val="20"/>
        </w:rPr>
        <w:t>đầu tư</w:t>
      </w:r>
      <w:r w:rsidR="000F176C" w:rsidRPr="006E789C">
        <w:rPr>
          <w:rFonts w:ascii="Arial" w:hAnsi="Arial" w:cs="Arial"/>
          <w:sz w:val="20"/>
          <w:szCs w:val="20"/>
        </w:rPr>
        <w:t xml:space="preserve"> được duyệt;</w:t>
      </w:r>
    </w:p>
    <w:p w:rsidR="00E530F0" w:rsidRPr="006E789C" w:rsidRDefault="006E789C" w:rsidP="006E789C">
      <w:pPr>
        <w:pStyle w:val="Vnbnnidung0"/>
        <w:tabs>
          <w:tab w:val="left" w:pos="925"/>
        </w:tabs>
        <w:spacing w:after="120" w:line="240" w:lineRule="auto"/>
        <w:ind w:firstLine="720"/>
        <w:jc w:val="both"/>
        <w:rPr>
          <w:rFonts w:ascii="Arial" w:hAnsi="Arial" w:cs="Arial"/>
          <w:sz w:val="20"/>
          <w:szCs w:val="20"/>
        </w:rPr>
      </w:pPr>
      <w:bookmarkStart w:id="194" w:name="bookmark193"/>
      <w:bookmarkEnd w:id="194"/>
      <w:r w:rsidRPr="006E789C">
        <w:rPr>
          <w:rFonts w:ascii="Arial" w:hAnsi="Arial" w:cs="Arial"/>
          <w:sz w:val="20"/>
          <w:szCs w:val="20"/>
          <w:lang w:val="en-US"/>
        </w:rPr>
        <w:t xml:space="preserve">b) </w:t>
      </w:r>
      <w:r w:rsidR="000F176C" w:rsidRPr="006E789C">
        <w:rPr>
          <w:rFonts w:ascii="Arial" w:hAnsi="Arial" w:cs="Arial"/>
          <w:sz w:val="20"/>
          <w:szCs w:val="20"/>
        </w:rPr>
        <w:t xml:space="preserve">Đối với phần diện tích phục vụ các dự án đầu tư sản xuất, kinh doanh trong phạm vi khu vực dự án đầu tư kinh doanh kết cấu hạ tầng (không </w:t>
      </w:r>
      <w:r w:rsidR="00B425AA" w:rsidRPr="006E789C">
        <w:rPr>
          <w:rFonts w:ascii="Arial" w:hAnsi="Arial" w:cs="Arial"/>
          <w:sz w:val="20"/>
          <w:szCs w:val="20"/>
        </w:rPr>
        <w:t>bao gồm</w:t>
      </w:r>
      <w:r w:rsidR="000F176C" w:rsidRPr="006E789C">
        <w:rPr>
          <w:rFonts w:ascii="Arial" w:hAnsi="Arial" w:cs="Arial"/>
          <w:sz w:val="20"/>
          <w:szCs w:val="20"/>
        </w:rPr>
        <w:t xml:space="preserve"> diện tích </w:t>
      </w:r>
      <w:r w:rsidR="0072235D" w:rsidRPr="006E789C">
        <w:rPr>
          <w:rFonts w:ascii="Arial" w:hAnsi="Arial" w:cs="Arial"/>
          <w:sz w:val="20"/>
          <w:szCs w:val="20"/>
        </w:rPr>
        <w:t>đất</w:t>
      </w:r>
      <w:r w:rsidR="004136CB">
        <w:rPr>
          <w:rFonts w:ascii="Arial" w:hAnsi="Arial" w:cs="Arial"/>
          <w:sz w:val="20"/>
          <w:szCs w:val="20"/>
        </w:rPr>
        <w:t xml:space="preserve"> quy định tại đi</w:t>
      </w:r>
      <w:r w:rsidR="004136CB">
        <w:rPr>
          <w:rFonts w:ascii="Arial" w:hAnsi="Arial" w:cs="Arial"/>
          <w:sz w:val="20"/>
          <w:szCs w:val="20"/>
          <w:lang w:val="en-US"/>
        </w:rPr>
        <w:t>ể</w:t>
      </w:r>
      <w:r w:rsidR="000F176C" w:rsidRPr="006E789C">
        <w:rPr>
          <w:rFonts w:ascii="Arial" w:hAnsi="Arial" w:cs="Arial"/>
          <w:sz w:val="20"/>
          <w:szCs w:val="20"/>
        </w:rPr>
        <w:t xml:space="preserve">m a khoản này), căn cứ </w:t>
      </w:r>
      <w:r w:rsidR="00BA5936" w:rsidRPr="006E789C">
        <w:rPr>
          <w:rFonts w:ascii="Arial" w:hAnsi="Arial" w:cs="Arial"/>
          <w:sz w:val="20"/>
          <w:szCs w:val="20"/>
        </w:rPr>
        <w:t>tiến độ</w:t>
      </w:r>
      <w:r w:rsidR="000F176C" w:rsidRPr="006E789C">
        <w:rPr>
          <w:rFonts w:ascii="Arial" w:hAnsi="Arial" w:cs="Arial"/>
          <w:sz w:val="20"/>
          <w:szCs w:val="20"/>
        </w:rPr>
        <w:t xml:space="preserve"> </w:t>
      </w:r>
      <w:r w:rsidR="009B4510" w:rsidRPr="006E789C">
        <w:rPr>
          <w:rFonts w:ascii="Arial" w:hAnsi="Arial" w:cs="Arial"/>
          <w:sz w:val="20"/>
          <w:szCs w:val="20"/>
        </w:rPr>
        <w:t>đầu tư</w:t>
      </w:r>
      <w:r w:rsidR="000F176C" w:rsidRPr="006E789C">
        <w:rPr>
          <w:rFonts w:ascii="Arial" w:hAnsi="Arial" w:cs="Arial"/>
          <w:sz w:val="20"/>
          <w:szCs w:val="20"/>
        </w:rPr>
        <w:t xml:space="preserve"> xây dựng các hệ thống kết cấu hạ tầng kỹ thuật và </w:t>
      </w:r>
      <w:r w:rsidR="00F21ECF" w:rsidRPr="006E789C">
        <w:rPr>
          <w:rFonts w:ascii="Arial" w:hAnsi="Arial" w:cs="Arial"/>
          <w:sz w:val="20"/>
          <w:szCs w:val="20"/>
        </w:rPr>
        <w:t>kế hoạch</w:t>
      </w:r>
      <w:r w:rsidR="000F176C" w:rsidRPr="006E789C">
        <w:rPr>
          <w:rFonts w:ascii="Arial" w:hAnsi="Arial" w:cs="Arial"/>
          <w:sz w:val="20"/>
          <w:szCs w:val="20"/>
        </w:rPr>
        <w:t xml:space="preserve"> thu hút đầu tư, Ban quản lý khu công nghệ cao bàn giao đất cho Chủ đầu tư hạ tầng thực hiện việc chuẩn bị mặt bằng hoặc xây dựng nhà xưởng, văn phòng, kho bãi để cho thuê. Sau khi hoàn thành chuẩn bị mặt bằng hoặc xây dựng nhà xưởng, văn phòng, kho bãi Chủ đầu tư hạ tầng bàn giao lại đất cho Ban quản lý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Chủ đầu tư hạ tầng được cho thuê hệ thống kết cấu hạ tầng kỹ thuật </w:t>
      </w:r>
      <w:r w:rsidR="006E789C" w:rsidRPr="006E789C">
        <w:rPr>
          <w:rFonts w:ascii="Arial" w:hAnsi="Arial" w:cs="Arial"/>
          <w:sz w:val="20"/>
          <w:szCs w:val="20"/>
        </w:rPr>
        <w:t>đã đầu</w:t>
      </w:r>
      <w:r w:rsidR="009B4510" w:rsidRPr="006E789C">
        <w:rPr>
          <w:rFonts w:ascii="Arial" w:hAnsi="Arial" w:cs="Arial"/>
          <w:sz w:val="20"/>
          <w:szCs w:val="20"/>
        </w:rPr>
        <w:t xml:space="preserve"> tư</w:t>
      </w:r>
      <w:r w:rsidRPr="006E789C">
        <w:rPr>
          <w:rFonts w:ascii="Arial" w:hAnsi="Arial" w:cs="Arial"/>
          <w:sz w:val="20"/>
          <w:szCs w:val="20"/>
        </w:rPr>
        <w:t xml:space="preserve">, công trình nhà xưởng, văn phòng, </w:t>
      </w:r>
      <w:r w:rsidR="009D19A6" w:rsidRPr="006E789C">
        <w:rPr>
          <w:rFonts w:ascii="Arial" w:hAnsi="Arial" w:cs="Arial"/>
          <w:sz w:val="20"/>
          <w:szCs w:val="20"/>
        </w:rPr>
        <w:t>kho bãi</w:t>
      </w:r>
      <w:r w:rsidRPr="006E789C">
        <w:rPr>
          <w:rFonts w:ascii="Arial" w:hAnsi="Arial" w:cs="Arial"/>
          <w:sz w:val="20"/>
          <w:szCs w:val="20"/>
        </w:rPr>
        <w:t xml:space="preserve"> cho các nhà đầu tư trong phạm vi dự án đầu tư kinh doanh kết cấu hạ tầng và được thu của nhà đầu tư trả tiền sử dụng hạ tầng được quy định tại khoản 7 Điều 21 Nghị định này, chi phí chuẩn bị </w:t>
      </w:r>
      <w:r w:rsidR="00F21ECF" w:rsidRPr="006E789C">
        <w:rPr>
          <w:rFonts w:ascii="Arial" w:hAnsi="Arial" w:cs="Arial"/>
          <w:sz w:val="20"/>
          <w:szCs w:val="20"/>
        </w:rPr>
        <w:t>mặt bằng</w:t>
      </w:r>
      <w:r w:rsidRPr="006E789C">
        <w:rPr>
          <w:rFonts w:ascii="Arial" w:hAnsi="Arial" w:cs="Arial"/>
          <w:sz w:val="20"/>
          <w:szCs w:val="20"/>
        </w:rPr>
        <w:t xml:space="preserve"> (nếu có), tiền thuê hoặc mua nhà xưởng, văn phòng, kho bãi và các khoản tiền khác theo quy định (nếu có);</w:t>
      </w:r>
    </w:p>
    <w:p w:rsidR="00E530F0" w:rsidRPr="006E789C" w:rsidRDefault="006E789C" w:rsidP="006E789C">
      <w:pPr>
        <w:pStyle w:val="Vnbnnidung0"/>
        <w:tabs>
          <w:tab w:val="left" w:pos="925"/>
        </w:tabs>
        <w:spacing w:after="120" w:line="240" w:lineRule="auto"/>
        <w:ind w:firstLine="720"/>
        <w:jc w:val="both"/>
        <w:rPr>
          <w:rFonts w:ascii="Arial" w:hAnsi="Arial" w:cs="Arial"/>
          <w:sz w:val="20"/>
          <w:szCs w:val="20"/>
        </w:rPr>
      </w:pPr>
      <w:bookmarkStart w:id="195" w:name="bookmark194"/>
      <w:bookmarkEnd w:id="195"/>
      <w:r w:rsidRPr="006E789C">
        <w:rPr>
          <w:rFonts w:ascii="Arial" w:hAnsi="Arial" w:cs="Arial"/>
          <w:sz w:val="20"/>
          <w:szCs w:val="20"/>
          <w:lang w:val="en-US"/>
        </w:rPr>
        <w:t xml:space="preserve">c) </w:t>
      </w:r>
      <w:r w:rsidR="000F176C" w:rsidRPr="006E789C">
        <w:rPr>
          <w:rFonts w:ascii="Arial" w:hAnsi="Arial" w:cs="Arial"/>
          <w:sz w:val="20"/>
          <w:szCs w:val="20"/>
        </w:rPr>
        <w:t>Trường hợp Chủ đầu tư hạ tầng đầu tư xây dựng nhà xưởng, văn phòng, kho bãi đ</w:t>
      </w:r>
      <w:r w:rsidRPr="006E789C">
        <w:rPr>
          <w:rFonts w:ascii="Arial" w:hAnsi="Arial" w:cs="Arial"/>
          <w:sz w:val="20"/>
          <w:szCs w:val="20"/>
        </w:rPr>
        <w:t>ể cho thuê thì được cấp Giấy ch</w:t>
      </w:r>
      <w:r w:rsidRPr="006E789C">
        <w:rPr>
          <w:rFonts w:ascii="Arial" w:hAnsi="Arial" w:cs="Arial"/>
          <w:sz w:val="20"/>
          <w:szCs w:val="20"/>
          <w:lang w:val="en-US"/>
        </w:rPr>
        <w:t>ứ</w:t>
      </w:r>
      <w:r w:rsidR="000F176C" w:rsidRPr="006E789C">
        <w:rPr>
          <w:rFonts w:ascii="Arial" w:hAnsi="Arial" w:cs="Arial"/>
          <w:sz w:val="20"/>
          <w:szCs w:val="20"/>
        </w:rPr>
        <w:t>ng nhận quyền sở hữu công trình nhà xưởng trên đất theo các quy định của pháp luật về đất đai đối với trường hợp chủ sở hữu công trình xây dựng không đồng thời là người sử dụng đất và được cho thuê nhà xưởng theo quy định của pháp luật;</w:t>
      </w:r>
    </w:p>
    <w:p w:rsidR="00E530F0" w:rsidRPr="006E789C" w:rsidRDefault="006E789C" w:rsidP="006E789C">
      <w:pPr>
        <w:pStyle w:val="Vnbnnidung0"/>
        <w:tabs>
          <w:tab w:val="left" w:pos="934"/>
        </w:tabs>
        <w:spacing w:after="120" w:line="240" w:lineRule="auto"/>
        <w:ind w:firstLine="720"/>
        <w:jc w:val="both"/>
        <w:rPr>
          <w:rFonts w:ascii="Arial" w:hAnsi="Arial" w:cs="Arial"/>
          <w:sz w:val="20"/>
          <w:szCs w:val="20"/>
        </w:rPr>
      </w:pPr>
      <w:bookmarkStart w:id="196" w:name="bookmark195"/>
      <w:bookmarkEnd w:id="196"/>
      <w:r w:rsidRPr="006E789C">
        <w:rPr>
          <w:rFonts w:ascii="Arial" w:hAnsi="Arial" w:cs="Arial"/>
          <w:sz w:val="20"/>
          <w:szCs w:val="20"/>
          <w:lang w:val="en-US"/>
        </w:rPr>
        <w:t>d)</w:t>
      </w:r>
      <w:r w:rsidR="000F176C" w:rsidRPr="006E789C">
        <w:rPr>
          <w:rFonts w:ascii="Arial" w:hAnsi="Arial" w:cs="Arial"/>
          <w:sz w:val="20"/>
          <w:szCs w:val="20"/>
        </w:rPr>
        <w:t>Trường hợp Chủ đầu tư hạ tầng tự nguyện ứng trước tiền để thực hiện bồi thường</w:t>
      </w:r>
      <w:r w:rsidRPr="006E789C">
        <w:rPr>
          <w:rFonts w:ascii="Arial" w:hAnsi="Arial" w:cs="Arial"/>
          <w:sz w:val="20"/>
          <w:szCs w:val="20"/>
        </w:rPr>
        <w:t>, giải phóng mặt bằng theo phươn</w:t>
      </w:r>
      <w:r w:rsidR="000F176C" w:rsidRPr="006E789C">
        <w:rPr>
          <w:rFonts w:ascii="Arial" w:hAnsi="Arial" w:cs="Arial"/>
          <w:sz w:val="20"/>
          <w:szCs w:val="20"/>
        </w:rPr>
        <w:t xml:space="preserve">g án được cơ quan nhà nước có thẩm quyền phê duyệt đối với diện tích đất tại </w:t>
      </w:r>
      <w:r w:rsidRPr="006E789C">
        <w:rPr>
          <w:rFonts w:ascii="Arial" w:hAnsi="Arial" w:cs="Arial"/>
          <w:sz w:val="20"/>
          <w:szCs w:val="20"/>
        </w:rPr>
        <w:t>điểm</w:t>
      </w:r>
      <w:r w:rsidR="000F176C" w:rsidRPr="006E789C">
        <w:rPr>
          <w:rFonts w:ascii="Arial" w:hAnsi="Arial" w:cs="Arial"/>
          <w:sz w:val="20"/>
          <w:szCs w:val="20"/>
        </w:rPr>
        <w:t xml:space="preserve"> a khoản này thì được tính toán số tiền đã ứng vào chi phí đầu tư dự án.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Trường hợp Chủ đầu tư hạ tầng ứng trước tiền để thực hiện bồi thường, giải phóng mặt bằng đối với diện tích đất Nhà nước trực tiếp cho nhà </w:t>
      </w:r>
      <w:r w:rsidR="009B4510" w:rsidRPr="006E789C">
        <w:rPr>
          <w:rFonts w:ascii="Arial" w:hAnsi="Arial" w:cs="Arial"/>
          <w:sz w:val="20"/>
          <w:szCs w:val="20"/>
        </w:rPr>
        <w:t>đầu tư</w:t>
      </w:r>
      <w:r w:rsidRPr="006E789C">
        <w:rPr>
          <w:rFonts w:ascii="Arial" w:hAnsi="Arial" w:cs="Arial"/>
          <w:sz w:val="20"/>
          <w:szCs w:val="20"/>
        </w:rPr>
        <w:t xml:space="preserve"> thuê quy định tại điểm b khoản này, nhà đầu tư có trách nhiệm trả cho Chủ </w:t>
      </w:r>
      <w:r w:rsidR="009B4510" w:rsidRPr="006E789C">
        <w:rPr>
          <w:rFonts w:ascii="Arial" w:hAnsi="Arial" w:cs="Arial"/>
          <w:sz w:val="20"/>
          <w:szCs w:val="20"/>
        </w:rPr>
        <w:t>đầu tư</w:t>
      </w:r>
      <w:r w:rsidRPr="006E789C">
        <w:rPr>
          <w:rFonts w:ascii="Arial" w:hAnsi="Arial" w:cs="Arial"/>
          <w:sz w:val="20"/>
          <w:szCs w:val="20"/>
        </w:rPr>
        <w:t xml:space="preserve"> hạ tầng số tiền bồi thường, giải phóng mặt bằng mà Chủ đầu tư hạ tầng đã ứng theo phương án được cấp có thẩm quyền phê duyệt và được khấu trừ vào tiền bồi thường giải phóng mặt bằng hoàn trả, tiền thuê đất nhà đầu tư phải nộp cho Nhà nước.</w:t>
      </w:r>
    </w:p>
    <w:p w:rsidR="00E530F0" w:rsidRPr="006E789C" w:rsidRDefault="006E789C" w:rsidP="006E789C">
      <w:pPr>
        <w:pStyle w:val="Vnbnnidung0"/>
        <w:tabs>
          <w:tab w:val="left" w:pos="887"/>
        </w:tabs>
        <w:spacing w:after="120" w:line="240" w:lineRule="auto"/>
        <w:ind w:firstLine="720"/>
        <w:jc w:val="both"/>
        <w:rPr>
          <w:rFonts w:ascii="Arial" w:hAnsi="Arial" w:cs="Arial"/>
          <w:sz w:val="20"/>
          <w:szCs w:val="20"/>
        </w:rPr>
      </w:pPr>
      <w:bookmarkStart w:id="197" w:name="bookmark196"/>
      <w:bookmarkEnd w:id="197"/>
      <w:r w:rsidRPr="006E789C">
        <w:rPr>
          <w:rFonts w:ascii="Arial" w:hAnsi="Arial" w:cs="Arial"/>
          <w:sz w:val="20"/>
          <w:szCs w:val="20"/>
          <w:lang w:val="en-US"/>
        </w:rPr>
        <w:t xml:space="preserve">3. </w:t>
      </w:r>
      <w:r w:rsidR="00DC69A8" w:rsidRPr="006E789C">
        <w:rPr>
          <w:rFonts w:ascii="Arial" w:hAnsi="Arial" w:cs="Arial"/>
          <w:sz w:val="20"/>
          <w:szCs w:val="20"/>
        </w:rPr>
        <w:t>Đối với</w:t>
      </w:r>
      <w:r w:rsidR="000F176C" w:rsidRPr="006E789C">
        <w:rPr>
          <w:rFonts w:ascii="Arial" w:hAnsi="Arial" w:cs="Arial"/>
          <w:sz w:val="20"/>
          <w:szCs w:val="20"/>
        </w:rPr>
        <w:t xml:space="preserve"> dự án đầu tư xây dựng và kinh doanh kết cấu </w:t>
      </w:r>
      <w:r w:rsidR="0072235D" w:rsidRPr="006E789C">
        <w:rPr>
          <w:rFonts w:ascii="Arial" w:hAnsi="Arial" w:cs="Arial"/>
          <w:sz w:val="20"/>
          <w:szCs w:val="20"/>
        </w:rPr>
        <w:t>hạ tầng</w:t>
      </w:r>
      <w:r w:rsidR="000F176C" w:rsidRPr="006E789C">
        <w:rPr>
          <w:rFonts w:ascii="Arial" w:hAnsi="Arial" w:cs="Arial"/>
          <w:sz w:val="20"/>
          <w:szCs w:val="20"/>
        </w:rPr>
        <w:t xml:space="preserve"> tại khu công nghệ cao không được ngân sách nhà nước </w:t>
      </w:r>
      <w:r w:rsidR="009B4510" w:rsidRPr="006E789C">
        <w:rPr>
          <w:rFonts w:ascii="Arial" w:hAnsi="Arial" w:cs="Arial"/>
          <w:sz w:val="20"/>
          <w:szCs w:val="20"/>
        </w:rPr>
        <w:t>đầu tư</w:t>
      </w:r>
      <w:r w:rsidR="000F176C" w:rsidRPr="006E789C">
        <w:rPr>
          <w:rFonts w:ascii="Arial" w:hAnsi="Arial" w:cs="Arial"/>
          <w:sz w:val="20"/>
          <w:szCs w:val="20"/>
        </w:rPr>
        <w:t xml:space="preserve"> xây dựng </w:t>
      </w:r>
      <w:r w:rsidR="00B32572" w:rsidRPr="006E789C">
        <w:rPr>
          <w:rFonts w:ascii="Arial" w:hAnsi="Arial" w:cs="Arial"/>
          <w:sz w:val="20"/>
          <w:szCs w:val="20"/>
        </w:rPr>
        <w:t>hệ thống</w:t>
      </w:r>
      <w:r w:rsidR="000F176C" w:rsidRPr="006E789C">
        <w:rPr>
          <w:rFonts w:ascii="Arial" w:hAnsi="Arial" w:cs="Arial"/>
          <w:sz w:val="20"/>
          <w:szCs w:val="20"/>
        </w:rPr>
        <w:t xml:space="preserve"> </w:t>
      </w:r>
      <w:r w:rsidR="009D19A6" w:rsidRPr="006E789C">
        <w:rPr>
          <w:rFonts w:ascii="Arial" w:hAnsi="Arial" w:cs="Arial"/>
          <w:sz w:val="20"/>
          <w:szCs w:val="20"/>
        </w:rPr>
        <w:t>kết cấu</w:t>
      </w:r>
      <w:r w:rsidR="000F176C" w:rsidRPr="006E789C">
        <w:rPr>
          <w:rFonts w:ascii="Arial" w:hAnsi="Arial" w:cs="Arial"/>
          <w:sz w:val="20"/>
          <w:szCs w:val="20"/>
        </w:rPr>
        <w:t xml:space="preserve"> hạ tầng kỹ thuật:</w:t>
      </w:r>
    </w:p>
    <w:p w:rsidR="00E530F0" w:rsidRPr="006E789C" w:rsidRDefault="006E789C" w:rsidP="006E789C">
      <w:pPr>
        <w:pStyle w:val="Vnbnnidung0"/>
        <w:tabs>
          <w:tab w:val="left" w:pos="909"/>
        </w:tabs>
        <w:spacing w:after="120" w:line="240" w:lineRule="auto"/>
        <w:ind w:firstLine="720"/>
        <w:jc w:val="both"/>
        <w:rPr>
          <w:rFonts w:ascii="Arial" w:hAnsi="Arial" w:cs="Arial"/>
          <w:sz w:val="20"/>
          <w:szCs w:val="20"/>
        </w:rPr>
      </w:pPr>
      <w:bookmarkStart w:id="198" w:name="bookmark197"/>
      <w:bookmarkEnd w:id="198"/>
      <w:r w:rsidRPr="006E789C">
        <w:rPr>
          <w:rFonts w:ascii="Arial" w:hAnsi="Arial" w:cs="Arial"/>
          <w:sz w:val="20"/>
          <w:szCs w:val="20"/>
          <w:lang w:val="en-US"/>
        </w:rPr>
        <w:t xml:space="preserve">a) </w:t>
      </w:r>
      <w:r w:rsidR="000F176C" w:rsidRPr="006E789C">
        <w:rPr>
          <w:rFonts w:ascii="Arial" w:hAnsi="Arial" w:cs="Arial"/>
          <w:sz w:val="20"/>
          <w:szCs w:val="20"/>
        </w:rPr>
        <w:t>Chủ đầu tư hạ tầng được nhà nước cho thuê đất đ</w:t>
      </w:r>
      <w:r w:rsidRPr="006E789C">
        <w:rPr>
          <w:rFonts w:ascii="Arial" w:hAnsi="Arial" w:cs="Arial"/>
          <w:sz w:val="20"/>
          <w:szCs w:val="20"/>
          <w:lang w:val="en-US"/>
        </w:rPr>
        <w:t>ể</w:t>
      </w:r>
      <w:r w:rsidR="000F176C" w:rsidRPr="006E789C">
        <w:rPr>
          <w:rFonts w:ascii="Arial" w:hAnsi="Arial" w:cs="Arial"/>
          <w:sz w:val="20"/>
          <w:szCs w:val="20"/>
        </w:rPr>
        <w:t xml:space="preserve"> thực hiện dự án đầu tư xây dựng và kinh doanh kết cấu hạ tầng kỹ thuật khu công nghệ cao;</w:t>
      </w:r>
    </w:p>
    <w:p w:rsidR="00E530F0" w:rsidRPr="006E789C" w:rsidRDefault="006E789C" w:rsidP="006E789C">
      <w:pPr>
        <w:pStyle w:val="Vnbnnidung0"/>
        <w:tabs>
          <w:tab w:val="left" w:pos="927"/>
        </w:tabs>
        <w:spacing w:after="120" w:line="240" w:lineRule="auto"/>
        <w:ind w:firstLine="720"/>
        <w:jc w:val="both"/>
        <w:rPr>
          <w:rFonts w:ascii="Arial" w:hAnsi="Arial" w:cs="Arial"/>
          <w:sz w:val="20"/>
          <w:szCs w:val="20"/>
        </w:rPr>
      </w:pPr>
      <w:bookmarkStart w:id="199" w:name="bookmark198"/>
      <w:bookmarkEnd w:id="199"/>
      <w:r w:rsidRPr="006E789C">
        <w:rPr>
          <w:rFonts w:ascii="Arial" w:hAnsi="Arial" w:cs="Arial"/>
          <w:sz w:val="20"/>
          <w:szCs w:val="20"/>
          <w:lang w:val="en-US"/>
        </w:rPr>
        <w:t xml:space="preserve">b) </w:t>
      </w:r>
      <w:r w:rsidR="000F176C" w:rsidRPr="006E789C">
        <w:rPr>
          <w:rFonts w:ascii="Arial" w:hAnsi="Arial" w:cs="Arial"/>
          <w:sz w:val="20"/>
          <w:szCs w:val="20"/>
        </w:rPr>
        <w:t xml:space="preserve">Chủ đầu tư hạ tầng cho thuê lại đất đà xây dựng hệ thống kết cấu </w:t>
      </w:r>
      <w:r w:rsidR="0072235D" w:rsidRPr="006E789C">
        <w:rPr>
          <w:rFonts w:ascii="Arial" w:hAnsi="Arial" w:cs="Arial"/>
          <w:sz w:val="20"/>
          <w:szCs w:val="20"/>
        </w:rPr>
        <w:t>hạ tầng</w:t>
      </w:r>
      <w:r w:rsidR="000F176C" w:rsidRPr="006E789C">
        <w:rPr>
          <w:rFonts w:ascii="Arial" w:hAnsi="Arial" w:cs="Arial"/>
          <w:sz w:val="20"/>
          <w:szCs w:val="20"/>
        </w:rPr>
        <w:t xml:space="preserve"> kỹ thuật và văn phòng, nhà xưởng, </w:t>
      </w:r>
      <w:r w:rsidR="009D19A6" w:rsidRPr="006E789C">
        <w:rPr>
          <w:rFonts w:ascii="Arial" w:hAnsi="Arial" w:cs="Arial"/>
          <w:sz w:val="20"/>
          <w:szCs w:val="20"/>
        </w:rPr>
        <w:t>kho bãi</w:t>
      </w:r>
      <w:r w:rsidR="000F176C" w:rsidRPr="006E789C">
        <w:rPr>
          <w:rFonts w:ascii="Arial" w:hAnsi="Arial" w:cs="Arial"/>
          <w:sz w:val="20"/>
          <w:szCs w:val="20"/>
        </w:rPr>
        <w:t xml:space="preserve"> đ</w:t>
      </w:r>
      <w:r w:rsidRPr="006E789C">
        <w:rPr>
          <w:rFonts w:ascii="Arial" w:hAnsi="Arial" w:cs="Arial"/>
          <w:sz w:val="20"/>
          <w:szCs w:val="20"/>
          <w:lang w:val="en-US"/>
        </w:rPr>
        <w:t>ã</w:t>
      </w:r>
      <w:r w:rsidR="000F176C" w:rsidRPr="006E789C">
        <w:rPr>
          <w:rFonts w:ascii="Arial" w:hAnsi="Arial" w:cs="Arial"/>
          <w:sz w:val="20"/>
          <w:szCs w:val="20"/>
        </w:rPr>
        <w:t xml:space="preserve"> đầu tư xây dựng theo quy định của pháp luật về đầu tư, xây dựng, đất đai, kinh doanh bất động sản và pháp luật có liên quan;</w:t>
      </w:r>
    </w:p>
    <w:p w:rsidR="00E530F0" w:rsidRPr="006E789C" w:rsidRDefault="006E789C" w:rsidP="006E789C">
      <w:pPr>
        <w:pStyle w:val="Vnbnnidung0"/>
        <w:tabs>
          <w:tab w:val="left" w:pos="930"/>
        </w:tabs>
        <w:spacing w:after="120" w:line="240" w:lineRule="auto"/>
        <w:ind w:firstLine="720"/>
        <w:jc w:val="both"/>
        <w:rPr>
          <w:rFonts w:ascii="Arial" w:hAnsi="Arial" w:cs="Arial"/>
          <w:sz w:val="20"/>
          <w:szCs w:val="20"/>
        </w:rPr>
      </w:pPr>
      <w:bookmarkStart w:id="200" w:name="bookmark199"/>
      <w:bookmarkEnd w:id="200"/>
      <w:r w:rsidRPr="006E789C">
        <w:rPr>
          <w:rFonts w:ascii="Arial" w:hAnsi="Arial" w:cs="Arial"/>
          <w:sz w:val="20"/>
          <w:szCs w:val="20"/>
          <w:lang w:val="en-US"/>
        </w:rPr>
        <w:t xml:space="preserve">c) </w:t>
      </w:r>
      <w:r w:rsidR="00DC69A8" w:rsidRPr="006E789C">
        <w:rPr>
          <w:rFonts w:ascii="Arial" w:hAnsi="Arial" w:cs="Arial"/>
          <w:sz w:val="20"/>
          <w:szCs w:val="20"/>
        </w:rPr>
        <w:t>Đối với</w:t>
      </w:r>
      <w:r w:rsidR="000F176C" w:rsidRPr="006E789C">
        <w:rPr>
          <w:rFonts w:ascii="Arial" w:hAnsi="Arial" w:cs="Arial"/>
          <w:sz w:val="20"/>
          <w:szCs w:val="20"/>
        </w:rPr>
        <w:t xml:space="preserve"> các dự án </w:t>
      </w:r>
      <w:r w:rsidR="009B4510" w:rsidRPr="006E789C">
        <w:rPr>
          <w:rFonts w:ascii="Arial" w:hAnsi="Arial" w:cs="Arial"/>
          <w:sz w:val="20"/>
          <w:szCs w:val="20"/>
        </w:rPr>
        <w:t>đầu tư</w:t>
      </w:r>
      <w:r w:rsidR="004136CB">
        <w:rPr>
          <w:rFonts w:ascii="Arial" w:hAnsi="Arial" w:cs="Arial"/>
          <w:sz w:val="20"/>
          <w:szCs w:val="20"/>
        </w:rPr>
        <w:t xml:space="preserve"> thuộc đối tượ</w:t>
      </w:r>
      <w:r w:rsidR="000F176C" w:rsidRPr="006E789C">
        <w:rPr>
          <w:rFonts w:ascii="Arial" w:hAnsi="Arial" w:cs="Arial"/>
          <w:sz w:val="20"/>
          <w:szCs w:val="20"/>
        </w:rPr>
        <w:t xml:space="preserve">ng phải đáp ứng các nguyên tắc, tiêu chí theo quy định tại Điều 28 hoặc Điều 35 Nghị định này, Chủ đầu tư </w:t>
      </w:r>
      <w:r w:rsidR="0072235D" w:rsidRPr="006E789C">
        <w:rPr>
          <w:rFonts w:ascii="Arial" w:hAnsi="Arial" w:cs="Arial"/>
          <w:sz w:val="20"/>
          <w:szCs w:val="20"/>
        </w:rPr>
        <w:t>hạ tầng</w:t>
      </w:r>
      <w:r w:rsidR="000F176C" w:rsidRPr="006E789C">
        <w:rPr>
          <w:rFonts w:ascii="Arial" w:hAnsi="Arial" w:cs="Arial"/>
          <w:sz w:val="20"/>
          <w:szCs w:val="20"/>
        </w:rPr>
        <w:t xml:space="preserve"> cho thuê lại </w:t>
      </w:r>
      <w:r w:rsidR="0072235D" w:rsidRPr="006E789C">
        <w:rPr>
          <w:rFonts w:ascii="Arial" w:hAnsi="Arial" w:cs="Arial"/>
          <w:sz w:val="20"/>
          <w:szCs w:val="20"/>
        </w:rPr>
        <w:t>đất</w:t>
      </w:r>
      <w:r w:rsidR="000F176C" w:rsidRPr="006E789C">
        <w:rPr>
          <w:rFonts w:ascii="Arial" w:hAnsi="Arial" w:cs="Arial"/>
          <w:sz w:val="20"/>
          <w:szCs w:val="20"/>
        </w:rPr>
        <w:t xml:space="preserve"> đã xây dựng hệ thống kết cấu hạ tầng kỹ thuật và văn phòng, nhà xưởng, kho bãi sau khi Ban quản lý có văn bản xác nhận dự án đầu tư đáp ứng nguyên t</w:t>
      </w:r>
      <w:r w:rsidR="004136CB">
        <w:rPr>
          <w:rFonts w:ascii="Arial" w:hAnsi="Arial" w:cs="Arial"/>
          <w:sz w:val="20"/>
          <w:szCs w:val="20"/>
          <w:lang w:val="en-US"/>
        </w:rPr>
        <w:t>ắ</w:t>
      </w:r>
      <w:r w:rsidR="000F176C" w:rsidRPr="006E789C">
        <w:rPr>
          <w:rFonts w:ascii="Arial" w:hAnsi="Arial" w:cs="Arial"/>
          <w:sz w:val="20"/>
          <w:szCs w:val="20"/>
        </w:rPr>
        <w:t>c hoạt động công nghệ cao theo quy định tại khoản 4 Điều 19 và Điều 26 Nghị định này;</w:t>
      </w:r>
    </w:p>
    <w:p w:rsidR="00E530F0" w:rsidRPr="006E789C" w:rsidRDefault="009D19A6" w:rsidP="006E789C">
      <w:pPr>
        <w:pStyle w:val="Vnbnnidung0"/>
        <w:tabs>
          <w:tab w:val="left" w:pos="930"/>
        </w:tabs>
        <w:spacing w:after="120" w:line="240" w:lineRule="auto"/>
        <w:ind w:firstLine="720"/>
        <w:jc w:val="both"/>
        <w:rPr>
          <w:rFonts w:ascii="Arial" w:hAnsi="Arial" w:cs="Arial"/>
          <w:sz w:val="20"/>
          <w:szCs w:val="20"/>
        </w:rPr>
      </w:pPr>
      <w:bookmarkStart w:id="201" w:name="bookmark200"/>
      <w:bookmarkEnd w:id="201"/>
      <w:r w:rsidRPr="006E789C">
        <w:rPr>
          <w:rFonts w:ascii="Arial" w:hAnsi="Arial" w:cs="Arial"/>
          <w:sz w:val="20"/>
          <w:szCs w:val="20"/>
          <w:lang w:val="en-US"/>
        </w:rPr>
        <w:t xml:space="preserve">d) </w:t>
      </w:r>
      <w:r w:rsidR="000F176C" w:rsidRPr="006E789C">
        <w:rPr>
          <w:rFonts w:ascii="Arial" w:hAnsi="Arial" w:cs="Arial"/>
          <w:sz w:val="20"/>
          <w:szCs w:val="20"/>
        </w:rPr>
        <w:t xml:space="preserve">Trường hợp Chủ đầu tư hạ tầng tự nguyện ứng trước tiền để thực hiện </w:t>
      </w:r>
      <w:r w:rsidR="00F21ECF" w:rsidRPr="006E789C">
        <w:rPr>
          <w:rFonts w:ascii="Arial" w:hAnsi="Arial" w:cs="Arial"/>
          <w:sz w:val="20"/>
          <w:szCs w:val="20"/>
        </w:rPr>
        <w:t>bồi thường</w:t>
      </w:r>
      <w:r w:rsidR="000F176C" w:rsidRPr="006E789C">
        <w:rPr>
          <w:rFonts w:ascii="Arial" w:hAnsi="Arial" w:cs="Arial"/>
          <w:sz w:val="20"/>
          <w:szCs w:val="20"/>
        </w:rPr>
        <w:t>, giải phóng mặt bằng theo phương</w:t>
      </w:r>
      <w:r w:rsidRPr="006E789C">
        <w:rPr>
          <w:rFonts w:ascii="Arial" w:hAnsi="Arial" w:cs="Arial"/>
          <w:sz w:val="20"/>
          <w:szCs w:val="20"/>
        </w:rPr>
        <w:t xml:space="preserve"> án được cơ quan nhà nước có th</w:t>
      </w:r>
      <w:r w:rsidRPr="006E789C">
        <w:rPr>
          <w:rFonts w:ascii="Arial" w:hAnsi="Arial" w:cs="Arial"/>
          <w:sz w:val="20"/>
          <w:szCs w:val="20"/>
          <w:lang w:val="en-US"/>
        </w:rPr>
        <w:t>ẩ</w:t>
      </w:r>
      <w:r w:rsidR="000F176C" w:rsidRPr="006E789C">
        <w:rPr>
          <w:rFonts w:ascii="Arial" w:hAnsi="Arial" w:cs="Arial"/>
          <w:sz w:val="20"/>
          <w:szCs w:val="20"/>
        </w:rPr>
        <w:t xml:space="preserve">m </w:t>
      </w:r>
      <w:r w:rsidR="00F21ECF" w:rsidRPr="006E789C">
        <w:rPr>
          <w:rFonts w:ascii="Arial" w:hAnsi="Arial" w:cs="Arial"/>
          <w:sz w:val="20"/>
          <w:szCs w:val="20"/>
        </w:rPr>
        <w:t>quyền</w:t>
      </w:r>
      <w:r w:rsidR="000F176C" w:rsidRPr="006E789C">
        <w:rPr>
          <w:rFonts w:ascii="Arial" w:hAnsi="Arial" w:cs="Arial"/>
          <w:sz w:val="20"/>
          <w:szCs w:val="20"/>
        </w:rPr>
        <w:t xml:space="preserve"> phê duyệt thì được tính toán </w:t>
      </w:r>
      <w:r w:rsidRPr="006E789C">
        <w:rPr>
          <w:rFonts w:ascii="Arial" w:hAnsi="Arial" w:cs="Arial"/>
          <w:sz w:val="20"/>
          <w:szCs w:val="20"/>
          <w:lang w:val="en-US"/>
        </w:rPr>
        <w:t>số tiền đã</w:t>
      </w:r>
      <w:r w:rsidR="000F176C" w:rsidRPr="006E789C">
        <w:rPr>
          <w:rFonts w:ascii="Arial" w:hAnsi="Arial" w:cs="Arial"/>
          <w:sz w:val="20"/>
          <w:szCs w:val="20"/>
        </w:rPr>
        <w:t xml:space="preserve"> ứng vào chi phí </w:t>
      </w:r>
      <w:r w:rsidR="009B4510" w:rsidRPr="006E789C">
        <w:rPr>
          <w:rFonts w:ascii="Arial" w:hAnsi="Arial" w:cs="Arial"/>
          <w:sz w:val="20"/>
          <w:szCs w:val="20"/>
        </w:rPr>
        <w:t>đầu tư</w:t>
      </w:r>
      <w:r w:rsidR="000F176C" w:rsidRPr="006E789C">
        <w:rPr>
          <w:rFonts w:ascii="Arial" w:hAnsi="Arial" w:cs="Arial"/>
          <w:sz w:val="20"/>
          <w:szCs w:val="20"/>
        </w:rPr>
        <w:t xml:space="preserve"> dự án.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 xml:space="preserve">Điều 24. Điều kiện đối với nhà đầu tư </w:t>
      </w:r>
      <w:r w:rsidR="009D19A6" w:rsidRPr="006E789C">
        <w:rPr>
          <w:rFonts w:ascii="Arial" w:hAnsi="Arial" w:cs="Arial"/>
          <w:b/>
          <w:bCs/>
          <w:sz w:val="20"/>
          <w:szCs w:val="20"/>
        </w:rPr>
        <w:t>dự án</w:t>
      </w:r>
      <w:r w:rsidRPr="006E789C">
        <w:rPr>
          <w:rFonts w:ascii="Arial" w:hAnsi="Arial" w:cs="Arial"/>
          <w:b/>
          <w:bCs/>
          <w:sz w:val="20"/>
          <w:szCs w:val="20"/>
        </w:rPr>
        <w:t xml:space="preserve"> đầu tư xây dựng và kinh doanh kết cấu hạ tầng khu công nghệ cao</w:t>
      </w:r>
    </w:p>
    <w:p w:rsidR="00E530F0" w:rsidRPr="006E789C" w:rsidRDefault="009D19A6" w:rsidP="006E789C">
      <w:pPr>
        <w:pStyle w:val="Vnbnnidung0"/>
        <w:tabs>
          <w:tab w:val="left" w:pos="891"/>
        </w:tabs>
        <w:spacing w:after="120" w:line="240" w:lineRule="auto"/>
        <w:ind w:firstLine="720"/>
        <w:jc w:val="both"/>
        <w:rPr>
          <w:rFonts w:ascii="Arial" w:hAnsi="Arial" w:cs="Arial"/>
          <w:sz w:val="20"/>
          <w:szCs w:val="20"/>
        </w:rPr>
      </w:pPr>
      <w:bookmarkStart w:id="202" w:name="bookmark201"/>
      <w:bookmarkEnd w:id="202"/>
      <w:r w:rsidRPr="006E789C">
        <w:rPr>
          <w:rFonts w:ascii="Arial" w:hAnsi="Arial" w:cs="Arial"/>
          <w:sz w:val="20"/>
          <w:szCs w:val="20"/>
          <w:lang w:val="en-US"/>
        </w:rPr>
        <w:t xml:space="preserve">1. </w:t>
      </w:r>
      <w:r w:rsidR="000F176C" w:rsidRPr="006E789C">
        <w:rPr>
          <w:rFonts w:ascii="Arial" w:hAnsi="Arial" w:cs="Arial"/>
          <w:sz w:val="20"/>
          <w:szCs w:val="20"/>
        </w:rPr>
        <w:t xml:space="preserve">Nhà đầu tư dự án đầu tư xây dựng và kinh doanh kết cấu hạ tầng khu công nghệ cao phải </w:t>
      </w:r>
      <w:r w:rsidR="000B3E77" w:rsidRPr="006E789C">
        <w:rPr>
          <w:rFonts w:ascii="Arial" w:hAnsi="Arial" w:cs="Arial"/>
          <w:sz w:val="20"/>
          <w:szCs w:val="20"/>
        </w:rPr>
        <w:t>đáp ứng</w:t>
      </w:r>
      <w:r w:rsidR="000F176C" w:rsidRPr="006E789C">
        <w:rPr>
          <w:rFonts w:ascii="Arial" w:hAnsi="Arial" w:cs="Arial"/>
          <w:sz w:val="20"/>
          <w:szCs w:val="20"/>
        </w:rPr>
        <w:t xml:space="preserve"> các điều kiện sau đây:</w:t>
      </w:r>
    </w:p>
    <w:p w:rsidR="00E530F0" w:rsidRPr="006E789C" w:rsidRDefault="009D19A6" w:rsidP="006E789C">
      <w:pPr>
        <w:pStyle w:val="Vnbnnidung0"/>
        <w:tabs>
          <w:tab w:val="left" w:pos="905"/>
        </w:tabs>
        <w:spacing w:after="120" w:line="240" w:lineRule="auto"/>
        <w:ind w:firstLine="720"/>
        <w:jc w:val="both"/>
        <w:rPr>
          <w:rFonts w:ascii="Arial" w:hAnsi="Arial" w:cs="Arial"/>
          <w:sz w:val="20"/>
          <w:szCs w:val="20"/>
        </w:rPr>
      </w:pPr>
      <w:bookmarkStart w:id="203" w:name="bookmark202"/>
      <w:bookmarkEnd w:id="203"/>
      <w:r w:rsidRPr="006E789C">
        <w:rPr>
          <w:rFonts w:ascii="Arial" w:hAnsi="Arial" w:cs="Arial"/>
          <w:sz w:val="20"/>
          <w:szCs w:val="20"/>
          <w:lang w:val="en-US"/>
        </w:rPr>
        <w:t xml:space="preserve">a) </w:t>
      </w:r>
      <w:r w:rsidR="000F176C" w:rsidRPr="006E789C">
        <w:rPr>
          <w:rFonts w:ascii="Arial" w:hAnsi="Arial" w:cs="Arial"/>
          <w:sz w:val="20"/>
          <w:szCs w:val="20"/>
        </w:rPr>
        <w:t>Điều kiện kinh doanh bất động sản theo quy định của pháp luật về kinh doanh bất động sản;</w:t>
      </w:r>
    </w:p>
    <w:p w:rsidR="00E530F0" w:rsidRPr="006E789C" w:rsidRDefault="009D19A6" w:rsidP="006E789C">
      <w:pPr>
        <w:pStyle w:val="Vnbnnidung0"/>
        <w:tabs>
          <w:tab w:val="left" w:pos="925"/>
        </w:tabs>
        <w:spacing w:after="120" w:line="240" w:lineRule="auto"/>
        <w:ind w:firstLine="720"/>
        <w:jc w:val="both"/>
        <w:rPr>
          <w:rFonts w:ascii="Arial" w:hAnsi="Arial" w:cs="Arial"/>
          <w:sz w:val="20"/>
          <w:szCs w:val="20"/>
        </w:rPr>
      </w:pPr>
      <w:bookmarkStart w:id="204" w:name="bookmark203"/>
      <w:bookmarkEnd w:id="204"/>
      <w:r w:rsidRPr="006E789C">
        <w:rPr>
          <w:rFonts w:ascii="Arial" w:hAnsi="Arial" w:cs="Arial"/>
          <w:sz w:val="20"/>
          <w:szCs w:val="20"/>
          <w:lang w:val="en-US"/>
        </w:rPr>
        <w:t xml:space="preserve">b) </w:t>
      </w:r>
      <w:r w:rsidR="000F176C" w:rsidRPr="006E789C">
        <w:rPr>
          <w:rFonts w:ascii="Arial" w:hAnsi="Arial" w:cs="Arial"/>
          <w:sz w:val="20"/>
          <w:szCs w:val="20"/>
        </w:rPr>
        <w:t xml:space="preserve">Điều kiện để được Nhà nước giao đất, cho thuê đất, chuyển mục đích sử dụng đất </w:t>
      </w:r>
      <w:r w:rsidR="00B425AA" w:rsidRPr="006E789C">
        <w:rPr>
          <w:rFonts w:ascii="Arial" w:hAnsi="Arial" w:cs="Arial"/>
          <w:sz w:val="20"/>
          <w:szCs w:val="20"/>
        </w:rPr>
        <w:t>để</w:t>
      </w:r>
      <w:r w:rsidR="000F176C" w:rsidRPr="006E789C">
        <w:rPr>
          <w:rFonts w:ascii="Arial" w:hAnsi="Arial" w:cs="Arial"/>
          <w:sz w:val="20"/>
          <w:szCs w:val="20"/>
        </w:rPr>
        <w:t xml:space="preserve"> thực hiện dự án đầu tư </w:t>
      </w:r>
      <w:r w:rsidR="00744FB9" w:rsidRPr="006E789C">
        <w:rPr>
          <w:rFonts w:ascii="Arial" w:hAnsi="Arial" w:cs="Arial"/>
          <w:sz w:val="20"/>
          <w:szCs w:val="20"/>
        </w:rPr>
        <w:t>xây dựng</w:t>
      </w:r>
      <w:r w:rsidR="000F176C" w:rsidRPr="006E789C">
        <w:rPr>
          <w:rFonts w:ascii="Arial" w:hAnsi="Arial" w:cs="Arial"/>
          <w:sz w:val="20"/>
          <w:szCs w:val="20"/>
        </w:rPr>
        <w:t xml:space="preserve"> và kinh doanh kết cấu hạ tầng khu công nghệ cao theo quy định của pháp luật về đất đai và quy định khác của pháp luật có liên quan.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Trường hợp nhà đầu tư thực hiện dự án đầu tư xây dựng và kinh doanh </w:t>
      </w:r>
      <w:r w:rsidR="0072235D" w:rsidRPr="006E789C">
        <w:rPr>
          <w:rFonts w:ascii="Arial" w:hAnsi="Arial" w:cs="Arial"/>
          <w:sz w:val="20"/>
          <w:szCs w:val="20"/>
        </w:rPr>
        <w:t>kết cấu</w:t>
      </w:r>
      <w:r w:rsidRPr="006E789C">
        <w:rPr>
          <w:rFonts w:ascii="Arial" w:hAnsi="Arial" w:cs="Arial"/>
          <w:sz w:val="20"/>
          <w:szCs w:val="20"/>
        </w:rPr>
        <w:t xml:space="preserve"> </w:t>
      </w:r>
      <w:r w:rsidR="0072235D" w:rsidRPr="006E789C">
        <w:rPr>
          <w:rFonts w:ascii="Arial" w:hAnsi="Arial" w:cs="Arial"/>
          <w:sz w:val="20"/>
          <w:szCs w:val="20"/>
        </w:rPr>
        <w:t>hạ tầng</w:t>
      </w:r>
      <w:r w:rsidRPr="006E789C">
        <w:rPr>
          <w:rFonts w:ascii="Arial" w:hAnsi="Arial" w:cs="Arial"/>
          <w:sz w:val="20"/>
          <w:szCs w:val="20"/>
        </w:rPr>
        <w:t xml:space="preserve"> khu công nghệ cao là tổ chức kinh tế do nhà đầu tư nước ngoài dự ki</w:t>
      </w:r>
      <w:r w:rsidR="004136CB">
        <w:rPr>
          <w:rFonts w:ascii="Arial" w:hAnsi="Arial" w:cs="Arial"/>
          <w:sz w:val="20"/>
          <w:szCs w:val="20"/>
          <w:lang w:val="en-US"/>
        </w:rPr>
        <w:t>ế</w:t>
      </w:r>
      <w:r w:rsidRPr="006E789C">
        <w:rPr>
          <w:rFonts w:ascii="Arial" w:hAnsi="Arial" w:cs="Arial"/>
          <w:sz w:val="20"/>
          <w:szCs w:val="20"/>
        </w:rPr>
        <w:t xml:space="preserve">n thành lập theo quy định của pháp luật về đầu tư và pháp luật về doanh nghiệp thì tổ chức kinh tế dự kiến thành lập phải có khả năng đáp ứng điều kiện </w:t>
      </w:r>
      <w:r w:rsidR="00B425AA" w:rsidRPr="006E789C">
        <w:rPr>
          <w:rFonts w:ascii="Arial" w:hAnsi="Arial" w:cs="Arial"/>
          <w:sz w:val="20"/>
          <w:szCs w:val="20"/>
        </w:rPr>
        <w:t>để</w:t>
      </w:r>
      <w:r w:rsidRPr="006E789C">
        <w:rPr>
          <w:rFonts w:ascii="Arial" w:hAnsi="Arial" w:cs="Arial"/>
          <w:sz w:val="20"/>
          <w:szCs w:val="20"/>
        </w:rPr>
        <w:t xml:space="preserve"> được Nhà nước giao đất, cho thuê đất, cho phép chuyển mục đích sử dụng </w:t>
      </w:r>
      <w:r w:rsidR="0072235D" w:rsidRPr="006E789C">
        <w:rPr>
          <w:rFonts w:ascii="Arial" w:hAnsi="Arial" w:cs="Arial"/>
          <w:sz w:val="20"/>
          <w:szCs w:val="20"/>
        </w:rPr>
        <w:t>đất</w:t>
      </w:r>
      <w:r w:rsidRPr="006E789C">
        <w:rPr>
          <w:rFonts w:ascii="Arial" w:hAnsi="Arial" w:cs="Arial"/>
          <w:sz w:val="20"/>
          <w:szCs w:val="20"/>
        </w:rPr>
        <w:t xml:space="preserve"> theo quy định của pháp luật về đất đai và quy định khác của pháp luật có liên quan.</w:t>
      </w:r>
    </w:p>
    <w:p w:rsidR="00E530F0" w:rsidRPr="006E789C" w:rsidRDefault="009D19A6" w:rsidP="006E789C">
      <w:pPr>
        <w:pStyle w:val="Vnbnnidung0"/>
        <w:tabs>
          <w:tab w:val="left" w:pos="889"/>
        </w:tabs>
        <w:spacing w:after="120" w:line="240" w:lineRule="auto"/>
        <w:ind w:firstLine="720"/>
        <w:jc w:val="both"/>
        <w:rPr>
          <w:rFonts w:ascii="Arial" w:hAnsi="Arial" w:cs="Arial"/>
          <w:sz w:val="20"/>
          <w:szCs w:val="20"/>
        </w:rPr>
      </w:pPr>
      <w:bookmarkStart w:id="205" w:name="bookmark204"/>
      <w:bookmarkEnd w:id="205"/>
      <w:r w:rsidRPr="006E789C">
        <w:rPr>
          <w:rFonts w:ascii="Arial" w:hAnsi="Arial" w:cs="Arial"/>
          <w:sz w:val="20"/>
          <w:szCs w:val="20"/>
          <w:lang w:val="en-US"/>
        </w:rPr>
        <w:t xml:space="preserve">2. </w:t>
      </w:r>
      <w:r w:rsidR="000F176C" w:rsidRPr="006E789C">
        <w:rPr>
          <w:rFonts w:ascii="Arial" w:hAnsi="Arial" w:cs="Arial"/>
          <w:sz w:val="20"/>
          <w:szCs w:val="20"/>
        </w:rPr>
        <w:t xml:space="preserve">Đối với trường hợp nhà đầu tư thực hiện dự án đầu tư xây dựng và kinh doanh </w:t>
      </w:r>
      <w:r w:rsidR="00ED79CF" w:rsidRPr="006E789C">
        <w:rPr>
          <w:rFonts w:ascii="Arial" w:hAnsi="Arial" w:cs="Arial"/>
          <w:sz w:val="20"/>
          <w:szCs w:val="20"/>
        </w:rPr>
        <w:t>kết cấu</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theo quy định tại khoản 3 Điều 23 Nghị định này thì ngoài các </w:t>
      </w:r>
      <w:r w:rsidR="009B4510" w:rsidRPr="006E789C">
        <w:rPr>
          <w:rFonts w:ascii="Arial" w:hAnsi="Arial" w:cs="Arial"/>
          <w:sz w:val="20"/>
          <w:szCs w:val="20"/>
        </w:rPr>
        <w:t>điều</w:t>
      </w:r>
      <w:r w:rsidR="000F176C" w:rsidRPr="006E789C">
        <w:rPr>
          <w:rFonts w:ascii="Arial" w:hAnsi="Arial" w:cs="Arial"/>
          <w:sz w:val="20"/>
          <w:szCs w:val="20"/>
        </w:rPr>
        <w:t xml:space="preserve"> kiện quy định tại khoản 1 Điều này còn cần phải đáp ứng các </w:t>
      </w:r>
      <w:r w:rsidR="009B4510" w:rsidRPr="006E789C">
        <w:rPr>
          <w:rFonts w:ascii="Arial" w:hAnsi="Arial" w:cs="Arial"/>
          <w:sz w:val="20"/>
          <w:szCs w:val="20"/>
        </w:rPr>
        <w:t>điều</w:t>
      </w:r>
      <w:r w:rsidR="000F176C" w:rsidRPr="006E789C">
        <w:rPr>
          <w:rFonts w:ascii="Arial" w:hAnsi="Arial" w:cs="Arial"/>
          <w:sz w:val="20"/>
          <w:szCs w:val="20"/>
        </w:rPr>
        <w:t xml:space="preserve"> kiện sau đây khi thực hiện thủ tục đề nghị chấp thuận chủ trương đầu tư và trong quá trình triển khai dự án:</w:t>
      </w:r>
    </w:p>
    <w:p w:rsidR="00E530F0" w:rsidRPr="006E789C" w:rsidRDefault="009D19A6" w:rsidP="006E789C">
      <w:pPr>
        <w:pStyle w:val="Vnbnnidung0"/>
        <w:tabs>
          <w:tab w:val="left" w:pos="907"/>
        </w:tabs>
        <w:spacing w:after="120" w:line="240" w:lineRule="auto"/>
        <w:ind w:firstLine="720"/>
        <w:jc w:val="both"/>
        <w:rPr>
          <w:rFonts w:ascii="Arial" w:hAnsi="Arial" w:cs="Arial"/>
          <w:sz w:val="20"/>
          <w:szCs w:val="20"/>
        </w:rPr>
      </w:pPr>
      <w:bookmarkStart w:id="206" w:name="bookmark205"/>
      <w:bookmarkEnd w:id="206"/>
      <w:r w:rsidRPr="006E789C">
        <w:rPr>
          <w:rFonts w:ascii="Arial" w:hAnsi="Arial" w:cs="Arial"/>
          <w:sz w:val="20"/>
          <w:szCs w:val="20"/>
          <w:lang w:val="en-US"/>
        </w:rPr>
        <w:t xml:space="preserve">a) </w:t>
      </w:r>
      <w:r w:rsidR="000F176C" w:rsidRPr="006E789C">
        <w:rPr>
          <w:rFonts w:ascii="Arial" w:hAnsi="Arial" w:cs="Arial"/>
          <w:sz w:val="20"/>
          <w:szCs w:val="20"/>
        </w:rPr>
        <w:t xml:space="preserve">Đăng ký và cam kết ngành nghề, loại hình dự án đầu tư thu hút vào khu công nghệ cao căn cứ theo phương hướng </w:t>
      </w:r>
      <w:r w:rsidR="0072235D" w:rsidRPr="006E789C">
        <w:rPr>
          <w:rFonts w:ascii="Arial" w:hAnsi="Arial" w:cs="Arial"/>
          <w:sz w:val="20"/>
          <w:szCs w:val="20"/>
        </w:rPr>
        <w:t>phát triển</w:t>
      </w:r>
      <w:r w:rsidR="000F176C" w:rsidRPr="006E789C">
        <w:rPr>
          <w:rFonts w:ascii="Arial" w:hAnsi="Arial" w:cs="Arial"/>
          <w:sz w:val="20"/>
          <w:szCs w:val="20"/>
        </w:rPr>
        <w:t xml:space="preserve"> khu công nghệ cao tại </w:t>
      </w:r>
      <w:r w:rsidR="00296236" w:rsidRPr="006E789C">
        <w:rPr>
          <w:rFonts w:ascii="Arial" w:hAnsi="Arial" w:cs="Arial"/>
          <w:sz w:val="20"/>
          <w:szCs w:val="20"/>
        </w:rPr>
        <w:t>Đề án</w:t>
      </w:r>
      <w:r w:rsidR="000F176C" w:rsidRPr="006E789C">
        <w:rPr>
          <w:rFonts w:ascii="Arial" w:hAnsi="Arial" w:cs="Arial"/>
          <w:sz w:val="20"/>
          <w:szCs w:val="20"/>
        </w:rPr>
        <w:t xml:space="preserve"> thành lập, mở rộng khu công nghệ cao </w:t>
      </w:r>
      <w:r w:rsidR="00296236" w:rsidRPr="006E789C">
        <w:rPr>
          <w:rFonts w:ascii="Arial" w:hAnsi="Arial" w:cs="Arial"/>
          <w:sz w:val="20"/>
          <w:szCs w:val="20"/>
        </w:rPr>
        <w:t>đã được</w:t>
      </w:r>
      <w:r w:rsidR="000F176C" w:rsidRPr="006E789C">
        <w:rPr>
          <w:rFonts w:ascii="Arial" w:hAnsi="Arial" w:cs="Arial"/>
          <w:sz w:val="20"/>
          <w:szCs w:val="20"/>
        </w:rPr>
        <w:t xml:space="preserve"> phê duyệt theo Quyết định thành lập, mở rộng khu công nghệ cao của Thủ tướng Chính phủ; cam kết thu hút các dự án </w:t>
      </w:r>
      <w:r w:rsidR="009B4510" w:rsidRPr="006E789C">
        <w:rPr>
          <w:rFonts w:ascii="Arial" w:hAnsi="Arial" w:cs="Arial"/>
          <w:sz w:val="20"/>
          <w:szCs w:val="20"/>
        </w:rPr>
        <w:t>đầu tư</w:t>
      </w:r>
      <w:r w:rsidR="000F176C" w:rsidRPr="006E789C">
        <w:rPr>
          <w:rFonts w:ascii="Arial" w:hAnsi="Arial" w:cs="Arial"/>
          <w:sz w:val="20"/>
          <w:szCs w:val="20"/>
        </w:rPr>
        <w:t xml:space="preserve"> hiện hoạt động công nghệ cao </w:t>
      </w:r>
      <w:r w:rsidR="000B3E77" w:rsidRPr="006E789C">
        <w:rPr>
          <w:rFonts w:ascii="Arial" w:hAnsi="Arial" w:cs="Arial"/>
          <w:sz w:val="20"/>
          <w:szCs w:val="20"/>
        </w:rPr>
        <w:t>đáp ứng</w:t>
      </w:r>
      <w:r w:rsidR="000F176C" w:rsidRPr="006E789C">
        <w:rPr>
          <w:rFonts w:ascii="Arial" w:hAnsi="Arial" w:cs="Arial"/>
          <w:sz w:val="20"/>
          <w:szCs w:val="20"/>
        </w:rPr>
        <w:t xml:space="preserve"> </w:t>
      </w:r>
      <w:r w:rsidR="00ED79CF" w:rsidRPr="006E789C">
        <w:rPr>
          <w:rFonts w:ascii="Arial" w:hAnsi="Arial" w:cs="Arial"/>
          <w:sz w:val="20"/>
          <w:szCs w:val="20"/>
        </w:rPr>
        <w:t>nguyên tắc</w:t>
      </w:r>
      <w:r w:rsidR="000F176C" w:rsidRPr="006E789C">
        <w:rPr>
          <w:rFonts w:ascii="Arial" w:hAnsi="Arial" w:cs="Arial"/>
          <w:sz w:val="20"/>
          <w:szCs w:val="20"/>
        </w:rPr>
        <w:t>, tiêu chí quy định tại Điều 28 và Điều 35 Nghị định này;</w:t>
      </w:r>
    </w:p>
    <w:p w:rsidR="00E530F0" w:rsidRPr="006E789C" w:rsidRDefault="009D19A6" w:rsidP="006E789C">
      <w:pPr>
        <w:pStyle w:val="Vnbnnidung0"/>
        <w:tabs>
          <w:tab w:val="left" w:pos="925"/>
        </w:tabs>
        <w:spacing w:after="120" w:line="240" w:lineRule="auto"/>
        <w:ind w:firstLine="720"/>
        <w:jc w:val="both"/>
        <w:rPr>
          <w:rFonts w:ascii="Arial" w:hAnsi="Arial" w:cs="Arial"/>
          <w:sz w:val="20"/>
          <w:szCs w:val="20"/>
        </w:rPr>
      </w:pPr>
      <w:bookmarkStart w:id="207" w:name="bookmark206"/>
      <w:bookmarkEnd w:id="207"/>
      <w:r w:rsidRPr="006E789C">
        <w:rPr>
          <w:rFonts w:ascii="Arial" w:hAnsi="Arial" w:cs="Arial"/>
          <w:sz w:val="20"/>
          <w:szCs w:val="20"/>
          <w:lang w:val="en-US"/>
        </w:rPr>
        <w:t xml:space="preserve">b) </w:t>
      </w:r>
      <w:r w:rsidR="000F176C" w:rsidRPr="006E789C">
        <w:rPr>
          <w:rFonts w:ascii="Arial" w:hAnsi="Arial" w:cs="Arial"/>
          <w:sz w:val="20"/>
          <w:szCs w:val="20"/>
        </w:rPr>
        <w:t>Xây dựng và thực hiện cơ chế kiểm tra, giám sát tình hình thực hiện đối với các dự án đầu tư, tình hình thực hiện cam kết đáp ứng các nguyên tắc, tiêu chí đối với các dự án đầu tư quy định tại Điều 28 và Điều 35 Nghị định này, báo cáo h</w:t>
      </w:r>
      <w:r w:rsidRPr="006E789C">
        <w:rPr>
          <w:rFonts w:ascii="Arial" w:hAnsi="Arial" w:cs="Arial"/>
          <w:sz w:val="20"/>
          <w:szCs w:val="20"/>
          <w:lang w:val="en-US"/>
        </w:rPr>
        <w:t>ằ</w:t>
      </w:r>
      <w:r w:rsidR="000F176C" w:rsidRPr="006E789C">
        <w:rPr>
          <w:rFonts w:ascii="Arial" w:hAnsi="Arial" w:cs="Arial"/>
          <w:sz w:val="20"/>
          <w:szCs w:val="20"/>
        </w:rPr>
        <w:t>ng năm hoặc đột xu</w:t>
      </w:r>
      <w:r w:rsidR="004136CB">
        <w:rPr>
          <w:rFonts w:ascii="Arial" w:hAnsi="Arial" w:cs="Arial"/>
          <w:sz w:val="20"/>
          <w:szCs w:val="20"/>
          <w:lang w:val="en-US"/>
        </w:rPr>
        <w:t>ấ</w:t>
      </w:r>
      <w:r w:rsidR="000F176C" w:rsidRPr="006E789C">
        <w:rPr>
          <w:rFonts w:ascii="Arial" w:hAnsi="Arial" w:cs="Arial"/>
          <w:sz w:val="20"/>
          <w:szCs w:val="20"/>
        </w:rPr>
        <w:t>t về kết quả thực hiện gửi Ban quản lý khu công nghệ cao.</w:t>
      </w:r>
    </w:p>
    <w:p w:rsidR="00E530F0" w:rsidRPr="006E789C" w:rsidRDefault="009D19A6" w:rsidP="006E789C">
      <w:pPr>
        <w:pStyle w:val="Vnbnnidung0"/>
        <w:tabs>
          <w:tab w:val="left" w:pos="889"/>
        </w:tabs>
        <w:spacing w:after="120" w:line="240" w:lineRule="auto"/>
        <w:ind w:firstLine="720"/>
        <w:jc w:val="both"/>
        <w:rPr>
          <w:rFonts w:ascii="Arial" w:hAnsi="Arial" w:cs="Arial"/>
          <w:sz w:val="20"/>
          <w:szCs w:val="20"/>
        </w:rPr>
      </w:pPr>
      <w:bookmarkStart w:id="208" w:name="bookmark207"/>
      <w:bookmarkEnd w:id="208"/>
      <w:r w:rsidRPr="006E789C">
        <w:rPr>
          <w:rFonts w:ascii="Arial" w:hAnsi="Arial" w:cs="Arial"/>
          <w:sz w:val="20"/>
          <w:szCs w:val="20"/>
          <w:lang w:val="en-US"/>
        </w:rPr>
        <w:t xml:space="preserve">3. </w:t>
      </w:r>
      <w:r w:rsidR="000F176C" w:rsidRPr="006E789C">
        <w:rPr>
          <w:rFonts w:ascii="Arial" w:hAnsi="Arial" w:cs="Arial"/>
          <w:sz w:val="20"/>
          <w:szCs w:val="20"/>
        </w:rPr>
        <w:t xml:space="preserve">Trường hợp chọn áp dụng đấu thầu lựa chọn nhà đầu tư thì các tiêu chuẩn đánh giá để lựa chọn nhà đầu tư thực hiện dự án đầu tư xây dựng và kinh doanh kết cấu hạ tầng khu công nghệ cao </w:t>
      </w:r>
      <w:r w:rsidR="00B425AA" w:rsidRPr="006E789C">
        <w:rPr>
          <w:rFonts w:ascii="Arial" w:hAnsi="Arial" w:cs="Arial"/>
          <w:sz w:val="20"/>
          <w:szCs w:val="20"/>
        </w:rPr>
        <w:t>bao gồm</w:t>
      </w:r>
      <w:r w:rsidR="000F176C" w:rsidRPr="006E789C">
        <w:rPr>
          <w:rFonts w:ascii="Arial" w:hAnsi="Arial" w:cs="Arial"/>
          <w:sz w:val="20"/>
          <w:szCs w:val="20"/>
        </w:rPr>
        <w:t>:</w:t>
      </w:r>
    </w:p>
    <w:p w:rsidR="00E530F0" w:rsidRPr="006E789C" w:rsidRDefault="009D19A6" w:rsidP="006E789C">
      <w:pPr>
        <w:pStyle w:val="Vnbnnidung0"/>
        <w:tabs>
          <w:tab w:val="left" w:pos="903"/>
        </w:tabs>
        <w:spacing w:after="120" w:line="240" w:lineRule="auto"/>
        <w:ind w:firstLine="720"/>
        <w:jc w:val="both"/>
        <w:rPr>
          <w:rFonts w:ascii="Arial" w:hAnsi="Arial" w:cs="Arial"/>
          <w:sz w:val="20"/>
          <w:szCs w:val="20"/>
        </w:rPr>
      </w:pPr>
      <w:bookmarkStart w:id="209" w:name="bookmark208"/>
      <w:bookmarkEnd w:id="209"/>
      <w:r w:rsidRPr="006E789C">
        <w:rPr>
          <w:rFonts w:ascii="Arial" w:hAnsi="Arial" w:cs="Arial"/>
          <w:sz w:val="20"/>
          <w:szCs w:val="20"/>
          <w:lang w:val="en-US"/>
        </w:rPr>
        <w:t xml:space="preserve">a) </w:t>
      </w:r>
      <w:r w:rsidR="000F176C" w:rsidRPr="006E789C">
        <w:rPr>
          <w:rFonts w:ascii="Arial" w:hAnsi="Arial" w:cs="Arial"/>
          <w:sz w:val="20"/>
          <w:szCs w:val="20"/>
        </w:rPr>
        <w:t xml:space="preserve">Tiêu chuẩn đánh giá về năng lực của nhà đầu tư được xây dựng trên cơ sở các điều kiện quy định tại khoản 1 Điều này và khoản 2 </w:t>
      </w:r>
      <w:r w:rsidR="009B4510" w:rsidRPr="006E789C">
        <w:rPr>
          <w:rFonts w:ascii="Arial" w:hAnsi="Arial" w:cs="Arial"/>
          <w:sz w:val="20"/>
          <w:szCs w:val="20"/>
        </w:rPr>
        <w:t>Điều</w:t>
      </w:r>
      <w:r w:rsidR="000F176C" w:rsidRPr="006E789C">
        <w:rPr>
          <w:rFonts w:ascii="Arial" w:hAnsi="Arial" w:cs="Arial"/>
          <w:sz w:val="20"/>
          <w:szCs w:val="20"/>
        </w:rPr>
        <w:t xml:space="preserve"> này (</w:t>
      </w:r>
      <w:r w:rsidRPr="006E789C">
        <w:rPr>
          <w:rFonts w:ascii="Arial" w:hAnsi="Arial" w:cs="Arial"/>
          <w:sz w:val="20"/>
          <w:szCs w:val="20"/>
          <w:lang w:val="en-US"/>
        </w:rPr>
        <w:t>đối với</w:t>
      </w:r>
      <w:r w:rsidR="000F176C" w:rsidRPr="006E789C">
        <w:rPr>
          <w:rFonts w:ascii="Arial" w:hAnsi="Arial" w:cs="Arial"/>
          <w:sz w:val="20"/>
          <w:szCs w:val="20"/>
        </w:rPr>
        <w:t xml:space="preserve"> trường hợp nhà đầu tư thực hiện dự án đầu tư xây dựng và kinh doanh </w:t>
      </w:r>
      <w:r w:rsidR="00ED79CF" w:rsidRPr="006E789C">
        <w:rPr>
          <w:rFonts w:ascii="Arial" w:hAnsi="Arial" w:cs="Arial"/>
          <w:sz w:val="20"/>
          <w:szCs w:val="20"/>
        </w:rPr>
        <w:t>kết cấu</w:t>
      </w:r>
      <w:r w:rsidR="000F176C" w:rsidRPr="006E789C">
        <w:rPr>
          <w:rFonts w:ascii="Arial" w:hAnsi="Arial" w:cs="Arial"/>
          <w:sz w:val="20"/>
          <w:szCs w:val="20"/>
        </w:rPr>
        <w:t xml:space="preserve"> hạ tầng theo quy định tại khoản 3 Điều 23 Nghị định này);</w:t>
      </w:r>
    </w:p>
    <w:p w:rsidR="00E530F0" w:rsidRPr="006E789C" w:rsidRDefault="009D19A6" w:rsidP="006E789C">
      <w:pPr>
        <w:pStyle w:val="Vnbnnidung0"/>
        <w:tabs>
          <w:tab w:val="left" w:pos="921"/>
        </w:tabs>
        <w:spacing w:after="120" w:line="240" w:lineRule="auto"/>
        <w:ind w:firstLine="720"/>
        <w:jc w:val="both"/>
        <w:rPr>
          <w:rFonts w:ascii="Arial" w:hAnsi="Arial" w:cs="Arial"/>
          <w:sz w:val="20"/>
          <w:szCs w:val="20"/>
        </w:rPr>
      </w:pPr>
      <w:bookmarkStart w:id="210" w:name="bookmark209"/>
      <w:bookmarkEnd w:id="210"/>
      <w:r w:rsidRPr="006E789C">
        <w:rPr>
          <w:rFonts w:ascii="Arial" w:hAnsi="Arial" w:cs="Arial"/>
          <w:sz w:val="20"/>
          <w:szCs w:val="20"/>
          <w:lang w:val="en-US"/>
        </w:rPr>
        <w:t xml:space="preserve">b) </w:t>
      </w:r>
      <w:r w:rsidR="000F176C" w:rsidRPr="006E789C">
        <w:rPr>
          <w:rFonts w:ascii="Arial" w:hAnsi="Arial" w:cs="Arial"/>
          <w:sz w:val="20"/>
          <w:szCs w:val="20"/>
        </w:rPr>
        <w:t>Tiêu chuẩn đánh giá về kinh nghiệm của nhà đầu tư được xây dựng trên cơ sở quy mô diện tích, tiến độ thực hiện, tình hình thực hiện của dự án đầu tư xây dựng và kinh doanh kết cấu hạ tầng khu công ngh</w:t>
      </w:r>
      <w:r w:rsidRPr="006E789C">
        <w:rPr>
          <w:rFonts w:ascii="Arial" w:hAnsi="Arial" w:cs="Arial"/>
          <w:sz w:val="20"/>
          <w:szCs w:val="20"/>
        </w:rPr>
        <w:t>ệ cao hoặc dự án b</w:t>
      </w:r>
      <w:r w:rsidRPr="006E789C">
        <w:rPr>
          <w:rFonts w:ascii="Arial" w:hAnsi="Arial" w:cs="Arial"/>
          <w:sz w:val="20"/>
          <w:szCs w:val="20"/>
          <w:lang w:val="en-US"/>
        </w:rPr>
        <w:t>ấ</w:t>
      </w:r>
      <w:r w:rsidR="000F176C" w:rsidRPr="006E789C">
        <w:rPr>
          <w:rFonts w:ascii="Arial" w:hAnsi="Arial" w:cs="Arial"/>
          <w:sz w:val="20"/>
          <w:szCs w:val="20"/>
        </w:rPr>
        <w:t xml:space="preserve">t động sản khác mà nhà đầu tư đã thực hiện hoặc đã góp vốn chủ sở hữu để thực hiện dự án; chủ sở hữu, thành viên, cổ đông sáng lập là </w:t>
      </w:r>
      <w:r w:rsidR="00B425AA" w:rsidRPr="006E789C">
        <w:rPr>
          <w:rFonts w:ascii="Arial" w:hAnsi="Arial" w:cs="Arial"/>
          <w:sz w:val="20"/>
          <w:szCs w:val="20"/>
        </w:rPr>
        <w:t>tổ chức</w:t>
      </w:r>
      <w:r w:rsidR="000F176C" w:rsidRPr="006E789C">
        <w:rPr>
          <w:rFonts w:ascii="Arial" w:hAnsi="Arial" w:cs="Arial"/>
          <w:sz w:val="20"/>
          <w:szCs w:val="20"/>
        </w:rPr>
        <w:t xml:space="preserve"> của nhà </w:t>
      </w:r>
      <w:r w:rsidR="009B4510" w:rsidRPr="006E789C">
        <w:rPr>
          <w:rFonts w:ascii="Arial" w:hAnsi="Arial" w:cs="Arial"/>
          <w:sz w:val="20"/>
          <w:szCs w:val="20"/>
        </w:rPr>
        <w:t>đầu tư</w:t>
      </w:r>
      <w:r w:rsidR="000F176C" w:rsidRPr="006E789C">
        <w:rPr>
          <w:rFonts w:ascii="Arial" w:hAnsi="Arial" w:cs="Arial"/>
          <w:sz w:val="20"/>
          <w:szCs w:val="20"/>
        </w:rPr>
        <w:t xml:space="preserve"> đ</w:t>
      </w:r>
      <w:r w:rsidRPr="006E789C">
        <w:rPr>
          <w:rFonts w:ascii="Arial" w:hAnsi="Arial" w:cs="Arial"/>
          <w:sz w:val="20"/>
          <w:szCs w:val="20"/>
          <w:lang w:val="en-US"/>
        </w:rPr>
        <w:t>ã</w:t>
      </w:r>
      <w:r w:rsidR="000F176C" w:rsidRPr="006E789C">
        <w:rPr>
          <w:rFonts w:ascii="Arial" w:hAnsi="Arial" w:cs="Arial"/>
          <w:sz w:val="20"/>
          <w:szCs w:val="20"/>
        </w:rPr>
        <w:t xml:space="preserve"> thực hiện hoặc đ</w:t>
      </w:r>
      <w:r w:rsidRPr="006E789C">
        <w:rPr>
          <w:rFonts w:ascii="Arial" w:hAnsi="Arial" w:cs="Arial"/>
          <w:sz w:val="20"/>
          <w:szCs w:val="20"/>
          <w:lang w:val="en-US"/>
        </w:rPr>
        <w:t>ã</w:t>
      </w:r>
      <w:r w:rsidR="000F176C" w:rsidRPr="006E789C">
        <w:rPr>
          <w:rFonts w:ascii="Arial" w:hAnsi="Arial" w:cs="Arial"/>
          <w:sz w:val="20"/>
          <w:szCs w:val="20"/>
        </w:rPr>
        <w:t xml:space="preserve"> góp vốn chủ sở hữu </w:t>
      </w:r>
      <w:r w:rsidR="00B425AA" w:rsidRPr="006E789C">
        <w:rPr>
          <w:rFonts w:ascii="Arial" w:hAnsi="Arial" w:cs="Arial"/>
          <w:sz w:val="20"/>
          <w:szCs w:val="20"/>
        </w:rPr>
        <w:t>để</w:t>
      </w:r>
      <w:r w:rsidR="000F176C" w:rsidRPr="006E789C">
        <w:rPr>
          <w:rFonts w:ascii="Arial" w:hAnsi="Arial" w:cs="Arial"/>
          <w:sz w:val="20"/>
          <w:szCs w:val="20"/>
        </w:rPr>
        <w:t xml:space="preserve"> thực hiện dự án;</w:t>
      </w:r>
    </w:p>
    <w:p w:rsidR="00E530F0" w:rsidRPr="006E789C" w:rsidRDefault="009D19A6" w:rsidP="006E789C">
      <w:pPr>
        <w:pStyle w:val="Vnbnnidung0"/>
        <w:tabs>
          <w:tab w:val="left" w:pos="900"/>
        </w:tabs>
        <w:spacing w:after="120" w:line="240" w:lineRule="auto"/>
        <w:ind w:firstLine="720"/>
        <w:jc w:val="both"/>
        <w:rPr>
          <w:rFonts w:ascii="Arial" w:hAnsi="Arial" w:cs="Arial"/>
          <w:sz w:val="20"/>
          <w:szCs w:val="20"/>
        </w:rPr>
      </w:pPr>
      <w:bookmarkStart w:id="211" w:name="bookmark210"/>
      <w:bookmarkEnd w:id="211"/>
      <w:r w:rsidRPr="006E789C">
        <w:rPr>
          <w:rFonts w:ascii="Arial" w:hAnsi="Arial" w:cs="Arial"/>
          <w:sz w:val="20"/>
          <w:szCs w:val="20"/>
          <w:lang w:val="en-US"/>
        </w:rPr>
        <w:t xml:space="preserve">c) </w:t>
      </w:r>
      <w:r w:rsidR="000F176C" w:rsidRPr="006E789C">
        <w:rPr>
          <w:rFonts w:ascii="Arial" w:hAnsi="Arial" w:cs="Arial"/>
          <w:sz w:val="20"/>
          <w:szCs w:val="20"/>
        </w:rPr>
        <w:t xml:space="preserve">Tiêu chuẩn đánh giá về kỹ thuật được xây dựng trên cơ sở nội dung Quyết định phê duyệt quy hoạch </w:t>
      </w:r>
      <w:r w:rsidR="00744FB9" w:rsidRPr="006E789C">
        <w:rPr>
          <w:rFonts w:ascii="Arial" w:hAnsi="Arial" w:cs="Arial"/>
          <w:sz w:val="20"/>
          <w:szCs w:val="20"/>
        </w:rPr>
        <w:t>xây dựng</w:t>
      </w:r>
      <w:r w:rsidR="000F176C" w:rsidRPr="006E789C">
        <w:rPr>
          <w:rFonts w:ascii="Arial" w:hAnsi="Arial" w:cs="Arial"/>
          <w:sz w:val="20"/>
          <w:szCs w:val="20"/>
        </w:rPr>
        <w:t xml:space="preserve"> khu công nghệ cao, Quyết định chấp thuận chủ trương đầu tư dự án đầu tư xây dựng và kinh doanh </w:t>
      </w:r>
      <w:r w:rsidR="00ED79CF" w:rsidRPr="006E789C">
        <w:rPr>
          <w:rFonts w:ascii="Arial" w:hAnsi="Arial" w:cs="Arial"/>
          <w:sz w:val="20"/>
          <w:szCs w:val="20"/>
        </w:rPr>
        <w:t>kết cấu</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khu công nghệ cao của cấp có thẩm quyền và quy định khác của pháp luật có liên quan;</w:t>
      </w:r>
    </w:p>
    <w:p w:rsidR="00E530F0" w:rsidRPr="006E789C" w:rsidRDefault="009D19A6" w:rsidP="006E789C">
      <w:pPr>
        <w:pStyle w:val="Vnbnnidung0"/>
        <w:tabs>
          <w:tab w:val="left" w:pos="918"/>
        </w:tabs>
        <w:spacing w:after="120" w:line="240" w:lineRule="auto"/>
        <w:ind w:firstLine="720"/>
        <w:jc w:val="both"/>
        <w:rPr>
          <w:rFonts w:ascii="Arial" w:hAnsi="Arial" w:cs="Arial"/>
          <w:sz w:val="20"/>
          <w:szCs w:val="20"/>
        </w:rPr>
      </w:pPr>
      <w:bookmarkStart w:id="212" w:name="bookmark211"/>
      <w:bookmarkEnd w:id="212"/>
      <w:r w:rsidRPr="006E789C">
        <w:rPr>
          <w:rFonts w:ascii="Arial" w:hAnsi="Arial" w:cs="Arial"/>
          <w:sz w:val="20"/>
          <w:szCs w:val="20"/>
          <w:lang w:val="en-US"/>
        </w:rPr>
        <w:t xml:space="preserve">d) </w:t>
      </w:r>
      <w:r w:rsidR="000F176C" w:rsidRPr="006E789C">
        <w:rPr>
          <w:rFonts w:ascii="Arial" w:hAnsi="Arial" w:cs="Arial"/>
          <w:sz w:val="20"/>
          <w:szCs w:val="20"/>
        </w:rPr>
        <w:t>Tiêu chuẩn đánh giá về tài chính - thương mại được xây dựng trên cơ sở nội dung Quyết định chấp thuận chủ trương đầu tư dự án đầu tư xây dựng và kinh doanh kết cấu hạ tầng khu công nghệ cao của cấp có thẩm quyền và quy định khác của pháp luật có liên quan đến lựa chọn nhà đầu tư thực hiện dự án đầu tư có sử dụng đất.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25. Quyền và nghĩa vụ của nhà đầu tư thực hiện dự án đầu tư và Chủ đầu tư hạ tầng trong khu công nghệ cao</w:t>
      </w:r>
    </w:p>
    <w:p w:rsidR="00E530F0" w:rsidRPr="006E789C" w:rsidRDefault="009D19A6" w:rsidP="006E789C">
      <w:pPr>
        <w:pStyle w:val="Vnbnnidung0"/>
        <w:tabs>
          <w:tab w:val="left" w:pos="882"/>
        </w:tabs>
        <w:spacing w:after="120" w:line="240" w:lineRule="auto"/>
        <w:ind w:firstLine="720"/>
        <w:jc w:val="both"/>
        <w:rPr>
          <w:rFonts w:ascii="Arial" w:hAnsi="Arial" w:cs="Arial"/>
          <w:sz w:val="20"/>
          <w:szCs w:val="20"/>
        </w:rPr>
      </w:pPr>
      <w:bookmarkStart w:id="213" w:name="bookmark212"/>
      <w:bookmarkEnd w:id="213"/>
      <w:r w:rsidRPr="006E789C">
        <w:rPr>
          <w:rFonts w:ascii="Arial" w:hAnsi="Arial" w:cs="Arial"/>
          <w:sz w:val="20"/>
          <w:szCs w:val="20"/>
          <w:lang w:val="en-US"/>
        </w:rPr>
        <w:t xml:space="preserve">1. </w:t>
      </w:r>
      <w:r w:rsidR="000F176C" w:rsidRPr="006E789C">
        <w:rPr>
          <w:rFonts w:ascii="Arial" w:hAnsi="Arial" w:cs="Arial"/>
          <w:sz w:val="20"/>
          <w:szCs w:val="20"/>
        </w:rPr>
        <w:t xml:space="preserve">Nhà đầu tư thực hiện dự án đầu tư trong khu công nghệ cao và Chủ đầu tư hạ </w:t>
      </w:r>
      <w:r w:rsidRPr="006E789C">
        <w:rPr>
          <w:rFonts w:ascii="Arial" w:hAnsi="Arial" w:cs="Arial"/>
          <w:sz w:val="20"/>
          <w:szCs w:val="20"/>
        </w:rPr>
        <w:t>tầng ngoài quyền và nghĩ</w:t>
      </w:r>
      <w:r w:rsidR="000F176C" w:rsidRPr="006E789C">
        <w:rPr>
          <w:rFonts w:ascii="Arial" w:hAnsi="Arial" w:cs="Arial"/>
          <w:sz w:val="20"/>
          <w:szCs w:val="20"/>
        </w:rPr>
        <w:t>a vụ chung của nhà đầu tư, doanh nghiệp theo quy định của pháp luật về đầu tư, pháp luật về doanh nghiệp, Nghị định này và quy định khác của pháp luật có liên quan còn có các quyền và nghĩa vụ sau đây:</w:t>
      </w:r>
    </w:p>
    <w:p w:rsidR="00E530F0" w:rsidRPr="006E789C" w:rsidRDefault="009D19A6" w:rsidP="006E789C">
      <w:pPr>
        <w:pStyle w:val="Vnbnnidung0"/>
        <w:tabs>
          <w:tab w:val="left" w:pos="896"/>
        </w:tabs>
        <w:spacing w:after="120" w:line="240" w:lineRule="auto"/>
        <w:ind w:firstLine="720"/>
        <w:jc w:val="both"/>
        <w:rPr>
          <w:rFonts w:ascii="Arial" w:hAnsi="Arial" w:cs="Arial"/>
          <w:sz w:val="20"/>
          <w:szCs w:val="20"/>
        </w:rPr>
      </w:pPr>
      <w:bookmarkStart w:id="214" w:name="bookmark213"/>
      <w:bookmarkEnd w:id="214"/>
      <w:r w:rsidRPr="006E789C">
        <w:rPr>
          <w:rFonts w:ascii="Arial" w:hAnsi="Arial" w:cs="Arial"/>
          <w:sz w:val="20"/>
          <w:szCs w:val="20"/>
          <w:lang w:val="en-US"/>
        </w:rPr>
        <w:t xml:space="preserve">a) </w:t>
      </w:r>
      <w:r w:rsidR="000F176C" w:rsidRPr="006E789C">
        <w:rPr>
          <w:rFonts w:ascii="Arial" w:hAnsi="Arial" w:cs="Arial"/>
          <w:sz w:val="20"/>
          <w:szCs w:val="20"/>
        </w:rPr>
        <w:t>Tuân thủ các quy định về an ninh, trật tự, bảo đảm an toàn, vệ sinh lao động, chất lượng công trình, bảo vệ mô</w:t>
      </w:r>
      <w:r w:rsidRPr="006E789C">
        <w:rPr>
          <w:rFonts w:ascii="Arial" w:hAnsi="Arial" w:cs="Arial"/>
          <w:sz w:val="20"/>
          <w:szCs w:val="20"/>
        </w:rPr>
        <w:t>i trường và phòng chống cháy, nổ</w:t>
      </w:r>
      <w:r w:rsidR="000F176C" w:rsidRPr="006E789C">
        <w:rPr>
          <w:rFonts w:ascii="Arial" w:hAnsi="Arial" w:cs="Arial"/>
          <w:sz w:val="20"/>
          <w:szCs w:val="20"/>
        </w:rPr>
        <w:t>; nộp các khoản thu, phí, lệ phí theo quy định;</w:t>
      </w:r>
    </w:p>
    <w:p w:rsidR="00E530F0" w:rsidRPr="006E789C" w:rsidRDefault="009D19A6" w:rsidP="006E789C">
      <w:pPr>
        <w:pStyle w:val="Vnbnnidung0"/>
        <w:tabs>
          <w:tab w:val="left" w:pos="914"/>
        </w:tabs>
        <w:spacing w:after="120" w:line="240" w:lineRule="auto"/>
        <w:ind w:firstLine="720"/>
        <w:jc w:val="both"/>
        <w:rPr>
          <w:rFonts w:ascii="Arial" w:hAnsi="Arial" w:cs="Arial"/>
          <w:sz w:val="20"/>
          <w:szCs w:val="20"/>
        </w:rPr>
      </w:pPr>
      <w:bookmarkStart w:id="215" w:name="bookmark214"/>
      <w:bookmarkEnd w:id="215"/>
      <w:r w:rsidRPr="006E789C">
        <w:rPr>
          <w:rFonts w:ascii="Arial" w:hAnsi="Arial" w:cs="Arial"/>
          <w:sz w:val="20"/>
          <w:szCs w:val="20"/>
          <w:lang w:val="en-US"/>
        </w:rPr>
        <w:t xml:space="preserve">b) </w:t>
      </w:r>
      <w:r w:rsidR="00DC69A8" w:rsidRPr="006E789C">
        <w:rPr>
          <w:rFonts w:ascii="Arial" w:hAnsi="Arial" w:cs="Arial"/>
          <w:sz w:val="20"/>
          <w:szCs w:val="20"/>
        </w:rPr>
        <w:t>Phối hợp</w:t>
      </w:r>
      <w:r w:rsidR="000F176C" w:rsidRPr="006E789C">
        <w:rPr>
          <w:rFonts w:ascii="Arial" w:hAnsi="Arial" w:cs="Arial"/>
          <w:sz w:val="20"/>
          <w:szCs w:val="20"/>
        </w:rPr>
        <w:t xml:space="preserve"> với lực lượng công an và cơ quan nhà nước có thẩm quyền xây dựng phư</w:t>
      </w:r>
      <w:r w:rsidR="004136CB">
        <w:rPr>
          <w:rFonts w:ascii="Arial" w:hAnsi="Arial" w:cs="Arial"/>
          <w:sz w:val="20"/>
          <w:szCs w:val="20"/>
        </w:rPr>
        <w:t>ơng án phòng chống cháy, nổ</w:t>
      </w:r>
      <w:r w:rsidR="000F176C" w:rsidRPr="006E789C">
        <w:rPr>
          <w:rFonts w:ascii="Arial" w:hAnsi="Arial" w:cs="Arial"/>
          <w:sz w:val="20"/>
          <w:szCs w:val="20"/>
        </w:rPr>
        <w:t xml:space="preserve">, bảo đảm an ninh, trật tự, an toàn </w:t>
      </w:r>
      <w:r w:rsidR="0072235D" w:rsidRPr="006E789C">
        <w:rPr>
          <w:rFonts w:ascii="Arial" w:hAnsi="Arial" w:cs="Arial"/>
          <w:sz w:val="20"/>
          <w:szCs w:val="20"/>
        </w:rPr>
        <w:t>xã hội</w:t>
      </w:r>
      <w:r w:rsidR="000F176C" w:rsidRPr="006E789C">
        <w:rPr>
          <w:rFonts w:ascii="Arial" w:hAnsi="Arial" w:cs="Arial"/>
          <w:sz w:val="20"/>
          <w:szCs w:val="20"/>
        </w:rPr>
        <w:t xml:space="preserve"> trong khu vực;</w:t>
      </w:r>
    </w:p>
    <w:p w:rsidR="00E530F0" w:rsidRPr="006E789C" w:rsidRDefault="009D19A6" w:rsidP="006E789C">
      <w:pPr>
        <w:pStyle w:val="Vnbnnidung0"/>
        <w:tabs>
          <w:tab w:val="left" w:pos="914"/>
        </w:tabs>
        <w:spacing w:after="120" w:line="240" w:lineRule="auto"/>
        <w:ind w:firstLine="720"/>
        <w:jc w:val="both"/>
        <w:rPr>
          <w:rFonts w:ascii="Arial" w:hAnsi="Arial" w:cs="Arial"/>
          <w:sz w:val="20"/>
          <w:szCs w:val="20"/>
        </w:rPr>
      </w:pPr>
      <w:bookmarkStart w:id="216" w:name="bookmark215"/>
      <w:bookmarkEnd w:id="216"/>
      <w:r w:rsidRPr="006E789C">
        <w:rPr>
          <w:rFonts w:ascii="Arial" w:hAnsi="Arial" w:cs="Arial"/>
          <w:sz w:val="20"/>
          <w:szCs w:val="20"/>
          <w:lang w:val="en-US"/>
        </w:rPr>
        <w:t xml:space="preserve">c) </w:t>
      </w:r>
      <w:r w:rsidR="000F176C" w:rsidRPr="006E789C">
        <w:rPr>
          <w:rFonts w:ascii="Arial" w:hAnsi="Arial" w:cs="Arial"/>
          <w:sz w:val="20"/>
          <w:szCs w:val="20"/>
        </w:rPr>
        <w:t>Báo cáo cơ quan đăng ký đầu tư và cơ quan quản lý nhà nước về thống kê tại địa phương về tình hình thực hiện dự án đầu tư theo quy định của pháp luật về đầu tư;</w:t>
      </w:r>
    </w:p>
    <w:p w:rsidR="00E530F0" w:rsidRPr="006E789C" w:rsidRDefault="009D19A6" w:rsidP="006E789C">
      <w:pPr>
        <w:pStyle w:val="Vnbnnidung0"/>
        <w:tabs>
          <w:tab w:val="left" w:pos="921"/>
        </w:tabs>
        <w:spacing w:after="120" w:line="240" w:lineRule="auto"/>
        <w:ind w:firstLine="720"/>
        <w:jc w:val="both"/>
        <w:rPr>
          <w:rFonts w:ascii="Arial" w:hAnsi="Arial" w:cs="Arial"/>
          <w:sz w:val="20"/>
          <w:szCs w:val="20"/>
        </w:rPr>
      </w:pPr>
      <w:bookmarkStart w:id="217" w:name="bookmark216"/>
      <w:bookmarkEnd w:id="217"/>
      <w:r w:rsidRPr="006E789C">
        <w:rPr>
          <w:rFonts w:ascii="Arial" w:hAnsi="Arial" w:cs="Arial"/>
          <w:sz w:val="20"/>
          <w:szCs w:val="20"/>
          <w:lang w:val="en-US"/>
        </w:rPr>
        <w:t xml:space="preserve">d) </w:t>
      </w:r>
      <w:r w:rsidR="000F176C" w:rsidRPr="006E789C">
        <w:rPr>
          <w:rFonts w:ascii="Arial" w:hAnsi="Arial" w:cs="Arial"/>
          <w:sz w:val="20"/>
          <w:szCs w:val="20"/>
        </w:rPr>
        <w:t xml:space="preserve">Nhà </w:t>
      </w:r>
      <w:r w:rsidR="009B4510" w:rsidRPr="006E789C">
        <w:rPr>
          <w:rFonts w:ascii="Arial" w:hAnsi="Arial" w:cs="Arial"/>
          <w:sz w:val="20"/>
          <w:szCs w:val="20"/>
        </w:rPr>
        <w:t>đầu tư</w:t>
      </w:r>
      <w:r w:rsidR="000F176C" w:rsidRPr="006E789C">
        <w:rPr>
          <w:rFonts w:ascii="Arial" w:hAnsi="Arial" w:cs="Arial"/>
          <w:sz w:val="20"/>
          <w:szCs w:val="20"/>
        </w:rPr>
        <w:t xml:space="preserve"> sử dụng đất, nhà xưởng, văn phòng, kho bãi thuộc phạm vi khu vực dự án đầu tư kinh doanh kết cấu hạ tầng theo quy định tại khoản 2 Điều 23 Nghị định này có trách nhiệm trả tiền sử dụng hạ tầng do Nhà nước đầu tư quy định tại khoản 5 Điều 21 Nghị định này; tiền sử dụng hạ tầng do Chủ đầu tư </w:t>
      </w:r>
      <w:r w:rsidR="0072235D" w:rsidRPr="006E789C">
        <w:rPr>
          <w:rFonts w:ascii="Arial" w:hAnsi="Arial" w:cs="Arial"/>
          <w:sz w:val="20"/>
          <w:szCs w:val="20"/>
        </w:rPr>
        <w:t>hạ tầng</w:t>
      </w:r>
      <w:r w:rsidR="000F176C" w:rsidRPr="006E789C">
        <w:rPr>
          <w:rFonts w:ascii="Arial" w:hAnsi="Arial" w:cs="Arial"/>
          <w:sz w:val="20"/>
          <w:szCs w:val="20"/>
        </w:rPr>
        <w:t xml:space="preserve"> đầu tư quy định tại khoản 7 Điều 21 Nghị định này; tiền thuê nhà xưởng, văn phòng, kho bãi và chi phí chuẩn bị mặt bằng (nếu có);</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Nhà đầu tư sử dụng đất, nhà xưởng, văn phòng, </w:t>
      </w:r>
      <w:r w:rsidR="009D19A6" w:rsidRPr="006E789C">
        <w:rPr>
          <w:rFonts w:ascii="Arial" w:hAnsi="Arial" w:cs="Arial"/>
          <w:sz w:val="20"/>
          <w:szCs w:val="20"/>
        </w:rPr>
        <w:t>kho bãi</w:t>
      </w:r>
      <w:r w:rsidRPr="006E789C">
        <w:rPr>
          <w:rFonts w:ascii="Arial" w:hAnsi="Arial" w:cs="Arial"/>
          <w:sz w:val="20"/>
          <w:szCs w:val="20"/>
        </w:rPr>
        <w:t xml:space="preserve"> thuộc phạm vi khu vực dự án đầu tư kinh doanh kết cấu hạ tầng theo quy định tại khoản 3 Điều 23 Nghị định này có trách nhiệm trả cho Chủ đầu tư hạ tầng tiền thuê đất, nhà xưởng, văn phòng, kho bãi (nếu có); tiền sử dụng hạ tầng do Chủ đầu tư hạ tầng </w:t>
      </w:r>
      <w:r w:rsidR="009B4510" w:rsidRPr="006E789C">
        <w:rPr>
          <w:rFonts w:ascii="Arial" w:hAnsi="Arial" w:cs="Arial"/>
          <w:sz w:val="20"/>
          <w:szCs w:val="20"/>
        </w:rPr>
        <w:t>đầu tư</w:t>
      </w:r>
      <w:r w:rsidRPr="006E789C">
        <w:rPr>
          <w:rFonts w:ascii="Arial" w:hAnsi="Arial" w:cs="Arial"/>
          <w:sz w:val="20"/>
          <w:szCs w:val="20"/>
        </w:rPr>
        <w:t xml:space="preserve"> quy định tại khoản 7 </w:t>
      </w:r>
      <w:r w:rsidR="009B4510" w:rsidRPr="006E789C">
        <w:rPr>
          <w:rFonts w:ascii="Arial" w:hAnsi="Arial" w:cs="Arial"/>
          <w:sz w:val="20"/>
          <w:szCs w:val="20"/>
        </w:rPr>
        <w:t>Điều</w:t>
      </w:r>
      <w:r w:rsidRPr="006E789C">
        <w:rPr>
          <w:rFonts w:ascii="Arial" w:hAnsi="Arial" w:cs="Arial"/>
          <w:sz w:val="20"/>
          <w:szCs w:val="20"/>
        </w:rPr>
        <w:t xml:space="preserve"> 21 Nghị định này.</w:t>
      </w:r>
    </w:p>
    <w:p w:rsidR="00E530F0" w:rsidRPr="006E789C" w:rsidRDefault="009D19A6" w:rsidP="006E789C">
      <w:pPr>
        <w:pStyle w:val="Vnbnnidung0"/>
        <w:tabs>
          <w:tab w:val="left" w:pos="882"/>
        </w:tabs>
        <w:spacing w:after="120" w:line="240" w:lineRule="auto"/>
        <w:ind w:firstLine="720"/>
        <w:jc w:val="both"/>
        <w:rPr>
          <w:rFonts w:ascii="Arial" w:hAnsi="Arial" w:cs="Arial"/>
          <w:sz w:val="20"/>
          <w:szCs w:val="20"/>
        </w:rPr>
      </w:pPr>
      <w:bookmarkStart w:id="218" w:name="bookmark217"/>
      <w:bookmarkEnd w:id="218"/>
      <w:r w:rsidRPr="006E789C">
        <w:rPr>
          <w:rFonts w:ascii="Arial" w:hAnsi="Arial" w:cs="Arial"/>
          <w:sz w:val="20"/>
          <w:szCs w:val="20"/>
          <w:lang w:val="en-US"/>
        </w:rPr>
        <w:t xml:space="preserve">2. </w:t>
      </w:r>
      <w:r w:rsidR="000F176C" w:rsidRPr="006E789C">
        <w:rPr>
          <w:rFonts w:ascii="Arial" w:hAnsi="Arial" w:cs="Arial"/>
          <w:sz w:val="20"/>
          <w:szCs w:val="20"/>
        </w:rPr>
        <w:t xml:space="preserve">Ngoài các quy định tại khoản 1 Điều này, nhà đầu tư sử dụng đất, văn phòng, nhà xưởng, </w:t>
      </w:r>
      <w:r w:rsidRPr="006E789C">
        <w:rPr>
          <w:rFonts w:ascii="Arial" w:hAnsi="Arial" w:cs="Arial"/>
          <w:sz w:val="20"/>
          <w:szCs w:val="20"/>
        </w:rPr>
        <w:t>kho bãi</w:t>
      </w:r>
      <w:r w:rsidR="000F176C" w:rsidRPr="006E789C">
        <w:rPr>
          <w:rFonts w:ascii="Arial" w:hAnsi="Arial" w:cs="Arial"/>
          <w:sz w:val="20"/>
          <w:szCs w:val="20"/>
        </w:rPr>
        <w:t xml:space="preserve"> để thực hiện dự án đầu tư thuộc đối tượng quy định tại </w:t>
      </w:r>
      <w:r w:rsidR="009B4510" w:rsidRPr="006E789C">
        <w:rPr>
          <w:rFonts w:ascii="Arial" w:hAnsi="Arial" w:cs="Arial"/>
          <w:sz w:val="20"/>
          <w:szCs w:val="20"/>
        </w:rPr>
        <w:t>Điều</w:t>
      </w:r>
      <w:r w:rsidR="000F176C" w:rsidRPr="006E789C">
        <w:rPr>
          <w:rFonts w:ascii="Arial" w:hAnsi="Arial" w:cs="Arial"/>
          <w:sz w:val="20"/>
          <w:szCs w:val="20"/>
        </w:rPr>
        <w:t xml:space="preserve"> 28 và Điều 35 Nghị định này phải đáp ứng các </w:t>
      </w:r>
      <w:r w:rsidR="00ED79CF" w:rsidRPr="006E789C">
        <w:rPr>
          <w:rFonts w:ascii="Arial" w:hAnsi="Arial" w:cs="Arial"/>
          <w:sz w:val="20"/>
          <w:szCs w:val="20"/>
        </w:rPr>
        <w:t>nguyên tắc</w:t>
      </w:r>
      <w:r w:rsidR="000F176C" w:rsidRPr="006E789C">
        <w:rPr>
          <w:rFonts w:ascii="Arial" w:hAnsi="Arial" w:cs="Arial"/>
          <w:sz w:val="20"/>
          <w:szCs w:val="20"/>
        </w:rPr>
        <w:t xml:space="preserve"> đối với tùng loại hình dự án đầu tư tương ứng.</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Cam k</w:t>
      </w:r>
      <w:r w:rsidR="009D19A6" w:rsidRPr="006E789C">
        <w:rPr>
          <w:rFonts w:ascii="Arial" w:hAnsi="Arial" w:cs="Arial"/>
          <w:sz w:val="20"/>
          <w:szCs w:val="20"/>
          <w:lang w:val="en-US"/>
        </w:rPr>
        <w:t>ế</w:t>
      </w:r>
      <w:r w:rsidRPr="006E789C">
        <w:rPr>
          <w:rFonts w:ascii="Arial" w:hAnsi="Arial" w:cs="Arial"/>
          <w:sz w:val="20"/>
          <w:szCs w:val="20"/>
        </w:rPr>
        <w:t xml:space="preserve">t thực hiện các nguyên tắc, tiêu chí quy định tại Điều 28 và Điều 38 Nghị định này của nhà đầu tư được ghi tại Quyết định chấp thuận chủ trương </w:t>
      </w:r>
      <w:r w:rsidR="009B4510" w:rsidRPr="006E789C">
        <w:rPr>
          <w:rFonts w:ascii="Arial" w:hAnsi="Arial" w:cs="Arial"/>
          <w:sz w:val="20"/>
          <w:szCs w:val="20"/>
        </w:rPr>
        <w:t>đầu tư</w:t>
      </w:r>
      <w:r w:rsidRPr="006E789C">
        <w:rPr>
          <w:rFonts w:ascii="Arial" w:hAnsi="Arial" w:cs="Arial"/>
          <w:sz w:val="20"/>
          <w:szCs w:val="20"/>
        </w:rPr>
        <w:t xml:space="preserve">/Giấy chứng nhận đăng ký đầu tư/Quyết định giao đất không thu tiền sử dụng đất/Quyết định cho thuê đất/Hợp đồng thuê đất (cho thuê lại đất) hoặc văn bản xác nhận dự án đầu tư đáp ứng nguyên tắc hoạt động công nghệ cao quy định tại Nghị định này làm căn cứ giám sát, đánh giá đầu tư, thanh tra, kiểm tra, xử lý vi phạm khi không thực hiện đúng, gồm: không được áp dụng </w:t>
      </w:r>
      <w:r w:rsidR="00B32572" w:rsidRPr="006E789C">
        <w:rPr>
          <w:rFonts w:ascii="Arial" w:hAnsi="Arial" w:cs="Arial"/>
          <w:sz w:val="20"/>
          <w:szCs w:val="20"/>
        </w:rPr>
        <w:t>ưu đãi</w:t>
      </w:r>
      <w:r w:rsidRPr="006E789C">
        <w:rPr>
          <w:rFonts w:ascii="Arial" w:hAnsi="Arial" w:cs="Arial"/>
          <w:sz w:val="20"/>
          <w:szCs w:val="20"/>
        </w:rPr>
        <w:t xml:space="preserve"> </w:t>
      </w:r>
      <w:r w:rsidR="009B4510" w:rsidRPr="006E789C">
        <w:rPr>
          <w:rFonts w:ascii="Arial" w:hAnsi="Arial" w:cs="Arial"/>
          <w:sz w:val="20"/>
          <w:szCs w:val="20"/>
        </w:rPr>
        <w:t>đầu tư</w:t>
      </w:r>
      <w:r w:rsidRPr="006E789C">
        <w:rPr>
          <w:rFonts w:ascii="Arial" w:hAnsi="Arial" w:cs="Arial"/>
          <w:sz w:val="20"/>
          <w:szCs w:val="20"/>
        </w:rPr>
        <w:t xml:space="preserve">, ngừng hoặc ngừng một phần, chấm dứt hoặc chấm dứt </w:t>
      </w:r>
      <w:r w:rsidR="004136CB">
        <w:rPr>
          <w:rFonts w:ascii="Arial" w:hAnsi="Arial" w:cs="Arial"/>
          <w:sz w:val="20"/>
          <w:szCs w:val="20"/>
        </w:rPr>
        <w:t>một phần</w:t>
      </w:r>
      <w:r w:rsidRPr="006E789C">
        <w:rPr>
          <w:rFonts w:ascii="Arial" w:hAnsi="Arial" w:cs="Arial"/>
          <w:sz w:val="20"/>
          <w:szCs w:val="20"/>
        </w:rPr>
        <w:t xml:space="preserve"> hoạt động của dự án nếu sau thời hạn 01 năm hoặc theo thời</w:t>
      </w:r>
      <w:r w:rsidR="009D19A6" w:rsidRPr="006E789C">
        <w:rPr>
          <w:rFonts w:ascii="Arial" w:hAnsi="Arial" w:cs="Arial"/>
          <w:sz w:val="20"/>
          <w:szCs w:val="20"/>
        </w:rPr>
        <w:t xml:space="preserve"> hạn quy định tại quyết định ngừ</w:t>
      </w:r>
      <w:r w:rsidRPr="006E789C">
        <w:rPr>
          <w:rFonts w:ascii="Arial" w:hAnsi="Arial" w:cs="Arial"/>
          <w:sz w:val="20"/>
          <w:szCs w:val="20"/>
        </w:rPr>
        <w:t>ng hoạt động nhà đầu tư không khắc phục được vi phạm theo quy định của Luật Đầu tư và quy định của pháp luật có liên quan.</w:t>
      </w:r>
    </w:p>
    <w:p w:rsidR="00E530F0" w:rsidRPr="006E789C" w:rsidRDefault="009D19A6" w:rsidP="006E789C">
      <w:pPr>
        <w:pStyle w:val="Vnbnnidung0"/>
        <w:tabs>
          <w:tab w:val="left" w:pos="885"/>
        </w:tabs>
        <w:spacing w:after="120" w:line="240" w:lineRule="auto"/>
        <w:ind w:firstLine="720"/>
        <w:jc w:val="both"/>
        <w:rPr>
          <w:rFonts w:ascii="Arial" w:hAnsi="Arial" w:cs="Arial"/>
          <w:sz w:val="20"/>
          <w:szCs w:val="20"/>
        </w:rPr>
      </w:pPr>
      <w:bookmarkStart w:id="219" w:name="bookmark218"/>
      <w:bookmarkEnd w:id="219"/>
      <w:r w:rsidRPr="006E789C">
        <w:rPr>
          <w:rFonts w:ascii="Arial" w:hAnsi="Arial" w:cs="Arial"/>
          <w:sz w:val="20"/>
          <w:szCs w:val="20"/>
          <w:lang w:val="en-US"/>
        </w:rPr>
        <w:t xml:space="preserve">3. </w:t>
      </w:r>
      <w:r w:rsidR="000F176C" w:rsidRPr="006E789C">
        <w:rPr>
          <w:rFonts w:ascii="Arial" w:hAnsi="Arial" w:cs="Arial"/>
          <w:sz w:val="20"/>
          <w:szCs w:val="20"/>
        </w:rPr>
        <w:t>Ngoài quy định tại khoản 1 Điều này, Chủ đầu tư hạ tầng có các quyền và nghĩa vụ sau đây:</w:t>
      </w:r>
    </w:p>
    <w:p w:rsidR="00E530F0" w:rsidRPr="006E789C" w:rsidRDefault="009D19A6" w:rsidP="006E789C">
      <w:pPr>
        <w:pStyle w:val="Vnbnnidung0"/>
        <w:tabs>
          <w:tab w:val="left" w:pos="900"/>
        </w:tabs>
        <w:spacing w:after="120" w:line="240" w:lineRule="auto"/>
        <w:ind w:firstLine="720"/>
        <w:jc w:val="both"/>
        <w:rPr>
          <w:rFonts w:ascii="Arial" w:hAnsi="Arial" w:cs="Arial"/>
          <w:sz w:val="20"/>
          <w:szCs w:val="20"/>
        </w:rPr>
      </w:pPr>
      <w:bookmarkStart w:id="220" w:name="bookmark219"/>
      <w:bookmarkEnd w:id="220"/>
      <w:r w:rsidRPr="006E789C">
        <w:rPr>
          <w:rFonts w:ascii="Arial" w:hAnsi="Arial" w:cs="Arial"/>
          <w:sz w:val="20"/>
          <w:szCs w:val="20"/>
          <w:lang w:val="en-US"/>
        </w:rPr>
        <w:t xml:space="preserve">a) </w:t>
      </w:r>
      <w:r w:rsidR="000F176C" w:rsidRPr="006E789C">
        <w:rPr>
          <w:rFonts w:ascii="Arial" w:hAnsi="Arial" w:cs="Arial"/>
          <w:sz w:val="20"/>
          <w:szCs w:val="20"/>
        </w:rPr>
        <w:t xml:space="preserve">Thuê, thỏa thuận, hợp tác với nhà đầu tư khác để đầu tư xây dựng, duy tu, bảo dưỡng và vận hành các công trình </w:t>
      </w:r>
      <w:r w:rsidR="0072235D" w:rsidRPr="006E789C">
        <w:rPr>
          <w:rFonts w:ascii="Arial" w:hAnsi="Arial" w:cs="Arial"/>
          <w:sz w:val="20"/>
          <w:szCs w:val="20"/>
        </w:rPr>
        <w:t>kết cấu</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khu công nghệ cao hoặc dùng chung các công trình kết cấu hạ tầng trong và ngoài hàng rào khu công nghệ cao theo quy định của pháp luật về dân sự và quy định khác của pháp luật có liên quan;</w:t>
      </w:r>
    </w:p>
    <w:p w:rsidR="00E530F0" w:rsidRPr="006E789C" w:rsidRDefault="009D19A6" w:rsidP="006E789C">
      <w:pPr>
        <w:pStyle w:val="Vnbnnidung0"/>
        <w:tabs>
          <w:tab w:val="left" w:pos="910"/>
        </w:tabs>
        <w:spacing w:after="120" w:line="240" w:lineRule="auto"/>
        <w:ind w:firstLine="720"/>
        <w:jc w:val="both"/>
        <w:rPr>
          <w:rFonts w:ascii="Arial" w:hAnsi="Arial" w:cs="Arial"/>
          <w:sz w:val="20"/>
          <w:szCs w:val="20"/>
        </w:rPr>
      </w:pPr>
      <w:bookmarkStart w:id="221" w:name="bookmark220"/>
      <w:bookmarkEnd w:id="221"/>
      <w:r w:rsidRPr="006E789C">
        <w:rPr>
          <w:rFonts w:ascii="Arial" w:hAnsi="Arial" w:cs="Arial"/>
          <w:sz w:val="20"/>
          <w:szCs w:val="20"/>
          <w:lang w:val="en-US"/>
        </w:rPr>
        <w:t xml:space="preserve">b) </w:t>
      </w:r>
      <w:r w:rsidR="00B425AA" w:rsidRPr="006E789C">
        <w:rPr>
          <w:rFonts w:ascii="Arial" w:hAnsi="Arial" w:cs="Arial"/>
          <w:sz w:val="20"/>
          <w:szCs w:val="20"/>
        </w:rPr>
        <w:t>Tổ chức</w:t>
      </w:r>
      <w:r w:rsidR="000F176C" w:rsidRPr="006E789C">
        <w:rPr>
          <w:rFonts w:ascii="Arial" w:hAnsi="Arial" w:cs="Arial"/>
          <w:sz w:val="20"/>
          <w:szCs w:val="20"/>
        </w:rPr>
        <w:t xml:space="preserve"> thu các khoản tiền theo quy định tại khoản 8 Điều 21 Nghị định này;</w:t>
      </w:r>
    </w:p>
    <w:p w:rsidR="00E530F0" w:rsidRPr="006E789C" w:rsidRDefault="009D19A6" w:rsidP="006E789C">
      <w:pPr>
        <w:pStyle w:val="Vnbnnidung0"/>
        <w:tabs>
          <w:tab w:val="left" w:pos="914"/>
        </w:tabs>
        <w:spacing w:after="120" w:line="240" w:lineRule="auto"/>
        <w:ind w:firstLine="720"/>
        <w:jc w:val="both"/>
        <w:rPr>
          <w:rFonts w:ascii="Arial" w:hAnsi="Arial" w:cs="Arial"/>
          <w:sz w:val="20"/>
          <w:szCs w:val="20"/>
        </w:rPr>
      </w:pPr>
      <w:bookmarkStart w:id="222" w:name="bookmark221"/>
      <w:bookmarkEnd w:id="222"/>
      <w:r w:rsidRPr="006E789C">
        <w:rPr>
          <w:rFonts w:ascii="Arial" w:hAnsi="Arial" w:cs="Arial"/>
          <w:sz w:val="20"/>
          <w:szCs w:val="20"/>
          <w:lang w:val="en-US"/>
        </w:rPr>
        <w:t xml:space="preserve">c) </w:t>
      </w:r>
      <w:r w:rsidR="00DC69A8" w:rsidRPr="006E789C">
        <w:rPr>
          <w:rFonts w:ascii="Arial" w:hAnsi="Arial" w:cs="Arial"/>
          <w:sz w:val="20"/>
          <w:szCs w:val="20"/>
        </w:rPr>
        <w:t>Phối hợp</w:t>
      </w:r>
      <w:r w:rsidR="000F176C" w:rsidRPr="006E789C">
        <w:rPr>
          <w:rFonts w:ascii="Arial" w:hAnsi="Arial" w:cs="Arial"/>
          <w:sz w:val="20"/>
          <w:szCs w:val="20"/>
        </w:rPr>
        <w:t xml:space="preserve"> với Ban quản lý</w:t>
      </w:r>
      <w:r w:rsidRPr="006E789C">
        <w:rPr>
          <w:rFonts w:ascii="Arial" w:hAnsi="Arial" w:cs="Arial"/>
          <w:sz w:val="20"/>
          <w:szCs w:val="20"/>
        </w:rPr>
        <w:t xml:space="preserve"> khu công nghệ cao, cơ quan thuế</w:t>
      </w:r>
      <w:r w:rsidR="000F176C" w:rsidRPr="006E789C">
        <w:rPr>
          <w:rFonts w:ascii="Arial" w:hAnsi="Arial" w:cs="Arial"/>
          <w:sz w:val="20"/>
          <w:szCs w:val="20"/>
        </w:rPr>
        <w:t xml:space="preserve"> và các cơ quan liên quan trong việc thanh tra, kiểm tra, giám sát, xử lý vi phạm </w:t>
      </w:r>
      <w:r w:rsidR="00DC69A8" w:rsidRPr="006E789C">
        <w:rPr>
          <w:rFonts w:ascii="Arial" w:hAnsi="Arial" w:cs="Arial"/>
          <w:sz w:val="20"/>
          <w:szCs w:val="20"/>
        </w:rPr>
        <w:t>đối với</w:t>
      </w:r>
      <w:r w:rsidR="000F176C" w:rsidRPr="006E789C">
        <w:rPr>
          <w:rFonts w:ascii="Arial" w:hAnsi="Arial" w:cs="Arial"/>
          <w:sz w:val="20"/>
          <w:szCs w:val="20"/>
        </w:rPr>
        <w:t xml:space="preserve"> tình hình thực hiện các quy định trong phạm vi khu vực dự án đầu tư xây dựng và kinh doanh kết cấu hạ tầng khu công nghệ cao;</w:t>
      </w:r>
    </w:p>
    <w:p w:rsidR="00E530F0" w:rsidRPr="006E789C" w:rsidRDefault="009D19A6" w:rsidP="006E789C">
      <w:pPr>
        <w:pStyle w:val="Vnbnnidung0"/>
        <w:tabs>
          <w:tab w:val="left" w:pos="918"/>
        </w:tabs>
        <w:spacing w:after="120" w:line="240" w:lineRule="auto"/>
        <w:ind w:firstLine="720"/>
        <w:jc w:val="both"/>
        <w:rPr>
          <w:rFonts w:ascii="Arial" w:hAnsi="Arial" w:cs="Arial"/>
          <w:sz w:val="20"/>
          <w:szCs w:val="20"/>
        </w:rPr>
      </w:pPr>
      <w:bookmarkStart w:id="223" w:name="bookmark222"/>
      <w:bookmarkEnd w:id="223"/>
      <w:r w:rsidRPr="006E789C">
        <w:rPr>
          <w:rFonts w:ascii="Arial" w:hAnsi="Arial" w:cs="Arial"/>
          <w:sz w:val="20"/>
          <w:szCs w:val="20"/>
          <w:lang w:val="en-US"/>
        </w:rPr>
        <w:t xml:space="preserve">d) </w:t>
      </w:r>
      <w:r w:rsidR="000F176C" w:rsidRPr="006E789C">
        <w:rPr>
          <w:rFonts w:ascii="Arial" w:hAnsi="Arial" w:cs="Arial"/>
          <w:sz w:val="20"/>
          <w:szCs w:val="20"/>
        </w:rPr>
        <w:t xml:space="preserve">Đối với trường hợp dự án đầu tư xây dựng và kinh doanh </w:t>
      </w:r>
      <w:r w:rsidR="00ED79CF" w:rsidRPr="006E789C">
        <w:rPr>
          <w:rFonts w:ascii="Arial" w:hAnsi="Arial" w:cs="Arial"/>
          <w:sz w:val="20"/>
          <w:szCs w:val="20"/>
        </w:rPr>
        <w:t>kết cấu</w:t>
      </w:r>
      <w:r w:rsidR="000F176C" w:rsidRPr="006E789C">
        <w:rPr>
          <w:rFonts w:ascii="Arial" w:hAnsi="Arial" w:cs="Arial"/>
          <w:sz w:val="20"/>
          <w:szCs w:val="20"/>
        </w:rPr>
        <w:t xml:space="preserve"> hạ tầng tại khu công nghệ cao không được ngân sách nhà nước đầu tư xây dựng hệ thống kết cấu hạ tầng kỹ thuật quy định tại khoản 3 Điều 23 Nghị định này, Chủ đầu tư hạ tầng phải thực hiện các điều kiện quy định tại khoản 2 Điều 24 Nghị định này.</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 xml:space="preserve">Điều 26. Trình tự, thủ tục xác nhận </w:t>
      </w:r>
      <w:r w:rsidR="009D19A6" w:rsidRPr="006E789C">
        <w:rPr>
          <w:rFonts w:ascii="Arial" w:hAnsi="Arial" w:cs="Arial"/>
          <w:b/>
          <w:bCs/>
          <w:sz w:val="20"/>
          <w:szCs w:val="20"/>
        </w:rPr>
        <w:t>dự án</w:t>
      </w:r>
      <w:r w:rsidRPr="006E789C">
        <w:rPr>
          <w:rFonts w:ascii="Arial" w:hAnsi="Arial" w:cs="Arial"/>
          <w:b/>
          <w:bCs/>
          <w:sz w:val="20"/>
          <w:szCs w:val="20"/>
        </w:rPr>
        <w:t xml:space="preserve"> đầu tư </w:t>
      </w:r>
      <w:r w:rsidR="000B3E77" w:rsidRPr="006E789C">
        <w:rPr>
          <w:rFonts w:ascii="Arial" w:hAnsi="Arial" w:cs="Arial"/>
          <w:b/>
          <w:bCs/>
          <w:sz w:val="20"/>
          <w:szCs w:val="20"/>
        </w:rPr>
        <w:t>đáp ứng</w:t>
      </w:r>
      <w:r w:rsidRPr="006E789C">
        <w:rPr>
          <w:rFonts w:ascii="Arial" w:hAnsi="Arial" w:cs="Arial"/>
          <w:b/>
          <w:bCs/>
          <w:sz w:val="20"/>
          <w:szCs w:val="20"/>
        </w:rPr>
        <w:t xml:space="preserve"> nguyên tắc hoạt động công nghệ cao theo quy định tại khoản 4 Điều 19 Nghị định này</w:t>
      </w:r>
    </w:p>
    <w:p w:rsidR="00E530F0" w:rsidRPr="006E789C" w:rsidRDefault="00BA5936" w:rsidP="006E789C">
      <w:pPr>
        <w:pStyle w:val="Vnbnnidung0"/>
        <w:tabs>
          <w:tab w:val="left" w:pos="882"/>
        </w:tabs>
        <w:spacing w:after="120" w:line="240" w:lineRule="auto"/>
        <w:ind w:firstLine="720"/>
        <w:jc w:val="both"/>
        <w:rPr>
          <w:rFonts w:ascii="Arial" w:hAnsi="Arial" w:cs="Arial"/>
          <w:sz w:val="20"/>
          <w:szCs w:val="20"/>
        </w:rPr>
        <w:sectPr w:rsidR="00E530F0" w:rsidRPr="006E789C" w:rsidSect="00185863">
          <w:headerReference w:type="default" r:id="rId6"/>
          <w:pgSz w:w="11900" w:h="16840"/>
          <w:pgMar w:top="1440" w:right="1440" w:bottom="1440" w:left="1440" w:header="0" w:footer="0" w:gutter="0"/>
          <w:cols w:space="720"/>
          <w:noEndnote/>
          <w:docGrid w:linePitch="360"/>
        </w:sectPr>
      </w:pPr>
      <w:bookmarkStart w:id="224" w:name="bookmark223"/>
      <w:bookmarkEnd w:id="224"/>
      <w:r w:rsidRPr="006E789C">
        <w:rPr>
          <w:rFonts w:ascii="Arial" w:hAnsi="Arial" w:cs="Arial"/>
          <w:sz w:val="20"/>
          <w:szCs w:val="20"/>
          <w:lang w:val="en-US"/>
        </w:rPr>
        <w:t xml:space="preserve">1. </w:t>
      </w:r>
      <w:r w:rsidR="000F176C" w:rsidRPr="006E789C">
        <w:rPr>
          <w:rFonts w:ascii="Arial" w:hAnsi="Arial" w:cs="Arial"/>
          <w:sz w:val="20"/>
          <w:szCs w:val="20"/>
        </w:rPr>
        <w:t>Nhà đầu tư lập 01 bộ hồ sơ đăng ký xác nhận dự án đầu tư đáp ứng nguyên tắc hoạt động công nghệ cao gửi Ban quản lý khu công nghệ cao (trực tiếp hoặc qua dịch vụ bưu chính).</w:t>
      </w:r>
    </w:p>
    <w:p w:rsidR="00E530F0" w:rsidRPr="006E789C" w:rsidRDefault="00BA5936" w:rsidP="006E789C">
      <w:pPr>
        <w:pStyle w:val="Vnbnnidung0"/>
        <w:tabs>
          <w:tab w:val="left" w:pos="891"/>
        </w:tabs>
        <w:spacing w:after="120" w:line="240" w:lineRule="auto"/>
        <w:ind w:firstLine="720"/>
        <w:jc w:val="both"/>
        <w:rPr>
          <w:rFonts w:ascii="Arial" w:hAnsi="Arial" w:cs="Arial"/>
          <w:sz w:val="20"/>
          <w:szCs w:val="20"/>
        </w:rPr>
      </w:pPr>
      <w:bookmarkStart w:id="225" w:name="bookmark224"/>
      <w:bookmarkEnd w:id="225"/>
      <w:r w:rsidRPr="006E789C">
        <w:rPr>
          <w:rFonts w:ascii="Arial" w:hAnsi="Arial" w:cs="Arial"/>
          <w:sz w:val="20"/>
          <w:szCs w:val="20"/>
          <w:lang w:val="en-US"/>
        </w:rPr>
        <w:t xml:space="preserve">2. </w:t>
      </w:r>
      <w:r w:rsidR="000F176C" w:rsidRPr="006E789C">
        <w:rPr>
          <w:rFonts w:ascii="Arial" w:hAnsi="Arial" w:cs="Arial"/>
          <w:sz w:val="20"/>
          <w:szCs w:val="20"/>
        </w:rPr>
        <w:t>Hồ sơ xác nhận dự án đầu tư đáp ứng nguyên tắc hoạt động công nghệ cao bao gồm:</w:t>
      </w:r>
    </w:p>
    <w:p w:rsidR="00E530F0" w:rsidRPr="006E789C" w:rsidRDefault="00BA5936" w:rsidP="006E789C">
      <w:pPr>
        <w:pStyle w:val="Vnbnnidung0"/>
        <w:tabs>
          <w:tab w:val="left" w:pos="916"/>
        </w:tabs>
        <w:spacing w:after="120" w:line="240" w:lineRule="auto"/>
        <w:ind w:firstLine="720"/>
        <w:jc w:val="both"/>
        <w:rPr>
          <w:rFonts w:ascii="Arial" w:hAnsi="Arial" w:cs="Arial"/>
          <w:sz w:val="20"/>
          <w:szCs w:val="20"/>
        </w:rPr>
      </w:pPr>
      <w:bookmarkStart w:id="226" w:name="bookmark225"/>
      <w:bookmarkEnd w:id="226"/>
      <w:r w:rsidRPr="006E789C">
        <w:rPr>
          <w:rFonts w:ascii="Arial" w:hAnsi="Arial" w:cs="Arial"/>
          <w:sz w:val="20"/>
          <w:szCs w:val="20"/>
          <w:lang w:val="en-US"/>
        </w:rPr>
        <w:t xml:space="preserve">a) </w:t>
      </w:r>
      <w:r w:rsidR="000F176C" w:rsidRPr="006E789C">
        <w:rPr>
          <w:rFonts w:ascii="Arial" w:hAnsi="Arial" w:cs="Arial"/>
          <w:sz w:val="20"/>
          <w:szCs w:val="20"/>
        </w:rPr>
        <w:t>Văn bản đề nghị thực hiện dự án đầu tư, trong đó có cam kết về việc chịu mọi chi phí, rủi ro nếu dự án đầu tư nhận được kết quả đánh giá không đạt yêu cầu;</w:t>
      </w:r>
    </w:p>
    <w:p w:rsidR="00E530F0" w:rsidRPr="006E789C" w:rsidRDefault="00BA5936" w:rsidP="006E789C">
      <w:pPr>
        <w:pStyle w:val="Vnbnnidung0"/>
        <w:tabs>
          <w:tab w:val="left" w:pos="933"/>
        </w:tabs>
        <w:spacing w:after="120" w:line="240" w:lineRule="auto"/>
        <w:ind w:firstLine="720"/>
        <w:jc w:val="both"/>
        <w:rPr>
          <w:rFonts w:ascii="Arial" w:hAnsi="Arial" w:cs="Arial"/>
          <w:sz w:val="20"/>
          <w:szCs w:val="20"/>
        </w:rPr>
      </w:pPr>
      <w:bookmarkStart w:id="227" w:name="bookmark226"/>
      <w:bookmarkEnd w:id="227"/>
      <w:r w:rsidRPr="006E789C">
        <w:rPr>
          <w:rFonts w:ascii="Arial" w:hAnsi="Arial" w:cs="Arial"/>
          <w:sz w:val="20"/>
          <w:szCs w:val="20"/>
          <w:lang w:val="en-US"/>
        </w:rPr>
        <w:t xml:space="preserve">b) </w:t>
      </w:r>
      <w:r w:rsidR="000F176C" w:rsidRPr="006E789C">
        <w:rPr>
          <w:rFonts w:ascii="Arial" w:hAnsi="Arial" w:cs="Arial"/>
          <w:sz w:val="20"/>
          <w:szCs w:val="20"/>
        </w:rPr>
        <w:t>Tài liệu về tư cách pháp nhân của nhà đầu tư;</w:t>
      </w:r>
    </w:p>
    <w:p w:rsidR="00E530F0" w:rsidRPr="006E789C" w:rsidRDefault="00BA5936" w:rsidP="006E789C">
      <w:pPr>
        <w:pStyle w:val="Vnbnnidung0"/>
        <w:tabs>
          <w:tab w:val="left" w:pos="934"/>
        </w:tabs>
        <w:spacing w:after="120" w:line="240" w:lineRule="auto"/>
        <w:ind w:firstLine="720"/>
        <w:jc w:val="both"/>
        <w:rPr>
          <w:rFonts w:ascii="Arial" w:hAnsi="Arial" w:cs="Arial"/>
          <w:sz w:val="20"/>
          <w:szCs w:val="20"/>
        </w:rPr>
      </w:pPr>
      <w:bookmarkStart w:id="228" w:name="bookmark227"/>
      <w:bookmarkEnd w:id="228"/>
      <w:r w:rsidRPr="006E789C">
        <w:rPr>
          <w:rFonts w:ascii="Arial" w:hAnsi="Arial" w:cs="Arial"/>
          <w:sz w:val="20"/>
          <w:szCs w:val="20"/>
          <w:lang w:val="en-US"/>
        </w:rPr>
        <w:t xml:space="preserve">c) </w:t>
      </w:r>
      <w:r w:rsidR="00F21ECF" w:rsidRPr="006E789C">
        <w:rPr>
          <w:rFonts w:ascii="Arial" w:hAnsi="Arial" w:cs="Arial"/>
          <w:sz w:val="20"/>
          <w:szCs w:val="20"/>
        </w:rPr>
        <w:t>Đề xuất</w:t>
      </w:r>
      <w:r w:rsidR="000F176C" w:rsidRPr="006E789C">
        <w:rPr>
          <w:rFonts w:ascii="Arial" w:hAnsi="Arial" w:cs="Arial"/>
          <w:sz w:val="20"/>
          <w:szCs w:val="20"/>
        </w:rPr>
        <w:t xml:space="preserve"> dự án đầu tư gồm các nội dung chủ yếu sau: giải trình và cam kết việc đáp ứng đối với từng nguyên tắc, tiêu chí quy định tại Điều 28 và </w:t>
      </w:r>
      <w:r w:rsidR="009B4510" w:rsidRPr="006E789C">
        <w:rPr>
          <w:rFonts w:ascii="Arial" w:hAnsi="Arial" w:cs="Arial"/>
          <w:sz w:val="20"/>
          <w:szCs w:val="20"/>
        </w:rPr>
        <w:t>Điều</w:t>
      </w:r>
      <w:r w:rsidR="000F176C" w:rsidRPr="006E789C">
        <w:rPr>
          <w:rFonts w:ascii="Arial" w:hAnsi="Arial" w:cs="Arial"/>
          <w:sz w:val="20"/>
          <w:szCs w:val="20"/>
        </w:rPr>
        <w:t xml:space="preserve"> 35 Nghị định này; mục tiêu, quy</w:t>
      </w:r>
      <w:r w:rsidRPr="006E789C">
        <w:rPr>
          <w:rFonts w:ascii="Arial" w:hAnsi="Arial" w:cs="Arial"/>
          <w:sz w:val="20"/>
          <w:szCs w:val="20"/>
        </w:rPr>
        <w:t xml:space="preserve"> mô, vốn, tiến độ đầu tư; nhu c</w:t>
      </w:r>
      <w:r w:rsidRPr="006E789C">
        <w:rPr>
          <w:rFonts w:ascii="Arial" w:hAnsi="Arial" w:cs="Arial"/>
          <w:sz w:val="20"/>
          <w:szCs w:val="20"/>
          <w:lang w:val="en-US"/>
        </w:rPr>
        <w:t>ầ</w:t>
      </w:r>
      <w:r w:rsidR="000F176C" w:rsidRPr="006E789C">
        <w:rPr>
          <w:rFonts w:ascii="Arial" w:hAnsi="Arial" w:cs="Arial"/>
          <w:sz w:val="20"/>
          <w:szCs w:val="20"/>
        </w:rPr>
        <w:t>u sử dụng lao động, đất đai; đề xuất hưởng ưu đ</w:t>
      </w:r>
      <w:r w:rsidRPr="006E789C">
        <w:rPr>
          <w:rFonts w:ascii="Arial" w:hAnsi="Arial" w:cs="Arial"/>
          <w:sz w:val="20"/>
          <w:szCs w:val="20"/>
          <w:lang w:val="en-US"/>
        </w:rPr>
        <w:t>ã</w:t>
      </w:r>
      <w:r w:rsidR="000F176C" w:rsidRPr="006E789C">
        <w:rPr>
          <w:rFonts w:ascii="Arial" w:hAnsi="Arial" w:cs="Arial"/>
          <w:sz w:val="20"/>
          <w:szCs w:val="20"/>
        </w:rPr>
        <w:t>i đầu tư; đánh giá sơ bộ tác động môi trường;</w:t>
      </w:r>
    </w:p>
    <w:p w:rsidR="00E530F0" w:rsidRPr="006E789C" w:rsidRDefault="00BA5936" w:rsidP="006E789C">
      <w:pPr>
        <w:pStyle w:val="Vnbnnidung0"/>
        <w:tabs>
          <w:tab w:val="left" w:pos="933"/>
        </w:tabs>
        <w:spacing w:after="120" w:line="240" w:lineRule="auto"/>
        <w:ind w:firstLine="720"/>
        <w:jc w:val="both"/>
        <w:rPr>
          <w:rFonts w:ascii="Arial" w:hAnsi="Arial" w:cs="Arial"/>
          <w:sz w:val="20"/>
          <w:szCs w:val="20"/>
        </w:rPr>
      </w:pPr>
      <w:bookmarkStart w:id="229" w:name="bookmark228"/>
      <w:bookmarkEnd w:id="229"/>
      <w:r w:rsidRPr="006E789C">
        <w:rPr>
          <w:rFonts w:ascii="Arial" w:hAnsi="Arial" w:cs="Arial"/>
          <w:sz w:val="20"/>
          <w:szCs w:val="20"/>
          <w:lang w:val="en-US"/>
        </w:rPr>
        <w:t xml:space="preserve">d) </w:t>
      </w:r>
      <w:r w:rsidR="000F176C" w:rsidRPr="006E789C">
        <w:rPr>
          <w:rFonts w:ascii="Arial" w:hAnsi="Arial" w:cs="Arial"/>
          <w:sz w:val="20"/>
          <w:szCs w:val="20"/>
        </w:rPr>
        <w:t>Các tài liệu khác (nếu có).</w:t>
      </w:r>
    </w:p>
    <w:p w:rsidR="00E530F0" w:rsidRPr="006E789C" w:rsidRDefault="00BA5936" w:rsidP="006E789C">
      <w:pPr>
        <w:pStyle w:val="Vnbnnidung0"/>
        <w:tabs>
          <w:tab w:val="left" w:pos="884"/>
        </w:tabs>
        <w:spacing w:after="120" w:line="240" w:lineRule="auto"/>
        <w:ind w:firstLine="720"/>
        <w:jc w:val="both"/>
        <w:rPr>
          <w:rFonts w:ascii="Arial" w:hAnsi="Arial" w:cs="Arial"/>
          <w:sz w:val="20"/>
          <w:szCs w:val="20"/>
        </w:rPr>
      </w:pPr>
      <w:bookmarkStart w:id="230" w:name="bookmark229"/>
      <w:bookmarkEnd w:id="230"/>
      <w:r w:rsidRPr="006E789C">
        <w:rPr>
          <w:rFonts w:ascii="Arial" w:hAnsi="Arial" w:cs="Arial"/>
          <w:sz w:val="20"/>
          <w:szCs w:val="20"/>
          <w:lang w:val="en-US"/>
        </w:rPr>
        <w:t xml:space="preserve">3. </w:t>
      </w:r>
      <w:r w:rsidR="000F176C" w:rsidRPr="006E789C">
        <w:rPr>
          <w:rFonts w:ascii="Arial" w:hAnsi="Arial" w:cs="Arial"/>
          <w:sz w:val="20"/>
          <w:szCs w:val="20"/>
        </w:rPr>
        <w:t>Trong thời hạn 01 ngày làm việc k</w:t>
      </w:r>
      <w:r w:rsidRPr="006E789C">
        <w:rPr>
          <w:rFonts w:ascii="Arial" w:hAnsi="Arial" w:cs="Arial"/>
          <w:sz w:val="20"/>
          <w:szCs w:val="20"/>
          <w:lang w:val="en-US"/>
        </w:rPr>
        <w:t>ể</w:t>
      </w:r>
      <w:r w:rsidR="000F176C" w:rsidRPr="006E789C">
        <w:rPr>
          <w:rFonts w:ascii="Arial" w:hAnsi="Arial" w:cs="Arial"/>
          <w:sz w:val="20"/>
          <w:szCs w:val="20"/>
        </w:rPr>
        <w:t xml:space="preserve"> từ ngày nhận đủ hồ sơ, Ban quản lý khu công nghệ cao gửi hồ sơ lấy ý kiến các cơ quan theo quy định như sau:</w:t>
      </w:r>
    </w:p>
    <w:p w:rsidR="00E530F0" w:rsidRPr="006E789C" w:rsidRDefault="00BA5936" w:rsidP="006E789C">
      <w:pPr>
        <w:pStyle w:val="Vnbnnidung0"/>
        <w:tabs>
          <w:tab w:val="left" w:pos="913"/>
        </w:tabs>
        <w:spacing w:after="120" w:line="240" w:lineRule="auto"/>
        <w:ind w:firstLine="720"/>
        <w:jc w:val="both"/>
        <w:rPr>
          <w:rFonts w:ascii="Arial" w:hAnsi="Arial" w:cs="Arial"/>
          <w:sz w:val="20"/>
          <w:szCs w:val="20"/>
        </w:rPr>
      </w:pPr>
      <w:bookmarkStart w:id="231" w:name="bookmark230"/>
      <w:bookmarkEnd w:id="231"/>
      <w:r w:rsidRPr="006E789C">
        <w:rPr>
          <w:rFonts w:ascii="Arial" w:hAnsi="Arial" w:cs="Arial"/>
          <w:sz w:val="20"/>
          <w:szCs w:val="20"/>
          <w:lang w:val="en-US"/>
        </w:rPr>
        <w:t xml:space="preserve">a) </w:t>
      </w:r>
      <w:r w:rsidR="00DC69A8" w:rsidRPr="006E789C">
        <w:rPr>
          <w:rFonts w:ascii="Arial" w:hAnsi="Arial" w:cs="Arial"/>
          <w:sz w:val="20"/>
          <w:szCs w:val="20"/>
        </w:rPr>
        <w:t>Đối với</w:t>
      </w:r>
      <w:r w:rsidR="000F176C" w:rsidRPr="006E789C">
        <w:rPr>
          <w:rFonts w:ascii="Arial" w:hAnsi="Arial" w:cs="Arial"/>
          <w:sz w:val="20"/>
          <w:szCs w:val="20"/>
        </w:rPr>
        <w:t xml:space="preserve"> khu công nghệ cao quy định tại </w:t>
      </w:r>
      <w:r w:rsidR="009B4510" w:rsidRPr="006E789C">
        <w:rPr>
          <w:rFonts w:ascii="Arial" w:hAnsi="Arial" w:cs="Arial"/>
          <w:sz w:val="20"/>
          <w:szCs w:val="20"/>
        </w:rPr>
        <w:t>Điều</w:t>
      </w:r>
      <w:r w:rsidR="000F176C" w:rsidRPr="006E789C">
        <w:rPr>
          <w:rFonts w:ascii="Arial" w:hAnsi="Arial" w:cs="Arial"/>
          <w:sz w:val="20"/>
          <w:szCs w:val="20"/>
        </w:rPr>
        <w:t xml:space="preserve"> 31 Luật Công nghệ cao, Ban quản lý khu công nghệ cao gửi hồ sơ lấy ý kiến các Sở: Khoa học và Công nghệ, </w:t>
      </w:r>
      <w:r w:rsidR="00F21ECF" w:rsidRPr="006E789C">
        <w:rPr>
          <w:rFonts w:ascii="Arial" w:hAnsi="Arial" w:cs="Arial"/>
          <w:sz w:val="20"/>
          <w:szCs w:val="20"/>
        </w:rPr>
        <w:t>Kế hoạch</w:t>
      </w:r>
      <w:r w:rsidR="000F176C" w:rsidRPr="006E789C">
        <w:rPr>
          <w:rFonts w:ascii="Arial" w:hAnsi="Arial" w:cs="Arial"/>
          <w:sz w:val="20"/>
          <w:szCs w:val="20"/>
        </w:rPr>
        <w:t xml:space="preserve"> và Đầu tư, Tài nguyên và M</w:t>
      </w:r>
      <w:r w:rsidRPr="006E789C">
        <w:rPr>
          <w:rFonts w:ascii="Arial" w:hAnsi="Arial" w:cs="Arial"/>
          <w:sz w:val="20"/>
          <w:szCs w:val="20"/>
        </w:rPr>
        <w:t>ôi trường và các cơ quan khác c</w:t>
      </w:r>
      <w:r w:rsidRPr="006E789C">
        <w:rPr>
          <w:rFonts w:ascii="Arial" w:hAnsi="Arial" w:cs="Arial"/>
          <w:sz w:val="20"/>
          <w:szCs w:val="20"/>
          <w:lang w:val="en-US"/>
        </w:rPr>
        <w:t>ă</w:t>
      </w:r>
      <w:r w:rsidR="000F176C" w:rsidRPr="006E789C">
        <w:rPr>
          <w:rFonts w:ascii="Arial" w:hAnsi="Arial" w:cs="Arial"/>
          <w:sz w:val="20"/>
          <w:szCs w:val="20"/>
        </w:rPr>
        <w:t xml:space="preserve">n cứ theo phạm vi và </w:t>
      </w:r>
      <w:r w:rsidR="00B425AA" w:rsidRPr="006E789C">
        <w:rPr>
          <w:rFonts w:ascii="Arial" w:hAnsi="Arial" w:cs="Arial"/>
          <w:sz w:val="20"/>
          <w:szCs w:val="20"/>
        </w:rPr>
        <w:t>lĩnh vực</w:t>
      </w:r>
      <w:r w:rsidR="000F176C" w:rsidRPr="006E789C">
        <w:rPr>
          <w:rFonts w:ascii="Arial" w:hAnsi="Arial" w:cs="Arial"/>
          <w:sz w:val="20"/>
          <w:szCs w:val="20"/>
        </w:rPr>
        <w:t xml:space="preserve"> có liên quan;</w:t>
      </w:r>
    </w:p>
    <w:p w:rsidR="00E530F0" w:rsidRPr="006E789C" w:rsidRDefault="00BA5936" w:rsidP="006E789C">
      <w:pPr>
        <w:pStyle w:val="Vnbnnidung0"/>
        <w:tabs>
          <w:tab w:val="left" w:pos="931"/>
        </w:tabs>
        <w:spacing w:after="120" w:line="240" w:lineRule="auto"/>
        <w:ind w:firstLine="720"/>
        <w:jc w:val="both"/>
        <w:rPr>
          <w:rFonts w:ascii="Arial" w:hAnsi="Arial" w:cs="Arial"/>
          <w:sz w:val="20"/>
          <w:szCs w:val="20"/>
        </w:rPr>
      </w:pPr>
      <w:bookmarkStart w:id="232" w:name="bookmark231"/>
      <w:bookmarkEnd w:id="232"/>
      <w:r w:rsidRPr="006E789C">
        <w:rPr>
          <w:rFonts w:ascii="Arial" w:hAnsi="Arial" w:cs="Arial"/>
          <w:sz w:val="20"/>
          <w:szCs w:val="20"/>
          <w:lang w:val="en-US"/>
        </w:rPr>
        <w:t xml:space="preserve">b) </w:t>
      </w:r>
      <w:r w:rsidR="00DC69A8" w:rsidRPr="006E789C">
        <w:rPr>
          <w:rFonts w:ascii="Arial" w:hAnsi="Arial" w:cs="Arial"/>
          <w:sz w:val="20"/>
          <w:szCs w:val="20"/>
        </w:rPr>
        <w:t>Đối với</w:t>
      </w:r>
      <w:r w:rsidR="000F176C" w:rsidRPr="006E789C">
        <w:rPr>
          <w:rFonts w:ascii="Arial" w:hAnsi="Arial" w:cs="Arial"/>
          <w:sz w:val="20"/>
          <w:szCs w:val="20"/>
        </w:rPr>
        <w:t xml:space="preserve"> khu nông nghiệp ứng dụng công nghệ cao quy định tại </w:t>
      </w:r>
      <w:r w:rsidR="009B4510" w:rsidRPr="006E789C">
        <w:rPr>
          <w:rFonts w:ascii="Arial" w:hAnsi="Arial" w:cs="Arial"/>
          <w:sz w:val="20"/>
          <w:szCs w:val="20"/>
        </w:rPr>
        <w:t>Điều</w:t>
      </w:r>
      <w:r w:rsidR="000F176C" w:rsidRPr="006E789C">
        <w:rPr>
          <w:rFonts w:ascii="Arial" w:hAnsi="Arial" w:cs="Arial"/>
          <w:sz w:val="20"/>
          <w:szCs w:val="20"/>
        </w:rPr>
        <w:t xml:space="preserve"> 32 Luật Công nghệ cao, Ban quản lý khu công nghệ cao gửi </w:t>
      </w:r>
      <w:r w:rsidR="00B425AA" w:rsidRPr="006E789C">
        <w:rPr>
          <w:rFonts w:ascii="Arial" w:hAnsi="Arial" w:cs="Arial"/>
          <w:sz w:val="20"/>
          <w:szCs w:val="20"/>
        </w:rPr>
        <w:t>hồ sơ</w:t>
      </w:r>
      <w:r w:rsidR="000F176C" w:rsidRPr="006E789C">
        <w:rPr>
          <w:rFonts w:ascii="Arial" w:hAnsi="Arial" w:cs="Arial"/>
          <w:sz w:val="20"/>
          <w:szCs w:val="20"/>
        </w:rPr>
        <w:t xml:space="preserve"> </w:t>
      </w:r>
      <w:r w:rsidR="004136CB">
        <w:rPr>
          <w:rFonts w:ascii="Arial" w:hAnsi="Arial" w:cs="Arial"/>
          <w:sz w:val="20"/>
          <w:szCs w:val="20"/>
        </w:rPr>
        <w:t>lấy</w:t>
      </w:r>
      <w:r w:rsidR="000F176C" w:rsidRPr="006E789C">
        <w:rPr>
          <w:rFonts w:ascii="Arial" w:hAnsi="Arial" w:cs="Arial"/>
          <w:sz w:val="20"/>
          <w:szCs w:val="20"/>
        </w:rPr>
        <w:t xml:space="preserve"> </w:t>
      </w:r>
      <w:r w:rsidR="004136CB">
        <w:rPr>
          <w:rFonts w:ascii="Arial" w:hAnsi="Arial" w:cs="Arial"/>
          <w:sz w:val="20"/>
          <w:szCs w:val="20"/>
        </w:rPr>
        <w:t>ý kiến</w:t>
      </w:r>
      <w:r w:rsidR="000F176C" w:rsidRPr="006E789C">
        <w:rPr>
          <w:rFonts w:ascii="Arial" w:hAnsi="Arial" w:cs="Arial"/>
          <w:sz w:val="20"/>
          <w:szCs w:val="20"/>
        </w:rPr>
        <w:t xml:space="preserve"> các Sở: Nông nghiệp và Phát triển nông thôn, Khoa học và Công nghệ, </w:t>
      </w:r>
      <w:r w:rsidR="00F21ECF" w:rsidRPr="006E789C">
        <w:rPr>
          <w:rFonts w:ascii="Arial" w:hAnsi="Arial" w:cs="Arial"/>
          <w:sz w:val="20"/>
          <w:szCs w:val="20"/>
        </w:rPr>
        <w:t>Kế hoạch</w:t>
      </w:r>
      <w:r w:rsidR="000F176C" w:rsidRPr="006E789C">
        <w:rPr>
          <w:rFonts w:ascii="Arial" w:hAnsi="Arial" w:cs="Arial"/>
          <w:sz w:val="20"/>
          <w:szCs w:val="20"/>
        </w:rPr>
        <w:t xml:space="preserve"> và Đầu tư, Tài nguyên và Môi trường và các cơ quan khác căn cứ theo phạm vi và lĩnh vực có liên quan.</w:t>
      </w:r>
    </w:p>
    <w:p w:rsidR="00E530F0" w:rsidRPr="006E789C" w:rsidRDefault="00BA5936" w:rsidP="006E789C">
      <w:pPr>
        <w:pStyle w:val="Vnbnnidung0"/>
        <w:tabs>
          <w:tab w:val="left" w:pos="891"/>
        </w:tabs>
        <w:spacing w:after="120" w:line="240" w:lineRule="auto"/>
        <w:ind w:firstLine="720"/>
        <w:jc w:val="both"/>
        <w:rPr>
          <w:rFonts w:ascii="Arial" w:hAnsi="Arial" w:cs="Arial"/>
          <w:sz w:val="20"/>
          <w:szCs w:val="20"/>
        </w:rPr>
      </w:pPr>
      <w:bookmarkStart w:id="233" w:name="bookmark232"/>
      <w:bookmarkEnd w:id="233"/>
      <w:r w:rsidRPr="006E789C">
        <w:rPr>
          <w:rFonts w:ascii="Arial" w:hAnsi="Arial" w:cs="Arial"/>
          <w:sz w:val="20"/>
          <w:szCs w:val="20"/>
          <w:lang w:val="en-US"/>
        </w:rPr>
        <w:t xml:space="preserve">4. </w:t>
      </w:r>
      <w:r w:rsidR="000F176C" w:rsidRPr="006E789C">
        <w:rPr>
          <w:rFonts w:ascii="Arial" w:hAnsi="Arial" w:cs="Arial"/>
          <w:sz w:val="20"/>
          <w:szCs w:val="20"/>
        </w:rPr>
        <w:t xml:space="preserve">Trong thời hạn 07 ngày làm việc kê từ ngày nhận đủ </w:t>
      </w:r>
      <w:r w:rsidR="00B425AA" w:rsidRPr="006E789C">
        <w:rPr>
          <w:rFonts w:ascii="Arial" w:hAnsi="Arial" w:cs="Arial"/>
          <w:sz w:val="20"/>
          <w:szCs w:val="20"/>
        </w:rPr>
        <w:t>hồ sơ</w:t>
      </w:r>
      <w:r w:rsidR="000F176C" w:rsidRPr="006E789C">
        <w:rPr>
          <w:rFonts w:ascii="Arial" w:hAnsi="Arial" w:cs="Arial"/>
          <w:sz w:val="20"/>
          <w:szCs w:val="20"/>
        </w:rPr>
        <w:t xml:space="preserve">, cơ quan được lấy ý kiến có ý kiến về việc đáp ứng các nguyên tắc, tiêu chí quy định tại </w:t>
      </w:r>
      <w:r w:rsidR="009B4510" w:rsidRPr="006E789C">
        <w:rPr>
          <w:rFonts w:ascii="Arial" w:hAnsi="Arial" w:cs="Arial"/>
          <w:sz w:val="20"/>
          <w:szCs w:val="20"/>
        </w:rPr>
        <w:t>Điều</w:t>
      </w:r>
      <w:r w:rsidR="000F176C" w:rsidRPr="006E789C">
        <w:rPr>
          <w:rFonts w:ascii="Arial" w:hAnsi="Arial" w:cs="Arial"/>
          <w:sz w:val="20"/>
          <w:szCs w:val="20"/>
        </w:rPr>
        <w:t xml:space="preserve"> 28 và Điều 35 Nghị định này đối với từng loại hình dự án </w:t>
      </w:r>
      <w:r w:rsidR="009B4510" w:rsidRPr="006E789C">
        <w:rPr>
          <w:rFonts w:ascii="Arial" w:hAnsi="Arial" w:cs="Arial"/>
          <w:sz w:val="20"/>
          <w:szCs w:val="20"/>
        </w:rPr>
        <w:t>đầu tư</w:t>
      </w:r>
      <w:r w:rsidR="000F176C" w:rsidRPr="006E789C">
        <w:rPr>
          <w:rFonts w:ascii="Arial" w:hAnsi="Arial" w:cs="Arial"/>
          <w:sz w:val="20"/>
          <w:szCs w:val="20"/>
        </w:rPr>
        <w:t xml:space="preserve"> tương ứng.</w:t>
      </w:r>
    </w:p>
    <w:p w:rsidR="00E530F0" w:rsidRPr="006E789C" w:rsidRDefault="00BA5936" w:rsidP="006E789C">
      <w:pPr>
        <w:pStyle w:val="Vnbnnidung0"/>
        <w:tabs>
          <w:tab w:val="left" w:pos="891"/>
        </w:tabs>
        <w:spacing w:after="120" w:line="240" w:lineRule="auto"/>
        <w:ind w:firstLine="720"/>
        <w:jc w:val="both"/>
        <w:rPr>
          <w:rFonts w:ascii="Arial" w:hAnsi="Arial" w:cs="Arial"/>
          <w:sz w:val="20"/>
          <w:szCs w:val="20"/>
        </w:rPr>
      </w:pPr>
      <w:bookmarkStart w:id="234" w:name="bookmark233"/>
      <w:bookmarkEnd w:id="234"/>
      <w:r w:rsidRPr="006E789C">
        <w:rPr>
          <w:rFonts w:ascii="Arial" w:hAnsi="Arial" w:cs="Arial"/>
          <w:sz w:val="20"/>
          <w:szCs w:val="20"/>
          <w:lang w:val="en-US"/>
        </w:rPr>
        <w:t xml:space="preserve">5. </w:t>
      </w:r>
      <w:r w:rsidR="000F176C" w:rsidRPr="006E789C">
        <w:rPr>
          <w:rFonts w:ascii="Arial" w:hAnsi="Arial" w:cs="Arial"/>
          <w:sz w:val="20"/>
          <w:szCs w:val="20"/>
        </w:rPr>
        <w:t xml:space="preserve">Trong thời hạn 15 ngày làm việc kể từ ngày nhận đủ hồ sơ, Ban quản lý khu công nghệ cao </w:t>
      </w:r>
      <w:r w:rsidR="009B4510" w:rsidRPr="006E789C">
        <w:rPr>
          <w:rFonts w:ascii="Arial" w:hAnsi="Arial" w:cs="Arial"/>
          <w:sz w:val="20"/>
          <w:szCs w:val="20"/>
        </w:rPr>
        <w:t>tổ chức</w:t>
      </w:r>
      <w:r w:rsidR="000F176C" w:rsidRPr="006E789C">
        <w:rPr>
          <w:rFonts w:ascii="Arial" w:hAnsi="Arial" w:cs="Arial"/>
          <w:sz w:val="20"/>
          <w:szCs w:val="20"/>
        </w:rPr>
        <w:t xml:space="preserve"> đánh giá hồ sơ và lập báo cáo đánh giá việc đáp ứng nguyên tắc quy định tại Điều 28 và Điều 35 Nghị định này đối với từng loại hình dự án đầu tư tương ứng.</w:t>
      </w:r>
    </w:p>
    <w:p w:rsidR="00E530F0" w:rsidRPr="006E789C" w:rsidRDefault="00BA5936" w:rsidP="006E789C">
      <w:pPr>
        <w:pStyle w:val="Vnbnnidung0"/>
        <w:tabs>
          <w:tab w:val="left" w:pos="898"/>
        </w:tabs>
        <w:spacing w:after="120" w:line="240" w:lineRule="auto"/>
        <w:ind w:firstLine="720"/>
        <w:jc w:val="both"/>
        <w:rPr>
          <w:rFonts w:ascii="Arial" w:hAnsi="Arial" w:cs="Arial"/>
          <w:sz w:val="20"/>
          <w:szCs w:val="20"/>
        </w:rPr>
      </w:pPr>
      <w:bookmarkStart w:id="235" w:name="bookmark234"/>
      <w:bookmarkEnd w:id="235"/>
      <w:r w:rsidRPr="006E789C">
        <w:rPr>
          <w:rFonts w:ascii="Arial" w:hAnsi="Arial" w:cs="Arial"/>
          <w:sz w:val="20"/>
          <w:szCs w:val="20"/>
          <w:lang w:val="en-US"/>
        </w:rPr>
        <w:t xml:space="preserve">6. </w:t>
      </w:r>
      <w:r w:rsidR="000F176C" w:rsidRPr="006E789C">
        <w:rPr>
          <w:rFonts w:ascii="Arial" w:hAnsi="Arial" w:cs="Arial"/>
          <w:sz w:val="20"/>
          <w:szCs w:val="20"/>
        </w:rPr>
        <w:t xml:space="preserve">Trường hợp kết quả đánh giá đạt yêu cầu, trong thời hạn 01 ngày làm việc Ban quản lý khu công nghệ cao gửi nhà đầu tư và Chủ đầu tư văn bản xác nhận dự án </w:t>
      </w:r>
      <w:r w:rsidR="00F21ECF" w:rsidRPr="006E789C">
        <w:rPr>
          <w:rFonts w:ascii="Arial" w:hAnsi="Arial" w:cs="Arial"/>
          <w:sz w:val="20"/>
          <w:szCs w:val="20"/>
        </w:rPr>
        <w:t>đầu tư</w:t>
      </w:r>
      <w:r w:rsidR="000F176C" w:rsidRPr="006E789C">
        <w:rPr>
          <w:rFonts w:ascii="Arial" w:hAnsi="Arial" w:cs="Arial"/>
          <w:sz w:val="20"/>
          <w:szCs w:val="20"/>
        </w:rPr>
        <w:t xml:space="preserve"> </w:t>
      </w:r>
      <w:r w:rsidR="000B3E77" w:rsidRPr="006E789C">
        <w:rPr>
          <w:rFonts w:ascii="Arial" w:hAnsi="Arial" w:cs="Arial"/>
          <w:sz w:val="20"/>
          <w:szCs w:val="20"/>
        </w:rPr>
        <w:t>đáp ứng</w:t>
      </w:r>
      <w:r w:rsidR="000F176C" w:rsidRPr="006E789C">
        <w:rPr>
          <w:rFonts w:ascii="Arial" w:hAnsi="Arial" w:cs="Arial"/>
          <w:sz w:val="20"/>
          <w:szCs w:val="20"/>
        </w:rPr>
        <w:t xml:space="preserve"> </w:t>
      </w:r>
      <w:r w:rsidR="00ED79CF" w:rsidRPr="006E789C">
        <w:rPr>
          <w:rFonts w:ascii="Arial" w:hAnsi="Arial" w:cs="Arial"/>
          <w:sz w:val="20"/>
          <w:szCs w:val="20"/>
        </w:rPr>
        <w:t>nguyên tắc</w:t>
      </w:r>
      <w:r w:rsidR="000F176C" w:rsidRPr="006E789C">
        <w:rPr>
          <w:rFonts w:ascii="Arial" w:hAnsi="Arial" w:cs="Arial"/>
          <w:sz w:val="20"/>
          <w:szCs w:val="20"/>
        </w:rPr>
        <w:t xml:space="preserve"> hoạt động công nghệ cao để làm căn cứ thực hiện thuê lại đất; thuê nhà xưởng, văn phòng, kho bãi.</w:t>
      </w:r>
    </w:p>
    <w:p w:rsidR="00E530F0" w:rsidRPr="006E789C" w:rsidRDefault="00BA5936" w:rsidP="006E789C">
      <w:pPr>
        <w:pStyle w:val="Vnbnnidung0"/>
        <w:tabs>
          <w:tab w:val="left" w:pos="906"/>
        </w:tabs>
        <w:spacing w:after="0" w:line="240" w:lineRule="auto"/>
        <w:ind w:firstLine="720"/>
        <w:jc w:val="both"/>
        <w:rPr>
          <w:rFonts w:ascii="Arial" w:hAnsi="Arial" w:cs="Arial"/>
          <w:sz w:val="20"/>
          <w:szCs w:val="20"/>
        </w:rPr>
      </w:pPr>
      <w:bookmarkStart w:id="236" w:name="bookmark235"/>
      <w:bookmarkEnd w:id="236"/>
      <w:r w:rsidRPr="006E789C">
        <w:rPr>
          <w:rFonts w:ascii="Arial" w:hAnsi="Arial" w:cs="Arial"/>
          <w:sz w:val="20"/>
          <w:szCs w:val="20"/>
          <w:lang w:val="en-US"/>
        </w:rPr>
        <w:t xml:space="preserve">7. </w:t>
      </w:r>
      <w:r w:rsidR="000F176C" w:rsidRPr="006E789C">
        <w:rPr>
          <w:rFonts w:ascii="Arial" w:hAnsi="Arial" w:cs="Arial"/>
          <w:sz w:val="20"/>
          <w:szCs w:val="20"/>
        </w:rPr>
        <w:t xml:space="preserve">Trường hợp hồ sơ đăng ký chưa đầy đủ, chưa hợp lệ hoặc kết quả đánh giá theo quy định tại khoản 5 Điều này không đạt yêu cầu, trong thời hạn 01 ngày làm việc kế từ ngày nhận được hồ sơ đăng ký hoặc có kết quả đánh giá về dự án </w:t>
      </w:r>
      <w:r w:rsidR="009B4510" w:rsidRPr="006E789C">
        <w:rPr>
          <w:rFonts w:ascii="Arial" w:hAnsi="Arial" w:cs="Arial"/>
          <w:sz w:val="20"/>
          <w:szCs w:val="20"/>
        </w:rPr>
        <w:t>đầu tư</w:t>
      </w:r>
      <w:r w:rsidR="000F176C" w:rsidRPr="006E789C">
        <w:rPr>
          <w:rFonts w:ascii="Arial" w:hAnsi="Arial" w:cs="Arial"/>
          <w:sz w:val="20"/>
          <w:szCs w:val="20"/>
        </w:rPr>
        <w:t xml:space="preserve">, Ban quản lý khu công nghệ cao thông báo bàng văn bản cho nhà đầu tư và Chủ </w:t>
      </w:r>
      <w:r w:rsidR="009B4510" w:rsidRPr="006E789C">
        <w:rPr>
          <w:rFonts w:ascii="Arial" w:hAnsi="Arial" w:cs="Arial"/>
          <w:sz w:val="20"/>
          <w:szCs w:val="20"/>
        </w:rPr>
        <w:t>đầu tư</w:t>
      </w:r>
      <w:r w:rsidR="000F176C" w:rsidRPr="006E789C">
        <w:rPr>
          <w:rFonts w:ascii="Arial" w:hAnsi="Arial" w:cs="Arial"/>
          <w:sz w:val="20"/>
          <w:szCs w:val="20"/>
        </w:rPr>
        <w:t xml:space="preserve"> hạ tầng biết và nêu rõ lý do không đạt yêu cầu.</w:t>
      </w:r>
    </w:p>
    <w:p w:rsidR="00BA5936" w:rsidRPr="006E789C" w:rsidRDefault="00BA5936" w:rsidP="006E789C">
      <w:pPr>
        <w:pStyle w:val="Vnbnnidung0"/>
        <w:tabs>
          <w:tab w:val="left" w:pos="906"/>
        </w:tabs>
        <w:spacing w:after="0" w:line="240" w:lineRule="auto"/>
        <w:ind w:firstLine="720"/>
        <w:jc w:val="both"/>
        <w:rPr>
          <w:rFonts w:ascii="Arial" w:hAnsi="Arial" w:cs="Arial"/>
          <w:sz w:val="20"/>
          <w:szCs w:val="20"/>
        </w:rPr>
      </w:pPr>
    </w:p>
    <w:p w:rsidR="00E530F0" w:rsidRPr="006E789C" w:rsidRDefault="0072235D" w:rsidP="006E789C">
      <w:pPr>
        <w:pStyle w:val="Vnbnnidung0"/>
        <w:spacing w:after="0" w:line="240" w:lineRule="auto"/>
        <w:ind w:firstLine="0"/>
        <w:jc w:val="center"/>
        <w:rPr>
          <w:rFonts w:ascii="Arial" w:hAnsi="Arial" w:cs="Arial"/>
          <w:sz w:val="20"/>
          <w:szCs w:val="20"/>
        </w:rPr>
      </w:pPr>
      <w:r w:rsidRPr="006E789C">
        <w:rPr>
          <w:rFonts w:ascii="Arial" w:hAnsi="Arial" w:cs="Arial"/>
          <w:b/>
          <w:bCs/>
          <w:sz w:val="20"/>
          <w:szCs w:val="20"/>
        </w:rPr>
        <w:t>Chương</w:t>
      </w:r>
      <w:r w:rsidR="000F176C" w:rsidRPr="006E789C">
        <w:rPr>
          <w:rFonts w:ascii="Arial" w:hAnsi="Arial" w:cs="Arial"/>
          <w:b/>
          <w:bCs/>
          <w:sz w:val="20"/>
          <w:szCs w:val="20"/>
        </w:rPr>
        <w:t xml:space="preserve"> IV</w:t>
      </w:r>
    </w:p>
    <w:p w:rsidR="00E530F0" w:rsidRPr="006E789C" w:rsidRDefault="000F176C"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HOẠT ĐỘNG CÔNG NGHỆ CAO TRONG KHU CÔNG NGHỆ CAO</w:t>
      </w:r>
    </w:p>
    <w:p w:rsidR="00BA5936" w:rsidRPr="006E789C" w:rsidRDefault="00BA5936" w:rsidP="006E789C">
      <w:pPr>
        <w:pStyle w:val="Vnbnnidung0"/>
        <w:spacing w:after="0" w:line="240" w:lineRule="auto"/>
        <w:ind w:firstLine="0"/>
        <w:jc w:val="center"/>
        <w:rPr>
          <w:rFonts w:ascii="Arial" w:hAnsi="Arial" w:cs="Arial"/>
          <w:sz w:val="20"/>
          <w:szCs w:val="20"/>
        </w:rPr>
      </w:pPr>
    </w:p>
    <w:p w:rsidR="00E530F0" w:rsidRPr="006E789C" w:rsidRDefault="000F176C" w:rsidP="006E789C">
      <w:pPr>
        <w:pStyle w:val="Vnbnnidung0"/>
        <w:spacing w:after="0" w:line="240" w:lineRule="auto"/>
        <w:ind w:firstLine="0"/>
        <w:jc w:val="center"/>
        <w:rPr>
          <w:rFonts w:ascii="Arial" w:hAnsi="Arial" w:cs="Arial"/>
          <w:sz w:val="20"/>
          <w:szCs w:val="20"/>
        </w:rPr>
      </w:pPr>
      <w:r w:rsidRPr="006E789C">
        <w:rPr>
          <w:rFonts w:ascii="Arial" w:hAnsi="Arial" w:cs="Arial"/>
          <w:b/>
          <w:bCs/>
          <w:sz w:val="20"/>
          <w:szCs w:val="20"/>
        </w:rPr>
        <w:t>Mục 1</w:t>
      </w:r>
    </w:p>
    <w:p w:rsidR="00E530F0" w:rsidRPr="006E789C" w:rsidRDefault="00BA5936"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HOẠT ĐỘNG CÔNG NGHỆ CAO Đ</w:t>
      </w:r>
      <w:r w:rsidRPr="006E789C">
        <w:rPr>
          <w:rFonts w:ascii="Arial" w:hAnsi="Arial" w:cs="Arial"/>
          <w:b/>
          <w:bCs/>
          <w:sz w:val="20"/>
          <w:szCs w:val="20"/>
          <w:lang w:val="en-US"/>
        </w:rPr>
        <w:t>Ố</w:t>
      </w:r>
      <w:r w:rsidR="000F176C" w:rsidRPr="006E789C">
        <w:rPr>
          <w:rFonts w:ascii="Arial" w:hAnsi="Arial" w:cs="Arial"/>
          <w:b/>
          <w:bCs/>
          <w:sz w:val="20"/>
          <w:szCs w:val="20"/>
        </w:rPr>
        <w:t>I VỚI KH</w:t>
      </w:r>
      <w:r w:rsidRPr="006E789C">
        <w:rPr>
          <w:rFonts w:ascii="Arial" w:hAnsi="Arial" w:cs="Arial"/>
          <w:b/>
          <w:bCs/>
          <w:sz w:val="20"/>
          <w:szCs w:val="20"/>
        </w:rPr>
        <w:t>U CÔNG NGHỆ CAO</w:t>
      </w:r>
      <w:r w:rsidRPr="006E789C">
        <w:rPr>
          <w:rFonts w:ascii="Arial" w:hAnsi="Arial" w:cs="Arial"/>
          <w:b/>
          <w:bCs/>
          <w:sz w:val="20"/>
          <w:szCs w:val="20"/>
        </w:rPr>
        <w:br/>
        <w:t>QUY ĐỊNH TẠI ĐI</w:t>
      </w:r>
      <w:r w:rsidRPr="006E789C">
        <w:rPr>
          <w:rFonts w:ascii="Arial" w:hAnsi="Arial" w:cs="Arial"/>
          <w:b/>
          <w:bCs/>
          <w:sz w:val="20"/>
          <w:szCs w:val="20"/>
          <w:lang w:val="en-US"/>
        </w:rPr>
        <w:t>Ề</w:t>
      </w:r>
      <w:r w:rsidR="000F176C" w:rsidRPr="006E789C">
        <w:rPr>
          <w:rFonts w:ascii="Arial" w:hAnsi="Arial" w:cs="Arial"/>
          <w:b/>
          <w:bCs/>
          <w:sz w:val="20"/>
          <w:szCs w:val="20"/>
        </w:rPr>
        <w:t>U 31 LUẬT CÔNG NGHỆ CAO</w:t>
      </w:r>
    </w:p>
    <w:p w:rsidR="00BA5936" w:rsidRPr="006E789C" w:rsidRDefault="00BA5936"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Tiu10"/>
        <w:keepNext/>
        <w:keepLines/>
        <w:spacing w:after="120" w:line="240" w:lineRule="auto"/>
        <w:ind w:firstLine="720"/>
        <w:jc w:val="both"/>
        <w:outlineLvl w:val="9"/>
        <w:rPr>
          <w:rFonts w:ascii="Arial" w:hAnsi="Arial" w:cs="Arial"/>
          <w:sz w:val="20"/>
          <w:szCs w:val="20"/>
        </w:rPr>
      </w:pPr>
      <w:bookmarkStart w:id="237" w:name="bookmark236"/>
      <w:bookmarkStart w:id="238" w:name="bookmark237"/>
      <w:bookmarkStart w:id="239" w:name="bookmark238"/>
      <w:r w:rsidRPr="006E789C">
        <w:rPr>
          <w:rFonts w:ascii="Arial" w:hAnsi="Arial" w:cs="Arial"/>
          <w:sz w:val="20"/>
          <w:szCs w:val="20"/>
        </w:rPr>
        <w:t>Điều 27. Các loại hình hoạt động công nghệ cao trong khu công nghệ cao</w:t>
      </w:r>
      <w:bookmarkEnd w:id="237"/>
      <w:bookmarkEnd w:id="238"/>
      <w:bookmarkEnd w:id="239"/>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Các loại hình hoạt động công nghệ cao trong khu công nghệ cao bao gồm: nghiên cứu và </w:t>
      </w:r>
      <w:r w:rsidR="00B425AA" w:rsidRPr="006E789C">
        <w:rPr>
          <w:rFonts w:ascii="Arial" w:hAnsi="Arial" w:cs="Arial"/>
          <w:sz w:val="20"/>
          <w:szCs w:val="20"/>
        </w:rPr>
        <w:t>phát triển</w:t>
      </w:r>
      <w:r w:rsidRPr="006E789C">
        <w:rPr>
          <w:rFonts w:ascii="Arial" w:hAnsi="Arial" w:cs="Arial"/>
          <w:sz w:val="20"/>
          <w:szCs w:val="20"/>
        </w:rPr>
        <w:t xml:space="preserve"> công nghệ cao; ứng dụng công nghệ cao; ươm tạo công nghệ cao, ươm tạo doanh nghiệp công nghệ cao; đào tạo nhân lực công ngh</w:t>
      </w:r>
      <w:r w:rsidR="004136CB">
        <w:rPr>
          <w:rFonts w:ascii="Arial" w:hAnsi="Arial" w:cs="Arial"/>
          <w:sz w:val="20"/>
          <w:szCs w:val="20"/>
          <w:lang w:val="en-US"/>
        </w:rPr>
        <w:t>ệ</w:t>
      </w:r>
      <w:r w:rsidR="004136CB">
        <w:rPr>
          <w:rFonts w:ascii="Arial" w:hAnsi="Arial" w:cs="Arial"/>
          <w:sz w:val="20"/>
          <w:szCs w:val="20"/>
        </w:rPr>
        <w:t xml:space="preserve"> cao; hội chợ, triển l</w:t>
      </w:r>
      <w:r w:rsidR="004136CB">
        <w:rPr>
          <w:rFonts w:ascii="Arial" w:hAnsi="Arial" w:cs="Arial"/>
          <w:sz w:val="20"/>
          <w:szCs w:val="20"/>
          <w:lang w:val="en-US"/>
        </w:rPr>
        <w:t>ã</w:t>
      </w:r>
      <w:r w:rsidRPr="006E789C">
        <w:rPr>
          <w:rFonts w:ascii="Arial" w:hAnsi="Arial" w:cs="Arial"/>
          <w:sz w:val="20"/>
          <w:szCs w:val="20"/>
        </w:rPr>
        <w:t>m, trình diễn công nghệ cao, trình d</w:t>
      </w:r>
      <w:r w:rsidR="004136CB">
        <w:rPr>
          <w:rFonts w:ascii="Arial" w:hAnsi="Arial" w:cs="Arial"/>
          <w:sz w:val="20"/>
          <w:szCs w:val="20"/>
        </w:rPr>
        <w:t>iễn sản phẩm công nghệ cao từ k</w:t>
      </w:r>
      <w:r w:rsidR="004136CB">
        <w:rPr>
          <w:rFonts w:ascii="Arial" w:hAnsi="Arial" w:cs="Arial"/>
          <w:sz w:val="20"/>
          <w:szCs w:val="20"/>
          <w:lang w:val="en-US"/>
        </w:rPr>
        <w:t>ế</w:t>
      </w:r>
      <w:r w:rsidRPr="006E789C">
        <w:rPr>
          <w:rFonts w:ascii="Arial" w:hAnsi="Arial" w:cs="Arial"/>
          <w:sz w:val="20"/>
          <w:szCs w:val="20"/>
        </w:rPr>
        <w:t xml:space="preserve">t quả nghiên cứu, ứng dụng công nghệ cao, </w:t>
      </w:r>
      <w:r w:rsidR="00B425AA" w:rsidRPr="006E789C">
        <w:rPr>
          <w:rFonts w:ascii="Arial" w:hAnsi="Arial" w:cs="Arial"/>
          <w:sz w:val="20"/>
          <w:szCs w:val="20"/>
        </w:rPr>
        <w:t>chuyển giao</w:t>
      </w:r>
      <w:r w:rsidRPr="006E789C">
        <w:rPr>
          <w:rFonts w:ascii="Arial" w:hAnsi="Arial" w:cs="Arial"/>
          <w:sz w:val="20"/>
          <w:szCs w:val="20"/>
        </w:rPr>
        <w:t xml:space="preserve"> công nghệ cao; sản xuất và kinh doanh sản phẩm công nghệ cao; cung ứng dịch vụ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 xml:space="preserve">Điều 28. Nguyên tắc </w:t>
      </w:r>
      <w:r w:rsidR="00BA5936" w:rsidRPr="006E789C">
        <w:rPr>
          <w:rFonts w:ascii="Arial" w:hAnsi="Arial" w:cs="Arial"/>
          <w:b/>
          <w:bCs/>
          <w:sz w:val="20"/>
          <w:szCs w:val="20"/>
        </w:rPr>
        <w:t>đối với</w:t>
      </w:r>
      <w:r w:rsidRPr="006E789C">
        <w:rPr>
          <w:rFonts w:ascii="Arial" w:hAnsi="Arial" w:cs="Arial"/>
          <w:b/>
          <w:bCs/>
          <w:sz w:val="20"/>
          <w:szCs w:val="20"/>
        </w:rPr>
        <w:t xml:space="preserve"> dự án đầu tư thực hiện hoạt động công nghệ cao trong khu công nghệ cao</w:t>
      </w:r>
    </w:p>
    <w:p w:rsidR="00E530F0" w:rsidRPr="006E789C" w:rsidRDefault="00BA5936" w:rsidP="006E789C">
      <w:pPr>
        <w:pStyle w:val="Vnbnnidung0"/>
        <w:tabs>
          <w:tab w:val="left" w:pos="945"/>
        </w:tabs>
        <w:spacing w:after="120" w:line="240" w:lineRule="auto"/>
        <w:ind w:firstLine="720"/>
        <w:jc w:val="both"/>
        <w:rPr>
          <w:rFonts w:ascii="Arial" w:hAnsi="Arial" w:cs="Arial"/>
          <w:sz w:val="20"/>
          <w:szCs w:val="20"/>
        </w:rPr>
      </w:pPr>
      <w:bookmarkStart w:id="240" w:name="bookmark239"/>
      <w:bookmarkEnd w:id="240"/>
      <w:r w:rsidRPr="006E789C">
        <w:rPr>
          <w:rFonts w:ascii="Arial" w:hAnsi="Arial" w:cs="Arial"/>
          <w:sz w:val="20"/>
          <w:szCs w:val="20"/>
          <w:lang w:val="en-US"/>
        </w:rPr>
        <w:t xml:space="preserve">1. </w:t>
      </w:r>
      <w:r w:rsidR="000F176C" w:rsidRPr="006E789C">
        <w:rPr>
          <w:rFonts w:ascii="Arial" w:hAnsi="Arial" w:cs="Arial"/>
          <w:sz w:val="20"/>
          <w:szCs w:val="20"/>
        </w:rPr>
        <w:t>Mục tiêu và nội dung hoạt động của dự án đầu tư phù hợp với nhiệm vụ của khu công nghệ cao quy định tại khoản 2 Điều 31 Luật Công nghệ cao.</w:t>
      </w:r>
    </w:p>
    <w:p w:rsidR="00E530F0" w:rsidRPr="006E789C" w:rsidRDefault="00BA5936" w:rsidP="006E789C">
      <w:pPr>
        <w:pStyle w:val="Vnbnnidung0"/>
        <w:tabs>
          <w:tab w:val="left" w:pos="960"/>
        </w:tabs>
        <w:spacing w:after="120" w:line="240" w:lineRule="auto"/>
        <w:ind w:firstLine="720"/>
        <w:jc w:val="both"/>
        <w:rPr>
          <w:rFonts w:ascii="Arial" w:hAnsi="Arial" w:cs="Arial"/>
          <w:sz w:val="20"/>
          <w:szCs w:val="20"/>
        </w:rPr>
      </w:pPr>
      <w:bookmarkStart w:id="241" w:name="bookmark240"/>
      <w:bookmarkEnd w:id="241"/>
      <w:r w:rsidRPr="006E789C">
        <w:rPr>
          <w:rFonts w:ascii="Arial" w:hAnsi="Arial" w:cs="Arial"/>
          <w:sz w:val="20"/>
          <w:szCs w:val="20"/>
          <w:lang w:val="en-US"/>
        </w:rPr>
        <w:t xml:space="preserve">2. </w:t>
      </w:r>
      <w:r w:rsidR="000F176C" w:rsidRPr="006E789C">
        <w:rPr>
          <w:rFonts w:ascii="Arial" w:hAnsi="Arial" w:cs="Arial"/>
          <w:sz w:val="20"/>
          <w:szCs w:val="20"/>
        </w:rPr>
        <w:t>Áp dụng các biện pháp thân thiện với môi trường, tiết kiệm năng lượng.</w:t>
      </w:r>
    </w:p>
    <w:p w:rsidR="00E530F0" w:rsidRPr="006E789C" w:rsidRDefault="00BA5936" w:rsidP="006E789C">
      <w:pPr>
        <w:pStyle w:val="Vnbnnidung0"/>
        <w:tabs>
          <w:tab w:val="left" w:pos="949"/>
        </w:tabs>
        <w:spacing w:after="120" w:line="240" w:lineRule="auto"/>
        <w:ind w:firstLine="720"/>
        <w:jc w:val="both"/>
        <w:rPr>
          <w:rFonts w:ascii="Arial" w:hAnsi="Arial" w:cs="Arial"/>
          <w:sz w:val="20"/>
          <w:szCs w:val="20"/>
        </w:rPr>
      </w:pPr>
      <w:bookmarkStart w:id="242" w:name="bookmark241"/>
      <w:bookmarkEnd w:id="242"/>
      <w:r w:rsidRPr="006E789C">
        <w:rPr>
          <w:rFonts w:ascii="Arial" w:hAnsi="Arial" w:cs="Arial"/>
          <w:sz w:val="20"/>
          <w:szCs w:val="20"/>
          <w:lang w:val="en-US"/>
        </w:rPr>
        <w:t xml:space="preserve">3. </w:t>
      </w:r>
      <w:r w:rsidR="000F176C" w:rsidRPr="006E789C">
        <w:rPr>
          <w:rFonts w:ascii="Arial" w:hAnsi="Arial" w:cs="Arial"/>
          <w:sz w:val="20"/>
          <w:szCs w:val="20"/>
        </w:rPr>
        <w:t xml:space="preserve">Phù hợp với quy hoạch, khả năng cung cấp hạ tầng kỹ thuật và </w:t>
      </w:r>
      <w:r w:rsidR="0072235D" w:rsidRPr="006E789C">
        <w:rPr>
          <w:rFonts w:ascii="Arial" w:hAnsi="Arial" w:cs="Arial"/>
          <w:sz w:val="20"/>
          <w:szCs w:val="20"/>
        </w:rPr>
        <w:t>hạ tầng</w:t>
      </w:r>
      <w:r w:rsidR="000F176C" w:rsidRPr="006E789C">
        <w:rPr>
          <w:rFonts w:ascii="Arial" w:hAnsi="Arial" w:cs="Arial"/>
          <w:sz w:val="20"/>
          <w:szCs w:val="20"/>
        </w:rPr>
        <w:t xml:space="preserve"> xã hội của khu công nghệ cao và các quy định của pháp luật liên quan.</w:t>
      </w:r>
    </w:p>
    <w:p w:rsidR="00E530F0" w:rsidRPr="006E789C" w:rsidRDefault="00BA5936" w:rsidP="006E789C">
      <w:pPr>
        <w:pStyle w:val="Vnbnnidung0"/>
        <w:tabs>
          <w:tab w:val="left" w:pos="945"/>
        </w:tabs>
        <w:spacing w:after="120" w:line="240" w:lineRule="auto"/>
        <w:ind w:firstLine="720"/>
        <w:jc w:val="both"/>
        <w:rPr>
          <w:rFonts w:ascii="Arial" w:hAnsi="Arial" w:cs="Arial"/>
          <w:sz w:val="20"/>
          <w:szCs w:val="20"/>
        </w:rPr>
      </w:pPr>
      <w:bookmarkStart w:id="243" w:name="bookmark242"/>
      <w:bookmarkEnd w:id="243"/>
      <w:r w:rsidRPr="006E789C">
        <w:rPr>
          <w:rFonts w:ascii="Arial" w:hAnsi="Arial" w:cs="Arial"/>
          <w:sz w:val="20"/>
          <w:szCs w:val="20"/>
          <w:lang w:val="en-US"/>
        </w:rPr>
        <w:t xml:space="preserve">4. </w:t>
      </w:r>
      <w:r w:rsidR="000F176C" w:rsidRPr="006E789C">
        <w:rPr>
          <w:rFonts w:ascii="Arial" w:hAnsi="Arial" w:cs="Arial"/>
          <w:sz w:val="20"/>
          <w:szCs w:val="20"/>
        </w:rPr>
        <w:t xml:space="preserve">Nhà đầu tư đề xuất dự án đầu tư có khả năng tài chính hoặc huy động nguồn lực hợp pháp khác để đáp ứng yêu cầu về nguồn vốn đầu tư xây dựng, duy trì, vận hành dự án; có năng lực công nghệ, năng lực quản lý, đảm bảo việc xây dựng, triển khai dự án đầu tư theo đúng </w:t>
      </w:r>
      <w:r w:rsidRPr="006E789C">
        <w:rPr>
          <w:rFonts w:ascii="Arial" w:hAnsi="Arial" w:cs="Arial"/>
          <w:sz w:val="20"/>
          <w:szCs w:val="20"/>
        </w:rPr>
        <w:t>tiến độ</w:t>
      </w:r>
      <w:r w:rsidR="000F176C" w:rsidRPr="006E789C">
        <w:rPr>
          <w:rFonts w:ascii="Arial" w:hAnsi="Arial" w:cs="Arial"/>
          <w:sz w:val="20"/>
          <w:szCs w:val="20"/>
        </w:rPr>
        <w:t xml:space="preserve">, </w:t>
      </w:r>
      <w:r w:rsidR="00F21ECF" w:rsidRPr="006E789C">
        <w:rPr>
          <w:rFonts w:ascii="Arial" w:hAnsi="Arial" w:cs="Arial"/>
          <w:sz w:val="20"/>
          <w:szCs w:val="20"/>
        </w:rPr>
        <w:t>kế hoạch</w:t>
      </w:r>
      <w:r w:rsidR="000F176C" w:rsidRPr="006E789C">
        <w:rPr>
          <w:rFonts w:ascii="Arial" w:hAnsi="Arial" w:cs="Arial"/>
          <w:sz w:val="20"/>
          <w:szCs w:val="20"/>
        </w:rPr>
        <w:t>.</w:t>
      </w:r>
    </w:p>
    <w:p w:rsidR="00E530F0" w:rsidRPr="006E789C" w:rsidRDefault="00BA5936" w:rsidP="006E789C">
      <w:pPr>
        <w:pStyle w:val="Vnbnnidung0"/>
        <w:tabs>
          <w:tab w:val="left" w:pos="956"/>
        </w:tabs>
        <w:spacing w:after="120" w:line="240" w:lineRule="auto"/>
        <w:ind w:firstLine="720"/>
        <w:jc w:val="both"/>
        <w:rPr>
          <w:rFonts w:ascii="Arial" w:hAnsi="Arial" w:cs="Arial"/>
          <w:sz w:val="20"/>
          <w:szCs w:val="20"/>
        </w:rPr>
      </w:pPr>
      <w:bookmarkStart w:id="244" w:name="bookmark243"/>
      <w:bookmarkEnd w:id="244"/>
      <w:r w:rsidRPr="006E789C">
        <w:rPr>
          <w:rFonts w:ascii="Arial" w:hAnsi="Arial" w:cs="Arial"/>
          <w:sz w:val="20"/>
          <w:szCs w:val="20"/>
          <w:lang w:val="en-US"/>
        </w:rPr>
        <w:t xml:space="preserve">5. </w:t>
      </w:r>
      <w:r w:rsidR="000F176C" w:rsidRPr="006E789C">
        <w:rPr>
          <w:rFonts w:ascii="Arial" w:hAnsi="Arial" w:cs="Arial"/>
          <w:sz w:val="20"/>
          <w:szCs w:val="20"/>
        </w:rPr>
        <w:t xml:space="preserve">Ưu tiên các dự án </w:t>
      </w:r>
      <w:r w:rsidRPr="006E789C">
        <w:rPr>
          <w:rFonts w:ascii="Arial" w:hAnsi="Arial" w:cs="Arial"/>
          <w:sz w:val="20"/>
          <w:szCs w:val="20"/>
        </w:rPr>
        <w:t>đầu tư</w:t>
      </w:r>
      <w:r w:rsidR="000F176C" w:rsidRPr="006E789C">
        <w:rPr>
          <w:rFonts w:ascii="Arial" w:hAnsi="Arial" w:cs="Arial"/>
          <w:sz w:val="20"/>
          <w:szCs w:val="20"/>
        </w:rPr>
        <w:t xml:space="preserve"> có suất vốn đầu tư (chi phí đầu tư dự án tính trên một đơn vị diện tích đất) cao hơn suất vốn đầu tư trung bình trong phân khu chức năng đó.</w:t>
      </w:r>
    </w:p>
    <w:p w:rsidR="00E530F0" w:rsidRPr="006E789C" w:rsidRDefault="00BA5936" w:rsidP="006E789C">
      <w:pPr>
        <w:pStyle w:val="Vnbnnidung0"/>
        <w:tabs>
          <w:tab w:val="left" w:pos="949"/>
        </w:tabs>
        <w:spacing w:after="120" w:line="240" w:lineRule="auto"/>
        <w:ind w:firstLine="720"/>
        <w:jc w:val="both"/>
        <w:rPr>
          <w:rFonts w:ascii="Arial" w:hAnsi="Arial" w:cs="Arial"/>
          <w:sz w:val="20"/>
          <w:szCs w:val="20"/>
        </w:rPr>
      </w:pPr>
      <w:bookmarkStart w:id="245" w:name="bookmark244"/>
      <w:bookmarkEnd w:id="245"/>
      <w:r w:rsidRPr="006E789C">
        <w:rPr>
          <w:rFonts w:ascii="Arial" w:hAnsi="Arial" w:cs="Arial"/>
          <w:sz w:val="20"/>
          <w:szCs w:val="20"/>
          <w:lang w:val="en-US"/>
        </w:rPr>
        <w:t xml:space="preserve">6. </w:t>
      </w:r>
      <w:r w:rsidR="000F176C" w:rsidRPr="006E789C">
        <w:rPr>
          <w:rFonts w:ascii="Arial" w:hAnsi="Arial" w:cs="Arial"/>
          <w:sz w:val="20"/>
          <w:szCs w:val="20"/>
        </w:rPr>
        <w:t xml:space="preserve">Ngoài việc đáp ứng các nguyên tắc quy định tại các khoản 1, 2, 3, 4 Điều này, mỗi loại hình dự án </w:t>
      </w:r>
      <w:r w:rsidR="009B4510" w:rsidRPr="006E789C">
        <w:rPr>
          <w:rFonts w:ascii="Arial" w:hAnsi="Arial" w:cs="Arial"/>
          <w:sz w:val="20"/>
          <w:szCs w:val="20"/>
        </w:rPr>
        <w:t>đầu tư</w:t>
      </w:r>
      <w:r w:rsidR="000F176C" w:rsidRPr="006E789C">
        <w:rPr>
          <w:rFonts w:ascii="Arial" w:hAnsi="Arial" w:cs="Arial"/>
          <w:sz w:val="20"/>
          <w:szCs w:val="20"/>
        </w:rPr>
        <w:t xml:space="preserve"> phải đáp ứng các tiêu chí tương ứng </w:t>
      </w:r>
      <w:r w:rsidR="00DC69A8" w:rsidRPr="006E789C">
        <w:rPr>
          <w:rFonts w:ascii="Arial" w:hAnsi="Arial" w:cs="Arial"/>
          <w:sz w:val="20"/>
          <w:szCs w:val="20"/>
        </w:rPr>
        <w:t>đối với</w:t>
      </w:r>
      <w:r w:rsidR="000F176C" w:rsidRPr="006E789C">
        <w:rPr>
          <w:rFonts w:ascii="Arial" w:hAnsi="Arial" w:cs="Arial"/>
          <w:sz w:val="20"/>
          <w:szCs w:val="20"/>
        </w:rPr>
        <w:t xml:space="preserve"> từng loại hình quy định tại khoản 2 Điều 29, khoản 2 Điều 30, khoản 2 Điều 31, khoản 1 Điều 32 và khoản 1 Điều 33 Nghị định này.</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29. Nghiên cứu và phát triển công nghệ cao</w:t>
      </w:r>
    </w:p>
    <w:p w:rsidR="00E530F0" w:rsidRPr="006E789C" w:rsidRDefault="00BA5936" w:rsidP="006E789C">
      <w:pPr>
        <w:pStyle w:val="Vnbnnidung0"/>
        <w:tabs>
          <w:tab w:val="left" w:pos="942"/>
        </w:tabs>
        <w:spacing w:after="120" w:line="240" w:lineRule="auto"/>
        <w:ind w:firstLine="720"/>
        <w:jc w:val="both"/>
        <w:rPr>
          <w:rFonts w:ascii="Arial" w:hAnsi="Arial" w:cs="Arial"/>
          <w:sz w:val="20"/>
          <w:szCs w:val="20"/>
        </w:rPr>
      </w:pPr>
      <w:bookmarkStart w:id="246" w:name="bookmark245"/>
      <w:bookmarkEnd w:id="246"/>
      <w:r w:rsidRPr="006E789C">
        <w:rPr>
          <w:rFonts w:ascii="Arial" w:hAnsi="Arial" w:cs="Arial"/>
          <w:sz w:val="20"/>
          <w:szCs w:val="20"/>
          <w:lang w:val="en-US"/>
        </w:rPr>
        <w:t xml:space="preserve">1. </w:t>
      </w:r>
      <w:r w:rsidR="000F176C" w:rsidRPr="006E789C">
        <w:rPr>
          <w:rFonts w:ascii="Arial" w:hAnsi="Arial" w:cs="Arial"/>
          <w:sz w:val="20"/>
          <w:szCs w:val="20"/>
        </w:rPr>
        <w:t xml:space="preserve">Hoạt động nghiên cứu và phát triển công nghệ cao trong khu công nghệ cao </w:t>
      </w:r>
      <w:r w:rsidR="00B425AA" w:rsidRPr="006E789C">
        <w:rPr>
          <w:rFonts w:ascii="Arial" w:hAnsi="Arial" w:cs="Arial"/>
          <w:sz w:val="20"/>
          <w:szCs w:val="20"/>
        </w:rPr>
        <w:t>bao gồm</w:t>
      </w:r>
      <w:r w:rsidR="000F176C" w:rsidRPr="006E789C">
        <w:rPr>
          <w:rFonts w:ascii="Arial" w:hAnsi="Arial" w:cs="Arial"/>
          <w:sz w:val="20"/>
          <w:szCs w:val="20"/>
        </w:rPr>
        <w:t xml:space="preserve">: nghiên cứu, làm chủ công nghệ cao được </w:t>
      </w:r>
      <w:r w:rsidR="00B425AA" w:rsidRPr="006E789C">
        <w:rPr>
          <w:rFonts w:ascii="Arial" w:hAnsi="Arial" w:cs="Arial"/>
          <w:sz w:val="20"/>
          <w:szCs w:val="20"/>
        </w:rPr>
        <w:t>chuyển giao</w:t>
      </w:r>
      <w:r w:rsidR="000F176C" w:rsidRPr="006E789C">
        <w:rPr>
          <w:rFonts w:ascii="Arial" w:hAnsi="Arial" w:cs="Arial"/>
          <w:sz w:val="20"/>
          <w:szCs w:val="20"/>
        </w:rPr>
        <w:t xml:space="preserve">, công nghệ cao được nhập khẩu; giải mà công nghệ cao; nghiên cứu khai thác sáng chế, triển khai thực nghiệm, sản xuất thử nghiệm nhằm tạo ra công nghệ cao, công nghệ mới thay thế công nghệ </w:t>
      </w:r>
      <w:r w:rsidRPr="006E789C">
        <w:rPr>
          <w:rFonts w:ascii="Arial" w:hAnsi="Arial" w:cs="Arial"/>
          <w:sz w:val="20"/>
          <w:szCs w:val="20"/>
        </w:rPr>
        <w:t>nhập khẩu</w:t>
      </w:r>
      <w:r w:rsidR="000F176C" w:rsidRPr="006E789C">
        <w:rPr>
          <w:rFonts w:ascii="Arial" w:hAnsi="Arial" w:cs="Arial"/>
          <w:sz w:val="20"/>
          <w:szCs w:val="20"/>
        </w:rPr>
        <w:t xml:space="preserve"> từ nước ngoài; nghiên cứu hoàn thiện, phát triển công nghệ cao ứng dụng trong sản xuất </w:t>
      </w:r>
      <w:r w:rsidR="000B3E77" w:rsidRPr="006E789C">
        <w:rPr>
          <w:rFonts w:ascii="Arial" w:hAnsi="Arial" w:cs="Arial"/>
          <w:sz w:val="20"/>
          <w:szCs w:val="20"/>
        </w:rPr>
        <w:t>sản phẩm</w:t>
      </w:r>
      <w:r w:rsidR="000F176C" w:rsidRPr="006E789C">
        <w:rPr>
          <w:rFonts w:ascii="Arial" w:hAnsi="Arial" w:cs="Arial"/>
          <w:sz w:val="20"/>
          <w:szCs w:val="20"/>
        </w:rPr>
        <w:t xml:space="preserve"> mới, sản phẩm công nghệ cao, cung ứng các dịch vụ công nghệ cao, chuyển giao công nghệ cao; hoạt động đào tạo nhân lực công nghệ cao gắn với các hoạt động nêu trên.</w:t>
      </w:r>
    </w:p>
    <w:p w:rsidR="00E530F0" w:rsidRPr="006E789C" w:rsidRDefault="00BA5936" w:rsidP="006E789C">
      <w:pPr>
        <w:pStyle w:val="Vnbnnidung0"/>
        <w:tabs>
          <w:tab w:val="left" w:pos="885"/>
        </w:tabs>
        <w:spacing w:after="120" w:line="240" w:lineRule="auto"/>
        <w:ind w:firstLine="720"/>
        <w:jc w:val="both"/>
        <w:rPr>
          <w:rFonts w:ascii="Arial" w:hAnsi="Arial" w:cs="Arial"/>
          <w:sz w:val="20"/>
          <w:szCs w:val="20"/>
        </w:rPr>
      </w:pPr>
      <w:bookmarkStart w:id="247" w:name="bookmark246"/>
      <w:bookmarkEnd w:id="247"/>
      <w:r w:rsidRPr="006E789C">
        <w:rPr>
          <w:rFonts w:ascii="Arial" w:hAnsi="Arial" w:cs="Arial"/>
          <w:sz w:val="20"/>
          <w:szCs w:val="20"/>
          <w:lang w:val="en-US"/>
        </w:rPr>
        <w:t xml:space="preserve">2. </w:t>
      </w:r>
      <w:r w:rsidR="000F176C" w:rsidRPr="006E789C">
        <w:rPr>
          <w:rFonts w:ascii="Arial" w:hAnsi="Arial" w:cs="Arial"/>
          <w:sz w:val="20"/>
          <w:szCs w:val="20"/>
        </w:rPr>
        <w:t xml:space="preserve">Đối với dự án đầu tư </w:t>
      </w:r>
      <w:r w:rsidR="00ED79CF" w:rsidRPr="006E789C">
        <w:rPr>
          <w:rFonts w:ascii="Arial" w:hAnsi="Arial" w:cs="Arial"/>
          <w:sz w:val="20"/>
          <w:szCs w:val="20"/>
        </w:rPr>
        <w:t>cơ sở</w:t>
      </w:r>
      <w:r w:rsidR="000F176C" w:rsidRPr="006E789C">
        <w:rPr>
          <w:rFonts w:ascii="Arial" w:hAnsi="Arial" w:cs="Arial"/>
          <w:sz w:val="20"/>
          <w:szCs w:val="20"/>
        </w:rPr>
        <w:t xml:space="preserve"> nghiên cứu và phát triển công nghệ cao tại khu công nghệ cao, ngoài việc đáp ứng các nguyên tắc quy định tại các khoản 1,2, 3, 4 Điều 28 Nghị định này, còn phải đáp ứng các tiêu chí sau đây:</w:t>
      </w:r>
    </w:p>
    <w:p w:rsidR="00E530F0" w:rsidRPr="006E789C" w:rsidRDefault="00BA5936" w:rsidP="006E789C">
      <w:pPr>
        <w:pStyle w:val="Vnbnnidung0"/>
        <w:tabs>
          <w:tab w:val="left" w:pos="903"/>
        </w:tabs>
        <w:spacing w:after="120" w:line="240" w:lineRule="auto"/>
        <w:ind w:firstLine="720"/>
        <w:jc w:val="both"/>
        <w:rPr>
          <w:rFonts w:ascii="Arial" w:hAnsi="Arial" w:cs="Arial"/>
          <w:sz w:val="20"/>
          <w:szCs w:val="20"/>
        </w:rPr>
      </w:pPr>
      <w:bookmarkStart w:id="248" w:name="bookmark247"/>
      <w:bookmarkEnd w:id="248"/>
      <w:r w:rsidRPr="006E789C">
        <w:rPr>
          <w:rFonts w:ascii="Arial" w:hAnsi="Arial" w:cs="Arial"/>
          <w:sz w:val="20"/>
          <w:szCs w:val="20"/>
          <w:lang w:val="en-US"/>
        </w:rPr>
        <w:t xml:space="preserve">a) </w:t>
      </w:r>
      <w:r w:rsidR="000F176C" w:rsidRPr="006E789C">
        <w:rPr>
          <w:rFonts w:ascii="Arial" w:hAnsi="Arial" w:cs="Arial"/>
          <w:sz w:val="20"/>
          <w:szCs w:val="20"/>
        </w:rPr>
        <w:t>Có mục tiêu, kế hoạch, lộ trình nghiên cứu và phát triển c</w:t>
      </w:r>
      <w:r w:rsidR="004136CB">
        <w:rPr>
          <w:rFonts w:ascii="Arial" w:hAnsi="Arial" w:cs="Arial"/>
          <w:sz w:val="20"/>
          <w:szCs w:val="20"/>
        </w:rPr>
        <w:t>ông nghệ cao trong giai đoạn ng</w:t>
      </w:r>
      <w:r w:rsidR="004136CB">
        <w:rPr>
          <w:rFonts w:ascii="Arial" w:hAnsi="Arial" w:cs="Arial"/>
          <w:sz w:val="20"/>
          <w:szCs w:val="20"/>
          <w:lang w:val="en-US"/>
        </w:rPr>
        <w:t>ắ</w:t>
      </w:r>
      <w:r w:rsidR="000F176C" w:rsidRPr="006E789C">
        <w:rPr>
          <w:rFonts w:ascii="Arial" w:hAnsi="Arial" w:cs="Arial"/>
          <w:sz w:val="20"/>
          <w:szCs w:val="20"/>
        </w:rPr>
        <w:t xml:space="preserve">n hạn và dài hạn; có kế hoạch chuyển giao, hợp tác, thương mại hóa, ứng dụng công nghệ cao để tạo ra </w:t>
      </w:r>
      <w:r w:rsidR="00594EC0" w:rsidRPr="006E789C">
        <w:rPr>
          <w:rFonts w:ascii="Arial" w:hAnsi="Arial" w:cs="Arial"/>
          <w:sz w:val="20"/>
          <w:szCs w:val="20"/>
        </w:rPr>
        <w:t>sản phẩm</w:t>
      </w:r>
      <w:r w:rsidR="000F176C" w:rsidRPr="006E789C">
        <w:rPr>
          <w:rFonts w:ascii="Arial" w:hAnsi="Arial" w:cs="Arial"/>
          <w:sz w:val="20"/>
          <w:szCs w:val="20"/>
        </w:rPr>
        <w:t xml:space="preserve"> công nghệ cao và dịch vụ công nghệ cao;</w:t>
      </w:r>
    </w:p>
    <w:p w:rsidR="00E530F0" w:rsidRPr="006E789C" w:rsidRDefault="00BA5936" w:rsidP="006E789C">
      <w:pPr>
        <w:pStyle w:val="Vnbnnidung0"/>
        <w:tabs>
          <w:tab w:val="left" w:pos="918"/>
        </w:tabs>
        <w:spacing w:after="120" w:line="240" w:lineRule="auto"/>
        <w:ind w:firstLine="720"/>
        <w:jc w:val="both"/>
        <w:rPr>
          <w:rFonts w:ascii="Arial" w:hAnsi="Arial" w:cs="Arial"/>
          <w:sz w:val="20"/>
          <w:szCs w:val="20"/>
        </w:rPr>
      </w:pPr>
      <w:bookmarkStart w:id="249" w:name="bookmark248"/>
      <w:bookmarkEnd w:id="249"/>
      <w:r w:rsidRPr="006E789C">
        <w:rPr>
          <w:rFonts w:ascii="Arial" w:hAnsi="Arial" w:cs="Arial"/>
          <w:sz w:val="20"/>
          <w:szCs w:val="20"/>
          <w:lang w:val="en-US"/>
        </w:rPr>
        <w:t xml:space="preserve">b) </w:t>
      </w:r>
      <w:r w:rsidR="000F176C" w:rsidRPr="006E789C">
        <w:rPr>
          <w:rFonts w:ascii="Arial" w:hAnsi="Arial" w:cs="Arial"/>
          <w:sz w:val="20"/>
          <w:szCs w:val="20"/>
        </w:rPr>
        <w:t xml:space="preserve">Công nghệ, sản phẩm của dự án đầu tư phù hợp với Danh mục công nghệ cao được ưu tiên đầu tư phát triển hoặc Danh mục </w:t>
      </w:r>
      <w:r w:rsidR="000B3E77" w:rsidRPr="006E789C">
        <w:rPr>
          <w:rFonts w:ascii="Arial" w:hAnsi="Arial" w:cs="Arial"/>
          <w:sz w:val="20"/>
          <w:szCs w:val="20"/>
        </w:rPr>
        <w:t>sản phẩm</w:t>
      </w:r>
      <w:r w:rsidR="000F176C" w:rsidRPr="006E789C">
        <w:rPr>
          <w:rFonts w:ascii="Arial" w:hAnsi="Arial" w:cs="Arial"/>
          <w:sz w:val="20"/>
          <w:szCs w:val="20"/>
        </w:rPr>
        <w:t xml:space="preserve"> công nghệ cao được khuyến khích phát triển được ban hành kèm theo Quyết định của Thủ tướng Chính phủ. Trong trường hợp công nghệ hoặc sản phẩm của dự án </w:t>
      </w:r>
      <w:r w:rsidR="009B4510" w:rsidRPr="006E789C">
        <w:rPr>
          <w:rFonts w:ascii="Arial" w:hAnsi="Arial" w:cs="Arial"/>
          <w:sz w:val="20"/>
          <w:szCs w:val="20"/>
        </w:rPr>
        <w:t>đầu tư</w:t>
      </w:r>
      <w:r w:rsidR="000F176C" w:rsidRPr="006E789C">
        <w:rPr>
          <w:rFonts w:ascii="Arial" w:hAnsi="Arial" w:cs="Arial"/>
          <w:sz w:val="20"/>
          <w:szCs w:val="20"/>
        </w:rPr>
        <w:t xml:space="preserve"> là công nghệ mới, công nghệ tiên tiến nhưng không nằm trong các danh mục nêu trên, Ban quản lý khu công nghệ cao báo cáo Bộ Khoa học và Công nghệ để Bộ Khoa học và Công nghệ xin ý kiến Thủ tướng Chính phủ về việc chấp thuận công nghệ, sản phẩm </w:t>
      </w:r>
      <w:r w:rsidRPr="006E789C">
        <w:rPr>
          <w:rFonts w:ascii="Arial" w:hAnsi="Arial" w:cs="Arial"/>
          <w:sz w:val="20"/>
          <w:szCs w:val="20"/>
        </w:rPr>
        <w:t>nghiên cứu</w:t>
      </w:r>
      <w:r w:rsidR="000F176C" w:rsidRPr="006E789C">
        <w:rPr>
          <w:rFonts w:ascii="Arial" w:hAnsi="Arial" w:cs="Arial"/>
          <w:sz w:val="20"/>
          <w:szCs w:val="20"/>
        </w:rPr>
        <w:t xml:space="preserve"> và phát triển của dự án đầu tư;</w:t>
      </w:r>
    </w:p>
    <w:p w:rsidR="00E530F0" w:rsidRPr="006E789C" w:rsidRDefault="00BA5936" w:rsidP="006E789C">
      <w:pPr>
        <w:pStyle w:val="Vnbnnidung0"/>
        <w:tabs>
          <w:tab w:val="left" w:pos="914"/>
        </w:tabs>
        <w:spacing w:after="120" w:line="240" w:lineRule="auto"/>
        <w:ind w:firstLine="720"/>
        <w:jc w:val="both"/>
        <w:rPr>
          <w:rFonts w:ascii="Arial" w:hAnsi="Arial" w:cs="Arial"/>
          <w:sz w:val="20"/>
          <w:szCs w:val="20"/>
        </w:rPr>
      </w:pPr>
      <w:bookmarkStart w:id="250" w:name="bookmark249"/>
      <w:bookmarkEnd w:id="250"/>
      <w:r w:rsidRPr="006E789C">
        <w:rPr>
          <w:rFonts w:ascii="Arial" w:hAnsi="Arial" w:cs="Arial"/>
          <w:sz w:val="20"/>
          <w:szCs w:val="20"/>
          <w:lang w:val="en-US"/>
        </w:rPr>
        <w:t xml:space="preserve">c) </w:t>
      </w:r>
      <w:r w:rsidR="000F176C" w:rsidRPr="006E789C">
        <w:rPr>
          <w:rFonts w:ascii="Arial" w:hAnsi="Arial" w:cs="Arial"/>
          <w:sz w:val="20"/>
          <w:szCs w:val="20"/>
        </w:rPr>
        <w:t>Tạo ra công nghệ cao, thay th</w:t>
      </w:r>
      <w:r w:rsidR="00D5074A">
        <w:rPr>
          <w:rFonts w:ascii="Arial" w:hAnsi="Arial" w:cs="Arial"/>
          <w:sz w:val="20"/>
          <w:szCs w:val="20"/>
          <w:lang w:val="en-US"/>
        </w:rPr>
        <w:t>ế</w:t>
      </w:r>
      <w:r w:rsidR="000F176C" w:rsidRPr="006E789C">
        <w:rPr>
          <w:rFonts w:ascii="Arial" w:hAnsi="Arial" w:cs="Arial"/>
          <w:sz w:val="20"/>
          <w:szCs w:val="20"/>
        </w:rPr>
        <w:t xml:space="preserve"> công nghệ cao </w:t>
      </w:r>
      <w:r w:rsidRPr="006E789C">
        <w:rPr>
          <w:rFonts w:ascii="Arial" w:hAnsi="Arial" w:cs="Arial"/>
          <w:sz w:val="20"/>
          <w:szCs w:val="20"/>
        </w:rPr>
        <w:t>nhập khẩu</w:t>
      </w:r>
      <w:r w:rsidR="000F176C" w:rsidRPr="006E789C">
        <w:rPr>
          <w:rFonts w:ascii="Arial" w:hAnsi="Arial" w:cs="Arial"/>
          <w:sz w:val="20"/>
          <w:szCs w:val="20"/>
        </w:rPr>
        <w:t>, ứng dụng trong sản xuất sản phẩm công nghệ cao; tạo ra các sản phẩm chủ lực của các ngành kinh tế, thay thế sản phẩm nhập khẩu;</w:t>
      </w:r>
    </w:p>
    <w:p w:rsidR="00E530F0" w:rsidRPr="006E789C" w:rsidRDefault="00BA5936" w:rsidP="006E789C">
      <w:pPr>
        <w:pStyle w:val="Vnbnnidung0"/>
        <w:tabs>
          <w:tab w:val="left" w:pos="918"/>
        </w:tabs>
        <w:spacing w:after="120" w:line="240" w:lineRule="auto"/>
        <w:ind w:firstLine="720"/>
        <w:jc w:val="both"/>
        <w:rPr>
          <w:rFonts w:ascii="Arial" w:hAnsi="Arial" w:cs="Arial"/>
          <w:sz w:val="20"/>
          <w:szCs w:val="20"/>
        </w:rPr>
      </w:pPr>
      <w:bookmarkStart w:id="251" w:name="bookmark250"/>
      <w:bookmarkEnd w:id="251"/>
      <w:r w:rsidRPr="006E789C">
        <w:rPr>
          <w:rFonts w:ascii="Arial" w:hAnsi="Arial" w:cs="Arial"/>
          <w:sz w:val="20"/>
          <w:szCs w:val="20"/>
          <w:lang w:val="en-US"/>
        </w:rPr>
        <w:t xml:space="preserve">d) </w:t>
      </w:r>
      <w:r w:rsidR="000F176C" w:rsidRPr="006E789C">
        <w:rPr>
          <w:rFonts w:ascii="Arial" w:hAnsi="Arial" w:cs="Arial"/>
          <w:sz w:val="20"/>
          <w:szCs w:val="20"/>
        </w:rPr>
        <w:t>Tuân thủ các tiêu chuẩn quản lý chất lượng và quy chuẩn kỹ thuật về môi trường trong lĩnh vực hoạt động của dự án đầu tư theo quy định của pháp luật;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Đáp ứng tiêu chí về nhân lực lao động, nhân lực thực hiện hoạt động </w:t>
      </w:r>
      <w:r w:rsidR="00BA5936" w:rsidRPr="006E789C">
        <w:rPr>
          <w:rFonts w:ascii="Arial" w:hAnsi="Arial" w:cs="Arial"/>
          <w:sz w:val="20"/>
          <w:szCs w:val="20"/>
        </w:rPr>
        <w:t>nghiên cứu</w:t>
      </w:r>
      <w:r w:rsidRPr="006E789C">
        <w:rPr>
          <w:rFonts w:ascii="Arial" w:hAnsi="Arial" w:cs="Arial"/>
          <w:sz w:val="20"/>
          <w:szCs w:val="20"/>
        </w:rPr>
        <w:t xml:space="preserve"> và phát triển, tỷ lệ chi và nội dung chi cho hoạt động nghiên cứu và </w:t>
      </w:r>
      <w:r w:rsidR="0072235D" w:rsidRPr="006E789C">
        <w:rPr>
          <w:rFonts w:ascii="Arial" w:hAnsi="Arial" w:cs="Arial"/>
          <w:sz w:val="20"/>
          <w:szCs w:val="20"/>
        </w:rPr>
        <w:t>phát triển</w:t>
      </w:r>
      <w:r w:rsidRPr="006E789C">
        <w:rPr>
          <w:rFonts w:ascii="Arial" w:hAnsi="Arial" w:cs="Arial"/>
          <w:sz w:val="20"/>
          <w:szCs w:val="20"/>
        </w:rPr>
        <w:t>, máy móc và thiết bị phục vụ nghiên cứu và phát triển theo quy định của Bộ Khoa học và Công nghệ.</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30. Đào tạo nhân lực công nghệ cao</w:t>
      </w:r>
    </w:p>
    <w:p w:rsidR="00E530F0" w:rsidRPr="006E789C" w:rsidRDefault="00BA5936" w:rsidP="006E789C">
      <w:pPr>
        <w:pStyle w:val="Vnbnnidung0"/>
        <w:tabs>
          <w:tab w:val="left" w:pos="882"/>
        </w:tabs>
        <w:spacing w:after="120" w:line="240" w:lineRule="auto"/>
        <w:ind w:firstLine="720"/>
        <w:jc w:val="both"/>
        <w:rPr>
          <w:rFonts w:ascii="Arial" w:hAnsi="Arial" w:cs="Arial"/>
          <w:sz w:val="20"/>
          <w:szCs w:val="20"/>
        </w:rPr>
      </w:pPr>
      <w:bookmarkStart w:id="252" w:name="bookmark251"/>
      <w:bookmarkEnd w:id="252"/>
      <w:r w:rsidRPr="006E789C">
        <w:rPr>
          <w:rFonts w:ascii="Arial" w:hAnsi="Arial" w:cs="Arial"/>
          <w:sz w:val="20"/>
          <w:szCs w:val="20"/>
          <w:lang w:val="en-US"/>
        </w:rPr>
        <w:t xml:space="preserve">1. </w:t>
      </w:r>
      <w:r w:rsidR="000F176C" w:rsidRPr="006E789C">
        <w:rPr>
          <w:rFonts w:ascii="Arial" w:hAnsi="Arial" w:cs="Arial"/>
          <w:sz w:val="20"/>
          <w:szCs w:val="20"/>
        </w:rPr>
        <w:t xml:space="preserve">Hoạt động đào tạo nhân lực công nghệ cao bao gồm: đào tạo đội ngũ những người có trình độ và kỹ năng đáp ứng được yêu cầu của hoạt động nghiên cứu, </w:t>
      </w:r>
      <w:r w:rsidR="0072235D" w:rsidRPr="006E789C">
        <w:rPr>
          <w:rFonts w:ascii="Arial" w:hAnsi="Arial" w:cs="Arial"/>
          <w:sz w:val="20"/>
          <w:szCs w:val="20"/>
        </w:rPr>
        <w:t>phát triển</w:t>
      </w:r>
      <w:r w:rsidR="000F176C" w:rsidRPr="006E789C">
        <w:rPr>
          <w:rFonts w:ascii="Arial" w:hAnsi="Arial" w:cs="Arial"/>
          <w:sz w:val="20"/>
          <w:szCs w:val="20"/>
        </w:rPr>
        <w:t xml:space="preserve">, ứng dụng công nghệ cao; xây dựng nhóm nghiên cứu mạnh, các cơ sở đào tạo, nghiên cứu công nghệ cao hiện đại; kết hợp với các </w:t>
      </w:r>
      <w:r w:rsidRPr="006E789C">
        <w:rPr>
          <w:rFonts w:ascii="Arial" w:hAnsi="Arial" w:cs="Arial"/>
          <w:sz w:val="20"/>
          <w:szCs w:val="20"/>
        </w:rPr>
        <w:t>trường đại học, cơ sở nghiên cứu</w:t>
      </w:r>
      <w:r w:rsidR="000F176C" w:rsidRPr="006E789C">
        <w:rPr>
          <w:rFonts w:ascii="Arial" w:hAnsi="Arial" w:cs="Arial"/>
          <w:sz w:val="20"/>
          <w:szCs w:val="20"/>
        </w:rPr>
        <w:t xml:space="preserve"> bên ngoài khu công nghệ cao trong đào tạo các trình độ đại học, thạc sỹ, tiến sỹ thuộc một số chuyên ngành gắn vớ</w:t>
      </w:r>
      <w:r w:rsidRPr="006E789C">
        <w:rPr>
          <w:rFonts w:ascii="Arial" w:hAnsi="Arial" w:cs="Arial"/>
          <w:sz w:val="20"/>
          <w:szCs w:val="20"/>
        </w:rPr>
        <w:t>i các lĩnh vực công nghệ được ưu</w:t>
      </w:r>
      <w:r w:rsidR="000F176C" w:rsidRPr="006E789C">
        <w:rPr>
          <w:rFonts w:ascii="Arial" w:hAnsi="Arial" w:cs="Arial"/>
          <w:sz w:val="20"/>
          <w:szCs w:val="20"/>
        </w:rPr>
        <w:t xml:space="preserve"> tiên theo quy định tại Luật Công nghệ cao và Danh mục công nghệ cao được ưu tiên đầu tư phát triển; đào tạo và cung ứng nguồn nhân lực có trình độ cao trong vận hành các thiết bị, dây chuyền sản xuất sản phẩm công nghệ cao, cung ứng dịch vụ công nghệ cao, quản lý hoạt động công nghệ cao.</w:t>
      </w:r>
    </w:p>
    <w:p w:rsidR="00E530F0" w:rsidRPr="006E789C" w:rsidRDefault="00BA5936" w:rsidP="006E789C">
      <w:pPr>
        <w:pStyle w:val="Vnbnnidung0"/>
        <w:tabs>
          <w:tab w:val="left" w:pos="908"/>
        </w:tabs>
        <w:spacing w:after="120" w:line="240" w:lineRule="auto"/>
        <w:ind w:firstLine="720"/>
        <w:jc w:val="both"/>
        <w:rPr>
          <w:rFonts w:ascii="Arial" w:hAnsi="Arial" w:cs="Arial"/>
          <w:sz w:val="20"/>
          <w:szCs w:val="20"/>
        </w:rPr>
      </w:pPr>
      <w:bookmarkStart w:id="253" w:name="bookmark252"/>
      <w:bookmarkEnd w:id="253"/>
      <w:r w:rsidRPr="006E789C">
        <w:rPr>
          <w:rFonts w:ascii="Arial" w:hAnsi="Arial" w:cs="Arial"/>
          <w:sz w:val="20"/>
          <w:szCs w:val="20"/>
          <w:lang w:val="en-US"/>
        </w:rPr>
        <w:t xml:space="preserve">2. </w:t>
      </w:r>
      <w:r w:rsidR="000F176C" w:rsidRPr="006E789C">
        <w:rPr>
          <w:rFonts w:ascii="Arial" w:hAnsi="Arial" w:cs="Arial"/>
          <w:sz w:val="20"/>
          <w:szCs w:val="20"/>
        </w:rPr>
        <w:t xml:space="preserve">Đối với dự án đầu tư cơ sở hoạt động đào tạo nhân lực công nghệ cao tại khu công nghệ cao, ngoài việc đáp ứng các </w:t>
      </w:r>
      <w:r w:rsidR="00ED79CF" w:rsidRPr="006E789C">
        <w:rPr>
          <w:rFonts w:ascii="Arial" w:hAnsi="Arial" w:cs="Arial"/>
          <w:sz w:val="20"/>
          <w:szCs w:val="20"/>
        </w:rPr>
        <w:t>nguyên tắc</w:t>
      </w:r>
      <w:r w:rsidR="000F176C" w:rsidRPr="006E789C">
        <w:rPr>
          <w:rFonts w:ascii="Arial" w:hAnsi="Arial" w:cs="Arial"/>
          <w:sz w:val="20"/>
          <w:szCs w:val="20"/>
        </w:rPr>
        <w:t xml:space="preserve"> quy định tại các khoản 1, 2, 3, 4 Điều 28 Nghị định này, còn phải đáp ứng các tiêu chí sau đây:</w:t>
      </w:r>
    </w:p>
    <w:p w:rsidR="00E530F0" w:rsidRPr="006E789C" w:rsidRDefault="00BA5936" w:rsidP="006E789C">
      <w:pPr>
        <w:pStyle w:val="Vnbnnidung0"/>
        <w:tabs>
          <w:tab w:val="left" w:pos="919"/>
        </w:tabs>
        <w:spacing w:after="120" w:line="240" w:lineRule="auto"/>
        <w:ind w:firstLine="720"/>
        <w:jc w:val="both"/>
        <w:rPr>
          <w:rFonts w:ascii="Arial" w:hAnsi="Arial" w:cs="Arial"/>
          <w:sz w:val="20"/>
          <w:szCs w:val="20"/>
        </w:rPr>
      </w:pPr>
      <w:bookmarkStart w:id="254" w:name="bookmark253"/>
      <w:bookmarkEnd w:id="254"/>
      <w:r w:rsidRPr="006E789C">
        <w:rPr>
          <w:rFonts w:ascii="Arial" w:hAnsi="Arial" w:cs="Arial"/>
          <w:sz w:val="20"/>
          <w:szCs w:val="20"/>
          <w:lang w:val="en-US"/>
        </w:rPr>
        <w:t xml:space="preserve">a) </w:t>
      </w:r>
      <w:r w:rsidR="000F176C" w:rsidRPr="006E789C">
        <w:rPr>
          <w:rFonts w:ascii="Arial" w:hAnsi="Arial" w:cs="Arial"/>
          <w:sz w:val="20"/>
          <w:szCs w:val="20"/>
        </w:rPr>
        <w:t xml:space="preserve">Đào tạo đội ngũ nghiên cứu, cán bộ quản lý, kỹ thuật viên sản xuất </w:t>
      </w:r>
      <w:r w:rsidR="00594EC0" w:rsidRPr="006E789C">
        <w:rPr>
          <w:rFonts w:ascii="Arial" w:hAnsi="Arial" w:cs="Arial"/>
          <w:sz w:val="20"/>
          <w:szCs w:val="20"/>
        </w:rPr>
        <w:t>sản phẩm</w:t>
      </w:r>
      <w:r w:rsidR="000F176C" w:rsidRPr="006E789C">
        <w:rPr>
          <w:rFonts w:ascii="Arial" w:hAnsi="Arial" w:cs="Arial"/>
          <w:sz w:val="20"/>
          <w:szCs w:val="20"/>
        </w:rPr>
        <w:t xml:space="preserve"> công nghệ cao; thu hút các chuyên gia tình nguyện nước ngoài, chuyên gia là người Việt Nam ở nước ngoài tham gia hoạt động đào tạo nhân lực công nghệ cao tại khu công nghệ cao;</w:t>
      </w:r>
    </w:p>
    <w:p w:rsidR="00E530F0" w:rsidRPr="006E789C" w:rsidRDefault="00BA5936" w:rsidP="006E789C">
      <w:pPr>
        <w:pStyle w:val="Vnbnnidung0"/>
        <w:tabs>
          <w:tab w:val="left" w:pos="941"/>
        </w:tabs>
        <w:spacing w:after="120" w:line="240" w:lineRule="auto"/>
        <w:ind w:firstLine="720"/>
        <w:jc w:val="both"/>
        <w:rPr>
          <w:rFonts w:ascii="Arial" w:hAnsi="Arial" w:cs="Arial"/>
          <w:sz w:val="20"/>
          <w:szCs w:val="20"/>
        </w:rPr>
      </w:pPr>
      <w:bookmarkStart w:id="255" w:name="bookmark254"/>
      <w:bookmarkEnd w:id="255"/>
      <w:r w:rsidRPr="006E789C">
        <w:rPr>
          <w:rFonts w:ascii="Arial" w:hAnsi="Arial" w:cs="Arial"/>
          <w:sz w:val="20"/>
          <w:szCs w:val="20"/>
          <w:lang w:val="en-US"/>
        </w:rPr>
        <w:t xml:space="preserve">b) </w:t>
      </w:r>
      <w:r w:rsidR="000F176C" w:rsidRPr="006E789C">
        <w:rPr>
          <w:rFonts w:ascii="Arial" w:hAnsi="Arial" w:cs="Arial"/>
          <w:sz w:val="20"/>
          <w:szCs w:val="20"/>
        </w:rPr>
        <w:t>Có lộ trình và kế hoạch phát triển nhân lực công nghệ cao cụ thể; tuân thủ các quy định hiện hành về đào tạo, phát triển nguồn nhân lực của Việt Nam;</w:t>
      </w:r>
    </w:p>
    <w:p w:rsidR="00E530F0" w:rsidRPr="006E789C" w:rsidRDefault="00BA5936" w:rsidP="006E789C">
      <w:pPr>
        <w:pStyle w:val="Vnbnnidung0"/>
        <w:tabs>
          <w:tab w:val="left" w:pos="937"/>
        </w:tabs>
        <w:spacing w:after="120" w:line="240" w:lineRule="auto"/>
        <w:ind w:firstLine="720"/>
        <w:jc w:val="both"/>
        <w:rPr>
          <w:rFonts w:ascii="Arial" w:hAnsi="Arial" w:cs="Arial"/>
          <w:sz w:val="20"/>
          <w:szCs w:val="20"/>
        </w:rPr>
      </w:pPr>
      <w:bookmarkStart w:id="256" w:name="bookmark255"/>
      <w:bookmarkEnd w:id="256"/>
      <w:r w:rsidRPr="006E789C">
        <w:rPr>
          <w:rFonts w:ascii="Arial" w:hAnsi="Arial" w:cs="Arial"/>
          <w:sz w:val="20"/>
          <w:szCs w:val="20"/>
          <w:lang w:val="en-US"/>
        </w:rPr>
        <w:t xml:space="preserve">c) </w:t>
      </w:r>
      <w:r w:rsidR="000F176C" w:rsidRPr="006E789C">
        <w:rPr>
          <w:rFonts w:ascii="Arial" w:hAnsi="Arial" w:cs="Arial"/>
          <w:sz w:val="20"/>
          <w:szCs w:val="20"/>
        </w:rPr>
        <w:t xml:space="preserve">Định hướng hình thành tập thể nghiên cứu khoa học mạnh; </w:t>
      </w:r>
      <w:r w:rsidR="0072235D" w:rsidRPr="006E789C">
        <w:rPr>
          <w:rFonts w:ascii="Arial" w:hAnsi="Arial" w:cs="Arial"/>
          <w:sz w:val="20"/>
          <w:szCs w:val="20"/>
        </w:rPr>
        <w:t>phát triển</w:t>
      </w:r>
      <w:r w:rsidR="000F176C" w:rsidRPr="006E789C">
        <w:rPr>
          <w:rFonts w:ascii="Arial" w:hAnsi="Arial" w:cs="Arial"/>
          <w:sz w:val="20"/>
          <w:szCs w:val="20"/>
        </w:rPr>
        <w:t xml:space="preserve"> cơ sở đào tạo nhân lực công nghệ cao đạt trình độ quốc tế.</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 xml:space="preserve">Điều 31. </w:t>
      </w:r>
      <w:r w:rsidR="00594EC0" w:rsidRPr="006E789C">
        <w:rPr>
          <w:rFonts w:ascii="Arial" w:hAnsi="Arial" w:cs="Arial"/>
          <w:b/>
          <w:bCs/>
          <w:sz w:val="20"/>
          <w:szCs w:val="20"/>
        </w:rPr>
        <w:t>Ươ</w:t>
      </w:r>
      <w:r w:rsidR="00BA5936" w:rsidRPr="006E789C">
        <w:rPr>
          <w:rFonts w:ascii="Arial" w:hAnsi="Arial" w:cs="Arial"/>
          <w:b/>
          <w:bCs/>
          <w:sz w:val="20"/>
          <w:szCs w:val="20"/>
        </w:rPr>
        <w:t>m tạo công nghệ cao, ươ</w:t>
      </w:r>
      <w:r w:rsidRPr="006E789C">
        <w:rPr>
          <w:rFonts w:ascii="Arial" w:hAnsi="Arial" w:cs="Arial"/>
          <w:b/>
          <w:bCs/>
          <w:sz w:val="20"/>
          <w:szCs w:val="20"/>
        </w:rPr>
        <w:t>m tạo doanh nghiệp công nghệ cao</w:t>
      </w:r>
    </w:p>
    <w:p w:rsidR="00E530F0" w:rsidRPr="006E789C" w:rsidRDefault="00BA5936" w:rsidP="006E789C">
      <w:pPr>
        <w:pStyle w:val="Vnbnnidung0"/>
        <w:tabs>
          <w:tab w:val="left" w:pos="901"/>
        </w:tabs>
        <w:spacing w:after="120" w:line="240" w:lineRule="auto"/>
        <w:ind w:firstLine="720"/>
        <w:jc w:val="both"/>
        <w:rPr>
          <w:rFonts w:ascii="Arial" w:hAnsi="Arial" w:cs="Arial"/>
          <w:sz w:val="20"/>
          <w:szCs w:val="20"/>
        </w:rPr>
      </w:pPr>
      <w:bookmarkStart w:id="257" w:name="bookmark256"/>
      <w:bookmarkEnd w:id="257"/>
      <w:r w:rsidRPr="006E789C">
        <w:rPr>
          <w:rFonts w:ascii="Arial" w:hAnsi="Arial" w:cs="Arial"/>
          <w:sz w:val="20"/>
          <w:szCs w:val="20"/>
          <w:lang w:val="en-US"/>
        </w:rPr>
        <w:t xml:space="preserve">1. </w:t>
      </w:r>
      <w:r w:rsidR="000F176C" w:rsidRPr="006E789C">
        <w:rPr>
          <w:rFonts w:ascii="Arial" w:hAnsi="Arial" w:cs="Arial"/>
          <w:sz w:val="20"/>
          <w:szCs w:val="20"/>
        </w:rPr>
        <w:t xml:space="preserve">Dự án được các cơ sở ươm tạo công nghệ cao, ươm tạo doanh nghiệp công nghệ cao lựa chọn đế ươm tạo ngoài việc đáp ứng các </w:t>
      </w:r>
      <w:r w:rsidR="00594EC0" w:rsidRPr="006E789C">
        <w:rPr>
          <w:rFonts w:ascii="Arial" w:hAnsi="Arial" w:cs="Arial"/>
          <w:sz w:val="20"/>
          <w:szCs w:val="20"/>
        </w:rPr>
        <w:t>nguyên tắc</w:t>
      </w:r>
      <w:r w:rsidR="000F176C" w:rsidRPr="006E789C">
        <w:rPr>
          <w:rFonts w:ascii="Arial" w:hAnsi="Arial" w:cs="Arial"/>
          <w:sz w:val="20"/>
          <w:szCs w:val="20"/>
        </w:rPr>
        <w:t xml:space="preserve"> quy định tại các khoản 1, 2, 3, 4 Điều 28 Nghị định này, còn phải tạo ra công nghệ cao, sản phẩm công nghệ cao thuộc Danh mục công nghệ cao được ưu tiên </w:t>
      </w:r>
      <w:r w:rsidR="009B4510" w:rsidRPr="006E789C">
        <w:rPr>
          <w:rFonts w:ascii="Arial" w:hAnsi="Arial" w:cs="Arial"/>
          <w:sz w:val="20"/>
          <w:szCs w:val="20"/>
        </w:rPr>
        <w:t>đầu tư</w:t>
      </w:r>
      <w:r w:rsidR="000F176C" w:rsidRPr="006E789C">
        <w:rPr>
          <w:rFonts w:ascii="Arial" w:hAnsi="Arial" w:cs="Arial"/>
          <w:sz w:val="20"/>
          <w:szCs w:val="20"/>
        </w:rPr>
        <w:t xml:space="preserve"> phát triển, Danh mục sản phẩm công nghệ cao được khuyến khích </w:t>
      </w:r>
      <w:r w:rsidR="0072235D" w:rsidRPr="006E789C">
        <w:rPr>
          <w:rFonts w:ascii="Arial" w:hAnsi="Arial" w:cs="Arial"/>
          <w:sz w:val="20"/>
          <w:szCs w:val="20"/>
        </w:rPr>
        <w:t>phát triển</w:t>
      </w:r>
      <w:r w:rsidR="000F176C" w:rsidRPr="006E789C">
        <w:rPr>
          <w:rFonts w:ascii="Arial" w:hAnsi="Arial" w:cs="Arial"/>
          <w:sz w:val="20"/>
          <w:szCs w:val="20"/>
        </w:rPr>
        <w:t xml:space="preserve"> được ban hành kèm theo Quyết định của Thủ tướng Chính phủ.</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Ban quản lý khu công nghệ cao có trách nhiệm theo dõi, giám sát và hướng dẫn việc tổ chức lựa chọn dự án quy định tại khoản này.</w:t>
      </w:r>
    </w:p>
    <w:p w:rsidR="00E530F0" w:rsidRPr="006E789C" w:rsidRDefault="00BA5936" w:rsidP="006E789C">
      <w:pPr>
        <w:pStyle w:val="Vnbnnidung0"/>
        <w:tabs>
          <w:tab w:val="left" w:pos="901"/>
        </w:tabs>
        <w:spacing w:after="120" w:line="240" w:lineRule="auto"/>
        <w:ind w:firstLine="720"/>
        <w:jc w:val="both"/>
        <w:rPr>
          <w:rFonts w:ascii="Arial" w:hAnsi="Arial" w:cs="Arial"/>
          <w:sz w:val="20"/>
          <w:szCs w:val="20"/>
        </w:rPr>
      </w:pPr>
      <w:bookmarkStart w:id="258" w:name="bookmark257"/>
      <w:bookmarkEnd w:id="258"/>
      <w:r w:rsidRPr="006E789C">
        <w:rPr>
          <w:rFonts w:ascii="Arial" w:hAnsi="Arial" w:cs="Arial"/>
          <w:sz w:val="20"/>
          <w:szCs w:val="20"/>
          <w:lang w:val="en-US"/>
        </w:rPr>
        <w:t xml:space="preserve">2. </w:t>
      </w:r>
      <w:r w:rsidR="000F176C" w:rsidRPr="006E789C">
        <w:rPr>
          <w:rFonts w:ascii="Arial" w:hAnsi="Arial" w:cs="Arial"/>
          <w:sz w:val="20"/>
          <w:szCs w:val="20"/>
        </w:rPr>
        <w:t xml:space="preserve">Đối với dự án đầu tư cơ sở ươm tạo công nghệ cao, ươm tạo doanh nghiệp công nghệ cao, ngoài việc đáp ứng các </w:t>
      </w:r>
      <w:r w:rsidR="00594EC0" w:rsidRPr="006E789C">
        <w:rPr>
          <w:rFonts w:ascii="Arial" w:hAnsi="Arial" w:cs="Arial"/>
          <w:sz w:val="20"/>
          <w:szCs w:val="20"/>
        </w:rPr>
        <w:t>nguyên tắc</w:t>
      </w:r>
      <w:r w:rsidR="000F176C" w:rsidRPr="006E789C">
        <w:rPr>
          <w:rFonts w:ascii="Arial" w:hAnsi="Arial" w:cs="Arial"/>
          <w:sz w:val="20"/>
          <w:szCs w:val="20"/>
        </w:rPr>
        <w:t xml:space="preserve"> quy định tại các khoản 1, 2, 3, 4 Điều 28 Nghị định này, còn phải </w:t>
      </w:r>
      <w:r w:rsidR="000B3E77" w:rsidRPr="006E789C">
        <w:rPr>
          <w:rFonts w:ascii="Arial" w:hAnsi="Arial" w:cs="Arial"/>
          <w:sz w:val="20"/>
          <w:szCs w:val="20"/>
        </w:rPr>
        <w:t>đáp ứng</w:t>
      </w:r>
      <w:r w:rsidR="000F176C" w:rsidRPr="006E789C">
        <w:rPr>
          <w:rFonts w:ascii="Arial" w:hAnsi="Arial" w:cs="Arial"/>
          <w:sz w:val="20"/>
          <w:szCs w:val="20"/>
        </w:rPr>
        <w:t xml:space="preserve"> các điều kiện đối vời cơ sở ươm tạo công nghệ cao, ươm tạo doanh nghiệp công nghệ cao theo quy định của Bộ Khoa học và Công nghệ.</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32. ứng dụng công nghệ cao để sản xuất sản phẩm công nghệ cao</w:t>
      </w:r>
    </w:p>
    <w:p w:rsidR="00E530F0" w:rsidRPr="006E789C" w:rsidRDefault="00BA5936" w:rsidP="006E789C">
      <w:pPr>
        <w:pStyle w:val="Vnbnnidung0"/>
        <w:tabs>
          <w:tab w:val="left" w:pos="898"/>
        </w:tabs>
        <w:spacing w:after="120" w:line="240" w:lineRule="auto"/>
        <w:ind w:firstLine="720"/>
        <w:jc w:val="both"/>
        <w:rPr>
          <w:rFonts w:ascii="Arial" w:hAnsi="Arial" w:cs="Arial"/>
          <w:sz w:val="20"/>
          <w:szCs w:val="20"/>
        </w:rPr>
      </w:pPr>
      <w:bookmarkStart w:id="259" w:name="bookmark258"/>
      <w:bookmarkEnd w:id="259"/>
      <w:r w:rsidRPr="006E789C">
        <w:rPr>
          <w:rFonts w:ascii="Arial" w:hAnsi="Arial" w:cs="Arial"/>
          <w:sz w:val="20"/>
          <w:szCs w:val="20"/>
          <w:lang w:val="en-US"/>
        </w:rPr>
        <w:t xml:space="preserve">1. </w:t>
      </w:r>
      <w:r w:rsidR="000F176C" w:rsidRPr="006E789C">
        <w:rPr>
          <w:rFonts w:ascii="Arial" w:hAnsi="Arial" w:cs="Arial"/>
          <w:sz w:val="20"/>
          <w:szCs w:val="20"/>
        </w:rPr>
        <w:t xml:space="preserve">Dự án đầu tư ứng dụng công nghệ cao để sản xuất </w:t>
      </w:r>
      <w:r w:rsidR="000B3E77" w:rsidRPr="006E789C">
        <w:rPr>
          <w:rFonts w:ascii="Arial" w:hAnsi="Arial" w:cs="Arial"/>
          <w:sz w:val="20"/>
          <w:szCs w:val="20"/>
        </w:rPr>
        <w:t>sản phẩm</w:t>
      </w:r>
      <w:r w:rsidR="000F176C" w:rsidRPr="006E789C">
        <w:rPr>
          <w:rFonts w:ascii="Arial" w:hAnsi="Arial" w:cs="Arial"/>
          <w:sz w:val="20"/>
          <w:szCs w:val="20"/>
        </w:rPr>
        <w:t xml:space="preserve"> công nghệ cao ngoài việc đáp ứng các nguyên tắc quy định tại các khoản 1, 2, 3, 4 </w:t>
      </w:r>
      <w:r w:rsidR="009B4510" w:rsidRPr="006E789C">
        <w:rPr>
          <w:rFonts w:ascii="Arial" w:hAnsi="Arial" w:cs="Arial"/>
          <w:sz w:val="20"/>
          <w:szCs w:val="20"/>
        </w:rPr>
        <w:t>Điều</w:t>
      </w:r>
      <w:r w:rsidR="000F176C" w:rsidRPr="006E789C">
        <w:rPr>
          <w:rFonts w:ascii="Arial" w:hAnsi="Arial" w:cs="Arial"/>
          <w:sz w:val="20"/>
          <w:szCs w:val="20"/>
        </w:rPr>
        <w:t xml:space="preserve"> 28 Nghị định này, còn phải đáp ứng các tiêu chí sau:</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a) Công nghệ được ứng dụng trong dự án đầu tư thuộc Danh mục công nghệ cao được ưu tiên </w:t>
      </w:r>
      <w:r w:rsidR="009B4510" w:rsidRPr="006E789C">
        <w:rPr>
          <w:rFonts w:ascii="Arial" w:hAnsi="Arial" w:cs="Arial"/>
          <w:sz w:val="20"/>
          <w:szCs w:val="20"/>
        </w:rPr>
        <w:t>đầu tư</w:t>
      </w:r>
      <w:r w:rsidRPr="006E789C">
        <w:rPr>
          <w:rFonts w:ascii="Arial" w:hAnsi="Arial" w:cs="Arial"/>
          <w:sz w:val="20"/>
          <w:szCs w:val="20"/>
        </w:rPr>
        <w:t xml:space="preserve"> </w:t>
      </w:r>
      <w:r w:rsidR="0072235D" w:rsidRPr="006E789C">
        <w:rPr>
          <w:rFonts w:ascii="Arial" w:hAnsi="Arial" w:cs="Arial"/>
          <w:sz w:val="20"/>
          <w:szCs w:val="20"/>
        </w:rPr>
        <w:t>phát triển</w:t>
      </w:r>
      <w:r w:rsidRPr="006E789C">
        <w:rPr>
          <w:rFonts w:ascii="Arial" w:hAnsi="Arial" w:cs="Arial"/>
          <w:sz w:val="20"/>
          <w:szCs w:val="20"/>
        </w:rPr>
        <w:t xml:space="preserve"> được ban hành kèm theo Quyết định của Thủ tướng Chính phủ;</w:t>
      </w:r>
    </w:p>
    <w:p w:rsidR="00E530F0" w:rsidRPr="006E789C" w:rsidRDefault="00BA5936" w:rsidP="006E789C">
      <w:pPr>
        <w:pStyle w:val="Vnbnnidung0"/>
        <w:tabs>
          <w:tab w:val="left" w:pos="923"/>
        </w:tabs>
        <w:spacing w:after="120" w:line="240" w:lineRule="auto"/>
        <w:ind w:firstLine="720"/>
        <w:jc w:val="both"/>
        <w:rPr>
          <w:rFonts w:ascii="Arial" w:hAnsi="Arial" w:cs="Arial"/>
          <w:sz w:val="20"/>
          <w:szCs w:val="20"/>
        </w:rPr>
      </w:pPr>
      <w:bookmarkStart w:id="260" w:name="bookmark259"/>
      <w:bookmarkEnd w:id="260"/>
      <w:r w:rsidRPr="006E789C">
        <w:rPr>
          <w:rFonts w:ascii="Arial" w:hAnsi="Arial" w:cs="Arial"/>
          <w:sz w:val="20"/>
          <w:szCs w:val="20"/>
          <w:lang w:val="en-US"/>
        </w:rPr>
        <w:t xml:space="preserve">b) </w:t>
      </w:r>
      <w:r w:rsidR="000F176C" w:rsidRPr="006E789C">
        <w:rPr>
          <w:rFonts w:ascii="Arial" w:hAnsi="Arial" w:cs="Arial"/>
          <w:sz w:val="20"/>
          <w:szCs w:val="20"/>
        </w:rPr>
        <w:t>Sử dụng năng lượng tiết kiệm và hiệu quả;</w:t>
      </w:r>
    </w:p>
    <w:p w:rsidR="00E530F0" w:rsidRPr="006E789C" w:rsidRDefault="00BA5936" w:rsidP="006E789C">
      <w:pPr>
        <w:pStyle w:val="Vnbnnidung0"/>
        <w:tabs>
          <w:tab w:val="left" w:pos="923"/>
        </w:tabs>
        <w:spacing w:after="120" w:line="240" w:lineRule="auto"/>
        <w:ind w:firstLine="720"/>
        <w:jc w:val="both"/>
        <w:rPr>
          <w:rFonts w:ascii="Arial" w:hAnsi="Arial" w:cs="Arial"/>
          <w:sz w:val="20"/>
          <w:szCs w:val="20"/>
        </w:rPr>
      </w:pPr>
      <w:bookmarkStart w:id="261" w:name="bookmark260"/>
      <w:bookmarkEnd w:id="261"/>
      <w:r w:rsidRPr="006E789C">
        <w:rPr>
          <w:rFonts w:ascii="Arial" w:hAnsi="Arial" w:cs="Arial"/>
          <w:sz w:val="20"/>
          <w:szCs w:val="20"/>
          <w:lang w:val="en-US"/>
        </w:rPr>
        <w:t xml:space="preserve">c) </w:t>
      </w:r>
      <w:r w:rsidR="000F176C" w:rsidRPr="006E789C">
        <w:rPr>
          <w:rFonts w:ascii="Arial" w:hAnsi="Arial" w:cs="Arial"/>
          <w:sz w:val="20"/>
          <w:szCs w:val="20"/>
        </w:rPr>
        <w:t>Hệ thống quản lý chất lượng đạt các tiêu chuẩn quốc tế chuyên ngành;</w:t>
      </w:r>
    </w:p>
    <w:p w:rsidR="00E530F0" w:rsidRPr="006E789C" w:rsidRDefault="00BA5936" w:rsidP="006E789C">
      <w:pPr>
        <w:pStyle w:val="Vnbnnidung0"/>
        <w:tabs>
          <w:tab w:val="left" w:pos="924"/>
        </w:tabs>
        <w:spacing w:after="120" w:line="240" w:lineRule="auto"/>
        <w:ind w:firstLine="720"/>
        <w:jc w:val="both"/>
        <w:rPr>
          <w:rFonts w:ascii="Arial" w:hAnsi="Arial" w:cs="Arial"/>
          <w:sz w:val="20"/>
          <w:szCs w:val="20"/>
        </w:rPr>
      </w:pPr>
      <w:bookmarkStart w:id="262" w:name="bookmark261"/>
      <w:bookmarkEnd w:id="262"/>
      <w:r w:rsidRPr="006E789C">
        <w:rPr>
          <w:rFonts w:ascii="Arial" w:hAnsi="Arial" w:cs="Arial"/>
          <w:sz w:val="20"/>
          <w:szCs w:val="20"/>
          <w:lang w:val="en-US"/>
        </w:rPr>
        <w:t xml:space="preserve">d) </w:t>
      </w:r>
      <w:r w:rsidR="000F176C" w:rsidRPr="006E789C">
        <w:rPr>
          <w:rFonts w:ascii="Arial" w:hAnsi="Arial" w:cs="Arial"/>
          <w:sz w:val="20"/>
          <w:szCs w:val="20"/>
        </w:rPr>
        <w:t>Tuân thủ các tiêu chuẩn và quy chuẩn kỹ thuật về môi trường trong lĩnh vực hoạt động của dự án đầu tư theo quy định của pháp luật Việt Nam. Khuy</w:t>
      </w:r>
      <w:r w:rsidRPr="006E789C">
        <w:rPr>
          <w:rFonts w:ascii="Arial" w:hAnsi="Arial" w:cs="Arial"/>
          <w:sz w:val="20"/>
          <w:szCs w:val="20"/>
          <w:lang w:val="en-US"/>
        </w:rPr>
        <w:t>ế</w:t>
      </w:r>
      <w:r w:rsidR="000F176C" w:rsidRPr="006E789C">
        <w:rPr>
          <w:rFonts w:ascii="Arial" w:hAnsi="Arial" w:cs="Arial"/>
          <w:sz w:val="20"/>
          <w:szCs w:val="20"/>
        </w:rPr>
        <w:t xml:space="preserve">n khích đạt được các tiêu chuẩn quốc tế về môi trường ISO 14000 hoặc </w:t>
      </w:r>
      <w:r w:rsidR="0072235D" w:rsidRPr="006E789C">
        <w:rPr>
          <w:rFonts w:ascii="Arial" w:hAnsi="Arial" w:cs="Arial"/>
          <w:sz w:val="20"/>
          <w:szCs w:val="20"/>
        </w:rPr>
        <w:t>tiêu chuẩn</w:t>
      </w:r>
      <w:r w:rsidR="000F176C" w:rsidRPr="006E789C">
        <w:rPr>
          <w:rFonts w:ascii="Arial" w:hAnsi="Arial" w:cs="Arial"/>
          <w:sz w:val="20"/>
          <w:szCs w:val="20"/>
        </w:rPr>
        <w:t xml:space="preserve"> tương đương;</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Đáp ứng tiêu chí về tỷ lệ doanh thu từ sản xuất sản phẩm công nghệ cao, nhân lực lao động, nhân lực thực hiện hoạt động nghiên cứu, </w:t>
      </w:r>
      <w:r w:rsidR="0072235D" w:rsidRPr="006E789C">
        <w:rPr>
          <w:rFonts w:ascii="Arial" w:hAnsi="Arial" w:cs="Arial"/>
          <w:sz w:val="20"/>
          <w:szCs w:val="20"/>
        </w:rPr>
        <w:t>phát triển</w:t>
      </w:r>
      <w:r w:rsidRPr="006E789C">
        <w:rPr>
          <w:rFonts w:ascii="Arial" w:hAnsi="Arial" w:cs="Arial"/>
          <w:sz w:val="20"/>
          <w:szCs w:val="20"/>
        </w:rPr>
        <w:t xml:space="preserve"> và ứng dụng công nghệ, tỷ lệ chi cho hoạt động nghiên cứu, </w:t>
      </w:r>
      <w:r w:rsidR="0072235D" w:rsidRPr="006E789C">
        <w:rPr>
          <w:rFonts w:ascii="Arial" w:hAnsi="Arial" w:cs="Arial"/>
          <w:sz w:val="20"/>
          <w:szCs w:val="20"/>
        </w:rPr>
        <w:t>phát triển</w:t>
      </w:r>
      <w:r w:rsidRPr="006E789C">
        <w:rPr>
          <w:rFonts w:ascii="Arial" w:hAnsi="Arial" w:cs="Arial"/>
          <w:sz w:val="20"/>
          <w:szCs w:val="20"/>
        </w:rPr>
        <w:t xml:space="preserve"> và ứng dụng công nghệ, dây chuyền công nghệ theo quy định của Bộ Khoa học và Công nghệ.</w:t>
      </w:r>
    </w:p>
    <w:p w:rsidR="00E530F0" w:rsidRPr="006E789C" w:rsidRDefault="00BA5936" w:rsidP="006E789C">
      <w:pPr>
        <w:pStyle w:val="Vnbnnidung0"/>
        <w:tabs>
          <w:tab w:val="left" w:pos="888"/>
        </w:tabs>
        <w:spacing w:after="120" w:line="240" w:lineRule="auto"/>
        <w:ind w:firstLine="720"/>
        <w:jc w:val="both"/>
        <w:rPr>
          <w:rFonts w:ascii="Arial" w:hAnsi="Arial" w:cs="Arial"/>
          <w:sz w:val="20"/>
          <w:szCs w:val="20"/>
        </w:rPr>
      </w:pPr>
      <w:bookmarkStart w:id="263" w:name="bookmark262"/>
      <w:bookmarkEnd w:id="263"/>
      <w:r w:rsidRPr="006E789C">
        <w:rPr>
          <w:rFonts w:ascii="Arial" w:hAnsi="Arial" w:cs="Arial"/>
          <w:sz w:val="20"/>
          <w:szCs w:val="20"/>
          <w:lang w:val="en-US"/>
        </w:rPr>
        <w:t xml:space="preserve">2. </w:t>
      </w:r>
      <w:r w:rsidR="000F176C" w:rsidRPr="006E789C">
        <w:rPr>
          <w:rFonts w:ascii="Arial" w:hAnsi="Arial" w:cs="Arial"/>
          <w:sz w:val="20"/>
          <w:szCs w:val="20"/>
        </w:rPr>
        <w:t xml:space="preserve">Doanh nghiệp chế xuất trong khu công nghệ cao là doanh nghiệp được thành lập trong khu công nghệ cao để thực hiện dự án đầu tư theo quy định tại Điều này, chuyên sản xuất sản phẩm </w:t>
      </w:r>
      <w:r w:rsidR="00B425AA" w:rsidRPr="006E789C">
        <w:rPr>
          <w:rFonts w:ascii="Arial" w:hAnsi="Arial" w:cs="Arial"/>
          <w:sz w:val="20"/>
          <w:szCs w:val="20"/>
        </w:rPr>
        <w:t>đ</w:t>
      </w:r>
      <w:r w:rsidRPr="006E789C">
        <w:rPr>
          <w:rFonts w:ascii="Arial" w:hAnsi="Arial" w:cs="Arial"/>
          <w:sz w:val="20"/>
          <w:szCs w:val="20"/>
          <w:lang w:val="en-US"/>
        </w:rPr>
        <w:t>ể</w:t>
      </w:r>
      <w:r w:rsidR="00B425AA" w:rsidRPr="006E789C">
        <w:rPr>
          <w:rFonts w:ascii="Arial" w:hAnsi="Arial" w:cs="Arial"/>
          <w:sz w:val="20"/>
          <w:szCs w:val="20"/>
        </w:rPr>
        <w:t xml:space="preserve"> </w:t>
      </w:r>
      <w:r w:rsidRPr="006E789C">
        <w:rPr>
          <w:rFonts w:ascii="Arial" w:hAnsi="Arial" w:cs="Arial"/>
          <w:sz w:val="20"/>
          <w:szCs w:val="20"/>
        </w:rPr>
        <w:t>xuất khẩu</w:t>
      </w:r>
      <w:r w:rsidR="000F176C" w:rsidRPr="006E789C">
        <w:rPr>
          <w:rFonts w:ascii="Arial" w:hAnsi="Arial" w:cs="Arial"/>
          <w:sz w:val="20"/>
          <w:szCs w:val="20"/>
        </w:rPr>
        <w:t xml:space="preserve">, được ngăn cách với khu vực bên ngoài theo các quy định áp dụng đối với khu phi thuế quan tại pháp luật </w:t>
      </w:r>
      <w:r w:rsidR="009B4510" w:rsidRPr="006E789C">
        <w:rPr>
          <w:rFonts w:ascii="Arial" w:hAnsi="Arial" w:cs="Arial"/>
          <w:sz w:val="20"/>
          <w:szCs w:val="20"/>
        </w:rPr>
        <w:t>về</w:t>
      </w:r>
      <w:r w:rsidR="000F176C" w:rsidRPr="006E789C">
        <w:rPr>
          <w:rFonts w:ascii="Arial" w:hAnsi="Arial" w:cs="Arial"/>
          <w:sz w:val="20"/>
          <w:szCs w:val="20"/>
        </w:rPr>
        <w:t xml:space="preserve"> thuế </w:t>
      </w:r>
      <w:r w:rsidRPr="006E789C">
        <w:rPr>
          <w:rFonts w:ascii="Arial" w:hAnsi="Arial" w:cs="Arial"/>
          <w:sz w:val="20"/>
          <w:szCs w:val="20"/>
        </w:rPr>
        <w:t>xuất khẩu</w:t>
      </w:r>
      <w:r w:rsidR="000F176C" w:rsidRPr="006E789C">
        <w:rPr>
          <w:rFonts w:ascii="Arial" w:hAnsi="Arial" w:cs="Arial"/>
          <w:sz w:val="20"/>
          <w:szCs w:val="20"/>
        </w:rPr>
        <w:t>, thuế nhập khẩu.</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Thủ tục đầu tư và chính sách đối với doanh nghiệp chế xuất thực hiện theo quy định tại khoản 2 Điều 16 Nghị định này.</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33. Cung ứng dịch vụ công nghệ cao</w:t>
      </w:r>
    </w:p>
    <w:p w:rsidR="00E530F0" w:rsidRPr="006E789C" w:rsidRDefault="000F176C" w:rsidP="006E789C">
      <w:pPr>
        <w:pStyle w:val="Vnbnnidung0"/>
        <w:spacing w:after="0" w:line="240" w:lineRule="auto"/>
        <w:ind w:firstLine="720"/>
        <w:jc w:val="both"/>
        <w:rPr>
          <w:rFonts w:ascii="Arial" w:hAnsi="Arial" w:cs="Arial"/>
          <w:sz w:val="20"/>
          <w:szCs w:val="20"/>
        </w:rPr>
      </w:pPr>
      <w:r w:rsidRPr="006E789C">
        <w:rPr>
          <w:rFonts w:ascii="Arial" w:hAnsi="Arial" w:cs="Arial"/>
          <w:sz w:val="20"/>
          <w:szCs w:val="20"/>
        </w:rPr>
        <w:t>Dự án đầu tư cung ứng dịch vụ công nghệ cao phải đáp ứng các nguyên tắc quy định tại các khoản 1, 2, 3, 4 Điều 28 Nghị định này, đồng thời dịch vụ công nghệ cao được cung ứng phải thuộc Danh mục công nghệ cao được ưu tiên đầu tư phát triển và Danh mục sản phẩm công nghệ cao được khuyến khích phát triển được ban hành kèm theo Quyết định của Thủ tướng Chính phủ.</w:t>
      </w:r>
    </w:p>
    <w:p w:rsidR="00594EC0" w:rsidRPr="006E789C" w:rsidRDefault="00594EC0"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Vnbnnidung0"/>
        <w:spacing w:after="0" w:line="240" w:lineRule="auto"/>
        <w:ind w:firstLine="0"/>
        <w:jc w:val="center"/>
        <w:rPr>
          <w:rFonts w:ascii="Arial" w:hAnsi="Arial" w:cs="Arial"/>
          <w:b/>
          <w:bCs/>
          <w:smallCaps/>
          <w:sz w:val="20"/>
          <w:szCs w:val="20"/>
        </w:rPr>
      </w:pPr>
      <w:r w:rsidRPr="006E789C">
        <w:rPr>
          <w:rFonts w:ascii="Arial" w:hAnsi="Arial" w:cs="Arial"/>
          <w:b/>
          <w:bCs/>
          <w:sz w:val="20"/>
          <w:szCs w:val="20"/>
        </w:rPr>
        <w:t>Mục 2</w:t>
      </w:r>
      <w:r w:rsidRPr="006E789C">
        <w:rPr>
          <w:rFonts w:ascii="Arial" w:hAnsi="Arial" w:cs="Arial"/>
          <w:b/>
          <w:bCs/>
          <w:sz w:val="20"/>
          <w:szCs w:val="20"/>
        </w:rPr>
        <w:br/>
      </w:r>
      <w:r w:rsidR="00BA5936" w:rsidRPr="006E789C">
        <w:rPr>
          <w:rFonts w:ascii="Arial" w:hAnsi="Arial" w:cs="Arial"/>
          <w:b/>
          <w:bCs/>
          <w:sz w:val="20"/>
          <w:szCs w:val="20"/>
        </w:rPr>
        <w:t>HOẠT ĐỘNG CÔNG NGHỆ CAO ĐỐI VỚI</w:t>
      </w:r>
      <w:r w:rsidR="00BA5936" w:rsidRPr="006E789C">
        <w:rPr>
          <w:rFonts w:ascii="Arial" w:hAnsi="Arial" w:cs="Arial"/>
          <w:b/>
          <w:bCs/>
          <w:sz w:val="20"/>
          <w:szCs w:val="20"/>
        </w:rPr>
        <w:br/>
        <w:t>KHU</w:t>
      </w:r>
      <w:r w:rsidR="00594EC0" w:rsidRPr="006E789C">
        <w:rPr>
          <w:rFonts w:ascii="Arial" w:hAnsi="Arial" w:cs="Arial"/>
          <w:b/>
          <w:bCs/>
          <w:sz w:val="20"/>
          <w:szCs w:val="20"/>
        </w:rPr>
        <w:t xml:space="preserve"> NÔNG NGHIỆP </w:t>
      </w:r>
      <w:r w:rsidR="00BA5936" w:rsidRPr="006E789C">
        <w:rPr>
          <w:rFonts w:ascii="Arial" w:hAnsi="Arial" w:cs="Arial"/>
          <w:b/>
          <w:bCs/>
          <w:sz w:val="20"/>
          <w:szCs w:val="20"/>
          <w:lang w:val="en-US"/>
        </w:rPr>
        <w:t>Ứ</w:t>
      </w:r>
      <w:r w:rsidR="00594EC0" w:rsidRPr="006E789C">
        <w:rPr>
          <w:rFonts w:ascii="Arial" w:hAnsi="Arial" w:cs="Arial"/>
          <w:b/>
          <w:bCs/>
          <w:sz w:val="20"/>
          <w:szCs w:val="20"/>
        </w:rPr>
        <w:t>NG DỤNG CÔNG NGHỆ CAO</w:t>
      </w:r>
      <w:r w:rsidR="00594EC0" w:rsidRPr="006E789C">
        <w:rPr>
          <w:rFonts w:ascii="Arial" w:hAnsi="Arial" w:cs="Arial"/>
          <w:b/>
          <w:bCs/>
          <w:sz w:val="20"/>
          <w:szCs w:val="20"/>
        </w:rPr>
        <w:br/>
        <w:t>QUY ĐỊNH TẠI ĐI</w:t>
      </w:r>
      <w:r w:rsidR="00BA5936" w:rsidRPr="006E789C">
        <w:rPr>
          <w:rFonts w:ascii="Arial" w:hAnsi="Arial" w:cs="Arial"/>
          <w:b/>
          <w:bCs/>
          <w:sz w:val="20"/>
          <w:szCs w:val="20"/>
          <w:lang w:val="en-US"/>
        </w:rPr>
        <w:t>ỀU</w:t>
      </w:r>
      <w:r w:rsidR="00594EC0" w:rsidRPr="006E789C">
        <w:rPr>
          <w:rFonts w:ascii="Arial" w:hAnsi="Arial" w:cs="Arial"/>
          <w:b/>
          <w:bCs/>
          <w:sz w:val="20"/>
          <w:szCs w:val="20"/>
        </w:rPr>
        <w:t xml:space="preserve"> 32 </w:t>
      </w:r>
      <w:r w:rsidR="00BA5936" w:rsidRPr="006E789C">
        <w:rPr>
          <w:rFonts w:ascii="Arial" w:hAnsi="Arial" w:cs="Arial"/>
          <w:b/>
          <w:bCs/>
          <w:smallCaps/>
          <w:sz w:val="20"/>
          <w:szCs w:val="20"/>
        </w:rPr>
        <w:t>LU</w:t>
      </w:r>
      <w:r w:rsidR="00594EC0" w:rsidRPr="006E789C">
        <w:rPr>
          <w:rFonts w:ascii="Arial" w:hAnsi="Arial" w:cs="Arial"/>
          <w:b/>
          <w:bCs/>
          <w:smallCaps/>
          <w:sz w:val="20"/>
          <w:szCs w:val="20"/>
        </w:rPr>
        <w:t>ẬT CÔNG NGHỆ CAO</w:t>
      </w:r>
    </w:p>
    <w:p w:rsidR="00594EC0" w:rsidRPr="006E789C" w:rsidRDefault="00594EC0" w:rsidP="006E789C">
      <w:pPr>
        <w:pStyle w:val="Vnbnnidung0"/>
        <w:spacing w:after="0" w:line="240" w:lineRule="auto"/>
        <w:ind w:firstLine="720"/>
        <w:jc w:val="both"/>
        <w:rPr>
          <w:rFonts w:ascii="Arial" w:hAnsi="Arial" w:cs="Arial"/>
          <w:sz w:val="20"/>
          <w:szCs w:val="20"/>
        </w:rPr>
      </w:pPr>
    </w:p>
    <w:p w:rsidR="00E530F0" w:rsidRPr="006E789C" w:rsidRDefault="009B4510" w:rsidP="006E789C">
      <w:pPr>
        <w:pStyle w:val="Tiu10"/>
        <w:keepNext/>
        <w:keepLines/>
        <w:spacing w:after="120" w:line="240" w:lineRule="auto"/>
        <w:ind w:firstLine="720"/>
        <w:jc w:val="both"/>
        <w:outlineLvl w:val="9"/>
        <w:rPr>
          <w:rFonts w:ascii="Arial" w:hAnsi="Arial" w:cs="Arial"/>
          <w:sz w:val="20"/>
          <w:szCs w:val="20"/>
        </w:rPr>
      </w:pPr>
      <w:bookmarkStart w:id="264" w:name="bookmark263"/>
      <w:bookmarkStart w:id="265" w:name="bookmark264"/>
      <w:bookmarkStart w:id="266" w:name="bookmark265"/>
      <w:r w:rsidRPr="006E789C">
        <w:rPr>
          <w:rFonts w:ascii="Arial" w:hAnsi="Arial" w:cs="Arial"/>
          <w:sz w:val="20"/>
          <w:szCs w:val="20"/>
        </w:rPr>
        <w:t>Điều</w:t>
      </w:r>
      <w:r w:rsidR="000F176C" w:rsidRPr="006E789C">
        <w:rPr>
          <w:rFonts w:ascii="Arial" w:hAnsi="Arial" w:cs="Arial"/>
          <w:sz w:val="20"/>
          <w:szCs w:val="20"/>
        </w:rPr>
        <w:t xml:space="preserve"> 34. Các loại hình hoạt động công nghệ cao trong khu nông nghiệp ứng dụng công nghệ cao</w:t>
      </w:r>
      <w:bookmarkEnd w:id="264"/>
      <w:bookmarkEnd w:id="265"/>
      <w:bookmarkEnd w:id="266"/>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Các loại hình hoạt động công nghệ cao trong khu nông nghiệp ứng dụng công nghệ cao bao gồm: nghiên cứu </w:t>
      </w:r>
      <w:r w:rsidR="00594EC0" w:rsidRPr="006E789C">
        <w:rPr>
          <w:rFonts w:ascii="Arial" w:hAnsi="Arial" w:cs="Arial"/>
          <w:sz w:val="20"/>
          <w:szCs w:val="20"/>
        </w:rPr>
        <w:t>ứng dụng, th</w:t>
      </w:r>
      <w:r w:rsidR="00594EC0" w:rsidRPr="006E789C">
        <w:rPr>
          <w:rFonts w:ascii="Arial" w:hAnsi="Arial" w:cs="Arial"/>
          <w:sz w:val="20"/>
          <w:szCs w:val="20"/>
          <w:lang w:val="en-US"/>
        </w:rPr>
        <w:t>ử</w:t>
      </w:r>
      <w:r w:rsidRPr="006E789C">
        <w:rPr>
          <w:rFonts w:ascii="Arial" w:hAnsi="Arial" w:cs="Arial"/>
          <w:sz w:val="20"/>
          <w:szCs w:val="20"/>
        </w:rPr>
        <w:t xml:space="preserve"> nghiệm, trình diễn mô hình </w:t>
      </w:r>
      <w:r w:rsidR="00594EC0" w:rsidRPr="006E789C">
        <w:rPr>
          <w:rFonts w:ascii="Arial" w:hAnsi="Arial" w:cs="Arial"/>
          <w:sz w:val="20"/>
          <w:szCs w:val="20"/>
        </w:rPr>
        <w:t>sản xuất</w:t>
      </w:r>
      <w:r w:rsidRPr="006E789C">
        <w:rPr>
          <w:rFonts w:ascii="Arial" w:hAnsi="Arial" w:cs="Arial"/>
          <w:sz w:val="20"/>
          <w:szCs w:val="20"/>
        </w:rPr>
        <w:t xml:space="preserve"> </w:t>
      </w:r>
      <w:r w:rsidR="000B3E77" w:rsidRPr="006E789C">
        <w:rPr>
          <w:rFonts w:ascii="Arial" w:hAnsi="Arial" w:cs="Arial"/>
          <w:sz w:val="20"/>
          <w:szCs w:val="20"/>
        </w:rPr>
        <w:t>sản phẩm</w:t>
      </w:r>
      <w:r w:rsidRPr="006E789C">
        <w:rPr>
          <w:rFonts w:ascii="Arial" w:hAnsi="Arial" w:cs="Arial"/>
          <w:sz w:val="20"/>
          <w:szCs w:val="20"/>
        </w:rPr>
        <w:t xml:space="preserve"> nông nghiệp </w:t>
      </w:r>
      <w:r w:rsidR="00296236" w:rsidRPr="006E789C">
        <w:rPr>
          <w:rFonts w:ascii="Arial" w:hAnsi="Arial" w:cs="Arial"/>
          <w:sz w:val="20"/>
          <w:szCs w:val="20"/>
        </w:rPr>
        <w:t>ứng dụng</w:t>
      </w:r>
      <w:r w:rsidRPr="006E789C">
        <w:rPr>
          <w:rFonts w:ascii="Arial" w:hAnsi="Arial" w:cs="Arial"/>
          <w:sz w:val="20"/>
          <w:szCs w:val="20"/>
        </w:rPr>
        <w:t xml:space="preserve"> công nghệ cao; liên kết các hoạt động nghiên cứu, </w:t>
      </w:r>
      <w:r w:rsidR="00296236" w:rsidRPr="006E789C">
        <w:rPr>
          <w:rFonts w:ascii="Arial" w:hAnsi="Arial" w:cs="Arial"/>
          <w:sz w:val="20"/>
          <w:szCs w:val="20"/>
        </w:rPr>
        <w:t>ứng dụng</w:t>
      </w:r>
      <w:r w:rsidRPr="006E789C">
        <w:rPr>
          <w:rFonts w:ascii="Arial" w:hAnsi="Arial" w:cs="Arial"/>
          <w:sz w:val="20"/>
          <w:szCs w:val="20"/>
        </w:rPr>
        <w:t xml:space="preserve"> công nghệ cao, sản xuất sản phẩm </w:t>
      </w:r>
      <w:r w:rsidR="00296236" w:rsidRPr="006E789C">
        <w:rPr>
          <w:rFonts w:ascii="Arial" w:hAnsi="Arial" w:cs="Arial"/>
          <w:sz w:val="20"/>
          <w:szCs w:val="20"/>
        </w:rPr>
        <w:t>ứng dụng</w:t>
      </w:r>
      <w:r w:rsidRPr="006E789C">
        <w:rPr>
          <w:rFonts w:ascii="Arial" w:hAnsi="Arial" w:cs="Arial"/>
          <w:sz w:val="20"/>
          <w:szCs w:val="20"/>
        </w:rPr>
        <w:t xml:space="preserve"> công nghệ cao trong lĩnh vực nông nghiệp; đào tạo nhân lực công nghệ cao lĩnh vực nông nghiệp; hội chợ, triển lãm, trình diễn sản phẩm nông nghiệp </w:t>
      </w:r>
      <w:r w:rsidR="00296236" w:rsidRPr="006E789C">
        <w:rPr>
          <w:rFonts w:ascii="Arial" w:hAnsi="Arial" w:cs="Arial"/>
          <w:sz w:val="20"/>
          <w:szCs w:val="20"/>
        </w:rPr>
        <w:t>ứng dụng</w:t>
      </w:r>
      <w:r w:rsidRPr="006E789C">
        <w:rPr>
          <w:rFonts w:ascii="Arial" w:hAnsi="Arial" w:cs="Arial"/>
          <w:sz w:val="20"/>
          <w:szCs w:val="20"/>
        </w:rPr>
        <w:t xml:space="preserve"> công nghệ cao.</w:t>
      </w:r>
    </w:p>
    <w:p w:rsidR="00E530F0" w:rsidRPr="006E789C" w:rsidRDefault="000F176C" w:rsidP="006E789C">
      <w:pPr>
        <w:pStyle w:val="Tiu10"/>
        <w:keepNext/>
        <w:keepLines/>
        <w:spacing w:after="120" w:line="240" w:lineRule="auto"/>
        <w:ind w:firstLine="720"/>
        <w:jc w:val="both"/>
        <w:outlineLvl w:val="9"/>
        <w:rPr>
          <w:rFonts w:ascii="Arial" w:hAnsi="Arial" w:cs="Arial"/>
          <w:sz w:val="20"/>
          <w:szCs w:val="20"/>
        </w:rPr>
      </w:pPr>
      <w:bookmarkStart w:id="267" w:name="bookmark266"/>
      <w:bookmarkStart w:id="268" w:name="bookmark267"/>
      <w:bookmarkStart w:id="269" w:name="bookmark268"/>
      <w:r w:rsidRPr="006E789C">
        <w:rPr>
          <w:rFonts w:ascii="Arial" w:hAnsi="Arial" w:cs="Arial"/>
          <w:sz w:val="20"/>
          <w:szCs w:val="20"/>
        </w:rPr>
        <w:t xml:space="preserve">Điều 35. Nguyên tắc </w:t>
      </w:r>
      <w:r w:rsidR="00BA5936" w:rsidRPr="006E789C">
        <w:rPr>
          <w:rFonts w:ascii="Arial" w:hAnsi="Arial" w:cs="Arial"/>
          <w:sz w:val="20"/>
          <w:szCs w:val="20"/>
        </w:rPr>
        <w:t>đối với</w:t>
      </w:r>
      <w:r w:rsidRPr="006E789C">
        <w:rPr>
          <w:rFonts w:ascii="Arial" w:hAnsi="Arial" w:cs="Arial"/>
          <w:sz w:val="20"/>
          <w:szCs w:val="20"/>
        </w:rPr>
        <w:t xml:space="preserve"> dự án đầu tư thực hiện hoạt động công nghệ cao trong khu nông nghiệp ứng dụng công nghệ cao</w:t>
      </w:r>
      <w:bookmarkEnd w:id="267"/>
      <w:bookmarkEnd w:id="268"/>
      <w:bookmarkEnd w:id="269"/>
    </w:p>
    <w:p w:rsidR="00E530F0" w:rsidRPr="006E789C" w:rsidRDefault="00594EC0" w:rsidP="006E789C">
      <w:pPr>
        <w:pStyle w:val="Vnbnnidung0"/>
        <w:tabs>
          <w:tab w:val="left" w:pos="889"/>
        </w:tabs>
        <w:spacing w:after="120" w:line="240" w:lineRule="auto"/>
        <w:ind w:firstLine="720"/>
        <w:jc w:val="both"/>
        <w:rPr>
          <w:rFonts w:ascii="Arial" w:hAnsi="Arial" w:cs="Arial"/>
          <w:sz w:val="20"/>
          <w:szCs w:val="20"/>
        </w:rPr>
      </w:pPr>
      <w:bookmarkStart w:id="270" w:name="bookmark269"/>
      <w:bookmarkEnd w:id="270"/>
      <w:r w:rsidRPr="006E789C">
        <w:rPr>
          <w:rFonts w:ascii="Arial" w:hAnsi="Arial" w:cs="Arial"/>
          <w:sz w:val="20"/>
          <w:szCs w:val="20"/>
          <w:lang w:val="en-US"/>
        </w:rPr>
        <w:t xml:space="preserve">1. </w:t>
      </w:r>
      <w:r w:rsidR="000F176C" w:rsidRPr="006E789C">
        <w:rPr>
          <w:rFonts w:ascii="Arial" w:hAnsi="Arial" w:cs="Arial"/>
          <w:sz w:val="20"/>
          <w:szCs w:val="20"/>
        </w:rPr>
        <w:t xml:space="preserve">Mục tiêu và nội dung hoạt động của dự án đầu tư </w:t>
      </w:r>
      <w:r w:rsidR="00DC69A8" w:rsidRPr="006E789C">
        <w:rPr>
          <w:rFonts w:ascii="Arial" w:hAnsi="Arial" w:cs="Arial"/>
          <w:sz w:val="20"/>
          <w:szCs w:val="20"/>
        </w:rPr>
        <w:t>phù hợp</w:t>
      </w:r>
      <w:r w:rsidR="000F176C" w:rsidRPr="006E789C">
        <w:rPr>
          <w:rFonts w:ascii="Arial" w:hAnsi="Arial" w:cs="Arial"/>
          <w:sz w:val="20"/>
          <w:szCs w:val="20"/>
        </w:rPr>
        <w:t xml:space="preserve"> với nhiệm vụ của khu nông nghiệp ứng dụng công nghệ cao quy định tại khoản 2 Điều 32 Luật Công nghệ cao.</w:t>
      </w:r>
    </w:p>
    <w:p w:rsidR="00E530F0" w:rsidRPr="006E789C" w:rsidRDefault="00594EC0" w:rsidP="006E789C">
      <w:pPr>
        <w:pStyle w:val="Vnbnnidung0"/>
        <w:tabs>
          <w:tab w:val="left" w:pos="882"/>
        </w:tabs>
        <w:spacing w:after="120" w:line="240" w:lineRule="auto"/>
        <w:ind w:firstLine="720"/>
        <w:jc w:val="both"/>
        <w:rPr>
          <w:rFonts w:ascii="Arial" w:hAnsi="Arial" w:cs="Arial"/>
          <w:sz w:val="20"/>
          <w:szCs w:val="20"/>
        </w:rPr>
      </w:pPr>
      <w:bookmarkStart w:id="271" w:name="bookmark270"/>
      <w:bookmarkEnd w:id="271"/>
      <w:r w:rsidRPr="006E789C">
        <w:rPr>
          <w:rFonts w:ascii="Arial" w:hAnsi="Arial" w:cs="Arial"/>
          <w:sz w:val="20"/>
          <w:szCs w:val="20"/>
          <w:lang w:val="en-US"/>
        </w:rPr>
        <w:t xml:space="preserve">2. </w:t>
      </w:r>
      <w:r w:rsidR="000F176C" w:rsidRPr="006E789C">
        <w:rPr>
          <w:rFonts w:ascii="Arial" w:hAnsi="Arial" w:cs="Arial"/>
          <w:sz w:val="20"/>
          <w:szCs w:val="20"/>
        </w:rPr>
        <w:t xml:space="preserve">Áp dụng các biện pháp thân thiện với môi trường, tiết kiệm năng lượng; có </w:t>
      </w:r>
      <w:r w:rsidR="004136CB">
        <w:rPr>
          <w:rFonts w:ascii="Arial" w:hAnsi="Arial" w:cs="Arial"/>
          <w:sz w:val="20"/>
          <w:szCs w:val="20"/>
        </w:rPr>
        <w:t>cam kết</w:t>
      </w:r>
      <w:r w:rsidR="000F176C" w:rsidRPr="006E789C">
        <w:rPr>
          <w:rFonts w:ascii="Arial" w:hAnsi="Arial" w:cs="Arial"/>
          <w:sz w:val="20"/>
          <w:szCs w:val="20"/>
        </w:rPr>
        <w:t xml:space="preserve"> giảm phát thải khí nhà kính, có lộ trình hướng tới đạt mức phát thải ròng về “0”.</w:t>
      </w:r>
    </w:p>
    <w:p w:rsidR="00E530F0" w:rsidRPr="006E789C" w:rsidRDefault="00594EC0" w:rsidP="006E789C">
      <w:pPr>
        <w:pStyle w:val="Vnbnnidung0"/>
        <w:tabs>
          <w:tab w:val="left" w:pos="885"/>
        </w:tabs>
        <w:spacing w:after="120" w:line="240" w:lineRule="auto"/>
        <w:ind w:firstLine="720"/>
        <w:jc w:val="both"/>
        <w:rPr>
          <w:rFonts w:ascii="Arial" w:hAnsi="Arial" w:cs="Arial"/>
          <w:sz w:val="20"/>
          <w:szCs w:val="20"/>
        </w:rPr>
      </w:pPr>
      <w:bookmarkStart w:id="272" w:name="bookmark271"/>
      <w:bookmarkEnd w:id="272"/>
      <w:r w:rsidRPr="006E789C">
        <w:rPr>
          <w:rFonts w:ascii="Arial" w:hAnsi="Arial" w:cs="Arial"/>
          <w:sz w:val="20"/>
          <w:szCs w:val="20"/>
          <w:lang w:val="en-US"/>
        </w:rPr>
        <w:t xml:space="preserve">3. </w:t>
      </w:r>
      <w:r w:rsidR="00DC69A8" w:rsidRPr="006E789C">
        <w:rPr>
          <w:rFonts w:ascii="Arial" w:hAnsi="Arial" w:cs="Arial"/>
          <w:sz w:val="20"/>
          <w:szCs w:val="20"/>
        </w:rPr>
        <w:t>Phù hợp</w:t>
      </w:r>
      <w:r w:rsidR="000F176C" w:rsidRPr="006E789C">
        <w:rPr>
          <w:rFonts w:ascii="Arial" w:hAnsi="Arial" w:cs="Arial"/>
          <w:sz w:val="20"/>
          <w:szCs w:val="20"/>
        </w:rPr>
        <w:t xml:space="preserve"> với khả năng cung cấp hạ tầng kỹ thuật và hạ tầng xã hội của khu nông nghiệp ứng dụng công nghệ cao.</w:t>
      </w:r>
    </w:p>
    <w:p w:rsidR="00E530F0" w:rsidRPr="006E789C" w:rsidRDefault="00594EC0" w:rsidP="006E789C">
      <w:pPr>
        <w:pStyle w:val="Vnbnnidung0"/>
        <w:tabs>
          <w:tab w:val="left" w:pos="885"/>
        </w:tabs>
        <w:spacing w:after="120" w:line="240" w:lineRule="auto"/>
        <w:ind w:firstLine="720"/>
        <w:jc w:val="both"/>
        <w:rPr>
          <w:rFonts w:ascii="Arial" w:hAnsi="Arial" w:cs="Arial"/>
          <w:sz w:val="20"/>
          <w:szCs w:val="20"/>
        </w:rPr>
      </w:pPr>
      <w:bookmarkStart w:id="273" w:name="bookmark272"/>
      <w:bookmarkEnd w:id="273"/>
      <w:r w:rsidRPr="006E789C">
        <w:rPr>
          <w:rFonts w:ascii="Arial" w:hAnsi="Arial" w:cs="Arial"/>
          <w:sz w:val="20"/>
          <w:szCs w:val="20"/>
          <w:lang w:val="en-US"/>
        </w:rPr>
        <w:t xml:space="preserve">4. </w:t>
      </w:r>
      <w:r w:rsidR="000F176C" w:rsidRPr="006E789C">
        <w:rPr>
          <w:rFonts w:ascii="Arial" w:hAnsi="Arial" w:cs="Arial"/>
          <w:sz w:val="20"/>
          <w:szCs w:val="20"/>
        </w:rPr>
        <w:t>Nhà đầu tư đề xuất d</w:t>
      </w:r>
      <w:r w:rsidR="00D5074A">
        <w:rPr>
          <w:rFonts w:ascii="Arial" w:hAnsi="Arial" w:cs="Arial"/>
          <w:sz w:val="20"/>
          <w:szCs w:val="20"/>
        </w:rPr>
        <w:t>ự án đầu tư có khả n</w:t>
      </w:r>
      <w:r w:rsidR="00D5074A">
        <w:rPr>
          <w:rFonts w:ascii="Arial" w:hAnsi="Arial" w:cs="Arial"/>
          <w:sz w:val="20"/>
          <w:szCs w:val="20"/>
          <w:lang w:val="en-US"/>
        </w:rPr>
        <w:t>ă</w:t>
      </w:r>
      <w:r w:rsidR="000F176C" w:rsidRPr="006E789C">
        <w:rPr>
          <w:rFonts w:ascii="Arial" w:hAnsi="Arial" w:cs="Arial"/>
          <w:sz w:val="20"/>
          <w:szCs w:val="20"/>
        </w:rPr>
        <w:t xml:space="preserve">ng tài chính hoặc huy động </w:t>
      </w:r>
      <w:r w:rsidR="009D19A6" w:rsidRPr="006E789C">
        <w:rPr>
          <w:rFonts w:ascii="Arial" w:hAnsi="Arial" w:cs="Arial"/>
          <w:sz w:val="20"/>
          <w:szCs w:val="20"/>
        </w:rPr>
        <w:t>nguồn</w:t>
      </w:r>
      <w:r w:rsidR="00D5074A">
        <w:rPr>
          <w:rFonts w:ascii="Arial" w:hAnsi="Arial" w:cs="Arial"/>
          <w:sz w:val="20"/>
          <w:szCs w:val="20"/>
        </w:rPr>
        <w:t xml:space="preserve"> lực hợ</w:t>
      </w:r>
      <w:r w:rsidR="000F176C" w:rsidRPr="006E789C">
        <w:rPr>
          <w:rFonts w:ascii="Arial" w:hAnsi="Arial" w:cs="Arial"/>
          <w:sz w:val="20"/>
          <w:szCs w:val="20"/>
        </w:rPr>
        <w:t xml:space="preserve">p pháp khác </w:t>
      </w:r>
      <w:r w:rsidR="00B425AA" w:rsidRPr="006E789C">
        <w:rPr>
          <w:rFonts w:ascii="Arial" w:hAnsi="Arial" w:cs="Arial"/>
          <w:sz w:val="20"/>
          <w:szCs w:val="20"/>
        </w:rPr>
        <w:t>để</w:t>
      </w:r>
      <w:r w:rsidR="000F176C" w:rsidRPr="006E789C">
        <w:rPr>
          <w:rFonts w:ascii="Arial" w:hAnsi="Arial" w:cs="Arial"/>
          <w:sz w:val="20"/>
          <w:szCs w:val="20"/>
        </w:rPr>
        <w:t xml:space="preserve"> đáp ứng yêu cầu về nguồn vốn đầu tư </w:t>
      </w:r>
      <w:r w:rsidR="00744FB9" w:rsidRPr="006E789C">
        <w:rPr>
          <w:rFonts w:ascii="Arial" w:hAnsi="Arial" w:cs="Arial"/>
          <w:sz w:val="20"/>
          <w:szCs w:val="20"/>
        </w:rPr>
        <w:t>xây dựng</w:t>
      </w:r>
      <w:r w:rsidR="000F176C" w:rsidRPr="006E789C">
        <w:rPr>
          <w:rFonts w:ascii="Arial" w:hAnsi="Arial" w:cs="Arial"/>
          <w:sz w:val="20"/>
          <w:szCs w:val="20"/>
        </w:rPr>
        <w:t>, duy trì, vận hành dự án; có năng lực công nghệ, năng lực quản lý, đảm bảo việc xây dựng, triển khai dự án đầu tư theo đúng tiến độ, kế hoạch.</w:t>
      </w:r>
    </w:p>
    <w:p w:rsidR="00E530F0" w:rsidRPr="006E789C" w:rsidRDefault="00594EC0" w:rsidP="006E789C">
      <w:pPr>
        <w:pStyle w:val="Vnbnnidung0"/>
        <w:tabs>
          <w:tab w:val="left" w:pos="896"/>
        </w:tabs>
        <w:spacing w:after="120" w:line="240" w:lineRule="auto"/>
        <w:ind w:firstLine="720"/>
        <w:jc w:val="both"/>
        <w:rPr>
          <w:rFonts w:ascii="Arial" w:hAnsi="Arial" w:cs="Arial"/>
          <w:sz w:val="20"/>
          <w:szCs w:val="20"/>
        </w:rPr>
      </w:pPr>
      <w:bookmarkStart w:id="274" w:name="bookmark273"/>
      <w:bookmarkEnd w:id="274"/>
      <w:r w:rsidRPr="006E789C">
        <w:rPr>
          <w:rFonts w:ascii="Arial" w:hAnsi="Arial" w:cs="Arial"/>
          <w:sz w:val="20"/>
          <w:szCs w:val="20"/>
          <w:lang w:val="en-US"/>
        </w:rPr>
        <w:t xml:space="preserve">5. </w:t>
      </w:r>
      <w:r w:rsidR="000F176C" w:rsidRPr="006E789C">
        <w:rPr>
          <w:rFonts w:ascii="Arial" w:hAnsi="Arial" w:cs="Arial"/>
          <w:sz w:val="20"/>
          <w:szCs w:val="20"/>
        </w:rPr>
        <w:t xml:space="preserve">Ngoài việc đáp ứng các nguyên tắc quy định tại các khoản 1, 2, 3, 4 </w:t>
      </w:r>
      <w:r w:rsidR="009B4510" w:rsidRPr="006E789C">
        <w:rPr>
          <w:rFonts w:ascii="Arial" w:hAnsi="Arial" w:cs="Arial"/>
          <w:sz w:val="20"/>
          <w:szCs w:val="20"/>
        </w:rPr>
        <w:t>Điều</w:t>
      </w:r>
      <w:r w:rsidR="000F176C" w:rsidRPr="006E789C">
        <w:rPr>
          <w:rFonts w:ascii="Arial" w:hAnsi="Arial" w:cs="Arial"/>
          <w:sz w:val="20"/>
          <w:szCs w:val="20"/>
        </w:rPr>
        <w:t xml:space="preserve"> này, mỗi loại hình dự án đầu tư phải đáp ứng các tiêu chí t</w:t>
      </w:r>
      <w:r w:rsidRPr="006E789C">
        <w:rPr>
          <w:rFonts w:ascii="Arial" w:hAnsi="Arial" w:cs="Arial"/>
          <w:sz w:val="20"/>
          <w:szCs w:val="20"/>
        </w:rPr>
        <w:t>ươ</w:t>
      </w:r>
      <w:r w:rsidR="000F176C" w:rsidRPr="006E789C">
        <w:rPr>
          <w:rFonts w:ascii="Arial" w:hAnsi="Arial" w:cs="Arial"/>
          <w:sz w:val="20"/>
          <w:szCs w:val="20"/>
        </w:rPr>
        <w:t>ng ứng đối với từng loại hình quy định tại khoản 2 Điều 36, khoản 2 Điều 37, khoản 2 Điều 38 và khoản 1 Điều 39 Nghị định này.</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36. Nghiên cứu ứng dụng công nghệ cao</w:t>
      </w:r>
    </w:p>
    <w:p w:rsidR="00E530F0" w:rsidRPr="006E789C" w:rsidRDefault="00594EC0" w:rsidP="006E789C">
      <w:pPr>
        <w:pStyle w:val="Vnbnnidung0"/>
        <w:tabs>
          <w:tab w:val="left" w:pos="878"/>
        </w:tabs>
        <w:spacing w:after="120" w:line="240" w:lineRule="auto"/>
        <w:ind w:firstLine="720"/>
        <w:jc w:val="both"/>
        <w:rPr>
          <w:rFonts w:ascii="Arial" w:hAnsi="Arial" w:cs="Arial"/>
          <w:sz w:val="20"/>
          <w:szCs w:val="20"/>
        </w:rPr>
      </w:pPr>
      <w:bookmarkStart w:id="275" w:name="bookmark274"/>
      <w:bookmarkEnd w:id="275"/>
      <w:r w:rsidRPr="006E789C">
        <w:rPr>
          <w:rFonts w:ascii="Arial" w:hAnsi="Arial" w:cs="Arial"/>
          <w:sz w:val="20"/>
          <w:szCs w:val="20"/>
          <w:lang w:val="en-US"/>
        </w:rPr>
        <w:t xml:space="preserve">1. </w:t>
      </w:r>
      <w:r w:rsidR="000F176C" w:rsidRPr="006E789C">
        <w:rPr>
          <w:rFonts w:ascii="Arial" w:hAnsi="Arial" w:cs="Arial"/>
          <w:sz w:val="20"/>
          <w:szCs w:val="20"/>
        </w:rPr>
        <w:t xml:space="preserve">Hoạt động nghiên cứu ứng dụng công nghệ cao trong khu nông nghiệp </w:t>
      </w:r>
      <w:r w:rsidR="00296236" w:rsidRPr="006E789C">
        <w:rPr>
          <w:rFonts w:ascii="Arial" w:hAnsi="Arial" w:cs="Arial"/>
          <w:sz w:val="20"/>
          <w:szCs w:val="20"/>
        </w:rPr>
        <w:t>ứng dụng</w:t>
      </w:r>
      <w:r w:rsidR="000F176C" w:rsidRPr="006E789C">
        <w:rPr>
          <w:rFonts w:ascii="Arial" w:hAnsi="Arial" w:cs="Arial"/>
          <w:sz w:val="20"/>
          <w:szCs w:val="20"/>
        </w:rPr>
        <w:t xml:space="preserve"> công nghệ cao bao gồm: Liên kết các hoạt động nghiên cứu, nghiên cứu thích nghi, làm chủ công nghệ cao được </w:t>
      </w:r>
      <w:r w:rsidR="00B425AA" w:rsidRPr="006E789C">
        <w:rPr>
          <w:rFonts w:ascii="Arial" w:hAnsi="Arial" w:cs="Arial"/>
          <w:sz w:val="20"/>
          <w:szCs w:val="20"/>
        </w:rPr>
        <w:t>chuyển giao</w:t>
      </w:r>
      <w:r w:rsidRPr="006E789C">
        <w:rPr>
          <w:rFonts w:ascii="Arial" w:hAnsi="Arial" w:cs="Arial"/>
          <w:sz w:val="20"/>
          <w:szCs w:val="20"/>
        </w:rPr>
        <w:t>, công nghệ cao đư</w:t>
      </w:r>
      <w:r w:rsidRPr="006E789C">
        <w:rPr>
          <w:rFonts w:ascii="Arial" w:hAnsi="Arial" w:cs="Arial"/>
          <w:sz w:val="20"/>
          <w:szCs w:val="20"/>
          <w:lang w:val="en-US"/>
        </w:rPr>
        <w:t>ợ</w:t>
      </w:r>
      <w:r w:rsidR="000F176C" w:rsidRPr="006E789C">
        <w:rPr>
          <w:rFonts w:ascii="Arial" w:hAnsi="Arial" w:cs="Arial"/>
          <w:sz w:val="20"/>
          <w:szCs w:val="20"/>
        </w:rPr>
        <w:t xml:space="preserve">c </w:t>
      </w:r>
      <w:r w:rsidR="00D5074A">
        <w:rPr>
          <w:rFonts w:ascii="Arial" w:hAnsi="Arial" w:cs="Arial"/>
          <w:sz w:val="20"/>
          <w:szCs w:val="20"/>
        </w:rPr>
        <w:t>nhập khẩu</w:t>
      </w:r>
      <w:r w:rsidR="000F176C" w:rsidRPr="006E789C">
        <w:rPr>
          <w:rFonts w:ascii="Arial" w:hAnsi="Arial" w:cs="Arial"/>
          <w:sz w:val="20"/>
          <w:szCs w:val="20"/>
        </w:rPr>
        <w:t xml:space="preserve">; nghiên cứu hoàn thiện, sản xuất thử nghiệm </w:t>
      </w:r>
      <w:r w:rsidR="0072235D" w:rsidRPr="006E789C">
        <w:rPr>
          <w:rFonts w:ascii="Arial" w:hAnsi="Arial" w:cs="Arial"/>
          <w:sz w:val="20"/>
          <w:szCs w:val="20"/>
        </w:rPr>
        <w:t>phát triển</w:t>
      </w:r>
      <w:r w:rsidR="000F176C" w:rsidRPr="006E789C">
        <w:rPr>
          <w:rFonts w:ascii="Arial" w:hAnsi="Arial" w:cs="Arial"/>
          <w:sz w:val="20"/>
          <w:szCs w:val="20"/>
        </w:rPr>
        <w:t xml:space="preserve"> công nghệ cao ứng dụng trong sản xuất nông nghiệp, trình diễn mô hình sản xuất sản phẩm nông nghiệp ứng dụng công nghệ cao, </w:t>
      </w:r>
      <w:r w:rsidR="00B425AA" w:rsidRPr="006E789C">
        <w:rPr>
          <w:rFonts w:ascii="Arial" w:hAnsi="Arial" w:cs="Arial"/>
          <w:sz w:val="20"/>
          <w:szCs w:val="20"/>
        </w:rPr>
        <w:t>chuyển giao</w:t>
      </w:r>
      <w:r w:rsidR="000F176C" w:rsidRPr="006E789C">
        <w:rPr>
          <w:rFonts w:ascii="Arial" w:hAnsi="Arial" w:cs="Arial"/>
          <w:sz w:val="20"/>
          <w:szCs w:val="20"/>
        </w:rPr>
        <w:t xml:space="preserve"> công nghệ cao.</w:t>
      </w:r>
    </w:p>
    <w:p w:rsidR="00E530F0" w:rsidRPr="006E789C" w:rsidRDefault="00594EC0" w:rsidP="006E789C">
      <w:pPr>
        <w:pStyle w:val="Vnbnnidung0"/>
        <w:tabs>
          <w:tab w:val="left" w:pos="878"/>
        </w:tabs>
        <w:spacing w:after="120" w:line="240" w:lineRule="auto"/>
        <w:ind w:firstLine="720"/>
        <w:jc w:val="both"/>
        <w:rPr>
          <w:rFonts w:ascii="Arial" w:hAnsi="Arial" w:cs="Arial"/>
          <w:sz w:val="20"/>
          <w:szCs w:val="20"/>
        </w:rPr>
      </w:pPr>
      <w:bookmarkStart w:id="276" w:name="bookmark275"/>
      <w:bookmarkEnd w:id="276"/>
      <w:r w:rsidRPr="006E789C">
        <w:rPr>
          <w:rFonts w:ascii="Arial" w:hAnsi="Arial" w:cs="Arial"/>
          <w:sz w:val="20"/>
          <w:szCs w:val="20"/>
          <w:lang w:val="en-US"/>
        </w:rPr>
        <w:t xml:space="preserve">2. </w:t>
      </w:r>
      <w:r w:rsidR="00DC69A8" w:rsidRPr="006E789C">
        <w:rPr>
          <w:rFonts w:ascii="Arial" w:hAnsi="Arial" w:cs="Arial"/>
          <w:sz w:val="20"/>
          <w:szCs w:val="20"/>
        </w:rPr>
        <w:t>Đối với</w:t>
      </w:r>
      <w:r w:rsidR="000F176C" w:rsidRPr="006E789C">
        <w:rPr>
          <w:rFonts w:ascii="Arial" w:hAnsi="Arial" w:cs="Arial"/>
          <w:sz w:val="20"/>
          <w:szCs w:val="20"/>
        </w:rPr>
        <w:t xml:space="preserve"> dự án </w:t>
      </w:r>
      <w:r w:rsidR="009B4510" w:rsidRPr="006E789C">
        <w:rPr>
          <w:rFonts w:ascii="Arial" w:hAnsi="Arial" w:cs="Arial"/>
          <w:sz w:val="20"/>
          <w:szCs w:val="20"/>
        </w:rPr>
        <w:t>đầu tư</w:t>
      </w:r>
      <w:r w:rsidR="000F176C" w:rsidRPr="006E789C">
        <w:rPr>
          <w:rFonts w:ascii="Arial" w:hAnsi="Arial" w:cs="Arial"/>
          <w:sz w:val="20"/>
          <w:szCs w:val="20"/>
        </w:rPr>
        <w:t xml:space="preserve"> cơ sở nghiên cứu </w:t>
      </w:r>
      <w:r w:rsidR="00296236" w:rsidRPr="006E789C">
        <w:rPr>
          <w:rFonts w:ascii="Arial" w:hAnsi="Arial" w:cs="Arial"/>
          <w:sz w:val="20"/>
          <w:szCs w:val="20"/>
        </w:rPr>
        <w:t>ứng dụng</w:t>
      </w:r>
      <w:r w:rsidR="000F176C" w:rsidRPr="006E789C">
        <w:rPr>
          <w:rFonts w:ascii="Arial" w:hAnsi="Arial" w:cs="Arial"/>
          <w:sz w:val="20"/>
          <w:szCs w:val="20"/>
        </w:rPr>
        <w:t xml:space="preserve"> công nghệ cao tại khu nông nghiệp ứng dụng công nghệ cao, ngoài việc đáp ứng các </w:t>
      </w:r>
      <w:r w:rsidRPr="006E789C">
        <w:rPr>
          <w:rFonts w:ascii="Arial" w:hAnsi="Arial" w:cs="Arial"/>
          <w:sz w:val="20"/>
          <w:szCs w:val="20"/>
        </w:rPr>
        <w:t>nguyên tắc</w:t>
      </w:r>
      <w:r w:rsidR="000F176C" w:rsidRPr="006E789C">
        <w:rPr>
          <w:rFonts w:ascii="Arial" w:hAnsi="Arial" w:cs="Arial"/>
          <w:sz w:val="20"/>
          <w:szCs w:val="20"/>
        </w:rPr>
        <w:t xml:space="preserve"> quy định tại các khoản 1, 2, 3, 4 Điều 35 Nghị định này, còn phải đáp ứng các tiêu chí sau đây:</w:t>
      </w:r>
    </w:p>
    <w:p w:rsidR="00E530F0" w:rsidRPr="006E789C" w:rsidRDefault="00594EC0" w:rsidP="006E789C">
      <w:pPr>
        <w:pStyle w:val="Vnbnnidung0"/>
        <w:tabs>
          <w:tab w:val="left" w:pos="900"/>
        </w:tabs>
        <w:spacing w:after="120" w:line="240" w:lineRule="auto"/>
        <w:ind w:firstLine="720"/>
        <w:jc w:val="both"/>
        <w:rPr>
          <w:rFonts w:ascii="Arial" w:hAnsi="Arial" w:cs="Arial"/>
          <w:sz w:val="20"/>
          <w:szCs w:val="20"/>
        </w:rPr>
      </w:pPr>
      <w:bookmarkStart w:id="277" w:name="bookmark276"/>
      <w:bookmarkEnd w:id="277"/>
      <w:r w:rsidRPr="006E789C">
        <w:rPr>
          <w:rFonts w:ascii="Arial" w:hAnsi="Arial" w:cs="Arial"/>
          <w:sz w:val="20"/>
          <w:szCs w:val="20"/>
          <w:lang w:val="en-US"/>
        </w:rPr>
        <w:t xml:space="preserve">a) </w:t>
      </w:r>
      <w:r w:rsidR="000F176C" w:rsidRPr="006E789C">
        <w:rPr>
          <w:rFonts w:ascii="Arial" w:hAnsi="Arial" w:cs="Arial"/>
          <w:sz w:val="20"/>
          <w:szCs w:val="20"/>
        </w:rPr>
        <w:t xml:space="preserve">Có mục tiêu, kế hoạch, lộ trình nghiên cứu; có kế hoạch chuyển giao, thương mại hóa, ứng dụng công nghệ cao </w:t>
      </w:r>
      <w:r w:rsidRPr="006E789C">
        <w:rPr>
          <w:rFonts w:ascii="Arial" w:hAnsi="Arial" w:cs="Arial"/>
          <w:sz w:val="20"/>
          <w:szCs w:val="20"/>
        </w:rPr>
        <w:t>sản xuất</w:t>
      </w:r>
      <w:r w:rsidR="000F176C" w:rsidRPr="006E789C">
        <w:rPr>
          <w:rFonts w:ascii="Arial" w:hAnsi="Arial" w:cs="Arial"/>
          <w:sz w:val="20"/>
          <w:szCs w:val="20"/>
        </w:rPr>
        <w:t xml:space="preserve"> </w:t>
      </w:r>
      <w:r w:rsidR="000B3E77" w:rsidRPr="006E789C">
        <w:rPr>
          <w:rFonts w:ascii="Arial" w:hAnsi="Arial" w:cs="Arial"/>
          <w:sz w:val="20"/>
          <w:szCs w:val="20"/>
        </w:rPr>
        <w:t>sản phẩm</w:t>
      </w:r>
      <w:r w:rsidR="000F176C" w:rsidRPr="006E789C">
        <w:rPr>
          <w:rFonts w:ascii="Arial" w:hAnsi="Arial" w:cs="Arial"/>
          <w:sz w:val="20"/>
          <w:szCs w:val="20"/>
        </w:rPr>
        <w:t xml:space="preserve"> nông nghiệp và dịch vụ công nghệ cao;</w:t>
      </w:r>
    </w:p>
    <w:p w:rsidR="00E530F0" w:rsidRPr="006E789C" w:rsidRDefault="00594EC0" w:rsidP="006E789C">
      <w:pPr>
        <w:pStyle w:val="Vnbnnidung0"/>
        <w:tabs>
          <w:tab w:val="left" w:pos="907"/>
        </w:tabs>
        <w:spacing w:after="120" w:line="240" w:lineRule="auto"/>
        <w:ind w:firstLine="720"/>
        <w:jc w:val="both"/>
        <w:rPr>
          <w:rFonts w:ascii="Arial" w:hAnsi="Arial" w:cs="Arial"/>
          <w:sz w:val="20"/>
          <w:szCs w:val="20"/>
        </w:rPr>
      </w:pPr>
      <w:bookmarkStart w:id="278" w:name="bookmark277"/>
      <w:bookmarkEnd w:id="278"/>
      <w:r w:rsidRPr="006E789C">
        <w:rPr>
          <w:rFonts w:ascii="Arial" w:hAnsi="Arial" w:cs="Arial"/>
          <w:sz w:val="20"/>
          <w:szCs w:val="20"/>
          <w:lang w:val="en-US"/>
        </w:rPr>
        <w:t xml:space="preserve">b) </w:t>
      </w:r>
      <w:r w:rsidR="000F176C" w:rsidRPr="006E789C">
        <w:rPr>
          <w:rFonts w:ascii="Arial" w:hAnsi="Arial" w:cs="Arial"/>
          <w:sz w:val="20"/>
          <w:szCs w:val="20"/>
        </w:rPr>
        <w:t xml:space="preserve">Công nghệ của dự án đầu tư phù hợp với Danh mục công nghệ cao được ưu tiên đầu tư phát triển được ban hành kèm theo Quyết định của Thủ tướng Chính phủ. Trong trường hợp công nghệ </w:t>
      </w:r>
      <w:r w:rsidR="00D5074A">
        <w:rPr>
          <w:rFonts w:ascii="Arial" w:hAnsi="Arial" w:cs="Arial"/>
          <w:sz w:val="20"/>
          <w:szCs w:val="20"/>
        </w:rPr>
        <w:t>của dự án đầu tư là công nghệ mớ</w:t>
      </w:r>
      <w:r w:rsidR="000F176C" w:rsidRPr="006E789C">
        <w:rPr>
          <w:rFonts w:ascii="Arial" w:hAnsi="Arial" w:cs="Arial"/>
          <w:sz w:val="20"/>
          <w:szCs w:val="20"/>
        </w:rPr>
        <w:t>i, công nghệ tiên tiến không nằm trong danh mục nêu trên, Ban quản lý khu công</w:t>
      </w:r>
      <w:r w:rsidRPr="006E789C">
        <w:rPr>
          <w:rFonts w:ascii="Arial" w:hAnsi="Arial" w:cs="Arial"/>
          <w:sz w:val="20"/>
          <w:szCs w:val="20"/>
          <w:lang w:val="en-US"/>
        </w:rPr>
        <w:t xml:space="preserve"> </w:t>
      </w:r>
      <w:r w:rsidR="000F176C" w:rsidRPr="006E789C">
        <w:rPr>
          <w:rFonts w:ascii="Arial" w:hAnsi="Arial" w:cs="Arial"/>
          <w:sz w:val="20"/>
          <w:szCs w:val="20"/>
        </w:rPr>
        <w:t xml:space="preserve">nghệ cao báo cáo Bộ Nông nghiệp và Phát triển nông thôn để Bộ Nông nghiệp và Phát triển nông thôn </w:t>
      </w:r>
      <w:r w:rsidR="00DC69A8" w:rsidRPr="006E789C">
        <w:rPr>
          <w:rFonts w:ascii="Arial" w:hAnsi="Arial" w:cs="Arial"/>
          <w:sz w:val="20"/>
          <w:szCs w:val="20"/>
        </w:rPr>
        <w:t>phối hợp</w:t>
      </w:r>
      <w:r w:rsidR="000F176C" w:rsidRPr="006E789C">
        <w:rPr>
          <w:rFonts w:ascii="Arial" w:hAnsi="Arial" w:cs="Arial"/>
          <w:sz w:val="20"/>
          <w:szCs w:val="20"/>
        </w:rPr>
        <w:t xml:space="preserve"> với Bộ Khoa học và Công nghệ xin ý kiến Thủ tướng Chính phủ về việc chấp thuận công nghệ nghiên cứu ứng dụng của dự án đầu tư;</w:t>
      </w:r>
    </w:p>
    <w:p w:rsidR="00E530F0" w:rsidRPr="006E789C" w:rsidRDefault="00594EC0" w:rsidP="006E789C">
      <w:pPr>
        <w:pStyle w:val="Vnbnnidung0"/>
        <w:tabs>
          <w:tab w:val="left" w:pos="903"/>
        </w:tabs>
        <w:spacing w:after="120" w:line="240" w:lineRule="auto"/>
        <w:ind w:firstLine="720"/>
        <w:jc w:val="both"/>
        <w:rPr>
          <w:rFonts w:ascii="Arial" w:hAnsi="Arial" w:cs="Arial"/>
          <w:sz w:val="20"/>
          <w:szCs w:val="20"/>
        </w:rPr>
      </w:pPr>
      <w:bookmarkStart w:id="279" w:name="bookmark278"/>
      <w:bookmarkEnd w:id="279"/>
      <w:r w:rsidRPr="006E789C">
        <w:rPr>
          <w:rFonts w:ascii="Arial" w:hAnsi="Arial" w:cs="Arial"/>
          <w:sz w:val="20"/>
          <w:szCs w:val="20"/>
          <w:lang w:val="en-US"/>
        </w:rPr>
        <w:t xml:space="preserve">c) </w:t>
      </w:r>
      <w:r w:rsidR="000F176C" w:rsidRPr="006E789C">
        <w:rPr>
          <w:rFonts w:ascii="Arial" w:hAnsi="Arial" w:cs="Arial"/>
          <w:sz w:val="20"/>
          <w:szCs w:val="20"/>
        </w:rPr>
        <w:t>Tạo ra các sản phẩm chủ lực của ngành nông nghiệp, thay thế sản ph</w:t>
      </w:r>
      <w:r w:rsidR="00D5074A">
        <w:rPr>
          <w:rFonts w:ascii="Arial" w:hAnsi="Arial" w:cs="Arial"/>
          <w:sz w:val="20"/>
          <w:szCs w:val="20"/>
          <w:lang w:val="en-US"/>
        </w:rPr>
        <w:t>ẩ</w:t>
      </w:r>
      <w:r w:rsidR="000F176C" w:rsidRPr="006E789C">
        <w:rPr>
          <w:rFonts w:ascii="Arial" w:hAnsi="Arial" w:cs="Arial"/>
          <w:sz w:val="20"/>
          <w:szCs w:val="20"/>
        </w:rPr>
        <w:t xml:space="preserve">m </w:t>
      </w:r>
      <w:r w:rsidR="00D5074A">
        <w:rPr>
          <w:rFonts w:ascii="Arial" w:hAnsi="Arial" w:cs="Arial"/>
          <w:sz w:val="20"/>
          <w:szCs w:val="20"/>
        </w:rPr>
        <w:t>nhập khẩu</w:t>
      </w:r>
      <w:r w:rsidR="000F176C" w:rsidRPr="006E789C">
        <w:rPr>
          <w:rFonts w:ascii="Arial" w:hAnsi="Arial" w:cs="Arial"/>
          <w:sz w:val="20"/>
          <w:szCs w:val="20"/>
        </w:rPr>
        <w:t xml:space="preserve"> và tăng cường </w:t>
      </w:r>
      <w:r w:rsidRPr="006E789C">
        <w:rPr>
          <w:rFonts w:ascii="Arial" w:hAnsi="Arial" w:cs="Arial"/>
          <w:sz w:val="20"/>
          <w:szCs w:val="20"/>
        </w:rPr>
        <w:t>sản phẩm</w:t>
      </w:r>
      <w:r w:rsidR="000F176C" w:rsidRPr="006E789C">
        <w:rPr>
          <w:rFonts w:ascii="Arial" w:hAnsi="Arial" w:cs="Arial"/>
          <w:sz w:val="20"/>
          <w:szCs w:val="20"/>
        </w:rPr>
        <w:t xml:space="preserve"> </w:t>
      </w:r>
      <w:r w:rsidRPr="006E789C">
        <w:rPr>
          <w:rFonts w:ascii="Arial" w:hAnsi="Arial" w:cs="Arial"/>
          <w:sz w:val="20"/>
          <w:szCs w:val="20"/>
        </w:rPr>
        <w:t>xuất khẩu</w:t>
      </w:r>
      <w:r w:rsidR="000F176C" w:rsidRPr="006E789C">
        <w:rPr>
          <w:rFonts w:ascii="Arial" w:hAnsi="Arial" w:cs="Arial"/>
          <w:sz w:val="20"/>
          <w:szCs w:val="20"/>
        </w:rPr>
        <w:t>; tạo ra công nghệ phát huy được lợi thế, khắc phục hạn chế về điều kiện tự nhiên,</w:t>
      </w:r>
      <w:r w:rsidRPr="006E789C">
        <w:rPr>
          <w:rFonts w:ascii="Arial" w:hAnsi="Arial" w:cs="Arial"/>
          <w:sz w:val="20"/>
          <w:szCs w:val="20"/>
        </w:rPr>
        <w:t xml:space="preserve"> thời tiết, các kịch bản biến đ</w:t>
      </w:r>
      <w:r w:rsidRPr="006E789C">
        <w:rPr>
          <w:rFonts w:ascii="Arial" w:hAnsi="Arial" w:cs="Arial"/>
          <w:sz w:val="20"/>
          <w:szCs w:val="20"/>
          <w:lang w:val="en-US"/>
        </w:rPr>
        <w:t>ổ</w:t>
      </w:r>
      <w:r w:rsidR="000F176C" w:rsidRPr="006E789C">
        <w:rPr>
          <w:rFonts w:ascii="Arial" w:hAnsi="Arial" w:cs="Arial"/>
          <w:sz w:val="20"/>
          <w:szCs w:val="20"/>
        </w:rPr>
        <w:t>i khí hậu và phòng, trừ dịch bệnh;</w:t>
      </w:r>
    </w:p>
    <w:p w:rsidR="00E530F0" w:rsidRPr="006E789C" w:rsidRDefault="00594EC0" w:rsidP="006E789C">
      <w:pPr>
        <w:pStyle w:val="Vnbnnidung0"/>
        <w:tabs>
          <w:tab w:val="left" w:pos="921"/>
        </w:tabs>
        <w:spacing w:after="120" w:line="240" w:lineRule="auto"/>
        <w:ind w:firstLine="720"/>
        <w:jc w:val="both"/>
        <w:rPr>
          <w:rFonts w:ascii="Arial" w:hAnsi="Arial" w:cs="Arial"/>
          <w:sz w:val="20"/>
          <w:szCs w:val="20"/>
        </w:rPr>
      </w:pPr>
      <w:bookmarkStart w:id="280" w:name="bookmark279"/>
      <w:bookmarkEnd w:id="280"/>
      <w:r w:rsidRPr="006E789C">
        <w:rPr>
          <w:rFonts w:ascii="Arial" w:hAnsi="Arial" w:cs="Arial"/>
          <w:sz w:val="20"/>
          <w:szCs w:val="20"/>
          <w:lang w:val="en-US"/>
        </w:rPr>
        <w:t xml:space="preserve">d) </w:t>
      </w:r>
      <w:r w:rsidR="000F176C" w:rsidRPr="006E789C">
        <w:rPr>
          <w:rFonts w:ascii="Arial" w:hAnsi="Arial" w:cs="Arial"/>
          <w:sz w:val="20"/>
          <w:szCs w:val="20"/>
        </w:rPr>
        <w:t xml:space="preserve">Tuân thủ các tiêu chuẩn quản lý chất lượng và quy chuẩn kỹ thuật về môi trường trong lĩnh vực hoạt động của dự án </w:t>
      </w:r>
      <w:r w:rsidR="009B4510" w:rsidRPr="006E789C">
        <w:rPr>
          <w:rFonts w:ascii="Arial" w:hAnsi="Arial" w:cs="Arial"/>
          <w:sz w:val="20"/>
          <w:szCs w:val="20"/>
        </w:rPr>
        <w:t>đầu tư</w:t>
      </w:r>
      <w:r w:rsidR="000F176C" w:rsidRPr="006E789C">
        <w:rPr>
          <w:rFonts w:ascii="Arial" w:hAnsi="Arial" w:cs="Arial"/>
          <w:sz w:val="20"/>
          <w:szCs w:val="20"/>
        </w:rPr>
        <w:t xml:space="preserve"> theo quy định của pháp luật;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Đáp ứng tiêu chí về nhân lực lao động, nhân lực thực hiện hoạt động nghiên cứu, tỷ lệ chi và nội dung chi cho hoạt động nghiên cứu theo quy định của Bộ Nông nghiệp và </w:t>
      </w:r>
      <w:r w:rsidR="0072235D" w:rsidRPr="006E789C">
        <w:rPr>
          <w:rFonts w:ascii="Arial" w:hAnsi="Arial" w:cs="Arial"/>
          <w:sz w:val="20"/>
          <w:szCs w:val="20"/>
        </w:rPr>
        <w:t>Phát triển</w:t>
      </w:r>
      <w:r w:rsidRPr="006E789C">
        <w:rPr>
          <w:rFonts w:ascii="Arial" w:hAnsi="Arial" w:cs="Arial"/>
          <w:sz w:val="20"/>
          <w:szCs w:val="20"/>
        </w:rPr>
        <w:t xml:space="preserve"> nông thôn.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37. Đào tạo nhân lực công nghệ cao trong nông nghiệp</w:t>
      </w:r>
    </w:p>
    <w:p w:rsidR="00E530F0" w:rsidRPr="006E789C" w:rsidRDefault="00594EC0" w:rsidP="006E789C">
      <w:pPr>
        <w:pStyle w:val="Vnbnnidung0"/>
        <w:tabs>
          <w:tab w:val="left" w:pos="885"/>
        </w:tabs>
        <w:spacing w:after="120" w:line="240" w:lineRule="auto"/>
        <w:ind w:firstLine="720"/>
        <w:jc w:val="both"/>
        <w:rPr>
          <w:rFonts w:ascii="Arial" w:hAnsi="Arial" w:cs="Arial"/>
          <w:sz w:val="20"/>
          <w:szCs w:val="20"/>
        </w:rPr>
      </w:pPr>
      <w:bookmarkStart w:id="281" w:name="bookmark280"/>
      <w:bookmarkEnd w:id="281"/>
      <w:r w:rsidRPr="006E789C">
        <w:rPr>
          <w:rFonts w:ascii="Arial" w:hAnsi="Arial" w:cs="Arial"/>
          <w:sz w:val="20"/>
          <w:szCs w:val="20"/>
          <w:lang w:val="en-US"/>
        </w:rPr>
        <w:t xml:space="preserve">1. </w:t>
      </w:r>
      <w:r w:rsidR="000F176C" w:rsidRPr="006E789C">
        <w:rPr>
          <w:rFonts w:ascii="Arial" w:hAnsi="Arial" w:cs="Arial"/>
          <w:sz w:val="20"/>
          <w:szCs w:val="20"/>
        </w:rPr>
        <w:t xml:space="preserve">Hoạt động đào tạo nhân lực công nghệ cao bao gồm: hoạt động đào tạo nhân lực gắn với các hoạt động </w:t>
      </w:r>
      <w:r w:rsidR="00B32572" w:rsidRPr="006E789C">
        <w:rPr>
          <w:rFonts w:ascii="Arial" w:hAnsi="Arial" w:cs="Arial"/>
          <w:sz w:val="20"/>
          <w:szCs w:val="20"/>
        </w:rPr>
        <w:t>nghiên cứu</w:t>
      </w:r>
      <w:r w:rsidR="000F176C" w:rsidRPr="006E789C">
        <w:rPr>
          <w:rFonts w:ascii="Arial" w:hAnsi="Arial" w:cs="Arial"/>
          <w:sz w:val="20"/>
          <w:szCs w:val="20"/>
        </w:rPr>
        <w:t xml:space="preserve"> ứng dụng, đào tạo đội ngũ những người có trình độ và kỹ n</w:t>
      </w:r>
      <w:r w:rsidR="00D5074A">
        <w:rPr>
          <w:rFonts w:ascii="Arial" w:hAnsi="Arial" w:cs="Arial"/>
          <w:sz w:val="20"/>
          <w:szCs w:val="20"/>
          <w:lang w:val="en-US"/>
        </w:rPr>
        <w:t>ă</w:t>
      </w:r>
      <w:r w:rsidR="000F176C" w:rsidRPr="006E789C">
        <w:rPr>
          <w:rFonts w:ascii="Arial" w:hAnsi="Arial" w:cs="Arial"/>
          <w:sz w:val="20"/>
          <w:szCs w:val="20"/>
        </w:rPr>
        <w:t>ng đáp ứng được yêu cầu của hoạt động nghiên cứu ứng dụng công nghệ cao; xây d</w:t>
      </w:r>
      <w:r w:rsidRPr="006E789C">
        <w:rPr>
          <w:rFonts w:ascii="Arial" w:hAnsi="Arial" w:cs="Arial"/>
          <w:sz w:val="20"/>
          <w:szCs w:val="20"/>
        </w:rPr>
        <w:t>ựng nhóm nghiên cứu mạnh; kết h</w:t>
      </w:r>
      <w:r w:rsidRPr="006E789C">
        <w:rPr>
          <w:rFonts w:ascii="Arial" w:hAnsi="Arial" w:cs="Arial"/>
          <w:sz w:val="20"/>
          <w:szCs w:val="20"/>
          <w:lang w:val="en-US"/>
        </w:rPr>
        <w:t>ợ</w:t>
      </w:r>
      <w:r w:rsidR="000F176C" w:rsidRPr="006E789C">
        <w:rPr>
          <w:rFonts w:ascii="Arial" w:hAnsi="Arial" w:cs="Arial"/>
          <w:sz w:val="20"/>
          <w:szCs w:val="20"/>
        </w:rPr>
        <w:t>p với các trường đại học, viện nghiên cứu, cơ sở nghiên cứu bên ngoài khu nông nghiệp ứng dụng công nghệ cao trong đào tạo các trình độ đại học, thạc sỹ, ti</w:t>
      </w:r>
      <w:r w:rsidRPr="006E789C">
        <w:rPr>
          <w:rFonts w:ascii="Arial" w:hAnsi="Arial" w:cs="Arial"/>
          <w:sz w:val="20"/>
          <w:szCs w:val="20"/>
          <w:lang w:val="en-US"/>
        </w:rPr>
        <w:t>ế</w:t>
      </w:r>
      <w:r w:rsidR="000F176C" w:rsidRPr="006E789C">
        <w:rPr>
          <w:rFonts w:ascii="Arial" w:hAnsi="Arial" w:cs="Arial"/>
          <w:sz w:val="20"/>
          <w:szCs w:val="20"/>
        </w:rPr>
        <w:t>n sỹ thuộc một số chuyên ngành nông nghiệp, ưu tiên theo quy định tại Luật Công nghệ cao và Danh mục công nghệ cao được ưu tiên đầu tư phát triển; đào tạo và cung ứng nguồn nhân lực có khả năng làm chủ, ứng dụng công nghệ cao vào sản xuất nông nghiệp và cung ứng dịch vụ công nghệ cao, quản lý hoạt động công nghệ cao.</w:t>
      </w:r>
    </w:p>
    <w:p w:rsidR="00E530F0" w:rsidRPr="006E789C" w:rsidRDefault="00594EC0" w:rsidP="006E789C">
      <w:pPr>
        <w:pStyle w:val="Vnbnnidung0"/>
        <w:tabs>
          <w:tab w:val="left" w:pos="889"/>
        </w:tabs>
        <w:spacing w:after="120" w:line="240" w:lineRule="auto"/>
        <w:ind w:firstLine="720"/>
        <w:jc w:val="both"/>
        <w:rPr>
          <w:rFonts w:ascii="Arial" w:hAnsi="Arial" w:cs="Arial"/>
          <w:sz w:val="20"/>
          <w:szCs w:val="20"/>
        </w:rPr>
      </w:pPr>
      <w:bookmarkStart w:id="282" w:name="bookmark281"/>
      <w:bookmarkEnd w:id="282"/>
      <w:r w:rsidRPr="006E789C">
        <w:rPr>
          <w:rFonts w:ascii="Arial" w:hAnsi="Arial" w:cs="Arial"/>
          <w:sz w:val="20"/>
          <w:szCs w:val="20"/>
          <w:lang w:val="en-US"/>
        </w:rPr>
        <w:t xml:space="preserve">2. </w:t>
      </w:r>
      <w:r w:rsidR="00DC69A8" w:rsidRPr="006E789C">
        <w:rPr>
          <w:rFonts w:ascii="Arial" w:hAnsi="Arial" w:cs="Arial"/>
          <w:sz w:val="20"/>
          <w:szCs w:val="20"/>
        </w:rPr>
        <w:t>Đối với</w:t>
      </w:r>
      <w:r w:rsidR="000F176C" w:rsidRPr="006E789C">
        <w:rPr>
          <w:rFonts w:ascii="Arial" w:hAnsi="Arial" w:cs="Arial"/>
          <w:sz w:val="20"/>
          <w:szCs w:val="20"/>
        </w:rPr>
        <w:t xml:space="preserve"> dự án </w:t>
      </w:r>
      <w:r w:rsidR="009B4510" w:rsidRPr="006E789C">
        <w:rPr>
          <w:rFonts w:ascii="Arial" w:hAnsi="Arial" w:cs="Arial"/>
          <w:sz w:val="20"/>
          <w:szCs w:val="20"/>
        </w:rPr>
        <w:t>đầu tư</w:t>
      </w:r>
      <w:r w:rsidR="000F176C" w:rsidRPr="006E789C">
        <w:rPr>
          <w:rFonts w:ascii="Arial" w:hAnsi="Arial" w:cs="Arial"/>
          <w:sz w:val="20"/>
          <w:szCs w:val="20"/>
        </w:rPr>
        <w:t xml:space="preserve"> cơ sở hoạt động đào tạo nhân lực công nghệ cao tại khu nông nghiệp ứng dụng công nghệ cao, ngoài việc đáp ứng các nguyên tắc quy định tại các khoản 1, 2, 3, 4 Điều 35 Nghị định này, còn phải đáp ứng các tiêu chí sau đây:</w:t>
      </w:r>
    </w:p>
    <w:p w:rsidR="00E530F0" w:rsidRPr="006E789C" w:rsidRDefault="00594EC0" w:rsidP="006E789C">
      <w:pPr>
        <w:pStyle w:val="Vnbnnidung0"/>
        <w:tabs>
          <w:tab w:val="left" w:pos="900"/>
        </w:tabs>
        <w:spacing w:after="120" w:line="240" w:lineRule="auto"/>
        <w:ind w:firstLine="720"/>
        <w:jc w:val="both"/>
        <w:rPr>
          <w:rFonts w:ascii="Arial" w:hAnsi="Arial" w:cs="Arial"/>
          <w:sz w:val="20"/>
          <w:szCs w:val="20"/>
        </w:rPr>
      </w:pPr>
      <w:bookmarkStart w:id="283" w:name="bookmark282"/>
      <w:bookmarkEnd w:id="283"/>
      <w:r w:rsidRPr="006E789C">
        <w:rPr>
          <w:rFonts w:ascii="Arial" w:hAnsi="Arial" w:cs="Arial"/>
          <w:sz w:val="20"/>
          <w:szCs w:val="20"/>
          <w:lang w:val="en-US"/>
        </w:rPr>
        <w:t xml:space="preserve">a) </w:t>
      </w:r>
      <w:r w:rsidR="000F176C" w:rsidRPr="006E789C">
        <w:rPr>
          <w:rFonts w:ascii="Arial" w:hAnsi="Arial" w:cs="Arial"/>
          <w:sz w:val="20"/>
          <w:szCs w:val="20"/>
        </w:rPr>
        <w:t xml:space="preserve">Đào tạo đội ngũ nghiên cứu, cán bộ quản lý, kỹ thuật viên sản xuất nông nghiệp ứng dụng công nghệ cao; thu hút các chuyên gia trong và ngoài nước tham gia hoạt động đào tạo nhân lực công nghệ cao tại khu nông nghiệp </w:t>
      </w:r>
      <w:r w:rsidR="00296236" w:rsidRPr="006E789C">
        <w:rPr>
          <w:rFonts w:ascii="Arial" w:hAnsi="Arial" w:cs="Arial"/>
          <w:sz w:val="20"/>
          <w:szCs w:val="20"/>
        </w:rPr>
        <w:t>ứng dụng</w:t>
      </w:r>
      <w:r w:rsidR="000F176C" w:rsidRPr="006E789C">
        <w:rPr>
          <w:rFonts w:ascii="Arial" w:hAnsi="Arial" w:cs="Arial"/>
          <w:sz w:val="20"/>
          <w:szCs w:val="20"/>
        </w:rPr>
        <w:t xml:space="preserve"> công nghệ cao;</w:t>
      </w:r>
    </w:p>
    <w:p w:rsidR="00E530F0" w:rsidRPr="006E789C" w:rsidRDefault="00594EC0" w:rsidP="006E789C">
      <w:pPr>
        <w:pStyle w:val="Vnbnnidung0"/>
        <w:tabs>
          <w:tab w:val="left" w:pos="921"/>
        </w:tabs>
        <w:spacing w:after="120" w:line="240" w:lineRule="auto"/>
        <w:ind w:firstLine="720"/>
        <w:jc w:val="both"/>
        <w:rPr>
          <w:rFonts w:ascii="Arial" w:hAnsi="Arial" w:cs="Arial"/>
          <w:sz w:val="20"/>
          <w:szCs w:val="20"/>
        </w:rPr>
      </w:pPr>
      <w:bookmarkStart w:id="284" w:name="bookmark283"/>
      <w:bookmarkEnd w:id="284"/>
      <w:r w:rsidRPr="006E789C">
        <w:rPr>
          <w:rFonts w:ascii="Arial" w:hAnsi="Arial" w:cs="Arial"/>
          <w:sz w:val="20"/>
          <w:szCs w:val="20"/>
          <w:lang w:val="en-US"/>
        </w:rPr>
        <w:t xml:space="preserve">b) </w:t>
      </w:r>
      <w:r w:rsidR="000F176C" w:rsidRPr="006E789C">
        <w:rPr>
          <w:rFonts w:ascii="Arial" w:hAnsi="Arial" w:cs="Arial"/>
          <w:sz w:val="20"/>
          <w:szCs w:val="20"/>
        </w:rPr>
        <w:t>Có lộ trình và kế hoạch phát triển nhân lực công nghệ cao cụ thể; tuân thủ các quy định hiện hành về đào tạo, phát triển nguồn nhân lực của Việt Nam.</w:t>
      </w:r>
    </w:p>
    <w:p w:rsidR="00E530F0" w:rsidRPr="006E789C" w:rsidRDefault="000F176C" w:rsidP="006E789C">
      <w:pPr>
        <w:pStyle w:val="Tiu10"/>
        <w:keepNext/>
        <w:keepLines/>
        <w:spacing w:after="120" w:line="240" w:lineRule="auto"/>
        <w:ind w:firstLine="720"/>
        <w:jc w:val="both"/>
        <w:outlineLvl w:val="9"/>
        <w:rPr>
          <w:rFonts w:ascii="Arial" w:hAnsi="Arial" w:cs="Arial"/>
          <w:sz w:val="20"/>
          <w:szCs w:val="20"/>
        </w:rPr>
      </w:pPr>
      <w:bookmarkStart w:id="285" w:name="bookmark284"/>
      <w:bookmarkStart w:id="286" w:name="bookmark285"/>
      <w:bookmarkStart w:id="287" w:name="bookmark286"/>
      <w:r w:rsidRPr="006E789C">
        <w:rPr>
          <w:rFonts w:ascii="Arial" w:hAnsi="Arial" w:cs="Arial"/>
          <w:sz w:val="20"/>
          <w:szCs w:val="20"/>
        </w:rPr>
        <w:t xml:space="preserve">Điều 38. </w:t>
      </w:r>
      <w:r w:rsidR="00296236" w:rsidRPr="006E789C">
        <w:rPr>
          <w:rFonts w:ascii="Arial" w:hAnsi="Arial" w:cs="Arial"/>
          <w:sz w:val="20"/>
          <w:szCs w:val="20"/>
        </w:rPr>
        <w:t>Ứng dụng</w:t>
      </w:r>
      <w:r w:rsidRPr="006E789C">
        <w:rPr>
          <w:rFonts w:ascii="Arial" w:hAnsi="Arial" w:cs="Arial"/>
          <w:sz w:val="20"/>
          <w:szCs w:val="20"/>
        </w:rPr>
        <w:t xml:space="preserve"> công nghệ cao để sản xuất sản phẩm nông nghiệp</w:t>
      </w:r>
      <w:bookmarkEnd w:id="285"/>
      <w:bookmarkEnd w:id="286"/>
      <w:bookmarkEnd w:id="287"/>
    </w:p>
    <w:p w:rsidR="00E530F0" w:rsidRPr="006E789C" w:rsidRDefault="00594EC0" w:rsidP="006E789C">
      <w:pPr>
        <w:pStyle w:val="Vnbnnidung0"/>
        <w:tabs>
          <w:tab w:val="left" w:pos="889"/>
        </w:tabs>
        <w:spacing w:after="120" w:line="240" w:lineRule="auto"/>
        <w:ind w:firstLine="720"/>
        <w:jc w:val="both"/>
        <w:rPr>
          <w:rFonts w:ascii="Arial" w:hAnsi="Arial" w:cs="Arial"/>
          <w:sz w:val="20"/>
          <w:szCs w:val="20"/>
        </w:rPr>
      </w:pPr>
      <w:bookmarkStart w:id="288" w:name="bookmark287"/>
      <w:bookmarkEnd w:id="288"/>
      <w:r w:rsidRPr="006E789C">
        <w:rPr>
          <w:rFonts w:ascii="Arial" w:hAnsi="Arial" w:cs="Arial"/>
          <w:sz w:val="20"/>
          <w:szCs w:val="20"/>
          <w:lang w:val="en-US"/>
        </w:rPr>
        <w:t xml:space="preserve">1. </w:t>
      </w:r>
      <w:r w:rsidR="000F176C" w:rsidRPr="006E789C">
        <w:rPr>
          <w:rFonts w:ascii="Arial" w:hAnsi="Arial" w:cs="Arial"/>
          <w:sz w:val="20"/>
          <w:szCs w:val="20"/>
        </w:rPr>
        <w:t xml:space="preserve">Dự án đầu tư ứng dụng công nghệ cao để sản xuất sản phẩm nông nghiệp là dự án </w:t>
      </w:r>
      <w:r w:rsidR="00F21ECF" w:rsidRPr="006E789C">
        <w:rPr>
          <w:rFonts w:ascii="Arial" w:hAnsi="Arial" w:cs="Arial"/>
          <w:sz w:val="20"/>
          <w:szCs w:val="20"/>
        </w:rPr>
        <w:t>đầu tư</w:t>
      </w:r>
      <w:r w:rsidR="000F176C" w:rsidRPr="006E789C">
        <w:rPr>
          <w:rFonts w:ascii="Arial" w:hAnsi="Arial" w:cs="Arial"/>
          <w:sz w:val="20"/>
          <w:szCs w:val="20"/>
        </w:rPr>
        <w:t xml:space="preserve"> ứng dụng công nghệ cao thuộc Danh mục công nghệ cao được ưu tiên </w:t>
      </w:r>
      <w:r w:rsidR="009B4510" w:rsidRPr="006E789C">
        <w:rPr>
          <w:rFonts w:ascii="Arial" w:hAnsi="Arial" w:cs="Arial"/>
          <w:sz w:val="20"/>
          <w:szCs w:val="20"/>
        </w:rPr>
        <w:t>đầu tư</w:t>
      </w:r>
      <w:r w:rsidR="000F176C" w:rsidRPr="006E789C">
        <w:rPr>
          <w:rFonts w:ascii="Arial" w:hAnsi="Arial" w:cs="Arial"/>
          <w:sz w:val="20"/>
          <w:szCs w:val="20"/>
        </w:rPr>
        <w:t xml:space="preserve"> phát triển được ban hành kèm theo Quyết định của Thủ tướng Chính phủ để sản xuất sản phẩm nông nghiệp có chất lượng, năng suất, giá trị và hiệu quả cao; có hoạt động nghiên cứu, thử nghiệm </w:t>
      </w:r>
      <w:r w:rsidR="00296236" w:rsidRPr="006E789C">
        <w:rPr>
          <w:rFonts w:ascii="Arial" w:hAnsi="Arial" w:cs="Arial"/>
          <w:sz w:val="20"/>
          <w:szCs w:val="20"/>
        </w:rPr>
        <w:t>ứng dụng</w:t>
      </w:r>
      <w:r w:rsidR="000F176C" w:rsidRPr="006E789C">
        <w:rPr>
          <w:rFonts w:ascii="Arial" w:hAnsi="Arial" w:cs="Arial"/>
          <w:sz w:val="20"/>
          <w:szCs w:val="20"/>
        </w:rPr>
        <w:t xml:space="preserve"> công nghệ cao, chuyển giao công nghệ phục vụ sản xuất.</w:t>
      </w:r>
    </w:p>
    <w:p w:rsidR="00E530F0" w:rsidRPr="006E789C" w:rsidRDefault="00594EC0" w:rsidP="006E789C">
      <w:pPr>
        <w:pStyle w:val="Vnbnnidung0"/>
        <w:tabs>
          <w:tab w:val="left" w:pos="893"/>
        </w:tabs>
        <w:spacing w:after="120" w:line="240" w:lineRule="auto"/>
        <w:ind w:firstLine="720"/>
        <w:jc w:val="both"/>
        <w:rPr>
          <w:rFonts w:ascii="Arial" w:hAnsi="Arial" w:cs="Arial"/>
          <w:sz w:val="20"/>
          <w:szCs w:val="20"/>
        </w:rPr>
      </w:pPr>
      <w:bookmarkStart w:id="289" w:name="bookmark288"/>
      <w:bookmarkEnd w:id="289"/>
      <w:r w:rsidRPr="006E789C">
        <w:rPr>
          <w:rFonts w:ascii="Arial" w:hAnsi="Arial" w:cs="Arial"/>
          <w:sz w:val="20"/>
          <w:szCs w:val="20"/>
          <w:lang w:val="en-US"/>
        </w:rPr>
        <w:t xml:space="preserve">2. </w:t>
      </w:r>
      <w:r w:rsidR="000F176C" w:rsidRPr="006E789C">
        <w:rPr>
          <w:rFonts w:ascii="Arial" w:hAnsi="Arial" w:cs="Arial"/>
          <w:sz w:val="20"/>
          <w:szCs w:val="20"/>
        </w:rPr>
        <w:t>Dự án đầu tư ứng dụng công nghệ cao để sản xuất sản phẩm nông nghiệp ngoài việc đáp ứng các nguyên tắc quy định tại các khoản 1, 2, 3, 4 Điều 35 Nghị định này, còn phải đáp ứng các tiêu chí sau:</w:t>
      </w:r>
    </w:p>
    <w:p w:rsidR="00E530F0" w:rsidRPr="006E789C" w:rsidRDefault="00594EC0" w:rsidP="006E789C">
      <w:pPr>
        <w:pStyle w:val="Vnbnnidung0"/>
        <w:tabs>
          <w:tab w:val="left" w:pos="904"/>
        </w:tabs>
        <w:spacing w:after="120" w:line="240" w:lineRule="auto"/>
        <w:ind w:firstLine="720"/>
        <w:jc w:val="both"/>
        <w:rPr>
          <w:rFonts w:ascii="Arial" w:hAnsi="Arial" w:cs="Arial"/>
          <w:sz w:val="20"/>
          <w:szCs w:val="20"/>
        </w:rPr>
      </w:pPr>
      <w:bookmarkStart w:id="290" w:name="bookmark289"/>
      <w:bookmarkEnd w:id="290"/>
      <w:r w:rsidRPr="006E789C">
        <w:rPr>
          <w:rFonts w:ascii="Arial" w:hAnsi="Arial" w:cs="Arial"/>
          <w:sz w:val="20"/>
          <w:szCs w:val="20"/>
          <w:lang w:val="en-US"/>
        </w:rPr>
        <w:t xml:space="preserve">a) </w:t>
      </w:r>
      <w:r w:rsidR="000F176C" w:rsidRPr="006E789C">
        <w:rPr>
          <w:rFonts w:ascii="Arial" w:hAnsi="Arial" w:cs="Arial"/>
          <w:sz w:val="20"/>
          <w:szCs w:val="20"/>
        </w:rPr>
        <w:t xml:space="preserve">Công nghệ được ứng dụng của dự án đầu tư thuộc Danh mục công nghệ cao được ưu tiên đầu tư phát triển được ban hành kèm theo Quyết định của Thủ tướng Chính phủ. Trong trường hợp công nghệ của dự án đầu tư là công nghệ mới, công nghệ tiên tiến không nằm trong danh mục nêu trên, Ban quản lý khu công nghệ cao báo cáo Bộ Nông nghiệp và Phát triển nông thôn, Bộ Nông nghiệp và </w:t>
      </w:r>
      <w:r w:rsidR="0072235D" w:rsidRPr="006E789C">
        <w:rPr>
          <w:rFonts w:ascii="Arial" w:hAnsi="Arial" w:cs="Arial"/>
          <w:sz w:val="20"/>
          <w:szCs w:val="20"/>
        </w:rPr>
        <w:t>Phát triển</w:t>
      </w:r>
      <w:r w:rsidR="000F176C" w:rsidRPr="006E789C">
        <w:rPr>
          <w:rFonts w:ascii="Arial" w:hAnsi="Arial" w:cs="Arial"/>
          <w:sz w:val="20"/>
          <w:szCs w:val="20"/>
        </w:rPr>
        <w:t xml:space="preserve"> nông thôn </w:t>
      </w:r>
      <w:r w:rsidR="00B425AA" w:rsidRPr="006E789C">
        <w:rPr>
          <w:rFonts w:ascii="Arial" w:hAnsi="Arial" w:cs="Arial"/>
          <w:sz w:val="20"/>
          <w:szCs w:val="20"/>
        </w:rPr>
        <w:t>phối hợp</w:t>
      </w:r>
      <w:r w:rsidR="000F176C" w:rsidRPr="006E789C">
        <w:rPr>
          <w:rFonts w:ascii="Arial" w:hAnsi="Arial" w:cs="Arial"/>
          <w:sz w:val="20"/>
          <w:szCs w:val="20"/>
        </w:rPr>
        <w:t xml:space="preserve"> với Bộ Khoa học và Công nghệ xin </w:t>
      </w:r>
      <w:r w:rsidR="004136CB">
        <w:rPr>
          <w:rFonts w:ascii="Arial" w:hAnsi="Arial" w:cs="Arial"/>
          <w:sz w:val="20"/>
          <w:szCs w:val="20"/>
        </w:rPr>
        <w:t>ý kiến</w:t>
      </w:r>
      <w:r w:rsidR="000F176C" w:rsidRPr="006E789C">
        <w:rPr>
          <w:rFonts w:ascii="Arial" w:hAnsi="Arial" w:cs="Arial"/>
          <w:sz w:val="20"/>
          <w:szCs w:val="20"/>
        </w:rPr>
        <w:t xml:space="preserve"> Thủ tướng Chính phủ về việc chấp thuận công nghệ ứng dụng của dự án đầu tư;</w:t>
      </w:r>
    </w:p>
    <w:p w:rsidR="00E530F0" w:rsidRPr="006E789C" w:rsidRDefault="00594EC0" w:rsidP="006E789C">
      <w:pPr>
        <w:pStyle w:val="Vnbnnidung0"/>
        <w:tabs>
          <w:tab w:val="left" w:pos="920"/>
        </w:tabs>
        <w:spacing w:after="120" w:line="240" w:lineRule="auto"/>
        <w:ind w:firstLine="720"/>
        <w:jc w:val="both"/>
        <w:rPr>
          <w:rFonts w:ascii="Arial" w:hAnsi="Arial" w:cs="Arial"/>
          <w:sz w:val="20"/>
          <w:szCs w:val="20"/>
        </w:rPr>
      </w:pPr>
      <w:bookmarkStart w:id="291" w:name="bookmark290"/>
      <w:bookmarkEnd w:id="291"/>
      <w:r w:rsidRPr="006E789C">
        <w:rPr>
          <w:rFonts w:ascii="Arial" w:hAnsi="Arial" w:cs="Arial"/>
          <w:sz w:val="20"/>
          <w:szCs w:val="20"/>
          <w:lang w:val="en-US"/>
        </w:rPr>
        <w:t xml:space="preserve">b) </w:t>
      </w:r>
      <w:r w:rsidR="000F176C" w:rsidRPr="006E789C">
        <w:rPr>
          <w:rFonts w:ascii="Arial" w:hAnsi="Arial" w:cs="Arial"/>
          <w:sz w:val="20"/>
          <w:szCs w:val="20"/>
        </w:rPr>
        <w:t>Sử dụng năng lượng tiết kiệm và hiệu quả;</w:t>
      </w:r>
    </w:p>
    <w:p w:rsidR="00E530F0" w:rsidRPr="006E789C" w:rsidRDefault="00594EC0" w:rsidP="006E789C">
      <w:pPr>
        <w:pStyle w:val="Vnbnnidung0"/>
        <w:tabs>
          <w:tab w:val="left" w:pos="920"/>
        </w:tabs>
        <w:spacing w:after="120" w:line="240" w:lineRule="auto"/>
        <w:ind w:firstLine="720"/>
        <w:jc w:val="both"/>
        <w:rPr>
          <w:rFonts w:ascii="Arial" w:hAnsi="Arial" w:cs="Arial"/>
          <w:sz w:val="20"/>
          <w:szCs w:val="20"/>
        </w:rPr>
      </w:pPr>
      <w:bookmarkStart w:id="292" w:name="bookmark291"/>
      <w:bookmarkEnd w:id="292"/>
      <w:r w:rsidRPr="006E789C">
        <w:rPr>
          <w:rFonts w:ascii="Arial" w:hAnsi="Arial" w:cs="Arial"/>
          <w:sz w:val="20"/>
          <w:szCs w:val="20"/>
          <w:lang w:val="en-US"/>
        </w:rPr>
        <w:t xml:space="preserve">c) </w:t>
      </w:r>
      <w:r w:rsidR="000F176C" w:rsidRPr="006E789C">
        <w:rPr>
          <w:rFonts w:ascii="Arial" w:hAnsi="Arial" w:cs="Arial"/>
          <w:sz w:val="20"/>
          <w:szCs w:val="20"/>
        </w:rPr>
        <w:t>Hệ thống quản lý chất lượng đạt các tiêu chuẩn quốc tế chuyên ngành;</w:t>
      </w:r>
    </w:p>
    <w:p w:rsidR="00E530F0" w:rsidRPr="006E789C" w:rsidRDefault="00594EC0" w:rsidP="006E789C">
      <w:pPr>
        <w:pStyle w:val="Vnbnnidung0"/>
        <w:tabs>
          <w:tab w:val="left" w:pos="922"/>
        </w:tabs>
        <w:spacing w:after="120" w:line="240" w:lineRule="auto"/>
        <w:ind w:firstLine="720"/>
        <w:jc w:val="both"/>
        <w:rPr>
          <w:rFonts w:ascii="Arial" w:hAnsi="Arial" w:cs="Arial"/>
          <w:sz w:val="20"/>
          <w:szCs w:val="20"/>
        </w:rPr>
      </w:pPr>
      <w:bookmarkStart w:id="293" w:name="bookmark292"/>
      <w:bookmarkEnd w:id="293"/>
      <w:r w:rsidRPr="006E789C">
        <w:rPr>
          <w:rFonts w:ascii="Arial" w:hAnsi="Arial" w:cs="Arial"/>
          <w:sz w:val="20"/>
          <w:szCs w:val="20"/>
          <w:lang w:val="en-US"/>
        </w:rPr>
        <w:t xml:space="preserve">d) </w:t>
      </w:r>
      <w:r w:rsidR="000F176C" w:rsidRPr="006E789C">
        <w:rPr>
          <w:rFonts w:ascii="Arial" w:hAnsi="Arial" w:cs="Arial"/>
          <w:sz w:val="20"/>
          <w:szCs w:val="20"/>
        </w:rPr>
        <w:t xml:space="preserve">Tuân thủ các tiêu chuẩn và quy chuẩn kỹ thuật về môi trường trong lĩnh vực hoạt động của dự án đầu tư theo quy định của pháp luật Việt Nam. Khuyến khích đạt được các </w:t>
      </w:r>
      <w:r w:rsidR="0072235D" w:rsidRPr="006E789C">
        <w:rPr>
          <w:rFonts w:ascii="Arial" w:hAnsi="Arial" w:cs="Arial"/>
          <w:sz w:val="20"/>
          <w:szCs w:val="20"/>
        </w:rPr>
        <w:t>tiêu chuẩn</w:t>
      </w:r>
      <w:r w:rsidRPr="006E789C">
        <w:rPr>
          <w:rFonts w:ascii="Arial" w:hAnsi="Arial" w:cs="Arial"/>
          <w:sz w:val="20"/>
          <w:szCs w:val="20"/>
        </w:rPr>
        <w:t xml:space="preserve"> qu</w:t>
      </w:r>
      <w:r w:rsidRPr="006E789C">
        <w:rPr>
          <w:rFonts w:ascii="Arial" w:hAnsi="Arial" w:cs="Arial"/>
          <w:sz w:val="20"/>
          <w:szCs w:val="20"/>
          <w:lang w:val="en-US"/>
        </w:rPr>
        <w:t>ố</w:t>
      </w:r>
      <w:r w:rsidR="000F176C" w:rsidRPr="006E789C">
        <w:rPr>
          <w:rFonts w:ascii="Arial" w:hAnsi="Arial" w:cs="Arial"/>
          <w:sz w:val="20"/>
          <w:szCs w:val="20"/>
        </w:rPr>
        <w:t xml:space="preserve">c tế về môi trường ISO 14000 hoặc </w:t>
      </w:r>
      <w:r w:rsidR="0072235D" w:rsidRPr="006E789C">
        <w:rPr>
          <w:rFonts w:ascii="Arial" w:hAnsi="Arial" w:cs="Arial"/>
          <w:sz w:val="20"/>
          <w:szCs w:val="20"/>
        </w:rPr>
        <w:t>tiêu chuẩn</w:t>
      </w:r>
      <w:r w:rsidR="000F176C" w:rsidRPr="006E789C">
        <w:rPr>
          <w:rFonts w:ascii="Arial" w:hAnsi="Arial" w:cs="Arial"/>
          <w:sz w:val="20"/>
          <w:szCs w:val="20"/>
        </w:rPr>
        <w:t xml:space="preserve"> tương đương;</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Đáp ứng tiêu chí về tỷ lệ doanh thu từ sản xuất sản phẩm ứng dụng công nghệ cao, nhân lực trực tiếp thực hiện hoạt động nghiên cứu ứng dụng công nghệ cao, tỷ lệ chi cho hoạt động nghiên cứu ứng dụng công nghệ cao, dây chuyền công nghệ theo quy định của Bộ Nông nghiệp và Phát triển nông thôn.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39. Cung ứng dịch vụ công nghệ cao trong nông nghiệp</w:t>
      </w:r>
    </w:p>
    <w:p w:rsidR="00E530F0" w:rsidRPr="006E789C" w:rsidRDefault="000F176C" w:rsidP="006E789C">
      <w:pPr>
        <w:pStyle w:val="Vnbnnidung0"/>
        <w:spacing w:after="0" w:line="240" w:lineRule="auto"/>
        <w:ind w:firstLine="720"/>
        <w:jc w:val="both"/>
        <w:rPr>
          <w:rFonts w:ascii="Arial" w:hAnsi="Arial" w:cs="Arial"/>
          <w:sz w:val="20"/>
          <w:szCs w:val="20"/>
        </w:rPr>
      </w:pPr>
      <w:r w:rsidRPr="006E789C">
        <w:rPr>
          <w:rFonts w:ascii="Arial" w:hAnsi="Arial" w:cs="Arial"/>
          <w:sz w:val="20"/>
          <w:szCs w:val="20"/>
        </w:rPr>
        <w:t>Dự án đầu tư cung ứng dịch vụ công nghệ cao phải đáp ứng các nguyên tắc quy định tại các khoản 1,2, 3, 4 Điều 35 Nghị định này, đồng thời dịch vụ công nghệ cao được cung ứng phải thuộc Danh mục công nghệ cao được ưu tiên đầu tư phát triển và Danh mục sản phẩm công nghệ cao được khuyến khích phát triển được ban hành kèm theo Quyết định của Thủ tướng Chính phủ.</w:t>
      </w:r>
    </w:p>
    <w:p w:rsidR="00594EC0" w:rsidRPr="006E789C" w:rsidRDefault="00594EC0"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Vnbnnidung0"/>
        <w:spacing w:after="0" w:line="240" w:lineRule="auto"/>
        <w:ind w:firstLine="0"/>
        <w:jc w:val="center"/>
        <w:rPr>
          <w:rFonts w:ascii="Arial" w:hAnsi="Arial" w:cs="Arial"/>
          <w:sz w:val="20"/>
          <w:szCs w:val="20"/>
        </w:rPr>
      </w:pPr>
      <w:r w:rsidRPr="006E789C">
        <w:rPr>
          <w:rFonts w:ascii="Arial" w:hAnsi="Arial" w:cs="Arial"/>
          <w:b/>
          <w:bCs/>
          <w:sz w:val="20"/>
          <w:szCs w:val="20"/>
        </w:rPr>
        <w:t>Chương V</w:t>
      </w:r>
    </w:p>
    <w:p w:rsidR="00E530F0" w:rsidRPr="006E789C" w:rsidRDefault="000F176C"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 xml:space="preserve">QUẢN LÝ NHÀ </w:t>
      </w:r>
      <w:r w:rsidR="00594EC0" w:rsidRPr="006E789C">
        <w:rPr>
          <w:rFonts w:ascii="Arial" w:hAnsi="Arial" w:cs="Arial"/>
          <w:b/>
          <w:bCs/>
          <w:sz w:val="20"/>
          <w:szCs w:val="20"/>
        </w:rPr>
        <w:t>NƯỚC ĐỐI VỚI KH</w:t>
      </w:r>
      <w:r w:rsidR="00594EC0" w:rsidRPr="006E789C">
        <w:rPr>
          <w:rFonts w:ascii="Arial" w:hAnsi="Arial" w:cs="Arial"/>
          <w:b/>
          <w:bCs/>
          <w:sz w:val="20"/>
          <w:szCs w:val="20"/>
          <w:lang w:val="en-US"/>
        </w:rPr>
        <w:t>U</w:t>
      </w:r>
      <w:r w:rsidRPr="006E789C">
        <w:rPr>
          <w:rFonts w:ascii="Arial" w:hAnsi="Arial" w:cs="Arial"/>
          <w:b/>
          <w:bCs/>
          <w:sz w:val="20"/>
          <w:szCs w:val="20"/>
        </w:rPr>
        <w:t xml:space="preserve"> CÔNG NGHỆ CAO</w:t>
      </w:r>
    </w:p>
    <w:p w:rsidR="00594EC0" w:rsidRPr="006E789C" w:rsidRDefault="00594EC0"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 xml:space="preserve">Điều 40. Nội dung quản lý nhà nước </w:t>
      </w:r>
      <w:r w:rsidR="00BA5936" w:rsidRPr="006E789C">
        <w:rPr>
          <w:rFonts w:ascii="Arial" w:hAnsi="Arial" w:cs="Arial"/>
          <w:b/>
          <w:bCs/>
          <w:sz w:val="20"/>
          <w:szCs w:val="20"/>
        </w:rPr>
        <w:t>đối với</w:t>
      </w:r>
      <w:r w:rsidRPr="006E789C">
        <w:rPr>
          <w:rFonts w:ascii="Arial" w:hAnsi="Arial" w:cs="Arial"/>
          <w:b/>
          <w:bCs/>
          <w:sz w:val="20"/>
          <w:szCs w:val="20"/>
        </w:rPr>
        <w:t xml:space="preserve"> khu công nghệ cao</w:t>
      </w:r>
    </w:p>
    <w:p w:rsidR="00E530F0" w:rsidRPr="006E789C" w:rsidRDefault="00594EC0" w:rsidP="006E789C">
      <w:pPr>
        <w:pStyle w:val="Vnbnnidung0"/>
        <w:tabs>
          <w:tab w:val="left" w:pos="922"/>
        </w:tabs>
        <w:spacing w:after="120" w:line="240" w:lineRule="auto"/>
        <w:ind w:firstLine="720"/>
        <w:jc w:val="both"/>
        <w:rPr>
          <w:rFonts w:ascii="Arial" w:hAnsi="Arial" w:cs="Arial"/>
          <w:sz w:val="20"/>
          <w:szCs w:val="20"/>
        </w:rPr>
      </w:pPr>
      <w:bookmarkStart w:id="294" w:name="bookmark293"/>
      <w:bookmarkEnd w:id="294"/>
      <w:r w:rsidRPr="006E789C">
        <w:rPr>
          <w:rFonts w:ascii="Arial" w:hAnsi="Arial" w:cs="Arial"/>
          <w:sz w:val="20"/>
          <w:szCs w:val="20"/>
          <w:lang w:val="en-US"/>
        </w:rPr>
        <w:t xml:space="preserve">1. </w:t>
      </w:r>
      <w:r w:rsidR="000F176C" w:rsidRPr="006E789C">
        <w:rPr>
          <w:rFonts w:ascii="Arial" w:hAnsi="Arial" w:cs="Arial"/>
          <w:sz w:val="20"/>
          <w:szCs w:val="20"/>
        </w:rPr>
        <w:t xml:space="preserve">Xây dựng và chỉ đạo thực hiện phương hướng xây dựng khu công nghệ cao trong quy hoạch vùng, phương án </w:t>
      </w:r>
      <w:r w:rsidR="0072235D" w:rsidRPr="006E789C">
        <w:rPr>
          <w:rFonts w:ascii="Arial" w:hAnsi="Arial" w:cs="Arial"/>
          <w:sz w:val="20"/>
          <w:szCs w:val="20"/>
        </w:rPr>
        <w:t>phát triển</w:t>
      </w:r>
      <w:r w:rsidR="000F176C" w:rsidRPr="006E789C">
        <w:rPr>
          <w:rFonts w:ascii="Arial" w:hAnsi="Arial" w:cs="Arial"/>
          <w:sz w:val="20"/>
          <w:szCs w:val="20"/>
        </w:rPr>
        <w:t xml:space="preserve"> khu công nghệ cao trong quy hoạch tỉnh và kế hoạch đầu tư xây dựng và phát triển khu công nghệ cao.</w:t>
      </w:r>
    </w:p>
    <w:p w:rsidR="00E530F0" w:rsidRPr="006E789C" w:rsidRDefault="00594EC0" w:rsidP="006E789C">
      <w:pPr>
        <w:pStyle w:val="Vnbnnidung0"/>
        <w:tabs>
          <w:tab w:val="left" w:pos="922"/>
        </w:tabs>
        <w:spacing w:after="120" w:line="240" w:lineRule="auto"/>
        <w:ind w:firstLine="720"/>
        <w:jc w:val="both"/>
        <w:rPr>
          <w:rFonts w:ascii="Arial" w:hAnsi="Arial" w:cs="Arial"/>
          <w:sz w:val="20"/>
          <w:szCs w:val="20"/>
        </w:rPr>
      </w:pPr>
      <w:bookmarkStart w:id="295" w:name="bookmark294"/>
      <w:bookmarkEnd w:id="295"/>
      <w:r w:rsidRPr="006E789C">
        <w:rPr>
          <w:rFonts w:ascii="Arial" w:hAnsi="Arial" w:cs="Arial"/>
          <w:sz w:val="20"/>
          <w:szCs w:val="20"/>
          <w:lang w:val="en-US"/>
        </w:rPr>
        <w:t xml:space="preserve">2. </w:t>
      </w:r>
      <w:r w:rsidR="000F176C" w:rsidRPr="006E789C">
        <w:rPr>
          <w:rFonts w:ascii="Arial" w:hAnsi="Arial" w:cs="Arial"/>
          <w:sz w:val="20"/>
          <w:szCs w:val="20"/>
        </w:rPr>
        <w:t xml:space="preserve">Ban hành, hướng dẫn, phổ biến và tổ chức thực hiện chính sách, pháp luật và </w:t>
      </w:r>
      <w:r w:rsidR="0072235D" w:rsidRPr="006E789C">
        <w:rPr>
          <w:rFonts w:ascii="Arial" w:hAnsi="Arial" w:cs="Arial"/>
          <w:sz w:val="20"/>
          <w:szCs w:val="20"/>
        </w:rPr>
        <w:t>tiêu chuẩn</w:t>
      </w:r>
      <w:r w:rsidR="000F176C" w:rsidRPr="006E789C">
        <w:rPr>
          <w:rFonts w:ascii="Arial" w:hAnsi="Arial" w:cs="Arial"/>
          <w:sz w:val="20"/>
          <w:szCs w:val="20"/>
        </w:rPr>
        <w:t xml:space="preserve">, quy chuẩn kỹ thuật có liên quan đến các hoạt động thành lập, đầu tư, quy hoạch xây dựng, xây dựng, đất đai, bảo vệ môi trường, khoa học và công nghệ, lao động, an ninh, trật tự, phòng cháy và chữa cháy và các hoạt động của khu công nghệ cao; xây dựng và quản lý </w:t>
      </w:r>
      <w:r w:rsidR="00B32572" w:rsidRPr="006E789C">
        <w:rPr>
          <w:rFonts w:ascii="Arial" w:hAnsi="Arial" w:cs="Arial"/>
          <w:sz w:val="20"/>
          <w:szCs w:val="20"/>
        </w:rPr>
        <w:t>hệ thống</w:t>
      </w:r>
      <w:r w:rsidR="000F176C" w:rsidRPr="006E789C">
        <w:rPr>
          <w:rFonts w:ascii="Arial" w:hAnsi="Arial" w:cs="Arial"/>
          <w:sz w:val="20"/>
          <w:szCs w:val="20"/>
        </w:rPr>
        <w:t xml:space="preserve"> thông tin </w:t>
      </w:r>
      <w:r w:rsidRPr="006E789C">
        <w:rPr>
          <w:rFonts w:ascii="Arial" w:hAnsi="Arial" w:cs="Arial"/>
          <w:sz w:val="20"/>
          <w:szCs w:val="20"/>
        </w:rPr>
        <w:t>quốc gia</w:t>
      </w:r>
      <w:r w:rsidR="000F176C" w:rsidRPr="006E789C">
        <w:rPr>
          <w:rFonts w:ascii="Arial" w:hAnsi="Arial" w:cs="Arial"/>
          <w:sz w:val="20"/>
          <w:szCs w:val="20"/>
        </w:rPr>
        <w:t xml:space="preserve"> về khu công nghệ cao.</w:t>
      </w:r>
    </w:p>
    <w:p w:rsidR="00E530F0" w:rsidRPr="006E789C" w:rsidRDefault="00594EC0" w:rsidP="006E789C">
      <w:pPr>
        <w:pStyle w:val="Vnbnnidung0"/>
        <w:tabs>
          <w:tab w:val="left" w:pos="929"/>
        </w:tabs>
        <w:spacing w:after="120" w:line="240" w:lineRule="auto"/>
        <w:ind w:firstLine="720"/>
        <w:jc w:val="both"/>
        <w:rPr>
          <w:rFonts w:ascii="Arial" w:hAnsi="Arial" w:cs="Arial"/>
          <w:sz w:val="20"/>
          <w:szCs w:val="20"/>
        </w:rPr>
      </w:pPr>
      <w:bookmarkStart w:id="296" w:name="bookmark295"/>
      <w:bookmarkEnd w:id="296"/>
      <w:r w:rsidRPr="006E789C">
        <w:rPr>
          <w:rFonts w:ascii="Arial" w:hAnsi="Arial" w:cs="Arial"/>
          <w:sz w:val="20"/>
          <w:szCs w:val="20"/>
          <w:lang w:val="en-US"/>
        </w:rPr>
        <w:t xml:space="preserve">3. </w:t>
      </w:r>
      <w:r w:rsidR="000F176C" w:rsidRPr="006E789C">
        <w:rPr>
          <w:rFonts w:ascii="Arial" w:hAnsi="Arial" w:cs="Arial"/>
          <w:sz w:val="20"/>
          <w:szCs w:val="20"/>
        </w:rPr>
        <w:t xml:space="preserve">Tổ chức các hoạt động quản lý nhà nước, thực hiện các thủ tục hành chính và các dịch vụ hỗ trợ có liên quan đến hoạt động công nghệ cao, </w:t>
      </w:r>
      <w:r w:rsidR="009B4510" w:rsidRPr="006E789C">
        <w:rPr>
          <w:rFonts w:ascii="Arial" w:hAnsi="Arial" w:cs="Arial"/>
          <w:sz w:val="20"/>
          <w:szCs w:val="20"/>
        </w:rPr>
        <w:t>đầu tư</w:t>
      </w:r>
      <w:r w:rsidR="000F176C" w:rsidRPr="006E789C">
        <w:rPr>
          <w:rFonts w:ascii="Arial" w:hAnsi="Arial" w:cs="Arial"/>
          <w:sz w:val="20"/>
          <w:szCs w:val="20"/>
        </w:rPr>
        <w:t>, sản xuất, kinh doanh của các nhà đầu tư, tổ chức, cá nhân trong khu công nghệ cao.</w:t>
      </w:r>
    </w:p>
    <w:p w:rsidR="00E530F0" w:rsidRPr="006E789C" w:rsidRDefault="00594EC0" w:rsidP="006E789C">
      <w:pPr>
        <w:pStyle w:val="Vnbnnidung0"/>
        <w:tabs>
          <w:tab w:val="left" w:pos="925"/>
        </w:tabs>
        <w:spacing w:after="120" w:line="240" w:lineRule="auto"/>
        <w:ind w:firstLine="720"/>
        <w:jc w:val="both"/>
        <w:rPr>
          <w:rFonts w:ascii="Arial" w:hAnsi="Arial" w:cs="Arial"/>
          <w:sz w:val="20"/>
          <w:szCs w:val="20"/>
        </w:rPr>
      </w:pPr>
      <w:bookmarkStart w:id="297" w:name="bookmark296"/>
      <w:bookmarkEnd w:id="297"/>
      <w:r w:rsidRPr="006E789C">
        <w:rPr>
          <w:rFonts w:ascii="Arial" w:hAnsi="Arial" w:cs="Arial"/>
          <w:sz w:val="20"/>
          <w:szCs w:val="20"/>
          <w:lang w:val="en-US"/>
        </w:rPr>
        <w:t xml:space="preserve">4. </w:t>
      </w:r>
      <w:r w:rsidR="000F176C" w:rsidRPr="006E789C">
        <w:rPr>
          <w:rFonts w:ascii="Arial" w:hAnsi="Arial" w:cs="Arial"/>
          <w:sz w:val="20"/>
          <w:szCs w:val="20"/>
        </w:rPr>
        <w:t xml:space="preserve">Tổ chức giám sát, đánh giá, thanh tra, kiểm tra, xử lý vi phạm và đánh giá các mặt hoạt động, hiệu quả đầu tư của khu công nghệ cao; cung cấp thông tin, hướng dẫn, </w:t>
      </w:r>
      <w:r w:rsidR="00F21ECF" w:rsidRPr="006E789C">
        <w:rPr>
          <w:rFonts w:ascii="Arial" w:hAnsi="Arial" w:cs="Arial"/>
          <w:sz w:val="20"/>
          <w:szCs w:val="20"/>
        </w:rPr>
        <w:t>hỗ trợ</w:t>
      </w:r>
      <w:r w:rsidR="000F176C" w:rsidRPr="006E789C">
        <w:rPr>
          <w:rFonts w:ascii="Arial" w:hAnsi="Arial" w:cs="Arial"/>
          <w:sz w:val="20"/>
          <w:szCs w:val="20"/>
        </w:rPr>
        <w:t xml:space="preserve"> và kịp thời xử lý các vướng mắc phát sinh; giải quyết khiếu nại, tố cáo và khen thưởng trong quá trình hình thành và phát triển khu công nghệ cao.</w:t>
      </w:r>
    </w:p>
    <w:p w:rsidR="00E530F0" w:rsidRPr="006E789C" w:rsidRDefault="00594EC0" w:rsidP="006E789C">
      <w:pPr>
        <w:pStyle w:val="Vnbnnidung0"/>
        <w:tabs>
          <w:tab w:val="left" w:pos="932"/>
        </w:tabs>
        <w:spacing w:after="120" w:line="240" w:lineRule="auto"/>
        <w:ind w:firstLine="720"/>
        <w:jc w:val="both"/>
        <w:rPr>
          <w:rFonts w:ascii="Arial" w:hAnsi="Arial" w:cs="Arial"/>
          <w:sz w:val="20"/>
          <w:szCs w:val="20"/>
        </w:rPr>
      </w:pPr>
      <w:bookmarkStart w:id="298" w:name="bookmark297"/>
      <w:bookmarkEnd w:id="298"/>
      <w:r w:rsidRPr="006E789C">
        <w:rPr>
          <w:rFonts w:ascii="Arial" w:hAnsi="Arial" w:cs="Arial"/>
          <w:sz w:val="20"/>
          <w:szCs w:val="20"/>
          <w:lang w:val="en-US"/>
        </w:rPr>
        <w:t xml:space="preserve">5. </w:t>
      </w:r>
      <w:r w:rsidR="000F176C" w:rsidRPr="006E789C">
        <w:rPr>
          <w:rFonts w:ascii="Arial" w:hAnsi="Arial" w:cs="Arial"/>
          <w:sz w:val="20"/>
          <w:szCs w:val="20"/>
        </w:rPr>
        <w:t>Tổ chức thực hiện hoạt động xúc tiến đầu tư vào khu công nghệ cao; hoạt động hội nhập quốc tế về khoa học và công nghệ, hợp tác quốc tế về công nghệ cao, khu công nghệ cao.</w:t>
      </w:r>
    </w:p>
    <w:p w:rsidR="00E530F0" w:rsidRPr="006E789C" w:rsidRDefault="00594EC0" w:rsidP="006E789C">
      <w:pPr>
        <w:pStyle w:val="Vnbnnidung0"/>
        <w:tabs>
          <w:tab w:val="left" w:pos="929"/>
        </w:tabs>
        <w:spacing w:after="120" w:line="240" w:lineRule="auto"/>
        <w:ind w:firstLine="720"/>
        <w:jc w:val="both"/>
        <w:rPr>
          <w:rFonts w:ascii="Arial" w:hAnsi="Arial" w:cs="Arial"/>
          <w:sz w:val="20"/>
          <w:szCs w:val="20"/>
        </w:rPr>
      </w:pPr>
      <w:bookmarkStart w:id="299" w:name="bookmark298"/>
      <w:bookmarkEnd w:id="299"/>
      <w:r w:rsidRPr="006E789C">
        <w:rPr>
          <w:rFonts w:ascii="Arial" w:hAnsi="Arial" w:cs="Arial"/>
          <w:sz w:val="20"/>
          <w:szCs w:val="20"/>
          <w:lang w:val="en-US"/>
        </w:rPr>
        <w:t xml:space="preserve">6. </w:t>
      </w:r>
      <w:r w:rsidR="009B4510" w:rsidRPr="006E789C">
        <w:rPr>
          <w:rFonts w:ascii="Arial" w:hAnsi="Arial" w:cs="Arial"/>
          <w:sz w:val="20"/>
          <w:szCs w:val="20"/>
        </w:rPr>
        <w:t>Tổ chức</w:t>
      </w:r>
      <w:r w:rsidR="000F176C" w:rsidRPr="006E789C">
        <w:rPr>
          <w:rFonts w:ascii="Arial" w:hAnsi="Arial" w:cs="Arial"/>
          <w:sz w:val="20"/>
          <w:szCs w:val="20"/>
        </w:rPr>
        <w:t xml:space="preserve"> bộ máy, đào tạo và bồi dưỡng nghiệp vụ cho cơ quan quản lý nhà nước </w:t>
      </w:r>
      <w:r w:rsidR="009B4510" w:rsidRPr="006E789C">
        <w:rPr>
          <w:rFonts w:ascii="Arial" w:hAnsi="Arial" w:cs="Arial"/>
          <w:sz w:val="20"/>
          <w:szCs w:val="20"/>
        </w:rPr>
        <w:t>về</w:t>
      </w:r>
      <w:r w:rsidR="000F176C" w:rsidRPr="006E789C">
        <w:rPr>
          <w:rFonts w:ascii="Arial" w:hAnsi="Arial" w:cs="Arial"/>
          <w:sz w:val="20"/>
          <w:szCs w:val="20"/>
        </w:rPr>
        <w:t xml:space="preserve">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 xml:space="preserve">Điều </w:t>
      </w:r>
      <w:r w:rsidR="00D5074A">
        <w:rPr>
          <w:rFonts w:ascii="Arial" w:hAnsi="Arial" w:cs="Arial"/>
          <w:b/>
          <w:bCs/>
          <w:sz w:val="20"/>
          <w:szCs w:val="20"/>
        </w:rPr>
        <w:t>41. Trách nhiệm quản lý nhà nướ</w:t>
      </w:r>
      <w:r w:rsidRPr="006E789C">
        <w:rPr>
          <w:rFonts w:ascii="Arial" w:hAnsi="Arial" w:cs="Arial"/>
          <w:b/>
          <w:bCs/>
          <w:sz w:val="20"/>
          <w:szCs w:val="20"/>
        </w:rPr>
        <w:t xml:space="preserve">c </w:t>
      </w:r>
      <w:r w:rsidR="00BA5936" w:rsidRPr="006E789C">
        <w:rPr>
          <w:rFonts w:ascii="Arial" w:hAnsi="Arial" w:cs="Arial"/>
          <w:b/>
          <w:bCs/>
          <w:sz w:val="20"/>
          <w:szCs w:val="20"/>
        </w:rPr>
        <w:t>đối với</w:t>
      </w:r>
      <w:r w:rsidRPr="006E789C">
        <w:rPr>
          <w:rFonts w:ascii="Arial" w:hAnsi="Arial" w:cs="Arial"/>
          <w:b/>
          <w:bCs/>
          <w:sz w:val="20"/>
          <w:szCs w:val="20"/>
        </w:rPr>
        <w:t xml:space="preserve"> khu công nghệ cao</w:t>
      </w:r>
    </w:p>
    <w:p w:rsidR="00E530F0" w:rsidRPr="006E789C" w:rsidRDefault="00594EC0" w:rsidP="006E789C">
      <w:pPr>
        <w:pStyle w:val="Vnbnnidung0"/>
        <w:tabs>
          <w:tab w:val="left" w:pos="922"/>
        </w:tabs>
        <w:spacing w:after="120" w:line="240" w:lineRule="auto"/>
        <w:ind w:firstLine="720"/>
        <w:jc w:val="both"/>
        <w:rPr>
          <w:rFonts w:ascii="Arial" w:hAnsi="Arial" w:cs="Arial"/>
          <w:sz w:val="20"/>
          <w:szCs w:val="20"/>
        </w:rPr>
      </w:pPr>
      <w:bookmarkStart w:id="300" w:name="bookmark299"/>
      <w:bookmarkEnd w:id="300"/>
      <w:r w:rsidRPr="006E789C">
        <w:rPr>
          <w:rFonts w:ascii="Arial" w:hAnsi="Arial" w:cs="Arial"/>
          <w:sz w:val="20"/>
          <w:szCs w:val="20"/>
          <w:lang w:val="en-US"/>
        </w:rPr>
        <w:t xml:space="preserve">1. </w:t>
      </w:r>
      <w:r w:rsidR="000F176C" w:rsidRPr="006E789C">
        <w:rPr>
          <w:rFonts w:ascii="Arial" w:hAnsi="Arial" w:cs="Arial"/>
          <w:sz w:val="20"/>
          <w:szCs w:val="20"/>
        </w:rPr>
        <w:t xml:space="preserve">Chính phủ thống nhất quản lý nhà nước về khu công nghệ cao trong phạm vi cả nước trên cơ sở phân công nhiệm vụ, quyền hạn cụ thể của từng bộ, cơ quan ngang bộ, </w:t>
      </w:r>
      <w:r w:rsidRPr="006E789C">
        <w:rPr>
          <w:rFonts w:ascii="Arial" w:hAnsi="Arial" w:cs="Arial"/>
          <w:sz w:val="20"/>
          <w:szCs w:val="20"/>
        </w:rPr>
        <w:t>Ủy ban</w:t>
      </w:r>
      <w:r w:rsidR="000F176C" w:rsidRPr="006E789C">
        <w:rPr>
          <w:rFonts w:ascii="Arial" w:hAnsi="Arial" w:cs="Arial"/>
          <w:sz w:val="20"/>
          <w:szCs w:val="20"/>
        </w:rPr>
        <w:t xml:space="preserve"> nhân dân cấp tỉnh và Ban quản lý khu công nghệ cao theo quy định tại Nghị định này; chỉ đạo việc xây dựng và thực hiện quy hoạch, </w:t>
      </w:r>
      <w:r w:rsidR="00F21ECF" w:rsidRPr="006E789C">
        <w:rPr>
          <w:rFonts w:ascii="Arial" w:hAnsi="Arial" w:cs="Arial"/>
          <w:sz w:val="20"/>
          <w:szCs w:val="20"/>
        </w:rPr>
        <w:t>kế hoạch</w:t>
      </w:r>
      <w:r w:rsidR="000F176C" w:rsidRPr="006E789C">
        <w:rPr>
          <w:rFonts w:ascii="Arial" w:hAnsi="Arial" w:cs="Arial"/>
          <w:sz w:val="20"/>
          <w:szCs w:val="20"/>
        </w:rPr>
        <w:t xml:space="preserve"> phát triển và ban hành chính sách, văn bản quy phạm pháp luật về khu công nghệ cao.</w:t>
      </w:r>
    </w:p>
    <w:p w:rsidR="00E530F0" w:rsidRPr="006E789C" w:rsidRDefault="00594EC0" w:rsidP="006E789C">
      <w:pPr>
        <w:pStyle w:val="Vnbnnidung0"/>
        <w:tabs>
          <w:tab w:val="left" w:pos="896"/>
        </w:tabs>
        <w:spacing w:after="120" w:line="240" w:lineRule="auto"/>
        <w:ind w:firstLine="720"/>
        <w:jc w:val="both"/>
        <w:rPr>
          <w:rFonts w:ascii="Arial" w:hAnsi="Arial" w:cs="Arial"/>
          <w:sz w:val="20"/>
          <w:szCs w:val="20"/>
        </w:rPr>
      </w:pPr>
      <w:bookmarkStart w:id="301" w:name="bookmark300"/>
      <w:bookmarkEnd w:id="301"/>
      <w:r w:rsidRPr="006E789C">
        <w:rPr>
          <w:rFonts w:ascii="Arial" w:hAnsi="Arial" w:cs="Arial"/>
          <w:sz w:val="20"/>
          <w:szCs w:val="20"/>
          <w:lang w:val="en-US"/>
        </w:rPr>
        <w:t xml:space="preserve">2. </w:t>
      </w:r>
      <w:r w:rsidR="000F176C" w:rsidRPr="006E789C">
        <w:rPr>
          <w:rFonts w:ascii="Arial" w:hAnsi="Arial" w:cs="Arial"/>
          <w:sz w:val="20"/>
          <w:szCs w:val="20"/>
        </w:rPr>
        <w:t>Thủ tướng Chính phủ có quyền hạn và trách nhiệm:</w:t>
      </w:r>
    </w:p>
    <w:p w:rsidR="00E530F0" w:rsidRPr="006E789C" w:rsidRDefault="00594EC0" w:rsidP="006E789C">
      <w:pPr>
        <w:pStyle w:val="Vnbnnidung0"/>
        <w:tabs>
          <w:tab w:val="left" w:pos="936"/>
        </w:tabs>
        <w:spacing w:after="120" w:line="240" w:lineRule="auto"/>
        <w:ind w:firstLine="720"/>
        <w:jc w:val="both"/>
        <w:rPr>
          <w:rFonts w:ascii="Arial" w:hAnsi="Arial" w:cs="Arial"/>
          <w:sz w:val="20"/>
          <w:szCs w:val="20"/>
        </w:rPr>
      </w:pPr>
      <w:bookmarkStart w:id="302" w:name="bookmark301"/>
      <w:bookmarkEnd w:id="302"/>
      <w:r w:rsidRPr="006E789C">
        <w:rPr>
          <w:rFonts w:ascii="Arial" w:hAnsi="Arial" w:cs="Arial"/>
          <w:sz w:val="20"/>
          <w:szCs w:val="20"/>
          <w:lang w:val="en-US"/>
        </w:rPr>
        <w:t xml:space="preserve">a) </w:t>
      </w:r>
      <w:r w:rsidR="000F176C" w:rsidRPr="006E789C">
        <w:rPr>
          <w:rFonts w:ascii="Arial" w:hAnsi="Arial" w:cs="Arial"/>
          <w:sz w:val="20"/>
          <w:szCs w:val="20"/>
        </w:rPr>
        <w:t xml:space="preserve">Chỉ đạo các bộ, cơ quan ngang bộ, </w:t>
      </w:r>
      <w:r w:rsidRPr="006E789C">
        <w:rPr>
          <w:rFonts w:ascii="Arial" w:hAnsi="Arial" w:cs="Arial"/>
          <w:sz w:val="20"/>
          <w:szCs w:val="20"/>
        </w:rPr>
        <w:t>Ủy ban</w:t>
      </w:r>
      <w:r w:rsidR="000F176C" w:rsidRPr="006E789C">
        <w:rPr>
          <w:rFonts w:ascii="Arial" w:hAnsi="Arial" w:cs="Arial"/>
          <w:sz w:val="20"/>
          <w:szCs w:val="20"/>
        </w:rPr>
        <w:t xml:space="preserve"> nhân dân cấp tỉnh và Ban quản lý khu công nghệ cao thực hiện pháp luật, chính sách về khu công nghệ cao;</w:t>
      </w:r>
    </w:p>
    <w:p w:rsidR="00E530F0" w:rsidRPr="006E789C" w:rsidRDefault="00594EC0" w:rsidP="006E789C">
      <w:pPr>
        <w:pStyle w:val="Vnbnnidung0"/>
        <w:tabs>
          <w:tab w:val="left" w:pos="936"/>
        </w:tabs>
        <w:spacing w:after="120" w:line="240" w:lineRule="auto"/>
        <w:ind w:firstLine="720"/>
        <w:jc w:val="both"/>
        <w:rPr>
          <w:rFonts w:ascii="Arial" w:hAnsi="Arial" w:cs="Arial"/>
          <w:sz w:val="20"/>
          <w:szCs w:val="20"/>
        </w:rPr>
      </w:pPr>
      <w:bookmarkStart w:id="303" w:name="bookmark302"/>
      <w:bookmarkEnd w:id="303"/>
      <w:r w:rsidRPr="006E789C">
        <w:rPr>
          <w:rFonts w:ascii="Arial" w:hAnsi="Arial" w:cs="Arial"/>
          <w:sz w:val="20"/>
          <w:szCs w:val="20"/>
          <w:lang w:val="en-US"/>
        </w:rPr>
        <w:t xml:space="preserve">b) </w:t>
      </w:r>
      <w:r w:rsidR="000F176C" w:rsidRPr="006E789C">
        <w:rPr>
          <w:rFonts w:ascii="Arial" w:hAnsi="Arial" w:cs="Arial"/>
          <w:sz w:val="20"/>
          <w:szCs w:val="20"/>
        </w:rPr>
        <w:t>Quyết định thành lập, mở rộng và ban hành quy chế hoạt động khu công nghệ cao; quyết định thành lập Ban quản lý khu công nghệ cao (t</w:t>
      </w:r>
      <w:r w:rsidRPr="006E789C">
        <w:rPr>
          <w:rFonts w:ascii="Arial" w:hAnsi="Arial" w:cs="Arial"/>
          <w:sz w:val="20"/>
          <w:szCs w:val="20"/>
        </w:rPr>
        <w:t>rừ tr</w:t>
      </w:r>
      <w:r w:rsidRPr="006E789C">
        <w:rPr>
          <w:rFonts w:ascii="Arial" w:hAnsi="Arial" w:cs="Arial"/>
          <w:sz w:val="20"/>
          <w:szCs w:val="20"/>
          <w:lang w:val="en-US"/>
        </w:rPr>
        <w:t>ư</w:t>
      </w:r>
      <w:r w:rsidR="000F176C" w:rsidRPr="006E789C">
        <w:rPr>
          <w:rFonts w:ascii="Arial" w:hAnsi="Arial" w:cs="Arial"/>
          <w:sz w:val="20"/>
          <w:szCs w:val="20"/>
        </w:rPr>
        <w:t>ờng hợp pháp luật có quy định khác); phê duyệt và điều chỉnh quy hoạch chung xây dựng khu công nghệ cao;</w:t>
      </w:r>
    </w:p>
    <w:p w:rsidR="00E530F0" w:rsidRPr="006E789C" w:rsidRDefault="00594EC0" w:rsidP="006E789C">
      <w:pPr>
        <w:pStyle w:val="Vnbnnidung0"/>
        <w:tabs>
          <w:tab w:val="left" w:pos="940"/>
        </w:tabs>
        <w:spacing w:after="120" w:line="240" w:lineRule="auto"/>
        <w:ind w:firstLine="720"/>
        <w:jc w:val="both"/>
        <w:rPr>
          <w:rFonts w:ascii="Arial" w:hAnsi="Arial" w:cs="Arial"/>
          <w:sz w:val="20"/>
          <w:szCs w:val="20"/>
        </w:rPr>
      </w:pPr>
      <w:bookmarkStart w:id="304" w:name="bookmark303"/>
      <w:bookmarkEnd w:id="304"/>
      <w:r w:rsidRPr="006E789C">
        <w:rPr>
          <w:rFonts w:ascii="Arial" w:hAnsi="Arial" w:cs="Arial"/>
          <w:sz w:val="20"/>
          <w:szCs w:val="20"/>
          <w:lang w:val="en-US"/>
        </w:rPr>
        <w:t xml:space="preserve">c) </w:t>
      </w:r>
      <w:r w:rsidR="000F176C" w:rsidRPr="006E789C">
        <w:rPr>
          <w:rFonts w:ascii="Arial" w:hAnsi="Arial" w:cs="Arial"/>
          <w:sz w:val="20"/>
          <w:szCs w:val="20"/>
        </w:rPr>
        <w:t xml:space="preserve">Chỉ đạo xử lý và giải quyết những vấn đề vướng mắc trong quá trình </w:t>
      </w:r>
      <w:r w:rsidR="009B4510" w:rsidRPr="006E789C">
        <w:rPr>
          <w:rFonts w:ascii="Arial" w:hAnsi="Arial" w:cs="Arial"/>
          <w:sz w:val="20"/>
          <w:szCs w:val="20"/>
        </w:rPr>
        <w:t>đầu tư</w:t>
      </w:r>
      <w:r w:rsidR="000F176C" w:rsidRPr="006E789C">
        <w:rPr>
          <w:rFonts w:ascii="Arial" w:hAnsi="Arial" w:cs="Arial"/>
          <w:sz w:val="20"/>
          <w:szCs w:val="20"/>
        </w:rPr>
        <w:t xml:space="preserve">, thành lập, điều hành, quản lý hoạt động của khu công nghệ cao vượt </w:t>
      </w:r>
      <w:r w:rsidR="00F21ECF" w:rsidRPr="006E789C">
        <w:rPr>
          <w:rFonts w:ascii="Arial" w:hAnsi="Arial" w:cs="Arial"/>
          <w:sz w:val="20"/>
          <w:szCs w:val="20"/>
        </w:rPr>
        <w:t>thẩm quyền</w:t>
      </w:r>
      <w:r w:rsidR="000F176C" w:rsidRPr="006E789C">
        <w:rPr>
          <w:rFonts w:ascii="Arial" w:hAnsi="Arial" w:cs="Arial"/>
          <w:sz w:val="20"/>
          <w:szCs w:val="20"/>
        </w:rPr>
        <w:t xml:space="preserve"> của các bộ, cơ quan ngang bộ, </w:t>
      </w:r>
      <w:r w:rsidRPr="006E789C">
        <w:rPr>
          <w:rFonts w:ascii="Arial" w:hAnsi="Arial" w:cs="Arial"/>
          <w:sz w:val="20"/>
          <w:szCs w:val="20"/>
        </w:rPr>
        <w:t>Ủy ban</w:t>
      </w:r>
      <w:r w:rsidR="000F176C" w:rsidRPr="006E789C">
        <w:rPr>
          <w:rFonts w:ascii="Arial" w:hAnsi="Arial" w:cs="Arial"/>
          <w:sz w:val="20"/>
          <w:szCs w:val="20"/>
        </w:rPr>
        <w:t xml:space="preserve"> nhân dân cấp tỉnh.</w:t>
      </w:r>
    </w:p>
    <w:p w:rsidR="00E530F0" w:rsidRPr="006E789C" w:rsidRDefault="00594EC0" w:rsidP="006E789C">
      <w:pPr>
        <w:pStyle w:val="Vnbnnidung0"/>
        <w:tabs>
          <w:tab w:val="left" w:pos="904"/>
        </w:tabs>
        <w:spacing w:after="120" w:line="240" w:lineRule="auto"/>
        <w:ind w:firstLine="720"/>
        <w:jc w:val="both"/>
        <w:rPr>
          <w:rFonts w:ascii="Arial" w:hAnsi="Arial" w:cs="Arial"/>
          <w:sz w:val="20"/>
          <w:szCs w:val="20"/>
        </w:rPr>
      </w:pPr>
      <w:bookmarkStart w:id="305" w:name="bookmark304"/>
      <w:bookmarkEnd w:id="305"/>
      <w:r w:rsidRPr="006E789C">
        <w:rPr>
          <w:rFonts w:ascii="Arial" w:hAnsi="Arial" w:cs="Arial"/>
          <w:sz w:val="20"/>
          <w:szCs w:val="20"/>
          <w:lang w:val="en-US"/>
        </w:rPr>
        <w:t xml:space="preserve">3. </w:t>
      </w:r>
      <w:r w:rsidR="000F176C" w:rsidRPr="006E789C">
        <w:rPr>
          <w:rFonts w:ascii="Arial" w:hAnsi="Arial" w:cs="Arial"/>
          <w:sz w:val="20"/>
          <w:szCs w:val="20"/>
        </w:rPr>
        <w:t xml:space="preserve">Các bộ, cơ quan ngang bộ, </w:t>
      </w:r>
      <w:r w:rsidRPr="006E789C">
        <w:rPr>
          <w:rFonts w:ascii="Arial" w:hAnsi="Arial" w:cs="Arial"/>
          <w:sz w:val="20"/>
          <w:szCs w:val="20"/>
        </w:rPr>
        <w:t>Ủy ban</w:t>
      </w:r>
      <w:r w:rsidR="000F176C" w:rsidRPr="006E789C">
        <w:rPr>
          <w:rFonts w:ascii="Arial" w:hAnsi="Arial" w:cs="Arial"/>
          <w:sz w:val="20"/>
          <w:szCs w:val="20"/>
        </w:rPr>
        <w:t xml:space="preserve"> nhân dân cấp tỉnh trong phạm vi chức năng, nhiệm vụ, quyền hạn được phân công có trách nhiệm:</w:t>
      </w:r>
    </w:p>
    <w:p w:rsidR="00E530F0" w:rsidRPr="006E789C" w:rsidRDefault="00594EC0" w:rsidP="006E789C">
      <w:pPr>
        <w:pStyle w:val="Vnbnnidung0"/>
        <w:tabs>
          <w:tab w:val="left" w:pos="911"/>
        </w:tabs>
        <w:spacing w:after="120" w:line="240" w:lineRule="auto"/>
        <w:ind w:firstLine="720"/>
        <w:jc w:val="both"/>
        <w:rPr>
          <w:rFonts w:ascii="Arial" w:hAnsi="Arial" w:cs="Arial"/>
          <w:sz w:val="20"/>
          <w:szCs w:val="20"/>
        </w:rPr>
      </w:pPr>
      <w:bookmarkStart w:id="306" w:name="bookmark305"/>
      <w:bookmarkEnd w:id="306"/>
      <w:r w:rsidRPr="006E789C">
        <w:rPr>
          <w:rFonts w:ascii="Arial" w:hAnsi="Arial" w:cs="Arial"/>
          <w:sz w:val="20"/>
          <w:szCs w:val="20"/>
          <w:lang w:val="en-US"/>
        </w:rPr>
        <w:t xml:space="preserve">a) </w:t>
      </w:r>
      <w:r w:rsidR="000F176C" w:rsidRPr="006E789C">
        <w:rPr>
          <w:rFonts w:ascii="Arial" w:hAnsi="Arial" w:cs="Arial"/>
          <w:sz w:val="20"/>
          <w:szCs w:val="20"/>
        </w:rPr>
        <w:t xml:space="preserve">Thực hiện chức năng quản lý nhà nước về ngành, lĩnh vực và hành chính </w:t>
      </w:r>
      <w:r w:rsidRPr="006E789C">
        <w:rPr>
          <w:rFonts w:ascii="Arial" w:hAnsi="Arial" w:cs="Arial"/>
          <w:sz w:val="20"/>
          <w:szCs w:val="20"/>
          <w:lang w:val="en-US"/>
        </w:rPr>
        <w:t>lãnh thổ</w:t>
      </w:r>
      <w:r w:rsidR="000F176C" w:rsidRPr="006E789C">
        <w:rPr>
          <w:rFonts w:ascii="Arial" w:hAnsi="Arial" w:cs="Arial"/>
          <w:sz w:val="20"/>
          <w:szCs w:val="20"/>
        </w:rPr>
        <w:t xml:space="preserve"> theo </w:t>
      </w:r>
      <w:r w:rsidR="00F21ECF" w:rsidRPr="006E789C">
        <w:rPr>
          <w:rFonts w:ascii="Arial" w:hAnsi="Arial" w:cs="Arial"/>
          <w:sz w:val="20"/>
          <w:szCs w:val="20"/>
        </w:rPr>
        <w:t>thẩm quyền</w:t>
      </w:r>
      <w:r w:rsidR="000F176C" w:rsidRPr="006E789C">
        <w:rPr>
          <w:rFonts w:ascii="Arial" w:hAnsi="Arial" w:cs="Arial"/>
          <w:sz w:val="20"/>
          <w:szCs w:val="20"/>
        </w:rPr>
        <w:t xml:space="preserve"> </w:t>
      </w:r>
      <w:r w:rsidR="00DC69A8" w:rsidRPr="006E789C">
        <w:rPr>
          <w:rFonts w:ascii="Arial" w:hAnsi="Arial" w:cs="Arial"/>
          <w:sz w:val="20"/>
          <w:szCs w:val="20"/>
        </w:rPr>
        <w:t>đối với</w:t>
      </w:r>
      <w:r w:rsidR="000F176C" w:rsidRPr="006E789C">
        <w:rPr>
          <w:rFonts w:ascii="Arial" w:hAnsi="Arial" w:cs="Arial"/>
          <w:sz w:val="20"/>
          <w:szCs w:val="20"/>
        </w:rPr>
        <w:t xml:space="preserve"> khu công nghệ cao;</w:t>
      </w:r>
    </w:p>
    <w:p w:rsidR="00E530F0" w:rsidRPr="006E789C" w:rsidRDefault="00594EC0" w:rsidP="006E789C">
      <w:pPr>
        <w:pStyle w:val="Vnbnnidung0"/>
        <w:tabs>
          <w:tab w:val="left" w:pos="936"/>
        </w:tabs>
        <w:spacing w:after="120" w:line="240" w:lineRule="auto"/>
        <w:ind w:firstLine="720"/>
        <w:jc w:val="both"/>
        <w:rPr>
          <w:rFonts w:ascii="Arial" w:hAnsi="Arial" w:cs="Arial"/>
          <w:sz w:val="20"/>
          <w:szCs w:val="20"/>
        </w:rPr>
      </w:pPr>
      <w:bookmarkStart w:id="307" w:name="bookmark306"/>
      <w:bookmarkEnd w:id="307"/>
      <w:r w:rsidRPr="006E789C">
        <w:rPr>
          <w:rFonts w:ascii="Arial" w:hAnsi="Arial" w:cs="Arial"/>
          <w:sz w:val="20"/>
          <w:szCs w:val="20"/>
          <w:lang w:val="en-US"/>
        </w:rPr>
        <w:t xml:space="preserve">b) </w:t>
      </w:r>
      <w:r w:rsidR="000F176C" w:rsidRPr="006E789C">
        <w:rPr>
          <w:rFonts w:ascii="Arial" w:hAnsi="Arial" w:cs="Arial"/>
          <w:sz w:val="20"/>
          <w:szCs w:val="20"/>
        </w:rPr>
        <w:t xml:space="preserve">Hướng dẫn, quy định phân cấp hoặc ủy quyền cho Ban quản lý khu công nghệ cao thực hiện </w:t>
      </w:r>
      <w:r w:rsidR="009B4510" w:rsidRPr="006E789C">
        <w:rPr>
          <w:rFonts w:ascii="Arial" w:hAnsi="Arial" w:cs="Arial"/>
          <w:sz w:val="20"/>
          <w:szCs w:val="20"/>
        </w:rPr>
        <w:t>một số</w:t>
      </w:r>
      <w:r w:rsidR="000F176C" w:rsidRPr="006E789C">
        <w:rPr>
          <w:rFonts w:ascii="Arial" w:hAnsi="Arial" w:cs="Arial"/>
          <w:sz w:val="20"/>
          <w:szCs w:val="20"/>
        </w:rPr>
        <w:t xml:space="preserve"> nhiệm vụ quản lý nhà nước thuộc </w:t>
      </w:r>
      <w:r w:rsidR="00B425AA" w:rsidRPr="006E789C">
        <w:rPr>
          <w:rFonts w:ascii="Arial" w:hAnsi="Arial" w:cs="Arial"/>
          <w:sz w:val="20"/>
          <w:szCs w:val="20"/>
        </w:rPr>
        <w:t>thẩm quyền</w:t>
      </w:r>
      <w:r w:rsidR="000F176C" w:rsidRPr="006E789C">
        <w:rPr>
          <w:rFonts w:ascii="Arial" w:hAnsi="Arial" w:cs="Arial"/>
          <w:sz w:val="20"/>
          <w:szCs w:val="20"/>
        </w:rPr>
        <w:t xml:space="preserve"> theo quy định của Nghị định này và của pháp luật liên quan.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Việc phân cấp, ủy quyền được thực hiện theo nguyên tắc đảm bảo sự ổn định, tạo điều kiện thực hiện cơ chế hành chính “một cửa tại chỗ”, hỗ trợ nhà </w:t>
      </w:r>
      <w:r w:rsidR="009B4510" w:rsidRPr="006E789C">
        <w:rPr>
          <w:rFonts w:ascii="Arial" w:hAnsi="Arial" w:cs="Arial"/>
          <w:sz w:val="20"/>
          <w:szCs w:val="20"/>
        </w:rPr>
        <w:t>đầu tư</w:t>
      </w:r>
      <w:r w:rsidRPr="006E789C">
        <w:rPr>
          <w:rFonts w:ascii="Arial" w:hAnsi="Arial" w:cs="Arial"/>
          <w:sz w:val="20"/>
          <w:szCs w:val="20"/>
        </w:rPr>
        <w:t xml:space="preserve"> thực hiện hoạt động </w:t>
      </w:r>
      <w:r w:rsidR="009B4510" w:rsidRPr="006E789C">
        <w:rPr>
          <w:rFonts w:ascii="Arial" w:hAnsi="Arial" w:cs="Arial"/>
          <w:sz w:val="20"/>
          <w:szCs w:val="20"/>
        </w:rPr>
        <w:t>đầu tư</w:t>
      </w:r>
      <w:r w:rsidRPr="006E789C">
        <w:rPr>
          <w:rFonts w:ascii="Arial" w:hAnsi="Arial" w:cs="Arial"/>
          <w:sz w:val="20"/>
          <w:szCs w:val="20"/>
        </w:rPr>
        <w:t xml:space="preserve"> kinh doanh trong khu công nghệ cao và phù hợp với năng lực, trình độ tổ chức của Ban quản lý khu công nghệ cao;</w:t>
      </w:r>
    </w:p>
    <w:p w:rsidR="00E530F0" w:rsidRPr="006E789C" w:rsidRDefault="00594EC0" w:rsidP="006E789C">
      <w:pPr>
        <w:pStyle w:val="Vnbnnidung0"/>
        <w:tabs>
          <w:tab w:val="left" w:pos="936"/>
        </w:tabs>
        <w:spacing w:after="120" w:line="240" w:lineRule="auto"/>
        <w:ind w:firstLine="720"/>
        <w:jc w:val="both"/>
        <w:rPr>
          <w:rFonts w:ascii="Arial" w:hAnsi="Arial" w:cs="Arial"/>
          <w:sz w:val="20"/>
          <w:szCs w:val="20"/>
        </w:rPr>
      </w:pPr>
      <w:bookmarkStart w:id="308" w:name="bookmark307"/>
      <w:bookmarkEnd w:id="308"/>
      <w:r w:rsidRPr="006E789C">
        <w:rPr>
          <w:rFonts w:ascii="Arial" w:hAnsi="Arial" w:cs="Arial"/>
          <w:sz w:val="20"/>
          <w:szCs w:val="20"/>
          <w:lang w:val="en-US"/>
        </w:rPr>
        <w:t xml:space="preserve">c) </w:t>
      </w:r>
      <w:r w:rsidR="000F176C" w:rsidRPr="006E789C">
        <w:rPr>
          <w:rFonts w:ascii="Arial" w:hAnsi="Arial" w:cs="Arial"/>
          <w:sz w:val="20"/>
          <w:szCs w:val="20"/>
        </w:rPr>
        <w:t xml:space="preserve">Đối với các nhiệm vụ quản lý nhà nước không phân cấp, ủy quyền theo quy định tại </w:t>
      </w:r>
      <w:r w:rsidR="006E789C" w:rsidRPr="006E789C">
        <w:rPr>
          <w:rFonts w:ascii="Arial" w:hAnsi="Arial" w:cs="Arial"/>
          <w:sz w:val="20"/>
          <w:szCs w:val="20"/>
        </w:rPr>
        <w:t>điểm</w:t>
      </w:r>
      <w:r w:rsidR="000F176C" w:rsidRPr="006E789C">
        <w:rPr>
          <w:rFonts w:ascii="Arial" w:hAnsi="Arial" w:cs="Arial"/>
          <w:sz w:val="20"/>
          <w:szCs w:val="20"/>
        </w:rPr>
        <w:t xml:space="preserve"> b khoản này, các bộ, cơ quan ngang bộ, </w:t>
      </w:r>
      <w:r w:rsidRPr="006E789C">
        <w:rPr>
          <w:rFonts w:ascii="Arial" w:hAnsi="Arial" w:cs="Arial"/>
          <w:sz w:val="20"/>
          <w:szCs w:val="20"/>
        </w:rPr>
        <w:t>Ủy ban</w:t>
      </w:r>
      <w:r w:rsidR="000F176C" w:rsidRPr="006E789C">
        <w:rPr>
          <w:rFonts w:ascii="Arial" w:hAnsi="Arial" w:cs="Arial"/>
          <w:sz w:val="20"/>
          <w:szCs w:val="20"/>
        </w:rPr>
        <w:t xml:space="preserve"> nhân dân cấp tỉnh chỉ đạo xây dựng cơ chế phối hợp giữa các đơn vị chức năng trực thuộc với Ban quản lý khu công nghệ cao trong quá trình thực hiện để đảm bảo hiệu quả hoạt động quản lý nhà nước tại khu công nghệ cao;</w:t>
      </w:r>
    </w:p>
    <w:p w:rsidR="00E530F0" w:rsidRPr="006E789C" w:rsidRDefault="00594EC0" w:rsidP="006E789C">
      <w:pPr>
        <w:pStyle w:val="Vnbnnidung0"/>
        <w:tabs>
          <w:tab w:val="left" w:pos="932"/>
        </w:tabs>
        <w:spacing w:after="120" w:line="240" w:lineRule="auto"/>
        <w:ind w:firstLine="720"/>
        <w:jc w:val="both"/>
        <w:rPr>
          <w:rFonts w:ascii="Arial" w:hAnsi="Arial" w:cs="Arial"/>
          <w:sz w:val="20"/>
          <w:szCs w:val="20"/>
        </w:rPr>
      </w:pPr>
      <w:bookmarkStart w:id="309" w:name="bookmark308"/>
      <w:bookmarkEnd w:id="309"/>
      <w:r w:rsidRPr="006E789C">
        <w:rPr>
          <w:rFonts w:ascii="Arial" w:hAnsi="Arial" w:cs="Arial"/>
          <w:sz w:val="20"/>
          <w:szCs w:val="20"/>
          <w:lang w:val="en-US"/>
        </w:rPr>
        <w:t xml:space="preserve">d) </w:t>
      </w:r>
      <w:r w:rsidR="000F176C" w:rsidRPr="006E789C">
        <w:rPr>
          <w:rFonts w:ascii="Arial" w:hAnsi="Arial" w:cs="Arial"/>
          <w:sz w:val="20"/>
          <w:szCs w:val="20"/>
        </w:rPr>
        <w:t xml:space="preserve">Kiểm tra, thanh tra, giám sát và xử lý vi phạm theo thẩm quyền quản lý nhà nước đối với Ban quản lý khu công nghệ cao và nhà đầu tư thực hiện dự án </w:t>
      </w:r>
      <w:r w:rsidR="009B4510" w:rsidRPr="006E789C">
        <w:rPr>
          <w:rFonts w:ascii="Arial" w:hAnsi="Arial" w:cs="Arial"/>
          <w:sz w:val="20"/>
          <w:szCs w:val="20"/>
        </w:rPr>
        <w:t>đầu tư</w:t>
      </w:r>
      <w:r w:rsidR="000F176C" w:rsidRPr="006E789C">
        <w:rPr>
          <w:rFonts w:ascii="Arial" w:hAnsi="Arial" w:cs="Arial"/>
          <w:sz w:val="20"/>
          <w:szCs w:val="20"/>
        </w:rPr>
        <w:t xml:space="preserve"> tại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42. Quyền h</w:t>
      </w:r>
      <w:r w:rsidR="00594EC0" w:rsidRPr="006E789C">
        <w:rPr>
          <w:rFonts w:ascii="Arial" w:hAnsi="Arial" w:cs="Arial"/>
          <w:b/>
          <w:bCs/>
          <w:sz w:val="20"/>
          <w:szCs w:val="20"/>
        </w:rPr>
        <w:t>ạn, trách nhiệm quản lý nhà nướ</w:t>
      </w:r>
      <w:r w:rsidRPr="006E789C">
        <w:rPr>
          <w:rFonts w:ascii="Arial" w:hAnsi="Arial" w:cs="Arial"/>
          <w:b/>
          <w:bCs/>
          <w:sz w:val="20"/>
          <w:szCs w:val="20"/>
        </w:rPr>
        <w:t>c của Bộ Khoa học và Công nghệ</w:t>
      </w:r>
    </w:p>
    <w:p w:rsidR="00E530F0" w:rsidRPr="006E789C" w:rsidRDefault="00594EC0" w:rsidP="006E789C">
      <w:pPr>
        <w:pStyle w:val="Vnbnnidung0"/>
        <w:tabs>
          <w:tab w:val="left" w:pos="859"/>
        </w:tabs>
        <w:spacing w:after="120" w:line="240" w:lineRule="auto"/>
        <w:ind w:firstLine="720"/>
        <w:jc w:val="both"/>
        <w:rPr>
          <w:rFonts w:ascii="Arial" w:hAnsi="Arial" w:cs="Arial"/>
          <w:sz w:val="20"/>
          <w:szCs w:val="20"/>
        </w:rPr>
      </w:pPr>
      <w:bookmarkStart w:id="310" w:name="bookmark309"/>
      <w:bookmarkEnd w:id="310"/>
      <w:r w:rsidRPr="006E789C">
        <w:rPr>
          <w:rFonts w:ascii="Arial" w:hAnsi="Arial" w:cs="Arial"/>
          <w:sz w:val="20"/>
          <w:szCs w:val="20"/>
          <w:lang w:val="en-US"/>
        </w:rPr>
        <w:t xml:space="preserve">1. </w:t>
      </w:r>
      <w:r w:rsidR="000F176C" w:rsidRPr="006E789C">
        <w:rPr>
          <w:rFonts w:ascii="Arial" w:hAnsi="Arial" w:cs="Arial"/>
          <w:sz w:val="20"/>
          <w:szCs w:val="20"/>
        </w:rPr>
        <w:t>Chủ trì giúp Chính phủ thống nhất quản lý nhà nước về khu công nghệ cao.</w:t>
      </w:r>
    </w:p>
    <w:p w:rsidR="00E530F0" w:rsidRPr="006E789C" w:rsidRDefault="00594EC0" w:rsidP="006E789C">
      <w:pPr>
        <w:pStyle w:val="Vnbnnidung0"/>
        <w:tabs>
          <w:tab w:val="left" w:pos="900"/>
        </w:tabs>
        <w:spacing w:after="120" w:line="240" w:lineRule="auto"/>
        <w:ind w:firstLine="720"/>
        <w:jc w:val="both"/>
        <w:rPr>
          <w:rFonts w:ascii="Arial" w:hAnsi="Arial" w:cs="Arial"/>
          <w:sz w:val="20"/>
          <w:szCs w:val="20"/>
        </w:rPr>
      </w:pPr>
      <w:bookmarkStart w:id="311" w:name="bookmark310"/>
      <w:bookmarkEnd w:id="311"/>
      <w:r w:rsidRPr="006E789C">
        <w:rPr>
          <w:rFonts w:ascii="Arial" w:hAnsi="Arial" w:cs="Arial"/>
          <w:sz w:val="20"/>
          <w:szCs w:val="20"/>
          <w:lang w:val="en-US"/>
        </w:rPr>
        <w:t xml:space="preserve">2. </w:t>
      </w:r>
      <w:r w:rsidR="000F176C" w:rsidRPr="006E789C">
        <w:rPr>
          <w:rFonts w:ascii="Arial" w:hAnsi="Arial" w:cs="Arial"/>
          <w:sz w:val="20"/>
          <w:szCs w:val="20"/>
        </w:rPr>
        <w:t xml:space="preserve">Chủ trì, phối hợp với </w:t>
      </w:r>
      <w:r w:rsidRPr="006E789C">
        <w:rPr>
          <w:rFonts w:ascii="Arial" w:hAnsi="Arial" w:cs="Arial"/>
          <w:sz w:val="20"/>
          <w:szCs w:val="20"/>
        </w:rPr>
        <w:t>Ủy ban</w:t>
      </w:r>
      <w:r w:rsidR="000F176C" w:rsidRPr="006E789C">
        <w:rPr>
          <w:rFonts w:ascii="Arial" w:hAnsi="Arial" w:cs="Arial"/>
          <w:sz w:val="20"/>
          <w:szCs w:val="20"/>
        </w:rPr>
        <w:t xml:space="preserve"> nhân dân cấp tỉnh và các cơ quan liên quan trình Thủ tướng Chính phủ quyết định thành lập, mở rộng và ban hành </w:t>
      </w:r>
      <w:r w:rsidR="00296236" w:rsidRPr="006E789C">
        <w:rPr>
          <w:rFonts w:ascii="Arial" w:hAnsi="Arial" w:cs="Arial"/>
          <w:sz w:val="20"/>
          <w:szCs w:val="20"/>
        </w:rPr>
        <w:t>quy chế</w:t>
      </w:r>
      <w:r w:rsidR="000F176C" w:rsidRPr="006E789C">
        <w:rPr>
          <w:rFonts w:ascii="Arial" w:hAnsi="Arial" w:cs="Arial"/>
          <w:sz w:val="20"/>
          <w:szCs w:val="20"/>
        </w:rPr>
        <w:t xml:space="preserve"> hoạt động khu công nghệ cao đối với khu công nghệ cao quy định tại </w:t>
      </w:r>
      <w:r w:rsidR="009B4510" w:rsidRPr="006E789C">
        <w:rPr>
          <w:rFonts w:ascii="Arial" w:hAnsi="Arial" w:cs="Arial"/>
          <w:sz w:val="20"/>
          <w:szCs w:val="20"/>
        </w:rPr>
        <w:t>Điều</w:t>
      </w:r>
      <w:r w:rsidR="000F176C" w:rsidRPr="006E789C">
        <w:rPr>
          <w:rFonts w:ascii="Arial" w:hAnsi="Arial" w:cs="Arial"/>
          <w:sz w:val="20"/>
          <w:szCs w:val="20"/>
        </w:rPr>
        <w:t xml:space="preserve"> 31 Luật Công nghệ cao.</w:t>
      </w:r>
    </w:p>
    <w:p w:rsidR="00E530F0" w:rsidRPr="006E789C" w:rsidRDefault="00594EC0" w:rsidP="006E789C">
      <w:pPr>
        <w:pStyle w:val="Vnbnnidung0"/>
        <w:tabs>
          <w:tab w:val="left" w:pos="904"/>
        </w:tabs>
        <w:spacing w:after="120" w:line="240" w:lineRule="auto"/>
        <w:ind w:firstLine="720"/>
        <w:jc w:val="both"/>
        <w:rPr>
          <w:rFonts w:ascii="Arial" w:hAnsi="Arial" w:cs="Arial"/>
          <w:sz w:val="20"/>
          <w:szCs w:val="20"/>
        </w:rPr>
      </w:pPr>
      <w:bookmarkStart w:id="312" w:name="bookmark311"/>
      <w:bookmarkEnd w:id="312"/>
      <w:r w:rsidRPr="006E789C">
        <w:rPr>
          <w:rFonts w:ascii="Arial" w:hAnsi="Arial" w:cs="Arial"/>
          <w:sz w:val="20"/>
          <w:szCs w:val="20"/>
          <w:lang w:val="en-US"/>
        </w:rPr>
        <w:t xml:space="preserve">3. </w:t>
      </w:r>
      <w:r w:rsidR="000F176C" w:rsidRPr="006E789C">
        <w:rPr>
          <w:rFonts w:ascii="Arial" w:hAnsi="Arial" w:cs="Arial"/>
          <w:sz w:val="20"/>
          <w:szCs w:val="20"/>
        </w:rPr>
        <w:t xml:space="preserve">Chủ trì, phối hợp với các bộ, cơ quan ngang bộ, </w:t>
      </w:r>
      <w:r w:rsidRPr="006E789C">
        <w:rPr>
          <w:rFonts w:ascii="Arial" w:hAnsi="Arial" w:cs="Arial"/>
          <w:sz w:val="20"/>
          <w:szCs w:val="20"/>
        </w:rPr>
        <w:t>Ủy ban</w:t>
      </w:r>
      <w:r w:rsidR="000F176C" w:rsidRPr="006E789C">
        <w:rPr>
          <w:rFonts w:ascii="Arial" w:hAnsi="Arial" w:cs="Arial"/>
          <w:sz w:val="20"/>
          <w:szCs w:val="20"/>
        </w:rPr>
        <w:t xml:space="preserve"> nhân dân cấp tỉnh, Ban quản lý khu công nghệ cao, tổ chức có liên quan trong việc thực hiện các nhiệm vụ quản lý nhà nước đối với khu công nghệ cao quy định tại </w:t>
      </w:r>
      <w:r w:rsidR="009B4510" w:rsidRPr="006E789C">
        <w:rPr>
          <w:rFonts w:ascii="Arial" w:hAnsi="Arial" w:cs="Arial"/>
          <w:sz w:val="20"/>
          <w:szCs w:val="20"/>
        </w:rPr>
        <w:t>Điều</w:t>
      </w:r>
      <w:r w:rsidR="000F176C" w:rsidRPr="006E789C">
        <w:rPr>
          <w:rFonts w:ascii="Arial" w:hAnsi="Arial" w:cs="Arial"/>
          <w:sz w:val="20"/>
          <w:szCs w:val="20"/>
        </w:rPr>
        <w:t xml:space="preserve"> 31 Luật Công nghệ cao:</w:t>
      </w:r>
    </w:p>
    <w:p w:rsidR="00E530F0" w:rsidRPr="006E789C" w:rsidRDefault="00594EC0" w:rsidP="006E789C">
      <w:pPr>
        <w:pStyle w:val="Vnbnnidung0"/>
        <w:tabs>
          <w:tab w:val="left" w:pos="907"/>
        </w:tabs>
        <w:spacing w:after="120" w:line="240" w:lineRule="auto"/>
        <w:ind w:firstLine="720"/>
        <w:jc w:val="both"/>
        <w:rPr>
          <w:rFonts w:ascii="Arial" w:hAnsi="Arial" w:cs="Arial"/>
          <w:sz w:val="20"/>
          <w:szCs w:val="20"/>
        </w:rPr>
      </w:pPr>
      <w:bookmarkStart w:id="313" w:name="bookmark312"/>
      <w:bookmarkEnd w:id="313"/>
      <w:r w:rsidRPr="006E789C">
        <w:rPr>
          <w:rFonts w:ascii="Arial" w:hAnsi="Arial" w:cs="Arial"/>
          <w:sz w:val="20"/>
          <w:szCs w:val="20"/>
          <w:lang w:val="en-US"/>
        </w:rPr>
        <w:t xml:space="preserve">a) </w:t>
      </w:r>
      <w:r w:rsidR="000F176C" w:rsidRPr="006E789C">
        <w:rPr>
          <w:rFonts w:ascii="Arial" w:hAnsi="Arial" w:cs="Arial"/>
          <w:sz w:val="20"/>
          <w:szCs w:val="20"/>
        </w:rPr>
        <w:t>Xây dựng các văn bản pháp luật, chính sách về quản lý và phát triển khu công nghệ cao trình cơ quan nhà nước có thẩm quyền ban hành hoặc ban hành theo thẩm quyền;</w:t>
      </w:r>
    </w:p>
    <w:p w:rsidR="00E530F0" w:rsidRPr="006E789C" w:rsidRDefault="00594EC0" w:rsidP="006E789C">
      <w:pPr>
        <w:pStyle w:val="Vnbnnidung0"/>
        <w:tabs>
          <w:tab w:val="left" w:pos="925"/>
        </w:tabs>
        <w:spacing w:after="120" w:line="240" w:lineRule="auto"/>
        <w:ind w:firstLine="720"/>
        <w:jc w:val="both"/>
        <w:rPr>
          <w:rFonts w:ascii="Arial" w:hAnsi="Arial" w:cs="Arial"/>
          <w:sz w:val="20"/>
          <w:szCs w:val="20"/>
        </w:rPr>
      </w:pPr>
      <w:bookmarkStart w:id="314" w:name="bookmark313"/>
      <w:bookmarkEnd w:id="314"/>
      <w:r w:rsidRPr="006E789C">
        <w:rPr>
          <w:rFonts w:ascii="Arial" w:hAnsi="Arial" w:cs="Arial"/>
          <w:sz w:val="20"/>
          <w:szCs w:val="20"/>
          <w:lang w:val="en-US"/>
        </w:rPr>
        <w:t xml:space="preserve">b) </w:t>
      </w:r>
      <w:r w:rsidR="000F176C" w:rsidRPr="006E789C">
        <w:rPr>
          <w:rFonts w:ascii="Arial" w:hAnsi="Arial" w:cs="Arial"/>
          <w:sz w:val="20"/>
          <w:szCs w:val="20"/>
        </w:rPr>
        <w:t xml:space="preserve">Xây dựng và </w:t>
      </w:r>
      <w:r w:rsidR="00D5074A">
        <w:rPr>
          <w:rFonts w:ascii="Arial" w:hAnsi="Arial" w:cs="Arial"/>
          <w:sz w:val="20"/>
          <w:szCs w:val="20"/>
        </w:rPr>
        <w:t>triển</w:t>
      </w:r>
      <w:r w:rsidR="000F176C" w:rsidRPr="006E789C">
        <w:rPr>
          <w:rFonts w:ascii="Arial" w:hAnsi="Arial" w:cs="Arial"/>
          <w:sz w:val="20"/>
          <w:szCs w:val="20"/>
        </w:rPr>
        <w:t xml:space="preserve"> khai các hoạt động hợp tác quốc tế và hội nhập quốc tế về khoa học và công nghệ đối với các khu công nghệ cao;</w:t>
      </w:r>
    </w:p>
    <w:p w:rsidR="00E530F0" w:rsidRPr="006E789C" w:rsidRDefault="00594EC0" w:rsidP="006E789C">
      <w:pPr>
        <w:pStyle w:val="Vnbnnidung0"/>
        <w:tabs>
          <w:tab w:val="left" w:pos="921"/>
        </w:tabs>
        <w:spacing w:after="120" w:line="240" w:lineRule="auto"/>
        <w:ind w:firstLine="720"/>
        <w:jc w:val="both"/>
        <w:rPr>
          <w:rFonts w:ascii="Arial" w:hAnsi="Arial" w:cs="Arial"/>
          <w:sz w:val="20"/>
          <w:szCs w:val="20"/>
        </w:rPr>
      </w:pPr>
      <w:bookmarkStart w:id="315" w:name="bookmark314"/>
      <w:bookmarkEnd w:id="315"/>
      <w:r w:rsidRPr="006E789C">
        <w:rPr>
          <w:rFonts w:ascii="Arial" w:hAnsi="Arial" w:cs="Arial"/>
          <w:sz w:val="20"/>
          <w:szCs w:val="20"/>
          <w:lang w:val="en-US"/>
        </w:rPr>
        <w:t xml:space="preserve">c) </w:t>
      </w:r>
      <w:r w:rsidR="000F176C" w:rsidRPr="006E789C">
        <w:rPr>
          <w:rFonts w:ascii="Arial" w:hAnsi="Arial" w:cs="Arial"/>
          <w:sz w:val="20"/>
          <w:szCs w:val="20"/>
        </w:rPr>
        <w:t xml:space="preserve">Xây dựng cơ sở dữ liệu, hệ thống thông tin quốc gia về khu công nghệ cao trong hệ thống cơ sở </w:t>
      </w:r>
      <w:r w:rsidR="00B425AA" w:rsidRPr="006E789C">
        <w:rPr>
          <w:rFonts w:ascii="Arial" w:hAnsi="Arial" w:cs="Arial"/>
          <w:sz w:val="20"/>
          <w:szCs w:val="20"/>
        </w:rPr>
        <w:t>dữ liệu</w:t>
      </w:r>
      <w:r w:rsidR="000F176C" w:rsidRPr="006E789C">
        <w:rPr>
          <w:rFonts w:ascii="Arial" w:hAnsi="Arial" w:cs="Arial"/>
          <w:sz w:val="20"/>
          <w:szCs w:val="20"/>
        </w:rPr>
        <w:t xml:space="preserve"> quốc gia về kho</w:t>
      </w:r>
      <w:r w:rsidRPr="006E789C">
        <w:rPr>
          <w:rFonts w:ascii="Arial" w:hAnsi="Arial" w:cs="Arial"/>
          <w:sz w:val="20"/>
          <w:szCs w:val="20"/>
        </w:rPr>
        <w:t>a học và công nghệ; ban hành ch</w:t>
      </w:r>
      <w:r w:rsidRPr="006E789C">
        <w:rPr>
          <w:rFonts w:ascii="Arial" w:hAnsi="Arial" w:cs="Arial"/>
          <w:sz w:val="20"/>
          <w:szCs w:val="20"/>
          <w:lang w:val="en-US"/>
        </w:rPr>
        <w:t>ế</w:t>
      </w:r>
      <w:r w:rsidR="000F176C" w:rsidRPr="006E789C">
        <w:rPr>
          <w:rFonts w:ascii="Arial" w:hAnsi="Arial" w:cs="Arial"/>
          <w:sz w:val="20"/>
          <w:szCs w:val="20"/>
        </w:rPr>
        <w:t xml:space="preserve"> độ báo cáo về khu công nghệ cao; cung </w:t>
      </w:r>
      <w:r w:rsidR="00DC69A8" w:rsidRPr="006E789C">
        <w:rPr>
          <w:rFonts w:ascii="Arial" w:hAnsi="Arial" w:cs="Arial"/>
          <w:sz w:val="20"/>
          <w:szCs w:val="20"/>
        </w:rPr>
        <w:t>cấp</w:t>
      </w:r>
      <w:r w:rsidR="000F176C" w:rsidRPr="006E789C">
        <w:rPr>
          <w:rFonts w:ascii="Arial" w:hAnsi="Arial" w:cs="Arial"/>
          <w:sz w:val="20"/>
          <w:szCs w:val="20"/>
        </w:rPr>
        <w:t xml:space="preserve"> thông tin </w:t>
      </w:r>
      <w:r w:rsidR="009B4510" w:rsidRPr="006E789C">
        <w:rPr>
          <w:rFonts w:ascii="Arial" w:hAnsi="Arial" w:cs="Arial"/>
          <w:sz w:val="20"/>
          <w:szCs w:val="20"/>
        </w:rPr>
        <w:t>về</w:t>
      </w:r>
      <w:r w:rsidR="000F176C" w:rsidRPr="006E789C">
        <w:rPr>
          <w:rFonts w:ascii="Arial" w:hAnsi="Arial" w:cs="Arial"/>
          <w:sz w:val="20"/>
          <w:szCs w:val="20"/>
        </w:rPr>
        <w:t xml:space="preserve"> khu công nghệ cao cho các cơ quan có liên quan của Chính phủ; hướng dẫn xây dựng chỉ tiêu đánh giá kết quả, hiệu quả khoa học và công nghệ, kinh tế - xã hội của khu công nghệ cao;</w:t>
      </w:r>
    </w:p>
    <w:p w:rsidR="00E530F0" w:rsidRPr="006E789C" w:rsidRDefault="00594EC0" w:rsidP="006E789C">
      <w:pPr>
        <w:pStyle w:val="Vnbnnidung0"/>
        <w:tabs>
          <w:tab w:val="left" w:pos="925"/>
        </w:tabs>
        <w:spacing w:after="120" w:line="240" w:lineRule="auto"/>
        <w:ind w:firstLine="720"/>
        <w:jc w:val="both"/>
        <w:rPr>
          <w:rFonts w:ascii="Arial" w:hAnsi="Arial" w:cs="Arial"/>
          <w:sz w:val="20"/>
          <w:szCs w:val="20"/>
        </w:rPr>
      </w:pPr>
      <w:bookmarkStart w:id="316" w:name="bookmark315"/>
      <w:bookmarkEnd w:id="316"/>
      <w:r w:rsidRPr="006E789C">
        <w:rPr>
          <w:rFonts w:ascii="Arial" w:hAnsi="Arial" w:cs="Arial"/>
          <w:sz w:val="20"/>
          <w:szCs w:val="20"/>
          <w:lang w:val="en-US"/>
        </w:rPr>
        <w:t xml:space="preserve">d) </w:t>
      </w:r>
      <w:r w:rsidR="00F21ECF" w:rsidRPr="006E789C">
        <w:rPr>
          <w:rFonts w:ascii="Arial" w:hAnsi="Arial" w:cs="Arial"/>
          <w:sz w:val="20"/>
          <w:szCs w:val="20"/>
        </w:rPr>
        <w:t>Đề xuất</w:t>
      </w:r>
      <w:r w:rsidR="000F176C" w:rsidRPr="006E789C">
        <w:rPr>
          <w:rFonts w:ascii="Arial" w:hAnsi="Arial" w:cs="Arial"/>
          <w:sz w:val="20"/>
          <w:szCs w:val="20"/>
        </w:rPr>
        <w:t xml:space="preserve"> nội dung về xúc tiến đầu tư vào khu công nghệ cao trong Chương trình xúc tiến đầu tư quốc gia gửi Bộ </w:t>
      </w:r>
      <w:r w:rsidR="00F21ECF" w:rsidRPr="006E789C">
        <w:rPr>
          <w:rFonts w:ascii="Arial" w:hAnsi="Arial" w:cs="Arial"/>
          <w:sz w:val="20"/>
          <w:szCs w:val="20"/>
        </w:rPr>
        <w:t>Kế hoạch</w:t>
      </w:r>
      <w:r w:rsidR="000F176C" w:rsidRPr="006E789C">
        <w:rPr>
          <w:rFonts w:ascii="Arial" w:hAnsi="Arial" w:cs="Arial"/>
          <w:sz w:val="20"/>
          <w:szCs w:val="20"/>
        </w:rPr>
        <w:t xml:space="preserve"> và </w:t>
      </w:r>
      <w:r w:rsidR="009B4510" w:rsidRPr="006E789C">
        <w:rPr>
          <w:rFonts w:ascii="Arial" w:hAnsi="Arial" w:cs="Arial"/>
          <w:sz w:val="20"/>
          <w:szCs w:val="20"/>
        </w:rPr>
        <w:t>Đầu tư</w:t>
      </w:r>
      <w:r w:rsidR="000F176C" w:rsidRPr="006E789C">
        <w:rPr>
          <w:rFonts w:ascii="Arial" w:hAnsi="Arial" w:cs="Arial"/>
          <w:sz w:val="20"/>
          <w:szCs w:val="20"/>
        </w:rPr>
        <w:t xml:space="preserve"> </w:t>
      </w:r>
      <w:r w:rsidR="00B425AA" w:rsidRPr="006E789C">
        <w:rPr>
          <w:rFonts w:ascii="Arial" w:hAnsi="Arial" w:cs="Arial"/>
          <w:sz w:val="20"/>
          <w:szCs w:val="20"/>
        </w:rPr>
        <w:t>để</w:t>
      </w:r>
      <w:r w:rsidR="000F176C" w:rsidRPr="006E789C">
        <w:rPr>
          <w:rFonts w:ascii="Arial" w:hAnsi="Arial" w:cs="Arial"/>
          <w:sz w:val="20"/>
          <w:szCs w:val="20"/>
        </w:rPr>
        <w:t xml:space="preserve"> </w:t>
      </w:r>
      <w:r w:rsidR="0072235D" w:rsidRPr="006E789C">
        <w:rPr>
          <w:rFonts w:ascii="Arial" w:hAnsi="Arial" w:cs="Arial"/>
          <w:sz w:val="20"/>
          <w:szCs w:val="20"/>
        </w:rPr>
        <w:t>tổng</w:t>
      </w:r>
      <w:r w:rsidR="00D5074A">
        <w:rPr>
          <w:rFonts w:ascii="Arial" w:hAnsi="Arial" w:cs="Arial"/>
          <w:sz w:val="20"/>
          <w:szCs w:val="20"/>
        </w:rPr>
        <w:t xml:space="preserve"> hợ</w:t>
      </w:r>
      <w:r w:rsidR="000F176C" w:rsidRPr="006E789C">
        <w:rPr>
          <w:rFonts w:ascii="Arial" w:hAnsi="Arial" w:cs="Arial"/>
          <w:sz w:val="20"/>
          <w:szCs w:val="20"/>
        </w:rPr>
        <w:t xml:space="preserve">p; tham gia ý kiến về danh mục dự án thu hút đầu tư vào khu công nghệ cao với </w:t>
      </w:r>
      <w:r w:rsidRPr="006E789C">
        <w:rPr>
          <w:rFonts w:ascii="Arial" w:hAnsi="Arial" w:cs="Arial"/>
          <w:sz w:val="20"/>
          <w:szCs w:val="20"/>
        </w:rPr>
        <w:t>Ủy ban</w:t>
      </w:r>
      <w:r w:rsidR="000F176C" w:rsidRPr="006E789C">
        <w:rPr>
          <w:rFonts w:ascii="Arial" w:hAnsi="Arial" w:cs="Arial"/>
          <w:sz w:val="20"/>
          <w:szCs w:val="20"/>
        </w:rPr>
        <w:t xml:space="preserve"> nhân dân cấp tỉnh; </w:t>
      </w:r>
      <w:r w:rsidR="00B425AA" w:rsidRPr="006E789C">
        <w:rPr>
          <w:rFonts w:ascii="Arial" w:hAnsi="Arial" w:cs="Arial"/>
          <w:sz w:val="20"/>
          <w:szCs w:val="20"/>
        </w:rPr>
        <w:t>phối hợp</w:t>
      </w:r>
      <w:r w:rsidR="000F176C" w:rsidRPr="006E789C">
        <w:rPr>
          <w:rFonts w:ascii="Arial" w:hAnsi="Arial" w:cs="Arial"/>
          <w:sz w:val="20"/>
          <w:szCs w:val="20"/>
        </w:rPr>
        <w:t xml:space="preserve"> xây dựn</w:t>
      </w:r>
      <w:r w:rsidR="00D5074A">
        <w:rPr>
          <w:rFonts w:ascii="Arial" w:hAnsi="Arial" w:cs="Arial"/>
          <w:sz w:val="20"/>
          <w:szCs w:val="20"/>
        </w:rPr>
        <w:t>g và triển khai các hoạt động hợ</w:t>
      </w:r>
      <w:r w:rsidR="000F176C" w:rsidRPr="006E789C">
        <w:rPr>
          <w:rFonts w:ascii="Arial" w:hAnsi="Arial" w:cs="Arial"/>
          <w:sz w:val="20"/>
          <w:szCs w:val="20"/>
        </w:rPr>
        <w:t xml:space="preserve">p tác quốc tế và hội nhập quốc tế về khoa học và công nghệ </w:t>
      </w:r>
      <w:r w:rsidR="00DC69A8" w:rsidRPr="006E789C">
        <w:rPr>
          <w:rFonts w:ascii="Arial" w:hAnsi="Arial" w:cs="Arial"/>
          <w:sz w:val="20"/>
          <w:szCs w:val="20"/>
        </w:rPr>
        <w:t>đối với</w:t>
      </w:r>
      <w:r w:rsidR="000F176C" w:rsidRPr="006E789C">
        <w:rPr>
          <w:rFonts w:ascii="Arial" w:hAnsi="Arial" w:cs="Arial"/>
          <w:sz w:val="20"/>
          <w:szCs w:val="20"/>
        </w:rPr>
        <w:t xml:space="preserve"> các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Hướng dẫn, đào tạo, bồi dưỡng nghiệp vụ có liên quan cho Ban quản lý khu công nghệ cao;</w:t>
      </w:r>
    </w:p>
    <w:p w:rsidR="00E530F0" w:rsidRPr="006E789C" w:rsidRDefault="00594EC0" w:rsidP="006E789C">
      <w:pPr>
        <w:pStyle w:val="Vnbnnidung0"/>
        <w:tabs>
          <w:tab w:val="left" w:pos="918"/>
        </w:tabs>
        <w:spacing w:after="120" w:line="240" w:lineRule="auto"/>
        <w:ind w:firstLine="720"/>
        <w:jc w:val="both"/>
        <w:rPr>
          <w:rFonts w:ascii="Arial" w:hAnsi="Arial" w:cs="Arial"/>
          <w:sz w:val="20"/>
          <w:szCs w:val="20"/>
        </w:rPr>
      </w:pPr>
      <w:bookmarkStart w:id="317" w:name="bookmark316"/>
      <w:bookmarkEnd w:id="317"/>
      <w:r w:rsidRPr="006E789C">
        <w:rPr>
          <w:rFonts w:ascii="Arial" w:hAnsi="Arial" w:cs="Arial"/>
          <w:sz w:val="20"/>
          <w:szCs w:val="20"/>
          <w:lang w:val="en-US"/>
        </w:rPr>
        <w:t xml:space="preserve">e) </w:t>
      </w:r>
      <w:r w:rsidR="000F176C" w:rsidRPr="006E789C">
        <w:rPr>
          <w:rFonts w:ascii="Arial" w:hAnsi="Arial" w:cs="Arial"/>
          <w:sz w:val="20"/>
          <w:szCs w:val="20"/>
        </w:rPr>
        <w:t>Phối hợp tổ chức giám sát, kiểm tra, thanh tra việc đầu tư xây dựng, phát triển và hoạt động của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g) Tổng kết đánh giá kết quả xây dựng, hoạt động, hiệu quả kinh tế - </w:t>
      </w:r>
      <w:r w:rsidR="0072235D" w:rsidRPr="006E789C">
        <w:rPr>
          <w:rFonts w:ascii="Arial" w:hAnsi="Arial" w:cs="Arial"/>
          <w:sz w:val="20"/>
          <w:szCs w:val="20"/>
        </w:rPr>
        <w:t>xã hội</w:t>
      </w:r>
      <w:r w:rsidRPr="006E789C">
        <w:rPr>
          <w:rFonts w:ascii="Arial" w:hAnsi="Arial" w:cs="Arial"/>
          <w:sz w:val="20"/>
          <w:szCs w:val="20"/>
        </w:rPr>
        <w:t xml:space="preserve"> của khu công nghệ cao.</w:t>
      </w:r>
    </w:p>
    <w:p w:rsidR="00E530F0" w:rsidRPr="006E789C" w:rsidRDefault="00594EC0" w:rsidP="006E789C">
      <w:pPr>
        <w:pStyle w:val="Vnbnnidung0"/>
        <w:tabs>
          <w:tab w:val="left" w:pos="882"/>
        </w:tabs>
        <w:spacing w:after="120" w:line="240" w:lineRule="auto"/>
        <w:ind w:firstLine="720"/>
        <w:jc w:val="both"/>
        <w:rPr>
          <w:rFonts w:ascii="Arial" w:hAnsi="Arial" w:cs="Arial"/>
          <w:sz w:val="20"/>
          <w:szCs w:val="20"/>
        </w:rPr>
      </w:pPr>
      <w:bookmarkStart w:id="318" w:name="bookmark317"/>
      <w:bookmarkEnd w:id="318"/>
      <w:r w:rsidRPr="006E789C">
        <w:rPr>
          <w:rFonts w:ascii="Arial" w:hAnsi="Arial" w:cs="Arial"/>
          <w:sz w:val="20"/>
          <w:szCs w:val="20"/>
          <w:lang w:val="en-US"/>
        </w:rPr>
        <w:t xml:space="preserve">4. </w:t>
      </w:r>
      <w:r w:rsidR="000F176C" w:rsidRPr="006E789C">
        <w:rPr>
          <w:rFonts w:ascii="Arial" w:hAnsi="Arial" w:cs="Arial"/>
          <w:sz w:val="20"/>
          <w:szCs w:val="20"/>
        </w:rPr>
        <w:t xml:space="preserve">Xin ý kiến Thủ tướng Chính phủ về việc chấp thuận công nghệ, </w:t>
      </w:r>
      <w:r w:rsidR="000B3E77" w:rsidRPr="006E789C">
        <w:rPr>
          <w:rFonts w:ascii="Arial" w:hAnsi="Arial" w:cs="Arial"/>
          <w:sz w:val="20"/>
          <w:szCs w:val="20"/>
        </w:rPr>
        <w:t>sản phẩm</w:t>
      </w:r>
      <w:r w:rsidR="000F176C" w:rsidRPr="006E789C">
        <w:rPr>
          <w:rFonts w:ascii="Arial" w:hAnsi="Arial" w:cs="Arial"/>
          <w:sz w:val="20"/>
          <w:szCs w:val="20"/>
        </w:rPr>
        <w:t xml:space="preserve"> của dự án </w:t>
      </w:r>
      <w:r w:rsidR="009B4510" w:rsidRPr="006E789C">
        <w:rPr>
          <w:rFonts w:ascii="Arial" w:hAnsi="Arial" w:cs="Arial"/>
          <w:sz w:val="20"/>
          <w:szCs w:val="20"/>
        </w:rPr>
        <w:t>đầu tư</w:t>
      </w:r>
      <w:r w:rsidR="000F176C" w:rsidRPr="006E789C">
        <w:rPr>
          <w:rFonts w:ascii="Arial" w:hAnsi="Arial" w:cs="Arial"/>
          <w:sz w:val="20"/>
          <w:szCs w:val="20"/>
        </w:rPr>
        <w:t xml:space="preserve"> cơ sở nghiên cứu và phát triển công nghệ cao quy định tại </w:t>
      </w:r>
      <w:r w:rsidR="006E789C" w:rsidRPr="006E789C">
        <w:rPr>
          <w:rFonts w:ascii="Arial" w:hAnsi="Arial" w:cs="Arial"/>
          <w:sz w:val="20"/>
          <w:szCs w:val="20"/>
        </w:rPr>
        <w:t>điểm</w:t>
      </w:r>
      <w:r w:rsidR="000F176C" w:rsidRPr="006E789C">
        <w:rPr>
          <w:rFonts w:ascii="Arial" w:hAnsi="Arial" w:cs="Arial"/>
          <w:sz w:val="20"/>
          <w:szCs w:val="20"/>
        </w:rPr>
        <w:t xml:space="preserve"> b khoản 2 Điều 29 Nghị định này; </w:t>
      </w:r>
      <w:r w:rsidR="00DC69A8" w:rsidRPr="006E789C">
        <w:rPr>
          <w:rFonts w:ascii="Arial" w:hAnsi="Arial" w:cs="Arial"/>
          <w:sz w:val="20"/>
          <w:szCs w:val="20"/>
        </w:rPr>
        <w:t>phối hợp</w:t>
      </w:r>
      <w:r w:rsidR="000F176C" w:rsidRPr="006E789C">
        <w:rPr>
          <w:rFonts w:ascii="Arial" w:hAnsi="Arial" w:cs="Arial"/>
          <w:sz w:val="20"/>
          <w:szCs w:val="20"/>
        </w:rPr>
        <w:t xml:space="preserve"> với Bộ Nông nghiệp và Phát triển nông thôn xin ý kiến Thủ tướng Chính phủ về việc chấp thuận công nghệ, </w:t>
      </w:r>
      <w:r w:rsidR="000B3E77" w:rsidRPr="006E789C">
        <w:rPr>
          <w:rFonts w:ascii="Arial" w:hAnsi="Arial" w:cs="Arial"/>
          <w:sz w:val="20"/>
          <w:szCs w:val="20"/>
        </w:rPr>
        <w:t>sản phẩm</w:t>
      </w:r>
      <w:r w:rsidR="000F176C" w:rsidRPr="006E789C">
        <w:rPr>
          <w:rFonts w:ascii="Arial" w:hAnsi="Arial" w:cs="Arial"/>
          <w:sz w:val="20"/>
          <w:szCs w:val="20"/>
        </w:rPr>
        <w:t xml:space="preserve"> của dự án </w:t>
      </w:r>
      <w:r w:rsidR="009B4510" w:rsidRPr="006E789C">
        <w:rPr>
          <w:rFonts w:ascii="Arial" w:hAnsi="Arial" w:cs="Arial"/>
          <w:sz w:val="20"/>
          <w:szCs w:val="20"/>
        </w:rPr>
        <w:t>đầu tư</w:t>
      </w:r>
      <w:r w:rsidR="000F176C" w:rsidRPr="006E789C">
        <w:rPr>
          <w:rFonts w:ascii="Arial" w:hAnsi="Arial" w:cs="Arial"/>
          <w:sz w:val="20"/>
          <w:szCs w:val="20"/>
        </w:rPr>
        <w:t xml:space="preserve"> cơ sở nghiên cứu </w:t>
      </w:r>
      <w:r w:rsidR="00296236" w:rsidRPr="006E789C">
        <w:rPr>
          <w:rFonts w:ascii="Arial" w:hAnsi="Arial" w:cs="Arial"/>
          <w:sz w:val="20"/>
          <w:szCs w:val="20"/>
        </w:rPr>
        <w:t>ứng dụng</w:t>
      </w:r>
      <w:r w:rsidR="000F176C" w:rsidRPr="006E789C">
        <w:rPr>
          <w:rFonts w:ascii="Arial" w:hAnsi="Arial" w:cs="Arial"/>
          <w:sz w:val="20"/>
          <w:szCs w:val="20"/>
        </w:rPr>
        <w:t xml:space="preserve"> công nghệ cao quy định tại điểm b khoản 2 Điều 36 và điểm a khoản 2 Điều 38 Nghị định này trong trường hợp công nghệ hoặc sản phẩm của dự án đầu tư là công nghệ mới, công nghệ tiên tiên nhưng không nằm trong Danh mục công nghệ cao được ưu tiên đầu tư phát triển hoặc Danh mục sản phẩm công nghệ cao được khuyến khích phát triển được ban hành kèm theo Quyết định của Thủ tướng Chính phủ.</w:t>
      </w:r>
    </w:p>
    <w:p w:rsidR="00E530F0" w:rsidRPr="006E789C" w:rsidRDefault="00594EC0" w:rsidP="006E789C">
      <w:pPr>
        <w:pStyle w:val="Vnbnnidung0"/>
        <w:tabs>
          <w:tab w:val="left" w:pos="889"/>
        </w:tabs>
        <w:spacing w:after="120" w:line="240" w:lineRule="auto"/>
        <w:ind w:firstLine="720"/>
        <w:jc w:val="both"/>
        <w:rPr>
          <w:rFonts w:ascii="Arial" w:hAnsi="Arial" w:cs="Arial"/>
          <w:sz w:val="20"/>
          <w:szCs w:val="20"/>
        </w:rPr>
      </w:pPr>
      <w:bookmarkStart w:id="319" w:name="bookmark318"/>
      <w:bookmarkEnd w:id="319"/>
      <w:r w:rsidRPr="006E789C">
        <w:rPr>
          <w:rFonts w:ascii="Arial" w:hAnsi="Arial" w:cs="Arial"/>
          <w:sz w:val="20"/>
          <w:szCs w:val="20"/>
          <w:lang w:val="en-US"/>
        </w:rPr>
        <w:t xml:space="preserve">5. </w:t>
      </w:r>
      <w:r w:rsidR="00DC69A8" w:rsidRPr="006E789C">
        <w:rPr>
          <w:rFonts w:ascii="Arial" w:hAnsi="Arial" w:cs="Arial"/>
          <w:sz w:val="20"/>
          <w:szCs w:val="20"/>
        </w:rPr>
        <w:t>Phối hợp</w:t>
      </w:r>
      <w:r w:rsidR="000F176C" w:rsidRPr="006E789C">
        <w:rPr>
          <w:rFonts w:ascii="Arial" w:hAnsi="Arial" w:cs="Arial"/>
          <w:sz w:val="20"/>
          <w:szCs w:val="20"/>
        </w:rPr>
        <w:t xml:space="preserve"> Bộ Xây dựng, Bộ Tài nguyên và Môi trường, Bộ La</w:t>
      </w:r>
      <w:r w:rsidR="00D5074A">
        <w:rPr>
          <w:rFonts w:ascii="Arial" w:hAnsi="Arial" w:cs="Arial"/>
          <w:sz w:val="20"/>
          <w:szCs w:val="20"/>
        </w:rPr>
        <w:t>o động - Thương binh và Xã</w:t>
      </w:r>
      <w:r w:rsidR="000F176C" w:rsidRPr="006E789C">
        <w:rPr>
          <w:rFonts w:ascii="Arial" w:hAnsi="Arial" w:cs="Arial"/>
          <w:sz w:val="20"/>
          <w:szCs w:val="20"/>
        </w:rPr>
        <w:t xml:space="preserve"> hội, Bộ Công Thương và các bộ, cơ quan có liên quan hướng dẫn thực hiện phân cấp, ủy quyền cho Ban quản lý khu công nghệ cao các </w:t>
      </w:r>
      <w:r w:rsidR="00B425AA" w:rsidRPr="006E789C">
        <w:rPr>
          <w:rFonts w:ascii="Arial" w:hAnsi="Arial" w:cs="Arial"/>
          <w:sz w:val="20"/>
          <w:szCs w:val="20"/>
        </w:rPr>
        <w:t>thẩm quyền</w:t>
      </w:r>
      <w:r w:rsidR="000F176C" w:rsidRPr="006E789C">
        <w:rPr>
          <w:rFonts w:ascii="Arial" w:hAnsi="Arial" w:cs="Arial"/>
          <w:sz w:val="20"/>
          <w:szCs w:val="20"/>
        </w:rPr>
        <w:t xml:space="preserve"> quản lý nhà nước đối với khu công nghệ cao quy định tại Điều 31 Luật Công nghệ cao.</w:t>
      </w:r>
    </w:p>
    <w:p w:rsidR="00E530F0" w:rsidRPr="006E789C" w:rsidRDefault="000F176C" w:rsidP="006E789C">
      <w:pPr>
        <w:pStyle w:val="Tiu10"/>
        <w:keepNext/>
        <w:keepLines/>
        <w:spacing w:after="120" w:line="240" w:lineRule="auto"/>
        <w:ind w:firstLine="720"/>
        <w:jc w:val="both"/>
        <w:outlineLvl w:val="9"/>
        <w:rPr>
          <w:rFonts w:ascii="Arial" w:hAnsi="Arial" w:cs="Arial"/>
          <w:sz w:val="20"/>
          <w:szCs w:val="20"/>
        </w:rPr>
      </w:pPr>
      <w:bookmarkStart w:id="320" w:name="bookmark319"/>
      <w:bookmarkStart w:id="321" w:name="bookmark320"/>
      <w:bookmarkStart w:id="322" w:name="bookmark321"/>
      <w:r w:rsidRPr="006E789C">
        <w:rPr>
          <w:rFonts w:ascii="Arial" w:hAnsi="Arial" w:cs="Arial"/>
          <w:sz w:val="20"/>
          <w:szCs w:val="20"/>
        </w:rPr>
        <w:t>Điều 43. Quyền hạn, trách nhiệm quản lý nhà nước của Bộ Nông nghiệp và Phát triển nông thôn</w:t>
      </w:r>
      <w:bookmarkEnd w:id="320"/>
      <w:bookmarkEnd w:id="321"/>
      <w:bookmarkEnd w:id="322"/>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Bộ Nông nghiệp và Phát triển nông thôn có quyền hạn và trách nhiệm quản lý nhà nước </w:t>
      </w:r>
      <w:r w:rsidR="00DC69A8" w:rsidRPr="006E789C">
        <w:rPr>
          <w:rFonts w:ascii="Arial" w:hAnsi="Arial" w:cs="Arial"/>
          <w:sz w:val="20"/>
          <w:szCs w:val="20"/>
        </w:rPr>
        <w:t>đối với</w:t>
      </w:r>
      <w:r w:rsidRPr="006E789C">
        <w:rPr>
          <w:rFonts w:ascii="Arial" w:hAnsi="Arial" w:cs="Arial"/>
          <w:sz w:val="20"/>
          <w:szCs w:val="20"/>
        </w:rPr>
        <w:t xml:space="preserve"> khu nông nghiệp ứng dụng công nghệ cao quy định tại Điều 32 Luật Công nghệ cao như sau:</w:t>
      </w:r>
    </w:p>
    <w:p w:rsidR="00E530F0" w:rsidRPr="006E789C" w:rsidRDefault="00594EC0" w:rsidP="006E789C">
      <w:pPr>
        <w:pStyle w:val="Vnbnnidung0"/>
        <w:tabs>
          <w:tab w:val="left" w:pos="903"/>
        </w:tabs>
        <w:spacing w:after="120" w:line="240" w:lineRule="auto"/>
        <w:ind w:firstLine="720"/>
        <w:jc w:val="both"/>
        <w:rPr>
          <w:rFonts w:ascii="Arial" w:hAnsi="Arial" w:cs="Arial"/>
          <w:sz w:val="20"/>
          <w:szCs w:val="20"/>
        </w:rPr>
      </w:pPr>
      <w:bookmarkStart w:id="323" w:name="bookmark322"/>
      <w:bookmarkEnd w:id="323"/>
      <w:r w:rsidRPr="006E789C">
        <w:rPr>
          <w:rFonts w:ascii="Arial" w:hAnsi="Arial" w:cs="Arial"/>
          <w:sz w:val="20"/>
          <w:szCs w:val="20"/>
          <w:lang w:val="en-US"/>
        </w:rPr>
        <w:t xml:space="preserve">1. </w:t>
      </w:r>
      <w:r w:rsidR="000F176C" w:rsidRPr="006E789C">
        <w:rPr>
          <w:rFonts w:ascii="Arial" w:hAnsi="Arial" w:cs="Arial"/>
          <w:sz w:val="20"/>
          <w:szCs w:val="20"/>
        </w:rPr>
        <w:t xml:space="preserve">Chủ trì, phối hợp với </w:t>
      </w:r>
      <w:r w:rsidRPr="006E789C">
        <w:rPr>
          <w:rFonts w:ascii="Arial" w:hAnsi="Arial" w:cs="Arial"/>
          <w:sz w:val="20"/>
          <w:szCs w:val="20"/>
        </w:rPr>
        <w:t>Ủy ban</w:t>
      </w:r>
      <w:r w:rsidR="000F176C" w:rsidRPr="006E789C">
        <w:rPr>
          <w:rFonts w:ascii="Arial" w:hAnsi="Arial" w:cs="Arial"/>
          <w:sz w:val="20"/>
          <w:szCs w:val="20"/>
        </w:rPr>
        <w:t xml:space="preserve"> nhân dân cấp tỉnh và các </w:t>
      </w:r>
      <w:r w:rsidR="00B32572" w:rsidRPr="006E789C">
        <w:rPr>
          <w:rFonts w:ascii="Arial" w:hAnsi="Arial" w:cs="Arial"/>
          <w:sz w:val="20"/>
          <w:szCs w:val="20"/>
        </w:rPr>
        <w:t>cơ quan</w:t>
      </w:r>
      <w:r w:rsidR="000F176C" w:rsidRPr="006E789C">
        <w:rPr>
          <w:rFonts w:ascii="Arial" w:hAnsi="Arial" w:cs="Arial"/>
          <w:sz w:val="20"/>
          <w:szCs w:val="20"/>
        </w:rPr>
        <w:t xml:space="preserve"> liên quan trình Thủ tướng Chính phủ quyết định thành lập, mở rộng và ban hành quy chế hoạt động khu nông nghiệp ứng dụng công nghệ cao.</w:t>
      </w:r>
    </w:p>
    <w:p w:rsidR="00E530F0" w:rsidRPr="006E789C" w:rsidRDefault="00594EC0" w:rsidP="006E789C">
      <w:pPr>
        <w:pStyle w:val="Vnbnnidung0"/>
        <w:tabs>
          <w:tab w:val="left" w:pos="899"/>
        </w:tabs>
        <w:spacing w:after="120" w:line="240" w:lineRule="auto"/>
        <w:ind w:firstLine="720"/>
        <w:jc w:val="both"/>
        <w:rPr>
          <w:rFonts w:ascii="Arial" w:hAnsi="Arial" w:cs="Arial"/>
          <w:sz w:val="20"/>
          <w:szCs w:val="20"/>
        </w:rPr>
      </w:pPr>
      <w:bookmarkStart w:id="324" w:name="bookmark323"/>
      <w:bookmarkEnd w:id="324"/>
      <w:r w:rsidRPr="006E789C">
        <w:rPr>
          <w:rFonts w:ascii="Arial" w:hAnsi="Arial" w:cs="Arial"/>
          <w:sz w:val="20"/>
          <w:szCs w:val="20"/>
          <w:lang w:val="en-US"/>
        </w:rPr>
        <w:t xml:space="preserve">2. </w:t>
      </w:r>
      <w:r w:rsidR="000F176C" w:rsidRPr="006E789C">
        <w:rPr>
          <w:rFonts w:ascii="Arial" w:hAnsi="Arial" w:cs="Arial"/>
          <w:sz w:val="20"/>
          <w:szCs w:val="20"/>
        </w:rPr>
        <w:t xml:space="preserve">Chủ trì, phối hợp với các bộ, cơ quan ngang bộ, </w:t>
      </w:r>
      <w:r w:rsidRPr="006E789C">
        <w:rPr>
          <w:rFonts w:ascii="Arial" w:hAnsi="Arial" w:cs="Arial"/>
          <w:sz w:val="20"/>
          <w:szCs w:val="20"/>
        </w:rPr>
        <w:t>Ủy ban</w:t>
      </w:r>
      <w:r w:rsidR="000F176C" w:rsidRPr="006E789C">
        <w:rPr>
          <w:rFonts w:ascii="Arial" w:hAnsi="Arial" w:cs="Arial"/>
          <w:sz w:val="20"/>
          <w:szCs w:val="20"/>
        </w:rPr>
        <w:t xml:space="preserve"> nhân dân cấp tỉnh, Ban quản lý khu công nghệ cao, tổ chức có liên quan:</w:t>
      </w:r>
    </w:p>
    <w:p w:rsidR="00E530F0" w:rsidRPr="006E789C" w:rsidRDefault="00594EC0" w:rsidP="006E789C">
      <w:pPr>
        <w:pStyle w:val="Vnbnnidung0"/>
        <w:tabs>
          <w:tab w:val="left" w:pos="910"/>
        </w:tabs>
        <w:spacing w:after="120" w:line="240" w:lineRule="auto"/>
        <w:ind w:firstLine="720"/>
        <w:jc w:val="both"/>
        <w:rPr>
          <w:rFonts w:ascii="Arial" w:hAnsi="Arial" w:cs="Arial"/>
          <w:sz w:val="20"/>
          <w:szCs w:val="20"/>
        </w:rPr>
      </w:pPr>
      <w:bookmarkStart w:id="325" w:name="bookmark324"/>
      <w:bookmarkEnd w:id="325"/>
      <w:r w:rsidRPr="006E789C">
        <w:rPr>
          <w:rFonts w:ascii="Arial" w:hAnsi="Arial" w:cs="Arial"/>
          <w:sz w:val="20"/>
          <w:szCs w:val="20"/>
          <w:lang w:val="en-US"/>
        </w:rPr>
        <w:t xml:space="preserve">a) </w:t>
      </w:r>
      <w:r w:rsidR="000F176C" w:rsidRPr="006E789C">
        <w:rPr>
          <w:rFonts w:ascii="Arial" w:hAnsi="Arial" w:cs="Arial"/>
          <w:sz w:val="20"/>
          <w:szCs w:val="20"/>
        </w:rPr>
        <w:t>Xây dựng các văn bản pháp luật, chính sách về quản lý và phát triển khu nông nghiệp ứng dụng công nghệ cao;</w:t>
      </w:r>
    </w:p>
    <w:p w:rsidR="00E530F0" w:rsidRPr="006E789C" w:rsidRDefault="00594EC0" w:rsidP="006E789C">
      <w:pPr>
        <w:pStyle w:val="Vnbnnidung0"/>
        <w:tabs>
          <w:tab w:val="left" w:pos="924"/>
        </w:tabs>
        <w:spacing w:after="120" w:line="240" w:lineRule="auto"/>
        <w:ind w:firstLine="720"/>
        <w:jc w:val="both"/>
        <w:rPr>
          <w:rFonts w:ascii="Arial" w:hAnsi="Arial" w:cs="Arial"/>
          <w:sz w:val="20"/>
          <w:szCs w:val="20"/>
        </w:rPr>
      </w:pPr>
      <w:bookmarkStart w:id="326" w:name="bookmark325"/>
      <w:bookmarkEnd w:id="326"/>
      <w:r w:rsidRPr="006E789C">
        <w:rPr>
          <w:rFonts w:ascii="Arial" w:hAnsi="Arial" w:cs="Arial"/>
          <w:sz w:val="20"/>
          <w:szCs w:val="20"/>
          <w:lang w:val="en-US"/>
        </w:rPr>
        <w:t xml:space="preserve">b) </w:t>
      </w:r>
      <w:r w:rsidR="00D5074A">
        <w:rPr>
          <w:rFonts w:ascii="Arial" w:hAnsi="Arial" w:cs="Arial"/>
          <w:sz w:val="20"/>
          <w:szCs w:val="20"/>
          <w:lang w:val="en-US"/>
        </w:rPr>
        <w:t>Đề xuất</w:t>
      </w:r>
      <w:r w:rsidR="000F176C" w:rsidRPr="006E789C">
        <w:rPr>
          <w:rFonts w:ascii="Arial" w:hAnsi="Arial" w:cs="Arial"/>
          <w:sz w:val="20"/>
          <w:szCs w:val="20"/>
        </w:rPr>
        <w:t xml:space="preserve"> nội dung về xúc tiến đầu tư vào khu nông nghiệp ứng dụng công nghệ cao trong Chương trình xúc tiến đầu tư quốc gia gửi Bộ </w:t>
      </w:r>
      <w:r w:rsidR="00F21ECF" w:rsidRPr="006E789C">
        <w:rPr>
          <w:rFonts w:ascii="Arial" w:hAnsi="Arial" w:cs="Arial"/>
          <w:sz w:val="20"/>
          <w:szCs w:val="20"/>
        </w:rPr>
        <w:t>Kế hoạch</w:t>
      </w:r>
      <w:r w:rsidR="000F176C" w:rsidRPr="006E789C">
        <w:rPr>
          <w:rFonts w:ascii="Arial" w:hAnsi="Arial" w:cs="Arial"/>
          <w:sz w:val="20"/>
          <w:szCs w:val="20"/>
        </w:rPr>
        <w:t xml:space="preserve"> và </w:t>
      </w:r>
      <w:r w:rsidR="009B4510" w:rsidRPr="006E789C">
        <w:rPr>
          <w:rFonts w:ascii="Arial" w:hAnsi="Arial" w:cs="Arial"/>
          <w:sz w:val="20"/>
          <w:szCs w:val="20"/>
        </w:rPr>
        <w:t>Đầu tư</w:t>
      </w:r>
      <w:r w:rsidR="000F176C" w:rsidRPr="006E789C">
        <w:rPr>
          <w:rFonts w:ascii="Arial" w:hAnsi="Arial" w:cs="Arial"/>
          <w:sz w:val="20"/>
          <w:szCs w:val="20"/>
        </w:rPr>
        <w:t xml:space="preserve"> </w:t>
      </w:r>
      <w:r w:rsidR="00B425AA" w:rsidRPr="006E789C">
        <w:rPr>
          <w:rFonts w:ascii="Arial" w:hAnsi="Arial" w:cs="Arial"/>
          <w:sz w:val="20"/>
          <w:szCs w:val="20"/>
        </w:rPr>
        <w:t>để</w:t>
      </w:r>
      <w:r w:rsidR="000F176C" w:rsidRPr="006E789C">
        <w:rPr>
          <w:rFonts w:ascii="Arial" w:hAnsi="Arial" w:cs="Arial"/>
          <w:sz w:val="20"/>
          <w:szCs w:val="20"/>
        </w:rPr>
        <w:t xml:space="preserve"> </w:t>
      </w:r>
      <w:r w:rsidR="0072235D" w:rsidRPr="006E789C">
        <w:rPr>
          <w:rFonts w:ascii="Arial" w:hAnsi="Arial" w:cs="Arial"/>
          <w:sz w:val="20"/>
          <w:szCs w:val="20"/>
        </w:rPr>
        <w:t>tổng</w:t>
      </w:r>
      <w:r w:rsidR="00D5074A">
        <w:rPr>
          <w:rFonts w:ascii="Arial" w:hAnsi="Arial" w:cs="Arial"/>
          <w:sz w:val="20"/>
          <w:szCs w:val="20"/>
        </w:rPr>
        <w:t xml:space="preserve"> h</w:t>
      </w:r>
      <w:r w:rsidR="00D5074A">
        <w:rPr>
          <w:rFonts w:ascii="Arial" w:hAnsi="Arial" w:cs="Arial"/>
          <w:sz w:val="20"/>
          <w:szCs w:val="20"/>
          <w:lang w:val="en-US"/>
        </w:rPr>
        <w:t>ợ</w:t>
      </w:r>
      <w:r w:rsidR="000F176C" w:rsidRPr="006E789C">
        <w:rPr>
          <w:rFonts w:ascii="Arial" w:hAnsi="Arial" w:cs="Arial"/>
          <w:sz w:val="20"/>
          <w:szCs w:val="20"/>
        </w:rPr>
        <w:t xml:space="preserve">p; tham gia ý kiến về danh mục dự án thu hút đầu tư vào khu nông nghiệp ứng dụng công nghệ cao với </w:t>
      </w:r>
      <w:r w:rsidRPr="006E789C">
        <w:rPr>
          <w:rFonts w:ascii="Arial" w:hAnsi="Arial" w:cs="Arial"/>
          <w:sz w:val="20"/>
          <w:szCs w:val="20"/>
        </w:rPr>
        <w:t>Ủy ban</w:t>
      </w:r>
      <w:r w:rsidR="000F176C" w:rsidRPr="006E789C">
        <w:rPr>
          <w:rFonts w:ascii="Arial" w:hAnsi="Arial" w:cs="Arial"/>
          <w:sz w:val="20"/>
          <w:szCs w:val="20"/>
        </w:rPr>
        <w:t xml:space="preserve"> nhân dân cấp tỉnh; </w:t>
      </w:r>
      <w:r w:rsidR="00DC69A8" w:rsidRPr="006E789C">
        <w:rPr>
          <w:rFonts w:ascii="Arial" w:hAnsi="Arial" w:cs="Arial"/>
          <w:sz w:val="20"/>
          <w:szCs w:val="20"/>
        </w:rPr>
        <w:t>phối hợp</w:t>
      </w:r>
      <w:r w:rsidR="000F176C" w:rsidRPr="006E789C">
        <w:rPr>
          <w:rFonts w:ascii="Arial" w:hAnsi="Arial" w:cs="Arial"/>
          <w:sz w:val="20"/>
          <w:szCs w:val="20"/>
        </w:rPr>
        <w:t xml:space="preserve"> xây dựng và triển khai các hoạt động hợp tác quốc tế và hội nhập quốc tế </w:t>
      </w:r>
      <w:r w:rsidR="009B4510" w:rsidRPr="006E789C">
        <w:rPr>
          <w:rFonts w:ascii="Arial" w:hAnsi="Arial" w:cs="Arial"/>
          <w:sz w:val="20"/>
          <w:szCs w:val="20"/>
        </w:rPr>
        <w:t>về</w:t>
      </w:r>
      <w:r w:rsidR="000F176C" w:rsidRPr="006E789C">
        <w:rPr>
          <w:rFonts w:ascii="Arial" w:hAnsi="Arial" w:cs="Arial"/>
          <w:sz w:val="20"/>
          <w:szCs w:val="20"/>
        </w:rPr>
        <w:t xml:space="preserve"> khoa học và công nghệ </w:t>
      </w:r>
      <w:r w:rsidR="00DC69A8" w:rsidRPr="006E789C">
        <w:rPr>
          <w:rFonts w:ascii="Arial" w:hAnsi="Arial" w:cs="Arial"/>
          <w:sz w:val="20"/>
          <w:szCs w:val="20"/>
        </w:rPr>
        <w:t>đối với</w:t>
      </w:r>
      <w:r w:rsidR="000F176C" w:rsidRPr="006E789C">
        <w:rPr>
          <w:rFonts w:ascii="Arial" w:hAnsi="Arial" w:cs="Arial"/>
          <w:sz w:val="20"/>
          <w:szCs w:val="20"/>
        </w:rPr>
        <w:t xml:space="preserve"> các khu nông nghiệp </w:t>
      </w:r>
      <w:r w:rsidR="00296236" w:rsidRPr="006E789C">
        <w:rPr>
          <w:rFonts w:ascii="Arial" w:hAnsi="Arial" w:cs="Arial"/>
          <w:sz w:val="20"/>
          <w:szCs w:val="20"/>
        </w:rPr>
        <w:t>ứng dụng</w:t>
      </w:r>
      <w:r w:rsidR="000F176C" w:rsidRPr="006E789C">
        <w:rPr>
          <w:rFonts w:ascii="Arial" w:hAnsi="Arial" w:cs="Arial"/>
          <w:sz w:val="20"/>
          <w:szCs w:val="20"/>
        </w:rPr>
        <w:t xml:space="preserve"> công nghệ cao;</w:t>
      </w:r>
    </w:p>
    <w:p w:rsidR="00E530F0" w:rsidRPr="006E789C" w:rsidRDefault="00594EC0" w:rsidP="006E789C">
      <w:pPr>
        <w:pStyle w:val="Vnbnnidung0"/>
        <w:tabs>
          <w:tab w:val="left" w:pos="921"/>
        </w:tabs>
        <w:spacing w:after="120" w:line="240" w:lineRule="auto"/>
        <w:ind w:firstLine="720"/>
        <w:jc w:val="both"/>
        <w:rPr>
          <w:rFonts w:ascii="Arial" w:hAnsi="Arial" w:cs="Arial"/>
          <w:sz w:val="20"/>
          <w:szCs w:val="20"/>
        </w:rPr>
      </w:pPr>
      <w:bookmarkStart w:id="327" w:name="bookmark326"/>
      <w:bookmarkEnd w:id="327"/>
      <w:r w:rsidRPr="006E789C">
        <w:rPr>
          <w:rFonts w:ascii="Arial" w:hAnsi="Arial" w:cs="Arial"/>
          <w:sz w:val="20"/>
          <w:szCs w:val="20"/>
          <w:lang w:val="en-US"/>
        </w:rPr>
        <w:t xml:space="preserve">c) </w:t>
      </w:r>
      <w:r w:rsidR="000F176C" w:rsidRPr="006E789C">
        <w:rPr>
          <w:rFonts w:ascii="Arial" w:hAnsi="Arial" w:cs="Arial"/>
          <w:sz w:val="20"/>
          <w:szCs w:val="20"/>
        </w:rPr>
        <w:t xml:space="preserve">Ban hành chế độ báo cáo về khu nông nghiệp ứng dụng công nghệ cao; cung </w:t>
      </w:r>
      <w:r w:rsidR="00DC69A8" w:rsidRPr="006E789C">
        <w:rPr>
          <w:rFonts w:ascii="Arial" w:hAnsi="Arial" w:cs="Arial"/>
          <w:sz w:val="20"/>
          <w:szCs w:val="20"/>
        </w:rPr>
        <w:t>cấp</w:t>
      </w:r>
      <w:r w:rsidR="000F176C" w:rsidRPr="006E789C">
        <w:rPr>
          <w:rFonts w:ascii="Arial" w:hAnsi="Arial" w:cs="Arial"/>
          <w:sz w:val="20"/>
          <w:szCs w:val="20"/>
        </w:rPr>
        <w:t xml:space="preserve"> thông tin về khu nông nghiệp ứng dụng công nghệ cao cho các cơ quan có liên quan của Chính phủ; chủ trì, phối hợp với Bộ Khoa học và Công nghệ xây dựng cơ sở dữ liệu, hệ thống thông tin quốc gia về khu nông nghiệp ứng</w:t>
      </w:r>
      <w:r w:rsidRPr="006E789C">
        <w:rPr>
          <w:rFonts w:ascii="Arial" w:hAnsi="Arial" w:cs="Arial"/>
          <w:sz w:val="20"/>
          <w:szCs w:val="20"/>
        </w:rPr>
        <w:t xml:space="preserve"> dụng công nghệ cao trong hệ th</w:t>
      </w:r>
      <w:r w:rsidRPr="006E789C">
        <w:rPr>
          <w:rFonts w:ascii="Arial" w:hAnsi="Arial" w:cs="Arial"/>
          <w:sz w:val="20"/>
          <w:szCs w:val="20"/>
          <w:lang w:val="en-US"/>
        </w:rPr>
        <w:t>ố</w:t>
      </w:r>
      <w:r w:rsidR="000F176C" w:rsidRPr="006E789C">
        <w:rPr>
          <w:rFonts w:ascii="Arial" w:hAnsi="Arial" w:cs="Arial"/>
          <w:sz w:val="20"/>
          <w:szCs w:val="20"/>
        </w:rPr>
        <w:t xml:space="preserve">ng cơ sở </w:t>
      </w:r>
      <w:r w:rsidR="00B425AA" w:rsidRPr="006E789C">
        <w:rPr>
          <w:rFonts w:ascii="Arial" w:hAnsi="Arial" w:cs="Arial"/>
          <w:sz w:val="20"/>
          <w:szCs w:val="20"/>
        </w:rPr>
        <w:t>dữ liệu</w:t>
      </w:r>
      <w:r w:rsidR="000F176C" w:rsidRPr="006E789C">
        <w:rPr>
          <w:rFonts w:ascii="Arial" w:hAnsi="Arial" w:cs="Arial"/>
          <w:sz w:val="20"/>
          <w:szCs w:val="20"/>
        </w:rPr>
        <w:t xml:space="preserve"> quốc gia </w:t>
      </w:r>
      <w:r w:rsidR="009B4510" w:rsidRPr="006E789C">
        <w:rPr>
          <w:rFonts w:ascii="Arial" w:hAnsi="Arial" w:cs="Arial"/>
          <w:sz w:val="20"/>
          <w:szCs w:val="20"/>
        </w:rPr>
        <w:t>về</w:t>
      </w:r>
      <w:r w:rsidR="000F176C" w:rsidRPr="006E789C">
        <w:rPr>
          <w:rFonts w:ascii="Arial" w:hAnsi="Arial" w:cs="Arial"/>
          <w:sz w:val="20"/>
          <w:szCs w:val="20"/>
        </w:rPr>
        <w:t xml:space="preserve"> khoa học và công nghệ và hướng dẫn xây dựng chỉ tiêu đánh giá kết quả, hiệu quả khoa học và công nghệ, kinh tế - xã hội của khu nông nghiệp ứng dụng công nghệ cao;</w:t>
      </w:r>
    </w:p>
    <w:p w:rsidR="00E530F0" w:rsidRPr="006E789C" w:rsidRDefault="00594EC0" w:rsidP="006E789C">
      <w:pPr>
        <w:pStyle w:val="Vnbnnidung0"/>
        <w:tabs>
          <w:tab w:val="left" w:pos="931"/>
        </w:tabs>
        <w:spacing w:after="120" w:line="240" w:lineRule="auto"/>
        <w:ind w:firstLine="720"/>
        <w:jc w:val="both"/>
        <w:rPr>
          <w:rFonts w:ascii="Arial" w:hAnsi="Arial" w:cs="Arial"/>
          <w:sz w:val="20"/>
          <w:szCs w:val="20"/>
        </w:rPr>
      </w:pPr>
      <w:bookmarkStart w:id="328" w:name="bookmark327"/>
      <w:bookmarkEnd w:id="328"/>
      <w:r w:rsidRPr="006E789C">
        <w:rPr>
          <w:rFonts w:ascii="Arial" w:hAnsi="Arial" w:cs="Arial"/>
          <w:sz w:val="20"/>
          <w:szCs w:val="20"/>
          <w:lang w:val="en-US"/>
        </w:rPr>
        <w:t xml:space="preserve">d) </w:t>
      </w:r>
      <w:r w:rsidR="000F176C" w:rsidRPr="006E789C">
        <w:rPr>
          <w:rFonts w:ascii="Arial" w:hAnsi="Arial" w:cs="Arial"/>
          <w:sz w:val="20"/>
          <w:szCs w:val="20"/>
        </w:rPr>
        <w:t>Hướng dẫn, đào tạo, bồi dưỡng nghiệp vụ có liên quan cho Ban quản lý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w:t>
      </w:r>
      <w:r w:rsidR="00DC69A8" w:rsidRPr="006E789C">
        <w:rPr>
          <w:rFonts w:ascii="Arial" w:hAnsi="Arial" w:cs="Arial"/>
          <w:sz w:val="20"/>
          <w:szCs w:val="20"/>
        </w:rPr>
        <w:t>Phối hợp</w:t>
      </w:r>
      <w:r w:rsidRPr="006E789C">
        <w:rPr>
          <w:rFonts w:ascii="Arial" w:hAnsi="Arial" w:cs="Arial"/>
          <w:sz w:val="20"/>
          <w:szCs w:val="20"/>
        </w:rPr>
        <w:t xml:space="preserve"> tổ chức giám sát, kiểm tra, thanh tra việc đầu tư xây dựng, phát triển và hoạt động của khu nông nghiệp ứng dụng công nghệ cao;</w:t>
      </w:r>
    </w:p>
    <w:p w:rsidR="00E530F0" w:rsidRPr="006E789C" w:rsidRDefault="00594EC0" w:rsidP="006E789C">
      <w:pPr>
        <w:pStyle w:val="Vnbnnidung0"/>
        <w:tabs>
          <w:tab w:val="left" w:pos="928"/>
        </w:tabs>
        <w:spacing w:after="120" w:line="240" w:lineRule="auto"/>
        <w:ind w:firstLine="720"/>
        <w:jc w:val="both"/>
        <w:rPr>
          <w:rFonts w:ascii="Arial" w:hAnsi="Arial" w:cs="Arial"/>
          <w:sz w:val="20"/>
          <w:szCs w:val="20"/>
        </w:rPr>
      </w:pPr>
      <w:bookmarkStart w:id="329" w:name="bookmark328"/>
      <w:bookmarkEnd w:id="329"/>
      <w:r w:rsidRPr="006E789C">
        <w:rPr>
          <w:rFonts w:ascii="Arial" w:hAnsi="Arial" w:cs="Arial"/>
          <w:sz w:val="20"/>
          <w:szCs w:val="20"/>
          <w:lang w:val="en-US"/>
        </w:rPr>
        <w:t xml:space="preserve">e) </w:t>
      </w:r>
      <w:r w:rsidR="000F176C" w:rsidRPr="006E789C">
        <w:rPr>
          <w:rFonts w:ascii="Arial" w:hAnsi="Arial" w:cs="Arial"/>
          <w:sz w:val="20"/>
          <w:szCs w:val="20"/>
        </w:rPr>
        <w:t xml:space="preserve">Tổng kết đánh giá kết quả xây dựng, hoạt động, hiệu quả kinh tế - </w:t>
      </w:r>
      <w:r w:rsidR="0072235D" w:rsidRPr="006E789C">
        <w:rPr>
          <w:rFonts w:ascii="Arial" w:hAnsi="Arial" w:cs="Arial"/>
          <w:sz w:val="20"/>
          <w:szCs w:val="20"/>
        </w:rPr>
        <w:t>xã hội</w:t>
      </w:r>
      <w:r w:rsidR="000F176C" w:rsidRPr="006E789C">
        <w:rPr>
          <w:rFonts w:ascii="Arial" w:hAnsi="Arial" w:cs="Arial"/>
          <w:sz w:val="20"/>
          <w:szCs w:val="20"/>
        </w:rPr>
        <w:t xml:space="preserve"> của khu nông nghiệp ứng dụng công nghệ cao.</w:t>
      </w:r>
    </w:p>
    <w:p w:rsidR="00E530F0" w:rsidRPr="006E789C" w:rsidRDefault="00296236" w:rsidP="006E789C">
      <w:pPr>
        <w:pStyle w:val="Vnbnnidung0"/>
        <w:tabs>
          <w:tab w:val="left" w:pos="892"/>
        </w:tabs>
        <w:spacing w:after="120" w:line="240" w:lineRule="auto"/>
        <w:ind w:firstLine="720"/>
        <w:jc w:val="both"/>
        <w:rPr>
          <w:rFonts w:ascii="Arial" w:hAnsi="Arial" w:cs="Arial"/>
          <w:sz w:val="20"/>
          <w:szCs w:val="20"/>
        </w:rPr>
      </w:pPr>
      <w:bookmarkStart w:id="330" w:name="bookmark329"/>
      <w:bookmarkEnd w:id="330"/>
      <w:r w:rsidRPr="006E789C">
        <w:rPr>
          <w:rFonts w:ascii="Arial" w:hAnsi="Arial" w:cs="Arial"/>
          <w:sz w:val="20"/>
          <w:szCs w:val="20"/>
          <w:lang w:val="en-US"/>
        </w:rPr>
        <w:t xml:space="preserve">3. </w:t>
      </w:r>
      <w:r w:rsidR="000F176C" w:rsidRPr="006E789C">
        <w:rPr>
          <w:rFonts w:ascii="Arial" w:hAnsi="Arial" w:cs="Arial"/>
          <w:sz w:val="20"/>
          <w:szCs w:val="20"/>
        </w:rPr>
        <w:t xml:space="preserve">Chủ trì, phối hợp với Bộ Khoa học và Công nghệ xin ý kiến Thủ tướng Chính phủ về việc chấp thuận công nghệ của dự án đầu tư cơ sở nghiên cứu ứng dụng công nghệ cao quy định tại điểm b khoản 2 Điều 36 Nghị định này và dự án đầu tư ứng dụng công nghệ cao để sản xuất sản phẩm </w:t>
      </w:r>
      <w:r w:rsidR="00D5074A">
        <w:rPr>
          <w:rFonts w:ascii="Arial" w:hAnsi="Arial" w:cs="Arial"/>
          <w:sz w:val="20"/>
          <w:szCs w:val="20"/>
        </w:rPr>
        <w:t>công nghệ cao quy định tại đi</w:t>
      </w:r>
      <w:r w:rsidR="00D5074A">
        <w:rPr>
          <w:rFonts w:ascii="Arial" w:hAnsi="Arial" w:cs="Arial"/>
          <w:sz w:val="20"/>
          <w:szCs w:val="20"/>
          <w:lang w:val="en-US"/>
        </w:rPr>
        <w:t>ể</w:t>
      </w:r>
      <w:r w:rsidR="000F176C" w:rsidRPr="006E789C">
        <w:rPr>
          <w:rFonts w:ascii="Arial" w:hAnsi="Arial" w:cs="Arial"/>
          <w:sz w:val="20"/>
          <w:szCs w:val="20"/>
        </w:rPr>
        <w:t>m a khoản 2 Điều 38 Nghị định này trong trường hợp công nghệ của dự án đầu tư là công nghệ mới, công nghệ tiên tiến nhưng không nằm trong Danh mục công nghệ cao được ưu tiên đầu tư phát triển ban hành kèm theo Quyết định của Thủ tướng Chính phủ.</w:t>
      </w:r>
    </w:p>
    <w:p w:rsidR="00E530F0" w:rsidRPr="006E789C" w:rsidRDefault="00296236" w:rsidP="006E789C">
      <w:pPr>
        <w:pStyle w:val="Vnbnnidung0"/>
        <w:tabs>
          <w:tab w:val="left" w:pos="884"/>
        </w:tabs>
        <w:spacing w:after="120" w:line="240" w:lineRule="auto"/>
        <w:ind w:firstLine="720"/>
        <w:jc w:val="both"/>
        <w:rPr>
          <w:rFonts w:ascii="Arial" w:hAnsi="Arial" w:cs="Arial"/>
          <w:sz w:val="20"/>
          <w:szCs w:val="20"/>
        </w:rPr>
      </w:pPr>
      <w:bookmarkStart w:id="331" w:name="bookmark330"/>
      <w:bookmarkEnd w:id="331"/>
      <w:r w:rsidRPr="006E789C">
        <w:rPr>
          <w:rFonts w:ascii="Arial" w:hAnsi="Arial" w:cs="Arial"/>
          <w:sz w:val="20"/>
          <w:szCs w:val="20"/>
          <w:lang w:val="en-US"/>
        </w:rPr>
        <w:t xml:space="preserve">4. </w:t>
      </w:r>
      <w:r w:rsidR="000F176C" w:rsidRPr="006E789C">
        <w:rPr>
          <w:rFonts w:ascii="Arial" w:hAnsi="Arial" w:cs="Arial"/>
          <w:sz w:val="20"/>
          <w:szCs w:val="20"/>
        </w:rPr>
        <w:t>Phối hợp Bộ Xây dựng, Bộ Tài nguyên và Môi trường, Bộ Lao động - Thương binh và Xã hội, Bộ Công Thương và các bộ, cơ quan có liên quan hướng dẫn thực hiện phân cấp, ủy quyền cho Ban quản lý khu công nghệ cao đối với các thẩm quyền quản lý nhà nước tại khu nông nghiệp ứng dụng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 xml:space="preserve">Điều 44. Quyền hạn, trách nhiệm </w:t>
      </w:r>
      <w:r w:rsidR="000B3E77" w:rsidRPr="006E789C">
        <w:rPr>
          <w:rFonts w:ascii="Arial" w:hAnsi="Arial" w:cs="Arial"/>
          <w:b/>
          <w:bCs/>
          <w:sz w:val="20"/>
          <w:szCs w:val="20"/>
        </w:rPr>
        <w:t>quản lý nhà nước của các bộ, cơ</w:t>
      </w:r>
      <w:r w:rsidRPr="006E789C">
        <w:rPr>
          <w:rFonts w:ascii="Arial" w:hAnsi="Arial" w:cs="Arial"/>
          <w:b/>
          <w:bCs/>
          <w:sz w:val="20"/>
          <w:szCs w:val="20"/>
        </w:rPr>
        <w:t xml:space="preserve"> quan ngang bộ</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Ngoài quyền hạn, trách nhiệm quản lý nhà nước đối với khu công nghệ cao theo quy định tại khoản 3 Điều 41 Nghị định này, các bộ và cơ quan ngang bộ sau đây có quyền hạn, trách nhiệm quy định như sau:</w:t>
      </w:r>
    </w:p>
    <w:p w:rsidR="00E530F0" w:rsidRPr="006E789C" w:rsidRDefault="000B3E77" w:rsidP="006E789C">
      <w:pPr>
        <w:pStyle w:val="Vnbnnidung0"/>
        <w:tabs>
          <w:tab w:val="left" w:pos="884"/>
        </w:tabs>
        <w:spacing w:after="120" w:line="240" w:lineRule="auto"/>
        <w:ind w:firstLine="720"/>
        <w:jc w:val="both"/>
        <w:rPr>
          <w:rFonts w:ascii="Arial" w:hAnsi="Arial" w:cs="Arial"/>
          <w:sz w:val="20"/>
          <w:szCs w:val="20"/>
        </w:rPr>
      </w:pPr>
      <w:bookmarkStart w:id="332" w:name="bookmark331"/>
      <w:bookmarkEnd w:id="332"/>
      <w:r w:rsidRPr="006E789C">
        <w:rPr>
          <w:rFonts w:ascii="Arial" w:hAnsi="Arial" w:cs="Arial"/>
          <w:sz w:val="20"/>
          <w:szCs w:val="20"/>
          <w:lang w:val="en-US"/>
        </w:rPr>
        <w:t xml:space="preserve">1. </w:t>
      </w:r>
      <w:r w:rsidR="000F176C" w:rsidRPr="006E789C">
        <w:rPr>
          <w:rFonts w:ascii="Arial" w:hAnsi="Arial" w:cs="Arial"/>
          <w:sz w:val="20"/>
          <w:szCs w:val="20"/>
        </w:rPr>
        <w:t xml:space="preserve">Bộ </w:t>
      </w:r>
      <w:r w:rsidR="00F21ECF" w:rsidRPr="006E789C">
        <w:rPr>
          <w:rFonts w:ascii="Arial" w:hAnsi="Arial" w:cs="Arial"/>
          <w:sz w:val="20"/>
          <w:szCs w:val="20"/>
        </w:rPr>
        <w:t>Kế hoạch</w:t>
      </w:r>
      <w:r w:rsidR="000F176C" w:rsidRPr="006E789C">
        <w:rPr>
          <w:rFonts w:ascii="Arial" w:hAnsi="Arial" w:cs="Arial"/>
          <w:sz w:val="20"/>
          <w:szCs w:val="20"/>
        </w:rPr>
        <w:t xml:space="preserve"> và Đầu tư chủ trì, phối hợp với Bộ Khoa học và Công nghệ, Bộ Nông nghiệp và Phát triển nông thôn xây dựng kế hoạch, chính sách, giải pháp và nguồn lực thực hiện phương hướng phát triển khu công nghệ cao trong quy hoạch vùng; xây dựng và </w:t>
      </w:r>
      <w:r w:rsidR="009B4510" w:rsidRPr="006E789C">
        <w:rPr>
          <w:rFonts w:ascii="Arial" w:hAnsi="Arial" w:cs="Arial"/>
          <w:sz w:val="20"/>
          <w:szCs w:val="20"/>
        </w:rPr>
        <w:t>tổ chức</w:t>
      </w:r>
      <w:r w:rsidR="000F176C" w:rsidRPr="006E789C">
        <w:rPr>
          <w:rFonts w:ascii="Arial" w:hAnsi="Arial" w:cs="Arial"/>
          <w:sz w:val="20"/>
          <w:szCs w:val="20"/>
        </w:rPr>
        <w:t xml:space="preserve"> thực hiện kế hoạch, Chương trình xúc ti</w:t>
      </w:r>
      <w:r w:rsidR="00D5074A">
        <w:rPr>
          <w:rFonts w:ascii="Arial" w:hAnsi="Arial" w:cs="Arial"/>
          <w:sz w:val="20"/>
          <w:szCs w:val="20"/>
          <w:lang w:val="en-US"/>
        </w:rPr>
        <w:t>ế</w:t>
      </w:r>
      <w:r w:rsidR="000F176C" w:rsidRPr="006E789C">
        <w:rPr>
          <w:rFonts w:ascii="Arial" w:hAnsi="Arial" w:cs="Arial"/>
          <w:sz w:val="20"/>
          <w:szCs w:val="20"/>
        </w:rPr>
        <w:t xml:space="preserve">n </w:t>
      </w:r>
      <w:r w:rsidR="009B4510" w:rsidRPr="006E789C">
        <w:rPr>
          <w:rFonts w:ascii="Arial" w:hAnsi="Arial" w:cs="Arial"/>
          <w:sz w:val="20"/>
          <w:szCs w:val="20"/>
        </w:rPr>
        <w:t>đầu tư</w:t>
      </w:r>
      <w:r w:rsidRPr="006E789C">
        <w:rPr>
          <w:rFonts w:ascii="Arial" w:hAnsi="Arial" w:cs="Arial"/>
          <w:sz w:val="20"/>
          <w:szCs w:val="20"/>
        </w:rPr>
        <w:t xml:space="preserve"> quốc gia, điều ph</w:t>
      </w:r>
      <w:r w:rsidRPr="006E789C">
        <w:rPr>
          <w:rFonts w:ascii="Arial" w:hAnsi="Arial" w:cs="Arial"/>
          <w:sz w:val="20"/>
          <w:szCs w:val="20"/>
          <w:lang w:val="en-US"/>
        </w:rPr>
        <w:t>ố</w:t>
      </w:r>
      <w:r w:rsidR="000F176C" w:rsidRPr="006E789C">
        <w:rPr>
          <w:rFonts w:ascii="Arial" w:hAnsi="Arial" w:cs="Arial"/>
          <w:sz w:val="20"/>
          <w:szCs w:val="20"/>
        </w:rPr>
        <w:t xml:space="preserve">i các hoạt động xúc tiến </w:t>
      </w:r>
      <w:r w:rsidR="009B4510" w:rsidRPr="006E789C">
        <w:rPr>
          <w:rFonts w:ascii="Arial" w:hAnsi="Arial" w:cs="Arial"/>
          <w:sz w:val="20"/>
          <w:szCs w:val="20"/>
        </w:rPr>
        <w:t>đầu tư</w:t>
      </w:r>
      <w:r w:rsidR="000F176C" w:rsidRPr="006E789C">
        <w:rPr>
          <w:rFonts w:ascii="Arial" w:hAnsi="Arial" w:cs="Arial"/>
          <w:sz w:val="20"/>
          <w:szCs w:val="20"/>
        </w:rPr>
        <w:t xml:space="preserve"> liên vùng, liên tỉnh trong đó có các nội dung xúc tiến đầu tư vào khu công nghệ cao.</w:t>
      </w:r>
    </w:p>
    <w:p w:rsidR="00E530F0" w:rsidRPr="006E789C" w:rsidRDefault="000B3E77" w:rsidP="006E789C">
      <w:pPr>
        <w:pStyle w:val="Vnbnnidung0"/>
        <w:tabs>
          <w:tab w:val="left" w:pos="892"/>
        </w:tabs>
        <w:spacing w:after="120" w:line="240" w:lineRule="auto"/>
        <w:ind w:firstLine="720"/>
        <w:jc w:val="both"/>
        <w:rPr>
          <w:rFonts w:ascii="Arial" w:hAnsi="Arial" w:cs="Arial"/>
          <w:sz w:val="20"/>
          <w:szCs w:val="20"/>
        </w:rPr>
      </w:pPr>
      <w:bookmarkStart w:id="333" w:name="bookmark332"/>
      <w:bookmarkEnd w:id="333"/>
      <w:r w:rsidRPr="006E789C">
        <w:rPr>
          <w:rFonts w:ascii="Arial" w:hAnsi="Arial" w:cs="Arial"/>
          <w:sz w:val="20"/>
          <w:szCs w:val="20"/>
          <w:lang w:val="en-US"/>
        </w:rPr>
        <w:t xml:space="preserve">2. </w:t>
      </w:r>
      <w:r w:rsidR="000F176C" w:rsidRPr="006E789C">
        <w:rPr>
          <w:rFonts w:ascii="Arial" w:hAnsi="Arial" w:cs="Arial"/>
          <w:sz w:val="20"/>
          <w:szCs w:val="20"/>
        </w:rPr>
        <w:t>Bộ Tài chính hướng dẫn việc thực hiện quy định tại khoản 5 Điều 14 Nghị định này.</w:t>
      </w:r>
    </w:p>
    <w:p w:rsidR="00E530F0" w:rsidRPr="006E789C" w:rsidRDefault="000B3E77" w:rsidP="006E789C">
      <w:pPr>
        <w:pStyle w:val="Vnbnnidung0"/>
        <w:tabs>
          <w:tab w:val="left" w:pos="884"/>
        </w:tabs>
        <w:spacing w:after="120" w:line="240" w:lineRule="auto"/>
        <w:ind w:firstLine="720"/>
        <w:jc w:val="both"/>
        <w:rPr>
          <w:rFonts w:ascii="Arial" w:hAnsi="Arial" w:cs="Arial"/>
          <w:sz w:val="20"/>
          <w:szCs w:val="20"/>
        </w:rPr>
      </w:pPr>
      <w:bookmarkStart w:id="334" w:name="bookmark333"/>
      <w:bookmarkEnd w:id="334"/>
      <w:r w:rsidRPr="006E789C">
        <w:rPr>
          <w:rFonts w:ascii="Arial" w:hAnsi="Arial" w:cs="Arial"/>
          <w:sz w:val="20"/>
          <w:szCs w:val="20"/>
          <w:lang w:val="en-US"/>
        </w:rPr>
        <w:t xml:space="preserve">3. </w:t>
      </w:r>
      <w:r w:rsidR="000F176C" w:rsidRPr="006E789C">
        <w:rPr>
          <w:rFonts w:ascii="Arial" w:hAnsi="Arial" w:cs="Arial"/>
          <w:sz w:val="20"/>
          <w:szCs w:val="20"/>
        </w:rPr>
        <w:t>Bộ Nội vụ chủ trì thẩm định Đề án thành lập, tổ chức lại Ban quản lý khu công nghệ cao trong trường hợp Ban quản lý khu công nghệ cao do Thủ tướng Chính phủ quyết định thành lập.</w:t>
      </w:r>
    </w:p>
    <w:p w:rsidR="00E530F0" w:rsidRPr="006E789C" w:rsidRDefault="000B3E77" w:rsidP="006E789C">
      <w:pPr>
        <w:pStyle w:val="Vnbnnidung0"/>
        <w:tabs>
          <w:tab w:val="left" w:pos="884"/>
        </w:tabs>
        <w:spacing w:after="120" w:line="240" w:lineRule="auto"/>
        <w:ind w:firstLine="720"/>
        <w:jc w:val="both"/>
        <w:rPr>
          <w:rFonts w:ascii="Arial" w:hAnsi="Arial" w:cs="Arial"/>
          <w:sz w:val="20"/>
          <w:szCs w:val="20"/>
        </w:rPr>
      </w:pPr>
      <w:bookmarkStart w:id="335" w:name="bookmark334"/>
      <w:bookmarkEnd w:id="335"/>
      <w:r w:rsidRPr="006E789C">
        <w:rPr>
          <w:rFonts w:ascii="Arial" w:hAnsi="Arial" w:cs="Arial"/>
          <w:sz w:val="20"/>
          <w:szCs w:val="20"/>
          <w:lang w:val="en-US"/>
        </w:rPr>
        <w:t xml:space="preserve">4. </w:t>
      </w:r>
      <w:r w:rsidR="000F176C" w:rsidRPr="006E789C">
        <w:rPr>
          <w:rFonts w:ascii="Arial" w:hAnsi="Arial" w:cs="Arial"/>
          <w:sz w:val="20"/>
          <w:szCs w:val="20"/>
        </w:rPr>
        <w:t>Bộ Lao động - Thương binh và Xã hội hướng dẫn thực hiện quy định tại khoản 12 Điều 47 Nghị định này.</w:t>
      </w:r>
    </w:p>
    <w:p w:rsidR="00E530F0" w:rsidRPr="006E789C" w:rsidRDefault="000B3E77" w:rsidP="006E789C">
      <w:pPr>
        <w:pStyle w:val="Vnbnnidung0"/>
        <w:tabs>
          <w:tab w:val="left" w:pos="884"/>
        </w:tabs>
        <w:spacing w:after="120" w:line="240" w:lineRule="auto"/>
        <w:ind w:firstLine="720"/>
        <w:jc w:val="both"/>
        <w:rPr>
          <w:rFonts w:ascii="Arial" w:hAnsi="Arial" w:cs="Arial"/>
          <w:sz w:val="20"/>
          <w:szCs w:val="20"/>
        </w:rPr>
      </w:pPr>
      <w:bookmarkStart w:id="336" w:name="bookmark335"/>
      <w:bookmarkEnd w:id="336"/>
      <w:r w:rsidRPr="006E789C">
        <w:rPr>
          <w:rFonts w:ascii="Arial" w:hAnsi="Arial" w:cs="Arial"/>
          <w:sz w:val="20"/>
          <w:szCs w:val="20"/>
          <w:lang w:val="en-US"/>
        </w:rPr>
        <w:t xml:space="preserve">5. </w:t>
      </w:r>
      <w:r w:rsidR="000F176C" w:rsidRPr="006E789C">
        <w:rPr>
          <w:rFonts w:ascii="Arial" w:hAnsi="Arial" w:cs="Arial"/>
          <w:sz w:val="20"/>
          <w:szCs w:val="20"/>
        </w:rPr>
        <w:t xml:space="preserve">Bộ Công Thương hướng dẫn và ủy quyền cho Ban quản lý khu công nghệ cao </w:t>
      </w:r>
      <w:r w:rsidR="00DC69A8" w:rsidRPr="006E789C">
        <w:rPr>
          <w:rFonts w:ascii="Arial" w:hAnsi="Arial" w:cs="Arial"/>
          <w:sz w:val="20"/>
          <w:szCs w:val="20"/>
        </w:rPr>
        <w:t>cấp</w:t>
      </w:r>
      <w:r w:rsidR="000F176C" w:rsidRPr="006E789C">
        <w:rPr>
          <w:rFonts w:ascii="Arial" w:hAnsi="Arial" w:cs="Arial"/>
          <w:sz w:val="20"/>
          <w:szCs w:val="20"/>
        </w:rPr>
        <w:t xml:space="preserve"> Giấy chứng nhận xuất xứ hàng hoá sản xuất tại khu công nghệ cao khi đáp ứng các điều kiện uỷ quyền.</w:t>
      </w:r>
    </w:p>
    <w:p w:rsidR="00E530F0" w:rsidRPr="006E789C" w:rsidRDefault="000B3E77" w:rsidP="006E789C">
      <w:pPr>
        <w:pStyle w:val="Vnbnnidung0"/>
        <w:tabs>
          <w:tab w:val="left" w:pos="892"/>
        </w:tabs>
        <w:spacing w:after="120" w:line="240" w:lineRule="auto"/>
        <w:ind w:firstLine="720"/>
        <w:jc w:val="both"/>
        <w:rPr>
          <w:rFonts w:ascii="Arial" w:hAnsi="Arial" w:cs="Arial"/>
          <w:sz w:val="20"/>
          <w:szCs w:val="20"/>
        </w:rPr>
      </w:pPr>
      <w:bookmarkStart w:id="337" w:name="bookmark336"/>
      <w:bookmarkEnd w:id="337"/>
      <w:r w:rsidRPr="006E789C">
        <w:rPr>
          <w:rFonts w:ascii="Arial" w:hAnsi="Arial" w:cs="Arial"/>
          <w:sz w:val="20"/>
          <w:szCs w:val="20"/>
          <w:lang w:val="en-US"/>
        </w:rPr>
        <w:t xml:space="preserve">6. </w:t>
      </w:r>
      <w:r w:rsidR="000F176C" w:rsidRPr="006E789C">
        <w:rPr>
          <w:rFonts w:ascii="Arial" w:hAnsi="Arial" w:cs="Arial"/>
          <w:sz w:val="20"/>
          <w:szCs w:val="20"/>
        </w:rPr>
        <w:t xml:space="preserve">Bộ Xây dựng hướng dẫn thực hiện công tác quản lý nhà nước về: quy hoạch xây dựng; phát triển, quản lý vận hành, khai thác sử dụng, bàn giao </w:t>
      </w:r>
      <w:r w:rsidR="00B32572" w:rsidRPr="006E789C">
        <w:rPr>
          <w:rFonts w:ascii="Arial" w:hAnsi="Arial" w:cs="Arial"/>
          <w:sz w:val="20"/>
          <w:szCs w:val="20"/>
        </w:rPr>
        <w:t>hệ thống</w:t>
      </w:r>
      <w:r w:rsidR="000F176C" w:rsidRPr="006E789C">
        <w:rPr>
          <w:rFonts w:ascii="Arial" w:hAnsi="Arial" w:cs="Arial"/>
          <w:sz w:val="20"/>
          <w:szCs w:val="20"/>
        </w:rPr>
        <w:t xml:space="preserve"> công trình hạ tầng kỹ thuật và cung cấp dịch vụ hạ tầng kỹ thuật; các hoạt động xây dựng công trình trong khu công nghệ cao.</w:t>
      </w:r>
    </w:p>
    <w:p w:rsidR="00E530F0" w:rsidRPr="006E789C" w:rsidRDefault="000B3E77" w:rsidP="006E789C">
      <w:pPr>
        <w:pStyle w:val="Vnbnnidung0"/>
        <w:tabs>
          <w:tab w:val="left" w:pos="888"/>
        </w:tabs>
        <w:spacing w:after="120" w:line="240" w:lineRule="auto"/>
        <w:ind w:firstLine="720"/>
        <w:jc w:val="both"/>
        <w:rPr>
          <w:rFonts w:ascii="Arial" w:hAnsi="Arial" w:cs="Arial"/>
          <w:sz w:val="20"/>
          <w:szCs w:val="20"/>
        </w:rPr>
      </w:pPr>
      <w:bookmarkStart w:id="338" w:name="bookmark337"/>
      <w:bookmarkEnd w:id="338"/>
      <w:r w:rsidRPr="006E789C">
        <w:rPr>
          <w:rFonts w:ascii="Arial" w:hAnsi="Arial" w:cs="Arial"/>
          <w:sz w:val="20"/>
          <w:szCs w:val="20"/>
          <w:lang w:val="en-US"/>
        </w:rPr>
        <w:t xml:space="preserve">7. </w:t>
      </w:r>
      <w:r w:rsidR="000F176C" w:rsidRPr="006E789C">
        <w:rPr>
          <w:rFonts w:ascii="Arial" w:hAnsi="Arial" w:cs="Arial"/>
          <w:sz w:val="20"/>
          <w:szCs w:val="20"/>
        </w:rPr>
        <w:t>Bộ Công an hướng dẫn thực hiện và chỉ đạo triển khai các hoạt động đảm bảo an ninh trật tự, phòng cháy và ch</w:t>
      </w:r>
      <w:r w:rsidR="00D5074A">
        <w:rPr>
          <w:rFonts w:ascii="Arial" w:hAnsi="Arial" w:cs="Arial"/>
          <w:sz w:val="20"/>
          <w:szCs w:val="20"/>
          <w:lang w:val="en-US"/>
        </w:rPr>
        <w:t>ữ</w:t>
      </w:r>
      <w:r w:rsidR="000F176C" w:rsidRPr="006E789C">
        <w:rPr>
          <w:rFonts w:ascii="Arial" w:hAnsi="Arial" w:cs="Arial"/>
          <w:sz w:val="20"/>
          <w:szCs w:val="20"/>
        </w:rPr>
        <w:t>a cháy, xuất cảnh, nhập cảnh, cư trú của người nước ngoài trong khu công nghệ cao.</w:t>
      </w:r>
    </w:p>
    <w:p w:rsidR="00E530F0" w:rsidRPr="006E789C" w:rsidRDefault="000B3E77" w:rsidP="006E789C">
      <w:pPr>
        <w:pStyle w:val="Vnbnnidung0"/>
        <w:tabs>
          <w:tab w:val="left" w:pos="878"/>
        </w:tabs>
        <w:spacing w:after="120" w:line="240" w:lineRule="auto"/>
        <w:ind w:firstLine="720"/>
        <w:jc w:val="both"/>
        <w:rPr>
          <w:rFonts w:ascii="Arial" w:hAnsi="Arial" w:cs="Arial"/>
          <w:sz w:val="20"/>
          <w:szCs w:val="20"/>
        </w:rPr>
      </w:pPr>
      <w:bookmarkStart w:id="339" w:name="bookmark338"/>
      <w:bookmarkEnd w:id="339"/>
      <w:r w:rsidRPr="006E789C">
        <w:rPr>
          <w:rFonts w:ascii="Arial" w:hAnsi="Arial" w:cs="Arial"/>
          <w:sz w:val="20"/>
          <w:szCs w:val="20"/>
          <w:lang w:val="en-US"/>
        </w:rPr>
        <w:t xml:space="preserve">8. </w:t>
      </w:r>
      <w:r w:rsidR="000F176C" w:rsidRPr="006E789C">
        <w:rPr>
          <w:rFonts w:ascii="Arial" w:hAnsi="Arial" w:cs="Arial"/>
          <w:sz w:val="20"/>
          <w:szCs w:val="20"/>
        </w:rPr>
        <w:t xml:space="preserve">Thanh tra Chính phủ phối hợp với các bộ, ngành và </w:t>
      </w:r>
      <w:r w:rsidR="00594EC0" w:rsidRPr="006E789C">
        <w:rPr>
          <w:rFonts w:ascii="Arial" w:hAnsi="Arial" w:cs="Arial"/>
          <w:sz w:val="20"/>
          <w:szCs w:val="20"/>
        </w:rPr>
        <w:t>Ủy ban</w:t>
      </w:r>
      <w:r w:rsidR="000F176C" w:rsidRPr="006E789C">
        <w:rPr>
          <w:rFonts w:ascii="Arial" w:hAnsi="Arial" w:cs="Arial"/>
          <w:sz w:val="20"/>
          <w:szCs w:val="20"/>
        </w:rPr>
        <w:t xml:space="preserve"> nhân dân </w:t>
      </w:r>
      <w:r w:rsidR="00DC69A8" w:rsidRPr="006E789C">
        <w:rPr>
          <w:rFonts w:ascii="Arial" w:hAnsi="Arial" w:cs="Arial"/>
          <w:sz w:val="20"/>
          <w:szCs w:val="20"/>
        </w:rPr>
        <w:t>cấp</w:t>
      </w:r>
      <w:r w:rsidR="000F176C" w:rsidRPr="006E789C">
        <w:rPr>
          <w:rFonts w:ascii="Arial" w:hAnsi="Arial" w:cs="Arial"/>
          <w:sz w:val="20"/>
          <w:szCs w:val="20"/>
        </w:rPr>
        <w:t xml:space="preserve"> tỉnh có liên quan hướng dẫn và tổ chức triển khai các hoạt động thanh tra, </w:t>
      </w:r>
      <w:r w:rsidRPr="006E789C">
        <w:rPr>
          <w:rFonts w:ascii="Arial" w:hAnsi="Arial" w:cs="Arial"/>
          <w:sz w:val="20"/>
          <w:szCs w:val="20"/>
        </w:rPr>
        <w:t>kiểm tra</w:t>
      </w:r>
      <w:r w:rsidR="000F176C" w:rsidRPr="006E789C">
        <w:rPr>
          <w:rFonts w:ascii="Arial" w:hAnsi="Arial" w:cs="Arial"/>
          <w:sz w:val="20"/>
          <w:szCs w:val="20"/>
        </w:rPr>
        <w:t>, xử lý vi phạm, giải quyết khiếu nại, tố cáo và phòng chống tham nhũng trong khu công nghệ cao theo quy định của pháp luật.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 xml:space="preserve">Điều 45. Trách nhiệm quản lý nhà nước của </w:t>
      </w:r>
      <w:r w:rsidR="00594EC0" w:rsidRPr="006E789C">
        <w:rPr>
          <w:rFonts w:ascii="Arial" w:hAnsi="Arial" w:cs="Arial"/>
          <w:b/>
          <w:bCs/>
          <w:sz w:val="20"/>
          <w:szCs w:val="20"/>
        </w:rPr>
        <w:t>Ủy ban</w:t>
      </w:r>
      <w:r w:rsidRPr="006E789C">
        <w:rPr>
          <w:rFonts w:ascii="Arial" w:hAnsi="Arial" w:cs="Arial"/>
          <w:b/>
          <w:bCs/>
          <w:sz w:val="20"/>
          <w:szCs w:val="20"/>
        </w:rPr>
        <w:t xml:space="preserve"> nhân dân cấp tỉnh</w:t>
      </w:r>
    </w:p>
    <w:p w:rsidR="00E530F0" w:rsidRPr="006E789C" w:rsidRDefault="000B3E77" w:rsidP="006E789C">
      <w:pPr>
        <w:pStyle w:val="Vnbnnidung0"/>
        <w:tabs>
          <w:tab w:val="left" w:pos="885"/>
        </w:tabs>
        <w:spacing w:after="120" w:line="240" w:lineRule="auto"/>
        <w:ind w:firstLine="720"/>
        <w:jc w:val="both"/>
        <w:rPr>
          <w:rFonts w:ascii="Arial" w:hAnsi="Arial" w:cs="Arial"/>
          <w:sz w:val="20"/>
          <w:szCs w:val="20"/>
        </w:rPr>
      </w:pPr>
      <w:bookmarkStart w:id="340" w:name="bookmark339"/>
      <w:bookmarkEnd w:id="340"/>
      <w:r w:rsidRPr="006E789C">
        <w:rPr>
          <w:rFonts w:ascii="Arial" w:hAnsi="Arial" w:cs="Arial"/>
          <w:sz w:val="20"/>
          <w:szCs w:val="20"/>
          <w:lang w:val="en-US"/>
        </w:rPr>
        <w:t xml:space="preserve">1. </w:t>
      </w:r>
      <w:r w:rsidR="00F21ECF" w:rsidRPr="006E789C">
        <w:rPr>
          <w:rFonts w:ascii="Arial" w:hAnsi="Arial" w:cs="Arial"/>
          <w:sz w:val="20"/>
          <w:szCs w:val="20"/>
        </w:rPr>
        <w:t>Đề xuất</w:t>
      </w:r>
      <w:r w:rsidR="000F176C" w:rsidRPr="006E789C">
        <w:rPr>
          <w:rFonts w:ascii="Arial" w:hAnsi="Arial" w:cs="Arial"/>
          <w:sz w:val="20"/>
          <w:szCs w:val="20"/>
        </w:rPr>
        <w:t xml:space="preserve"> nội dung phương hướng xây dựng khu công nghệ cao trong quy hoạch vùng; chủ trì xây dựng phương án phát triển hệ thống khu công nghệ cao trong quy hoạch tỉnh; chỉ đạo </w:t>
      </w:r>
      <w:r w:rsidR="009B4510" w:rsidRPr="006E789C">
        <w:rPr>
          <w:rFonts w:ascii="Arial" w:hAnsi="Arial" w:cs="Arial"/>
          <w:sz w:val="20"/>
          <w:szCs w:val="20"/>
        </w:rPr>
        <w:t>tổ chức</w:t>
      </w:r>
      <w:r w:rsidR="000F176C" w:rsidRPr="006E789C">
        <w:rPr>
          <w:rFonts w:ascii="Arial" w:hAnsi="Arial" w:cs="Arial"/>
          <w:sz w:val="20"/>
          <w:szCs w:val="20"/>
        </w:rPr>
        <w:t xml:space="preserve"> thực hiện sau khi quy hoạch vùng, quy hoạch tỉnh được phê duyệt.</w:t>
      </w:r>
    </w:p>
    <w:p w:rsidR="00E530F0" w:rsidRPr="006E789C" w:rsidRDefault="000B3E77" w:rsidP="006E789C">
      <w:pPr>
        <w:pStyle w:val="Vnbnnidung0"/>
        <w:tabs>
          <w:tab w:val="left" w:pos="882"/>
        </w:tabs>
        <w:spacing w:after="120" w:line="240" w:lineRule="auto"/>
        <w:ind w:firstLine="720"/>
        <w:jc w:val="both"/>
        <w:rPr>
          <w:rFonts w:ascii="Arial" w:hAnsi="Arial" w:cs="Arial"/>
          <w:sz w:val="20"/>
          <w:szCs w:val="20"/>
        </w:rPr>
      </w:pPr>
      <w:bookmarkStart w:id="341" w:name="bookmark340"/>
      <w:bookmarkEnd w:id="341"/>
      <w:r w:rsidRPr="006E789C">
        <w:rPr>
          <w:rFonts w:ascii="Arial" w:hAnsi="Arial" w:cs="Arial"/>
          <w:sz w:val="20"/>
          <w:szCs w:val="20"/>
          <w:lang w:val="en-US"/>
        </w:rPr>
        <w:t xml:space="preserve">2. </w:t>
      </w:r>
      <w:r w:rsidR="000F176C" w:rsidRPr="006E789C">
        <w:rPr>
          <w:rFonts w:ascii="Arial" w:hAnsi="Arial" w:cs="Arial"/>
          <w:sz w:val="20"/>
          <w:szCs w:val="20"/>
        </w:rPr>
        <w:t xml:space="preserve">Lập hồ sơ đề nghị thành lập, mở rộng khu công nghệ cao; thành lập, </w:t>
      </w:r>
      <w:r w:rsidR="009B4510" w:rsidRPr="006E789C">
        <w:rPr>
          <w:rFonts w:ascii="Arial" w:hAnsi="Arial" w:cs="Arial"/>
          <w:sz w:val="20"/>
          <w:szCs w:val="20"/>
        </w:rPr>
        <w:t>tổ chức</w:t>
      </w:r>
      <w:r w:rsidR="000F176C" w:rsidRPr="006E789C">
        <w:rPr>
          <w:rFonts w:ascii="Arial" w:hAnsi="Arial" w:cs="Arial"/>
          <w:sz w:val="20"/>
          <w:szCs w:val="20"/>
        </w:rPr>
        <w:t xml:space="preserve"> lại Ban quản lý khu công nghệ cao.</w:t>
      </w:r>
    </w:p>
    <w:p w:rsidR="00E530F0" w:rsidRPr="006E789C" w:rsidRDefault="000B3E77" w:rsidP="006E789C">
      <w:pPr>
        <w:pStyle w:val="Vnbnnidung0"/>
        <w:tabs>
          <w:tab w:val="left" w:pos="889"/>
        </w:tabs>
        <w:spacing w:after="120" w:line="240" w:lineRule="auto"/>
        <w:ind w:firstLine="720"/>
        <w:jc w:val="both"/>
        <w:rPr>
          <w:rFonts w:ascii="Arial" w:hAnsi="Arial" w:cs="Arial"/>
          <w:sz w:val="20"/>
          <w:szCs w:val="20"/>
        </w:rPr>
      </w:pPr>
      <w:bookmarkStart w:id="342" w:name="bookmark341"/>
      <w:bookmarkEnd w:id="342"/>
      <w:r w:rsidRPr="006E789C">
        <w:rPr>
          <w:rFonts w:ascii="Arial" w:hAnsi="Arial" w:cs="Arial"/>
          <w:sz w:val="20"/>
          <w:szCs w:val="20"/>
          <w:lang w:val="en-US"/>
        </w:rPr>
        <w:t xml:space="preserve">3. </w:t>
      </w:r>
      <w:r w:rsidR="000F176C" w:rsidRPr="006E789C">
        <w:rPr>
          <w:rFonts w:ascii="Arial" w:hAnsi="Arial" w:cs="Arial"/>
          <w:sz w:val="20"/>
          <w:szCs w:val="20"/>
        </w:rPr>
        <w:t xml:space="preserve">Đối với khu công nghệ cao được ngân sách nhà nước </w:t>
      </w:r>
      <w:r w:rsidR="009B4510" w:rsidRPr="006E789C">
        <w:rPr>
          <w:rFonts w:ascii="Arial" w:hAnsi="Arial" w:cs="Arial"/>
          <w:sz w:val="20"/>
          <w:szCs w:val="20"/>
        </w:rPr>
        <w:t>đầu tư</w:t>
      </w:r>
      <w:r w:rsidR="000F176C" w:rsidRPr="006E789C">
        <w:rPr>
          <w:rFonts w:ascii="Arial" w:hAnsi="Arial" w:cs="Arial"/>
          <w:sz w:val="20"/>
          <w:szCs w:val="20"/>
        </w:rPr>
        <w:t xml:space="preserve"> xây dựng toàn bộ hoặc </w:t>
      </w:r>
      <w:r w:rsidR="004136CB">
        <w:rPr>
          <w:rFonts w:ascii="Arial" w:hAnsi="Arial" w:cs="Arial"/>
          <w:sz w:val="20"/>
          <w:szCs w:val="20"/>
        </w:rPr>
        <w:t>một phần</w:t>
      </w:r>
      <w:r w:rsidR="000F176C" w:rsidRPr="006E789C">
        <w:rPr>
          <w:rFonts w:ascii="Arial" w:hAnsi="Arial" w:cs="Arial"/>
          <w:sz w:val="20"/>
          <w:szCs w:val="20"/>
        </w:rPr>
        <w:t xml:space="preserve"> hệ thống kết cấu hạ tầng kỹ thuật: xây dựng kế hoạch đầu tư phát triển khu công nghệ cao, đề xuất nguồn vốn hỗ trợ từ ngân sách trung ương đầu tư xây dựng khu công nghệ cao; </w:t>
      </w:r>
      <w:r w:rsidR="00744FB9" w:rsidRPr="006E789C">
        <w:rPr>
          <w:rFonts w:ascii="Arial" w:hAnsi="Arial" w:cs="Arial"/>
          <w:sz w:val="20"/>
          <w:szCs w:val="20"/>
        </w:rPr>
        <w:t>xây dựng</w:t>
      </w:r>
      <w:r w:rsidR="000F176C" w:rsidRPr="006E789C">
        <w:rPr>
          <w:rFonts w:ascii="Arial" w:hAnsi="Arial" w:cs="Arial"/>
          <w:sz w:val="20"/>
          <w:szCs w:val="20"/>
        </w:rPr>
        <w:t xml:space="preserve"> dự toán và </w:t>
      </w:r>
      <w:r w:rsidR="0072235D" w:rsidRPr="006E789C">
        <w:rPr>
          <w:rFonts w:ascii="Arial" w:hAnsi="Arial" w:cs="Arial"/>
          <w:sz w:val="20"/>
          <w:szCs w:val="20"/>
        </w:rPr>
        <w:t>phân bổ</w:t>
      </w:r>
      <w:r w:rsidR="000F176C" w:rsidRPr="006E789C">
        <w:rPr>
          <w:rFonts w:ascii="Arial" w:hAnsi="Arial" w:cs="Arial"/>
          <w:sz w:val="20"/>
          <w:szCs w:val="20"/>
        </w:rPr>
        <w:t xml:space="preserve"> ngân sách địa phương chi cho đầu tư, xây dựng, hỗ trợ đầu tư và đảm bảo các hoạt động củ</w:t>
      </w:r>
      <w:r w:rsidR="00D5074A">
        <w:rPr>
          <w:rFonts w:ascii="Arial" w:hAnsi="Arial" w:cs="Arial"/>
          <w:sz w:val="20"/>
          <w:szCs w:val="20"/>
        </w:rPr>
        <w:t>a khu công nghệ cao trình Hội đồ</w:t>
      </w:r>
      <w:r w:rsidR="000F176C" w:rsidRPr="006E789C">
        <w:rPr>
          <w:rFonts w:ascii="Arial" w:hAnsi="Arial" w:cs="Arial"/>
          <w:sz w:val="20"/>
          <w:szCs w:val="20"/>
        </w:rPr>
        <w:t xml:space="preserve">ng nhân dân </w:t>
      </w:r>
      <w:r w:rsidR="00DC69A8" w:rsidRPr="006E789C">
        <w:rPr>
          <w:rFonts w:ascii="Arial" w:hAnsi="Arial" w:cs="Arial"/>
          <w:sz w:val="20"/>
          <w:szCs w:val="20"/>
        </w:rPr>
        <w:t>cấp</w:t>
      </w:r>
      <w:r w:rsidR="000F176C" w:rsidRPr="006E789C">
        <w:rPr>
          <w:rFonts w:ascii="Arial" w:hAnsi="Arial" w:cs="Arial"/>
          <w:sz w:val="20"/>
          <w:szCs w:val="20"/>
        </w:rPr>
        <w:t xml:space="preserve"> tỉnh quyết định; huy động các nguồn vốn hợp pháp khác đề đầu tư </w:t>
      </w:r>
      <w:r w:rsidR="00744FB9" w:rsidRPr="006E789C">
        <w:rPr>
          <w:rFonts w:ascii="Arial" w:hAnsi="Arial" w:cs="Arial"/>
          <w:sz w:val="20"/>
          <w:szCs w:val="20"/>
        </w:rPr>
        <w:t>xây dựng</w:t>
      </w:r>
      <w:r w:rsidR="000F176C" w:rsidRPr="006E789C">
        <w:rPr>
          <w:rFonts w:ascii="Arial" w:hAnsi="Arial" w:cs="Arial"/>
          <w:sz w:val="20"/>
          <w:szCs w:val="20"/>
        </w:rPr>
        <w:t xml:space="preserve"> và </w:t>
      </w:r>
      <w:r w:rsidR="0072235D" w:rsidRPr="006E789C">
        <w:rPr>
          <w:rFonts w:ascii="Arial" w:hAnsi="Arial" w:cs="Arial"/>
          <w:sz w:val="20"/>
          <w:szCs w:val="20"/>
        </w:rPr>
        <w:t>phát triển</w:t>
      </w:r>
      <w:r w:rsidR="000F176C" w:rsidRPr="006E789C">
        <w:rPr>
          <w:rFonts w:ascii="Arial" w:hAnsi="Arial" w:cs="Arial"/>
          <w:sz w:val="20"/>
          <w:szCs w:val="20"/>
        </w:rPr>
        <w:t xml:space="preserve"> khu công nghệ cao.</w:t>
      </w:r>
    </w:p>
    <w:p w:rsidR="00E530F0" w:rsidRPr="006E789C" w:rsidRDefault="000B3E77" w:rsidP="006E789C">
      <w:pPr>
        <w:pStyle w:val="Vnbnnidung0"/>
        <w:tabs>
          <w:tab w:val="left" w:pos="882"/>
        </w:tabs>
        <w:spacing w:after="120" w:line="240" w:lineRule="auto"/>
        <w:ind w:firstLine="720"/>
        <w:jc w:val="both"/>
        <w:rPr>
          <w:rFonts w:ascii="Arial" w:hAnsi="Arial" w:cs="Arial"/>
          <w:sz w:val="20"/>
          <w:szCs w:val="20"/>
        </w:rPr>
      </w:pPr>
      <w:bookmarkStart w:id="343" w:name="bookmark342"/>
      <w:bookmarkEnd w:id="343"/>
      <w:r w:rsidRPr="006E789C">
        <w:rPr>
          <w:rFonts w:ascii="Arial" w:hAnsi="Arial" w:cs="Arial"/>
          <w:sz w:val="20"/>
          <w:szCs w:val="20"/>
          <w:lang w:val="en-US"/>
        </w:rPr>
        <w:t xml:space="preserve">4. </w:t>
      </w:r>
      <w:r w:rsidR="000F176C" w:rsidRPr="006E789C">
        <w:rPr>
          <w:rFonts w:ascii="Arial" w:hAnsi="Arial" w:cs="Arial"/>
          <w:sz w:val="20"/>
          <w:szCs w:val="20"/>
        </w:rPr>
        <w:t>Quyết định bổ nhiệm, mi</w:t>
      </w:r>
      <w:r w:rsidR="00D5074A">
        <w:rPr>
          <w:rFonts w:ascii="Arial" w:hAnsi="Arial" w:cs="Arial"/>
          <w:sz w:val="20"/>
          <w:szCs w:val="20"/>
          <w:lang w:val="en-US"/>
        </w:rPr>
        <w:t>ễ</w:t>
      </w:r>
      <w:r w:rsidR="000F176C" w:rsidRPr="006E789C">
        <w:rPr>
          <w:rFonts w:ascii="Arial" w:hAnsi="Arial" w:cs="Arial"/>
          <w:sz w:val="20"/>
          <w:szCs w:val="20"/>
        </w:rPr>
        <w:t>n nhiệm các chức danh Trưởng ban và Phó Trưởng ban Ban quản lý khu công nghệ cao.</w:t>
      </w:r>
    </w:p>
    <w:p w:rsidR="00E530F0" w:rsidRPr="006E789C" w:rsidRDefault="000B3E77" w:rsidP="006E789C">
      <w:pPr>
        <w:pStyle w:val="Vnbnnidung0"/>
        <w:tabs>
          <w:tab w:val="left" w:pos="889"/>
        </w:tabs>
        <w:spacing w:after="120" w:line="240" w:lineRule="auto"/>
        <w:ind w:firstLine="720"/>
        <w:jc w:val="both"/>
        <w:rPr>
          <w:rFonts w:ascii="Arial" w:hAnsi="Arial" w:cs="Arial"/>
          <w:sz w:val="20"/>
          <w:szCs w:val="20"/>
        </w:rPr>
      </w:pPr>
      <w:bookmarkStart w:id="344" w:name="bookmark343"/>
      <w:bookmarkEnd w:id="344"/>
      <w:r w:rsidRPr="006E789C">
        <w:rPr>
          <w:rFonts w:ascii="Arial" w:hAnsi="Arial" w:cs="Arial"/>
          <w:sz w:val="20"/>
          <w:szCs w:val="20"/>
          <w:lang w:val="en-US"/>
        </w:rPr>
        <w:t xml:space="preserve">5. </w:t>
      </w:r>
      <w:r w:rsidR="00744FB9" w:rsidRPr="006E789C">
        <w:rPr>
          <w:rFonts w:ascii="Arial" w:hAnsi="Arial" w:cs="Arial"/>
          <w:sz w:val="20"/>
          <w:szCs w:val="20"/>
        </w:rPr>
        <w:t>Xây dựng</w:t>
      </w:r>
      <w:r w:rsidR="000F176C" w:rsidRPr="006E789C">
        <w:rPr>
          <w:rFonts w:ascii="Arial" w:hAnsi="Arial" w:cs="Arial"/>
          <w:sz w:val="20"/>
          <w:szCs w:val="20"/>
        </w:rPr>
        <w:t xml:space="preserve"> kế hoạch, quy hoạch và tổ chức đầu tư xây dựng hệ thống kết cấu hạ tầng kỹ thuật, hạ tầng xã hội ngoài hàng rào khu công nghệ cao đảm bảo </w:t>
      </w:r>
      <w:r w:rsidRPr="006E789C">
        <w:rPr>
          <w:rFonts w:ascii="Arial" w:hAnsi="Arial" w:cs="Arial"/>
          <w:sz w:val="20"/>
          <w:szCs w:val="20"/>
          <w:lang w:val="en-US"/>
        </w:rPr>
        <w:t>kết nối đồng</w:t>
      </w:r>
      <w:r w:rsidR="000F176C" w:rsidRPr="006E789C">
        <w:rPr>
          <w:rFonts w:ascii="Arial" w:hAnsi="Arial" w:cs="Arial"/>
          <w:sz w:val="20"/>
          <w:szCs w:val="20"/>
        </w:rPr>
        <w:t xml:space="preserve"> bộ, </w:t>
      </w:r>
      <w:r w:rsidR="00DC69A8" w:rsidRPr="006E789C">
        <w:rPr>
          <w:rFonts w:ascii="Arial" w:hAnsi="Arial" w:cs="Arial"/>
          <w:sz w:val="20"/>
          <w:szCs w:val="20"/>
        </w:rPr>
        <w:t>phù hợp</w:t>
      </w:r>
      <w:r w:rsidR="000F176C" w:rsidRPr="006E789C">
        <w:rPr>
          <w:rFonts w:ascii="Arial" w:hAnsi="Arial" w:cs="Arial"/>
          <w:sz w:val="20"/>
          <w:szCs w:val="20"/>
        </w:rPr>
        <w:t xml:space="preserve"> với quy mô, tiến độ phục vụ hoạt động khu công nghệ cao.</w:t>
      </w:r>
    </w:p>
    <w:p w:rsidR="00E530F0" w:rsidRPr="006E789C" w:rsidRDefault="000B3E77" w:rsidP="006E789C">
      <w:pPr>
        <w:pStyle w:val="Vnbnnidung0"/>
        <w:tabs>
          <w:tab w:val="left" w:pos="889"/>
        </w:tabs>
        <w:spacing w:after="120" w:line="240" w:lineRule="auto"/>
        <w:ind w:firstLine="720"/>
        <w:jc w:val="both"/>
        <w:rPr>
          <w:rFonts w:ascii="Arial" w:hAnsi="Arial" w:cs="Arial"/>
          <w:sz w:val="20"/>
          <w:szCs w:val="20"/>
        </w:rPr>
      </w:pPr>
      <w:bookmarkStart w:id="345" w:name="bookmark344"/>
      <w:bookmarkEnd w:id="345"/>
      <w:r w:rsidRPr="006E789C">
        <w:rPr>
          <w:rFonts w:ascii="Arial" w:hAnsi="Arial" w:cs="Arial"/>
          <w:sz w:val="20"/>
          <w:szCs w:val="20"/>
          <w:lang w:val="en-US"/>
        </w:rPr>
        <w:t xml:space="preserve">6. </w:t>
      </w:r>
      <w:r w:rsidRPr="006E789C">
        <w:rPr>
          <w:rFonts w:ascii="Arial" w:hAnsi="Arial" w:cs="Arial"/>
          <w:sz w:val="20"/>
          <w:szCs w:val="20"/>
        </w:rPr>
        <w:t>Ch</w:t>
      </w:r>
      <w:r w:rsidRPr="006E789C">
        <w:rPr>
          <w:rFonts w:ascii="Arial" w:hAnsi="Arial" w:cs="Arial"/>
          <w:sz w:val="20"/>
          <w:szCs w:val="20"/>
          <w:lang w:val="en-US"/>
        </w:rPr>
        <w:t>ủ</w:t>
      </w:r>
      <w:r w:rsidR="000F176C" w:rsidRPr="006E789C">
        <w:rPr>
          <w:rFonts w:ascii="Arial" w:hAnsi="Arial" w:cs="Arial"/>
          <w:sz w:val="20"/>
          <w:szCs w:val="20"/>
        </w:rPr>
        <w:t xml:space="preserve"> trì, </w:t>
      </w:r>
      <w:r w:rsidR="00DC69A8" w:rsidRPr="006E789C">
        <w:rPr>
          <w:rFonts w:ascii="Arial" w:hAnsi="Arial" w:cs="Arial"/>
          <w:sz w:val="20"/>
          <w:szCs w:val="20"/>
        </w:rPr>
        <w:t>phối hợp</w:t>
      </w:r>
      <w:r w:rsidR="000F176C" w:rsidRPr="006E789C">
        <w:rPr>
          <w:rFonts w:ascii="Arial" w:hAnsi="Arial" w:cs="Arial"/>
          <w:sz w:val="20"/>
          <w:szCs w:val="20"/>
        </w:rPr>
        <w:t xml:space="preserve"> với Bộ Xây dựng (trong trường hợp khu công nghệ cao liên tỉnh, quy hoạch chung xây dựng thuộc </w:t>
      </w:r>
      <w:r w:rsidR="00F21ECF" w:rsidRPr="006E789C">
        <w:rPr>
          <w:rFonts w:ascii="Arial" w:hAnsi="Arial" w:cs="Arial"/>
          <w:sz w:val="20"/>
          <w:szCs w:val="20"/>
        </w:rPr>
        <w:t>thẩm quyền</w:t>
      </w:r>
      <w:r w:rsidR="000F176C" w:rsidRPr="006E789C">
        <w:rPr>
          <w:rFonts w:ascii="Arial" w:hAnsi="Arial" w:cs="Arial"/>
          <w:sz w:val="20"/>
          <w:szCs w:val="20"/>
        </w:rPr>
        <w:t xml:space="preserve"> phê duyệt của Thủ tướng Chính phủ) lập, điều chỉnh, công bố công khai; chỉ đạo xây dựng chương trình, kế hoạch và tổ chức thực hiện quy hoạch xây dựng khu công nghệ cao thuộc địa giới hành chính do mình quản lý theo quy định của pháp luật </w:t>
      </w:r>
      <w:r w:rsidR="009B4510" w:rsidRPr="006E789C">
        <w:rPr>
          <w:rFonts w:ascii="Arial" w:hAnsi="Arial" w:cs="Arial"/>
          <w:sz w:val="20"/>
          <w:szCs w:val="20"/>
        </w:rPr>
        <w:t>về</w:t>
      </w:r>
      <w:r w:rsidR="000F176C" w:rsidRPr="006E789C">
        <w:rPr>
          <w:rFonts w:ascii="Arial" w:hAnsi="Arial" w:cs="Arial"/>
          <w:sz w:val="20"/>
          <w:szCs w:val="20"/>
        </w:rPr>
        <w:t xml:space="preserve"> xây dựng.</w:t>
      </w:r>
    </w:p>
    <w:p w:rsidR="00E530F0" w:rsidRPr="006E789C" w:rsidRDefault="000B3E77" w:rsidP="006E789C">
      <w:pPr>
        <w:pStyle w:val="Vnbnnidung0"/>
        <w:tabs>
          <w:tab w:val="left" w:pos="882"/>
        </w:tabs>
        <w:spacing w:after="120" w:line="240" w:lineRule="auto"/>
        <w:ind w:firstLine="720"/>
        <w:jc w:val="both"/>
        <w:rPr>
          <w:rFonts w:ascii="Arial" w:hAnsi="Arial" w:cs="Arial"/>
          <w:sz w:val="20"/>
          <w:szCs w:val="20"/>
        </w:rPr>
      </w:pPr>
      <w:bookmarkStart w:id="346" w:name="bookmark345"/>
      <w:bookmarkEnd w:id="346"/>
      <w:r w:rsidRPr="006E789C">
        <w:rPr>
          <w:rFonts w:ascii="Arial" w:hAnsi="Arial" w:cs="Arial"/>
          <w:sz w:val="20"/>
          <w:szCs w:val="20"/>
          <w:lang w:val="en-US"/>
        </w:rPr>
        <w:t xml:space="preserve">7. </w:t>
      </w:r>
      <w:r w:rsidR="000F176C" w:rsidRPr="006E789C">
        <w:rPr>
          <w:rFonts w:ascii="Arial" w:hAnsi="Arial" w:cs="Arial"/>
          <w:sz w:val="20"/>
          <w:szCs w:val="20"/>
        </w:rPr>
        <w:t xml:space="preserve">Quyết định giao đất cho Ban quản lý khu công nghệ cao </w:t>
      </w:r>
      <w:r w:rsidR="00B425AA" w:rsidRPr="006E789C">
        <w:rPr>
          <w:rFonts w:ascii="Arial" w:hAnsi="Arial" w:cs="Arial"/>
          <w:sz w:val="20"/>
          <w:szCs w:val="20"/>
        </w:rPr>
        <w:t>để</w:t>
      </w:r>
      <w:r w:rsidR="000F176C" w:rsidRPr="006E789C">
        <w:rPr>
          <w:rFonts w:ascii="Arial" w:hAnsi="Arial" w:cs="Arial"/>
          <w:sz w:val="20"/>
          <w:szCs w:val="20"/>
        </w:rPr>
        <w:t xml:space="preserve"> quản lý, </w:t>
      </w:r>
      <w:r w:rsidR="009B4510" w:rsidRPr="006E789C">
        <w:rPr>
          <w:rFonts w:ascii="Arial" w:hAnsi="Arial" w:cs="Arial"/>
          <w:sz w:val="20"/>
          <w:szCs w:val="20"/>
        </w:rPr>
        <w:t>tổ chức</w:t>
      </w:r>
      <w:r w:rsidR="000F176C" w:rsidRPr="006E789C">
        <w:rPr>
          <w:rFonts w:ascii="Arial" w:hAnsi="Arial" w:cs="Arial"/>
          <w:sz w:val="20"/>
          <w:szCs w:val="20"/>
        </w:rPr>
        <w:t xml:space="preserve"> xây dựng và phát triển khu công nghệ cao theo quy hoạch xây dựng đã được phê duyệt; chỉ đạo tổ chức thực hiện thu hồi đất, tổ chức bồi thường, hỗ trợ và tái định cư để giải phóng mặt bằng khu công nghệ cao theo quy định của pháp luật về đất đai.</w:t>
      </w:r>
    </w:p>
    <w:p w:rsidR="00E530F0" w:rsidRPr="006E789C" w:rsidRDefault="000B3E77" w:rsidP="006E789C">
      <w:pPr>
        <w:pStyle w:val="Vnbnnidung0"/>
        <w:tabs>
          <w:tab w:val="left" w:pos="882"/>
        </w:tabs>
        <w:spacing w:after="120" w:line="240" w:lineRule="auto"/>
        <w:ind w:firstLine="720"/>
        <w:jc w:val="both"/>
        <w:rPr>
          <w:rFonts w:ascii="Arial" w:hAnsi="Arial" w:cs="Arial"/>
          <w:sz w:val="20"/>
          <w:szCs w:val="20"/>
        </w:rPr>
      </w:pPr>
      <w:bookmarkStart w:id="347" w:name="bookmark346"/>
      <w:bookmarkEnd w:id="347"/>
      <w:r w:rsidRPr="006E789C">
        <w:rPr>
          <w:rFonts w:ascii="Arial" w:hAnsi="Arial" w:cs="Arial"/>
          <w:sz w:val="20"/>
          <w:szCs w:val="20"/>
          <w:lang w:val="en-US"/>
        </w:rPr>
        <w:t xml:space="preserve">8. </w:t>
      </w:r>
      <w:r w:rsidR="000F176C" w:rsidRPr="006E789C">
        <w:rPr>
          <w:rFonts w:ascii="Arial" w:hAnsi="Arial" w:cs="Arial"/>
          <w:sz w:val="20"/>
          <w:szCs w:val="20"/>
        </w:rPr>
        <w:t xml:space="preserve">Cho thuê đất, chỉ đạo thực hiện thủ tục đầu tư đối với dự án </w:t>
      </w:r>
      <w:r w:rsidR="00BA5936" w:rsidRPr="006E789C">
        <w:rPr>
          <w:rFonts w:ascii="Arial" w:hAnsi="Arial" w:cs="Arial"/>
          <w:sz w:val="20"/>
          <w:szCs w:val="20"/>
        </w:rPr>
        <w:t>đầu tư</w:t>
      </w:r>
      <w:r w:rsidR="000F176C" w:rsidRPr="006E789C">
        <w:rPr>
          <w:rFonts w:ascii="Arial" w:hAnsi="Arial" w:cs="Arial"/>
          <w:sz w:val="20"/>
          <w:szCs w:val="20"/>
        </w:rPr>
        <w:t xml:space="preserve"> xây dựng và kinh doanh kết cấu hạ tầng trong thời gian chưa thành lập Ban quản lý khu công nghệ cao theo quy định của pháp luật </w:t>
      </w:r>
      <w:r w:rsidR="009B4510" w:rsidRPr="006E789C">
        <w:rPr>
          <w:rFonts w:ascii="Arial" w:hAnsi="Arial" w:cs="Arial"/>
          <w:sz w:val="20"/>
          <w:szCs w:val="20"/>
        </w:rPr>
        <w:t>về</w:t>
      </w:r>
      <w:r w:rsidR="000F176C" w:rsidRPr="006E789C">
        <w:rPr>
          <w:rFonts w:ascii="Arial" w:hAnsi="Arial" w:cs="Arial"/>
          <w:sz w:val="20"/>
          <w:szCs w:val="20"/>
        </w:rPr>
        <w:t xml:space="preserve"> </w:t>
      </w:r>
      <w:r w:rsidR="009B4510" w:rsidRPr="006E789C">
        <w:rPr>
          <w:rFonts w:ascii="Arial" w:hAnsi="Arial" w:cs="Arial"/>
          <w:sz w:val="20"/>
          <w:szCs w:val="20"/>
        </w:rPr>
        <w:t>đầu tư</w:t>
      </w:r>
      <w:r w:rsidR="000F176C" w:rsidRPr="006E789C">
        <w:rPr>
          <w:rFonts w:ascii="Arial" w:hAnsi="Arial" w:cs="Arial"/>
          <w:sz w:val="20"/>
          <w:szCs w:val="20"/>
        </w:rPr>
        <w:t>.</w:t>
      </w:r>
    </w:p>
    <w:p w:rsidR="00E530F0" w:rsidRPr="006E789C" w:rsidRDefault="000B3E77" w:rsidP="006E789C">
      <w:pPr>
        <w:pStyle w:val="Vnbnnidung0"/>
        <w:tabs>
          <w:tab w:val="left" w:pos="946"/>
        </w:tabs>
        <w:spacing w:after="120" w:line="240" w:lineRule="auto"/>
        <w:ind w:firstLine="720"/>
        <w:jc w:val="both"/>
        <w:rPr>
          <w:rFonts w:ascii="Arial" w:hAnsi="Arial" w:cs="Arial"/>
          <w:sz w:val="20"/>
          <w:szCs w:val="20"/>
        </w:rPr>
      </w:pPr>
      <w:bookmarkStart w:id="348" w:name="bookmark347"/>
      <w:bookmarkEnd w:id="348"/>
      <w:r w:rsidRPr="006E789C">
        <w:rPr>
          <w:rFonts w:ascii="Arial" w:hAnsi="Arial" w:cs="Arial"/>
          <w:sz w:val="20"/>
          <w:szCs w:val="20"/>
          <w:lang w:val="en-US"/>
        </w:rPr>
        <w:t xml:space="preserve">9. </w:t>
      </w:r>
      <w:r w:rsidR="000F176C" w:rsidRPr="006E789C">
        <w:rPr>
          <w:rFonts w:ascii="Arial" w:hAnsi="Arial" w:cs="Arial"/>
          <w:sz w:val="20"/>
          <w:szCs w:val="20"/>
        </w:rPr>
        <w:t xml:space="preserve">Ban hành các chính sách và bố trí nguồn lực hỗ trợ đầu tư để thu hút đầu tư, thu hút nguồn nhân lực vào khu công nghệ cao theo thẩm quyền, ưu tiên các dự án, hoạt động trong khu công nghệ cao tham gia các chương trình hỗ trợ của địa phương về khoa học và công nghệ, công nghệ cao, khởi nghiệp </w:t>
      </w:r>
      <w:r w:rsidR="00B425AA" w:rsidRPr="006E789C">
        <w:rPr>
          <w:rFonts w:ascii="Arial" w:hAnsi="Arial" w:cs="Arial"/>
          <w:sz w:val="20"/>
          <w:szCs w:val="20"/>
        </w:rPr>
        <w:t>đổi mới</w:t>
      </w:r>
      <w:r w:rsidR="000F176C" w:rsidRPr="006E789C">
        <w:rPr>
          <w:rFonts w:ascii="Arial" w:hAnsi="Arial" w:cs="Arial"/>
          <w:sz w:val="20"/>
          <w:szCs w:val="20"/>
        </w:rPr>
        <w:t xml:space="preserve"> sáng tạo; đề xuất hoạt động đưa vào Chương trình xúc tiến đầu tư quốc gia; xây dựng và triển khai chương trình, kế hoạch xúc tiến đầu tư, hợp tác và hội nhập quốc t</w:t>
      </w:r>
      <w:r w:rsidRPr="006E789C">
        <w:rPr>
          <w:rFonts w:ascii="Arial" w:hAnsi="Arial" w:cs="Arial"/>
          <w:sz w:val="20"/>
          <w:szCs w:val="20"/>
          <w:lang w:val="en-US"/>
        </w:rPr>
        <w:t>ế</w:t>
      </w:r>
      <w:r w:rsidR="000F176C" w:rsidRPr="006E789C">
        <w:rPr>
          <w:rFonts w:ascii="Arial" w:hAnsi="Arial" w:cs="Arial"/>
          <w:sz w:val="20"/>
          <w:szCs w:val="20"/>
        </w:rPr>
        <w:t xml:space="preserve"> về khoa học và công nghệ đối với khu công nghệ cao.</w:t>
      </w:r>
    </w:p>
    <w:p w:rsidR="00E530F0" w:rsidRPr="006E789C" w:rsidRDefault="000B3E77" w:rsidP="006E789C">
      <w:pPr>
        <w:pStyle w:val="Vnbnnidung0"/>
        <w:tabs>
          <w:tab w:val="left" w:pos="1022"/>
        </w:tabs>
        <w:spacing w:after="120" w:line="240" w:lineRule="auto"/>
        <w:ind w:firstLine="720"/>
        <w:jc w:val="both"/>
        <w:rPr>
          <w:rFonts w:ascii="Arial" w:hAnsi="Arial" w:cs="Arial"/>
          <w:sz w:val="20"/>
          <w:szCs w:val="20"/>
        </w:rPr>
      </w:pPr>
      <w:bookmarkStart w:id="349" w:name="bookmark348"/>
      <w:bookmarkEnd w:id="349"/>
      <w:r w:rsidRPr="006E789C">
        <w:rPr>
          <w:rFonts w:ascii="Arial" w:hAnsi="Arial" w:cs="Arial"/>
          <w:sz w:val="20"/>
          <w:szCs w:val="20"/>
          <w:lang w:val="en-US"/>
        </w:rPr>
        <w:t xml:space="preserve">10. </w:t>
      </w:r>
      <w:r w:rsidR="000F176C" w:rsidRPr="006E789C">
        <w:rPr>
          <w:rFonts w:ascii="Arial" w:hAnsi="Arial" w:cs="Arial"/>
          <w:sz w:val="20"/>
          <w:szCs w:val="20"/>
        </w:rPr>
        <w:t>Công bố danh mục dự án thu hút đầu tư vào khu công nghệ cao trong t</w:t>
      </w:r>
      <w:r w:rsidRPr="006E789C">
        <w:rPr>
          <w:rFonts w:ascii="Arial" w:hAnsi="Arial" w:cs="Arial"/>
          <w:sz w:val="20"/>
          <w:szCs w:val="20"/>
        </w:rPr>
        <w:t>ừ</w:t>
      </w:r>
      <w:r w:rsidR="000F176C" w:rsidRPr="006E789C">
        <w:rPr>
          <w:rFonts w:ascii="Arial" w:hAnsi="Arial" w:cs="Arial"/>
          <w:sz w:val="20"/>
          <w:szCs w:val="20"/>
        </w:rPr>
        <w:t>ng thời kỳ.</w:t>
      </w:r>
    </w:p>
    <w:p w:rsidR="00E530F0" w:rsidRPr="006E789C" w:rsidRDefault="00F21ECF" w:rsidP="006E789C">
      <w:pPr>
        <w:pStyle w:val="Vnbnnidung0"/>
        <w:tabs>
          <w:tab w:val="left" w:pos="1022"/>
        </w:tabs>
        <w:spacing w:after="120" w:line="240" w:lineRule="auto"/>
        <w:ind w:firstLine="720"/>
        <w:jc w:val="both"/>
        <w:rPr>
          <w:rFonts w:ascii="Arial" w:hAnsi="Arial" w:cs="Arial"/>
          <w:sz w:val="20"/>
          <w:szCs w:val="20"/>
        </w:rPr>
      </w:pPr>
      <w:bookmarkStart w:id="350" w:name="bookmark349"/>
      <w:bookmarkEnd w:id="350"/>
      <w:r w:rsidRPr="006E789C">
        <w:rPr>
          <w:rFonts w:ascii="Arial" w:hAnsi="Arial" w:cs="Arial"/>
          <w:sz w:val="20"/>
          <w:szCs w:val="20"/>
          <w:lang w:val="en-US"/>
        </w:rPr>
        <w:t xml:space="preserve">11. </w:t>
      </w:r>
      <w:r w:rsidR="000F176C" w:rsidRPr="006E789C">
        <w:rPr>
          <w:rFonts w:ascii="Arial" w:hAnsi="Arial" w:cs="Arial"/>
          <w:sz w:val="20"/>
          <w:szCs w:val="20"/>
        </w:rPr>
        <w:t xml:space="preserve">Chỉ đạo, tổ chức thực hiện các nhiệm vụ quản lý nhà nước tại khu công nghệ cao, ban hành và giám sát thực hiện quy chế </w:t>
      </w:r>
      <w:r w:rsidR="00DC69A8" w:rsidRPr="006E789C">
        <w:rPr>
          <w:rFonts w:ascii="Arial" w:hAnsi="Arial" w:cs="Arial"/>
          <w:sz w:val="20"/>
          <w:szCs w:val="20"/>
        </w:rPr>
        <w:t>phối hợp</w:t>
      </w:r>
      <w:r w:rsidRPr="006E789C">
        <w:rPr>
          <w:rFonts w:ascii="Arial" w:hAnsi="Arial" w:cs="Arial"/>
          <w:sz w:val="20"/>
          <w:szCs w:val="20"/>
        </w:rPr>
        <w:t xml:space="preserve"> gi</w:t>
      </w:r>
      <w:r w:rsidRPr="006E789C">
        <w:rPr>
          <w:rFonts w:ascii="Arial" w:hAnsi="Arial" w:cs="Arial"/>
          <w:sz w:val="20"/>
          <w:szCs w:val="20"/>
          <w:lang w:val="en-US"/>
        </w:rPr>
        <w:t>ữ</w:t>
      </w:r>
      <w:r w:rsidR="000F176C" w:rsidRPr="006E789C">
        <w:rPr>
          <w:rFonts w:ascii="Arial" w:hAnsi="Arial" w:cs="Arial"/>
          <w:sz w:val="20"/>
          <w:szCs w:val="20"/>
        </w:rPr>
        <w:t xml:space="preserve">a Ban quản lý khu công nghệ cao với các cơ quan thuộc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phân cấp, ủy quyền, chỉ đạo ủy quyền cho Ban quản lý khu công nghệ cao trong các lĩnh vực khoa học và công nghệ, quy hoạch, xây dựng, đất đai, đầu tư, bảo vệ môi trường, lao động, an toàn vệ sinh lao động, an toàn </w:t>
      </w:r>
      <w:r w:rsidRPr="006E789C">
        <w:rPr>
          <w:rFonts w:ascii="Arial" w:hAnsi="Arial" w:cs="Arial"/>
          <w:sz w:val="20"/>
          <w:szCs w:val="20"/>
        </w:rPr>
        <w:t>thực phẩm</w:t>
      </w:r>
      <w:r w:rsidR="000F176C" w:rsidRPr="006E789C">
        <w:rPr>
          <w:rFonts w:ascii="Arial" w:hAnsi="Arial" w:cs="Arial"/>
          <w:sz w:val="20"/>
          <w:szCs w:val="20"/>
        </w:rPr>
        <w:t>, phòng cháy và chữa cháy, an ninh trật tự và các hoạt động khác, giải quyết liên thông các thủ tục hành chính và các hoạt động khác trong khu công nghệ cao theo quy định của pháp luật.</w:t>
      </w:r>
    </w:p>
    <w:p w:rsidR="00E530F0" w:rsidRPr="006E789C" w:rsidRDefault="00F21ECF" w:rsidP="006E789C">
      <w:pPr>
        <w:pStyle w:val="Vnbnnidung0"/>
        <w:tabs>
          <w:tab w:val="left" w:pos="1022"/>
        </w:tabs>
        <w:spacing w:after="120" w:line="240" w:lineRule="auto"/>
        <w:ind w:firstLine="720"/>
        <w:jc w:val="both"/>
        <w:rPr>
          <w:rFonts w:ascii="Arial" w:hAnsi="Arial" w:cs="Arial"/>
          <w:sz w:val="20"/>
          <w:szCs w:val="20"/>
        </w:rPr>
      </w:pPr>
      <w:bookmarkStart w:id="351" w:name="bookmark350"/>
      <w:bookmarkEnd w:id="351"/>
      <w:r w:rsidRPr="006E789C">
        <w:rPr>
          <w:rFonts w:ascii="Arial" w:hAnsi="Arial" w:cs="Arial"/>
          <w:sz w:val="20"/>
          <w:szCs w:val="20"/>
          <w:lang w:val="en-US"/>
        </w:rPr>
        <w:t xml:space="preserve">12. </w:t>
      </w:r>
      <w:r w:rsidR="000F176C" w:rsidRPr="006E789C">
        <w:rPr>
          <w:rFonts w:ascii="Arial" w:hAnsi="Arial" w:cs="Arial"/>
          <w:sz w:val="20"/>
          <w:szCs w:val="20"/>
        </w:rPr>
        <w:t xml:space="preserve">Giám sát, đánh giá tổng thể đầu tư khu công nghệ cao theo quy định của pháp luật về đầu tư, đầu tư công và quy định của pháp luật liên quan; thực hiện </w:t>
      </w:r>
      <w:r w:rsidR="00ED79CF" w:rsidRPr="006E789C">
        <w:rPr>
          <w:rFonts w:ascii="Arial" w:hAnsi="Arial" w:cs="Arial"/>
          <w:sz w:val="20"/>
          <w:szCs w:val="20"/>
        </w:rPr>
        <w:t>chế độ</w:t>
      </w:r>
      <w:r w:rsidR="000F176C" w:rsidRPr="006E789C">
        <w:rPr>
          <w:rFonts w:ascii="Arial" w:hAnsi="Arial" w:cs="Arial"/>
          <w:sz w:val="20"/>
          <w:szCs w:val="20"/>
        </w:rPr>
        <w:t xml:space="preserve"> báo cáo tình hình đầu tư, các mặt hoạt động, hiệu quả đầu tư của khu công nghệ cao.</w:t>
      </w:r>
    </w:p>
    <w:p w:rsidR="00E530F0" w:rsidRPr="006E789C" w:rsidRDefault="00F21ECF" w:rsidP="006E789C">
      <w:pPr>
        <w:pStyle w:val="Vnbnnidung0"/>
        <w:tabs>
          <w:tab w:val="left" w:pos="1022"/>
        </w:tabs>
        <w:spacing w:after="120" w:line="240" w:lineRule="auto"/>
        <w:ind w:firstLine="720"/>
        <w:jc w:val="both"/>
        <w:rPr>
          <w:rFonts w:ascii="Arial" w:hAnsi="Arial" w:cs="Arial"/>
          <w:sz w:val="20"/>
          <w:szCs w:val="20"/>
        </w:rPr>
      </w:pPr>
      <w:bookmarkStart w:id="352" w:name="bookmark351"/>
      <w:bookmarkEnd w:id="352"/>
      <w:r w:rsidRPr="006E789C">
        <w:rPr>
          <w:rFonts w:ascii="Arial" w:hAnsi="Arial" w:cs="Arial"/>
          <w:sz w:val="20"/>
          <w:szCs w:val="20"/>
          <w:lang w:val="en-US"/>
        </w:rPr>
        <w:t xml:space="preserve">13. </w:t>
      </w:r>
      <w:r w:rsidR="009B4510" w:rsidRPr="006E789C">
        <w:rPr>
          <w:rFonts w:ascii="Arial" w:hAnsi="Arial" w:cs="Arial"/>
          <w:sz w:val="20"/>
          <w:szCs w:val="20"/>
        </w:rPr>
        <w:t>Tổ chức</w:t>
      </w:r>
      <w:r w:rsidR="000F176C" w:rsidRPr="006E789C">
        <w:rPr>
          <w:rFonts w:ascii="Arial" w:hAnsi="Arial" w:cs="Arial"/>
          <w:sz w:val="20"/>
          <w:szCs w:val="20"/>
        </w:rPr>
        <w:t xml:space="preserve"> thanh tra, kiểm tra, xử lý vi phạm, giải quyết khiếu nại, tố cáo, khen thưởng; hướng dẫn, hỗ trợ và kịp thời xử lý các </w:t>
      </w:r>
      <w:r w:rsidR="00D5074A">
        <w:rPr>
          <w:rFonts w:ascii="Arial" w:hAnsi="Arial" w:cs="Arial"/>
          <w:sz w:val="20"/>
          <w:szCs w:val="20"/>
        </w:rPr>
        <w:t>vướng mắc phát sinh, đối với nh</w:t>
      </w:r>
      <w:r w:rsidR="00D5074A">
        <w:rPr>
          <w:rFonts w:ascii="Arial" w:hAnsi="Arial" w:cs="Arial"/>
          <w:sz w:val="20"/>
          <w:szCs w:val="20"/>
          <w:lang w:val="en-US"/>
        </w:rPr>
        <w:t>ữ</w:t>
      </w:r>
      <w:r w:rsidR="000F176C" w:rsidRPr="006E789C">
        <w:rPr>
          <w:rFonts w:ascii="Arial" w:hAnsi="Arial" w:cs="Arial"/>
          <w:sz w:val="20"/>
          <w:szCs w:val="20"/>
        </w:rPr>
        <w:t>ng vấn đề vượt quá thẩm quyền thì phối hợp với các bộ, cơ quan ngang bộ giải quyết hoặc trình Thủ tướng Chính phủ, Chính phủ xem xét, quyết định.</w:t>
      </w:r>
    </w:p>
    <w:p w:rsidR="00E530F0" w:rsidRPr="006E789C" w:rsidRDefault="00F21ECF" w:rsidP="006E789C">
      <w:pPr>
        <w:pStyle w:val="Vnbnnidung0"/>
        <w:tabs>
          <w:tab w:val="left" w:pos="1018"/>
        </w:tabs>
        <w:spacing w:after="0" w:line="240" w:lineRule="auto"/>
        <w:ind w:firstLine="720"/>
        <w:jc w:val="both"/>
        <w:rPr>
          <w:rFonts w:ascii="Arial" w:hAnsi="Arial" w:cs="Arial"/>
          <w:sz w:val="20"/>
          <w:szCs w:val="20"/>
        </w:rPr>
      </w:pPr>
      <w:bookmarkStart w:id="353" w:name="bookmark352"/>
      <w:bookmarkEnd w:id="353"/>
      <w:r w:rsidRPr="006E789C">
        <w:rPr>
          <w:rFonts w:ascii="Arial" w:hAnsi="Arial" w:cs="Arial"/>
          <w:sz w:val="20"/>
          <w:szCs w:val="20"/>
          <w:lang w:val="en-US"/>
        </w:rPr>
        <w:t xml:space="preserve">14. </w:t>
      </w:r>
      <w:r w:rsidR="000F176C" w:rsidRPr="006E789C">
        <w:rPr>
          <w:rFonts w:ascii="Arial" w:hAnsi="Arial" w:cs="Arial"/>
          <w:sz w:val="20"/>
          <w:szCs w:val="20"/>
        </w:rPr>
        <w:t xml:space="preserve">Thực hiện chế độ báo cáo, tổng kết hoạt động khu công nghệ cao và các nhiệm vụ, quyền hạn quản lý nhà nước khác </w:t>
      </w:r>
      <w:r w:rsidR="00DC69A8" w:rsidRPr="006E789C">
        <w:rPr>
          <w:rFonts w:ascii="Arial" w:hAnsi="Arial" w:cs="Arial"/>
          <w:sz w:val="20"/>
          <w:szCs w:val="20"/>
        </w:rPr>
        <w:t>đối với</w:t>
      </w:r>
      <w:r w:rsidR="000F176C" w:rsidRPr="006E789C">
        <w:rPr>
          <w:rFonts w:ascii="Arial" w:hAnsi="Arial" w:cs="Arial"/>
          <w:sz w:val="20"/>
          <w:szCs w:val="20"/>
        </w:rPr>
        <w:t xml:space="preserve"> khu công nghệ cao, vai trò cơ quan chủ quản đối với Ban quản lý khu công nghệ cao trên địa bàn theo quy định của Nghị định này và quy định của pháp luật.</w:t>
      </w:r>
    </w:p>
    <w:p w:rsidR="00F21ECF" w:rsidRPr="006E789C" w:rsidRDefault="00F21ECF" w:rsidP="006E789C">
      <w:pPr>
        <w:pStyle w:val="Vnbnnidung0"/>
        <w:spacing w:after="0" w:line="240" w:lineRule="auto"/>
        <w:ind w:firstLine="720"/>
        <w:jc w:val="both"/>
        <w:rPr>
          <w:rFonts w:ascii="Arial" w:hAnsi="Arial" w:cs="Arial"/>
          <w:b/>
          <w:bCs/>
          <w:sz w:val="20"/>
          <w:szCs w:val="20"/>
        </w:rPr>
      </w:pPr>
    </w:p>
    <w:p w:rsidR="00E530F0" w:rsidRPr="006E789C" w:rsidRDefault="000F176C" w:rsidP="006E789C">
      <w:pPr>
        <w:pStyle w:val="Vnbnnidung0"/>
        <w:spacing w:after="0" w:line="240" w:lineRule="auto"/>
        <w:ind w:firstLine="0"/>
        <w:jc w:val="center"/>
        <w:rPr>
          <w:rFonts w:ascii="Arial" w:hAnsi="Arial" w:cs="Arial"/>
          <w:sz w:val="20"/>
          <w:szCs w:val="20"/>
        </w:rPr>
      </w:pPr>
      <w:r w:rsidRPr="006E789C">
        <w:rPr>
          <w:rFonts w:ascii="Arial" w:hAnsi="Arial" w:cs="Arial"/>
          <w:b/>
          <w:bCs/>
          <w:sz w:val="20"/>
          <w:szCs w:val="20"/>
        </w:rPr>
        <w:t>Chương VI</w:t>
      </w:r>
    </w:p>
    <w:p w:rsidR="00E530F0" w:rsidRPr="006E789C" w:rsidRDefault="00F21ECF"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CHỨC N</w:t>
      </w:r>
      <w:r w:rsidRPr="006E789C">
        <w:rPr>
          <w:rFonts w:ascii="Arial" w:hAnsi="Arial" w:cs="Arial"/>
          <w:b/>
          <w:bCs/>
          <w:sz w:val="20"/>
          <w:szCs w:val="20"/>
          <w:lang w:val="en-US"/>
        </w:rPr>
        <w:t>Ă</w:t>
      </w:r>
      <w:r w:rsidRPr="006E789C">
        <w:rPr>
          <w:rFonts w:ascii="Arial" w:hAnsi="Arial" w:cs="Arial"/>
          <w:b/>
          <w:bCs/>
          <w:sz w:val="20"/>
          <w:szCs w:val="20"/>
        </w:rPr>
        <w:t xml:space="preserve">NG, NHIỆM VỤ, </w:t>
      </w:r>
      <w:r w:rsidRPr="006E789C">
        <w:rPr>
          <w:rFonts w:ascii="Arial" w:hAnsi="Arial" w:cs="Arial"/>
          <w:b/>
          <w:bCs/>
          <w:sz w:val="20"/>
          <w:szCs w:val="20"/>
          <w:lang w:val="en-US"/>
        </w:rPr>
        <w:t>QUYỀN HẠN VÀ CƠ CẤU TỔ</w:t>
      </w:r>
      <w:r w:rsidRPr="006E789C">
        <w:rPr>
          <w:rFonts w:ascii="Arial" w:hAnsi="Arial" w:cs="Arial"/>
          <w:b/>
          <w:bCs/>
          <w:sz w:val="20"/>
          <w:szCs w:val="20"/>
        </w:rPr>
        <w:t xml:space="preserve"> CHỨC</w:t>
      </w:r>
      <w:r w:rsidRPr="006E789C">
        <w:rPr>
          <w:rFonts w:ascii="Arial" w:hAnsi="Arial" w:cs="Arial"/>
          <w:b/>
          <w:bCs/>
          <w:sz w:val="20"/>
          <w:szCs w:val="20"/>
        </w:rPr>
        <w:br/>
        <w:t>CỦA BAN QUẢN LÝ KHU CÔNG NGHỆ CAO</w:t>
      </w:r>
    </w:p>
    <w:p w:rsidR="00F21ECF" w:rsidRPr="006E789C" w:rsidRDefault="00F21ECF"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46. Chức năng, địa vị pháp lý của Ban quản lý khu công nghệ cao</w:t>
      </w:r>
    </w:p>
    <w:p w:rsidR="00E530F0" w:rsidRPr="006E789C" w:rsidRDefault="00F21ECF" w:rsidP="006E789C">
      <w:pPr>
        <w:pStyle w:val="Vnbnnidung0"/>
        <w:tabs>
          <w:tab w:val="left" w:pos="946"/>
        </w:tabs>
        <w:spacing w:after="120" w:line="240" w:lineRule="auto"/>
        <w:ind w:firstLine="720"/>
        <w:jc w:val="both"/>
        <w:rPr>
          <w:rFonts w:ascii="Arial" w:hAnsi="Arial" w:cs="Arial"/>
          <w:sz w:val="20"/>
          <w:szCs w:val="20"/>
        </w:rPr>
      </w:pPr>
      <w:bookmarkStart w:id="354" w:name="bookmark353"/>
      <w:bookmarkEnd w:id="354"/>
      <w:r w:rsidRPr="006E789C">
        <w:rPr>
          <w:rFonts w:ascii="Arial" w:hAnsi="Arial" w:cs="Arial"/>
          <w:sz w:val="20"/>
          <w:szCs w:val="20"/>
          <w:lang w:val="en-US"/>
        </w:rPr>
        <w:t xml:space="preserve">1. </w:t>
      </w:r>
      <w:r w:rsidR="000F176C" w:rsidRPr="006E789C">
        <w:rPr>
          <w:rFonts w:ascii="Arial" w:hAnsi="Arial" w:cs="Arial"/>
          <w:sz w:val="20"/>
          <w:szCs w:val="20"/>
        </w:rPr>
        <w:t xml:space="preserve">Ban quản lý khu công nghệ cao là cơ quan trực thuộc </w:t>
      </w:r>
      <w:r w:rsidR="00594EC0" w:rsidRPr="006E789C">
        <w:rPr>
          <w:rFonts w:ascii="Arial" w:hAnsi="Arial" w:cs="Arial"/>
          <w:sz w:val="20"/>
          <w:szCs w:val="20"/>
        </w:rPr>
        <w:t>Ủy ban</w:t>
      </w:r>
      <w:r w:rsidR="000F176C" w:rsidRPr="006E789C">
        <w:rPr>
          <w:rFonts w:ascii="Arial" w:hAnsi="Arial" w:cs="Arial"/>
          <w:sz w:val="20"/>
          <w:szCs w:val="20"/>
        </w:rPr>
        <w:t xml:space="preserve"> nhân dân </w:t>
      </w:r>
      <w:r w:rsidR="00DC69A8" w:rsidRPr="006E789C">
        <w:rPr>
          <w:rFonts w:ascii="Arial" w:hAnsi="Arial" w:cs="Arial"/>
          <w:sz w:val="20"/>
          <w:szCs w:val="20"/>
        </w:rPr>
        <w:t>cấp</w:t>
      </w:r>
      <w:r w:rsidR="000F176C" w:rsidRPr="006E789C">
        <w:rPr>
          <w:rFonts w:ascii="Arial" w:hAnsi="Arial" w:cs="Arial"/>
          <w:sz w:val="20"/>
          <w:szCs w:val="20"/>
        </w:rPr>
        <w:t xml:space="preserve"> tỉnh thực hiện chức năng quản lý nhà nước đối với khu công nghệ cao trên địa bàn tỉnh, thành phố trực thuộc trung ương theo quy định tại Nghị định này và quy định pháp luật có liên quan.</w:t>
      </w:r>
    </w:p>
    <w:p w:rsidR="00E530F0" w:rsidRPr="006E789C" w:rsidRDefault="00F21ECF" w:rsidP="006E789C">
      <w:pPr>
        <w:pStyle w:val="Vnbnnidung0"/>
        <w:tabs>
          <w:tab w:val="left" w:pos="882"/>
        </w:tabs>
        <w:spacing w:after="120" w:line="240" w:lineRule="auto"/>
        <w:ind w:firstLine="720"/>
        <w:jc w:val="both"/>
        <w:rPr>
          <w:rFonts w:ascii="Arial" w:hAnsi="Arial" w:cs="Arial"/>
          <w:sz w:val="20"/>
          <w:szCs w:val="20"/>
        </w:rPr>
      </w:pPr>
      <w:bookmarkStart w:id="355" w:name="bookmark354"/>
      <w:bookmarkEnd w:id="355"/>
      <w:r w:rsidRPr="006E789C">
        <w:rPr>
          <w:rFonts w:ascii="Arial" w:hAnsi="Arial" w:cs="Arial"/>
          <w:sz w:val="20"/>
          <w:szCs w:val="20"/>
          <w:lang w:val="en-US"/>
        </w:rPr>
        <w:t xml:space="preserve">2. </w:t>
      </w:r>
      <w:r w:rsidR="000F176C" w:rsidRPr="006E789C">
        <w:rPr>
          <w:rFonts w:ascii="Arial" w:hAnsi="Arial" w:cs="Arial"/>
          <w:sz w:val="20"/>
          <w:szCs w:val="20"/>
        </w:rPr>
        <w:t xml:space="preserve">Ban quản lý khu công nghệ cao có tư cách pháp nhân, được sử dụng con dấu hình quốc huy, được mở tài khoản tại Kho bạc Nhà nước và ngân hàng và được </w:t>
      </w:r>
      <w:r w:rsidR="00DC69A8" w:rsidRPr="006E789C">
        <w:rPr>
          <w:rFonts w:ascii="Arial" w:hAnsi="Arial" w:cs="Arial"/>
          <w:sz w:val="20"/>
          <w:szCs w:val="20"/>
        </w:rPr>
        <w:t>cấp</w:t>
      </w:r>
      <w:r w:rsidR="000F176C" w:rsidRPr="006E789C">
        <w:rPr>
          <w:rFonts w:ascii="Arial" w:hAnsi="Arial" w:cs="Arial"/>
          <w:sz w:val="20"/>
          <w:szCs w:val="20"/>
        </w:rPr>
        <w:t xml:space="preserve"> kinh phí hoạt động từ ngân sách nhà nước.</w:t>
      </w:r>
    </w:p>
    <w:p w:rsidR="00E530F0" w:rsidRPr="006E789C" w:rsidRDefault="00F21ECF" w:rsidP="006E789C">
      <w:pPr>
        <w:pStyle w:val="Vnbnnidung0"/>
        <w:tabs>
          <w:tab w:val="left" w:pos="885"/>
        </w:tabs>
        <w:spacing w:after="120" w:line="240" w:lineRule="auto"/>
        <w:ind w:firstLine="720"/>
        <w:jc w:val="both"/>
        <w:rPr>
          <w:rFonts w:ascii="Arial" w:hAnsi="Arial" w:cs="Arial"/>
          <w:sz w:val="20"/>
          <w:szCs w:val="20"/>
        </w:rPr>
      </w:pPr>
      <w:bookmarkStart w:id="356" w:name="bookmark355"/>
      <w:bookmarkEnd w:id="356"/>
      <w:r w:rsidRPr="006E789C">
        <w:rPr>
          <w:rFonts w:ascii="Arial" w:hAnsi="Arial" w:cs="Arial"/>
          <w:sz w:val="20"/>
          <w:szCs w:val="20"/>
          <w:lang w:val="en-US"/>
        </w:rPr>
        <w:t xml:space="preserve">3. </w:t>
      </w:r>
      <w:r w:rsidR="000F176C" w:rsidRPr="006E789C">
        <w:rPr>
          <w:rFonts w:ascii="Arial" w:hAnsi="Arial" w:cs="Arial"/>
          <w:sz w:val="20"/>
          <w:szCs w:val="20"/>
        </w:rPr>
        <w:t xml:space="preserve">Ban quản lý khu công nghệ cao do Thủ tướng Chính phủ quyết định thành lập (trừ trường hợp pháp luật có quy định khác); chịu sự chỉ đạo và quản lý về tổ chức, biên chế, chương trình kế hoạch công tác và kinh phí hoạt động của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chịu sự chỉ đạo, hướng dẫn và </w:t>
      </w:r>
      <w:r w:rsidR="00B425AA" w:rsidRPr="006E789C">
        <w:rPr>
          <w:rFonts w:ascii="Arial" w:hAnsi="Arial" w:cs="Arial"/>
          <w:sz w:val="20"/>
          <w:szCs w:val="20"/>
        </w:rPr>
        <w:t>kiểm tra</w:t>
      </w:r>
      <w:r w:rsidR="000F176C" w:rsidRPr="006E789C">
        <w:rPr>
          <w:rFonts w:ascii="Arial" w:hAnsi="Arial" w:cs="Arial"/>
          <w:sz w:val="20"/>
          <w:szCs w:val="20"/>
        </w:rPr>
        <w:t xml:space="preserve"> về chuyên môn, nghiệp vụ của các bộ, cơ quan ngang </w:t>
      </w:r>
      <w:r w:rsidRPr="006E789C">
        <w:rPr>
          <w:rFonts w:ascii="Arial" w:hAnsi="Arial" w:cs="Arial"/>
          <w:sz w:val="20"/>
          <w:szCs w:val="20"/>
        </w:rPr>
        <w:t>bộ quản lý về ngành, lĩnh vực có liên quan; có trách nhiệm ph</w:t>
      </w:r>
      <w:r w:rsidRPr="006E789C">
        <w:rPr>
          <w:rFonts w:ascii="Arial" w:hAnsi="Arial" w:cs="Arial"/>
          <w:sz w:val="20"/>
          <w:szCs w:val="20"/>
          <w:lang w:val="en-US"/>
        </w:rPr>
        <w:t>ố</w:t>
      </w:r>
      <w:r w:rsidR="000F176C" w:rsidRPr="006E789C">
        <w:rPr>
          <w:rFonts w:ascii="Arial" w:hAnsi="Arial" w:cs="Arial"/>
          <w:sz w:val="20"/>
          <w:szCs w:val="20"/>
        </w:rPr>
        <w:t xml:space="preserve">i hợp chặt chẽ với các cơ quan chuyên môn thuộc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trong công tác quản lý khu công nghệ cao; làm nhiệm vụ của cơ quan chuyên môn của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khi được phân cấp, ủy quyền; thực hiện nhiệm vụ, quyền hạn của cơ quan chuyên môn thuộc </w:t>
      </w:r>
      <w:r w:rsidR="00594EC0" w:rsidRPr="006E789C">
        <w:rPr>
          <w:rFonts w:ascii="Arial" w:hAnsi="Arial" w:cs="Arial"/>
          <w:sz w:val="20"/>
          <w:szCs w:val="20"/>
        </w:rPr>
        <w:t>Ủy ban</w:t>
      </w:r>
      <w:r w:rsidR="000F176C" w:rsidRPr="006E789C">
        <w:rPr>
          <w:rFonts w:ascii="Arial" w:hAnsi="Arial" w:cs="Arial"/>
          <w:sz w:val="20"/>
          <w:szCs w:val="20"/>
        </w:rPr>
        <w:t xml:space="preserve"> nhân dân </w:t>
      </w:r>
      <w:r w:rsidR="00DC69A8" w:rsidRPr="006E789C">
        <w:rPr>
          <w:rFonts w:ascii="Arial" w:hAnsi="Arial" w:cs="Arial"/>
          <w:sz w:val="20"/>
          <w:szCs w:val="20"/>
        </w:rPr>
        <w:t>cấp</w:t>
      </w:r>
      <w:r w:rsidR="000F176C" w:rsidRPr="006E789C">
        <w:rPr>
          <w:rFonts w:ascii="Arial" w:hAnsi="Arial" w:cs="Arial"/>
          <w:sz w:val="20"/>
          <w:szCs w:val="20"/>
        </w:rPr>
        <w:t xml:space="preserve"> tỉnh và các nhiệm vụ, quyền hạn khác theo quy định tại Nghị định này và quy định khác của pháp luật có liên quan.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47. Nhiệm vụ và quyền hạn của Ban quản lý khu công nghệ cao</w:t>
      </w:r>
    </w:p>
    <w:p w:rsidR="00E530F0" w:rsidRPr="006E789C" w:rsidRDefault="00F21ECF" w:rsidP="006E789C">
      <w:pPr>
        <w:pStyle w:val="Vnbnnidung0"/>
        <w:tabs>
          <w:tab w:val="left" w:pos="878"/>
        </w:tabs>
        <w:spacing w:after="120" w:line="240" w:lineRule="auto"/>
        <w:ind w:firstLine="720"/>
        <w:jc w:val="both"/>
        <w:rPr>
          <w:rFonts w:ascii="Arial" w:hAnsi="Arial" w:cs="Arial"/>
          <w:sz w:val="20"/>
          <w:szCs w:val="20"/>
        </w:rPr>
      </w:pPr>
      <w:bookmarkStart w:id="357" w:name="bookmark356"/>
      <w:bookmarkEnd w:id="357"/>
      <w:r w:rsidRPr="006E789C">
        <w:rPr>
          <w:rFonts w:ascii="Arial" w:hAnsi="Arial" w:cs="Arial"/>
          <w:sz w:val="20"/>
          <w:szCs w:val="20"/>
          <w:lang w:val="en-US"/>
        </w:rPr>
        <w:t xml:space="preserve">1. </w:t>
      </w:r>
      <w:r w:rsidRPr="006E789C">
        <w:rPr>
          <w:rFonts w:ascii="Arial" w:hAnsi="Arial" w:cs="Arial"/>
          <w:sz w:val="20"/>
          <w:szCs w:val="20"/>
        </w:rPr>
        <w:t>Đề xuất</w:t>
      </w:r>
      <w:r w:rsidR="000F176C" w:rsidRPr="006E789C">
        <w:rPr>
          <w:rFonts w:ascii="Arial" w:hAnsi="Arial" w:cs="Arial"/>
          <w:sz w:val="20"/>
          <w:szCs w:val="20"/>
        </w:rPr>
        <w:t xml:space="preserve"> và tham gia ý kiến với cơ quan có thẩm quyền trong việc xây dựng và ban hành các văn bản quy phạm pháp luật; phương hướng và phương án </w:t>
      </w:r>
      <w:r w:rsidR="0072235D" w:rsidRPr="006E789C">
        <w:rPr>
          <w:rFonts w:ascii="Arial" w:hAnsi="Arial" w:cs="Arial"/>
          <w:sz w:val="20"/>
          <w:szCs w:val="20"/>
        </w:rPr>
        <w:t>phát triển</w:t>
      </w:r>
      <w:r w:rsidR="000F176C" w:rsidRPr="006E789C">
        <w:rPr>
          <w:rFonts w:ascii="Arial" w:hAnsi="Arial" w:cs="Arial"/>
          <w:sz w:val="20"/>
          <w:szCs w:val="20"/>
        </w:rPr>
        <w:t xml:space="preserve"> khu công nghệ cao trong quy hoạch vùng, quy hoạch tỉnh; đề án mở rộng, </w:t>
      </w:r>
      <w:r w:rsidR="009B4510" w:rsidRPr="006E789C">
        <w:rPr>
          <w:rFonts w:ascii="Arial" w:hAnsi="Arial" w:cs="Arial"/>
          <w:sz w:val="20"/>
          <w:szCs w:val="20"/>
        </w:rPr>
        <w:t>điều</w:t>
      </w:r>
      <w:r w:rsidR="000F176C" w:rsidRPr="006E789C">
        <w:rPr>
          <w:rFonts w:ascii="Arial" w:hAnsi="Arial" w:cs="Arial"/>
          <w:sz w:val="20"/>
          <w:szCs w:val="20"/>
        </w:rPr>
        <w:t xml:space="preserve"> chỉnh ranh giới khu công nghệ cao; cơ chế, chính sách, phương án huy động nguồn lực để xây dựng và </w:t>
      </w:r>
      <w:r w:rsidR="0072235D" w:rsidRPr="006E789C">
        <w:rPr>
          <w:rFonts w:ascii="Arial" w:hAnsi="Arial" w:cs="Arial"/>
          <w:sz w:val="20"/>
          <w:szCs w:val="20"/>
        </w:rPr>
        <w:t>phát triển</w:t>
      </w:r>
      <w:r w:rsidR="000F176C" w:rsidRPr="006E789C">
        <w:rPr>
          <w:rFonts w:ascii="Arial" w:hAnsi="Arial" w:cs="Arial"/>
          <w:sz w:val="20"/>
          <w:szCs w:val="20"/>
        </w:rPr>
        <w:t xml:space="preserve"> khu công nghệ cao; cơ chế chính sách </w:t>
      </w:r>
      <w:r w:rsidR="00B32572" w:rsidRPr="006E789C">
        <w:rPr>
          <w:rFonts w:ascii="Arial" w:hAnsi="Arial" w:cs="Arial"/>
          <w:sz w:val="20"/>
          <w:szCs w:val="20"/>
        </w:rPr>
        <w:t>ưu đãi</w:t>
      </w:r>
      <w:r w:rsidR="000F176C" w:rsidRPr="006E789C">
        <w:rPr>
          <w:rFonts w:ascii="Arial" w:hAnsi="Arial" w:cs="Arial"/>
          <w:sz w:val="20"/>
          <w:szCs w:val="20"/>
        </w:rPr>
        <w:t>, hỗ trợ đối với các nhà đầu tư, các hoạt động và người lao động trong khu công nghệ cao.</w:t>
      </w:r>
    </w:p>
    <w:p w:rsidR="00E530F0" w:rsidRPr="006E789C" w:rsidRDefault="00F21ECF" w:rsidP="006E789C">
      <w:pPr>
        <w:pStyle w:val="Vnbnnidung0"/>
        <w:tabs>
          <w:tab w:val="left" w:pos="878"/>
        </w:tabs>
        <w:spacing w:after="120" w:line="240" w:lineRule="auto"/>
        <w:ind w:firstLine="720"/>
        <w:jc w:val="both"/>
        <w:rPr>
          <w:rFonts w:ascii="Arial" w:hAnsi="Arial" w:cs="Arial"/>
          <w:sz w:val="20"/>
          <w:szCs w:val="20"/>
        </w:rPr>
      </w:pPr>
      <w:bookmarkStart w:id="358" w:name="bookmark357"/>
      <w:bookmarkEnd w:id="358"/>
      <w:r w:rsidRPr="006E789C">
        <w:rPr>
          <w:rFonts w:ascii="Arial" w:hAnsi="Arial" w:cs="Arial"/>
          <w:sz w:val="20"/>
          <w:szCs w:val="20"/>
          <w:lang w:val="en-US"/>
        </w:rPr>
        <w:t xml:space="preserve">2. </w:t>
      </w:r>
      <w:r w:rsidR="000F176C" w:rsidRPr="006E789C">
        <w:rPr>
          <w:rFonts w:ascii="Arial" w:hAnsi="Arial" w:cs="Arial"/>
          <w:sz w:val="20"/>
          <w:szCs w:val="20"/>
        </w:rPr>
        <w:t xml:space="preserve">Đề xuất, </w:t>
      </w:r>
      <w:r w:rsidR="00744FB9" w:rsidRPr="006E789C">
        <w:rPr>
          <w:rFonts w:ascii="Arial" w:hAnsi="Arial" w:cs="Arial"/>
          <w:sz w:val="20"/>
          <w:szCs w:val="20"/>
        </w:rPr>
        <w:t>xây dựng</w:t>
      </w:r>
      <w:r w:rsidR="000F176C" w:rsidRPr="006E789C">
        <w:rPr>
          <w:rFonts w:ascii="Arial" w:hAnsi="Arial" w:cs="Arial"/>
          <w:sz w:val="20"/>
          <w:szCs w:val="20"/>
        </w:rPr>
        <w:t xml:space="preserve"> và trình cơ quan có thẩm quyền phê duyệt các kế hoạch xây dựng và phát triển khu công nghệ cao được ngân sách nhà nước đầu tư xây dựng toàn bộ hoặc một phần hệ thống kết cấu hạ tầng kỹ thuật, </w:t>
      </w:r>
      <w:r w:rsidR="00B425AA" w:rsidRPr="006E789C">
        <w:rPr>
          <w:rFonts w:ascii="Arial" w:hAnsi="Arial" w:cs="Arial"/>
          <w:sz w:val="20"/>
          <w:szCs w:val="20"/>
        </w:rPr>
        <w:t>bao gồm</w:t>
      </w:r>
      <w:r w:rsidR="000F176C" w:rsidRPr="006E789C">
        <w:rPr>
          <w:rFonts w:ascii="Arial" w:hAnsi="Arial" w:cs="Arial"/>
          <w:sz w:val="20"/>
          <w:szCs w:val="20"/>
        </w:rPr>
        <w:t xml:space="preserve">: kế hoạch tổng thể xây dựng và </w:t>
      </w:r>
      <w:r w:rsidR="0072235D" w:rsidRPr="006E789C">
        <w:rPr>
          <w:rFonts w:ascii="Arial" w:hAnsi="Arial" w:cs="Arial"/>
          <w:sz w:val="20"/>
          <w:szCs w:val="20"/>
        </w:rPr>
        <w:t>phát triển</w:t>
      </w:r>
      <w:r w:rsidR="000F176C" w:rsidRPr="006E789C">
        <w:rPr>
          <w:rFonts w:ascii="Arial" w:hAnsi="Arial" w:cs="Arial"/>
          <w:sz w:val="20"/>
          <w:szCs w:val="20"/>
        </w:rPr>
        <w:t xml:space="preserve"> khu công nghệ cao trung hạn và dài hạn; chương trình xúc tiến đầu tư; kế hoạch đầu tư công, </w:t>
      </w:r>
      <w:r w:rsidRPr="006E789C">
        <w:rPr>
          <w:rFonts w:ascii="Arial" w:hAnsi="Arial" w:cs="Arial"/>
          <w:sz w:val="20"/>
          <w:szCs w:val="20"/>
        </w:rPr>
        <w:t>kế hoạch</w:t>
      </w:r>
      <w:r w:rsidR="000F176C" w:rsidRPr="006E789C">
        <w:rPr>
          <w:rFonts w:ascii="Arial" w:hAnsi="Arial" w:cs="Arial"/>
          <w:sz w:val="20"/>
          <w:szCs w:val="20"/>
        </w:rPr>
        <w:t xml:space="preserve"> tài chính của khu công nghệ cao.</w:t>
      </w:r>
    </w:p>
    <w:p w:rsidR="00E530F0" w:rsidRPr="006E789C" w:rsidRDefault="00F21ECF" w:rsidP="006E789C">
      <w:pPr>
        <w:pStyle w:val="Vnbnnidung0"/>
        <w:tabs>
          <w:tab w:val="left" w:pos="874"/>
        </w:tabs>
        <w:spacing w:after="120" w:line="240" w:lineRule="auto"/>
        <w:ind w:firstLine="720"/>
        <w:jc w:val="both"/>
        <w:rPr>
          <w:rFonts w:ascii="Arial" w:hAnsi="Arial" w:cs="Arial"/>
          <w:sz w:val="20"/>
          <w:szCs w:val="20"/>
        </w:rPr>
      </w:pPr>
      <w:bookmarkStart w:id="359" w:name="bookmark358"/>
      <w:bookmarkEnd w:id="359"/>
      <w:r w:rsidRPr="006E789C">
        <w:rPr>
          <w:rFonts w:ascii="Arial" w:hAnsi="Arial" w:cs="Arial"/>
          <w:sz w:val="20"/>
          <w:szCs w:val="20"/>
          <w:lang w:val="en-US"/>
        </w:rPr>
        <w:t xml:space="preserve">3. </w:t>
      </w:r>
      <w:r w:rsidR="000F176C" w:rsidRPr="006E789C">
        <w:rPr>
          <w:rFonts w:ascii="Arial" w:hAnsi="Arial" w:cs="Arial"/>
          <w:sz w:val="20"/>
          <w:szCs w:val="20"/>
        </w:rPr>
        <w:t>Quản lý các dự án đầu tư xây dựng khu công nghệ cao bằng vốn ngân sách nhà nước, vốn hỗ trợ phát triển và các nguồn vốn hợp pháp khác:</w:t>
      </w:r>
    </w:p>
    <w:p w:rsidR="00E530F0" w:rsidRPr="006E789C" w:rsidRDefault="00F21ECF" w:rsidP="006E789C">
      <w:pPr>
        <w:pStyle w:val="Vnbnnidung0"/>
        <w:tabs>
          <w:tab w:val="left" w:pos="896"/>
        </w:tabs>
        <w:spacing w:after="120" w:line="240" w:lineRule="auto"/>
        <w:ind w:firstLine="720"/>
        <w:jc w:val="both"/>
        <w:rPr>
          <w:rFonts w:ascii="Arial" w:hAnsi="Arial" w:cs="Arial"/>
          <w:sz w:val="20"/>
          <w:szCs w:val="20"/>
        </w:rPr>
      </w:pPr>
      <w:bookmarkStart w:id="360" w:name="bookmark359"/>
      <w:bookmarkEnd w:id="360"/>
      <w:r w:rsidRPr="006E789C">
        <w:rPr>
          <w:rFonts w:ascii="Arial" w:hAnsi="Arial" w:cs="Arial"/>
          <w:sz w:val="20"/>
          <w:szCs w:val="20"/>
          <w:lang w:val="en-US"/>
        </w:rPr>
        <w:t xml:space="preserve">a) </w:t>
      </w:r>
      <w:r w:rsidR="000F176C" w:rsidRPr="006E789C">
        <w:rPr>
          <w:rFonts w:ascii="Arial" w:hAnsi="Arial" w:cs="Arial"/>
          <w:sz w:val="20"/>
          <w:szCs w:val="20"/>
        </w:rPr>
        <w:t>Thực hiện nhiệm vụ chủ đầu tư, tổ chức thực hiện các dự án đầu tư bằng nguồn vốn ngân sách nhà nước, vốn hỗ trợ phát triển chính thức và các nguồn vốn hợp pháp khác được giao quản lý theo quy định của pháp luật;</w:t>
      </w:r>
    </w:p>
    <w:p w:rsidR="00E530F0" w:rsidRPr="006E789C" w:rsidRDefault="00F21ECF" w:rsidP="006E789C">
      <w:pPr>
        <w:pStyle w:val="Vnbnnidung0"/>
        <w:tabs>
          <w:tab w:val="left" w:pos="907"/>
        </w:tabs>
        <w:spacing w:after="120" w:line="240" w:lineRule="auto"/>
        <w:ind w:firstLine="720"/>
        <w:jc w:val="both"/>
        <w:rPr>
          <w:rFonts w:ascii="Arial" w:hAnsi="Arial" w:cs="Arial"/>
          <w:sz w:val="20"/>
          <w:szCs w:val="20"/>
        </w:rPr>
      </w:pPr>
      <w:bookmarkStart w:id="361" w:name="bookmark360"/>
      <w:bookmarkEnd w:id="361"/>
      <w:r w:rsidRPr="006E789C">
        <w:rPr>
          <w:rFonts w:ascii="Arial" w:hAnsi="Arial" w:cs="Arial"/>
          <w:sz w:val="20"/>
          <w:szCs w:val="20"/>
          <w:lang w:val="en-US"/>
        </w:rPr>
        <w:t xml:space="preserve">b) </w:t>
      </w:r>
      <w:r w:rsidR="000F176C" w:rsidRPr="006E789C">
        <w:rPr>
          <w:rFonts w:ascii="Arial" w:hAnsi="Arial" w:cs="Arial"/>
          <w:sz w:val="20"/>
          <w:szCs w:val="20"/>
        </w:rPr>
        <w:t xml:space="preserve">Quyết định đầu tư và thực hiện các thẩm quyền của người quyết định đầu tư; tổ chức lựa chọn nhà đầu tư, ký kết thỏa thuận đầu tư và ký kết hợp đồng dự án với các nhà đầu tư theo hình thức đối tác công tư (PPP) </w:t>
      </w:r>
      <w:r w:rsidR="00DC69A8" w:rsidRPr="006E789C">
        <w:rPr>
          <w:rFonts w:ascii="Arial" w:hAnsi="Arial" w:cs="Arial"/>
          <w:sz w:val="20"/>
          <w:szCs w:val="20"/>
        </w:rPr>
        <w:t>đối với</w:t>
      </w:r>
      <w:r w:rsidR="000F176C" w:rsidRPr="006E789C">
        <w:rPr>
          <w:rFonts w:ascii="Arial" w:hAnsi="Arial" w:cs="Arial"/>
          <w:sz w:val="20"/>
          <w:szCs w:val="20"/>
        </w:rPr>
        <w:t xml:space="preserve"> các dự án đầu tư tại khu công nghệ cao sử dụng vốn ngân sách nhà nước thuộc nhóm B, </w:t>
      </w:r>
      <w:r w:rsidRPr="006E789C">
        <w:rPr>
          <w:rFonts w:ascii="Arial" w:hAnsi="Arial" w:cs="Arial"/>
          <w:sz w:val="20"/>
          <w:szCs w:val="20"/>
          <w:lang w:val="en-US"/>
        </w:rPr>
        <w:t>C</w:t>
      </w:r>
      <w:r w:rsidR="000F176C" w:rsidRPr="006E789C">
        <w:rPr>
          <w:rFonts w:ascii="Arial" w:hAnsi="Arial" w:cs="Arial"/>
          <w:sz w:val="20"/>
          <w:szCs w:val="20"/>
        </w:rPr>
        <w:t xml:space="preserve"> theo ủy quyền;</w:t>
      </w:r>
    </w:p>
    <w:p w:rsidR="00E530F0" w:rsidRPr="006E789C" w:rsidRDefault="00F21ECF" w:rsidP="006E789C">
      <w:pPr>
        <w:pStyle w:val="Vnbnnidung0"/>
        <w:tabs>
          <w:tab w:val="left" w:pos="903"/>
        </w:tabs>
        <w:spacing w:after="120" w:line="240" w:lineRule="auto"/>
        <w:ind w:firstLine="720"/>
        <w:jc w:val="both"/>
        <w:rPr>
          <w:rFonts w:ascii="Arial" w:hAnsi="Arial" w:cs="Arial"/>
          <w:sz w:val="20"/>
          <w:szCs w:val="20"/>
        </w:rPr>
      </w:pPr>
      <w:bookmarkStart w:id="362" w:name="bookmark361"/>
      <w:bookmarkEnd w:id="362"/>
      <w:r w:rsidRPr="006E789C">
        <w:rPr>
          <w:rFonts w:ascii="Arial" w:hAnsi="Arial" w:cs="Arial"/>
          <w:sz w:val="20"/>
          <w:szCs w:val="20"/>
          <w:lang w:val="en-US"/>
        </w:rPr>
        <w:t xml:space="preserve">c) </w:t>
      </w:r>
      <w:r w:rsidR="000F176C" w:rsidRPr="006E789C">
        <w:rPr>
          <w:rFonts w:ascii="Arial" w:hAnsi="Arial" w:cs="Arial"/>
          <w:sz w:val="20"/>
          <w:szCs w:val="20"/>
        </w:rPr>
        <w:t>Tiếp nhận, quản lý và sử dụng vốn vay ODA và các nguồn vốn tài trợ hợp pháp khác để đầu tư xây dựng và phát triển khu công nghệ cao.</w:t>
      </w:r>
    </w:p>
    <w:p w:rsidR="00E530F0" w:rsidRPr="006E789C" w:rsidRDefault="00F21ECF" w:rsidP="006E789C">
      <w:pPr>
        <w:pStyle w:val="Vnbnnidung0"/>
        <w:tabs>
          <w:tab w:val="left" w:pos="904"/>
        </w:tabs>
        <w:spacing w:after="120" w:line="240" w:lineRule="auto"/>
        <w:ind w:firstLine="720"/>
        <w:jc w:val="both"/>
        <w:rPr>
          <w:rFonts w:ascii="Arial" w:hAnsi="Arial" w:cs="Arial"/>
          <w:sz w:val="20"/>
          <w:szCs w:val="20"/>
        </w:rPr>
      </w:pPr>
      <w:bookmarkStart w:id="363" w:name="bookmark362"/>
      <w:bookmarkEnd w:id="363"/>
      <w:r w:rsidRPr="006E789C">
        <w:rPr>
          <w:rFonts w:ascii="Arial" w:hAnsi="Arial" w:cs="Arial"/>
          <w:sz w:val="20"/>
          <w:szCs w:val="20"/>
          <w:lang w:val="en-US"/>
        </w:rPr>
        <w:t xml:space="preserve">4. </w:t>
      </w:r>
      <w:r w:rsidR="000F176C" w:rsidRPr="006E789C">
        <w:rPr>
          <w:rFonts w:ascii="Arial" w:hAnsi="Arial" w:cs="Arial"/>
          <w:sz w:val="20"/>
          <w:szCs w:val="20"/>
        </w:rPr>
        <w:t>Quản lý tài chính, ngân sách</w:t>
      </w:r>
    </w:p>
    <w:p w:rsidR="00E530F0" w:rsidRPr="006E789C" w:rsidRDefault="00F21ECF" w:rsidP="006E789C">
      <w:pPr>
        <w:pStyle w:val="Vnbnnidung0"/>
        <w:tabs>
          <w:tab w:val="left" w:pos="907"/>
        </w:tabs>
        <w:spacing w:after="120" w:line="240" w:lineRule="auto"/>
        <w:ind w:firstLine="720"/>
        <w:jc w:val="both"/>
        <w:rPr>
          <w:rFonts w:ascii="Arial" w:hAnsi="Arial" w:cs="Arial"/>
          <w:sz w:val="20"/>
          <w:szCs w:val="20"/>
        </w:rPr>
      </w:pPr>
      <w:bookmarkStart w:id="364" w:name="bookmark363"/>
      <w:bookmarkEnd w:id="364"/>
      <w:r w:rsidRPr="006E789C">
        <w:rPr>
          <w:rFonts w:ascii="Arial" w:hAnsi="Arial" w:cs="Arial"/>
          <w:sz w:val="20"/>
          <w:szCs w:val="20"/>
          <w:lang w:val="en-US"/>
        </w:rPr>
        <w:t xml:space="preserve">a) </w:t>
      </w:r>
      <w:r w:rsidR="000F176C" w:rsidRPr="006E789C">
        <w:rPr>
          <w:rFonts w:ascii="Arial" w:hAnsi="Arial" w:cs="Arial"/>
          <w:sz w:val="20"/>
          <w:szCs w:val="20"/>
        </w:rPr>
        <w:t>Dự toán ngân sách, kinh phí hoạt động sự nghiệp và vốn đầu tư phát triển hằng năm và các nguồn kinh phí khác (nếu có) của Ban quản lý khu công nghệ cao trình cơ quan có thẩm quyền phê duyệt;</w:t>
      </w:r>
    </w:p>
    <w:p w:rsidR="00E530F0" w:rsidRPr="006E789C" w:rsidRDefault="00F21ECF" w:rsidP="006E789C">
      <w:pPr>
        <w:pStyle w:val="Vnbnnidung0"/>
        <w:tabs>
          <w:tab w:val="left" w:pos="921"/>
        </w:tabs>
        <w:spacing w:after="120" w:line="240" w:lineRule="auto"/>
        <w:ind w:firstLine="720"/>
        <w:jc w:val="both"/>
        <w:rPr>
          <w:rFonts w:ascii="Arial" w:hAnsi="Arial" w:cs="Arial"/>
          <w:sz w:val="20"/>
          <w:szCs w:val="20"/>
        </w:rPr>
      </w:pPr>
      <w:bookmarkStart w:id="365" w:name="bookmark364"/>
      <w:bookmarkEnd w:id="365"/>
      <w:r w:rsidRPr="006E789C">
        <w:rPr>
          <w:rFonts w:ascii="Arial" w:hAnsi="Arial" w:cs="Arial"/>
          <w:sz w:val="20"/>
          <w:szCs w:val="20"/>
          <w:lang w:val="en-US"/>
        </w:rPr>
        <w:t xml:space="preserve">b) </w:t>
      </w:r>
      <w:r w:rsidR="000F176C" w:rsidRPr="006E789C">
        <w:rPr>
          <w:rFonts w:ascii="Arial" w:hAnsi="Arial" w:cs="Arial"/>
          <w:sz w:val="20"/>
          <w:szCs w:val="20"/>
        </w:rPr>
        <w:t>Tổ chức quản lý tài chính, ngân sách nhà nước, tài sản công được giao theo quy định của Luật Ngân sách nhà nước, Luật Quản lý, sử dụng tài sản công và các văn bản pháp luật có liên quan;</w:t>
      </w:r>
    </w:p>
    <w:p w:rsidR="00E530F0" w:rsidRPr="006E789C" w:rsidRDefault="00F21ECF" w:rsidP="006E789C">
      <w:pPr>
        <w:pStyle w:val="Vnbnnidung0"/>
        <w:tabs>
          <w:tab w:val="left" w:pos="921"/>
        </w:tabs>
        <w:spacing w:after="120" w:line="240" w:lineRule="auto"/>
        <w:ind w:firstLine="720"/>
        <w:jc w:val="both"/>
        <w:rPr>
          <w:rFonts w:ascii="Arial" w:hAnsi="Arial" w:cs="Arial"/>
          <w:sz w:val="20"/>
          <w:szCs w:val="20"/>
        </w:rPr>
      </w:pPr>
      <w:bookmarkStart w:id="366" w:name="bookmark365"/>
      <w:bookmarkEnd w:id="366"/>
      <w:r w:rsidRPr="006E789C">
        <w:rPr>
          <w:rFonts w:ascii="Arial" w:hAnsi="Arial" w:cs="Arial"/>
          <w:sz w:val="20"/>
          <w:szCs w:val="20"/>
          <w:lang w:val="en-US"/>
        </w:rPr>
        <w:t xml:space="preserve">c) </w:t>
      </w:r>
      <w:r w:rsidR="000F176C" w:rsidRPr="006E789C">
        <w:rPr>
          <w:rFonts w:ascii="Arial" w:hAnsi="Arial" w:cs="Arial"/>
          <w:sz w:val="20"/>
          <w:szCs w:val="20"/>
        </w:rPr>
        <w:t>Tổ chức thu, nộp tiền thuê đất, tiền bồi thường giải phóng mặt bằng hoàn trả; tiền sử dụng hạ tầng, tiền xử lý nước thải đối với hệ thống kết cấu hạ tầng kỹ thuật do Nhà nước đầu tư vào ngân sách nhà nước; tổ chức thu và quản lý sử dụng các loại phí, lệ phí theo quy định của pháp luật;</w:t>
      </w:r>
    </w:p>
    <w:p w:rsidR="00E530F0" w:rsidRPr="006E789C" w:rsidRDefault="00F21ECF" w:rsidP="006E789C">
      <w:pPr>
        <w:pStyle w:val="Vnbnnidung0"/>
        <w:tabs>
          <w:tab w:val="left" w:pos="921"/>
        </w:tabs>
        <w:spacing w:after="120" w:line="240" w:lineRule="auto"/>
        <w:ind w:firstLine="720"/>
        <w:jc w:val="both"/>
        <w:rPr>
          <w:rFonts w:ascii="Arial" w:hAnsi="Arial" w:cs="Arial"/>
          <w:sz w:val="20"/>
          <w:szCs w:val="20"/>
        </w:rPr>
      </w:pPr>
      <w:bookmarkStart w:id="367" w:name="bookmark366"/>
      <w:bookmarkEnd w:id="367"/>
      <w:r w:rsidRPr="006E789C">
        <w:rPr>
          <w:rFonts w:ascii="Arial" w:hAnsi="Arial" w:cs="Arial"/>
          <w:sz w:val="20"/>
          <w:szCs w:val="20"/>
          <w:lang w:val="en-US"/>
        </w:rPr>
        <w:t xml:space="preserve">d) </w:t>
      </w:r>
      <w:r w:rsidR="000F176C" w:rsidRPr="006E789C">
        <w:rPr>
          <w:rFonts w:ascii="Arial" w:hAnsi="Arial" w:cs="Arial"/>
          <w:sz w:val="20"/>
          <w:szCs w:val="20"/>
        </w:rPr>
        <w:t xml:space="preserve">Huy động và tiếp nhận, sử dụng từ các nguồn vốn tài trợ của các </w:t>
      </w:r>
      <w:r w:rsidR="009B4510" w:rsidRPr="006E789C">
        <w:rPr>
          <w:rFonts w:ascii="Arial" w:hAnsi="Arial" w:cs="Arial"/>
          <w:sz w:val="20"/>
          <w:szCs w:val="20"/>
        </w:rPr>
        <w:t>tổ chức</w:t>
      </w:r>
      <w:r w:rsidR="000F176C" w:rsidRPr="006E789C">
        <w:rPr>
          <w:rFonts w:ascii="Arial" w:hAnsi="Arial" w:cs="Arial"/>
          <w:sz w:val="20"/>
          <w:szCs w:val="20"/>
        </w:rPr>
        <w:t>, cá nhân để thực hiện công tác lập, điều chỉnh quy hoạch xây dựng khu công nghệ cao theo quy định của pháp luật;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Xây dựng phương án sử dụng các nguồn thu để tiếp tục giải phóng mặt bằng, hỗ trợ thực hiện các hoạt động khoa học và công nghệ và tái </w:t>
      </w:r>
      <w:r w:rsidR="009B4510" w:rsidRPr="006E789C">
        <w:rPr>
          <w:rFonts w:ascii="Arial" w:hAnsi="Arial" w:cs="Arial"/>
          <w:sz w:val="20"/>
          <w:szCs w:val="20"/>
        </w:rPr>
        <w:t>đầu tư</w:t>
      </w:r>
      <w:r w:rsidRPr="006E789C">
        <w:rPr>
          <w:rFonts w:ascii="Arial" w:hAnsi="Arial" w:cs="Arial"/>
          <w:sz w:val="20"/>
          <w:szCs w:val="20"/>
        </w:rPr>
        <w:t xml:space="preserve"> phát triển khu công nghệ cao hằng năm, báo cáo </w:t>
      </w:r>
      <w:r w:rsidR="00594EC0" w:rsidRPr="006E789C">
        <w:rPr>
          <w:rFonts w:ascii="Arial" w:hAnsi="Arial" w:cs="Arial"/>
          <w:sz w:val="20"/>
          <w:szCs w:val="20"/>
        </w:rPr>
        <w:t>Ủy ban</w:t>
      </w:r>
      <w:r w:rsidRPr="006E789C">
        <w:rPr>
          <w:rFonts w:ascii="Arial" w:hAnsi="Arial" w:cs="Arial"/>
          <w:sz w:val="20"/>
          <w:szCs w:val="20"/>
        </w:rPr>
        <w:t xml:space="preserve"> nhân dân cấp tỉnh, các bộ, ngành trình cơ quan có thẩm quyền quyết định.</w:t>
      </w:r>
    </w:p>
    <w:p w:rsidR="00E530F0" w:rsidRPr="006E789C" w:rsidRDefault="00F21ECF" w:rsidP="006E789C">
      <w:pPr>
        <w:pStyle w:val="Vnbnnidung0"/>
        <w:tabs>
          <w:tab w:val="left" w:pos="892"/>
        </w:tabs>
        <w:spacing w:after="120" w:line="240" w:lineRule="auto"/>
        <w:ind w:firstLine="720"/>
        <w:jc w:val="both"/>
        <w:rPr>
          <w:rFonts w:ascii="Arial" w:hAnsi="Arial" w:cs="Arial"/>
          <w:sz w:val="20"/>
          <w:szCs w:val="20"/>
        </w:rPr>
      </w:pPr>
      <w:bookmarkStart w:id="368" w:name="bookmark367"/>
      <w:bookmarkEnd w:id="368"/>
      <w:r w:rsidRPr="006E789C">
        <w:rPr>
          <w:rFonts w:ascii="Arial" w:hAnsi="Arial" w:cs="Arial"/>
          <w:sz w:val="20"/>
          <w:szCs w:val="20"/>
          <w:lang w:val="en-US"/>
        </w:rPr>
        <w:t xml:space="preserve">5. </w:t>
      </w:r>
      <w:r w:rsidR="00DC69A8" w:rsidRPr="006E789C">
        <w:rPr>
          <w:rFonts w:ascii="Arial" w:hAnsi="Arial" w:cs="Arial"/>
          <w:sz w:val="20"/>
          <w:szCs w:val="20"/>
        </w:rPr>
        <w:t>Phối hợp</w:t>
      </w:r>
      <w:r w:rsidR="000F176C" w:rsidRPr="006E789C">
        <w:rPr>
          <w:rFonts w:ascii="Arial" w:hAnsi="Arial" w:cs="Arial"/>
          <w:sz w:val="20"/>
          <w:szCs w:val="20"/>
        </w:rPr>
        <w:t xml:space="preserve"> với các cơ quan chuyên môn thuộc </w:t>
      </w:r>
      <w:r w:rsidR="00594EC0" w:rsidRPr="006E789C">
        <w:rPr>
          <w:rFonts w:ascii="Arial" w:hAnsi="Arial" w:cs="Arial"/>
          <w:sz w:val="20"/>
          <w:szCs w:val="20"/>
        </w:rPr>
        <w:t>Ủy ban</w:t>
      </w:r>
      <w:r w:rsidR="000F176C" w:rsidRPr="006E789C">
        <w:rPr>
          <w:rFonts w:ascii="Arial" w:hAnsi="Arial" w:cs="Arial"/>
          <w:sz w:val="20"/>
          <w:szCs w:val="20"/>
        </w:rPr>
        <w:t xml:space="preserve"> nhân dân các cấp và các cơ quan có liên quan để đề xuất được phân cấp, ủy quyền; xây dựng Quy chế </w:t>
      </w:r>
      <w:r w:rsidR="00DC69A8" w:rsidRPr="006E789C">
        <w:rPr>
          <w:rFonts w:ascii="Arial" w:hAnsi="Arial" w:cs="Arial"/>
          <w:sz w:val="20"/>
          <w:szCs w:val="20"/>
        </w:rPr>
        <w:t>phối hợp</w:t>
      </w:r>
      <w:r w:rsidR="000F176C" w:rsidRPr="006E789C">
        <w:rPr>
          <w:rFonts w:ascii="Arial" w:hAnsi="Arial" w:cs="Arial"/>
          <w:sz w:val="20"/>
          <w:szCs w:val="20"/>
        </w:rPr>
        <w:t xml:space="preserve"> trình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phê duyệt và tổ chức thực hiện đối với các nhiệm vụ quản lý nhà nước trong lĩnh vực khoa học và công nghệ, quy hoạch, xây dựng, </w:t>
      </w:r>
      <w:r w:rsidR="0072235D" w:rsidRPr="006E789C">
        <w:rPr>
          <w:rFonts w:ascii="Arial" w:hAnsi="Arial" w:cs="Arial"/>
          <w:sz w:val="20"/>
          <w:szCs w:val="20"/>
        </w:rPr>
        <w:t>đất</w:t>
      </w:r>
      <w:r w:rsidR="000F176C" w:rsidRPr="006E789C">
        <w:rPr>
          <w:rFonts w:ascii="Arial" w:hAnsi="Arial" w:cs="Arial"/>
          <w:sz w:val="20"/>
          <w:szCs w:val="20"/>
        </w:rPr>
        <w:t xml:space="preserve"> đai, đầu tư, bảo vệ môi trường, lao động, an toàn vệ sinh lao động, an toàn thực phẩm, phòng cháy và chữa cháy, an ninh trật tự và các hoạt động khác trong khu công nghệ cao, giải quyết các thủ tục hành chính theo cơ chế một cửa, một cửa liên thông.</w:t>
      </w:r>
    </w:p>
    <w:p w:rsidR="00E530F0" w:rsidRPr="006E789C" w:rsidRDefault="00F21ECF" w:rsidP="006E789C">
      <w:pPr>
        <w:pStyle w:val="Vnbnnidung0"/>
        <w:tabs>
          <w:tab w:val="left" w:pos="904"/>
        </w:tabs>
        <w:spacing w:after="120" w:line="240" w:lineRule="auto"/>
        <w:ind w:firstLine="720"/>
        <w:jc w:val="both"/>
        <w:rPr>
          <w:rFonts w:ascii="Arial" w:hAnsi="Arial" w:cs="Arial"/>
          <w:sz w:val="20"/>
          <w:szCs w:val="20"/>
        </w:rPr>
      </w:pPr>
      <w:bookmarkStart w:id="369" w:name="bookmark368"/>
      <w:bookmarkEnd w:id="369"/>
      <w:r w:rsidRPr="006E789C">
        <w:rPr>
          <w:rFonts w:ascii="Arial" w:hAnsi="Arial" w:cs="Arial"/>
          <w:sz w:val="20"/>
          <w:szCs w:val="20"/>
          <w:lang w:val="en-US"/>
        </w:rPr>
        <w:t xml:space="preserve">6. </w:t>
      </w:r>
      <w:r w:rsidR="000F176C" w:rsidRPr="006E789C">
        <w:rPr>
          <w:rFonts w:ascii="Arial" w:hAnsi="Arial" w:cs="Arial"/>
          <w:sz w:val="20"/>
          <w:szCs w:val="20"/>
        </w:rPr>
        <w:t>Quản lý, tổ chức thực hiện quy hoạch và xây dựng</w:t>
      </w:r>
    </w:p>
    <w:p w:rsidR="00E530F0" w:rsidRPr="006E789C" w:rsidRDefault="00F21ECF" w:rsidP="006E789C">
      <w:pPr>
        <w:pStyle w:val="Vnbnnidung0"/>
        <w:tabs>
          <w:tab w:val="left" w:pos="903"/>
        </w:tabs>
        <w:spacing w:after="120" w:line="240" w:lineRule="auto"/>
        <w:ind w:firstLine="720"/>
        <w:jc w:val="both"/>
        <w:rPr>
          <w:rFonts w:ascii="Arial" w:hAnsi="Arial" w:cs="Arial"/>
          <w:sz w:val="20"/>
          <w:szCs w:val="20"/>
        </w:rPr>
      </w:pPr>
      <w:bookmarkStart w:id="370" w:name="bookmark369"/>
      <w:bookmarkEnd w:id="370"/>
      <w:r w:rsidRPr="006E789C">
        <w:rPr>
          <w:rFonts w:ascii="Arial" w:hAnsi="Arial" w:cs="Arial"/>
          <w:sz w:val="20"/>
          <w:szCs w:val="20"/>
          <w:lang w:val="en-US"/>
        </w:rPr>
        <w:t xml:space="preserve">a) </w:t>
      </w:r>
      <w:r w:rsidR="000F176C" w:rsidRPr="006E789C">
        <w:rPr>
          <w:rFonts w:ascii="Arial" w:hAnsi="Arial" w:cs="Arial"/>
          <w:sz w:val="20"/>
          <w:szCs w:val="20"/>
        </w:rPr>
        <w:t>Tổ chức lập, thẩm định, phê duyệt nhiệm vụ và đồ án quy hoạch phân khu xây dựng các phân khu chức năng đối với khu công nghệ cao có quy mô diện tích trên 500 héc ta đ</w:t>
      </w:r>
      <w:r w:rsidRPr="006E789C">
        <w:rPr>
          <w:rFonts w:ascii="Arial" w:hAnsi="Arial" w:cs="Arial"/>
          <w:sz w:val="20"/>
          <w:szCs w:val="20"/>
          <w:lang w:val="en-US"/>
        </w:rPr>
        <w:t>ã</w:t>
      </w:r>
      <w:r w:rsidR="000F176C" w:rsidRPr="006E789C">
        <w:rPr>
          <w:rFonts w:ascii="Arial" w:hAnsi="Arial" w:cs="Arial"/>
          <w:sz w:val="20"/>
          <w:szCs w:val="20"/>
        </w:rPr>
        <w:t xml:space="preserve"> có quy hoạch chung xây dựng được phê duyệt; quyết định điều chỉnh cục bộ quy hoạch phân khu xây dựng; thẩm định, phê duyệt nhiệm vụ và đồ án quy hoạch chi tiết xây dựng theo phân cấp, ủy quyền;</w:t>
      </w:r>
    </w:p>
    <w:p w:rsidR="00E530F0" w:rsidRPr="006E789C" w:rsidRDefault="00F21ECF" w:rsidP="006E789C">
      <w:pPr>
        <w:pStyle w:val="Vnbnnidung0"/>
        <w:tabs>
          <w:tab w:val="left" w:pos="921"/>
        </w:tabs>
        <w:spacing w:after="120" w:line="240" w:lineRule="auto"/>
        <w:ind w:firstLine="720"/>
        <w:jc w:val="both"/>
        <w:rPr>
          <w:rFonts w:ascii="Arial" w:hAnsi="Arial" w:cs="Arial"/>
          <w:sz w:val="20"/>
          <w:szCs w:val="20"/>
        </w:rPr>
      </w:pPr>
      <w:bookmarkStart w:id="371" w:name="bookmark370"/>
      <w:bookmarkEnd w:id="371"/>
      <w:r w:rsidRPr="006E789C">
        <w:rPr>
          <w:rFonts w:ascii="Arial" w:hAnsi="Arial" w:cs="Arial"/>
          <w:sz w:val="20"/>
          <w:szCs w:val="20"/>
          <w:lang w:val="en-US"/>
        </w:rPr>
        <w:t xml:space="preserve">b) </w:t>
      </w:r>
      <w:r w:rsidR="000F176C" w:rsidRPr="006E789C">
        <w:rPr>
          <w:rFonts w:ascii="Arial" w:hAnsi="Arial" w:cs="Arial"/>
          <w:sz w:val="20"/>
          <w:szCs w:val="20"/>
        </w:rPr>
        <w:t xml:space="preserve">Thực hiện và </w:t>
      </w:r>
      <w:r w:rsidRPr="006E789C">
        <w:rPr>
          <w:rFonts w:ascii="Arial" w:hAnsi="Arial" w:cs="Arial"/>
          <w:sz w:val="20"/>
          <w:szCs w:val="20"/>
          <w:lang w:val="en-US"/>
        </w:rPr>
        <w:t>phối hợp</w:t>
      </w:r>
      <w:r w:rsidR="000F176C" w:rsidRPr="006E789C">
        <w:rPr>
          <w:rFonts w:ascii="Arial" w:hAnsi="Arial" w:cs="Arial"/>
          <w:sz w:val="20"/>
          <w:szCs w:val="20"/>
        </w:rPr>
        <w:t xml:space="preserve"> thực hiện các nhiệm vụ quản lý nhà nước về quy hoạch, xây dựng theo </w:t>
      </w:r>
      <w:r w:rsidR="00B425AA" w:rsidRPr="006E789C">
        <w:rPr>
          <w:rFonts w:ascii="Arial" w:hAnsi="Arial" w:cs="Arial"/>
          <w:sz w:val="20"/>
          <w:szCs w:val="20"/>
        </w:rPr>
        <w:t>thẩm quyền</w:t>
      </w:r>
      <w:r w:rsidR="000F176C" w:rsidRPr="006E789C">
        <w:rPr>
          <w:rFonts w:ascii="Arial" w:hAnsi="Arial" w:cs="Arial"/>
          <w:sz w:val="20"/>
          <w:szCs w:val="20"/>
        </w:rPr>
        <w:t xml:space="preserve"> được giao, phân cấp, ủy quyền: công bố công khai, cung cấp thông tin quy hoạch xây dựng; cắm mốc giới ngoài thực địa, giới thiệu địa điểm; chấp thuận tổng mặt bằng, phương án kiến trúc; cấp, cấp lại, </w:t>
      </w:r>
      <w:r w:rsidR="009B4510" w:rsidRPr="006E789C">
        <w:rPr>
          <w:rFonts w:ascii="Arial" w:hAnsi="Arial" w:cs="Arial"/>
          <w:sz w:val="20"/>
          <w:szCs w:val="20"/>
        </w:rPr>
        <w:t>điều</w:t>
      </w:r>
      <w:r w:rsidR="000F176C" w:rsidRPr="006E789C">
        <w:rPr>
          <w:rFonts w:ascii="Arial" w:hAnsi="Arial" w:cs="Arial"/>
          <w:sz w:val="20"/>
          <w:szCs w:val="20"/>
        </w:rPr>
        <w:t xml:space="preserve"> chỉnh, gia hạn, thu hồi Giấy phép xây dựng. Thực hiện chức năng của cơ quan chuyên môn </w:t>
      </w:r>
      <w:r w:rsidR="009B4510" w:rsidRPr="006E789C">
        <w:rPr>
          <w:rFonts w:ascii="Arial" w:hAnsi="Arial" w:cs="Arial"/>
          <w:sz w:val="20"/>
          <w:szCs w:val="20"/>
        </w:rPr>
        <w:t>về</w:t>
      </w:r>
      <w:r w:rsidR="000F176C" w:rsidRPr="006E789C">
        <w:rPr>
          <w:rFonts w:ascii="Arial" w:hAnsi="Arial" w:cs="Arial"/>
          <w:sz w:val="20"/>
          <w:szCs w:val="20"/>
        </w:rPr>
        <w:t xml:space="preserve"> xây dựng trong việc </w:t>
      </w:r>
      <w:r w:rsidR="00D5074A">
        <w:rPr>
          <w:rFonts w:ascii="Arial" w:hAnsi="Arial" w:cs="Arial"/>
          <w:sz w:val="20"/>
          <w:szCs w:val="20"/>
        </w:rPr>
        <w:t>thẩm định</w:t>
      </w:r>
      <w:r w:rsidR="000F176C" w:rsidRPr="006E789C">
        <w:rPr>
          <w:rFonts w:ascii="Arial" w:hAnsi="Arial" w:cs="Arial"/>
          <w:sz w:val="20"/>
          <w:szCs w:val="20"/>
        </w:rPr>
        <w:t xml:space="preserve"> báo cáo</w:t>
      </w:r>
      <w:r w:rsidRPr="006E789C">
        <w:rPr>
          <w:rFonts w:ascii="Arial" w:hAnsi="Arial" w:cs="Arial"/>
          <w:sz w:val="20"/>
          <w:szCs w:val="20"/>
        </w:rPr>
        <w:t xml:space="preserve"> nghiên cứu kh</w:t>
      </w:r>
      <w:r w:rsidRPr="006E789C">
        <w:rPr>
          <w:rFonts w:ascii="Arial" w:hAnsi="Arial" w:cs="Arial"/>
          <w:sz w:val="20"/>
          <w:szCs w:val="20"/>
          <w:lang w:val="en-US"/>
        </w:rPr>
        <w:t>ả</w:t>
      </w:r>
      <w:r w:rsidR="000F176C" w:rsidRPr="006E789C">
        <w:rPr>
          <w:rFonts w:ascii="Arial" w:hAnsi="Arial" w:cs="Arial"/>
          <w:sz w:val="20"/>
          <w:szCs w:val="20"/>
        </w:rPr>
        <w:t xml:space="preserve"> thi đầu tư xây dựng, thẩm định thiết kế xây dựng triển khai sau thiết kế </w:t>
      </w:r>
      <w:r w:rsidR="00B425AA" w:rsidRPr="006E789C">
        <w:rPr>
          <w:rFonts w:ascii="Arial" w:hAnsi="Arial" w:cs="Arial"/>
          <w:sz w:val="20"/>
          <w:szCs w:val="20"/>
        </w:rPr>
        <w:t>cơ sở</w:t>
      </w:r>
      <w:r w:rsidR="000F176C" w:rsidRPr="006E789C">
        <w:rPr>
          <w:rFonts w:ascii="Arial" w:hAnsi="Arial" w:cs="Arial"/>
          <w:sz w:val="20"/>
          <w:szCs w:val="20"/>
        </w:rPr>
        <w:t xml:space="preserve"> và dự toán xây dựng đối với các dự án đầu tư xây dựng; quản lý chất lượng công trình xây dựng đối với các dự án đầu tư xây dựng trong khu công nghệ cao và các nhiệm vụ khác </w:t>
      </w:r>
      <w:r w:rsidR="00B425AA" w:rsidRPr="006E789C">
        <w:rPr>
          <w:rFonts w:ascii="Arial" w:hAnsi="Arial" w:cs="Arial"/>
          <w:sz w:val="20"/>
          <w:szCs w:val="20"/>
        </w:rPr>
        <w:t>để</w:t>
      </w:r>
      <w:r w:rsidR="000F176C" w:rsidRPr="006E789C">
        <w:rPr>
          <w:rFonts w:ascii="Arial" w:hAnsi="Arial" w:cs="Arial"/>
          <w:sz w:val="20"/>
          <w:szCs w:val="20"/>
        </w:rPr>
        <w:t xml:space="preserve"> đảm bảo hoạt động xây dựng trong khu công nghệ cao tuân thủ quy hoạch xây dựng đã phê duyệt và các quy định của pháp luật.</w:t>
      </w:r>
    </w:p>
    <w:p w:rsidR="00E530F0" w:rsidRPr="006E789C" w:rsidRDefault="00F21ECF" w:rsidP="006E789C">
      <w:pPr>
        <w:pStyle w:val="Vnbnnidung0"/>
        <w:tabs>
          <w:tab w:val="left" w:pos="876"/>
        </w:tabs>
        <w:spacing w:after="120" w:line="240" w:lineRule="auto"/>
        <w:ind w:firstLine="720"/>
        <w:jc w:val="both"/>
        <w:rPr>
          <w:rFonts w:ascii="Arial" w:hAnsi="Arial" w:cs="Arial"/>
          <w:sz w:val="20"/>
          <w:szCs w:val="20"/>
        </w:rPr>
      </w:pPr>
      <w:bookmarkStart w:id="372" w:name="bookmark371"/>
      <w:bookmarkEnd w:id="372"/>
      <w:r w:rsidRPr="006E789C">
        <w:rPr>
          <w:rFonts w:ascii="Arial" w:hAnsi="Arial" w:cs="Arial"/>
          <w:sz w:val="20"/>
          <w:szCs w:val="20"/>
          <w:lang w:val="en-US"/>
        </w:rPr>
        <w:t xml:space="preserve">7. </w:t>
      </w:r>
      <w:r w:rsidR="000F176C" w:rsidRPr="006E789C">
        <w:rPr>
          <w:rFonts w:ascii="Arial" w:hAnsi="Arial" w:cs="Arial"/>
          <w:sz w:val="20"/>
          <w:szCs w:val="20"/>
        </w:rPr>
        <w:t>Quản lý đất đai</w:t>
      </w:r>
    </w:p>
    <w:p w:rsidR="00E530F0" w:rsidRPr="006E789C" w:rsidRDefault="00F21ECF" w:rsidP="006E789C">
      <w:pPr>
        <w:pStyle w:val="Vnbnnidung0"/>
        <w:tabs>
          <w:tab w:val="left" w:pos="910"/>
        </w:tabs>
        <w:spacing w:after="120" w:line="240" w:lineRule="auto"/>
        <w:ind w:firstLine="720"/>
        <w:jc w:val="both"/>
        <w:rPr>
          <w:rFonts w:ascii="Arial" w:hAnsi="Arial" w:cs="Arial"/>
          <w:sz w:val="20"/>
          <w:szCs w:val="20"/>
        </w:rPr>
      </w:pPr>
      <w:bookmarkStart w:id="373" w:name="bookmark372"/>
      <w:bookmarkEnd w:id="373"/>
      <w:r w:rsidRPr="006E789C">
        <w:rPr>
          <w:rFonts w:ascii="Arial" w:hAnsi="Arial" w:cs="Arial"/>
          <w:sz w:val="20"/>
          <w:szCs w:val="20"/>
          <w:lang w:val="en-US"/>
        </w:rPr>
        <w:t xml:space="preserve">a) </w:t>
      </w:r>
      <w:r w:rsidR="009B4510" w:rsidRPr="006E789C">
        <w:rPr>
          <w:rFonts w:ascii="Arial" w:hAnsi="Arial" w:cs="Arial"/>
          <w:sz w:val="20"/>
          <w:szCs w:val="20"/>
        </w:rPr>
        <w:t>Tổ chức</w:t>
      </w:r>
      <w:r w:rsidR="000F176C" w:rsidRPr="006E789C">
        <w:rPr>
          <w:rFonts w:ascii="Arial" w:hAnsi="Arial" w:cs="Arial"/>
          <w:sz w:val="20"/>
          <w:szCs w:val="20"/>
        </w:rPr>
        <w:t xml:space="preserve"> quản lý và sử dụng quỹ đất được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giao theo đúng quy hoạch xây dựng, kế hoạch phát triển đã được phê duyệt; </w:t>
      </w:r>
      <w:r w:rsidR="00DC69A8" w:rsidRPr="006E789C">
        <w:rPr>
          <w:rFonts w:ascii="Arial" w:hAnsi="Arial" w:cs="Arial"/>
          <w:sz w:val="20"/>
          <w:szCs w:val="20"/>
        </w:rPr>
        <w:t>phối hợp</w:t>
      </w:r>
      <w:r w:rsidR="000F176C" w:rsidRPr="006E789C">
        <w:rPr>
          <w:rFonts w:ascii="Arial" w:hAnsi="Arial" w:cs="Arial"/>
          <w:sz w:val="20"/>
          <w:szCs w:val="20"/>
        </w:rPr>
        <w:t xml:space="preserve"> với các cơ quan, tổ chức có liên quan lập, điều chỉnh quy hoạch, kế hoạch sử dụng đất trong khu công nghệ cao;</w:t>
      </w:r>
    </w:p>
    <w:p w:rsidR="00E530F0" w:rsidRPr="006E789C" w:rsidRDefault="00F21ECF" w:rsidP="006E789C">
      <w:pPr>
        <w:pStyle w:val="Vnbnnidung0"/>
        <w:tabs>
          <w:tab w:val="left" w:pos="928"/>
        </w:tabs>
        <w:spacing w:after="120" w:line="240" w:lineRule="auto"/>
        <w:ind w:firstLine="720"/>
        <w:jc w:val="both"/>
        <w:rPr>
          <w:rFonts w:ascii="Arial" w:hAnsi="Arial" w:cs="Arial"/>
          <w:sz w:val="20"/>
          <w:szCs w:val="20"/>
        </w:rPr>
      </w:pPr>
      <w:bookmarkStart w:id="374" w:name="bookmark373"/>
      <w:bookmarkEnd w:id="374"/>
      <w:r w:rsidRPr="006E789C">
        <w:rPr>
          <w:rFonts w:ascii="Arial" w:hAnsi="Arial" w:cs="Arial"/>
          <w:sz w:val="20"/>
          <w:szCs w:val="20"/>
          <w:lang w:val="en-US"/>
        </w:rPr>
        <w:t xml:space="preserve">b) </w:t>
      </w:r>
      <w:r w:rsidR="00DC69A8" w:rsidRPr="006E789C">
        <w:rPr>
          <w:rFonts w:ascii="Arial" w:hAnsi="Arial" w:cs="Arial"/>
          <w:sz w:val="20"/>
          <w:szCs w:val="20"/>
        </w:rPr>
        <w:t>Phối hợp</w:t>
      </w:r>
      <w:r w:rsidR="000F176C" w:rsidRPr="006E789C">
        <w:rPr>
          <w:rFonts w:ascii="Arial" w:hAnsi="Arial" w:cs="Arial"/>
          <w:sz w:val="20"/>
          <w:szCs w:val="20"/>
        </w:rPr>
        <w:t xml:space="preserve"> với tổ chức làm nhiệm vụ bồi thường, giải phóng </w:t>
      </w:r>
      <w:r w:rsidRPr="006E789C">
        <w:rPr>
          <w:rFonts w:ascii="Arial" w:hAnsi="Arial" w:cs="Arial"/>
          <w:sz w:val="20"/>
          <w:szCs w:val="20"/>
        </w:rPr>
        <w:t>mặt bằng</w:t>
      </w:r>
      <w:r w:rsidR="000F176C" w:rsidRPr="006E789C">
        <w:rPr>
          <w:rFonts w:ascii="Arial" w:hAnsi="Arial" w:cs="Arial"/>
          <w:sz w:val="20"/>
          <w:szCs w:val="20"/>
        </w:rPr>
        <w:t xml:space="preserve"> để thực hiện việc bồi thường, </w:t>
      </w:r>
      <w:r w:rsidRPr="006E789C">
        <w:rPr>
          <w:rFonts w:ascii="Arial" w:hAnsi="Arial" w:cs="Arial"/>
          <w:sz w:val="20"/>
          <w:szCs w:val="20"/>
        </w:rPr>
        <w:t>hỗ trợ</w:t>
      </w:r>
      <w:r w:rsidR="000F176C" w:rsidRPr="006E789C">
        <w:rPr>
          <w:rFonts w:ascii="Arial" w:hAnsi="Arial" w:cs="Arial"/>
          <w:sz w:val="20"/>
          <w:szCs w:val="20"/>
        </w:rPr>
        <w:t xml:space="preserve">, tái định cư giải phóng </w:t>
      </w:r>
      <w:r w:rsidRPr="006E789C">
        <w:rPr>
          <w:rFonts w:ascii="Arial" w:hAnsi="Arial" w:cs="Arial"/>
          <w:sz w:val="20"/>
          <w:szCs w:val="20"/>
        </w:rPr>
        <w:t>mặt bằng</w:t>
      </w:r>
      <w:r w:rsidR="000F176C" w:rsidRPr="006E789C">
        <w:rPr>
          <w:rFonts w:ascii="Arial" w:hAnsi="Arial" w:cs="Arial"/>
          <w:sz w:val="20"/>
          <w:szCs w:val="20"/>
        </w:rPr>
        <w:t xml:space="preserve"> khu công nghệ cao;</w:t>
      </w:r>
    </w:p>
    <w:p w:rsidR="00E530F0" w:rsidRPr="006E789C" w:rsidRDefault="00F21ECF" w:rsidP="006E789C">
      <w:pPr>
        <w:pStyle w:val="Vnbnnidung0"/>
        <w:tabs>
          <w:tab w:val="left" w:pos="925"/>
        </w:tabs>
        <w:spacing w:after="120" w:line="240" w:lineRule="auto"/>
        <w:ind w:firstLine="720"/>
        <w:jc w:val="both"/>
        <w:rPr>
          <w:rFonts w:ascii="Arial" w:hAnsi="Arial" w:cs="Arial"/>
          <w:sz w:val="20"/>
          <w:szCs w:val="20"/>
        </w:rPr>
      </w:pPr>
      <w:bookmarkStart w:id="375" w:name="bookmark374"/>
      <w:bookmarkEnd w:id="375"/>
      <w:r w:rsidRPr="006E789C">
        <w:rPr>
          <w:rFonts w:ascii="Arial" w:hAnsi="Arial" w:cs="Arial"/>
          <w:sz w:val="20"/>
          <w:szCs w:val="20"/>
          <w:lang w:val="en-US"/>
        </w:rPr>
        <w:t xml:space="preserve">c) </w:t>
      </w:r>
      <w:r w:rsidR="000F176C" w:rsidRPr="006E789C">
        <w:rPr>
          <w:rFonts w:ascii="Arial" w:hAnsi="Arial" w:cs="Arial"/>
          <w:sz w:val="20"/>
          <w:szCs w:val="20"/>
        </w:rPr>
        <w:t xml:space="preserve">Thực hiện nhiệm vụ quản lý nhà nước về đất đai trong khu công nghệ cao, </w:t>
      </w:r>
      <w:r w:rsidR="00B425AA" w:rsidRPr="006E789C">
        <w:rPr>
          <w:rFonts w:ascii="Arial" w:hAnsi="Arial" w:cs="Arial"/>
          <w:sz w:val="20"/>
          <w:szCs w:val="20"/>
        </w:rPr>
        <w:t>bao gồm</w:t>
      </w:r>
      <w:r w:rsidR="000F176C" w:rsidRPr="006E789C">
        <w:rPr>
          <w:rFonts w:ascii="Arial" w:hAnsi="Arial" w:cs="Arial"/>
          <w:sz w:val="20"/>
          <w:szCs w:val="20"/>
        </w:rPr>
        <w:t xml:space="preserve">: </w:t>
      </w:r>
      <w:r w:rsidR="00D5074A">
        <w:rPr>
          <w:rFonts w:ascii="Arial" w:hAnsi="Arial" w:cs="Arial"/>
          <w:sz w:val="20"/>
          <w:szCs w:val="20"/>
        </w:rPr>
        <w:t>Thẩm định</w:t>
      </w:r>
      <w:r w:rsidR="000F176C" w:rsidRPr="006E789C">
        <w:rPr>
          <w:rFonts w:ascii="Arial" w:hAnsi="Arial" w:cs="Arial"/>
          <w:sz w:val="20"/>
          <w:szCs w:val="20"/>
        </w:rPr>
        <w:t xml:space="preserve"> nhu cầu sử dụng đất và điều kiện cho thuê đất; quyết định giao lại đất không thu tiền sử dụng đất, cho thuê đất, gia hạn sử dụng đất, </w:t>
      </w:r>
      <w:r w:rsidRPr="006E789C">
        <w:rPr>
          <w:rFonts w:ascii="Arial" w:hAnsi="Arial" w:cs="Arial"/>
          <w:sz w:val="20"/>
          <w:szCs w:val="20"/>
        </w:rPr>
        <w:t>thu hồi</w:t>
      </w:r>
      <w:r w:rsidR="000F176C" w:rsidRPr="006E789C">
        <w:rPr>
          <w:rFonts w:ascii="Arial" w:hAnsi="Arial" w:cs="Arial"/>
          <w:sz w:val="20"/>
          <w:szCs w:val="20"/>
        </w:rPr>
        <w:t xml:space="preserve"> </w:t>
      </w:r>
      <w:r w:rsidR="0072235D" w:rsidRPr="006E789C">
        <w:rPr>
          <w:rFonts w:ascii="Arial" w:hAnsi="Arial" w:cs="Arial"/>
          <w:sz w:val="20"/>
          <w:szCs w:val="20"/>
        </w:rPr>
        <w:t>đất</w:t>
      </w:r>
      <w:r w:rsidR="000F176C" w:rsidRPr="006E789C">
        <w:rPr>
          <w:rFonts w:ascii="Arial" w:hAnsi="Arial" w:cs="Arial"/>
          <w:sz w:val="20"/>
          <w:szCs w:val="20"/>
        </w:rPr>
        <w:t xml:space="preserve"> đã giao lại hoặc cho thuê theo quy định của pháp luật; ký hợp đồng thuê đất với người thuê đất trong khu công nghệ cao; quyết định miễn, giảm ti</w:t>
      </w:r>
      <w:r w:rsidR="00D5074A">
        <w:rPr>
          <w:rFonts w:ascii="Arial" w:hAnsi="Arial" w:cs="Arial"/>
          <w:sz w:val="20"/>
          <w:szCs w:val="20"/>
          <w:lang w:val="en-US"/>
        </w:rPr>
        <w:t>ề</w:t>
      </w:r>
      <w:r w:rsidR="000F176C" w:rsidRPr="006E789C">
        <w:rPr>
          <w:rFonts w:ascii="Arial" w:hAnsi="Arial" w:cs="Arial"/>
          <w:sz w:val="20"/>
          <w:szCs w:val="20"/>
        </w:rPr>
        <w:t xml:space="preserve">n thuê </w:t>
      </w:r>
      <w:r w:rsidR="0072235D" w:rsidRPr="006E789C">
        <w:rPr>
          <w:rFonts w:ascii="Arial" w:hAnsi="Arial" w:cs="Arial"/>
          <w:sz w:val="20"/>
          <w:szCs w:val="20"/>
        </w:rPr>
        <w:t>đất</w:t>
      </w:r>
      <w:r w:rsidRPr="006E789C">
        <w:rPr>
          <w:rFonts w:ascii="Arial" w:hAnsi="Arial" w:cs="Arial"/>
          <w:sz w:val="20"/>
          <w:szCs w:val="20"/>
        </w:rPr>
        <w:t xml:space="preserve"> và xác định số ti</w:t>
      </w:r>
      <w:r w:rsidRPr="006E789C">
        <w:rPr>
          <w:rFonts w:ascii="Arial" w:hAnsi="Arial" w:cs="Arial"/>
          <w:sz w:val="20"/>
          <w:szCs w:val="20"/>
          <w:lang w:val="en-US"/>
        </w:rPr>
        <w:t>ề</w:t>
      </w:r>
      <w:r w:rsidR="000F176C" w:rsidRPr="006E789C">
        <w:rPr>
          <w:rFonts w:ascii="Arial" w:hAnsi="Arial" w:cs="Arial"/>
          <w:sz w:val="20"/>
          <w:szCs w:val="20"/>
        </w:rPr>
        <w:t xml:space="preserve">n thuê đất được miễn, giảm; xác định và thông báo các nghĩa vụ tài chính về đất đai của người sử dụng đất; xác định mức </w:t>
      </w:r>
      <w:r w:rsidRPr="006E789C">
        <w:rPr>
          <w:rFonts w:ascii="Arial" w:hAnsi="Arial" w:cs="Arial"/>
          <w:sz w:val="20"/>
          <w:szCs w:val="20"/>
        </w:rPr>
        <w:t>thu tiền</w:t>
      </w:r>
      <w:r w:rsidR="000F176C" w:rsidRPr="006E789C">
        <w:rPr>
          <w:rFonts w:ascii="Arial" w:hAnsi="Arial" w:cs="Arial"/>
          <w:sz w:val="20"/>
          <w:szCs w:val="20"/>
        </w:rPr>
        <w:t xml:space="preserve"> </w:t>
      </w:r>
      <w:r w:rsidRPr="006E789C">
        <w:rPr>
          <w:rFonts w:ascii="Arial" w:hAnsi="Arial" w:cs="Arial"/>
          <w:sz w:val="20"/>
          <w:szCs w:val="20"/>
        </w:rPr>
        <w:t>bồi thường</w:t>
      </w:r>
      <w:r w:rsidR="000F176C" w:rsidRPr="006E789C">
        <w:rPr>
          <w:rFonts w:ascii="Arial" w:hAnsi="Arial" w:cs="Arial"/>
          <w:sz w:val="20"/>
          <w:szCs w:val="20"/>
        </w:rPr>
        <w:t xml:space="preserve"> giải phóng mặt bằng hoàn trả </w:t>
      </w:r>
      <w:r w:rsidR="00DC69A8" w:rsidRPr="006E789C">
        <w:rPr>
          <w:rFonts w:ascii="Arial" w:hAnsi="Arial" w:cs="Arial"/>
          <w:sz w:val="20"/>
          <w:szCs w:val="20"/>
        </w:rPr>
        <w:t>đối với</w:t>
      </w:r>
      <w:r w:rsidR="000F176C" w:rsidRPr="006E789C">
        <w:rPr>
          <w:rFonts w:ascii="Arial" w:hAnsi="Arial" w:cs="Arial"/>
          <w:sz w:val="20"/>
          <w:szCs w:val="20"/>
        </w:rPr>
        <w:t xml:space="preserve"> người sử dụng đất;</w:t>
      </w:r>
    </w:p>
    <w:p w:rsidR="00E530F0" w:rsidRPr="006E789C" w:rsidRDefault="00F21ECF" w:rsidP="006E789C">
      <w:pPr>
        <w:pStyle w:val="Vnbnnidung0"/>
        <w:tabs>
          <w:tab w:val="left" w:pos="921"/>
        </w:tabs>
        <w:spacing w:after="120" w:line="240" w:lineRule="auto"/>
        <w:ind w:firstLine="720"/>
        <w:jc w:val="both"/>
        <w:rPr>
          <w:rFonts w:ascii="Arial" w:hAnsi="Arial" w:cs="Arial"/>
          <w:sz w:val="20"/>
          <w:szCs w:val="20"/>
        </w:rPr>
      </w:pPr>
      <w:bookmarkStart w:id="376" w:name="bookmark375"/>
      <w:bookmarkEnd w:id="376"/>
      <w:r w:rsidRPr="006E789C">
        <w:rPr>
          <w:rFonts w:ascii="Arial" w:hAnsi="Arial" w:cs="Arial"/>
          <w:sz w:val="20"/>
          <w:szCs w:val="20"/>
          <w:lang w:val="en-US"/>
        </w:rPr>
        <w:t xml:space="preserve">d) </w:t>
      </w:r>
      <w:r w:rsidR="000F176C" w:rsidRPr="006E789C">
        <w:rPr>
          <w:rFonts w:ascii="Arial" w:hAnsi="Arial" w:cs="Arial"/>
          <w:sz w:val="20"/>
          <w:szCs w:val="20"/>
        </w:rPr>
        <w:t xml:space="preserve">Gửi các tài liệu để </w:t>
      </w:r>
      <w:r w:rsidRPr="006E789C">
        <w:rPr>
          <w:rFonts w:ascii="Arial" w:hAnsi="Arial" w:cs="Arial"/>
          <w:sz w:val="20"/>
          <w:szCs w:val="20"/>
        </w:rPr>
        <w:t>đăng ký</w:t>
      </w:r>
      <w:r w:rsidR="000F176C" w:rsidRPr="006E789C">
        <w:rPr>
          <w:rFonts w:ascii="Arial" w:hAnsi="Arial" w:cs="Arial"/>
          <w:sz w:val="20"/>
          <w:szCs w:val="20"/>
        </w:rPr>
        <w:t xml:space="preserve"> vào hồ sơ địa chính, cập nhật cơ sở dữ liệu </w:t>
      </w:r>
      <w:r w:rsidR="0072235D" w:rsidRPr="006E789C">
        <w:rPr>
          <w:rFonts w:ascii="Arial" w:hAnsi="Arial" w:cs="Arial"/>
          <w:sz w:val="20"/>
          <w:szCs w:val="20"/>
        </w:rPr>
        <w:t>đất</w:t>
      </w:r>
      <w:r w:rsidR="000F176C" w:rsidRPr="006E789C">
        <w:rPr>
          <w:rFonts w:ascii="Arial" w:hAnsi="Arial" w:cs="Arial"/>
          <w:sz w:val="20"/>
          <w:szCs w:val="20"/>
        </w:rPr>
        <w:t xml:space="preserve"> đai và trình cơ quan có </w:t>
      </w:r>
      <w:r w:rsidRPr="006E789C">
        <w:rPr>
          <w:rFonts w:ascii="Arial" w:hAnsi="Arial" w:cs="Arial"/>
          <w:sz w:val="20"/>
          <w:szCs w:val="20"/>
        </w:rPr>
        <w:t>thẩm quyền</w:t>
      </w:r>
      <w:r w:rsidR="000F176C" w:rsidRPr="006E789C">
        <w:rPr>
          <w:rFonts w:ascii="Arial" w:hAnsi="Arial" w:cs="Arial"/>
          <w:sz w:val="20"/>
          <w:szCs w:val="20"/>
        </w:rPr>
        <w:t xml:space="preserve"> cấp Giấy chứng nhận quyền sử dụng </w:t>
      </w:r>
      <w:r w:rsidR="0072235D" w:rsidRPr="006E789C">
        <w:rPr>
          <w:rFonts w:ascii="Arial" w:hAnsi="Arial" w:cs="Arial"/>
          <w:sz w:val="20"/>
          <w:szCs w:val="20"/>
        </w:rPr>
        <w:t>đất</w:t>
      </w:r>
      <w:r w:rsidR="000F176C" w:rsidRPr="006E789C">
        <w:rPr>
          <w:rFonts w:ascii="Arial" w:hAnsi="Arial" w:cs="Arial"/>
          <w:sz w:val="20"/>
          <w:szCs w:val="20"/>
        </w:rPr>
        <w:t xml:space="preserve">, </w:t>
      </w:r>
      <w:r w:rsidRPr="006E789C">
        <w:rPr>
          <w:rFonts w:ascii="Arial" w:hAnsi="Arial" w:cs="Arial"/>
          <w:sz w:val="20"/>
          <w:szCs w:val="20"/>
        </w:rPr>
        <w:t>quyền</w:t>
      </w:r>
      <w:r w:rsidR="000F176C" w:rsidRPr="006E789C">
        <w:rPr>
          <w:rFonts w:ascii="Arial" w:hAnsi="Arial" w:cs="Arial"/>
          <w:sz w:val="20"/>
          <w:szCs w:val="20"/>
        </w:rPr>
        <w:t xml:space="preserve"> sở hữu tài sản khác gắn liền với đấ</w:t>
      </w:r>
      <w:r w:rsidRPr="006E789C">
        <w:rPr>
          <w:rFonts w:ascii="Arial" w:hAnsi="Arial" w:cs="Arial"/>
          <w:sz w:val="20"/>
          <w:szCs w:val="20"/>
        </w:rPr>
        <w:t>t cho người sử dụng đất, các th</w:t>
      </w:r>
      <w:r w:rsidRPr="006E789C">
        <w:rPr>
          <w:rFonts w:ascii="Arial" w:hAnsi="Arial" w:cs="Arial"/>
          <w:sz w:val="20"/>
          <w:szCs w:val="20"/>
          <w:lang w:val="en-US"/>
        </w:rPr>
        <w:t>ủ</w:t>
      </w:r>
      <w:r w:rsidR="000F176C" w:rsidRPr="006E789C">
        <w:rPr>
          <w:rFonts w:ascii="Arial" w:hAnsi="Arial" w:cs="Arial"/>
          <w:sz w:val="20"/>
          <w:szCs w:val="20"/>
        </w:rPr>
        <w:t xml:space="preserve"> tục hành chính về đất đai theo cơ chế một cửa, một cửa liên thông. Thực hiện các nhiệm vụ quản lý đất đai theo thẩm quyền trong khu công nghệ cao theo quy định của pháp luật về đất đai.</w:t>
      </w:r>
    </w:p>
    <w:p w:rsidR="00E530F0" w:rsidRPr="006E789C" w:rsidRDefault="00F21ECF" w:rsidP="006E789C">
      <w:pPr>
        <w:pStyle w:val="Vnbnnidung0"/>
        <w:tabs>
          <w:tab w:val="left" w:pos="896"/>
        </w:tabs>
        <w:spacing w:after="120" w:line="240" w:lineRule="auto"/>
        <w:ind w:firstLine="720"/>
        <w:jc w:val="both"/>
        <w:rPr>
          <w:rFonts w:ascii="Arial" w:hAnsi="Arial" w:cs="Arial"/>
          <w:sz w:val="20"/>
          <w:szCs w:val="20"/>
        </w:rPr>
      </w:pPr>
      <w:bookmarkStart w:id="377" w:name="bookmark376"/>
      <w:bookmarkEnd w:id="377"/>
      <w:r w:rsidRPr="006E789C">
        <w:rPr>
          <w:rFonts w:ascii="Arial" w:hAnsi="Arial" w:cs="Arial"/>
          <w:sz w:val="20"/>
          <w:szCs w:val="20"/>
          <w:lang w:val="en-US"/>
        </w:rPr>
        <w:t xml:space="preserve">8. </w:t>
      </w:r>
      <w:r w:rsidR="000F176C" w:rsidRPr="006E789C">
        <w:rPr>
          <w:rFonts w:ascii="Arial" w:hAnsi="Arial" w:cs="Arial"/>
          <w:sz w:val="20"/>
          <w:szCs w:val="20"/>
        </w:rPr>
        <w:t>Quản lý đầu tư</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Ban quản lý khu công nghệ cao là cơ quan đăng ký </w:t>
      </w:r>
      <w:r w:rsidR="009B4510" w:rsidRPr="006E789C">
        <w:rPr>
          <w:rFonts w:ascii="Arial" w:hAnsi="Arial" w:cs="Arial"/>
          <w:sz w:val="20"/>
          <w:szCs w:val="20"/>
        </w:rPr>
        <w:t>đầu tư</w:t>
      </w:r>
      <w:r w:rsidRPr="006E789C">
        <w:rPr>
          <w:rFonts w:ascii="Arial" w:hAnsi="Arial" w:cs="Arial"/>
          <w:sz w:val="20"/>
          <w:szCs w:val="20"/>
        </w:rPr>
        <w:t>, thực hiện trách nhiệm quản lý nhà nước về hoạt động đầu tư tại khu công nghệ cao:</w:t>
      </w:r>
    </w:p>
    <w:p w:rsidR="00E530F0" w:rsidRPr="006E789C" w:rsidRDefault="00F21ECF" w:rsidP="006E789C">
      <w:pPr>
        <w:pStyle w:val="Vnbnnidung0"/>
        <w:tabs>
          <w:tab w:val="left" w:pos="903"/>
        </w:tabs>
        <w:spacing w:after="120" w:line="240" w:lineRule="auto"/>
        <w:ind w:firstLine="720"/>
        <w:jc w:val="both"/>
        <w:rPr>
          <w:rFonts w:ascii="Arial" w:hAnsi="Arial" w:cs="Arial"/>
          <w:sz w:val="20"/>
          <w:szCs w:val="20"/>
        </w:rPr>
      </w:pPr>
      <w:bookmarkStart w:id="378" w:name="bookmark377"/>
      <w:bookmarkEnd w:id="378"/>
      <w:r w:rsidRPr="006E789C">
        <w:rPr>
          <w:rFonts w:ascii="Arial" w:hAnsi="Arial" w:cs="Arial"/>
          <w:sz w:val="20"/>
          <w:szCs w:val="20"/>
          <w:lang w:val="en-US"/>
        </w:rPr>
        <w:t xml:space="preserve">a) </w:t>
      </w:r>
      <w:r w:rsidR="000F176C" w:rsidRPr="006E789C">
        <w:rPr>
          <w:rFonts w:ascii="Arial" w:hAnsi="Arial" w:cs="Arial"/>
          <w:sz w:val="20"/>
          <w:szCs w:val="20"/>
        </w:rPr>
        <w:t xml:space="preserve">Chấp thuận chủ trương đầu tư, chấp thuận điều chỉnh chủ trương </w:t>
      </w:r>
      <w:r w:rsidR="009B4510" w:rsidRPr="006E789C">
        <w:rPr>
          <w:rFonts w:ascii="Arial" w:hAnsi="Arial" w:cs="Arial"/>
          <w:sz w:val="20"/>
          <w:szCs w:val="20"/>
        </w:rPr>
        <w:t>đầu tư</w:t>
      </w:r>
      <w:r w:rsidR="000F176C" w:rsidRPr="006E789C">
        <w:rPr>
          <w:rFonts w:ascii="Arial" w:hAnsi="Arial" w:cs="Arial"/>
          <w:sz w:val="20"/>
          <w:szCs w:val="20"/>
        </w:rPr>
        <w:t xml:space="preserve">; tổ chức lựa chọn nhà đầu tư thực hiện dự án theo quy chế lựa chọn nhà đầu tư do Trưởng ban Ban quản lý khu công nghệ cao ban hành trên cơ sở lựa chọn áp dụng các điều, khoản của pháp luật về đấu thầu và pháp luật khác có liên quan đối với các dự án đầu tư thuộc thẩm quyền theo quy định của pháp luật </w:t>
      </w:r>
      <w:r w:rsidR="009B4510" w:rsidRPr="006E789C">
        <w:rPr>
          <w:rFonts w:ascii="Arial" w:hAnsi="Arial" w:cs="Arial"/>
          <w:sz w:val="20"/>
          <w:szCs w:val="20"/>
        </w:rPr>
        <w:t>về</w:t>
      </w:r>
      <w:r w:rsidR="000F176C" w:rsidRPr="006E789C">
        <w:rPr>
          <w:rFonts w:ascii="Arial" w:hAnsi="Arial" w:cs="Arial"/>
          <w:sz w:val="20"/>
          <w:szCs w:val="20"/>
        </w:rPr>
        <w:t xml:space="preserve"> đầu tư;</w:t>
      </w:r>
    </w:p>
    <w:p w:rsidR="00E530F0" w:rsidRPr="006E789C" w:rsidRDefault="00F21ECF" w:rsidP="006E789C">
      <w:pPr>
        <w:pStyle w:val="Vnbnnidung0"/>
        <w:tabs>
          <w:tab w:val="left" w:pos="918"/>
        </w:tabs>
        <w:spacing w:after="120" w:line="240" w:lineRule="auto"/>
        <w:ind w:firstLine="720"/>
        <w:jc w:val="both"/>
        <w:rPr>
          <w:rFonts w:ascii="Arial" w:hAnsi="Arial" w:cs="Arial"/>
          <w:sz w:val="20"/>
          <w:szCs w:val="20"/>
        </w:rPr>
      </w:pPr>
      <w:bookmarkStart w:id="379" w:name="bookmark378"/>
      <w:bookmarkEnd w:id="379"/>
      <w:r w:rsidRPr="006E789C">
        <w:rPr>
          <w:rFonts w:ascii="Arial" w:hAnsi="Arial" w:cs="Arial"/>
          <w:sz w:val="20"/>
          <w:szCs w:val="20"/>
          <w:lang w:val="en-US"/>
        </w:rPr>
        <w:t xml:space="preserve">b) </w:t>
      </w:r>
      <w:r w:rsidR="000F176C" w:rsidRPr="006E789C">
        <w:rPr>
          <w:rFonts w:ascii="Arial" w:hAnsi="Arial" w:cs="Arial"/>
          <w:sz w:val="20"/>
          <w:szCs w:val="20"/>
        </w:rPr>
        <w:t xml:space="preserve">Cấp, </w:t>
      </w:r>
      <w:r w:rsidR="00DC69A8" w:rsidRPr="006E789C">
        <w:rPr>
          <w:rFonts w:ascii="Arial" w:hAnsi="Arial" w:cs="Arial"/>
          <w:sz w:val="20"/>
          <w:szCs w:val="20"/>
        </w:rPr>
        <w:t>cấp</w:t>
      </w:r>
      <w:r w:rsidR="000F176C" w:rsidRPr="006E789C">
        <w:rPr>
          <w:rFonts w:ascii="Arial" w:hAnsi="Arial" w:cs="Arial"/>
          <w:sz w:val="20"/>
          <w:szCs w:val="20"/>
        </w:rPr>
        <w:t xml:space="preserve"> lại, </w:t>
      </w:r>
      <w:r w:rsidR="009B4510" w:rsidRPr="006E789C">
        <w:rPr>
          <w:rFonts w:ascii="Arial" w:hAnsi="Arial" w:cs="Arial"/>
          <w:sz w:val="20"/>
          <w:szCs w:val="20"/>
        </w:rPr>
        <w:t>điều</w:t>
      </w:r>
      <w:r w:rsidR="000F176C" w:rsidRPr="006E789C">
        <w:rPr>
          <w:rFonts w:ascii="Arial" w:hAnsi="Arial" w:cs="Arial"/>
          <w:sz w:val="20"/>
          <w:szCs w:val="20"/>
        </w:rPr>
        <w:t xml:space="preserve"> chỉnh, hiệu đính, thu hồi Giấy chứng nhận đăng ký đầu tư đối với dự án đầu tư thuộc thẩm quyền theo quy định của pháp luật </w:t>
      </w:r>
      <w:r w:rsidR="009B4510" w:rsidRPr="006E789C">
        <w:rPr>
          <w:rFonts w:ascii="Arial" w:hAnsi="Arial" w:cs="Arial"/>
          <w:sz w:val="20"/>
          <w:szCs w:val="20"/>
        </w:rPr>
        <w:t>về</w:t>
      </w:r>
      <w:r w:rsidR="000F176C" w:rsidRPr="006E789C">
        <w:rPr>
          <w:rFonts w:ascii="Arial" w:hAnsi="Arial" w:cs="Arial"/>
          <w:sz w:val="20"/>
          <w:szCs w:val="20"/>
        </w:rPr>
        <w:t xml:space="preserve"> đầu tư;</w:t>
      </w:r>
    </w:p>
    <w:p w:rsidR="00E530F0" w:rsidRPr="006E789C" w:rsidRDefault="00F21ECF" w:rsidP="006E789C">
      <w:pPr>
        <w:pStyle w:val="Vnbnnidung0"/>
        <w:tabs>
          <w:tab w:val="left" w:pos="918"/>
        </w:tabs>
        <w:spacing w:after="120" w:line="240" w:lineRule="auto"/>
        <w:ind w:firstLine="720"/>
        <w:jc w:val="both"/>
        <w:rPr>
          <w:rFonts w:ascii="Arial" w:hAnsi="Arial" w:cs="Arial"/>
          <w:sz w:val="20"/>
          <w:szCs w:val="20"/>
        </w:rPr>
      </w:pPr>
      <w:bookmarkStart w:id="380" w:name="bookmark379"/>
      <w:bookmarkEnd w:id="380"/>
      <w:r w:rsidRPr="006E789C">
        <w:rPr>
          <w:rFonts w:ascii="Arial" w:hAnsi="Arial" w:cs="Arial"/>
          <w:sz w:val="20"/>
          <w:szCs w:val="20"/>
          <w:lang w:val="en-US"/>
        </w:rPr>
        <w:t xml:space="preserve">c) </w:t>
      </w:r>
      <w:r w:rsidR="000F176C" w:rsidRPr="006E789C">
        <w:rPr>
          <w:rFonts w:ascii="Arial" w:hAnsi="Arial" w:cs="Arial"/>
          <w:sz w:val="20"/>
          <w:szCs w:val="20"/>
        </w:rPr>
        <w:t>Ký kết văn bản thỏa thuận bảo đảm thực hiện dự án đầu tư và thực hiện các thủ tục đảm bảo thực hiện dự án đầu tư theo quy định tại Nghị định này và các quy định tại pháp luật về đầu tư;</w:t>
      </w:r>
    </w:p>
    <w:p w:rsidR="00E530F0" w:rsidRPr="006E789C" w:rsidRDefault="00F21ECF" w:rsidP="006E789C">
      <w:pPr>
        <w:pStyle w:val="Vnbnnidung0"/>
        <w:tabs>
          <w:tab w:val="left" w:pos="918"/>
        </w:tabs>
        <w:spacing w:after="120" w:line="240" w:lineRule="auto"/>
        <w:ind w:firstLine="720"/>
        <w:jc w:val="both"/>
        <w:rPr>
          <w:rFonts w:ascii="Arial" w:hAnsi="Arial" w:cs="Arial"/>
          <w:sz w:val="20"/>
          <w:szCs w:val="20"/>
        </w:rPr>
      </w:pPr>
      <w:bookmarkStart w:id="381" w:name="bookmark380"/>
      <w:bookmarkEnd w:id="381"/>
      <w:r w:rsidRPr="006E789C">
        <w:rPr>
          <w:rFonts w:ascii="Arial" w:hAnsi="Arial" w:cs="Arial"/>
          <w:sz w:val="20"/>
          <w:szCs w:val="20"/>
          <w:lang w:val="en-US"/>
        </w:rPr>
        <w:t xml:space="preserve">d) </w:t>
      </w:r>
      <w:r w:rsidR="000F176C" w:rsidRPr="006E789C">
        <w:rPr>
          <w:rFonts w:ascii="Arial" w:hAnsi="Arial" w:cs="Arial"/>
          <w:sz w:val="20"/>
          <w:szCs w:val="20"/>
        </w:rPr>
        <w:t>Quyết định ngừng hoặc ngừng một phần, chấm dứt hoặc chấm dứt một phần hoạt động của dự án đầu tư và thực hiện các thủ tục liên quan theo quy định của pháp luật về đầu tư;</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Cấp, </w:t>
      </w:r>
      <w:r w:rsidR="00F21ECF" w:rsidRPr="006E789C">
        <w:rPr>
          <w:rFonts w:ascii="Arial" w:hAnsi="Arial" w:cs="Arial"/>
          <w:sz w:val="20"/>
          <w:szCs w:val="20"/>
        </w:rPr>
        <w:t>thu hồi</w:t>
      </w:r>
      <w:r w:rsidRPr="006E789C">
        <w:rPr>
          <w:rFonts w:ascii="Arial" w:hAnsi="Arial" w:cs="Arial"/>
          <w:sz w:val="20"/>
          <w:szCs w:val="20"/>
        </w:rPr>
        <w:t xml:space="preserve"> Giấy chứng nhận đăng ký hoạt động văn phòng </w:t>
      </w:r>
      <w:r w:rsidR="009B4510" w:rsidRPr="006E789C">
        <w:rPr>
          <w:rFonts w:ascii="Arial" w:hAnsi="Arial" w:cs="Arial"/>
          <w:sz w:val="20"/>
          <w:szCs w:val="20"/>
        </w:rPr>
        <w:t>điều</w:t>
      </w:r>
      <w:r w:rsidRPr="006E789C">
        <w:rPr>
          <w:rFonts w:ascii="Arial" w:hAnsi="Arial" w:cs="Arial"/>
          <w:sz w:val="20"/>
          <w:szCs w:val="20"/>
        </w:rPr>
        <w:t xml:space="preserve"> hành cho nhà </w:t>
      </w:r>
      <w:r w:rsidR="009B4510" w:rsidRPr="006E789C">
        <w:rPr>
          <w:rFonts w:ascii="Arial" w:hAnsi="Arial" w:cs="Arial"/>
          <w:sz w:val="20"/>
          <w:szCs w:val="20"/>
        </w:rPr>
        <w:t>đầu tư</w:t>
      </w:r>
      <w:r w:rsidR="00F21ECF" w:rsidRPr="006E789C">
        <w:rPr>
          <w:rFonts w:ascii="Arial" w:hAnsi="Arial" w:cs="Arial"/>
          <w:sz w:val="20"/>
          <w:szCs w:val="20"/>
        </w:rPr>
        <w:t xml:space="preserve"> nước ngoài trong H</w:t>
      </w:r>
      <w:r w:rsidR="00F21ECF" w:rsidRPr="006E789C">
        <w:rPr>
          <w:rFonts w:ascii="Arial" w:hAnsi="Arial" w:cs="Arial"/>
          <w:sz w:val="20"/>
          <w:szCs w:val="20"/>
          <w:lang w:val="en-US"/>
        </w:rPr>
        <w:t>ợ</w:t>
      </w:r>
      <w:r w:rsidRPr="006E789C">
        <w:rPr>
          <w:rFonts w:ascii="Arial" w:hAnsi="Arial" w:cs="Arial"/>
          <w:sz w:val="20"/>
          <w:szCs w:val="20"/>
        </w:rPr>
        <w:t>p đồng hợp tác kinh doanh (BCC);</w:t>
      </w:r>
    </w:p>
    <w:p w:rsidR="00E530F0" w:rsidRPr="006E789C" w:rsidRDefault="00F21ECF" w:rsidP="006E789C">
      <w:pPr>
        <w:pStyle w:val="Vnbnnidung0"/>
        <w:tabs>
          <w:tab w:val="left" w:pos="914"/>
        </w:tabs>
        <w:spacing w:after="120" w:line="240" w:lineRule="auto"/>
        <w:ind w:firstLine="720"/>
        <w:jc w:val="both"/>
        <w:rPr>
          <w:rFonts w:ascii="Arial" w:hAnsi="Arial" w:cs="Arial"/>
          <w:sz w:val="20"/>
          <w:szCs w:val="20"/>
        </w:rPr>
      </w:pPr>
      <w:bookmarkStart w:id="382" w:name="bookmark381"/>
      <w:bookmarkEnd w:id="382"/>
      <w:r w:rsidRPr="006E789C">
        <w:rPr>
          <w:rFonts w:ascii="Arial" w:hAnsi="Arial" w:cs="Arial"/>
          <w:sz w:val="20"/>
          <w:szCs w:val="20"/>
          <w:lang w:val="en-US"/>
        </w:rPr>
        <w:t xml:space="preserve">e) </w:t>
      </w:r>
      <w:r w:rsidR="000F176C" w:rsidRPr="006E789C">
        <w:rPr>
          <w:rFonts w:ascii="Arial" w:hAnsi="Arial" w:cs="Arial"/>
          <w:sz w:val="20"/>
          <w:szCs w:val="20"/>
        </w:rPr>
        <w:t>Cấp, cấp lại, điều chỉnh, gia hạn, thu hồi Giấy phép thành lập văn phòng đại diện và chấm dứt hoạt động của Văn phòng đại diện của tổ chức, thương nhân nước ngoài đặt trụ sở tại khu công nghệ cao theo quy định của pháp luật về thương mại;</w:t>
      </w:r>
    </w:p>
    <w:p w:rsidR="00E530F0" w:rsidRPr="006E789C" w:rsidRDefault="00F21ECF" w:rsidP="006E789C">
      <w:pPr>
        <w:pStyle w:val="Vnbnnidung0"/>
        <w:tabs>
          <w:tab w:val="left" w:pos="925"/>
        </w:tabs>
        <w:spacing w:after="120" w:line="240" w:lineRule="auto"/>
        <w:ind w:firstLine="720"/>
        <w:jc w:val="both"/>
        <w:rPr>
          <w:rFonts w:ascii="Arial" w:hAnsi="Arial" w:cs="Arial"/>
          <w:sz w:val="20"/>
          <w:szCs w:val="20"/>
        </w:rPr>
      </w:pPr>
      <w:bookmarkStart w:id="383" w:name="bookmark382"/>
      <w:bookmarkEnd w:id="383"/>
      <w:r w:rsidRPr="006E789C">
        <w:rPr>
          <w:rFonts w:ascii="Arial" w:hAnsi="Arial" w:cs="Arial"/>
          <w:sz w:val="20"/>
          <w:szCs w:val="20"/>
          <w:lang w:val="en-US"/>
        </w:rPr>
        <w:t xml:space="preserve">g) </w:t>
      </w:r>
      <w:r w:rsidR="000F176C" w:rsidRPr="006E789C">
        <w:rPr>
          <w:rFonts w:ascii="Arial" w:hAnsi="Arial" w:cs="Arial"/>
          <w:sz w:val="20"/>
          <w:szCs w:val="20"/>
        </w:rPr>
        <w:t xml:space="preserve">Thực hiện các nhiệm vụ của cơ quan đăng ký kinh doanh cấp tỉnh </w:t>
      </w:r>
      <w:r w:rsidR="00DC69A8" w:rsidRPr="006E789C">
        <w:rPr>
          <w:rFonts w:ascii="Arial" w:hAnsi="Arial" w:cs="Arial"/>
          <w:sz w:val="20"/>
          <w:szCs w:val="20"/>
        </w:rPr>
        <w:t>đối với</w:t>
      </w:r>
      <w:r w:rsidR="000F176C" w:rsidRPr="006E789C">
        <w:rPr>
          <w:rFonts w:ascii="Arial" w:hAnsi="Arial" w:cs="Arial"/>
          <w:sz w:val="20"/>
          <w:szCs w:val="20"/>
        </w:rPr>
        <w:t xml:space="preserve"> việc đăng ký thành lập doanh nghiệp, </w:t>
      </w:r>
      <w:r w:rsidRPr="006E789C">
        <w:rPr>
          <w:rFonts w:ascii="Arial" w:hAnsi="Arial" w:cs="Arial"/>
          <w:sz w:val="20"/>
          <w:szCs w:val="20"/>
        </w:rPr>
        <w:t>đăng ký</w:t>
      </w:r>
      <w:r w:rsidR="000F176C" w:rsidRPr="006E789C">
        <w:rPr>
          <w:rFonts w:ascii="Arial" w:hAnsi="Arial" w:cs="Arial"/>
          <w:sz w:val="20"/>
          <w:szCs w:val="20"/>
        </w:rPr>
        <w:t xml:space="preserve"> hoạt động chi nhánh, văn phòng đại diện, địa điểm kinh doanh và các nghĩa vụ đăng ký, thông báo khác trong khu công nghệ cao theo quy định của pháp luật về đăng ký doanh nghiệp;</w:t>
      </w:r>
    </w:p>
    <w:p w:rsidR="00E530F0" w:rsidRPr="006E789C" w:rsidRDefault="00F21ECF" w:rsidP="006E789C">
      <w:pPr>
        <w:pStyle w:val="Vnbnnidung0"/>
        <w:tabs>
          <w:tab w:val="left" w:pos="921"/>
        </w:tabs>
        <w:spacing w:after="120" w:line="240" w:lineRule="auto"/>
        <w:ind w:firstLine="720"/>
        <w:jc w:val="both"/>
        <w:rPr>
          <w:rFonts w:ascii="Arial" w:hAnsi="Arial" w:cs="Arial"/>
          <w:sz w:val="20"/>
          <w:szCs w:val="20"/>
        </w:rPr>
      </w:pPr>
      <w:bookmarkStart w:id="384" w:name="bookmark383"/>
      <w:bookmarkEnd w:id="384"/>
      <w:r w:rsidRPr="006E789C">
        <w:rPr>
          <w:rFonts w:ascii="Arial" w:hAnsi="Arial" w:cs="Arial"/>
          <w:sz w:val="20"/>
          <w:szCs w:val="20"/>
          <w:lang w:val="en-US"/>
        </w:rPr>
        <w:t xml:space="preserve">h) </w:t>
      </w:r>
      <w:r w:rsidR="00DC69A8" w:rsidRPr="006E789C">
        <w:rPr>
          <w:rFonts w:ascii="Arial" w:hAnsi="Arial" w:cs="Arial"/>
          <w:sz w:val="20"/>
          <w:szCs w:val="20"/>
        </w:rPr>
        <w:t>Cấp</w:t>
      </w:r>
      <w:r w:rsidR="000F176C" w:rsidRPr="006E789C">
        <w:rPr>
          <w:rFonts w:ascii="Arial" w:hAnsi="Arial" w:cs="Arial"/>
          <w:sz w:val="20"/>
          <w:szCs w:val="20"/>
        </w:rPr>
        <w:t xml:space="preserve"> Giấy chứng nhận xuất xứ hàng hóa sản xuất tại khu công nghệ cao trên cơ sở ủy quyền của Bộ Công Thương;</w:t>
      </w:r>
    </w:p>
    <w:p w:rsidR="00E530F0" w:rsidRPr="006E789C" w:rsidRDefault="00F21ECF" w:rsidP="006E789C">
      <w:pPr>
        <w:pStyle w:val="Vnbnnidung0"/>
        <w:tabs>
          <w:tab w:val="left" w:pos="921"/>
        </w:tabs>
        <w:spacing w:after="120" w:line="240" w:lineRule="auto"/>
        <w:ind w:firstLine="720"/>
        <w:jc w:val="both"/>
        <w:rPr>
          <w:rFonts w:ascii="Arial" w:hAnsi="Arial" w:cs="Arial"/>
          <w:sz w:val="20"/>
          <w:szCs w:val="20"/>
        </w:rPr>
      </w:pPr>
      <w:bookmarkStart w:id="385" w:name="bookmark384"/>
      <w:bookmarkEnd w:id="385"/>
      <w:r w:rsidRPr="006E789C">
        <w:rPr>
          <w:rFonts w:ascii="Arial" w:hAnsi="Arial" w:cs="Arial"/>
          <w:sz w:val="20"/>
          <w:szCs w:val="20"/>
          <w:lang w:val="en-US"/>
        </w:rPr>
        <w:t xml:space="preserve">i) </w:t>
      </w:r>
      <w:r w:rsidR="000F176C" w:rsidRPr="006E789C">
        <w:rPr>
          <w:rFonts w:ascii="Arial" w:hAnsi="Arial" w:cs="Arial"/>
          <w:sz w:val="20"/>
          <w:szCs w:val="20"/>
        </w:rPr>
        <w:t xml:space="preserve">Xác nhận dự án đầu tư đáp ứng nguyên tắc hoạt động công nghệ cao </w:t>
      </w:r>
      <w:r w:rsidR="00DC69A8" w:rsidRPr="006E789C">
        <w:rPr>
          <w:rFonts w:ascii="Arial" w:hAnsi="Arial" w:cs="Arial"/>
          <w:sz w:val="20"/>
          <w:szCs w:val="20"/>
        </w:rPr>
        <w:t>đối với</w:t>
      </w:r>
      <w:r w:rsidR="000F176C" w:rsidRPr="006E789C">
        <w:rPr>
          <w:rFonts w:ascii="Arial" w:hAnsi="Arial" w:cs="Arial"/>
          <w:sz w:val="20"/>
          <w:szCs w:val="20"/>
        </w:rPr>
        <w:t xml:space="preserve"> trường hợp dự án đầu tư quy định tại khoản 4 Điều 19 Nghị định này;</w:t>
      </w:r>
    </w:p>
    <w:p w:rsidR="00E530F0" w:rsidRPr="006E789C" w:rsidRDefault="000F176C" w:rsidP="006E789C">
      <w:pPr>
        <w:pStyle w:val="Vnbnnidung0"/>
        <w:tabs>
          <w:tab w:val="left" w:pos="918"/>
        </w:tabs>
        <w:spacing w:after="120" w:line="240" w:lineRule="auto"/>
        <w:ind w:firstLine="720"/>
        <w:jc w:val="both"/>
        <w:rPr>
          <w:rFonts w:ascii="Arial" w:hAnsi="Arial" w:cs="Arial"/>
          <w:sz w:val="20"/>
          <w:szCs w:val="20"/>
        </w:rPr>
      </w:pPr>
      <w:bookmarkStart w:id="386" w:name="bookmark385"/>
      <w:r w:rsidRPr="006E789C">
        <w:rPr>
          <w:rFonts w:ascii="Arial" w:hAnsi="Arial" w:cs="Arial"/>
          <w:sz w:val="20"/>
          <w:szCs w:val="20"/>
        </w:rPr>
        <w:t>k</w:t>
      </w:r>
      <w:bookmarkEnd w:id="386"/>
      <w:r w:rsidR="00F21ECF" w:rsidRPr="006E789C">
        <w:rPr>
          <w:rFonts w:ascii="Arial" w:hAnsi="Arial" w:cs="Arial"/>
          <w:sz w:val="20"/>
          <w:szCs w:val="20"/>
        </w:rPr>
        <w:t xml:space="preserve">) </w:t>
      </w:r>
      <w:r w:rsidRPr="006E789C">
        <w:rPr>
          <w:rFonts w:ascii="Arial" w:hAnsi="Arial" w:cs="Arial"/>
          <w:sz w:val="20"/>
          <w:szCs w:val="20"/>
        </w:rPr>
        <w:t xml:space="preserve">Giám sát, đánh giá các dự án đầu tư tại khu công nghệ cao thuộc thẩm </w:t>
      </w:r>
      <w:r w:rsidR="00F21ECF" w:rsidRPr="006E789C">
        <w:rPr>
          <w:rFonts w:ascii="Arial" w:hAnsi="Arial" w:cs="Arial"/>
          <w:sz w:val="20"/>
          <w:szCs w:val="20"/>
        </w:rPr>
        <w:t>quyền</w:t>
      </w:r>
      <w:r w:rsidRPr="006E789C">
        <w:rPr>
          <w:rFonts w:ascii="Arial" w:hAnsi="Arial" w:cs="Arial"/>
          <w:sz w:val="20"/>
          <w:szCs w:val="20"/>
        </w:rPr>
        <w:t xml:space="preserve">; thực hiện chế độ báo cáo hoạt động đầu tư tại khu công nghệ cao đối với </w:t>
      </w:r>
      <w:r w:rsidR="00594EC0" w:rsidRPr="006E789C">
        <w:rPr>
          <w:rFonts w:ascii="Arial" w:hAnsi="Arial" w:cs="Arial"/>
          <w:sz w:val="20"/>
          <w:szCs w:val="20"/>
        </w:rPr>
        <w:t>Ủy ban</w:t>
      </w:r>
      <w:r w:rsidRPr="006E789C">
        <w:rPr>
          <w:rFonts w:ascii="Arial" w:hAnsi="Arial" w:cs="Arial"/>
          <w:sz w:val="20"/>
          <w:szCs w:val="20"/>
        </w:rPr>
        <w:t xml:space="preserve"> nhân dân cấp tỉnh, Bộ </w:t>
      </w:r>
      <w:r w:rsidR="00F21ECF" w:rsidRPr="006E789C">
        <w:rPr>
          <w:rFonts w:ascii="Arial" w:hAnsi="Arial" w:cs="Arial"/>
          <w:sz w:val="20"/>
          <w:szCs w:val="20"/>
        </w:rPr>
        <w:t>Kế hoạch</w:t>
      </w:r>
      <w:r w:rsidRPr="006E789C">
        <w:rPr>
          <w:rFonts w:ascii="Arial" w:hAnsi="Arial" w:cs="Arial"/>
          <w:sz w:val="20"/>
          <w:szCs w:val="20"/>
        </w:rPr>
        <w:t xml:space="preserve"> và Đầu tư, Bộ Khoa học và Công nghệ (đối với khu công nghệ cao quy định tại Điều 31 Luật Công nghệ cao) và Bộ Nông nghiệp và Phát triển nông thôn (đối với khu nông nghiệp ứng dụng công nghệ cao quy định tại Điều 32 Luật Công nghệ cao);</w:t>
      </w:r>
    </w:p>
    <w:p w:rsidR="00E530F0" w:rsidRPr="006E789C" w:rsidRDefault="00F21ECF" w:rsidP="006E789C">
      <w:pPr>
        <w:pStyle w:val="Vnbnnidung0"/>
        <w:tabs>
          <w:tab w:val="left" w:pos="928"/>
        </w:tabs>
        <w:spacing w:after="120" w:line="240" w:lineRule="auto"/>
        <w:ind w:firstLine="720"/>
        <w:jc w:val="both"/>
        <w:rPr>
          <w:rFonts w:ascii="Arial" w:hAnsi="Arial" w:cs="Arial"/>
          <w:sz w:val="20"/>
          <w:szCs w:val="20"/>
        </w:rPr>
      </w:pPr>
      <w:bookmarkStart w:id="387" w:name="bookmark386"/>
      <w:bookmarkEnd w:id="387"/>
      <w:r w:rsidRPr="006E789C">
        <w:rPr>
          <w:rFonts w:ascii="Arial" w:hAnsi="Arial" w:cs="Arial"/>
          <w:sz w:val="20"/>
          <w:szCs w:val="20"/>
          <w:lang w:val="en-US"/>
        </w:rPr>
        <w:t xml:space="preserve">l) </w:t>
      </w:r>
      <w:r w:rsidR="000F176C" w:rsidRPr="006E789C">
        <w:rPr>
          <w:rFonts w:ascii="Arial" w:hAnsi="Arial" w:cs="Arial"/>
          <w:sz w:val="20"/>
          <w:szCs w:val="20"/>
        </w:rPr>
        <w:t xml:space="preserve">Xây dựng và trình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công bố danh mục dự án thu hút </w:t>
      </w:r>
      <w:r w:rsidR="009B4510" w:rsidRPr="006E789C">
        <w:rPr>
          <w:rFonts w:ascii="Arial" w:hAnsi="Arial" w:cs="Arial"/>
          <w:sz w:val="20"/>
          <w:szCs w:val="20"/>
        </w:rPr>
        <w:t>đầu tư</w:t>
      </w:r>
      <w:r w:rsidR="000F176C" w:rsidRPr="006E789C">
        <w:rPr>
          <w:rFonts w:ascii="Arial" w:hAnsi="Arial" w:cs="Arial"/>
          <w:sz w:val="20"/>
          <w:szCs w:val="20"/>
        </w:rPr>
        <w:t xml:space="preserve"> vào khu công nghệ cao; xây dựng và triển khai chương trình, kế hoạch xúc tiến đầu tư; huy động các nguồn lực xã hội từ tài trợ của các tổ chức, cá nhân, hiệp hội và nhà đầu tư để thực hiện hoạt động xúc tiến đầu tư; được thuê tư vấn nước ngoài thực hiện dịch vụ tư vấn xúc tiến đầu tư, tư vấn chiến lược về </w:t>
      </w:r>
      <w:r w:rsidRPr="006E789C">
        <w:rPr>
          <w:rFonts w:ascii="Arial" w:hAnsi="Arial" w:cs="Arial"/>
          <w:sz w:val="20"/>
          <w:szCs w:val="20"/>
        </w:rPr>
        <w:t>đầu tư</w:t>
      </w:r>
      <w:r w:rsidR="000F176C" w:rsidRPr="006E789C">
        <w:rPr>
          <w:rFonts w:ascii="Arial" w:hAnsi="Arial" w:cs="Arial"/>
          <w:sz w:val="20"/>
          <w:szCs w:val="20"/>
        </w:rPr>
        <w:t>, xây dựng và phát triển khu công nghệ cao theo quy định của pháp luật;</w:t>
      </w:r>
    </w:p>
    <w:p w:rsidR="00E530F0" w:rsidRPr="006E789C" w:rsidRDefault="000F176C" w:rsidP="006E789C">
      <w:pPr>
        <w:pStyle w:val="Vnbnnidung0"/>
        <w:tabs>
          <w:tab w:val="left" w:pos="993"/>
        </w:tabs>
        <w:spacing w:after="120" w:line="240" w:lineRule="auto"/>
        <w:ind w:firstLine="720"/>
        <w:jc w:val="both"/>
        <w:rPr>
          <w:rFonts w:ascii="Arial" w:hAnsi="Arial" w:cs="Arial"/>
          <w:sz w:val="20"/>
          <w:szCs w:val="20"/>
        </w:rPr>
      </w:pPr>
      <w:bookmarkStart w:id="388" w:name="bookmark387"/>
      <w:r w:rsidRPr="006E789C">
        <w:rPr>
          <w:rFonts w:ascii="Arial" w:hAnsi="Arial" w:cs="Arial"/>
          <w:sz w:val="20"/>
          <w:szCs w:val="20"/>
          <w:shd w:val="clear" w:color="auto" w:fill="FFFFFF"/>
        </w:rPr>
        <w:t>m</w:t>
      </w:r>
      <w:bookmarkEnd w:id="388"/>
      <w:r w:rsidRPr="006E789C">
        <w:rPr>
          <w:rFonts w:ascii="Arial" w:hAnsi="Arial" w:cs="Arial"/>
          <w:sz w:val="20"/>
          <w:szCs w:val="20"/>
          <w:shd w:val="clear" w:color="auto" w:fill="FFFFFF"/>
        </w:rPr>
        <w:t>)</w:t>
      </w:r>
      <w:r w:rsidR="00F21ECF" w:rsidRPr="006E789C">
        <w:rPr>
          <w:rFonts w:ascii="Arial" w:hAnsi="Arial" w:cs="Arial"/>
          <w:sz w:val="20"/>
          <w:szCs w:val="20"/>
        </w:rPr>
        <w:t xml:space="preserve"> </w:t>
      </w:r>
      <w:r w:rsidRPr="006E789C">
        <w:rPr>
          <w:rFonts w:ascii="Arial" w:hAnsi="Arial" w:cs="Arial"/>
          <w:sz w:val="20"/>
          <w:szCs w:val="20"/>
        </w:rPr>
        <w:t xml:space="preserve">Cung </w:t>
      </w:r>
      <w:r w:rsidR="00DC69A8" w:rsidRPr="006E789C">
        <w:rPr>
          <w:rFonts w:ascii="Arial" w:hAnsi="Arial" w:cs="Arial"/>
          <w:sz w:val="20"/>
          <w:szCs w:val="20"/>
        </w:rPr>
        <w:t>cấp</w:t>
      </w:r>
      <w:r w:rsidRPr="006E789C">
        <w:rPr>
          <w:rFonts w:ascii="Arial" w:hAnsi="Arial" w:cs="Arial"/>
          <w:sz w:val="20"/>
          <w:szCs w:val="20"/>
        </w:rPr>
        <w:t xml:space="preserve"> các thông tin và kịp thời hỗ trợ nhà đầu tư g</w:t>
      </w:r>
      <w:r w:rsidR="00D5074A">
        <w:rPr>
          <w:rFonts w:ascii="Arial" w:hAnsi="Arial" w:cs="Arial"/>
          <w:sz w:val="20"/>
          <w:szCs w:val="20"/>
        </w:rPr>
        <w:t>iải quyết các khó khăn, vướng m</w:t>
      </w:r>
      <w:r w:rsidR="00D5074A">
        <w:rPr>
          <w:rFonts w:ascii="Arial" w:hAnsi="Arial" w:cs="Arial"/>
          <w:sz w:val="20"/>
          <w:szCs w:val="20"/>
          <w:lang w:val="en-US"/>
        </w:rPr>
        <w:t>ắ</w:t>
      </w:r>
      <w:r w:rsidRPr="006E789C">
        <w:rPr>
          <w:rFonts w:ascii="Arial" w:hAnsi="Arial" w:cs="Arial"/>
          <w:sz w:val="20"/>
          <w:szCs w:val="20"/>
        </w:rPr>
        <w:t xml:space="preserve">c trong quá trình thực hiện các thủ tục </w:t>
      </w:r>
      <w:r w:rsidR="009B4510" w:rsidRPr="006E789C">
        <w:rPr>
          <w:rFonts w:ascii="Arial" w:hAnsi="Arial" w:cs="Arial"/>
          <w:sz w:val="20"/>
          <w:szCs w:val="20"/>
        </w:rPr>
        <w:t>đầu tư</w:t>
      </w:r>
      <w:r w:rsidRPr="006E789C">
        <w:rPr>
          <w:rFonts w:ascii="Arial" w:hAnsi="Arial" w:cs="Arial"/>
          <w:sz w:val="20"/>
          <w:szCs w:val="20"/>
        </w:rPr>
        <w:t xml:space="preserve"> và </w:t>
      </w:r>
      <w:r w:rsidR="000B3E77" w:rsidRPr="006E789C">
        <w:rPr>
          <w:rFonts w:ascii="Arial" w:hAnsi="Arial" w:cs="Arial"/>
          <w:sz w:val="20"/>
          <w:szCs w:val="20"/>
        </w:rPr>
        <w:t>triển khai</w:t>
      </w:r>
      <w:r w:rsidRPr="006E789C">
        <w:rPr>
          <w:rFonts w:ascii="Arial" w:hAnsi="Arial" w:cs="Arial"/>
          <w:sz w:val="20"/>
          <w:szCs w:val="20"/>
        </w:rPr>
        <w:t xml:space="preserve"> dự án </w:t>
      </w:r>
      <w:r w:rsidR="009B4510" w:rsidRPr="006E789C">
        <w:rPr>
          <w:rFonts w:ascii="Arial" w:hAnsi="Arial" w:cs="Arial"/>
          <w:sz w:val="20"/>
          <w:szCs w:val="20"/>
        </w:rPr>
        <w:t>đầu tư</w:t>
      </w:r>
      <w:r w:rsidRPr="006E789C">
        <w:rPr>
          <w:rFonts w:ascii="Arial" w:hAnsi="Arial" w:cs="Arial"/>
          <w:sz w:val="20"/>
          <w:szCs w:val="20"/>
        </w:rPr>
        <w:t>; thực hiện các nhiệm vụ quản lý nhà nước về đầu tư khác tại khu công nghệ cao theo thẩm quyền.</w:t>
      </w:r>
    </w:p>
    <w:p w:rsidR="00E530F0" w:rsidRPr="006E789C" w:rsidRDefault="006E789C" w:rsidP="006E789C">
      <w:pPr>
        <w:pStyle w:val="Vnbnnidung0"/>
        <w:tabs>
          <w:tab w:val="left" w:pos="893"/>
        </w:tabs>
        <w:spacing w:after="120" w:line="240" w:lineRule="auto"/>
        <w:ind w:left="720" w:firstLine="0"/>
        <w:jc w:val="both"/>
        <w:rPr>
          <w:rFonts w:ascii="Arial" w:hAnsi="Arial" w:cs="Arial"/>
          <w:sz w:val="20"/>
          <w:szCs w:val="20"/>
        </w:rPr>
      </w:pPr>
      <w:bookmarkStart w:id="389" w:name="bookmark388"/>
      <w:bookmarkEnd w:id="389"/>
      <w:r>
        <w:rPr>
          <w:rFonts w:ascii="Arial" w:hAnsi="Arial" w:cs="Arial"/>
          <w:sz w:val="20"/>
          <w:szCs w:val="20"/>
          <w:lang w:val="en-US"/>
        </w:rPr>
        <w:t xml:space="preserve">9. </w:t>
      </w:r>
      <w:r w:rsidR="000F176C" w:rsidRPr="006E789C">
        <w:rPr>
          <w:rFonts w:ascii="Arial" w:hAnsi="Arial" w:cs="Arial"/>
          <w:sz w:val="20"/>
          <w:szCs w:val="20"/>
        </w:rPr>
        <w:t>Quản lý khoa học và công nghệ</w:t>
      </w:r>
    </w:p>
    <w:p w:rsidR="00E530F0" w:rsidRPr="006E789C" w:rsidRDefault="00F21ECF" w:rsidP="006E789C">
      <w:pPr>
        <w:pStyle w:val="Vnbnnidung0"/>
        <w:tabs>
          <w:tab w:val="left" w:pos="900"/>
        </w:tabs>
        <w:spacing w:after="120" w:line="240" w:lineRule="auto"/>
        <w:ind w:firstLine="720"/>
        <w:jc w:val="both"/>
        <w:rPr>
          <w:rFonts w:ascii="Arial" w:hAnsi="Arial" w:cs="Arial"/>
          <w:sz w:val="20"/>
          <w:szCs w:val="20"/>
        </w:rPr>
      </w:pPr>
      <w:bookmarkStart w:id="390" w:name="bookmark389"/>
      <w:bookmarkEnd w:id="390"/>
      <w:r w:rsidRPr="006E789C">
        <w:rPr>
          <w:rFonts w:ascii="Arial" w:hAnsi="Arial" w:cs="Arial"/>
          <w:sz w:val="20"/>
          <w:szCs w:val="20"/>
          <w:lang w:val="en-US"/>
        </w:rPr>
        <w:t xml:space="preserve">a) </w:t>
      </w:r>
      <w:r w:rsidR="000F176C" w:rsidRPr="006E789C">
        <w:rPr>
          <w:rFonts w:ascii="Arial" w:hAnsi="Arial" w:cs="Arial"/>
          <w:sz w:val="20"/>
          <w:szCs w:val="20"/>
        </w:rPr>
        <w:t xml:space="preserve">Tổ chức đánh giá việc đáp ứng các tiêu chí đối với các dự án hoạt động công nghệ cao đầu tư vào khu công nghệ cao trong quá trình thẩm định hồ sơ </w:t>
      </w:r>
      <w:r w:rsidR="009B4510" w:rsidRPr="006E789C">
        <w:rPr>
          <w:rFonts w:ascii="Arial" w:hAnsi="Arial" w:cs="Arial"/>
          <w:sz w:val="20"/>
          <w:szCs w:val="20"/>
        </w:rPr>
        <w:t>đề nghị</w:t>
      </w:r>
      <w:r w:rsidR="000F176C" w:rsidRPr="006E789C">
        <w:rPr>
          <w:rFonts w:ascii="Arial" w:hAnsi="Arial" w:cs="Arial"/>
          <w:sz w:val="20"/>
          <w:szCs w:val="20"/>
        </w:rPr>
        <w:t xml:space="preserve"> chấp thuận chủ trương đầu tư/cấp Giấy chứng nhận đăng ký đầu tư, đánh giá dự án </w:t>
      </w:r>
      <w:r w:rsidR="009B4510" w:rsidRPr="006E789C">
        <w:rPr>
          <w:rFonts w:ascii="Arial" w:hAnsi="Arial" w:cs="Arial"/>
          <w:sz w:val="20"/>
          <w:szCs w:val="20"/>
        </w:rPr>
        <w:t>đầu tư</w:t>
      </w:r>
      <w:r w:rsidR="000F176C" w:rsidRPr="006E789C">
        <w:rPr>
          <w:rFonts w:ascii="Arial" w:hAnsi="Arial" w:cs="Arial"/>
          <w:sz w:val="20"/>
          <w:szCs w:val="20"/>
        </w:rPr>
        <w:t xml:space="preserve"> đáp ứng nguyên tắc hoạt động công nghệ cao; giám sát, đánh giá và phối hợp với các cơ quan liên quan thanh tra, kiểm tra, xử lý vi phạm theo quy định tại Nghị định này và các quy định của pháp luật;</w:t>
      </w:r>
    </w:p>
    <w:p w:rsidR="00E530F0" w:rsidRPr="006E789C" w:rsidRDefault="00F21ECF" w:rsidP="006E789C">
      <w:pPr>
        <w:pStyle w:val="Vnbnnidung0"/>
        <w:tabs>
          <w:tab w:val="left" w:pos="918"/>
        </w:tabs>
        <w:spacing w:after="120" w:line="240" w:lineRule="auto"/>
        <w:ind w:firstLine="720"/>
        <w:jc w:val="both"/>
        <w:rPr>
          <w:rFonts w:ascii="Arial" w:hAnsi="Arial" w:cs="Arial"/>
          <w:sz w:val="20"/>
          <w:szCs w:val="20"/>
        </w:rPr>
      </w:pPr>
      <w:bookmarkStart w:id="391" w:name="bookmark390"/>
      <w:bookmarkEnd w:id="391"/>
      <w:r w:rsidRPr="006E789C">
        <w:rPr>
          <w:rFonts w:ascii="Arial" w:hAnsi="Arial" w:cs="Arial"/>
          <w:sz w:val="20"/>
          <w:szCs w:val="20"/>
          <w:lang w:val="en-US"/>
        </w:rPr>
        <w:t xml:space="preserve">b) </w:t>
      </w:r>
      <w:r w:rsidR="009B4510" w:rsidRPr="006E789C">
        <w:rPr>
          <w:rFonts w:ascii="Arial" w:hAnsi="Arial" w:cs="Arial"/>
          <w:sz w:val="20"/>
          <w:szCs w:val="20"/>
        </w:rPr>
        <w:t>Tổ chức</w:t>
      </w:r>
      <w:r w:rsidR="000F176C" w:rsidRPr="006E789C">
        <w:rPr>
          <w:rFonts w:ascii="Arial" w:hAnsi="Arial" w:cs="Arial"/>
          <w:sz w:val="20"/>
          <w:szCs w:val="20"/>
        </w:rPr>
        <w:t xml:space="preserve">, </w:t>
      </w:r>
      <w:r w:rsidRPr="006E789C">
        <w:rPr>
          <w:rFonts w:ascii="Arial" w:hAnsi="Arial" w:cs="Arial"/>
          <w:sz w:val="20"/>
          <w:szCs w:val="20"/>
        </w:rPr>
        <w:t>hỗ trợ</w:t>
      </w:r>
      <w:r w:rsidR="000F176C" w:rsidRPr="006E789C">
        <w:rPr>
          <w:rFonts w:ascii="Arial" w:hAnsi="Arial" w:cs="Arial"/>
          <w:sz w:val="20"/>
          <w:szCs w:val="20"/>
        </w:rPr>
        <w:t xml:space="preserve"> tổ chức các hoạt động ươm tạo công nghệ, ươm tạo doanh nghiệp công nghệ cao; đào tạo nhân lực công nghệ cao và các hoạt động khoa học và công nghệ theo quy định của pháp luật;</w:t>
      </w:r>
    </w:p>
    <w:p w:rsidR="00E530F0" w:rsidRPr="006E789C" w:rsidRDefault="00B425AA" w:rsidP="006E789C">
      <w:pPr>
        <w:pStyle w:val="Vnbnnidung0"/>
        <w:tabs>
          <w:tab w:val="left" w:pos="918"/>
        </w:tabs>
        <w:spacing w:after="120" w:line="240" w:lineRule="auto"/>
        <w:ind w:firstLine="720"/>
        <w:jc w:val="both"/>
        <w:rPr>
          <w:rFonts w:ascii="Arial" w:hAnsi="Arial" w:cs="Arial"/>
          <w:sz w:val="20"/>
          <w:szCs w:val="20"/>
        </w:rPr>
      </w:pPr>
      <w:bookmarkStart w:id="392" w:name="bookmark391"/>
      <w:bookmarkEnd w:id="392"/>
      <w:r w:rsidRPr="006E789C">
        <w:rPr>
          <w:rFonts w:ascii="Arial" w:hAnsi="Arial" w:cs="Arial"/>
          <w:sz w:val="20"/>
          <w:szCs w:val="20"/>
          <w:lang w:val="en-US"/>
        </w:rPr>
        <w:t xml:space="preserve">c) </w:t>
      </w:r>
      <w:r w:rsidR="000F176C" w:rsidRPr="006E789C">
        <w:rPr>
          <w:rFonts w:ascii="Arial" w:hAnsi="Arial" w:cs="Arial"/>
          <w:sz w:val="20"/>
          <w:szCs w:val="20"/>
        </w:rPr>
        <w:t>Tổ chức, hỗ trợ tổ chức các hội chợ, triển lãm, trì</w:t>
      </w:r>
      <w:r w:rsidR="00D5074A">
        <w:rPr>
          <w:rFonts w:ascii="Arial" w:hAnsi="Arial" w:cs="Arial"/>
          <w:sz w:val="20"/>
          <w:szCs w:val="20"/>
        </w:rPr>
        <w:t>nh diễn công nghệ cao, trình diễ</w:t>
      </w:r>
      <w:r w:rsidR="000F176C" w:rsidRPr="006E789C">
        <w:rPr>
          <w:rFonts w:ascii="Arial" w:hAnsi="Arial" w:cs="Arial"/>
          <w:sz w:val="20"/>
          <w:szCs w:val="20"/>
        </w:rPr>
        <w:t xml:space="preserve">n </w:t>
      </w:r>
      <w:r w:rsidR="000B3E77" w:rsidRPr="006E789C">
        <w:rPr>
          <w:rFonts w:ascii="Arial" w:hAnsi="Arial" w:cs="Arial"/>
          <w:sz w:val="20"/>
          <w:szCs w:val="20"/>
        </w:rPr>
        <w:t>sản phẩm</w:t>
      </w:r>
      <w:r w:rsidR="000F176C" w:rsidRPr="006E789C">
        <w:rPr>
          <w:rFonts w:ascii="Arial" w:hAnsi="Arial" w:cs="Arial"/>
          <w:sz w:val="20"/>
          <w:szCs w:val="20"/>
        </w:rPr>
        <w:t xml:space="preserve"> công nghệ cao từ kết quả nghiên cứu, ứng dụng công nghệ cao, </w:t>
      </w:r>
      <w:r w:rsidRPr="006E789C">
        <w:rPr>
          <w:rFonts w:ascii="Arial" w:hAnsi="Arial" w:cs="Arial"/>
          <w:sz w:val="20"/>
          <w:szCs w:val="20"/>
        </w:rPr>
        <w:t>chuyển giao</w:t>
      </w:r>
      <w:r w:rsidR="000F176C" w:rsidRPr="006E789C">
        <w:rPr>
          <w:rFonts w:ascii="Arial" w:hAnsi="Arial" w:cs="Arial"/>
          <w:sz w:val="20"/>
          <w:szCs w:val="20"/>
        </w:rPr>
        <w:t xml:space="preserve"> công nghệ cao của các nước và Việt Nam; các diễn đàn khoa học và công nghệ, chợ công nghệ, sàn giao dịch công nghệ và các hoạt động công nghệ cao khác trong khu công nghệ cao;</w:t>
      </w:r>
    </w:p>
    <w:p w:rsidR="00E530F0" w:rsidRPr="006E789C" w:rsidRDefault="00B425AA" w:rsidP="006E789C">
      <w:pPr>
        <w:pStyle w:val="Vnbnnidung0"/>
        <w:tabs>
          <w:tab w:val="left" w:pos="918"/>
        </w:tabs>
        <w:spacing w:after="120" w:line="240" w:lineRule="auto"/>
        <w:ind w:firstLine="720"/>
        <w:jc w:val="both"/>
        <w:rPr>
          <w:rFonts w:ascii="Arial" w:hAnsi="Arial" w:cs="Arial"/>
          <w:sz w:val="20"/>
          <w:szCs w:val="20"/>
        </w:rPr>
      </w:pPr>
      <w:bookmarkStart w:id="393" w:name="bookmark392"/>
      <w:bookmarkEnd w:id="393"/>
      <w:r w:rsidRPr="006E789C">
        <w:rPr>
          <w:rFonts w:ascii="Arial" w:hAnsi="Arial" w:cs="Arial"/>
          <w:sz w:val="20"/>
          <w:szCs w:val="20"/>
          <w:lang w:val="en-US"/>
        </w:rPr>
        <w:t xml:space="preserve">d) </w:t>
      </w:r>
      <w:r w:rsidR="000F176C" w:rsidRPr="006E789C">
        <w:rPr>
          <w:rFonts w:ascii="Arial" w:hAnsi="Arial" w:cs="Arial"/>
          <w:sz w:val="20"/>
          <w:szCs w:val="20"/>
        </w:rPr>
        <w:t xml:space="preserve">Huy động, tiếp nhận và </w:t>
      </w:r>
      <w:r w:rsidR="00D5074A">
        <w:rPr>
          <w:rFonts w:ascii="Arial" w:hAnsi="Arial" w:cs="Arial"/>
          <w:sz w:val="20"/>
          <w:szCs w:val="20"/>
        </w:rPr>
        <w:t>triển</w:t>
      </w:r>
      <w:r w:rsidR="000F176C" w:rsidRPr="006E789C">
        <w:rPr>
          <w:rFonts w:ascii="Arial" w:hAnsi="Arial" w:cs="Arial"/>
          <w:sz w:val="20"/>
          <w:szCs w:val="20"/>
        </w:rPr>
        <w:t xml:space="preserve"> khai thực hiện các nguồn vốn, nguồn lực </w:t>
      </w:r>
      <w:r w:rsidRPr="006E789C">
        <w:rPr>
          <w:rFonts w:ascii="Arial" w:hAnsi="Arial" w:cs="Arial"/>
          <w:sz w:val="20"/>
          <w:szCs w:val="20"/>
        </w:rPr>
        <w:t>hỗ trợ</w:t>
      </w:r>
      <w:r w:rsidR="000F176C" w:rsidRPr="006E789C">
        <w:rPr>
          <w:rFonts w:ascii="Arial" w:hAnsi="Arial" w:cs="Arial"/>
          <w:sz w:val="20"/>
          <w:szCs w:val="20"/>
        </w:rPr>
        <w:t xml:space="preserve"> </w:t>
      </w:r>
      <w:r w:rsidR="009B4510" w:rsidRPr="006E789C">
        <w:rPr>
          <w:rFonts w:ascii="Arial" w:hAnsi="Arial" w:cs="Arial"/>
          <w:sz w:val="20"/>
          <w:szCs w:val="20"/>
        </w:rPr>
        <w:t>đầu tư</w:t>
      </w:r>
      <w:r w:rsidR="000F176C" w:rsidRPr="006E789C">
        <w:rPr>
          <w:rFonts w:ascii="Arial" w:hAnsi="Arial" w:cs="Arial"/>
          <w:sz w:val="20"/>
          <w:szCs w:val="20"/>
        </w:rPr>
        <w:t xml:space="preserve"> </w:t>
      </w:r>
      <w:r w:rsidRPr="006E789C">
        <w:rPr>
          <w:rFonts w:ascii="Arial" w:hAnsi="Arial" w:cs="Arial"/>
          <w:sz w:val="20"/>
          <w:szCs w:val="20"/>
        </w:rPr>
        <w:t>phát triển</w:t>
      </w:r>
      <w:r w:rsidR="000F176C" w:rsidRPr="006E789C">
        <w:rPr>
          <w:rFonts w:ascii="Arial" w:hAnsi="Arial" w:cs="Arial"/>
          <w:sz w:val="20"/>
          <w:szCs w:val="20"/>
        </w:rPr>
        <w:t xml:space="preserve"> khoa học và công nghệ, khởi nghiệp </w:t>
      </w:r>
      <w:r w:rsidRPr="006E789C">
        <w:rPr>
          <w:rFonts w:ascii="Arial" w:hAnsi="Arial" w:cs="Arial"/>
          <w:sz w:val="20"/>
          <w:szCs w:val="20"/>
        </w:rPr>
        <w:t>đổi mới</w:t>
      </w:r>
      <w:r w:rsidR="000F176C" w:rsidRPr="006E789C">
        <w:rPr>
          <w:rFonts w:ascii="Arial" w:hAnsi="Arial" w:cs="Arial"/>
          <w:sz w:val="20"/>
          <w:szCs w:val="20"/>
        </w:rPr>
        <w:t xml:space="preserve"> sáng tạo và phát triển cơ sở hạ tầng kỹ thuật công nghệ cao, kết cấu hạ tầng phục vụ phát triển khoa học và công nghệ; kết nối các doanh nghiệp, các tổ chức, cá nhân hoạt động khoa học và công nghệ, tạo nền tảng và môi trường thuận lợi thúc đẩy hệ sinh thái </w:t>
      </w:r>
      <w:r w:rsidRPr="006E789C">
        <w:rPr>
          <w:rFonts w:ascii="Arial" w:hAnsi="Arial" w:cs="Arial"/>
          <w:sz w:val="20"/>
          <w:szCs w:val="20"/>
        </w:rPr>
        <w:t>đổi mới</w:t>
      </w:r>
      <w:r w:rsidR="000F176C" w:rsidRPr="006E789C">
        <w:rPr>
          <w:rFonts w:ascii="Arial" w:hAnsi="Arial" w:cs="Arial"/>
          <w:sz w:val="20"/>
          <w:szCs w:val="20"/>
        </w:rPr>
        <w:t xml:space="preserve"> sáng tạo tại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Xây dựng và duy trì quan hệ hợp tác với các tổ chức khoa học và công nghệ, hội, hiệp hội khoa học và công nghệ, các khu công nghệ cao, các tổ chức và cá nhân nước ngoài hoạt động trong các lĩnh vực có liên quan theo quy định của pháp luật; tham gia các sự kiện, chương trình, dự án chung về nghiên cứu khoa học và phát triển công nghệ trong khuôn khổ thỏa thuận song phương, đa phương, khu vực, liên khu vực và quốc tế;</w:t>
      </w:r>
    </w:p>
    <w:p w:rsidR="00E530F0" w:rsidRPr="006E789C" w:rsidRDefault="00B425AA" w:rsidP="006E789C">
      <w:pPr>
        <w:pStyle w:val="Vnbnnidung0"/>
        <w:tabs>
          <w:tab w:val="left" w:pos="918"/>
        </w:tabs>
        <w:spacing w:after="120" w:line="240" w:lineRule="auto"/>
        <w:ind w:firstLine="720"/>
        <w:jc w:val="both"/>
        <w:rPr>
          <w:rFonts w:ascii="Arial" w:hAnsi="Arial" w:cs="Arial"/>
          <w:sz w:val="20"/>
          <w:szCs w:val="20"/>
        </w:rPr>
      </w:pPr>
      <w:bookmarkStart w:id="394" w:name="bookmark393"/>
      <w:bookmarkEnd w:id="394"/>
      <w:r w:rsidRPr="006E789C">
        <w:rPr>
          <w:rFonts w:ascii="Arial" w:hAnsi="Arial" w:cs="Arial"/>
          <w:sz w:val="20"/>
          <w:szCs w:val="20"/>
          <w:lang w:val="en-US"/>
        </w:rPr>
        <w:t xml:space="preserve">e) </w:t>
      </w:r>
      <w:r w:rsidR="000F176C" w:rsidRPr="006E789C">
        <w:rPr>
          <w:rFonts w:ascii="Arial" w:hAnsi="Arial" w:cs="Arial"/>
          <w:sz w:val="20"/>
          <w:szCs w:val="20"/>
        </w:rPr>
        <w:t>Thực hiện các nhiệm vụ quản lý nhà nước về khoa học và công nghệ trong khu công nghệ cao theo quy định của pháp luật.</w:t>
      </w:r>
    </w:p>
    <w:p w:rsidR="00E530F0" w:rsidRPr="006E789C" w:rsidRDefault="00B425AA" w:rsidP="006E789C">
      <w:pPr>
        <w:pStyle w:val="Vnbnnidung0"/>
        <w:tabs>
          <w:tab w:val="left" w:pos="992"/>
        </w:tabs>
        <w:spacing w:after="120" w:line="240" w:lineRule="auto"/>
        <w:ind w:firstLine="720"/>
        <w:jc w:val="both"/>
        <w:rPr>
          <w:rFonts w:ascii="Arial" w:hAnsi="Arial" w:cs="Arial"/>
          <w:sz w:val="20"/>
          <w:szCs w:val="20"/>
        </w:rPr>
      </w:pPr>
      <w:bookmarkStart w:id="395" w:name="bookmark394"/>
      <w:bookmarkEnd w:id="395"/>
      <w:r w:rsidRPr="006E789C">
        <w:rPr>
          <w:rFonts w:ascii="Arial" w:hAnsi="Arial" w:cs="Arial"/>
          <w:sz w:val="20"/>
          <w:szCs w:val="20"/>
          <w:lang w:val="en-US"/>
        </w:rPr>
        <w:t xml:space="preserve">10. </w:t>
      </w:r>
      <w:r w:rsidR="000F176C" w:rsidRPr="006E789C">
        <w:rPr>
          <w:rFonts w:ascii="Arial" w:hAnsi="Arial" w:cs="Arial"/>
          <w:sz w:val="20"/>
          <w:szCs w:val="20"/>
        </w:rPr>
        <w:t>Quản lý bảo vệ môi trường</w:t>
      </w:r>
    </w:p>
    <w:p w:rsidR="00E530F0" w:rsidRPr="006E789C" w:rsidRDefault="00B425AA" w:rsidP="006E789C">
      <w:pPr>
        <w:pStyle w:val="Vnbnnidung0"/>
        <w:tabs>
          <w:tab w:val="left" w:pos="896"/>
        </w:tabs>
        <w:spacing w:after="120" w:line="240" w:lineRule="auto"/>
        <w:ind w:firstLine="720"/>
        <w:jc w:val="both"/>
        <w:rPr>
          <w:rFonts w:ascii="Arial" w:hAnsi="Arial" w:cs="Arial"/>
          <w:sz w:val="20"/>
          <w:szCs w:val="20"/>
        </w:rPr>
      </w:pPr>
      <w:bookmarkStart w:id="396" w:name="bookmark395"/>
      <w:bookmarkEnd w:id="396"/>
      <w:r w:rsidRPr="006E789C">
        <w:rPr>
          <w:rFonts w:ascii="Arial" w:hAnsi="Arial" w:cs="Arial"/>
          <w:sz w:val="20"/>
          <w:szCs w:val="20"/>
          <w:lang w:val="en-US"/>
        </w:rPr>
        <w:t xml:space="preserve">a) </w:t>
      </w:r>
      <w:r w:rsidR="000F176C" w:rsidRPr="006E789C">
        <w:rPr>
          <w:rFonts w:ascii="Arial" w:hAnsi="Arial" w:cs="Arial"/>
          <w:sz w:val="20"/>
          <w:szCs w:val="20"/>
        </w:rPr>
        <w:t xml:space="preserve">Thực hiện các trách nhiệm quản lý nhà nước về bảo vệ môi trường tại khu công nghệ cao theo quy định của pháp luật về bảo vệ môi trường: </w:t>
      </w:r>
      <w:r w:rsidRPr="006E789C">
        <w:rPr>
          <w:rFonts w:ascii="Arial" w:hAnsi="Arial" w:cs="Arial"/>
          <w:sz w:val="20"/>
          <w:szCs w:val="20"/>
        </w:rPr>
        <w:t>Kiểm tra</w:t>
      </w:r>
      <w:r w:rsidR="000F176C" w:rsidRPr="006E789C">
        <w:rPr>
          <w:rFonts w:ascii="Arial" w:hAnsi="Arial" w:cs="Arial"/>
          <w:sz w:val="20"/>
          <w:szCs w:val="20"/>
        </w:rPr>
        <w:t xml:space="preserve">, giám sát việc đầu tư xây dựng các công trình </w:t>
      </w:r>
      <w:r w:rsidR="0072235D" w:rsidRPr="006E789C">
        <w:rPr>
          <w:rFonts w:ascii="Arial" w:hAnsi="Arial" w:cs="Arial"/>
          <w:sz w:val="20"/>
          <w:szCs w:val="20"/>
        </w:rPr>
        <w:t>hạ tầng</w:t>
      </w:r>
      <w:r w:rsidR="000F176C" w:rsidRPr="006E789C">
        <w:rPr>
          <w:rFonts w:ascii="Arial" w:hAnsi="Arial" w:cs="Arial"/>
          <w:sz w:val="20"/>
          <w:szCs w:val="20"/>
        </w:rPr>
        <w:t xml:space="preserve"> kỹ thuật bảo vệ môi trường; </w:t>
      </w:r>
      <w:r w:rsidR="00DC69A8" w:rsidRPr="006E789C">
        <w:rPr>
          <w:rFonts w:ascii="Arial" w:hAnsi="Arial" w:cs="Arial"/>
          <w:sz w:val="20"/>
          <w:szCs w:val="20"/>
        </w:rPr>
        <w:t>phối hợp</w:t>
      </w:r>
      <w:r w:rsidR="000F176C" w:rsidRPr="006E789C">
        <w:rPr>
          <w:rFonts w:ascii="Arial" w:hAnsi="Arial" w:cs="Arial"/>
          <w:sz w:val="20"/>
          <w:szCs w:val="20"/>
        </w:rPr>
        <w:t xml:space="preserve"> với cơ quan quản lý nhà nước về bảo vệ môi trường trên địa bàn thẩm định báo cáo đánh giá tác động môi trường, cấp giấy phép môi trường, thanh tra về bảo vệ môi trường; xem xét đánh giá sơ bộ tác động môi trường dự án đầu tư; tổ chức kiểm tra về bảo vệ môi trường đối với các cơ sở trong khu sản xuất, kinh doanh, dịch vụ tập trung theo quy định của pháp luật; phát hiện kịp thời vi phạm pháp luật về bảo vệ môi trường của </w:t>
      </w:r>
      <w:r w:rsidR="009B4510" w:rsidRPr="006E789C">
        <w:rPr>
          <w:rFonts w:ascii="Arial" w:hAnsi="Arial" w:cs="Arial"/>
          <w:sz w:val="20"/>
          <w:szCs w:val="20"/>
        </w:rPr>
        <w:t>tổ chức</w:t>
      </w:r>
      <w:r w:rsidR="000F176C" w:rsidRPr="006E789C">
        <w:rPr>
          <w:rFonts w:ascii="Arial" w:hAnsi="Arial" w:cs="Arial"/>
          <w:sz w:val="20"/>
          <w:szCs w:val="20"/>
        </w:rPr>
        <w:t>, cá nhân và kiến nghị xử lý theo quy định của pháp luật;</w:t>
      </w:r>
    </w:p>
    <w:p w:rsidR="00E530F0" w:rsidRPr="006E789C" w:rsidRDefault="00B425AA" w:rsidP="006E789C">
      <w:pPr>
        <w:pStyle w:val="Vnbnnidung0"/>
        <w:tabs>
          <w:tab w:val="left" w:pos="925"/>
        </w:tabs>
        <w:spacing w:after="120" w:line="240" w:lineRule="auto"/>
        <w:ind w:firstLine="720"/>
        <w:jc w:val="both"/>
        <w:rPr>
          <w:rFonts w:ascii="Arial" w:hAnsi="Arial" w:cs="Arial"/>
          <w:sz w:val="20"/>
          <w:szCs w:val="20"/>
        </w:rPr>
      </w:pPr>
      <w:bookmarkStart w:id="397" w:name="bookmark396"/>
      <w:bookmarkEnd w:id="397"/>
      <w:r w:rsidRPr="006E789C">
        <w:rPr>
          <w:rFonts w:ascii="Arial" w:hAnsi="Arial" w:cs="Arial"/>
          <w:sz w:val="20"/>
          <w:szCs w:val="20"/>
          <w:lang w:val="en-US"/>
        </w:rPr>
        <w:t xml:space="preserve">b) </w:t>
      </w:r>
      <w:r w:rsidR="000F176C" w:rsidRPr="006E789C">
        <w:rPr>
          <w:rFonts w:ascii="Arial" w:hAnsi="Arial" w:cs="Arial"/>
          <w:sz w:val="20"/>
          <w:szCs w:val="20"/>
        </w:rPr>
        <w:t xml:space="preserve">Thực hiện trách nhiệm quy định đối với chủ đầu tư xây dựng và kinh doanh kết cấu hạ tầng khu sản xuất, kinh doanh, dịch vụ tập trung theo quy định của pháp luật về bảo vệ </w:t>
      </w:r>
      <w:r w:rsidR="00D5074A">
        <w:rPr>
          <w:rFonts w:ascii="Arial" w:hAnsi="Arial" w:cs="Arial"/>
          <w:sz w:val="20"/>
          <w:szCs w:val="20"/>
        </w:rPr>
        <w:t>môi trường đối với khu công ngh</w:t>
      </w:r>
      <w:r w:rsidR="00D5074A">
        <w:rPr>
          <w:rFonts w:ascii="Arial" w:hAnsi="Arial" w:cs="Arial"/>
          <w:sz w:val="20"/>
          <w:szCs w:val="20"/>
          <w:lang w:val="en-US"/>
        </w:rPr>
        <w:t>ệ</w:t>
      </w:r>
      <w:r w:rsidR="000F176C" w:rsidRPr="006E789C">
        <w:rPr>
          <w:rFonts w:ascii="Arial" w:hAnsi="Arial" w:cs="Arial"/>
          <w:sz w:val="20"/>
          <w:szCs w:val="20"/>
        </w:rPr>
        <w:t xml:space="preserve"> cao hoặc khu vực trong khu công nghệ cao không có chủ đầu tư xây dựng và kinh doanh </w:t>
      </w:r>
      <w:r w:rsidR="0072235D" w:rsidRPr="006E789C">
        <w:rPr>
          <w:rFonts w:ascii="Arial" w:hAnsi="Arial" w:cs="Arial"/>
          <w:sz w:val="20"/>
          <w:szCs w:val="20"/>
        </w:rPr>
        <w:t>kết cấu</w:t>
      </w:r>
      <w:r w:rsidR="000F176C" w:rsidRPr="006E789C">
        <w:rPr>
          <w:rFonts w:ascii="Arial" w:hAnsi="Arial" w:cs="Arial"/>
          <w:sz w:val="20"/>
          <w:szCs w:val="20"/>
        </w:rPr>
        <w:t xml:space="preserve"> hạ tầng;</w:t>
      </w:r>
    </w:p>
    <w:p w:rsidR="00E530F0" w:rsidRPr="006E789C" w:rsidRDefault="00B425AA" w:rsidP="006E789C">
      <w:pPr>
        <w:pStyle w:val="Vnbnnidung0"/>
        <w:tabs>
          <w:tab w:val="left" w:pos="921"/>
        </w:tabs>
        <w:spacing w:after="120" w:line="240" w:lineRule="auto"/>
        <w:ind w:firstLine="720"/>
        <w:jc w:val="both"/>
        <w:rPr>
          <w:rFonts w:ascii="Arial" w:hAnsi="Arial" w:cs="Arial"/>
          <w:sz w:val="20"/>
          <w:szCs w:val="20"/>
        </w:rPr>
      </w:pPr>
      <w:bookmarkStart w:id="398" w:name="bookmark397"/>
      <w:bookmarkEnd w:id="398"/>
      <w:r w:rsidRPr="006E789C">
        <w:rPr>
          <w:rFonts w:ascii="Arial" w:hAnsi="Arial" w:cs="Arial"/>
          <w:sz w:val="20"/>
          <w:szCs w:val="20"/>
          <w:lang w:val="en-US"/>
        </w:rPr>
        <w:t xml:space="preserve">c) </w:t>
      </w:r>
      <w:r w:rsidR="000F176C" w:rsidRPr="006E789C">
        <w:rPr>
          <w:rFonts w:ascii="Arial" w:hAnsi="Arial" w:cs="Arial"/>
          <w:sz w:val="20"/>
          <w:szCs w:val="20"/>
        </w:rPr>
        <w:t>Phối hợp với cơ quan quản lý nhà nước về bảo vệ môi trường và các cơ quan liên quan trong nhiệm vụ truyền thông v</w:t>
      </w:r>
      <w:r w:rsidR="00D5074A">
        <w:rPr>
          <w:rFonts w:ascii="Arial" w:hAnsi="Arial" w:cs="Arial"/>
          <w:sz w:val="20"/>
          <w:szCs w:val="20"/>
        </w:rPr>
        <w:t>ề bảo vệ môi trường, quản lý ch</w:t>
      </w:r>
      <w:r w:rsidR="00D5074A">
        <w:rPr>
          <w:rFonts w:ascii="Arial" w:hAnsi="Arial" w:cs="Arial"/>
          <w:sz w:val="20"/>
          <w:szCs w:val="20"/>
          <w:lang w:val="en-US"/>
        </w:rPr>
        <w:t>ấ</w:t>
      </w:r>
      <w:r w:rsidR="000F176C" w:rsidRPr="006E789C">
        <w:rPr>
          <w:rFonts w:ascii="Arial" w:hAnsi="Arial" w:cs="Arial"/>
          <w:sz w:val="20"/>
          <w:szCs w:val="20"/>
        </w:rPr>
        <w:t xml:space="preserve">t thải và kiểm soát các chất ô nhiễm khác; quan trắc môi trường; quản lý thông tin, </w:t>
      </w:r>
      <w:r w:rsidRPr="006E789C">
        <w:rPr>
          <w:rFonts w:ascii="Arial" w:hAnsi="Arial" w:cs="Arial"/>
          <w:sz w:val="20"/>
          <w:szCs w:val="20"/>
        </w:rPr>
        <w:t>cơ sở</w:t>
      </w:r>
      <w:r w:rsidR="000F176C" w:rsidRPr="006E789C">
        <w:rPr>
          <w:rFonts w:ascii="Arial" w:hAnsi="Arial" w:cs="Arial"/>
          <w:sz w:val="20"/>
          <w:szCs w:val="20"/>
        </w:rPr>
        <w:t xml:space="preserve"> </w:t>
      </w:r>
      <w:r w:rsidRPr="006E789C">
        <w:rPr>
          <w:rFonts w:ascii="Arial" w:hAnsi="Arial" w:cs="Arial"/>
          <w:sz w:val="20"/>
          <w:szCs w:val="20"/>
        </w:rPr>
        <w:t>dữ liệu</w:t>
      </w:r>
      <w:r w:rsidR="000F176C" w:rsidRPr="006E789C">
        <w:rPr>
          <w:rFonts w:ascii="Arial" w:hAnsi="Arial" w:cs="Arial"/>
          <w:sz w:val="20"/>
          <w:szCs w:val="20"/>
        </w:rPr>
        <w:t xml:space="preserve"> môi trường; phòng ngừa, ứng phó sự cố môi trường; giải quyết các vấn đề tranh chấp, khiếu nại, tố cáo về môi trường trong khu công nghệ cao;</w:t>
      </w:r>
    </w:p>
    <w:p w:rsidR="00E530F0" w:rsidRPr="006E789C" w:rsidRDefault="00B425AA" w:rsidP="006E789C">
      <w:pPr>
        <w:pStyle w:val="Vnbnnidung0"/>
        <w:tabs>
          <w:tab w:val="left" w:pos="925"/>
        </w:tabs>
        <w:spacing w:after="120" w:line="240" w:lineRule="auto"/>
        <w:ind w:firstLine="720"/>
        <w:jc w:val="both"/>
        <w:rPr>
          <w:rFonts w:ascii="Arial" w:hAnsi="Arial" w:cs="Arial"/>
          <w:sz w:val="20"/>
          <w:szCs w:val="20"/>
        </w:rPr>
      </w:pPr>
      <w:bookmarkStart w:id="399" w:name="bookmark398"/>
      <w:bookmarkEnd w:id="399"/>
      <w:r w:rsidRPr="006E789C">
        <w:rPr>
          <w:rFonts w:ascii="Arial" w:hAnsi="Arial" w:cs="Arial"/>
          <w:sz w:val="20"/>
          <w:szCs w:val="20"/>
          <w:lang w:val="en-US"/>
        </w:rPr>
        <w:t xml:space="preserve">d) </w:t>
      </w:r>
      <w:r w:rsidR="000F176C" w:rsidRPr="006E789C">
        <w:rPr>
          <w:rFonts w:ascii="Arial" w:hAnsi="Arial" w:cs="Arial"/>
          <w:sz w:val="20"/>
          <w:szCs w:val="20"/>
        </w:rPr>
        <w:t>Ban hành quy chế về bảo vệ môi trường khu công nghệ cao phù hợp yêu cầu về bảo vệ môi trường theo quy định của pháp luật;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Báo cáo tình hình thực hiện công tác bảo vệ môi trường của khu công nghệ cao theo quy định của pháp luật;</w:t>
      </w:r>
    </w:p>
    <w:p w:rsidR="00E530F0" w:rsidRPr="006E789C" w:rsidRDefault="00B425AA" w:rsidP="006E789C">
      <w:pPr>
        <w:pStyle w:val="Vnbnnidung0"/>
        <w:tabs>
          <w:tab w:val="left" w:pos="918"/>
        </w:tabs>
        <w:spacing w:after="120" w:line="240" w:lineRule="auto"/>
        <w:ind w:firstLine="720"/>
        <w:jc w:val="both"/>
        <w:rPr>
          <w:rFonts w:ascii="Arial" w:hAnsi="Arial" w:cs="Arial"/>
          <w:sz w:val="20"/>
          <w:szCs w:val="20"/>
        </w:rPr>
      </w:pPr>
      <w:bookmarkStart w:id="400" w:name="bookmark399"/>
      <w:bookmarkEnd w:id="400"/>
      <w:r w:rsidRPr="006E789C">
        <w:rPr>
          <w:rFonts w:ascii="Arial" w:hAnsi="Arial" w:cs="Arial"/>
          <w:sz w:val="20"/>
          <w:szCs w:val="20"/>
          <w:lang w:val="en-US"/>
        </w:rPr>
        <w:t xml:space="preserve">e) </w:t>
      </w:r>
      <w:r w:rsidR="000F176C" w:rsidRPr="006E789C">
        <w:rPr>
          <w:rFonts w:ascii="Arial" w:hAnsi="Arial" w:cs="Arial"/>
          <w:sz w:val="20"/>
          <w:szCs w:val="20"/>
        </w:rPr>
        <w:t>Thực hiện các nhiệm vụ về bảo vệ môi trường khác theo phân cấp, ủy quyền và quy định của pháp luật.</w:t>
      </w:r>
    </w:p>
    <w:p w:rsidR="00E530F0" w:rsidRPr="006E789C" w:rsidRDefault="00B425AA" w:rsidP="006E789C">
      <w:pPr>
        <w:pStyle w:val="Vnbnnidung0"/>
        <w:tabs>
          <w:tab w:val="left" w:pos="1015"/>
        </w:tabs>
        <w:spacing w:after="120" w:line="240" w:lineRule="auto"/>
        <w:ind w:firstLine="720"/>
        <w:jc w:val="both"/>
        <w:rPr>
          <w:rFonts w:ascii="Arial" w:hAnsi="Arial" w:cs="Arial"/>
          <w:sz w:val="20"/>
          <w:szCs w:val="20"/>
        </w:rPr>
      </w:pPr>
      <w:bookmarkStart w:id="401" w:name="bookmark400"/>
      <w:bookmarkEnd w:id="401"/>
      <w:r w:rsidRPr="006E789C">
        <w:rPr>
          <w:rFonts w:ascii="Arial" w:hAnsi="Arial" w:cs="Arial"/>
          <w:sz w:val="20"/>
          <w:szCs w:val="20"/>
          <w:lang w:val="en-US"/>
        </w:rPr>
        <w:t xml:space="preserve">11. </w:t>
      </w:r>
      <w:r w:rsidR="000F176C" w:rsidRPr="006E789C">
        <w:rPr>
          <w:rFonts w:ascii="Arial" w:hAnsi="Arial" w:cs="Arial"/>
          <w:sz w:val="20"/>
          <w:szCs w:val="20"/>
        </w:rPr>
        <w:t>Quản lý, khai thác, vận hành, duy tu hệ thống kết cấu hạ tầng kỹ thuật</w:t>
      </w:r>
    </w:p>
    <w:p w:rsidR="00E530F0" w:rsidRPr="006E789C" w:rsidRDefault="00B425AA" w:rsidP="006E789C">
      <w:pPr>
        <w:pStyle w:val="Vnbnnidung0"/>
        <w:tabs>
          <w:tab w:val="left" w:pos="907"/>
        </w:tabs>
        <w:spacing w:after="120" w:line="240" w:lineRule="auto"/>
        <w:ind w:firstLine="720"/>
        <w:jc w:val="both"/>
        <w:rPr>
          <w:rFonts w:ascii="Arial" w:hAnsi="Arial" w:cs="Arial"/>
          <w:sz w:val="20"/>
          <w:szCs w:val="20"/>
        </w:rPr>
      </w:pPr>
      <w:bookmarkStart w:id="402" w:name="bookmark401"/>
      <w:bookmarkEnd w:id="402"/>
      <w:r w:rsidRPr="006E789C">
        <w:rPr>
          <w:rFonts w:ascii="Arial" w:hAnsi="Arial" w:cs="Arial"/>
          <w:sz w:val="20"/>
          <w:szCs w:val="20"/>
          <w:lang w:val="en-US"/>
        </w:rPr>
        <w:t xml:space="preserve">a) </w:t>
      </w:r>
      <w:r w:rsidR="000F176C" w:rsidRPr="006E789C">
        <w:rPr>
          <w:rFonts w:ascii="Arial" w:hAnsi="Arial" w:cs="Arial"/>
          <w:sz w:val="20"/>
          <w:szCs w:val="20"/>
        </w:rPr>
        <w:t xml:space="preserve">Tổ chức quản lý, khai thác, vận hành, duy tu hệ thống kết cấu hạ tầng kỹ thuật khu công nghệ cao do Nhà nước đầu tư và các công trình được Chủ </w:t>
      </w:r>
      <w:r w:rsidR="009B4510" w:rsidRPr="006E789C">
        <w:rPr>
          <w:rFonts w:ascii="Arial" w:hAnsi="Arial" w:cs="Arial"/>
          <w:sz w:val="20"/>
          <w:szCs w:val="20"/>
        </w:rPr>
        <w:t>đầu tư</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bàn giao trừ các công trình quy định tại khoản 3 Điều 21 Nghị định này;</w:t>
      </w:r>
    </w:p>
    <w:p w:rsidR="00E530F0" w:rsidRPr="006E789C" w:rsidRDefault="00B425AA" w:rsidP="006E789C">
      <w:pPr>
        <w:pStyle w:val="Vnbnnidung0"/>
        <w:tabs>
          <w:tab w:val="left" w:pos="918"/>
        </w:tabs>
        <w:spacing w:after="120" w:line="240" w:lineRule="auto"/>
        <w:ind w:firstLine="720"/>
        <w:jc w:val="both"/>
        <w:rPr>
          <w:rFonts w:ascii="Arial" w:hAnsi="Arial" w:cs="Arial"/>
          <w:sz w:val="20"/>
          <w:szCs w:val="20"/>
        </w:rPr>
      </w:pPr>
      <w:bookmarkStart w:id="403" w:name="bookmark402"/>
      <w:bookmarkEnd w:id="403"/>
      <w:r w:rsidRPr="006E789C">
        <w:rPr>
          <w:rFonts w:ascii="Arial" w:hAnsi="Arial" w:cs="Arial"/>
          <w:sz w:val="20"/>
          <w:szCs w:val="20"/>
          <w:lang w:val="en-US"/>
        </w:rPr>
        <w:t xml:space="preserve">b) </w:t>
      </w:r>
      <w:r w:rsidRPr="006E789C">
        <w:rPr>
          <w:rFonts w:ascii="Arial" w:hAnsi="Arial" w:cs="Arial"/>
          <w:sz w:val="20"/>
          <w:szCs w:val="20"/>
        </w:rPr>
        <w:t>Phối hợp</w:t>
      </w:r>
      <w:r w:rsidR="000F176C" w:rsidRPr="006E789C">
        <w:rPr>
          <w:rFonts w:ascii="Arial" w:hAnsi="Arial" w:cs="Arial"/>
          <w:sz w:val="20"/>
          <w:szCs w:val="20"/>
        </w:rPr>
        <w:t xml:space="preserve"> với các doanh nghiệp nhà nước về cấp điện, nước, viễn thông, Chủ </w:t>
      </w:r>
      <w:r w:rsidR="009B4510" w:rsidRPr="006E789C">
        <w:rPr>
          <w:rFonts w:ascii="Arial" w:hAnsi="Arial" w:cs="Arial"/>
          <w:sz w:val="20"/>
          <w:szCs w:val="20"/>
        </w:rPr>
        <w:t>đầu tư</w:t>
      </w:r>
      <w:r w:rsidR="000F176C" w:rsidRPr="006E789C">
        <w:rPr>
          <w:rFonts w:ascii="Arial" w:hAnsi="Arial" w:cs="Arial"/>
          <w:sz w:val="20"/>
          <w:szCs w:val="20"/>
        </w:rPr>
        <w:t xml:space="preserve"> </w:t>
      </w:r>
      <w:r w:rsidR="0072235D" w:rsidRPr="006E789C">
        <w:rPr>
          <w:rFonts w:ascii="Arial" w:hAnsi="Arial" w:cs="Arial"/>
          <w:sz w:val="20"/>
          <w:szCs w:val="20"/>
        </w:rPr>
        <w:t>hạ tầng</w:t>
      </w:r>
      <w:r w:rsidR="000F176C" w:rsidRPr="006E789C">
        <w:rPr>
          <w:rFonts w:ascii="Arial" w:hAnsi="Arial" w:cs="Arial"/>
          <w:sz w:val="20"/>
          <w:szCs w:val="20"/>
        </w:rPr>
        <w:t xml:space="preserve"> và các </w:t>
      </w:r>
      <w:r w:rsidR="009B4510" w:rsidRPr="006E789C">
        <w:rPr>
          <w:rFonts w:ascii="Arial" w:hAnsi="Arial" w:cs="Arial"/>
          <w:sz w:val="20"/>
          <w:szCs w:val="20"/>
        </w:rPr>
        <w:t>tổ chức</w:t>
      </w:r>
      <w:r w:rsidR="000F176C" w:rsidRPr="006E789C">
        <w:rPr>
          <w:rFonts w:ascii="Arial" w:hAnsi="Arial" w:cs="Arial"/>
          <w:sz w:val="20"/>
          <w:szCs w:val="20"/>
        </w:rPr>
        <w:t xml:space="preserve">, cơ quan liên quan </w:t>
      </w:r>
      <w:r w:rsidRPr="006E789C">
        <w:rPr>
          <w:rFonts w:ascii="Arial" w:hAnsi="Arial" w:cs="Arial"/>
          <w:sz w:val="20"/>
          <w:szCs w:val="20"/>
        </w:rPr>
        <w:t>để</w:t>
      </w:r>
      <w:r w:rsidR="000F176C" w:rsidRPr="006E789C">
        <w:rPr>
          <w:rFonts w:ascii="Arial" w:hAnsi="Arial" w:cs="Arial"/>
          <w:sz w:val="20"/>
          <w:szCs w:val="20"/>
        </w:rPr>
        <w:t xml:space="preserve"> đảm bảo quản lý, vận hành hệ thống kết cấu hạ tầng kỹ thuật trong khu công nghệ cao hiệu quả và </w:t>
      </w:r>
      <w:r w:rsidRPr="006E789C">
        <w:rPr>
          <w:rFonts w:ascii="Arial" w:hAnsi="Arial" w:cs="Arial"/>
          <w:sz w:val="20"/>
          <w:szCs w:val="20"/>
        </w:rPr>
        <w:t>kết nối</w:t>
      </w:r>
      <w:r w:rsidR="000F176C" w:rsidRPr="006E789C">
        <w:rPr>
          <w:rFonts w:ascii="Arial" w:hAnsi="Arial" w:cs="Arial"/>
          <w:sz w:val="20"/>
          <w:szCs w:val="20"/>
        </w:rPr>
        <w:t xml:space="preserve"> đồng bộ với hệ thống hạ tầng kỹ thuật trên địa bàn xung quanh;</w:t>
      </w:r>
    </w:p>
    <w:p w:rsidR="00E530F0" w:rsidRPr="006E789C" w:rsidRDefault="00B425AA" w:rsidP="006E789C">
      <w:pPr>
        <w:pStyle w:val="Vnbnnidung0"/>
        <w:tabs>
          <w:tab w:val="left" w:pos="925"/>
        </w:tabs>
        <w:spacing w:after="120" w:line="240" w:lineRule="auto"/>
        <w:ind w:firstLine="720"/>
        <w:jc w:val="both"/>
        <w:rPr>
          <w:rFonts w:ascii="Arial" w:hAnsi="Arial" w:cs="Arial"/>
          <w:sz w:val="20"/>
          <w:szCs w:val="20"/>
        </w:rPr>
      </w:pPr>
      <w:bookmarkStart w:id="404" w:name="bookmark403"/>
      <w:bookmarkEnd w:id="404"/>
      <w:r w:rsidRPr="006E789C">
        <w:rPr>
          <w:rFonts w:ascii="Arial" w:hAnsi="Arial" w:cs="Arial"/>
          <w:sz w:val="20"/>
          <w:szCs w:val="20"/>
          <w:lang w:val="en-US"/>
        </w:rPr>
        <w:t xml:space="preserve">c) </w:t>
      </w:r>
      <w:r w:rsidRPr="006E789C">
        <w:rPr>
          <w:rFonts w:ascii="Arial" w:hAnsi="Arial" w:cs="Arial"/>
          <w:sz w:val="20"/>
          <w:szCs w:val="20"/>
        </w:rPr>
        <w:t>Ch</w:t>
      </w:r>
      <w:r w:rsidRPr="006E789C">
        <w:rPr>
          <w:rFonts w:ascii="Arial" w:hAnsi="Arial" w:cs="Arial"/>
          <w:sz w:val="20"/>
          <w:szCs w:val="20"/>
          <w:lang w:val="en-US"/>
        </w:rPr>
        <w:t>ủ</w:t>
      </w:r>
      <w:r w:rsidR="000F176C" w:rsidRPr="006E789C">
        <w:rPr>
          <w:rFonts w:ascii="Arial" w:hAnsi="Arial" w:cs="Arial"/>
          <w:sz w:val="20"/>
          <w:szCs w:val="20"/>
        </w:rPr>
        <w:t xml:space="preserve"> trì, phối hợp với các cơ quan liên quan để xây dựng và ban hành hoặc trình ban hành hằng năm mức thu tiền sử dụng hạ tầng do Nhà nước đầu tư (</w:t>
      </w:r>
      <w:r w:rsidRPr="006E789C">
        <w:rPr>
          <w:rFonts w:ascii="Arial" w:hAnsi="Arial" w:cs="Arial"/>
          <w:sz w:val="20"/>
          <w:szCs w:val="20"/>
        </w:rPr>
        <w:t>bao gồm</w:t>
      </w:r>
      <w:r w:rsidR="000F176C" w:rsidRPr="006E789C">
        <w:rPr>
          <w:rFonts w:ascii="Arial" w:hAnsi="Arial" w:cs="Arial"/>
          <w:sz w:val="20"/>
          <w:szCs w:val="20"/>
        </w:rPr>
        <w:t xml:space="preserve"> cả tiền xử lý nước thải); thẩm định khung giá ti</w:t>
      </w:r>
      <w:r w:rsidRPr="006E789C">
        <w:rPr>
          <w:rFonts w:ascii="Arial" w:hAnsi="Arial" w:cs="Arial"/>
          <w:sz w:val="20"/>
          <w:szCs w:val="20"/>
        </w:rPr>
        <w:t>ền sử dụng hạ tầng, chi phí chu</w:t>
      </w:r>
      <w:r w:rsidRPr="006E789C">
        <w:rPr>
          <w:rFonts w:ascii="Arial" w:hAnsi="Arial" w:cs="Arial"/>
          <w:sz w:val="20"/>
          <w:szCs w:val="20"/>
          <w:lang w:val="en-US"/>
        </w:rPr>
        <w:t>ẩ</w:t>
      </w:r>
      <w:r w:rsidR="000F176C" w:rsidRPr="006E789C">
        <w:rPr>
          <w:rFonts w:ascii="Arial" w:hAnsi="Arial" w:cs="Arial"/>
          <w:sz w:val="20"/>
          <w:szCs w:val="20"/>
        </w:rPr>
        <w:t>n bị mặt bằng, giá cho thuê nhà xưởng, văn phòng, kho bãi và các loại phí dịch vụ khác do Chủ đầu tư hạ tầng đăng ký theo quy định.</w:t>
      </w:r>
    </w:p>
    <w:p w:rsidR="00E530F0" w:rsidRPr="006E789C" w:rsidRDefault="00B425AA" w:rsidP="006E789C">
      <w:pPr>
        <w:pStyle w:val="Vnbnnidung0"/>
        <w:tabs>
          <w:tab w:val="left" w:pos="1003"/>
        </w:tabs>
        <w:spacing w:after="120" w:line="240" w:lineRule="auto"/>
        <w:ind w:firstLine="720"/>
        <w:jc w:val="both"/>
        <w:rPr>
          <w:rFonts w:ascii="Arial" w:hAnsi="Arial" w:cs="Arial"/>
          <w:sz w:val="20"/>
          <w:szCs w:val="20"/>
        </w:rPr>
      </w:pPr>
      <w:bookmarkStart w:id="405" w:name="bookmark404"/>
      <w:bookmarkEnd w:id="405"/>
      <w:r w:rsidRPr="006E789C">
        <w:rPr>
          <w:rFonts w:ascii="Arial" w:hAnsi="Arial" w:cs="Arial"/>
          <w:sz w:val="20"/>
          <w:szCs w:val="20"/>
          <w:lang w:val="en-US"/>
        </w:rPr>
        <w:t xml:space="preserve">12. </w:t>
      </w:r>
      <w:r w:rsidR="000F176C" w:rsidRPr="006E789C">
        <w:rPr>
          <w:rFonts w:ascii="Arial" w:hAnsi="Arial" w:cs="Arial"/>
          <w:sz w:val="20"/>
          <w:szCs w:val="20"/>
        </w:rPr>
        <w:t>Quản lý lao động</w:t>
      </w:r>
    </w:p>
    <w:p w:rsidR="00E530F0" w:rsidRPr="006E789C" w:rsidRDefault="00B425AA" w:rsidP="006E789C">
      <w:pPr>
        <w:pStyle w:val="Vnbnnidung0"/>
        <w:tabs>
          <w:tab w:val="left" w:pos="925"/>
        </w:tabs>
        <w:spacing w:after="120" w:line="240" w:lineRule="auto"/>
        <w:ind w:firstLine="720"/>
        <w:jc w:val="both"/>
        <w:rPr>
          <w:rFonts w:ascii="Arial" w:hAnsi="Arial" w:cs="Arial"/>
          <w:sz w:val="20"/>
          <w:szCs w:val="20"/>
        </w:rPr>
      </w:pPr>
      <w:bookmarkStart w:id="406" w:name="bookmark405"/>
      <w:bookmarkEnd w:id="406"/>
      <w:r w:rsidRPr="006E789C">
        <w:rPr>
          <w:rFonts w:ascii="Arial" w:hAnsi="Arial" w:cs="Arial"/>
          <w:sz w:val="20"/>
          <w:szCs w:val="20"/>
          <w:lang w:val="en-US"/>
        </w:rPr>
        <w:t xml:space="preserve">a) </w:t>
      </w:r>
      <w:r w:rsidR="000F176C" w:rsidRPr="006E789C">
        <w:rPr>
          <w:rFonts w:ascii="Arial" w:hAnsi="Arial" w:cs="Arial"/>
          <w:sz w:val="20"/>
          <w:szCs w:val="20"/>
        </w:rPr>
        <w:t xml:space="preserve">Thực hiện </w:t>
      </w:r>
      <w:r w:rsidR="009B4510" w:rsidRPr="006E789C">
        <w:rPr>
          <w:rFonts w:ascii="Arial" w:hAnsi="Arial" w:cs="Arial"/>
          <w:sz w:val="20"/>
          <w:szCs w:val="20"/>
        </w:rPr>
        <w:t>một số</w:t>
      </w:r>
      <w:r w:rsidR="000F176C" w:rsidRPr="006E789C">
        <w:rPr>
          <w:rFonts w:ascii="Arial" w:hAnsi="Arial" w:cs="Arial"/>
          <w:sz w:val="20"/>
          <w:szCs w:val="20"/>
        </w:rPr>
        <w:t xml:space="preserve"> nhiệm vụ, quyền hạn của cơ quan chuyên môn về lao động thuộc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 đối với lao động làm việc trong khu công nghệ cao, bao gồm: </w:t>
      </w:r>
      <w:r w:rsidR="009B4510" w:rsidRPr="006E789C">
        <w:rPr>
          <w:rFonts w:ascii="Arial" w:hAnsi="Arial" w:cs="Arial"/>
          <w:sz w:val="20"/>
          <w:szCs w:val="20"/>
        </w:rPr>
        <w:t>tổ chức</w:t>
      </w:r>
      <w:r w:rsidR="000F176C" w:rsidRPr="006E789C">
        <w:rPr>
          <w:rFonts w:ascii="Arial" w:hAnsi="Arial" w:cs="Arial"/>
          <w:sz w:val="20"/>
          <w:szCs w:val="20"/>
        </w:rPr>
        <w:t xml:space="preserve"> thực hiện đăng ký nội quy lao động; tiế</w:t>
      </w:r>
      <w:r w:rsidR="00D5074A">
        <w:rPr>
          <w:rFonts w:ascii="Arial" w:hAnsi="Arial" w:cs="Arial"/>
          <w:sz w:val="20"/>
          <w:szCs w:val="20"/>
        </w:rPr>
        <w:t>p nhận thỏa ước lao động tập th</w:t>
      </w:r>
      <w:r w:rsidR="00D5074A">
        <w:rPr>
          <w:rFonts w:ascii="Arial" w:hAnsi="Arial" w:cs="Arial"/>
          <w:sz w:val="20"/>
          <w:szCs w:val="20"/>
          <w:lang w:val="en-US"/>
        </w:rPr>
        <w:t>ể</w:t>
      </w:r>
      <w:r w:rsidR="000F176C" w:rsidRPr="006E789C">
        <w:rPr>
          <w:rFonts w:ascii="Arial" w:hAnsi="Arial" w:cs="Arial"/>
          <w:sz w:val="20"/>
          <w:szCs w:val="20"/>
        </w:rPr>
        <w:t>; tiế</w:t>
      </w:r>
      <w:r w:rsidR="00D5074A">
        <w:rPr>
          <w:rFonts w:ascii="Arial" w:hAnsi="Arial" w:cs="Arial"/>
          <w:sz w:val="20"/>
          <w:szCs w:val="20"/>
        </w:rPr>
        <w:t>p nhận báo cáo tình hình thay đổ</w:t>
      </w:r>
      <w:r w:rsidR="000F176C" w:rsidRPr="006E789C">
        <w:rPr>
          <w:rFonts w:ascii="Arial" w:hAnsi="Arial" w:cs="Arial"/>
          <w:sz w:val="20"/>
          <w:szCs w:val="20"/>
        </w:rPr>
        <w:t>i về lao động; tiếp nhận báo cáo tình hình hoạt động cho thuê lại lao động; tiếp nh</w:t>
      </w:r>
      <w:r w:rsidR="00D5074A">
        <w:rPr>
          <w:rFonts w:ascii="Arial" w:hAnsi="Arial" w:cs="Arial"/>
          <w:sz w:val="20"/>
          <w:szCs w:val="20"/>
        </w:rPr>
        <w:t>ận thông báo kết quả đào tạo, bồ</w:t>
      </w:r>
      <w:r w:rsidR="000F176C" w:rsidRPr="006E789C">
        <w:rPr>
          <w:rFonts w:ascii="Arial" w:hAnsi="Arial" w:cs="Arial"/>
          <w:sz w:val="20"/>
          <w:szCs w:val="20"/>
        </w:rPr>
        <w:t xml:space="preserve">i dưỡng, nâng cao trình độ, kỹ năng nghề; tiếp nhận thông báo tổ chức làm thêm từ trên 200 giờ đến 300 giờ trong một năm; tiếp nhận và xử lý </w:t>
      </w:r>
      <w:r w:rsidRPr="006E789C">
        <w:rPr>
          <w:rFonts w:ascii="Arial" w:hAnsi="Arial" w:cs="Arial"/>
          <w:sz w:val="20"/>
          <w:szCs w:val="20"/>
        </w:rPr>
        <w:t>hồ sơ</w:t>
      </w:r>
      <w:r w:rsidR="000F176C" w:rsidRPr="006E789C">
        <w:rPr>
          <w:rFonts w:ascii="Arial" w:hAnsi="Arial" w:cs="Arial"/>
          <w:sz w:val="20"/>
          <w:szCs w:val="20"/>
        </w:rPr>
        <w:t xml:space="preserve"> đăng ký thực hiện </w:t>
      </w:r>
      <w:r w:rsidR="004136CB">
        <w:rPr>
          <w:rFonts w:ascii="Arial" w:hAnsi="Arial" w:cs="Arial"/>
          <w:sz w:val="20"/>
          <w:szCs w:val="20"/>
        </w:rPr>
        <w:t>hợp đồng</w:t>
      </w:r>
      <w:r w:rsidR="000F176C" w:rsidRPr="006E789C">
        <w:rPr>
          <w:rFonts w:ascii="Arial" w:hAnsi="Arial" w:cs="Arial"/>
          <w:sz w:val="20"/>
          <w:szCs w:val="20"/>
        </w:rPr>
        <w:t xml:space="preserve"> nhận lao động thực tập của doanh nghiệp, hoạt động đưa người lao động đi thực tập ở nước ngoài dưới 90 ngày;</w:t>
      </w:r>
    </w:p>
    <w:p w:rsidR="00E530F0" w:rsidRPr="006E789C" w:rsidRDefault="00B425AA" w:rsidP="006E789C">
      <w:pPr>
        <w:pStyle w:val="Vnbnnidung0"/>
        <w:tabs>
          <w:tab w:val="left" w:pos="929"/>
        </w:tabs>
        <w:spacing w:after="120" w:line="240" w:lineRule="auto"/>
        <w:ind w:firstLine="720"/>
        <w:jc w:val="both"/>
        <w:rPr>
          <w:rFonts w:ascii="Arial" w:hAnsi="Arial" w:cs="Arial"/>
          <w:sz w:val="20"/>
          <w:szCs w:val="20"/>
        </w:rPr>
      </w:pPr>
      <w:bookmarkStart w:id="407" w:name="bookmark406"/>
      <w:bookmarkEnd w:id="407"/>
      <w:r w:rsidRPr="006E789C">
        <w:rPr>
          <w:rFonts w:ascii="Arial" w:hAnsi="Arial" w:cs="Arial"/>
          <w:sz w:val="20"/>
          <w:szCs w:val="20"/>
          <w:lang w:val="en-US"/>
        </w:rPr>
        <w:t xml:space="preserve">b) </w:t>
      </w:r>
      <w:r w:rsidR="000F176C" w:rsidRPr="006E789C">
        <w:rPr>
          <w:rFonts w:ascii="Arial" w:hAnsi="Arial" w:cs="Arial"/>
          <w:sz w:val="20"/>
          <w:szCs w:val="20"/>
        </w:rPr>
        <w:t>Ti</w:t>
      </w:r>
      <w:r w:rsidRPr="006E789C">
        <w:rPr>
          <w:rFonts w:ascii="Arial" w:hAnsi="Arial" w:cs="Arial"/>
          <w:sz w:val="20"/>
          <w:szCs w:val="20"/>
          <w:lang w:val="en-US"/>
        </w:rPr>
        <w:t>ế</w:t>
      </w:r>
      <w:r w:rsidR="000F176C" w:rsidRPr="006E789C">
        <w:rPr>
          <w:rFonts w:ascii="Arial" w:hAnsi="Arial" w:cs="Arial"/>
          <w:sz w:val="20"/>
          <w:szCs w:val="20"/>
        </w:rPr>
        <w:t xml:space="preserve">p nhận thông báo cho thôi việc nhiều người lao động của người sử dụng lao động theo phân cấp hoặc ủy quyền của </w:t>
      </w:r>
      <w:r w:rsidR="00594EC0" w:rsidRPr="006E789C">
        <w:rPr>
          <w:rFonts w:ascii="Arial" w:hAnsi="Arial" w:cs="Arial"/>
          <w:sz w:val="20"/>
          <w:szCs w:val="20"/>
        </w:rPr>
        <w:t>Ủy ban</w:t>
      </w:r>
      <w:r w:rsidR="000F176C" w:rsidRPr="006E789C">
        <w:rPr>
          <w:rFonts w:ascii="Arial" w:hAnsi="Arial" w:cs="Arial"/>
          <w:sz w:val="20"/>
          <w:szCs w:val="20"/>
        </w:rPr>
        <w:t xml:space="preserve"> nhân dân cấp tỉnh;</w:t>
      </w:r>
    </w:p>
    <w:p w:rsidR="00E530F0" w:rsidRPr="006E789C" w:rsidRDefault="00B425AA" w:rsidP="006E789C">
      <w:pPr>
        <w:pStyle w:val="Vnbnnidung0"/>
        <w:tabs>
          <w:tab w:val="left" w:pos="932"/>
        </w:tabs>
        <w:spacing w:after="120" w:line="240" w:lineRule="auto"/>
        <w:ind w:firstLine="720"/>
        <w:jc w:val="both"/>
        <w:rPr>
          <w:rFonts w:ascii="Arial" w:hAnsi="Arial" w:cs="Arial"/>
          <w:sz w:val="20"/>
          <w:szCs w:val="20"/>
        </w:rPr>
      </w:pPr>
      <w:bookmarkStart w:id="408" w:name="bookmark407"/>
      <w:bookmarkEnd w:id="408"/>
      <w:r w:rsidRPr="006E789C">
        <w:rPr>
          <w:rFonts w:ascii="Arial" w:hAnsi="Arial" w:cs="Arial"/>
          <w:sz w:val="20"/>
          <w:szCs w:val="20"/>
          <w:lang w:val="en-US"/>
        </w:rPr>
        <w:t xml:space="preserve">c) </w:t>
      </w:r>
      <w:r w:rsidRPr="006E789C">
        <w:rPr>
          <w:rFonts w:ascii="Arial" w:hAnsi="Arial" w:cs="Arial"/>
          <w:sz w:val="20"/>
          <w:szCs w:val="20"/>
        </w:rPr>
        <w:t>Phối hợp</w:t>
      </w:r>
      <w:r w:rsidR="000F176C" w:rsidRPr="006E789C">
        <w:rPr>
          <w:rFonts w:ascii="Arial" w:hAnsi="Arial" w:cs="Arial"/>
          <w:sz w:val="20"/>
          <w:szCs w:val="20"/>
        </w:rPr>
        <w:t xml:space="preserve"> với các cơ quan quản lý nhà nước về lao động để theo dõi tình hình sử dụng lao động trong khu công nghệ cao; báo cáo tình hình sử dụng lao động và tình hình thực hiện quản lý lao động của khu công nghệ cao theo quy định của pháp luật;</w:t>
      </w:r>
    </w:p>
    <w:p w:rsidR="00E530F0" w:rsidRPr="006E789C" w:rsidRDefault="00B425AA" w:rsidP="006E789C">
      <w:pPr>
        <w:pStyle w:val="Vnbnnidung0"/>
        <w:tabs>
          <w:tab w:val="left" w:pos="936"/>
        </w:tabs>
        <w:spacing w:after="120" w:line="240" w:lineRule="auto"/>
        <w:ind w:firstLine="720"/>
        <w:jc w:val="both"/>
        <w:rPr>
          <w:rFonts w:ascii="Arial" w:hAnsi="Arial" w:cs="Arial"/>
          <w:sz w:val="20"/>
          <w:szCs w:val="20"/>
        </w:rPr>
      </w:pPr>
      <w:bookmarkStart w:id="409" w:name="bookmark408"/>
      <w:bookmarkEnd w:id="409"/>
      <w:r w:rsidRPr="006E789C">
        <w:rPr>
          <w:rFonts w:ascii="Arial" w:hAnsi="Arial" w:cs="Arial"/>
          <w:sz w:val="20"/>
          <w:szCs w:val="20"/>
          <w:lang w:val="en-US"/>
        </w:rPr>
        <w:t xml:space="preserve">d) </w:t>
      </w:r>
      <w:r w:rsidR="000F176C" w:rsidRPr="006E789C">
        <w:rPr>
          <w:rFonts w:ascii="Arial" w:hAnsi="Arial" w:cs="Arial"/>
          <w:sz w:val="20"/>
          <w:szCs w:val="20"/>
        </w:rPr>
        <w:t xml:space="preserve">Theo dõi, tổng hợp nhu cầu lao động và phối hợp với các cơ quan có </w:t>
      </w:r>
      <w:r w:rsidRPr="006E789C">
        <w:rPr>
          <w:rFonts w:ascii="Arial" w:hAnsi="Arial" w:cs="Arial"/>
          <w:sz w:val="20"/>
          <w:szCs w:val="20"/>
        </w:rPr>
        <w:t>thẩm quyền</w:t>
      </w:r>
      <w:r w:rsidR="000F176C" w:rsidRPr="006E789C">
        <w:rPr>
          <w:rFonts w:ascii="Arial" w:hAnsi="Arial" w:cs="Arial"/>
          <w:sz w:val="20"/>
          <w:szCs w:val="20"/>
        </w:rPr>
        <w:t xml:space="preserve"> đ</w:t>
      </w:r>
      <w:r w:rsidRPr="006E789C">
        <w:rPr>
          <w:rFonts w:ascii="Arial" w:hAnsi="Arial" w:cs="Arial"/>
          <w:sz w:val="20"/>
          <w:szCs w:val="20"/>
          <w:lang w:val="en-US"/>
        </w:rPr>
        <w:t>ể</w:t>
      </w:r>
      <w:r w:rsidR="000F176C" w:rsidRPr="006E789C">
        <w:rPr>
          <w:rFonts w:ascii="Arial" w:hAnsi="Arial" w:cs="Arial"/>
          <w:sz w:val="20"/>
          <w:szCs w:val="20"/>
        </w:rPr>
        <w:t xml:space="preserve"> cung ứng lao động cho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đ) </w:t>
      </w:r>
      <w:r w:rsidR="00B425AA" w:rsidRPr="006E789C">
        <w:rPr>
          <w:rFonts w:ascii="Arial" w:hAnsi="Arial" w:cs="Arial"/>
          <w:sz w:val="20"/>
          <w:szCs w:val="20"/>
        </w:rPr>
        <w:t>Phối hợp</w:t>
      </w:r>
      <w:r w:rsidRPr="006E789C">
        <w:rPr>
          <w:rFonts w:ascii="Arial" w:hAnsi="Arial" w:cs="Arial"/>
          <w:sz w:val="20"/>
          <w:szCs w:val="20"/>
        </w:rPr>
        <w:t xml:space="preserve"> với các cơ quan quản lý nhà nước, </w:t>
      </w:r>
      <w:r w:rsidR="00B425AA" w:rsidRPr="006E789C">
        <w:rPr>
          <w:rFonts w:ascii="Arial" w:hAnsi="Arial" w:cs="Arial"/>
          <w:sz w:val="20"/>
          <w:szCs w:val="20"/>
        </w:rPr>
        <w:t>tổ chức</w:t>
      </w:r>
      <w:r w:rsidRPr="006E789C">
        <w:rPr>
          <w:rFonts w:ascii="Arial" w:hAnsi="Arial" w:cs="Arial"/>
          <w:sz w:val="20"/>
          <w:szCs w:val="20"/>
        </w:rPr>
        <w:t xml:space="preserve"> công đoàn khu công nghệ cao đ</w:t>
      </w:r>
      <w:r w:rsidR="00B425AA" w:rsidRPr="006E789C">
        <w:rPr>
          <w:rFonts w:ascii="Arial" w:hAnsi="Arial" w:cs="Arial"/>
          <w:sz w:val="20"/>
          <w:szCs w:val="20"/>
          <w:lang w:val="en-US"/>
        </w:rPr>
        <w:t>ể</w:t>
      </w:r>
      <w:r w:rsidRPr="006E789C">
        <w:rPr>
          <w:rFonts w:ascii="Arial" w:hAnsi="Arial" w:cs="Arial"/>
          <w:sz w:val="20"/>
          <w:szCs w:val="20"/>
        </w:rPr>
        <w:t xml:space="preserve"> giải quyết các tranh ch</w:t>
      </w:r>
      <w:r w:rsidR="00D5074A">
        <w:rPr>
          <w:rFonts w:ascii="Arial" w:hAnsi="Arial" w:cs="Arial"/>
          <w:sz w:val="20"/>
          <w:szCs w:val="20"/>
          <w:lang w:val="en-US"/>
        </w:rPr>
        <w:t>ấ</w:t>
      </w:r>
      <w:r w:rsidRPr="006E789C">
        <w:rPr>
          <w:rFonts w:ascii="Arial" w:hAnsi="Arial" w:cs="Arial"/>
          <w:sz w:val="20"/>
          <w:szCs w:val="20"/>
        </w:rPr>
        <w:t>p lao động, bảo vệ quyền lợi hợp pháp của người lao động và người sử dụng lao động.</w:t>
      </w:r>
    </w:p>
    <w:p w:rsidR="00E530F0" w:rsidRPr="006E789C" w:rsidRDefault="00B425AA" w:rsidP="006E789C">
      <w:pPr>
        <w:pStyle w:val="Vnbnnidung0"/>
        <w:tabs>
          <w:tab w:val="left" w:pos="1003"/>
        </w:tabs>
        <w:spacing w:after="120" w:line="240" w:lineRule="auto"/>
        <w:ind w:firstLine="720"/>
        <w:jc w:val="both"/>
        <w:rPr>
          <w:rFonts w:ascii="Arial" w:hAnsi="Arial" w:cs="Arial"/>
          <w:sz w:val="20"/>
          <w:szCs w:val="20"/>
        </w:rPr>
      </w:pPr>
      <w:bookmarkStart w:id="410" w:name="bookmark409"/>
      <w:bookmarkEnd w:id="410"/>
      <w:r w:rsidRPr="006E789C">
        <w:rPr>
          <w:rFonts w:ascii="Arial" w:hAnsi="Arial" w:cs="Arial"/>
          <w:sz w:val="20"/>
          <w:szCs w:val="20"/>
          <w:lang w:val="en-US"/>
        </w:rPr>
        <w:t xml:space="preserve">13. </w:t>
      </w:r>
      <w:r w:rsidR="000F176C" w:rsidRPr="006E789C">
        <w:rPr>
          <w:rFonts w:ascii="Arial" w:hAnsi="Arial" w:cs="Arial"/>
          <w:sz w:val="20"/>
          <w:szCs w:val="20"/>
        </w:rPr>
        <w:t>Quản lý an toàn, vệ sinh lao động, an toàn thực phẩm</w:t>
      </w:r>
    </w:p>
    <w:p w:rsidR="00E530F0" w:rsidRPr="006E789C" w:rsidRDefault="00B425AA" w:rsidP="006E789C">
      <w:pPr>
        <w:pStyle w:val="Vnbnnidung0"/>
        <w:tabs>
          <w:tab w:val="left" w:pos="914"/>
        </w:tabs>
        <w:spacing w:after="120" w:line="240" w:lineRule="auto"/>
        <w:ind w:firstLine="720"/>
        <w:jc w:val="both"/>
        <w:rPr>
          <w:rFonts w:ascii="Arial" w:hAnsi="Arial" w:cs="Arial"/>
          <w:sz w:val="20"/>
          <w:szCs w:val="20"/>
        </w:rPr>
      </w:pPr>
      <w:bookmarkStart w:id="411" w:name="bookmark410"/>
      <w:bookmarkEnd w:id="411"/>
      <w:r w:rsidRPr="006E789C">
        <w:rPr>
          <w:rFonts w:ascii="Arial" w:hAnsi="Arial" w:cs="Arial"/>
          <w:sz w:val="20"/>
          <w:szCs w:val="20"/>
          <w:lang w:val="en-US"/>
        </w:rPr>
        <w:t xml:space="preserve">a) </w:t>
      </w:r>
      <w:r w:rsidR="00D5074A">
        <w:rPr>
          <w:rFonts w:ascii="Arial" w:hAnsi="Arial" w:cs="Arial"/>
          <w:sz w:val="20"/>
          <w:szCs w:val="20"/>
        </w:rPr>
        <w:t>Đôn đố</w:t>
      </w:r>
      <w:r w:rsidR="000F176C" w:rsidRPr="006E789C">
        <w:rPr>
          <w:rFonts w:ascii="Arial" w:hAnsi="Arial" w:cs="Arial"/>
          <w:sz w:val="20"/>
          <w:szCs w:val="20"/>
        </w:rPr>
        <w:t xml:space="preserve">c, </w:t>
      </w:r>
      <w:r w:rsidRPr="006E789C">
        <w:rPr>
          <w:rFonts w:ascii="Arial" w:hAnsi="Arial" w:cs="Arial"/>
          <w:sz w:val="20"/>
          <w:szCs w:val="20"/>
        </w:rPr>
        <w:t>kiểm tra</w:t>
      </w:r>
      <w:r w:rsidR="000F176C" w:rsidRPr="006E789C">
        <w:rPr>
          <w:rFonts w:ascii="Arial" w:hAnsi="Arial" w:cs="Arial"/>
          <w:sz w:val="20"/>
          <w:szCs w:val="20"/>
        </w:rPr>
        <w:t xml:space="preserve"> và </w:t>
      </w:r>
      <w:r w:rsidRPr="006E789C">
        <w:rPr>
          <w:rFonts w:ascii="Arial" w:hAnsi="Arial" w:cs="Arial"/>
          <w:sz w:val="20"/>
          <w:szCs w:val="20"/>
        </w:rPr>
        <w:t>phối hợp</w:t>
      </w:r>
      <w:r w:rsidR="000F176C" w:rsidRPr="006E789C">
        <w:rPr>
          <w:rFonts w:ascii="Arial" w:hAnsi="Arial" w:cs="Arial"/>
          <w:sz w:val="20"/>
          <w:szCs w:val="20"/>
        </w:rPr>
        <w:t xml:space="preserve"> với các cơ quản quản lý nhà nước, </w:t>
      </w:r>
      <w:r w:rsidR="009B4510" w:rsidRPr="006E789C">
        <w:rPr>
          <w:rFonts w:ascii="Arial" w:hAnsi="Arial" w:cs="Arial"/>
          <w:sz w:val="20"/>
          <w:szCs w:val="20"/>
        </w:rPr>
        <w:t>tổ chức</w:t>
      </w:r>
      <w:r w:rsidR="000F176C" w:rsidRPr="006E789C">
        <w:rPr>
          <w:rFonts w:ascii="Arial" w:hAnsi="Arial" w:cs="Arial"/>
          <w:sz w:val="20"/>
          <w:szCs w:val="20"/>
        </w:rPr>
        <w:t xml:space="preserve"> công đoàn khu công nghệ cao để tổ chức thanh tra, </w:t>
      </w:r>
      <w:r w:rsidRPr="006E789C">
        <w:rPr>
          <w:rFonts w:ascii="Arial" w:hAnsi="Arial" w:cs="Arial"/>
          <w:sz w:val="20"/>
          <w:szCs w:val="20"/>
        </w:rPr>
        <w:t>kiểm tra</w:t>
      </w:r>
      <w:r w:rsidR="000F176C" w:rsidRPr="006E789C">
        <w:rPr>
          <w:rFonts w:ascii="Arial" w:hAnsi="Arial" w:cs="Arial"/>
          <w:sz w:val="20"/>
          <w:szCs w:val="20"/>
        </w:rPr>
        <w:t>, xử lý vi phạm, điều tra tai nạn lao động, sự cố an toàn thực ph</w:t>
      </w:r>
      <w:r w:rsidR="00D5074A">
        <w:rPr>
          <w:rFonts w:ascii="Arial" w:hAnsi="Arial" w:cs="Arial"/>
          <w:sz w:val="20"/>
          <w:szCs w:val="20"/>
          <w:lang w:val="en-US"/>
        </w:rPr>
        <w:t>ẩ</w:t>
      </w:r>
      <w:r w:rsidR="000F176C" w:rsidRPr="006E789C">
        <w:rPr>
          <w:rFonts w:ascii="Arial" w:hAnsi="Arial" w:cs="Arial"/>
          <w:sz w:val="20"/>
          <w:szCs w:val="20"/>
        </w:rPr>
        <w:t xml:space="preserve">m và các nhiệm vụ khác về an toàn, vệ sinh lao động, an toàn </w:t>
      </w:r>
      <w:r w:rsidR="00F21ECF" w:rsidRPr="006E789C">
        <w:rPr>
          <w:rFonts w:ascii="Arial" w:hAnsi="Arial" w:cs="Arial"/>
          <w:sz w:val="20"/>
          <w:szCs w:val="20"/>
        </w:rPr>
        <w:t>thực phẩm</w:t>
      </w:r>
      <w:r w:rsidR="000F176C" w:rsidRPr="006E789C">
        <w:rPr>
          <w:rFonts w:ascii="Arial" w:hAnsi="Arial" w:cs="Arial"/>
          <w:sz w:val="20"/>
          <w:szCs w:val="20"/>
        </w:rPr>
        <w:t xml:space="preserve"> theo quy định của pháp luật;</w:t>
      </w:r>
    </w:p>
    <w:p w:rsidR="00E530F0" w:rsidRPr="006E789C" w:rsidRDefault="00B425AA" w:rsidP="006E789C">
      <w:pPr>
        <w:pStyle w:val="Vnbnnidung0"/>
        <w:tabs>
          <w:tab w:val="left" w:pos="929"/>
        </w:tabs>
        <w:spacing w:after="120" w:line="240" w:lineRule="auto"/>
        <w:ind w:firstLine="720"/>
        <w:jc w:val="both"/>
        <w:rPr>
          <w:rFonts w:ascii="Arial" w:hAnsi="Arial" w:cs="Arial"/>
          <w:sz w:val="20"/>
          <w:szCs w:val="20"/>
        </w:rPr>
      </w:pPr>
      <w:bookmarkStart w:id="412" w:name="bookmark411"/>
      <w:bookmarkEnd w:id="412"/>
      <w:r w:rsidRPr="006E789C">
        <w:rPr>
          <w:rFonts w:ascii="Arial" w:hAnsi="Arial" w:cs="Arial"/>
          <w:sz w:val="20"/>
          <w:szCs w:val="20"/>
          <w:lang w:val="en-US"/>
        </w:rPr>
        <w:t xml:space="preserve">b) </w:t>
      </w:r>
      <w:r w:rsidR="000F176C" w:rsidRPr="006E789C">
        <w:rPr>
          <w:rFonts w:ascii="Arial" w:hAnsi="Arial" w:cs="Arial"/>
          <w:sz w:val="20"/>
          <w:szCs w:val="20"/>
        </w:rPr>
        <w:t>Tổng hợp, báo cáo công tác an toàn, vệ sinh lao động và tình hình tai nạn lao động, bệnh nghề nghiệp, an toàn thực phẩm của các đơn vị trong khu công nghệ cao theo ủy quyền và quy định của pháp luật.</w:t>
      </w:r>
    </w:p>
    <w:p w:rsidR="00E530F0" w:rsidRPr="006E789C" w:rsidRDefault="00B425AA" w:rsidP="006E789C">
      <w:pPr>
        <w:pStyle w:val="Vnbnnidung0"/>
        <w:tabs>
          <w:tab w:val="left" w:pos="1003"/>
        </w:tabs>
        <w:spacing w:after="120" w:line="240" w:lineRule="auto"/>
        <w:ind w:firstLine="720"/>
        <w:jc w:val="both"/>
        <w:rPr>
          <w:rFonts w:ascii="Arial" w:hAnsi="Arial" w:cs="Arial"/>
          <w:sz w:val="20"/>
          <w:szCs w:val="20"/>
        </w:rPr>
      </w:pPr>
      <w:bookmarkStart w:id="413" w:name="bookmark412"/>
      <w:bookmarkEnd w:id="413"/>
      <w:r w:rsidRPr="006E789C">
        <w:rPr>
          <w:rFonts w:ascii="Arial" w:hAnsi="Arial" w:cs="Arial"/>
          <w:sz w:val="20"/>
          <w:szCs w:val="20"/>
          <w:lang w:val="en-US"/>
        </w:rPr>
        <w:t xml:space="preserve">14. </w:t>
      </w:r>
      <w:r w:rsidR="000F176C" w:rsidRPr="006E789C">
        <w:rPr>
          <w:rFonts w:ascii="Arial" w:hAnsi="Arial" w:cs="Arial"/>
          <w:sz w:val="20"/>
          <w:szCs w:val="20"/>
        </w:rPr>
        <w:t>Quản lý an ninh trật tự, phòng cháy và chữa cháy</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a) Chủ trì, phối hợp với Chủ đầu tư hạ tầng, các đơn vị hoạt động trong khu công nghệ cao và các cơ quan liên quan xây dựng phương án phòng cháy và chữa cháy trong khu công nghệ cao; xây dựng và duy trì hoạt động của hệ thống công trình hạ tầng kỹ thuật, phương tiện về phòng cháy và chữa cháy; thành lập và duy trì hoạt động đội phòng cháy và chữ</w:t>
      </w:r>
      <w:r w:rsidR="00D5074A">
        <w:rPr>
          <w:rFonts w:ascii="Arial" w:hAnsi="Arial" w:cs="Arial"/>
          <w:sz w:val="20"/>
          <w:szCs w:val="20"/>
        </w:rPr>
        <w:t>a cháy cơ sở, đội phòng cháy ch</w:t>
      </w:r>
      <w:r w:rsidR="00D5074A">
        <w:rPr>
          <w:rFonts w:ascii="Arial" w:hAnsi="Arial" w:cs="Arial"/>
          <w:sz w:val="20"/>
          <w:szCs w:val="20"/>
          <w:lang w:val="en-US"/>
        </w:rPr>
        <w:t>ữ</w:t>
      </w:r>
      <w:r w:rsidRPr="006E789C">
        <w:rPr>
          <w:rFonts w:ascii="Arial" w:hAnsi="Arial" w:cs="Arial"/>
          <w:sz w:val="20"/>
          <w:szCs w:val="20"/>
        </w:rPr>
        <w:t>a cháy chuyên ngành để thực hiện nhiệm vụ phòng cháy và chữa cháy tại khu công nghệ cao theo quy định của pháp luật;</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b) Phối hợp với cơ quan công an, các cơ quan có </w:t>
      </w:r>
      <w:r w:rsidR="00B425AA" w:rsidRPr="006E789C">
        <w:rPr>
          <w:rFonts w:ascii="Arial" w:hAnsi="Arial" w:cs="Arial"/>
          <w:sz w:val="20"/>
          <w:szCs w:val="20"/>
        </w:rPr>
        <w:t>thẩm quyền</w:t>
      </w:r>
      <w:r w:rsidRPr="006E789C">
        <w:rPr>
          <w:rFonts w:ascii="Arial" w:hAnsi="Arial" w:cs="Arial"/>
          <w:sz w:val="20"/>
          <w:szCs w:val="20"/>
        </w:rPr>
        <w:t xml:space="preserve"> trong việc tổ chức các hoạt động phòng cháy và chữa cháy, giữ gìn an ninh trật tự, an toàn giao thông, </w:t>
      </w:r>
      <w:r w:rsidR="00B425AA" w:rsidRPr="006E789C">
        <w:rPr>
          <w:rFonts w:ascii="Arial" w:hAnsi="Arial" w:cs="Arial"/>
          <w:sz w:val="20"/>
          <w:szCs w:val="20"/>
        </w:rPr>
        <w:t>tổ chức</w:t>
      </w:r>
      <w:r w:rsidRPr="006E789C">
        <w:rPr>
          <w:rFonts w:ascii="Arial" w:hAnsi="Arial" w:cs="Arial"/>
          <w:sz w:val="20"/>
          <w:szCs w:val="20"/>
        </w:rPr>
        <w:t xml:space="preserve"> lực lượng bảo vệ trong khu công nghệ cao.</w:t>
      </w:r>
    </w:p>
    <w:p w:rsidR="00E530F0" w:rsidRPr="006E789C" w:rsidRDefault="00B425AA" w:rsidP="006E789C">
      <w:pPr>
        <w:pStyle w:val="Vnbnnidung0"/>
        <w:tabs>
          <w:tab w:val="left" w:pos="995"/>
        </w:tabs>
        <w:spacing w:after="120" w:line="240" w:lineRule="auto"/>
        <w:ind w:firstLine="720"/>
        <w:jc w:val="both"/>
        <w:rPr>
          <w:rFonts w:ascii="Arial" w:hAnsi="Arial" w:cs="Arial"/>
          <w:sz w:val="20"/>
          <w:szCs w:val="20"/>
        </w:rPr>
      </w:pPr>
      <w:bookmarkStart w:id="414" w:name="bookmark413"/>
      <w:bookmarkEnd w:id="414"/>
      <w:r w:rsidRPr="006E789C">
        <w:rPr>
          <w:rFonts w:ascii="Arial" w:hAnsi="Arial" w:cs="Arial"/>
          <w:sz w:val="20"/>
          <w:szCs w:val="20"/>
          <w:lang w:val="en-US"/>
        </w:rPr>
        <w:t xml:space="preserve">15. </w:t>
      </w:r>
      <w:r w:rsidR="000F176C" w:rsidRPr="006E789C">
        <w:rPr>
          <w:rFonts w:ascii="Arial" w:hAnsi="Arial" w:cs="Arial"/>
          <w:sz w:val="20"/>
          <w:szCs w:val="20"/>
        </w:rPr>
        <w:t xml:space="preserve">Công tác thanh tra, </w:t>
      </w:r>
      <w:r w:rsidRPr="006E789C">
        <w:rPr>
          <w:rFonts w:ascii="Arial" w:hAnsi="Arial" w:cs="Arial"/>
          <w:sz w:val="20"/>
          <w:szCs w:val="20"/>
        </w:rPr>
        <w:t>kiểm tra</w:t>
      </w:r>
      <w:r w:rsidR="000F176C" w:rsidRPr="006E789C">
        <w:rPr>
          <w:rFonts w:ascii="Arial" w:hAnsi="Arial" w:cs="Arial"/>
          <w:sz w:val="20"/>
          <w:szCs w:val="20"/>
        </w:rPr>
        <w:t>, giám sát</w:t>
      </w:r>
    </w:p>
    <w:p w:rsidR="00E530F0" w:rsidRPr="006E789C" w:rsidRDefault="00B425AA" w:rsidP="006E789C">
      <w:pPr>
        <w:pStyle w:val="Vnbnnidung0"/>
        <w:tabs>
          <w:tab w:val="left" w:pos="958"/>
        </w:tabs>
        <w:spacing w:after="120" w:line="240" w:lineRule="auto"/>
        <w:ind w:firstLine="720"/>
        <w:jc w:val="both"/>
        <w:rPr>
          <w:rFonts w:ascii="Arial" w:hAnsi="Arial" w:cs="Arial"/>
          <w:sz w:val="20"/>
          <w:szCs w:val="20"/>
        </w:rPr>
      </w:pPr>
      <w:bookmarkStart w:id="415" w:name="bookmark414"/>
      <w:bookmarkEnd w:id="415"/>
      <w:r w:rsidRPr="006E789C">
        <w:rPr>
          <w:rFonts w:ascii="Arial" w:hAnsi="Arial" w:cs="Arial"/>
          <w:sz w:val="20"/>
          <w:szCs w:val="20"/>
          <w:lang w:val="en-US"/>
        </w:rPr>
        <w:t xml:space="preserve">a) </w:t>
      </w:r>
      <w:r w:rsidR="00DC69A8" w:rsidRPr="006E789C">
        <w:rPr>
          <w:rFonts w:ascii="Arial" w:hAnsi="Arial" w:cs="Arial"/>
          <w:sz w:val="20"/>
          <w:szCs w:val="20"/>
        </w:rPr>
        <w:t>Phối hợp</w:t>
      </w:r>
      <w:r w:rsidR="000F176C" w:rsidRPr="006E789C">
        <w:rPr>
          <w:rFonts w:ascii="Arial" w:hAnsi="Arial" w:cs="Arial"/>
          <w:sz w:val="20"/>
          <w:szCs w:val="20"/>
        </w:rPr>
        <w:t xml:space="preserve"> với các cơ quan quản lý nhà nước, các </w:t>
      </w:r>
      <w:r w:rsidRPr="006E789C">
        <w:rPr>
          <w:rFonts w:ascii="Arial" w:hAnsi="Arial" w:cs="Arial"/>
          <w:sz w:val="20"/>
          <w:szCs w:val="20"/>
        </w:rPr>
        <w:t>tổ chức</w:t>
      </w:r>
      <w:r w:rsidR="000F176C" w:rsidRPr="006E789C">
        <w:rPr>
          <w:rFonts w:ascii="Arial" w:hAnsi="Arial" w:cs="Arial"/>
          <w:sz w:val="20"/>
          <w:szCs w:val="20"/>
        </w:rPr>
        <w:t xml:space="preserve"> và cơ quan có thẩm quyền trong việc thanh tra, kiểm tra, giải quyết khiếu nại, tố cáo, phòng, chống tham nhũng, l</w:t>
      </w:r>
      <w:r w:rsidRPr="006E789C">
        <w:rPr>
          <w:rFonts w:ascii="Arial" w:hAnsi="Arial" w:cs="Arial"/>
          <w:sz w:val="20"/>
          <w:szCs w:val="20"/>
          <w:lang w:val="en-US"/>
        </w:rPr>
        <w:t>ã</w:t>
      </w:r>
      <w:r w:rsidR="000F176C" w:rsidRPr="006E789C">
        <w:rPr>
          <w:rFonts w:ascii="Arial" w:hAnsi="Arial" w:cs="Arial"/>
          <w:sz w:val="20"/>
          <w:szCs w:val="20"/>
        </w:rPr>
        <w:t>ng phí, xử lý vi phạm trong các lĩnh vực quy hoạch, xây dựng, đất đai, đầu tư, khoa học và công nghệ, bảo vệ môi trường, lao động, an toàn và vệ sinh lao động, an toàn thực phẩm, an ninh trật tự, phòng cháy và chữa cháy và các lĩnh vực khác tại khu công nghệ cao theo quy định của pháp luật;</w:t>
      </w:r>
    </w:p>
    <w:p w:rsidR="00E530F0" w:rsidRPr="006E789C" w:rsidRDefault="00B425AA" w:rsidP="006E789C">
      <w:pPr>
        <w:pStyle w:val="Vnbnnidung0"/>
        <w:tabs>
          <w:tab w:val="left" w:pos="958"/>
        </w:tabs>
        <w:spacing w:after="120" w:line="240" w:lineRule="auto"/>
        <w:ind w:firstLine="720"/>
        <w:jc w:val="both"/>
        <w:rPr>
          <w:rFonts w:ascii="Arial" w:hAnsi="Arial" w:cs="Arial"/>
          <w:sz w:val="20"/>
          <w:szCs w:val="20"/>
        </w:rPr>
      </w:pPr>
      <w:bookmarkStart w:id="416" w:name="bookmark415"/>
      <w:bookmarkEnd w:id="416"/>
      <w:r w:rsidRPr="006E789C">
        <w:rPr>
          <w:rFonts w:ascii="Arial" w:hAnsi="Arial" w:cs="Arial"/>
          <w:sz w:val="20"/>
          <w:szCs w:val="20"/>
          <w:lang w:val="en-US"/>
        </w:rPr>
        <w:t xml:space="preserve">b) </w:t>
      </w:r>
      <w:r w:rsidR="000F176C" w:rsidRPr="006E789C">
        <w:rPr>
          <w:rFonts w:ascii="Arial" w:hAnsi="Arial" w:cs="Arial"/>
          <w:sz w:val="20"/>
          <w:szCs w:val="20"/>
        </w:rPr>
        <w:t xml:space="preserve">Công chức, viên chức thuộc Ban quản lý khu công nghệ cao lập biên bản vi phạm hành chính đối với các vi phạm thuộc phạm vi thi hành công vụ, nhiệm vụ được giao theo </w:t>
      </w:r>
      <w:r w:rsidRPr="006E789C">
        <w:rPr>
          <w:rFonts w:ascii="Arial" w:hAnsi="Arial" w:cs="Arial"/>
          <w:sz w:val="20"/>
          <w:szCs w:val="20"/>
        </w:rPr>
        <w:t>thẩm quyền</w:t>
      </w:r>
      <w:r w:rsidR="000F176C" w:rsidRPr="006E789C">
        <w:rPr>
          <w:rFonts w:ascii="Arial" w:hAnsi="Arial" w:cs="Arial"/>
          <w:sz w:val="20"/>
          <w:szCs w:val="20"/>
        </w:rPr>
        <w:t xml:space="preserve"> quy định.</w:t>
      </w:r>
    </w:p>
    <w:p w:rsidR="00E530F0" w:rsidRPr="006E789C" w:rsidRDefault="00B425AA" w:rsidP="006E789C">
      <w:pPr>
        <w:pStyle w:val="Vnbnnidung0"/>
        <w:tabs>
          <w:tab w:val="left" w:pos="1029"/>
        </w:tabs>
        <w:spacing w:after="120" w:line="240" w:lineRule="auto"/>
        <w:ind w:firstLine="720"/>
        <w:jc w:val="both"/>
        <w:rPr>
          <w:rFonts w:ascii="Arial" w:hAnsi="Arial" w:cs="Arial"/>
          <w:sz w:val="20"/>
          <w:szCs w:val="20"/>
        </w:rPr>
      </w:pPr>
      <w:bookmarkStart w:id="417" w:name="bookmark416"/>
      <w:bookmarkEnd w:id="417"/>
      <w:r w:rsidRPr="006E789C">
        <w:rPr>
          <w:rFonts w:ascii="Arial" w:hAnsi="Arial" w:cs="Arial"/>
          <w:sz w:val="20"/>
          <w:szCs w:val="20"/>
          <w:lang w:val="en-US"/>
        </w:rPr>
        <w:t xml:space="preserve">16. </w:t>
      </w:r>
      <w:r w:rsidRPr="006E789C">
        <w:rPr>
          <w:rFonts w:ascii="Arial" w:hAnsi="Arial" w:cs="Arial"/>
          <w:sz w:val="20"/>
          <w:szCs w:val="20"/>
        </w:rPr>
        <w:t>Phối hợp</w:t>
      </w:r>
      <w:r w:rsidR="000F176C" w:rsidRPr="006E789C">
        <w:rPr>
          <w:rFonts w:ascii="Arial" w:hAnsi="Arial" w:cs="Arial"/>
          <w:sz w:val="20"/>
          <w:szCs w:val="20"/>
        </w:rPr>
        <w:t xml:space="preserve"> với các cơ quan quản lý nhà nước đ</w:t>
      </w:r>
      <w:r w:rsidRPr="006E789C">
        <w:rPr>
          <w:rFonts w:ascii="Arial" w:hAnsi="Arial" w:cs="Arial"/>
          <w:sz w:val="20"/>
          <w:szCs w:val="20"/>
          <w:lang w:val="en-US"/>
        </w:rPr>
        <w:t>ể</w:t>
      </w:r>
      <w:r w:rsidR="000F176C" w:rsidRPr="006E789C">
        <w:rPr>
          <w:rFonts w:ascii="Arial" w:hAnsi="Arial" w:cs="Arial"/>
          <w:sz w:val="20"/>
          <w:szCs w:val="20"/>
        </w:rPr>
        <w:t xml:space="preserve"> thực hiện các dịch vụ hành chính công, các thủ tục hành chính về các </w:t>
      </w:r>
      <w:r w:rsidRPr="006E789C">
        <w:rPr>
          <w:rFonts w:ascii="Arial" w:hAnsi="Arial" w:cs="Arial"/>
          <w:sz w:val="20"/>
          <w:szCs w:val="20"/>
        </w:rPr>
        <w:t>lĩnh vực</w:t>
      </w:r>
      <w:r w:rsidR="000F176C" w:rsidRPr="006E789C">
        <w:rPr>
          <w:rFonts w:ascii="Arial" w:hAnsi="Arial" w:cs="Arial"/>
          <w:sz w:val="20"/>
          <w:szCs w:val="20"/>
        </w:rPr>
        <w:t xml:space="preserve"> trong khu công nghệ cao theo cơ chế một cửa, một cửa liên thông.</w:t>
      </w:r>
    </w:p>
    <w:p w:rsidR="00E530F0" w:rsidRPr="006E789C" w:rsidRDefault="00DC69A8" w:rsidP="006E789C">
      <w:pPr>
        <w:pStyle w:val="Vnbnnidung0"/>
        <w:tabs>
          <w:tab w:val="left" w:pos="1033"/>
        </w:tabs>
        <w:spacing w:after="120" w:line="240" w:lineRule="auto"/>
        <w:ind w:firstLine="720"/>
        <w:jc w:val="both"/>
        <w:rPr>
          <w:rFonts w:ascii="Arial" w:hAnsi="Arial" w:cs="Arial"/>
          <w:sz w:val="20"/>
          <w:szCs w:val="20"/>
        </w:rPr>
      </w:pPr>
      <w:bookmarkStart w:id="418" w:name="bookmark417"/>
      <w:bookmarkEnd w:id="418"/>
      <w:r w:rsidRPr="006E789C">
        <w:rPr>
          <w:rFonts w:ascii="Arial" w:hAnsi="Arial" w:cs="Arial"/>
          <w:sz w:val="20"/>
          <w:szCs w:val="20"/>
          <w:lang w:val="en-US"/>
        </w:rPr>
        <w:t xml:space="preserve">17. </w:t>
      </w:r>
      <w:r w:rsidR="000F176C" w:rsidRPr="006E789C">
        <w:rPr>
          <w:rFonts w:ascii="Arial" w:hAnsi="Arial" w:cs="Arial"/>
          <w:sz w:val="20"/>
          <w:szCs w:val="20"/>
        </w:rPr>
        <w:t xml:space="preserve">Ban quản lý khu công nghệ cao có trách nhiệm tạo điều kiện thuận lợi cho các hoạt động tại khu công nghệ cao phù hợp với quy định pháp luật; các cơ quan quản lý nhà nước, </w:t>
      </w:r>
      <w:r w:rsidR="009B4510" w:rsidRPr="006E789C">
        <w:rPr>
          <w:rFonts w:ascii="Arial" w:hAnsi="Arial" w:cs="Arial"/>
          <w:sz w:val="20"/>
          <w:szCs w:val="20"/>
        </w:rPr>
        <w:t>tổ chức</w:t>
      </w:r>
      <w:r w:rsidR="000F176C" w:rsidRPr="006E789C">
        <w:rPr>
          <w:rFonts w:ascii="Arial" w:hAnsi="Arial" w:cs="Arial"/>
          <w:sz w:val="20"/>
          <w:szCs w:val="20"/>
        </w:rPr>
        <w:t xml:space="preserve">, cá nhân khi triển khai các hoạt động trong khu công nghệ cao có trách nhiệm </w:t>
      </w:r>
      <w:r w:rsidRPr="006E789C">
        <w:rPr>
          <w:rFonts w:ascii="Arial" w:hAnsi="Arial" w:cs="Arial"/>
          <w:sz w:val="20"/>
          <w:szCs w:val="20"/>
        </w:rPr>
        <w:t>phối hợp</w:t>
      </w:r>
      <w:r w:rsidR="000F176C" w:rsidRPr="006E789C">
        <w:rPr>
          <w:rFonts w:ascii="Arial" w:hAnsi="Arial" w:cs="Arial"/>
          <w:sz w:val="20"/>
          <w:szCs w:val="20"/>
        </w:rPr>
        <w:t xml:space="preserve"> với Ban quản lý khu công nghệ cao theo quy định của pháp luật.</w:t>
      </w:r>
    </w:p>
    <w:p w:rsidR="00E530F0" w:rsidRPr="006E789C" w:rsidRDefault="00DC69A8" w:rsidP="006E789C">
      <w:pPr>
        <w:pStyle w:val="Vnbnnidung0"/>
        <w:tabs>
          <w:tab w:val="left" w:pos="1033"/>
        </w:tabs>
        <w:spacing w:after="120" w:line="240" w:lineRule="auto"/>
        <w:ind w:firstLine="720"/>
        <w:jc w:val="both"/>
        <w:rPr>
          <w:rFonts w:ascii="Arial" w:hAnsi="Arial" w:cs="Arial"/>
          <w:sz w:val="20"/>
          <w:szCs w:val="20"/>
        </w:rPr>
      </w:pPr>
      <w:bookmarkStart w:id="419" w:name="bookmark418"/>
      <w:bookmarkEnd w:id="419"/>
      <w:r w:rsidRPr="006E789C">
        <w:rPr>
          <w:rFonts w:ascii="Arial" w:hAnsi="Arial" w:cs="Arial"/>
          <w:sz w:val="20"/>
          <w:szCs w:val="20"/>
          <w:lang w:val="en-US"/>
        </w:rPr>
        <w:t xml:space="preserve">18. </w:t>
      </w:r>
      <w:r w:rsidRPr="006E789C">
        <w:rPr>
          <w:rFonts w:ascii="Arial" w:hAnsi="Arial" w:cs="Arial"/>
          <w:sz w:val="20"/>
          <w:szCs w:val="20"/>
        </w:rPr>
        <w:t>Tổ chức tuyên truyền ph</w:t>
      </w:r>
      <w:r w:rsidRPr="006E789C">
        <w:rPr>
          <w:rFonts w:ascii="Arial" w:hAnsi="Arial" w:cs="Arial"/>
          <w:sz w:val="20"/>
          <w:szCs w:val="20"/>
          <w:lang w:val="en-US"/>
        </w:rPr>
        <w:t>ổ</w:t>
      </w:r>
      <w:r w:rsidR="000F176C" w:rsidRPr="006E789C">
        <w:rPr>
          <w:rFonts w:ascii="Arial" w:hAnsi="Arial" w:cs="Arial"/>
          <w:sz w:val="20"/>
          <w:szCs w:val="20"/>
        </w:rPr>
        <w:t xml:space="preserve"> biến pháp luật, các phong trào thi đua và khen thưởng cho các </w:t>
      </w:r>
      <w:r w:rsidR="009B4510" w:rsidRPr="006E789C">
        <w:rPr>
          <w:rFonts w:ascii="Arial" w:hAnsi="Arial" w:cs="Arial"/>
          <w:sz w:val="20"/>
          <w:szCs w:val="20"/>
        </w:rPr>
        <w:t>tổ chức</w:t>
      </w:r>
      <w:r w:rsidR="000F176C" w:rsidRPr="006E789C">
        <w:rPr>
          <w:rFonts w:ascii="Arial" w:hAnsi="Arial" w:cs="Arial"/>
          <w:sz w:val="20"/>
          <w:szCs w:val="20"/>
        </w:rPr>
        <w:t>, cá nhân hoạt động trong khu công nghệ cao.</w:t>
      </w:r>
    </w:p>
    <w:p w:rsidR="00E530F0" w:rsidRPr="006E789C" w:rsidRDefault="00DC69A8" w:rsidP="006E789C">
      <w:pPr>
        <w:pStyle w:val="Vnbnnidung0"/>
        <w:tabs>
          <w:tab w:val="left" w:pos="1026"/>
        </w:tabs>
        <w:spacing w:after="120" w:line="240" w:lineRule="auto"/>
        <w:ind w:firstLine="720"/>
        <w:jc w:val="both"/>
        <w:rPr>
          <w:rFonts w:ascii="Arial" w:hAnsi="Arial" w:cs="Arial"/>
          <w:sz w:val="20"/>
          <w:szCs w:val="20"/>
        </w:rPr>
      </w:pPr>
      <w:bookmarkStart w:id="420" w:name="bookmark419"/>
      <w:bookmarkEnd w:id="420"/>
      <w:r w:rsidRPr="006E789C">
        <w:rPr>
          <w:rFonts w:ascii="Arial" w:hAnsi="Arial" w:cs="Arial"/>
          <w:sz w:val="20"/>
          <w:szCs w:val="20"/>
          <w:lang w:val="en-US"/>
        </w:rPr>
        <w:t xml:space="preserve">19. </w:t>
      </w:r>
      <w:r w:rsidR="000F176C" w:rsidRPr="006E789C">
        <w:rPr>
          <w:rFonts w:ascii="Arial" w:hAnsi="Arial" w:cs="Arial"/>
          <w:sz w:val="20"/>
          <w:szCs w:val="20"/>
        </w:rPr>
        <w:t xml:space="preserve">Quản lý về </w:t>
      </w:r>
      <w:r w:rsidR="009B4510" w:rsidRPr="006E789C">
        <w:rPr>
          <w:rFonts w:ascii="Arial" w:hAnsi="Arial" w:cs="Arial"/>
          <w:sz w:val="20"/>
          <w:szCs w:val="20"/>
        </w:rPr>
        <w:t>tổ chức</w:t>
      </w:r>
      <w:r w:rsidR="000F176C" w:rsidRPr="006E789C">
        <w:rPr>
          <w:rFonts w:ascii="Arial" w:hAnsi="Arial" w:cs="Arial"/>
          <w:sz w:val="20"/>
          <w:szCs w:val="20"/>
        </w:rPr>
        <w:t>, bộ máy của Ban quản lý khu công nghệ cao theo quy định của pháp luật.</w:t>
      </w:r>
    </w:p>
    <w:p w:rsidR="00E530F0" w:rsidRPr="006E789C" w:rsidRDefault="00DC69A8" w:rsidP="006E789C">
      <w:pPr>
        <w:pStyle w:val="Vnbnnidung0"/>
        <w:tabs>
          <w:tab w:val="left" w:pos="1029"/>
        </w:tabs>
        <w:spacing w:after="120" w:line="240" w:lineRule="auto"/>
        <w:ind w:firstLine="720"/>
        <w:jc w:val="both"/>
        <w:rPr>
          <w:rFonts w:ascii="Arial" w:hAnsi="Arial" w:cs="Arial"/>
          <w:sz w:val="20"/>
          <w:szCs w:val="20"/>
        </w:rPr>
      </w:pPr>
      <w:bookmarkStart w:id="421" w:name="bookmark420"/>
      <w:bookmarkEnd w:id="421"/>
      <w:r w:rsidRPr="006E789C">
        <w:rPr>
          <w:rFonts w:ascii="Arial" w:hAnsi="Arial" w:cs="Arial"/>
          <w:sz w:val="20"/>
          <w:szCs w:val="20"/>
          <w:lang w:val="en-US"/>
        </w:rPr>
        <w:t xml:space="preserve">20. </w:t>
      </w:r>
      <w:r w:rsidR="000F176C" w:rsidRPr="006E789C">
        <w:rPr>
          <w:rFonts w:ascii="Arial" w:hAnsi="Arial" w:cs="Arial"/>
          <w:sz w:val="20"/>
          <w:szCs w:val="20"/>
        </w:rPr>
        <w:t xml:space="preserve">Thực hiện </w:t>
      </w:r>
      <w:r w:rsidR="00ED79CF" w:rsidRPr="006E789C">
        <w:rPr>
          <w:rFonts w:ascii="Arial" w:hAnsi="Arial" w:cs="Arial"/>
          <w:sz w:val="20"/>
          <w:szCs w:val="20"/>
        </w:rPr>
        <w:t>chế độ</w:t>
      </w:r>
      <w:r w:rsidR="000F176C" w:rsidRPr="006E789C">
        <w:rPr>
          <w:rFonts w:ascii="Arial" w:hAnsi="Arial" w:cs="Arial"/>
          <w:sz w:val="20"/>
          <w:szCs w:val="20"/>
        </w:rPr>
        <w:t xml:space="preserve"> báo cáo về khu công nghệ cao với Bộ Khoa học và Công nghệ (đối với khu công nghệ cao quy định tại Điều 31 Luật Công nghệ cao) và Bộ Nông nghiệp và Phát triển nông thôn (đối với khu nông nghiệp </w:t>
      </w:r>
      <w:r w:rsidR="00296236" w:rsidRPr="006E789C">
        <w:rPr>
          <w:rFonts w:ascii="Arial" w:hAnsi="Arial" w:cs="Arial"/>
          <w:sz w:val="20"/>
          <w:szCs w:val="20"/>
        </w:rPr>
        <w:t>ứng dụng</w:t>
      </w:r>
      <w:r w:rsidR="000F176C" w:rsidRPr="006E789C">
        <w:rPr>
          <w:rFonts w:ascii="Arial" w:hAnsi="Arial" w:cs="Arial"/>
          <w:sz w:val="20"/>
          <w:szCs w:val="20"/>
        </w:rPr>
        <w:t xml:space="preserve"> công nghệ cao quy định tại Điều 32 Luật Công nghệ cao), cơ quan chủ quản và các nhiệm vụ khác theo quy định của pháp luật hoặc do cơ quan chủ quản giao nhiệm vụ.</w:t>
      </w:r>
    </w:p>
    <w:p w:rsidR="00E530F0" w:rsidRPr="006E789C" w:rsidRDefault="000F176C" w:rsidP="006E789C">
      <w:pPr>
        <w:pStyle w:val="Tiu10"/>
        <w:keepNext/>
        <w:keepLines/>
        <w:spacing w:after="120" w:line="240" w:lineRule="auto"/>
        <w:ind w:firstLine="720"/>
        <w:jc w:val="both"/>
        <w:outlineLvl w:val="9"/>
        <w:rPr>
          <w:rFonts w:ascii="Arial" w:hAnsi="Arial" w:cs="Arial"/>
          <w:sz w:val="20"/>
          <w:szCs w:val="20"/>
        </w:rPr>
      </w:pPr>
      <w:bookmarkStart w:id="422" w:name="bookmark421"/>
      <w:bookmarkStart w:id="423" w:name="bookmark422"/>
      <w:bookmarkStart w:id="424" w:name="bookmark423"/>
      <w:r w:rsidRPr="006E789C">
        <w:rPr>
          <w:rFonts w:ascii="Arial" w:hAnsi="Arial" w:cs="Arial"/>
          <w:sz w:val="20"/>
          <w:szCs w:val="20"/>
        </w:rPr>
        <w:t>Điều 48. Cơ cấu tổ chức và biên chế của Ban quản lý khu công nghệ cao</w:t>
      </w:r>
      <w:bookmarkEnd w:id="422"/>
      <w:bookmarkEnd w:id="423"/>
      <w:bookmarkEnd w:id="424"/>
    </w:p>
    <w:p w:rsidR="00E530F0" w:rsidRPr="006E789C" w:rsidRDefault="00DC69A8" w:rsidP="006E789C">
      <w:pPr>
        <w:pStyle w:val="Vnbnnidung0"/>
        <w:tabs>
          <w:tab w:val="left" w:pos="889"/>
        </w:tabs>
        <w:spacing w:after="120" w:line="240" w:lineRule="auto"/>
        <w:ind w:firstLine="720"/>
        <w:jc w:val="both"/>
        <w:rPr>
          <w:rFonts w:ascii="Arial" w:hAnsi="Arial" w:cs="Arial"/>
          <w:sz w:val="20"/>
          <w:szCs w:val="20"/>
        </w:rPr>
      </w:pPr>
      <w:bookmarkStart w:id="425" w:name="bookmark424"/>
      <w:bookmarkEnd w:id="425"/>
      <w:r w:rsidRPr="006E789C">
        <w:rPr>
          <w:rFonts w:ascii="Arial" w:hAnsi="Arial" w:cs="Arial"/>
          <w:sz w:val="20"/>
          <w:szCs w:val="20"/>
          <w:lang w:val="en-US"/>
        </w:rPr>
        <w:t xml:space="preserve">1. </w:t>
      </w:r>
      <w:r w:rsidR="000F176C" w:rsidRPr="006E789C">
        <w:rPr>
          <w:rFonts w:ascii="Arial" w:hAnsi="Arial" w:cs="Arial"/>
          <w:sz w:val="20"/>
          <w:szCs w:val="20"/>
        </w:rPr>
        <w:t>Ban quản lý khu công nghệ cao có Trưởng ban và không quá 03 Phó Trưởng ban.</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Trưởng ban do Chủ tịch </w:t>
      </w:r>
      <w:r w:rsidR="00594EC0" w:rsidRPr="006E789C">
        <w:rPr>
          <w:rFonts w:ascii="Arial" w:hAnsi="Arial" w:cs="Arial"/>
          <w:sz w:val="20"/>
          <w:szCs w:val="20"/>
        </w:rPr>
        <w:t>Ủy ban</w:t>
      </w:r>
      <w:r w:rsidR="00DC69A8" w:rsidRPr="006E789C">
        <w:rPr>
          <w:rFonts w:ascii="Arial" w:hAnsi="Arial" w:cs="Arial"/>
          <w:sz w:val="20"/>
          <w:szCs w:val="20"/>
        </w:rPr>
        <w:t xml:space="preserve"> nhân dân cấp tỉnh b</w:t>
      </w:r>
      <w:r w:rsidR="00DC69A8" w:rsidRPr="006E789C">
        <w:rPr>
          <w:rFonts w:ascii="Arial" w:hAnsi="Arial" w:cs="Arial"/>
          <w:sz w:val="20"/>
          <w:szCs w:val="20"/>
          <w:lang w:val="en-US"/>
        </w:rPr>
        <w:t>ổ</w:t>
      </w:r>
      <w:r w:rsidRPr="006E789C">
        <w:rPr>
          <w:rFonts w:ascii="Arial" w:hAnsi="Arial" w:cs="Arial"/>
          <w:sz w:val="20"/>
          <w:szCs w:val="20"/>
        </w:rPr>
        <w:t xml:space="preserve"> nhiệm, miễn nhiệm. Phó Trưởng ban do Chủ tịch </w:t>
      </w:r>
      <w:r w:rsidR="00594EC0" w:rsidRPr="006E789C">
        <w:rPr>
          <w:rFonts w:ascii="Arial" w:hAnsi="Arial" w:cs="Arial"/>
          <w:sz w:val="20"/>
          <w:szCs w:val="20"/>
        </w:rPr>
        <w:t>Ủy ban</w:t>
      </w:r>
      <w:r w:rsidRPr="006E789C">
        <w:rPr>
          <w:rFonts w:ascii="Arial" w:hAnsi="Arial" w:cs="Arial"/>
          <w:sz w:val="20"/>
          <w:szCs w:val="20"/>
        </w:rPr>
        <w:t xml:space="preserve"> nhân dân cấp tỉnh bổ nhiệm, miễn nhiệm theo đề nghị của Trưởng ban.</w:t>
      </w:r>
    </w:p>
    <w:p w:rsidR="00E530F0" w:rsidRPr="006E789C" w:rsidRDefault="00DC69A8" w:rsidP="006E789C">
      <w:pPr>
        <w:pStyle w:val="Vnbnnidung0"/>
        <w:tabs>
          <w:tab w:val="left" w:pos="889"/>
        </w:tabs>
        <w:spacing w:after="120" w:line="240" w:lineRule="auto"/>
        <w:ind w:firstLine="720"/>
        <w:jc w:val="both"/>
        <w:rPr>
          <w:rFonts w:ascii="Arial" w:hAnsi="Arial" w:cs="Arial"/>
          <w:sz w:val="20"/>
          <w:szCs w:val="20"/>
        </w:rPr>
      </w:pPr>
      <w:bookmarkStart w:id="426" w:name="bookmark425"/>
      <w:bookmarkEnd w:id="426"/>
      <w:r w:rsidRPr="006E789C">
        <w:rPr>
          <w:rFonts w:ascii="Arial" w:hAnsi="Arial" w:cs="Arial"/>
          <w:sz w:val="20"/>
          <w:szCs w:val="20"/>
          <w:lang w:val="en-US"/>
        </w:rPr>
        <w:t xml:space="preserve">2. </w:t>
      </w:r>
      <w:r w:rsidR="000F176C" w:rsidRPr="006E789C">
        <w:rPr>
          <w:rFonts w:ascii="Arial" w:hAnsi="Arial" w:cs="Arial"/>
          <w:sz w:val="20"/>
          <w:szCs w:val="20"/>
        </w:rPr>
        <w:t xml:space="preserve">Trưởng ban Ban quản lý khu công nghệ cao có trách nhiệm điều hành mọi hoạt động của Ban quản lý khu công nghệ cao, chịu trách nhiệm trước </w:t>
      </w:r>
      <w:r w:rsidR="00594EC0" w:rsidRPr="006E789C">
        <w:rPr>
          <w:rFonts w:ascii="Arial" w:hAnsi="Arial" w:cs="Arial"/>
          <w:sz w:val="20"/>
          <w:szCs w:val="20"/>
        </w:rPr>
        <w:t>Ủy ban</w:t>
      </w:r>
      <w:r w:rsidR="000F176C" w:rsidRPr="006E789C">
        <w:rPr>
          <w:rFonts w:ascii="Arial" w:hAnsi="Arial" w:cs="Arial"/>
          <w:sz w:val="20"/>
          <w:szCs w:val="20"/>
        </w:rPr>
        <w:t xml:space="preserve"> nhân dân </w:t>
      </w:r>
      <w:r w:rsidRPr="006E789C">
        <w:rPr>
          <w:rFonts w:ascii="Arial" w:hAnsi="Arial" w:cs="Arial"/>
          <w:sz w:val="20"/>
          <w:szCs w:val="20"/>
        </w:rPr>
        <w:t>cấp</w:t>
      </w:r>
      <w:r w:rsidR="000F176C" w:rsidRPr="006E789C">
        <w:rPr>
          <w:rFonts w:ascii="Arial" w:hAnsi="Arial" w:cs="Arial"/>
          <w:sz w:val="20"/>
          <w:szCs w:val="20"/>
        </w:rPr>
        <w:t xml:space="preserve"> tỉnh và trước pháp luật về hoạt động của khu công nghệ cao.</w:t>
      </w:r>
    </w:p>
    <w:p w:rsidR="00E530F0" w:rsidRPr="006E789C" w:rsidRDefault="00DC69A8" w:rsidP="006E789C">
      <w:pPr>
        <w:pStyle w:val="Vnbnnidung0"/>
        <w:tabs>
          <w:tab w:val="left" w:pos="889"/>
        </w:tabs>
        <w:spacing w:after="120" w:line="240" w:lineRule="auto"/>
        <w:ind w:firstLine="720"/>
        <w:jc w:val="both"/>
        <w:rPr>
          <w:rFonts w:ascii="Arial" w:hAnsi="Arial" w:cs="Arial"/>
          <w:sz w:val="20"/>
          <w:szCs w:val="20"/>
        </w:rPr>
      </w:pPr>
      <w:bookmarkStart w:id="427" w:name="bookmark426"/>
      <w:bookmarkEnd w:id="427"/>
      <w:r w:rsidRPr="006E789C">
        <w:rPr>
          <w:rFonts w:ascii="Arial" w:hAnsi="Arial" w:cs="Arial"/>
          <w:sz w:val="20"/>
          <w:szCs w:val="20"/>
          <w:lang w:val="en-US"/>
        </w:rPr>
        <w:t xml:space="preserve">3. </w:t>
      </w:r>
      <w:r w:rsidR="000F176C" w:rsidRPr="006E789C">
        <w:rPr>
          <w:rFonts w:ascii="Arial" w:hAnsi="Arial" w:cs="Arial"/>
          <w:sz w:val="20"/>
          <w:szCs w:val="20"/>
        </w:rPr>
        <w:t xml:space="preserve">Cơ cấu tổ chức của Ban quản lý khu công nghệ cao gồm: bộ máy giúp việc (Văn phòng, các phòng chuyên môn, nghiệp vụ); các đơn vị sự nghiệp công lập trực thuộc thực hiện nhiệm vụ công ích, công cộng, dịch vụ hỗ trợ đầu tư, kinh doanh, hỗ trợ triển khai hoạt động công nghệ cao và các </w:t>
      </w:r>
      <w:r w:rsidR="009B4510" w:rsidRPr="006E789C">
        <w:rPr>
          <w:rFonts w:ascii="Arial" w:hAnsi="Arial" w:cs="Arial"/>
          <w:sz w:val="20"/>
          <w:szCs w:val="20"/>
        </w:rPr>
        <w:t>tổ chức</w:t>
      </w:r>
      <w:r w:rsidR="000F176C" w:rsidRPr="006E789C">
        <w:rPr>
          <w:rFonts w:ascii="Arial" w:hAnsi="Arial" w:cs="Arial"/>
          <w:sz w:val="20"/>
          <w:szCs w:val="20"/>
        </w:rPr>
        <w:t xml:space="preserve"> khác </w:t>
      </w:r>
      <w:r w:rsidRPr="006E789C">
        <w:rPr>
          <w:rFonts w:ascii="Arial" w:hAnsi="Arial" w:cs="Arial"/>
          <w:sz w:val="20"/>
          <w:szCs w:val="20"/>
        </w:rPr>
        <w:t>phù hợp</w:t>
      </w:r>
      <w:r w:rsidR="000F176C" w:rsidRPr="006E789C">
        <w:rPr>
          <w:rFonts w:ascii="Arial" w:hAnsi="Arial" w:cs="Arial"/>
          <w:sz w:val="20"/>
          <w:szCs w:val="20"/>
        </w:rPr>
        <w:t xml:space="preserve"> với tình hình phát triển khu công nghệ cao, nhiệm vụ, quyền hạn của Ban quản lý khu công nghệ cao và quy định của pháp luật.</w:t>
      </w:r>
    </w:p>
    <w:p w:rsidR="00E530F0" w:rsidRPr="006E789C" w:rsidRDefault="00DC69A8" w:rsidP="006E789C">
      <w:pPr>
        <w:pStyle w:val="Vnbnnidung0"/>
        <w:tabs>
          <w:tab w:val="left" w:pos="886"/>
        </w:tabs>
        <w:spacing w:after="120" w:line="240" w:lineRule="auto"/>
        <w:ind w:firstLine="720"/>
        <w:jc w:val="both"/>
        <w:rPr>
          <w:rFonts w:ascii="Arial" w:hAnsi="Arial" w:cs="Arial"/>
          <w:sz w:val="20"/>
          <w:szCs w:val="20"/>
        </w:rPr>
      </w:pPr>
      <w:bookmarkStart w:id="428" w:name="bookmark427"/>
      <w:bookmarkEnd w:id="428"/>
      <w:r w:rsidRPr="006E789C">
        <w:rPr>
          <w:rFonts w:ascii="Arial" w:hAnsi="Arial" w:cs="Arial"/>
          <w:sz w:val="20"/>
          <w:szCs w:val="20"/>
          <w:lang w:val="en-US"/>
        </w:rPr>
        <w:t xml:space="preserve">4. </w:t>
      </w:r>
      <w:r w:rsidR="000F176C" w:rsidRPr="006E789C">
        <w:rPr>
          <w:rFonts w:ascii="Arial" w:hAnsi="Arial" w:cs="Arial"/>
          <w:sz w:val="20"/>
          <w:szCs w:val="20"/>
        </w:rPr>
        <w:t xml:space="preserve">Việc thành lập bộ máy giúp việc phải bảo đảm </w:t>
      </w:r>
      <w:r w:rsidRPr="006E789C">
        <w:rPr>
          <w:rFonts w:ascii="Arial" w:hAnsi="Arial" w:cs="Arial"/>
          <w:sz w:val="20"/>
          <w:szCs w:val="20"/>
        </w:rPr>
        <w:t>phù hợp</w:t>
      </w:r>
      <w:r w:rsidR="000F176C" w:rsidRPr="006E789C">
        <w:rPr>
          <w:rFonts w:ascii="Arial" w:hAnsi="Arial" w:cs="Arial"/>
          <w:sz w:val="20"/>
          <w:szCs w:val="20"/>
        </w:rPr>
        <w:t xml:space="preserve"> với các điều kiện, tiêu chí sau đây:</w:t>
      </w:r>
    </w:p>
    <w:p w:rsidR="00E530F0" w:rsidRPr="006E789C" w:rsidRDefault="00DC69A8" w:rsidP="006E789C">
      <w:pPr>
        <w:pStyle w:val="Vnbnnidung0"/>
        <w:tabs>
          <w:tab w:val="left" w:pos="907"/>
        </w:tabs>
        <w:spacing w:after="120" w:line="240" w:lineRule="auto"/>
        <w:ind w:firstLine="720"/>
        <w:jc w:val="both"/>
        <w:rPr>
          <w:rFonts w:ascii="Arial" w:hAnsi="Arial" w:cs="Arial"/>
          <w:sz w:val="20"/>
          <w:szCs w:val="20"/>
        </w:rPr>
      </w:pPr>
      <w:bookmarkStart w:id="429" w:name="bookmark428"/>
      <w:bookmarkEnd w:id="429"/>
      <w:r w:rsidRPr="006E789C">
        <w:rPr>
          <w:rFonts w:ascii="Arial" w:hAnsi="Arial" w:cs="Arial"/>
          <w:sz w:val="20"/>
          <w:szCs w:val="20"/>
          <w:lang w:val="en-US"/>
        </w:rPr>
        <w:t xml:space="preserve">a) </w:t>
      </w:r>
      <w:r w:rsidR="009B4510" w:rsidRPr="006E789C">
        <w:rPr>
          <w:rFonts w:ascii="Arial" w:hAnsi="Arial" w:cs="Arial"/>
          <w:sz w:val="20"/>
          <w:szCs w:val="20"/>
        </w:rPr>
        <w:t>Tổ chức</w:t>
      </w:r>
      <w:r w:rsidR="000F176C" w:rsidRPr="006E789C">
        <w:rPr>
          <w:rFonts w:ascii="Arial" w:hAnsi="Arial" w:cs="Arial"/>
          <w:sz w:val="20"/>
          <w:szCs w:val="20"/>
        </w:rPr>
        <w:t xml:space="preserve"> phòng quản lý đa n</w:t>
      </w:r>
      <w:r w:rsidRPr="006E789C">
        <w:rPr>
          <w:rFonts w:ascii="Arial" w:hAnsi="Arial" w:cs="Arial"/>
          <w:sz w:val="20"/>
          <w:szCs w:val="20"/>
        </w:rPr>
        <w:t xml:space="preserve">gành, đa </w:t>
      </w:r>
      <w:r w:rsidR="00B425AA" w:rsidRPr="006E789C">
        <w:rPr>
          <w:rFonts w:ascii="Arial" w:hAnsi="Arial" w:cs="Arial"/>
          <w:sz w:val="20"/>
          <w:szCs w:val="20"/>
        </w:rPr>
        <w:t>lĩnh vực</w:t>
      </w:r>
      <w:r w:rsidRPr="006E789C">
        <w:rPr>
          <w:rFonts w:ascii="Arial" w:hAnsi="Arial" w:cs="Arial"/>
          <w:sz w:val="20"/>
          <w:szCs w:val="20"/>
        </w:rPr>
        <w:t>; các ngành, lĩ</w:t>
      </w:r>
      <w:r w:rsidR="000F176C" w:rsidRPr="006E789C">
        <w:rPr>
          <w:rFonts w:ascii="Arial" w:hAnsi="Arial" w:cs="Arial"/>
          <w:sz w:val="20"/>
          <w:szCs w:val="20"/>
        </w:rPr>
        <w:t xml:space="preserve">nh vực công tác do phòng phụ trách phải có quy trình quản lý hoặc đối tượng quản lý rõ ràng, </w:t>
      </w:r>
      <w:r w:rsidRPr="006E789C">
        <w:rPr>
          <w:rFonts w:ascii="Arial" w:hAnsi="Arial" w:cs="Arial"/>
          <w:sz w:val="20"/>
          <w:szCs w:val="20"/>
        </w:rPr>
        <w:t>phù hợp</w:t>
      </w:r>
      <w:r w:rsidR="000F176C" w:rsidRPr="006E789C">
        <w:rPr>
          <w:rFonts w:ascii="Arial" w:hAnsi="Arial" w:cs="Arial"/>
          <w:sz w:val="20"/>
          <w:szCs w:val="20"/>
        </w:rPr>
        <w:t xml:space="preserve"> với nhiệm vụ quyền hạn của Ban quản lý khu công nghệ cao;</w:t>
      </w:r>
    </w:p>
    <w:p w:rsidR="00E530F0" w:rsidRPr="006E789C" w:rsidRDefault="00DC69A8" w:rsidP="006E789C">
      <w:pPr>
        <w:pStyle w:val="Vnbnnidung0"/>
        <w:tabs>
          <w:tab w:val="left" w:pos="922"/>
        </w:tabs>
        <w:spacing w:after="120" w:line="240" w:lineRule="auto"/>
        <w:ind w:firstLine="720"/>
        <w:jc w:val="both"/>
        <w:rPr>
          <w:rFonts w:ascii="Arial" w:hAnsi="Arial" w:cs="Arial"/>
          <w:sz w:val="20"/>
          <w:szCs w:val="20"/>
        </w:rPr>
      </w:pPr>
      <w:bookmarkStart w:id="430" w:name="bookmark429"/>
      <w:bookmarkEnd w:id="430"/>
      <w:r w:rsidRPr="006E789C">
        <w:rPr>
          <w:rFonts w:ascii="Arial" w:hAnsi="Arial" w:cs="Arial"/>
          <w:sz w:val="20"/>
          <w:szCs w:val="20"/>
          <w:lang w:val="en-US"/>
        </w:rPr>
        <w:t xml:space="preserve">b) </w:t>
      </w:r>
      <w:r w:rsidR="000F176C" w:rsidRPr="006E789C">
        <w:rPr>
          <w:rFonts w:ascii="Arial" w:hAnsi="Arial" w:cs="Arial"/>
          <w:sz w:val="20"/>
          <w:szCs w:val="20"/>
        </w:rPr>
        <w:t>Khối lượng c</w:t>
      </w:r>
      <w:r w:rsidRPr="006E789C">
        <w:rPr>
          <w:rFonts w:ascii="Arial" w:hAnsi="Arial" w:cs="Arial"/>
          <w:sz w:val="20"/>
          <w:szCs w:val="20"/>
        </w:rPr>
        <w:t>ông việc yêu cầu bố trí tối thi</w:t>
      </w:r>
      <w:r w:rsidRPr="006E789C">
        <w:rPr>
          <w:rFonts w:ascii="Arial" w:hAnsi="Arial" w:cs="Arial"/>
          <w:sz w:val="20"/>
          <w:szCs w:val="20"/>
          <w:lang w:val="en-US"/>
        </w:rPr>
        <w:t>ể</w:t>
      </w:r>
      <w:r w:rsidRPr="006E789C">
        <w:rPr>
          <w:rFonts w:ascii="Arial" w:hAnsi="Arial" w:cs="Arial"/>
          <w:sz w:val="20"/>
          <w:szCs w:val="20"/>
        </w:rPr>
        <w:t>u từ 07 biên ch</w:t>
      </w:r>
      <w:r w:rsidRPr="006E789C">
        <w:rPr>
          <w:rFonts w:ascii="Arial" w:hAnsi="Arial" w:cs="Arial"/>
          <w:sz w:val="20"/>
          <w:szCs w:val="20"/>
          <w:lang w:val="en-US"/>
        </w:rPr>
        <w:t>ế</w:t>
      </w:r>
      <w:r w:rsidR="000F176C" w:rsidRPr="006E789C">
        <w:rPr>
          <w:rFonts w:ascii="Arial" w:hAnsi="Arial" w:cs="Arial"/>
          <w:sz w:val="20"/>
          <w:szCs w:val="20"/>
        </w:rPr>
        <w:t xml:space="preserve"> công chức đối với phòng thuộc Ban quản lý khu công nghệ cao của thành phố Hà Nội và Thành phố Hồ Chí Minh; tối thiểu 06 biên chế công chức đối với phòng thuộc Ban quản lý khu công nghệ cao của cấp tỉnh loại I; tối thiểu 05 biên chế công chức đối với phòng thuộc Ban quản lý khu công nghệ cao của cấp tỉnh loại II và loại III;</w:t>
      </w:r>
    </w:p>
    <w:p w:rsidR="00E530F0" w:rsidRPr="006E789C" w:rsidRDefault="00DC69A8" w:rsidP="006E789C">
      <w:pPr>
        <w:pStyle w:val="Vnbnnidung0"/>
        <w:tabs>
          <w:tab w:val="left" w:pos="925"/>
        </w:tabs>
        <w:spacing w:after="120" w:line="240" w:lineRule="auto"/>
        <w:ind w:firstLine="720"/>
        <w:jc w:val="both"/>
        <w:rPr>
          <w:rFonts w:ascii="Arial" w:hAnsi="Arial" w:cs="Arial"/>
          <w:sz w:val="20"/>
          <w:szCs w:val="20"/>
        </w:rPr>
      </w:pPr>
      <w:bookmarkStart w:id="431" w:name="bookmark430"/>
      <w:bookmarkEnd w:id="431"/>
      <w:r w:rsidRPr="006E789C">
        <w:rPr>
          <w:rFonts w:ascii="Arial" w:hAnsi="Arial" w:cs="Arial"/>
          <w:sz w:val="20"/>
          <w:szCs w:val="20"/>
          <w:lang w:val="en-US"/>
        </w:rPr>
        <w:t xml:space="preserve">c) </w:t>
      </w:r>
      <w:r w:rsidR="000F176C" w:rsidRPr="006E789C">
        <w:rPr>
          <w:rFonts w:ascii="Arial" w:hAnsi="Arial" w:cs="Arial"/>
          <w:sz w:val="20"/>
          <w:szCs w:val="20"/>
        </w:rPr>
        <w:t xml:space="preserve">Được bố trí 01 Phó Trưởng phòng đối với phòng thuộc Ban quản lý khu công nghệ cao của thành phố Hà Nội và Thành phố Hồ Chí Minh có dưới 10 biên chế công chức, phòng thuộc Ban quản lý khu công nghệ cao của </w:t>
      </w:r>
      <w:r w:rsidRPr="006E789C">
        <w:rPr>
          <w:rFonts w:ascii="Arial" w:hAnsi="Arial" w:cs="Arial"/>
          <w:sz w:val="20"/>
          <w:szCs w:val="20"/>
        </w:rPr>
        <w:t>cấp</w:t>
      </w:r>
      <w:r w:rsidR="000F176C" w:rsidRPr="006E789C">
        <w:rPr>
          <w:rFonts w:ascii="Arial" w:hAnsi="Arial" w:cs="Arial"/>
          <w:sz w:val="20"/>
          <w:szCs w:val="20"/>
        </w:rPr>
        <w:t xml:space="preserve"> tỉnh loại I có dưới 09 biên chế công chức và phòng thuộc Ban quản lý khu công nghệ cao của cấp tỉnh loại II và loại III có dưới 08 biên chế công chức;</w:t>
      </w:r>
    </w:p>
    <w:p w:rsidR="00E530F0" w:rsidRPr="006E789C" w:rsidRDefault="00DC69A8" w:rsidP="006E789C">
      <w:pPr>
        <w:pStyle w:val="Vnbnnidung0"/>
        <w:tabs>
          <w:tab w:val="left" w:pos="922"/>
        </w:tabs>
        <w:spacing w:after="120" w:line="240" w:lineRule="auto"/>
        <w:ind w:firstLine="720"/>
        <w:jc w:val="both"/>
        <w:rPr>
          <w:rFonts w:ascii="Arial" w:hAnsi="Arial" w:cs="Arial"/>
          <w:sz w:val="20"/>
          <w:szCs w:val="20"/>
        </w:rPr>
      </w:pPr>
      <w:bookmarkStart w:id="432" w:name="bookmark431"/>
      <w:bookmarkEnd w:id="432"/>
      <w:r w:rsidRPr="006E789C">
        <w:rPr>
          <w:rFonts w:ascii="Arial" w:hAnsi="Arial" w:cs="Arial"/>
          <w:sz w:val="20"/>
          <w:szCs w:val="20"/>
          <w:lang w:val="en-US"/>
        </w:rPr>
        <w:t xml:space="preserve">d) </w:t>
      </w:r>
      <w:r w:rsidR="000F176C" w:rsidRPr="006E789C">
        <w:rPr>
          <w:rFonts w:ascii="Arial" w:hAnsi="Arial" w:cs="Arial"/>
          <w:sz w:val="20"/>
          <w:szCs w:val="20"/>
        </w:rPr>
        <w:t>Được bố trí không quá 02 Phó Trưởng phòng đối với phòng thuộc Ban quản lý khu công nghệ cao của thành phố Hà Nội và Thành phố Hồ Chí Minh có từ 10 đến 14 biên chế công chức, phòng thuộc Ban quản lý khu công nghệ cao của cấp tỉnh loại I có từ 09 đến 14 biên chế công chức và phòng thuộc Ban quản lý khu công nghệ cao của cấp tỉnh loại II và loại III có từ 08 đến 14 biên chế công chức;</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đ) Số lượng cấp phó của Văn phòng Ban quản lý khu công nghệ cao thực hiện như đối với phòng chuyên môn, nghiệp vụ.</w:t>
      </w:r>
    </w:p>
    <w:p w:rsidR="00E530F0" w:rsidRPr="006E789C" w:rsidRDefault="00DC69A8" w:rsidP="006E789C">
      <w:pPr>
        <w:pStyle w:val="Vnbnnidung0"/>
        <w:tabs>
          <w:tab w:val="left" w:pos="894"/>
        </w:tabs>
        <w:spacing w:after="120" w:line="240" w:lineRule="auto"/>
        <w:ind w:firstLine="720"/>
        <w:jc w:val="both"/>
        <w:rPr>
          <w:rFonts w:ascii="Arial" w:hAnsi="Arial" w:cs="Arial"/>
          <w:sz w:val="20"/>
          <w:szCs w:val="20"/>
        </w:rPr>
      </w:pPr>
      <w:bookmarkStart w:id="433" w:name="bookmark432"/>
      <w:bookmarkEnd w:id="433"/>
      <w:r w:rsidRPr="006E789C">
        <w:rPr>
          <w:rFonts w:ascii="Arial" w:hAnsi="Arial" w:cs="Arial"/>
          <w:sz w:val="20"/>
          <w:szCs w:val="20"/>
          <w:lang w:val="en-US"/>
        </w:rPr>
        <w:t xml:space="preserve">5. </w:t>
      </w:r>
      <w:r w:rsidR="000F176C" w:rsidRPr="006E789C">
        <w:rPr>
          <w:rFonts w:ascii="Arial" w:hAnsi="Arial" w:cs="Arial"/>
          <w:sz w:val="20"/>
          <w:szCs w:val="20"/>
        </w:rPr>
        <w:t xml:space="preserve">Việc thành lập, </w:t>
      </w:r>
      <w:r w:rsidR="009B4510" w:rsidRPr="006E789C">
        <w:rPr>
          <w:rFonts w:ascii="Arial" w:hAnsi="Arial" w:cs="Arial"/>
          <w:sz w:val="20"/>
          <w:szCs w:val="20"/>
        </w:rPr>
        <w:t>tổ chức</w:t>
      </w:r>
      <w:r w:rsidR="00D5074A">
        <w:rPr>
          <w:rFonts w:ascii="Arial" w:hAnsi="Arial" w:cs="Arial"/>
          <w:sz w:val="20"/>
          <w:szCs w:val="20"/>
        </w:rPr>
        <w:t xml:space="preserve"> bộ máy của đ</w:t>
      </w:r>
      <w:r w:rsidR="00D5074A">
        <w:rPr>
          <w:rFonts w:ascii="Arial" w:hAnsi="Arial" w:cs="Arial"/>
          <w:sz w:val="20"/>
          <w:szCs w:val="20"/>
          <w:lang w:val="en-US"/>
        </w:rPr>
        <w:t>ơn</w:t>
      </w:r>
      <w:r w:rsidR="000F176C" w:rsidRPr="006E789C">
        <w:rPr>
          <w:rFonts w:ascii="Arial" w:hAnsi="Arial" w:cs="Arial"/>
          <w:sz w:val="20"/>
          <w:szCs w:val="20"/>
        </w:rPr>
        <w:t xml:space="preserve">n vị sự nghiệp công lập thuộc Ban quản lý khu công nghệ cao thực hiện theo quy định của pháp luật về thành lập, </w:t>
      </w:r>
      <w:r w:rsidR="009B4510" w:rsidRPr="006E789C">
        <w:rPr>
          <w:rFonts w:ascii="Arial" w:hAnsi="Arial" w:cs="Arial"/>
          <w:sz w:val="20"/>
          <w:szCs w:val="20"/>
        </w:rPr>
        <w:t>tổ chức</w:t>
      </w:r>
      <w:r w:rsidR="000F176C" w:rsidRPr="006E789C">
        <w:rPr>
          <w:rFonts w:ascii="Arial" w:hAnsi="Arial" w:cs="Arial"/>
          <w:sz w:val="20"/>
          <w:szCs w:val="20"/>
        </w:rPr>
        <w:t xml:space="preserve"> lại, giải th</w:t>
      </w:r>
      <w:r w:rsidR="00D5074A">
        <w:rPr>
          <w:rFonts w:ascii="Arial" w:hAnsi="Arial" w:cs="Arial"/>
          <w:sz w:val="20"/>
          <w:szCs w:val="20"/>
          <w:lang w:val="en-US"/>
        </w:rPr>
        <w:t>ể</w:t>
      </w:r>
      <w:r w:rsidR="000F176C" w:rsidRPr="006E789C">
        <w:rPr>
          <w:rFonts w:ascii="Arial" w:hAnsi="Arial" w:cs="Arial"/>
          <w:sz w:val="20"/>
          <w:szCs w:val="20"/>
        </w:rPr>
        <w:t xml:space="preserve"> đơn vị sự nghiệp công lập.</w:t>
      </w:r>
    </w:p>
    <w:p w:rsidR="00E530F0" w:rsidRPr="006E789C" w:rsidRDefault="00DC69A8" w:rsidP="006E789C">
      <w:pPr>
        <w:pStyle w:val="Vnbnnidung0"/>
        <w:tabs>
          <w:tab w:val="left" w:pos="901"/>
        </w:tabs>
        <w:spacing w:after="0" w:line="240" w:lineRule="auto"/>
        <w:ind w:firstLine="720"/>
        <w:jc w:val="both"/>
        <w:rPr>
          <w:rFonts w:ascii="Arial" w:hAnsi="Arial" w:cs="Arial"/>
          <w:sz w:val="20"/>
          <w:szCs w:val="20"/>
        </w:rPr>
      </w:pPr>
      <w:bookmarkStart w:id="434" w:name="bookmark433"/>
      <w:bookmarkEnd w:id="434"/>
      <w:r w:rsidRPr="006E789C">
        <w:rPr>
          <w:rFonts w:ascii="Arial" w:hAnsi="Arial" w:cs="Arial"/>
          <w:sz w:val="20"/>
          <w:szCs w:val="20"/>
          <w:lang w:val="en-US"/>
        </w:rPr>
        <w:t xml:space="preserve">6. </w:t>
      </w:r>
      <w:r w:rsidR="000F176C" w:rsidRPr="006E789C">
        <w:rPr>
          <w:rFonts w:ascii="Arial" w:hAnsi="Arial" w:cs="Arial"/>
          <w:sz w:val="20"/>
          <w:szCs w:val="20"/>
        </w:rPr>
        <w:t xml:space="preserve">Biên chế công chức và số lượng người làm việc trong các đơn vị sự nghiệp công lập của Ban quản lý khu công nghệ cao được giao trên cơ sở vị trí việc làm, gắn với chức năng, nhiệm vụ, phạm vi hoạt động và nằm trong </w:t>
      </w:r>
      <w:r w:rsidR="0072235D" w:rsidRPr="006E789C">
        <w:rPr>
          <w:rFonts w:ascii="Arial" w:hAnsi="Arial" w:cs="Arial"/>
          <w:sz w:val="20"/>
          <w:szCs w:val="20"/>
        </w:rPr>
        <w:t>tổng</w:t>
      </w:r>
      <w:r w:rsidR="000F176C" w:rsidRPr="006E789C">
        <w:rPr>
          <w:rFonts w:ascii="Arial" w:hAnsi="Arial" w:cs="Arial"/>
          <w:sz w:val="20"/>
          <w:szCs w:val="20"/>
        </w:rPr>
        <w:t xml:space="preserve"> số biên chế công chức, số lượng người làm việc trong các cơ quan, tả chức hành chính, đơn vị sự nghiệp công lập của tỉnh, thành phố trực thuộc trung ương được cơ quan nhà nước có </w:t>
      </w:r>
      <w:r w:rsidR="00F21ECF" w:rsidRPr="006E789C">
        <w:rPr>
          <w:rFonts w:ascii="Arial" w:hAnsi="Arial" w:cs="Arial"/>
          <w:sz w:val="20"/>
          <w:szCs w:val="20"/>
        </w:rPr>
        <w:t>thẩm quyền</w:t>
      </w:r>
      <w:r w:rsidR="000F176C" w:rsidRPr="006E789C">
        <w:rPr>
          <w:rFonts w:ascii="Arial" w:hAnsi="Arial" w:cs="Arial"/>
          <w:sz w:val="20"/>
          <w:szCs w:val="20"/>
        </w:rPr>
        <w:t xml:space="preserve"> giao hoặc phê duyệt.</w:t>
      </w:r>
    </w:p>
    <w:p w:rsidR="00DC69A8" w:rsidRPr="006E789C" w:rsidRDefault="00DC69A8" w:rsidP="006E789C">
      <w:pPr>
        <w:pStyle w:val="Vnbnnidung0"/>
        <w:tabs>
          <w:tab w:val="left" w:pos="901"/>
        </w:tabs>
        <w:spacing w:after="0" w:line="240" w:lineRule="auto"/>
        <w:ind w:firstLine="720"/>
        <w:jc w:val="both"/>
        <w:rPr>
          <w:rFonts w:ascii="Arial" w:hAnsi="Arial" w:cs="Arial"/>
          <w:sz w:val="20"/>
          <w:szCs w:val="20"/>
        </w:rPr>
      </w:pPr>
    </w:p>
    <w:p w:rsidR="00E530F0" w:rsidRPr="006E789C" w:rsidRDefault="00DC69A8" w:rsidP="006E789C">
      <w:pPr>
        <w:pStyle w:val="Vnbnnidung0"/>
        <w:spacing w:after="0" w:line="240" w:lineRule="auto"/>
        <w:ind w:firstLine="0"/>
        <w:jc w:val="center"/>
        <w:rPr>
          <w:rFonts w:ascii="Arial" w:hAnsi="Arial" w:cs="Arial"/>
          <w:b/>
          <w:bCs/>
          <w:sz w:val="20"/>
          <w:szCs w:val="20"/>
        </w:rPr>
      </w:pPr>
      <w:r w:rsidRPr="006E789C">
        <w:rPr>
          <w:rFonts w:ascii="Arial" w:hAnsi="Arial" w:cs="Arial"/>
          <w:b/>
          <w:bCs/>
          <w:sz w:val="20"/>
          <w:szCs w:val="20"/>
        </w:rPr>
        <w:t>Chươ</w:t>
      </w:r>
      <w:r w:rsidR="000F176C" w:rsidRPr="006E789C">
        <w:rPr>
          <w:rFonts w:ascii="Arial" w:hAnsi="Arial" w:cs="Arial"/>
          <w:b/>
          <w:bCs/>
          <w:sz w:val="20"/>
          <w:szCs w:val="20"/>
        </w:rPr>
        <w:t>ng VII</w:t>
      </w:r>
      <w:r w:rsidR="000F176C" w:rsidRPr="006E789C">
        <w:rPr>
          <w:rFonts w:ascii="Arial" w:hAnsi="Arial" w:cs="Arial"/>
          <w:b/>
          <w:bCs/>
          <w:sz w:val="20"/>
          <w:szCs w:val="20"/>
        </w:rPr>
        <w:br/>
        <w:t>ĐIỀU KHOẢN THI HÀNH</w:t>
      </w:r>
    </w:p>
    <w:p w:rsidR="00DC69A8" w:rsidRPr="006E789C" w:rsidRDefault="00DC69A8" w:rsidP="006E789C">
      <w:pPr>
        <w:pStyle w:val="Vnbnnidung0"/>
        <w:spacing w:after="0" w:line="240" w:lineRule="auto"/>
        <w:ind w:firstLine="720"/>
        <w:jc w:val="both"/>
        <w:rPr>
          <w:rFonts w:ascii="Arial" w:hAnsi="Arial" w:cs="Arial"/>
          <w:sz w:val="20"/>
          <w:szCs w:val="20"/>
        </w:rPr>
      </w:pP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49. Sửa đổi, bổ sung Nghị định số 145/2020/NĐ-CP ngày 14 tháng 12 năm 2020 của Chính phủ quy định chi tiết và hướng dẫn thi hành một số điều của Bộ luật Lao động về điều kiện lao động và quan hệ lao động như sau:</w:t>
      </w:r>
    </w:p>
    <w:p w:rsidR="00E530F0" w:rsidRPr="006E789C" w:rsidRDefault="00DC69A8" w:rsidP="006E789C">
      <w:pPr>
        <w:pStyle w:val="Vnbnnidung0"/>
        <w:tabs>
          <w:tab w:val="left" w:pos="864"/>
        </w:tabs>
        <w:spacing w:after="120" w:line="240" w:lineRule="auto"/>
        <w:ind w:firstLine="720"/>
        <w:jc w:val="both"/>
        <w:rPr>
          <w:rFonts w:ascii="Arial" w:hAnsi="Arial" w:cs="Arial"/>
          <w:sz w:val="20"/>
          <w:szCs w:val="20"/>
        </w:rPr>
      </w:pPr>
      <w:bookmarkStart w:id="435" w:name="bookmark434"/>
      <w:bookmarkEnd w:id="435"/>
      <w:r w:rsidRPr="006E789C">
        <w:rPr>
          <w:rFonts w:ascii="Arial" w:hAnsi="Arial" w:cs="Arial"/>
          <w:sz w:val="20"/>
          <w:szCs w:val="20"/>
          <w:lang w:val="en-US"/>
        </w:rPr>
        <w:t xml:space="preserve">1. </w:t>
      </w:r>
      <w:r w:rsidR="000F176C" w:rsidRPr="006E789C">
        <w:rPr>
          <w:rFonts w:ascii="Arial" w:hAnsi="Arial" w:cs="Arial"/>
          <w:sz w:val="20"/>
          <w:szCs w:val="20"/>
        </w:rPr>
        <w:t>Bổ sung khoản 4 vào Điều 4 như sau:</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 xml:space="preserve">“4. </w:t>
      </w:r>
      <w:r w:rsidR="00DC69A8" w:rsidRPr="006E789C">
        <w:rPr>
          <w:rFonts w:ascii="Arial" w:hAnsi="Arial" w:cs="Arial"/>
          <w:sz w:val="20"/>
          <w:szCs w:val="20"/>
        </w:rPr>
        <w:t>Đối với</w:t>
      </w:r>
      <w:r w:rsidRPr="006E789C">
        <w:rPr>
          <w:rFonts w:ascii="Arial" w:hAnsi="Arial" w:cs="Arial"/>
          <w:sz w:val="20"/>
          <w:szCs w:val="20"/>
        </w:rPr>
        <w:t xml:space="preserve"> khu công nghệ cao, việc báo cáo sử dụng lao động thực hiện như sau:</w:t>
      </w:r>
    </w:p>
    <w:p w:rsidR="00E530F0" w:rsidRPr="006E789C" w:rsidRDefault="00DC69A8" w:rsidP="006E789C">
      <w:pPr>
        <w:pStyle w:val="Vnbnnidung0"/>
        <w:tabs>
          <w:tab w:val="left" w:pos="912"/>
        </w:tabs>
        <w:spacing w:after="120" w:line="240" w:lineRule="auto"/>
        <w:ind w:firstLine="720"/>
        <w:jc w:val="both"/>
        <w:rPr>
          <w:rFonts w:ascii="Arial" w:hAnsi="Arial" w:cs="Arial"/>
          <w:sz w:val="20"/>
          <w:szCs w:val="20"/>
        </w:rPr>
      </w:pPr>
      <w:bookmarkStart w:id="436" w:name="bookmark435"/>
      <w:bookmarkEnd w:id="436"/>
      <w:r w:rsidRPr="006E789C">
        <w:rPr>
          <w:rFonts w:ascii="Arial" w:hAnsi="Arial" w:cs="Arial"/>
          <w:sz w:val="20"/>
          <w:szCs w:val="20"/>
          <w:lang w:val="en-US"/>
        </w:rPr>
        <w:t xml:space="preserve">a) </w:t>
      </w:r>
      <w:r w:rsidR="000F176C" w:rsidRPr="006E789C">
        <w:rPr>
          <w:rFonts w:ascii="Arial" w:hAnsi="Arial" w:cs="Arial"/>
          <w:sz w:val="20"/>
          <w:szCs w:val="20"/>
        </w:rPr>
        <w:t>Người sử dụng lao động báo cáo tình hình thay đổi lao động đến Sở Lao động - Thương binh và Xã hội và Ban quản l</w:t>
      </w:r>
      <w:r w:rsidRPr="006E789C">
        <w:rPr>
          <w:rFonts w:ascii="Arial" w:hAnsi="Arial" w:cs="Arial"/>
          <w:sz w:val="20"/>
          <w:szCs w:val="20"/>
        </w:rPr>
        <w:t>ý khu công nghệ cao thông qua C</w:t>
      </w:r>
      <w:r w:rsidRPr="006E789C">
        <w:rPr>
          <w:rFonts w:ascii="Arial" w:hAnsi="Arial" w:cs="Arial"/>
          <w:sz w:val="20"/>
          <w:szCs w:val="20"/>
          <w:lang w:val="en-US"/>
        </w:rPr>
        <w:t>ổ</w:t>
      </w:r>
      <w:r w:rsidRPr="006E789C">
        <w:rPr>
          <w:rFonts w:ascii="Arial" w:hAnsi="Arial" w:cs="Arial"/>
          <w:sz w:val="20"/>
          <w:szCs w:val="20"/>
        </w:rPr>
        <w:t>ng Dịch vụ công Qu</w:t>
      </w:r>
      <w:r w:rsidRPr="006E789C">
        <w:rPr>
          <w:rFonts w:ascii="Arial" w:hAnsi="Arial" w:cs="Arial"/>
          <w:sz w:val="20"/>
          <w:szCs w:val="20"/>
          <w:lang w:val="en-US"/>
        </w:rPr>
        <w:t>ố</w:t>
      </w:r>
      <w:r w:rsidR="000F176C" w:rsidRPr="006E789C">
        <w:rPr>
          <w:rFonts w:ascii="Arial" w:hAnsi="Arial" w:cs="Arial"/>
          <w:sz w:val="20"/>
          <w:szCs w:val="20"/>
        </w:rPr>
        <w:t xml:space="preserve">c gia. Trường hợp người sử dụng lao động không thể báo cáo tình hình thay đổi lao động thông qua Cổng Dịch vụ </w:t>
      </w:r>
      <w:r w:rsidR="00D5074A">
        <w:rPr>
          <w:rFonts w:ascii="Arial" w:hAnsi="Arial" w:cs="Arial"/>
          <w:sz w:val="20"/>
          <w:szCs w:val="20"/>
        </w:rPr>
        <w:t>công Quốc gia thì gửi báo cáo b</w:t>
      </w:r>
      <w:r w:rsidR="00D5074A">
        <w:rPr>
          <w:rFonts w:ascii="Arial" w:hAnsi="Arial" w:cs="Arial"/>
          <w:sz w:val="20"/>
          <w:szCs w:val="20"/>
          <w:lang w:val="en-US"/>
        </w:rPr>
        <w:t>ằ</w:t>
      </w:r>
      <w:r w:rsidR="000F176C" w:rsidRPr="006E789C">
        <w:rPr>
          <w:rFonts w:ascii="Arial" w:hAnsi="Arial" w:cs="Arial"/>
          <w:sz w:val="20"/>
          <w:szCs w:val="20"/>
        </w:rPr>
        <w:t>ng bản giấy đến Ban quản lý khu công nghệ cao.</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Yêu cầu về thời gian và biểu mẫu báo cáo của người sử dụng lao động thực hiện theo quy định tại khoản 2 Điều này.</w:t>
      </w:r>
    </w:p>
    <w:p w:rsidR="00E530F0" w:rsidRPr="006E789C" w:rsidRDefault="000F176C" w:rsidP="006E789C">
      <w:pPr>
        <w:pStyle w:val="Vnbnnidung0"/>
        <w:tabs>
          <w:tab w:val="left" w:pos="937"/>
        </w:tabs>
        <w:spacing w:after="120" w:line="240" w:lineRule="auto"/>
        <w:ind w:firstLine="720"/>
        <w:jc w:val="both"/>
        <w:rPr>
          <w:rFonts w:ascii="Arial" w:hAnsi="Arial" w:cs="Arial"/>
          <w:sz w:val="20"/>
          <w:szCs w:val="20"/>
        </w:rPr>
      </w:pPr>
      <w:bookmarkStart w:id="437" w:name="bookmark436"/>
      <w:bookmarkEnd w:id="437"/>
      <w:r w:rsidRPr="006E789C">
        <w:rPr>
          <w:rFonts w:ascii="Arial" w:hAnsi="Arial" w:cs="Arial"/>
          <w:sz w:val="20"/>
          <w:szCs w:val="20"/>
          <w:lang w:val="en-US"/>
        </w:rPr>
        <w:t xml:space="preserve">b) </w:t>
      </w:r>
      <w:r w:rsidRPr="006E789C">
        <w:rPr>
          <w:rFonts w:ascii="Arial" w:hAnsi="Arial" w:cs="Arial"/>
          <w:sz w:val="20"/>
          <w:szCs w:val="20"/>
        </w:rPr>
        <w:t>Ban quản lý khu công nghệ cao có trách nhiệm cập nhật đầy đủ thông tin và báo cáo Bộ Lao động - Thương binh và Xã hội, Sở Lao động - Thương binh và Xã hội về tình hình sử dụng lao động trên địa bàn thông qua Cổng Dịch vụ công Quốc gia theo thời gian và biểu mẫu quy định tại khoản 3 Điều này.”.</w:t>
      </w:r>
    </w:p>
    <w:p w:rsidR="00E530F0" w:rsidRPr="006E789C" w:rsidRDefault="000F176C" w:rsidP="006E789C">
      <w:pPr>
        <w:pStyle w:val="Vnbnnidung0"/>
        <w:tabs>
          <w:tab w:val="left" w:pos="944"/>
        </w:tabs>
        <w:spacing w:after="120" w:line="240" w:lineRule="auto"/>
        <w:ind w:firstLine="720"/>
        <w:jc w:val="both"/>
        <w:rPr>
          <w:rFonts w:ascii="Arial" w:hAnsi="Arial" w:cs="Arial"/>
          <w:sz w:val="20"/>
          <w:szCs w:val="20"/>
        </w:rPr>
      </w:pPr>
      <w:bookmarkStart w:id="438" w:name="bookmark437"/>
      <w:bookmarkEnd w:id="438"/>
      <w:r w:rsidRPr="006E789C">
        <w:rPr>
          <w:rFonts w:ascii="Arial" w:hAnsi="Arial" w:cs="Arial"/>
          <w:sz w:val="20"/>
          <w:szCs w:val="20"/>
          <w:lang w:val="en-US"/>
        </w:rPr>
        <w:t xml:space="preserve">2. </w:t>
      </w:r>
      <w:r w:rsidRPr="006E789C">
        <w:rPr>
          <w:rFonts w:ascii="Arial" w:hAnsi="Arial" w:cs="Arial"/>
          <w:sz w:val="20"/>
          <w:szCs w:val="20"/>
        </w:rPr>
        <w:t>B</w:t>
      </w:r>
      <w:r w:rsidRPr="006E789C">
        <w:rPr>
          <w:rFonts w:ascii="Arial" w:hAnsi="Arial" w:cs="Arial"/>
          <w:sz w:val="20"/>
          <w:szCs w:val="20"/>
          <w:lang w:val="en-US"/>
        </w:rPr>
        <w:t>ổ</w:t>
      </w:r>
      <w:r w:rsidRPr="006E789C">
        <w:rPr>
          <w:rFonts w:ascii="Arial" w:hAnsi="Arial" w:cs="Arial"/>
          <w:sz w:val="20"/>
          <w:szCs w:val="20"/>
        </w:rPr>
        <w:t xml:space="preserve"> sung khoản 5 vào Điều 31 như sau:</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“5. Trường hợp doanh nghiệp cho thuê lại lao động đặt trụ sở chính hoặc có hoạt động cho thuê lại lao động trên địa bàn khu công nghệ cao thì khi gửi các báo cáo theo quy định tại Điều này, doanh nghiệp cho thuê lại lao động đ</w:t>
      </w:r>
      <w:r w:rsidRPr="006E789C">
        <w:rPr>
          <w:rFonts w:ascii="Arial" w:hAnsi="Arial" w:cs="Arial"/>
          <w:sz w:val="20"/>
          <w:szCs w:val="20"/>
          <w:lang w:val="en-US"/>
        </w:rPr>
        <w:t>ồ</w:t>
      </w:r>
      <w:r w:rsidRPr="006E789C">
        <w:rPr>
          <w:rFonts w:ascii="Arial" w:hAnsi="Arial" w:cs="Arial"/>
          <w:sz w:val="20"/>
          <w:szCs w:val="20"/>
        </w:rPr>
        <w:t>ng thời gửi 01 bản báo cáo cho Ban quản lý khu công nghệ cao.”.</w:t>
      </w:r>
    </w:p>
    <w:p w:rsidR="00E530F0" w:rsidRPr="006E789C" w:rsidRDefault="000F176C" w:rsidP="006E789C">
      <w:pPr>
        <w:pStyle w:val="Vnbnnidung0"/>
        <w:tabs>
          <w:tab w:val="left" w:pos="964"/>
        </w:tabs>
        <w:spacing w:after="120" w:line="240" w:lineRule="auto"/>
        <w:ind w:firstLine="720"/>
        <w:jc w:val="both"/>
        <w:rPr>
          <w:rFonts w:ascii="Arial" w:hAnsi="Arial" w:cs="Arial"/>
          <w:sz w:val="20"/>
          <w:szCs w:val="20"/>
        </w:rPr>
      </w:pPr>
      <w:bookmarkStart w:id="439" w:name="bookmark438"/>
      <w:bookmarkEnd w:id="439"/>
      <w:r w:rsidRPr="006E789C">
        <w:rPr>
          <w:rFonts w:ascii="Arial" w:hAnsi="Arial" w:cs="Arial"/>
          <w:sz w:val="20"/>
          <w:szCs w:val="20"/>
          <w:lang w:val="en-US"/>
        </w:rPr>
        <w:t xml:space="preserve">3. </w:t>
      </w:r>
      <w:r w:rsidRPr="006E789C">
        <w:rPr>
          <w:rFonts w:ascii="Arial" w:hAnsi="Arial" w:cs="Arial"/>
          <w:sz w:val="20"/>
          <w:szCs w:val="20"/>
        </w:rPr>
        <w:t>Bổ sung khoản 4 Điều 62 như sau:</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sz w:val="20"/>
          <w:szCs w:val="20"/>
        </w:rPr>
        <w:t>“4. Trường hợp người sử dụng lao động đặt trụ sở chính hoặc tổ chức làm thêm từ trên 200 giờ đến 300 giờ trong một năm trên địa bàn khu công nghệ cao thì phải thông báo cho Ban quản lý khu công nghệ cao về việc tổ chức làm thêm theo thời gian và biểu mẫu quy định tại khoản 2 và khoản 3 Điều này.”.</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50. Quy định chuyển tiếp</w:t>
      </w:r>
    </w:p>
    <w:p w:rsidR="00E530F0" w:rsidRPr="006E789C" w:rsidRDefault="000F176C" w:rsidP="006E789C">
      <w:pPr>
        <w:pStyle w:val="Vnbnnidung0"/>
        <w:tabs>
          <w:tab w:val="left" w:pos="956"/>
        </w:tabs>
        <w:spacing w:after="120" w:line="240" w:lineRule="auto"/>
        <w:ind w:firstLine="720"/>
        <w:jc w:val="both"/>
        <w:rPr>
          <w:rFonts w:ascii="Arial" w:hAnsi="Arial" w:cs="Arial"/>
          <w:sz w:val="20"/>
          <w:szCs w:val="20"/>
        </w:rPr>
      </w:pPr>
      <w:bookmarkStart w:id="440" w:name="bookmark439"/>
      <w:bookmarkEnd w:id="440"/>
      <w:r w:rsidRPr="006E789C">
        <w:rPr>
          <w:rFonts w:ascii="Arial" w:hAnsi="Arial" w:cs="Arial"/>
          <w:sz w:val="20"/>
          <w:szCs w:val="20"/>
          <w:lang w:val="en-US"/>
        </w:rPr>
        <w:t xml:space="preserve">1. </w:t>
      </w:r>
      <w:r w:rsidRPr="006E789C">
        <w:rPr>
          <w:rFonts w:ascii="Arial" w:hAnsi="Arial" w:cs="Arial"/>
          <w:sz w:val="20"/>
          <w:szCs w:val="20"/>
        </w:rPr>
        <w:t>Các khu công nghệ cao đã hoàn thành các thủ tục quy hoạch, đầu tư, thành lập theo quy định của pháp luật trước thời điểm có hiệu lực thi hành của Nghị định này thì không phải thực hiện thêm các thủ tục quy hoạch, đầu tư, thành lập theo quy định của Nghị định này.</w:t>
      </w:r>
    </w:p>
    <w:p w:rsidR="00E530F0" w:rsidRPr="006E789C" w:rsidRDefault="000F176C" w:rsidP="006E789C">
      <w:pPr>
        <w:pStyle w:val="Vnbnnidung0"/>
        <w:tabs>
          <w:tab w:val="left" w:pos="949"/>
        </w:tabs>
        <w:spacing w:after="120" w:line="240" w:lineRule="auto"/>
        <w:ind w:firstLine="720"/>
        <w:jc w:val="both"/>
        <w:rPr>
          <w:rFonts w:ascii="Arial" w:hAnsi="Arial" w:cs="Arial"/>
          <w:sz w:val="20"/>
          <w:szCs w:val="20"/>
        </w:rPr>
      </w:pPr>
      <w:bookmarkStart w:id="441" w:name="bookmark440"/>
      <w:bookmarkEnd w:id="441"/>
      <w:r w:rsidRPr="006E789C">
        <w:rPr>
          <w:rFonts w:ascii="Arial" w:hAnsi="Arial" w:cs="Arial"/>
          <w:sz w:val="20"/>
          <w:szCs w:val="20"/>
          <w:lang w:val="en-US"/>
        </w:rPr>
        <w:t xml:space="preserve">2. </w:t>
      </w:r>
      <w:r w:rsidRPr="006E789C">
        <w:rPr>
          <w:rFonts w:ascii="Arial" w:hAnsi="Arial" w:cs="Arial"/>
          <w:sz w:val="20"/>
          <w:szCs w:val="20"/>
        </w:rPr>
        <w:t xml:space="preserve">Các dự án </w:t>
      </w:r>
      <w:r w:rsidR="009B4510" w:rsidRPr="006E789C">
        <w:rPr>
          <w:rFonts w:ascii="Arial" w:hAnsi="Arial" w:cs="Arial"/>
          <w:sz w:val="20"/>
          <w:szCs w:val="20"/>
        </w:rPr>
        <w:t>đầu tư</w:t>
      </w:r>
      <w:r w:rsidRPr="006E789C">
        <w:rPr>
          <w:rFonts w:ascii="Arial" w:hAnsi="Arial" w:cs="Arial"/>
          <w:sz w:val="20"/>
          <w:szCs w:val="20"/>
        </w:rPr>
        <w:t xml:space="preserve"> </w:t>
      </w:r>
      <w:r w:rsidR="00296236" w:rsidRPr="006E789C">
        <w:rPr>
          <w:rFonts w:ascii="Arial" w:hAnsi="Arial" w:cs="Arial"/>
          <w:sz w:val="20"/>
          <w:szCs w:val="20"/>
        </w:rPr>
        <w:t>đã được</w:t>
      </w:r>
      <w:r w:rsidRPr="006E789C">
        <w:rPr>
          <w:rFonts w:ascii="Arial" w:hAnsi="Arial" w:cs="Arial"/>
          <w:sz w:val="20"/>
          <w:szCs w:val="20"/>
        </w:rPr>
        <w:t xml:space="preserve"> cấp Giấy phép đầu tư/Giấy chứng nhận </w:t>
      </w:r>
      <w:r w:rsidR="009B4510" w:rsidRPr="006E789C">
        <w:rPr>
          <w:rFonts w:ascii="Arial" w:hAnsi="Arial" w:cs="Arial"/>
          <w:sz w:val="20"/>
          <w:szCs w:val="20"/>
        </w:rPr>
        <w:t>đầu tư</w:t>
      </w:r>
      <w:r w:rsidRPr="006E789C">
        <w:rPr>
          <w:rFonts w:ascii="Arial" w:hAnsi="Arial" w:cs="Arial"/>
          <w:sz w:val="20"/>
          <w:szCs w:val="20"/>
        </w:rPr>
        <w:t xml:space="preserve">/Quyết định chấp thuận chủ trương đầu tư/Giấy chứng nhận đăng ký đầu tư trước ngày Nghị định này có hiệu lực thi hành nếu điều chỉnh dự án đầu tư mà có sự thay đổi liên quan đến hoạt động công nghệ cao thì các nội dung điều chỉnh dự án </w:t>
      </w:r>
      <w:r w:rsidR="009B4510" w:rsidRPr="006E789C">
        <w:rPr>
          <w:rFonts w:ascii="Arial" w:hAnsi="Arial" w:cs="Arial"/>
          <w:sz w:val="20"/>
          <w:szCs w:val="20"/>
        </w:rPr>
        <w:t>đầu tư</w:t>
      </w:r>
      <w:r w:rsidRPr="006E789C">
        <w:rPr>
          <w:rFonts w:ascii="Arial" w:hAnsi="Arial" w:cs="Arial"/>
          <w:sz w:val="20"/>
          <w:szCs w:val="20"/>
        </w:rPr>
        <w:t xml:space="preserve"> phải đáp ứng các nguyên tắc đối với dự án đầu tư thực hiện hoạt động công nghệ cao quy định tại Điều 28 hoặc Điều 35 Nghị định này.</w:t>
      </w:r>
    </w:p>
    <w:p w:rsidR="00E530F0" w:rsidRPr="006E789C" w:rsidRDefault="000F176C" w:rsidP="006E789C">
      <w:pPr>
        <w:pStyle w:val="Vnbnnidung0"/>
        <w:spacing w:after="120" w:line="240" w:lineRule="auto"/>
        <w:ind w:firstLine="720"/>
        <w:jc w:val="both"/>
        <w:rPr>
          <w:rFonts w:ascii="Arial" w:hAnsi="Arial" w:cs="Arial"/>
          <w:sz w:val="20"/>
          <w:szCs w:val="20"/>
        </w:rPr>
      </w:pPr>
      <w:r w:rsidRPr="006E789C">
        <w:rPr>
          <w:rFonts w:ascii="Arial" w:hAnsi="Arial" w:cs="Arial"/>
          <w:b/>
          <w:bCs/>
          <w:sz w:val="20"/>
          <w:szCs w:val="20"/>
        </w:rPr>
        <w:t>Điều 51. Hiệu lực thi hành</w:t>
      </w:r>
    </w:p>
    <w:p w:rsidR="00E530F0" w:rsidRPr="006E789C" w:rsidRDefault="000F176C" w:rsidP="006E789C">
      <w:pPr>
        <w:pStyle w:val="Vnbnnidung0"/>
        <w:tabs>
          <w:tab w:val="left" w:pos="908"/>
        </w:tabs>
        <w:spacing w:after="120" w:line="240" w:lineRule="auto"/>
        <w:ind w:firstLine="720"/>
        <w:jc w:val="both"/>
        <w:rPr>
          <w:rFonts w:ascii="Arial" w:hAnsi="Arial" w:cs="Arial"/>
          <w:sz w:val="20"/>
          <w:szCs w:val="20"/>
        </w:rPr>
      </w:pPr>
      <w:bookmarkStart w:id="442" w:name="bookmark441"/>
      <w:bookmarkEnd w:id="442"/>
      <w:r w:rsidRPr="006E789C">
        <w:rPr>
          <w:rFonts w:ascii="Arial" w:hAnsi="Arial" w:cs="Arial"/>
          <w:sz w:val="20"/>
          <w:szCs w:val="20"/>
          <w:lang w:val="en-US"/>
        </w:rPr>
        <w:t xml:space="preserve">1. </w:t>
      </w:r>
      <w:r w:rsidRPr="006E789C">
        <w:rPr>
          <w:rFonts w:ascii="Arial" w:hAnsi="Arial" w:cs="Arial"/>
          <w:sz w:val="20"/>
          <w:szCs w:val="20"/>
        </w:rPr>
        <w:t>Nghị định này có hiệu lực thi hành từ ngày 25 tháng 3 năm 2024.</w:t>
      </w:r>
    </w:p>
    <w:p w:rsidR="00E530F0" w:rsidRPr="006E789C" w:rsidRDefault="000F176C" w:rsidP="006E789C">
      <w:pPr>
        <w:pStyle w:val="Vnbnnidung0"/>
        <w:tabs>
          <w:tab w:val="left" w:pos="945"/>
        </w:tabs>
        <w:spacing w:after="120" w:line="240" w:lineRule="auto"/>
        <w:ind w:firstLine="720"/>
        <w:jc w:val="both"/>
        <w:rPr>
          <w:rFonts w:ascii="Arial" w:hAnsi="Arial" w:cs="Arial"/>
          <w:sz w:val="20"/>
          <w:szCs w:val="20"/>
        </w:rPr>
      </w:pPr>
      <w:bookmarkStart w:id="443" w:name="bookmark442"/>
      <w:bookmarkEnd w:id="443"/>
      <w:r w:rsidRPr="006E789C">
        <w:rPr>
          <w:rFonts w:ascii="Arial" w:hAnsi="Arial" w:cs="Arial"/>
          <w:sz w:val="20"/>
          <w:szCs w:val="20"/>
          <w:lang w:val="en-US"/>
        </w:rPr>
        <w:t xml:space="preserve">2. </w:t>
      </w:r>
      <w:r w:rsidRPr="006E789C">
        <w:rPr>
          <w:rFonts w:ascii="Arial" w:hAnsi="Arial" w:cs="Arial"/>
          <w:sz w:val="20"/>
          <w:szCs w:val="20"/>
        </w:rPr>
        <w:t>Các Nghị định, quy định sau đây hết hiệu lực thi hành kể từ ngày Nghị định này có hiệu lực thi hành:</w:t>
      </w:r>
    </w:p>
    <w:p w:rsidR="00E530F0" w:rsidRPr="006E789C" w:rsidRDefault="000F176C" w:rsidP="006E789C">
      <w:pPr>
        <w:pStyle w:val="Vnbnnidung0"/>
        <w:tabs>
          <w:tab w:val="left" w:pos="967"/>
        </w:tabs>
        <w:spacing w:after="120" w:line="240" w:lineRule="auto"/>
        <w:ind w:firstLine="720"/>
        <w:jc w:val="both"/>
        <w:rPr>
          <w:rFonts w:ascii="Arial" w:hAnsi="Arial" w:cs="Arial"/>
          <w:sz w:val="20"/>
          <w:szCs w:val="20"/>
        </w:rPr>
      </w:pPr>
      <w:bookmarkStart w:id="444" w:name="bookmark443"/>
      <w:bookmarkEnd w:id="444"/>
      <w:r w:rsidRPr="006E789C">
        <w:rPr>
          <w:rFonts w:ascii="Arial" w:hAnsi="Arial" w:cs="Arial"/>
          <w:sz w:val="20"/>
          <w:szCs w:val="20"/>
          <w:lang w:val="en-US"/>
        </w:rPr>
        <w:t xml:space="preserve">a) </w:t>
      </w:r>
      <w:r w:rsidRPr="006E789C">
        <w:rPr>
          <w:rFonts w:ascii="Arial" w:hAnsi="Arial" w:cs="Arial"/>
          <w:sz w:val="20"/>
          <w:szCs w:val="20"/>
        </w:rPr>
        <w:t>Nghị định số 99/2003/NĐ-CP ngày 28 tháng 8 năm 2003 của Chính phủ về việc ban hành Quy chế khu công nghệ cao;</w:t>
      </w:r>
    </w:p>
    <w:p w:rsidR="00E530F0" w:rsidRPr="006E789C" w:rsidRDefault="000F176C" w:rsidP="006E789C">
      <w:pPr>
        <w:pStyle w:val="Vnbnnidung0"/>
        <w:tabs>
          <w:tab w:val="left" w:pos="981"/>
        </w:tabs>
        <w:spacing w:after="120" w:line="240" w:lineRule="auto"/>
        <w:ind w:firstLine="720"/>
        <w:jc w:val="both"/>
        <w:rPr>
          <w:rFonts w:ascii="Arial" w:hAnsi="Arial" w:cs="Arial"/>
          <w:sz w:val="20"/>
          <w:szCs w:val="20"/>
        </w:rPr>
      </w:pPr>
      <w:bookmarkStart w:id="445" w:name="bookmark444"/>
      <w:bookmarkEnd w:id="445"/>
      <w:r w:rsidRPr="006E789C">
        <w:rPr>
          <w:rFonts w:ascii="Arial" w:hAnsi="Arial" w:cs="Arial"/>
          <w:sz w:val="20"/>
          <w:szCs w:val="20"/>
          <w:lang w:val="en-US"/>
        </w:rPr>
        <w:t xml:space="preserve">b) </w:t>
      </w:r>
      <w:r w:rsidRPr="006E789C">
        <w:rPr>
          <w:rFonts w:ascii="Arial" w:hAnsi="Arial" w:cs="Arial"/>
          <w:sz w:val="20"/>
          <w:szCs w:val="20"/>
        </w:rPr>
        <w:t>Điều 112 Nghị định số 31/2021/NĐ-CP ngày 26 tháng 3 năm 2021 của Chính phủ quy định chi tiết và hướng dẫn thi hành một số điều của Luật Đầu tư.</w:t>
      </w:r>
    </w:p>
    <w:p w:rsidR="00E530F0" w:rsidRPr="006E789C" w:rsidRDefault="00D5074A" w:rsidP="006E789C">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52. Tổ chức thự</w:t>
      </w:r>
      <w:r w:rsidR="000F176C" w:rsidRPr="006E789C">
        <w:rPr>
          <w:rFonts w:ascii="Arial" w:hAnsi="Arial" w:cs="Arial"/>
          <w:b/>
          <w:bCs/>
          <w:sz w:val="20"/>
          <w:szCs w:val="20"/>
        </w:rPr>
        <w:t>c hiện</w:t>
      </w:r>
    </w:p>
    <w:p w:rsidR="00E530F0" w:rsidRPr="006E789C" w:rsidRDefault="000F176C" w:rsidP="006E789C">
      <w:pPr>
        <w:pStyle w:val="Vnbnnidung0"/>
        <w:tabs>
          <w:tab w:val="left" w:pos="934"/>
        </w:tabs>
        <w:spacing w:after="120" w:line="240" w:lineRule="auto"/>
        <w:ind w:firstLine="720"/>
        <w:jc w:val="both"/>
        <w:rPr>
          <w:rFonts w:ascii="Arial" w:hAnsi="Arial" w:cs="Arial"/>
          <w:sz w:val="20"/>
          <w:szCs w:val="20"/>
        </w:rPr>
      </w:pPr>
      <w:bookmarkStart w:id="446" w:name="bookmark445"/>
      <w:bookmarkEnd w:id="446"/>
      <w:r w:rsidRPr="006E789C">
        <w:rPr>
          <w:rFonts w:ascii="Arial" w:hAnsi="Arial" w:cs="Arial"/>
          <w:sz w:val="20"/>
          <w:szCs w:val="20"/>
          <w:lang w:val="en-US"/>
        </w:rPr>
        <w:t xml:space="preserve">1. </w:t>
      </w:r>
      <w:r w:rsidRPr="006E789C">
        <w:rPr>
          <w:rFonts w:ascii="Arial" w:hAnsi="Arial" w:cs="Arial"/>
          <w:sz w:val="20"/>
          <w:szCs w:val="20"/>
        </w:rPr>
        <w:t>Bộ trưởng Bộ Khoa học và Công nghệ quy định chi tiết điểm đ khoản 2 Điều 29, khoản 2 Điều 31, điểm đ khoản 1 Điều 32 Nghị định này.</w:t>
      </w:r>
    </w:p>
    <w:p w:rsidR="00E530F0" w:rsidRPr="006E789C" w:rsidRDefault="000F176C" w:rsidP="006E789C">
      <w:pPr>
        <w:pStyle w:val="Vnbnnidung0"/>
        <w:tabs>
          <w:tab w:val="left" w:pos="945"/>
        </w:tabs>
        <w:spacing w:after="120" w:line="240" w:lineRule="auto"/>
        <w:ind w:firstLine="720"/>
        <w:jc w:val="both"/>
        <w:rPr>
          <w:rFonts w:ascii="Arial" w:hAnsi="Arial" w:cs="Arial"/>
          <w:sz w:val="20"/>
          <w:szCs w:val="20"/>
        </w:rPr>
      </w:pPr>
      <w:bookmarkStart w:id="447" w:name="bookmark446"/>
      <w:bookmarkEnd w:id="447"/>
      <w:r w:rsidRPr="006E789C">
        <w:rPr>
          <w:rFonts w:ascii="Arial" w:hAnsi="Arial" w:cs="Arial"/>
          <w:sz w:val="20"/>
          <w:szCs w:val="20"/>
          <w:lang w:val="en-US"/>
        </w:rPr>
        <w:t xml:space="preserve">2. </w:t>
      </w:r>
      <w:r w:rsidRPr="006E789C">
        <w:rPr>
          <w:rFonts w:ascii="Arial" w:hAnsi="Arial" w:cs="Arial"/>
          <w:sz w:val="20"/>
          <w:szCs w:val="20"/>
        </w:rPr>
        <w:t>Bộ trưởng Bộ Nông nghiệp và Phát triển nông thôn quy định chi tiết điểm đ khoản 2 Điều 36, điểm đ khoản 2 Điều 38 Nghị định này.</w:t>
      </w:r>
    </w:p>
    <w:p w:rsidR="000F176C" w:rsidRPr="006E789C" w:rsidRDefault="000F176C" w:rsidP="006E789C">
      <w:pPr>
        <w:pStyle w:val="Vnbnnidung0"/>
        <w:spacing w:after="0" w:line="240" w:lineRule="auto"/>
        <w:ind w:firstLine="720"/>
        <w:jc w:val="both"/>
        <w:rPr>
          <w:rFonts w:ascii="Arial" w:hAnsi="Arial" w:cs="Arial"/>
          <w:sz w:val="20"/>
          <w:szCs w:val="20"/>
        </w:rPr>
      </w:pPr>
      <w:r w:rsidRPr="006E789C">
        <w:rPr>
          <w:rFonts w:ascii="Arial" w:hAnsi="Arial" w:cs="Arial"/>
          <w:sz w:val="20"/>
          <w:szCs w:val="20"/>
        </w:rPr>
        <w:t xml:space="preserve">3. Các Bộ trưởng, Thủ trưởng cơ quan ngang bộ, Thủ trưởng cơ quan thuộc Chính phủ, Chủ tịch </w:t>
      </w:r>
      <w:r w:rsidR="00594EC0" w:rsidRPr="006E789C">
        <w:rPr>
          <w:rFonts w:ascii="Arial" w:hAnsi="Arial" w:cs="Arial"/>
          <w:sz w:val="20"/>
          <w:szCs w:val="20"/>
        </w:rPr>
        <w:t>Ủy ban</w:t>
      </w:r>
      <w:r w:rsidRPr="006E789C">
        <w:rPr>
          <w:rFonts w:ascii="Arial" w:hAnsi="Arial" w:cs="Arial"/>
          <w:sz w:val="20"/>
          <w:szCs w:val="20"/>
        </w:rPr>
        <w:t xml:space="preserve"> nhân dân tỉnh, thành phố trực thuộc trung ương, Trưởng ban Ban quản lý khu công nghệ cao và các tổ chức, cá nhân có liên quan chịu trách nhiệm thi hành Nghị định này.</w:t>
      </w:r>
    </w:p>
    <w:p w:rsidR="000F176C" w:rsidRPr="006E789C" w:rsidRDefault="000F176C" w:rsidP="006E789C">
      <w:pPr>
        <w:pStyle w:val="Vnbnnidung0"/>
        <w:tabs>
          <w:tab w:val="left" w:pos="945"/>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18"/>
        <w:gridCol w:w="4618"/>
      </w:tblGrid>
      <w:tr w:rsidR="000F176C" w:rsidRPr="006E789C" w:rsidTr="000F176C">
        <w:trPr>
          <w:tblCellSpacing w:w="0" w:type="dxa"/>
        </w:trPr>
        <w:tc>
          <w:tcPr>
            <w:tcW w:w="2500" w:type="pct"/>
            <w:shd w:val="clear" w:color="auto" w:fill="FFFFFF"/>
            <w:tcMar>
              <w:top w:w="0" w:type="dxa"/>
              <w:left w:w="108" w:type="dxa"/>
              <w:bottom w:w="0" w:type="dxa"/>
              <w:right w:w="108" w:type="dxa"/>
            </w:tcMar>
            <w:hideMark/>
          </w:tcPr>
          <w:p w:rsidR="000F176C" w:rsidRPr="006E789C" w:rsidRDefault="000F176C" w:rsidP="006E789C">
            <w:pPr>
              <w:pStyle w:val="Vnbnnidung50"/>
              <w:tabs>
                <w:tab w:val="left" w:pos="126"/>
              </w:tabs>
              <w:rPr>
                <w:rFonts w:ascii="Arial" w:hAnsi="Arial" w:cs="Arial"/>
              </w:rPr>
            </w:pPr>
            <w:r w:rsidRPr="006E789C">
              <w:rPr>
                <w:rFonts w:ascii="Arial" w:hAnsi="Arial" w:cs="Arial"/>
                <w:b/>
                <w:bCs/>
                <w:i/>
                <w:iCs/>
              </w:rPr>
              <w:t>Nơi nhận:</w:t>
            </w:r>
            <w:r w:rsidRPr="006E789C">
              <w:rPr>
                <w:rFonts w:ascii="Arial" w:hAnsi="Arial" w:cs="Arial"/>
                <w:b/>
                <w:bCs/>
                <w:i/>
                <w:iCs/>
              </w:rPr>
              <w:br/>
            </w:r>
            <w:r w:rsidRPr="006E789C">
              <w:rPr>
                <w:rFonts w:ascii="Arial" w:hAnsi="Arial" w:cs="Arial"/>
                <w:lang w:val="en-US"/>
              </w:rPr>
              <w:t xml:space="preserve">- </w:t>
            </w:r>
            <w:r w:rsidRPr="006E789C">
              <w:rPr>
                <w:rFonts w:ascii="Arial" w:hAnsi="Arial" w:cs="Arial"/>
              </w:rPr>
              <w:t>Ban Bí thư Trung ương Đảng;</w:t>
            </w:r>
          </w:p>
          <w:p w:rsidR="000F176C" w:rsidRPr="006E789C" w:rsidRDefault="000F176C" w:rsidP="006E789C">
            <w:pPr>
              <w:pStyle w:val="Vnbnnidung50"/>
              <w:tabs>
                <w:tab w:val="left" w:pos="122"/>
              </w:tabs>
              <w:rPr>
                <w:rFonts w:ascii="Arial" w:hAnsi="Arial" w:cs="Arial"/>
              </w:rPr>
            </w:pPr>
            <w:bookmarkStart w:id="448" w:name="bookmark448"/>
            <w:bookmarkEnd w:id="448"/>
            <w:r w:rsidRPr="006E789C">
              <w:rPr>
                <w:rFonts w:ascii="Arial" w:hAnsi="Arial" w:cs="Arial"/>
                <w:lang w:val="en-US"/>
              </w:rPr>
              <w:t xml:space="preserve">- </w:t>
            </w:r>
            <w:r w:rsidRPr="006E789C">
              <w:rPr>
                <w:rFonts w:ascii="Arial" w:hAnsi="Arial" w:cs="Arial"/>
              </w:rPr>
              <w:t>Thủ tướng, các Phó Thủ tướng Chính phủ;</w:t>
            </w:r>
          </w:p>
          <w:p w:rsidR="000F176C" w:rsidRPr="006E789C" w:rsidRDefault="000F176C" w:rsidP="006E789C">
            <w:pPr>
              <w:pStyle w:val="Vnbnnidung50"/>
              <w:tabs>
                <w:tab w:val="left" w:pos="126"/>
              </w:tabs>
              <w:rPr>
                <w:rFonts w:ascii="Arial" w:hAnsi="Arial" w:cs="Arial"/>
              </w:rPr>
            </w:pPr>
            <w:bookmarkStart w:id="449" w:name="bookmark449"/>
            <w:bookmarkEnd w:id="449"/>
            <w:r w:rsidRPr="006E789C">
              <w:rPr>
                <w:rFonts w:ascii="Arial" w:hAnsi="Arial" w:cs="Arial"/>
                <w:lang w:val="en-US"/>
              </w:rPr>
              <w:t xml:space="preserve">- </w:t>
            </w:r>
            <w:r w:rsidRPr="006E789C">
              <w:rPr>
                <w:rFonts w:ascii="Arial" w:hAnsi="Arial" w:cs="Arial"/>
              </w:rPr>
              <w:t>Các bộ, cơ quan ngang bộ, cơ quan thuộc Chính phủ;</w:t>
            </w:r>
          </w:p>
          <w:p w:rsidR="000F176C" w:rsidRPr="006E789C" w:rsidRDefault="000F176C" w:rsidP="006E789C">
            <w:pPr>
              <w:pStyle w:val="Vnbnnidung50"/>
              <w:tabs>
                <w:tab w:val="left" w:pos="126"/>
              </w:tabs>
              <w:rPr>
                <w:rFonts w:ascii="Arial" w:hAnsi="Arial" w:cs="Arial"/>
              </w:rPr>
            </w:pPr>
            <w:bookmarkStart w:id="450" w:name="bookmark450"/>
            <w:bookmarkEnd w:id="450"/>
            <w:r w:rsidRPr="006E789C">
              <w:rPr>
                <w:rFonts w:ascii="Arial" w:hAnsi="Arial" w:cs="Arial"/>
                <w:lang w:val="en-US"/>
              </w:rPr>
              <w:t xml:space="preserve">- </w:t>
            </w:r>
            <w:r w:rsidRPr="006E789C">
              <w:rPr>
                <w:rFonts w:ascii="Arial" w:hAnsi="Arial" w:cs="Arial"/>
              </w:rPr>
              <w:t>HĐND, UBND các tỉnh, thành phố trực thuộc trung ương;</w:t>
            </w:r>
          </w:p>
          <w:p w:rsidR="000F176C" w:rsidRPr="006E789C" w:rsidRDefault="000F176C" w:rsidP="006E789C">
            <w:pPr>
              <w:pStyle w:val="Vnbnnidung50"/>
              <w:rPr>
                <w:rFonts w:ascii="Arial" w:hAnsi="Arial" w:cs="Arial"/>
              </w:rPr>
            </w:pPr>
            <w:r w:rsidRPr="006E789C">
              <w:rPr>
                <w:rFonts w:ascii="Arial" w:hAnsi="Arial" w:cs="Arial"/>
              </w:rPr>
              <w:t>- Văn phòng Trung ương và các Ban của Đảng;</w:t>
            </w:r>
          </w:p>
          <w:p w:rsidR="000F176C" w:rsidRPr="006E789C" w:rsidRDefault="000F176C" w:rsidP="006E789C">
            <w:pPr>
              <w:pStyle w:val="Vnbnnidung50"/>
              <w:tabs>
                <w:tab w:val="left" w:pos="126"/>
              </w:tabs>
              <w:rPr>
                <w:rFonts w:ascii="Arial" w:hAnsi="Arial" w:cs="Arial"/>
              </w:rPr>
            </w:pPr>
            <w:bookmarkStart w:id="451" w:name="bookmark451"/>
            <w:bookmarkEnd w:id="451"/>
            <w:r w:rsidRPr="006E789C">
              <w:rPr>
                <w:rFonts w:ascii="Arial" w:hAnsi="Arial" w:cs="Arial"/>
                <w:lang w:val="en-US"/>
              </w:rPr>
              <w:t xml:space="preserve">- </w:t>
            </w:r>
            <w:r w:rsidRPr="006E789C">
              <w:rPr>
                <w:rFonts w:ascii="Arial" w:hAnsi="Arial" w:cs="Arial"/>
              </w:rPr>
              <w:t>Văn phòng Tổng Bí thư;</w:t>
            </w:r>
          </w:p>
          <w:p w:rsidR="000F176C" w:rsidRPr="006E789C" w:rsidRDefault="000F176C" w:rsidP="006E789C">
            <w:pPr>
              <w:pStyle w:val="Vnbnnidung50"/>
              <w:tabs>
                <w:tab w:val="left" w:pos="119"/>
              </w:tabs>
              <w:rPr>
                <w:rFonts w:ascii="Arial" w:hAnsi="Arial" w:cs="Arial"/>
              </w:rPr>
            </w:pPr>
            <w:bookmarkStart w:id="452" w:name="bookmark452"/>
            <w:bookmarkEnd w:id="452"/>
            <w:r w:rsidRPr="006E789C">
              <w:rPr>
                <w:rFonts w:ascii="Arial" w:hAnsi="Arial" w:cs="Arial"/>
                <w:lang w:val="en-US"/>
              </w:rPr>
              <w:t xml:space="preserve">- </w:t>
            </w:r>
            <w:r w:rsidRPr="006E789C">
              <w:rPr>
                <w:rFonts w:ascii="Arial" w:hAnsi="Arial" w:cs="Arial"/>
              </w:rPr>
              <w:t>Văn phòng Chủ tịch nước;</w:t>
            </w:r>
          </w:p>
          <w:p w:rsidR="000F176C" w:rsidRPr="006E789C" w:rsidRDefault="000F176C" w:rsidP="006E789C">
            <w:pPr>
              <w:pStyle w:val="Vnbnnidung50"/>
              <w:tabs>
                <w:tab w:val="left" w:pos="126"/>
              </w:tabs>
              <w:rPr>
                <w:rFonts w:ascii="Arial" w:hAnsi="Arial" w:cs="Arial"/>
              </w:rPr>
            </w:pPr>
            <w:bookmarkStart w:id="453" w:name="bookmark453"/>
            <w:bookmarkEnd w:id="453"/>
            <w:r w:rsidRPr="006E789C">
              <w:rPr>
                <w:rFonts w:ascii="Arial" w:hAnsi="Arial" w:cs="Arial"/>
                <w:lang w:val="en-US"/>
              </w:rPr>
              <w:t xml:space="preserve">- </w:t>
            </w:r>
            <w:r w:rsidRPr="006E789C">
              <w:rPr>
                <w:rFonts w:ascii="Arial" w:hAnsi="Arial" w:cs="Arial"/>
              </w:rPr>
              <w:t xml:space="preserve">Hội đồng Dân tộc và các </w:t>
            </w:r>
            <w:r w:rsidR="00594EC0" w:rsidRPr="006E789C">
              <w:rPr>
                <w:rFonts w:ascii="Arial" w:hAnsi="Arial" w:cs="Arial"/>
              </w:rPr>
              <w:t>Ủy ban</w:t>
            </w:r>
            <w:r w:rsidRPr="006E789C">
              <w:rPr>
                <w:rFonts w:ascii="Arial" w:hAnsi="Arial" w:cs="Arial"/>
              </w:rPr>
              <w:t xml:space="preserve"> của Quốc hội;</w:t>
            </w:r>
          </w:p>
          <w:p w:rsidR="000F176C" w:rsidRPr="006E789C" w:rsidRDefault="000F176C" w:rsidP="006E789C">
            <w:pPr>
              <w:pStyle w:val="Vnbnnidung50"/>
              <w:tabs>
                <w:tab w:val="left" w:pos="122"/>
              </w:tabs>
              <w:rPr>
                <w:rFonts w:ascii="Arial" w:hAnsi="Arial" w:cs="Arial"/>
              </w:rPr>
            </w:pPr>
            <w:bookmarkStart w:id="454" w:name="bookmark454"/>
            <w:bookmarkEnd w:id="454"/>
            <w:r w:rsidRPr="006E789C">
              <w:rPr>
                <w:rFonts w:ascii="Arial" w:hAnsi="Arial" w:cs="Arial"/>
                <w:lang w:val="en-US"/>
              </w:rPr>
              <w:t xml:space="preserve">- </w:t>
            </w:r>
            <w:r w:rsidRPr="006E789C">
              <w:rPr>
                <w:rFonts w:ascii="Arial" w:hAnsi="Arial" w:cs="Arial"/>
              </w:rPr>
              <w:t>Văn phòng Quốc hội;</w:t>
            </w:r>
          </w:p>
          <w:p w:rsidR="000F176C" w:rsidRPr="006E789C" w:rsidRDefault="000F176C" w:rsidP="006E789C">
            <w:pPr>
              <w:pStyle w:val="Vnbnnidung50"/>
              <w:tabs>
                <w:tab w:val="left" w:pos="119"/>
              </w:tabs>
              <w:rPr>
                <w:rFonts w:ascii="Arial" w:hAnsi="Arial" w:cs="Arial"/>
              </w:rPr>
            </w:pPr>
            <w:bookmarkStart w:id="455" w:name="bookmark455"/>
            <w:bookmarkEnd w:id="455"/>
            <w:r w:rsidRPr="006E789C">
              <w:rPr>
                <w:rFonts w:ascii="Arial" w:hAnsi="Arial" w:cs="Arial"/>
                <w:lang w:val="en-US"/>
              </w:rPr>
              <w:t xml:space="preserve">- </w:t>
            </w:r>
            <w:r w:rsidRPr="006E789C">
              <w:rPr>
                <w:rFonts w:ascii="Arial" w:hAnsi="Arial" w:cs="Arial"/>
              </w:rPr>
              <w:t>Tòa án nhân dân tối cao;</w:t>
            </w:r>
          </w:p>
          <w:p w:rsidR="000F176C" w:rsidRPr="006E789C" w:rsidRDefault="000F176C" w:rsidP="006E789C">
            <w:pPr>
              <w:pStyle w:val="Vnbnnidung50"/>
              <w:tabs>
                <w:tab w:val="left" w:pos="126"/>
              </w:tabs>
              <w:rPr>
                <w:rFonts w:ascii="Arial" w:hAnsi="Arial" w:cs="Arial"/>
              </w:rPr>
            </w:pPr>
            <w:bookmarkStart w:id="456" w:name="bookmark456"/>
            <w:bookmarkEnd w:id="456"/>
            <w:r w:rsidRPr="006E789C">
              <w:rPr>
                <w:rFonts w:ascii="Arial" w:hAnsi="Arial" w:cs="Arial"/>
                <w:lang w:val="en-US"/>
              </w:rPr>
              <w:t xml:space="preserve">- </w:t>
            </w:r>
            <w:r w:rsidRPr="006E789C">
              <w:rPr>
                <w:rFonts w:ascii="Arial" w:hAnsi="Arial" w:cs="Arial"/>
              </w:rPr>
              <w:t>Viện kiểm sát nhân dân tối cao;</w:t>
            </w:r>
          </w:p>
          <w:p w:rsidR="000F176C" w:rsidRPr="006E789C" w:rsidRDefault="000F176C" w:rsidP="006E789C">
            <w:pPr>
              <w:pStyle w:val="Vnbnnidung50"/>
              <w:tabs>
                <w:tab w:val="left" w:pos="122"/>
              </w:tabs>
              <w:rPr>
                <w:rFonts w:ascii="Arial" w:hAnsi="Arial" w:cs="Arial"/>
              </w:rPr>
            </w:pPr>
            <w:bookmarkStart w:id="457" w:name="bookmark457"/>
            <w:bookmarkEnd w:id="457"/>
            <w:r w:rsidRPr="006E789C">
              <w:rPr>
                <w:rFonts w:ascii="Arial" w:hAnsi="Arial" w:cs="Arial"/>
                <w:lang w:val="en-US"/>
              </w:rPr>
              <w:t xml:space="preserve">- </w:t>
            </w:r>
            <w:r w:rsidRPr="006E789C">
              <w:rPr>
                <w:rFonts w:ascii="Arial" w:hAnsi="Arial" w:cs="Arial"/>
              </w:rPr>
              <w:t>Kiểm toán nhà nước;</w:t>
            </w:r>
          </w:p>
          <w:p w:rsidR="000F176C" w:rsidRPr="006E789C" w:rsidRDefault="000F176C" w:rsidP="006E789C">
            <w:pPr>
              <w:pStyle w:val="Vnbnnidung50"/>
              <w:tabs>
                <w:tab w:val="left" w:pos="130"/>
              </w:tabs>
              <w:rPr>
                <w:rFonts w:ascii="Arial" w:hAnsi="Arial" w:cs="Arial"/>
              </w:rPr>
            </w:pPr>
            <w:bookmarkStart w:id="458" w:name="bookmark458"/>
            <w:bookmarkEnd w:id="458"/>
            <w:r w:rsidRPr="006E789C">
              <w:rPr>
                <w:rFonts w:ascii="Arial" w:hAnsi="Arial" w:cs="Arial"/>
                <w:lang w:val="en-US"/>
              </w:rPr>
              <w:t xml:space="preserve">- </w:t>
            </w:r>
            <w:r w:rsidR="00594EC0" w:rsidRPr="006E789C">
              <w:rPr>
                <w:rFonts w:ascii="Arial" w:hAnsi="Arial" w:cs="Arial"/>
              </w:rPr>
              <w:t>Ủy ban</w:t>
            </w:r>
            <w:r w:rsidRPr="006E789C">
              <w:rPr>
                <w:rFonts w:ascii="Arial" w:hAnsi="Arial" w:cs="Arial"/>
              </w:rPr>
              <w:t xml:space="preserve"> Giám sát tài chính Quốc gia;</w:t>
            </w:r>
          </w:p>
          <w:p w:rsidR="000F176C" w:rsidRPr="006E789C" w:rsidRDefault="000F176C" w:rsidP="006E789C">
            <w:pPr>
              <w:pStyle w:val="Vnbnnidung50"/>
              <w:tabs>
                <w:tab w:val="left" w:pos="119"/>
              </w:tabs>
              <w:rPr>
                <w:rFonts w:ascii="Arial" w:hAnsi="Arial" w:cs="Arial"/>
              </w:rPr>
            </w:pPr>
            <w:r w:rsidRPr="006E789C">
              <w:rPr>
                <w:rFonts w:ascii="Arial" w:hAnsi="Arial" w:cs="Arial"/>
                <w:lang w:val="en-US"/>
              </w:rPr>
              <w:t xml:space="preserve">- </w:t>
            </w:r>
            <w:r w:rsidRPr="006E789C">
              <w:rPr>
                <w:rFonts w:ascii="Arial" w:hAnsi="Arial" w:cs="Arial"/>
              </w:rPr>
              <w:t>Ngân hàng Chính sách xã hội;</w:t>
            </w:r>
          </w:p>
          <w:p w:rsidR="000F176C" w:rsidRPr="006E789C" w:rsidRDefault="000F176C" w:rsidP="006E789C">
            <w:pPr>
              <w:pStyle w:val="Vnbnnidung50"/>
              <w:tabs>
                <w:tab w:val="left" w:pos="122"/>
              </w:tabs>
              <w:rPr>
                <w:rFonts w:ascii="Arial" w:hAnsi="Arial" w:cs="Arial"/>
              </w:rPr>
            </w:pPr>
            <w:bookmarkStart w:id="459" w:name="bookmark460"/>
            <w:bookmarkEnd w:id="459"/>
            <w:r w:rsidRPr="006E789C">
              <w:rPr>
                <w:rFonts w:ascii="Arial" w:hAnsi="Arial" w:cs="Arial"/>
                <w:lang w:val="en-US"/>
              </w:rPr>
              <w:t xml:space="preserve">- </w:t>
            </w:r>
            <w:r w:rsidRPr="006E789C">
              <w:rPr>
                <w:rFonts w:ascii="Arial" w:hAnsi="Arial" w:cs="Arial"/>
              </w:rPr>
              <w:t>Ngân hàng Phát triển Việt Nam;</w:t>
            </w:r>
          </w:p>
          <w:p w:rsidR="000F176C" w:rsidRPr="006E789C" w:rsidRDefault="000F176C" w:rsidP="006E789C">
            <w:pPr>
              <w:pStyle w:val="Vnbnnidung50"/>
              <w:tabs>
                <w:tab w:val="left" w:pos="122"/>
              </w:tabs>
              <w:rPr>
                <w:rFonts w:ascii="Arial" w:hAnsi="Arial" w:cs="Arial"/>
              </w:rPr>
            </w:pPr>
            <w:bookmarkStart w:id="460" w:name="bookmark461"/>
            <w:bookmarkEnd w:id="460"/>
            <w:r w:rsidRPr="006E789C">
              <w:rPr>
                <w:rFonts w:ascii="Arial" w:hAnsi="Arial" w:cs="Arial"/>
                <w:lang w:val="en-US"/>
              </w:rPr>
              <w:t xml:space="preserve">- </w:t>
            </w:r>
            <w:r w:rsidR="00594EC0" w:rsidRPr="006E789C">
              <w:rPr>
                <w:rFonts w:ascii="Arial" w:hAnsi="Arial" w:cs="Arial"/>
              </w:rPr>
              <w:t>Ủy ban</w:t>
            </w:r>
            <w:r w:rsidRPr="006E789C">
              <w:rPr>
                <w:rFonts w:ascii="Arial" w:hAnsi="Arial" w:cs="Arial"/>
              </w:rPr>
              <w:t xml:space="preserve"> trung ương Mặt trận Tổ quốc Việt Nam;</w:t>
            </w:r>
          </w:p>
          <w:p w:rsidR="000F176C" w:rsidRPr="006E789C" w:rsidRDefault="000F176C" w:rsidP="006E789C">
            <w:pPr>
              <w:pStyle w:val="Vnbnnidung50"/>
              <w:tabs>
                <w:tab w:val="left" w:pos="122"/>
              </w:tabs>
              <w:rPr>
                <w:rFonts w:ascii="Arial" w:hAnsi="Arial" w:cs="Arial"/>
              </w:rPr>
            </w:pPr>
            <w:bookmarkStart w:id="461" w:name="bookmark462"/>
            <w:bookmarkEnd w:id="461"/>
            <w:r w:rsidRPr="006E789C">
              <w:rPr>
                <w:rFonts w:ascii="Arial" w:hAnsi="Arial" w:cs="Arial"/>
                <w:lang w:val="en-US"/>
              </w:rPr>
              <w:t xml:space="preserve">- </w:t>
            </w:r>
            <w:r w:rsidRPr="006E789C">
              <w:rPr>
                <w:rFonts w:ascii="Arial" w:hAnsi="Arial" w:cs="Arial"/>
              </w:rPr>
              <w:t>Cơ quan trung ương của các đoàn thể;</w:t>
            </w:r>
          </w:p>
          <w:p w:rsidR="000F176C" w:rsidRPr="006E789C" w:rsidRDefault="000F176C" w:rsidP="006E789C">
            <w:pPr>
              <w:pStyle w:val="Vnbnnidung50"/>
              <w:tabs>
                <w:tab w:val="left" w:pos="122"/>
              </w:tabs>
              <w:rPr>
                <w:rFonts w:ascii="Arial" w:hAnsi="Arial" w:cs="Arial"/>
              </w:rPr>
            </w:pPr>
            <w:bookmarkStart w:id="462" w:name="bookmark463"/>
            <w:bookmarkEnd w:id="462"/>
            <w:r w:rsidRPr="006E789C">
              <w:rPr>
                <w:rFonts w:ascii="Arial" w:hAnsi="Arial" w:cs="Arial"/>
                <w:lang w:val="en-US"/>
              </w:rPr>
              <w:t xml:space="preserve">- </w:t>
            </w:r>
            <w:r w:rsidRPr="006E789C">
              <w:rPr>
                <w:rFonts w:ascii="Arial" w:hAnsi="Arial" w:cs="Arial"/>
              </w:rPr>
              <w:t>VPCP: BTCN, các PCN, Trợ lý TTg, TGĐ cổng TTĐT, các Vụ, Cục, đơn vị trực thuộc, Công báo;</w:t>
            </w:r>
          </w:p>
          <w:p w:rsidR="000F176C" w:rsidRPr="006E789C" w:rsidRDefault="000F176C" w:rsidP="006E789C">
            <w:pPr>
              <w:pStyle w:val="Vnbnnidung50"/>
              <w:tabs>
                <w:tab w:val="left" w:pos="126"/>
              </w:tabs>
              <w:rPr>
                <w:rFonts w:ascii="Arial" w:hAnsi="Arial" w:cs="Arial"/>
              </w:rPr>
            </w:pPr>
            <w:bookmarkStart w:id="463" w:name="bookmark464"/>
            <w:bookmarkEnd w:id="463"/>
            <w:r w:rsidRPr="006E789C">
              <w:rPr>
                <w:rFonts w:ascii="Arial" w:hAnsi="Arial" w:cs="Arial"/>
                <w:lang w:val="en-US"/>
              </w:rPr>
              <w:t xml:space="preserve">- </w:t>
            </w:r>
            <w:r w:rsidRPr="006E789C">
              <w:rPr>
                <w:rFonts w:ascii="Arial" w:hAnsi="Arial" w:cs="Arial"/>
              </w:rPr>
              <w:t>Lưu: VT, KGVX (2).</w:t>
            </w:r>
          </w:p>
        </w:tc>
        <w:tc>
          <w:tcPr>
            <w:tcW w:w="2500" w:type="pct"/>
            <w:shd w:val="clear" w:color="auto" w:fill="FFFFFF"/>
            <w:tcMar>
              <w:top w:w="0" w:type="dxa"/>
              <w:left w:w="108" w:type="dxa"/>
              <w:bottom w:w="0" w:type="dxa"/>
              <w:right w:w="108" w:type="dxa"/>
            </w:tcMar>
            <w:hideMark/>
          </w:tcPr>
          <w:p w:rsidR="000F176C" w:rsidRPr="006E789C" w:rsidRDefault="000F176C" w:rsidP="006E789C">
            <w:pPr>
              <w:jc w:val="center"/>
              <w:rPr>
                <w:rFonts w:ascii="Arial" w:hAnsi="Arial" w:cs="Arial"/>
                <w:b/>
                <w:sz w:val="20"/>
                <w:szCs w:val="20"/>
                <w:lang w:val="en-US"/>
              </w:rPr>
            </w:pPr>
            <w:r w:rsidRPr="006E789C">
              <w:rPr>
                <w:rFonts w:ascii="Arial" w:hAnsi="Arial" w:cs="Arial"/>
                <w:b/>
                <w:sz w:val="20"/>
                <w:szCs w:val="20"/>
                <w:lang w:val="en-US"/>
              </w:rPr>
              <w:t>TM. CHÍNH PHỦ</w:t>
            </w:r>
          </w:p>
          <w:p w:rsidR="000F176C" w:rsidRPr="006E789C" w:rsidRDefault="000F176C" w:rsidP="006E789C">
            <w:pPr>
              <w:jc w:val="center"/>
              <w:rPr>
                <w:rFonts w:ascii="Arial" w:hAnsi="Arial" w:cs="Arial"/>
                <w:b/>
                <w:sz w:val="20"/>
                <w:szCs w:val="20"/>
                <w:lang w:val="en-US"/>
              </w:rPr>
            </w:pPr>
            <w:r w:rsidRPr="006E789C">
              <w:rPr>
                <w:rFonts w:ascii="Arial" w:hAnsi="Arial" w:cs="Arial"/>
                <w:b/>
                <w:sz w:val="20"/>
                <w:szCs w:val="20"/>
                <w:lang w:val="en-US"/>
              </w:rPr>
              <w:t>KT. THỦ TƯỚNG</w:t>
            </w:r>
          </w:p>
          <w:p w:rsidR="000F176C" w:rsidRPr="006E789C" w:rsidRDefault="000F176C" w:rsidP="006E789C">
            <w:pPr>
              <w:jc w:val="center"/>
              <w:rPr>
                <w:rFonts w:ascii="Arial" w:hAnsi="Arial" w:cs="Arial"/>
                <w:b/>
                <w:sz w:val="20"/>
                <w:szCs w:val="20"/>
                <w:lang w:val="en-US"/>
              </w:rPr>
            </w:pPr>
            <w:r w:rsidRPr="006E789C">
              <w:rPr>
                <w:rFonts w:ascii="Arial" w:hAnsi="Arial" w:cs="Arial"/>
                <w:b/>
                <w:sz w:val="20"/>
                <w:szCs w:val="20"/>
                <w:lang w:val="en-US"/>
              </w:rPr>
              <w:t>PHÓ THỦ TƯỚNG</w:t>
            </w:r>
          </w:p>
          <w:p w:rsidR="000F176C" w:rsidRPr="006E789C" w:rsidRDefault="000F176C" w:rsidP="006E789C">
            <w:pPr>
              <w:jc w:val="center"/>
              <w:rPr>
                <w:rFonts w:ascii="Arial" w:hAnsi="Arial" w:cs="Arial"/>
                <w:b/>
                <w:sz w:val="20"/>
                <w:szCs w:val="20"/>
                <w:lang w:val="en-US"/>
              </w:rPr>
            </w:pPr>
          </w:p>
          <w:p w:rsidR="000F176C" w:rsidRPr="006E789C" w:rsidRDefault="000F176C" w:rsidP="006E789C">
            <w:pPr>
              <w:jc w:val="center"/>
              <w:rPr>
                <w:rFonts w:ascii="Arial" w:hAnsi="Arial" w:cs="Arial"/>
                <w:b/>
                <w:sz w:val="20"/>
                <w:szCs w:val="20"/>
                <w:lang w:val="en-US"/>
              </w:rPr>
            </w:pPr>
          </w:p>
          <w:p w:rsidR="000F176C" w:rsidRPr="006E789C" w:rsidRDefault="000F176C" w:rsidP="006E789C">
            <w:pPr>
              <w:jc w:val="center"/>
              <w:rPr>
                <w:rFonts w:ascii="Arial" w:hAnsi="Arial" w:cs="Arial"/>
                <w:b/>
                <w:sz w:val="20"/>
                <w:szCs w:val="20"/>
                <w:lang w:val="en-US"/>
              </w:rPr>
            </w:pPr>
          </w:p>
          <w:p w:rsidR="000F176C" w:rsidRPr="006E789C" w:rsidRDefault="000F176C" w:rsidP="006E789C">
            <w:pPr>
              <w:jc w:val="center"/>
              <w:rPr>
                <w:rFonts w:ascii="Arial" w:hAnsi="Arial" w:cs="Arial"/>
                <w:b/>
                <w:sz w:val="20"/>
                <w:szCs w:val="20"/>
                <w:lang w:val="en-US"/>
              </w:rPr>
            </w:pPr>
          </w:p>
          <w:p w:rsidR="000F176C" w:rsidRPr="006E789C" w:rsidRDefault="000F176C" w:rsidP="006E789C">
            <w:pPr>
              <w:jc w:val="center"/>
              <w:rPr>
                <w:rFonts w:ascii="Arial" w:hAnsi="Arial" w:cs="Arial"/>
                <w:b/>
                <w:sz w:val="20"/>
                <w:szCs w:val="20"/>
                <w:lang w:val="en-US"/>
              </w:rPr>
            </w:pPr>
            <w:r w:rsidRPr="006E789C">
              <w:rPr>
                <w:rFonts w:ascii="Arial" w:hAnsi="Arial" w:cs="Arial"/>
                <w:b/>
                <w:sz w:val="20"/>
                <w:szCs w:val="20"/>
                <w:lang w:val="en-US"/>
              </w:rPr>
              <w:t>Trần Lưu Quang</w:t>
            </w:r>
          </w:p>
        </w:tc>
      </w:tr>
    </w:tbl>
    <w:p w:rsidR="00E530F0" w:rsidRPr="006E789C" w:rsidRDefault="00E530F0" w:rsidP="006E789C">
      <w:pPr>
        <w:spacing w:after="120"/>
        <w:ind w:firstLine="720"/>
        <w:jc w:val="both"/>
        <w:rPr>
          <w:rFonts w:ascii="Arial" w:hAnsi="Arial" w:cs="Arial"/>
          <w:sz w:val="20"/>
          <w:szCs w:val="20"/>
        </w:rPr>
      </w:pPr>
    </w:p>
    <w:sectPr w:rsidR="00E530F0" w:rsidRPr="006E789C" w:rsidSect="009B4510">
      <w:headerReference w:type="default" r:id="rId7"/>
      <w:headerReference w:type="first" r:id="rId8"/>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F0F" w:rsidRDefault="006A0F0F">
      <w:r>
        <w:separator/>
      </w:r>
    </w:p>
  </w:endnote>
  <w:endnote w:type="continuationSeparator" w:id="0">
    <w:p w:rsidR="006A0F0F" w:rsidRDefault="006A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F0F" w:rsidRDefault="006A0F0F"/>
  </w:footnote>
  <w:footnote w:type="continuationSeparator" w:id="0">
    <w:p w:rsidR="006A0F0F" w:rsidRDefault="006A0F0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72" w:rsidRDefault="00B3257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72" w:rsidRDefault="00B3257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72" w:rsidRDefault="00B32572">
    <w:pPr>
      <w:spacing w:line="1" w:lineRule="exact"/>
    </w:pPr>
    <w:r>
      <w:rPr>
        <w:noProof/>
        <w:lang w:val="en-US" w:eastAsia="en-US" w:bidi="ar-SA"/>
      </w:rPr>
      <mc:AlternateContent>
        <mc:Choice Requires="wps">
          <w:drawing>
            <wp:anchor distT="0" distB="0" distL="0" distR="0" simplePos="0" relativeHeight="62914694" behindDoc="1" locked="0" layoutInCell="1" allowOverlap="1">
              <wp:simplePos x="0" y="0"/>
              <wp:positionH relativeFrom="page">
                <wp:posOffset>3987800</wp:posOffset>
              </wp:positionH>
              <wp:positionV relativeFrom="page">
                <wp:posOffset>231775</wp:posOffset>
              </wp:positionV>
              <wp:extent cx="164465" cy="121285"/>
              <wp:effectExtent l="0" t="0" r="0" b="0"/>
              <wp:wrapNone/>
              <wp:docPr id="5" name="Shape 5"/>
              <wp:cNvGraphicFramePr/>
              <a:graphic xmlns:a="http://schemas.openxmlformats.org/drawingml/2006/main">
                <a:graphicData uri="http://schemas.microsoft.com/office/word/2010/wordprocessingShape">
                  <wps:wsp>
                    <wps:cNvSpPr txBox="1"/>
                    <wps:spPr>
                      <a:xfrm>
                        <a:off x="0" y="0"/>
                        <a:ext cx="164465" cy="121285"/>
                      </a:xfrm>
                      <a:prstGeom prst="rect">
                        <a:avLst/>
                      </a:prstGeom>
                      <a:noFill/>
                    </wps:spPr>
                    <wps:txbx>
                      <w:txbxContent>
                        <w:p w:rsidR="00B32572" w:rsidRDefault="00B32572">
                          <w:pPr>
                            <w:pStyle w:val="utranghocchntrang20"/>
                            <w:rPr>
                              <w:sz w:val="26"/>
                              <w:szCs w:val="26"/>
                            </w:rPr>
                          </w:pPr>
                          <w:r>
                            <w:fldChar w:fldCharType="begin"/>
                          </w:r>
                          <w:r>
                            <w:instrText xml:space="preserve"> PAGE \* MERGEFORMAT </w:instrText>
                          </w:r>
                          <w:r>
                            <w:fldChar w:fldCharType="separate"/>
                          </w:r>
                          <w:r w:rsidRPr="000F176C">
                            <w:rPr>
                              <w:i/>
                              <w:iCs/>
                              <w:noProof/>
                              <w:sz w:val="26"/>
                              <w:szCs w:val="26"/>
                            </w:rPr>
                            <w:t>27</w:t>
                          </w:r>
                          <w:r>
                            <w:rPr>
                              <w:i/>
                              <w:iCs/>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14pt;margin-top:18.25pt;width:12.95pt;height:9.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lAEAACEDAAAOAAAAZHJzL2Uyb0RvYy54bWysUlFLAzEMfhf8D6Xv7rbhhhy7DWUogqig&#10;/oCu1+4K16Y03e7270272xR9E1/aNEm/fPmSxaq3LdurgAZcxSejMWfKSaiN21b84/3+6oYzjMLV&#10;ogWnKn5QyFfLy4tF50s1hQbaWgVGIA7Lzle8idGXRYGyUVbgCLxyFNQQrIj0DNuiDqIjdNsW0/F4&#10;XnQQah9AKkTyro9Bvsz4WisZX7RGFVlbceIW8xnyuUlnsVyIchuEb4wcaIg/sLDCOCp6hlqLKNgu&#10;mF9Q1sgACDqOJNgCtDZS5R6om8n4RzdvjfAq90LioD/LhP8HK5/3r4GZuuIzzpywNKJclc2SNJ3H&#10;kjLePOXE/g56GvHJj+RMHfc62HRTL4ziJPLhLKzqI5Pp0/z6ek4FJIUm08n0JqMXX599wPigwLJk&#10;VDzQ3LKcYv+EkYhQ6ikl1XJwb9o2+RPDI5NkxX7TD7Q3UB+IdUejrbij3eOsfXSkXNqCkxFOxmYw&#10;Ejj6212kArluQj1CDcVoDpnOsDNp0N/fOetrs5efAAAA//8DAFBLAwQUAAYACAAAACEAnVN6W90A&#10;AAAJAQAADwAAAGRycy9kb3ducmV2LnhtbEyPMU/DMBSEdyT+g/WQ2KjTVjEhxKlQJRY2CkJic+PX&#10;OKr9HNlumvx7zATj6U533zW72Vk2YYiDJwnrVQEMqfN6oF7C58frQwUsJkVaWU8oYcEIu/b2plG1&#10;9ld6x+mQepZLKNZKgklprDmPnUGn4sqPSNk7+eBUyjL0XAd1zeXO8k1RCO7UQHnBqBH3Brvz4eIk&#10;PM5fHseIe/w+TV0ww1LZt0XK+7v55RlYwjn9heEXP6NDm5mO/kI6MitBbKr8JUnYihJYDohy+wTs&#10;KKEsBfC24f8ftD8AAAD//wMAUEsBAi0AFAAGAAgAAAAhALaDOJL+AAAA4QEAABMAAAAAAAAAAAAA&#10;AAAAAAAAAFtDb250ZW50X1R5cGVzXS54bWxQSwECLQAUAAYACAAAACEAOP0h/9YAAACUAQAACwAA&#10;AAAAAAAAAAAAAAAvAQAAX3JlbHMvLnJlbHNQSwECLQAUAAYACAAAACEAvv6+TpQBAAAhAwAADgAA&#10;AAAAAAAAAAAAAAAuAgAAZHJzL2Uyb0RvYy54bWxQSwECLQAUAAYACAAAACEAnVN6W90AAAAJAQAA&#10;DwAAAAAAAAAAAAAAAADuAwAAZHJzL2Rvd25yZXYueG1sUEsFBgAAAAAEAAQA8wAAAPgEAAAAAA==&#10;" filled="f" stroked="f">
              <v:textbox style="mso-fit-shape-to-text:t" inset="0,0,0,0">
                <w:txbxContent>
                  <w:p w:rsidR="00B32572" w:rsidRDefault="00B32572">
                    <w:pPr>
                      <w:pStyle w:val="utranghocchntrang20"/>
                      <w:rPr>
                        <w:sz w:val="26"/>
                        <w:szCs w:val="26"/>
                      </w:rPr>
                    </w:pPr>
                    <w:r>
                      <w:fldChar w:fldCharType="begin"/>
                    </w:r>
                    <w:r>
                      <w:instrText xml:space="preserve"> PAGE \* MERGEFORMAT </w:instrText>
                    </w:r>
                    <w:r>
                      <w:fldChar w:fldCharType="separate"/>
                    </w:r>
                    <w:r w:rsidRPr="000F176C">
                      <w:rPr>
                        <w:i/>
                        <w:iCs/>
                        <w:noProof/>
                        <w:sz w:val="26"/>
                        <w:szCs w:val="26"/>
                      </w:rPr>
                      <w:t>27</w:t>
                    </w:r>
                    <w:r>
                      <w:rPr>
                        <w:i/>
                        <w:iCs/>
                        <w:sz w:val="26"/>
                        <w:szCs w:val="26"/>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0F0"/>
    <w:rsid w:val="000B3E77"/>
    <w:rsid w:val="000F176C"/>
    <w:rsid w:val="00185863"/>
    <w:rsid w:val="00296236"/>
    <w:rsid w:val="004136CB"/>
    <w:rsid w:val="00531945"/>
    <w:rsid w:val="00594EC0"/>
    <w:rsid w:val="005D3055"/>
    <w:rsid w:val="006A0F0F"/>
    <w:rsid w:val="006E789C"/>
    <w:rsid w:val="0072235D"/>
    <w:rsid w:val="00744FB9"/>
    <w:rsid w:val="007C3DD7"/>
    <w:rsid w:val="008C433E"/>
    <w:rsid w:val="009B4510"/>
    <w:rsid w:val="009D19A6"/>
    <w:rsid w:val="00B32572"/>
    <w:rsid w:val="00B425AA"/>
    <w:rsid w:val="00BA5936"/>
    <w:rsid w:val="00C5204D"/>
    <w:rsid w:val="00D32338"/>
    <w:rsid w:val="00D5074A"/>
    <w:rsid w:val="00DC69A8"/>
    <w:rsid w:val="00E530F0"/>
    <w:rsid w:val="00ED79CF"/>
    <w:rsid w:val="00F2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3AD806-4E22-4465-A163-EA230271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6">
    <w:name w:val="Văn bản nội dung (6)_"/>
    <w:basedOn w:val="DefaultParagraphFont"/>
    <w:link w:val="Vnbnnidung60"/>
    <w:rPr>
      <w:rFonts w:ascii="Palatino Linotype" w:eastAsia="Palatino Linotype" w:hAnsi="Palatino Linotype" w:cs="Palatino Linotype"/>
      <w:b w:val="0"/>
      <w:bCs w:val="0"/>
      <w:i/>
      <w:iCs/>
      <w:smallCaps w:val="0"/>
      <w:strike w:val="0"/>
      <w:sz w:val="20"/>
      <w:szCs w:val="20"/>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20">
    <w:name w:val="Văn bản nội dung (2)"/>
    <w:basedOn w:val="Normal"/>
    <w:link w:val="Vnbnnidung2"/>
    <w:pPr>
      <w:spacing w:after="860"/>
      <w:ind w:hanging="162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220" w:line="262"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40" w:line="259" w:lineRule="auto"/>
      <w:ind w:firstLine="56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60">
    <w:name w:val="Văn bản nội dung (6)"/>
    <w:basedOn w:val="Normal"/>
    <w:link w:val="Vnbnnidung6"/>
    <w:rPr>
      <w:rFonts w:ascii="Palatino Linotype" w:eastAsia="Palatino Linotype" w:hAnsi="Palatino Linotype" w:cs="Palatino Linotype"/>
      <w:i/>
      <w:iCs/>
      <w:sz w:val="20"/>
      <w:szCs w:val="20"/>
    </w:rPr>
  </w:style>
  <w:style w:type="paragraph" w:customStyle="1" w:styleId="Vnbnnidung50">
    <w:name w:val="Văn bản nội dung (5)"/>
    <w:basedOn w:val="Normal"/>
    <w:link w:val="Vnbnnidung5"/>
    <w:rPr>
      <w:rFonts w:ascii="Times New Roman" w:eastAsia="Times New Roman" w:hAnsi="Times New Roman" w:cs="Times New Roman"/>
      <w:sz w:val="20"/>
      <w:szCs w:val="20"/>
    </w:rPr>
  </w:style>
  <w:style w:type="paragraph" w:customStyle="1" w:styleId="Chthchnh0">
    <w:name w:val="Chú thích ảnh"/>
    <w:basedOn w:val="Normal"/>
    <w:link w:val="Chthchnh"/>
    <w:pPr>
      <w:jc w:val="right"/>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72235D"/>
    <w:pPr>
      <w:tabs>
        <w:tab w:val="center" w:pos="4680"/>
        <w:tab w:val="right" w:pos="9360"/>
      </w:tabs>
    </w:pPr>
  </w:style>
  <w:style w:type="character" w:customStyle="1" w:styleId="HeaderChar">
    <w:name w:val="Header Char"/>
    <w:basedOn w:val="DefaultParagraphFont"/>
    <w:link w:val="Header"/>
    <w:uiPriority w:val="99"/>
    <w:rsid w:val="0072235D"/>
    <w:rPr>
      <w:color w:val="000000"/>
    </w:rPr>
  </w:style>
  <w:style w:type="paragraph" w:styleId="Footer">
    <w:name w:val="footer"/>
    <w:basedOn w:val="Normal"/>
    <w:link w:val="FooterChar"/>
    <w:uiPriority w:val="99"/>
    <w:unhideWhenUsed/>
    <w:rsid w:val="0072235D"/>
    <w:pPr>
      <w:tabs>
        <w:tab w:val="center" w:pos="4680"/>
        <w:tab w:val="right" w:pos="9360"/>
      </w:tabs>
    </w:pPr>
  </w:style>
  <w:style w:type="character" w:customStyle="1" w:styleId="FooterChar">
    <w:name w:val="Footer Char"/>
    <w:basedOn w:val="DefaultParagraphFont"/>
    <w:link w:val="Footer"/>
    <w:uiPriority w:val="99"/>
    <w:rsid w:val="0072235D"/>
    <w:rPr>
      <w:color w:val="000000"/>
    </w:rPr>
  </w:style>
  <w:style w:type="paragraph" w:styleId="BalloonText">
    <w:name w:val="Balloon Text"/>
    <w:basedOn w:val="Normal"/>
    <w:link w:val="BalloonTextChar"/>
    <w:uiPriority w:val="99"/>
    <w:semiHidden/>
    <w:unhideWhenUsed/>
    <w:rsid w:val="00C5204D"/>
    <w:rPr>
      <w:rFonts w:ascii="Tahoma" w:hAnsi="Tahoma" w:cs="Tahoma"/>
      <w:sz w:val="16"/>
      <w:szCs w:val="16"/>
    </w:rPr>
  </w:style>
  <w:style w:type="character" w:customStyle="1" w:styleId="BalloonTextChar">
    <w:name w:val="Balloon Text Char"/>
    <w:basedOn w:val="DefaultParagraphFont"/>
    <w:link w:val="BalloonText"/>
    <w:uiPriority w:val="99"/>
    <w:semiHidden/>
    <w:rsid w:val="00C5204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18406</Words>
  <Characters>104920</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ctc_1382019</dc:creator>
  <cp:lastModifiedBy>Hoàng Đình Thăng</cp:lastModifiedBy>
  <cp:revision>5</cp:revision>
  <dcterms:created xsi:type="dcterms:W3CDTF">2024-02-03T09:15:00Z</dcterms:created>
  <dcterms:modified xsi:type="dcterms:W3CDTF">2024-02-05T10:22:00Z</dcterms:modified>
</cp:coreProperties>
</file>