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FC22DD" w:rsidRPr="006507DC" w14:paraId="4899B5F1" w14:textId="77777777">
        <w:tc>
          <w:tcPr>
            <w:tcW w:w="1645" w:type="pct"/>
          </w:tcPr>
          <w:p w14:paraId="69088B68" w14:textId="77777777" w:rsidR="00FC22DD" w:rsidRPr="006507DC" w:rsidRDefault="00E13769" w:rsidP="00560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07D91583" w14:textId="77777777" w:rsidR="00FC22DD" w:rsidRPr="006507DC" w:rsidRDefault="00E13769" w:rsidP="00560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S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>: 350/2025/NĐ-CP</w:t>
            </w:r>
          </w:p>
        </w:tc>
        <w:tc>
          <w:tcPr>
            <w:tcW w:w="3355" w:type="pct"/>
          </w:tcPr>
          <w:p w14:paraId="2E1AF851" w14:textId="608B292F" w:rsidR="00FC22DD" w:rsidRPr="006507DC" w:rsidRDefault="00E13769" w:rsidP="00560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BB4F7F7" w14:textId="77777777" w:rsidR="00FC22DD" w:rsidRPr="006507DC" w:rsidRDefault="00E13769" w:rsidP="00560C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507D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i/>
                <w:sz w:val="20"/>
                <w:szCs w:val="20"/>
              </w:rPr>
              <w:t>i, ngày 30 tháng 12 năm 2025</w:t>
            </w:r>
          </w:p>
        </w:tc>
      </w:tr>
    </w:tbl>
    <w:p w14:paraId="25235E79" w14:textId="77777777" w:rsidR="00483C8A" w:rsidRPr="006507DC" w:rsidRDefault="00483C8A" w:rsidP="00560C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F64AFF" w14:textId="77777777" w:rsidR="00483C8A" w:rsidRPr="006507DC" w:rsidRDefault="00483C8A" w:rsidP="00560C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E5B804" w14:textId="58EC1BE0" w:rsidR="00FC22DD" w:rsidRPr="006507DC" w:rsidRDefault="00E13769" w:rsidP="00560C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NGH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 xml:space="preserve"> Đ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>NH</w:t>
      </w:r>
      <w:r w:rsidRPr="006507DC">
        <w:rPr>
          <w:rFonts w:ascii="Arial" w:hAnsi="Arial" w:cs="Arial"/>
          <w:sz w:val="20"/>
          <w:szCs w:val="20"/>
        </w:rPr>
        <w:br/>
      </w:r>
      <w:r w:rsidRPr="006507DC">
        <w:rPr>
          <w:rFonts w:ascii="Arial" w:hAnsi="Arial" w:cs="Arial"/>
          <w:b/>
          <w:sz w:val="20"/>
          <w:szCs w:val="20"/>
        </w:rPr>
        <w:t xml:space="preserve"> Quy đ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>nh v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 xml:space="preserve"> khuy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n khích phát tri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>n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73C884B7" w14:textId="77777777" w:rsidR="00483C8A" w:rsidRPr="006507DC" w:rsidRDefault="00483C8A" w:rsidP="00560C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D146A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i/>
          <w:sz w:val="20"/>
          <w:szCs w:val="20"/>
        </w:rPr>
        <w:t>Căn c</w:t>
      </w:r>
      <w:r w:rsidRPr="006507DC">
        <w:rPr>
          <w:rFonts w:ascii="Arial" w:hAnsi="Arial" w:cs="Arial"/>
          <w:i/>
          <w:sz w:val="20"/>
          <w:szCs w:val="20"/>
        </w:rPr>
        <w:t>ứ</w:t>
      </w:r>
      <w:r w:rsidRPr="006507DC">
        <w:rPr>
          <w:rFonts w:ascii="Arial" w:hAnsi="Arial" w:cs="Arial"/>
          <w:i/>
          <w:sz w:val="20"/>
          <w:szCs w:val="20"/>
        </w:rPr>
        <w:t xml:space="preserve"> Lu</w:t>
      </w:r>
      <w:r w:rsidRPr="006507DC">
        <w:rPr>
          <w:rFonts w:ascii="Arial" w:hAnsi="Arial" w:cs="Arial"/>
          <w:i/>
          <w:sz w:val="20"/>
          <w:szCs w:val="20"/>
        </w:rPr>
        <w:t>ậ</w:t>
      </w:r>
      <w:r w:rsidRPr="006507DC">
        <w:rPr>
          <w:rFonts w:ascii="Arial" w:hAnsi="Arial" w:cs="Arial"/>
          <w:i/>
          <w:sz w:val="20"/>
          <w:szCs w:val="20"/>
        </w:rPr>
        <w:t>t T</w:t>
      </w:r>
      <w:r w:rsidRPr="006507DC">
        <w:rPr>
          <w:rFonts w:ascii="Arial" w:hAnsi="Arial" w:cs="Arial"/>
          <w:i/>
          <w:sz w:val="20"/>
          <w:szCs w:val="20"/>
        </w:rPr>
        <w:t>ổ</w:t>
      </w:r>
      <w:r w:rsidRPr="006507DC">
        <w:rPr>
          <w:rFonts w:ascii="Arial" w:hAnsi="Arial" w:cs="Arial"/>
          <w:i/>
          <w:sz w:val="20"/>
          <w:szCs w:val="20"/>
        </w:rPr>
        <w:t xml:space="preserve"> ch</w:t>
      </w:r>
      <w:r w:rsidRPr="006507DC">
        <w:rPr>
          <w:rFonts w:ascii="Arial" w:hAnsi="Arial" w:cs="Arial"/>
          <w:i/>
          <w:sz w:val="20"/>
          <w:szCs w:val="20"/>
        </w:rPr>
        <w:t>ứ</w:t>
      </w:r>
      <w:r w:rsidRPr="006507DC">
        <w:rPr>
          <w:rFonts w:ascii="Arial" w:hAnsi="Arial" w:cs="Arial"/>
          <w:i/>
          <w:sz w:val="20"/>
          <w:szCs w:val="20"/>
        </w:rPr>
        <w:t>c Chính ph</w:t>
      </w:r>
      <w:r w:rsidRPr="006507DC">
        <w:rPr>
          <w:rFonts w:ascii="Arial" w:hAnsi="Arial" w:cs="Arial"/>
          <w:i/>
          <w:sz w:val="20"/>
          <w:szCs w:val="20"/>
        </w:rPr>
        <w:t>ủ</w:t>
      </w:r>
      <w:r w:rsidRPr="006507DC">
        <w:rPr>
          <w:rFonts w:ascii="Arial" w:hAnsi="Arial" w:cs="Arial"/>
          <w:i/>
          <w:sz w:val="20"/>
          <w:szCs w:val="20"/>
        </w:rPr>
        <w:t xml:space="preserve"> s</w:t>
      </w:r>
      <w:r w:rsidRPr="006507DC">
        <w:rPr>
          <w:rFonts w:ascii="Arial" w:hAnsi="Arial" w:cs="Arial"/>
          <w:i/>
          <w:sz w:val="20"/>
          <w:szCs w:val="20"/>
        </w:rPr>
        <w:t>ố</w:t>
      </w:r>
      <w:r w:rsidRPr="006507DC">
        <w:rPr>
          <w:rFonts w:ascii="Arial" w:hAnsi="Arial" w:cs="Arial"/>
          <w:i/>
          <w:sz w:val="20"/>
          <w:szCs w:val="20"/>
        </w:rPr>
        <w:t xml:space="preserve"> </w:t>
      </w:r>
      <w:r w:rsidRPr="006507DC">
        <w:rPr>
          <w:rFonts w:ascii="Arial" w:hAnsi="Arial" w:cs="Arial"/>
          <w:i/>
          <w:sz w:val="20"/>
          <w:szCs w:val="20"/>
        </w:rPr>
        <w:t>63/2025/QH15;</w:t>
      </w:r>
    </w:p>
    <w:p w14:paraId="659015E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i/>
          <w:sz w:val="20"/>
          <w:szCs w:val="20"/>
        </w:rPr>
        <w:t>Căn c</w:t>
      </w:r>
      <w:r w:rsidRPr="006507DC">
        <w:rPr>
          <w:rFonts w:ascii="Arial" w:hAnsi="Arial" w:cs="Arial"/>
          <w:i/>
          <w:sz w:val="20"/>
          <w:szCs w:val="20"/>
        </w:rPr>
        <w:t>ứ</w:t>
      </w:r>
      <w:r w:rsidRPr="006507DC">
        <w:rPr>
          <w:rFonts w:ascii="Arial" w:hAnsi="Arial" w:cs="Arial"/>
          <w:i/>
          <w:sz w:val="20"/>
          <w:szCs w:val="20"/>
        </w:rPr>
        <w:t xml:space="preserve"> Lu</w:t>
      </w:r>
      <w:r w:rsidRPr="006507DC">
        <w:rPr>
          <w:rFonts w:ascii="Arial" w:hAnsi="Arial" w:cs="Arial"/>
          <w:i/>
          <w:sz w:val="20"/>
          <w:szCs w:val="20"/>
        </w:rPr>
        <w:t>ậ</w:t>
      </w:r>
      <w:r w:rsidRPr="006507DC">
        <w:rPr>
          <w:rFonts w:ascii="Arial" w:hAnsi="Arial" w:cs="Arial"/>
          <w:i/>
          <w:sz w:val="20"/>
          <w:szCs w:val="20"/>
        </w:rPr>
        <w:t>t Ban hành văn b</w:t>
      </w:r>
      <w:r w:rsidRPr="006507DC">
        <w:rPr>
          <w:rFonts w:ascii="Arial" w:hAnsi="Arial" w:cs="Arial"/>
          <w:i/>
          <w:sz w:val="20"/>
          <w:szCs w:val="20"/>
        </w:rPr>
        <w:t>ả</w:t>
      </w:r>
      <w:r w:rsidRPr="006507DC">
        <w:rPr>
          <w:rFonts w:ascii="Arial" w:hAnsi="Arial" w:cs="Arial"/>
          <w:i/>
          <w:sz w:val="20"/>
          <w:szCs w:val="20"/>
        </w:rPr>
        <w:t>n quy ph</w:t>
      </w:r>
      <w:r w:rsidRPr="006507DC">
        <w:rPr>
          <w:rFonts w:ascii="Arial" w:hAnsi="Arial" w:cs="Arial"/>
          <w:i/>
          <w:sz w:val="20"/>
          <w:szCs w:val="20"/>
        </w:rPr>
        <w:t>ạ</w:t>
      </w:r>
      <w:r w:rsidRPr="006507DC">
        <w:rPr>
          <w:rFonts w:ascii="Arial" w:hAnsi="Arial" w:cs="Arial"/>
          <w:i/>
          <w:sz w:val="20"/>
          <w:szCs w:val="20"/>
        </w:rPr>
        <w:t>m pháp lu</w:t>
      </w:r>
      <w:r w:rsidRPr="006507DC">
        <w:rPr>
          <w:rFonts w:ascii="Arial" w:hAnsi="Arial" w:cs="Arial"/>
          <w:i/>
          <w:sz w:val="20"/>
          <w:szCs w:val="20"/>
        </w:rPr>
        <w:t>ậ</w:t>
      </w:r>
      <w:r w:rsidRPr="006507DC">
        <w:rPr>
          <w:rFonts w:ascii="Arial" w:hAnsi="Arial" w:cs="Arial"/>
          <w:i/>
          <w:sz w:val="20"/>
          <w:szCs w:val="20"/>
        </w:rPr>
        <w:t>t s</w:t>
      </w:r>
      <w:r w:rsidRPr="006507DC">
        <w:rPr>
          <w:rFonts w:ascii="Arial" w:hAnsi="Arial" w:cs="Arial"/>
          <w:i/>
          <w:sz w:val="20"/>
          <w:szCs w:val="20"/>
        </w:rPr>
        <w:t>ố</w:t>
      </w:r>
      <w:r w:rsidRPr="006507DC">
        <w:rPr>
          <w:rFonts w:ascii="Arial" w:hAnsi="Arial" w:cs="Arial"/>
          <w:i/>
          <w:sz w:val="20"/>
          <w:szCs w:val="20"/>
        </w:rPr>
        <w:t xml:space="preserve"> 64/2025/QH15 đư</w:t>
      </w:r>
      <w:r w:rsidRPr="006507DC">
        <w:rPr>
          <w:rFonts w:ascii="Arial" w:hAnsi="Arial" w:cs="Arial"/>
          <w:i/>
          <w:sz w:val="20"/>
          <w:szCs w:val="20"/>
        </w:rPr>
        <w:t>ợ</w:t>
      </w:r>
      <w:r w:rsidRPr="006507DC">
        <w:rPr>
          <w:rFonts w:ascii="Arial" w:hAnsi="Arial" w:cs="Arial"/>
          <w:i/>
          <w:sz w:val="20"/>
          <w:szCs w:val="20"/>
        </w:rPr>
        <w:t>c s</w:t>
      </w:r>
      <w:r w:rsidRPr="006507DC">
        <w:rPr>
          <w:rFonts w:ascii="Arial" w:hAnsi="Arial" w:cs="Arial"/>
          <w:i/>
          <w:sz w:val="20"/>
          <w:szCs w:val="20"/>
        </w:rPr>
        <w:t>ử</w:t>
      </w:r>
      <w:r w:rsidRPr="006507DC">
        <w:rPr>
          <w:rFonts w:ascii="Arial" w:hAnsi="Arial" w:cs="Arial"/>
          <w:i/>
          <w:sz w:val="20"/>
          <w:szCs w:val="20"/>
        </w:rPr>
        <w:t>a đ</w:t>
      </w:r>
      <w:r w:rsidRPr="006507DC">
        <w:rPr>
          <w:rFonts w:ascii="Arial" w:hAnsi="Arial" w:cs="Arial"/>
          <w:i/>
          <w:sz w:val="20"/>
          <w:szCs w:val="20"/>
        </w:rPr>
        <w:t>ổ</w:t>
      </w:r>
      <w:r w:rsidRPr="006507DC">
        <w:rPr>
          <w:rFonts w:ascii="Arial" w:hAnsi="Arial" w:cs="Arial"/>
          <w:i/>
          <w:sz w:val="20"/>
          <w:szCs w:val="20"/>
        </w:rPr>
        <w:t>i, b</w:t>
      </w:r>
      <w:r w:rsidRPr="006507DC">
        <w:rPr>
          <w:rFonts w:ascii="Arial" w:hAnsi="Arial" w:cs="Arial"/>
          <w:i/>
          <w:sz w:val="20"/>
          <w:szCs w:val="20"/>
        </w:rPr>
        <w:t>ổ</w:t>
      </w:r>
      <w:r w:rsidRPr="006507DC">
        <w:rPr>
          <w:rFonts w:ascii="Arial" w:hAnsi="Arial" w:cs="Arial"/>
          <w:i/>
          <w:sz w:val="20"/>
          <w:szCs w:val="20"/>
        </w:rPr>
        <w:t xml:space="preserve"> sung b</w:t>
      </w:r>
      <w:r w:rsidRPr="006507DC">
        <w:rPr>
          <w:rFonts w:ascii="Arial" w:hAnsi="Arial" w:cs="Arial"/>
          <w:i/>
          <w:sz w:val="20"/>
          <w:szCs w:val="20"/>
        </w:rPr>
        <w:t>ở</w:t>
      </w:r>
      <w:r w:rsidRPr="006507DC">
        <w:rPr>
          <w:rFonts w:ascii="Arial" w:hAnsi="Arial" w:cs="Arial"/>
          <w:i/>
          <w:sz w:val="20"/>
          <w:szCs w:val="20"/>
        </w:rPr>
        <w:t>i Lu</w:t>
      </w:r>
      <w:r w:rsidRPr="006507DC">
        <w:rPr>
          <w:rFonts w:ascii="Arial" w:hAnsi="Arial" w:cs="Arial"/>
          <w:i/>
          <w:sz w:val="20"/>
          <w:szCs w:val="20"/>
        </w:rPr>
        <w:t>ậ</w:t>
      </w:r>
      <w:r w:rsidRPr="006507DC">
        <w:rPr>
          <w:rFonts w:ascii="Arial" w:hAnsi="Arial" w:cs="Arial"/>
          <w:i/>
          <w:sz w:val="20"/>
          <w:szCs w:val="20"/>
        </w:rPr>
        <w:t>t s</w:t>
      </w:r>
      <w:r w:rsidRPr="006507DC">
        <w:rPr>
          <w:rFonts w:ascii="Arial" w:hAnsi="Arial" w:cs="Arial"/>
          <w:i/>
          <w:sz w:val="20"/>
          <w:szCs w:val="20"/>
        </w:rPr>
        <w:t>ố</w:t>
      </w:r>
      <w:r w:rsidRPr="006507DC">
        <w:rPr>
          <w:rFonts w:ascii="Arial" w:hAnsi="Arial" w:cs="Arial"/>
          <w:i/>
          <w:sz w:val="20"/>
          <w:szCs w:val="20"/>
        </w:rPr>
        <w:t xml:space="preserve"> 87/2025/QH15;</w:t>
      </w:r>
    </w:p>
    <w:p w14:paraId="63A6648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i/>
          <w:sz w:val="20"/>
          <w:szCs w:val="20"/>
        </w:rPr>
        <w:t>Theo đ</w:t>
      </w:r>
      <w:r w:rsidRPr="006507DC">
        <w:rPr>
          <w:rFonts w:ascii="Arial" w:hAnsi="Arial" w:cs="Arial"/>
          <w:i/>
          <w:sz w:val="20"/>
          <w:szCs w:val="20"/>
        </w:rPr>
        <w:t>ề</w:t>
      </w:r>
      <w:r w:rsidRPr="006507DC">
        <w:rPr>
          <w:rFonts w:ascii="Arial" w:hAnsi="Arial" w:cs="Arial"/>
          <w:i/>
          <w:sz w:val="20"/>
          <w:szCs w:val="20"/>
        </w:rPr>
        <w:t xml:space="preserve"> ngh</w:t>
      </w:r>
      <w:r w:rsidRPr="006507DC">
        <w:rPr>
          <w:rFonts w:ascii="Arial" w:hAnsi="Arial" w:cs="Arial"/>
          <w:i/>
          <w:sz w:val="20"/>
          <w:szCs w:val="20"/>
        </w:rPr>
        <w:t>ị</w:t>
      </w:r>
      <w:r w:rsidRPr="006507DC">
        <w:rPr>
          <w:rFonts w:ascii="Arial" w:hAnsi="Arial" w:cs="Arial"/>
          <w:i/>
          <w:sz w:val="20"/>
          <w:szCs w:val="20"/>
        </w:rPr>
        <w:t xml:space="preserve"> c</w:t>
      </w:r>
      <w:r w:rsidRPr="006507DC">
        <w:rPr>
          <w:rFonts w:ascii="Arial" w:hAnsi="Arial" w:cs="Arial"/>
          <w:i/>
          <w:sz w:val="20"/>
          <w:szCs w:val="20"/>
        </w:rPr>
        <w:t>ủ</w:t>
      </w:r>
      <w:r w:rsidRPr="006507DC">
        <w:rPr>
          <w:rFonts w:ascii="Arial" w:hAnsi="Arial" w:cs="Arial"/>
          <w:i/>
          <w:sz w:val="20"/>
          <w:szCs w:val="20"/>
        </w:rPr>
        <w:t>a B</w:t>
      </w:r>
      <w:r w:rsidRPr="006507DC">
        <w:rPr>
          <w:rFonts w:ascii="Arial" w:hAnsi="Arial" w:cs="Arial"/>
          <w:i/>
          <w:sz w:val="20"/>
          <w:szCs w:val="20"/>
        </w:rPr>
        <w:t>ộ</w:t>
      </w:r>
      <w:r w:rsidRPr="006507DC">
        <w:rPr>
          <w:rFonts w:ascii="Arial" w:hAnsi="Arial" w:cs="Arial"/>
          <w:i/>
          <w:sz w:val="20"/>
          <w:szCs w:val="20"/>
        </w:rPr>
        <w:t xml:space="preserve"> trư</w:t>
      </w:r>
      <w:r w:rsidRPr="006507DC">
        <w:rPr>
          <w:rFonts w:ascii="Arial" w:hAnsi="Arial" w:cs="Arial"/>
          <w:i/>
          <w:sz w:val="20"/>
          <w:szCs w:val="20"/>
        </w:rPr>
        <w:t>ở</w:t>
      </w:r>
      <w:r w:rsidRPr="006507DC">
        <w:rPr>
          <w:rFonts w:ascii="Arial" w:hAnsi="Arial" w:cs="Arial"/>
          <w:i/>
          <w:sz w:val="20"/>
          <w:szCs w:val="20"/>
        </w:rPr>
        <w:t>ng B</w:t>
      </w:r>
      <w:r w:rsidRPr="006507DC">
        <w:rPr>
          <w:rFonts w:ascii="Arial" w:hAnsi="Arial" w:cs="Arial"/>
          <w:i/>
          <w:sz w:val="20"/>
          <w:szCs w:val="20"/>
        </w:rPr>
        <w:t>ộ</w:t>
      </w:r>
      <w:r w:rsidRPr="006507DC">
        <w:rPr>
          <w:rFonts w:ascii="Arial" w:hAnsi="Arial" w:cs="Arial"/>
          <w:i/>
          <w:sz w:val="20"/>
          <w:szCs w:val="20"/>
        </w:rPr>
        <w:t xml:space="preserve"> Văn hóa, Th</w:t>
      </w:r>
      <w:r w:rsidRPr="006507DC">
        <w:rPr>
          <w:rFonts w:ascii="Arial" w:hAnsi="Arial" w:cs="Arial"/>
          <w:i/>
          <w:sz w:val="20"/>
          <w:szCs w:val="20"/>
        </w:rPr>
        <w:t>ể</w:t>
      </w:r>
      <w:r w:rsidRPr="006507DC">
        <w:rPr>
          <w:rFonts w:ascii="Arial" w:hAnsi="Arial" w:cs="Arial"/>
          <w:i/>
          <w:sz w:val="20"/>
          <w:szCs w:val="20"/>
        </w:rPr>
        <w:t xml:space="preserve"> thao và Du l</w:t>
      </w:r>
      <w:r w:rsidRPr="006507DC">
        <w:rPr>
          <w:rFonts w:ascii="Arial" w:hAnsi="Arial" w:cs="Arial"/>
          <w:i/>
          <w:sz w:val="20"/>
          <w:szCs w:val="20"/>
        </w:rPr>
        <w:t>ị</w:t>
      </w:r>
      <w:r w:rsidRPr="006507DC">
        <w:rPr>
          <w:rFonts w:ascii="Arial" w:hAnsi="Arial" w:cs="Arial"/>
          <w:i/>
          <w:sz w:val="20"/>
          <w:szCs w:val="20"/>
        </w:rPr>
        <w:t>ch;</w:t>
      </w:r>
    </w:p>
    <w:p w14:paraId="016BDF7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i/>
          <w:sz w:val="20"/>
          <w:szCs w:val="20"/>
        </w:rPr>
        <w:t>Chính ph</w:t>
      </w:r>
      <w:r w:rsidRPr="006507DC">
        <w:rPr>
          <w:rFonts w:ascii="Arial" w:hAnsi="Arial" w:cs="Arial"/>
          <w:i/>
          <w:sz w:val="20"/>
          <w:szCs w:val="20"/>
        </w:rPr>
        <w:t>ủ</w:t>
      </w:r>
      <w:r w:rsidRPr="006507DC">
        <w:rPr>
          <w:rFonts w:ascii="Arial" w:hAnsi="Arial" w:cs="Arial"/>
          <w:i/>
          <w:sz w:val="20"/>
          <w:szCs w:val="20"/>
        </w:rPr>
        <w:t xml:space="preserve"> ban hành Ngh</w:t>
      </w:r>
      <w:r w:rsidRPr="006507DC">
        <w:rPr>
          <w:rFonts w:ascii="Arial" w:hAnsi="Arial" w:cs="Arial"/>
          <w:i/>
          <w:sz w:val="20"/>
          <w:szCs w:val="20"/>
        </w:rPr>
        <w:t>ị</w:t>
      </w:r>
      <w:r w:rsidRPr="006507DC">
        <w:rPr>
          <w:rFonts w:ascii="Arial" w:hAnsi="Arial" w:cs="Arial"/>
          <w:i/>
          <w:sz w:val="20"/>
          <w:szCs w:val="20"/>
        </w:rPr>
        <w:t xml:space="preserve"> đ</w:t>
      </w:r>
      <w:r w:rsidRPr="006507DC">
        <w:rPr>
          <w:rFonts w:ascii="Arial" w:hAnsi="Arial" w:cs="Arial"/>
          <w:i/>
          <w:sz w:val="20"/>
          <w:szCs w:val="20"/>
        </w:rPr>
        <w:t>ị</w:t>
      </w:r>
      <w:r w:rsidRPr="006507DC">
        <w:rPr>
          <w:rFonts w:ascii="Arial" w:hAnsi="Arial" w:cs="Arial"/>
          <w:i/>
          <w:sz w:val="20"/>
          <w:szCs w:val="20"/>
        </w:rPr>
        <w:t>nh quy đ</w:t>
      </w:r>
      <w:r w:rsidRPr="006507DC">
        <w:rPr>
          <w:rFonts w:ascii="Arial" w:hAnsi="Arial" w:cs="Arial"/>
          <w:i/>
          <w:sz w:val="20"/>
          <w:szCs w:val="20"/>
        </w:rPr>
        <w:t>ị</w:t>
      </w:r>
      <w:r w:rsidRPr="006507DC">
        <w:rPr>
          <w:rFonts w:ascii="Arial" w:hAnsi="Arial" w:cs="Arial"/>
          <w:i/>
          <w:sz w:val="20"/>
          <w:szCs w:val="20"/>
        </w:rPr>
        <w:t>nh v</w:t>
      </w:r>
      <w:r w:rsidRPr="006507DC">
        <w:rPr>
          <w:rFonts w:ascii="Arial" w:hAnsi="Arial" w:cs="Arial"/>
          <w:i/>
          <w:sz w:val="20"/>
          <w:szCs w:val="20"/>
        </w:rPr>
        <w:t>ề</w:t>
      </w:r>
      <w:r w:rsidRPr="006507DC">
        <w:rPr>
          <w:rFonts w:ascii="Arial" w:hAnsi="Arial" w:cs="Arial"/>
          <w:i/>
          <w:sz w:val="20"/>
          <w:szCs w:val="20"/>
        </w:rPr>
        <w:t xml:space="preserve"> khuy</w:t>
      </w:r>
      <w:r w:rsidRPr="006507DC">
        <w:rPr>
          <w:rFonts w:ascii="Arial" w:hAnsi="Arial" w:cs="Arial"/>
          <w:i/>
          <w:sz w:val="20"/>
          <w:szCs w:val="20"/>
        </w:rPr>
        <w:t>ế</w:t>
      </w:r>
      <w:r w:rsidRPr="006507DC">
        <w:rPr>
          <w:rFonts w:ascii="Arial" w:hAnsi="Arial" w:cs="Arial"/>
          <w:i/>
          <w:sz w:val="20"/>
          <w:szCs w:val="20"/>
        </w:rPr>
        <w:t>n khích phát tri</w:t>
      </w:r>
      <w:r w:rsidRPr="006507DC">
        <w:rPr>
          <w:rFonts w:ascii="Arial" w:hAnsi="Arial" w:cs="Arial"/>
          <w:i/>
          <w:sz w:val="20"/>
          <w:szCs w:val="20"/>
        </w:rPr>
        <w:t>ể</w:t>
      </w:r>
      <w:r w:rsidRPr="006507DC">
        <w:rPr>
          <w:rFonts w:ascii="Arial" w:hAnsi="Arial" w:cs="Arial"/>
          <w:i/>
          <w:sz w:val="20"/>
          <w:szCs w:val="20"/>
        </w:rPr>
        <w:t>n văn h</w:t>
      </w:r>
      <w:r w:rsidRPr="006507DC">
        <w:rPr>
          <w:rFonts w:ascii="Arial" w:hAnsi="Arial" w:cs="Arial"/>
          <w:i/>
          <w:sz w:val="20"/>
          <w:szCs w:val="20"/>
        </w:rPr>
        <w:t>ọ</w:t>
      </w:r>
      <w:r w:rsidRPr="006507DC">
        <w:rPr>
          <w:rFonts w:ascii="Arial" w:hAnsi="Arial" w:cs="Arial"/>
          <w:i/>
          <w:sz w:val="20"/>
          <w:szCs w:val="20"/>
        </w:rPr>
        <w:t>c.</w:t>
      </w:r>
    </w:p>
    <w:p w14:paraId="56E4F420" w14:textId="77777777" w:rsidR="00560CBC" w:rsidRPr="006507DC" w:rsidRDefault="00560CBC" w:rsidP="00560C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69CB0D" w14:textId="70A0763D" w:rsidR="00FC22DD" w:rsidRPr="006507DC" w:rsidRDefault="00E13769" w:rsidP="00560C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 xml:space="preserve">Chương I </w:t>
      </w:r>
    </w:p>
    <w:p w14:paraId="4F9F893D" w14:textId="77777777" w:rsidR="00FC22DD" w:rsidRPr="006507DC" w:rsidRDefault="00E13769" w:rsidP="00560C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NH</w:t>
      </w:r>
      <w:r w:rsidRPr="006507DC">
        <w:rPr>
          <w:rFonts w:ascii="Arial" w:hAnsi="Arial" w:cs="Arial"/>
          <w:b/>
          <w:sz w:val="20"/>
          <w:szCs w:val="20"/>
        </w:rPr>
        <w:t>Ữ</w:t>
      </w:r>
      <w:r w:rsidRPr="006507DC">
        <w:rPr>
          <w:rFonts w:ascii="Arial" w:hAnsi="Arial" w:cs="Arial"/>
          <w:b/>
          <w:sz w:val="20"/>
          <w:szCs w:val="20"/>
        </w:rPr>
        <w:t>NG QUY Đ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>NH CHUNG</w:t>
      </w:r>
    </w:p>
    <w:p w14:paraId="5E855989" w14:textId="77777777" w:rsidR="00560CBC" w:rsidRPr="006507DC" w:rsidRDefault="00560CBC" w:rsidP="00560C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60D47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1. Ph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m vi 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ch</w:t>
      </w:r>
      <w:r w:rsidRPr="006507DC">
        <w:rPr>
          <w:rFonts w:ascii="Arial" w:hAnsi="Arial" w:cs="Arial"/>
          <w:b/>
          <w:sz w:val="20"/>
          <w:szCs w:val="20"/>
        </w:rPr>
        <w:t>ỉ</w:t>
      </w:r>
      <w:r w:rsidRPr="006507DC">
        <w:rPr>
          <w:rFonts w:ascii="Arial" w:hAnsi="Arial" w:cs="Arial"/>
          <w:b/>
          <w:sz w:val="20"/>
          <w:szCs w:val="20"/>
        </w:rPr>
        <w:t>nh</w:t>
      </w:r>
    </w:p>
    <w:p w14:paraId="3BC4DA8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khích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m: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i </w:t>
      </w:r>
      <w:r w:rsidRPr="006507DC">
        <w:rPr>
          <w:rFonts w:ascii="Arial" w:hAnsi="Arial" w:cs="Arial"/>
          <w:sz w:val="20"/>
          <w:szCs w:val="20"/>
        </w:rPr>
        <w:t>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09FFAD4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2. Đ</w:t>
      </w:r>
      <w:r w:rsidRPr="006507DC">
        <w:rPr>
          <w:rFonts w:ascii="Arial" w:hAnsi="Arial" w:cs="Arial"/>
          <w:b/>
          <w:sz w:val="20"/>
          <w:szCs w:val="20"/>
        </w:rPr>
        <w:t>ố</w:t>
      </w:r>
      <w:r w:rsidRPr="006507DC">
        <w:rPr>
          <w:rFonts w:ascii="Arial" w:hAnsi="Arial" w:cs="Arial"/>
          <w:b/>
          <w:sz w:val="20"/>
          <w:szCs w:val="20"/>
        </w:rPr>
        <w:t>i tư</w:t>
      </w:r>
      <w:r w:rsidRPr="006507DC">
        <w:rPr>
          <w:rFonts w:ascii="Arial" w:hAnsi="Arial" w:cs="Arial"/>
          <w:b/>
          <w:sz w:val="20"/>
          <w:szCs w:val="20"/>
        </w:rPr>
        <w:t>ợ</w:t>
      </w:r>
      <w:r w:rsidRPr="006507DC">
        <w:rPr>
          <w:rFonts w:ascii="Arial" w:hAnsi="Arial" w:cs="Arial"/>
          <w:b/>
          <w:sz w:val="20"/>
          <w:szCs w:val="20"/>
        </w:rPr>
        <w:t>ng áp d</w:t>
      </w:r>
      <w:r w:rsidRPr="006507DC">
        <w:rPr>
          <w:rFonts w:ascii="Arial" w:hAnsi="Arial" w:cs="Arial"/>
          <w:b/>
          <w:sz w:val="20"/>
          <w:szCs w:val="20"/>
        </w:rPr>
        <w:t>ụ</w:t>
      </w:r>
      <w:r w:rsidRPr="006507DC">
        <w:rPr>
          <w:rFonts w:ascii="Arial" w:hAnsi="Arial" w:cs="Arial"/>
          <w:b/>
          <w:sz w:val="20"/>
          <w:szCs w:val="20"/>
        </w:rPr>
        <w:t>ng</w:t>
      </w:r>
    </w:p>
    <w:p w14:paraId="30A766E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áp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ng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Nam;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đang sinh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ng,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Nam;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t Nam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</w:t>
      </w:r>
      <w:r w:rsidRPr="006507DC">
        <w:rPr>
          <w:rFonts w:ascii="Arial" w:hAnsi="Arial" w:cs="Arial"/>
          <w:sz w:val="20"/>
          <w:szCs w:val="20"/>
        </w:rPr>
        <w:t>i tham gia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có liên quan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Nam.</w:t>
      </w:r>
    </w:p>
    <w:p w14:paraId="21231A7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3.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i thích t</w:t>
      </w:r>
      <w:r w:rsidRPr="006507DC">
        <w:rPr>
          <w:rFonts w:ascii="Arial" w:hAnsi="Arial" w:cs="Arial"/>
          <w:b/>
          <w:sz w:val="20"/>
          <w:szCs w:val="20"/>
        </w:rPr>
        <w:t>ừ</w:t>
      </w:r>
      <w:r w:rsidRPr="006507DC">
        <w:rPr>
          <w:rFonts w:ascii="Arial" w:hAnsi="Arial" w:cs="Arial"/>
          <w:b/>
          <w:sz w:val="20"/>
          <w:szCs w:val="20"/>
        </w:rPr>
        <w:t xml:space="preserve"> ng</w:t>
      </w:r>
      <w:r w:rsidRPr="006507DC">
        <w:rPr>
          <w:rFonts w:ascii="Arial" w:hAnsi="Arial" w:cs="Arial"/>
          <w:b/>
          <w:sz w:val="20"/>
          <w:szCs w:val="20"/>
        </w:rPr>
        <w:t>ữ</w:t>
      </w:r>
    </w:p>
    <w:p w14:paraId="5ABAEE5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Trong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này, các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dư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đây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như sau:</w:t>
      </w:r>
    </w:p>
    <w:p w14:paraId="505678C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văn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công b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các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lo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i: Văn xuôi, thơ, lý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phê bình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k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2063C60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quá trình sáng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các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lo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i: Văn xuôi, thơ, lý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phê bình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k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2EB0D7A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th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văn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các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lo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 xml:space="preserve">i: Văn </w:t>
      </w:r>
      <w:r w:rsidRPr="006507DC">
        <w:rPr>
          <w:rFonts w:ascii="Arial" w:hAnsi="Arial" w:cs="Arial"/>
          <w:sz w:val="20"/>
          <w:szCs w:val="20"/>
        </w:rPr>
        <w:t>xuôi, thơ, lý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phê bình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k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tay, đánh máy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ra b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ng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đi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 xml:space="preserve"> trư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khi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514EFF9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chuy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ngôn ng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này sang ngôn ng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khác và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trung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chuy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ng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.</w:t>
      </w:r>
    </w:p>
    <w:p w14:paraId="5EAFDB0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Lý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khái quát, v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ng các ki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th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ti</w:t>
      </w:r>
      <w:r w:rsidRPr="006507DC">
        <w:rPr>
          <w:rFonts w:ascii="Arial" w:hAnsi="Arial" w:cs="Arial"/>
          <w:sz w:val="20"/>
          <w:szCs w:val="20"/>
        </w:rPr>
        <w:t>ễ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khoa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xã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và nhân văn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khái ni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và nh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ng quy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chung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1B71BA7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6. Phê bình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nh, đánh giá các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trên cơ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phân tích, di</w:t>
      </w:r>
      <w:r w:rsidRPr="006507DC">
        <w:rPr>
          <w:rFonts w:ascii="Arial" w:hAnsi="Arial" w:cs="Arial"/>
          <w:sz w:val="20"/>
          <w:szCs w:val="20"/>
        </w:rPr>
        <w:t>ễ</w:t>
      </w:r>
      <w:r w:rsidRPr="006507DC">
        <w:rPr>
          <w:rFonts w:ascii="Arial" w:hAnsi="Arial" w:cs="Arial"/>
          <w:sz w:val="20"/>
          <w:szCs w:val="20"/>
        </w:rPr>
        <w:t>n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nh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m phát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các giá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m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750A24F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7.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đưa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công chúng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21380B9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4. Chính sách c</w:t>
      </w:r>
      <w:r w:rsidRPr="006507DC">
        <w:rPr>
          <w:rFonts w:ascii="Arial" w:hAnsi="Arial" w:cs="Arial"/>
          <w:b/>
          <w:sz w:val="20"/>
          <w:szCs w:val="20"/>
        </w:rPr>
        <w:t>ủ</w:t>
      </w:r>
      <w:r w:rsidRPr="006507DC">
        <w:rPr>
          <w:rFonts w:ascii="Arial" w:hAnsi="Arial" w:cs="Arial"/>
          <w:b/>
          <w:sz w:val="20"/>
          <w:szCs w:val="20"/>
        </w:rPr>
        <w:t>a</w:t>
      </w:r>
      <w:r w:rsidRPr="006507DC">
        <w:rPr>
          <w:rFonts w:ascii="Arial" w:hAnsi="Arial" w:cs="Arial"/>
          <w:b/>
          <w:sz w:val="20"/>
          <w:szCs w:val="20"/>
        </w:rPr>
        <w:t xml:space="preserve"> Nhà nư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c v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 xml:space="preserve"> khuy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n khích phát tri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>n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7E226CC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ki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các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nhân,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khích doanh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tư nhân tham gia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nh m</w:t>
      </w:r>
      <w:r w:rsidRPr="006507DC">
        <w:rPr>
          <w:rFonts w:ascii="Arial" w:hAnsi="Arial" w:cs="Arial"/>
          <w:sz w:val="20"/>
          <w:szCs w:val="20"/>
        </w:rPr>
        <w:t>ẽ</w:t>
      </w:r>
      <w:r w:rsidRPr="006507DC">
        <w:rPr>
          <w:rFonts w:ascii="Arial" w:hAnsi="Arial" w:cs="Arial"/>
          <w:sz w:val="20"/>
          <w:szCs w:val="20"/>
        </w:rPr>
        <w:t xml:space="preserve"> vào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doanh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tham gia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09B34FC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ngu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 xml:space="preserve">n </w:t>
      </w:r>
      <w:r w:rsidRPr="006507DC">
        <w:rPr>
          <w:rFonts w:ascii="Arial" w:hAnsi="Arial" w:cs="Arial"/>
          <w:sz w:val="20"/>
          <w:szCs w:val="20"/>
        </w:rPr>
        <w:t>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khi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tham gia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chính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giao.</w:t>
      </w:r>
      <w:bookmarkStart w:id="0" w:name="_GoBack"/>
      <w:bookmarkEnd w:id="0"/>
    </w:p>
    <w:p w14:paraId="3F09591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lastRenderedPageBreak/>
        <w:t>3.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khích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và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đ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bi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là dành cho thanh thi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niên, nhi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ng.</w:t>
      </w:r>
    </w:p>
    <w:p w14:paraId="64ABBD9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Tôn vinh c</w:t>
      </w:r>
      <w:r w:rsidRPr="006507DC">
        <w:rPr>
          <w:rFonts w:ascii="Arial" w:hAnsi="Arial" w:cs="Arial"/>
          <w:sz w:val="20"/>
          <w:szCs w:val="20"/>
        </w:rPr>
        <w:t>ác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(sau đây g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i là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),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giá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cao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tư tư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và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t;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v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và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liên quan.</w:t>
      </w:r>
    </w:p>
    <w:p w14:paraId="2B953BD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ki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n,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,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n,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giá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c</w:t>
      </w:r>
      <w:r w:rsidRPr="006507DC">
        <w:rPr>
          <w:rFonts w:ascii="Arial" w:hAnsi="Arial" w:cs="Arial"/>
          <w:sz w:val="20"/>
          <w:szCs w:val="20"/>
        </w:rPr>
        <w:t>ao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tư tư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và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t.</w:t>
      </w:r>
    </w:p>
    <w:p w14:paraId="1724CBB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6. Thúc đ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y chuy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, 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ng thành t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u khoa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,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không gian sáng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o,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m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tư duy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79A72E6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5. N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i dung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 lý nhà nư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c v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 xml:space="preserve">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1DACDF5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ng, trình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ban hà</w:t>
      </w:r>
      <w:r w:rsidRPr="006507DC">
        <w:rPr>
          <w:rFonts w:ascii="Arial" w:hAnsi="Arial" w:cs="Arial"/>
          <w:sz w:val="20"/>
          <w:szCs w:val="20"/>
        </w:rPr>
        <w:t>nh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ban hành theo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và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các chính sách,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khích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n, giáo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0C01F5F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tôn vinh, t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ng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cho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và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có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Pr="006507DC">
        <w:rPr>
          <w:rFonts w:ascii="Arial" w:hAnsi="Arial" w:cs="Arial"/>
          <w:sz w:val="20"/>
          <w:szCs w:val="20"/>
        </w:rPr>
        <w:t>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i;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tham gia các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.</w:t>
      </w:r>
    </w:p>
    <w:p w14:paraId="4246A06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tác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2A84AA2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Ki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tra,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khi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n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i, t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cáo và x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 xml:space="preserve"> lý vi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3E802AA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6.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 xml:space="preserve">n </w:t>
      </w:r>
      <w:r w:rsidRPr="006507DC">
        <w:rPr>
          <w:rFonts w:ascii="Arial" w:hAnsi="Arial" w:cs="Arial"/>
          <w:b/>
          <w:sz w:val="20"/>
          <w:szCs w:val="20"/>
        </w:rPr>
        <w:t>lý nhà nư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c v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 xml:space="preserve">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55F1210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Chính ph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nh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trong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vi c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1E8C297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u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giúp Chính ph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nh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0220592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cơ quan ngang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cơ quan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Pr="006507DC">
        <w:rPr>
          <w:rFonts w:ascii="Arial" w:hAnsi="Arial" w:cs="Arial"/>
          <w:sz w:val="20"/>
          <w:szCs w:val="20"/>
        </w:rPr>
        <w:t>Chính ph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năng,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,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2E083416" w14:textId="73660B0C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 xml:space="preserve">4.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nh, thành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trung ương (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nh)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phương.</w:t>
      </w:r>
    </w:p>
    <w:p w14:paraId="0BC2F57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7. D</w:t>
      </w:r>
      <w:r w:rsidRPr="006507DC">
        <w:rPr>
          <w:rFonts w:ascii="Arial" w:hAnsi="Arial" w:cs="Arial"/>
          <w:b/>
          <w:sz w:val="20"/>
          <w:szCs w:val="20"/>
        </w:rPr>
        <w:t>ừ</w:t>
      </w:r>
      <w:r w:rsidRPr="006507DC">
        <w:rPr>
          <w:rFonts w:ascii="Arial" w:hAnsi="Arial" w:cs="Arial"/>
          <w:b/>
          <w:sz w:val="20"/>
          <w:szCs w:val="20"/>
        </w:rPr>
        <w:t>ng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các ho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t đ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ng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c, thu h</w:t>
      </w:r>
      <w:r w:rsidRPr="006507DC">
        <w:rPr>
          <w:rFonts w:ascii="Arial" w:hAnsi="Arial" w:cs="Arial"/>
          <w:b/>
          <w:sz w:val="20"/>
          <w:szCs w:val="20"/>
        </w:rPr>
        <w:t>ồ</w:t>
      </w:r>
      <w:r w:rsidRPr="006507DC">
        <w:rPr>
          <w:rFonts w:ascii="Arial" w:hAnsi="Arial" w:cs="Arial"/>
          <w:b/>
          <w:sz w:val="20"/>
          <w:szCs w:val="20"/>
        </w:rPr>
        <w:t>i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i thư</w:t>
      </w:r>
      <w:r w:rsidRPr="006507DC">
        <w:rPr>
          <w:rFonts w:ascii="Arial" w:hAnsi="Arial" w:cs="Arial"/>
          <w:b/>
          <w:sz w:val="20"/>
          <w:szCs w:val="20"/>
        </w:rPr>
        <w:t>ở</w:t>
      </w:r>
      <w:r w:rsidRPr="006507DC">
        <w:rPr>
          <w:rFonts w:ascii="Arial" w:hAnsi="Arial" w:cs="Arial"/>
          <w:b/>
          <w:sz w:val="20"/>
          <w:szCs w:val="20"/>
        </w:rPr>
        <w:t>ng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514F3C3B" w14:textId="48CB9C44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ch, cơ quan chuyên môn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hóa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d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>ng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và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trong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các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đó không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đúng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14,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20 và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4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25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này.</w:t>
      </w:r>
    </w:p>
    <w:p w14:paraId="67C67C2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Văn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d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>ng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và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ph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nêu rõ lý do,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và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d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>ng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hoàn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</w:t>
      </w:r>
      <w:r w:rsidRPr="006507DC">
        <w:rPr>
          <w:rFonts w:ascii="Arial" w:hAnsi="Arial" w:cs="Arial"/>
          <w:sz w:val="20"/>
          <w:szCs w:val="20"/>
        </w:rPr>
        <w:t xml:space="preserve"> theo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14,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20 và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4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25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này.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d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>ng không quá 03 tháng tính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d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>ng.</w:t>
      </w:r>
    </w:p>
    <w:p w14:paraId="44959A0B" w14:textId="3B3F6D18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do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ong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không còn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 các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ngành và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qu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chúng do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ng,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giao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trung ương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M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t tr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do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ngành,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qu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chúng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trong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không còn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 cơ quan chuyên môn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hóa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do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đơn v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phương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trong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không còn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ng.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rong các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sau đây và công b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trên các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thông tin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chúng:</w:t>
      </w:r>
    </w:p>
    <w:p w14:paraId="3A43627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cung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thông tin sai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lo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tham gia xét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</w:t>
      </w:r>
    </w:p>
    <w:p w14:paraId="4625AAE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vi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 xml:space="preserve">t </w:t>
      </w:r>
      <w:r w:rsidRPr="006507DC">
        <w:rPr>
          <w:rFonts w:ascii="Arial" w:hAnsi="Arial" w:cs="Arial"/>
          <w:sz w:val="20"/>
          <w:szCs w:val="20"/>
        </w:rPr>
        <w:t>hình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khi có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án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liên quan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ng.</w:t>
      </w:r>
    </w:p>
    <w:p w14:paraId="2E1B2050" w14:textId="08DAC654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i, 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 Trong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không còn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</w:t>
      </w:r>
      <w:r w:rsidRPr="006507DC">
        <w:rPr>
          <w:rFonts w:ascii="Arial" w:hAnsi="Arial" w:cs="Arial"/>
          <w:sz w:val="20"/>
          <w:szCs w:val="20"/>
        </w:rPr>
        <w:t xml:space="preserve">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ch, cơ quan chuyên môn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hóa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i, 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và công b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trên các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thông tin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chúng trong các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sau đây:</w:t>
      </w:r>
    </w:p>
    <w:p w14:paraId="61B36B3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lastRenderedPageBreak/>
        <w:t>a)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vi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u trí tu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,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,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liên quan;</w:t>
      </w:r>
    </w:p>
    <w:p w14:paraId="3B24E1C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vi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hình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khi có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án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liên quan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thi.</w:t>
      </w:r>
    </w:p>
    <w:p w14:paraId="10F5EC4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8. Kinh phí th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>c 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n khuy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n khích phát tri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>n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4577267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Ngân sách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</w:t>
      </w:r>
      <w:r w:rsidRPr="006507DC">
        <w:rPr>
          <w:rFonts w:ascii="Arial" w:hAnsi="Arial" w:cs="Arial"/>
          <w:sz w:val="20"/>
          <w:szCs w:val="20"/>
        </w:rPr>
        <w:t xml:space="preserve">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hành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ngân sách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phân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ngân sách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070C14B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Ngu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 tài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, đóng góp t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nguy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n,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pháp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các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0D39EC08" w14:textId="77777777" w:rsidR="00B4274F" w:rsidRPr="006507DC" w:rsidRDefault="00B4274F" w:rsidP="00B427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83E774" w14:textId="2E5BA79D" w:rsidR="00FC22DD" w:rsidRPr="006507DC" w:rsidRDefault="00E13769" w:rsidP="00B427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Chương II</w:t>
      </w:r>
    </w:p>
    <w:p w14:paraId="60533CB5" w14:textId="77777777" w:rsidR="00FC22DD" w:rsidRPr="006507DC" w:rsidRDefault="00E13769" w:rsidP="00B427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H</w:t>
      </w:r>
      <w:r w:rsidRPr="006507DC">
        <w:rPr>
          <w:rFonts w:ascii="Arial" w:hAnsi="Arial" w:cs="Arial"/>
          <w:b/>
          <w:sz w:val="20"/>
          <w:szCs w:val="20"/>
        </w:rPr>
        <w:t>Ỗ</w:t>
      </w:r>
      <w:r w:rsidRPr="006507DC">
        <w:rPr>
          <w:rFonts w:ascii="Arial" w:hAnsi="Arial" w:cs="Arial"/>
          <w:b/>
          <w:sz w:val="20"/>
          <w:szCs w:val="20"/>
        </w:rPr>
        <w:t xml:space="preserve"> TR</w:t>
      </w:r>
      <w:r w:rsidRPr="006507DC">
        <w:rPr>
          <w:rFonts w:ascii="Arial" w:hAnsi="Arial" w:cs="Arial"/>
          <w:b/>
          <w:sz w:val="20"/>
          <w:szCs w:val="20"/>
        </w:rPr>
        <w:t>Ợ</w:t>
      </w:r>
      <w:r w:rsidRPr="006507DC">
        <w:rPr>
          <w:rFonts w:ascii="Arial" w:hAnsi="Arial" w:cs="Arial"/>
          <w:b/>
          <w:sz w:val="20"/>
          <w:szCs w:val="20"/>
        </w:rPr>
        <w:t xml:space="preserve"> HO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T Đ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NG KHUY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N KHÍCH PHÁT TRI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>N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3C667438" w14:textId="77777777" w:rsidR="00B4274F" w:rsidRPr="006507DC" w:rsidRDefault="00B4274F" w:rsidP="00B427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4CD76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9. Khuy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n khí</w:t>
      </w:r>
      <w:r w:rsidRPr="006507DC">
        <w:rPr>
          <w:rFonts w:ascii="Arial" w:hAnsi="Arial" w:cs="Arial"/>
          <w:b/>
          <w:sz w:val="20"/>
          <w:szCs w:val="20"/>
        </w:rPr>
        <w:t>ch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42F14B1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cho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có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tác,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theo các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2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này có giá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cao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tư tư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và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t, phong phú, đa d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ng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lo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 xml:space="preserve">i và ngôn </w:t>
      </w:r>
      <w:r w:rsidRPr="006507DC">
        <w:rPr>
          <w:rFonts w:ascii="Arial" w:hAnsi="Arial" w:cs="Arial"/>
          <w:sz w:val="20"/>
          <w:szCs w:val="20"/>
        </w:rPr>
        <w:t>ng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n, có giá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hư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m</w:t>
      </w:r>
      <w:r w:rsidRPr="006507DC">
        <w:rPr>
          <w:rFonts w:ascii="Arial" w:hAnsi="Arial" w:cs="Arial"/>
          <w:sz w:val="20"/>
          <w:szCs w:val="20"/>
        </w:rPr>
        <w:t>ỹ</w:t>
      </w:r>
      <w:r w:rsidRPr="006507DC">
        <w:rPr>
          <w:rFonts w:ascii="Arial" w:hAnsi="Arial" w:cs="Arial"/>
          <w:sz w:val="20"/>
          <w:szCs w:val="20"/>
        </w:rPr>
        <w:t>, hình thành nhân cách,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l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ng, góp ph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con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toàn di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3DDB5B3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tác,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m:</w:t>
      </w:r>
    </w:p>
    <w:p w14:paraId="234667D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s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 xml:space="preserve"> và di s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văn hóa truy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dân t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c;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C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s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Nam; cách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ng; biên, 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và biên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i;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v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n,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v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toàn v</w:t>
      </w:r>
      <w:r w:rsidRPr="006507DC">
        <w:rPr>
          <w:rFonts w:ascii="Arial" w:hAnsi="Arial" w:cs="Arial"/>
          <w:sz w:val="20"/>
          <w:szCs w:val="20"/>
        </w:rPr>
        <w:t>ẹ</w:t>
      </w:r>
      <w:r w:rsidRPr="006507DC">
        <w:rPr>
          <w:rFonts w:ascii="Arial" w:hAnsi="Arial" w:cs="Arial"/>
          <w:sz w:val="20"/>
          <w:szCs w:val="20"/>
        </w:rPr>
        <w:t>n lãnh th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c;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an ninh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gia, tr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t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an toàn xã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i, vì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bình yên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ng; ch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di</w:t>
      </w:r>
      <w:r w:rsidRPr="006507DC">
        <w:rPr>
          <w:rFonts w:ascii="Arial" w:hAnsi="Arial" w:cs="Arial"/>
          <w:sz w:val="20"/>
          <w:szCs w:val="20"/>
        </w:rPr>
        <w:t>ễ</w:t>
      </w:r>
      <w:r w:rsidRPr="006507DC">
        <w:rPr>
          <w:rFonts w:ascii="Arial" w:hAnsi="Arial" w:cs="Arial"/>
          <w:sz w:val="20"/>
          <w:szCs w:val="20"/>
        </w:rPr>
        <w:t>n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hòa bình, bác b</w:t>
      </w:r>
      <w:r w:rsidRPr="006507DC">
        <w:rPr>
          <w:rFonts w:ascii="Arial" w:hAnsi="Arial" w:cs="Arial"/>
          <w:sz w:val="20"/>
          <w:szCs w:val="20"/>
        </w:rPr>
        <w:t>ỏ</w:t>
      </w:r>
      <w:r w:rsidRPr="006507DC">
        <w:rPr>
          <w:rFonts w:ascii="Arial" w:hAnsi="Arial" w:cs="Arial"/>
          <w:sz w:val="20"/>
          <w:szCs w:val="20"/>
        </w:rPr>
        <w:t xml:space="preserve">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đi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xuyên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c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các th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thù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phá công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và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v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c;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và chuy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;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khí 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u và môi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ng;</w:t>
      </w:r>
    </w:p>
    <w:p w14:paraId="5F0A019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Con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m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tham gia vào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kinh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, văn hóa, xã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đ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c; phong trào thi đua,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theo tư tư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ng, t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m gương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phong cách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 xml:space="preserve"> Chí Minh;</w:t>
      </w:r>
    </w:p>
    <w:p w14:paraId="1DECB67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c) Nông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p, nông dân, nông thôn;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và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nông thôn m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i;</w:t>
      </w:r>
    </w:p>
    <w:p w14:paraId="1D2078D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d) Thanh niên, thi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niên và nhi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ng;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th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; dân t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và vùng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bào dân t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, vùng có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ki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kinh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- xã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khó khăn, đ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bi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khó khăn; phòng, ch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 b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gia đình;</w:t>
      </w:r>
    </w:p>
    <w:p w14:paraId="01C90E94" w14:textId="65FAFF24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đ) Các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khác căn c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 xml:space="preserve"> tình hình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do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ch,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nh.</w:t>
      </w:r>
    </w:p>
    <w:p w14:paraId="1940ECE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10. Quy trình l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>a ch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n tác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 xml:space="preserve"> đ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 xml:space="preserve"> h</w:t>
      </w:r>
      <w:r w:rsidRPr="006507DC">
        <w:rPr>
          <w:rFonts w:ascii="Arial" w:hAnsi="Arial" w:cs="Arial"/>
          <w:b/>
          <w:sz w:val="20"/>
          <w:szCs w:val="20"/>
        </w:rPr>
        <w:t>ỗ</w:t>
      </w:r>
      <w:r w:rsidRPr="006507DC">
        <w:rPr>
          <w:rFonts w:ascii="Arial" w:hAnsi="Arial" w:cs="Arial"/>
          <w:b/>
          <w:sz w:val="20"/>
          <w:szCs w:val="20"/>
        </w:rPr>
        <w:t xml:space="preserve"> tr</w:t>
      </w:r>
      <w:r w:rsidRPr="006507DC">
        <w:rPr>
          <w:rFonts w:ascii="Arial" w:hAnsi="Arial" w:cs="Arial"/>
          <w:b/>
          <w:sz w:val="20"/>
          <w:szCs w:val="20"/>
        </w:rPr>
        <w:t>ợ</w:t>
      </w:r>
      <w:r w:rsidRPr="006507DC">
        <w:rPr>
          <w:rFonts w:ascii="Arial" w:hAnsi="Arial" w:cs="Arial"/>
          <w:b/>
          <w:sz w:val="20"/>
          <w:szCs w:val="20"/>
        </w:rPr>
        <w:t xml:space="preserve">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6ACD290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</w:p>
    <w:p w14:paraId="5BAC74A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cơ quan ngang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cơ quan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Chính ph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, các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qu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chúng do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ng,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giao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trung ương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M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t tr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(b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ngành, đoàn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trung ương);</w:t>
      </w:r>
    </w:p>
    <w:p w14:paraId="0203BC48" w14:textId="4C08701D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 xml:space="preserve">b)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nh.</w:t>
      </w:r>
    </w:p>
    <w:p w14:paraId="645ABD91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Quy trình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</w:t>
      </w:r>
    </w:p>
    <w:p w14:paraId="0827525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H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ng năm,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này thông báo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ch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trên các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thông tin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</w:t>
      </w:r>
      <w:r w:rsidRPr="006507DC">
        <w:rPr>
          <w:rFonts w:ascii="Arial" w:hAnsi="Arial" w:cs="Arial"/>
          <w:sz w:val="20"/>
          <w:szCs w:val="20"/>
        </w:rPr>
        <w:t>húng, c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ng thông tin đi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 xml:space="preserve">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cơ quan mình,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m: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thông tin cá nhân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tham gia; kinh phí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và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gian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;</w:t>
      </w:r>
    </w:p>
    <w:p w14:paraId="678EF5A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40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thông bá</w:t>
      </w:r>
      <w:r w:rsidRPr="006507DC">
        <w:rPr>
          <w:rFonts w:ascii="Arial" w:hAnsi="Arial" w:cs="Arial"/>
          <w:sz w:val="20"/>
          <w:szCs w:val="20"/>
        </w:rPr>
        <w:t>o,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tham gia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p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p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qua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bưu chính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p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qua c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ng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công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01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theo thông báo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a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này kèm theo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m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kinh phí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.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</w:t>
      </w:r>
      <w:r w:rsidRPr="006507DC">
        <w:rPr>
          <w:rFonts w:ascii="Arial" w:hAnsi="Arial" w:cs="Arial"/>
          <w:sz w:val="20"/>
          <w:szCs w:val="20"/>
        </w:rPr>
        <w:t>ơng không đúng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thông báo,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05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nh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cương,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l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b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ng văn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và nêu rõ lý do;</w:t>
      </w:r>
    </w:p>
    <w:p w14:paraId="7273C36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c)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30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thúc nh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 theo th</w:t>
      </w:r>
      <w:r w:rsidRPr="006507DC">
        <w:rPr>
          <w:rFonts w:ascii="Arial" w:hAnsi="Arial" w:cs="Arial"/>
          <w:sz w:val="20"/>
          <w:szCs w:val="20"/>
        </w:rPr>
        <w:t>ông báo,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này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 xml:space="preserve">m trên </w:t>
      </w:r>
      <w:r w:rsidRPr="006507DC">
        <w:rPr>
          <w:rFonts w:ascii="Arial" w:hAnsi="Arial" w:cs="Arial"/>
          <w:sz w:val="20"/>
          <w:szCs w:val="20"/>
        </w:rPr>
        <w:lastRenderedPageBreak/>
        <w:t>cơ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tư v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và thông báo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;</w:t>
      </w:r>
    </w:p>
    <w:p w14:paraId="5E1CA3F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d)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80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ngày thông báo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m,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hoàn thành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và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p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qua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bưu chính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qua c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ng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công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01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;</w:t>
      </w:r>
    </w:p>
    <w:p w14:paraId="0BCBB25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đ)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30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thúc nh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m,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này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trên cơ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tư v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m.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không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,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l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b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ng văn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cho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và nêu rõ lý do.</w:t>
      </w:r>
    </w:p>
    <w:p w14:paraId="2086A65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11. H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i đ</w:t>
      </w:r>
      <w:r w:rsidRPr="006507DC">
        <w:rPr>
          <w:rFonts w:ascii="Arial" w:hAnsi="Arial" w:cs="Arial"/>
          <w:b/>
          <w:sz w:val="20"/>
          <w:szCs w:val="20"/>
        </w:rPr>
        <w:t>ồ</w:t>
      </w:r>
      <w:r w:rsidRPr="006507DC">
        <w:rPr>
          <w:rFonts w:ascii="Arial" w:hAnsi="Arial" w:cs="Arial"/>
          <w:b/>
          <w:sz w:val="20"/>
          <w:szCs w:val="20"/>
        </w:rPr>
        <w:t>ng th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đ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>nh</w:t>
      </w:r>
    </w:p>
    <w:p w14:paraId="68A89B3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a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10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do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đ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cơ quan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thành l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tư v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n chuyên</w:t>
      </w:r>
      <w:r w:rsidRPr="006507DC">
        <w:rPr>
          <w:rFonts w:ascii="Arial" w:hAnsi="Arial" w:cs="Arial"/>
          <w:sz w:val="20"/>
          <w:szCs w:val="20"/>
        </w:rPr>
        <w:t xml:space="preserve"> môn;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t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07 thành viên.</w:t>
      </w:r>
    </w:p>
    <w:p w14:paraId="27587D7B" w14:textId="7C32E1BE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b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10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do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ch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thành l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tư v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n chuyên môn;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t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05 thành viê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08D2970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Thành ph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m: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di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lãnh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cơ quan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c, nhà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lý, chuyên gia có uy tín, kinh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trong lĩnh v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11F7A12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thành l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nh: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theo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k</w:t>
      </w:r>
      <w:r w:rsidRPr="006507DC">
        <w:rPr>
          <w:rFonts w:ascii="Arial" w:hAnsi="Arial" w:cs="Arial"/>
          <w:sz w:val="20"/>
          <w:szCs w:val="20"/>
        </w:rPr>
        <w:t>ỳ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ng năm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theo giai đo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n; ban hành 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ng; cho thôi, b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sung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thay th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thành viên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ng.</w:t>
      </w:r>
    </w:p>
    <w:p w14:paraId="63ED6FC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theo nguyên t</w:t>
      </w:r>
      <w:r w:rsidRPr="006507DC">
        <w:rPr>
          <w:rFonts w:ascii="Arial" w:hAnsi="Arial" w:cs="Arial"/>
          <w:sz w:val="20"/>
          <w:szCs w:val="20"/>
        </w:rPr>
        <w:t>ắ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trung dân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và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theo đa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.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ph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ít nh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2/3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ng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thành viên tham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ý.</w:t>
      </w:r>
    </w:p>
    <w:p w14:paraId="26E67B71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12. Tiêu chí l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>a ch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n tác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 xml:space="preserve"> đ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 xml:space="preserve"> h</w:t>
      </w:r>
      <w:r w:rsidRPr="006507DC">
        <w:rPr>
          <w:rFonts w:ascii="Arial" w:hAnsi="Arial" w:cs="Arial"/>
          <w:b/>
          <w:sz w:val="20"/>
          <w:szCs w:val="20"/>
        </w:rPr>
        <w:t>ỗ</w:t>
      </w:r>
      <w:r w:rsidRPr="006507DC">
        <w:rPr>
          <w:rFonts w:ascii="Arial" w:hAnsi="Arial" w:cs="Arial"/>
          <w:b/>
          <w:sz w:val="20"/>
          <w:szCs w:val="20"/>
        </w:rPr>
        <w:t xml:space="preserve"> tr</w:t>
      </w:r>
      <w:r w:rsidRPr="006507DC">
        <w:rPr>
          <w:rFonts w:ascii="Arial" w:hAnsi="Arial" w:cs="Arial"/>
          <w:b/>
          <w:sz w:val="20"/>
          <w:szCs w:val="20"/>
        </w:rPr>
        <w:t>ợ</w:t>
      </w:r>
      <w:r w:rsidRPr="006507DC">
        <w:rPr>
          <w:rFonts w:ascii="Arial" w:hAnsi="Arial" w:cs="Arial"/>
          <w:b/>
          <w:sz w:val="20"/>
          <w:szCs w:val="20"/>
        </w:rPr>
        <w:t xml:space="preserve">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731A567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các tiêu chí sau đây:</w:t>
      </w:r>
    </w:p>
    <w:p w14:paraId="5474312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Là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 xml:space="preserve">i </w:t>
      </w:r>
      <w:r w:rsidRPr="006507DC">
        <w:rPr>
          <w:rFonts w:ascii="Arial" w:hAnsi="Arial" w:cs="Arial"/>
          <w:sz w:val="20"/>
          <w:szCs w:val="20"/>
        </w:rPr>
        <w:t>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Nam,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nh cư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đang sinh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ng,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Nam; ch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hành t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t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trương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ng, chính sách,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Nam.</w:t>
      </w:r>
    </w:p>
    <w:p w14:paraId="088F87A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có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phù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theo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u.</w:t>
      </w:r>
    </w:p>
    <w:p w14:paraId="0553F8A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Ưu tiên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cho các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ẻ</w:t>
      </w:r>
      <w:r w:rsidRPr="006507DC">
        <w:rPr>
          <w:rFonts w:ascii="Arial" w:hAnsi="Arial" w:cs="Arial"/>
          <w:sz w:val="20"/>
          <w:szCs w:val="20"/>
        </w:rPr>
        <w:t>,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dân t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dư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35 tu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tay.</w:t>
      </w:r>
    </w:p>
    <w:p w14:paraId="0175B54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13. Nghi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thu và công b</w:t>
      </w:r>
      <w:r w:rsidRPr="006507DC">
        <w:rPr>
          <w:rFonts w:ascii="Arial" w:hAnsi="Arial" w:cs="Arial"/>
          <w:b/>
          <w:sz w:val="20"/>
          <w:szCs w:val="20"/>
        </w:rPr>
        <w:t>ố</w:t>
      </w:r>
      <w:r w:rsidRPr="006507DC">
        <w:rPr>
          <w:rFonts w:ascii="Arial" w:hAnsi="Arial" w:cs="Arial"/>
          <w:b/>
          <w:sz w:val="20"/>
          <w:szCs w:val="20"/>
        </w:rPr>
        <w:t xml:space="preserve">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 đư</w:t>
      </w:r>
      <w:r w:rsidRPr="006507DC">
        <w:rPr>
          <w:rFonts w:ascii="Arial" w:hAnsi="Arial" w:cs="Arial"/>
          <w:b/>
          <w:sz w:val="20"/>
          <w:szCs w:val="20"/>
        </w:rPr>
        <w:t>ợ</w:t>
      </w:r>
      <w:r w:rsidRPr="006507DC">
        <w:rPr>
          <w:rFonts w:ascii="Arial" w:hAnsi="Arial" w:cs="Arial"/>
          <w:b/>
          <w:sz w:val="20"/>
          <w:szCs w:val="20"/>
        </w:rPr>
        <w:t>c h</w:t>
      </w:r>
      <w:r w:rsidRPr="006507DC">
        <w:rPr>
          <w:rFonts w:ascii="Arial" w:hAnsi="Arial" w:cs="Arial"/>
          <w:b/>
          <w:sz w:val="20"/>
          <w:szCs w:val="20"/>
        </w:rPr>
        <w:t>ỗ</w:t>
      </w:r>
      <w:r w:rsidRPr="006507DC">
        <w:rPr>
          <w:rFonts w:ascii="Arial" w:hAnsi="Arial" w:cs="Arial"/>
          <w:b/>
          <w:sz w:val="20"/>
          <w:szCs w:val="20"/>
        </w:rPr>
        <w:t xml:space="preserve"> tr</w:t>
      </w:r>
      <w:r w:rsidRPr="006507DC">
        <w:rPr>
          <w:rFonts w:ascii="Arial" w:hAnsi="Arial" w:cs="Arial"/>
          <w:b/>
          <w:sz w:val="20"/>
          <w:szCs w:val="20"/>
        </w:rPr>
        <w:t>ợ</w:t>
      </w:r>
    </w:p>
    <w:p w14:paraId="1BB7D2D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Cơ quan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thu và công b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danh sá</w:t>
      </w:r>
      <w:r w:rsidRPr="006507DC">
        <w:rPr>
          <w:rFonts w:ascii="Arial" w:hAnsi="Arial" w:cs="Arial"/>
          <w:sz w:val="20"/>
          <w:szCs w:val="20"/>
        </w:rPr>
        <w:t>ch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m,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trên các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thông tin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chúng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10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có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thu.</w:t>
      </w:r>
    </w:p>
    <w:p w14:paraId="29963ADB" w14:textId="77777777" w:rsidR="00685208" w:rsidRPr="006507DC" w:rsidRDefault="00685208" w:rsidP="006852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1F389F" w14:textId="77777777" w:rsidR="00FC22DD" w:rsidRPr="006507DC" w:rsidRDefault="00E13769" w:rsidP="006852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Chương III</w:t>
      </w:r>
    </w:p>
    <w:p w14:paraId="26CC26E9" w14:textId="77777777" w:rsidR="00FC22DD" w:rsidRPr="006507DC" w:rsidRDefault="00E13769" w:rsidP="00685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SÁNG 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14B02833" w14:textId="77777777" w:rsidR="00685208" w:rsidRPr="006507DC" w:rsidRDefault="00685208" w:rsidP="006852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FD6D2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14.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sáng 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1551F12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 xml:space="preserve">1. Cơ </w:t>
      </w:r>
      <w:r w:rsidRPr="006507DC">
        <w:rPr>
          <w:rFonts w:ascii="Arial" w:hAnsi="Arial" w:cs="Arial"/>
          <w:sz w:val="20"/>
          <w:szCs w:val="20"/>
        </w:rPr>
        <w:t>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khi đáp 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các tiêu chí sau đây:</w:t>
      </w:r>
    </w:p>
    <w:p w14:paraId="039C1EB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Có 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16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này;</w:t>
      </w:r>
    </w:p>
    <w:p w14:paraId="1751FE8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 xml:space="preserve">b) Có thông báo </w:t>
      </w:r>
      <w:r w:rsidRPr="006507DC">
        <w:rPr>
          <w:rFonts w:ascii="Arial" w:hAnsi="Arial" w:cs="Arial"/>
          <w:sz w:val="20"/>
          <w:szCs w:val="20"/>
        </w:rPr>
        <w:t>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15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đăng t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công khai trên các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thông tin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chúng ít nh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10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trư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ngày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3F9F105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k</w:t>
      </w:r>
      <w:r w:rsidRPr="006507DC">
        <w:rPr>
          <w:rFonts w:ascii="Arial" w:hAnsi="Arial" w:cs="Arial"/>
          <w:sz w:val="20"/>
          <w:szCs w:val="20"/>
        </w:rPr>
        <w:t>ỳ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ằ</w:t>
      </w:r>
      <w:r w:rsidRPr="006507DC">
        <w:rPr>
          <w:rFonts w:ascii="Arial" w:hAnsi="Arial" w:cs="Arial"/>
          <w:sz w:val="20"/>
          <w:szCs w:val="20"/>
        </w:rPr>
        <w:t>ng năm.</w:t>
      </w:r>
    </w:p>
    <w:p w14:paraId="5441F89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lastRenderedPageBreak/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15. Thông báo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sáng 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01EB608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Thông báo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 các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sau đây:</w:t>
      </w:r>
    </w:p>
    <w:p w14:paraId="3DE2C51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Đơn v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c/th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3FAF664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ng,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gia.</w:t>
      </w:r>
    </w:p>
    <w:p w14:paraId="46F3DD1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gian,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14752AF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6DFD683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16. Quy ch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 xml:space="preserve">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sáng 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2D94122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 các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sau đây:</w:t>
      </w:r>
    </w:p>
    <w:p w14:paraId="2489F621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Đơn v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</w:t>
      </w:r>
      <w:r w:rsidRPr="006507DC">
        <w:rPr>
          <w:rFonts w:ascii="Arial" w:hAnsi="Arial" w:cs="Arial"/>
          <w:sz w:val="20"/>
          <w:szCs w:val="20"/>
        </w:rPr>
        <w:t>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c/th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5BB4292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M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đích, ý nghĩa.</w:t>
      </w:r>
    </w:p>
    <w:p w14:paraId="299B9CD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Hình th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c;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m; quy mô,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gia;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tác;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ch,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gian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51DD2F4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Tiêu chí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, phương th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cương,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tài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sáng tác</w:t>
      </w:r>
      <w:r w:rsidRPr="006507DC">
        <w:rPr>
          <w:rFonts w:ascii="Arial" w:hAnsi="Arial" w:cs="Arial"/>
          <w:sz w:val="20"/>
          <w:szCs w:val="20"/>
        </w:rPr>
        <w:t>.</w:t>
      </w:r>
    </w:p>
    <w:p w14:paraId="2D6CDAE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i,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.</w:t>
      </w:r>
    </w:p>
    <w:p w14:paraId="44172E7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6.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chuyên môn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17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này.</w:t>
      </w:r>
    </w:p>
    <w:p w14:paraId="485E041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17. H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i đ</w:t>
      </w:r>
      <w:r w:rsidRPr="006507DC">
        <w:rPr>
          <w:rFonts w:ascii="Arial" w:hAnsi="Arial" w:cs="Arial"/>
          <w:b/>
          <w:sz w:val="20"/>
          <w:szCs w:val="20"/>
        </w:rPr>
        <w:t>ồ</w:t>
      </w:r>
      <w:r w:rsidRPr="006507DC">
        <w:rPr>
          <w:rFonts w:ascii="Arial" w:hAnsi="Arial" w:cs="Arial"/>
          <w:b/>
          <w:sz w:val="20"/>
          <w:szCs w:val="20"/>
        </w:rPr>
        <w:t>ng chuyên môn c</w:t>
      </w:r>
      <w:r w:rsidRPr="006507DC">
        <w:rPr>
          <w:rFonts w:ascii="Arial" w:hAnsi="Arial" w:cs="Arial"/>
          <w:b/>
          <w:sz w:val="20"/>
          <w:szCs w:val="20"/>
        </w:rPr>
        <w:t>ủ</w:t>
      </w:r>
      <w:r w:rsidRPr="006507DC">
        <w:rPr>
          <w:rFonts w:ascii="Arial" w:hAnsi="Arial" w:cs="Arial"/>
          <w:b/>
          <w:sz w:val="20"/>
          <w:szCs w:val="20"/>
        </w:rPr>
        <w:t>a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sáng 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59D09C8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14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ph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thành l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chuyên môn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tư v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3312F37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chuyên môn có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t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05 thành viên, trong đó có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di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chuyên gia có uy tín, kinh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7913DE9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18. Ngư</w:t>
      </w:r>
      <w:r w:rsidRPr="006507DC">
        <w:rPr>
          <w:rFonts w:ascii="Arial" w:hAnsi="Arial" w:cs="Arial"/>
          <w:b/>
          <w:sz w:val="20"/>
          <w:szCs w:val="20"/>
        </w:rPr>
        <w:t>ờ</w:t>
      </w:r>
      <w:r w:rsidRPr="006507DC">
        <w:rPr>
          <w:rFonts w:ascii="Arial" w:hAnsi="Arial" w:cs="Arial"/>
          <w:b/>
          <w:sz w:val="20"/>
          <w:szCs w:val="20"/>
        </w:rPr>
        <w:t>i tham gia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sáng 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0A4E70E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là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Nam,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t Nam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đang sinh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ng,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Nam.</w:t>
      </w:r>
    </w:p>
    <w:p w14:paraId="7E4E8DC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26A31F0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19.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c</w:t>
      </w:r>
      <w:r w:rsidRPr="006507DC">
        <w:rPr>
          <w:rFonts w:ascii="Arial" w:hAnsi="Arial" w:cs="Arial"/>
          <w:b/>
          <w:sz w:val="20"/>
          <w:szCs w:val="20"/>
        </w:rPr>
        <w:t>ủ</w:t>
      </w:r>
      <w:r w:rsidRPr="006507DC">
        <w:rPr>
          <w:rFonts w:ascii="Arial" w:hAnsi="Arial" w:cs="Arial"/>
          <w:b/>
          <w:sz w:val="20"/>
          <w:szCs w:val="20"/>
        </w:rPr>
        <w:t>a cơ quan,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khi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tr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 xml:space="preserve">i sáng </w:t>
      </w:r>
      <w:r w:rsidRPr="006507DC">
        <w:rPr>
          <w:rFonts w:ascii="Arial" w:hAnsi="Arial" w:cs="Arial"/>
          <w:b/>
          <w:sz w:val="20"/>
          <w:szCs w:val="20"/>
        </w:rPr>
        <w:t>tác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5AE95D4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khi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và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có liên quan.</w:t>
      </w:r>
    </w:p>
    <w:p w14:paraId="45AC468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10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thúc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 các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quá trình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ng,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gia,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như sau:</w:t>
      </w:r>
    </w:p>
    <w:p w14:paraId="7D1BA6A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là các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ngành, đoàn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trung ương,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 xml:space="preserve">c ngoài </w:t>
      </w:r>
      <w:r w:rsidRPr="006507DC">
        <w:rPr>
          <w:rFonts w:ascii="Arial" w:hAnsi="Arial" w:cs="Arial"/>
          <w:sz w:val="20"/>
          <w:szCs w:val="20"/>
        </w:rPr>
        <w:t>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qua C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bi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di</w:t>
      </w:r>
      <w:r w:rsidRPr="006507DC">
        <w:rPr>
          <w:rFonts w:ascii="Arial" w:hAnsi="Arial" w:cs="Arial"/>
          <w:sz w:val="20"/>
          <w:szCs w:val="20"/>
        </w:rPr>
        <w:t>ễ</w:t>
      </w:r>
      <w:r w:rsidRPr="006507DC">
        <w:rPr>
          <w:rFonts w:ascii="Arial" w:hAnsi="Arial" w:cs="Arial"/>
          <w:sz w:val="20"/>
          <w:szCs w:val="20"/>
        </w:rPr>
        <w:t>n;</w:t>
      </w:r>
    </w:p>
    <w:p w14:paraId="28D5322E" w14:textId="10778B7F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Các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không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a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này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cơ quan chuyên môn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hóa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nơi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15F2DC9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Lưu tr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các s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các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tr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sáng tác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lưu tr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.</w:t>
      </w:r>
    </w:p>
    <w:p w14:paraId="107609A9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044F97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Chương IV</w:t>
      </w:r>
    </w:p>
    <w:p w14:paraId="3D6E0E13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66960BC6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1ECDE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20.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sáng tác tác</w:t>
      </w:r>
      <w:r w:rsidRPr="006507DC">
        <w:rPr>
          <w:rFonts w:ascii="Arial" w:hAnsi="Arial" w:cs="Arial"/>
          <w:b/>
          <w:sz w:val="20"/>
          <w:szCs w:val="20"/>
        </w:rPr>
        <w:t xml:space="preserve">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32CE49C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khi đáp 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các tiêu chí sau đây:</w:t>
      </w:r>
    </w:p>
    <w:p w14:paraId="2EF0FA8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lastRenderedPageBreak/>
        <w:t>1. Có thông báo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theo quy </w:t>
      </w:r>
      <w:r w:rsidRPr="006507DC">
        <w:rPr>
          <w:rFonts w:ascii="Arial" w:hAnsi="Arial" w:cs="Arial"/>
          <w:sz w:val="20"/>
          <w:szCs w:val="20"/>
        </w:rPr>
        <w:t>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21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đăng t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công khai trên các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thông tin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chúng ít nh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10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trư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ngày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6DC7354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Có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Pr="006507DC">
        <w:rPr>
          <w:rFonts w:ascii="Arial" w:hAnsi="Arial" w:cs="Arial"/>
          <w:sz w:val="20"/>
          <w:szCs w:val="20"/>
        </w:rPr>
        <w:t>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22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này.</w:t>
      </w:r>
    </w:p>
    <w:p w14:paraId="0E54B04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21. Thông báo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61FB5D7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Thông báo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 nh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ng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sau đây:</w:t>
      </w:r>
    </w:p>
    <w:p w14:paraId="033CCD7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Đơn v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c/th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4EA2E2A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</w:t>
      </w:r>
      <w:r w:rsidRPr="006507DC">
        <w:rPr>
          <w:rFonts w:ascii="Arial" w:hAnsi="Arial" w:cs="Arial"/>
          <w:sz w:val="20"/>
          <w:szCs w:val="20"/>
        </w:rPr>
        <w:t>.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tham gia.</w:t>
      </w:r>
    </w:p>
    <w:p w14:paraId="59DF43F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dung, hình th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c; quy mô; cơ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u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gian; kinh phí.</w:t>
      </w:r>
    </w:p>
    <w:p w14:paraId="653F5D41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i,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gia.</w:t>
      </w:r>
    </w:p>
    <w:p w14:paraId="4AE9707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22. Đ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 xml:space="preserve"> án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788D382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Pr="006507DC">
        <w:rPr>
          <w:rFonts w:ascii="Arial" w:hAnsi="Arial" w:cs="Arial"/>
          <w:sz w:val="20"/>
          <w:szCs w:val="20"/>
        </w:rPr>
        <w:t>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 các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sau đây:</w:t>
      </w:r>
    </w:p>
    <w:p w14:paraId="5CAF708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Đơn v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c/th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n;</w:t>
      </w:r>
    </w:p>
    <w:p w14:paraId="517DC95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M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đích, ý nghĩa.</w:t>
      </w:r>
    </w:p>
    <w:p w14:paraId="61A1A23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dung, hình th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c; quy mô; cơ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u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 chương trình;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gian; kinh phí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10D9C84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thi.</w:t>
      </w:r>
    </w:p>
    <w:p w14:paraId="0DE4A4D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Ban</w:t>
      </w:r>
      <w:r w:rsidRPr="006507DC">
        <w:rPr>
          <w:rFonts w:ascii="Arial" w:hAnsi="Arial" w:cs="Arial"/>
          <w:sz w:val="20"/>
          <w:szCs w:val="20"/>
        </w:rPr>
        <w:t xml:space="preserve"> Giám kh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thi.</w:t>
      </w:r>
    </w:p>
    <w:p w14:paraId="179447D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6. 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m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i.</w:t>
      </w:r>
    </w:p>
    <w:p w14:paraId="2E94A90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7.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i,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gia;</w:t>
      </w:r>
    </w:p>
    <w:p w14:paraId="1824FB3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8.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tham gia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thi.</w:t>
      </w:r>
    </w:p>
    <w:p w14:paraId="5DC60AA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23. Ban Giám kh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o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11937FD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</w:t>
      </w:r>
      <w:r w:rsidRPr="006507DC">
        <w:rPr>
          <w:rFonts w:ascii="Arial" w:hAnsi="Arial" w:cs="Arial"/>
          <w:sz w:val="20"/>
          <w:szCs w:val="20"/>
        </w:rPr>
        <w:t xml:space="preserve">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thành l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Ban Giám kh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m thi và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m.</w:t>
      </w:r>
    </w:p>
    <w:p w14:paraId="629B0B8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Ban Giám kh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có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t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05 thành viên, trong đó có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di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thi, chuyên gia có uy tín, kinh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m </w:t>
      </w:r>
      <w:r w:rsidRPr="006507DC">
        <w:rPr>
          <w:rFonts w:ascii="Arial" w:hAnsi="Arial" w:cs="Arial"/>
          <w:sz w:val="20"/>
          <w:szCs w:val="20"/>
        </w:rPr>
        <w:t>trong lĩnh v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71171AE1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24.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c</w:t>
      </w:r>
      <w:r w:rsidRPr="006507DC">
        <w:rPr>
          <w:rFonts w:ascii="Arial" w:hAnsi="Arial" w:cs="Arial"/>
          <w:b/>
          <w:sz w:val="20"/>
          <w:szCs w:val="20"/>
        </w:rPr>
        <w:t>ủ</w:t>
      </w:r>
      <w:r w:rsidRPr="006507DC">
        <w:rPr>
          <w:rFonts w:ascii="Arial" w:hAnsi="Arial" w:cs="Arial"/>
          <w:b/>
          <w:sz w:val="20"/>
          <w:szCs w:val="20"/>
        </w:rPr>
        <w:t>a cơ quan,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khi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vi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t, cu</w:t>
      </w:r>
      <w:r w:rsidRPr="006507DC">
        <w:rPr>
          <w:rFonts w:ascii="Arial" w:hAnsi="Arial" w:cs="Arial"/>
          <w:b/>
          <w:sz w:val="20"/>
          <w:szCs w:val="20"/>
        </w:rPr>
        <w:t>ộ</w:t>
      </w:r>
      <w:r w:rsidRPr="006507DC">
        <w:rPr>
          <w:rFonts w:ascii="Arial" w:hAnsi="Arial" w:cs="Arial"/>
          <w:b/>
          <w:sz w:val="20"/>
          <w:szCs w:val="20"/>
        </w:rPr>
        <w:t>c thi sáng tác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1E6F10D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khi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và các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có liên quan.</w:t>
      </w:r>
    </w:p>
    <w:p w14:paraId="25E5DF8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Trong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10 ngày làm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thúc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 các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quá trình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tư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ng,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tham gia,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như sau:</w:t>
      </w:r>
    </w:p>
    <w:p w14:paraId="7EBDD6B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là các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ngành, đoàn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trung ương,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qua C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bi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di</w:t>
      </w:r>
      <w:r w:rsidRPr="006507DC">
        <w:rPr>
          <w:rFonts w:ascii="Arial" w:hAnsi="Arial" w:cs="Arial"/>
          <w:sz w:val="20"/>
          <w:szCs w:val="20"/>
        </w:rPr>
        <w:t>ễ</w:t>
      </w:r>
      <w:r w:rsidRPr="006507DC">
        <w:rPr>
          <w:rFonts w:ascii="Arial" w:hAnsi="Arial" w:cs="Arial"/>
          <w:sz w:val="20"/>
          <w:szCs w:val="20"/>
        </w:rPr>
        <w:t>n;</w:t>
      </w:r>
    </w:p>
    <w:p w14:paraId="53E36161" w14:textId="1377A1B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Các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không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m a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này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cơ quan chuyên môn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hóa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nơi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551BAEE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Lưu tr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các s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vi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t,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sáng tác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các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thi theo </w:t>
      </w:r>
      <w:r w:rsidRPr="006507DC">
        <w:rPr>
          <w:rFonts w:ascii="Arial" w:hAnsi="Arial" w:cs="Arial"/>
          <w:sz w:val="20"/>
          <w:szCs w:val="20"/>
        </w:rPr>
        <w:t>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lưu tr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.</w:t>
      </w:r>
    </w:p>
    <w:p w14:paraId="4560198D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121755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 xml:space="preserve">Chương V </w:t>
      </w:r>
    </w:p>
    <w:p w14:paraId="2B15E6EE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I THƯ</w:t>
      </w:r>
      <w:r w:rsidRPr="006507DC">
        <w:rPr>
          <w:rFonts w:ascii="Arial" w:hAnsi="Arial" w:cs="Arial"/>
          <w:b/>
          <w:sz w:val="20"/>
          <w:szCs w:val="20"/>
        </w:rPr>
        <w:t>Ở</w:t>
      </w:r>
      <w:r w:rsidRPr="006507DC">
        <w:rPr>
          <w:rFonts w:ascii="Arial" w:hAnsi="Arial" w:cs="Arial"/>
          <w:b/>
          <w:sz w:val="20"/>
          <w:szCs w:val="20"/>
        </w:rPr>
        <w:t>NG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138C47BF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49042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lastRenderedPageBreak/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25.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i thư</w:t>
      </w:r>
      <w:r w:rsidRPr="006507DC">
        <w:rPr>
          <w:rFonts w:ascii="Arial" w:hAnsi="Arial" w:cs="Arial"/>
          <w:b/>
          <w:sz w:val="20"/>
          <w:szCs w:val="20"/>
        </w:rPr>
        <w:t>ở</w:t>
      </w:r>
      <w:r w:rsidRPr="006507DC">
        <w:rPr>
          <w:rFonts w:ascii="Arial" w:hAnsi="Arial" w:cs="Arial"/>
          <w:b/>
          <w:sz w:val="20"/>
          <w:szCs w:val="20"/>
        </w:rPr>
        <w:t>ng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46309E16" w14:textId="26CA58F2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ch; các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qu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chúng do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ng,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giao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trung ương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M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t tr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t Nam;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522D96F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do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là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gia.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k</w:t>
      </w:r>
      <w:r w:rsidRPr="006507DC">
        <w:rPr>
          <w:rFonts w:ascii="Arial" w:hAnsi="Arial" w:cs="Arial"/>
          <w:sz w:val="20"/>
          <w:szCs w:val="20"/>
        </w:rPr>
        <w:t>ỳ</w:t>
      </w:r>
      <w:r w:rsidRPr="006507DC">
        <w:rPr>
          <w:rFonts w:ascii="Arial" w:hAnsi="Arial" w:cs="Arial"/>
          <w:sz w:val="20"/>
          <w:szCs w:val="20"/>
        </w:rPr>
        <w:t xml:space="preserve"> 02 năm m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t l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3A069FC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đ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cơ quan,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quy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1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này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ch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ng, phê duy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4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này và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đã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phê duy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t.</w:t>
      </w:r>
    </w:p>
    <w:p w14:paraId="2B2CB21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u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bao g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m:</w:t>
      </w:r>
    </w:p>
    <w:p w14:paraId="6CBA096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a) Đ</w:t>
      </w:r>
      <w:r w:rsidRPr="006507DC">
        <w:rPr>
          <w:rFonts w:ascii="Arial" w:hAnsi="Arial" w:cs="Arial"/>
          <w:sz w:val="20"/>
          <w:szCs w:val="20"/>
        </w:rPr>
        <w:t>ơn v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c/th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n;</w:t>
      </w:r>
    </w:p>
    <w:p w14:paraId="3807B2D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b) M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đích, ý nghĩa;</w:t>
      </w:r>
    </w:p>
    <w:p w14:paraId="1A640C9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c)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lo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quy mô; cơ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u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gian; kinh phí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n;</w:t>
      </w:r>
    </w:p>
    <w:p w14:paraId="0B44B33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d) Ban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ng;</w:t>
      </w:r>
    </w:p>
    <w:p w14:paraId="659BDFB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đ)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xét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i;</w:t>
      </w:r>
    </w:p>
    <w:p w14:paraId="27E2DCD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e) Quy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xét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i;</w:t>
      </w:r>
    </w:p>
    <w:p w14:paraId="453F81D1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g)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l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i,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;</w:t>
      </w:r>
    </w:p>
    <w:p w14:paraId="30641AF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h)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n </w:t>
      </w:r>
      <w:r w:rsidRPr="006507DC">
        <w:rPr>
          <w:rFonts w:ascii="Arial" w:hAnsi="Arial" w:cs="Arial"/>
          <w:sz w:val="20"/>
          <w:szCs w:val="20"/>
        </w:rPr>
        <w:t>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tham gia xét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i;</w:t>
      </w:r>
    </w:p>
    <w:p w14:paraId="0B6B997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i) Thu h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i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ng.</w:t>
      </w:r>
    </w:p>
    <w:p w14:paraId="39EAA632" w14:textId="437A3D91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Các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qu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chúng do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ng,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giao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trung ương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M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t tr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t Nam,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khi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báo cáo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t </w:t>
      </w:r>
      <w:r w:rsidRPr="006507DC">
        <w:rPr>
          <w:rFonts w:ascii="Arial" w:hAnsi="Arial" w:cs="Arial"/>
          <w:sz w:val="20"/>
          <w:szCs w:val="20"/>
        </w:rPr>
        <w:t>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cho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m nh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là 05 ngày k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thúc trao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79F6A8B3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26. Quy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n l</w:t>
      </w:r>
      <w:r w:rsidRPr="006507DC">
        <w:rPr>
          <w:rFonts w:ascii="Arial" w:hAnsi="Arial" w:cs="Arial"/>
          <w:b/>
          <w:sz w:val="20"/>
          <w:szCs w:val="20"/>
        </w:rPr>
        <w:t>ợ</w:t>
      </w:r>
      <w:r w:rsidRPr="006507DC">
        <w:rPr>
          <w:rFonts w:ascii="Arial" w:hAnsi="Arial" w:cs="Arial"/>
          <w:b/>
          <w:sz w:val="20"/>
          <w:szCs w:val="20"/>
        </w:rPr>
        <w:t>i,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c</w:t>
      </w:r>
      <w:r w:rsidRPr="006507DC">
        <w:rPr>
          <w:rFonts w:ascii="Arial" w:hAnsi="Arial" w:cs="Arial"/>
          <w:b/>
          <w:sz w:val="20"/>
          <w:szCs w:val="20"/>
        </w:rPr>
        <w:t>ủ</w:t>
      </w:r>
      <w:r w:rsidRPr="006507DC">
        <w:rPr>
          <w:rFonts w:ascii="Arial" w:hAnsi="Arial" w:cs="Arial"/>
          <w:b/>
          <w:sz w:val="20"/>
          <w:szCs w:val="20"/>
        </w:rPr>
        <w:t>a tác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 xml:space="preserve"> đ</w:t>
      </w:r>
      <w:r w:rsidRPr="006507DC">
        <w:rPr>
          <w:rFonts w:ascii="Arial" w:hAnsi="Arial" w:cs="Arial"/>
          <w:b/>
          <w:sz w:val="20"/>
          <w:szCs w:val="20"/>
        </w:rPr>
        <w:t>ạ</w:t>
      </w:r>
      <w:r w:rsidRPr="006507DC">
        <w:rPr>
          <w:rFonts w:ascii="Arial" w:hAnsi="Arial" w:cs="Arial"/>
          <w:b/>
          <w:sz w:val="20"/>
          <w:szCs w:val="20"/>
        </w:rPr>
        <w:t>t Gi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i thư</w:t>
      </w:r>
      <w:r w:rsidRPr="006507DC">
        <w:rPr>
          <w:rFonts w:ascii="Arial" w:hAnsi="Arial" w:cs="Arial"/>
          <w:b/>
          <w:sz w:val="20"/>
          <w:szCs w:val="20"/>
        </w:rPr>
        <w:t>ở</w:t>
      </w:r>
      <w:r w:rsidRPr="006507DC">
        <w:rPr>
          <w:rFonts w:ascii="Arial" w:hAnsi="Arial" w:cs="Arial"/>
          <w:b/>
          <w:sz w:val="20"/>
          <w:szCs w:val="20"/>
        </w:rPr>
        <w:t>ng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 qu</w:t>
      </w:r>
      <w:r w:rsidRPr="006507DC">
        <w:rPr>
          <w:rFonts w:ascii="Arial" w:hAnsi="Arial" w:cs="Arial"/>
          <w:b/>
          <w:sz w:val="20"/>
          <w:szCs w:val="20"/>
        </w:rPr>
        <w:t>ố</w:t>
      </w:r>
      <w:r w:rsidRPr="006507DC">
        <w:rPr>
          <w:rFonts w:ascii="Arial" w:hAnsi="Arial" w:cs="Arial"/>
          <w:b/>
          <w:sz w:val="20"/>
          <w:szCs w:val="20"/>
        </w:rPr>
        <w:t>c gia</w:t>
      </w:r>
    </w:p>
    <w:p w14:paraId="06B2C16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nh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n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ng, ti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ng </w:t>
      </w:r>
      <w:r w:rsidRPr="006507DC">
        <w:rPr>
          <w:rFonts w:ascii="Arial" w:hAnsi="Arial" w:cs="Arial"/>
          <w:sz w:val="20"/>
          <w:szCs w:val="20"/>
        </w:rPr>
        <w:t>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theo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12B184E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kho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2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25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tham gia các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và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 xml:space="preserve">i </w:t>
      </w:r>
      <w:r w:rsidRPr="006507DC">
        <w:rPr>
          <w:rFonts w:ascii="Arial" w:hAnsi="Arial" w:cs="Arial"/>
          <w:sz w:val="20"/>
          <w:szCs w:val="20"/>
        </w:rPr>
        <w:t>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 xml:space="preserve">m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3F4348A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 xml:space="preserve"> đã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cơ quan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trung ương và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phương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công chúng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</w:t>
      </w:r>
      <w:r w:rsidRPr="006507DC">
        <w:rPr>
          <w:rFonts w:ascii="Arial" w:hAnsi="Arial" w:cs="Arial"/>
          <w:sz w:val="20"/>
          <w:szCs w:val="20"/>
        </w:rPr>
        <w:t xml:space="preserve"> và ngoài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c.</w:t>
      </w:r>
    </w:p>
    <w:p w14:paraId="485E0321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475995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Chương VI</w:t>
      </w:r>
    </w:p>
    <w:p w14:paraId="334468F8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GI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I THI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U,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NG BÁ, PH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BI</w:t>
      </w:r>
      <w:r w:rsidRPr="006507DC">
        <w:rPr>
          <w:rFonts w:ascii="Arial" w:hAnsi="Arial" w:cs="Arial"/>
          <w:b/>
          <w:sz w:val="20"/>
          <w:szCs w:val="20"/>
        </w:rPr>
        <w:t>Ế</w:t>
      </w:r>
      <w:r w:rsidRPr="006507DC">
        <w:rPr>
          <w:rFonts w:ascii="Arial" w:hAnsi="Arial" w:cs="Arial"/>
          <w:b/>
          <w:sz w:val="20"/>
          <w:szCs w:val="20"/>
        </w:rPr>
        <w:t>N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094E8D67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7BC2A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27. Gi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i thi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u,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ng bá và hình th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gi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i thi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u,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ng bá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40E6F18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thông qua các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lãm,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ch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sách,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đi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, thư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,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các chương trình,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và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n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n, thư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lãm.</w:t>
      </w:r>
    </w:p>
    <w:p w14:paraId="76CCD415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28. Tiêu chí l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>a ch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n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 đ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 xml:space="preserve"> gi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i thi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u,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ng bá</w:t>
      </w:r>
    </w:p>
    <w:p w14:paraId="2AF11620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 xml:space="preserve">m văn </w:t>
      </w:r>
      <w:r w:rsidRPr="006507DC">
        <w:rPr>
          <w:rFonts w:ascii="Arial" w:hAnsi="Arial" w:cs="Arial"/>
          <w:sz w:val="20"/>
          <w:szCs w:val="20"/>
        </w:rPr>
        <w:t>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 là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tiêu bi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u, có giá tr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cao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dung tư tư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và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t, có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đóng góp x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đáng vào s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đã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t các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thư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uy tín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.</w:t>
      </w:r>
    </w:p>
    <w:p w14:paraId="7DEAA40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</w:t>
      </w:r>
      <w:r w:rsidRPr="006507DC">
        <w:rPr>
          <w:rFonts w:ascii="Arial" w:hAnsi="Arial" w:cs="Arial"/>
          <w:b/>
          <w:sz w:val="20"/>
          <w:szCs w:val="20"/>
        </w:rPr>
        <w:t xml:space="preserve"> 29.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t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 xml:space="preserve"> ch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c gi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i thi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u, qu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ng bá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2DA4DCDF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trì,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Ngo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giao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các chương trình,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xúc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t Nam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</w:t>
      </w:r>
      <w:r w:rsidRPr="006507DC">
        <w:rPr>
          <w:rFonts w:ascii="Arial" w:hAnsi="Arial" w:cs="Arial"/>
          <w:sz w:val="20"/>
          <w:szCs w:val="20"/>
        </w:rPr>
        <w:t>i.</w:t>
      </w:r>
    </w:p>
    <w:p w14:paraId="28BA0F96" w14:textId="531BE01C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lastRenderedPageBreak/>
        <w:t xml:space="preserve">2.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ch, chương trình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phương, tác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,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tiêu bi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a phương.</w:t>
      </w:r>
    </w:p>
    <w:p w14:paraId="04F4A64B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Nhà văn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Nam,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các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nh, thành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c trung ương, nhà </w:t>
      </w:r>
      <w:r w:rsidRPr="006507DC">
        <w:rPr>
          <w:rFonts w:ascii="Arial" w:hAnsi="Arial" w:cs="Arial"/>
          <w:sz w:val="20"/>
          <w:szCs w:val="20"/>
        </w:rPr>
        <w:t>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 liên quan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ng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 và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ho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ch, chương trình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vi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mình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t.</w:t>
      </w:r>
    </w:p>
    <w:p w14:paraId="389C329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30. D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>ch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5B4D65D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khích h</w:t>
      </w:r>
      <w:r w:rsidRPr="006507DC">
        <w:rPr>
          <w:rFonts w:ascii="Arial" w:hAnsi="Arial" w:cs="Arial"/>
          <w:sz w:val="20"/>
          <w:szCs w:val="20"/>
        </w:rPr>
        <w:t>ỗ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tr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 xml:space="preserve">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ch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lư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ng cao.</w:t>
      </w:r>
    </w:p>
    <w:p w14:paraId="43485ED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ng, phê duy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án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ph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v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ngo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theo giai đo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k</w:t>
      </w:r>
      <w:r w:rsidRPr="006507DC">
        <w:rPr>
          <w:rFonts w:ascii="Arial" w:hAnsi="Arial" w:cs="Arial"/>
          <w:sz w:val="20"/>
          <w:szCs w:val="20"/>
        </w:rPr>
        <w:t>ỳ</w:t>
      </w:r>
      <w:r w:rsidRPr="006507DC">
        <w:rPr>
          <w:rFonts w:ascii="Arial" w:hAnsi="Arial" w:cs="Arial"/>
          <w:sz w:val="20"/>
          <w:szCs w:val="20"/>
        </w:rPr>
        <w:t xml:space="preserve"> hàng năm.</w:t>
      </w:r>
    </w:p>
    <w:p w14:paraId="4A6B3C5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ra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 xml:space="preserve">c ngoài, </w:t>
      </w:r>
      <w:r w:rsidRPr="006507DC">
        <w:rPr>
          <w:rFonts w:ascii="Arial" w:hAnsi="Arial" w:cs="Arial"/>
          <w:sz w:val="20"/>
          <w:szCs w:val="20"/>
        </w:rPr>
        <w:t>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ng dân t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u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ho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c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ra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ng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ph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u trí tu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.</w:t>
      </w:r>
    </w:p>
    <w:p w14:paraId="0EF7A8F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31.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c</w:t>
      </w:r>
      <w:r w:rsidRPr="006507DC">
        <w:rPr>
          <w:rFonts w:ascii="Arial" w:hAnsi="Arial" w:cs="Arial"/>
          <w:b/>
          <w:sz w:val="20"/>
          <w:szCs w:val="20"/>
        </w:rPr>
        <w:t>ủ</w:t>
      </w:r>
      <w:r w:rsidRPr="006507DC">
        <w:rPr>
          <w:rFonts w:ascii="Arial" w:hAnsi="Arial" w:cs="Arial"/>
          <w:b/>
          <w:sz w:val="20"/>
          <w:szCs w:val="20"/>
        </w:rPr>
        <w:t>a ngư</w:t>
      </w:r>
      <w:r w:rsidRPr="006507DC">
        <w:rPr>
          <w:rFonts w:ascii="Arial" w:hAnsi="Arial" w:cs="Arial"/>
          <w:b/>
          <w:sz w:val="20"/>
          <w:szCs w:val="20"/>
        </w:rPr>
        <w:t>ờ</w:t>
      </w:r>
      <w:r w:rsidRPr="006507DC">
        <w:rPr>
          <w:rFonts w:ascii="Arial" w:hAnsi="Arial" w:cs="Arial"/>
          <w:b/>
          <w:sz w:val="20"/>
          <w:szCs w:val="20"/>
        </w:rPr>
        <w:t>i d</w:t>
      </w:r>
      <w:r w:rsidRPr="006507DC">
        <w:rPr>
          <w:rFonts w:ascii="Arial" w:hAnsi="Arial" w:cs="Arial"/>
          <w:b/>
          <w:sz w:val="20"/>
          <w:szCs w:val="20"/>
        </w:rPr>
        <w:t>ị</w:t>
      </w:r>
      <w:r w:rsidRPr="006507DC">
        <w:rPr>
          <w:rFonts w:ascii="Arial" w:hAnsi="Arial" w:cs="Arial"/>
          <w:b/>
          <w:sz w:val="20"/>
          <w:szCs w:val="20"/>
        </w:rPr>
        <w:t>ch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4E198B6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công b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,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đ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n </w:t>
      </w:r>
      <w:r w:rsidRPr="006507DC">
        <w:rPr>
          <w:rFonts w:ascii="Arial" w:hAnsi="Arial" w:cs="Arial"/>
          <w:sz w:val="20"/>
          <w:szCs w:val="20"/>
        </w:rPr>
        <w:t>công chúng ph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ch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u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tính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t, sáng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ch;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tính chính xác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g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u trí tu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và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4506DF4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Trong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có tranh ch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t,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d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ch có trách </w:t>
      </w:r>
      <w:r w:rsidRPr="006507DC">
        <w:rPr>
          <w:rFonts w:ascii="Arial" w:hAnsi="Arial" w:cs="Arial"/>
          <w:sz w:val="20"/>
          <w:szCs w:val="20"/>
        </w:rPr>
        <w:t>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cung c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p đ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y đ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tài li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minh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s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 xml:space="preserve">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ng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u trí tu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.</w:t>
      </w:r>
    </w:p>
    <w:p w14:paraId="33B0FC0A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32. Chuy</w:t>
      </w:r>
      <w:r w:rsidRPr="006507DC">
        <w:rPr>
          <w:rFonts w:ascii="Arial" w:hAnsi="Arial" w:cs="Arial"/>
          <w:b/>
          <w:sz w:val="20"/>
          <w:szCs w:val="20"/>
        </w:rPr>
        <w:t>ể</w:t>
      </w:r>
      <w:r w:rsidRPr="006507DC">
        <w:rPr>
          <w:rFonts w:ascii="Arial" w:hAnsi="Arial" w:cs="Arial"/>
          <w:b/>
          <w:sz w:val="20"/>
          <w:szCs w:val="20"/>
        </w:rPr>
        <w:t>n đ</w:t>
      </w:r>
      <w:r w:rsidRPr="006507DC">
        <w:rPr>
          <w:rFonts w:ascii="Arial" w:hAnsi="Arial" w:cs="Arial"/>
          <w:b/>
          <w:sz w:val="20"/>
          <w:szCs w:val="20"/>
        </w:rPr>
        <w:t>ổ</w:t>
      </w:r>
      <w:r w:rsidRPr="006507DC">
        <w:rPr>
          <w:rFonts w:ascii="Arial" w:hAnsi="Arial" w:cs="Arial"/>
          <w:b/>
          <w:sz w:val="20"/>
          <w:szCs w:val="20"/>
        </w:rPr>
        <w:t>i s</w:t>
      </w:r>
      <w:r w:rsidRPr="006507DC">
        <w:rPr>
          <w:rFonts w:ascii="Arial" w:hAnsi="Arial" w:cs="Arial"/>
          <w:b/>
          <w:sz w:val="20"/>
          <w:szCs w:val="20"/>
        </w:rPr>
        <w:t>ố</w:t>
      </w:r>
      <w:r w:rsidRPr="006507DC">
        <w:rPr>
          <w:rFonts w:ascii="Arial" w:hAnsi="Arial" w:cs="Arial"/>
          <w:b/>
          <w:sz w:val="20"/>
          <w:szCs w:val="20"/>
        </w:rPr>
        <w:t xml:space="preserve">, </w:t>
      </w:r>
      <w:r w:rsidRPr="006507DC">
        <w:rPr>
          <w:rFonts w:ascii="Arial" w:hAnsi="Arial" w:cs="Arial"/>
          <w:b/>
          <w:sz w:val="20"/>
          <w:szCs w:val="20"/>
        </w:rPr>
        <w:t>ứ</w:t>
      </w:r>
      <w:r w:rsidRPr="006507DC">
        <w:rPr>
          <w:rFonts w:ascii="Arial" w:hAnsi="Arial" w:cs="Arial"/>
          <w:b/>
          <w:sz w:val="20"/>
          <w:szCs w:val="20"/>
        </w:rPr>
        <w:t>ng d</w:t>
      </w:r>
      <w:r w:rsidRPr="006507DC">
        <w:rPr>
          <w:rFonts w:ascii="Arial" w:hAnsi="Arial" w:cs="Arial"/>
          <w:b/>
          <w:sz w:val="20"/>
          <w:szCs w:val="20"/>
        </w:rPr>
        <w:t>ụ</w:t>
      </w:r>
      <w:r w:rsidRPr="006507DC">
        <w:rPr>
          <w:rFonts w:ascii="Arial" w:hAnsi="Arial" w:cs="Arial"/>
          <w:b/>
          <w:sz w:val="20"/>
          <w:szCs w:val="20"/>
        </w:rPr>
        <w:t>ng thành t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>u khoa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 và công ngh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 xml:space="preserve"> v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 xml:space="preserve">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</w:t>
      </w:r>
    </w:p>
    <w:p w14:paraId="27C1E387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phép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trên không gian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 xml:space="preserve">ng </w:t>
      </w:r>
      <w:r w:rsidRPr="006507DC">
        <w:rPr>
          <w:rFonts w:ascii="Arial" w:hAnsi="Arial" w:cs="Arial"/>
          <w:sz w:val="20"/>
          <w:szCs w:val="20"/>
        </w:rPr>
        <w:t>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và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liên quan.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n khích 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ng trí tu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nhân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và các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tiên ti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trong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hóa, lưu tr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và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t Nam 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trong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và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.</w:t>
      </w:r>
    </w:p>
    <w:p w14:paraId="544267FE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c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 xml:space="preserve">c trên </w:t>
      </w:r>
      <w:r w:rsidRPr="006507DC">
        <w:rPr>
          <w:rFonts w:ascii="Arial" w:hAnsi="Arial" w:cs="Arial"/>
          <w:sz w:val="20"/>
          <w:szCs w:val="20"/>
        </w:rPr>
        <w:t>không gian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ng ph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phù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l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a tu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ngư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đ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thu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n phong m</w:t>
      </w:r>
      <w:r w:rsidRPr="006507DC">
        <w:rPr>
          <w:rFonts w:ascii="Arial" w:hAnsi="Arial" w:cs="Arial"/>
          <w:sz w:val="20"/>
          <w:szCs w:val="20"/>
        </w:rPr>
        <w:t>ỹ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thông tin, an ninh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ng và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có liên quan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Nam.</w:t>
      </w:r>
    </w:p>
    <w:p w14:paraId="129C4CB9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3. Các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 có phương ti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truy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thông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đúng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thông tin, an ninh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ng,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h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>u trí tu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và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có liên quan;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khai các gi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i pháp k</w:t>
      </w:r>
      <w:r w:rsidRPr="006507DC">
        <w:rPr>
          <w:rFonts w:ascii="Arial" w:hAnsi="Arial" w:cs="Arial"/>
          <w:sz w:val="20"/>
          <w:szCs w:val="20"/>
        </w:rPr>
        <w:t>ỹ</w:t>
      </w:r>
      <w:r w:rsidRPr="006507DC">
        <w:rPr>
          <w:rFonts w:ascii="Arial" w:hAnsi="Arial" w:cs="Arial"/>
          <w:sz w:val="20"/>
          <w:szCs w:val="20"/>
        </w:rPr>
        <w:t xml:space="preserve"> thu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t, thi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l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cơ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p, chia s</w:t>
      </w:r>
      <w:r w:rsidRPr="006507DC">
        <w:rPr>
          <w:rFonts w:ascii="Arial" w:hAnsi="Arial" w:cs="Arial"/>
          <w:sz w:val="20"/>
          <w:szCs w:val="20"/>
        </w:rPr>
        <w:t>ẻ</w:t>
      </w:r>
      <w:r w:rsidRPr="006507DC">
        <w:rPr>
          <w:rFonts w:ascii="Arial" w:hAnsi="Arial" w:cs="Arial"/>
          <w:sz w:val="20"/>
          <w:szCs w:val="20"/>
        </w:rPr>
        <w:t xml:space="preserve"> thông tin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cơ quan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 n</w:t>
      </w:r>
      <w:r w:rsidRPr="006507DC">
        <w:rPr>
          <w:rFonts w:ascii="Arial" w:hAnsi="Arial" w:cs="Arial"/>
          <w:sz w:val="20"/>
          <w:szCs w:val="20"/>
        </w:rPr>
        <w:t>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k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p th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i ngăn ch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n, x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 xml:space="preserve"> lý các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m.</w:t>
      </w:r>
    </w:p>
    <w:p w14:paraId="113819B2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4. Các doanh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có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ng vi</w:t>
      </w:r>
      <w:r w:rsidRPr="006507DC">
        <w:rPr>
          <w:rFonts w:ascii="Arial" w:hAnsi="Arial" w:cs="Arial"/>
          <w:sz w:val="20"/>
          <w:szCs w:val="20"/>
        </w:rPr>
        <w:t>ễ</w:t>
      </w:r>
      <w:r w:rsidRPr="006507DC">
        <w:rPr>
          <w:rFonts w:ascii="Arial" w:hAnsi="Arial" w:cs="Arial"/>
          <w:sz w:val="20"/>
          <w:szCs w:val="20"/>
        </w:rPr>
        <w:t>n thông có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ngăn ch</w:t>
      </w:r>
      <w:r w:rsidRPr="006507DC">
        <w:rPr>
          <w:rFonts w:ascii="Arial" w:hAnsi="Arial" w:cs="Arial"/>
          <w:sz w:val="20"/>
          <w:szCs w:val="20"/>
        </w:rPr>
        <w:t>ặ</w:t>
      </w:r>
      <w:r w:rsidRPr="006507DC">
        <w:rPr>
          <w:rFonts w:ascii="Arial" w:hAnsi="Arial" w:cs="Arial"/>
          <w:sz w:val="20"/>
          <w:szCs w:val="20"/>
        </w:rPr>
        <w:t>n truy c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p các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 ph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m theo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cơ quan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có th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quy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303E75E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5.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</w:t>
      </w:r>
      <w:r w:rsidRPr="006507DC">
        <w:rPr>
          <w:rFonts w:ascii="Arial" w:hAnsi="Arial" w:cs="Arial"/>
          <w:sz w:val="20"/>
          <w:szCs w:val="20"/>
        </w:rPr>
        <w:t>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trì,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Nhà văn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ng,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lý, k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n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và chia s</w:t>
      </w:r>
      <w:r w:rsidRPr="006507DC">
        <w:rPr>
          <w:rFonts w:ascii="Arial" w:hAnsi="Arial" w:cs="Arial"/>
          <w:sz w:val="20"/>
          <w:szCs w:val="20"/>
        </w:rPr>
        <w:t>ẻ</w:t>
      </w:r>
      <w:r w:rsidRPr="006507DC">
        <w:rPr>
          <w:rFonts w:ascii="Arial" w:hAnsi="Arial" w:cs="Arial"/>
          <w:sz w:val="20"/>
          <w:szCs w:val="20"/>
        </w:rPr>
        <w:t xml:space="preserve"> cơ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d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li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o đ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m đ</w:t>
      </w:r>
      <w:r w:rsidRPr="006507DC">
        <w:rPr>
          <w:rFonts w:ascii="Arial" w:hAnsi="Arial" w:cs="Arial"/>
          <w:sz w:val="20"/>
          <w:szCs w:val="20"/>
        </w:rPr>
        <w:t>ồ</w:t>
      </w:r>
      <w:r w:rsidRPr="006507DC">
        <w:rPr>
          <w:rFonts w:ascii="Arial" w:hAnsi="Arial" w:cs="Arial"/>
          <w:sz w:val="20"/>
          <w:szCs w:val="20"/>
        </w:rPr>
        <w:t>ng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các cơ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d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li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gia, cơ s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 xml:space="preserve"> d</w:t>
      </w:r>
      <w:r w:rsidRPr="006507DC">
        <w:rPr>
          <w:rFonts w:ascii="Arial" w:hAnsi="Arial" w:cs="Arial"/>
          <w:sz w:val="20"/>
          <w:szCs w:val="20"/>
        </w:rPr>
        <w:t>ữ</w:t>
      </w:r>
      <w:r w:rsidRPr="006507DC">
        <w:rPr>
          <w:rFonts w:ascii="Arial" w:hAnsi="Arial" w:cs="Arial"/>
          <w:sz w:val="20"/>
          <w:szCs w:val="20"/>
        </w:rPr>
        <w:t xml:space="preserve"> li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chuyên ngành và các n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n t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dùng chung;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qu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ng bá, ph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bi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trên môi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.</w:t>
      </w:r>
    </w:p>
    <w:p w14:paraId="673D767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6. Nhà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khuy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khích,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ki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cho các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c, cá nhân, doanh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 và các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ngh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nghi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p tham gia xây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ng,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c; đ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y m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nh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tác công tư trong nghiên c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 xml:space="preserve">u, 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ng d</w:t>
      </w:r>
      <w:r w:rsidRPr="006507DC">
        <w:rPr>
          <w:rFonts w:ascii="Arial" w:hAnsi="Arial" w:cs="Arial"/>
          <w:sz w:val="20"/>
          <w:szCs w:val="20"/>
        </w:rPr>
        <w:t>ụ</w:t>
      </w:r>
      <w:r w:rsidRPr="006507DC">
        <w:rPr>
          <w:rFonts w:ascii="Arial" w:hAnsi="Arial" w:cs="Arial"/>
          <w:sz w:val="20"/>
          <w:szCs w:val="20"/>
        </w:rPr>
        <w:t>ng khoa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 xml:space="preserve">, </w:t>
      </w:r>
      <w:r w:rsidRPr="006507DC">
        <w:rPr>
          <w:rFonts w:ascii="Arial" w:hAnsi="Arial" w:cs="Arial"/>
          <w:sz w:val="20"/>
          <w:szCs w:val="20"/>
        </w:rPr>
        <w:t>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m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sáng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o, chuy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phù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Đi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>u 27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180/2025/NĐ-CP ngày 01 tháng 7 năm 2025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Chính ph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cơ ch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, chính sách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tác công tư trong lĩnh v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phát tri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khoa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c, công ngh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,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m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sáng t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o và chuy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>n đ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>i s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.</w:t>
      </w:r>
    </w:p>
    <w:p w14:paraId="3BF63D0C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33. G</w:t>
      </w:r>
      <w:r w:rsidRPr="006507DC">
        <w:rPr>
          <w:rFonts w:ascii="Arial" w:hAnsi="Arial" w:cs="Arial"/>
          <w:b/>
          <w:sz w:val="20"/>
          <w:szCs w:val="20"/>
        </w:rPr>
        <w:t>ử</w:t>
      </w:r>
      <w:r w:rsidRPr="006507DC">
        <w:rPr>
          <w:rFonts w:ascii="Arial" w:hAnsi="Arial" w:cs="Arial"/>
          <w:b/>
          <w:sz w:val="20"/>
          <w:szCs w:val="20"/>
        </w:rPr>
        <w:t>i tác ph</w:t>
      </w:r>
      <w:r w:rsidRPr="006507DC">
        <w:rPr>
          <w:rFonts w:ascii="Arial" w:hAnsi="Arial" w:cs="Arial"/>
          <w:b/>
          <w:sz w:val="20"/>
          <w:szCs w:val="20"/>
        </w:rPr>
        <w:t>ẩ</w:t>
      </w:r>
      <w:r w:rsidRPr="006507DC">
        <w:rPr>
          <w:rFonts w:ascii="Arial" w:hAnsi="Arial" w:cs="Arial"/>
          <w:b/>
          <w:sz w:val="20"/>
          <w:szCs w:val="20"/>
        </w:rPr>
        <w:t>m văn h</w:t>
      </w:r>
      <w:r w:rsidRPr="006507DC">
        <w:rPr>
          <w:rFonts w:ascii="Arial" w:hAnsi="Arial" w:cs="Arial"/>
          <w:b/>
          <w:sz w:val="20"/>
          <w:szCs w:val="20"/>
        </w:rPr>
        <w:t>ọ</w:t>
      </w:r>
      <w:r w:rsidRPr="006507DC">
        <w:rPr>
          <w:rFonts w:ascii="Arial" w:hAnsi="Arial" w:cs="Arial"/>
          <w:b/>
          <w:sz w:val="20"/>
          <w:szCs w:val="20"/>
        </w:rPr>
        <w:t>c Vi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t Nam ra nư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c ngoài d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 xml:space="preserve"> thi, gi</w:t>
      </w:r>
      <w:r w:rsidRPr="006507DC">
        <w:rPr>
          <w:rFonts w:ascii="Arial" w:hAnsi="Arial" w:cs="Arial"/>
          <w:b/>
          <w:sz w:val="20"/>
          <w:szCs w:val="20"/>
        </w:rPr>
        <w:t>ớ</w:t>
      </w:r>
      <w:r w:rsidRPr="006507DC">
        <w:rPr>
          <w:rFonts w:ascii="Arial" w:hAnsi="Arial" w:cs="Arial"/>
          <w:b/>
          <w:sz w:val="20"/>
          <w:szCs w:val="20"/>
        </w:rPr>
        <w:t>i thi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</w:t>
      </w:r>
    </w:p>
    <w:p w14:paraId="7090C75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đư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c g</w:t>
      </w:r>
      <w:r w:rsidRPr="006507DC">
        <w:rPr>
          <w:rFonts w:ascii="Arial" w:hAnsi="Arial" w:cs="Arial"/>
          <w:sz w:val="20"/>
          <w:szCs w:val="20"/>
        </w:rPr>
        <w:t>ử</w:t>
      </w:r>
      <w:r w:rsidRPr="006507DC">
        <w:rPr>
          <w:rFonts w:ascii="Arial" w:hAnsi="Arial" w:cs="Arial"/>
          <w:sz w:val="20"/>
          <w:szCs w:val="20"/>
        </w:rPr>
        <w:t>i ra nư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c ngoài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thi, gi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thi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là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theo quy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pháp lu</w:t>
      </w:r>
      <w:r w:rsidRPr="006507DC">
        <w:rPr>
          <w:rFonts w:ascii="Arial" w:hAnsi="Arial" w:cs="Arial"/>
          <w:sz w:val="20"/>
          <w:szCs w:val="20"/>
        </w:rPr>
        <w:t>ậ</w:t>
      </w:r>
      <w:r w:rsidRPr="006507DC">
        <w:rPr>
          <w:rFonts w:ascii="Arial" w:hAnsi="Arial" w:cs="Arial"/>
          <w:sz w:val="20"/>
          <w:szCs w:val="20"/>
        </w:rPr>
        <w:t>t v</w:t>
      </w:r>
      <w:r w:rsidRPr="006507DC">
        <w:rPr>
          <w:rFonts w:ascii="Arial" w:hAnsi="Arial" w:cs="Arial"/>
          <w:sz w:val="20"/>
          <w:szCs w:val="20"/>
        </w:rPr>
        <w:t>ề</w:t>
      </w:r>
      <w:r w:rsidRPr="006507DC">
        <w:rPr>
          <w:rFonts w:ascii="Arial" w:hAnsi="Arial" w:cs="Arial"/>
          <w:sz w:val="20"/>
          <w:szCs w:val="20"/>
        </w:rPr>
        <w:t xml:space="preserve"> xu</w:t>
      </w:r>
      <w:r w:rsidRPr="006507DC">
        <w:rPr>
          <w:rFonts w:ascii="Arial" w:hAnsi="Arial" w:cs="Arial"/>
          <w:sz w:val="20"/>
          <w:szCs w:val="20"/>
        </w:rPr>
        <w:t>ấ</w:t>
      </w:r>
      <w:r w:rsidRPr="006507DC">
        <w:rPr>
          <w:rFonts w:ascii="Arial" w:hAnsi="Arial" w:cs="Arial"/>
          <w:sz w:val="20"/>
          <w:szCs w:val="20"/>
        </w:rPr>
        <w:t>t b</w:t>
      </w:r>
      <w:r w:rsidRPr="006507DC">
        <w:rPr>
          <w:rFonts w:ascii="Arial" w:hAnsi="Arial" w:cs="Arial"/>
          <w:sz w:val="20"/>
          <w:szCs w:val="20"/>
        </w:rPr>
        <w:t>ả</w:t>
      </w:r>
      <w:r w:rsidRPr="006507DC">
        <w:rPr>
          <w:rFonts w:ascii="Arial" w:hAnsi="Arial" w:cs="Arial"/>
          <w:sz w:val="20"/>
          <w:szCs w:val="20"/>
        </w:rPr>
        <w:t>n.</w:t>
      </w:r>
    </w:p>
    <w:p w14:paraId="7D3BD6C6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Trư</w:t>
      </w:r>
      <w:r w:rsidRPr="006507DC">
        <w:rPr>
          <w:rFonts w:ascii="Arial" w:hAnsi="Arial" w:cs="Arial"/>
          <w:sz w:val="20"/>
          <w:szCs w:val="20"/>
        </w:rPr>
        <w:t>ờ</w:t>
      </w:r>
      <w:r w:rsidRPr="006507DC">
        <w:rPr>
          <w:rFonts w:ascii="Arial" w:hAnsi="Arial" w:cs="Arial"/>
          <w:sz w:val="20"/>
          <w:szCs w:val="20"/>
        </w:rPr>
        <w:t>ng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văn 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c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 tham d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 xml:space="preserve"> </w:t>
      </w:r>
      <w:r w:rsidRPr="006507DC">
        <w:rPr>
          <w:rFonts w:ascii="Arial" w:hAnsi="Arial" w:cs="Arial"/>
          <w:sz w:val="20"/>
          <w:szCs w:val="20"/>
        </w:rPr>
        <w:t>các cu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thi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t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 xml:space="preserve"> có yêu c</w:t>
      </w:r>
      <w:r w:rsidRPr="006507DC">
        <w:rPr>
          <w:rFonts w:ascii="Arial" w:hAnsi="Arial" w:cs="Arial"/>
          <w:sz w:val="20"/>
          <w:szCs w:val="20"/>
        </w:rPr>
        <w:t>ầ</w:t>
      </w:r>
      <w:r w:rsidRPr="006507DC">
        <w:rPr>
          <w:rFonts w:ascii="Arial" w:hAnsi="Arial" w:cs="Arial"/>
          <w:sz w:val="20"/>
          <w:szCs w:val="20"/>
        </w:rPr>
        <w:t>u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là đ</w:t>
      </w:r>
      <w:r w:rsidRPr="006507DC">
        <w:rPr>
          <w:rFonts w:ascii="Arial" w:hAnsi="Arial" w:cs="Arial"/>
          <w:sz w:val="20"/>
          <w:szCs w:val="20"/>
        </w:rPr>
        <w:t>ạ</w:t>
      </w:r>
      <w:r w:rsidRPr="006507DC">
        <w:rPr>
          <w:rFonts w:ascii="Arial" w:hAnsi="Arial" w:cs="Arial"/>
          <w:sz w:val="20"/>
          <w:szCs w:val="20"/>
        </w:rPr>
        <w:t>i di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qu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c gia thì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quy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t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a ch</w:t>
      </w:r>
      <w:r w:rsidRPr="006507DC">
        <w:rPr>
          <w:rFonts w:ascii="Arial" w:hAnsi="Arial" w:cs="Arial"/>
          <w:sz w:val="20"/>
          <w:szCs w:val="20"/>
        </w:rPr>
        <w:t>ọ</w:t>
      </w:r>
      <w:r w:rsidRPr="006507DC">
        <w:rPr>
          <w:rFonts w:ascii="Arial" w:hAnsi="Arial" w:cs="Arial"/>
          <w:sz w:val="20"/>
          <w:szCs w:val="20"/>
        </w:rPr>
        <w:t>n tác ph</w:t>
      </w:r>
      <w:r w:rsidRPr="006507DC">
        <w:rPr>
          <w:rFonts w:ascii="Arial" w:hAnsi="Arial" w:cs="Arial"/>
          <w:sz w:val="20"/>
          <w:szCs w:val="20"/>
        </w:rPr>
        <w:t>ẩ</w:t>
      </w:r>
      <w:r w:rsidRPr="006507DC">
        <w:rPr>
          <w:rFonts w:ascii="Arial" w:hAnsi="Arial" w:cs="Arial"/>
          <w:sz w:val="20"/>
          <w:szCs w:val="20"/>
        </w:rPr>
        <w:t>m sau khi có ý ki</w:t>
      </w:r>
      <w:r w:rsidRPr="006507DC">
        <w:rPr>
          <w:rFonts w:ascii="Arial" w:hAnsi="Arial" w:cs="Arial"/>
          <w:sz w:val="20"/>
          <w:szCs w:val="20"/>
        </w:rPr>
        <w:t>ế</w:t>
      </w:r>
      <w:r w:rsidRPr="006507DC">
        <w:rPr>
          <w:rFonts w:ascii="Arial" w:hAnsi="Arial" w:cs="Arial"/>
          <w:sz w:val="20"/>
          <w:szCs w:val="20"/>
        </w:rPr>
        <w:t>n c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a H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i Nhà văn Vi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t Nam.</w:t>
      </w:r>
    </w:p>
    <w:p w14:paraId="1D1A138F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AB7478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 xml:space="preserve">Chương VII </w:t>
      </w:r>
    </w:p>
    <w:p w14:paraId="7BA01A40" w14:textId="77777777" w:rsidR="00FC22DD" w:rsidRPr="006507DC" w:rsidRDefault="00E13769" w:rsidP="00206F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lastRenderedPageBreak/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KHO</w:t>
      </w:r>
      <w:r w:rsidRPr="006507DC">
        <w:rPr>
          <w:rFonts w:ascii="Arial" w:hAnsi="Arial" w:cs="Arial"/>
          <w:b/>
          <w:sz w:val="20"/>
          <w:szCs w:val="20"/>
        </w:rPr>
        <w:t>Ả</w:t>
      </w:r>
      <w:r w:rsidRPr="006507DC">
        <w:rPr>
          <w:rFonts w:ascii="Arial" w:hAnsi="Arial" w:cs="Arial"/>
          <w:b/>
          <w:sz w:val="20"/>
          <w:szCs w:val="20"/>
        </w:rPr>
        <w:t>N THI HÀNH</w:t>
      </w:r>
    </w:p>
    <w:p w14:paraId="52611BCC" w14:textId="77777777" w:rsidR="00206F73" w:rsidRPr="006507DC" w:rsidRDefault="00206F73" w:rsidP="00206F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1BF06D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34. 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u l</w:t>
      </w:r>
      <w:r w:rsidRPr="006507DC">
        <w:rPr>
          <w:rFonts w:ascii="Arial" w:hAnsi="Arial" w:cs="Arial"/>
          <w:b/>
          <w:sz w:val="20"/>
          <w:szCs w:val="20"/>
        </w:rPr>
        <w:t>ự</w:t>
      </w:r>
      <w:r w:rsidRPr="006507DC">
        <w:rPr>
          <w:rFonts w:ascii="Arial" w:hAnsi="Arial" w:cs="Arial"/>
          <w:b/>
          <w:sz w:val="20"/>
          <w:szCs w:val="20"/>
        </w:rPr>
        <w:t>c thi hành</w:t>
      </w:r>
    </w:p>
    <w:p w14:paraId="72E36414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 có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u l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thi hành t</w:t>
      </w:r>
      <w:r w:rsidRPr="006507DC">
        <w:rPr>
          <w:rFonts w:ascii="Arial" w:hAnsi="Arial" w:cs="Arial"/>
          <w:sz w:val="20"/>
          <w:szCs w:val="20"/>
        </w:rPr>
        <w:t>ừ</w:t>
      </w:r>
      <w:r w:rsidRPr="006507DC">
        <w:rPr>
          <w:rFonts w:ascii="Arial" w:hAnsi="Arial" w:cs="Arial"/>
          <w:sz w:val="20"/>
          <w:szCs w:val="20"/>
        </w:rPr>
        <w:t xml:space="preserve"> ngày 15 tháng 02 năm 2026.</w:t>
      </w:r>
    </w:p>
    <w:p w14:paraId="18835558" w14:textId="77777777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b/>
          <w:sz w:val="20"/>
          <w:szCs w:val="20"/>
        </w:rPr>
        <w:t>Đi</w:t>
      </w:r>
      <w:r w:rsidRPr="006507DC">
        <w:rPr>
          <w:rFonts w:ascii="Arial" w:hAnsi="Arial" w:cs="Arial"/>
          <w:b/>
          <w:sz w:val="20"/>
          <w:szCs w:val="20"/>
        </w:rPr>
        <w:t>ề</w:t>
      </w:r>
      <w:r w:rsidRPr="006507DC">
        <w:rPr>
          <w:rFonts w:ascii="Arial" w:hAnsi="Arial" w:cs="Arial"/>
          <w:b/>
          <w:sz w:val="20"/>
          <w:szCs w:val="20"/>
        </w:rPr>
        <w:t>u 35. Trách nhi</w:t>
      </w:r>
      <w:r w:rsidRPr="006507DC">
        <w:rPr>
          <w:rFonts w:ascii="Arial" w:hAnsi="Arial" w:cs="Arial"/>
          <w:b/>
          <w:sz w:val="20"/>
          <w:szCs w:val="20"/>
        </w:rPr>
        <w:t>ệ</w:t>
      </w:r>
      <w:r w:rsidRPr="006507DC">
        <w:rPr>
          <w:rFonts w:ascii="Arial" w:hAnsi="Arial" w:cs="Arial"/>
          <w:b/>
          <w:sz w:val="20"/>
          <w:szCs w:val="20"/>
        </w:rPr>
        <w:t>m thi hành</w:t>
      </w:r>
    </w:p>
    <w:p w14:paraId="016DD109" w14:textId="73A5055A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1.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Văn hóa, Th</w:t>
      </w:r>
      <w:r w:rsidRPr="006507DC">
        <w:rPr>
          <w:rFonts w:ascii="Arial" w:hAnsi="Arial" w:cs="Arial"/>
          <w:sz w:val="20"/>
          <w:szCs w:val="20"/>
        </w:rPr>
        <w:t>ể</w:t>
      </w:r>
      <w:r w:rsidRPr="006507DC">
        <w:rPr>
          <w:rFonts w:ascii="Arial" w:hAnsi="Arial" w:cs="Arial"/>
          <w:sz w:val="20"/>
          <w:szCs w:val="20"/>
        </w:rPr>
        <w:t xml:space="preserve"> thao và Du l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ch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trì,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>i h</w:t>
      </w:r>
      <w:r w:rsidRPr="006507DC">
        <w:rPr>
          <w:rFonts w:ascii="Arial" w:hAnsi="Arial" w:cs="Arial"/>
          <w:sz w:val="20"/>
          <w:szCs w:val="20"/>
        </w:rPr>
        <w:t>ợ</w:t>
      </w:r>
      <w:r w:rsidRPr="006507DC">
        <w:rPr>
          <w:rFonts w:ascii="Arial" w:hAnsi="Arial" w:cs="Arial"/>
          <w:sz w:val="20"/>
          <w:szCs w:val="20"/>
        </w:rPr>
        <w:t>p v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i các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ngành có liên quan hư</w:t>
      </w:r>
      <w:r w:rsidRPr="006507DC">
        <w:rPr>
          <w:rFonts w:ascii="Arial" w:hAnsi="Arial" w:cs="Arial"/>
          <w:sz w:val="20"/>
          <w:szCs w:val="20"/>
        </w:rPr>
        <w:t>ớ</w:t>
      </w:r>
      <w:r w:rsidRPr="006507DC">
        <w:rPr>
          <w:rFonts w:ascii="Arial" w:hAnsi="Arial" w:cs="Arial"/>
          <w:sz w:val="20"/>
          <w:szCs w:val="20"/>
        </w:rPr>
        <w:t>ng d</w:t>
      </w:r>
      <w:r w:rsidRPr="006507DC">
        <w:rPr>
          <w:rFonts w:ascii="Arial" w:hAnsi="Arial" w:cs="Arial"/>
          <w:sz w:val="20"/>
          <w:szCs w:val="20"/>
        </w:rPr>
        <w:t>ẫ</w:t>
      </w:r>
      <w:r w:rsidRPr="006507DC">
        <w:rPr>
          <w:rFonts w:ascii="Arial" w:hAnsi="Arial" w:cs="Arial"/>
          <w:sz w:val="20"/>
          <w:szCs w:val="20"/>
        </w:rPr>
        <w:t>n, t</w:t>
      </w:r>
      <w:r w:rsidRPr="006507DC">
        <w:rPr>
          <w:rFonts w:ascii="Arial" w:hAnsi="Arial" w:cs="Arial"/>
          <w:sz w:val="20"/>
          <w:szCs w:val="20"/>
        </w:rPr>
        <w:t>ổ</w:t>
      </w:r>
      <w:r w:rsidRPr="006507DC">
        <w:rPr>
          <w:rFonts w:ascii="Arial" w:hAnsi="Arial" w:cs="Arial"/>
          <w:sz w:val="20"/>
          <w:szCs w:val="20"/>
        </w:rPr>
        <w:t xml:space="preserve"> ch</w:t>
      </w:r>
      <w:r w:rsidRPr="006507DC">
        <w:rPr>
          <w:rFonts w:ascii="Arial" w:hAnsi="Arial" w:cs="Arial"/>
          <w:sz w:val="20"/>
          <w:szCs w:val="20"/>
        </w:rPr>
        <w:t>ứ</w:t>
      </w:r>
      <w:r w:rsidRPr="006507DC">
        <w:rPr>
          <w:rFonts w:ascii="Arial" w:hAnsi="Arial" w:cs="Arial"/>
          <w:sz w:val="20"/>
          <w:szCs w:val="20"/>
        </w:rPr>
        <w:t>c th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n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nh này. </w:t>
      </w:r>
    </w:p>
    <w:p w14:paraId="6CF9055B" w14:textId="700CA0F2" w:rsidR="00FC22DD" w:rsidRPr="006507DC" w:rsidRDefault="00E13769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507DC">
        <w:rPr>
          <w:rFonts w:ascii="Arial" w:hAnsi="Arial" w:cs="Arial"/>
          <w:sz w:val="20"/>
          <w:szCs w:val="20"/>
        </w:rPr>
        <w:t>2. Các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 xml:space="preserve"> trư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ng, Th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trư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ng cơ quan ngang b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, Th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trư</w:t>
      </w:r>
      <w:r w:rsidRPr="006507DC">
        <w:rPr>
          <w:rFonts w:ascii="Arial" w:hAnsi="Arial" w:cs="Arial"/>
          <w:sz w:val="20"/>
          <w:szCs w:val="20"/>
        </w:rPr>
        <w:t>ở</w:t>
      </w:r>
      <w:r w:rsidRPr="006507DC">
        <w:rPr>
          <w:rFonts w:ascii="Arial" w:hAnsi="Arial" w:cs="Arial"/>
          <w:sz w:val="20"/>
          <w:szCs w:val="20"/>
        </w:rPr>
        <w:t>n</w:t>
      </w:r>
      <w:r w:rsidRPr="006507DC">
        <w:rPr>
          <w:rFonts w:ascii="Arial" w:hAnsi="Arial" w:cs="Arial"/>
          <w:sz w:val="20"/>
          <w:szCs w:val="20"/>
        </w:rPr>
        <w:t>g cơ quan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Chính ph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>, Ch</w:t>
      </w:r>
      <w:r w:rsidRPr="006507DC">
        <w:rPr>
          <w:rFonts w:ascii="Arial" w:hAnsi="Arial" w:cs="Arial"/>
          <w:sz w:val="20"/>
          <w:szCs w:val="20"/>
        </w:rPr>
        <w:t>ủ</w:t>
      </w:r>
      <w:r w:rsidRPr="006507DC">
        <w:rPr>
          <w:rFonts w:ascii="Arial" w:hAnsi="Arial" w:cs="Arial"/>
          <w:sz w:val="20"/>
          <w:szCs w:val="20"/>
        </w:rPr>
        <w:t xml:space="preserve"> t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ch </w:t>
      </w:r>
      <w:r w:rsidR="00483C8A" w:rsidRPr="006507DC">
        <w:rPr>
          <w:rFonts w:ascii="Arial" w:hAnsi="Arial" w:cs="Arial"/>
          <w:sz w:val="20"/>
          <w:szCs w:val="20"/>
        </w:rPr>
        <w:t>Ủy ban</w:t>
      </w:r>
      <w:r w:rsidRPr="006507DC">
        <w:rPr>
          <w:rFonts w:ascii="Arial" w:hAnsi="Arial" w:cs="Arial"/>
          <w:sz w:val="20"/>
          <w:szCs w:val="20"/>
        </w:rPr>
        <w:t xml:space="preserve"> nhân dân các t</w:t>
      </w:r>
      <w:r w:rsidRPr="006507DC">
        <w:rPr>
          <w:rFonts w:ascii="Arial" w:hAnsi="Arial" w:cs="Arial"/>
          <w:sz w:val="20"/>
          <w:szCs w:val="20"/>
        </w:rPr>
        <w:t>ỉ</w:t>
      </w:r>
      <w:r w:rsidRPr="006507DC">
        <w:rPr>
          <w:rFonts w:ascii="Arial" w:hAnsi="Arial" w:cs="Arial"/>
          <w:sz w:val="20"/>
          <w:szCs w:val="20"/>
        </w:rPr>
        <w:t>nh, thành ph</w:t>
      </w:r>
      <w:r w:rsidRPr="006507DC">
        <w:rPr>
          <w:rFonts w:ascii="Arial" w:hAnsi="Arial" w:cs="Arial"/>
          <w:sz w:val="20"/>
          <w:szCs w:val="20"/>
        </w:rPr>
        <w:t>ố</w:t>
      </w:r>
      <w:r w:rsidRPr="006507DC">
        <w:rPr>
          <w:rFonts w:ascii="Arial" w:hAnsi="Arial" w:cs="Arial"/>
          <w:sz w:val="20"/>
          <w:szCs w:val="20"/>
        </w:rPr>
        <w:t xml:space="preserve"> tr</w:t>
      </w:r>
      <w:r w:rsidRPr="006507DC">
        <w:rPr>
          <w:rFonts w:ascii="Arial" w:hAnsi="Arial" w:cs="Arial"/>
          <w:sz w:val="20"/>
          <w:szCs w:val="20"/>
        </w:rPr>
        <w:t>ự</w:t>
      </w:r>
      <w:r w:rsidRPr="006507DC">
        <w:rPr>
          <w:rFonts w:ascii="Arial" w:hAnsi="Arial" w:cs="Arial"/>
          <w:sz w:val="20"/>
          <w:szCs w:val="20"/>
        </w:rPr>
        <w:t>c thu</w:t>
      </w:r>
      <w:r w:rsidRPr="006507DC">
        <w:rPr>
          <w:rFonts w:ascii="Arial" w:hAnsi="Arial" w:cs="Arial"/>
          <w:sz w:val="20"/>
          <w:szCs w:val="20"/>
        </w:rPr>
        <w:t>ộ</w:t>
      </w:r>
      <w:r w:rsidRPr="006507DC">
        <w:rPr>
          <w:rFonts w:ascii="Arial" w:hAnsi="Arial" w:cs="Arial"/>
          <w:sz w:val="20"/>
          <w:szCs w:val="20"/>
        </w:rPr>
        <w:t>c trung ương ch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u trách nhi</w:t>
      </w:r>
      <w:r w:rsidRPr="006507DC">
        <w:rPr>
          <w:rFonts w:ascii="Arial" w:hAnsi="Arial" w:cs="Arial"/>
          <w:sz w:val="20"/>
          <w:szCs w:val="20"/>
        </w:rPr>
        <w:t>ệ</w:t>
      </w:r>
      <w:r w:rsidRPr="006507DC">
        <w:rPr>
          <w:rFonts w:ascii="Arial" w:hAnsi="Arial" w:cs="Arial"/>
          <w:sz w:val="20"/>
          <w:szCs w:val="20"/>
        </w:rPr>
        <w:t>m thi hành Ngh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 xml:space="preserve"> đ</w:t>
      </w:r>
      <w:r w:rsidRPr="006507DC">
        <w:rPr>
          <w:rFonts w:ascii="Arial" w:hAnsi="Arial" w:cs="Arial"/>
          <w:sz w:val="20"/>
          <w:szCs w:val="20"/>
        </w:rPr>
        <w:t>ị</w:t>
      </w:r>
      <w:r w:rsidRPr="006507DC">
        <w:rPr>
          <w:rFonts w:ascii="Arial" w:hAnsi="Arial" w:cs="Arial"/>
          <w:sz w:val="20"/>
          <w:szCs w:val="20"/>
        </w:rPr>
        <w:t>nh này.</w:t>
      </w:r>
    </w:p>
    <w:p w14:paraId="3BBDC1A7" w14:textId="77777777" w:rsidR="00206F73" w:rsidRPr="006507DC" w:rsidRDefault="00206F73" w:rsidP="00206F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FC22DD" w:rsidRPr="006507DC" w14:paraId="0A4CD817" w14:textId="77777777" w:rsidTr="00206F73">
        <w:tc>
          <w:tcPr>
            <w:tcW w:w="2936" w:type="pct"/>
          </w:tcPr>
          <w:p w14:paraId="284F7204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507D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507D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0AD5CF82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6507DC">
              <w:rPr>
                <w:rFonts w:ascii="Arial" w:hAnsi="Arial" w:cs="Arial"/>
                <w:sz w:val="20"/>
                <w:szCs w:val="20"/>
              </w:rPr>
              <w:t>ả</w:t>
            </w:r>
            <w:r w:rsidRPr="006507D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7866FB7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Th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507DC">
              <w:rPr>
                <w:rFonts w:ascii="Arial" w:hAnsi="Arial" w:cs="Arial"/>
                <w:sz w:val="20"/>
                <w:szCs w:val="20"/>
              </w:rPr>
              <w:t>ớ</w:t>
            </w:r>
            <w:r w:rsidRPr="006507DC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6507DC">
              <w:rPr>
                <w:rFonts w:ascii="Arial" w:hAnsi="Arial" w:cs="Arial"/>
                <w:sz w:val="20"/>
                <w:szCs w:val="20"/>
              </w:rPr>
              <w:t>ớ</w:t>
            </w:r>
            <w:r w:rsidRPr="006507DC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788FE2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Các b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, cơ quan </w:t>
            </w:r>
            <w:r w:rsidRPr="006507DC">
              <w:rPr>
                <w:rFonts w:ascii="Arial" w:hAnsi="Arial" w:cs="Arial"/>
                <w:sz w:val="20"/>
                <w:szCs w:val="20"/>
              </w:rPr>
              <w:t>thu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c Chính ph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B3480C2" w14:textId="097EC1F1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6507DC">
              <w:rPr>
                <w:rFonts w:ascii="Arial" w:hAnsi="Arial" w:cs="Arial"/>
                <w:sz w:val="20"/>
                <w:szCs w:val="20"/>
              </w:rPr>
              <w:t>ỉ</w:t>
            </w:r>
            <w:r w:rsidRPr="006507D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507DC">
              <w:rPr>
                <w:rFonts w:ascii="Arial" w:hAnsi="Arial" w:cs="Arial"/>
                <w:sz w:val="20"/>
                <w:szCs w:val="20"/>
              </w:rPr>
              <w:t>ự</w:t>
            </w:r>
            <w:r w:rsidRPr="006507DC">
              <w:rPr>
                <w:rFonts w:ascii="Arial" w:hAnsi="Arial" w:cs="Arial"/>
                <w:sz w:val="20"/>
                <w:szCs w:val="20"/>
              </w:rPr>
              <w:t>c thu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206F73" w:rsidRPr="006507D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3C5A09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>a Đ</w:t>
            </w:r>
            <w:r w:rsidRPr="006507DC">
              <w:rPr>
                <w:rFonts w:ascii="Arial" w:hAnsi="Arial" w:cs="Arial"/>
                <w:sz w:val="20"/>
                <w:szCs w:val="20"/>
              </w:rPr>
              <w:t>ả</w:t>
            </w:r>
            <w:r w:rsidRPr="006507D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E56D0A7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6507DC">
              <w:rPr>
                <w:rFonts w:ascii="Arial" w:hAnsi="Arial" w:cs="Arial"/>
                <w:sz w:val="20"/>
                <w:szCs w:val="20"/>
              </w:rPr>
              <w:t>ổ</w:t>
            </w:r>
            <w:r w:rsidRPr="006507DC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38F7826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6507DC">
              <w:rPr>
                <w:rFonts w:ascii="Arial" w:hAnsi="Arial" w:cs="Arial"/>
                <w:sz w:val="20"/>
                <w:szCs w:val="20"/>
              </w:rPr>
              <w:t>ị</w:t>
            </w:r>
            <w:r w:rsidRPr="006507DC">
              <w:rPr>
                <w:rFonts w:ascii="Arial" w:hAnsi="Arial" w:cs="Arial"/>
                <w:sz w:val="20"/>
                <w:szCs w:val="20"/>
              </w:rPr>
              <w:t>ch nư</w:t>
            </w:r>
            <w:r w:rsidRPr="006507DC">
              <w:rPr>
                <w:rFonts w:ascii="Arial" w:hAnsi="Arial" w:cs="Arial"/>
                <w:sz w:val="20"/>
                <w:szCs w:val="20"/>
              </w:rPr>
              <w:t>ớ</w:t>
            </w:r>
            <w:r w:rsidRPr="006507D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2012FB4" w14:textId="7594C19C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H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i đ</w:t>
            </w:r>
            <w:r w:rsidRPr="006507DC">
              <w:rPr>
                <w:rFonts w:ascii="Arial" w:hAnsi="Arial" w:cs="Arial"/>
                <w:sz w:val="20"/>
                <w:szCs w:val="20"/>
              </w:rPr>
              <w:t>ồ</w:t>
            </w:r>
            <w:r w:rsidRPr="006507DC">
              <w:rPr>
                <w:rFonts w:ascii="Arial" w:hAnsi="Arial" w:cs="Arial"/>
                <w:sz w:val="20"/>
                <w:szCs w:val="20"/>
              </w:rPr>
              <w:t>ng Dân t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483C8A" w:rsidRPr="006507DC">
              <w:rPr>
                <w:rFonts w:ascii="Arial" w:hAnsi="Arial" w:cs="Arial"/>
                <w:sz w:val="20"/>
                <w:szCs w:val="20"/>
              </w:rPr>
              <w:t>Ủy ban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>a Qu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>c h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2900DCB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>c h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B6DF2E5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 xml:space="preserve">- Tòa án nhân dân </w:t>
            </w:r>
            <w:r w:rsidRPr="006507DC">
              <w:rPr>
                <w:rFonts w:ascii="Arial" w:hAnsi="Arial" w:cs="Arial"/>
                <w:sz w:val="20"/>
                <w:szCs w:val="20"/>
              </w:rPr>
              <w:t>t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40C2657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Vi</w:t>
            </w:r>
            <w:r w:rsidRPr="006507DC">
              <w:rPr>
                <w:rFonts w:ascii="Arial" w:hAnsi="Arial" w:cs="Arial"/>
                <w:sz w:val="20"/>
                <w:szCs w:val="20"/>
              </w:rPr>
              <w:t>ệ</w:t>
            </w:r>
            <w:r w:rsidRPr="006507DC">
              <w:rPr>
                <w:rFonts w:ascii="Arial" w:hAnsi="Arial" w:cs="Arial"/>
                <w:sz w:val="20"/>
                <w:szCs w:val="20"/>
              </w:rPr>
              <w:t>n ki</w:t>
            </w:r>
            <w:r w:rsidRPr="006507DC">
              <w:rPr>
                <w:rFonts w:ascii="Arial" w:hAnsi="Arial" w:cs="Arial"/>
                <w:sz w:val="20"/>
                <w:szCs w:val="20"/>
              </w:rPr>
              <w:t>ể</w:t>
            </w:r>
            <w:r w:rsidRPr="006507DC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127A7B5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Ki</w:t>
            </w:r>
            <w:r w:rsidRPr="006507DC">
              <w:rPr>
                <w:rFonts w:ascii="Arial" w:hAnsi="Arial" w:cs="Arial"/>
                <w:sz w:val="20"/>
                <w:szCs w:val="20"/>
              </w:rPr>
              <w:t>ể</w:t>
            </w:r>
            <w:r w:rsidRPr="006507D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507DC">
              <w:rPr>
                <w:rFonts w:ascii="Arial" w:hAnsi="Arial" w:cs="Arial"/>
                <w:sz w:val="20"/>
                <w:szCs w:val="20"/>
              </w:rPr>
              <w:t>ớ</w:t>
            </w:r>
            <w:r w:rsidRPr="006507D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95984E5" w14:textId="0243DCD0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83C8A" w:rsidRPr="006507DC">
              <w:rPr>
                <w:rFonts w:ascii="Arial" w:hAnsi="Arial" w:cs="Arial"/>
                <w:sz w:val="20"/>
                <w:szCs w:val="20"/>
              </w:rPr>
              <w:t>Ủy ban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6507DC">
              <w:rPr>
                <w:rFonts w:ascii="Arial" w:hAnsi="Arial" w:cs="Arial"/>
                <w:sz w:val="20"/>
                <w:szCs w:val="20"/>
              </w:rPr>
              <w:t>ặ</w:t>
            </w:r>
            <w:r w:rsidRPr="006507DC">
              <w:rPr>
                <w:rFonts w:ascii="Arial" w:hAnsi="Arial" w:cs="Arial"/>
                <w:sz w:val="20"/>
                <w:szCs w:val="20"/>
              </w:rPr>
              <w:t>t tr</w:t>
            </w:r>
            <w:r w:rsidRPr="006507DC">
              <w:rPr>
                <w:rFonts w:ascii="Arial" w:hAnsi="Arial" w:cs="Arial"/>
                <w:sz w:val="20"/>
                <w:szCs w:val="20"/>
              </w:rPr>
              <w:t>ậ</w:t>
            </w:r>
            <w:r w:rsidRPr="006507DC">
              <w:rPr>
                <w:rFonts w:ascii="Arial" w:hAnsi="Arial" w:cs="Arial"/>
                <w:sz w:val="20"/>
                <w:szCs w:val="20"/>
              </w:rPr>
              <w:t>n T</w:t>
            </w:r>
            <w:r w:rsidRPr="006507DC">
              <w:rPr>
                <w:rFonts w:ascii="Arial" w:hAnsi="Arial" w:cs="Arial"/>
                <w:sz w:val="20"/>
                <w:szCs w:val="20"/>
              </w:rPr>
              <w:t>ổ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6507DC">
              <w:rPr>
                <w:rFonts w:ascii="Arial" w:hAnsi="Arial" w:cs="Arial"/>
                <w:sz w:val="20"/>
                <w:szCs w:val="20"/>
              </w:rPr>
              <w:t>ố</w:t>
            </w:r>
            <w:r w:rsidRPr="006507DC">
              <w:rPr>
                <w:rFonts w:ascii="Arial" w:hAnsi="Arial" w:cs="Arial"/>
                <w:sz w:val="20"/>
                <w:szCs w:val="20"/>
              </w:rPr>
              <w:t>c Vi</w:t>
            </w:r>
            <w:r w:rsidRPr="006507DC">
              <w:rPr>
                <w:rFonts w:ascii="Arial" w:hAnsi="Arial" w:cs="Arial"/>
                <w:sz w:val="20"/>
                <w:szCs w:val="20"/>
              </w:rPr>
              <w:t>ệ</w:t>
            </w:r>
            <w:r w:rsidRPr="006507DC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A4C4399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6507DC">
              <w:rPr>
                <w:rFonts w:ascii="Arial" w:hAnsi="Arial" w:cs="Arial"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sz w:val="20"/>
                <w:szCs w:val="20"/>
              </w:rPr>
              <w:t>a các t</w:t>
            </w:r>
            <w:r w:rsidRPr="006507DC">
              <w:rPr>
                <w:rFonts w:ascii="Arial" w:hAnsi="Arial" w:cs="Arial"/>
                <w:sz w:val="20"/>
                <w:szCs w:val="20"/>
              </w:rPr>
              <w:t>ổ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6507DC">
              <w:rPr>
                <w:rFonts w:ascii="Arial" w:hAnsi="Arial" w:cs="Arial"/>
                <w:sz w:val="20"/>
                <w:szCs w:val="20"/>
              </w:rPr>
              <w:t>ứ</w:t>
            </w:r>
            <w:r w:rsidRPr="006507DC">
              <w:rPr>
                <w:rFonts w:ascii="Arial" w:hAnsi="Arial" w:cs="Arial"/>
                <w:sz w:val="20"/>
                <w:szCs w:val="20"/>
              </w:rPr>
              <w:t>c chính tr</w:t>
            </w:r>
            <w:r w:rsidRPr="006507DC">
              <w:rPr>
                <w:rFonts w:ascii="Arial" w:hAnsi="Arial" w:cs="Arial"/>
                <w:sz w:val="20"/>
                <w:szCs w:val="20"/>
              </w:rPr>
              <w:t>ị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ACA13EE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6507DC">
              <w:rPr>
                <w:rFonts w:ascii="Arial" w:hAnsi="Arial" w:cs="Arial"/>
                <w:sz w:val="20"/>
                <w:szCs w:val="20"/>
              </w:rPr>
              <w:t>ợ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6507DC">
              <w:rPr>
                <w:rFonts w:ascii="Arial" w:hAnsi="Arial" w:cs="Arial"/>
                <w:sz w:val="20"/>
                <w:szCs w:val="20"/>
              </w:rPr>
              <w:t>ổ</w:t>
            </w:r>
            <w:r w:rsidRPr="006507DC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6507DC">
              <w:rPr>
                <w:rFonts w:ascii="Arial" w:hAnsi="Arial" w:cs="Arial"/>
                <w:sz w:val="20"/>
                <w:szCs w:val="20"/>
              </w:rPr>
              <w:t>ụ</w:t>
            </w:r>
            <w:r w:rsidRPr="006507DC">
              <w:rPr>
                <w:rFonts w:ascii="Arial" w:hAnsi="Arial" w:cs="Arial"/>
                <w:sz w:val="20"/>
                <w:szCs w:val="20"/>
              </w:rPr>
              <w:t>, C</w:t>
            </w:r>
            <w:r w:rsidRPr="006507DC">
              <w:rPr>
                <w:rFonts w:ascii="Arial" w:hAnsi="Arial" w:cs="Arial"/>
                <w:sz w:val="20"/>
                <w:szCs w:val="20"/>
              </w:rPr>
              <w:t>ụ</w:t>
            </w:r>
            <w:r w:rsidRPr="006507DC">
              <w:rPr>
                <w:rFonts w:ascii="Arial" w:hAnsi="Arial" w:cs="Arial"/>
                <w:sz w:val="20"/>
                <w:szCs w:val="20"/>
              </w:rPr>
              <w:t>c, đơn v</w:t>
            </w:r>
            <w:r w:rsidRPr="006507DC">
              <w:rPr>
                <w:rFonts w:ascii="Arial" w:hAnsi="Arial" w:cs="Arial"/>
                <w:sz w:val="20"/>
                <w:szCs w:val="20"/>
              </w:rPr>
              <w:t>ị</w:t>
            </w:r>
            <w:r w:rsidRPr="006507DC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6507DC">
              <w:rPr>
                <w:rFonts w:ascii="Arial" w:hAnsi="Arial" w:cs="Arial"/>
                <w:sz w:val="20"/>
                <w:szCs w:val="20"/>
              </w:rPr>
              <w:t>ự</w:t>
            </w:r>
            <w:r w:rsidRPr="006507DC">
              <w:rPr>
                <w:rFonts w:ascii="Arial" w:hAnsi="Arial" w:cs="Arial"/>
                <w:sz w:val="20"/>
                <w:szCs w:val="20"/>
              </w:rPr>
              <w:t>c thu</w:t>
            </w:r>
            <w:r w:rsidRPr="006507DC">
              <w:rPr>
                <w:rFonts w:ascii="Arial" w:hAnsi="Arial" w:cs="Arial"/>
                <w:sz w:val="20"/>
                <w:szCs w:val="20"/>
              </w:rPr>
              <w:t>ộ</w:t>
            </w:r>
            <w:r w:rsidRPr="006507D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56B7903" w14:textId="77777777" w:rsidR="00FC22DD" w:rsidRPr="006507DC" w:rsidRDefault="00E13769" w:rsidP="00206F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sz w:val="20"/>
                <w:szCs w:val="20"/>
              </w:rPr>
              <w:t>- Lưu</w:t>
            </w:r>
            <w:r w:rsidRPr="006507DC">
              <w:rPr>
                <w:rFonts w:ascii="Arial" w:hAnsi="Arial" w:cs="Arial"/>
                <w:sz w:val="20"/>
                <w:szCs w:val="20"/>
              </w:rPr>
              <w:t>: VT, KGVX (2b).</w:t>
            </w:r>
          </w:p>
        </w:tc>
        <w:tc>
          <w:tcPr>
            <w:tcW w:w="2064" w:type="pct"/>
          </w:tcPr>
          <w:p w14:paraId="470E42FA" w14:textId="77777777" w:rsidR="00FC22DD" w:rsidRPr="006507DC" w:rsidRDefault="00E13769" w:rsidP="00206F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092C5753" w14:textId="77777777" w:rsidR="00FC22DD" w:rsidRPr="006507DC" w:rsidRDefault="00E13769" w:rsidP="00206F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051ED137" w14:textId="77777777" w:rsidR="00FC22DD" w:rsidRPr="006507DC" w:rsidRDefault="00E13769" w:rsidP="00206F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DC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sz w:val="20"/>
                <w:szCs w:val="20"/>
              </w:rPr>
              <w:br/>
            </w:r>
            <w:r w:rsidRPr="006507DC">
              <w:rPr>
                <w:rFonts w:ascii="Arial" w:hAnsi="Arial" w:cs="Arial"/>
                <w:b/>
                <w:sz w:val="20"/>
                <w:szCs w:val="20"/>
              </w:rPr>
              <w:t>Mai Văn Chính</w:t>
            </w:r>
          </w:p>
        </w:tc>
      </w:tr>
    </w:tbl>
    <w:p w14:paraId="410AAB2B" w14:textId="77777777" w:rsidR="00317C24" w:rsidRPr="006507DC" w:rsidRDefault="00317C24" w:rsidP="00560CBC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17C24" w:rsidRPr="006507DC" w:rsidSect="00560CB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D346" w14:textId="77777777" w:rsidR="00E13769" w:rsidRDefault="00E13769">
      <w:pPr>
        <w:spacing w:after="0" w:line="240" w:lineRule="auto"/>
      </w:pPr>
      <w:r>
        <w:separator/>
      </w:r>
    </w:p>
  </w:endnote>
  <w:endnote w:type="continuationSeparator" w:id="0">
    <w:p w14:paraId="1D0D73F8" w14:textId="77777777" w:rsidR="00E13769" w:rsidRDefault="00E1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D2B87" w14:textId="77777777" w:rsidR="00E13769" w:rsidRDefault="00E13769">
      <w:pPr>
        <w:spacing w:after="0" w:line="240" w:lineRule="auto"/>
      </w:pPr>
      <w:r>
        <w:separator/>
      </w:r>
    </w:p>
  </w:footnote>
  <w:footnote w:type="continuationSeparator" w:id="0">
    <w:p w14:paraId="77D37589" w14:textId="77777777" w:rsidR="00E13769" w:rsidRDefault="00E13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DD"/>
    <w:rsid w:val="001B4F09"/>
    <w:rsid w:val="00206F73"/>
    <w:rsid w:val="00317C24"/>
    <w:rsid w:val="00391AE6"/>
    <w:rsid w:val="00483C8A"/>
    <w:rsid w:val="00554922"/>
    <w:rsid w:val="00560CBC"/>
    <w:rsid w:val="006507DC"/>
    <w:rsid w:val="00685208"/>
    <w:rsid w:val="00B4274F"/>
    <w:rsid w:val="00D72AA9"/>
    <w:rsid w:val="00E13769"/>
    <w:rsid w:val="00FB3CB2"/>
    <w:rsid w:val="00F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D332"/>
  <w15:docId w15:val="{65C1489F-A706-4132-A840-8F9CBE28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CBC"/>
  </w:style>
  <w:style w:type="paragraph" w:styleId="Footer">
    <w:name w:val="footer"/>
    <w:basedOn w:val="Normal"/>
    <w:link w:val="FooterChar"/>
    <w:uiPriority w:val="99"/>
    <w:unhideWhenUsed/>
    <w:rsid w:val="0056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3996</Words>
  <Characters>22779</Characters>
  <Application>Microsoft Office Word</Application>
  <DocSecurity>0</DocSecurity>
  <Lines>189</Lines>
  <Paragraphs>53</Paragraphs>
  <ScaleCrop>false</ScaleCrop>
  <Company/>
  <LinksUpToDate>false</LinksUpToDate>
  <CharactersWithSpaces>26722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2026-01-06T01:30:00Z</dcterms:created>
  <dcterms:modified xsi:type="dcterms:W3CDTF">2026-01-06T02:31:00Z</dcterms:modified>
</cp:coreProperties>
</file>