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5000" w:type="pct"/>
        <w:jc w:val="center"/>
        <w:tblCellMar>
          <w:left w:w="10" w:type="dxa"/>
          <w:right w:w="10" w:type="dxa"/>
        </w:tblCellMar>
        <w:tblLook w:val="04A0" w:firstRow="1" w:lastRow="0" w:firstColumn="1" w:lastColumn="0" w:noHBand="0" w:noVBand="1"/>
      </w:tblPr>
      <w:tblGrid>
        <w:gridCol w:w="2966"/>
        <w:gridCol w:w="6054"/>
      </w:tblGrid>
      <w:tr w:rsidR="000856CE" w:rsidRPr="000856CE" w14:paraId="2ADB7DBD" w14:textId="77777777" w:rsidTr="00854DF8">
        <w:trPr>
          <w:trHeight w:hRule="exact" w:val="936"/>
          <w:jc w:val="center"/>
        </w:trPr>
        <w:tc>
          <w:tcPr>
            <w:tcW w:w="1644" w:type="pct"/>
            <w:shd w:val="clear" w:color="auto" w:fill="FFFFFF"/>
          </w:tcPr>
          <w:p w14:paraId="47B29684" w14:textId="20D580C6" w:rsidR="000856CE" w:rsidRDefault="000856CE" w:rsidP="00854DF8">
            <w:pPr>
              <w:pStyle w:val="Other0"/>
              <w:shd w:val="clear" w:color="auto" w:fill="auto"/>
              <w:tabs>
                <w:tab w:val="left" w:pos="781"/>
              </w:tabs>
              <w:spacing w:after="0" w:line="240" w:lineRule="auto"/>
              <w:ind w:firstLine="0"/>
              <w:jc w:val="center"/>
              <w:rPr>
                <w:rFonts w:ascii="Arial" w:hAnsi="Arial" w:cs="Arial"/>
                <w:b/>
                <w:bCs/>
                <w:color w:val="000000" w:themeColor="text1"/>
                <w:sz w:val="20"/>
                <w:szCs w:val="20"/>
                <w:lang w:val="en-US"/>
              </w:rPr>
            </w:pPr>
            <w:r w:rsidRPr="000856CE">
              <w:rPr>
                <w:rFonts w:ascii="Arial" w:hAnsi="Arial" w:cs="Arial"/>
                <w:b/>
                <w:bCs/>
                <w:color w:val="000000" w:themeColor="text1"/>
                <w:sz w:val="20"/>
                <w:szCs w:val="20"/>
              </w:rPr>
              <w:t>B</w:t>
            </w:r>
            <w:r>
              <w:rPr>
                <w:rFonts w:ascii="Arial" w:hAnsi="Arial" w:cs="Arial"/>
                <w:b/>
                <w:bCs/>
                <w:color w:val="000000" w:themeColor="text1"/>
                <w:sz w:val="20"/>
                <w:szCs w:val="20"/>
                <w:lang w:val="en-US"/>
              </w:rPr>
              <w:t>Ộ</w:t>
            </w:r>
            <w:r w:rsidRPr="000856CE">
              <w:rPr>
                <w:rFonts w:ascii="Arial" w:hAnsi="Arial" w:cs="Arial"/>
                <w:b/>
                <w:bCs/>
                <w:color w:val="000000" w:themeColor="text1"/>
                <w:sz w:val="20"/>
                <w:szCs w:val="20"/>
              </w:rPr>
              <w:t xml:space="preserve"> TÀI CHÍNH</w:t>
            </w:r>
          </w:p>
          <w:p w14:paraId="2ADEE8E7" w14:textId="2C4CDC6E" w:rsidR="000856CE" w:rsidRPr="000856CE" w:rsidRDefault="000856CE" w:rsidP="00854DF8">
            <w:pPr>
              <w:pStyle w:val="Other0"/>
              <w:shd w:val="clear" w:color="auto" w:fill="auto"/>
              <w:tabs>
                <w:tab w:val="left" w:pos="781"/>
              </w:tabs>
              <w:spacing w:after="0" w:line="240" w:lineRule="auto"/>
              <w:ind w:firstLine="0"/>
              <w:jc w:val="center"/>
              <w:rPr>
                <w:rFonts w:ascii="Arial" w:hAnsi="Arial" w:cs="Arial"/>
                <w:color w:val="000000" w:themeColor="text1"/>
                <w:sz w:val="20"/>
                <w:szCs w:val="20"/>
                <w:lang w:val="en-US"/>
              </w:rPr>
            </w:pPr>
            <w:r>
              <w:rPr>
                <w:rFonts w:ascii="Arial" w:hAnsi="Arial" w:cs="Arial"/>
                <w:color w:val="000000" w:themeColor="text1"/>
                <w:sz w:val="20"/>
                <w:szCs w:val="20"/>
                <w:lang w:val="en-US"/>
              </w:rPr>
              <w:t>__________</w:t>
            </w:r>
          </w:p>
          <w:p w14:paraId="6FD52CD6" w14:textId="23DDEA38" w:rsidR="00645B77" w:rsidRPr="000856CE" w:rsidRDefault="000856CE" w:rsidP="00854DF8">
            <w:pPr>
              <w:pStyle w:val="Other0"/>
              <w:shd w:val="clear" w:color="auto" w:fill="auto"/>
              <w:tabs>
                <w:tab w:val="left" w:pos="781"/>
              </w:tabs>
              <w:spacing w:after="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lang w:val="en-US"/>
              </w:rPr>
              <w:t>S</w:t>
            </w:r>
            <w:r w:rsidRPr="000856CE">
              <w:rPr>
                <w:rFonts w:ascii="Arial" w:hAnsi="Arial" w:cs="Arial"/>
                <w:color w:val="000000" w:themeColor="text1"/>
                <w:sz w:val="20"/>
                <w:szCs w:val="20"/>
              </w:rPr>
              <w:t>ố:</w:t>
            </w:r>
            <w:r>
              <w:rPr>
                <w:rFonts w:ascii="Arial" w:hAnsi="Arial" w:cs="Arial"/>
                <w:color w:val="000000" w:themeColor="text1"/>
                <w:sz w:val="20"/>
                <w:szCs w:val="20"/>
                <w:lang w:val="en-US"/>
              </w:rPr>
              <w:t xml:space="preserve"> 20</w:t>
            </w:r>
            <w:r w:rsidRPr="000856CE">
              <w:rPr>
                <w:rFonts w:ascii="Arial" w:hAnsi="Arial" w:cs="Arial"/>
                <w:color w:val="000000" w:themeColor="text1"/>
                <w:sz w:val="20"/>
                <w:szCs w:val="20"/>
              </w:rPr>
              <w:t>/2025/TT-BTC</w:t>
            </w:r>
          </w:p>
        </w:tc>
        <w:tc>
          <w:tcPr>
            <w:tcW w:w="3356" w:type="pct"/>
            <w:tcBorders>
              <w:top w:val="single" w:sz="4" w:space="0" w:color="auto"/>
            </w:tcBorders>
            <w:shd w:val="clear" w:color="auto" w:fill="FFFFFF"/>
          </w:tcPr>
          <w:p w14:paraId="78BA8499" w14:textId="177EC30C" w:rsidR="000856CE" w:rsidRPr="000856CE" w:rsidRDefault="000856CE" w:rsidP="00854DF8">
            <w:pPr>
              <w:pStyle w:val="Other0"/>
              <w:shd w:val="clear" w:color="auto" w:fill="auto"/>
              <w:spacing w:after="0" w:line="240" w:lineRule="auto"/>
              <w:ind w:firstLine="0"/>
              <w:jc w:val="center"/>
              <w:rPr>
                <w:rFonts w:ascii="Arial" w:hAnsi="Arial" w:cs="Arial"/>
                <w:i/>
                <w:iCs/>
                <w:color w:val="000000" w:themeColor="text1"/>
                <w:sz w:val="20"/>
                <w:szCs w:val="20"/>
                <w:lang w:val="en-US"/>
              </w:rPr>
            </w:pPr>
            <w:r w:rsidRPr="000856CE">
              <w:rPr>
                <w:rFonts w:ascii="Arial" w:hAnsi="Arial" w:cs="Arial"/>
                <w:b/>
                <w:bCs/>
                <w:color w:val="000000" w:themeColor="text1"/>
                <w:sz w:val="20"/>
                <w:szCs w:val="20"/>
              </w:rPr>
              <w:t>CỘNG HÒA X</w:t>
            </w:r>
            <w:r>
              <w:rPr>
                <w:rFonts w:ascii="Arial" w:hAnsi="Arial" w:cs="Arial"/>
                <w:b/>
                <w:bCs/>
                <w:color w:val="000000" w:themeColor="text1"/>
                <w:sz w:val="20"/>
                <w:szCs w:val="20"/>
              </w:rPr>
              <w:t>Ã</w:t>
            </w:r>
            <w:r w:rsidRPr="000856CE">
              <w:rPr>
                <w:rFonts w:ascii="Arial" w:hAnsi="Arial" w:cs="Arial"/>
                <w:b/>
                <w:bCs/>
                <w:color w:val="000000" w:themeColor="text1"/>
                <w:sz w:val="20"/>
                <w:szCs w:val="20"/>
              </w:rPr>
              <w:t xml:space="preserve"> HỘI CHỦ NGHĨA VIỆT NAM</w:t>
            </w:r>
          </w:p>
          <w:p w14:paraId="01E4CDC8" w14:textId="0B344C07" w:rsidR="000856CE" w:rsidRPr="000856CE" w:rsidRDefault="000856CE" w:rsidP="00854DF8">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0856CE">
              <w:rPr>
                <w:rFonts w:ascii="Arial" w:hAnsi="Arial" w:cs="Arial"/>
                <w:b/>
                <w:bCs/>
                <w:color w:val="000000" w:themeColor="text1"/>
                <w:sz w:val="20"/>
                <w:szCs w:val="20"/>
              </w:rPr>
              <w:t>Đ</w:t>
            </w:r>
            <w:r>
              <w:rPr>
                <w:rFonts w:ascii="Arial" w:hAnsi="Arial" w:cs="Arial"/>
                <w:b/>
                <w:bCs/>
                <w:color w:val="000000" w:themeColor="text1"/>
                <w:sz w:val="20"/>
                <w:szCs w:val="20"/>
                <w:lang w:val="en-US"/>
              </w:rPr>
              <w:t>ộc</w:t>
            </w:r>
            <w:r w:rsidRPr="000856CE">
              <w:rPr>
                <w:rFonts w:ascii="Arial" w:hAnsi="Arial" w:cs="Arial"/>
                <w:b/>
                <w:bCs/>
                <w:color w:val="000000" w:themeColor="text1"/>
                <w:sz w:val="20"/>
                <w:szCs w:val="20"/>
              </w:rPr>
              <w:t xml:space="preserve"> lập - Tự do - Hạnh phúc</w:t>
            </w:r>
          </w:p>
          <w:p w14:paraId="52C8A4A9" w14:textId="127DFDA3" w:rsidR="000856CE" w:rsidRPr="000856CE" w:rsidRDefault="000856CE" w:rsidP="00854DF8">
            <w:pPr>
              <w:pStyle w:val="Other0"/>
              <w:shd w:val="clear" w:color="auto" w:fill="auto"/>
              <w:spacing w:after="0" w:line="240" w:lineRule="auto"/>
              <w:ind w:firstLine="0"/>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_____________________</w:t>
            </w:r>
          </w:p>
          <w:p w14:paraId="6025F2AB" w14:textId="371476F2" w:rsidR="00645B77" w:rsidRPr="000856CE" w:rsidRDefault="004438B1" w:rsidP="00854DF8">
            <w:pPr>
              <w:pStyle w:val="Other0"/>
              <w:shd w:val="clear" w:color="auto" w:fill="auto"/>
              <w:spacing w:after="0" w:line="240" w:lineRule="auto"/>
              <w:ind w:firstLine="0"/>
              <w:jc w:val="center"/>
              <w:rPr>
                <w:rFonts w:ascii="Arial" w:hAnsi="Arial" w:cs="Arial"/>
                <w:color w:val="000000" w:themeColor="text1"/>
                <w:sz w:val="20"/>
                <w:szCs w:val="20"/>
                <w:lang w:val="en-US"/>
              </w:rPr>
            </w:pPr>
            <w:r w:rsidRPr="000856CE">
              <w:rPr>
                <w:rFonts w:ascii="Arial" w:hAnsi="Arial" w:cs="Arial"/>
                <w:i/>
                <w:iCs/>
                <w:color w:val="000000" w:themeColor="text1"/>
                <w:sz w:val="20"/>
                <w:szCs w:val="20"/>
              </w:rPr>
              <w:t xml:space="preserve">Hà Nội, ngày </w:t>
            </w:r>
            <w:r w:rsidR="000856CE">
              <w:rPr>
                <w:rFonts w:ascii="Arial" w:hAnsi="Arial" w:cs="Arial"/>
                <w:i/>
                <w:iCs/>
                <w:color w:val="000000" w:themeColor="text1"/>
                <w:sz w:val="20"/>
                <w:szCs w:val="20"/>
                <w:lang w:val="en-US"/>
              </w:rPr>
              <w:t>0</w:t>
            </w:r>
            <w:r w:rsidRPr="000856CE">
              <w:rPr>
                <w:rFonts w:ascii="Arial" w:hAnsi="Arial" w:cs="Arial"/>
                <w:i/>
                <w:iCs/>
                <w:color w:val="000000" w:themeColor="text1"/>
                <w:sz w:val="20"/>
                <w:szCs w:val="20"/>
              </w:rPr>
              <w:t>5 th</w:t>
            </w:r>
            <w:r w:rsidR="000856CE">
              <w:rPr>
                <w:rFonts w:ascii="Arial" w:hAnsi="Arial" w:cs="Arial"/>
                <w:i/>
                <w:iCs/>
                <w:color w:val="000000" w:themeColor="text1"/>
                <w:sz w:val="20"/>
                <w:szCs w:val="20"/>
              </w:rPr>
              <w:t>á</w:t>
            </w:r>
            <w:r w:rsidRPr="000856CE">
              <w:rPr>
                <w:rFonts w:ascii="Arial" w:hAnsi="Arial" w:cs="Arial"/>
                <w:i/>
                <w:iCs/>
                <w:color w:val="000000" w:themeColor="text1"/>
                <w:sz w:val="20"/>
                <w:szCs w:val="20"/>
              </w:rPr>
              <w:t>ng</w:t>
            </w:r>
            <w:r w:rsidRPr="000856CE">
              <w:rPr>
                <w:rFonts w:ascii="Arial" w:hAnsi="Arial" w:cs="Arial"/>
                <w:color w:val="000000" w:themeColor="text1"/>
                <w:sz w:val="20"/>
                <w:szCs w:val="20"/>
              </w:rPr>
              <w:t xml:space="preserve"> </w:t>
            </w:r>
            <w:r w:rsidR="000856CE">
              <w:rPr>
                <w:rFonts w:ascii="Arial" w:hAnsi="Arial" w:cs="Arial"/>
                <w:i/>
                <w:iCs/>
                <w:color w:val="000000" w:themeColor="text1"/>
                <w:sz w:val="20"/>
                <w:szCs w:val="20"/>
                <w:lang w:val="en-US"/>
              </w:rPr>
              <w:t>5</w:t>
            </w:r>
            <w:r w:rsidRPr="000856CE">
              <w:rPr>
                <w:rFonts w:ascii="Arial" w:hAnsi="Arial" w:cs="Arial"/>
                <w:color w:val="000000" w:themeColor="text1"/>
                <w:sz w:val="20"/>
                <w:szCs w:val="20"/>
              </w:rPr>
              <w:t xml:space="preserve"> </w:t>
            </w:r>
            <w:r w:rsidRPr="000856CE">
              <w:rPr>
                <w:rFonts w:ascii="Arial" w:hAnsi="Arial" w:cs="Arial"/>
                <w:i/>
                <w:iCs/>
                <w:color w:val="000000" w:themeColor="text1"/>
                <w:sz w:val="20"/>
                <w:szCs w:val="20"/>
              </w:rPr>
              <w:t xml:space="preserve">năm </w:t>
            </w:r>
            <w:r w:rsidR="000856CE">
              <w:rPr>
                <w:rFonts w:ascii="Arial" w:hAnsi="Arial" w:cs="Arial"/>
                <w:i/>
                <w:iCs/>
                <w:color w:val="000000" w:themeColor="text1"/>
                <w:sz w:val="20"/>
                <w:szCs w:val="20"/>
                <w:lang w:val="en-US"/>
              </w:rPr>
              <w:t>2025</w:t>
            </w:r>
          </w:p>
        </w:tc>
      </w:tr>
    </w:tbl>
    <w:p w14:paraId="4173798D" w14:textId="77777777" w:rsidR="00645B77" w:rsidRPr="000856CE" w:rsidRDefault="00645B77" w:rsidP="00854DF8">
      <w:pPr>
        <w:jc w:val="center"/>
        <w:rPr>
          <w:rFonts w:ascii="Arial" w:hAnsi="Arial" w:cs="Arial"/>
          <w:color w:val="000000" w:themeColor="text1"/>
          <w:sz w:val="20"/>
          <w:szCs w:val="20"/>
          <w:lang w:val="en-US"/>
        </w:rPr>
      </w:pPr>
    </w:p>
    <w:p w14:paraId="04922448" w14:textId="77777777" w:rsidR="000856CE" w:rsidRPr="000856CE" w:rsidRDefault="000856CE" w:rsidP="00854DF8">
      <w:pPr>
        <w:jc w:val="center"/>
        <w:rPr>
          <w:rFonts w:ascii="Arial" w:hAnsi="Arial" w:cs="Arial"/>
          <w:color w:val="000000" w:themeColor="text1"/>
          <w:sz w:val="20"/>
          <w:szCs w:val="20"/>
          <w:lang w:val="en-US"/>
        </w:rPr>
      </w:pPr>
    </w:p>
    <w:p w14:paraId="060AF16A" w14:textId="77777777" w:rsidR="00645B77" w:rsidRPr="000856CE" w:rsidRDefault="004438B1" w:rsidP="00854DF8">
      <w:pPr>
        <w:pStyle w:val="BodyText"/>
        <w:shd w:val="clear" w:color="auto" w:fill="auto"/>
        <w:spacing w:after="0" w:line="240" w:lineRule="auto"/>
        <w:ind w:firstLine="0"/>
        <w:jc w:val="center"/>
        <w:rPr>
          <w:rFonts w:ascii="Arial" w:hAnsi="Arial" w:cs="Arial"/>
          <w:color w:val="000000" w:themeColor="text1"/>
          <w:sz w:val="20"/>
          <w:szCs w:val="20"/>
        </w:rPr>
      </w:pPr>
      <w:r w:rsidRPr="000856CE">
        <w:rPr>
          <w:rFonts w:ascii="Arial" w:hAnsi="Arial" w:cs="Arial"/>
          <w:b/>
          <w:bCs/>
          <w:color w:val="000000" w:themeColor="text1"/>
          <w:sz w:val="20"/>
          <w:szCs w:val="20"/>
        </w:rPr>
        <w:t>THÔNG TƯ</w:t>
      </w:r>
    </w:p>
    <w:p w14:paraId="6CDC2527" w14:textId="701D7DF2" w:rsidR="00645B77" w:rsidRPr="000856CE" w:rsidRDefault="004438B1" w:rsidP="00854DF8">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0856CE">
        <w:rPr>
          <w:rFonts w:ascii="Arial" w:hAnsi="Arial" w:cs="Arial"/>
          <w:b/>
          <w:bCs/>
          <w:color w:val="000000" w:themeColor="text1"/>
          <w:sz w:val="20"/>
          <w:szCs w:val="20"/>
        </w:rPr>
        <w:t xml:space="preserve">Sửa </w:t>
      </w:r>
      <w:r w:rsidR="000856CE">
        <w:rPr>
          <w:rFonts w:ascii="Arial" w:hAnsi="Arial" w:cs="Arial"/>
          <w:b/>
          <w:bCs/>
          <w:color w:val="000000" w:themeColor="text1"/>
          <w:sz w:val="20"/>
          <w:szCs w:val="20"/>
          <w:lang w:val="en-US"/>
        </w:rPr>
        <w:t>đổi</w:t>
      </w:r>
      <w:r w:rsidRPr="000856CE">
        <w:rPr>
          <w:rFonts w:ascii="Arial" w:hAnsi="Arial" w:cs="Arial"/>
          <w:b/>
          <w:bCs/>
          <w:color w:val="000000" w:themeColor="text1"/>
          <w:sz w:val="20"/>
          <w:szCs w:val="20"/>
        </w:rPr>
        <w:t xml:space="preserve">, bổ sung một số điều của Thông tư số 51/2021/TT-BTC ngày 30 tháng 06 năm 2021 </w:t>
      </w:r>
      <w:r w:rsidR="000856CE">
        <w:rPr>
          <w:rFonts w:ascii="Arial" w:hAnsi="Arial" w:cs="Arial"/>
          <w:b/>
          <w:bCs/>
          <w:color w:val="000000" w:themeColor="text1"/>
          <w:sz w:val="20"/>
          <w:szCs w:val="20"/>
          <w:lang w:val="en-US"/>
        </w:rPr>
        <w:t>của</w:t>
      </w:r>
      <w:r w:rsidRPr="000856CE">
        <w:rPr>
          <w:rFonts w:ascii="Arial" w:hAnsi="Arial" w:cs="Arial"/>
          <w:b/>
          <w:bCs/>
          <w:color w:val="000000" w:themeColor="text1"/>
          <w:sz w:val="20"/>
          <w:szCs w:val="20"/>
        </w:rPr>
        <w:t xml:space="preserve"> Bộ </w:t>
      </w:r>
      <w:r w:rsidR="000856CE">
        <w:rPr>
          <w:rFonts w:ascii="Arial" w:hAnsi="Arial" w:cs="Arial"/>
          <w:b/>
          <w:bCs/>
          <w:color w:val="000000" w:themeColor="text1"/>
          <w:sz w:val="20"/>
          <w:szCs w:val="20"/>
          <w:lang w:val="en-US"/>
        </w:rPr>
        <w:t>trưởng</w:t>
      </w:r>
      <w:r w:rsidRPr="000856CE">
        <w:rPr>
          <w:rFonts w:ascii="Arial" w:hAnsi="Arial" w:cs="Arial"/>
          <w:b/>
          <w:bCs/>
          <w:color w:val="000000" w:themeColor="text1"/>
          <w:sz w:val="20"/>
          <w:szCs w:val="20"/>
        </w:rPr>
        <w:t xml:space="preserve"> Bộ Tài chính </w:t>
      </w:r>
      <w:r w:rsidR="000856CE">
        <w:rPr>
          <w:rFonts w:ascii="Arial" w:hAnsi="Arial" w:cs="Arial"/>
          <w:b/>
          <w:bCs/>
          <w:color w:val="000000" w:themeColor="text1"/>
          <w:sz w:val="20"/>
          <w:szCs w:val="20"/>
          <w:lang w:val="en-US"/>
        </w:rPr>
        <w:t>hướng</w:t>
      </w:r>
      <w:r w:rsidRPr="000856CE">
        <w:rPr>
          <w:rFonts w:ascii="Arial" w:hAnsi="Arial" w:cs="Arial"/>
          <w:b/>
          <w:bCs/>
          <w:color w:val="000000" w:themeColor="text1"/>
          <w:sz w:val="20"/>
          <w:szCs w:val="20"/>
        </w:rPr>
        <w:t xml:space="preserve"> dẫn nghĩa vụ của tổ chức, cá nh</w:t>
      </w:r>
      <w:r w:rsidR="000856CE">
        <w:rPr>
          <w:rFonts w:ascii="Arial" w:hAnsi="Arial" w:cs="Arial"/>
          <w:b/>
          <w:bCs/>
          <w:color w:val="000000" w:themeColor="text1"/>
          <w:sz w:val="20"/>
          <w:szCs w:val="20"/>
          <w:lang w:val="en-US"/>
        </w:rPr>
        <w:t>â</w:t>
      </w:r>
      <w:r w:rsidRPr="000856CE">
        <w:rPr>
          <w:rFonts w:ascii="Arial" w:hAnsi="Arial" w:cs="Arial"/>
          <w:b/>
          <w:bCs/>
          <w:color w:val="000000" w:themeColor="text1"/>
          <w:sz w:val="20"/>
          <w:szCs w:val="20"/>
        </w:rPr>
        <w:t xml:space="preserve">n trong hoạt động đầu </w:t>
      </w:r>
      <w:r w:rsidR="000856CE">
        <w:rPr>
          <w:rFonts w:ascii="Arial" w:hAnsi="Arial" w:cs="Arial"/>
          <w:b/>
          <w:bCs/>
          <w:color w:val="000000" w:themeColor="text1"/>
          <w:sz w:val="20"/>
          <w:szCs w:val="20"/>
          <w:lang w:val="en-US"/>
        </w:rPr>
        <w:t>tư</w:t>
      </w:r>
      <w:r w:rsidRPr="000856CE">
        <w:rPr>
          <w:rFonts w:ascii="Arial" w:hAnsi="Arial" w:cs="Arial"/>
          <w:b/>
          <w:bCs/>
          <w:color w:val="000000" w:themeColor="text1"/>
          <w:sz w:val="20"/>
          <w:szCs w:val="20"/>
        </w:rPr>
        <w:t xml:space="preserve"> nước ngoài trên thị trường chứng khoán Việt Nam</w:t>
      </w:r>
    </w:p>
    <w:p w14:paraId="48904E60" w14:textId="7CBB77A3" w:rsidR="000856CE" w:rsidRPr="000856CE" w:rsidRDefault="000856CE" w:rsidP="00854DF8">
      <w:pPr>
        <w:pStyle w:val="BodyText"/>
        <w:shd w:val="clear" w:color="auto" w:fill="auto"/>
        <w:spacing w:after="0" w:line="240" w:lineRule="auto"/>
        <w:ind w:firstLine="0"/>
        <w:jc w:val="center"/>
        <w:rPr>
          <w:rFonts w:ascii="Arial" w:hAnsi="Arial" w:cs="Arial"/>
          <w:color w:val="000000" w:themeColor="text1"/>
          <w:sz w:val="20"/>
          <w:szCs w:val="20"/>
          <w:lang w:val="en-US"/>
        </w:rPr>
      </w:pPr>
      <w:r w:rsidRPr="000856CE">
        <w:rPr>
          <w:rFonts w:ascii="Arial" w:hAnsi="Arial" w:cs="Arial"/>
          <w:color w:val="000000" w:themeColor="text1"/>
          <w:sz w:val="20"/>
          <w:szCs w:val="20"/>
          <w:lang w:val="en-US"/>
        </w:rPr>
        <w:t>_____________________</w:t>
      </w:r>
    </w:p>
    <w:p w14:paraId="327997EE" w14:textId="77777777" w:rsidR="000856CE" w:rsidRPr="000856CE" w:rsidRDefault="000856CE" w:rsidP="00854DF8">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548A4B78" w14:textId="34F253DE" w:rsidR="00645B77"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rPr>
      </w:pPr>
      <w:r w:rsidRPr="000856CE">
        <w:rPr>
          <w:rFonts w:ascii="Arial" w:hAnsi="Arial" w:cs="Arial"/>
          <w:i/>
          <w:iCs/>
          <w:color w:val="000000" w:themeColor="text1"/>
          <w:sz w:val="20"/>
          <w:szCs w:val="20"/>
          <w:lang w:val="en-US" w:eastAsia="en-US" w:bidi="en-US"/>
        </w:rPr>
        <w:t>C</w:t>
      </w:r>
      <w:r w:rsidR="000856CE">
        <w:rPr>
          <w:rFonts w:ascii="Arial" w:hAnsi="Arial" w:cs="Arial"/>
          <w:i/>
          <w:iCs/>
          <w:color w:val="000000" w:themeColor="text1"/>
          <w:sz w:val="20"/>
          <w:szCs w:val="20"/>
          <w:lang w:val="en-US" w:eastAsia="en-US" w:bidi="en-US"/>
        </w:rPr>
        <w:t>ă</w:t>
      </w:r>
      <w:r w:rsidRPr="000856CE">
        <w:rPr>
          <w:rFonts w:ascii="Arial" w:hAnsi="Arial" w:cs="Arial"/>
          <w:i/>
          <w:iCs/>
          <w:color w:val="000000" w:themeColor="text1"/>
          <w:sz w:val="20"/>
          <w:szCs w:val="20"/>
          <w:lang w:val="en-US" w:eastAsia="en-US" w:bidi="en-US"/>
        </w:rPr>
        <w:t xml:space="preserve">n </w:t>
      </w:r>
      <w:r w:rsidRPr="000856CE">
        <w:rPr>
          <w:rFonts w:ascii="Arial" w:hAnsi="Arial" w:cs="Arial"/>
          <w:i/>
          <w:iCs/>
          <w:color w:val="000000" w:themeColor="text1"/>
          <w:sz w:val="20"/>
          <w:szCs w:val="20"/>
        </w:rPr>
        <w:t xml:space="preserve">cứ Luật </w:t>
      </w:r>
      <w:r w:rsidRPr="000856CE">
        <w:rPr>
          <w:rFonts w:ascii="Arial" w:hAnsi="Arial" w:cs="Arial"/>
          <w:i/>
          <w:iCs/>
          <w:color w:val="000000" w:themeColor="text1"/>
          <w:sz w:val="20"/>
          <w:szCs w:val="20"/>
        </w:rPr>
        <w:t>Chứng kho</w:t>
      </w:r>
      <w:r w:rsidR="000856CE">
        <w:rPr>
          <w:rFonts w:ascii="Arial" w:hAnsi="Arial" w:cs="Arial"/>
          <w:i/>
          <w:iCs/>
          <w:color w:val="000000" w:themeColor="text1"/>
          <w:sz w:val="20"/>
          <w:szCs w:val="20"/>
          <w:lang w:val="en-US"/>
        </w:rPr>
        <w:t>á</w:t>
      </w:r>
      <w:r w:rsidRPr="000856CE">
        <w:rPr>
          <w:rFonts w:ascii="Arial" w:hAnsi="Arial" w:cs="Arial"/>
          <w:i/>
          <w:iCs/>
          <w:color w:val="000000" w:themeColor="text1"/>
          <w:sz w:val="20"/>
          <w:szCs w:val="20"/>
        </w:rPr>
        <w:t>n ngày 26 th</w:t>
      </w:r>
      <w:r w:rsidR="000856CE">
        <w:rPr>
          <w:rFonts w:ascii="Arial" w:hAnsi="Arial" w:cs="Arial"/>
          <w:i/>
          <w:iCs/>
          <w:color w:val="000000" w:themeColor="text1"/>
          <w:sz w:val="20"/>
          <w:szCs w:val="20"/>
          <w:lang w:val="en-US"/>
        </w:rPr>
        <w:t>á</w:t>
      </w:r>
      <w:r w:rsidRPr="000856CE">
        <w:rPr>
          <w:rFonts w:ascii="Arial" w:hAnsi="Arial" w:cs="Arial"/>
          <w:i/>
          <w:iCs/>
          <w:color w:val="000000" w:themeColor="text1"/>
          <w:sz w:val="20"/>
          <w:szCs w:val="20"/>
        </w:rPr>
        <w:t xml:space="preserve">ng </w:t>
      </w:r>
      <w:r w:rsidR="000856CE">
        <w:rPr>
          <w:rFonts w:ascii="Arial" w:hAnsi="Arial" w:cs="Arial"/>
          <w:i/>
          <w:iCs/>
          <w:color w:val="000000" w:themeColor="text1"/>
          <w:sz w:val="20"/>
          <w:szCs w:val="20"/>
          <w:lang w:val="en-US"/>
        </w:rPr>
        <w:t>11</w:t>
      </w:r>
      <w:r w:rsidRPr="000856CE">
        <w:rPr>
          <w:rFonts w:ascii="Arial" w:hAnsi="Arial" w:cs="Arial"/>
          <w:i/>
          <w:iCs/>
          <w:color w:val="000000" w:themeColor="text1"/>
          <w:sz w:val="20"/>
          <w:szCs w:val="20"/>
        </w:rPr>
        <w:t xml:space="preserve"> năm 2019;</w:t>
      </w:r>
    </w:p>
    <w:p w14:paraId="587E0FA3" w14:textId="3302AFF6" w:rsidR="00645B77"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rPr>
      </w:pPr>
      <w:r w:rsidRPr="000856CE">
        <w:rPr>
          <w:rFonts w:ascii="Arial" w:hAnsi="Arial" w:cs="Arial"/>
          <w:i/>
          <w:iCs/>
          <w:color w:val="000000" w:themeColor="text1"/>
          <w:sz w:val="20"/>
          <w:szCs w:val="20"/>
        </w:rPr>
        <w:t>C</w:t>
      </w:r>
      <w:r w:rsidR="000856CE">
        <w:rPr>
          <w:rFonts w:ascii="Arial" w:hAnsi="Arial" w:cs="Arial"/>
          <w:i/>
          <w:iCs/>
          <w:color w:val="000000" w:themeColor="text1"/>
          <w:sz w:val="20"/>
          <w:szCs w:val="20"/>
          <w:lang w:val="en-US"/>
        </w:rPr>
        <w:t>ă</w:t>
      </w:r>
      <w:r w:rsidRPr="000856CE">
        <w:rPr>
          <w:rFonts w:ascii="Arial" w:hAnsi="Arial" w:cs="Arial"/>
          <w:i/>
          <w:iCs/>
          <w:color w:val="000000" w:themeColor="text1"/>
          <w:sz w:val="20"/>
          <w:szCs w:val="20"/>
        </w:rPr>
        <w:t xml:space="preserve">n cứ Luật sửa </w:t>
      </w:r>
      <w:r w:rsidR="000856CE">
        <w:rPr>
          <w:rFonts w:ascii="Arial" w:hAnsi="Arial" w:cs="Arial"/>
          <w:i/>
          <w:iCs/>
          <w:color w:val="000000" w:themeColor="text1"/>
          <w:sz w:val="20"/>
          <w:szCs w:val="20"/>
          <w:lang w:val="en-US"/>
        </w:rPr>
        <w:t>đổi</w:t>
      </w:r>
      <w:r w:rsidRPr="000856CE">
        <w:rPr>
          <w:rFonts w:ascii="Arial" w:hAnsi="Arial" w:cs="Arial"/>
          <w:i/>
          <w:iCs/>
          <w:color w:val="000000" w:themeColor="text1"/>
          <w:sz w:val="20"/>
          <w:szCs w:val="20"/>
        </w:rPr>
        <w:t>, bổ sung một số điều của Luật Ch</w:t>
      </w:r>
      <w:r w:rsidR="000856CE">
        <w:rPr>
          <w:rFonts w:ascii="Arial" w:hAnsi="Arial" w:cs="Arial"/>
          <w:i/>
          <w:iCs/>
          <w:color w:val="000000" w:themeColor="text1"/>
          <w:sz w:val="20"/>
          <w:szCs w:val="20"/>
          <w:lang w:val="en-US"/>
        </w:rPr>
        <w:t>ứ</w:t>
      </w:r>
      <w:r w:rsidRPr="000856CE">
        <w:rPr>
          <w:rFonts w:ascii="Arial" w:hAnsi="Arial" w:cs="Arial"/>
          <w:i/>
          <w:iCs/>
          <w:color w:val="000000" w:themeColor="text1"/>
          <w:sz w:val="20"/>
          <w:szCs w:val="20"/>
        </w:rPr>
        <w:t>ng khoán, Luật K</w:t>
      </w:r>
      <w:r w:rsidR="000856CE">
        <w:rPr>
          <w:rFonts w:ascii="Arial" w:hAnsi="Arial" w:cs="Arial"/>
          <w:i/>
          <w:iCs/>
          <w:color w:val="000000" w:themeColor="text1"/>
          <w:sz w:val="20"/>
          <w:szCs w:val="20"/>
          <w:lang w:val="en-US"/>
        </w:rPr>
        <w:t>ế</w:t>
      </w:r>
      <w:r w:rsidRPr="000856CE">
        <w:rPr>
          <w:rFonts w:ascii="Arial" w:hAnsi="Arial" w:cs="Arial"/>
          <w:i/>
          <w:iCs/>
          <w:color w:val="000000" w:themeColor="text1"/>
          <w:sz w:val="20"/>
          <w:szCs w:val="20"/>
        </w:rPr>
        <w:t xml:space="preserve"> toán, Luật Ki</w:t>
      </w:r>
      <w:r w:rsidR="000856CE">
        <w:rPr>
          <w:rFonts w:ascii="Arial" w:hAnsi="Arial" w:cs="Arial"/>
          <w:i/>
          <w:iCs/>
          <w:color w:val="000000" w:themeColor="text1"/>
          <w:sz w:val="20"/>
          <w:szCs w:val="20"/>
          <w:lang w:val="en-US"/>
        </w:rPr>
        <w:t>ể</w:t>
      </w:r>
      <w:r w:rsidRPr="000856CE">
        <w:rPr>
          <w:rFonts w:ascii="Arial" w:hAnsi="Arial" w:cs="Arial"/>
          <w:i/>
          <w:iCs/>
          <w:color w:val="000000" w:themeColor="text1"/>
          <w:sz w:val="20"/>
          <w:szCs w:val="20"/>
        </w:rPr>
        <w:t>m toán độc lập, Luật Ng</w:t>
      </w:r>
      <w:r w:rsidR="000856CE">
        <w:rPr>
          <w:rFonts w:ascii="Arial" w:hAnsi="Arial" w:cs="Arial"/>
          <w:i/>
          <w:iCs/>
          <w:color w:val="000000" w:themeColor="text1"/>
          <w:sz w:val="20"/>
          <w:szCs w:val="20"/>
          <w:lang w:val="en-US"/>
        </w:rPr>
        <w:t>â</w:t>
      </w:r>
      <w:r w:rsidRPr="000856CE">
        <w:rPr>
          <w:rFonts w:ascii="Arial" w:hAnsi="Arial" w:cs="Arial"/>
          <w:i/>
          <w:iCs/>
          <w:color w:val="000000" w:themeColor="text1"/>
          <w:sz w:val="20"/>
          <w:szCs w:val="20"/>
        </w:rPr>
        <w:t>n sách nhà nước, Luật Qu</w:t>
      </w:r>
      <w:r w:rsidR="000856CE">
        <w:rPr>
          <w:rFonts w:ascii="Arial" w:hAnsi="Arial" w:cs="Arial"/>
          <w:i/>
          <w:iCs/>
          <w:color w:val="000000" w:themeColor="text1"/>
          <w:sz w:val="20"/>
          <w:szCs w:val="20"/>
          <w:lang w:val="en-US"/>
        </w:rPr>
        <w:t>ả</w:t>
      </w:r>
      <w:r w:rsidRPr="000856CE">
        <w:rPr>
          <w:rFonts w:ascii="Arial" w:hAnsi="Arial" w:cs="Arial"/>
          <w:i/>
          <w:iCs/>
          <w:color w:val="000000" w:themeColor="text1"/>
          <w:sz w:val="20"/>
          <w:szCs w:val="20"/>
        </w:rPr>
        <w:t>n lý, s</w:t>
      </w:r>
      <w:r w:rsidR="000856CE">
        <w:rPr>
          <w:rFonts w:ascii="Arial" w:hAnsi="Arial" w:cs="Arial"/>
          <w:i/>
          <w:iCs/>
          <w:color w:val="000000" w:themeColor="text1"/>
          <w:sz w:val="20"/>
          <w:szCs w:val="20"/>
          <w:lang w:val="en-US"/>
        </w:rPr>
        <w:t>ử</w:t>
      </w:r>
      <w:r w:rsidRPr="000856CE">
        <w:rPr>
          <w:rFonts w:ascii="Arial" w:hAnsi="Arial" w:cs="Arial"/>
          <w:i/>
          <w:iCs/>
          <w:color w:val="000000" w:themeColor="text1"/>
          <w:sz w:val="20"/>
          <w:szCs w:val="20"/>
        </w:rPr>
        <w:t xml:space="preserve"> dụng tài s</w:t>
      </w:r>
      <w:r w:rsidR="000856CE">
        <w:rPr>
          <w:rFonts w:ascii="Arial" w:hAnsi="Arial" w:cs="Arial"/>
          <w:i/>
          <w:iCs/>
          <w:color w:val="000000" w:themeColor="text1"/>
          <w:sz w:val="20"/>
          <w:szCs w:val="20"/>
          <w:lang w:val="en-US"/>
        </w:rPr>
        <w:t>ả</w:t>
      </w:r>
      <w:r w:rsidRPr="000856CE">
        <w:rPr>
          <w:rFonts w:ascii="Arial" w:hAnsi="Arial" w:cs="Arial"/>
          <w:i/>
          <w:iCs/>
          <w:color w:val="000000" w:themeColor="text1"/>
          <w:sz w:val="20"/>
          <w:szCs w:val="20"/>
        </w:rPr>
        <w:t>n công, Luật Qu</w:t>
      </w:r>
      <w:r w:rsidR="000856CE">
        <w:rPr>
          <w:rFonts w:ascii="Arial" w:hAnsi="Arial" w:cs="Arial"/>
          <w:i/>
          <w:iCs/>
          <w:color w:val="000000" w:themeColor="text1"/>
          <w:sz w:val="20"/>
          <w:szCs w:val="20"/>
          <w:lang w:val="en-US"/>
        </w:rPr>
        <w:t>ả</w:t>
      </w:r>
      <w:r w:rsidRPr="000856CE">
        <w:rPr>
          <w:rFonts w:ascii="Arial" w:hAnsi="Arial" w:cs="Arial"/>
          <w:i/>
          <w:iCs/>
          <w:color w:val="000000" w:themeColor="text1"/>
          <w:sz w:val="20"/>
          <w:szCs w:val="20"/>
        </w:rPr>
        <w:t>n lý thuế, Luật Thu</w:t>
      </w:r>
      <w:r w:rsidR="000856CE">
        <w:rPr>
          <w:rFonts w:ascii="Arial" w:hAnsi="Arial" w:cs="Arial"/>
          <w:i/>
          <w:iCs/>
          <w:color w:val="000000" w:themeColor="text1"/>
          <w:sz w:val="20"/>
          <w:szCs w:val="20"/>
          <w:lang w:val="en-US"/>
        </w:rPr>
        <w:t>ế</w:t>
      </w:r>
      <w:r w:rsidRPr="000856CE">
        <w:rPr>
          <w:rFonts w:ascii="Arial" w:hAnsi="Arial" w:cs="Arial"/>
          <w:i/>
          <w:iCs/>
          <w:color w:val="000000" w:themeColor="text1"/>
          <w:sz w:val="20"/>
          <w:szCs w:val="20"/>
        </w:rPr>
        <w:t xml:space="preserve"> thu nhập c</w:t>
      </w:r>
      <w:r w:rsidR="000856CE">
        <w:rPr>
          <w:rFonts w:ascii="Arial" w:hAnsi="Arial" w:cs="Arial"/>
          <w:i/>
          <w:iCs/>
          <w:color w:val="000000" w:themeColor="text1"/>
          <w:sz w:val="20"/>
          <w:szCs w:val="20"/>
          <w:lang w:val="en-US"/>
        </w:rPr>
        <w:t>á</w:t>
      </w:r>
      <w:r w:rsidRPr="000856CE">
        <w:rPr>
          <w:rFonts w:ascii="Arial" w:hAnsi="Arial" w:cs="Arial"/>
          <w:i/>
          <w:iCs/>
          <w:color w:val="000000" w:themeColor="text1"/>
          <w:sz w:val="20"/>
          <w:szCs w:val="20"/>
        </w:rPr>
        <w:t xml:space="preserve"> nhân, Luật Dự </w:t>
      </w:r>
      <w:r w:rsidRPr="000856CE">
        <w:rPr>
          <w:rFonts w:ascii="Arial" w:hAnsi="Arial" w:cs="Arial"/>
          <w:i/>
          <w:iCs/>
          <w:color w:val="000000" w:themeColor="text1"/>
          <w:sz w:val="20"/>
          <w:szCs w:val="20"/>
        </w:rPr>
        <w:t>trữ qu</w:t>
      </w:r>
      <w:r w:rsidR="000856CE">
        <w:rPr>
          <w:rFonts w:ascii="Arial" w:hAnsi="Arial" w:cs="Arial"/>
          <w:i/>
          <w:iCs/>
          <w:color w:val="000000" w:themeColor="text1"/>
          <w:sz w:val="20"/>
          <w:szCs w:val="20"/>
          <w:lang w:val="en-US"/>
        </w:rPr>
        <w:t>ố</w:t>
      </w:r>
      <w:r w:rsidRPr="000856CE">
        <w:rPr>
          <w:rFonts w:ascii="Arial" w:hAnsi="Arial" w:cs="Arial"/>
          <w:i/>
          <w:iCs/>
          <w:color w:val="000000" w:themeColor="text1"/>
          <w:sz w:val="20"/>
          <w:szCs w:val="20"/>
        </w:rPr>
        <w:t>c gia, Luật xử lý vi phạm hành chính ngày 29 th</w:t>
      </w:r>
      <w:r w:rsidR="000856CE">
        <w:rPr>
          <w:rFonts w:ascii="Arial" w:hAnsi="Arial" w:cs="Arial"/>
          <w:i/>
          <w:iCs/>
          <w:color w:val="000000" w:themeColor="text1"/>
          <w:sz w:val="20"/>
          <w:szCs w:val="20"/>
          <w:lang w:val="en-US"/>
        </w:rPr>
        <w:t>á</w:t>
      </w:r>
      <w:r w:rsidRPr="000856CE">
        <w:rPr>
          <w:rFonts w:ascii="Arial" w:hAnsi="Arial" w:cs="Arial"/>
          <w:i/>
          <w:iCs/>
          <w:color w:val="000000" w:themeColor="text1"/>
          <w:sz w:val="20"/>
          <w:szCs w:val="20"/>
        </w:rPr>
        <w:t>ng 1</w:t>
      </w:r>
      <w:r w:rsidR="000856CE">
        <w:rPr>
          <w:rFonts w:ascii="Arial" w:hAnsi="Arial" w:cs="Arial"/>
          <w:i/>
          <w:iCs/>
          <w:color w:val="000000" w:themeColor="text1"/>
          <w:sz w:val="20"/>
          <w:szCs w:val="20"/>
          <w:lang w:val="en-US"/>
        </w:rPr>
        <w:t>1</w:t>
      </w:r>
      <w:r w:rsidRPr="000856CE">
        <w:rPr>
          <w:rFonts w:ascii="Arial" w:hAnsi="Arial" w:cs="Arial"/>
          <w:i/>
          <w:iCs/>
          <w:color w:val="000000" w:themeColor="text1"/>
          <w:sz w:val="20"/>
          <w:szCs w:val="20"/>
        </w:rPr>
        <w:t xml:space="preserve"> năm 2024;</w:t>
      </w:r>
    </w:p>
    <w:p w14:paraId="772AC045" w14:textId="7DF6C630" w:rsidR="00645B77"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rPr>
      </w:pPr>
      <w:r w:rsidRPr="000856CE">
        <w:rPr>
          <w:rFonts w:ascii="Arial" w:hAnsi="Arial" w:cs="Arial"/>
          <w:i/>
          <w:iCs/>
          <w:color w:val="000000" w:themeColor="text1"/>
          <w:sz w:val="20"/>
          <w:szCs w:val="20"/>
        </w:rPr>
        <w:t xml:space="preserve">Căn cứ Nghị định số </w:t>
      </w:r>
      <w:r w:rsidR="000856CE">
        <w:rPr>
          <w:rFonts w:ascii="Arial" w:hAnsi="Arial" w:cs="Arial"/>
          <w:i/>
          <w:iCs/>
          <w:color w:val="000000" w:themeColor="text1"/>
          <w:sz w:val="20"/>
          <w:szCs w:val="20"/>
          <w:lang w:val="en-US"/>
        </w:rPr>
        <w:t>1</w:t>
      </w:r>
      <w:r w:rsidRPr="000856CE">
        <w:rPr>
          <w:rFonts w:ascii="Arial" w:hAnsi="Arial" w:cs="Arial"/>
          <w:i/>
          <w:iCs/>
          <w:color w:val="000000" w:themeColor="text1"/>
          <w:sz w:val="20"/>
          <w:szCs w:val="20"/>
        </w:rPr>
        <w:t>55/2020/NĐ-CP ngày 31 th</w:t>
      </w:r>
      <w:r w:rsidR="000856CE">
        <w:rPr>
          <w:rFonts w:ascii="Arial" w:hAnsi="Arial" w:cs="Arial"/>
          <w:i/>
          <w:iCs/>
          <w:color w:val="000000" w:themeColor="text1"/>
          <w:sz w:val="20"/>
          <w:szCs w:val="20"/>
          <w:lang w:val="en-US"/>
        </w:rPr>
        <w:t>á</w:t>
      </w:r>
      <w:r w:rsidRPr="000856CE">
        <w:rPr>
          <w:rFonts w:ascii="Arial" w:hAnsi="Arial" w:cs="Arial"/>
          <w:i/>
          <w:iCs/>
          <w:color w:val="000000" w:themeColor="text1"/>
          <w:sz w:val="20"/>
          <w:szCs w:val="20"/>
        </w:rPr>
        <w:t>ng 12 năm 2020 của Chính phủ quy định ch</w:t>
      </w:r>
      <w:r w:rsidR="000856CE">
        <w:rPr>
          <w:rFonts w:ascii="Arial" w:hAnsi="Arial" w:cs="Arial"/>
          <w:i/>
          <w:iCs/>
          <w:color w:val="000000" w:themeColor="text1"/>
          <w:sz w:val="20"/>
          <w:szCs w:val="20"/>
          <w:lang w:val="en-US"/>
        </w:rPr>
        <w:t>i</w:t>
      </w:r>
      <w:r w:rsidRPr="000856CE">
        <w:rPr>
          <w:rFonts w:ascii="Arial" w:hAnsi="Arial" w:cs="Arial"/>
          <w:i/>
          <w:iCs/>
          <w:color w:val="000000" w:themeColor="text1"/>
          <w:sz w:val="20"/>
          <w:szCs w:val="20"/>
        </w:rPr>
        <w:t xml:space="preserve"> tiết thi hành một s</w:t>
      </w:r>
      <w:r w:rsidR="000856CE">
        <w:rPr>
          <w:rFonts w:ascii="Arial" w:hAnsi="Arial" w:cs="Arial"/>
          <w:i/>
          <w:iCs/>
          <w:color w:val="000000" w:themeColor="text1"/>
          <w:sz w:val="20"/>
          <w:szCs w:val="20"/>
          <w:lang w:val="en-US"/>
        </w:rPr>
        <w:t>ố</w:t>
      </w:r>
      <w:r w:rsidRPr="000856CE">
        <w:rPr>
          <w:rFonts w:ascii="Arial" w:hAnsi="Arial" w:cs="Arial"/>
          <w:i/>
          <w:iCs/>
          <w:color w:val="000000" w:themeColor="text1"/>
          <w:sz w:val="20"/>
          <w:szCs w:val="20"/>
        </w:rPr>
        <w:t xml:space="preserve"> đi</w:t>
      </w:r>
      <w:r w:rsidR="000856CE">
        <w:rPr>
          <w:rFonts w:ascii="Arial" w:hAnsi="Arial" w:cs="Arial"/>
          <w:i/>
          <w:iCs/>
          <w:color w:val="000000" w:themeColor="text1"/>
          <w:sz w:val="20"/>
          <w:szCs w:val="20"/>
          <w:lang w:val="en-US"/>
        </w:rPr>
        <w:t>ề</w:t>
      </w:r>
      <w:r w:rsidRPr="000856CE">
        <w:rPr>
          <w:rFonts w:ascii="Arial" w:hAnsi="Arial" w:cs="Arial"/>
          <w:i/>
          <w:iCs/>
          <w:color w:val="000000" w:themeColor="text1"/>
          <w:sz w:val="20"/>
          <w:szCs w:val="20"/>
        </w:rPr>
        <w:t>u của Luật Chứng khoán;</w:t>
      </w:r>
    </w:p>
    <w:p w14:paraId="3E1F1206" w14:textId="5C2A96B3" w:rsidR="00645B77"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rPr>
      </w:pPr>
      <w:r w:rsidRPr="000856CE">
        <w:rPr>
          <w:rFonts w:ascii="Arial" w:hAnsi="Arial" w:cs="Arial"/>
          <w:i/>
          <w:iCs/>
          <w:color w:val="000000" w:themeColor="text1"/>
          <w:sz w:val="20"/>
          <w:szCs w:val="20"/>
        </w:rPr>
        <w:t>C</w:t>
      </w:r>
      <w:r w:rsidR="000856CE">
        <w:rPr>
          <w:rFonts w:ascii="Arial" w:hAnsi="Arial" w:cs="Arial"/>
          <w:i/>
          <w:iCs/>
          <w:color w:val="000000" w:themeColor="text1"/>
          <w:sz w:val="20"/>
          <w:szCs w:val="20"/>
          <w:lang w:val="en-US"/>
        </w:rPr>
        <w:t>ă</w:t>
      </w:r>
      <w:r w:rsidRPr="000856CE">
        <w:rPr>
          <w:rFonts w:ascii="Arial" w:hAnsi="Arial" w:cs="Arial"/>
          <w:i/>
          <w:iCs/>
          <w:color w:val="000000" w:themeColor="text1"/>
          <w:sz w:val="20"/>
          <w:szCs w:val="20"/>
        </w:rPr>
        <w:t>n c</w:t>
      </w:r>
      <w:r w:rsidR="000856CE">
        <w:rPr>
          <w:rFonts w:ascii="Arial" w:hAnsi="Arial" w:cs="Arial"/>
          <w:i/>
          <w:iCs/>
          <w:color w:val="000000" w:themeColor="text1"/>
          <w:sz w:val="20"/>
          <w:szCs w:val="20"/>
          <w:lang w:val="en-US"/>
        </w:rPr>
        <w:t>ứ</w:t>
      </w:r>
      <w:r w:rsidRPr="000856CE">
        <w:rPr>
          <w:rFonts w:ascii="Arial" w:hAnsi="Arial" w:cs="Arial"/>
          <w:i/>
          <w:iCs/>
          <w:color w:val="000000" w:themeColor="text1"/>
          <w:sz w:val="20"/>
          <w:szCs w:val="20"/>
        </w:rPr>
        <w:t xml:space="preserve"> Nghị định số 29/2025/NĐ-CP ngày 24 tháng 02 n</w:t>
      </w:r>
      <w:r w:rsidR="000856CE">
        <w:rPr>
          <w:rFonts w:ascii="Arial" w:hAnsi="Arial" w:cs="Arial"/>
          <w:i/>
          <w:iCs/>
          <w:color w:val="000000" w:themeColor="text1"/>
          <w:sz w:val="20"/>
          <w:szCs w:val="20"/>
          <w:lang w:val="en-US"/>
        </w:rPr>
        <w:t>ă</w:t>
      </w:r>
      <w:r w:rsidRPr="000856CE">
        <w:rPr>
          <w:rFonts w:ascii="Arial" w:hAnsi="Arial" w:cs="Arial"/>
          <w:i/>
          <w:iCs/>
          <w:color w:val="000000" w:themeColor="text1"/>
          <w:sz w:val="20"/>
          <w:szCs w:val="20"/>
        </w:rPr>
        <w:t xml:space="preserve">m 2025 </w:t>
      </w:r>
      <w:r w:rsidR="000856CE">
        <w:rPr>
          <w:rFonts w:ascii="Arial" w:hAnsi="Arial" w:cs="Arial"/>
          <w:i/>
          <w:iCs/>
          <w:color w:val="000000" w:themeColor="text1"/>
          <w:sz w:val="20"/>
          <w:szCs w:val="20"/>
          <w:lang w:val="en-US"/>
        </w:rPr>
        <w:t>của</w:t>
      </w:r>
      <w:r w:rsidRPr="000856CE">
        <w:rPr>
          <w:rFonts w:ascii="Arial" w:hAnsi="Arial" w:cs="Arial"/>
          <w:i/>
          <w:iCs/>
          <w:color w:val="000000" w:themeColor="text1"/>
          <w:sz w:val="20"/>
          <w:szCs w:val="20"/>
        </w:rPr>
        <w:t xml:space="preserve"> Chính ph</w:t>
      </w:r>
      <w:r w:rsidR="000856CE">
        <w:rPr>
          <w:rFonts w:ascii="Arial" w:hAnsi="Arial" w:cs="Arial"/>
          <w:i/>
          <w:iCs/>
          <w:color w:val="000000" w:themeColor="text1"/>
          <w:sz w:val="20"/>
          <w:szCs w:val="20"/>
          <w:lang w:val="en-US"/>
        </w:rPr>
        <w:t>ủ</w:t>
      </w:r>
      <w:r w:rsidRPr="000856CE">
        <w:rPr>
          <w:rFonts w:ascii="Arial" w:hAnsi="Arial" w:cs="Arial"/>
          <w:i/>
          <w:iCs/>
          <w:color w:val="000000" w:themeColor="text1"/>
          <w:sz w:val="20"/>
          <w:szCs w:val="20"/>
        </w:rPr>
        <w:t xml:space="preserve"> quy định chức n</w:t>
      </w:r>
      <w:r w:rsidR="000856CE">
        <w:rPr>
          <w:rFonts w:ascii="Arial" w:hAnsi="Arial" w:cs="Arial"/>
          <w:i/>
          <w:iCs/>
          <w:color w:val="000000" w:themeColor="text1"/>
          <w:sz w:val="20"/>
          <w:szCs w:val="20"/>
          <w:lang w:val="en-US"/>
        </w:rPr>
        <w:t>ă</w:t>
      </w:r>
      <w:r w:rsidRPr="000856CE">
        <w:rPr>
          <w:rFonts w:ascii="Arial" w:hAnsi="Arial" w:cs="Arial"/>
          <w:i/>
          <w:iCs/>
          <w:color w:val="000000" w:themeColor="text1"/>
          <w:sz w:val="20"/>
          <w:szCs w:val="20"/>
        </w:rPr>
        <w:t>ng, nhi</w:t>
      </w:r>
      <w:r w:rsidR="000856CE">
        <w:rPr>
          <w:rFonts w:ascii="Arial" w:hAnsi="Arial" w:cs="Arial"/>
          <w:i/>
          <w:iCs/>
          <w:color w:val="000000" w:themeColor="text1"/>
          <w:sz w:val="20"/>
          <w:szCs w:val="20"/>
          <w:lang w:val="en-US"/>
        </w:rPr>
        <w:t>ệ</w:t>
      </w:r>
      <w:r w:rsidRPr="000856CE">
        <w:rPr>
          <w:rFonts w:ascii="Arial" w:hAnsi="Arial" w:cs="Arial"/>
          <w:i/>
          <w:iCs/>
          <w:color w:val="000000" w:themeColor="text1"/>
          <w:sz w:val="20"/>
          <w:szCs w:val="20"/>
        </w:rPr>
        <w:t>m vụ, quy</w:t>
      </w:r>
      <w:r w:rsidR="000856CE">
        <w:rPr>
          <w:rFonts w:ascii="Arial" w:hAnsi="Arial" w:cs="Arial"/>
          <w:i/>
          <w:iCs/>
          <w:color w:val="000000" w:themeColor="text1"/>
          <w:sz w:val="20"/>
          <w:szCs w:val="20"/>
          <w:lang w:val="en-US"/>
        </w:rPr>
        <w:t>ề</w:t>
      </w:r>
      <w:r w:rsidRPr="000856CE">
        <w:rPr>
          <w:rFonts w:ascii="Arial" w:hAnsi="Arial" w:cs="Arial"/>
          <w:i/>
          <w:iCs/>
          <w:color w:val="000000" w:themeColor="text1"/>
          <w:sz w:val="20"/>
          <w:szCs w:val="20"/>
        </w:rPr>
        <w:t>n hạn và cơ cấu t</w:t>
      </w:r>
      <w:r w:rsidR="000856CE">
        <w:rPr>
          <w:rFonts w:ascii="Arial" w:hAnsi="Arial" w:cs="Arial"/>
          <w:i/>
          <w:iCs/>
          <w:color w:val="000000" w:themeColor="text1"/>
          <w:sz w:val="20"/>
          <w:szCs w:val="20"/>
          <w:lang w:val="en-US"/>
        </w:rPr>
        <w:t xml:space="preserve">ổ </w:t>
      </w:r>
      <w:r w:rsidRPr="000856CE">
        <w:rPr>
          <w:rFonts w:ascii="Arial" w:hAnsi="Arial" w:cs="Arial"/>
          <w:i/>
          <w:iCs/>
          <w:color w:val="000000" w:themeColor="text1"/>
          <w:sz w:val="20"/>
          <w:szCs w:val="20"/>
        </w:rPr>
        <w:t xml:space="preserve">chức </w:t>
      </w:r>
      <w:r w:rsidR="000856CE">
        <w:rPr>
          <w:rFonts w:ascii="Arial" w:hAnsi="Arial" w:cs="Arial"/>
          <w:i/>
          <w:iCs/>
          <w:color w:val="000000" w:themeColor="text1"/>
          <w:sz w:val="20"/>
          <w:szCs w:val="20"/>
        </w:rPr>
        <w:t>của</w:t>
      </w:r>
      <w:r w:rsidRPr="000856CE">
        <w:rPr>
          <w:rFonts w:ascii="Arial" w:hAnsi="Arial" w:cs="Arial"/>
          <w:i/>
          <w:iCs/>
          <w:color w:val="000000" w:themeColor="text1"/>
          <w:sz w:val="20"/>
          <w:szCs w:val="20"/>
        </w:rPr>
        <w:t xml:space="preserve"> Bộ Tài chính;</w:t>
      </w:r>
    </w:p>
    <w:p w14:paraId="49034CDE" w14:textId="0CAFE9D8" w:rsidR="00645B77"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rPr>
      </w:pPr>
      <w:r w:rsidRPr="000856CE">
        <w:rPr>
          <w:rFonts w:ascii="Arial" w:hAnsi="Arial" w:cs="Arial"/>
          <w:i/>
          <w:iCs/>
          <w:color w:val="000000" w:themeColor="text1"/>
          <w:sz w:val="20"/>
          <w:szCs w:val="20"/>
        </w:rPr>
        <w:t xml:space="preserve">Theo đề nghị </w:t>
      </w:r>
      <w:r w:rsidR="000856CE">
        <w:rPr>
          <w:rFonts w:ascii="Arial" w:hAnsi="Arial" w:cs="Arial"/>
          <w:i/>
          <w:iCs/>
          <w:color w:val="000000" w:themeColor="text1"/>
          <w:sz w:val="20"/>
          <w:szCs w:val="20"/>
        </w:rPr>
        <w:t>của</w:t>
      </w:r>
      <w:r w:rsidRPr="000856CE">
        <w:rPr>
          <w:rFonts w:ascii="Arial" w:hAnsi="Arial" w:cs="Arial"/>
          <w:i/>
          <w:iCs/>
          <w:color w:val="000000" w:themeColor="text1"/>
          <w:sz w:val="20"/>
          <w:szCs w:val="20"/>
        </w:rPr>
        <w:t xml:space="preserve"> Chủ tịch </w:t>
      </w:r>
      <w:r w:rsidR="000856CE">
        <w:rPr>
          <w:rFonts w:ascii="Arial" w:hAnsi="Arial" w:cs="Arial"/>
          <w:i/>
          <w:iCs/>
          <w:color w:val="000000" w:themeColor="text1"/>
          <w:sz w:val="20"/>
          <w:szCs w:val="20"/>
          <w:lang w:val="en-US"/>
        </w:rPr>
        <w:t>Ủ</w:t>
      </w:r>
      <w:r w:rsidRPr="000856CE">
        <w:rPr>
          <w:rFonts w:ascii="Arial" w:hAnsi="Arial" w:cs="Arial"/>
          <w:i/>
          <w:iCs/>
          <w:color w:val="000000" w:themeColor="text1"/>
          <w:sz w:val="20"/>
          <w:szCs w:val="20"/>
        </w:rPr>
        <w:t>y ban Chứng khoán Nhà nước;</w:t>
      </w:r>
    </w:p>
    <w:p w14:paraId="1EA8AE94" w14:textId="288303FD" w:rsidR="00645B77"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rPr>
      </w:pPr>
      <w:r w:rsidRPr="000856CE">
        <w:rPr>
          <w:rFonts w:ascii="Arial" w:hAnsi="Arial" w:cs="Arial"/>
          <w:i/>
          <w:iCs/>
          <w:color w:val="000000" w:themeColor="text1"/>
          <w:sz w:val="20"/>
          <w:szCs w:val="20"/>
        </w:rPr>
        <w:t>Bộ trư</w:t>
      </w:r>
      <w:r w:rsidR="000856CE">
        <w:rPr>
          <w:rFonts w:ascii="Arial" w:hAnsi="Arial" w:cs="Arial"/>
          <w:i/>
          <w:iCs/>
          <w:color w:val="000000" w:themeColor="text1"/>
          <w:sz w:val="20"/>
          <w:szCs w:val="20"/>
          <w:lang w:val="en-US"/>
        </w:rPr>
        <w:t>ở</w:t>
      </w:r>
      <w:r w:rsidRPr="000856CE">
        <w:rPr>
          <w:rFonts w:ascii="Arial" w:hAnsi="Arial" w:cs="Arial"/>
          <w:i/>
          <w:iCs/>
          <w:color w:val="000000" w:themeColor="text1"/>
          <w:sz w:val="20"/>
          <w:szCs w:val="20"/>
        </w:rPr>
        <w:t xml:space="preserve">ng Bộ Tài chính ban hành Thông tư </w:t>
      </w:r>
      <w:r w:rsidR="000856CE">
        <w:rPr>
          <w:rFonts w:ascii="Arial" w:hAnsi="Arial" w:cs="Arial"/>
          <w:i/>
          <w:iCs/>
          <w:color w:val="000000" w:themeColor="text1"/>
          <w:sz w:val="20"/>
          <w:szCs w:val="20"/>
          <w:lang w:val="en-US"/>
        </w:rPr>
        <w:t>sửa đổi, bổ</w:t>
      </w:r>
      <w:r w:rsidRPr="000856CE">
        <w:rPr>
          <w:rFonts w:ascii="Arial" w:hAnsi="Arial" w:cs="Arial"/>
          <w:i/>
          <w:iCs/>
          <w:color w:val="000000" w:themeColor="text1"/>
          <w:sz w:val="20"/>
          <w:szCs w:val="20"/>
        </w:rPr>
        <w:t xml:space="preserve"> sung</w:t>
      </w:r>
      <w:r w:rsidRPr="000856CE">
        <w:rPr>
          <w:rFonts w:ascii="Arial" w:hAnsi="Arial" w:cs="Arial"/>
          <w:i/>
          <w:iCs/>
          <w:color w:val="000000" w:themeColor="text1"/>
          <w:sz w:val="20"/>
          <w:szCs w:val="20"/>
        </w:rPr>
        <w:t xml:space="preserve"> một </w:t>
      </w:r>
      <w:r w:rsidRPr="000856CE">
        <w:rPr>
          <w:rFonts w:ascii="Arial" w:hAnsi="Arial" w:cs="Arial"/>
          <w:i/>
          <w:iCs/>
          <w:color w:val="000000" w:themeColor="text1"/>
          <w:sz w:val="20"/>
          <w:szCs w:val="20"/>
          <w:lang w:val="en-US" w:eastAsia="en-US" w:bidi="en-US"/>
        </w:rPr>
        <w:t>s</w:t>
      </w:r>
      <w:r w:rsidR="000856CE">
        <w:rPr>
          <w:rFonts w:ascii="Arial" w:hAnsi="Arial" w:cs="Arial"/>
          <w:i/>
          <w:iCs/>
          <w:color w:val="000000" w:themeColor="text1"/>
          <w:sz w:val="20"/>
          <w:szCs w:val="20"/>
          <w:lang w:val="en-US" w:eastAsia="en-US" w:bidi="en-US"/>
        </w:rPr>
        <w:t>ố</w:t>
      </w:r>
      <w:r w:rsidRPr="000856CE">
        <w:rPr>
          <w:rFonts w:ascii="Arial" w:hAnsi="Arial" w:cs="Arial"/>
          <w:i/>
          <w:iCs/>
          <w:color w:val="000000" w:themeColor="text1"/>
          <w:sz w:val="20"/>
          <w:szCs w:val="20"/>
          <w:lang w:val="en-US" w:eastAsia="en-US" w:bidi="en-US"/>
        </w:rPr>
        <w:t xml:space="preserve"> </w:t>
      </w:r>
      <w:r w:rsidRPr="000856CE">
        <w:rPr>
          <w:rFonts w:ascii="Arial" w:hAnsi="Arial" w:cs="Arial"/>
          <w:i/>
          <w:iCs/>
          <w:color w:val="000000" w:themeColor="text1"/>
          <w:sz w:val="20"/>
          <w:szCs w:val="20"/>
        </w:rPr>
        <w:t xml:space="preserve">điều </w:t>
      </w:r>
      <w:r w:rsidR="000856CE">
        <w:rPr>
          <w:rFonts w:ascii="Arial" w:hAnsi="Arial" w:cs="Arial"/>
          <w:i/>
          <w:iCs/>
          <w:color w:val="000000" w:themeColor="text1"/>
          <w:sz w:val="20"/>
          <w:szCs w:val="20"/>
        </w:rPr>
        <w:t>của</w:t>
      </w:r>
      <w:r w:rsidRPr="000856CE">
        <w:rPr>
          <w:rFonts w:ascii="Arial" w:hAnsi="Arial" w:cs="Arial"/>
          <w:i/>
          <w:iCs/>
          <w:color w:val="000000" w:themeColor="text1"/>
          <w:sz w:val="20"/>
          <w:szCs w:val="20"/>
        </w:rPr>
        <w:t xml:space="preserve"> Thông tư s</w:t>
      </w:r>
      <w:r w:rsidR="000856CE">
        <w:rPr>
          <w:rFonts w:ascii="Arial" w:hAnsi="Arial" w:cs="Arial"/>
          <w:i/>
          <w:iCs/>
          <w:color w:val="000000" w:themeColor="text1"/>
          <w:sz w:val="20"/>
          <w:szCs w:val="20"/>
          <w:lang w:val="en-US"/>
        </w:rPr>
        <w:t>ố</w:t>
      </w:r>
      <w:r w:rsidRPr="000856CE">
        <w:rPr>
          <w:rFonts w:ascii="Arial" w:hAnsi="Arial" w:cs="Arial"/>
          <w:i/>
          <w:iCs/>
          <w:color w:val="000000" w:themeColor="text1"/>
          <w:sz w:val="20"/>
          <w:szCs w:val="20"/>
        </w:rPr>
        <w:t xml:space="preserve"> 51/202</w:t>
      </w:r>
      <w:r w:rsidR="000856CE">
        <w:rPr>
          <w:rFonts w:ascii="Arial" w:hAnsi="Arial" w:cs="Arial"/>
          <w:i/>
          <w:iCs/>
          <w:color w:val="000000" w:themeColor="text1"/>
          <w:sz w:val="20"/>
          <w:szCs w:val="20"/>
          <w:lang w:val="en-US"/>
        </w:rPr>
        <w:t>1</w:t>
      </w:r>
      <w:r w:rsidRPr="000856CE">
        <w:rPr>
          <w:rFonts w:ascii="Arial" w:hAnsi="Arial" w:cs="Arial"/>
          <w:i/>
          <w:iCs/>
          <w:color w:val="000000" w:themeColor="text1"/>
          <w:sz w:val="20"/>
          <w:szCs w:val="20"/>
        </w:rPr>
        <w:t xml:space="preserve">/TT-BTC ngày 30 tháng 06 năm 2021 </w:t>
      </w:r>
      <w:r w:rsidR="000856CE">
        <w:rPr>
          <w:rFonts w:ascii="Arial" w:hAnsi="Arial" w:cs="Arial"/>
          <w:i/>
          <w:iCs/>
          <w:color w:val="000000" w:themeColor="text1"/>
          <w:sz w:val="20"/>
          <w:szCs w:val="20"/>
        </w:rPr>
        <w:t>của</w:t>
      </w:r>
      <w:r w:rsidRPr="000856CE">
        <w:rPr>
          <w:rFonts w:ascii="Arial" w:hAnsi="Arial" w:cs="Arial"/>
          <w:i/>
          <w:iCs/>
          <w:color w:val="000000" w:themeColor="text1"/>
          <w:sz w:val="20"/>
          <w:szCs w:val="20"/>
        </w:rPr>
        <w:t xml:space="preserve"> Bộ trưởng Bộ Tài chính hướng dẫn nghĩa vụ của </w:t>
      </w:r>
      <w:r w:rsidR="000856CE">
        <w:rPr>
          <w:rFonts w:ascii="Arial" w:hAnsi="Arial" w:cs="Arial"/>
          <w:i/>
          <w:iCs/>
          <w:color w:val="000000" w:themeColor="text1"/>
          <w:sz w:val="20"/>
          <w:szCs w:val="20"/>
        </w:rPr>
        <w:t>tổ chức</w:t>
      </w:r>
      <w:r w:rsidRPr="000856CE">
        <w:rPr>
          <w:rFonts w:ascii="Arial" w:hAnsi="Arial" w:cs="Arial"/>
          <w:i/>
          <w:iCs/>
          <w:color w:val="000000" w:themeColor="text1"/>
          <w:sz w:val="20"/>
          <w:szCs w:val="20"/>
        </w:rPr>
        <w:t>, cá nh</w:t>
      </w:r>
      <w:r w:rsidR="000856CE">
        <w:rPr>
          <w:rFonts w:ascii="Arial" w:hAnsi="Arial" w:cs="Arial"/>
          <w:i/>
          <w:iCs/>
          <w:color w:val="000000" w:themeColor="text1"/>
          <w:sz w:val="20"/>
          <w:szCs w:val="20"/>
          <w:lang w:val="en-US"/>
        </w:rPr>
        <w:t>â</w:t>
      </w:r>
      <w:r w:rsidRPr="000856CE">
        <w:rPr>
          <w:rFonts w:ascii="Arial" w:hAnsi="Arial" w:cs="Arial"/>
          <w:i/>
          <w:iCs/>
          <w:color w:val="000000" w:themeColor="text1"/>
          <w:sz w:val="20"/>
          <w:szCs w:val="20"/>
        </w:rPr>
        <w:t>n trong hoạt động đầu tư nước ngoài trên thị trường chứng khoán Việt Nam.</w:t>
      </w:r>
    </w:p>
    <w:p w14:paraId="483E13A5" w14:textId="1C971D25" w:rsidR="00645B77" w:rsidRPr="000856CE" w:rsidRDefault="000856CE" w:rsidP="00854DF8">
      <w:pPr>
        <w:pStyle w:val="BodyText"/>
        <w:shd w:val="clear" w:color="auto" w:fill="auto"/>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w:t>
      </w:r>
      <w:r w:rsidRPr="000856CE">
        <w:rPr>
          <w:rFonts w:ascii="Arial" w:hAnsi="Arial" w:cs="Arial"/>
          <w:b/>
          <w:bCs/>
          <w:color w:val="000000" w:themeColor="text1"/>
          <w:sz w:val="20"/>
          <w:szCs w:val="20"/>
        </w:rPr>
        <w:t xml:space="preserve"> 1. Sửa đổi, bổ sung một số điều của Thông tư số 51/2021/TT-BTC ngày 30 tháng 06 </w:t>
      </w:r>
      <w:r>
        <w:rPr>
          <w:rFonts w:ascii="Arial" w:hAnsi="Arial" w:cs="Arial"/>
          <w:b/>
          <w:bCs/>
          <w:color w:val="000000" w:themeColor="text1"/>
          <w:sz w:val="20"/>
          <w:szCs w:val="20"/>
        </w:rPr>
        <w:t>năm</w:t>
      </w:r>
      <w:r w:rsidRPr="000856CE">
        <w:rPr>
          <w:rFonts w:ascii="Arial" w:hAnsi="Arial" w:cs="Arial"/>
          <w:b/>
          <w:bCs/>
          <w:color w:val="000000" w:themeColor="text1"/>
          <w:sz w:val="20"/>
          <w:szCs w:val="20"/>
        </w:rPr>
        <w:t xml:space="preserve"> 2021 của Bộ trưởng Bộ Tài chính hướng d</w:t>
      </w:r>
      <w:r>
        <w:rPr>
          <w:rFonts w:ascii="Arial" w:hAnsi="Arial" w:cs="Arial"/>
          <w:b/>
          <w:bCs/>
          <w:color w:val="000000" w:themeColor="text1"/>
          <w:sz w:val="20"/>
          <w:szCs w:val="20"/>
          <w:lang w:val="en-US"/>
        </w:rPr>
        <w:t>ẫ</w:t>
      </w:r>
      <w:r w:rsidRPr="000856CE">
        <w:rPr>
          <w:rFonts w:ascii="Arial" w:hAnsi="Arial" w:cs="Arial"/>
          <w:b/>
          <w:bCs/>
          <w:color w:val="000000" w:themeColor="text1"/>
          <w:sz w:val="20"/>
          <w:szCs w:val="20"/>
        </w:rPr>
        <w:t xml:space="preserve">n nghĩa vụ của tổ chức, cá nhân trong hoạt động đầu tư </w:t>
      </w:r>
      <w:r>
        <w:rPr>
          <w:rFonts w:ascii="Arial" w:hAnsi="Arial" w:cs="Arial"/>
          <w:b/>
          <w:bCs/>
          <w:color w:val="000000" w:themeColor="text1"/>
          <w:sz w:val="20"/>
          <w:szCs w:val="20"/>
        </w:rPr>
        <w:t>nước</w:t>
      </w:r>
      <w:r w:rsidRPr="000856CE">
        <w:rPr>
          <w:rFonts w:ascii="Arial" w:hAnsi="Arial" w:cs="Arial"/>
          <w:b/>
          <w:bCs/>
          <w:color w:val="000000" w:themeColor="text1"/>
          <w:sz w:val="20"/>
          <w:szCs w:val="20"/>
        </w:rPr>
        <w:t xml:space="preserve"> ngoài trên thị trường ch</w:t>
      </w:r>
      <w:r>
        <w:rPr>
          <w:rFonts w:ascii="Arial" w:hAnsi="Arial" w:cs="Arial"/>
          <w:b/>
          <w:bCs/>
          <w:color w:val="000000" w:themeColor="text1"/>
          <w:sz w:val="20"/>
          <w:szCs w:val="20"/>
          <w:lang w:val="en-US"/>
        </w:rPr>
        <w:t>ứ</w:t>
      </w:r>
      <w:r w:rsidRPr="000856CE">
        <w:rPr>
          <w:rFonts w:ascii="Arial" w:hAnsi="Arial" w:cs="Arial"/>
          <w:b/>
          <w:bCs/>
          <w:color w:val="000000" w:themeColor="text1"/>
          <w:sz w:val="20"/>
          <w:szCs w:val="20"/>
        </w:rPr>
        <w:t>ng khoán Việt Nam</w:t>
      </w:r>
    </w:p>
    <w:p w14:paraId="10847D68" w14:textId="501B459D" w:rsidR="00645B77" w:rsidRPr="000856CE" w:rsidRDefault="000856CE" w:rsidP="00854DF8">
      <w:pPr>
        <w:pStyle w:val="BodyText"/>
        <w:shd w:val="clear" w:color="auto" w:fill="auto"/>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1</w:t>
      </w:r>
      <w:r w:rsidRPr="000856CE">
        <w:rPr>
          <w:rFonts w:ascii="Arial" w:hAnsi="Arial" w:cs="Arial"/>
          <w:color w:val="000000" w:themeColor="text1"/>
          <w:sz w:val="20"/>
          <w:szCs w:val="20"/>
        </w:rPr>
        <w:t>. Sửa đổi, bổ sung khoản 1, khoản 3, khoản 4 Điều 3 như sau:</w:t>
      </w:r>
    </w:p>
    <w:p w14:paraId="33571614" w14:textId="46F57171" w:rsidR="00645B77"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rPr>
      </w:pPr>
      <w:r w:rsidRPr="000856CE">
        <w:rPr>
          <w:rFonts w:ascii="Arial" w:hAnsi="Arial" w:cs="Arial"/>
          <w:color w:val="000000" w:themeColor="text1"/>
          <w:sz w:val="20"/>
          <w:szCs w:val="20"/>
        </w:rPr>
        <w:t xml:space="preserve">“1. Nhà đầu tư nước ngoài thuộc trường hợp mở tài khoản </w:t>
      </w:r>
      <w:r w:rsidR="000856CE">
        <w:rPr>
          <w:rFonts w:ascii="Arial" w:hAnsi="Arial" w:cs="Arial"/>
          <w:color w:val="000000" w:themeColor="text1"/>
          <w:sz w:val="20"/>
          <w:szCs w:val="20"/>
          <w:lang w:val="en-US"/>
        </w:rPr>
        <w:t>vốn đầu</w:t>
      </w:r>
      <w:r w:rsidRPr="000856CE">
        <w:rPr>
          <w:rFonts w:ascii="Arial" w:hAnsi="Arial" w:cs="Arial"/>
          <w:color w:val="000000" w:themeColor="text1"/>
          <w:sz w:val="20"/>
          <w:szCs w:val="20"/>
        </w:rPr>
        <w:t xml:space="preserve"> tư gián tiếp theo quy định của pháp luật về </w:t>
      </w:r>
      <w:r w:rsidR="00854DF8">
        <w:rPr>
          <w:rFonts w:ascii="Arial" w:hAnsi="Arial" w:cs="Arial"/>
          <w:color w:val="000000" w:themeColor="text1"/>
          <w:sz w:val="20"/>
          <w:szCs w:val="20"/>
        </w:rPr>
        <w:t>quản</w:t>
      </w:r>
      <w:r w:rsidRPr="000856CE">
        <w:rPr>
          <w:rFonts w:ascii="Arial" w:hAnsi="Arial" w:cs="Arial"/>
          <w:color w:val="000000" w:themeColor="text1"/>
          <w:sz w:val="20"/>
          <w:szCs w:val="20"/>
        </w:rPr>
        <w:t xml:space="preserve"> lý ngoại hối m</w:t>
      </w:r>
      <w:r w:rsidR="00854DF8">
        <w:rPr>
          <w:rFonts w:ascii="Arial" w:hAnsi="Arial" w:cs="Arial"/>
          <w:color w:val="000000" w:themeColor="text1"/>
          <w:sz w:val="20"/>
          <w:szCs w:val="20"/>
          <w:lang w:val="en-US"/>
        </w:rPr>
        <w:t>ở</w:t>
      </w:r>
      <w:r w:rsidRPr="000856CE">
        <w:rPr>
          <w:rFonts w:ascii="Arial" w:hAnsi="Arial" w:cs="Arial"/>
          <w:color w:val="000000" w:themeColor="text1"/>
          <w:sz w:val="20"/>
          <w:szCs w:val="20"/>
        </w:rPr>
        <w:t xml:space="preserve"> tài khoản vốn đầu tư gián tiếp tại 01 ngân hàng lưu ký được phép kinh doanh ngoại h</w:t>
      </w:r>
      <w:r w:rsidR="00854DF8">
        <w:rPr>
          <w:rFonts w:ascii="Arial" w:hAnsi="Arial" w:cs="Arial"/>
          <w:color w:val="000000" w:themeColor="text1"/>
          <w:sz w:val="20"/>
          <w:szCs w:val="20"/>
          <w:lang w:val="en-US"/>
        </w:rPr>
        <w:t>ố</w:t>
      </w:r>
      <w:r w:rsidRPr="000856CE">
        <w:rPr>
          <w:rFonts w:ascii="Arial" w:hAnsi="Arial" w:cs="Arial"/>
          <w:color w:val="000000" w:themeColor="text1"/>
          <w:sz w:val="20"/>
          <w:szCs w:val="20"/>
        </w:rPr>
        <w:t>i đ</w:t>
      </w:r>
      <w:r w:rsidR="00854DF8">
        <w:rPr>
          <w:rFonts w:ascii="Arial" w:hAnsi="Arial" w:cs="Arial"/>
          <w:color w:val="000000" w:themeColor="text1"/>
          <w:sz w:val="20"/>
          <w:szCs w:val="20"/>
          <w:lang w:val="en-US"/>
        </w:rPr>
        <w:t>ể</w:t>
      </w:r>
      <w:r w:rsidRPr="000856CE">
        <w:rPr>
          <w:rFonts w:ascii="Arial" w:hAnsi="Arial" w:cs="Arial"/>
          <w:color w:val="000000" w:themeColor="text1"/>
          <w:sz w:val="20"/>
          <w:szCs w:val="20"/>
        </w:rPr>
        <w:t xml:space="preserve"> thực</w:t>
      </w:r>
      <w:r w:rsidRPr="000856CE">
        <w:rPr>
          <w:rFonts w:ascii="Arial" w:hAnsi="Arial" w:cs="Arial"/>
          <w:color w:val="000000" w:themeColor="text1"/>
          <w:sz w:val="20"/>
          <w:szCs w:val="20"/>
        </w:rPr>
        <w:t xml:space="preserve"> hiện hoạt động đầu tư trên thị trường chứng khoán Việt Nam. T</w:t>
      </w:r>
      <w:r w:rsidR="00854DF8">
        <w:rPr>
          <w:rFonts w:ascii="Arial" w:hAnsi="Arial" w:cs="Arial"/>
          <w:color w:val="000000" w:themeColor="text1"/>
          <w:sz w:val="20"/>
          <w:szCs w:val="20"/>
          <w:lang w:val="en-US"/>
        </w:rPr>
        <w:t>ổ</w:t>
      </w:r>
      <w:r w:rsidRPr="000856CE">
        <w:rPr>
          <w:rFonts w:ascii="Arial" w:hAnsi="Arial" w:cs="Arial"/>
          <w:color w:val="000000" w:themeColor="text1"/>
          <w:sz w:val="20"/>
          <w:szCs w:val="20"/>
        </w:rPr>
        <w:t xml:space="preserve"> chức phát hành chứng chỉ lưu ký tại nước ngoài mở tài khoản vốn đầu tư gián tiếp tại 01 ngân hàng lưu</w:t>
      </w:r>
      <w:r w:rsidR="000856CE" w:rsidRPr="000856CE">
        <w:rPr>
          <w:rFonts w:ascii="Arial" w:hAnsi="Arial" w:cs="Arial"/>
          <w:color w:val="000000" w:themeColor="text1"/>
          <w:sz w:val="20"/>
          <w:szCs w:val="20"/>
          <w:lang w:val="en-US"/>
        </w:rPr>
        <w:t xml:space="preserve"> </w:t>
      </w:r>
      <w:r w:rsidRPr="000856CE">
        <w:rPr>
          <w:rFonts w:ascii="Arial" w:hAnsi="Arial" w:cs="Arial"/>
          <w:color w:val="000000" w:themeColor="text1"/>
          <w:sz w:val="20"/>
          <w:szCs w:val="20"/>
        </w:rPr>
        <w:t xml:space="preserve">ký được phép kinh doanh ngoại hối để thực hiện hoạt động phát hành, hủy chứng chỉ lưu ký </w:t>
      </w:r>
      <w:r w:rsidRPr="000856CE">
        <w:rPr>
          <w:rFonts w:ascii="Arial" w:hAnsi="Arial" w:cs="Arial"/>
          <w:color w:val="000000" w:themeColor="text1"/>
          <w:sz w:val="20"/>
          <w:szCs w:val="20"/>
        </w:rPr>
        <w:t>và các hoạt động khác có liên quan theo quy định của pháp luật.</w:t>
      </w:r>
    </w:p>
    <w:p w14:paraId="2EF6D89B" w14:textId="436AF7AE" w:rsidR="00645B77" w:rsidRPr="000856CE" w:rsidRDefault="00854DF8" w:rsidP="00854DF8">
      <w:pPr>
        <w:pStyle w:val="BodyText"/>
        <w:shd w:val="clear" w:color="auto" w:fill="auto"/>
        <w:tabs>
          <w:tab w:val="left" w:pos="1047"/>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Pr="000856CE">
        <w:rPr>
          <w:rFonts w:ascii="Arial" w:hAnsi="Arial" w:cs="Arial"/>
          <w:color w:val="000000" w:themeColor="text1"/>
          <w:sz w:val="20"/>
          <w:szCs w:val="20"/>
        </w:rPr>
        <w:t>Mọi hoạt động chuyển tiền đ</w:t>
      </w:r>
      <w:r>
        <w:rPr>
          <w:rFonts w:ascii="Arial" w:hAnsi="Arial" w:cs="Arial"/>
          <w:color w:val="000000" w:themeColor="text1"/>
          <w:sz w:val="20"/>
          <w:szCs w:val="20"/>
          <w:lang w:val="en-US"/>
        </w:rPr>
        <w:t>ể</w:t>
      </w:r>
      <w:r w:rsidRPr="000856CE">
        <w:rPr>
          <w:rFonts w:ascii="Arial" w:hAnsi="Arial" w:cs="Arial"/>
          <w:color w:val="000000" w:themeColor="text1"/>
          <w:sz w:val="20"/>
          <w:szCs w:val="20"/>
        </w:rPr>
        <w:t xml:space="preserve"> thực hiện các giao dịch, </w:t>
      </w:r>
      <w:r>
        <w:rPr>
          <w:rFonts w:ascii="Arial" w:hAnsi="Arial" w:cs="Arial"/>
          <w:color w:val="000000" w:themeColor="text1"/>
          <w:sz w:val="20"/>
          <w:szCs w:val="20"/>
          <w:lang w:val="en-US"/>
        </w:rPr>
        <w:t>đầu</w:t>
      </w:r>
      <w:r w:rsidRPr="000856CE">
        <w:rPr>
          <w:rFonts w:ascii="Arial" w:hAnsi="Arial" w:cs="Arial"/>
          <w:color w:val="000000" w:themeColor="text1"/>
          <w:sz w:val="20"/>
          <w:szCs w:val="20"/>
        </w:rPr>
        <w:t xml:space="preserve"> tư, các thanh toán khác </w:t>
      </w:r>
      <w:r w:rsidRPr="000856CE">
        <w:rPr>
          <w:rFonts w:ascii="Arial" w:hAnsi="Arial" w:cs="Arial"/>
          <w:color w:val="000000" w:themeColor="text1"/>
          <w:sz w:val="20"/>
          <w:szCs w:val="20"/>
          <w:lang w:val="en-US" w:eastAsia="en-US" w:bidi="en-US"/>
        </w:rPr>
        <w:t>li</w:t>
      </w:r>
      <w:r>
        <w:rPr>
          <w:rFonts w:ascii="Arial" w:hAnsi="Arial" w:cs="Arial"/>
          <w:color w:val="000000" w:themeColor="text1"/>
          <w:sz w:val="20"/>
          <w:szCs w:val="20"/>
          <w:lang w:val="en-US" w:eastAsia="en-US" w:bidi="en-US"/>
        </w:rPr>
        <w:t>ê</w:t>
      </w:r>
      <w:r w:rsidRPr="000856CE">
        <w:rPr>
          <w:rFonts w:ascii="Arial" w:hAnsi="Arial" w:cs="Arial"/>
          <w:color w:val="000000" w:themeColor="text1"/>
          <w:sz w:val="20"/>
          <w:szCs w:val="20"/>
          <w:lang w:val="en-US" w:eastAsia="en-US" w:bidi="en-US"/>
        </w:rPr>
        <w:t xml:space="preserve">n </w:t>
      </w:r>
      <w:r w:rsidRPr="000856CE">
        <w:rPr>
          <w:rFonts w:ascii="Arial" w:hAnsi="Arial" w:cs="Arial"/>
          <w:color w:val="000000" w:themeColor="text1"/>
          <w:sz w:val="20"/>
          <w:szCs w:val="20"/>
        </w:rPr>
        <w:t>quan đến hoạt động đầu tư ch</w:t>
      </w:r>
      <w:r>
        <w:rPr>
          <w:rFonts w:ascii="Arial" w:hAnsi="Arial" w:cs="Arial"/>
          <w:color w:val="000000" w:themeColor="text1"/>
          <w:sz w:val="20"/>
          <w:szCs w:val="20"/>
          <w:lang w:val="en-US"/>
        </w:rPr>
        <w:t>ứ</w:t>
      </w:r>
      <w:r w:rsidRPr="000856CE">
        <w:rPr>
          <w:rFonts w:ascii="Arial" w:hAnsi="Arial" w:cs="Arial"/>
          <w:color w:val="000000" w:themeColor="text1"/>
          <w:sz w:val="20"/>
          <w:szCs w:val="20"/>
        </w:rPr>
        <w:t xml:space="preserve">ng khoán </w:t>
      </w:r>
      <w:r>
        <w:rPr>
          <w:rFonts w:ascii="Arial" w:hAnsi="Arial" w:cs="Arial"/>
          <w:color w:val="000000" w:themeColor="text1"/>
          <w:sz w:val="20"/>
          <w:szCs w:val="20"/>
        </w:rPr>
        <w:t>của</w:t>
      </w:r>
      <w:r w:rsidRPr="000856CE">
        <w:rPr>
          <w:rFonts w:ascii="Arial" w:hAnsi="Arial" w:cs="Arial"/>
          <w:color w:val="000000" w:themeColor="text1"/>
          <w:sz w:val="20"/>
          <w:szCs w:val="20"/>
        </w:rPr>
        <w:t xml:space="preserve"> nhà đầu tư nước ngoài thuộc trường hợp mở tài khoản vốn </w:t>
      </w:r>
      <w:r>
        <w:rPr>
          <w:rFonts w:ascii="Arial" w:hAnsi="Arial" w:cs="Arial"/>
          <w:color w:val="000000" w:themeColor="text1"/>
          <w:sz w:val="20"/>
          <w:szCs w:val="20"/>
          <w:lang w:val="en-US"/>
        </w:rPr>
        <w:t>đầu</w:t>
      </w:r>
      <w:r w:rsidRPr="000856CE">
        <w:rPr>
          <w:rFonts w:ascii="Arial" w:hAnsi="Arial" w:cs="Arial"/>
          <w:color w:val="000000" w:themeColor="text1"/>
          <w:sz w:val="20"/>
          <w:szCs w:val="20"/>
        </w:rPr>
        <w:t xml:space="preserve"> tư gián tiếp theo quy định của pháp luật về quản lý ngoại hối và hoạt động của tổ chức phát hành chứng chỉ lưu ký tại nước ngoài, nhận và sử dụng cổ tức, lãi được chia, mua ngoại tệ </w:t>
      </w:r>
      <w:r>
        <w:rPr>
          <w:rFonts w:ascii="Arial" w:hAnsi="Arial" w:cs="Arial"/>
          <w:color w:val="000000" w:themeColor="text1"/>
          <w:sz w:val="20"/>
          <w:szCs w:val="20"/>
          <w:lang w:val="en-US"/>
        </w:rPr>
        <w:t>để</w:t>
      </w:r>
      <w:r w:rsidRPr="000856CE">
        <w:rPr>
          <w:rFonts w:ascii="Arial" w:hAnsi="Arial" w:cs="Arial"/>
          <w:color w:val="000000" w:themeColor="text1"/>
          <w:sz w:val="20"/>
          <w:szCs w:val="20"/>
        </w:rPr>
        <w:t xml:space="preserve"> chuy</w:t>
      </w:r>
      <w:r>
        <w:rPr>
          <w:rFonts w:ascii="Arial" w:hAnsi="Arial" w:cs="Arial"/>
          <w:color w:val="000000" w:themeColor="text1"/>
          <w:sz w:val="20"/>
          <w:szCs w:val="20"/>
          <w:lang w:val="en-US"/>
        </w:rPr>
        <w:t>ể</w:t>
      </w:r>
      <w:r w:rsidRPr="000856CE">
        <w:rPr>
          <w:rFonts w:ascii="Arial" w:hAnsi="Arial" w:cs="Arial"/>
          <w:color w:val="000000" w:themeColor="text1"/>
          <w:sz w:val="20"/>
          <w:szCs w:val="20"/>
        </w:rPr>
        <w:t>n ra nước ngoài (nếu có) và các giao dịch khác có liên quan đều phải thực hiện thông qua tài khoản vốn đ</w:t>
      </w:r>
      <w:r>
        <w:rPr>
          <w:rFonts w:ascii="Arial" w:hAnsi="Arial" w:cs="Arial"/>
          <w:color w:val="000000" w:themeColor="text1"/>
          <w:sz w:val="20"/>
          <w:szCs w:val="20"/>
          <w:lang w:val="en-US"/>
        </w:rPr>
        <w:t>ầ</w:t>
      </w:r>
      <w:r w:rsidRPr="000856CE">
        <w:rPr>
          <w:rFonts w:ascii="Arial" w:hAnsi="Arial" w:cs="Arial"/>
          <w:color w:val="000000" w:themeColor="text1"/>
          <w:sz w:val="20"/>
          <w:szCs w:val="20"/>
        </w:rPr>
        <w:t>u tư gián tiếp.</w:t>
      </w:r>
    </w:p>
    <w:p w14:paraId="4EE075E5" w14:textId="3E0D1347" w:rsidR="00645B77" w:rsidRPr="000856CE" w:rsidRDefault="00854DF8" w:rsidP="00854DF8">
      <w:pPr>
        <w:pStyle w:val="BodyText"/>
        <w:shd w:val="clear" w:color="auto" w:fill="auto"/>
        <w:tabs>
          <w:tab w:val="left" w:pos="1043"/>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4. </w:t>
      </w:r>
      <w:r w:rsidRPr="000856CE">
        <w:rPr>
          <w:rFonts w:ascii="Arial" w:hAnsi="Arial" w:cs="Arial"/>
          <w:color w:val="000000" w:themeColor="text1"/>
          <w:sz w:val="20"/>
          <w:szCs w:val="20"/>
        </w:rPr>
        <w:t>Việc mở, đóng, s</w:t>
      </w:r>
      <w:r>
        <w:rPr>
          <w:rFonts w:ascii="Arial" w:hAnsi="Arial" w:cs="Arial"/>
          <w:color w:val="000000" w:themeColor="text1"/>
          <w:sz w:val="20"/>
          <w:szCs w:val="20"/>
          <w:lang w:val="en-US"/>
        </w:rPr>
        <w:t>ử</w:t>
      </w:r>
      <w:r w:rsidRPr="000856CE">
        <w:rPr>
          <w:rFonts w:ascii="Arial" w:hAnsi="Arial" w:cs="Arial"/>
          <w:color w:val="000000" w:themeColor="text1"/>
          <w:sz w:val="20"/>
          <w:szCs w:val="20"/>
        </w:rPr>
        <w:t xml:space="preserve"> dụng, thay đ</w:t>
      </w:r>
      <w:r>
        <w:rPr>
          <w:rFonts w:ascii="Arial" w:hAnsi="Arial" w:cs="Arial"/>
          <w:color w:val="000000" w:themeColor="text1"/>
          <w:sz w:val="20"/>
          <w:szCs w:val="20"/>
          <w:lang w:val="en-US"/>
        </w:rPr>
        <w:t>ổ</w:t>
      </w:r>
      <w:r w:rsidRPr="000856CE">
        <w:rPr>
          <w:rFonts w:ascii="Arial" w:hAnsi="Arial" w:cs="Arial"/>
          <w:color w:val="000000" w:themeColor="text1"/>
          <w:sz w:val="20"/>
          <w:szCs w:val="20"/>
        </w:rPr>
        <w:t>i tên gọi và quản lý tài khoản vốn đầu tư gián ti</w:t>
      </w:r>
      <w:r>
        <w:rPr>
          <w:rFonts w:ascii="Arial" w:hAnsi="Arial" w:cs="Arial"/>
          <w:color w:val="000000" w:themeColor="text1"/>
          <w:sz w:val="20"/>
          <w:szCs w:val="20"/>
          <w:lang w:val="en-US"/>
        </w:rPr>
        <w:t>ế</w:t>
      </w:r>
      <w:r w:rsidRPr="000856CE">
        <w:rPr>
          <w:rFonts w:ascii="Arial" w:hAnsi="Arial" w:cs="Arial"/>
          <w:color w:val="000000" w:themeColor="text1"/>
          <w:sz w:val="20"/>
          <w:szCs w:val="20"/>
        </w:rPr>
        <w:t xml:space="preserve">p thực hiện theo pháp luật </w:t>
      </w:r>
      <w:r>
        <w:rPr>
          <w:rFonts w:ascii="Arial" w:hAnsi="Arial" w:cs="Arial"/>
          <w:color w:val="000000" w:themeColor="text1"/>
          <w:sz w:val="20"/>
          <w:szCs w:val="20"/>
        </w:rPr>
        <w:t>về</w:t>
      </w:r>
      <w:r w:rsidRPr="000856CE">
        <w:rPr>
          <w:rFonts w:ascii="Arial" w:hAnsi="Arial" w:cs="Arial"/>
          <w:color w:val="000000" w:themeColor="text1"/>
          <w:sz w:val="20"/>
          <w:szCs w:val="20"/>
        </w:rPr>
        <w:t xml:space="preserve"> quản lý ngoại h</w:t>
      </w:r>
      <w:r>
        <w:rPr>
          <w:rFonts w:ascii="Arial" w:hAnsi="Arial" w:cs="Arial"/>
          <w:color w:val="000000" w:themeColor="text1"/>
          <w:sz w:val="20"/>
          <w:szCs w:val="20"/>
          <w:lang w:val="en-US"/>
        </w:rPr>
        <w:t>ố</w:t>
      </w:r>
      <w:r w:rsidRPr="000856CE">
        <w:rPr>
          <w:rFonts w:ascii="Arial" w:hAnsi="Arial" w:cs="Arial"/>
          <w:color w:val="000000" w:themeColor="text1"/>
          <w:sz w:val="20"/>
          <w:szCs w:val="20"/>
        </w:rPr>
        <w:t>i.”.</w:t>
      </w:r>
    </w:p>
    <w:p w14:paraId="1417A5E4" w14:textId="20AFE49B" w:rsidR="00645B77" w:rsidRPr="000856CE" w:rsidRDefault="00854DF8" w:rsidP="00854DF8">
      <w:pPr>
        <w:pStyle w:val="BodyText"/>
        <w:shd w:val="clear" w:color="auto" w:fill="auto"/>
        <w:tabs>
          <w:tab w:val="left" w:pos="1080"/>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2. Sửa đổi</w:t>
      </w:r>
      <w:r w:rsidRPr="000856CE">
        <w:rPr>
          <w:rFonts w:ascii="Arial" w:hAnsi="Arial" w:cs="Arial"/>
          <w:color w:val="000000" w:themeColor="text1"/>
          <w:sz w:val="20"/>
          <w:szCs w:val="20"/>
        </w:rPr>
        <w:t>, b</w:t>
      </w:r>
      <w:r>
        <w:rPr>
          <w:rFonts w:ascii="Arial" w:hAnsi="Arial" w:cs="Arial"/>
          <w:color w:val="000000" w:themeColor="text1"/>
          <w:sz w:val="20"/>
          <w:szCs w:val="20"/>
          <w:lang w:val="en-US"/>
        </w:rPr>
        <w:t>ổ</w:t>
      </w:r>
      <w:r w:rsidRPr="000856CE">
        <w:rPr>
          <w:rFonts w:ascii="Arial" w:hAnsi="Arial" w:cs="Arial"/>
          <w:color w:val="000000" w:themeColor="text1"/>
          <w:sz w:val="20"/>
          <w:szCs w:val="20"/>
        </w:rPr>
        <w:t xml:space="preserve"> sung điểm b kho</w:t>
      </w:r>
      <w:r>
        <w:rPr>
          <w:rFonts w:ascii="Arial" w:hAnsi="Arial" w:cs="Arial"/>
          <w:color w:val="000000" w:themeColor="text1"/>
          <w:sz w:val="20"/>
          <w:szCs w:val="20"/>
          <w:lang w:val="en-US"/>
        </w:rPr>
        <w:t>ả</w:t>
      </w:r>
      <w:r w:rsidRPr="000856CE">
        <w:rPr>
          <w:rFonts w:ascii="Arial" w:hAnsi="Arial" w:cs="Arial"/>
          <w:color w:val="000000" w:themeColor="text1"/>
          <w:sz w:val="20"/>
          <w:szCs w:val="20"/>
        </w:rPr>
        <w:t>n 3 Điều 5 như sau:</w:t>
      </w:r>
    </w:p>
    <w:p w14:paraId="6A43CB2E" w14:textId="721BE869" w:rsidR="00645B77"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rPr>
      </w:pPr>
      <w:r w:rsidRPr="000856CE">
        <w:rPr>
          <w:rFonts w:ascii="Arial" w:hAnsi="Arial" w:cs="Arial"/>
          <w:color w:val="000000" w:themeColor="text1"/>
          <w:sz w:val="20"/>
          <w:szCs w:val="20"/>
        </w:rPr>
        <w:t xml:space="preserve">“b) Nhóm nhà </w:t>
      </w:r>
      <w:r w:rsidR="00854DF8">
        <w:rPr>
          <w:rFonts w:ascii="Arial" w:hAnsi="Arial" w:cs="Arial"/>
          <w:color w:val="000000" w:themeColor="text1"/>
          <w:sz w:val="20"/>
          <w:szCs w:val="20"/>
          <w:lang w:val="en-US"/>
        </w:rPr>
        <w:t>đầu</w:t>
      </w:r>
      <w:r w:rsidRPr="000856CE">
        <w:rPr>
          <w:rFonts w:ascii="Arial" w:hAnsi="Arial" w:cs="Arial"/>
          <w:color w:val="000000" w:themeColor="text1"/>
          <w:sz w:val="20"/>
          <w:szCs w:val="20"/>
        </w:rPr>
        <w:t xml:space="preserve"> tư nước ngoài có liên quan có trách nhiệm chỉ định 01 thành viên lưu ký hoặc 01 công ty chứng khoán hoặc 01 công ty quản lý quỹ </w:t>
      </w:r>
      <w:r w:rsidR="00854DF8">
        <w:rPr>
          <w:rFonts w:ascii="Arial" w:hAnsi="Arial" w:cs="Arial"/>
          <w:color w:val="000000" w:themeColor="text1"/>
          <w:sz w:val="20"/>
          <w:szCs w:val="20"/>
          <w:lang w:val="en-US"/>
        </w:rPr>
        <w:t>đầu</w:t>
      </w:r>
      <w:r w:rsidRPr="000856CE">
        <w:rPr>
          <w:rFonts w:ascii="Arial" w:hAnsi="Arial" w:cs="Arial"/>
          <w:color w:val="000000" w:themeColor="text1"/>
          <w:sz w:val="20"/>
          <w:szCs w:val="20"/>
        </w:rPr>
        <w:t xml:space="preserve"> tư chứng khoán hoặc văn phòng </w:t>
      </w:r>
      <w:r w:rsidR="00854DF8">
        <w:rPr>
          <w:rFonts w:ascii="Arial" w:hAnsi="Arial" w:cs="Arial"/>
          <w:color w:val="000000" w:themeColor="text1"/>
          <w:sz w:val="20"/>
          <w:szCs w:val="20"/>
          <w:lang w:val="en-US"/>
        </w:rPr>
        <w:t>đ</w:t>
      </w:r>
      <w:r w:rsidRPr="000856CE">
        <w:rPr>
          <w:rFonts w:ascii="Arial" w:hAnsi="Arial" w:cs="Arial"/>
          <w:color w:val="000000" w:themeColor="text1"/>
          <w:sz w:val="20"/>
          <w:szCs w:val="20"/>
        </w:rPr>
        <w:t xml:space="preserve">ại diện của mình (nếu có) hoặc 01 </w:t>
      </w:r>
      <w:r w:rsidR="000856CE">
        <w:rPr>
          <w:rFonts w:ascii="Arial" w:hAnsi="Arial" w:cs="Arial"/>
          <w:color w:val="000000" w:themeColor="text1"/>
          <w:sz w:val="20"/>
          <w:szCs w:val="20"/>
        </w:rPr>
        <w:t>tổ chức</w:t>
      </w:r>
      <w:r w:rsidRPr="000856CE">
        <w:rPr>
          <w:rFonts w:ascii="Arial" w:hAnsi="Arial" w:cs="Arial"/>
          <w:color w:val="000000" w:themeColor="text1"/>
          <w:sz w:val="20"/>
          <w:szCs w:val="20"/>
        </w:rPr>
        <w:t xml:space="preserve"> khác hoặc ủy quyền cho 01 cá nhân thực hiện ngh</w:t>
      </w:r>
      <w:r w:rsidRPr="000856CE">
        <w:rPr>
          <w:rFonts w:ascii="Arial" w:hAnsi="Arial" w:cs="Arial"/>
          <w:color w:val="000000" w:themeColor="text1"/>
          <w:sz w:val="20"/>
          <w:szCs w:val="20"/>
        </w:rPr>
        <w:t>ĩa vụ báo cáo sở hữu, công b</w:t>
      </w:r>
      <w:r w:rsidR="00854DF8">
        <w:rPr>
          <w:rFonts w:ascii="Arial" w:hAnsi="Arial" w:cs="Arial"/>
          <w:color w:val="000000" w:themeColor="text1"/>
          <w:sz w:val="20"/>
          <w:szCs w:val="20"/>
          <w:lang w:val="en-US"/>
        </w:rPr>
        <w:t>ố</w:t>
      </w:r>
      <w:r w:rsidRPr="000856CE">
        <w:rPr>
          <w:rFonts w:ascii="Arial" w:hAnsi="Arial" w:cs="Arial"/>
          <w:color w:val="000000" w:themeColor="text1"/>
          <w:sz w:val="20"/>
          <w:szCs w:val="20"/>
        </w:rPr>
        <w:t xml:space="preserve"> th</w:t>
      </w:r>
      <w:r w:rsidR="00854DF8">
        <w:rPr>
          <w:rFonts w:ascii="Arial" w:hAnsi="Arial" w:cs="Arial"/>
          <w:color w:val="000000" w:themeColor="text1"/>
          <w:sz w:val="20"/>
          <w:szCs w:val="20"/>
          <w:lang w:val="en-US"/>
        </w:rPr>
        <w:t>ô</w:t>
      </w:r>
      <w:r w:rsidRPr="000856CE">
        <w:rPr>
          <w:rFonts w:ascii="Arial" w:hAnsi="Arial" w:cs="Arial"/>
          <w:color w:val="000000" w:themeColor="text1"/>
          <w:sz w:val="20"/>
          <w:szCs w:val="20"/>
        </w:rPr>
        <w:t>ng tin theo quy định của pháp luật về công bố thông tin trên thị trường chứng khoán;</w:t>
      </w:r>
    </w:p>
    <w:p w14:paraId="45D69C1F" w14:textId="77977D5B" w:rsidR="00645B77"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rPr>
      </w:pPr>
      <w:r w:rsidRPr="000856CE">
        <w:rPr>
          <w:rFonts w:ascii="Arial" w:hAnsi="Arial" w:cs="Arial"/>
          <w:color w:val="000000" w:themeColor="text1"/>
          <w:sz w:val="20"/>
          <w:szCs w:val="20"/>
        </w:rPr>
        <w:t>Thông báo về việc chỉ định hoặc thay đ</w:t>
      </w:r>
      <w:r w:rsidR="00854DF8">
        <w:rPr>
          <w:rFonts w:ascii="Arial" w:hAnsi="Arial" w:cs="Arial"/>
          <w:color w:val="000000" w:themeColor="text1"/>
          <w:sz w:val="20"/>
          <w:szCs w:val="20"/>
          <w:lang w:val="en-US"/>
        </w:rPr>
        <w:t>ổ</w:t>
      </w:r>
      <w:r w:rsidRPr="000856CE">
        <w:rPr>
          <w:rFonts w:ascii="Arial" w:hAnsi="Arial" w:cs="Arial"/>
          <w:color w:val="000000" w:themeColor="text1"/>
          <w:sz w:val="20"/>
          <w:szCs w:val="20"/>
        </w:rPr>
        <w:t xml:space="preserve">i </w:t>
      </w:r>
      <w:r w:rsidR="000856CE">
        <w:rPr>
          <w:rFonts w:ascii="Arial" w:hAnsi="Arial" w:cs="Arial"/>
          <w:color w:val="000000" w:themeColor="text1"/>
          <w:sz w:val="20"/>
          <w:szCs w:val="20"/>
        </w:rPr>
        <w:t>tổ chức</w:t>
      </w:r>
      <w:r w:rsidRPr="000856CE">
        <w:rPr>
          <w:rFonts w:ascii="Arial" w:hAnsi="Arial" w:cs="Arial"/>
          <w:color w:val="000000" w:themeColor="text1"/>
          <w:sz w:val="20"/>
          <w:szCs w:val="20"/>
        </w:rPr>
        <w:t>, cá nhân thực hiện nghĩa vụ báo cáo sở h</w:t>
      </w:r>
      <w:r w:rsidR="00854DF8">
        <w:rPr>
          <w:rFonts w:ascii="Arial" w:hAnsi="Arial" w:cs="Arial"/>
          <w:color w:val="000000" w:themeColor="text1"/>
          <w:sz w:val="20"/>
          <w:szCs w:val="20"/>
          <w:lang w:val="en-US"/>
        </w:rPr>
        <w:t>ữ</w:t>
      </w:r>
      <w:r w:rsidRPr="000856CE">
        <w:rPr>
          <w:rFonts w:ascii="Arial" w:hAnsi="Arial" w:cs="Arial"/>
          <w:color w:val="000000" w:themeColor="text1"/>
          <w:sz w:val="20"/>
          <w:szCs w:val="20"/>
        </w:rPr>
        <w:t xml:space="preserve">u. công bố thông tin được lập theo mẫu quy định </w:t>
      </w:r>
      <w:r w:rsidRPr="000856CE">
        <w:rPr>
          <w:rFonts w:ascii="Arial" w:hAnsi="Arial" w:cs="Arial"/>
          <w:color w:val="000000" w:themeColor="text1"/>
          <w:sz w:val="20"/>
          <w:szCs w:val="20"/>
        </w:rPr>
        <w:t xml:space="preserve">tại Phụ lục I ban hành kèm theo Thông tư này phải gửi </w:t>
      </w:r>
      <w:r w:rsidR="00854DF8">
        <w:rPr>
          <w:rFonts w:ascii="Arial" w:hAnsi="Arial" w:cs="Arial"/>
          <w:color w:val="000000" w:themeColor="text1"/>
          <w:sz w:val="20"/>
          <w:szCs w:val="20"/>
          <w:lang w:val="en-US"/>
        </w:rPr>
        <w:t>Ủ</w:t>
      </w:r>
      <w:r w:rsidRPr="000856CE">
        <w:rPr>
          <w:rFonts w:ascii="Arial" w:hAnsi="Arial" w:cs="Arial"/>
          <w:color w:val="000000" w:themeColor="text1"/>
          <w:sz w:val="20"/>
          <w:szCs w:val="20"/>
        </w:rPr>
        <w:t>y ban Chứng khoán Nhà nước, công ty con của Sở giao dịch chứng khoán Việt Nam trong thời hạn 24 giờ k</w:t>
      </w:r>
      <w:r w:rsidR="00854DF8">
        <w:rPr>
          <w:rFonts w:ascii="Arial" w:hAnsi="Arial" w:cs="Arial"/>
          <w:color w:val="000000" w:themeColor="text1"/>
          <w:sz w:val="20"/>
          <w:szCs w:val="20"/>
          <w:lang w:val="en-US"/>
        </w:rPr>
        <w:t>ể</w:t>
      </w:r>
      <w:r w:rsidRPr="000856CE">
        <w:rPr>
          <w:rFonts w:ascii="Arial" w:hAnsi="Arial" w:cs="Arial"/>
          <w:color w:val="000000" w:themeColor="text1"/>
          <w:sz w:val="20"/>
          <w:szCs w:val="20"/>
        </w:rPr>
        <w:t xml:space="preserve"> t</w:t>
      </w:r>
      <w:bookmarkStart w:id="0" w:name="_GoBack"/>
      <w:bookmarkEnd w:id="0"/>
      <w:r w:rsidRPr="000856CE">
        <w:rPr>
          <w:rFonts w:ascii="Arial" w:hAnsi="Arial" w:cs="Arial"/>
          <w:color w:val="000000" w:themeColor="text1"/>
          <w:sz w:val="20"/>
          <w:szCs w:val="20"/>
        </w:rPr>
        <w:t>ừ khi việc ch</w:t>
      </w:r>
      <w:r w:rsidR="00854DF8">
        <w:rPr>
          <w:rFonts w:ascii="Arial" w:hAnsi="Arial" w:cs="Arial"/>
          <w:color w:val="000000" w:themeColor="text1"/>
          <w:sz w:val="20"/>
          <w:szCs w:val="20"/>
          <w:lang w:val="en-US"/>
        </w:rPr>
        <w:t>ỉ</w:t>
      </w:r>
      <w:r w:rsidRPr="000856CE">
        <w:rPr>
          <w:rFonts w:ascii="Arial" w:hAnsi="Arial" w:cs="Arial"/>
          <w:color w:val="000000" w:themeColor="text1"/>
          <w:sz w:val="20"/>
          <w:szCs w:val="20"/>
        </w:rPr>
        <w:t xml:space="preserve"> định hoặc ủy quyền có hiệu lực kèm theo b</w:t>
      </w:r>
      <w:r w:rsidR="00854DF8">
        <w:rPr>
          <w:rFonts w:ascii="Arial" w:hAnsi="Arial" w:cs="Arial"/>
          <w:color w:val="000000" w:themeColor="text1"/>
          <w:sz w:val="20"/>
          <w:szCs w:val="20"/>
          <w:lang w:val="en-US"/>
        </w:rPr>
        <w:t>ả</w:t>
      </w:r>
      <w:r w:rsidRPr="000856CE">
        <w:rPr>
          <w:rFonts w:ascii="Arial" w:hAnsi="Arial" w:cs="Arial"/>
          <w:color w:val="000000" w:themeColor="text1"/>
          <w:sz w:val="20"/>
          <w:szCs w:val="20"/>
        </w:rPr>
        <w:t xml:space="preserve">n sao hợp lệ Giấy phép thành lập </w:t>
      </w:r>
      <w:r w:rsidRPr="000856CE">
        <w:rPr>
          <w:rFonts w:ascii="Arial" w:hAnsi="Arial" w:cs="Arial"/>
          <w:color w:val="000000" w:themeColor="text1"/>
          <w:sz w:val="20"/>
          <w:szCs w:val="20"/>
        </w:rPr>
        <w:lastRenderedPageBreak/>
        <w:t>và hoạt</w:t>
      </w:r>
      <w:r w:rsidRPr="000856CE">
        <w:rPr>
          <w:rFonts w:ascii="Arial" w:hAnsi="Arial" w:cs="Arial"/>
          <w:color w:val="000000" w:themeColor="text1"/>
          <w:sz w:val="20"/>
          <w:szCs w:val="20"/>
        </w:rPr>
        <w:t xml:space="preserve"> </w:t>
      </w:r>
      <w:r w:rsidR="00854DF8">
        <w:rPr>
          <w:rFonts w:ascii="Arial" w:hAnsi="Arial" w:cs="Arial"/>
          <w:color w:val="000000" w:themeColor="text1"/>
          <w:sz w:val="20"/>
          <w:szCs w:val="20"/>
          <w:lang w:val="en-US"/>
        </w:rPr>
        <w:t>đ</w:t>
      </w:r>
      <w:r w:rsidRPr="000856CE">
        <w:rPr>
          <w:rFonts w:ascii="Arial" w:hAnsi="Arial" w:cs="Arial"/>
          <w:color w:val="000000" w:themeColor="text1"/>
          <w:sz w:val="20"/>
          <w:szCs w:val="20"/>
        </w:rPr>
        <w:t xml:space="preserve">ộng hoặc Giấy chứng nhận </w:t>
      </w:r>
      <w:r w:rsidR="00854DF8">
        <w:rPr>
          <w:rFonts w:ascii="Arial" w:hAnsi="Arial" w:cs="Arial"/>
          <w:color w:val="000000" w:themeColor="text1"/>
          <w:sz w:val="20"/>
          <w:szCs w:val="20"/>
        </w:rPr>
        <w:t>đăng</w:t>
      </w:r>
      <w:r w:rsidRPr="000856CE">
        <w:rPr>
          <w:rFonts w:ascii="Arial" w:hAnsi="Arial" w:cs="Arial"/>
          <w:color w:val="000000" w:themeColor="text1"/>
          <w:sz w:val="20"/>
          <w:szCs w:val="20"/>
        </w:rPr>
        <w:t xml:space="preserve"> ký doanh nghiệp hoặc Giấy chứng nhận đăng ký lập quỹ hoặc giấy tờ pháp lý có giá trị tương đương của tổ chức được chỉ định; hoặc kèm theo bản sao hợp lệ hộ chiếu còn hiệu lực hoặc chứng thực cá nhân hợp pháp khác đối với trư</w:t>
      </w:r>
      <w:r w:rsidRPr="000856CE">
        <w:rPr>
          <w:rFonts w:ascii="Arial" w:hAnsi="Arial" w:cs="Arial"/>
          <w:color w:val="000000" w:themeColor="text1"/>
          <w:sz w:val="20"/>
          <w:szCs w:val="20"/>
        </w:rPr>
        <w:t>ờng h</w:t>
      </w:r>
      <w:r w:rsidR="00854DF8">
        <w:rPr>
          <w:rFonts w:ascii="Arial" w:hAnsi="Arial" w:cs="Arial"/>
          <w:color w:val="000000" w:themeColor="text1"/>
          <w:sz w:val="20"/>
          <w:szCs w:val="20"/>
          <w:lang w:val="en-US"/>
        </w:rPr>
        <w:t>ợ</w:t>
      </w:r>
      <w:r w:rsidRPr="000856CE">
        <w:rPr>
          <w:rFonts w:ascii="Arial" w:hAnsi="Arial" w:cs="Arial"/>
          <w:color w:val="000000" w:themeColor="text1"/>
          <w:sz w:val="20"/>
          <w:szCs w:val="20"/>
        </w:rPr>
        <w:t>p cá nhân nước ngoài được ủy quyền.”.</w:t>
      </w:r>
    </w:p>
    <w:p w14:paraId="55302721" w14:textId="64475137" w:rsidR="00645B77" w:rsidRPr="000856CE" w:rsidRDefault="00854DF8" w:rsidP="00854DF8">
      <w:pPr>
        <w:pStyle w:val="BodyText"/>
        <w:shd w:val="clear" w:color="auto" w:fill="auto"/>
        <w:tabs>
          <w:tab w:val="left" w:pos="1080"/>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Pr="000856CE">
        <w:rPr>
          <w:rFonts w:ascii="Arial" w:hAnsi="Arial" w:cs="Arial"/>
          <w:color w:val="000000" w:themeColor="text1"/>
          <w:sz w:val="20"/>
          <w:szCs w:val="20"/>
        </w:rPr>
        <w:t>Sửa đổi, bổ sung khoản 10 Điều 7 như sau:</w:t>
      </w:r>
    </w:p>
    <w:p w14:paraId="3359FCF9" w14:textId="7EF78A40" w:rsidR="00645B77"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rPr>
      </w:pPr>
      <w:r w:rsidRPr="000856CE">
        <w:rPr>
          <w:rFonts w:ascii="Arial" w:hAnsi="Arial" w:cs="Arial"/>
          <w:color w:val="000000" w:themeColor="text1"/>
          <w:sz w:val="20"/>
          <w:szCs w:val="20"/>
        </w:rPr>
        <w:t xml:space="preserve">“10. Các báo cáo theo quy định tại các khoản 1, 2, 3, 4, 5, 6, 7 Điều này được thực hiện bằng phương thức </w:t>
      </w:r>
      <w:r w:rsidR="00854DF8">
        <w:rPr>
          <w:rFonts w:ascii="Arial" w:hAnsi="Arial" w:cs="Arial"/>
          <w:color w:val="000000" w:themeColor="text1"/>
          <w:sz w:val="20"/>
          <w:szCs w:val="20"/>
          <w:lang w:val="en-US"/>
        </w:rPr>
        <w:t>điện</w:t>
      </w:r>
      <w:r w:rsidRPr="000856CE">
        <w:rPr>
          <w:rFonts w:ascii="Arial" w:hAnsi="Arial" w:cs="Arial"/>
          <w:color w:val="000000" w:themeColor="text1"/>
          <w:sz w:val="20"/>
          <w:szCs w:val="20"/>
        </w:rPr>
        <w:t xml:space="preserve"> tử trên hệ th</w:t>
      </w:r>
      <w:r w:rsidR="00854DF8">
        <w:rPr>
          <w:rFonts w:ascii="Arial" w:hAnsi="Arial" w:cs="Arial"/>
          <w:color w:val="000000" w:themeColor="text1"/>
          <w:sz w:val="20"/>
          <w:szCs w:val="20"/>
          <w:lang w:val="en-US"/>
        </w:rPr>
        <w:t>ố</w:t>
      </w:r>
      <w:r w:rsidRPr="000856CE">
        <w:rPr>
          <w:rFonts w:ascii="Arial" w:hAnsi="Arial" w:cs="Arial"/>
          <w:color w:val="000000" w:themeColor="text1"/>
          <w:sz w:val="20"/>
          <w:szCs w:val="20"/>
        </w:rPr>
        <w:t xml:space="preserve">ng quản lý hoạt </w:t>
      </w:r>
      <w:r w:rsidR="00854DF8">
        <w:rPr>
          <w:rFonts w:ascii="Arial" w:hAnsi="Arial" w:cs="Arial"/>
          <w:color w:val="000000" w:themeColor="text1"/>
          <w:sz w:val="20"/>
          <w:szCs w:val="20"/>
          <w:lang w:val="en-US"/>
        </w:rPr>
        <w:t>động</w:t>
      </w:r>
      <w:r w:rsidRPr="000856CE">
        <w:rPr>
          <w:rFonts w:ascii="Arial" w:hAnsi="Arial" w:cs="Arial"/>
          <w:color w:val="000000" w:themeColor="text1"/>
          <w:sz w:val="20"/>
          <w:szCs w:val="20"/>
        </w:rPr>
        <w:t xml:space="preserve"> nhà đ</w:t>
      </w:r>
      <w:r w:rsidR="00854DF8">
        <w:rPr>
          <w:rFonts w:ascii="Arial" w:hAnsi="Arial" w:cs="Arial"/>
          <w:color w:val="000000" w:themeColor="text1"/>
          <w:sz w:val="20"/>
          <w:szCs w:val="20"/>
          <w:lang w:val="en-US"/>
        </w:rPr>
        <w:t>ầ</w:t>
      </w:r>
      <w:r w:rsidRPr="000856CE">
        <w:rPr>
          <w:rFonts w:ascii="Arial" w:hAnsi="Arial" w:cs="Arial"/>
          <w:color w:val="000000" w:themeColor="text1"/>
          <w:sz w:val="20"/>
          <w:szCs w:val="20"/>
        </w:rPr>
        <w:t xml:space="preserve">u tư nước ngoài của </w:t>
      </w:r>
      <w:r w:rsidR="00854DF8">
        <w:rPr>
          <w:rFonts w:ascii="Arial" w:hAnsi="Arial" w:cs="Arial"/>
          <w:color w:val="000000" w:themeColor="text1"/>
          <w:sz w:val="20"/>
          <w:szCs w:val="20"/>
          <w:lang w:val="en-US"/>
        </w:rPr>
        <w:t>Ủ</w:t>
      </w:r>
      <w:r w:rsidRPr="000856CE">
        <w:rPr>
          <w:rFonts w:ascii="Arial" w:hAnsi="Arial" w:cs="Arial"/>
          <w:color w:val="000000" w:themeColor="text1"/>
          <w:sz w:val="20"/>
          <w:szCs w:val="20"/>
        </w:rPr>
        <w:t>y ban Chứng khoán Nhà nước và phải được lưu tr</w:t>
      </w:r>
      <w:r w:rsidR="00854DF8">
        <w:rPr>
          <w:rFonts w:ascii="Arial" w:hAnsi="Arial" w:cs="Arial"/>
          <w:color w:val="000000" w:themeColor="text1"/>
          <w:sz w:val="20"/>
          <w:szCs w:val="20"/>
          <w:lang w:val="en-US"/>
        </w:rPr>
        <w:t>ữ</w:t>
      </w:r>
      <w:r w:rsidRPr="000856CE">
        <w:rPr>
          <w:rFonts w:ascii="Arial" w:hAnsi="Arial" w:cs="Arial"/>
          <w:color w:val="000000" w:themeColor="text1"/>
          <w:sz w:val="20"/>
          <w:szCs w:val="20"/>
        </w:rPr>
        <w:t xml:space="preserve"> trong thời gian t</w:t>
      </w:r>
      <w:r w:rsidR="00854DF8">
        <w:rPr>
          <w:rFonts w:ascii="Arial" w:hAnsi="Arial" w:cs="Arial"/>
          <w:color w:val="000000" w:themeColor="text1"/>
          <w:sz w:val="20"/>
          <w:szCs w:val="20"/>
          <w:lang w:val="en-US"/>
        </w:rPr>
        <w:t>ố</w:t>
      </w:r>
      <w:r w:rsidRPr="000856CE">
        <w:rPr>
          <w:rFonts w:ascii="Arial" w:hAnsi="Arial" w:cs="Arial"/>
          <w:color w:val="000000" w:themeColor="text1"/>
          <w:sz w:val="20"/>
          <w:szCs w:val="20"/>
        </w:rPr>
        <w:t>i thi</w:t>
      </w:r>
      <w:r w:rsidR="00854DF8">
        <w:rPr>
          <w:rFonts w:ascii="Arial" w:hAnsi="Arial" w:cs="Arial"/>
          <w:color w:val="000000" w:themeColor="text1"/>
          <w:sz w:val="20"/>
          <w:szCs w:val="20"/>
          <w:lang w:val="en-US"/>
        </w:rPr>
        <w:t>ể</w:t>
      </w:r>
      <w:r w:rsidRPr="000856CE">
        <w:rPr>
          <w:rFonts w:ascii="Arial" w:hAnsi="Arial" w:cs="Arial"/>
          <w:color w:val="000000" w:themeColor="text1"/>
          <w:sz w:val="20"/>
          <w:szCs w:val="20"/>
        </w:rPr>
        <w:t>u là 05 năm.</w:t>
      </w:r>
    </w:p>
    <w:p w14:paraId="1F7E5BD3" w14:textId="19F742CD" w:rsidR="000856CE"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0856CE">
        <w:rPr>
          <w:rFonts w:ascii="Arial" w:hAnsi="Arial" w:cs="Arial"/>
          <w:color w:val="000000" w:themeColor="text1"/>
          <w:sz w:val="20"/>
          <w:szCs w:val="20"/>
        </w:rPr>
        <w:t xml:space="preserve">Trường hợp không </w:t>
      </w:r>
      <w:r w:rsidR="00854DF8">
        <w:rPr>
          <w:rFonts w:ascii="Arial" w:hAnsi="Arial" w:cs="Arial"/>
          <w:color w:val="000000" w:themeColor="text1"/>
          <w:sz w:val="20"/>
          <w:szCs w:val="20"/>
          <w:lang w:val="en-US"/>
        </w:rPr>
        <w:t>thể gửi</w:t>
      </w:r>
      <w:r w:rsidRPr="000856CE">
        <w:rPr>
          <w:rFonts w:ascii="Arial" w:hAnsi="Arial" w:cs="Arial"/>
          <w:color w:val="000000" w:themeColor="text1"/>
          <w:sz w:val="20"/>
          <w:szCs w:val="20"/>
        </w:rPr>
        <w:t xml:space="preserve"> báo cáo qua hệ thống quản lý hoạt động nhà đầu tư nước ngoài </w:t>
      </w:r>
      <w:r w:rsidR="000856CE">
        <w:rPr>
          <w:rFonts w:ascii="Arial" w:hAnsi="Arial" w:cs="Arial"/>
          <w:color w:val="000000" w:themeColor="text1"/>
          <w:sz w:val="20"/>
          <w:szCs w:val="20"/>
        </w:rPr>
        <w:t>của</w:t>
      </w:r>
      <w:r w:rsidRPr="000856CE">
        <w:rPr>
          <w:rFonts w:ascii="Arial" w:hAnsi="Arial" w:cs="Arial"/>
          <w:color w:val="000000" w:themeColor="text1"/>
          <w:sz w:val="20"/>
          <w:szCs w:val="20"/>
        </w:rPr>
        <w:t xml:space="preserve"> </w:t>
      </w:r>
      <w:r w:rsidR="00854DF8">
        <w:rPr>
          <w:rFonts w:ascii="Arial" w:hAnsi="Arial" w:cs="Arial"/>
          <w:color w:val="000000" w:themeColor="text1"/>
          <w:sz w:val="20"/>
          <w:szCs w:val="20"/>
          <w:lang w:val="en-US"/>
        </w:rPr>
        <w:t>Ủ</w:t>
      </w:r>
      <w:r w:rsidRPr="000856CE">
        <w:rPr>
          <w:rFonts w:ascii="Arial" w:hAnsi="Arial" w:cs="Arial"/>
          <w:color w:val="000000" w:themeColor="text1"/>
          <w:sz w:val="20"/>
          <w:szCs w:val="20"/>
        </w:rPr>
        <w:t>y ban Chứng khoán Nhà nước vì lý do bất khả kháng như hệ th</w:t>
      </w:r>
      <w:r w:rsidRPr="000856CE">
        <w:rPr>
          <w:rFonts w:ascii="Arial" w:hAnsi="Arial" w:cs="Arial"/>
          <w:color w:val="000000" w:themeColor="text1"/>
          <w:sz w:val="20"/>
          <w:szCs w:val="20"/>
        </w:rPr>
        <w:t xml:space="preserve">ống mạng, máy chủ </w:t>
      </w:r>
      <w:r w:rsidR="00854DF8">
        <w:rPr>
          <w:rFonts w:ascii="Arial" w:hAnsi="Arial" w:cs="Arial"/>
          <w:color w:val="000000" w:themeColor="text1"/>
          <w:sz w:val="20"/>
          <w:szCs w:val="20"/>
          <w:lang w:val="en-US"/>
        </w:rPr>
        <w:t>g</w:t>
      </w:r>
      <w:r w:rsidRPr="000856CE">
        <w:rPr>
          <w:rFonts w:ascii="Arial" w:hAnsi="Arial" w:cs="Arial"/>
          <w:color w:val="000000" w:themeColor="text1"/>
          <w:sz w:val="20"/>
          <w:szCs w:val="20"/>
        </w:rPr>
        <w:t>ặp sự cố, không th</w:t>
      </w:r>
      <w:r w:rsidR="00854DF8">
        <w:rPr>
          <w:rFonts w:ascii="Arial" w:hAnsi="Arial" w:cs="Arial"/>
          <w:color w:val="000000" w:themeColor="text1"/>
          <w:sz w:val="20"/>
          <w:szCs w:val="20"/>
          <w:lang w:val="en-US"/>
        </w:rPr>
        <w:t>ể</w:t>
      </w:r>
      <w:r w:rsidRPr="000856CE">
        <w:rPr>
          <w:rFonts w:ascii="Arial" w:hAnsi="Arial" w:cs="Arial"/>
          <w:color w:val="000000" w:themeColor="text1"/>
          <w:sz w:val="20"/>
          <w:szCs w:val="20"/>
        </w:rPr>
        <w:t xml:space="preserve"> sử dụng chứng thư số và các lý do bất khả kháng khác, các </w:t>
      </w:r>
      <w:r w:rsidR="00854DF8">
        <w:rPr>
          <w:rFonts w:ascii="Arial" w:hAnsi="Arial" w:cs="Arial"/>
          <w:color w:val="000000" w:themeColor="text1"/>
          <w:sz w:val="20"/>
          <w:szCs w:val="20"/>
          <w:lang w:val="en-US"/>
        </w:rPr>
        <w:t>đối</w:t>
      </w:r>
      <w:r w:rsidRPr="000856CE">
        <w:rPr>
          <w:rFonts w:ascii="Arial" w:hAnsi="Arial" w:cs="Arial"/>
          <w:color w:val="000000" w:themeColor="text1"/>
          <w:sz w:val="20"/>
          <w:szCs w:val="20"/>
        </w:rPr>
        <w:t xml:space="preserve"> tượng báo cáo có trách nhiệm gửi báo cáo dưới hình thức </w:t>
      </w:r>
      <w:r w:rsidR="00854DF8">
        <w:rPr>
          <w:rFonts w:ascii="Arial" w:hAnsi="Arial" w:cs="Arial"/>
          <w:color w:val="000000" w:themeColor="text1"/>
          <w:sz w:val="20"/>
          <w:szCs w:val="20"/>
          <w:lang w:val="en-US"/>
        </w:rPr>
        <w:t>văn</w:t>
      </w:r>
      <w:r w:rsidRPr="000856CE">
        <w:rPr>
          <w:rFonts w:ascii="Arial" w:hAnsi="Arial" w:cs="Arial"/>
          <w:color w:val="000000" w:themeColor="text1"/>
          <w:sz w:val="20"/>
          <w:szCs w:val="20"/>
        </w:rPr>
        <w:t xml:space="preserve"> b</w:t>
      </w:r>
      <w:r w:rsidR="00854DF8">
        <w:rPr>
          <w:rFonts w:ascii="Arial" w:hAnsi="Arial" w:cs="Arial"/>
          <w:color w:val="000000" w:themeColor="text1"/>
          <w:sz w:val="20"/>
          <w:szCs w:val="20"/>
          <w:lang w:val="en-US"/>
        </w:rPr>
        <w:t>ả</w:t>
      </w:r>
      <w:r w:rsidRPr="000856CE">
        <w:rPr>
          <w:rFonts w:ascii="Arial" w:hAnsi="Arial" w:cs="Arial"/>
          <w:color w:val="000000" w:themeColor="text1"/>
          <w:sz w:val="20"/>
          <w:szCs w:val="20"/>
        </w:rPr>
        <w:t>n giấy kèm theo tệp d</w:t>
      </w:r>
      <w:r w:rsidR="00854DF8">
        <w:rPr>
          <w:rFonts w:ascii="Arial" w:hAnsi="Arial" w:cs="Arial"/>
          <w:color w:val="000000" w:themeColor="text1"/>
          <w:sz w:val="20"/>
          <w:szCs w:val="20"/>
          <w:lang w:val="en-US"/>
        </w:rPr>
        <w:t>ữ</w:t>
      </w:r>
      <w:r w:rsidRPr="000856CE">
        <w:rPr>
          <w:rFonts w:ascii="Arial" w:hAnsi="Arial" w:cs="Arial"/>
          <w:color w:val="000000" w:themeColor="text1"/>
          <w:sz w:val="20"/>
          <w:szCs w:val="20"/>
        </w:rPr>
        <w:t xml:space="preserve"> liệu </w:t>
      </w:r>
      <w:r w:rsidR="00854DF8">
        <w:rPr>
          <w:rFonts w:ascii="Arial" w:hAnsi="Arial" w:cs="Arial"/>
          <w:color w:val="000000" w:themeColor="text1"/>
          <w:sz w:val="20"/>
          <w:szCs w:val="20"/>
          <w:lang w:val="en-US"/>
        </w:rPr>
        <w:t>điện</w:t>
      </w:r>
      <w:r w:rsidRPr="000856CE">
        <w:rPr>
          <w:rFonts w:ascii="Arial" w:hAnsi="Arial" w:cs="Arial"/>
          <w:color w:val="000000" w:themeColor="text1"/>
          <w:sz w:val="20"/>
          <w:szCs w:val="20"/>
        </w:rPr>
        <w:t xml:space="preserve"> tử và thông báo cho </w:t>
      </w:r>
      <w:r w:rsidR="00854DF8">
        <w:rPr>
          <w:rFonts w:ascii="Arial" w:hAnsi="Arial" w:cs="Arial"/>
          <w:color w:val="000000" w:themeColor="text1"/>
          <w:sz w:val="20"/>
          <w:szCs w:val="20"/>
          <w:lang w:val="en-US"/>
        </w:rPr>
        <w:t>Ủ</w:t>
      </w:r>
      <w:r w:rsidRPr="000856CE">
        <w:rPr>
          <w:rFonts w:ascii="Arial" w:hAnsi="Arial" w:cs="Arial"/>
          <w:color w:val="000000" w:themeColor="text1"/>
          <w:sz w:val="20"/>
          <w:szCs w:val="20"/>
        </w:rPr>
        <w:t xml:space="preserve">y ban Chứng khoán Nhà nước lý do không </w:t>
      </w:r>
      <w:r w:rsidRPr="000856CE">
        <w:rPr>
          <w:rFonts w:ascii="Arial" w:hAnsi="Arial" w:cs="Arial"/>
          <w:color w:val="000000" w:themeColor="text1"/>
          <w:sz w:val="20"/>
          <w:szCs w:val="20"/>
        </w:rPr>
        <w:t xml:space="preserve">thể thực hiện gửi báo cáo qua hệ thống. Ngay sau khi </w:t>
      </w:r>
      <w:r w:rsidR="00854DF8">
        <w:rPr>
          <w:rFonts w:ascii="Arial" w:hAnsi="Arial" w:cs="Arial"/>
          <w:color w:val="000000" w:themeColor="text1"/>
          <w:sz w:val="20"/>
          <w:szCs w:val="20"/>
          <w:lang w:val="en-US"/>
        </w:rPr>
        <w:t>đã</w:t>
      </w:r>
      <w:r w:rsidRPr="000856CE">
        <w:rPr>
          <w:rFonts w:ascii="Arial" w:hAnsi="Arial" w:cs="Arial"/>
          <w:color w:val="000000" w:themeColor="text1"/>
          <w:sz w:val="20"/>
          <w:szCs w:val="20"/>
        </w:rPr>
        <w:t xml:space="preserve"> kh</w:t>
      </w:r>
      <w:r w:rsidR="00854DF8">
        <w:rPr>
          <w:rFonts w:ascii="Arial" w:hAnsi="Arial" w:cs="Arial"/>
          <w:color w:val="000000" w:themeColor="text1"/>
          <w:sz w:val="20"/>
          <w:szCs w:val="20"/>
          <w:lang w:val="en-US"/>
        </w:rPr>
        <w:t>ắ</w:t>
      </w:r>
      <w:r w:rsidRPr="000856CE">
        <w:rPr>
          <w:rFonts w:ascii="Arial" w:hAnsi="Arial" w:cs="Arial"/>
          <w:color w:val="000000" w:themeColor="text1"/>
          <w:sz w:val="20"/>
          <w:szCs w:val="20"/>
        </w:rPr>
        <w:t xml:space="preserve">c phục </w:t>
      </w:r>
      <w:r w:rsidR="00854DF8">
        <w:rPr>
          <w:rFonts w:ascii="Arial" w:hAnsi="Arial" w:cs="Arial"/>
          <w:color w:val="000000" w:themeColor="text1"/>
          <w:sz w:val="20"/>
          <w:szCs w:val="20"/>
          <w:lang w:val="en-US"/>
        </w:rPr>
        <w:t>được</w:t>
      </w:r>
      <w:r w:rsidRPr="000856CE">
        <w:rPr>
          <w:rFonts w:ascii="Arial" w:hAnsi="Arial" w:cs="Arial"/>
          <w:color w:val="000000" w:themeColor="text1"/>
          <w:sz w:val="20"/>
          <w:szCs w:val="20"/>
        </w:rPr>
        <w:t xml:space="preserve"> tình trạng bất kh</w:t>
      </w:r>
      <w:r w:rsidR="00854DF8">
        <w:rPr>
          <w:rFonts w:ascii="Arial" w:hAnsi="Arial" w:cs="Arial"/>
          <w:color w:val="000000" w:themeColor="text1"/>
          <w:sz w:val="20"/>
          <w:szCs w:val="20"/>
          <w:lang w:val="en-US"/>
        </w:rPr>
        <w:t>ả</w:t>
      </w:r>
      <w:r w:rsidRPr="000856CE">
        <w:rPr>
          <w:rFonts w:ascii="Arial" w:hAnsi="Arial" w:cs="Arial"/>
          <w:color w:val="000000" w:themeColor="text1"/>
          <w:sz w:val="20"/>
          <w:szCs w:val="20"/>
        </w:rPr>
        <w:t xml:space="preserve"> kháng, đối tượng báo cáo có trách nhiệm báo cáo đầy </w:t>
      </w:r>
      <w:r w:rsidR="00854DF8">
        <w:rPr>
          <w:rFonts w:ascii="Arial" w:hAnsi="Arial" w:cs="Arial"/>
          <w:color w:val="000000" w:themeColor="text1"/>
          <w:sz w:val="20"/>
          <w:szCs w:val="20"/>
          <w:lang w:val="en-US"/>
        </w:rPr>
        <w:t>đủ</w:t>
      </w:r>
      <w:r w:rsidRPr="000856CE">
        <w:rPr>
          <w:rFonts w:ascii="Arial" w:hAnsi="Arial" w:cs="Arial"/>
          <w:color w:val="000000" w:themeColor="text1"/>
          <w:sz w:val="20"/>
          <w:szCs w:val="20"/>
        </w:rPr>
        <w:t xml:space="preserve"> trên hệ thống quản lý hoạt động nhà đ</w:t>
      </w:r>
      <w:r w:rsidR="00854DF8">
        <w:rPr>
          <w:rFonts w:ascii="Arial" w:hAnsi="Arial" w:cs="Arial"/>
          <w:color w:val="000000" w:themeColor="text1"/>
          <w:sz w:val="20"/>
          <w:szCs w:val="20"/>
          <w:lang w:val="en-US"/>
        </w:rPr>
        <w:t>ầ</w:t>
      </w:r>
      <w:r w:rsidRPr="000856CE">
        <w:rPr>
          <w:rFonts w:ascii="Arial" w:hAnsi="Arial" w:cs="Arial"/>
          <w:color w:val="000000" w:themeColor="text1"/>
          <w:sz w:val="20"/>
          <w:szCs w:val="20"/>
        </w:rPr>
        <w:t xml:space="preserve">u tư nước ngoài của </w:t>
      </w:r>
      <w:r w:rsidR="00854DF8">
        <w:rPr>
          <w:rFonts w:ascii="Arial" w:hAnsi="Arial" w:cs="Arial"/>
          <w:color w:val="000000" w:themeColor="text1"/>
          <w:sz w:val="20"/>
          <w:szCs w:val="20"/>
          <w:lang w:val="en-US"/>
        </w:rPr>
        <w:t>Ủ</w:t>
      </w:r>
      <w:r w:rsidRPr="000856CE">
        <w:rPr>
          <w:rFonts w:ascii="Arial" w:hAnsi="Arial" w:cs="Arial"/>
          <w:color w:val="000000" w:themeColor="text1"/>
          <w:sz w:val="20"/>
          <w:szCs w:val="20"/>
        </w:rPr>
        <w:t>y ban Chứng khoán Nhà nước.”.</w:t>
      </w:r>
    </w:p>
    <w:p w14:paraId="316BC85D" w14:textId="77777777" w:rsidR="00645B77" w:rsidRPr="000856CE" w:rsidRDefault="004438B1" w:rsidP="00854DF8">
      <w:pPr>
        <w:pStyle w:val="BodyText"/>
        <w:shd w:val="clear" w:color="auto" w:fill="auto"/>
        <w:spacing w:after="120" w:line="240" w:lineRule="auto"/>
        <w:ind w:firstLine="720"/>
        <w:jc w:val="both"/>
        <w:rPr>
          <w:rFonts w:ascii="Arial" w:hAnsi="Arial" w:cs="Arial"/>
          <w:color w:val="000000" w:themeColor="text1"/>
          <w:sz w:val="20"/>
          <w:szCs w:val="20"/>
        </w:rPr>
      </w:pPr>
      <w:r w:rsidRPr="000856CE">
        <w:rPr>
          <w:rFonts w:ascii="Arial" w:hAnsi="Arial" w:cs="Arial"/>
          <w:b/>
          <w:bCs/>
          <w:color w:val="000000" w:themeColor="text1"/>
          <w:sz w:val="20"/>
          <w:szCs w:val="20"/>
        </w:rPr>
        <w:t>Điều 2. Điều khoản thi</w:t>
      </w:r>
      <w:r w:rsidRPr="000856CE">
        <w:rPr>
          <w:rFonts w:ascii="Arial" w:hAnsi="Arial" w:cs="Arial"/>
          <w:b/>
          <w:bCs/>
          <w:color w:val="000000" w:themeColor="text1"/>
          <w:sz w:val="20"/>
          <w:szCs w:val="20"/>
        </w:rPr>
        <w:t xml:space="preserve"> hành</w:t>
      </w:r>
    </w:p>
    <w:p w14:paraId="0EF25E5F" w14:textId="031CBB44" w:rsidR="00645B77" w:rsidRPr="000856CE" w:rsidRDefault="00854DF8" w:rsidP="00854DF8">
      <w:pPr>
        <w:pStyle w:val="BodyText"/>
        <w:shd w:val="clear" w:color="auto" w:fill="auto"/>
        <w:tabs>
          <w:tab w:val="left" w:pos="1144"/>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 </w:t>
      </w:r>
      <w:r w:rsidRPr="000856CE">
        <w:rPr>
          <w:rFonts w:ascii="Arial" w:hAnsi="Arial" w:cs="Arial"/>
          <w:color w:val="000000" w:themeColor="text1"/>
          <w:sz w:val="20"/>
          <w:szCs w:val="20"/>
        </w:rPr>
        <w:t>Thông tư này có hiệu lực thi hành kể từ ngày</w:t>
      </w:r>
      <w:r>
        <w:rPr>
          <w:rFonts w:ascii="Arial" w:hAnsi="Arial" w:cs="Arial"/>
          <w:color w:val="000000" w:themeColor="text1"/>
          <w:sz w:val="20"/>
          <w:szCs w:val="20"/>
          <w:lang w:val="en-US"/>
        </w:rPr>
        <w:t xml:space="preserve"> 20</w:t>
      </w:r>
      <w:r w:rsidRPr="000856CE">
        <w:rPr>
          <w:rFonts w:ascii="Arial" w:hAnsi="Arial" w:cs="Arial"/>
          <w:color w:val="000000" w:themeColor="text1"/>
          <w:sz w:val="20"/>
          <w:szCs w:val="20"/>
        </w:rPr>
        <w:t xml:space="preserve"> tháng </w:t>
      </w:r>
      <w:r>
        <w:rPr>
          <w:rFonts w:ascii="Arial" w:hAnsi="Arial" w:cs="Arial"/>
          <w:color w:val="000000" w:themeColor="text1"/>
          <w:sz w:val="20"/>
          <w:szCs w:val="20"/>
          <w:lang w:val="en-US"/>
        </w:rPr>
        <w:t>6</w:t>
      </w:r>
      <w:r w:rsidRPr="000856CE">
        <w:rPr>
          <w:rFonts w:ascii="Arial" w:hAnsi="Arial" w:cs="Arial"/>
          <w:color w:val="000000" w:themeColor="text1"/>
          <w:sz w:val="20"/>
          <w:szCs w:val="20"/>
        </w:rPr>
        <w:t xml:space="preserve"> năm 2025.</w:t>
      </w:r>
    </w:p>
    <w:p w14:paraId="031B1A0A" w14:textId="38C62FB7" w:rsidR="00645B77" w:rsidRPr="00854DF8" w:rsidRDefault="00854DF8" w:rsidP="00854DF8">
      <w:pPr>
        <w:pStyle w:val="BodyText"/>
        <w:shd w:val="clear" w:color="auto" w:fill="auto"/>
        <w:tabs>
          <w:tab w:val="left" w:pos="1107"/>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2. Ủ</w:t>
      </w:r>
      <w:r w:rsidRPr="000856CE">
        <w:rPr>
          <w:rFonts w:ascii="Arial" w:hAnsi="Arial" w:cs="Arial"/>
          <w:color w:val="000000" w:themeColor="text1"/>
          <w:sz w:val="20"/>
          <w:szCs w:val="20"/>
        </w:rPr>
        <w:t xml:space="preserve">y ban Chứng khoán Nhà nước, Tổng công ty Lưu ký và Bù trừ chứng khoán Việt Nam, Sở giao dịch chứng khoán Việt Nam và công ty con, công ty chứng khoán, công ty quản lý quỹ đầu tư chứng khoán, chi nhánh công ty quản lý quỹ nước ngoài tại Việt Nam, thành viên lưu ký, thành viên bù trừ, </w:t>
      </w:r>
      <w:r w:rsidR="000856CE">
        <w:rPr>
          <w:rFonts w:ascii="Arial" w:hAnsi="Arial" w:cs="Arial"/>
          <w:color w:val="000000" w:themeColor="text1"/>
          <w:sz w:val="20"/>
          <w:szCs w:val="20"/>
        </w:rPr>
        <w:t>tổ chức</w:t>
      </w:r>
      <w:r w:rsidRPr="000856CE">
        <w:rPr>
          <w:rFonts w:ascii="Arial" w:hAnsi="Arial" w:cs="Arial"/>
          <w:color w:val="000000" w:themeColor="text1"/>
          <w:sz w:val="20"/>
          <w:szCs w:val="20"/>
        </w:rPr>
        <w:t xml:space="preserve"> phát hành chứng chỉ lưu ký tại nước ngoài và các tổ chức, cá nhân có liên quan chịu trách nhiệm thi hành Thông tư này</w:t>
      </w:r>
      <w:r>
        <w:rPr>
          <w:rFonts w:ascii="Arial" w:hAnsi="Arial" w:cs="Arial"/>
          <w:color w:val="000000" w:themeColor="text1"/>
          <w:sz w:val="20"/>
          <w:szCs w:val="20"/>
          <w:lang w:val="en-US"/>
        </w:rPr>
        <w:t>./.</w:t>
      </w:r>
    </w:p>
    <w:p w14:paraId="37480236" w14:textId="77777777" w:rsidR="000856CE" w:rsidRPr="000856CE" w:rsidRDefault="000856CE" w:rsidP="00854DF8">
      <w:pPr>
        <w:pStyle w:val="BodyText"/>
        <w:shd w:val="clear" w:color="auto" w:fill="auto"/>
        <w:tabs>
          <w:tab w:val="left" w:pos="1107"/>
        </w:tabs>
        <w:spacing w:after="0" w:line="240" w:lineRule="auto"/>
        <w:ind w:firstLine="0"/>
        <w:jc w:val="both"/>
        <w:rPr>
          <w:rFonts w:ascii="Arial" w:hAnsi="Arial" w:cs="Arial"/>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250"/>
      </w:tblGrid>
      <w:tr w:rsidR="000856CE" w:rsidRPr="000856CE" w14:paraId="3C7D49E1" w14:textId="77777777" w:rsidTr="00854DF8">
        <w:tc>
          <w:tcPr>
            <w:tcW w:w="5760" w:type="dxa"/>
          </w:tcPr>
          <w:p w14:paraId="43185928" w14:textId="77777777" w:rsidR="000856CE" w:rsidRPr="000856CE" w:rsidRDefault="000856CE" w:rsidP="00854DF8">
            <w:pPr>
              <w:pStyle w:val="Bodytext20"/>
              <w:shd w:val="clear" w:color="auto" w:fill="auto"/>
              <w:spacing w:line="240" w:lineRule="auto"/>
              <w:jc w:val="both"/>
              <w:rPr>
                <w:rFonts w:ascii="Arial" w:hAnsi="Arial" w:cs="Arial"/>
                <w:color w:val="000000" w:themeColor="text1"/>
              </w:rPr>
            </w:pPr>
            <w:r w:rsidRPr="000856CE">
              <w:rPr>
                <w:rFonts w:ascii="Arial" w:hAnsi="Arial" w:cs="Arial"/>
                <w:b/>
                <w:bCs/>
                <w:i/>
                <w:iCs/>
                <w:color w:val="000000" w:themeColor="text1"/>
              </w:rPr>
              <w:t>Nơi nhận:</w:t>
            </w:r>
          </w:p>
          <w:p w14:paraId="182131B8" w14:textId="2CB2109B" w:rsidR="000856CE" w:rsidRPr="000856CE" w:rsidRDefault="00854DF8" w:rsidP="00854DF8">
            <w:pPr>
              <w:pStyle w:val="Bodytext20"/>
              <w:shd w:val="clear" w:color="auto" w:fill="auto"/>
              <w:tabs>
                <w:tab w:val="left" w:pos="254"/>
              </w:tabs>
              <w:spacing w:line="240" w:lineRule="auto"/>
              <w:jc w:val="both"/>
              <w:rPr>
                <w:rFonts w:ascii="Arial" w:hAnsi="Arial" w:cs="Arial"/>
                <w:color w:val="000000" w:themeColor="text1"/>
              </w:rPr>
            </w:pPr>
            <w:r>
              <w:rPr>
                <w:rFonts w:ascii="Arial" w:hAnsi="Arial" w:cs="Arial"/>
                <w:color w:val="000000" w:themeColor="text1"/>
                <w:lang w:val="en-US"/>
              </w:rPr>
              <w:t>-</w:t>
            </w:r>
            <w:r>
              <w:rPr>
                <w:rFonts w:ascii="Arial" w:hAnsi="Arial" w:cs="Arial"/>
                <w:color w:val="000000" w:themeColor="text1"/>
              </w:rPr>
              <w:t xml:space="preserve"> </w:t>
            </w:r>
            <w:r w:rsidR="000856CE" w:rsidRPr="000856CE">
              <w:rPr>
                <w:rFonts w:ascii="Arial" w:hAnsi="Arial" w:cs="Arial"/>
                <w:color w:val="000000" w:themeColor="text1"/>
              </w:rPr>
              <w:t>Ban Bí thư Trung ương Đ</w:t>
            </w:r>
            <w:r>
              <w:rPr>
                <w:rFonts w:ascii="Arial" w:hAnsi="Arial" w:cs="Arial"/>
                <w:color w:val="000000" w:themeColor="text1"/>
              </w:rPr>
              <w:t>ả</w:t>
            </w:r>
            <w:r w:rsidR="000856CE" w:rsidRPr="000856CE">
              <w:rPr>
                <w:rFonts w:ascii="Arial" w:hAnsi="Arial" w:cs="Arial"/>
                <w:color w:val="000000" w:themeColor="text1"/>
              </w:rPr>
              <w:t>ng;</w:t>
            </w:r>
          </w:p>
          <w:p w14:paraId="4C7D1FAF" w14:textId="668BF04E" w:rsidR="000856CE" w:rsidRPr="000856CE" w:rsidRDefault="00854DF8" w:rsidP="00854DF8">
            <w:pPr>
              <w:pStyle w:val="Bodytext20"/>
              <w:shd w:val="clear" w:color="auto" w:fill="auto"/>
              <w:tabs>
                <w:tab w:val="left" w:pos="254"/>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Th</w:t>
            </w:r>
            <w:r>
              <w:rPr>
                <w:rFonts w:ascii="Arial" w:hAnsi="Arial" w:cs="Arial"/>
                <w:color w:val="000000" w:themeColor="text1"/>
              </w:rPr>
              <w:t>ủ</w:t>
            </w:r>
            <w:r w:rsidR="000856CE" w:rsidRPr="000856CE">
              <w:rPr>
                <w:rFonts w:ascii="Arial" w:hAnsi="Arial" w:cs="Arial"/>
                <w:color w:val="000000" w:themeColor="text1"/>
              </w:rPr>
              <w:t xml:space="preserve"> tướng, các Phó Th</w:t>
            </w:r>
            <w:r>
              <w:rPr>
                <w:rFonts w:ascii="Arial" w:hAnsi="Arial" w:cs="Arial"/>
                <w:color w:val="000000" w:themeColor="text1"/>
              </w:rPr>
              <w:t>ủ</w:t>
            </w:r>
            <w:r w:rsidR="000856CE" w:rsidRPr="000856CE">
              <w:rPr>
                <w:rFonts w:ascii="Arial" w:hAnsi="Arial" w:cs="Arial"/>
                <w:color w:val="000000" w:themeColor="text1"/>
              </w:rPr>
              <w:t xml:space="preserve"> tướng Chính phủ;</w:t>
            </w:r>
          </w:p>
          <w:p w14:paraId="77354D1E" w14:textId="196EEDAF" w:rsidR="000856CE" w:rsidRPr="000856CE" w:rsidRDefault="00854DF8" w:rsidP="00854DF8">
            <w:pPr>
              <w:pStyle w:val="Bodytext20"/>
              <w:shd w:val="clear" w:color="auto" w:fill="auto"/>
              <w:tabs>
                <w:tab w:val="left" w:pos="254"/>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Văn phòng Trung ương Đ</w:t>
            </w:r>
            <w:r>
              <w:rPr>
                <w:rFonts w:ascii="Arial" w:hAnsi="Arial" w:cs="Arial"/>
                <w:color w:val="000000" w:themeColor="text1"/>
              </w:rPr>
              <w:t>ả</w:t>
            </w:r>
            <w:r w:rsidR="000856CE" w:rsidRPr="000856CE">
              <w:rPr>
                <w:rFonts w:ascii="Arial" w:hAnsi="Arial" w:cs="Arial"/>
                <w:color w:val="000000" w:themeColor="text1"/>
              </w:rPr>
              <w:t>ng và các Ban của Đ</w:t>
            </w:r>
            <w:r>
              <w:rPr>
                <w:rFonts w:ascii="Arial" w:hAnsi="Arial" w:cs="Arial"/>
                <w:color w:val="000000" w:themeColor="text1"/>
                <w:lang w:val="en-US"/>
              </w:rPr>
              <w:t>ả</w:t>
            </w:r>
            <w:r w:rsidR="000856CE" w:rsidRPr="000856CE">
              <w:rPr>
                <w:rFonts w:ascii="Arial" w:hAnsi="Arial" w:cs="Arial"/>
                <w:color w:val="000000" w:themeColor="text1"/>
              </w:rPr>
              <w:t>ng;</w:t>
            </w:r>
          </w:p>
          <w:p w14:paraId="52DC8237" w14:textId="77DD09F0" w:rsidR="000856CE" w:rsidRPr="000856CE" w:rsidRDefault="00854DF8" w:rsidP="00854DF8">
            <w:pPr>
              <w:pStyle w:val="Bodytext20"/>
              <w:shd w:val="clear" w:color="auto" w:fill="auto"/>
              <w:tabs>
                <w:tab w:val="left" w:pos="254"/>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Văn phòng T</w:t>
            </w:r>
            <w:r>
              <w:rPr>
                <w:rFonts w:ascii="Arial" w:hAnsi="Arial" w:cs="Arial"/>
                <w:color w:val="000000" w:themeColor="text1"/>
                <w:lang w:val="en-US"/>
              </w:rPr>
              <w:t>ổ</w:t>
            </w:r>
            <w:r w:rsidR="000856CE" w:rsidRPr="000856CE">
              <w:rPr>
                <w:rFonts w:ascii="Arial" w:hAnsi="Arial" w:cs="Arial"/>
                <w:color w:val="000000" w:themeColor="text1"/>
              </w:rPr>
              <w:t>ng Bí thư;</w:t>
            </w:r>
          </w:p>
          <w:p w14:paraId="707C5DCE" w14:textId="42E3441C" w:rsidR="000856CE" w:rsidRPr="000856CE" w:rsidRDefault="00854DF8" w:rsidP="00854DF8">
            <w:pPr>
              <w:pStyle w:val="Bodytext20"/>
              <w:shd w:val="clear" w:color="auto" w:fill="auto"/>
              <w:tabs>
                <w:tab w:val="left" w:pos="254"/>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Văn phòng Quốc hội;</w:t>
            </w:r>
          </w:p>
          <w:p w14:paraId="6E27A244" w14:textId="030627A4" w:rsidR="000856CE" w:rsidRPr="000856CE" w:rsidRDefault="00854DF8" w:rsidP="00854DF8">
            <w:pPr>
              <w:pStyle w:val="Bodytext20"/>
              <w:shd w:val="clear" w:color="auto" w:fill="auto"/>
              <w:tabs>
                <w:tab w:val="left" w:pos="254"/>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 xml:space="preserve">Hội đồng dân tộc và các </w:t>
            </w:r>
            <w:r>
              <w:rPr>
                <w:rFonts w:ascii="Arial" w:hAnsi="Arial" w:cs="Arial"/>
                <w:color w:val="000000" w:themeColor="text1"/>
              </w:rPr>
              <w:t>Ủ</w:t>
            </w:r>
            <w:r w:rsidR="000856CE" w:rsidRPr="000856CE">
              <w:rPr>
                <w:rFonts w:ascii="Arial" w:hAnsi="Arial" w:cs="Arial"/>
                <w:color w:val="000000" w:themeColor="text1"/>
              </w:rPr>
              <w:t>y ban của Quốc Hội;</w:t>
            </w:r>
          </w:p>
          <w:p w14:paraId="0189036B" w14:textId="5A6D542E" w:rsidR="000856CE" w:rsidRPr="000856CE" w:rsidRDefault="00854DF8" w:rsidP="00854DF8">
            <w:pPr>
              <w:pStyle w:val="Bodytext20"/>
              <w:shd w:val="clear" w:color="auto" w:fill="auto"/>
              <w:tabs>
                <w:tab w:val="left" w:pos="254"/>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Văn phòng Ch</w:t>
            </w:r>
            <w:r>
              <w:rPr>
                <w:rFonts w:ascii="Arial" w:hAnsi="Arial" w:cs="Arial"/>
                <w:color w:val="000000" w:themeColor="text1"/>
              </w:rPr>
              <w:t>ủ</w:t>
            </w:r>
            <w:r w:rsidR="000856CE" w:rsidRPr="000856CE">
              <w:rPr>
                <w:rFonts w:ascii="Arial" w:hAnsi="Arial" w:cs="Arial"/>
                <w:color w:val="000000" w:themeColor="text1"/>
              </w:rPr>
              <w:t xml:space="preserve"> tịch nước;</w:t>
            </w:r>
          </w:p>
          <w:p w14:paraId="0054C4F7" w14:textId="43F23AA9" w:rsidR="000856CE" w:rsidRPr="000856CE" w:rsidRDefault="00854DF8" w:rsidP="00854DF8">
            <w:pPr>
              <w:pStyle w:val="Bodytext20"/>
              <w:shd w:val="clear" w:color="auto" w:fill="auto"/>
              <w:tabs>
                <w:tab w:val="left" w:pos="254"/>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Viện Kiểm sát nhân dân tối cao;</w:t>
            </w:r>
          </w:p>
          <w:p w14:paraId="4F14E7D6" w14:textId="2F206448"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T</w:t>
            </w:r>
            <w:r w:rsidR="000856CE" w:rsidRPr="000856CE">
              <w:rPr>
                <w:rFonts w:ascii="Arial" w:hAnsi="Arial" w:cs="Arial"/>
                <w:color w:val="000000" w:themeColor="text1"/>
              </w:rPr>
              <w:t>òa án nhân dân tối cao;</w:t>
            </w:r>
          </w:p>
          <w:p w14:paraId="700ED33E" w14:textId="78E4FE56"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Kiểm toán nhà nước;</w:t>
            </w:r>
          </w:p>
          <w:p w14:paraId="03CAE571" w14:textId="28EF0966"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 xml:space="preserve">Cơ quan Trung ương </w:t>
            </w:r>
            <w:r w:rsidR="000856CE">
              <w:rPr>
                <w:rFonts w:ascii="Arial" w:hAnsi="Arial" w:cs="Arial"/>
                <w:color w:val="000000" w:themeColor="text1"/>
              </w:rPr>
              <w:t>của</w:t>
            </w:r>
            <w:r w:rsidR="000856CE" w:rsidRPr="000856CE">
              <w:rPr>
                <w:rFonts w:ascii="Arial" w:hAnsi="Arial" w:cs="Arial"/>
                <w:color w:val="000000" w:themeColor="text1"/>
              </w:rPr>
              <w:t xml:space="preserve"> các </w:t>
            </w:r>
            <w:r>
              <w:rPr>
                <w:rFonts w:ascii="Arial" w:hAnsi="Arial" w:cs="Arial"/>
                <w:color w:val="000000" w:themeColor="text1"/>
              </w:rPr>
              <w:t>đ</w:t>
            </w:r>
            <w:r w:rsidR="000856CE" w:rsidRPr="000856CE">
              <w:rPr>
                <w:rFonts w:ascii="Arial" w:hAnsi="Arial" w:cs="Arial"/>
                <w:color w:val="000000" w:themeColor="text1"/>
              </w:rPr>
              <w:t>oàn thể;</w:t>
            </w:r>
          </w:p>
          <w:p w14:paraId="19D0D387" w14:textId="2023F6DE"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Các Bộ, cơ quan ngang Bộ, cơ quan thuộc Chính ph</w:t>
            </w:r>
            <w:r>
              <w:rPr>
                <w:rFonts w:ascii="Arial" w:hAnsi="Arial" w:cs="Arial"/>
                <w:color w:val="000000" w:themeColor="text1"/>
              </w:rPr>
              <w:t>ủ</w:t>
            </w:r>
            <w:r w:rsidR="000856CE" w:rsidRPr="000856CE">
              <w:rPr>
                <w:rFonts w:ascii="Arial" w:hAnsi="Arial" w:cs="Arial"/>
                <w:color w:val="000000" w:themeColor="text1"/>
              </w:rPr>
              <w:t>;</w:t>
            </w:r>
          </w:p>
          <w:p w14:paraId="7B4FB3B6" w14:textId="57C8D8C1"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HĐND, UBND các t</w:t>
            </w:r>
            <w:r>
              <w:rPr>
                <w:rFonts w:ascii="Arial" w:hAnsi="Arial" w:cs="Arial"/>
                <w:color w:val="000000" w:themeColor="text1"/>
              </w:rPr>
              <w:t>ỉ</w:t>
            </w:r>
            <w:r w:rsidR="000856CE" w:rsidRPr="000856CE">
              <w:rPr>
                <w:rFonts w:ascii="Arial" w:hAnsi="Arial" w:cs="Arial"/>
                <w:color w:val="000000" w:themeColor="text1"/>
              </w:rPr>
              <w:t>nh, thành phố trực thuộc Trung ương;</w:t>
            </w:r>
          </w:p>
          <w:p w14:paraId="3BAE4CDF" w14:textId="14CFEEB1"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Ủ</w:t>
            </w:r>
            <w:r w:rsidR="000856CE" w:rsidRPr="000856CE">
              <w:rPr>
                <w:rFonts w:ascii="Arial" w:hAnsi="Arial" w:cs="Arial"/>
                <w:color w:val="000000" w:themeColor="text1"/>
              </w:rPr>
              <w:t>y ban Trung ương Mật trận Tổ quốc Việt Nam;</w:t>
            </w:r>
          </w:p>
          <w:p w14:paraId="28C7D550" w14:textId="3A420FA7"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Liên đoàn thương mại và công nghiệp Việt Nam;</w:t>
            </w:r>
          </w:p>
          <w:p w14:paraId="154F30C9" w14:textId="107EA661"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Cục Kiểm tra văn b</w:t>
            </w:r>
            <w:r>
              <w:rPr>
                <w:rFonts w:ascii="Arial" w:hAnsi="Arial" w:cs="Arial"/>
                <w:color w:val="000000" w:themeColor="text1"/>
              </w:rPr>
              <w:t>ả</w:t>
            </w:r>
            <w:r w:rsidR="000856CE" w:rsidRPr="000856CE">
              <w:rPr>
                <w:rFonts w:ascii="Arial" w:hAnsi="Arial" w:cs="Arial"/>
                <w:color w:val="000000" w:themeColor="text1"/>
              </w:rPr>
              <w:t>n và Qu</w:t>
            </w:r>
            <w:r>
              <w:rPr>
                <w:rFonts w:ascii="Arial" w:hAnsi="Arial" w:cs="Arial"/>
                <w:color w:val="000000" w:themeColor="text1"/>
              </w:rPr>
              <w:t>ả</w:t>
            </w:r>
            <w:r w:rsidR="000856CE" w:rsidRPr="000856CE">
              <w:rPr>
                <w:rFonts w:ascii="Arial" w:hAnsi="Arial" w:cs="Arial"/>
                <w:color w:val="000000" w:themeColor="text1"/>
              </w:rPr>
              <w:t>n lý xử lý vi phạm hành chính, Bộ Tư pháp;</w:t>
            </w:r>
          </w:p>
          <w:p w14:paraId="1A0F56E1" w14:textId="4CBFA27B"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Các đơn vị thuộc Bộ Tài chính;</w:t>
            </w:r>
          </w:p>
          <w:p w14:paraId="5984B0A1" w14:textId="34CB4587"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Công báo;</w:t>
            </w:r>
          </w:p>
          <w:p w14:paraId="527907D9" w14:textId="7C424D26"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Cổng thông tin điện tử Chính ph</w:t>
            </w:r>
            <w:r>
              <w:rPr>
                <w:rFonts w:ascii="Arial" w:hAnsi="Arial" w:cs="Arial"/>
                <w:color w:val="000000" w:themeColor="text1"/>
              </w:rPr>
              <w:t>ủ</w:t>
            </w:r>
            <w:r w:rsidR="000856CE" w:rsidRPr="000856CE">
              <w:rPr>
                <w:rFonts w:ascii="Arial" w:hAnsi="Arial" w:cs="Arial"/>
                <w:color w:val="000000" w:themeColor="text1"/>
              </w:rPr>
              <w:t>;</w:t>
            </w:r>
          </w:p>
          <w:p w14:paraId="082EF73D" w14:textId="76B894C1" w:rsidR="000856CE" w:rsidRPr="000856CE" w:rsidRDefault="00854DF8" w:rsidP="00854DF8">
            <w:pPr>
              <w:pStyle w:val="Bodytext20"/>
              <w:shd w:val="clear" w:color="auto" w:fill="auto"/>
              <w:tabs>
                <w:tab w:val="left" w:pos="258"/>
              </w:tabs>
              <w:spacing w:line="240" w:lineRule="auto"/>
              <w:jc w:val="both"/>
              <w:rPr>
                <w:rFonts w:ascii="Arial" w:hAnsi="Arial" w:cs="Arial"/>
                <w:color w:val="000000" w:themeColor="text1"/>
              </w:rPr>
            </w:pPr>
            <w:r>
              <w:rPr>
                <w:rFonts w:ascii="Arial" w:hAnsi="Arial" w:cs="Arial"/>
                <w:color w:val="000000" w:themeColor="text1"/>
                <w:lang w:val="en-US"/>
              </w:rPr>
              <w:t xml:space="preserve">- </w:t>
            </w:r>
            <w:r w:rsidR="000856CE" w:rsidRPr="000856CE">
              <w:rPr>
                <w:rFonts w:ascii="Arial" w:hAnsi="Arial" w:cs="Arial"/>
                <w:color w:val="000000" w:themeColor="text1"/>
              </w:rPr>
              <w:t>Cổng thông tin điện t</w:t>
            </w:r>
            <w:r>
              <w:rPr>
                <w:rFonts w:ascii="Arial" w:hAnsi="Arial" w:cs="Arial"/>
                <w:color w:val="000000" w:themeColor="text1"/>
                <w:lang w:val="en-US"/>
              </w:rPr>
              <w:t>ử</w:t>
            </w:r>
            <w:r w:rsidR="000856CE" w:rsidRPr="000856CE">
              <w:rPr>
                <w:rFonts w:ascii="Arial" w:hAnsi="Arial" w:cs="Arial"/>
                <w:color w:val="000000" w:themeColor="text1"/>
              </w:rPr>
              <w:t xml:space="preserve"> Bộ Tài chính;</w:t>
            </w:r>
          </w:p>
          <w:p w14:paraId="398324B1" w14:textId="77777777" w:rsidR="00854DF8" w:rsidRDefault="00854DF8" w:rsidP="00854DF8">
            <w:pPr>
              <w:pStyle w:val="Bodytext20"/>
              <w:shd w:val="clear" w:color="auto" w:fill="auto"/>
              <w:tabs>
                <w:tab w:val="left" w:pos="276"/>
              </w:tabs>
              <w:spacing w:line="240" w:lineRule="auto"/>
              <w:jc w:val="both"/>
              <w:rPr>
                <w:rFonts w:ascii="Arial" w:hAnsi="Arial" w:cs="Arial"/>
                <w:color w:val="000000" w:themeColor="text1"/>
                <w:lang w:val="en-US"/>
              </w:rPr>
            </w:pPr>
            <w:r>
              <w:rPr>
                <w:rFonts w:ascii="Arial" w:hAnsi="Arial" w:cs="Arial"/>
                <w:color w:val="000000" w:themeColor="text1"/>
                <w:lang w:val="en-US"/>
              </w:rPr>
              <w:t xml:space="preserve">- </w:t>
            </w:r>
            <w:r w:rsidR="000856CE" w:rsidRPr="000856CE">
              <w:rPr>
                <w:rFonts w:ascii="Arial" w:hAnsi="Arial" w:cs="Arial"/>
                <w:color w:val="000000" w:themeColor="text1"/>
              </w:rPr>
              <w:t xml:space="preserve">Cổng thông tin điện </w:t>
            </w:r>
            <w:r>
              <w:rPr>
                <w:rFonts w:ascii="Arial" w:hAnsi="Arial" w:cs="Arial"/>
                <w:color w:val="000000" w:themeColor="text1"/>
                <w:lang w:val="en-US"/>
              </w:rPr>
              <w:t>tử Ủy</w:t>
            </w:r>
            <w:r w:rsidR="000856CE" w:rsidRPr="000856CE">
              <w:rPr>
                <w:rFonts w:ascii="Arial" w:hAnsi="Arial" w:cs="Arial"/>
                <w:color w:val="000000" w:themeColor="text1"/>
              </w:rPr>
              <w:t xml:space="preserve"> ban Chứng khoán Nhà nước; </w:t>
            </w:r>
          </w:p>
          <w:p w14:paraId="7AC2F0B3" w14:textId="239078C1" w:rsidR="000856CE" w:rsidRPr="000856CE" w:rsidRDefault="000856CE" w:rsidP="00854DF8">
            <w:pPr>
              <w:pStyle w:val="Bodytext20"/>
              <w:shd w:val="clear" w:color="auto" w:fill="auto"/>
              <w:tabs>
                <w:tab w:val="left" w:pos="276"/>
              </w:tabs>
              <w:spacing w:line="240" w:lineRule="auto"/>
              <w:jc w:val="both"/>
              <w:rPr>
                <w:rFonts w:ascii="Arial" w:hAnsi="Arial" w:cs="Arial"/>
                <w:color w:val="000000" w:themeColor="text1"/>
              </w:rPr>
            </w:pPr>
            <w:r w:rsidRPr="000856CE">
              <w:rPr>
                <w:rFonts w:ascii="Arial" w:hAnsi="Arial" w:cs="Arial"/>
                <w:color w:val="000000" w:themeColor="text1"/>
              </w:rPr>
              <w:t>-</w:t>
            </w:r>
            <w:r w:rsidR="00854DF8">
              <w:rPr>
                <w:rFonts w:ascii="Arial" w:hAnsi="Arial" w:cs="Arial"/>
                <w:color w:val="000000" w:themeColor="text1"/>
                <w:lang w:val="en-US"/>
              </w:rPr>
              <w:t xml:space="preserve"> </w:t>
            </w:r>
            <w:r w:rsidRPr="000856CE">
              <w:rPr>
                <w:rFonts w:ascii="Arial" w:hAnsi="Arial" w:cs="Arial"/>
                <w:color w:val="000000" w:themeColor="text1"/>
              </w:rPr>
              <w:t xml:space="preserve">Lưu: VT, </w:t>
            </w:r>
            <w:r w:rsidRPr="000856CE">
              <w:rPr>
                <w:rFonts w:ascii="Arial" w:hAnsi="Arial" w:cs="Arial"/>
                <w:color w:val="000000" w:themeColor="text1"/>
                <w:lang w:val="en-US" w:eastAsia="en-US" w:bidi="en-US"/>
              </w:rPr>
              <w:t xml:space="preserve">UBCK (100b). </w:t>
            </w:r>
          </w:p>
        </w:tc>
        <w:tc>
          <w:tcPr>
            <w:tcW w:w="3250" w:type="dxa"/>
          </w:tcPr>
          <w:p w14:paraId="600D165B" w14:textId="77777777" w:rsidR="000856CE" w:rsidRPr="00854DF8" w:rsidRDefault="00854DF8" w:rsidP="00854DF8">
            <w:pPr>
              <w:pStyle w:val="BodyText"/>
              <w:shd w:val="clear" w:color="auto" w:fill="auto"/>
              <w:tabs>
                <w:tab w:val="left" w:pos="1107"/>
              </w:tabs>
              <w:spacing w:after="0" w:line="240" w:lineRule="auto"/>
              <w:ind w:firstLine="0"/>
              <w:jc w:val="center"/>
              <w:rPr>
                <w:rFonts w:ascii="Arial" w:hAnsi="Arial" w:cs="Arial"/>
                <w:b/>
                <w:bCs/>
                <w:color w:val="000000" w:themeColor="text1"/>
                <w:sz w:val="20"/>
                <w:szCs w:val="20"/>
                <w:lang w:val="en-US"/>
              </w:rPr>
            </w:pPr>
            <w:r w:rsidRPr="00854DF8">
              <w:rPr>
                <w:rFonts w:ascii="Arial" w:hAnsi="Arial" w:cs="Arial"/>
                <w:b/>
                <w:bCs/>
                <w:color w:val="000000" w:themeColor="text1"/>
                <w:sz w:val="20"/>
                <w:szCs w:val="20"/>
                <w:lang w:val="en-US"/>
              </w:rPr>
              <w:t>KT. BỘ TRƯỞNG</w:t>
            </w:r>
          </w:p>
          <w:p w14:paraId="22B235E3" w14:textId="77777777" w:rsidR="00854DF8" w:rsidRPr="00854DF8" w:rsidRDefault="00854DF8" w:rsidP="00854DF8">
            <w:pPr>
              <w:pStyle w:val="BodyText"/>
              <w:shd w:val="clear" w:color="auto" w:fill="auto"/>
              <w:tabs>
                <w:tab w:val="left" w:pos="1107"/>
              </w:tabs>
              <w:spacing w:after="0" w:line="240" w:lineRule="auto"/>
              <w:ind w:firstLine="0"/>
              <w:jc w:val="center"/>
              <w:rPr>
                <w:rFonts w:ascii="Arial" w:hAnsi="Arial" w:cs="Arial"/>
                <w:b/>
                <w:bCs/>
                <w:color w:val="000000" w:themeColor="text1"/>
                <w:sz w:val="20"/>
                <w:szCs w:val="20"/>
                <w:lang w:val="en-US"/>
              </w:rPr>
            </w:pPr>
            <w:r w:rsidRPr="00854DF8">
              <w:rPr>
                <w:rFonts w:ascii="Arial" w:hAnsi="Arial" w:cs="Arial"/>
                <w:b/>
                <w:bCs/>
                <w:color w:val="000000" w:themeColor="text1"/>
                <w:sz w:val="20"/>
                <w:szCs w:val="20"/>
                <w:lang w:val="en-US"/>
              </w:rPr>
              <w:t>THỨ TRƯỞNG</w:t>
            </w:r>
          </w:p>
          <w:p w14:paraId="14B00DD1" w14:textId="77777777" w:rsidR="00854DF8" w:rsidRDefault="00854DF8" w:rsidP="00854DF8">
            <w:pPr>
              <w:pStyle w:val="BodyText"/>
              <w:shd w:val="clear" w:color="auto" w:fill="auto"/>
              <w:tabs>
                <w:tab w:val="left" w:pos="1107"/>
              </w:tabs>
              <w:spacing w:after="0" w:line="240" w:lineRule="auto"/>
              <w:ind w:firstLine="0"/>
              <w:jc w:val="center"/>
              <w:rPr>
                <w:rFonts w:ascii="Arial" w:hAnsi="Arial" w:cs="Arial"/>
                <w:b/>
                <w:bCs/>
                <w:color w:val="000000" w:themeColor="text1"/>
                <w:sz w:val="20"/>
                <w:szCs w:val="20"/>
                <w:lang w:val="en-US"/>
              </w:rPr>
            </w:pPr>
          </w:p>
          <w:p w14:paraId="6D1B8D8E" w14:textId="77777777" w:rsidR="00854DF8" w:rsidRDefault="00854DF8" w:rsidP="00854DF8">
            <w:pPr>
              <w:pStyle w:val="BodyText"/>
              <w:shd w:val="clear" w:color="auto" w:fill="auto"/>
              <w:tabs>
                <w:tab w:val="left" w:pos="1107"/>
              </w:tabs>
              <w:spacing w:after="0" w:line="240" w:lineRule="auto"/>
              <w:ind w:firstLine="0"/>
              <w:jc w:val="center"/>
              <w:rPr>
                <w:rFonts w:ascii="Arial" w:hAnsi="Arial" w:cs="Arial"/>
                <w:b/>
                <w:bCs/>
                <w:color w:val="000000" w:themeColor="text1"/>
                <w:sz w:val="20"/>
                <w:szCs w:val="20"/>
                <w:lang w:val="en-US"/>
              </w:rPr>
            </w:pPr>
          </w:p>
          <w:p w14:paraId="3E34C18D" w14:textId="77777777" w:rsidR="00854DF8" w:rsidRDefault="00854DF8" w:rsidP="00854DF8">
            <w:pPr>
              <w:pStyle w:val="BodyText"/>
              <w:shd w:val="clear" w:color="auto" w:fill="auto"/>
              <w:tabs>
                <w:tab w:val="left" w:pos="1107"/>
              </w:tabs>
              <w:spacing w:after="0" w:line="240" w:lineRule="auto"/>
              <w:ind w:firstLine="0"/>
              <w:jc w:val="center"/>
              <w:rPr>
                <w:rFonts w:ascii="Arial" w:hAnsi="Arial" w:cs="Arial"/>
                <w:b/>
                <w:bCs/>
                <w:color w:val="000000" w:themeColor="text1"/>
                <w:sz w:val="20"/>
                <w:szCs w:val="20"/>
                <w:lang w:val="en-US"/>
              </w:rPr>
            </w:pPr>
          </w:p>
          <w:p w14:paraId="472536EE" w14:textId="77777777" w:rsidR="00854DF8" w:rsidRDefault="00854DF8" w:rsidP="00854DF8">
            <w:pPr>
              <w:pStyle w:val="BodyText"/>
              <w:shd w:val="clear" w:color="auto" w:fill="auto"/>
              <w:tabs>
                <w:tab w:val="left" w:pos="1107"/>
              </w:tabs>
              <w:spacing w:after="0" w:line="240" w:lineRule="auto"/>
              <w:ind w:firstLine="0"/>
              <w:jc w:val="center"/>
              <w:rPr>
                <w:rFonts w:ascii="Arial" w:hAnsi="Arial" w:cs="Arial"/>
                <w:b/>
                <w:bCs/>
                <w:color w:val="000000" w:themeColor="text1"/>
                <w:sz w:val="20"/>
                <w:szCs w:val="20"/>
                <w:lang w:val="en-US"/>
              </w:rPr>
            </w:pPr>
          </w:p>
          <w:p w14:paraId="4CF8A612" w14:textId="77777777" w:rsidR="00854DF8" w:rsidRDefault="00854DF8" w:rsidP="00854DF8">
            <w:pPr>
              <w:pStyle w:val="BodyText"/>
              <w:shd w:val="clear" w:color="auto" w:fill="auto"/>
              <w:tabs>
                <w:tab w:val="left" w:pos="1107"/>
              </w:tabs>
              <w:spacing w:after="0" w:line="240" w:lineRule="auto"/>
              <w:ind w:firstLine="0"/>
              <w:jc w:val="center"/>
              <w:rPr>
                <w:rFonts w:ascii="Arial" w:hAnsi="Arial" w:cs="Arial"/>
                <w:b/>
                <w:bCs/>
                <w:color w:val="000000" w:themeColor="text1"/>
                <w:sz w:val="20"/>
                <w:szCs w:val="20"/>
                <w:lang w:val="en-US"/>
              </w:rPr>
            </w:pPr>
          </w:p>
          <w:p w14:paraId="1835253A" w14:textId="77777777" w:rsidR="00854DF8" w:rsidRDefault="00854DF8" w:rsidP="00854DF8">
            <w:pPr>
              <w:pStyle w:val="BodyText"/>
              <w:shd w:val="clear" w:color="auto" w:fill="auto"/>
              <w:tabs>
                <w:tab w:val="left" w:pos="1107"/>
              </w:tabs>
              <w:spacing w:after="0" w:line="240" w:lineRule="auto"/>
              <w:ind w:firstLine="0"/>
              <w:jc w:val="center"/>
              <w:rPr>
                <w:rFonts w:ascii="Arial" w:hAnsi="Arial" w:cs="Arial"/>
                <w:b/>
                <w:bCs/>
                <w:color w:val="000000" w:themeColor="text1"/>
                <w:sz w:val="20"/>
                <w:szCs w:val="20"/>
                <w:lang w:val="en-US"/>
              </w:rPr>
            </w:pPr>
          </w:p>
          <w:p w14:paraId="78DE211D" w14:textId="77777777" w:rsidR="00854DF8" w:rsidRDefault="00854DF8" w:rsidP="00854DF8">
            <w:pPr>
              <w:pStyle w:val="BodyText"/>
              <w:shd w:val="clear" w:color="auto" w:fill="auto"/>
              <w:tabs>
                <w:tab w:val="left" w:pos="1107"/>
              </w:tabs>
              <w:spacing w:after="0" w:line="240" w:lineRule="auto"/>
              <w:ind w:firstLine="0"/>
              <w:jc w:val="center"/>
              <w:rPr>
                <w:rFonts w:ascii="Arial" w:hAnsi="Arial" w:cs="Arial"/>
                <w:b/>
                <w:bCs/>
                <w:color w:val="000000" w:themeColor="text1"/>
                <w:sz w:val="20"/>
                <w:szCs w:val="20"/>
                <w:lang w:val="en-US"/>
              </w:rPr>
            </w:pPr>
          </w:p>
          <w:p w14:paraId="2398EB08" w14:textId="49E1DCBD" w:rsidR="00854DF8" w:rsidRPr="00854DF8" w:rsidRDefault="00854DF8" w:rsidP="00854DF8">
            <w:pPr>
              <w:pStyle w:val="BodyText"/>
              <w:shd w:val="clear" w:color="auto" w:fill="auto"/>
              <w:tabs>
                <w:tab w:val="left" w:pos="1107"/>
              </w:tabs>
              <w:spacing w:after="0" w:line="240" w:lineRule="auto"/>
              <w:ind w:firstLine="0"/>
              <w:jc w:val="center"/>
              <w:rPr>
                <w:rFonts w:ascii="Arial" w:hAnsi="Arial" w:cs="Arial"/>
                <w:b/>
                <w:bCs/>
                <w:color w:val="000000" w:themeColor="text1"/>
                <w:sz w:val="20"/>
                <w:szCs w:val="20"/>
                <w:lang w:val="en-US"/>
              </w:rPr>
            </w:pPr>
            <w:r w:rsidRPr="00854DF8">
              <w:rPr>
                <w:rFonts w:ascii="Arial" w:hAnsi="Arial" w:cs="Arial"/>
                <w:b/>
                <w:bCs/>
                <w:color w:val="000000" w:themeColor="text1"/>
                <w:sz w:val="20"/>
                <w:szCs w:val="20"/>
                <w:lang w:val="en-US"/>
              </w:rPr>
              <w:t>Trần Quốc Phương</w:t>
            </w:r>
          </w:p>
        </w:tc>
      </w:tr>
    </w:tbl>
    <w:p w14:paraId="361CC55D" w14:textId="77777777" w:rsidR="000856CE" w:rsidRPr="000856CE" w:rsidRDefault="000856CE" w:rsidP="00854DF8">
      <w:pPr>
        <w:pStyle w:val="BodyText"/>
        <w:shd w:val="clear" w:color="auto" w:fill="auto"/>
        <w:tabs>
          <w:tab w:val="left" w:pos="1107"/>
        </w:tabs>
        <w:spacing w:after="120" w:line="240" w:lineRule="auto"/>
        <w:ind w:firstLine="720"/>
        <w:jc w:val="both"/>
        <w:rPr>
          <w:rFonts w:ascii="Arial" w:hAnsi="Arial" w:cs="Arial"/>
          <w:color w:val="000000" w:themeColor="text1"/>
          <w:sz w:val="20"/>
          <w:szCs w:val="20"/>
        </w:rPr>
      </w:pPr>
    </w:p>
    <w:sectPr w:rsidR="000856CE" w:rsidRPr="000856CE" w:rsidSect="000856CE">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0ED0" w14:textId="77777777" w:rsidR="004438B1" w:rsidRDefault="004438B1">
      <w:r>
        <w:separator/>
      </w:r>
    </w:p>
  </w:endnote>
  <w:endnote w:type="continuationSeparator" w:id="0">
    <w:p w14:paraId="77B302A5" w14:textId="77777777" w:rsidR="004438B1" w:rsidRDefault="0044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2B07F" w14:textId="77777777" w:rsidR="004438B1" w:rsidRDefault="004438B1"/>
  </w:footnote>
  <w:footnote w:type="continuationSeparator" w:id="0">
    <w:p w14:paraId="3F0D6F8B" w14:textId="77777777" w:rsidR="004438B1" w:rsidRDefault="004438B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E322E"/>
    <w:multiLevelType w:val="multilevel"/>
    <w:tmpl w:val="A0461F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A11D7C"/>
    <w:multiLevelType w:val="multilevel"/>
    <w:tmpl w:val="AC76B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B8266B"/>
    <w:multiLevelType w:val="multilevel"/>
    <w:tmpl w:val="33E4237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E67ADA"/>
    <w:multiLevelType w:val="multilevel"/>
    <w:tmpl w:val="A7E21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77"/>
    <w:rsid w:val="000856CE"/>
    <w:rsid w:val="003716BF"/>
    <w:rsid w:val="003B7C6E"/>
    <w:rsid w:val="004438B1"/>
    <w:rsid w:val="00645B77"/>
    <w:rsid w:val="006729B7"/>
    <w:rsid w:val="00771DF8"/>
    <w:rsid w:val="00854DF8"/>
    <w:rsid w:val="00FB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4154"/>
  <w15:docId w15:val="{CAF2B236-1EC0-43BD-A206-4E8978A5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color w:val="BB1513"/>
      <w:sz w:val="8"/>
      <w:szCs w:val="8"/>
      <w:u w:val="none"/>
      <w:lang w:val="en-US" w:eastAsia="en-US" w:bidi="en-US"/>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13"/>
      <w:szCs w:val="13"/>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paragraph" w:customStyle="1" w:styleId="Picturecaption0">
    <w:name w:val="Picture caption"/>
    <w:basedOn w:val="Normal"/>
    <w:link w:val="Picturecaption"/>
    <w:pPr>
      <w:shd w:val="clear" w:color="auto" w:fill="FFFFFF"/>
    </w:pPr>
    <w:rPr>
      <w:rFonts w:ascii="Arial" w:eastAsia="Arial" w:hAnsi="Arial" w:cs="Arial"/>
      <w:color w:val="BB1513"/>
      <w:sz w:val="8"/>
      <w:szCs w:val="8"/>
      <w:lang w:val="en-US" w:eastAsia="en-US" w:bidi="en-US"/>
    </w:rPr>
  </w:style>
  <w:style w:type="paragraph" w:customStyle="1" w:styleId="Other0">
    <w:name w:val="Other"/>
    <w:basedOn w:val="Normal"/>
    <w:link w:val="Other"/>
    <w:pPr>
      <w:shd w:val="clear" w:color="auto" w:fill="FFFFFF"/>
      <w:spacing w:after="100" w:line="257"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hd w:val="clear" w:color="auto" w:fill="FFFFFF"/>
      <w:spacing w:line="228" w:lineRule="auto"/>
    </w:pPr>
    <w:rPr>
      <w:rFonts w:ascii="Arial" w:eastAsia="Arial" w:hAnsi="Arial" w:cs="Arial"/>
      <w:b/>
      <w:bCs/>
      <w:sz w:val="13"/>
      <w:szCs w:val="13"/>
    </w:rPr>
  </w:style>
  <w:style w:type="paragraph" w:styleId="BodyText">
    <w:name w:val="Body Text"/>
    <w:basedOn w:val="Normal"/>
    <w:link w:val="BodyTextChar"/>
    <w:qFormat/>
    <w:pPr>
      <w:shd w:val="clear" w:color="auto" w:fill="FFFFFF"/>
      <w:spacing w:after="100" w:line="257"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hd w:val="clear" w:color="auto" w:fill="FFFFFF"/>
      <w:spacing w:line="286" w:lineRule="auto"/>
    </w:pPr>
    <w:rPr>
      <w:rFonts w:ascii="Times New Roman" w:eastAsia="Times New Roman" w:hAnsi="Times New Roman" w:cs="Times New Roman"/>
      <w:sz w:val="20"/>
      <w:szCs w:val="20"/>
    </w:rPr>
  </w:style>
  <w:style w:type="table" w:styleId="TableGrid">
    <w:name w:val="Table Grid"/>
    <w:basedOn w:val="TableNormal"/>
    <w:uiPriority w:val="39"/>
    <w:rsid w:val="00085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C6E"/>
    <w:pPr>
      <w:tabs>
        <w:tab w:val="center" w:pos="4680"/>
        <w:tab w:val="right" w:pos="9360"/>
      </w:tabs>
    </w:pPr>
  </w:style>
  <w:style w:type="character" w:customStyle="1" w:styleId="HeaderChar">
    <w:name w:val="Header Char"/>
    <w:basedOn w:val="DefaultParagraphFont"/>
    <w:link w:val="Header"/>
    <w:uiPriority w:val="99"/>
    <w:rsid w:val="003B7C6E"/>
    <w:rPr>
      <w:color w:val="000000"/>
    </w:rPr>
  </w:style>
  <w:style w:type="paragraph" w:styleId="Footer">
    <w:name w:val="footer"/>
    <w:basedOn w:val="Normal"/>
    <w:link w:val="FooterChar"/>
    <w:uiPriority w:val="99"/>
    <w:unhideWhenUsed/>
    <w:rsid w:val="003B7C6E"/>
    <w:pPr>
      <w:tabs>
        <w:tab w:val="center" w:pos="4680"/>
        <w:tab w:val="right" w:pos="9360"/>
      </w:tabs>
    </w:pPr>
  </w:style>
  <w:style w:type="character" w:customStyle="1" w:styleId="FooterChar">
    <w:name w:val="Footer Char"/>
    <w:basedOn w:val="DefaultParagraphFont"/>
    <w:link w:val="Footer"/>
    <w:uiPriority w:val="99"/>
    <w:rsid w:val="003B7C6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2025-05-07T07:54:00Z</dcterms:created>
  <dcterms:modified xsi:type="dcterms:W3CDTF">2025-05-08T01:16:00Z</dcterms:modified>
</cp:coreProperties>
</file>