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9B3D90" w:rsidRPr="009B3D90" w:rsidTr="00CC4D68">
        <w:tc>
          <w:tcPr>
            <w:tcW w:w="2052" w:type="pct"/>
          </w:tcPr>
          <w:p w:rsidR="009B3D90" w:rsidRPr="009B3D90" w:rsidRDefault="009B3D90" w:rsidP="009B3D90">
            <w:pPr>
              <w:jc w:val="center"/>
              <w:rPr>
                <w:rFonts w:ascii="Arial" w:eastAsia="Times New Roman" w:hAnsi="Arial" w:cs="Arial"/>
                <w:b/>
                <w:bCs/>
                <w:color w:val="0D0D0D" w:themeColor="text1" w:themeTint="F2"/>
                <w:sz w:val="20"/>
                <w:szCs w:val="20"/>
                <w:lang w:val="en-US"/>
              </w:rPr>
            </w:pPr>
            <w:r w:rsidRPr="009B3D90">
              <w:rPr>
                <w:rFonts w:ascii="Arial" w:eastAsia="Times New Roman" w:hAnsi="Arial" w:cs="Arial"/>
                <w:b/>
                <w:bCs/>
                <w:color w:val="0D0D0D" w:themeColor="text1" w:themeTint="F2"/>
                <w:sz w:val="20"/>
                <w:szCs w:val="20"/>
                <w:lang w:val="en-US"/>
              </w:rPr>
              <w:t>CHÍNH PHỦ</w:t>
            </w:r>
          </w:p>
          <w:p w:rsidR="009B3D90" w:rsidRPr="009B3D90" w:rsidRDefault="009B3D90" w:rsidP="009B3D90">
            <w:pPr>
              <w:jc w:val="center"/>
              <w:rPr>
                <w:rFonts w:ascii="Arial" w:eastAsia="Times New Roman" w:hAnsi="Arial" w:cs="Arial"/>
                <w:bCs/>
                <w:color w:val="0D0D0D" w:themeColor="text1" w:themeTint="F2"/>
                <w:sz w:val="20"/>
                <w:szCs w:val="20"/>
                <w:vertAlign w:val="superscript"/>
              </w:rPr>
            </w:pPr>
            <w:r w:rsidRPr="009B3D90">
              <w:rPr>
                <w:rFonts w:ascii="Arial" w:eastAsia="Times New Roman" w:hAnsi="Arial" w:cs="Arial"/>
                <w:bCs/>
                <w:color w:val="0D0D0D" w:themeColor="text1" w:themeTint="F2"/>
                <w:sz w:val="20"/>
                <w:szCs w:val="20"/>
                <w:vertAlign w:val="superscript"/>
              </w:rPr>
              <w:t>_______</w:t>
            </w:r>
          </w:p>
          <w:p w:rsidR="009B3D90" w:rsidRPr="009B3D90" w:rsidRDefault="009B3D90" w:rsidP="009B3D90">
            <w:pPr>
              <w:jc w:val="center"/>
              <w:rPr>
                <w:rFonts w:ascii="Arial" w:eastAsia="Times New Roman" w:hAnsi="Arial" w:cs="Arial"/>
                <w:bCs/>
                <w:color w:val="0D0D0D" w:themeColor="text1" w:themeTint="F2"/>
                <w:sz w:val="20"/>
                <w:szCs w:val="20"/>
                <w:lang w:val="en-US"/>
              </w:rPr>
            </w:pPr>
            <w:r w:rsidRPr="009B3D90">
              <w:rPr>
                <w:rFonts w:ascii="Arial" w:eastAsia="Times New Roman" w:hAnsi="Arial" w:cs="Arial"/>
                <w:bCs/>
                <w:color w:val="0D0D0D" w:themeColor="text1" w:themeTint="F2"/>
                <w:sz w:val="20"/>
                <w:szCs w:val="20"/>
              </w:rPr>
              <w:t xml:space="preserve">Số: </w:t>
            </w:r>
            <w:r w:rsidRPr="009B3D90">
              <w:rPr>
                <w:rFonts w:ascii="Arial" w:eastAsia="Times New Roman" w:hAnsi="Arial" w:cs="Arial"/>
                <w:bCs/>
                <w:color w:val="0D0D0D" w:themeColor="text1" w:themeTint="F2"/>
                <w:sz w:val="20"/>
                <w:szCs w:val="20"/>
                <w:lang w:val="en-US"/>
              </w:rPr>
              <w:t>180/2024/NĐ-CP</w:t>
            </w:r>
          </w:p>
        </w:tc>
        <w:tc>
          <w:tcPr>
            <w:tcW w:w="2948" w:type="pct"/>
            <w:hideMark/>
          </w:tcPr>
          <w:p w:rsidR="009B3D90" w:rsidRPr="009B3D90" w:rsidRDefault="009B3D90" w:rsidP="009B3D90">
            <w:pPr>
              <w:jc w:val="center"/>
              <w:rPr>
                <w:rFonts w:ascii="Arial" w:eastAsia="Times New Roman" w:hAnsi="Arial" w:cs="Arial"/>
                <w:color w:val="0D0D0D" w:themeColor="text1" w:themeTint="F2"/>
                <w:sz w:val="20"/>
                <w:szCs w:val="20"/>
              </w:rPr>
            </w:pPr>
            <w:r w:rsidRPr="009B3D90">
              <w:rPr>
                <w:rFonts w:ascii="Arial" w:eastAsia="Times New Roman" w:hAnsi="Arial" w:cs="Arial"/>
                <w:b/>
                <w:bCs/>
                <w:color w:val="0D0D0D" w:themeColor="text1" w:themeTint="F2"/>
                <w:sz w:val="20"/>
                <w:szCs w:val="20"/>
              </w:rPr>
              <w:t>CỘNG HÒA XÃ HỘI CHỦ NGHĨA VIỆT NAM</w:t>
            </w:r>
          </w:p>
          <w:p w:rsidR="009B3D90" w:rsidRPr="009B3D90" w:rsidRDefault="009B3D90" w:rsidP="009B3D90">
            <w:pPr>
              <w:jc w:val="center"/>
              <w:rPr>
                <w:rFonts w:ascii="Arial" w:eastAsia="Times New Roman" w:hAnsi="Arial" w:cs="Arial"/>
                <w:b/>
                <w:bCs/>
                <w:color w:val="0D0D0D" w:themeColor="text1" w:themeTint="F2"/>
                <w:sz w:val="20"/>
                <w:szCs w:val="20"/>
              </w:rPr>
            </w:pPr>
            <w:r w:rsidRPr="009B3D90">
              <w:rPr>
                <w:rFonts w:ascii="Arial" w:eastAsia="Times New Roman" w:hAnsi="Arial" w:cs="Arial"/>
                <w:b/>
                <w:bCs/>
                <w:color w:val="0D0D0D" w:themeColor="text1" w:themeTint="F2"/>
                <w:sz w:val="20"/>
                <w:szCs w:val="20"/>
              </w:rPr>
              <w:t>Độc lập - Tự do - Hạnh phúc</w:t>
            </w:r>
          </w:p>
          <w:p w:rsidR="009B3D90" w:rsidRPr="009B3D90" w:rsidRDefault="009B3D90" w:rsidP="009B3D90">
            <w:pPr>
              <w:jc w:val="center"/>
              <w:rPr>
                <w:rFonts w:ascii="Arial" w:eastAsia="Times New Roman" w:hAnsi="Arial" w:cs="Arial"/>
                <w:color w:val="0D0D0D" w:themeColor="text1" w:themeTint="F2"/>
                <w:sz w:val="20"/>
                <w:szCs w:val="20"/>
                <w:vertAlign w:val="superscript"/>
              </w:rPr>
            </w:pPr>
            <w:r w:rsidRPr="009B3D90">
              <w:rPr>
                <w:rFonts w:ascii="Arial" w:eastAsia="Times New Roman" w:hAnsi="Arial" w:cs="Arial"/>
                <w:color w:val="0D0D0D" w:themeColor="text1" w:themeTint="F2"/>
                <w:sz w:val="20"/>
                <w:szCs w:val="20"/>
                <w:vertAlign w:val="superscript"/>
              </w:rPr>
              <w:t>________________________</w:t>
            </w:r>
          </w:p>
          <w:p w:rsidR="009B3D90" w:rsidRPr="009B3D90" w:rsidRDefault="009B3D90" w:rsidP="009B3D90">
            <w:pPr>
              <w:jc w:val="center"/>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Hà Nội, ngày 31 tháng 12 năm 2024</w:t>
            </w:r>
          </w:p>
        </w:tc>
      </w:tr>
    </w:tbl>
    <w:p w:rsidR="009B3D90" w:rsidRPr="009B3D90" w:rsidRDefault="009B3D90" w:rsidP="009B3D90">
      <w:pPr>
        <w:jc w:val="center"/>
        <w:rPr>
          <w:rFonts w:ascii="Arial" w:eastAsia="Times New Roman" w:hAnsi="Arial" w:cs="Arial"/>
          <w:b/>
          <w:bCs/>
          <w:color w:val="0D0D0D" w:themeColor="text1" w:themeTint="F2"/>
          <w:sz w:val="20"/>
          <w:szCs w:val="20"/>
        </w:rPr>
      </w:pPr>
    </w:p>
    <w:p w:rsidR="009B3D90" w:rsidRPr="009B3D90" w:rsidRDefault="009B3D90" w:rsidP="009B3D90">
      <w:pPr>
        <w:jc w:val="center"/>
        <w:rPr>
          <w:rFonts w:ascii="Arial" w:eastAsia="Times New Roman" w:hAnsi="Arial" w:cs="Arial"/>
          <w:b/>
          <w:bCs/>
          <w:color w:val="0D0D0D" w:themeColor="text1" w:themeTint="F2"/>
          <w:sz w:val="20"/>
          <w:szCs w:val="20"/>
        </w:rPr>
      </w:pPr>
    </w:p>
    <w:p w:rsidR="009B3D90" w:rsidRPr="009B3D90" w:rsidRDefault="009B3D90" w:rsidP="009B3D90">
      <w:pPr>
        <w:jc w:val="center"/>
        <w:rPr>
          <w:rFonts w:ascii="Arial" w:eastAsia="Times New Roman" w:hAnsi="Arial" w:cs="Arial"/>
          <w:color w:val="0D0D0D" w:themeColor="text1" w:themeTint="F2"/>
          <w:sz w:val="20"/>
          <w:szCs w:val="20"/>
        </w:rPr>
      </w:pPr>
      <w:r w:rsidRPr="009B3D90">
        <w:rPr>
          <w:rFonts w:ascii="Arial" w:eastAsia="Times New Roman" w:hAnsi="Arial" w:cs="Arial"/>
          <w:b/>
          <w:bCs/>
          <w:color w:val="0D0D0D" w:themeColor="text1" w:themeTint="F2"/>
          <w:sz w:val="20"/>
          <w:szCs w:val="20"/>
        </w:rPr>
        <w:t>NGHỊ ĐỊNH</w:t>
      </w:r>
    </w:p>
    <w:p w:rsidR="009B3D90" w:rsidRPr="009B3D90" w:rsidRDefault="009B3D90" w:rsidP="009B3D90">
      <w:pPr>
        <w:jc w:val="center"/>
        <w:rPr>
          <w:rFonts w:ascii="Arial" w:eastAsia="Times New Roman" w:hAnsi="Arial" w:cs="Arial"/>
          <w:b/>
          <w:bCs/>
          <w:color w:val="0D0D0D" w:themeColor="text1" w:themeTint="F2"/>
          <w:sz w:val="20"/>
          <w:szCs w:val="20"/>
        </w:rPr>
      </w:pPr>
      <w:r w:rsidRPr="009B3D90">
        <w:rPr>
          <w:rFonts w:ascii="Arial" w:eastAsia="Times New Roman" w:hAnsi="Arial" w:cs="Arial"/>
          <w:b/>
          <w:bCs/>
          <w:color w:val="0D0D0D" w:themeColor="text1" w:themeTint="F2"/>
          <w:sz w:val="20"/>
          <w:szCs w:val="20"/>
        </w:rPr>
        <w:t>Quy định chính sách giảm thuế giá trị gia tăng theo Nghị quyết</w:t>
      </w:r>
      <w:r w:rsidR="00DE5996">
        <w:rPr>
          <w:rFonts w:ascii="Arial" w:eastAsia="Times New Roman" w:hAnsi="Arial" w:cs="Arial"/>
          <w:b/>
          <w:bCs/>
          <w:color w:val="0D0D0D" w:themeColor="text1" w:themeTint="F2"/>
          <w:sz w:val="20"/>
          <w:szCs w:val="20"/>
        </w:rPr>
        <w:br/>
      </w:r>
      <w:r w:rsidRPr="009B3D90">
        <w:rPr>
          <w:rFonts w:ascii="Arial" w:eastAsia="Times New Roman" w:hAnsi="Arial" w:cs="Arial"/>
          <w:b/>
          <w:bCs/>
          <w:color w:val="0D0D0D" w:themeColor="text1" w:themeTint="F2"/>
          <w:sz w:val="20"/>
          <w:szCs w:val="20"/>
        </w:rPr>
        <w:t>số 174/2024/QH15 ngày 30 tháng 11 năm 2024 của Quốc hội</w:t>
      </w:r>
    </w:p>
    <w:p w:rsidR="009B3D90" w:rsidRPr="009B3D90" w:rsidRDefault="009B3D90" w:rsidP="009B3D90">
      <w:pPr>
        <w:jc w:val="center"/>
        <w:rPr>
          <w:rFonts w:ascii="Arial" w:eastAsia="Times New Roman" w:hAnsi="Arial" w:cs="Arial"/>
          <w:bCs/>
          <w:color w:val="0D0D0D" w:themeColor="text1" w:themeTint="F2"/>
          <w:sz w:val="20"/>
          <w:szCs w:val="20"/>
          <w:vertAlign w:val="superscript"/>
        </w:rPr>
      </w:pPr>
      <w:r w:rsidRPr="009B3D90">
        <w:rPr>
          <w:rFonts w:ascii="Arial" w:eastAsia="Times New Roman" w:hAnsi="Arial" w:cs="Arial"/>
          <w:bCs/>
          <w:color w:val="0D0D0D" w:themeColor="text1" w:themeTint="F2"/>
          <w:sz w:val="20"/>
          <w:szCs w:val="20"/>
          <w:vertAlign w:val="superscript"/>
        </w:rPr>
        <w:t>_________</w:t>
      </w:r>
    </w:p>
    <w:p w:rsidR="009B3D90" w:rsidRPr="009B3D90" w:rsidRDefault="009B3D90" w:rsidP="009B3D90">
      <w:pPr>
        <w:jc w:val="center"/>
        <w:rPr>
          <w:rFonts w:ascii="Arial" w:eastAsia="Times New Roman" w:hAnsi="Arial" w:cs="Arial"/>
          <w:color w:val="0D0D0D" w:themeColor="text1" w:themeTint="F2"/>
          <w:sz w:val="20"/>
          <w:szCs w:val="20"/>
        </w:rPr>
      </w:pP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Căn cứ Luật Thuế giá trị gia tăng ngày 03 tháng 6 năm 2008; Luật sửa đổi, bổ sung một số điều của Luật Thuế giá trị gia tăng ngày 19 tháng 6 năm 2013; Luật sửa đổi, bổ sung một số điều của Luật Thuế giá trị gia tăng, Luật Thuế tiêu thụ đặc biệt và Luật Quản lý thuế ngày 06 tháng 4 năm 2016;</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Căn cứ Luật sửa đổi, bổ sung một số điều của các Luật về thuế ngày 26 tháng 11 năm 2014;</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Căn cứ Luật Quản lý thuế ngày 13 tháng 6 năm 2019;</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Căn cứ Nghị quyết số 174/2024/QH15 ngày 30 tháng 11 năm 2024 của Quốc hội về Kỳ họp thứ 8, Quốc hội khóa XV;</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i/>
          <w:iCs/>
          <w:color w:val="0D0D0D" w:themeColor="text1" w:themeTint="F2"/>
          <w:sz w:val="20"/>
          <w:szCs w:val="20"/>
        </w:rPr>
        <w:t>Theo đề nghị của Bộ trưởng Bộ Tài chính;</w:t>
      </w:r>
    </w:p>
    <w:p w:rsidR="009B3D90" w:rsidRPr="009B3D90" w:rsidRDefault="009B3D90" w:rsidP="009B3D90">
      <w:pPr>
        <w:ind w:firstLine="720"/>
        <w:jc w:val="both"/>
        <w:rPr>
          <w:rFonts w:ascii="Arial" w:eastAsia="Times New Roman" w:hAnsi="Arial" w:cs="Arial"/>
          <w:i/>
          <w:iCs/>
          <w:color w:val="0D0D0D" w:themeColor="text1" w:themeTint="F2"/>
          <w:sz w:val="20"/>
          <w:szCs w:val="20"/>
        </w:rPr>
      </w:pPr>
      <w:r w:rsidRPr="009B3D90">
        <w:rPr>
          <w:rFonts w:ascii="Arial" w:eastAsia="Times New Roman" w:hAnsi="Arial" w:cs="Arial"/>
          <w:i/>
          <w:iCs/>
          <w:color w:val="0D0D0D" w:themeColor="text1" w:themeTint="F2"/>
          <w:sz w:val="20"/>
          <w:szCs w:val="20"/>
        </w:rPr>
        <w:t>Chính phủ ban hành Nghị định quy định chính sách giảm thuế giá trị gia tăng theo Nghị quyết số 174/2024/QH15 ngày 30 tháng 11 năm 2024 của Quốc hội.</w:t>
      </w:r>
    </w:p>
    <w:p w:rsidR="009B3D90" w:rsidRPr="009B3D90" w:rsidRDefault="009B3D90" w:rsidP="009B3D90">
      <w:pPr>
        <w:ind w:firstLine="720"/>
        <w:jc w:val="both"/>
        <w:rPr>
          <w:rFonts w:ascii="Arial" w:eastAsia="Times New Roman" w:hAnsi="Arial" w:cs="Arial"/>
          <w:color w:val="0D0D0D" w:themeColor="text1" w:themeTint="F2"/>
          <w:sz w:val="20"/>
          <w:szCs w:val="20"/>
        </w:rPr>
      </w:pP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b/>
          <w:bCs/>
          <w:color w:val="0D0D0D" w:themeColor="text1" w:themeTint="F2"/>
          <w:sz w:val="20"/>
          <w:szCs w:val="20"/>
        </w:rPr>
        <w:t>Điều 1. Giảm thuế giá trị gia tăng</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1. Giảm thuế giá trị gia tăng đối với các nhóm hàng hóa, dịch vụ đang áp dụng mức thuế suất 10%, trừ nhóm hàng hóa, dịch vụ sau:</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a) Viễn thông, hoạt động tài chính, ngân hàng, chứng khoán, bảo hiểm, kinh doanh bất động sản, kim loại và sản phẩm từ kim loại đúc sẵn, sản phẩm khai khoáng (không kể khai thác than), than cốc, dầu mỏ tinh chế, sản phẩm hoá chất. Chi tiết tại Phụ lục I ban hành kèm theo Nghị định này.</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b) Sản phẩm hàng hóa và dịch vụ chịu thuế tiêu thụ đặc biệt. Chi tiết tại Phụ lục II ban hành kèm theo Nghị định này.</w:t>
      </w:r>
      <w:bookmarkStart w:id="0" w:name="bookmark3"/>
      <w:bookmarkEnd w:id="0"/>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c) Công nghệ thông tin theo pháp luật về công nghệ thông tin. Chi tiết tại Phụ lục III ban hành kèm theo Nghị định này.</w:t>
      </w:r>
      <w:bookmarkStart w:id="1" w:name="bookmark4"/>
      <w:bookmarkEnd w:id="1"/>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d) Việc giảm thuế giá trị gia tăng cho từng loại hàng hóa, dịch vụ quy định tại khoản 1 Điều này được áp dụng thống nhất tại các khâu nhập khẩu, sản xuất, gia công, kinh doanh thương mại. Đối với mặt hàng than khai thác bán ra (bao gồm cả trường hợp than khai thác sau đó qua sàng tuyển, phân loại theo quy trình khép kín mới bán ra) thuộc đối tượng giảm thuế giá trị gia tăng. Mặt hàng than thuộc Phụ lục I ban hành kèm theo Nghị định này, tại các khâu khác ngoài khâu khai thác bán ra không được giảm thuế giá trị gia tăng.</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Các tổng công ty, tập đoàn kinh tế thực hiện quy trình khép kín mới bán ra cũng thuộc đối tượng giảm thuế giá trị gia tăng đối với mặt hàng than khai thác bán ra.</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Trường hợp hàng hóa, dịch vụ nêu tại các Phụ lục I, II và III ban hành kèm theo Nghị định này thuộc đối tượng không chịu thuế giá trị gia tăng hoặc đối tượng chịu thuế giá trị gia tăng 5% theo quy định của Luật Thuế giá trị gia tăng thì thực hiện theo quy định của Luật Thuế giá trị gia tăng và không được giảm thuế giá trị gia tăng.</w:t>
      </w:r>
      <w:bookmarkStart w:id="2" w:name="bookmark5"/>
      <w:bookmarkEnd w:id="2"/>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2. Mức giảm thuế giá trị gia tăng</w:t>
      </w:r>
      <w:bookmarkStart w:id="3" w:name="bookmark6"/>
      <w:bookmarkEnd w:id="3"/>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a) Cơ sở kinh doanh tính thuế giá trị gia tăng theo phương pháp khấu trừ được áp dụng mức thuế suất thuế giá trị gia tăng 8% đối với hàng hóa, dịch vụ quy định tại khoản 1 Điều này.</w:t>
      </w:r>
      <w:bookmarkStart w:id="4" w:name="bookmark7"/>
      <w:bookmarkEnd w:id="4"/>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xml:space="preserve">b) 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khoản 1 </w:t>
      </w:r>
      <w:r w:rsidRPr="009B3D90">
        <w:rPr>
          <w:rFonts w:ascii="Arial" w:eastAsia="Times New Roman" w:hAnsi="Arial" w:cs="Arial"/>
          <w:color w:val="0D0D0D" w:themeColor="text1" w:themeTint="F2"/>
          <w:sz w:val="20"/>
          <w:szCs w:val="20"/>
        </w:rPr>
        <w:lastRenderedPageBreak/>
        <w:t>Điều này.</w:t>
      </w:r>
      <w:bookmarkStart w:id="5" w:name="bookmark8"/>
      <w:bookmarkEnd w:id="5"/>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3. Trình tự, thủ tục thực hiện</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a) Đối với cơ sở kinh doanh quy định tại điểm a khoản 2 Điều này, khi lập hoá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b) Đối với cơ sở kinh doanh quy định tại điểm b khoản 2 Điều này, khi lập hoá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174/2024/QH15”.</w:t>
      </w:r>
      <w:bookmarkStart w:id="6" w:name="bookmark9"/>
      <w:bookmarkEnd w:id="6"/>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4. 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xml:space="preserve">Trường hợp cơ sở kinh doanh theo quy định tại </w:t>
      </w:r>
      <w:r w:rsidRPr="009B3D90">
        <w:rPr>
          <w:rFonts w:ascii="Arial" w:eastAsia="Times New Roman" w:hAnsi="Arial" w:cs="Arial"/>
          <w:color w:val="0D0D0D" w:themeColor="text1" w:themeTint="F2"/>
          <w:sz w:val="20"/>
          <w:szCs w:val="20"/>
          <w:lang w:val="en-US"/>
        </w:rPr>
        <w:t>điểm</w:t>
      </w:r>
      <w:r w:rsidRPr="009B3D90">
        <w:rPr>
          <w:rFonts w:ascii="Arial" w:eastAsia="Times New Roman" w:hAnsi="Arial" w:cs="Arial"/>
          <w:color w:val="0D0D0D" w:themeColor="text1" w:themeTint="F2"/>
          <w:sz w:val="20"/>
          <w:szCs w:val="20"/>
        </w:rPr>
        <w:t xml:space="preserve"> b khoản 2 </w:t>
      </w:r>
      <w:r w:rsidRPr="009B3D90">
        <w:rPr>
          <w:rFonts w:ascii="Arial" w:eastAsia="Times New Roman" w:hAnsi="Arial" w:cs="Arial"/>
          <w:color w:val="0D0D0D" w:themeColor="text1" w:themeTint="F2"/>
          <w:sz w:val="20"/>
          <w:szCs w:val="20"/>
          <w:lang w:val="en-US"/>
        </w:rPr>
        <w:t>Đ</w:t>
      </w:r>
      <w:r w:rsidRPr="009B3D90">
        <w:rPr>
          <w:rFonts w:ascii="Arial" w:eastAsia="Times New Roman" w:hAnsi="Arial" w:cs="Arial"/>
          <w:color w:val="0D0D0D" w:themeColor="text1" w:themeTint="F2"/>
          <w:sz w:val="20"/>
          <w:szCs w:val="20"/>
        </w:rPr>
        <w:t xml:space="preserve">iều này khi bán hàng hóa, cung cấp dịch vụ thì trên hóa đơn bán hàng </w:t>
      </w:r>
      <w:r w:rsidRPr="009B3D90">
        <w:rPr>
          <w:rFonts w:ascii="Arial" w:eastAsia="Times New Roman" w:hAnsi="Arial" w:cs="Arial"/>
          <w:color w:val="0D0D0D" w:themeColor="text1" w:themeTint="F2"/>
          <w:sz w:val="20"/>
          <w:szCs w:val="20"/>
          <w:lang w:val="en-US"/>
        </w:rPr>
        <w:t>phải</w:t>
      </w:r>
      <w:r w:rsidRPr="009B3D90">
        <w:rPr>
          <w:rFonts w:ascii="Arial" w:eastAsia="Times New Roman" w:hAnsi="Arial" w:cs="Arial"/>
          <w:color w:val="0D0D0D" w:themeColor="text1" w:themeTint="F2"/>
          <w:sz w:val="20"/>
          <w:szCs w:val="20"/>
        </w:rPr>
        <w:t xml:space="preserve"> ghi rõ số tiền được giảm theo quy định tại khoản 3 Điều này.</w:t>
      </w:r>
      <w:bookmarkStart w:id="7" w:name="bookmark10"/>
      <w:bookmarkEnd w:id="7"/>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5. Trường hợp cơ sở kinh doanh đã lập hóa đơn và đã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bookmarkStart w:id="8" w:name="bookmark11"/>
      <w:bookmarkEnd w:id="8"/>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6. Cơ sở kinh doanh quy định tại Điều này thực hiện kê khai các hàng hóa, dịch vụ được giảm thuế giá trị gia tăng theo Mẫu số 01 tại Phụ lục IV ban hành kèm theo Nghị định này cùng với Tờ khai thuế giá trị gia tăng.</w:t>
      </w:r>
    </w:p>
    <w:p w:rsidR="009B3D90" w:rsidRPr="009B3D90" w:rsidRDefault="009B3D90" w:rsidP="009B3D90">
      <w:pPr>
        <w:spacing w:after="120"/>
        <w:ind w:firstLine="720"/>
        <w:jc w:val="both"/>
        <w:rPr>
          <w:rFonts w:ascii="Arial" w:eastAsia="Times New Roman" w:hAnsi="Arial" w:cs="Arial"/>
          <w:b/>
          <w:bCs/>
          <w:color w:val="0D0D0D" w:themeColor="text1" w:themeTint="F2"/>
          <w:sz w:val="20"/>
          <w:szCs w:val="20"/>
        </w:rPr>
      </w:pPr>
      <w:r w:rsidRPr="009B3D90">
        <w:rPr>
          <w:rFonts w:ascii="Arial" w:eastAsia="Times New Roman" w:hAnsi="Arial" w:cs="Arial"/>
          <w:b/>
          <w:bCs/>
          <w:color w:val="0D0D0D" w:themeColor="text1" w:themeTint="F2"/>
          <w:sz w:val="20"/>
          <w:szCs w:val="20"/>
        </w:rPr>
        <w:t>Điều 2. Hiệu lực thi hành và tổ chức thực hiện</w:t>
      </w:r>
      <w:bookmarkStart w:id="9" w:name="bookmark12"/>
      <w:bookmarkEnd w:id="9"/>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bCs/>
          <w:color w:val="0D0D0D" w:themeColor="text1" w:themeTint="F2"/>
          <w:sz w:val="20"/>
          <w:szCs w:val="20"/>
        </w:rPr>
        <w:t>1.</w:t>
      </w:r>
      <w:r w:rsidRPr="009B3D90">
        <w:rPr>
          <w:rFonts w:ascii="Arial" w:eastAsia="Times New Roman" w:hAnsi="Arial" w:cs="Arial"/>
          <w:b/>
          <w:bCs/>
          <w:color w:val="0D0D0D" w:themeColor="text1" w:themeTint="F2"/>
          <w:sz w:val="20"/>
          <w:szCs w:val="20"/>
        </w:rPr>
        <w:t xml:space="preserve"> </w:t>
      </w:r>
      <w:r w:rsidRPr="009B3D90">
        <w:rPr>
          <w:rFonts w:ascii="Arial" w:eastAsia="Times New Roman" w:hAnsi="Arial" w:cs="Arial"/>
          <w:color w:val="0D0D0D" w:themeColor="text1" w:themeTint="F2"/>
          <w:sz w:val="20"/>
          <w:szCs w:val="20"/>
        </w:rPr>
        <w:t>Nghị định này có hiệu lực thi hành từ ngày 01 tháng 01 năm 2025 đến hết ngày 30 tháng 6 năm 2025.</w:t>
      </w:r>
      <w:bookmarkStart w:id="10" w:name="bookmark13"/>
      <w:bookmarkEnd w:id="10"/>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2. Các bộ theo chức năng, nhiệm vụ và Ủy ban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đối tượng giảm thuế giá trị gia tăng nhằm giữ bình ổn mặt bằng giá cả thị trường (giá chưa có thuế giá trị gia tăng) từ ngày 01 tháng 01 năm 2025 đến hết ngày 30 tháng 6 năm 2025.</w:t>
      </w:r>
      <w:bookmarkStart w:id="11" w:name="bookmark14"/>
      <w:bookmarkEnd w:id="11"/>
    </w:p>
    <w:p w:rsidR="009B3D90" w:rsidRPr="009B3D90" w:rsidRDefault="009B3D90" w:rsidP="009B3D90">
      <w:pPr>
        <w:spacing w:after="120"/>
        <w:ind w:firstLine="720"/>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3. Trong quá trình thực hiện nếu phát sinh vướng mắc giao Bộ Tài chính hướng dẫn, giải quyết.</w:t>
      </w:r>
    </w:p>
    <w:p w:rsidR="009B3D90" w:rsidRPr="009B3D90" w:rsidRDefault="009B3D90" w:rsidP="009B3D90">
      <w:pPr>
        <w:ind w:firstLine="720"/>
        <w:jc w:val="both"/>
        <w:rPr>
          <w:rFonts w:ascii="Arial" w:eastAsia="Times New Roman" w:hAnsi="Arial" w:cs="Arial"/>
          <w:color w:val="0D0D0D" w:themeColor="text1" w:themeTint="F2"/>
          <w:sz w:val="20"/>
          <w:szCs w:val="20"/>
        </w:rPr>
      </w:pPr>
      <w:bookmarkStart w:id="12" w:name="bookmark15"/>
      <w:bookmarkEnd w:id="12"/>
      <w:r w:rsidRPr="009B3D90">
        <w:rPr>
          <w:rFonts w:ascii="Arial" w:eastAsia="Times New Roman" w:hAnsi="Arial" w:cs="Arial"/>
          <w:color w:val="0D0D0D" w:themeColor="text1" w:themeTint="F2"/>
          <w:sz w:val="20"/>
          <w:szCs w:val="20"/>
        </w:rPr>
        <w:t>4. Các Bộ trưởng, Thủ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rsidR="009B3D90" w:rsidRPr="009B3D90" w:rsidRDefault="009B3D90" w:rsidP="009B3D90">
      <w:pPr>
        <w:ind w:firstLine="720"/>
        <w:jc w:val="both"/>
        <w:rPr>
          <w:rFonts w:ascii="Arial" w:eastAsia="Times New Roman" w:hAnsi="Arial" w:cs="Arial"/>
          <w:color w:val="0D0D0D" w:themeColor="text1" w:themeTint="F2"/>
          <w:sz w:val="20"/>
          <w:szCs w:val="20"/>
        </w:rPr>
      </w:pPr>
    </w:p>
    <w:tbl>
      <w:tblPr>
        <w:tblW w:w="5000" w:type="pct"/>
        <w:tblLook w:val="04A0" w:firstRow="1" w:lastRow="0" w:firstColumn="1" w:lastColumn="0" w:noHBand="0" w:noVBand="1"/>
      </w:tblPr>
      <w:tblGrid>
        <w:gridCol w:w="4513"/>
        <w:gridCol w:w="4513"/>
      </w:tblGrid>
      <w:tr w:rsidR="009B3D90" w:rsidRPr="009B3D90" w:rsidTr="00CC4D68">
        <w:tc>
          <w:tcPr>
            <w:tcW w:w="2500" w:type="pct"/>
          </w:tcPr>
          <w:p w:rsidR="009B3D90" w:rsidRPr="009B3D90" w:rsidRDefault="009B3D90" w:rsidP="009B3D90">
            <w:pPr>
              <w:jc w:val="both"/>
              <w:rPr>
                <w:rFonts w:ascii="Arial" w:eastAsia="Times New Roman" w:hAnsi="Arial" w:cs="Arial"/>
                <w:b/>
                <w:color w:val="0D0D0D" w:themeColor="text1" w:themeTint="F2"/>
                <w:sz w:val="20"/>
                <w:szCs w:val="20"/>
              </w:rPr>
            </w:pPr>
            <w:r w:rsidRPr="009B3D90">
              <w:rPr>
                <w:rFonts w:ascii="Arial" w:eastAsia="Times New Roman" w:hAnsi="Arial" w:cs="Arial"/>
                <w:b/>
                <w:i/>
                <w:iCs/>
                <w:color w:val="0D0D0D" w:themeColor="text1" w:themeTint="F2"/>
                <w:sz w:val="20"/>
                <w:szCs w:val="20"/>
              </w:rPr>
              <w:t>Nơi nhận:</w:t>
            </w:r>
          </w:p>
          <w:p w:rsidR="009B3D90" w:rsidRPr="009B3D90" w:rsidRDefault="009B3D90" w:rsidP="009B3D90">
            <w:pPr>
              <w:tabs>
                <w:tab w:val="left" w:pos="258"/>
              </w:tabs>
              <w:jc w:val="both"/>
              <w:rPr>
                <w:rFonts w:ascii="Arial" w:eastAsia="Times New Roman" w:hAnsi="Arial" w:cs="Arial"/>
                <w:color w:val="0D0D0D" w:themeColor="text1" w:themeTint="F2"/>
                <w:sz w:val="20"/>
                <w:szCs w:val="20"/>
              </w:rPr>
            </w:pPr>
            <w:bookmarkStart w:id="13" w:name="bookmark16"/>
            <w:bookmarkEnd w:id="13"/>
            <w:r w:rsidRPr="009B3D90">
              <w:rPr>
                <w:rFonts w:ascii="Arial" w:eastAsia="Times New Roman" w:hAnsi="Arial" w:cs="Arial"/>
                <w:color w:val="0D0D0D" w:themeColor="text1" w:themeTint="F2"/>
                <w:sz w:val="20"/>
                <w:szCs w:val="20"/>
              </w:rPr>
              <w:t>- Ban Bí thư Trung ương Đảng;</w:t>
            </w:r>
          </w:p>
          <w:p w:rsidR="009B3D90" w:rsidRPr="009B3D90" w:rsidRDefault="009B3D90" w:rsidP="009B3D90">
            <w:pPr>
              <w:tabs>
                <w:tab w:val="left" w:pos="258"/>
              </w:tabs>
              <w:jc w:val="both"/>
              <w:rPr>
                <w:rFonts w:ascii="Arial" w:eastAsia="Times New Roman" w:hAnsi="Arial" w:cs="Arial"/>
                <w:color w:val="0D0D0D" w:themeColor="text1" w:themeTint="F2"/>
                <w:sz w:val="20"/>
                <w:szCs w:val="20"/>
              </w:rPr>
            </w:pPr>
            <w:bookmarkStart w:id="14" w:name="bookmark17"/>
            <w:bookmarkEnd w:id="14"/>
            <w:r w:rsidRPr="009B3D90">
              <w:rPr>
                <w:rFonts w:ascii="Arial" w:eastAsia="Times New Roman" w:hAnsi="Arial" w:cs="Arial"/>
                <w:color w:val="0D0D0D" w:themeColor="text1" w:themeTint="F2"/>
                <w:sz w:val="20"/>
                <w:szCs w:val="20"/>
              </w:rPr>
              <w:t>- Thủ tướng, các Phó Thủ tướng Chính phủ;</w:t>
            </w:r>
          </w:p>
          <w:p w:rsidR="009B3D90" w:rsidRPr="009B3D90" w:rsidRDefault="009B3D90" w:rsidP="009B3D90">
            <w:pPr>
              <w:tabs>
                <w:tab w:val="left" w:pos="258"/>
              </w:tabs>
              <w:jc w:val="both"/>
              <w:rPr>
                <w:rFonts w:ascii="Arial" w:eastAsia="Times New Roman" w:hAnsi="Arial" w:cs="Arial"/>
                <w:color w:val="0D0D0D" w:themeColor="text1" w:themeTint="F2"/>
                <w:sz w:val="20"/>
                <w:szCs w:val="20"/>
              </w:rPr>
            </w:pPr>
            <w:bookmarkStart w:id="15" w:name="bookmark18"/>
            <w:bookmarkEnd w:id="15"/>
            <w:r w:rsidRPr="009B3D90">
              <w:rPr>
                <w:rFonts w:ascii="Arial" w:eastAsia="Times New Roman" w:hAnsi="Arial" w:cs="Arial"/>
                <w:color w:val="0D0D0D" w:themeColor="text1" w:themeTint="F2"/>
                <w:sz w:val="20"/>
                <w:szCs w:val="20"/>
              </w:rPr>
              <w:t>- Các bộ, cơ quan ngang bộ, cơ quan thuộc Chính phủ;</w:t>
            </w:r>
          </w:p>
          <w:p w:rsidR="009B3D90" w:rsidRPr="009B3D90" w:rsidRDefault="009B3D90" w:rsidP="009B3D90">
            <w:pPr>
              <w:tabs>
                <w:tab w:val="left" w:pos="258"/>
              </w:tabs>
              <w:jc w:val="both"/>
              <w:rPr>
                <w:rFonts w:ascii="Arial" w:eastAsia="Times New Roman" w:hAnsi="Arial" w:cs="Arial"/>
                <w:color w:val="0D0D0D" w:themeColor="text1" w:themeTint="F2"/>
                <w:sz w:val="20"/>
                <w:szCs w:val="20"/>
              </w:rPr>
            </w:pPr>
            <w:bookmarkStart w:id="16" w:name="bookmark19"/>
            <w:bookmarkEnd w:id="16"/>
            <w:r w:rsidRPr="009B3D90">
              <w:rPr>
                <w:rFonts w:ascii="Arial" w:eastAsia="Times New Roman" w:hAnsi="Arial" w:cs="Arial"/>
                <w:color w:val="0D0D0D" w:themeColor="text1" w:themeTint="F2"/>
                <w:sz w:val="20"/>
                <w:szCs w:val="20"/>
              </w:rPr>
              <w:t>- HĐND, UBND các tỉnh, thành phố trực thuộc trung ương;</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Văn phòng Trung ương và các Ban của Đảng;</w:t>
            </w:r>
            <w:bookmarkStart w:id="17" w:name="bookmark20"/>
            <w:bookmarkEnd w:id="17"/>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Văn phòng Tổng Bí thư;</w:t>
            </w:r>
            <w:bookmarkStart w:id="18" w:name="bookmark21"/>
            <w:bookmarkEnd w:id="18"/>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Văn phòng Chủ tịch nước;</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19" w:name="bookmark22"/>
            <w:bookmarkEnd w:id="19"/>
            <w:r w:rsidRPr="009B3D90">
              <w:rPr>
                <w:rFonts w:ascii="Arial" w:eastAsia="Times New Roman" w:hAnsi="Arial" w:cs="Arial"/>
                <w:color w:val="0D0D0D" w:themeColor="text1" w:themeTint="F2"/>
                <w:sz w:val="20"/>
                <w:szCs w:val="20"/>
              </w:rPr>
              <w:t>- Hội đồng Dân tộc và các Ủy ban của Quốc hội;</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0" w:name="bookmark23"/>
            <w:bookmarkEnd w:id="20"/>
            <w:r w:rsidRPr="009B3D90">
              <w:rPr>
                <w:rFonts w:ascii="Arial" w:eastAsia="Times New Roman" w:hAnsi="Arial" w:cs="Arial"/>
                <w:color w:val="0D0D0D" w:themeColor="text1" w:themeTint="F2"/>
                <w:sz w:val="20"/>
                <w:szCs w:val="20"/>
              </w:rPr>
              <w:t>- Văn phòng Quốc hội;</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1" w:name="bookmark24"/>
            <w:bookmarkEnd w:id="21"/>
            <w:r w:rsidRPr="009B3D90">
              <w:rPr>
                <w:rFonts w:ascii="Arial" w:eastAsia="Times New Roman" w:hAnsi="Arial" w:cs="Arial"/>
                <w:color w:val="0D0D0D" w:themeColor="text1" w:themeTint="F2"/>
                <w:sz w:val="20"/>
                <w:szCs w:val="20"/>
              </w:rPr>
              <w:t>- Tòa án nhân dân tối cao;</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2" w:name="bookmark25"/>
            <w:bookmarkEnd w:id="22"/>
            <w:r w:rsidRPr="009B3D90">
              <w:rPr>
                <w:rFonts w:ascii="Arial" w:eastAsia="Times New Roman" w:hAnsi="Arial" w:cs="Arial"/>
                <w:color w:val="0D0D0D" w:themeColor="text1" w:themeTint="F2"/>
                <w:sz w:val="20"/>
                <w:szCs w:val="20"/>
              </w:rPr>
              <w:lastRenderedPageBreak/>
              <w:t>- Viện kiểm sát nhân dân tối cao;</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3" w:name="bookmark26"/>
            <w:bookmarkEnd w:id="23"/>
            <w:r w:rsidRPr="009B3D90">
              <w:rPr>
                <w:rFonts w:ascii="Arial" w:eastAsia="Times New Roman" w:hAnsi="Arial" w:cs="Arial"/>
                <w:color w:val="0D0D0D" w:themeColor="text1" w:themeTint="F2"/>
                <w:sz w:val="20"/>
                <w:szCs w:val="20"/>
              </w:rPr>
              <w:t>- Kiểm toán nhà nước;</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rPr>
              <w:t>- Ủy ban Giám sát tài chính Quốc gia;</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4" w:name="bookmark28"/>
            <w:bookmarkEnd w:id="24"/>
            <w:r w:rsidRPr="009B3D90">
              <w:rPr>
                <w:rFonts w:ascii="Arial" w:eastAsia="Times New Roman" w:hAnsi="Arial" w:cs="Arial"/>
                <w:color w:val="0D0D0D" w:themeColor="text1" w:themeTint="F2"/>
                <w:sz w:val="20"/>
                <w:szCs w:val="20"/>
              </w:rPr>
              <w:t>- Ngân hàng Chính sách xã hội;</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5" w:name="bookmark29"/>
            <w:bookmarkEnd w:id="25"/>
            <w:r w:rsidRPr="009B3D90">
              <w:rPr>
                <w:rFonts w:ascii="Arial" w:eastAsia="Times New Roman" w:hAnsi="Arial" w:cs="Arial"/>
                <w:color w:val="0D0D0D" w:themeColor="text1" w:themeTint="F2"/>
                <w:sz w:val="20"/>
                <w:szCs w:val="20"/>
              </w:rPr>
              <w:t>- Ngân hàng Phát triển Việt Nam;</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6" w:name="bookmark30"/>
            <w:bookmarkEnd w:id="26"/>
            <w:r w:rsidRPr="009B3D90">
              <w:rPr>
                <w:rFonts w:ascii="Arial" w:eastAsia="Times New Roman" w:hAnsi="Arial" w:cs="Arial"/>
                <w:color w:val="0D0D0D" w:themeColor="text1" w:themeTint="F2"/>
                <w:sz w:val="20"/>
                <w:szCs w:val="20"/>
              </w:rPr>
              <w:t>- Ủy ban trung ương Mặt trận Tổ quốc Việt Nam;</w:t>
            </w:r>
          </w:p>
          <w:p w:rsidR="009B3D90" w:rsidRPr="009B3D90" w:rsidRDefault="009B3D90" w:rsidP="009B3D90">
            <w:pPr>
              <w:tabs>
                <w:tab w:val="left" w:pos="261"/>
              </w:tabs>
              <w:jc w:val="both"/>
              <w:rPr>
                <w:rFonts w:ascii="Arial" w:eastAsia="Times New Roman" w:hAnsi="Arial" w:cs="Arial"/>
                <w:color w:val="0D0D0D" w:themeColor="text1" w:themeTint="F2"/>
                <w:sz w:val="20"/>
                <w:szCs w:val="20"/>
              </w:rPr>
            </w:pPr>
            <w:bookmarkStart w:id="27" w:name="bookmark31"/>
            <w:bookmarkEnd w:id="27"/>
            <w:r w:rsidRPr="009B3D90">
              <w:rPr>
                <w:rFonts w:ascii="Arial" w:eastAsia="Times New Roman" w:hAnsi="Arial" w:cs="Arial"/>
                <w:color w:val="0D0D0D" w:themeColor="text1" w:themeTint="F2"/>
                <w:sz w:val="20"/>
                <w:szCs w:val="20"/>
              </w:rPr>
              <w:t>- Cơ quan trung ương của các đoàn thể;</w:t>
            </w:r>
          </w:p>
          <w:p w:rsidR="009B3D90" w:rsidRPr="009B3D90" w:rsidRDefault="009B3D90" w:rsidP="009B3D90">
            <w:pPr>
              <w:tabs>
                <w:tab w:val="left" w:pos="265"/>
              </w:tabs>
              <w:jc w:val="both"/>
              <w:rPr>
                <w:rFonts w:ascii="Arial" w:eastAsia="Times New Roman" w:hAnsi="Arial" w:cs="Arial"/>
                <w:color w:val="0D0D0D" w:themeColor="text1" w:themeTint="F2"/>
                <w:sz w:val="20"/>
                <w:szCs w:val="20"/>
              </w:rPr>
            </w:pPr>
            <w:bookmarkStart w:id="28" w:name="bookmark32"/>
            <w:bookmarkEnd w:id="28"/>
            <w:r w:rsidRPr="009B3D90">
              <w:rPr>
                <w:rFonts w:ascii="Arial" w:eastAsia="Times New Roman" w:hAnsi="Arial" w:cs="Arial"/>
                <w:color w:val="0D0D0D" w:themeColor="text1" w:themeTint="F2"/>
                <w:sz w:val="20"/>
                <w:szCs w:val="20"/>
              </w:rPr>
              <w:t>- VPCP: BTCN, các PCN, Trợ lý TTg, TGĐ Cổng TTĐT, các Vụ, Cục, đơn vị trực thuộc, Công báo;</w:t>
            </w:r>
            <w:bookmarkStart w:id="29" w:name="bookmark33"/>
            <w:bookmarkEnd w:id="29"/>
          </w:p>
          <w:p w:rsidR="009B3D90" w:rsidRPr="009B3D90" w:rsidRDefault="009B3D90" w:rsidP="009B3D90">
            <w:pPr>
              <w:tabs>
                <w:tab w:val="left" w:pos="265"/>
              </w:tabs>
              <w:jc w:val="both"/>
              <w:rPr>
                <w:rFonts w:ascii="Arial" w:eastAsia="Times New Roman" w:hAnsi="Arial" w:cs="Arial"/>
                <w:color w:val="0D0D0D" w:themeColor="text1" w:themeTint="F2"/>
                <w:sz w:val="20"/>
                <w:szCs w:val="20"/>
              </w:rPr>
            </w:pPr>
            <w:r w:rsidRPr="009B3D90">
              <w:rPr>
                <w:rFonts w:ascii="Arial" w:eastAsia="Times New Roman" w:hAnsi="Arial" w:cs="Arial"/>
                <w:color w:val="0D0D0D" w:themeColor="text1" w:themeTint="F2"/>
                <w:sz w:val="20"/>
                <w:szCs w:val="20"/>
                <w:lang w:val="en-US"/>
              </w:rPr>
              <w:t xml:space="preserve">- </w:t>
            </w:r>
            <w:r w:rsidRPr="009B3D90">
              <w:rPr>
                <w:rFonts w:ascii="Arial" w:eastAsia="Times New Roman" w:hAnsi="Arial" w:cs="Arial"/>
                <w:color w:val="0D0D0D" w:themeColor="text1" w:themeTint="F2"/>
                <w:sz w:val="20"/>
                <w:szCs w:val="20"/>
              </w:rPr>
              <w:t>Lưu: VT, KTTH (2b).</w:t>
            </w:r>
          </w:p>
        </w:tc>
        <w:tc>
          <w:tcPr>
            <w:tcW w:w="2500" w:type="pct"/>
          </w:tcPr>
          <w:p w:rsidR="009B3D90" w:rsidRPr="009B3D90" w:rsidRDefault="009B3D90" w:rsidP="009B3D90">
            <w:pPr>
              <w:jc w:val="center"/>
              <w:rPr>
                <w:rFonts w:ascii="Arial" w:eastAsia="Times New Roman" w:hAnsi="Arial" w:cs="Arial"/>
                <w:b/>
                <w:color w:val="0D0D0D" w:themeColor="text1" w:themeTint="F2"/>
                <w:sz w:val="20"/>
                <w:szCs w:val="20"/>
              </w:rPr>
            </w:pPr>
            <w:r w:rsidRPr="009B3D90">
              <w:rPr>
                <w:rFonts w:ascii="Arial" w:eastAsia="Times New Roman" w:hAnsi="Arial" w:cs="Arial"/>
                <w:b/>
                <w:color w:val="0D0D0D" w:themeColor="text1" w:themeTint="F2"/>
                <w:sz w:val="20"/>
                <w:szCs w:val="20"/>
              </w:rPr>
              <w:lastRenderedPageBreak/>
              <w:t>TM. CHÍNH PHỦ</w:t>
            </w:r>
          </w:p>
          <w:p w:rsidR="009B3D90" w:rsidRPr="009B3D90" w:rsidRDefault="009B3D90" w:rsidP="009B3D90">
            <w:pPr>
              <w:jc w:val="center"/>
              <w:rPr>
                <w:rFonts w:ascii="Arial" w:eastAsia="Times New Roman" w:hAnsi="Arial" w:cs="Arial"/>
                <w:b/>
                <w:color w:val="0D0D0D" w:themeColor="text1" w:themeTint="F2"/>
                <w:sz w:val="20"/>
                <w:szCs w:val="20"/>
              </w:rPr>
            </w:pPr>
            <w:r w:rsidRPr="009B3D90">
              <w:rPr>
                <w:rFonts w:ascii="Arial" w:eastAsia="Times New Roman" w:hAnsi="Arial" w:cs="Arial"/>
                <w:b/>
                <w:color w:val="0D0D0D" w:themeColor="text1" w:themeTint="F2"/>
                <w:sz w:val="20"/>
                <w:szCs w:val="20"/>
              </w:rPr>
              <w:t>KT. THỦ TƯỚNG</w:t>
            </w:r>
          </w:p>
          <w:p w:rsidR="009B3D90" w:rsidRPr="009B3D90" w:rsidRDefault="009B3D90" w:rsidP="009B3D90">
            <w:pPr>
              <w:jc w:val="center"/>
              <w:rPr>
                <w:rFonts w:ascii="Arial" w:eastAsia="Times New Roman" w:hAnsi="Arial" w:cs="Arial"/>
                <w:b/>
                <w:color w:val="0D0D0D" w:themeColor="text1" w:themeTint="F2"/>
                <w:sz w:val="20"/>
                <w:szCs w:val="20"/>
              </w:rPr>
            </w:pPr>
            <w:r w:rsidRPr="009B3D90">
              <w:rPr>
                <w:rFonts w:ascii="Arial" w:eastAsia="Times New Roman" w:hAnsi="Arial" w:cs="Arial"/>
                <w:b/>
                <w:color w:val="0D0D0D" w:themeColor="text1" w:themeTint="F2"/>
                <w:sz w:val="20"/>
                <w:szCs w:val="20"/>
              </w:rPr>
              <w:t>PHÓ THỦ TƯỚNG</w:t>
            </w: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p>
          <w:p w:rsidR="009B3D90" w:rsidRPr="009B3D90" w:rsidRDefault="009B3D90" w:rsidP="009B3D90">
            <w:pPr>
              <w:jc w:val="center"/>
              <w:rPr>
                <w:rFonts w:ascii="Arial" w:eastAsia="Times New Roman" w:hAnsi="Arial" w:cs="Arial"/>
                <w:b/>
                <w:color w:val="0D0D0D" w:themeColor="text1" w:themeTint="F2"/>
                <w:sz w:val="20"/>
                <w:szCs w:val="20"/>
              </w:rPr>
            </w:pPr>
            <w:r w:rsidRPr="009B3D90">
              <w:rPr>
                <w:rFonts w:ascii="Arial" w:eastAsia="Times New Roman" w:hAnsi="Arial" w:cs="Arial"/>
                <w:b/>
                <w:color w:val="0D0D0D" w:themeColor="text1" w:themeTint="F2"/>
                <w:sz w:val="20"/>
                <w:szCs w:val="20"/>
              </w:rPr>
              <w:t>Hồ Đức Phớc</w:t>
            </w:r>
          </w:p>
          <w:p w:rsidR="009B3D90" w:rsidRPr="009B3D90" w:rsidRDefault="009B3D90" w:rsidP="009B3D90">
            <w:pPr>
              <w:jc w:val="center"/>
              <w:rPr>
                <w:rFonts w:ascii="Arial" w:eastAsia="Times New Roman" w:hAnsi="Arial" w:cs="Arial"/>
                <w:b/>
                <w:color w:val="0D0D0D" w:themeColor="text1" w:themeTint="F2"/>
                <w:sz w:val="20"/>
                <w:szCs w:val="20"/>
              </w:rPr>
            </w:pPr>
          </w:p>
        </w:tc>
      </w:tr>
    </w:tbl>
    <w:p w:rsidR="009B3D90" w:rsidRPr="009B3D90" w:rsidRDefault="009B3D90" w:rsidP="009B3D90">
      <w:pPr>
        <w:tabs>
          <w:tab w:val="left" w:pos="265"/>
        </w:tabs>
        <w:spacing w:after="120"/>
        <w:jc w:val="both"/>
        <w:rPr>
          <w:rFonts w:ascii="Arial" w:eastAsia="Times New Roman" w:hAnsi="Arial" w:cs="Arial"/>
          <w:color w:val="0D0D0D" w:themeColor="text1" w:themeTint="F2"/>
          <w:sz w:val="20"/>
          <w:szCs w:val="20"/>
        </w:rPr>
      </w:pPr>
    </w:p>
    <w:p w:rsidR="00D62E46" w:rsidRPr="00311300" w:rsidRDefault="00D62E46" w:rsidP="000F1B12">
      <w:pPr>
        <w:spacing w:after="120"/>
        <w:ind w:firstLine="720"/>
        <w:jc w:val="both"/>
        <w:rPr>
          <w:rFonts w:ascii="Arial" w:hAnsi="Arial" w:cs="Arial"/>
          <w:color w:val="auto"/>
          <w:sz w:val="20"/>
          <w:szCs w:val="20"/>
        </w:rPr>
        <w:sectPr w:rsidR="00D62E46" w:rsidRPr="00311300" w:rsidSect="003113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40" w:right="1440" w:bottom="1440" w:left="1440" w:header="0" w:footer="0" w:gutter="0"/>
          <w:cols w:space="720"/>
          <w:noEndnote/>
          <w:docGrid w:linePitch="360"/>
        </w:sectPr>
      </w:pPr>
    </w:p>
    <w:p w:rsidR="00D62E46" w:rsidRPr="00D62E46" w:rsidRDefault="00D62E46" w:rsidP="00D62E46">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lastRenderedPageBreak/>
        <w:t>Phụ lục I</w:t>
      </w:r>
    </w:p>
    <w:p w:rsidR="00D62E46" w:rsidRPr="009B3D90" w:rsidRDefault="00D62E46" w:rsidP="00D62E46">
      <w:pPr>
        <w:jc w:val="center"/>
        <w:rPr>
          <w:rFonts w:ascii="Arial" w:eastAsia="Times New Roman" w:hAnsi="Arial" w:cs="Arial"/>
          <w:b/>
          <w:bCs/>
          <w:color w:val="auto"/>
          <w:sz w:val="20"/>
          <w:szCs w:val="20"/>
        </w:rPr>
      </w:pPr>
      <w:r w:rsidRPr="009B3D90">
        <w:rPr>
          <w:rFonts w:ascii="Arial" w:eastAsia="Times New Roman" w:hAnsi="Arial" w:cs="Arial"/>
          <w:b/>
          <w:bCs/>
          <w:color w:val="auto"/>
          <w:sz w:val="20"/>
          <w:szCs w:val="20"/>
        </w:rPr>
        <w:t>DANH MỤC</w:t>
      </w:r>
      <w:r w:rsidRPr="00D62E46">
        <w:rPr>
          <w:rFonts w:ascii="Arial" w:eastAsia="Times New Roman" w:hAnsi="Arial" w:cs="Arial"/>
          <w:b/>
          <w:bCs/>
          <w:color w:val="auto"/>
          <w:sz w:val="20"/>
          <w:szCs w:val="20"/>
        </w:rPr>
        <w:t xml:space="preserve"> HÀNG HÓA, DỊCH </w:t>
      </w:r>
      <w:r w:rsidRPr="009B3D90">
        <w:rPr>
          <w:rFonts w:ascii="Arial" w:eastAsia="Times New Roman" w:hAnsi="Arial" w:cs="Arial"/>
          <w:b/>
          <w:bCs/>
          <w:color w:val="auto"/>
          <w:sz w:val="20"/>
          <w:szCs w:val="20"/>
        </w:rPr>
        <w:t>VỤ</w:t>
      </w:r>
    </w:p>
    <w:p w:rsidR="00D62E46" w:rsidRPr="00D62E46" w:rsidRDefault="00D62E46" w:rsidP="00D62E46">
      <w:pPr>
        <w:jc w:val="center"/>
        <w:rPr>
          <w:rFonts w:ascii="Arial" w:eastAsia="Times New Roman" w:hAnsi="Arial" w:cs="Arial"/>
          <w:i/>
          <w:iCs/>
          <w:color w:val="auto"/>
          <w:sz w:val="20"/>
          <w:szCs w:val="20"/>
        </w:rPr>
      </w:pPr>
      <w:r w:rsidRPr="009B3D90">
        <w:rPr>
          <w:rFonts w:ascii="Arial" w:eastAsia="Times New Roman" w:hAnsi="Arial" w:cs="Arial"/>
          <w:b/>
          <w:bCs/>
          <w:color w:val="auto"/>
          <w:sz w:val="20"/>
          <w:szCs w:val="20"/>
        </w:rPr>
        <w:t>KHÔNG ĐƯỢC GIẢM THUẾ SUẤT THUẾ GIÁ TRỊ GIA TĂNG</w:t>
      </w:r>
      <w:r w:rsidRPr="00D62E46">
        <w:rPr>
          <w:rFonts w:ascii="Arial" w:eastAsia="Times New Roman" w:hAnsi="Arial" w:cs="Arial"/>
          <w:b/>
          <w:bCs/>
          <w:color w:val="auto"/>
          <w:sz w:val="20"/>
          <w:szCs w:val="20"/>
        </w:rPr>
        <w:t xml:space="preserve"> </w:t>
      </w:r>
    </w:p>
    <w:p w:rsidR="00D62E46" w:rsidRPr="00D62E46" w:rsidRDefault="00D62E46" w:rsidP="00D62E46">
      <w:pPr>
        <w:jc w:val="center"/>
        <w:rPr>
          <w:rFonts w:ascii="Arial" w:eastAsia="Times New Roman" w:hAnsi="Arial" w:cs="Arial"/>
          <w:i/>
          <w:iCs/>
          <w:color w:val="auto"/>
          <w:sz w:val="20"/>
          <w:szCs w:val="20"/>
        </w:rPr>
      </w:pPr>
      <w:r w:rsidRPr="009B3D90">
        <w:rPr>
          <w:rFonts w:ascii="Arial" w:eastAsia="Times New Roman" w:hAnsi="Arial" w:cs="Arial"/>
          <w:i/>
          <w:iCs/>
          <w:color w:val="auto"/>
          <w:sz w:val="20"/>
          <w:szCs w:val="20"/>
        </w:rPr>
        <w:t xml:space="preserve">(Kèm theo </w:t>
      </w:r>
      <w:r w:rsidR="00D918CE">
        <w:rPr>
          <w:rFonts w:ascii="Arial" w:eastAsia="Times New Roman" w:hAnsi="Arial" w:cs="Arial"/>
          <w:i/>
          <w:iCs/>
          <w:color w:val="auto"/>
          <w:sz w:val="20"/>
          <w:szCs w:val="20"/>
        </w:rPr>
        <w:t xml:space="preserve">Nghị định số </w:t>
      </w:r>
      <w:r w:rsidR="00D918CE" w:rsidRPr="00D918CE">
        <w:rPr>
          <w:rFonts w:ascii="Arial" w:eastAsia="Times New Roman" w:hAnsi="Arial" w:cs="Arial"/>
          <w:i/>
          <w:iCs/>
          <w:color w:val="auto"/>
          <w:sz w:val="20"/>
          <w:szCs w:val="20"/>
        </w:rPr>
        <w:t>180</w:t>
      </w:r>
      <w:r w:rsidRPr="00D62E46">
        <w:rPr>
          <w:rFonts w:ascii="Arial" w:eastAsia="Times New Roman" w:hAnsi="Arial" w:cs="Arial"/>
          <w:i/>
          <w:iCs/>
          <w:color w:val="auto"/>
          <w:sz w:val="20"/>
          <w:szCs w:val="20"/>
        </w:rPr>
        <w:t>/2024/NĐ-CP</w:t>
      </w:r>
      <w:r w:rsidR="00D918CE">
        <w:rPr>
          <w:rFonts w:ascii="Arial" w:eastAsia="Times New Roman" w:hAnsi="Arial" w:cs="Arial"/>
          <w:i/>
          <w:iCs/>
          <w:color w:val="auto"/>
          <w:sz w:val="20"/>
          <w:szCs w:val="20"/>
        </w:rPr>
        <w:br/>
        <w:t>ngày</w:t>
      </w:r>
      <w:r w:rsidR="00D918CE" w:rsidRPr="00D918CE">
        <w:rPr>
          <w:rFonts w:ascii="Arial" w:eastAsia="Times New Roman" w:hAnsi="Arial" w:cs="Arial"/>
          <w:i/>
          <w:iCs/>
          <w:color w:val="auto"/>
          <w:sz w:val="20"/>
          <w:szCs w:val="20"/>
        </w:rPr>
        <w:t xml:space="preserve"> 31 </w:t>
      </w:r>
      <w:r w:rsidRPr="00D62E46">
        <w:rPr>
          <w:rFonts w:ascii="Arial" w:eastAsia="Times New Roman" w:hAnsi="Arial" w:cs="Arial"/>
          <w:i/>
          <w:iCs/>
          <w:color w:val="auto"/>
          <w:sz w:val="20"/>
          <w:szCs w:val="20"/>
        </w:rPr>
        <w:t>th</w:t>
      </w:r>
      <w:r w:rsidRPr="009B3D90">
        <w:rPr>
          <w:rFonts w:ascii="Arial" w:eastAsia="Times New Roman" w:hAnsi="Arial" w:cs="Arial"/>
          <w:i/>
          <w:iCs/>
          <w:color w:val="auto"/>
          <w:sz w:val="20"/>
          <w:szCs w:val="20"/>
        </w:rPr>
        <w:t>á</w:t>
      </w:r>
      <w:r w:rsidRPr="00D62E46">
        <w:rPr>
          <w:rFonts w:ascii="Arial" w:eastAsia="Times New Roman" w:hAnsi="Arial" w:cs="Arial"/>
          <w:i/>
          <w:iCs/>
          <w:color w:val="auto"/>
          <w:sz w:val="20"/>
          <w:szCs w:val="20"/>
        </w:rPr>
        <w:t xml:space="preserve">ng </w:t>
      </w:r>
      <w:r w:rsidR="00D918CE" w:rsidRPr="00D918CE">
        <w:rPr>
          <w:rFonts w:ascii="Arial" w:eastAsia="Times New Roman" w:hAnsi="Arial" w:cs="Arial"/>
          <w:i/>
          <w:iCs/>
          <w:color w:val="auto"/>
          <w:sz w:val="20"/>
          <w:szCs w:val="20"/>
        </w:rPr>
        <w:t>12</w:t>
      </w:r>
      <w:r w:rsidRPr="00D62E46">
        <w:rPr>
          <w:rFonts w:ascii="Arial" w:eastAsia="Times New Roman" w:hAnsi="Arial" w:cs="Arial"/>
          <w:i/>
          <w:iCs/>
          <w:color w:val="auto"/>
          <w:sz w:val="20"/>
          <w:szCs w:val="20"/>
        </w:rPr>
        <w:t xml:space="preserve"> năm 2024 của Ch</w:t>
      </w:r>
      <w:r w:rsidRPr="009B3D90">
        <w:rPr>
          <w:rFonts w:ascii="Arial" w:eastAsia="Times New Roman" w:hAnsi="Arial" w:cs="Arial"/>
          <w:i/>
          <w:iCs/>
          <w:color w:val="auto"/>
          <w:sz w:val="20"/>
          <w:szCs w:val="20"/>
        </w:rPr>
        <w:t>í</w:t>
      </w:r>
      <w:r w:rsidRPr="00D62E46">
        <w:rPr>
          <w:rFonts w:ascii="Arial" w:eastAsia="Times New Roman" w:hAnsi="Arial" w:cs="Arial"/>
          <w:i/>
          <w:iCs/>
          <w:color w:val="auto"/>
          <w:sz w:val="20"/>
          <w:szCs w:val="20"/>
        </w:rPr>
        <w:t>nh phủ)</w:t>
      </w:r>
    </w:p>
    <w:p w:rsidR="00D62E46" w:rsidRPr="00D62E46" w:rsidRDefault="00D62E46" w:rsidP="00D62E46">
      <w:pPr>
        <w:jc w:val="center"/>
        <w:rPr>
          <w:rFonts w:ascii="Arial" w:eastAsia="Times New Roman" w:hAnsi="Arial" w:cs="Arial"/>
          <w:color w:val="auto"/>
          <w:sz w:val="20"/>
          <w:szCs w:val="20"/>
          <w:vertAlign w:val="superscript"/>
          <w:lang w:val="en-US"/>
        </w:rPr>
      </w:pPr>
      <w:r w:rsidRPr="00D62E46">
        <w:rPr>
          <w:rFonts w:ascii="Arial" w:eastAsia="Times New Roman" w:hAnsi="Arial" w:cs="Arial"/>
          <w:color w:val="auto"/>
          <w:sz w:val="20"/>
          <w:szCs w:val="20"/>
          <w:vertAlign w:val="superscript"/>
          <w:lang w:val="en-US"/>
        </w:rPr>
        <w:t>_____________</w:t>
      </w:r>
    </w:p>
    <w:p w:rsidR="00D62E46" w:rsidRPr="00D62E46" w:rsidRDefault="00D62E46" w:rsidP="00D62E46">
      <w:pPr>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19"/>
        <w:gridCol w:w="612"/>
        <w:gridCol w:w="701"/>
        <w:gridCol w:w="586"/>
        <w:gridCol w:w="599"/>
        <w:gridCol w:w="728"/>
        <w:gridCol w:w="799"/>
        <w:gridCol w:w="1405"/>
        <w:gridCol w:w="1709"/>
        <w:gridCol w:w="1358"/>
      </w:tblGrid>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1</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2</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3</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4</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5</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6</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Cấp 7</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Tên sản phẩm</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Nội dung</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Mã số HS (áp dụng đối </w:t>
            </w:r>
            <w:r w:rsidRPr="009B3D90">
              <w:rPr>
                <w:rFonts w:ascii="Arial" w:eastAsia="Times New Roman" w:hAnsi="Arial" w:cs="Arial"/>
                <w:b/>
                <w:bCs/>
                <w:color w:val="auto"/>
                <w:sz w:val="20"/>
                <w:szCs w:val="20"/>
              </w:rPr>
              <w:t>với</w:t>
            </w:r>
            <w:r w:rsidRPr="00D62E46">
              <w:rPr>
                <w:rFonts w:ascii="Arial" w:eastAsia="Times New Roman" w:hAnsi="Arial" w:cs="Arial"/>
                <w:b/>
                <w:bCs/>
                <w:color w:val="auto"/>
                <w:sz w:val="20"/>
                <w:szCs w:val="20"/>
              </w:rPr>
              <w:t xml:space="preserve"> hàng hóa tại khâu nhập khẩu)</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(1)</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(2)</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(3)</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(4)</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(5)</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(6)</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(7)</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(8)</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(9)</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color w:val="auto"/>
                <w:sz w:val="20"/>
                <w:szCs w:val="20"/>
              </w:rPr>
              <w:t>(10)</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eastAsia="Times New Roman" w:hAnsi="Arial" w:cs="Arial"/>
                <w:b/>
                <w:color w:val="auto"/>
                <w:sz w:val="20"/>
                <w:szCs w:val="20"/>
              </w:rPr>
            </w:pPr>
            <w:r w:rsidRPr="00D62E46">
              <w:rPr>
                <w:rFonts w:ascii="Arial" w:eastAsia="Times New Roman" w:hAnsi="Arial" w:cs="Arial"/>
                <w:b/>
                <w:color w:val="auto"/>
                <w:sz w:val="20"/>
                <w:szCs w:val="20"/>
              </w:rPr>
              <w:t>B</w:t>
            </w: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b/>
                <w:bCs/>
                <w:color w:val="auto"/>
                <w:sz w:val="20"/>
                <w:szCs w:val="20"/>
              </w:rPr>
              <w:t>SẢN PH</w:t>
            </w:r>
            <w:r w:rsidRPr="00D62E46">
              <w:rPr>
                <w:rFonts w:ascii="Arial" w:eastAsia="Times New Roman" w:hAnsi="Arial" w:cs="Arial"/>
                <w:b/>
                <w:bCs/>
                <w:color w:val="auto"/>
                <w:sz w:val="20"/>
                <w:szCs w:val="20"/>
                <w:lang w:val="en-US"/>
              </w:rPr>
              <w:t>Ẩ</w:t>
            </w:r>
            <w:r w:rsidRPr="00D62E46">
              <w:rPr>
                <w:rFonts w:ascii="Arial" w:eastAsia="Times New Roman" w:hAnsi="Arial" w:cs="Arial"/>
                <w:b/>
                <w:bCs/>
                <w:color w:val="auto"/>
                <w:sz w:val="20"/>
                <w:szCs w:val="20"/>
              </w:rPr>
              <w:t>M KHAI KHOÁNG</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w:t>
            </w: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cứng và than non</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w:t>
            </w: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w:t>
            </w: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w:t>
            </w: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w:t>
            </w: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cứng</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than cục và than cám, đã hoặc chưa nghiền thành bột, nhưng chưa đóng bánh. Than cứng đóng bánh thuộc ngành 19200</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0510001</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antraxit</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đá không thành khối. Than có giới hạn chất dễ bay hơi (trong điều kiện khô, không có khoáng chất) không vượt quá 14%</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2701.11.00</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0510002</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bi tum</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Than mỡ, than có giới hạn chất dễ bay hơi (trong điều kiện khô, không có khoáng chất) trên 14% và giới hạn nhiệt lượng từ 5833 kcal/kg </w:t>
            </w:r>
            <w:r w:rsidRPr="009B3D90">
              <w:rPr>
                <w:rFonts w:ascii="Arial" w:eastAsia="Times New Roman" w:hAnsi="Arial" w:cs="Arial"/>
                <w:color w:val="auto"/>
                <w:sz w:val="20"/>
                <w:szCs w:val="20"/>
              </w:rPr>
              <w:t>trở</w:t>
            </w:r>
            <w:r w:rsidRPr="00D62E46">
              <w:rPr>
                <w:rFonts w:ascii="Arial" w:eastAsia="Times New Roman" w:hAnsi="Arial" w:cs="Arial"/>
                <w:color w:val="auto"/>
                <w:sz w:val="20"/>
                <w:szCs w:val="20"/>
              </w:rPr>
              <w:t xml:space="preserve"> lên (trong điều kiện ẩm, không có khoáng chất)</w:t>
            </w: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2701.12</w:t>
            </w: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0510003</w:t>
            </w:r>
          </w:p>
        </w:tc>
        <w:tc>
          <w:tcPr>
            <w:tcW w:w="779" w:type="pct"/>
            <w:tcBorders>
              <w:top w:val="single" w:sz="4" w:space="0" w:color="auto"/>
              <w:lef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đá (than cứng) loại khác</w:t>
            </w:r>
          </w:p>
        </w:tc>
        <w:tc>
          <w:tcPr>
            <w:tcW w:w="948" w:type="pct"/>
            <w:tcBorders>
              <w:top w:val="single" w:sz="4" w:space="0" w:color="auto"/>
              <w:lef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2701.19.00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0520000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non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non còn gọi là than nâu, chỉ tính than non đã hoặc chưa nghiền thành bột và chưa đóng bánh. Than non đóng bánh thuộc ngành 19200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thô và khí đốt tự nhiên </w:t>
            </w:r>
            <w:r w:rsidRPr="00D62E46">
              <w:rPr>
                <w:rFonts w:ascii="Arial" w:eastAsia="Times New Roman" w:hAnsi="Arial" w:cs="Arial"/>
                <w:color w:val="auto"/>
                <w:sz w:val="20"/>
                <w:szCs w:val="20"/>
              </w:rPr>
              <w:lastRenderedPageBreak/>
              <w:t>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thô 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Dầu </w:t>
            </w:r>
            <w:r w:rsidRPr="009B3D90">
              <w:rPr>
                <w:rFonts w:ascii="Arial" w:eastAsia="Times New Roman" w:hAnsi="Arial" w:cs="Arial"/>
                <w:color w:val="auto"/>
                <w:sz w:val="20"/>
                <w:szCs w:val="20"/>
              </w:rPr>
              <w:t>mỏ</w:t>
            </w:r>
            <w:r w:rsidRPr="00D62E46">
              <w:rPr>
                <w:rFonts w:ascii="Arial" w:eastAsia="Times New Roman" w:hAnsi="Arial" w:cs="Arial"/>
                <w:color w:val="auto"/>
                <w:sz w:val="20"/>
                <w:szCs w:val="20"/>
              </w:rPr>
              <w:t xml:space="preserve"> và dầu thu được từ khoáng bitum, ở dạng thô</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dầu mỏ thô; Condensate và dầu thô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0610020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phiến sét dầu hoặc đá phiến sét bitum, cát hắc ín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2714.10.00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tự nhiên dạng khí hoặc hóa lỏng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Khí tự nhiên dạng hóa l</w:t>
            </w:r>
            <w:r w:rsidRPr="009B3D90">
              <w:rPr>
                <w:rFonts w:ascii="Arial" w:eastAsia="Times New Roman" w:hAnsi="Arial" w:cs="Arial"/>
                <w:color w:val="auto"/>
                <w:sz w:val="20"/>
                <w:szCs w:val="20"/>
              </w:rPr>
              <w:t>ỏ</w:t>
            </w:r>
            <w:r w:rsidR="00D62E46" w:rsidRPr="00D62E46">
              <w:rPr>
                <w:rFonts w:ascii="Arial" w:eastAsia="Times New Roman" w:hAnsi="Arial" w:cs="Arial"/>
                <w:color w:val="auto"/>
                <w:sz w:val="20"/>
                <w:szCs w:val="20"/>
              </w:rPr>
              <w:t>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2711.11.00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0620002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tự nhiên dạng khí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và tinh quặng kim loại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0710000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sắt và tinh quặng s</w:t>
            </w:r>
            <w:r w:rsidRPr="009B3D90">
              <w:rPr>
                <w:rFonts w:ascii="Arial" w:eastAsia="Times New Roman" w:hAnsi="Arial" w:cs="Arial"/>
                <w:color w:val="auto"/>
                <w:sz w:val="20"/>
                <w:szCs w:val="20"/>
              </w:rPr>
              <w:t>ắ</w:t>
            </w:r>
            <w:r w:rsidRPr="00D62E46">
              <w:rPr>
                <w:rFonts w:ascii="Arial" w:eastAsia="Times New Roman" w:hAnsi="Arial" w:cs="Arial"/>
                <w:color w:val="auto"/>
                <w:sz w:val="20"/>
                <w:szCs w:val="20"/>
              </w:rPr>
              <w:t>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Quặng sắt và tinh quặng sắt chưa nung kết và đã nung kết</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pirit sắt đã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2601.20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sắt (trừ 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0721000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uranium, quặng thorium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tính phần khai thác các loại quặng uranium và quặng thorium, không tính phần làm giàu các loại quặng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sắt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Tính cả sản phẩm trong quá trình khai thác và làm giàu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0722100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bôxít và tinh quặng bôxit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bôxit còn gọi là quặng nhôm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2606.00.00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khác không chứa s</w:t>
            </w:r>
            <w:r w:rsidRPr="009B3D90">
              <w:rPr>
                <w:rFonts w:ascii="Arial" w:eastAsia="Times New Roman" w:hAnsi="Arial" w:cs="Arial"/>
                <w:color w:val="auto"/>
                <w:sz w:val="20"/>
                <w:szCs w:val="20"/>
              </w:rPr>
              <w:t>ắ</w:t>
            </w:r>
            <w:r w:rsidRPr="00D62E46">
              <w:rPr>
                <w:rFonts w:ascii="Arial" w:eastAsia="Times New Roman" w:hAnsi="Arial" w:cs="Arial"/>
                <w:color w:val="auto"/>
                <w:sz w:val="20"/>
                <w:szCs w:val="20"/>
              </w:rPr>
              <w:t>t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w:t>
            </w:r>
            <w:r w:rsidRPr="009B3D90">
              <w:rPr>
                <w:rFonts w:ascii="Arial" w:eastAsia="Times New Roman" w:hAnsi="Arial" w:cs="Arial"/>
                <w:color w:val="auto"/>
                <w:sz w:val="20"/>
                <w:szCs w:val="20"/>
              </w:rPr>
              <w:t>m</w:t>
            </w:r>
            <w:r w:rsidRPr="00D62E46">
              <w:rPr>
                <w:rFonts w:ascii="Arial" w:eastAsia="Times New Roman" w:hAnsi="Arial" w:cs="Arial"/>
                <w:color w:val="auto"/>
                <w:sz w:val="20"/>
                <w:szCs w:val="20"/>
              </w:rPr>
              <w:t>angan, đồng, niken, coban, crôm, vonfram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2602.00.00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2604.00.00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2605.00.00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2610.00.00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mangan và tinh quặng mangan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Kể cả quặng mangan chứa sắt và tinh quặng mangan chứa sắt với hàm lượng magan từ 20% trở lên, tính theo trọng lượng khô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đồng và tinh quặng đồng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2603.00.00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niken và tinh quặng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niken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coban và tinh quặng coban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2605.00.00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crôm và tinh quặng crôm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2610.00.00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0722916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vonfram và tinh quặng vonfram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chì, kẽm, thiếc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2607.00.00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2608.00.00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chì và tinh quặng chì</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kẽm và tinh quặng kẽm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thiếc và tinh quặng thiếc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molipden và tinh quặng molipden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Quặng</w:t>
            </w:r>
          </w:p>
          <w:p w:rsidR="00D62E46" w:rsidRPr="00D62E46" w:rsidRDefault="00D62E46" w:rsidP="006E2DDC">
            <w:pPr>
              <w:tabs>
                <w:tab w:val="left" w:pos="1130"/>
              </w:tabs>
              <w:rPr>
                <w:rFonts w:ascii="Arial" w:eastAsia="Times New Roman" w:hAnsi="Arial" w:cs="Arial"/>
                <w:color w:val="auto"/>
                <w:sz w:val="20"/>
                <w:szCs w:val="20"/>
              </w:rPr>
            </w:pPr>
            <w:r w:rsidRPr="00D62E46">
              <w:rPr>
                <w:rFonts w:ascii="Arial" w:eastAsia="Times New Roman" w:hAnsi="Arial" w:cs="Arial"/>
                <w:color w:val="auto"/>
                <w:sz w:val="20"/>
                <w:szCs w:val="20"/>
              </w:rPr>
              <w:t>molipden và tinh quặng molipden đ</w:t>
            </w:r>
            <w:r w:rsidRPr="009B3D90">
              <w:rPr>
                <w:rFonts w:ascii="Arial" w:eastAsia="Times New Roman" w:hAnsi="Arial" w:cs="Arial"/>
                <w:color w:val="auto"/>
                <w:sz w:val="20"/>
                <w:szCs w:val="20"/>
              </w:rPr>
              <w:t>ã</w:t>
            </w:r>
            <w:r w:rsidRPr="00D62E46">
              <w:rPr>
                <w:rFonts w:ascii="Arial" w:eastAsia="Times New Roman" w:hAnsi="Arial" w:cs="Arial"/>
                <w:color w:val="auto"/>
                <w:sz w:val="20"/>
                <w:szCs w:val="20"/>
              </w:rPr>
              <w:t xml:space="preserve"> nung;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Quặng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molipden và tinh quặng molipden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titan và tinh quặng titan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ilmenite và tinh quặng ilmenite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rutil và tinh quặng rutil</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monazite và tinh quặng monazite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2612.20.00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0722949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titan khác và tinh quặng titan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2614.00.90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antimon và tinh quặng antimon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niobi, tantali, vanadi, zircon và tinh các loại quặng đó</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zircon và tinh quặng zircon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0722962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niobi tantali, vanadi và tinh quặng niobi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2615.90.00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0722990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và tinh quặng kim loại khác không chứa sắt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2617.90.00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quý hiếm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bạc và tinh quặng bạc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vàng và tinh quặng vàng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bạch kim và tinh quặng bạch kim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0730009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kim loại quý và tinh quặng kim loại quý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2616.90.00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cát, sỏi, đất sét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khai thác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Đẽo thô hay cắt bằng cưa hoặc bằng cách khác. Loại trừ: Các sản phẩm được cắt tạo dáng, hoàn thiện được phân vào nhóm 23960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25.15</w:t>
            </w:r>
          </w:p>
          <w:p w:rsidR="00D62E46" w:rsidRPr="00D62E46" w:rsidRDefault="00D62E46" w:rsidP="006E2DDC">
            <w:pPr>
              <w:rPr>
                <w:rFonts w:ascii="Arial" w:eastAsia="Times New Roman" w:hAnsi="Arial" w:cs="Arial"/>
                <w:color w:val="auto"/>
                <w:sz w:val="20"/>
                <w:szCs w:val="20"/>
                <w:lang w:val="en-US"/>
              </w:rPr>
            </w:pPr>
            <w:r w:rsidRPr="00D62E46">
              <w:rPr>
                <w:rFonts w:ascii="Arial" w:eastAsia="Times New Roman" w:hAnsi="Arial" w:cs="Arial"/>
                <w:color w:val="auto"/>
                <w:sz w:val="20"/>
                <w:szCs w:val="20"/>
                <w:lang w:val="en-US"/>
              </w:rPr>
              <w:t>25.16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68.03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cẩm thạch (đá hoa), đá hoa trắng, travertine, ecausine và đá vôi khác, thạch cao tuyết hoa, đã hoặc chưa đẽo thô hoặc mới chỉ cắt thành khối hoặc t</w:t>
            </w:r>
            <w:r w:rsidRPr="009B3D90">
              <w:rPr>
                <w:rFonts w:ascii="Arial" w:eastAsia="Times New Roman" w:hAnsi="Arial" w:cs="Arial"/>
                <w:color w:val="auto"/>
                <w:sz w:val="20"/>
                <w:szCs w:val="20"/>
              </w:rPr>
              <w:t>ấ</w:t>
            </w:r>
            <w:r w:rsidRPr="00D62E46">
              <w:rPr>
                <w:rFonts w:ascii="Arial" w:eastAsia="Times New Roman" w:hAnsi="Arial" w:cs="Arial"/>
                <w:color w:val="auto"/>
                <w:sz w:val="20"/>
                <w:szCs w:val="20"/>
              </w:rPr>
              <w:t xml:space="preserve">m hình </w:t>
            </w:r>
            <w:r w:rsidRPr="00D62E46">
              <w:rPr>
                <w:rFonts w:ascii="Arial" w:eastAsia="Times New Roman" w:hAnsi="Arial" w:cs="Arial"/>
                <w:color w:val="auto"/>
                <w:sz w:val="20"/>
                <w:szCs w:val="20"/>
              </w:rPr>
              <w:lastRenderedPageBreak/>
              <w:t>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Đá dùng để làm tượng đài hoặc đá xây dựng có trọng lượng riêng từ 2,5 trở lên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granit, đá poc</w:t>
            </w:r>
            <w:r w:rsidRPr="009B3D90">
              <w:rPr>
                <w:rFonts w:ascii="Arial" w:eastAsia="Times New Roman" w:hAnsi="Arial" w:cs="Arial"/>
                <w:color w:val="auto"/>
                <w:sz w:val="20"/>
                <w:szCs w:val="20"/>
              </w:rPr>
              <w:t>fi</w:t>
            </w:r>
            <w:r w:rsidRPr="00D62E46">
              <w:rPr>
                <w:rFonts w:ascii="Arial" w:eastAsia="Times New Roman" w:hAnsi="Arial" w:cs="Arial"/>
                <w:color w:val="auto"/>
                <w:sz w:val="20"/>
                <w:szCs w:val="20"/>
              </w:rPr>
              <w:t xml:space="preserve">a, bazan, đá cát kết (sa thạch), đá quartzite và đá khác đã hoặc chưa đẽo thô hoặc mới </w:t>
            </w: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dùng để làm tượng đài hoặc đá xây dựng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vôi và các loại đá có chứa canxi khác, dùng để sản xuất vôi hoặc xi măng; thạch cao và thạch cao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2521.00.00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vôi và các loại đá có chứa canxi khác dùng để sản xuất vôi hoặc xi măng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2521.00.00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Thạch cao, thạch cao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phấn và 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phấn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9B3D90"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phấn làm vật liệu chịu </w:t>
            </w:r>
            <w:r w:rsidRPr="009B3D90">
              <w:rPr>
                <w:rFonts w:ascii="Arial" w:eastAsia="Times New Roman" w:hAnsi="Arial" w:cs="Arial"/>
                <w:color w:val="auto"/>
                <w:sz w:val="20"/>
                <w:szCs w:val="20"/>
              </w:rPr>
              <w:t>lửa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2509.00.00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Đolomit chưa nung hoặc thiêu kết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Đolomit không chứa canxi Đolomit đã nung hoặc thiêu kết thuộc ngành 2394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0810140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Đá phiến, đã </w:t>
            </w:r>
            <w:r w:rsidR="006D75DD">
              <w:rPr>
                <w:rFonts w:ascii="Arial" w:eastAsia="Times New Roman" w:hAnsi="Arial" w:cs="Arial"/>
                <w:color w:val="auto"/>
                <w:sz w:val="20"/>
                <w:szCs w:val="20"/>
              </w:rPr>
              <w:t>hoặc chưa đ</w:t>
            </w:r>
            <w:r w:rsidR="006D75DD" w:rsidRPr="009B3D90">
              <w:rPr>
                <w:rFonts w:ascii="Arial" w:eastAsia="Times New Roman" w:hAnsi="Arial" w:cs="Arial"/>
                <w:color w:val="auto"/>
                <w:sz w:val="20"/>
                <w:szCs w:val="20"/>
              </w:rPr>
              <w:t>ẽ</w:t>
            </w:r>
            <w:r w:rsidRPr="00D62E46">
              <w:rPr>
                <w:rFonts w:ascii="Arial" w:eastAsia="Times New Roman" w:hAnsi="Arial" w:cs="Arial"/>
                <w:color w:val="auto"/>
                <w:sz w:val="20"/>
                <w:szCs w:val="20"/>
              </w:rPr>
              <w:t>o thô hay mới chỉ cắt thành khối hoặc tấm hình chữ nhật, hình vuông.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Cát, sỏi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Cát tự nhiên, đã hoặc chưa nhuộm màu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cát ôxit silic, cát thạch anh và cát tự nhiên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Sỏi, đá cuội; đá dạng viên, mảnh vụn và bột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Sỏi, đá cuội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Chủ yếu để làm cốt bê tông, để rải đường bộ hay đường sắt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Đá dạng viên, dạng m</w:t>
            </w:r>
            <w:r w:rsidRPr="009B3D90">
              <w:rPr>
                <w:rFonts w:ascii="Arial" w:eastAsia="Times New Roman" w:hAnsi="Arial" w:cs="Arial"/>
                <w:color w:val="auto"/>
                <w:sz w:val="20"/>
                <w:szCs w:val="20"/>
              </w:rPr>
              <w:t>ả</w:t>
            </w:r>
            <w:r w:rsidR="00D62E46" w:rsidRPr="00D62E46">
              <w:rPr>
                <w:rFonts w:ascii="Arial" w:eastAsia="Times New Roman" w:hAnsi="Arial" w:cs="Arial"/>
                <w:color w:val="auto"/>
                <w:sz w:val="20"/>
                <w:szCs w:val="20"/>
              </w:rPr>
              <w:t>nh vụn và dạng bột làm từ các loại đá thuộc nhóm đá xây dựng và trang trí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2517.41.00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2517.49.00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0810230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9B3D90">
              <w:rPr>
                <w:rFonts w:ascii="Arial" w:eastAsia="Times New Roman" w:hAnsi="Arial" w:cs="Arial"/>
                <w:color w:val="auto"/>
                <w:sz w:val="20"/>
                <w:szCs w:val="20"/>
              </w:rPr>
              <w:t>Hỗn hợp</w:t>
            </w:r>
            <w:r w:rsidRPr="00D62E46">
              <w:rPr>
                <w:rFonts w:ascii="Arial" w:eastAsia="Times New Roman" w:hAnsi="Arial" w:cs="Arial"/>
                <w:color w:val="auto"/>
                <w:sz w:val="20"/>
                <w:szCs w:val="20"/>
              </w:rPr>
              <w:t xml:space="preserve"> cát, đá, sỏi và chất thải công nghiệp tận thu </w:t>
            </w:r>
            <w:r w:rsidRPr="009B3D90">
              <w:rPr>
                <w:rFonts w:ascii="Arial" w:eastAsia="Times New Roman" w:hAnsi="Arial" w:cs="Arial"/>
                <w:color w:val="auto"/>
                <w:sz w:val="20"/>
                <w:szCs w:val="20"/>
              </w:rPr>
              <w:t>tr</w:t>
            </w:r>
            <w:r w:rsidRPr="00D62E46">
              <w:rPr>
                <w:rFonts w:ascii="Arial" w:eastAsia="Times New Roman" w:hAnsi="Arial" w:cs="Arial"/>
                <w:color w:val="auto"/>
                <w:sz w:val="20"/>
                <w:szCs w:val="20"/>
              </w:rPr>
              <w:t>ong quá trình khai thác dùng cho xây dựng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2517.30.00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Đất sét và cao lanh các loại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Cao lanh và đất sét cao lanh khác đã hoặc chưa nung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0810320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Đất sét khác, andalusite, kyanite và silimanite, mullite; đất chịu lửa hay đất dinas</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Bao gồm các loại đất sét như: đất sét chịu lửa; Bentonit; Andalusite, kyanite và silimanite; Mullite và đất chịu </w:t>
            </w:r>
            <w:r w:rsidRPr="009B3D90">
              <w:rPr>
                <w:rFonts w:ascii="Arial" w:eastAsia="Times New Roman" w:hAnsi="Arial" w:cs="Arial"/>
                <w:color w:val="auto"/>
                <w:sz w:val="20"/>
                <w:szCs w:val="20"/>
              </w:rPr>
              <w:t>lửa</w:t>
            </w:r>
            <w:r w:rsidRPr="00D62E46">
              <w:rPr>
                <w:rFonts w:ascii="Arial" w:eastAsia="Times New Roman" w:hAnsi="Arial" w:cs="Arial"/>
                <w:color w:val="auto"/>
                <w:sz w:val="20"/>
                <w:szCs w:val="20"/>
              </w:rPr>
              <w:t xml:space="preserve"> hay đất dinas...</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Không gồm đất sét </w:t>
            </w:r>
            <w:r w:rsidRPr="009B3D90">
              <w:rPr>
                <w:rFonts w:ascii="Arial" w:eastAsia="Times New Roman" w:hAnsi="Arial" w:cs="Arial"/>
                <w:color w:val="auto"/>
                <w:sz w:val="20"/>
                <w:szCs w:val="20"/>
              </w:rPr>
              <w:t>trương</w:t>
            </w:r>
            <w:r w:rsidRPr="00D62E46">
              <w:rPr>
                <w:rFonts w:ascii="Arial" w:eastAsia="Times New Roman" w:hAnsi="Arial" w:cs="Arial"/>
                <w:color w:val="auto"/>
                <w:sz w:val="20"/>
                <w:szCs w:val="20"/>
              </w:rPr>
              <w:t xml:space="preserve">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khai khoáng chưa </w:t>
            </w:r>
            <w:r w:rsidRPr="009B3D90">
              <w:rPr>
                <w:rFonts w:ascii="Arial" w:eastAsia="Times New Roman" w:hAnsi="Arial" w:cs="Arial"/>
                <w:color w:val="auto"/>
                <w:sz w:val="20"/>
                <w:szCs w:val="20"/>
              </w:rPr>
              <w:t>được</w:t>
            </w:r>
            <w:r w:rsidRPr="00D62E46">
              <w:rPr>
                <w:rFonts w:ascii="Arial" w:eastAsia="Times New Roman" w:hAnsi="Arial" w:cs="Arial"/>
                <w:color w:val="auto"/>
                <w:sz w:val="20"/>
                <w:szCs w:val="20"/>
              </w:rPr>
              <w:t xml:space="preserve">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và khoáng phân bón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Canxi phosphat tự nhiên, canxi phosphat nhôm tự nhiên và đá phấn có chứa phosphat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Bao gồm cả quặng apatit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Pirit sắt chưa nung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Pirit chứa 33% lưu huỳnh;</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Pirit sắt </w:t>
            </w:r>
            <w:r w:rsidRPr="009B3D90">
              <w:rPr>
                <w:rFonts w:ascii="Arial" w:eastAsia="Times New Roman" w:hAnsi="Arial" w:cs="Arial"/>
                <w:color w:val="auto"/>
                <w:sz w:val="20"/>
                <w:szCs w:val="20"/>
              </w:rPr>
              <w:t>đã</w:t>
            </w:r>
            <w:r w:rsidRPr="00D62E46">
              <w:rPr>
                <w:rFonts w:ascii="Arial" w:eastAsia="Times New Roman" w:hAnsi="Arial" w:cs="Arial"/>
                <w:color w:val="auto"/>
                <w:sz w:val="20"/>
                <w:szCs w:val="20"/>
              </w:rPr>
              <w:t xml:space="preserve"> nung thuộc ngành 2011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Bari su</w:t>
            </w:r>
            <w:r w:rsidRPr="009B3D90">
              <w:rPr>
                <w:rFonts w:ascii="Arial" w:eastAsia="Times New Roman" w:hAnsi="Arial" w:cs="Arial"/>
                <w:color w:val="auto"/>
                <w:sz w:val="20"/>
                <w:szCs w:val="20"/>
              </w:rPr>
              <w:t>l</w:t>
            </w:r>
            <w:r w:rsidR="00863879" w:rsidRPr="00311300">
              <w:rPr>
                <w:rFonts w:ascii="Arial" w:eastAsia="Times New Roman" w:hAnsi="Arial" w:cs="Arial"/>
                <w:color w:val="auto"/>
                <w:sz w:val="20"/>
                <w:szCs w:val="20"/>
              </w:rPr>
              <w:t>fa</w:t>
            </w:r>
            <w:r w:rsidR="00863879" w:rsidRPr="009B3D90">
              <w:rPr>
                <w:rFonts w:ascii="Arial" w:eastAsia="Times New Roman" w:hAnsi="Arial" w:cs="Arial"/>
                <w:color w:val="auto"/>
                <w:sz w:val="20"/>
                <w:szCs w:val="20"/>
              </w:rPr>
              <w:t>t</w:t>
            </w:r>
            <w:r w:rsidRPr="00D62E46">
              <w:rPr>
                <w:rFonts w:ascii="Arial" w:eastAsia="Times New Roman" w:hAnsi="Arial" w:cs="Arial"/>
                <w:color w:val="auto"/>
                <w:sz w:val="20"/>
                <w:szCs w:val="20"/>
              </w:rPr>
              <w:t xml:space="preserve"> tự nhiên, bari carbonat tự nhiên đã hoặc chưa nung, trừ bari oxit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Quặng borat tự </w:t>
            </w:r>
            <w:r w:rsidRPr="00D62E46">
              <w:rPr>
                <w:rFonts w:ascii="Arial" w:eastAsia="Times New Roman" w:hAnsi="Arial" w:cs="Arial"/>
                <w:color w:val="auto"/>
                <w:sz w:val="20"/>
                <w:szCs w:val="20"/>
              </w:rPr>
              <w:lastRenderedPageBreak/>
              <w:t xml:space="preserve">nhiên, tinh quặng borat tự nhiên, nhưng không </w:t>
            </w:r>
            <w:r w:rsidRPr="009B3D90">
              <w:rPr>
                <w:rFonts w:ascii="Arial" w:eastAsia="Times New Roman" w:hAnsi="Arial" w:cs="Arial"/>
                <w:color w:val="auto"/>
                <w:sz w:val="20"/>
                <w:szCs w:val="20"/>
              </w:rPr>
              <w:t>kể</w:t>
            </w:r>
            <w:r w:rsidRPr="00D62E46">
              <w:rPr>
                <w:rFonts w:ascii="Arial" w:eastAsia="Times New Roman" w:hAnsi="Arial" w:cs="Arial"/>
                <w:color w:val="auto"/>
                <w:sz w:val="20"/>
                <w:szCs w:val="20"/>
              </w:rPr>
              <w:t xml:space="preserve"> borat tách từ nước biển tự nhiên. Axit boric tự nhiên chứa không quá 85% H</w:t>
            </w:r>
            <w:r w:rsidRPr="00D62E46">
              <w:rPr>
                <w:rFonts w:ascii="Arial" w:eastAsia="Times New Roman" w:hAnsi="Arial" w:cs="Arial"/>
                <w:color w:val="auto"/>
                <w:sz w:val="20"/>
                <w:szCs w:val="20"/>
                <w:vertAlign w:val="subscript"/>
              </w:rPr>
              <w:t>3</w:t>
            </w:r>
            <w:r w:rsidRPr="00D62E46">
              <w:rPr>
                <w:rFonts w:ascii="Arial" w:eastAsia="Times New Roman" w:hAnsi="Arial" w:cs="Arial"/>
                <w:color w:val="auto"/>
                <w:sz w:val="20"/>
                <w:szCs w:val="20"/>
              </w:rPr>
              <w:t>BO</w:t>
            </w:r>
            <w:r w:rsidRPr="00D62E46">
              <w:rPr>
                <w:rFonts w:ascii="Arial" w:eastAsia="Times New Roman" w:hAnsi="Arial" w:cs="Arial"/>
                <w:color w:val="auto"/>
                <w:sz w:val="20"/>
                <w:szCs w:val="20"/>
                <w:vertAlign w:val="subscript"/>
              </w:rPr>
              <w:t>4</w:t>
            </w:r>
            <w:r w:rsidRPr="00D62E46">
              <w:rPr>
                <w:rFonts w:ascii="Arial" w:eastAsia="Times New Roman" w:hAnsi="Arial" w:cs="Arial"/>
                <w:color w:val="auto"/>
                <w:sz w:val="20"/>
                <w:szCs w:val="20"/>
              </w:rPr>
              <w:t xml:space="preserve"> tính theo trọng lượng khô</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Quặng borat, tinh </w:t>
            </w:r>
            <w:r w:rsidRPr="00D62E46">
              <w:rPr>
                <w:rFonts w:ascii="Arial" w:eastAsia="Times New Roman" w:hAnsi="Arial" w:cs="Arial"/>
                <w:color w:val="auto"/>
                <w:sz w:val="20"/>
                <w:szCs w:val="20"/>
              </w:rPr>
              <w:lastRenderedPageBreak/>
              <w:t xml:space="preserve">quặng borat </w:t>
            </w:r>
            <w:r w:rsidRPr="00D62E46">
              <w:rPr>
                <w:rFonts w:ascii="Arial" w:eastAsia="Times New Roman" w:hAnsi="Arial" w:cs="Arial"/>
                <w:color w:val="auto"/>
                <w:sz w:val="20"/>
                <w:szCs w:val="20"/>
                <w:lang w:val="en-US"/>
              </w:rPr>
              <w:t>đã</w:t>
            </w:r>
            <w:r w:rsidRPr="00D62E46">
              <w:rPr>
                <w:rFonts w:ascii="Arial" w:eastAsia="Times New Roman" w:hAnsi="Arial" w:cs="Arial"/>
                <w:color w:val="auto"/>
                <w:sz w:val="20"/>
                <w:szCs w:val="20"/>
              </w:rPr>
              <w:t xml:space="preserve"> hoặc chưa nung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2528.00.00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flourit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2529.22.00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Kiezerit, epsomit (magie sulphat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2530.20.10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2530.20.20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có chứa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22"/>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Carnallite; Khoáng Sylvite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2530.90.90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Khoáng từ phân động vật dùng </w:t>
            </w:r>
            <w:r w:rsidRPr="009B3D90">
              <w:rPr>
                <w:rFonts w:ascii="Arial" w:eastAsia="Times New Roman" w:hAnsi="Arial" w:cs="Arial"/>
                <w:color w:val="auto"/>
                <w:sz w:val="20"/>
                <w:szCs w:val="20"/>
              </w:rPr>
              <w:t>để</w:t>
            </w:r>
            <w:r w:rsidRPr="00D62E46">
              <w:rPr>
                <w:rFonts w:ascii="Arial" w:eastAsia="Times New Roman" w:hAnsi="Arial" w:cs="Arial"/>
                <w:color w:val="auto"/>
                <w:sz w:val="20"/>
                <w:szCs w:val="20"/>
              </w:rPr>
              <w:t xml:space="preserve"> làm phân bón hoặc nhiên liệu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0891099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hóa chất và khoáng phân bón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0892000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bùn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tính than bùn khai thác và thu gom. Than bùn đóng bánh thuộc ngành 192001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0893000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Muối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muối biển và muối mỏ khai thác, chưa qua chế biến.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quí và đá bán quí, kim cương, và các loại đá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quí, đá bán quí chưa được gia công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9B3D90">
              <w:rPr>
                <w:rFonts w:ascii="Arial" w:eastAsia="Times New Roman" w:hAnsi="Arial" w:cs="Arial"/>
                <w:color w:val="auto"/>
                <w:sz w:val="20"/>
                <w:szCs w:val="20"/>
              </w:rPr>
              <w:t>ồ</w:t>
            </w:r>
            <w:r w:rsidRPr="00D62E46">
              <w:rPr>
                <w:rFonts w:ascii="Arial" w:eastAsia="Times New Roman" w:hAnsi="Arial" w:cs="Arial"/>
                <w:color w:val="auto"/>
                <w:sz w:val="20"/>
                <w:szCs w:val="20"/>
              </w:rPr>
              <w:t xml:space="preserve">m các loại đá quí như: đá rubi, ngọc bích... Sản phẩm này </w:t>
            </w:r>
            <w:r w:rsidR="000A7EDB" w:rsidRPr="00311300">
              <w:rPr>
                <w:rFonts w:ascii="Arial" w:eastAsia="Times New Roman" w:hAnsi="Arial" w:cs="Arial"/>
                <w:color w:val="auto"/>
                <w:sz w:val="20"/>
                <w:szCs w:val="20"/>
              </w:rPr>
              <w:t>cũng bao gồm cả các loại mới ch</w:t>
            </w:r>
            <w:r w:rsidR="000A7EDB" w:rsidRPr="009B3D90">
              <w:rPr>
                <w:rFonts w:ascii="Arial" w:eastAsia="Times New Roman" w:hAnsi="Arial" w:cs="Arial"/>
                <w:color w:val="auto"/>
                <w:sz w:val="20"/>
                <w:szCs w:val="20"/>
              </w:rPr>
              <w:t>ỉ</w:t>
            </w:r>
            <w:r w:rsidRPr="00D62E46">
              <w:rPr>
                <w:rFonts w:ascii="Arial" w:eastAsia="Times New Roman" w:hAnsi="Arial" w:cs="Arial"/>
                <w:color w:val="auto"/>
                <w:sz w:val="20"/>
                <w:szCs w:val="20"/>
              </w:rPr>
              <w:t xml:space="preserve"> cắt </w:t>
            </w:r>
            <w:r w:rsidRPr="009B3D90">
              <w:rPr>
                <w:rFonts w:ascii="Arial" w:eastAsia="Times New Roman" w:hAnsi="Arial" w:cs="Arial"/>
                <w:color w:val="auto"/>
                <w:sz w:val="20"/>
                <w:szCs w:val="20"/>
              </w:rPr>
              <w:t>đơn</w:t>
            </w:r>
            <w:r w:rsidRPr="00D62E46">
              <w:rPr>
                <w:rFonts w:ascii="Arial" w:eastAsia="Times New Roman" w:hAnsi="Arial" w:cs="Arial"/>
                <w:color w:val="auto"/>
                <w:sz w:val="20"/>
                <w:szCs w:val="20"/>
              </w:rPr>
              <w:t xml:space="preserve"> giản hoặc tạo hình thô</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7103.10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Kim cương (trừ kim cương công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kim cương chưa được phân loại hoặc mới chỉ được cắt, tách một </w:t>
            </w:r>
            <w:r w:rsidRPr="00D62E46">
              <w:rPr>
                <w:rFonts w:ascii="Arial" w:eastAsia="Times New Roman" w:hAnsi="Arial" w:cs="Arial"/>
                <w:color w:val="auto"/>
                <w:sz w:val="20"/>
                <w:szCs w:val="20"/>
              </w:rPr>
              <w:lastRenderedPageBreak/>
              <w:t xml:space="preserve">cách </w:t>
            </w:r>
            <w:r w:rsidRPr="009B3D90">
              <w:rPr>
                <w:rFonts w:ascii="Arial" w:eastAsia="Times New Roman" w:hAnsi="Arial" w:cs="Arial"/>
                <w:color w:val="auto"/>
                <w:sz w:val="20"/>
                <w:szCs w:val="20"/>
              </w:rPr>
              <w:t>đơn</w:t>
            </w:r>
            <w:r w:rsidRPr="00D62E46">
              <w:rPr>
                <w:rFonts w:ascii="Arial" w:eastAsia="Times New Roman" w:hAnsi="Arial" w:cs="Arial"/>
                <w:color w:val="auto"/>
                <w:sz w:val="20"/>
                <w:szCs w:val="20"/>
              </w:rPr>
              <w:t xml:space="preserve"> giản hay mới </w:t>
            </w: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được chuốt hoặc mài sơ qua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7102.10.00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7102.31.00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7102.39.00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Kim cương chất </w:t>
            </w:r>
            <w:r w:rsidRPr="009B3D90">
              <w:rPr>
                <w:rFonts w:ascii="Arial" w:eastAsia="Times New Roman" w:hAnsi="Arial" w:cs="Arial"/>
                <w:color w:val="auto"/>
                <w:sz w:val="20"/>
                <w:szCs w:val="20"/>
              </w:rPr>
              <w:t>lượng</w:t>
            </w:r>
            <w:r w:rsidRPr="00D62E46">
              <w:rPr>
                <w:rFonts w:ascii="Arial" w:eastAsia="Times New Roman" w:hAnsi="Arial" w:cs="Arial"/>
                <w:color w:val="auto"/>
                <w:sz w:val="20"/>
                <w:szCs w:val="20"/>
              </w:rPr>
              <w:t xml:space="preserve"> công nghiệp, chưa gia công hoặc </w:t>
            </w:r>
            <w:r w:rsidRPr="009B3D90">
              <w:rPr>
                <w:rFonts w:ascii="Arial" w:eastAsia="Times New Roman" w:hAnsi="Arial" w:cs="Arial"/>
                <w:color w:val="auto"/>
                <w:sz w:val="20"/>
                <w:szCs w:val="20"/>
              </w:rPr>
              <w:t>mới</w:t>
            </w:r>
            <w:r w:rsidRPr="00D62E46">
              <w:rPr>
                <w:rFonts w:ascii="Arial" w:eastAsia="Times New Roman" w:hAnsi="Arial" w:cs="Arial"/>
                <w:color w:val="auto"/>
                <w:sz w:val="20"/>
                <w:szCs w:val="20"/>
              </w:rPr>
              <w:t xml:space="preserve"> chỉ được cắt, tách một cách đơn giản hay mới chỉ được chuốt hoặc mài sơ qua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7102.29.00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Đá bọt, đá nhám, corundum tự nhiên, granet (dạ minh châu) tự nhiên và đá mài tự nhiên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0899015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Bitum và asphalt ở dạng tự nhiên; Asphantite và đá chứa asphalt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2714.90.00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graphit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thạch anh, trừ cát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2506.10.00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Bột hóa thạch silic và đất silic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đất tảo cát, tripolite và diatomite</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Magiê carbonat tự nhiên (magiezit), magiê ôxit nấu chảy, Magiê ôxit nung trơ (thiêu kết), magiê ôxit khác tinh khiết hoặc không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25.19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amiang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mica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9B3D90">
              <w:rPr>
                <w:rFonts w:ascii="Arial" w:eastAsia="Times New Roman" w:hAnsi="Arial" w:cs="Arial"/>
                <w:color w:val="auto"/>
                <w:sz w:val="20"/>
                <w:szCs w:val="20"/>
              </w:rPr>
              <w:t>ồ</w:t>
            </w:r>
            <w:r w:rsidRPr="00D62E46">
              <w:rPr>
                <w:rFonts w:ascii="Arial" w:eastAsia="Times New Roman" w:hAnsi="Arial" w:cs="Arial"/>
                <w:color w:val="auto"/>
                <w:sz w:val="20"/>
                <w:szCs w:val="20"/>
              </w:rPr>
              <w:t xml:space="preserve">m: Mica thô và mica đã tách thành tấm hay </w:t>
            </w:r>
            <w:r w:rsidRPr="009B3D90">
              <w:rPr>
                <w:rFonts w:ascii="Arial" w:eastAsia="Times New Roman" w:hAnsi="Arial" w:cs="Arial"/>
                <w:color w:val="auto"/>
                <w:sz w:val="20"/>
                <w:szCs w:val="20"/>
              </w:rPr>
              <w:t>lớp</w:t>
            </w:r>
            <w:r w:rsidRPr="00D62E46">
              <w:rPr>
                <w:rFonts w:ascii="Arial" w:eastAsia="Times New Roman" w:hAnsi="Arial" w:cs="Arial"/>
                <w:color w:val="auto"/>
                <w:sz w:val="20"/>
                <w:szCs w:val="20"/>
              </w:rPr>
              <w:t>; Bột mica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0899097</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Quặng steatit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quặng steatit tự nhiên thô hoặc cắt thành khối </w:t>
            </w:r>
            <w:r w:rsidRPr="00D62E46">
              <w:rPr>
                <w:rFonts w:ascii="Arial" w:eastAsia="Times New Roman" w:hAnsi="Arial" w:cs="Arial"/>
                <w:color w:val="auto"/>
                <w:sz w:val="20"/>
                <w:szCs w:val="20"/>
              </w:rPr>
              <w:lastRenderedPageBreak/>
              <w:t>hoặc tấm và quặng steatit đã nghiền thành bột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25.26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0899098</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Tràng thạch (đá bồ tát)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Còn gọi là Felspar</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0899099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khai khoáng khác chưa được phân vào đâu còn lại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w:t>
            </w:r>
            <w:r w:rsidRPr="009B3D90">
              <w:rPr>
                <w:rFonts w:ascii="Arial" w:eastAsia="Times New Roman" w:hAnsi="Arial" w:cs="Arial"/>
                <w:color w:val="auto"/>
                <w:sz w:val="20"/>
                <w:szCs w:val="20"/>
              </w:rPr>
              <w:t>ồ</w:t>
            </w:r>
            <w:r w:rsidRPr="00D62E46">
              <w:rPr>
                <w:rFonts w:ascii="Arial" w:eastAsia="Times New Roman" w:hAnsi="Arial" w:cs="Arial"/>
                <w:color w:val="auto"/>
                <w:sz w:val="20"/>
                <w:szCs w:val="20"/>
              </w:rPr>
              <w:t>m các loại như: Leucite, nepheline và nepheline syenite; Vermiculite, đá trân châu và clorit, chưa giãn nở;...</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2529.30.00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25.30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eastAsia="Times New Roman" w:hAnsi="Arial" w:cs="Arial"/>
                <w:color w:val="auto"/>
                <w:sz w:val="20"/>
                <w:szCs w:val="20"/>
              </w:rPr>
            </w:pPr>
            <w:r w:rsidRPr="00D62E46">
              <w:rPr>
                <w:rFonts w:ascii="Arial" w:eastAsia="Times New Roman" w:hAnsi="Arial" w:cs="Arial"/>
                <w:b/>
                <w:bCs/>
                <w:color w:val="auto"/>
                <w:sz w:val="20"/>
                <w:szCs w:val="20"/>
              </w:rPr>
              <w:t>C</w:t>
            </w: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b/>
                <w:bCs/>
                <w:color w:val="auto"/>
                <w:sz w:val="20"/>
                <w:szCs w:val="20"/>
              </w:rPr>
              <w:t>SẢN PH</w:t>
            </w:r>
            <w:r w:rsidRPr="009B3D90">
              <w:rPr>
                <w:rFonts w:ascii="Arial" w:eastAsia="Times New Roman" w:hAnsi="Arial" w:cs="Arial"/>
                <w:b/>
                <w:bCs/>
                <w:color w:val="auto"/>
                <w:sz w:val="20"/>
                <w:szCs w:val="20"/>
              </w:rPr>
              <w:t>Ẩ</w:t>
            </w:r>
            <w:r w:rsidRPr="00D62E46">
              <w:rPr>
                <w:rFonts w:ascii="Arial" w:eastAsia="Times New Roman" w:hAnsi="Arial" w:cs="Arial"/>
                <w:b/>
                <w:bCs/>
                <w:color w:val="auto"/>
                <w:sz w:val="20"/>
                <w:szCs w:val="20"/>
              </w:rPr>
              <w:t>M</w:t>
            </w:r>
          </w:p>
          <w:p w:rsidR="00D62E46" w:rsidRPr="009B3D90" w:rsidRDefault="00D62E46" w:rsidP="006E2DDC">
            <w:pPr>
              <w:rPr>
                <w:rFonts w:ascii="Arial" w:eastAsia="Times New Roman" w:hAnsi="Arial" w:cs="Arial"/>
                <w:color w:val="auto"/>
                <w:sz w:val="20"/>
                <w:szCs w:val="20"/>
              </w:rPr>
            </w:pPr>
            <w:r w:rsidRPr="00D62E46">
              <w:rPr>
                <w:rFonts w:ascii="Arial" w:eastAsia="Times New Roman" w:hAnsi="Arial" w:cs="Arial"/>
                <w:b/>
                <w:bCs/>
                <w:color w:val="auto"/>
                <w:sz w:val="20"/>
                <w:szCs w:val="20"/>
              </w:rPr>
              <w:t xml:space="preserve">CÔNG NGHIỆP </w:t>
            </w:r>
            <w:r w:rsidRPr="009B3D90">
              <w:rPr>
                <w:rFonts w:ascii="Arial" w:eastAsia="Times New Roman" w:hAnsi="Arial" w:cs="Arial"/>
                <w:b/>
                <w:bCs/>
                <w:color w:val="auto"/>
                <w:sz w:val="20"/>
                <w:szCs w:val="20"/>
              </w:rPr>
              <w:t>CHẾ BIẾN, CHẾ TẠO</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cốc, sản phẩm dầu mỏ tinh chế</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cốc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w:t>
            </w:r>
            <w:r w:rsidRPr="009B3D90">
              <w:rPr>
                <w:rFonts w:ascii="Arial" w:eastAsia="Times New Roman" w:hAnsi="Arial" w:cs="Arial"/>
                <w:color w:val="auto"/>
                <w:sz w:val="20"/>
                <w:szCs w:val="20"/>
              </w:rPr>
              <w:t>ố</w:t>
            </w:r>
            <w:r w:rsidRPr="00D62E46">
              <w:rPr>
                <w:rFonts w:ascii="Arial" w:eastAsia="Times New Roman" w:hAnsi="Arial" w:cs="Arial"/>
                <w:color w:val="auto"/>
                <w:sz w:val="20"/>
                <w:szCs w:val="20"/>
              </w:rPr>
              <w:t>c và bán cốc luyện từ than đá, than bùn hoặc than non; muội bình chưng than đá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Than cốc và bán cốc luyện từ than đá; Than cốc và bán cốc luyện từ than non hay than bùn; Gas cốc và Muội bình chưng than đá</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1910020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031AF1"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Hắc ín chưng cất t</w:t>
            </w:r>
            <w:r w:rsidRPr="009B3D90">
              <w:rPr>
                <w:rFonts w:ascii="Arial" w:eastAsia="Times New Roman" w:hAnsi="Arial" w:cs="Arial"/>
                <w:color w:val="auto"/>
                <w:sz w:val="20"/>
                <w:szCs w:val="20"/>
              </w:rPr>
              <w:t>ừ</w:t>
            </w:r>
            <w:r w:rsidR="00D62E46" w:rsidRPr="00D62E46">
              <w:rPr>
                <w:rFonts w:ascii="Arial" w:eastAsia="Times New Roman" w:hAnsi="Arial" w:cs="Arial"/>
                <w:color w:val="auto"/>
                <w:sz w:val="20"/>
                <w:szCs w:val="20"/>
              </w:rPr>
              <w:t xml:space="preserve"> than đá, than non hoặc than bùn, và các loại hắc ín khoáng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2706.00.00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từ chế biến dầu mỏ</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bánh và các nhiên liệu rắn tương tự sản xuất từ than đá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00AE0B3C" w:rsidRPr="00311300">
              <w:rPr>
                <w:rFonts w:ascii="Arial" w:eastAsia="Times New Roman" w:hAnsi="Arial" w:cs="Arial"/>
                <w:color w:val="auto"/>
                <w:sz w:val="20"/>
                <w:szCs w:val="20"/>
              </w:rPr>
              <w:t xml:space="preserve"> Than bánh và nhiên liệu rắn tư</w:t>
            </w:r>
            <w:r w:rsidR="00AE0B3C"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ng tự được sản xuất từ than đá, than non và than bùn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2701.20.00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2702.20.00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2703.00.20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w:t>
            </w:r>
            <w:r w:rsidR="008C706D" w:rsidRPr="00311300">
              <w:rPr>
                <w:rFonts w:ascii="Arial" w:eastAsia="Times New Roman" w:hAnsi="Arial" w:cs="Arial"/>
                <w:color w:val="auto"/>
                <w:sz w:val="20"/>
                <w:szCs w:val="20"/>
              </w:rPr>
              <w:t>liệu dầu và xăng; dầu mỡ bôi tr</w:t>
            </w:r>
            <w:r w:rsidR="008C706D"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nhẹ và các chế phẩm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Xăng động cơ; Xăng máy bay; Dầu nhẹ và các chế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2710.12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Nhiên liệu dầu và xăng; dầu mỡ bôi </w:t>
            </w:r>
            <w:r w:rsidRPr="009B3D90">
              <w:rPr>
                <w:rFonts w:ascii="Arial" w:eastAsia="Times New Roman" w:hAnsi="Arial" w:cs="Arial"/>
                <w:color w:val="auto"/>
                <w:sz w:val="20"/>
                <w:szCs w:val="20"/>
              </w:rPr>
              <w:t>trơn</w:t>
            </w:r>
            <w:r w:rsidRPr="00D62E46">
              <w:rPr>
                <w:rFonts w:ascii="Arial" w:eastAsia="Times New Roman" w:hAnsi="Arial" w:cs="Arial"/>
                <w:color w:val="auto"/>
                <w:sz w:val="20"/>
                <w:szCs w:val="20"/>
              </w:rPr>
              <w:t xml:space="preserve">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Dầu trung (có khoản</w:t>
            </w:r>
            <w:r w:rsidR="00BB3412" w:rsidRPr="00311300">
              <w:rPr>
                <w:rFonts w:ascii="Arial" w:eastAsia="Times New Roman" w:hAnsi="Arial" w:cs="Arial"/>
                <w:color w:val="auto"/>
                <w:sz w:val="20"/>
                <w:szCs w:val="20"/>
              </w:rPr>
              <w:t>g sôi trung bình) và các chế ph</w:t>
            </w:r>
            <w:r w:rsidR="00BB3412" w:rsidRPr="009B3D90">
              <w:rPr>
                <w:rFonts w:ascii="Arial" w:eastAsia="Times New Roman" w:hAnsi="Arial" w:cs="Arial"/>
                <w:color w:val="auto"/>
                <w:sz w:val="20"/>
                <w:szCs w:val="20"/>
              </w:rPr>
              <w:t>ẩ</w:t>
            </w:r>
            <w:r w:rsidRPr="00D62E46">
              <w:rPr>
                <w:rFonts w:ascii="Arial" w:eastAsia="Times New Roman" w:hAnsi="Arial" w:cs="Arial"/>
                <w:color w:val="auto"/>
                <w:sz w:val="20"/>
                <w:szCs w:val="20"/>
              </w:rPr>
              <w:t xml:space="preserve">m; Dầu và mỡ bôi trơn; Dầu </w:t>
            </w:r>
            <w:r w:rsidRPr="00D62E46">
              <w:rPr>
                <w:rFonts w:ascii="Arial" w:eastAsia="Times New Roman" w:hAnsi="Arial" w:cs="Arial"/>
                <w:color w:val="auto"/>
                <w:sz w:val="20"/>
                <w:szCs w:val="20"/>
              </w:rPr>
              <w:lastRenderedPageBreak/>
              <w:t>dùng trong bộ hãm thủy lực (dầu phanh); Dầu biến thế và dầu dùng cho bộ phận ngắt mạch; Dầu nhiên liệu và Dầu có nguồn gốc từ dầu mỏ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2710.12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2710.19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thải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Chứa biphenyl đã polyclo</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hóa,</w:t>
            </w:r>
            <w:r w:rsidRPr="009B3D90">
              <w:rPr>
                <w:rFonts w:ascii="Arial" w:eastAsia="Times New Roman" w:hAnsi="Arial" w:cs="Arial"/>
                <w:color w:val="auto"/>
                <w:sz w:val="20"/>
                <w:szCs w:val="20"/>
              </w:rPr>
              <w:t xml:space="preserve"> </w:t>
            </w:r>
            <w:r w:rsidR="00E30C8B" w:rsidRPr="009B3D90">
              <w:rPr>
                <w:rFonts w:ascii="Arial" w:eastAsia="Times New Roman" w:hAnsi="Arial" w:cs="Arial"/>
                <w:color w:val="auto"/>
                <w:sz w:val="20"/>
                <w:szCs w:val="20"/>
              </w:rPr>
              <w:t>t</w:t>
            </w:r>
            <w:r w:rsidRPr="00D62E46">
              <w:rPr>
                <w:rFonts w:ascii="Arial" w:eastAsia="Times New Roman" w:hAnsi="Arial" w:cs="Arial"/>
                <w:color w:val="auto"/>
                <w:sz w:val="20"/>
                <w:szCs w:val="20"/>
              </w:rPr>
              <w:t>erphenyl</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đã</w:t>
            </w:r>
          </w:p>
          <w:p w:rsidR="00D62E46" w:rsidRPr="00D62E46" w:rsidRDefault="00D62E46" w:rsidP="006E2DDC">
            <w:pPr>
              <w:tabs>
                <w:tab w:val="right" w:pos="1706"/>
              </w:tabs>
              <w:rPr>
                <w:rFonts w:ascii="Arial" w:eastAsia="Times New Roman" w:hAnsi="Arial" w:cs="Arial"/>
                <w:color w:val="auto"/>
                <w:sz w:val="20"/>
                <w:szCs w:val="20"/>
              </w:rPr>
            </w:pPr>
            <w:r w:rsidRPr="00D62E46">
              <w:rPr>
                <w:rFonts w:ascii="Arial" w:eastAsia="Times New Roman" w:hAnsi="Arial" w:cs="Arial"/>
                <w:color w:val="auto"/>
                <w:sz w:val="20"/>
                <w:szCs w:val="20"/>
              </w:rPr>
              <w:t>polyclo hóa hoặc biphenyl</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đã</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polyclo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2710.91.00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2710.99.00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Khí dầu mỏ và các loại khí Hydro cacbon khác (trừ khí thiên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2711.13.00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2711.19.00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Propan và bu tan đã được hóa </w:t>
            </w:r>
            <w:r w:rsidRPr="009B3D90">
              <w:rPr>
                <w:rFonts w:ascii="Arial" w:eastAsia="Times New Roman" w:hAnsi="Arial" w:cs="Arial"/>
                <w:color w:val="auto"/>
                <w:sz w:val="20"/>
                <w:szCs w:val="20"/>
              </w:rPr>
              <w:t>lỏng</w:t>
            </w:r>
            <w:r w:rsidRPr="00D62E46">
              <w:rPr>
                <w:rFonts w:ascii="Arial" w:eastAsia="Times New Roman" w:hAnsi="Arial" w:cs="Arial"/>
                <w:color w:val="auto"/>
                <w:sz w:val="20"/>
                <w:szCs w:val="20"/>
              </w:rPr>
              <w:t xml:space="preserve"> (LPG)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Propan đã được hóa lỏng; Bu tan đã được hóa lỏng (LPG); Khí khô thương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2711.13.00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Etylen, propylen, butylen, butadien và các loại khí dầu khác hoặc khí hidro cacbon trừ khí ga tự nhiên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2711.14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2711.29.00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sản phẩm từ dầu mỏ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9D3AA8" w:rsidP="006E2DDC">
            <w:pPr>
              <w:tabs>
                <w:tab w:val="left" w:pos="1274"/>
              </w:tabs>
              <w:rPr>
                <w:rFonts w:ascii="Arial" w:eastAsia="Times New Roman" w:hAnsi="Arial" w:cs="Arial"/>
                <w:color w:val="auto"/>
                <w:sz w:val="20"/>
                <w:szCs w:val="20"/>
              </w:rPr>
            </w:pPr>
            <w:r w:rsidRPr="00311300">
              <w:rPr>
                <w:rFonts w:ascii="Arial" w:eastAsia="Times New Roman" w:hAnsi="Arial" w:cs="Arial"/>
                <w:color w:val="auto"/>
                <w:sz w:val="20"/>
                <w:szCs w:val="20"/>
              </w:rPr>
              <w:t>Vaz</w:t>
            </w:r>
            <w:r w:rsidRPr="009B3D90">
              <w:rPr>
                <w:rFonts w:ascii="Arial" w:eastAsia="Times New Roman" w:hAnsi="Arial" w:cs="Arial"/>
                <w:color w:val="auto"/>
                <w:sz w:val="20"/>
                <w:szCs w:val="20"/>
              </w:rPr>
              <w:t>ơ</w:t>
            </w:r>
            <w:r w:rsidR="00D62E46" w:rsidRPr="00D62E46">
              <w:rPr>
                <w:rFonts w:ascii="Arial" w:eastAsia="Times New Roman" w:hAnsi="Arial" w:cs="Arial"/>
                <w:color w:val="auto"/>
                <w:sz w:val="20"/>
                <w:szCs w:val="20"/>
              </w:rPr>
              <w:t>lin,</w:t>
            </w:r>
            <w:r w:rsidR="00D62E46" w:rsidRPr="009B3D90">
              <w:rPr>
                <w:rFonts w:ascii="Arial" w:eastAsia="Times New Roman" w:hAnsi="Arial" w:cs="Arial"/>
                <w:color w:val="auto"/>
                <w:sz w:val="20"/>
                <w:szCs w:val="20"/>
              </w:rPr>
              <w:t xml:space="preserve"> </w:t>
            </w:r>
            <w:r w:rsidR="00D62E46" w:rsidRPr="00D62E46">
              <w:rPr>
                <w:rFonts w:ascii="Arial" w:eastAsia="Times New Roman" w:hAnsi="Arial" w:cs="Arial"/>
                <w:color w:val="auto"/>
                <w:sz w:val="20"/>
                <w:szCs w:val="20"/>
              </w:rPr>
              <w:t>sáp</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para</w:t>
            </w:r>
            <w:r w:rsidRPr="009B3D90">
              <w:rPr>
                <w:rFonts w:ascii="Arial" w:eastAsia="Times New Roman" w:hAnsi="Arial" w:cs="Arial"/>
                <w:color w:val="auto"/>
                <w:sz w:val="20"/>
                <w:szCs w:val="20"/>
              </w:rPr>
              <w:t>fi</w:t>
            </w:r>
            <w:r w:rsidRPr="00D62E46">
              <w:rPr>
                <w:rFonts w:ascii="Arial" w:eastAsia="Times New Roman" w:hAnsi="Arial" w:cs="Arial"/>
                <w:color w:val="auto"/>
                <w:sz w:val="20"/>
                <w:szCs w:val="20"/>
              </w:rPr>
              <w:t>n, sáp dầu mỏ và sáp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2712.90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1920042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Cốc dầu mỏ, bi tu</w:t>
            </w:r>
            <w:r w:rsidRPr="009B3D90">
              <w:rPr>
                <w:rFonts w:ascii="Arial" w:eastAsia="Times New Roman" w:hAnsi="Arial" w:cs="Arial"/>
                <w:color w:val="auto"/>
                <w:sz w:val="20"/>
                <w:szCs w:val="20"/>
              </w:rPr>
              <w:t>m</w:t>
            </w:r>
            <w:r w:rsidRPr="00D62E46">
              <w:rPr>
                <w:rFonts w:ascii="Arial" w:eastAsia="Times New Roman" w:hAnsi="Arial" w:cs="Arial"/>
                <w:color w:val="auto"/>
                <w:sz w:val="20"/>
                <w:szCs w:val="20"/>
              </w:rPr>
              <w:t xml:space="preserve"> dầu mỏ và các cặn khác từ dầu mỏ</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2713.11.00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2713.12.00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2713.20.00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2713.90.00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D62E46">
              <w:rPr>
                <w:rFonts w:ascii="Arial" w:eastAsia="Times New Roman" w:hAnsi="Arial" w:cs="Arial"/>
                <w:color w:val="auto"/>
                <w:sz w:val="20"/>
                <w:szCs w:val="20"/>
                <w:lang w:val="en-US"/>
              </w:rPr>
              <w:t>ản</w:t>
            </w:r>
            <w:r w:rsidRPr="00D62E46">
              <w:rPr>
                <w:rFonts w:ascii="Arial" w:eastAsia="Times New Roman" w:hAnsi="Arial" w:cs="Arial"/>
                <w:color w:val="auto"/>
                <w:sz w:val="20"/>
                <w:szCs w:val="20"/>
              </w:rPr>
              <w:t xml:space="preserve"> phẩm hóa chất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hợp chất ni tơ; plastic và cao su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lastRenderedPageBreak/>
              <w:t>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9B3D90"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hữu cơ cơ bản hỗn </w:t>
            </w:r>
            <w:r w:rsidRPr="009B3D90">
              <w:rPr>
                <w:rFonts w:ascii="Arial" w:eastAsia="Times New Roman" w:hAnsi="Arial" w:cs="Arial"/>
                <w:color w:val="auto"/>
                <w:sz w:val="20"/>
                <w:szCs w:val="20"/>
              </w:rPr>
              <w:t>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437186"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D</w:t>
            </w:r>
            <w:r w:rsidRPr="009B3D90">
              <w:rPr>
                <w:rFonts w:ascii="Arial" w:eastAsia="Times New Roman" w:hAnsi="Arial" w:cs="Arial"/>
                <w:color w:val="auto"/>
                <w:sz w:val="20"/>
                <w:szCs w:val="20"/>
              </w:rPr>
              <w:t>ẫ</w:t>
            </w:r>
            <w:r w:rsidR="00D62E46" w:rsidRPr="00D62E46">
              <w:rPr>
                <w:rFonts w:ascii="Arial" w:eastAsia="Times New Roman" w:hAnsi="Arial" w:cs="Arial"/>
                <w:color w:val="auto"/>
                <w:sz w:val="20"/>
                <w:szCs w:val="20"/>
              </w:rPr>
              <w:t>n xuất của các sản phẩm thực vật hoặc nhựa thông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382"/>
              </w:tabs>
              <w:rPr>
                <w:rFonts w:ascii="Arial" w:eastAsia="Times New Roman" w:hAnsi="Arial" w:cs="Arial"/>
                <w:color w:val="auto"/>
                <w:sz w:val="20"/>
                <w:szCs w:val="20"/>
              </w:rPr>
            </w:pPr>
            <w:r w:rsidRPr="00D62E46">
              <w:rPr>
                <w:rFonts w:ascii="Arial" w:eastAsia="Times New Roman" w:hAnsi="Arial" w:cs="Arial"/>
                <w:color w:val="auto"/>
                <w:sz w:val="20"/>
                <w:szCs w:val="20"/>
              </w:rPr>
              <w:t>Gồm: Sản phẩm khoáng chất tự nhiên hoạt tính; muội động vật; Dầu nhựa thông (dầu tall), đã hoặc chưa tinh chế; Dầu turpentin và các loại dầu tecpen khác; chất dipenten thô; dầu sul</w:t>
            </w:r>
            <w:r w:rsidRPr="009B3D90">
              <w:rPr>
                <w:rFonts w:ascii="Arial" w:eastAsia="Times New Roman" w:hAnsi="Arial" w:cs="Arial"/>
                <w:color w:val="auto"/>
                <w:sz w:val="20"/>
                <w:szCs w:val="20"/>
              </w:rPr>
              <w:t>fi</w:t>
            </w:r>
            <w:r w:rsidRPr="00D62E46">
              <w:rPr>
                <w:rFonts w:ascii="Arial" w:eastAsia="Times New Roman" w:hAnsi="Arial" w:cs="Arial"/>
                <w:color w:val="auto"/>
                <w:sz w:val="20"/>
                <w:szCs w:val="20"/>
              </w:rPr>
              <w:t>t nhựa thông và các chất para-xymen thô khác; dầu thông có ch</w:t>
            </w:r>
            <w:r w:rsidRPr="009B3D90">
              <w:rPr>
                <w:rFonts w:ascii="Arial" w:eastAsia="Times New Roman" w:hAnsi="Arial" w:cs="Arial"/>
                <w:color w:val="auto"/>
                <w:sz w:val="20"/>
                <w:szCs w:val="20"/>
              </w:rPr>
              <w:t>ứ</w:t>
            </w:r>
            <w:r w:rsidRPr="00D62E46">
              <w:rPr>
                <w:rFonts w:ascii="Arial" w:eastAsia="Times New Roman" w:hAnsi="Arial" w:cs="Arial"/>
                <w:color w:val="auto"/>
                <w:sz w:val="20"/>
                <w:szCs w:val="20"/>
              </w:rPr>
              <w:t>a chất alpha- tecpineol</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như</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thành phần chủ yếu; Colophan và axit nhựa cây và các dẫn xuất của chúng; g</w:t>
            </w:r>
            <w:r w:rsidRPr="009B3D90">
              <w:rPr>
                <w:rFonts w:ascii="Arial" w:eastAsia="Times New Roman" w:hAnsi="Arial" w:cs="Arial"/>
                <w:color w:val="auto"/>
                <w:sz w:val="20"/>
                <w:szCs w:val="20"/>
              </w:rPr>
              <w:t>ồ</w:t>
            </w:r>
            <w:r w:rsidRPr="00D62E46">
              <w:rPr>
                <w:rFonts w:ascii="Arial" w:eastAsia="Times New Roman" w:hAnsi="Arial" w:cs="Arial"/>
                <w:color w:val="auto"/>
                <w:sz w:val="20"/>
                <w:szCs w:val="20"/>
              </w:rPr>
              <w:t>m nấu ch</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y lại; Hắc ín gỗ; dầu hắc ín gỗ; chất creosote gồ, ch</w:t>
            </w:r>
            <w:r w:rsidRPr="009B3D90">
              <w:rPr>
                <w:rFonts w:ascii="Arial" w:eastAsia="Times New Roman" w:hAnsi="Arial" w:cs="Arial"/>
                <w:color w:val="auto"/>
                <w:sz w:val="20"/>
                <w:szCs w:val="20"/>
              </w:rPr>
              <w:t>ấ</w:t>
            </w:r>
            <w:r w:rsidRPr="00D62E46">
              <w:rPr>
                <w:rFonts w:ascii="Arial" w:eastAsia="Times New Roman" w:hAnsi="Arial" w:cs="Arial"/>
                <w:color w:val="auto"/>
                <w:sz w:val="20"/>
                <w:szCs w:val="20"/>
              </w:rPr>
              <w:t xml:space="preserve">t naphtha gồ, hắc ín thực vật; hắc ín từ quá trình ủ </w:t>
            </w:r>
            <w:r w:rsidRPr="009B3D90">
              <w:rPr>
                <w:rFonts w:ascii="Arial" w:eastAsia="Times New Roman" w:hAnsi="Arial" w:cs="Arial"/>
                <w:color w:val="auto"/>
                <w:sz w:val="20"/>
                <w:szCs w:val="20"/>
              </w:rPr>
              <w:t>rượu</w:t>
            </w:r>
            <w:r w:rsidRPr="00D62E46">
              <w:rPr>
                <w:rFonts w:ascii="Arial" w:eastAsia="Times New Roman" w:hAnsi="Arial" w:cs="Arial"/>
                <w:color w:val="auto"/>
                <w:sz w:val="20"/>
                <w:szCs w:val="20"/>
              </w:rPr>
              <w:t xml:space="preserve"> bia và các chế phẩm tương tự làm từ colophan, axit nhựa cây hay hắc ín thực vật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3802.90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Than củi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than đốt từ vỏ quả hoặc hạt, đã hoặc chưa đóng thành khối, trừ than đốt tại rừng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và các sản phẩm khác từ chưng cất hắc ín than đá ở nhiệt độ cao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và các sản phẩm khác từ chưng cất hắc ín than đá ở nhiệt độ cao; các sản phẩm tương tự có khối lượng cấu </w:t>
            </w:r>
            <w:r w:rsidR="00437186" w:rsidRPr="00311300">
              <w:rPr>
                <w:rFonts w:ascii="Arial" w:eastAsia="Times New Roman" w:hAnsi="Arial" w:cs="Arial"/>
                <w:color w:val="auto"/>
                <w:sz w:val="20"/>
                <w:szCs w:val="20"/>
              </w:rPr>
              <w:t>tử th</w:t>
            </w:r>
            <w:r w:rsidR="00437186"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 xml:space="preserve">m lớn hơn cấu tử </w:t>
            </w:r>
            <w:r w:rsidRPr="00D62E46">
              <w:rPr>
                <w:rFonts w:ascii="Arial" w:eastAsia="Times New Roman" w:hAnsi="Arial" w:cs="Arial"/>
                <w:color w:val="auto"/>
                <w:sz w:val="20"/>
                <w:szCs w:val="20"/>
              </w:rPr>
              <w:lastRenderedPageBreak/>
              <w:t>không th</w:t>
            </w:r>
            <w:r w:rsidRPr="009B3D90">
              <w:rPr>
                <w:rFonts w:ascii="Arial" w:eastAsia="Times New Roman" w:hAnsi="Arial" w:cs="Arial"/>
                <w:color w:val="auto"/>
                <w:sz w:val="20"/>
                <w:szCs w:val="20"/>
              </w:rPr>
              <w:t>ơm</w:t>
            </w:r>
            <w:r w:rsidRPr="00D62E46">
              <w:rPr>
                <w:rFonts w:ascii="Arial" w:eastAsia="Times New Roman" w:hAnsi="Arial" w:cs="Arial"/>
                <w:color w:val="auto"/>
                <w:sz w:val="20"/>
                <w:szCs w:val="20"/>
              </w:rPr>
              <w:t xml:space="preserve">; Nhựa chưng (hắc ín) và than cốc nhựa chưng, thu </w:t>
            </w:r>
            <w:r w:rsidRPr="009B3D90">
              <w:rPr>
                <w:rFonts w:ascii="Arial" w:eastAsia="Times New Roman" w:hAnsi="Arial" w:cs="Arial"/>
                <w:color w:val="auto"/>
                <w:sz w:val="20"/>
                <w:szCs w:val="20"/>
              </w:rPr>
              <w:t>được</w:t>
            </w:r>
            <w:r w:rsidRPr="00D62E46">
              <w:rPr>
                <w:rFonts w:ascii="Arial" w:eastAsia="Times New Roman" w:hAnsi="Arial" w:cs="Arial"/>
                <w:color w:val="auto"/>
                <w:sz w:val="20"/>
                <w:szCs w:val="20"/>
              </w:rPr>
              <w:t xml:space="preserve"> từ h</w:t>
            </w:r>
            <w:r w:rsidRPr="009B3D90">
              <w:rPr>
                <w:rFonts w:ascii="Arial" w:eastAsia="Times New Roman" w:hAnsi="Arial" w:cs="Arial"/>
                <w:color w:val="auto"/>
                <w:sz w:val="20"/>
                <w:szCs w:val="20"/>
              </w:rPr>
              <w:t>ắ</w:t>
            </w:r>
            <w:r w:rsidR="00D35EF6" w:rsidRPr="00311300">
              <w:rPr>
                <w:rFonts w:ascii="Arial" w:eastAsia="Times New Roman" w:hAnsi="Arial" w:cs="Arial"/>
                <w:color w:val="auto"/>
                <w:sz w:val="20"/>
                <w:szCs w:val="20"/>
              </w:rPr>
              <w:t xml:space="preserve">c </w:t>
            </w:r>
            <w:r w:rsidR="00D35EF6" w:rsidRPr="009B3D90">
              <w:rPr>
                <w:rFonts w:ascii="Arial" w:eastAsia="Times New Roman" w:hAnsi="Arial" w:cs="Arial"/>
                <w:color w:val="auto"/>
                <w:sz w:val="20"/>
                <w:szCs w:val="20"/>
              </w:rPr>
              <w:t>í</w:t>
            </w:r>
            <w:r w:rsidRPr="00D62E46">
              <w:rPr>
                <w:rFonts w:ascii="Arial" w:eastAsia="Times New Roman" w:hAnsi="Arial" w:cs="Arial"/>
                <w:color w:val="auto"/>
                <w:sz w:val="20"/>
                <w:szCs w:val="20"/>
              </w:rPr>
              <w:t>n than đá hoặc hắc ín khoáng chất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2706.00.00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27.08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Cồn etilic chưa biến tính có nồng độ cồn tính theo thể tích từ 80% trở lên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2207.10.00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Cồn etilic và rượu mạnh khác đã biến tính ở mọi nồng độ</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2207.20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2011426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12"/>
              </w:tabs>
              <w:rPr>
                <w:rFonts w:ascii="Arial" w:eastAsia="Times New Roman" w:hAnsi="Arial" w:cs="Arial"/>
                <w:color w:val="auto"/>
                <w:sz w:val="20"/>
                <w:szCs w:val="20"/>
              </w:rPr>
            </w:pPr>
            <w:r w:rsidRPr="00D62E46">
              <w:rPr>
                <w:rFonts w:ascii="Arial" w:eastAsia="Times New Roman" w:hAnsi="Arial" w:cs="Arial"/>
                <w:color w:val="auto"/>
                <w:sz w:val="20"/>
                <w:szCs w:val="20"/>
              </w:rPr>
              <w:t>Dung dịch kiềm thải ra từ sản xuất bột giấy từ gỗ; kể cả</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lignin,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sunfonat, trừ dầu nhựa thông (dầu tal</w:t>
            </w:r>
            <w:r w:rsidRPr="009B3D90">
              <w:rPr>
                <w:rFonts w:ascii="Arial" w:eastAsia="Times New Roman" w:hAnsi="Arial" w:cs="Arial"/>
                <w:color w:val="auto"/>
                <w:sz w:val="20"/>
                <w:szCs w:val="20"/>
              </w:rPr>
              <w:t>l</w:t>
            </w:r>
            <w:r w:rsidRPr="00D62E46">
              <w:rPr>
                <w:rFonts w:ascii="Arial" w:eastAsia="Times New Roman" w:hAnsi="Arial" w:cs="Arial"/>
                <w:color w:val="auto"/>
                <w:sz w:val="20"/>
                <w:szCs w:val="20"/>
              </w:rPr>
              <w: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Phân bón và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chất ni tơ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Amoniac dạng khan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2814.10.00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Phân amoni có xử lý nước; phân amoni clorua, nitrit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Phân amoni có xử lý nước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3102.21.00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3102.29.00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3102.40.00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015"/>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amoni</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clorua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3102.90.00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Nitrit; nitrat của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nitrat của bismut và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2834.10.00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2834.21.00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2012030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25"/>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có chứa ni tơ</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692"/>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Ure;</w:t>
            </w:r>
          </w:p>
          <w:p w:rsidR="00D62E46" w:rsidRPr="00D62E46" w:rsidRDefault="00D62E46" w:rsidP="006E2DDC">
            <w:pPr>
              <w:tabs>
                <w:tab w:val="right" w:pos="1717"/>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Sunphat Amoni; Nitơrat Amoni; Muối kép và </w:t>
            </w:r>
            <w:r w:rsidRPr="009B3D90">
              <w:rPr>
                <w:rFonts w:ascii="Arial" w:eastAsia="Times New Roman" w:hAnsi="Arial" w:cs="Arial"/>
                <w:color w:val="auto"/>
                <w:sz w:val="20"/>
                <w:szCs w:val="20"/>
              </w:rPr>
              <w:t>hỗn hợp</w:t>
            </w:r>
            <w:r w:rsidRPr="00D62E46">
              <w:rPr>
                <w:rFonts w:ascii="Arial" w:eastAsia="Times New Roman" w:hAnsi="Arial" w:cs="Arial"/>
                <w:color w:val="auto"/>
                <w:sz w:val="20"/>
                <w:szCs w:val="20"/>
              </w:rPr>
              <w:t xml:space="preserve"> muối nitơrat can xi và nitơrat amoni; Hỗn hợp nit</w:t>
            </w:r>
            <w:r w:rsidRPr="009B3D90">
              <w:rPr>
                <w:rFonts w:ascii="Arial" w:eastAsia="Times New Roman" w:hAnsi="Arial" w:cs="Arial"/>
                <w:color w:val="auto"/>
                <w:sz w:val="20"/>
                <w:szCs w:val="20"/>
              </w:rPr>
              <w:t>ơr</w:t>
            </w:r>
            <w:r w:rsidRPr="00D62E46">
              <w:rPr>
                <w:rFonts w:ascii="Arial" w:eastAsia="Times New Roman" w:hAnsi="Arial" w:cs="Arial"/>
                <w:color w:val="auto"/>
                <w:sz w:val="20"/>
                <w:szCs w:val="20"/>
              </w:rPr>
              <w:t>at amoni và canxi</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cacbonat</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các chất vô cơ không có chất làm màu mỡ cho đất khác; Phân bón và các hỗn hợp nitơ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2012040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1"/>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chứa photphat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09"/>
              </w:tabs>
              <w:rPr>
                <w:rFonts w:ascii="Arial" w:eastAsia="Times New Roman" w:hAnsi="Arial" w:cs="Arial"/>
                <w:color w:val="auto"/>
                <w:sz w:val="20"/>
                <w:szCs w:val="20"/>
              </w:rPr>
            </w:pPr>
            <w:r w:rsidRPr="00D62E46">
              <w:rPr>
                <w:rFonts w:ascii="Arial" w:eastAsia="Times New Roman" w:hAnsi="Arial" w:cs="Arial"/>
                <w:color w:val="auto"/>
                <w:sz w:val="20"/>
                <w:szCs w:val="20"/>
              </w:rPr>
              <w:t>Gồm: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Supe</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Photphat (P</w:t>
            </w:r>
            <w:r w:rsidRPr="00D62E46">
              <w:rPr>
                <w:rFonts w:ascii="Arial" w:eastAsia="Times New Roman" w:hAnsi="Arial" w:cs="Arial"/>
                <w:color w:val="auto"/>
                <w:sz w:val="20"/>
                <w:szCs w:val="20"/>
                <w:vertAlign w:val="subscript"/>
              </w:rPr>
              <w:t>2</w:t>
            </w:r>
            <w:r w:rsidRPr="00D62E46">
              <w:rPr>
                <w:rFonts w:ascii="Arial" w:eastAsia="Times New Roman" w:hAnsi="Arial" w:cs="Arial"/>
                <w:color w:val="auto"/>
                <w:sz w:val="20"/>
                <w:szCs w:val="20"/>
              </w:rPr>
              <w:t>O</w:t>
            </w:r>
            <w:r w:rsidRPr="00D62E46">
              <w:rPr>
                <w:rFonts w:ascii="Arial" w:eastAsia="Times New Roman" w:hAnsi="Arial" w:cs="Arial"/>
                <w:color w:val="auto"/>
                <w:sz w:val="20"/>
                <w:szCs w:val="20"/>
                <w:vertAlign w:val="subscript"/>
              </w:rPr>
              <w:t>5</w:t>
            </w:r>
            <w:r w:rsidRPr="00D62E46">
              <w:rPr>
                <w:rFonts w:ascii="Arial" w:eastAsia="Times New Roman" w:hAnsi="Arial" w:cs="Arial"/>
                <w:color w:val="auto"/>
                <w:sz w:val="20"/>
                <w:szCs w:val="20"/>
              </w:rPr>
              <w:t>) (Gồm: loại dùng làm thức ăn chăn nuôi và loại khác); Phân lân nung chảy; Phân bón photphat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8"/>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có chứa kali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Kali Clorua; Kali Sunphat; Phân hóa học cacnalit, xinvinit và phân kali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2012060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914"/>
              </w:tabs>
              <w:rPr>
                <w:rFonts w:ascii="Arial" w:eastAsia="Times New Roman" w:hAnsi="Arial" w:cs="Arial"/>
                <w:color w:val="auto"/>
                <w:sz w:val="20"/>
                <w:szCs w:val="20"/>
              </w:rPr>
            </w:pPr>
            <w:r w:rsidRPr="00D62E46">
              <w:rPr>
                <w:rFonts w:ascii="Arial" w:eastAsia="Times New Roman" w:hAnsi="Arial" w:cs="Arial"/>
                <w:color w:val="auto"/>
                <w:sz w:val="20"/>
                <w:szCs w:val="20"/>
              </w:rPr>
              <w:t>Phân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khoáng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hoặc phân hóa học khác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Phân khoáng hoặc phân hóa học chứa 3 nguyên tố: nitơ, photpho và kali (NPK); Diamoni photphat;</w:t>
            </w:r>
          </w:p>
          <w:p w:rsidR="00D62E46" w:rsidRPr="00D62E46" w:rsidRDefault="00D62E46" w:rsidP="006E2DDC">
            <w:pPr>
              <w:tabs>
                <w:tab w:val="left" w:pos="1282"/>
              </w:tabs>
              <w:rPr>
                <w:rFonts w:ascii="Arial" w:eastAsia="Times New Roman" w:hAnsi="Arial" w:cs="Arial"/>
                <w:color w:val="auto"/>
                <w:sz w:val="20"/>
                <w:szCs w:val="20"/>
              </w:rPr>
            </w:pPr>
            <w:r w:rsidRPr="00D62E46">
              <w:rPr>
                <w:rFonts w:ascii="Arial" w:eastAsia="Times New Roman" w:hAnsi="Arial" w:cs="Arial"/>
                <w:color w:val="auto"/>
                <w:sz w:val="20"/>
                <w:szCs w:val="20"/>
              </w:rPr>
              <w:t>Monoamoni Photphat; Phân khoáng hoặc phân hóa học chứa 2 nguyên tố: nitơ và photpho;</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Phân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khoáng ho</w:t>
            </w:r>
            <w:r w:rsidR="00D35EF6" w:rsidRPr="00311300">
              <w:rPr>
                <w:rFonts w:ascii="Arial" w:eastAsia="Times New Roman" w:hAnsi="Arial" w:cs="Arial"/>
                <w:color w:val="auto"/>
                <w:sz w:val="20"/>
                <w:szCs w:val="20"/>
              </w:rPr>
              <w:t>ặc phân hóa học chứa 2 nguyên t</w:t>
            </w:r>
            <w:r w:rsidR="00D35EF6" w:rsidRPr="009B3D90">
              <w:rPr>
                <w:rFonts w:ascii="Arial" w:eastAsia="Times New Roman" w:hAnsi="Arial" w:cs="Arial"/>
                <w:color w:val="auto"/>
                <w:sz w:val="20"/>
                <w:szCs w:val="20"/>
              </w:rPr>
              <w:t>ố</w:t>
            </w:r>
            <w:r w:rsidRPr="00D62E46">
              <w:rPr>
                <w:rFonts w:ascii="Arial" w:eastAsia="Times New Roman" w:hAnsi="Arial" w:cs="Arial"/>
                <w:color w:val="auto"/>
                <w:sz w:val="20"/>
                <w:szCs w:val="20"/>
              </w:rPr>
              <w:t>: photpho và kali; Nitơrat Kali; Các phân khoáng và hóa học khác chứa ít nhất 2 nguyên tố (photpho, nitơ, kali)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31.05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và cao su tổng hợp 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188"/>
              </w:tabs>
              <w:rPr>
                <w:rFonts w:ascii="Arial" w:eastAsia="Times New Roman" w:hAnsi="Arial" w:cs="Arial"/>
                <w:color w:val="auto"/>
                <w:sz w:val="20"/>
                <w:szCs w:val="20"/>
              </w:rPr>
            </w:pPr>
            <w:r w:rsidRPr="00D62E46">
              <w:rPr>
                <w:rFonts w:ascii="Arial" w:eastAsia="Times New Roman" w:hAnsi="Arial" w:cs="Arial"/>
                <w:color w:val="auto"/>
                <w:sz w:val="20"/>
                <w:szCs w:val="20"/>
              </w:rPr>
              <w:t>Polyme</w:t>
            </w:r>
            <w:r w:rsidRPr="00D62E46">
              <w:rPr>
                <w:rFonts w:ascii="Arial" w:eastAsia="Times New Roman" w:hAnsi="Arial" w:cs="Arial"/>
                <w:color w:val="auto"/>
                <w:sz w:val="20"/>
                <w:szCs w:val="20"/>
                <w:lang w:val="en-US"/>
              </w:rPr>
              <w:t xml:space="preserve"> </w:t>
            </w:r>
            <w:r w:rsidRPr="00D62E46">
              <w:rPr>
                <w:rFonts w:ascii="Arial" w:eastAsia="Times New Roman" w:hAnsi="Arial" w:cs="Arial"/>
                <w:color w:val="auto"/>
                <w:sz w:val="20"/>
                <w:szCs w:val="20"/>
              </w:rPr>
              <w:t>dạng</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Polyme từ etylen, dạng nguyên sinh; Polyme từ styren, dạng nguyên sinh; Polyme từ vinyl clorua hoặc từ olefin đã halogen hóa khác, dạng nguyên sinh; Polyme từ propylen hoặc từ oleic khác dạng nguyên sinh; Polyme từ axetat vinyl hoặc từ este </w:t>
            </w:r>
            <w:r w:rsidRPr="00D62E46">
              <w:rPr>
                <w:rFonts w:ascii="Arial" w:eastAsia="Times New Roman" w:hAnsi="Arial" w:cs="Arial"/>
                <w:color w:val="auto"/>
                <w:sz w:val="20"/>
                <w:szCs w:val="20"/>
              </w:rPr>
              <w:lastRenderedPageBreak/>
              <w:t>vinyl và polime vinyl khác dạng nguyên sinh; Polyme acrylic dạng nguyên sinh; Poliamit dạng nguyên sinh; Polyme tự nhiên và các polyme tự nhiên đã biến đổi (Ví dụ: axit alginic, muối và este của nó; protein đã làm cứng, các dẫn xuất hóa học của cao su tự nhiên)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39.01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2013102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Plastic khác dạng nguyên sinh, chất trao đổi ion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274"/>
              </w:tabs>
              <w:rPr>
                <w:rFonts w:ascii="Arial" w:eastAsia="Times New Roman" w:hAnsi="Arial" w:cs="Arial"/>
                <w:color w:val="auto"/>
                <w:sz w:val="20"/>
                <w:szCs w:val="20"/>
              </w:rPr>
            </w:pPr>
            <w:r w:rsidRPr="00D62E46">
              <w:rPr>
                <w:rFonts w:ascii="Arial" w:eastAsia="Times New Roman" w:hAnsi="Arial" w:cs="Arial"/>
                <w:color w:val="auto"/>
                <w:sz w:val="20"/>
                <w:szCs w:val="20"/>
              </w:rPr>
              <w:t>Gồm: Polyaxetal, polyete khác và nhựa epoxy, dạng nguyên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sinh;</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polycarbonat, nhựa ankyt, polyalyl este và polyeste khác, dạng nguyên sinh; Nhựa amino, nhựa phenolic và polyuretan dạng nguyên sinh; Silicon dạng nguyên sinh; Plastic khác dạng nguyên sinh chưa được phân vào đâu; chất trao đổi ion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3914.00.00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Cao su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dạng nguyên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2013210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Cao su tổng hợp và các chất thay thế cao su d</w:t>
            </w:r>
            <w:r w:rsidRPr="009B3D90">
              <w:rPr>
                <w:rFonts w:ascii="Arial" w:eastAsia="Times New Roman" w:hAnsi="Arial" w:cs="Arial"/>
                <w:color w:val="auto"/>
                <w:sz w:val="20"/>
                <w:szCs w:val="20"/>
              </w:rPr>
              <w:t>ẫ</w:t>
            </w:r>
            <w:r w:rsidRPr="00D62E46">
              <w:rPr>
                <w:rFonts w:ascii="Arial" w:eastAsia="Times New Roman" w:hAnsi="Arial" w:cs="Arial"/>
                <w:color w:val="auto"/>
                <w:sz w:val="20"/>
                <w:szCs w:val="20"/>
              </w:rPr>
              <w:t xml:space="preserve">n xuất từ dầu và các hợp chất từ cao su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và cao su tự nhiên và các loại nhựa tự nhiên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 </w:t>
            </w:r>
            <w:r w:rsidRPr="009B3D90">
              <w:rPr>
                <w:rFonts w:ascii="Arial" w:eastAsia="Times New Roman" w:hAnsi="Arial" w:cs="Arial"/>
                <w:color w:val="auto"/>
                <w:sz w:val="20"/>
                <w:szCs w:val="20"/>
              </w:rPr>
              <w:t>ở</w:t>
            </w:r>
            <w:r w:rsidRPr="00D62E46">
              <w:rPr>
                <w:rFonts w:ascii="Arial" w:eastAsia="Times New Roman" w:hAnsi="Arial" w:cs="Arial"/>
                <w:color w:val="auto"/>
                <w:sz w:val="20"/>
                <w:szCs w:val="20"/>
              </w:rPr>
              <w:t xml:space="preserve"> dạng nguyên sinh hoặc tấm lá hoặc dải</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Cao su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và các chất thay thế cao su dẫn xuất từ dầu, ở dạng nguyên sinh hoặc tấm lá hoặc dải (Gồm: cả dạng mủ cao su); Các hợp chất từ cao su tổng hợp và cao su tự nhiên và các loại </w:t>
            </w:r>
            <w:r w:rsidRPr="009B3D90">
              <w:rPr>
                <w:rFonts w:ascii="Arial" w:eastAsia="Times New Roman" w:hAnsi="Arial" w:cs="Arial"/>
                <w:color w:val="auto"/>
                <w:sz w:val="20"/>
                <w:szCs w:val="20"/>
              </w:rPr>
              <w:t>nhựa</w:t>
            </w:r>
            <w:r w:rsidRPr="00D62E46">
              <w:rPr>
                <w:rFonts w:ascii="Arial" w:eastAsia="Times New Roman" w:hAnsi="Arial" w:cs="Arial"/>
                <w:color w:val="auto"/>
                <w:sz w:val="20"/>
                <w:szCs w:val="20"/>
              </w:rPr>
              <w:t xml:space="preserve"> tự nhiên tương tự, </w:t>
            </w:r>
            <w:r w:rsidRPr="009B3D90">
              <w:rPr>
                <w:rFonts w:ascii="Arial" w:eastAsia="Times New Roman" w:hAnsi="Arial" w:cs="Arial"/>
                <w:color w:val="auto"/>
                <w:sz w:val="20"/>
                <w:szCs w:val="20"/>
              </w:rPr>
              <w:t>ở</w:t>
            </w:r>
            <w:r w:rsidRPr="00D62E46">
              <w:rPr>
                <w:rFonts w:ascii="Arial" w:eastAsia="Times New Roman" w:hAnsi="Arial" w:cs="Arial"/>
                <w:color w:val="auto"/>
                <w:sz w:val="20"/>
                <w:szCs w:val="20"/>
              </w:rPr>
              <w:t xml:space="preserve"> dạng nguyên sinh hoặc tấm lá hoặc dải (Gồm: </w:t>
            </w:r>
            <w:r w:rsidRPr="009B3D90">
              <w:rPr>
                <w:rFonts w:ascii="Arial" w:eastAsia="Times New Roman" w:hAnsi="Arial" w:cs="Arial"/>
                <w:color w:val="auto"/>
                <w:sz w:val="20"/>
                <w:szCs w:val="20"/>
              </w:rPr>
              <w:t>cả</w:t>
            </w:r>
            <w:r w:rsidRPr="00D62E46">
              <w:rPr>
                <w:rFonts w:ascii="Arial" w:eastAsia="Times New Roman" w:hAnsi="Arial" w:cs="Arial"/>
                <w:color w:val="auto"/>
                <w:sz w:val="20"/>
                <w:szCs w:val="20"/>
              </w:rPr>
              <w:t xml:space="preserve"> hỗn hợp mủ cao su tự nhiên với mủ cao su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40.02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hóa chất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côn trùng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chế ph</w:t>
            </w:r>
            <w:r w:rsidRPr="009B3D90">
              <w:rPr>
                <w:rFonts w:ascii="Arial" w:eastAsia="Times New Roman" w:hAnsi="Arial" w:cs="Arial"/>
                <w:color w:val="auto"/>
                <w:sz w:val="20"/>
                <w:szCs w:val="20"/>
              </w:rPr>
              <w:t>ẩ</w:t>
            </w:r>
            <w:r w:rsidRPr="00D62E46">
              <w:rPr>
                <w:rFonts w:ascii="Arial" w:eastAsia="Times New Roman" w:hAnsi="Arial" w:cs="Arial"/>
                <w:color w:val="auto"/>
                <w:sz w:val="20"/>
                <w:szCs w:val="20"/>
              </w:rPr>
              <w:t xml:space="preserve">m trung gian để sản xuất thuốc trừ côn trùng, hương vòng chống </w:t>
            </w:r>
            <w:r w:rsidRPr="009B3D90">
              <w:rPr>
                <w:rFonts w:ascii="Arial" w:eastAsia="Times New Roman" w:hAnsi="Arial" w:cs="Arial"/>
                <w:color w:val="auto"/>
                <w:sz w:val="20"/>
                <w:szCs w:val="20"/>
              </w:rPr>
              <w:t>muỗi</w:t>
            </w:r>
            <w:r w:rsidRPr="00D62E46">
              <w:rPr>
                <w:rFonts w:ascii="Arial" w:eastAsia="Times New Roman" w:hAnsi="Arial" w:cs="Arial"/>
                <w:color w:val="auto"/>
                <w:sz w:val="20"/>
                <w:szCs w:val="20"/>
              </w:rPr>
              <w:t xml:space="preserve"> hoặc bột làm hương vòng chống </w:t>
            </w:r>
            <w:r w:rsidRPr="009B3D90">
              <w:rPr>
                <w:rFonts w:ascii="Arial" w:eastAsia="Times New Roman" w:hAnsi="Arial" w:cs="Arial"/>
                <w:color w:val="auto"/>
                <w:sz w:val="20"/>
                <w:szCs w:val="20"/>
              </w:rPr>
              <w:t>muỗi</w:t>
            </w:r>
            <w:r w:rsidRPr="00D62E46">
              <w:rPr>
                <w:rFonts w:ascii="Arial" w:eastAsia="Times New Roman" w:hAnsi="Arial" w:cs="Arial"/>
                <w:color w:val="auto"/>
                <w:sz w:val="20"/>
                <w:szCs w:val="20"/>
              </w:rPr>
              <w:t xml:space="preserve">, dạng bình xịt, dạng tấm chống </w:t>
            </w:r>
            <w:r w:rsidRPr="009B3D90">
              <w:rPr>
                <w:rFonts w:ascii="Arial" w:eastAsia="Times New Roman" w:hAnsi="Arial" w:cs="Arial"/>
                <w:color w:val="auto"/>
                <w:sz w:val="20"/>
                <w:szCs w:val="20"/>
              </w:rPr>
              <w:t>muỗi</w:t>
            </w:r>
            <w:r w:rsidRPr="00D62E46">
              <w:rPr>
                <w:rFonts w:ascii="Arial" w:eastAsia="Times New Roman" w:hAnsi="Arial" w:cs="Arial"/>
                <w:color w:val="auto"/>
                <w:sz w:val="20"/>
                <w:szCs w:val="20"/>
              </w:rPr>
              <w:t xml:space="preserve">, lưới tẩm thuốc diệt </w:t>
            </w:r>
            <w:r w:rsidRPr="009B3D90">
              <w:rPr>
                <w:rFonts w:ascii="Arial" w:eastAsia="Times New Roman" w:hAnsi="Arial" w:cs="Arial"/>
                <w:color w:val="auto"/>
                <w:sz w:val="20"/>
                <w:szCs w:val="20"/>
              </w:rPr>
              <w:t>muỗi</w:t>
            </w:r>
            <w:r w:rsidRPr="00D62E46">
              <w:rPr>
                <w:rFonts w:ascii="Arial" w:eastAsia="Times New Roman" w:hAnsi="Arial" w:cs="Arial"/>
                <w:color w:val="auto"/>
                <w:sz w:val="20"/>
                <w:szCs w:val="20"/>
              </w:rPr>
              <w:t>, và các loại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3808.59.19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3808.69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diệt nấm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3808.59.21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3808.59.29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B24192"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Thuốc diệt cỏ, Thuốc chống n</w:t>
            </w:r>
            <w:r w:rsidRPr="009B3D90">
              <w:rPr>
                <w:rFonts w:ascii="Arial" w:eastAsia="Times New Roman" w:hAnsi="Arial" w:cs="Arial"/>
                <w:color w:val="auto"/>
                <w:sz w:val="20"/>
                <w:szCs w:val="20"/>
              </w:rPr>
              <w:t>ả</w:t>
            </w:r>
            <w:r w:rsidR="00D62E46" w:rsidRPr="00D62E46">
              <w:rPr>
                <w:rFonts w:ascii="Arial" w:eastAsia="Times New Roman" w:hAnsi="Arial" w:cs="Arial"/>
                <w:color w:val="auto"/>
                <w:sz w:val="20"/>
                <w:szCs w:val="20"/>
              </w:rPr>
              <w:t>y mầm và thuốc điều hòa sinh trưởng cây trồng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3808.59.40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3808.59.50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khử trùng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Dùng cho nông nghiệp và cho các mục đích sử dụng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3808.59.60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3808.94.20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3808.94.90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2021019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trừ sâu khác và sản phẩm hóa chất khác dùng trong nông nghiệp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3808.52.20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3808.52.90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3808.59.91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3808.59.99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3808.99.10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3808.99.90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n, véc ni và các chất sơn, quét tương tự; mực in và ma tít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 xml:space="preserve">n, véc ni và các chất </w:t>
            </w:r>
            <w:r w:rsidRPr="009B3D90">
              <w:rPr>
                <w:rFonts w:ascii="Arial" w:eastAsia="Times New Roman" w:hAnsi="Arial" w:cs="Arial"/>
                <w:color w:val="auto"/>
                <w:sz w:val="20"/>
                <w:szCs w:val="20"/>
              </w:rPr>
              <w:t>sơn</w:t>
            </w:r>
            <w:r w:rsidRPr="00D62E46">
              <w:rPr>
                <w:rFonts w:ascii="Arial" w:eastAsia="Times New Roman" w:hAnsi="Arial" w:cs="Arial"/>
                <w:color w:val="auto"/>
                <w:sz w:val="20"/>
                <w:szCs w:val="20"/>
              </w:rPr>
              <w:t xml:space="preserve">, quét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 ma tít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F822D6" w:rsidP="006E2DDC">
            <w:pPr>
              <w:rPr>
                <w:rFonts w:ascii="Arial" w:eastAsia="Times New Roman" w:hAnsi="Arial" w:cs="Arial"/>
                <w:color w:val="auto"/>
                <w:sz w:val="20"/>
                <w:szCs w:val="20"/>
              </w:rPr>
            </w:pPr>
            <w:r w:rsidRPr="00311300">
              <w:rPr>
                <w:rFonts w:ascii="Arial" w:eastAsia="Times New Roman" w:hAnsi="Arial" w:cs="Arial"/>
                <w:color w:val="auto"/>
                <w:sz w:val="20"/>
                <w:szCs w:val="20"/>
              </w:rPr>
              <w:t>S</w:t>
            </w:r>
            <w:r w:rsidRPr="009B3D90">
              <w:rPr>
                <w:rFonts w:ascii="Arial" w:eastAsia="Times New Roman" w:hAnsi="Arial" w:cs="Arial"/>
                <w:color w:val="auto"/>
                <w:sz w:val="20"/>
                <w:szCs w:val="20"/>
                <w:lang w:val="fr-FR"/>
              </w:rPr>
              <w:t>ơ</w:t>
            </w:r>
            <w:r w:rsidR="00D62E46" w:rsidRPr="00D62E46">
              <w:rPr>
                <w:rFonts w:ascii="Arial" w:eastAsia="Times New Roman" w:hAnsi="Arial" w:cs="Arial"/>
                <w:color w:val="auto"/>
                <w:sz w:val="20"/>
                <w:szCs w:val="20"/>
              </w:rPr>
              <w:t>n và véc ni từ polyme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w:t>
            </w:r>
            <w:r w:rsidRPr="009B3D90">
              <w:rPr>
                <w:rFonts w:ascii="Arial" w:eastAsia="Times New Roman" w:hAnsi="Arial" w:cs="Arial"/>
                <w:color w:val="auto"/>
                <w:sz w:val="20"/>
                <w:szCs w:val="20"/>
              </w:rPr>
              <w:t>Sơn</w:t>
            </w:r>
            <w:r w:rsidRPr="00D62E46">
              <w:rPr>
                <w:rFonts w:ascii="Arial" w:eastAsia="Times New Roman" w:hAnsi="Arial" w:cs="Arial"/>
                <w:color w:val="auto"/>
                <w:sz w:val="20"/>
                <w:szCs w:val="20"/>
              </w:rPr>
              <w:t xml:space="preserve"> và véc ni</w:t>
            </w:r>
            <w:r w:rsidRPr="009B3D90">
              <w:rPr>
                <w:rFonts w:ascii="Arial" w:eastAsia="Times New Roman" w:hAnsi="Arial" w:cs="Arial"/>
                <w:color w:val="auto"/>
                <w:sz w:val="20"/>
                <w:szCs w:val="20"/>
              </w:rPr>
              <w:t>,</w:t>
            </w:r>
            <w:r w:rsidRPr="00D62E46">
              <w:rPr>
                <w:rFonts w:ascii="Arial" w:eastAsia="Times New Roman" w:hAnsi="Arial" w:cs="Arial"/>
                <w:color w:val="auto"/>
                <w:sz w:val="20"/>
                <w:szCs w:val="20"/>
              </w:rPr>
              <w:t xml:space="preserve"> tan trong môi trường nước (Gồm: cả các loại men tráng làm từ các loại polyme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hoặc các polyme tự nhiên </w:t>
            </w:r>
            <w:r w:rsidRPr="009B3D90">
              <w:rPr>
                <w:rFonts w:ascii="Arial" w:eastAsia="Times New Roman" w:hAnsi="Arial" w:cs="Arial"/>
                <w:color w:val="auto"/>
                <w:sz w:val="20"/>
                <w:szCs w:val="20"/>
              </w:rPr>
              <w:lastRenderedPageBreak/>
              <w:t>đã</w:t>
            </w:r>
            <w:r w:rsidRPr="00D62E46">
              <w:rPr>
                <w:rFonts w:ascii="Arial" w:eastAsia="Times New Roman" w:hAnsi="Arial" w:cs="Arial"/>
                <w:color w:val="auto"/>
                <w:sz w:val="20"/>
                <w:szCs w:val="20"/>
              </w:rPr>
              <w:t xml:space="preserve"> biến đổi về mặt hóa học, đã phân tán hay hòa tan trong môi trường nước); Sơn và véc ni, tan trong môi </w:t>
            </w:r>
            <w:r w:rsidRPr="009B3D90">
              <w:rPr>
                <w:rFonts w:ascii="Arial" w:eastAsia="Times New Roman" w:hAnsi="Arial" w:cs="Arial"/>
                <w:color w:val="auto"/>
                <w:sz w:val="20"/>
                <w:szCs w:val="20"/>
              </w:rPr>
              <w:t>trường</w:t>
            </w:r>
            <w:r w:rsidRPr="00D62E46">
              <w:rPr>
                <w:rFonts w:ascii="Arial" w:eastAsia="Times New Roman" w:hAnsi="Arial" w:cs="Arial"/>
                <w:color w:val="auto"/>
                <w:sz w:val="20"/>
                <w:szCs w:val="20"/>
              </w:rPr>
              <w:t xml:space="preserve"> không chứa nước (Gồm: cả các loại men tráng làm từ các loại polyme tổng hợp hoặc các polyme tự nhiên đã biến đổi về mặt hóa học, đã phân tán hay hòa tan trong môi trường không chứa nước)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32.08</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S</w:t>
            </w:r>
            <w:r w:rsidRPr="009B3D90">
              <w:rPr>
                <w:rFonts w:ascii="Arial" w:eastAsia="Times New Roman" w:hAnsi="Arial" w:cs="Arial"/>
                <w:color w:val="auto"/>
                <w:sz w:val="20"/>
                <w:szCs w:val="20"/>
              </w:rPr>
              <w:t>ơ</w:t>
            </w:r>
            <w:r w:rsidR="00D62E46" w:rsidRPr="00D62E46">
              <w:rPr>
                <w:rFonts w:ascii="Arial" w:eastAsia="Times New Roman" w:hAnsi="Arial" w:cs="Arial"/>
                <w:color w:val="auto"/>
                <w:sz w:val="20"/>
                <w:szCs w:val="20"/>
              </w:rPr>
              <w:t>n, véc ni khác và các sản phẩm có liên quan; màu dùng trong nghệ thuật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màu, chất cản quang và các loại màu </w:t>
            </w:r>
            <w:r w:rsidRPr="009B3D90">
              <w:rPr>
                <w:rFonts w:ascii="Arial" w:eastAsia="Times New Roman" w:hAnsi="Arial" w:cs="Arial"/>
                <w:color w:val="auto"/>
                <w:sz w:val="20"/>
                <w:szCs w:val="20"/>
              </w:rPr>
              <w:t>đã</w:t>
            </w:r>
            <w:r w:rsidRPr="00D62E46">
              <w:rPr>
                <w:rFonts w:ascii="Arial" w:eastAsia="Times New Roman" w:hAnsi="Arial" w:cs="Arial"/>
                <w:color w:val="auto"/>
                <w:sz w:val="20"/>
                <w:szCs w:val="20"/>
              </w:rPr>
              <w:t xml:space="preserve"> pha chế, men kính và men sứ; men sành, chất láng bóng dạng l</w:t>
            </w:r>
            <w:r w:rsidRPr="009B3D90">
              <w:rPr>
                <w:rFonts w:ascii="Arial" w:eastAsia="Times New Roman" w:hAnsi="Arial" w:cs="Arial"/>
                <w:color w:val="auto"/>
                <w:sz w:val="20"/>
                <w:szCs w:val="20"/>
              </w:rPr>
              <w:t>ỏ</w:t>
            </w:r>
            <w:r w:rsidRPr="00D62E46">
              <w:rPr>
                <w:rFonts w:ascii="Arial" w:eastAsia="Times New Roman" w:hAnsi="Arial" w:cs="Arial"/>
                <w:color w:val="auto"/>
                <w:sz w:val="20"/>
                <w:szCs w:val="20"/>
              </w:rPr>
              <w:t xml:space="preserve">ng và chế phẩm tương tự dùng trong công nghiệp gốm sứ, tráng men hoặc thủy tinh; phối liệu để nấu thủy tinh, </w:t>
            </w:r>
            <w:r w:rsidRPr="009B3D90">
              <w:rPr>
                <w:rFonts w:ascii="Arial" w:eastAsia="Times New Roman" w:hAnsi="Arial" w:cs="Arial"/>
                <w:color w:val="auto"/>
                <w:sz w:val="20"/>
                <w:szCs w:val="20"/>
              </w:rPr>
              <w:t>ở</w:t>
            </w:r>
            <w:r w:rsidRPr="00D62E46">
              <w:rPr>
                <w:rFonts w:ascii="Arial" w:eastAsia="Times New Roman" w:hAnsi="Arial" w:cs="Arial"/>
                <w:color w:val="auto"/>
                <w:sz w:val="20"/>
                <w:szCs w:val="20"/>
              </w:rPr>
              <w:t xml:space="preserve"> dạng bột, hạt hoặc vẩy; Sơn và véc ni khác; các loại thu</w:t>
            </w:r>
            <w:r w:rsidRPr="009B3D90">
              <w:rPr>
                <w:rFonts w:ascii="Arial" w:eastAsia="Times New Roman" w:hAnsi="Arial" w:cs="Arial"/>
                <w:color w:val="auto"/>
                <w:sz w:val="20"/>
                <w:szCs w:val="20"/>
              </w:rPr>
              <w:t>ố</w:t>
            </w:r>
            <w:r w:rsidRPr="00D62E46">
              <w:rPr>
                <w:rFonts w:ascii="Arial" w:eastAsia="Times New Roman" w:hAnsi="Arial" w:cs="Arial"/>
                <w:color w:val="auto"/>
                <w:sz w:val="20"/>
                <w:szCs w:val="20"/>
              </w:rPr>
              <w:t xml:space="preserve">c màu nước </w:t>
            </w:r>
            <w:r w:rsidRPr="009B3D90">
              <w:rPr>
                <w:rFonts w:ascii="Arial" w:eastAsia="Times New Roman" w:hAnsi="Arial" w:cs="Arial"/>
                <w:color w:val="auto"/>
                <w:sz w:val="20"/>
                <w:szCs w:val="20"/>
              </w:rPr>
              <w:t>đã</w:t>
            </w:r>
            <w:r w:rsidRPr="00D62E46">
              <w:rPr>
                <w:rFonts w:ascii="Arial" w:eastAsia="Times New Roman" w:hAnsi="Arial" w:cs="Arial"/>
                <w:color w:val="auto"/>
                <w:sz w:val="20"/>
                <w:szCs w:val="20"/>
              </w:rPr>
              <w:t xml:space="preserve"> pha chế dùng </w:t>
            </w:r>
            <w:r w:rsidRPr="009B3D90">
              <w:rPr>
                <w:rFonts w:ascii="Arial" w:eastAsia="Times New Roman" w:hAnsi="Arial" w:cs="Arial"/>
                <w:color w:val="auto"/>
                <w:sz w:val="20"/>
                <w:szCs w:val="20"/>
              </w:rPr>
              <w:t>để</w:t>
            </w:r>
            <w:r w:rsidRPr="00D62E46">
              <w:rPr>
                <w:rFonts w:ascii="Arial" w:eastAsia="Times New Roman" w:hAnsi="Arial" w:cs="Arial"/>
                <w:color w:val="auto"/>
                <w:sz w:val="20"/>
                <w:szCs w:val="20"/>
              </w:rPr>
              <w:t xml:space="preserve"> hoàn thiện da; Chất làm khô đã điều chế; Chất màu dùng cho nghệ thuật hội họa, học đường, sơn bảng hiệu, chất màu pha, màu trang trí và các loại màu tương tự; Thuốc màu (pigments) (kể cả bột </w:t>
            </w:r>
            <w:r w:rsidR="00AE0B3C" w:rsidRPr="00311300">
              <w:rPr>
                <w:rFonts w:ascii="Arial" w:eastAsia="Times New Roman" w:hAnsi="Arial" w:cs="Arial"/>
                <w:color w:val="auto"/>
                <w:sz w:val="20"/>
                <w:szCs w:val="20"/>
              </w:rPr>
              <w:t xml:space="preserve">và vẩy kim loại) được phân tán </w:t>
            </w:r>
            <w:r w:rsidR="00AE0B3C" w:rsidRPr="009B3D90">
              <w:rPr>
                <w:rFonts w:ascii="Arial" w:eastAsia="Times New Roman" w:hAnsi="Arial" w:cs="Arial"/>
                <w:color w:val="auto"/>
                <w:sz w:val="20"/>
                <w:szCs w:val="20"/>
              </w:rPr>
              <w:t>tr</w:t>
            </w:r>
            <w:r w:rsidRPr="00D62E46">
              <w:rPr>
                <w:rFonts w:ascii="Arial" w:eastAsia="Times New Roman" w:hAnsi="Arial" w:cs="Arial"/>
                <w:color w:val="auto"/>
                <w:sz w:val="20"/>
                <w:szCs w:val="20"/>
              </w:rPr>
              <w:t>ong môi trường không có nước, ở dạng lỏng hay dạng nhão, dùng để s</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 xml:space="preserve">n xuất </w:t>
            </w:r>
            <w:r w:rsidRPr="009B3D90">
              <w:rPr>
                <w:rFonts w:ascii="Arial" w:eastAsia="Times New Roman" w:hAnsi="Arial" w:cs="Arial"/>
                <w:color w:val="auto"/>
                <w:sz w:val="20"/>
                <w:szCs w:val="20"/>
              </w:rPr>
              <w:t>sơn</w:t>
            </w:r>
            <w:r w:rsidRPr="00D62E46">
              <w:rPr>
                <w:rFonts w:ascii="Arial" w:eastAsia="Times New Roman" w:hAnsi="Arial" w:cs="Arial"/>
                <w:color w:val="auto"/>
                <w:sz w:val="20"/>
                <w:szCs w:val="20"/>
              </w:rPr>
              <w:t xml:space="preserve"> (kể cả men trán</w:t>
            </w:r>
            <w:r w:rsidRPr="009B3D90">
              <w:rPr>
                <w:rFonts w:ascii="Arial" w:eastAsia="Times New Roman" w:hAnsi="Arial" w:cs="Arial"/>
                <w:color w:val="auto"/>
                <w:sz w:val="20"/>
                <w:szCs w:val="20"/>
              </w:rPr>
              <w:t>g</w:t>
            </w:r>
            <w:r w:rsidRPr="00D62E46">
              <w:rPr>
                <w:rFonts w:ascii="Arial" w:eastAsia="Times New Roman" w:hAnsi="Arial" w:cs="Arial"/>
                <w:color w:val="auto"/>
                <w:sz w:val="20"/>
                <w:szCs w:val="20"/>
              </w:rPr>
              <w:t xml:space="preserve">); lá phôi dập; thuốc nhuộm và các chất màu khác </w:t>
            </w:r>
            <w:r w:rsidRPr="00D62E46">
              <w:rPr>
                <w:rFonts w:ascii="Arial" w:eastAsia="Times New Roman" w:hAnsi="Arial" w:cs="Arial"/>
                <w:color w:val="auto"/>
                <w:sz w:val="20"/>
                <w:szCs w:val="20"/>
              </w:rPr>
              <w:lastRenderedPageBreak/>
              <w:t>đã làm thành dạng nhất định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32.07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2022103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Ma tít và sản phẩm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Ma tít; các chất bã bề mặt trước khi sơn (Gồm: ma tít để gắn kính, ma tít </w:t>
            </w:r>
            <w:r w:rsidRPr="009B3D90">
              <w:rPr>
                <w:rFonts w:ascii="Arial" w:eastAsia="Times New Roman" w:hAnsi="Arial" w:cs="Arial"/>
                <w:color w:val="auto"/>
                <w:sz w:val="20"/>
                <w:szCs w:val="20"/>
              </w:rPr>
              <w:t>để</w:t>
            </w:r>
            <w:r w:rsidRPr="00D62E46">
              <w:rPr>
                <w:rFonts w:ascii="Arial" w:eastAsia="Times New Roman" w:hAnsi="Arial" w:cs="Arial"/>
                <w:color w:val="auto"/>
                <w:sz w:val="20"/>
                <w:szCs w:val="20"/>
              </w:rPr>
              <w:t xml:space="preserve"> ghép nối, các chất gắn nhựa, các hợp chất dùng để trát, gắn và các loại ma tít khác); Các vật liệu phủ bề mặt không chịu nhiệt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202220</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2022201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Mực in màu đen và mực in khác (trừ màu đen)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 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Mỹ phẩm hoặc các chế phẩm để trang điểm và các chế phẩm dưỡng da, trang điểm móng tay hoặc móng chân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trang điểm môi, mắt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chăm sóc móng tay, móng chân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Mỹ phẩm hoặc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phẩm trang điểm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Phấn, đã hoặc chưa nén; Kem và nước thơm dùng cho mặt và da; Kem trị mụn trứng cá; Mỹ phẩm hoặc chế phẩm trang điểm khác chưa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3304.91.00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3304.99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cho tóc, lông, vệ sinh răng hoặc miệng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Dầu gội đầu, keo xịt tóc, thuốc làm sóng tóc và ép tóc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Dầu gội đầu, dầu xả kể cả loại trị nấm có chứa thành phần hóa dược; Các sản </w:t>
            </w:r>
            <w:r w:rsidRPr="00D62E46">
              <w:rPr>
                <w:rFonts w:ascii="Arial" w:eastAsia="Times New Roman" w:hAnsi="Arial" w:cs="Arial"/>
                <w:color w:val="auto"/>
                <w:sz w:val="20"/>
                <w:szCs w:val="20"/>
              </w:rPr>
              <w:lastRenderedPageBreak/>
              <w:t>phẩm chăm sóc tóc như: Keo xịt tóc, thuốc làm sóng tóc và ép tóc, ch</w:t>
            </w:r>
            <w:r w:rsidRPr="009B3D90">
              <w:rPr>
                <w:rFonts w:ascii="Arial" w:eastAsia="Times New Roman" w:hAnsi="Arial" w:cs="Arial"/>
                <w:color w:val="auto"/>
                <w:sz w:val="20"/>
                <w:szCs w:val="20"/>
              </w:rPr>
              <w:t>ế</w:t>
            </w:r>
            <w:r w:rsidRPr="00D62E46">
              <w:rPr>
                <w:rFonts w:ascii="Arial" w:eastAsia="Times New Roman" w:hAnsi="Arial" w:cs="Arial"/>
                <w:color w:val="auto"/>
                <w:sz w:val="20"/>
                <w:szCs w:val="20"/>
              </w:rPr>
              <w:t xml:space="preserve"> phẩm uốn tóc hoặc làm duỗi tóc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33.05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cho vệ sinh răng miệng (kể cả kem và bột làm chặt chân răng)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Thuốc đánh răng (cả dạng kem và dạng bột để ngăn ngừa các bệnh về răng); Chế phẩm dùng cho vệ sinh răng miệng khác trừ </w:t>
            </w: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tơ nha khoa như: nước súc miệng, nước </w:t>
            </w:r>
            <w:r w:rsidRPr="009B3D90">
              <w:rPr>
                <w:rFonts w:ascii="Arial" w:eastAsia="Times New Roman" w:hAnsi="Arial" w:cs="Arial"/>
                <w:color w:val="auto"/>
                <w:sz w:val="20"/>
                <w:szCs w:val="20"/>
              </w:rPr>
              <w:t>thơm</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Chỉ tơ nha khoa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3306.20.00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trước, trong hoặc sau khi cạo mặt, chất khử mùi cơ thể; chế phẩm dùng để tắm rửa, thuốc làm rụng lông và chế ph</w:t>
            </w:r>
            <w:r w:rsidRPr="009B3D90">
              <w:rPr>
                <w:rFonts w:ascii="Arial" w:eastAsia="Times New Roman" w:hAnsi="Arial" w:cs="Arial"/>
                <w:color w:val="auto"/>
                <w:sz w:val="20"/>
                <w:szCs w:val="20"/>
              </w:rPr>
              <w:t>ẩ</w:t>
            </w:r>
            <w:r w:rsidRPr="00D62E46">
              <w:rPr>
                <w:rFonts w:ascii="Arial" w:eastAsia="Times New Roman" w:hAnsi="Arial" w:cs="Arial"/>
                <w:color w:val="auto"/>
                <w:sz w:val="20"/>
                <w:szCs w:val="20"/>
              </w:rPr>
              <w:t>m vệ sinh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Các chế phẩm dùng trước, trong hoặc sau khi cạo mặt; Chất khử mùi cá nhân và chất chống ra mồ hôi; Sữa tắm, sữa rửa mặt và các chế phẩm dùng để tắm khác; Chế phẩm vệ sinh khác chưa được phân v</w:t>
            </w:r>
            <w:r w:rsidRPr="009B3D90">
              <w:rPr>
                <w:rFonts w:ascii="Arial" w:eastAsia="Times New Roman" w:hAnsi="Arial" w:cs="Arial"/>
                <w:color w:val="auto"/>
                <w:sz w:val="20"/>
                <w:szCs w:val="20"/>
              </w:rPr>
              <w:t>à</w:t>
            </w:r>
            <w:r w:rsidRPr="00D62E46">
              <w:rPr>
                <w:rFonts w:ascii="Arial" w:eastAsia="Times New Roman" w:hAnsi="Arial" w:cs="Arial"/>
                <w:color w:val="auto"/>
                <w:sz w:val="20"/>
                <w:szCs w:val="20"/>
              </w:rPr>
              <w:t>o đâu (Gồm: chế phẩm vệ sinh động vật, dung dịch nhỏ m</w:t>
            </w:r>
            <w:r w:rsidRPr="009B3D90">
              <w:rPr>
                <w:rFonts w:ascii="Arial" w:eastAsia="Times New Roman" w:hAnsi="Arial" w:cs="Arial"/>
                <w:color w:val="auto"/>
                <w:sz w:val="20"/>
                <w:szCs w:val="20"/>
              </w:rPr>
              <w:t>ắ</w:t>
            </w:r>
            <w:r w:rsidRPr="00D62E46">
              <w:rPr>
                <w:rFonts w:ascii="Arial" w:eastAsia="Times New Roman" w:hAnsi="Arial" w:cs="Arial"/>
                <w:color w:val="auto"/>
                <w:sz w:val="20"/>
                <w:szCs w:val="20"/>
              </w:rPr>
              <w:t>t khi đeo kính áp tròng, nước hoa và mỹ phẩm khác, kể cả thuốc làm rụng lông,...)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3401.30.00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2023125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9B3D90"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Nước hoa và nước </w:t>
            </w:r>
            <w:r w:rsidRPr="009B3D90">
              <w:rPr>
                <w:rFonts w:ascii="Arial" w:eastAsia="Times New Roman" w:hAnsi="Arial" w:cs="Arial"/>
                <w:color w:val="auto"/>
                <w:sz w:val="20"/>
                <w:szCs w:val="20"/>
              </w:rPr>
              <w:t>thơm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3303.00.00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Xà phòng, chất tẩy rửa, làm bóng và chế phẩm vệ sinh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2023210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Glycerin thô; nước glycerin và dung dịch kiềm glycerin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2905.45.00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2023220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chất hữu cơ hoạt động bề mặt, ngoại trừ xà phòng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3402.31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3402.39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3402.41.00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3402.49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chất pha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dùng để giặt giũ và làm sạch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724"/>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Xà phòng; sản </w:t>
            </w:r>
            <w:r w:rsidRPr="00D62E46">
              <w:rPr>
                <w:rFonts w:ascii="Arial" w:eastAsia="Times New Roman" w:hAnsi="Arial" w:cs="Arial"/>
                <w:color w:val="auto"/>
                <w:sz w:val="20"/>
                <w:szCs w:val="20"/>
              </w:rPr>
              <w:lastRenderedPageBreak/>
              <w:t>phẩm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và chế</w:t>
            </w:r>
          </w:p>
          <w:p w:rsidR="00D62E46" w:rsidRPr="009B3D90" w:rsidRDefault="00D62E46" w:rsidP="006E2DDC">
            <w:pPr>
              <w:tabs>
                <w:tab w:val="left" w:pos="724"/>
                <w:tab w:val="right" w:pos="1559"/>
              </w:tabs>
              <w:rPr>
                <w:rFonts w:ascii="Arial" w:eastAsia="Times New Roman" w:hAnsi="Arial" w:cs="Arial"/>
                <w:color w:val="auto"/>
                <w:sz w:val="20"/>
                <w:szCs w:val="20"/>
              </w:rPr>
            </w:pPr>
            <w:r w:rsidRPr="00D62E46">
              <w:rPr>
                <w:rFonts w:ascii="Arial" w:eastAsia="Times New Roman" w:hAnsi="Arial" w:cs="Arial"/>
                <w:color w:val="auto"/>
                <w:sz w:val="20"/>
                <w:szCs w:val="20"/>
              </w:rPr>
              <w:t>phẩm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hữu</w:t>
            </w:r>
            <w:r w:rsidRPr="009B3D90">
              <w:rPr>
                <w:rFonts w:ascii="Arial" w:eastAsia="Times New Roman" w:hAnsi="Arial" w:cs="Arial"/>
                <w:color w:val="auto"/>
                <w:sz w:val="20"/>
                <w:szCs w:val="20"/>
              </w:rPr>
              <w:t xml:space="preserve"> cơ</w:t>
            </w:r>
          </w:p>
          <w:p w:rsidR="00D62E46" w:rsidRPr="00D62E46" w:rsidRDefault="00D62E46" w:rsidP="006E2DDC">
            <w:pPr>
              <w:tabs>
                <w:tab w:val="left" w:pos="720"/>
                <w:tab w:val="right" w:pos="1548"/>
              </w:tabs>
              <w:rPr>
                <w:rFonts w:ascii="Arial" w:eastAsia="Times New Roman" w:hAnsi="Arial" w:cs="Arial"/>
                <w:color w:val="auto"/>
                <w:sz w:val="20"/>
                <w:szCs w:val="20"/>
              </w:rPr>
            </w:pPr>
            <w:r w:rsidRPr="00D62E46">
              <w:rPr>
                <w:rFonts w:ascii="Arial" w:eastAsia="Times New Roman" w:hAnsi="Arial" w:cs="Arial"/>
                <w:color w:val="auto"/>
                <w:sz w:val="20"/>
                <w:szCs w:val="20"/>
              </w:rPr>
              <w:t>hoạt động bề mặt</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dùng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như</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xà</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phòng;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giấy, đồ</w:t>
            </w:r>
            <w:r w:rsidRPr="009B3D90">
              <w:rPr>
                <w:rFonts w:ascii="Arial" w:eastAsia="Times New Roman" w:hAnsi="Arial" w:cs="Arial"/>
                <w:color w:val="auto"/>
                <w:sz w:val="20"/>
                <w:szCs w:val="20"/>
              </w:rPr>
              <w:t xml:space="preserve"> </w:t>
            </w:r>
            <w:r w:rsidR="00961335" w:rsidRPr="00311300">
              <w:rPr>
                <w:rFonts w:ascii="Arial" w:eastAsia="Times New Roman" w:hAnsi="Arial" w:cs="Arial"/>
                <w:color w:val="auto"/>
                <w:sz w:val="20"/>
                <w:szCs w:val="20"/>
              </w:rPr>
              <w:t>chèn lót, ni, v</w:t>
            </w:r>
            <w:r w:rsidR="00961335"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i không dệt, không thấm, phủ hoặc tráng xà phòng hoặc bột giặt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Xà phòng; </w:t>
            </w:r>
            <w:r w:rsidRPr="00D62E46">
              <w:rPr>
                <w:rFonts w:ascii="Arial" w:eastAsia="Times New Roman" w:hAnsi="Arial" w:cs="Arial"/>
                <w:color w:val="auto"/>
                <w:sz w:val="20"/>
                <w:szCs w:val="20"/>
              </w:rPr>
              <w:lastRenderedPageBreak/>
              <w:t>s</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 xml:space="preserve">n phẩm và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phẩm </w:t>
            </w:r>
            <w:r w:rsidRPr="009B3D90">
              <w:rPr>
                <w:rFonts w:ascii="Arial" w:eastAsia="Times New Roman" w:hAnsi="Arial" w:cs="Arial"/>
                <w:color w:val="auto"/>
                <w:sz w:val="20"/>
                <w:szCs w:val="20"/>
              </w:rPr>
              <w:t>hữu</w:t>
            </w:r>
            <w:r w:rsidRPr="00D62E46">
              <w:rPr>
                <w:rFonts w:ascii="Arial" w:eastAsia="Times New Roman" w:hAnsi="Arial" w:cs="Arial"/>
                <w:color w:val="auto"/>
                <w:sz w:val="20"/>
                <w:szCs w:val="20"/>
              </w:rPr>
              <w:t xml:space="preserve"> cơ hoạt động bề mặt; giấy, mền xơ, nỉ và sản phẩm không dệt, đã tẩm, tráng hoặc phủ xà phòng hoặc chất tẩy; Các sản phẩm và chế phẩm hữu cơ hoạt động bề mặt dùng để làm sạch da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Bột giặt và các chế phẩm dùng để tẩy, rửa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Dạng lỏng, bột hoặc kem. Sản phẩm này cũng gồm: cả chất </w:t>
            </w:r>
            <w:r w:rsidRPr="009B3D90">
              <w:rPr>
                <w:rFonts w:ascii="Arial" w:eastAsia="Times New Roman" w:hAnsi="Arial" w:cs="Arial"/>
                <w:color w:val="auto"/>
                <w:sz w:val="20"/>
                <w:szCs w:val="20"/>
              </w:rPr>
              <w:t>xả</w:t>
            </w:r>
            <w:r w:rsidRPr="00D62E46">
              <w:rPr>
                <w:rFonts w:ascii="Arial" w:eastAsia="Times New Roman" w:hAnsi="Arial" w:cs="Arial"/>
                <w:color w:val="auto"/>
                <w:sz w:val="20"/>
                <w:szCs w:val="20"/>
              </w:rPr>
              <w:t xml:space="preserve"> vải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3809.91.10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có mùi thơm và chất sáp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dùng để làm thơm hoặc khử mùi trong phòng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Kể cả các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phẩm có mùi dùng trong nghi lễ tôn giáo (Hương/nhang cây; Hương/nhang vòng); Các chế phẩm có mùi </w:t>
            </w:r>
            <w:r w:rsidRPr="009B3D90">
              <w:rPr>
                <w:rFonts w:ascii="Arial" w:eastAsia="Times New Roman" w:hAnsi="Arial" w:cs="Arial"/>
                <w:color w:val="auto"/>
                <w:sz w:val="20"/>
                <w:szCs w:val="20"/>
              </w:rPr>
              <w:t>thơm</w:t>
            </w:r>
            <w:r w:rsidRPr="00D62E46">
              <w:rPr>
                <w:rFonts w:ascii="Arial" w:eastAsia="Times New Roman" w:hAnsi="Arial" w:cs="Arial"/>
                <w:color w:val="auto"/>
                <w:sz w:val="20"/>
                <w:szCs w:val="20"/>
              </w:rPr>
              <w:t xml:space="preserve"> khi đốt cháy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3307.41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3307.49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Sáp nhân tạo và sáp chế bi</w:t>
            </w:r>
            <w:r w:rsidRPr="009B3D90">
              <w:rPr>
                <w:rFonts w:ascii="Arial" w:eastAsia="Times New Roman" w:hAnsi="Arial" w:cs="Arial"/>
                <w:color w:val="auto"/>
                <w:sz w:val="20"/>
                <w:szCs w:val="20"/>
              </w:rPr>
              <w:t>ế</w:t>
            </w:r>
            <w:r w:rsidR="00D62E46" w:rsidRPr="00D62E46">
              <w:rPr>
                <w:rFonts w:ascii="Arial" w:eastAsia="Times New Roman" w:hAnsi="Arial" w:cs="Arial"/>
                <w:color w:val="auto"/>
                <w:sz w:val="20"/>
                <w:szCs w:val="20"/>
              </w:rPr>
              <w:t>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đánh bóng và kem </w:t>
            </w:r>
            <w:r w:rsidRPr="009B3D90">
              <w:rPr>
                <w:rFonts w:ascii="Arial" w:eastAsia="Times New Roman" w:hAnsi="Arial" w:cs="Arial"/>
                <w:color w:val="auto"/>
                <w:sz w:val="20"/>
                <w:szCs w:val="20"/>
              </w:rPr>
              <w:t xml:space="preserve">dùng </w:t>
            </w:r>
            <w:r w:rsidRPr="00D62E46">
              <w:rPr>
                <w:rFonts w:ascii="Arial" w:eastAsia="Times New Roman" w:hAnsi="Arial" w:cs="Arial"/>
                <w:color w:val="auto"/>
                <w:sz w:val="20"/>
                <w:szCs w:val="20"/>
              </w:rPr>
              <w:t>cho giày dép, đồ nội thất, sàn, kính, kim loại và thùng xe</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đánh bóng, kem và các chế phẩm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 dùng cho giày dép hoặc da thuộc; Chất đánh bóng, kem và các chế phẩm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 dùng để bảo quản đồ gỗ, sàn </w:t>
            </w:r>
            <w:r w:rsidRPr="009B3D90">
              <w:rPr>
                <w:rFonts w:ascii="Arial" w:eastAsia="Times New Roman" w:hAnsi="Arial" w:cs="Arial"/>
                <w:color w:val="auto"/>
                <w:sz w:val="20"/>
                <w:szCs w:val="20"/>
              </w:rPr>
              <w:t>gỗ</w:t>
            </w:r>
            <w:r w:rsidRPr="00D62E46">
              <w:rPr>
                <w:rFonts w:ascii="Arial" w:eastAsia="Times New Roman" w:hAnsi="Arial" w:cs="Arial"/>
                <w:color w:val="auto"/>
                <w:sz w:val="20"/>
                <w:szCs w:val="20"/>
              </w:rPr>
              <w:t>, khuôn cửa hoặc các hàng hóa khác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 xml:space="preserve">ng gỗ; Chất đánh bóng và các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phẩm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 dùng để đánh bóng thân xe (coachwork), trừ các chất đánh bóng kim loại; Chất đánh bóng và các ch</w:t>
            </w:r>
            <w:r w:rsidRPr="009B3D90">
              <w:rPr>
                <w:rFonts w:ascii="Arial" w:eastAsia="Times New Roman" w:hAnsi="Arial" w:cs="Arial"/>
                <w:color w:val="auto"/>
                <w:sz w:val="20"/>
                <w:szCs w:val="20"/>
              </w:rPr>
              <w:t>ế</w:t>
            </w:r>
            <w:r w:rsidRPr="00D62E46">
              <w:rPr>
                <w:rFonts w:ascii="Arial" w:eastAsia="Times New Roman" w:hAnsi="Arial" w:cs="Arial"/>
                <w:color w:val="auto"/>
                <w:sz w:val="20"/>
                <w:szCs w:val="20"/>
              </w:rPr>
              <w:t xml:space="preserve"> phẩm tương tự dùng cho để đánh bóng 1 các sản phẩm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2023244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và bột khô để cọ </w:t>
            </w:r>
            <w:r w:rsidRPr="00D62E46">
              <w:rPr>
                <w:rFonts w:ascii="Arial" w:eastAsia="Times New Roman" w:hAnsi="Arial" w:cs="Arial"/>
                <w:color w:val="auto"/>
                <w:sz w:val="20"/>
                <w:szCs w:val="20"/>
              </w:rPr>
              <w:lastRenderedPageBreak/>
              <w:t>rửa và các chế phẩm cọ rửa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3405.40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Sản phẩm hóa chất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nổ</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Thuốc nổ đã điều chế</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Bột nổ đẩy; Thuốc nổ đã điều chế, trừ bột nổ đẩy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3601.00.00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3602.00.00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Ngòi an toàn, ngòi nổ, nụ xòe hoặc kíp nổ, bộ phận đánh lửa, kíp nổ điện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ngòi bán thành phẩm, đầu đạn cơ bản, tuýp tín hiệu,...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Pháo hoa, pháo hiệu, pháo mưa, pháo hiệu </w:t>
            </w:r>
            <w:r w:rsidRPr="009B3D90">
              <w:rPr>
                <w:rFonts w:ascii="Arial" w:eastAsia="Times New Roman" w:hAnsi="Arial" w:cs="Arial"/>
                <w:color w:val="auto"/>
                <w:sz w:val="20"/>
                <w:szCs w:val="20"/>
              </w:rPr>
              <w:t>sương</w:t>
            </w:r>
            <w:r w:rsidRPr="00D62E46">
              <w:rPr>
                <w:rFonts w:ascii="Arial" w:eastAsia="Times New Roman" w:hAnsi="Arial" w:cs="Arial"/>
                <w:color w:val="auto"/>
                <w:sz w:val="20"/>
                <w:szCs w:val="20"/>
              </w:rPr>
              <w:t xml:space="preserve"> mù và các sản phẩm pháo hoa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2029014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Diêm</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3605.00.00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202902</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2029021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Keo đã điều chế và các chất dính đã được điều chế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chất kết dính làm từ polyme và chất kết dính Ca2Ls dùng trong sản xuất gạch chịu </w:t>
            </w:r>
            <w:r w:rsidRPr="009B3D90">
              <w:rPr>
                <w:rFonts w:ascii="Arial" w:eastAsia="Times New Roman" w:hAnsi="Arial" w:cs="Arial"/>
                <w:color w:val="auto"/>
                <w:sz w:val="20"/>
                <w:szCs w:val="20"/>
              </w:rPr>
              <w:t>lửa</w:t>
            </w:r>
            <w:r w:rsidRPr="00D62E46">
              <w:rPr>
                <w:rFonts w:ascii="Arial" w:eastAsia="Times New Roman" w:hAnsi="Arial" w:cs="Arial"/>
                <w:color w:val="auto"/>
                <w:sz w:val="20"/>
                <w:szCs w:val="20"/>
              </w:rPr>
              <w: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Tinh dầu và hỗn hợp các chất </w:t>
            </w:r>
            <w:r w:rsidRPr="009B3D90">
              <w:rPr>
                <w:rFonts w:ascii="Arial" w:eastAsia="Times New Roman" w:hAnsi="Arial" w:cs="Arial"/>
                <w:color w:val="auto"/>
                <w:sz w:val="20"/>
                <w:szCs w:val="20"/>
              </w:rPr>
              <w:t>thơm</w:t>
            </w:r>
            <w:r w:rsidRPr="00D62E46">
              <w:rPr>
                <w:rFonts w:ascii="Arial" w:eastAsia="Times New Roman" w:hAnsi="Arial" w:cs="Arial"/>
                <w:color w:val="auto"/>
                <w:sz w:val="20"/>
                <w:szCs w:val="20"/>
              </w:rPr>
              <w:t xml:space="preserve">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tinh dầu của các loại chi cam quýt, cây bạc hà, húng chanh, sả, quế, gừng...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2029032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Hỗn hợp các chất thơm từ tinh dầu thực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Dùng làm nguyên liệu thô trong </w:t>
            </w:r>
            <w:r w:rsidRPr="009B3D90">
              <w:rPr>
                <w:rFonts w:ascii="Arial" w:eastAsia="Times New Roman" w:hAnsi="Arial" w:cs="Arial"/>
                <w:color w:val="auto"/>
                <w:sz w:val="20"/>
                <w:szCs w:val="20"/>
              </w:rPr>
              <w:t>công</w:t>
            </w:r>
            <w:r w:rsidRPr="00D62E46">
              <w:rPr>
                <w:rFonts w:ascii="Arial" w:eastAsia="Times New Roman" w:hAnsi="Arial" w:cs="Arial"/>
                <w:color w:val="auto"/>
                <w:sz w:val="20"/>
                <w:szCs w:val="20"/>
              </w:rPr>
              <w:t xml:space="preserve"> nghiệp, sản xuất đồ uống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33.02</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Phim và tấm dùng để chụp ảnh, phim in ngay; chế phẩm hóa chất và các sản phẩm chưa pha trộn dùng trong nhiếp ảnh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Phim và tấm </w:t>
            </w:r>
            <w:r w:rsidRPr="00D62E46">
              <w:rPr>
                <w:rFonts w:ascii="Arial" w:eastAsia="Times New Roman" w:hAnsi="Arial" w:cs="Arial"/>
                <w:color w:val="auto"/>
                <w:sz w:val="20"/>
                <w:szCs w:val="20"/>
              </w:rPr>
              <w:lastRenderedPageBreak/>
              <w:t>dùng để chụp ảnh, phim in ngay, chưa phơi sáng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Các tấm </w:t>
            </w:r>
            <w:r w:rsidRPr="00D62E46">
              <w:rPr>
                <w:rFonts w:ascii="Arial" w:eastAsia="Times New Roman" w:hAnsi="Arial" w:cs="Arial"/>
                <w:color w:val="auto"/>
                <w:sz w:val="20"/>
                <w:szCs w:val="20"/>
              </w:rPr>
              <w:lastRenderedPageBreak/>
              <w:t>dùng chụp ảnh và phim chụp ảnh dạng ph</w:t>
            </w:r>
            <w:r w:rsidRPr="009B3D90">
              <w:rPr>
                <w:rFonts w:ascii="Arial" w:eastAsia="Times New Roman" w:hAnsi="Arial" w:cs="Arial"/>
                <w:color w:val="auto"/>
                <w:sz w:val="20"/>
                <w:szCs w:val="20"/>
              </w:rPr>
              <w:t>ẳ</w:t>
            </w:r>
            <w:r w:rsidRPr="00D62E46">
              <w:rPr>
                <w:rFonts w:ascii="Arial" w:eastAsia="Times New Roman" w:hAnsi="Arial" w:cs="Arial"/>
                <w:color w:val="auto"/>
                <w:sz w:val="20"/>
                <w:szCs w:val="20"/>
              </w:rPr>
              <w:t>ng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ng vật liệu bất kỳ trừ giấy, bìa hoặc vật liệu dệt (Có thể dùng cho chụp X quang, phim in ngay hoặc loại chế tạo đặc biệt dùng cho công nghiệp in, ...</w:t>
            </w:r>
            <w:r w:rsidR="00961335" w:rsidRPr="00311300">
              <w:rPr>
                <w:rFonts w:ascii="Arial" w:eastAsia="Times New Roman" w:hAnsi="Arial" w:cs="Arial"/>
                <w:color w:val="auto"/>
                <w:sz w:val="20"/>
                <w:szCs w:val="20"/>
              </w:rPr>
              <w:t>); Phim chụp ảnh, ở dạng cuộn b</w:t>
            </w:r>
            <w:r w:rsidR="00961335"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ng vật liệu bất kỳ trừ giấy, bìa hoặc vật liệu dệt (Dùng cho chụp X quang, chụp ảnh đa màu, hoặc loại chuyên dùng cho y tế, phẫu thuật, nha khoa hoặc thú y hoặc trong công nghiệp in, ...); Phim chụp ảnh bằng giấy, bìa và vật liệu dệt (Dùng cho chụp ảnh đa màu)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37.01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37.02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2029042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hóa chất dùng trong nhiếp ảnh, các sản phẩm chưa pha trộn dùng trong nhiếp ảnh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Trừ vécni, keo hồ, chất kết dính và các chế phẩm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37.07</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202905</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2029050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Mỡ và dầu động thực vật được chế biến theo phương pháp hóa học; h</w:t>
            </w:r>
            <w:r w:rsidRPr="009B3D90">
              <w:rPr>
                <w:rFonts w:ascii="Arial" w:eastAsia="Times New Roman" w:hAnsi="Arial" w:cs="Arial"/>
                <w:color w:val="auto"/>
                <w:sz w:val="20"/>
                <w:szCs w:val="20"/>
              </w:rPr>
              <w:t>ỗ</w:t>
            </w:r>
            <w:r w:rsidRPr="00D62E46">
              <w:rPr>
                <w:rFonts w:ascii="Arial" w:eastAsia="Times New Roman" w:hAnsi="Arial" w:cs="Arial"/>
                <w:color w:val="auto"/>
                <w:sz w:val="20"/>
                <w:szCs w:val="20"/>
              </w:rPr>
              <w:t>n hợp hoặc các chế phẩm không ăn được từ mỡ hoặc dầu động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Mỡ và dầu động thực vật và </w:t>
            </w:r>
            <w:r w:rsidR="000B7B9C" w:rsidRPr="00311300">
              <w:rPr>
                <w:rFonts w:ascii="Arial" w:eastAsia="Times New Roman" w:hAnsi="Arial" w:cs="Arial"/>
                <w:color w:val="auto"/>
                <w:sz w:val="20"/>
                <w:szCs w:val="20"/>
              </w:rPr>
              <w:t>các phần phân đoạn của chúng, đ</w:t>
            </w:r>
            <w:r w:rsidR="000B7B9C" w:rsidRPr="009B3D90">
              <w:rPr>
                <w:rFonts w:ascii="Arial" w:eastAsia="Times New Roman" w:hAnsi="Arial" w:cs="Arial"/>
                <w:color w:val="auto"/>
                <w:sz w:val="20"/>
                <w:szCs w:val="20"/>
              </w:rPr>
              <w:t>ã</w:t>
            </w:r>
            <w:r w:rsidRPr="00D62E46">
              <w:rPr>
                <w:rFonts w:ascii="Arial" w:eastAsia="Times New Roman" w:hAnsi="Arial" w:cs="Arial"/>
                <w:color w:val="auto"/>
                <w:sz w:val="20"/>
                <w:szCs w:val="20"/>
              </w:rPr>
              <w:t xml:space="preserve"> được chế biến theo phương pháp hóa học (đã đun sôi, ô xi hóa, khử nước, sun phát hóa, thổi khô, polyme hóa bằng cách đun nóng trong chân không hoặc trong khí trơ hoặc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 xml:space="preserve">ng biện pháp thay đổi về mặt hóa học); Các hỗn hợp hoặc các chế phẩm không ăn được từ mỡ hoặc dầu động vật và các phần phân </w:t>
            </w:r>
            <w:r w:rsidRPr="00D62E46">
              <w:rPr>
                <w:rFonts w:ascii="Arial" w:eastAsia="Times New Roman" w:hAnsi="Arial" w:cs="Arial"/>
                <w:color w:val="auto"/>
                <w:sz w:val="20"/>
                <w:szCs w:val="20"/>
              </w:rPr>
              <w:lastRenderedPageBreak/>
              <w:t>đoạn của các loại mỡ và dầu khác nhau.</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Loại trừ: các loại được hidro hóa, este hóa liên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tái este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15.01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15.17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15.18</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202906</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2029060</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Mực viết, mực </w:t>
            </w:r>
            <w:r w:rsidRPr="009B3D90">
              <w:rPr>
                <w:rFonts w:ascii="Arial" w:eastAsia="Times New Roman" w:hAnsi="Arial" w:cs="Arial"/>
                <w:color w:val="auto"/>
                <w:sz w:val="20"/>
                <w:szCs w:val="20"/>
              </w:rPr>
              <w:t>vẽ</w:t>
            </w:r>
            <w:r w:rsidRPr="00D62E46">
              <w:rPr>
                <w:rFonts w:ascii="Arial" w:eastAsia="Times New Roman" w:hAnsi="Arial" w:cs="Arial"/>
                <w:color w:val="auto"/>
                <w:sz w:val="20"/>
                <w:szCs w:val="20"/>
              </w:rPr>
              <w:t xml:space="preserve"> và mực khác (trừ mực in)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cả khối các bon loại dùng để sản xuất giấy than dùng 1 lần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3215.90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bôi trơn; chất phụ gia; chất chống đóng băng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3820.00.00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Chế phẩm bôi trơn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34.03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chống kích nổ; chất phụ gia dùng cho dầu khoáng (kể cả xăng) và các sản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2029073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lỏng dùng trong bộ hãm thủy lực; chế phẩm chống đông và chất lỏng ch</w:t>
            </w:r>
            <w:r w:rsidRPr="009B3D90">
              <w:rPr>
                <w:rFonts w:ascii="Arial" w:eastAsia="Times New Roman" w:hAnsi="Arial" w:cs="Arial"/>
                <w:color w:val="auto"/>
                <w:sz w:val="20"/>
                <w:szCs w:val="20"/>
              </w:rPr>
              <w:t>ố</w:t>
            </w:r>
            <w:r w:rsidRPr="00D62E46">
              <w:rPr>
                <w:rFonts w:ascii="Arial" w:eastAsia="Times New Roman" w:hAnsi="Arial" w:cs="Arial"/>
                <w:color w:val="auto"/>
                <w:sz w:val="20"/>
                <w:szCs w:val="20"/>
              </w:rPr>
              <w:t>ng đóng băng</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3819.00.00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3820.00.00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sản phẩm hóa chất hỗn hợp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Peptone và các dẫn xuất của chúng,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prôtêin</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khác và các d</w:t>
            </w:r>
            <w:r w:rsidRPr="009B3D90">
              <w:rPr>
                <w:rFonts w:ascii="Arial" w:eastAsia="Times New Roman" w:hAnsi="Arial" w:cs="Arial"/>
                <w:color w:val="auto"/>
                <w:sz w:val="20"/>
                <w:szCs w:val="20"/>
              </w:rPr>
              <w:t>ẫ</w:t>
            </w:r>
            <w:r w:rsidRPr="00D62E46">
              <w:rPr>
                <w:rFonts w:ascii="Arial" w:eastAsia="Times New Roman" w:hAnsi="Arial" w:cs="Arial"/>
                <w:color w:val="auto"/>
                <w:sz w:val="20"/>
                <w:szCs w:val="20"/>
              </w:rPr>
              <w:t>n xuất của chúng chưa được phân vào đâu; bột da sống, đã hoặc chưa crôm hóa</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3504.00.00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Bột nhão dùng để làm khuôn mẫu; các chế phẩm được coi như sáp dùng trong nha khoa; các chế phẩm khác dùng trong nha khoa với thành phần cơ bản là thạch cao; các chế phẩm và chất liệu nạp cho bình dập </w:t>
            </w:r>
            <w:r w:rsidRPr="009B3D90">
              <w:rPr>
                <w:rFonts w:ascii="Arial" w:eastAsia="Times New Roman" w:hAnsi="Arial" w:cs="Arial"/>
                <w:color w:val="auto"/>
                <w:sz w:val="20"/>
                <w:szCs w:val="20"/>
              </w:rPr>
              <w:lastRenderedPageBreak/>
              <w:t>lửa</w:t>
            </w:r>
            <w:r w:rsidRPr="00D62E46">
              <w:rPr>
                <w:rFonts w:ascii="Arial" w:eastAsia="Times New Roman" w:hAnsi="Arial" w:cs="Arial"/>
                <w:color w:val="auto"/>
                <w:sz w:val="20"/>
                <w:szCs w:val="20"/>
              </w:rPr>
              <w:t>; môi trường nuôi cấy đã điều chế để phát triển</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 xml:space="preserve">Gồm: Bột nhão dùng để làm khuôn mẫu; kể cả loại làm đồ chơi trẻ em; Các chế phẩm được coi như “sáp dùng trong nha khoa” hay như “các chất làm khuôn răng”; Các chế phẩm khác dùng trong nha khoa </w:t>
            </w:r>
            <w:r w:rsidRPr="009B3D90">
              <w:rPr>
                <w:rFonts w:ascii="Arial" w:eastAsia="Times New Roman" w:hAnsi="Arial" w:cs="Arial"/>
                <w:color w:val="auto"/>
                <w:sz w:val="20"/>
                <w:szCs w:val="20"/>
              </w:rPr>
              <w:t>với</w:t>
            </w:r>
            <w:r w:rsidRPr="00D62E46">
              <w:rPr>
                <w:rFonts w:ascii="Arial" w:eastAsia="Times New Roman" w:hAnsi="Arial" w:cs="Arial"/>
                <w:color w:val="auto"/>
                <w:sz w:val="20"/>
                <w:szCs w:val="20"/>
              </w:rPr>
              <w:t xml:space="preserve"> thành phần cơ b</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 xml:space="preserve">n là thạch cao trừ </w:t>
            </w:r>
            <w:r w:rsidRPr="00D62E46">
              <w:rPr>
                <w:rFonts w:ascii="Arial" w:eastAsia="Times New Roman" w:hAnsi="Arial" w:cs="Arial"/>
                <w:color w:val="auto"/>
                <w:sz w:val="20"/>
                <w:szCs w:val="20"/>
              </w:rPr>
              <w:lastRenderedPageBreak/>
              <w:t xml:space="preserve">chất hàn răng </w:t>
            </w:r>
            <w:r w:rsidRPr="009B3D90">
              <w:rPr>
                <w:rFonts w:ascii="Arial" w:eastAsia="Times New Roman" w:hAnsi="Arial" w:cs="Arial"/>
                <w:color w:val="auto"/>
                <w:sz w:val="20"/>
                <w:szCs w:val="20"/>
              </w:rPr>
              <w:t>được</w:t>
            </w:r>
            <w:r w:rsidRPr="00D62E46">
              <w:rPr>
                <w:rFonts w:ascii="Arial" w:eastAsia="Times New Roman" w:hAnsi="Arial" w:cs="Arial"/>
                <w:color w:val="auto"/>
                <w:sz w:val="20"/>
                <w:szCs w:val="20"/>
              </w:rPr>
              <w:t xml:space="preserve"> phân vào ngành 3250; Các chế phẩm và chất liệu nạp cho bình dập</w:t>
            </w:r>
            <w:r w:rsidRPr="009B3D90">
              <w:rPr>
                <w:rFonts w:ascii="Arial" w:eastAsia="Times New Roman" w:hAnsi="Arial" w:cs="Arial"/>
                <w:color w:val="auto"/>
                <w:sz w:val="20"/>
                <w:szCs w:val="20"/>
              </w:rPr>
              <w:t xml:space="preserve"> lửa</w:t>
            </w:r>
            <w:r w:rsidRPr="00D62E46">
              <w:rPr>
                <w:rFonts w:ascii="Arial" w:eastAsia="Times New Roman" w:hAnsi="Arial" w:cs="Arial"/>
                <w:color w:val="auto"/>
                <w:sz w:val="20"/>
                <w:szCs w:val="20"/>
              </w:rPr>
              <w:t xml:space="preserve">; Môi trường nuôi cấy đã điều chế </w:t>
            </w:r>
            <w:r w:rsidRPr="009B3D90">
              <w:rPr>
                <w:rFonts w:ascii="Arial" w:eastAsia="Times New Roman" w:hAnsi="Arial" w:cs="Arial"/>
                <w:color w:val="auto"/>
                <w:sz w:val="20"/>
                <w:szCs w:val="20"/>
              </w:rPr>
              <w:t>để</w:t>
            </w:r>
            <w:r w:rsidRPr="00D62E46">
              <w:rPr>
                <w:rFonts w:ascii="Arial" w:eastAsia="Times New Roman" w:hAnsi="Arial" w:cs="Arial"/>
                <w:color w:val="auto"/>
                <w:sz w:val="20"/>
                <w:szCs w:val="20"/>
              </w:rPr>
              <w:t xml:space="preserve"> phát triển và duy trì các vi sinh vật hoặc thực vật, tế bào </w:t>
            </w:r>
            <w:r w:rsidRPr="009B3D90">
              <w:rPr>
                <w:rFonts w:ascii="Arial" w:eastAsia="Times New Roman" w:hAnsi="Arial" w:cs="Arial"/>
                <w:color w:val="auto"/>
                <w:sz w:val="20"/>
                <w:szCs w:val="20"/>
              </w:rPr>
              <w:t>người</w:t>
            </w:r>
            <w:r w:rsidRPr="00D62E46">
              <w:rPr>
                <w:rFonts w:ascii="Arial" w:eastAsia="Times New Roman" w:hAnsi="Arial" w:cs="Arial"/>
                <w:color w:val="auto"/>
                <w:sz w:val="20"/>
                <w:szCs w:val="20"/>
              </w:rPr>
              <w:t xml:space="preserve"> hoặc động vật; Thạch cao dùng trong bó bột; Chất thử chẩn đoán hoặc chất </w:t>
            </w:r>
            <w:r w:rsidRPr="009B3D90">
              <w:rPr>
                <w:rFonts w:ascii="Arial" w:eastAsia="Times New Roman" w:hAnsi="Arial" w:cs="Arial"/>
                <w:color w:val="auto"/>
                <w:sz w:val="20"/>
                <w:szCs w:val="20"/>
              </w:rPr>
              <w:t>thử</w:t>
            </w:r>
            <w:r w:rsidRPr="00D62E46">
              <w:rPr>
                <w:rFonts w:ascii="Arial" w:eastAsia="Times New Roman" w:hAnsi="Arial" w:cs="Arial"/>
                <w:color w:val="auto"/>
                <w:sz w:val="20"/>
                <w:szCs w:val="20"/>
              </w:rPr>
              <w:t xml:space="preserve"> thí nghiệm hỗn hợp chưa phân loại (Gồm: tấm, phiến, màng, lá và dải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ng plastic được th</w:t>
            </w:r>
            <w:r w:rsidRPr="009B3D90">
              <w:rPr>
                <w:rFonts w:ascii="Arial" w:eastAsia="Times New Roman" w:hAnsi="Arial" w:cs="Arial"/>
                <w:color w:val="auto"/>
                <w:sz w:val="20"/>
                <w:szCs w:val="20"/>
              </w:rPr>
              <w:t>ấ</w:t>
            </w:r>
            <w:r w:rsidRPr="00D62E46">
              <w:rPr>
                <w:rFonts w:ascii="Arial" w:eastAsia="Times New Roman" w:hAnsi="Arial" w:cs="Arial"/>
                <w:color w:val="auto"/>
                <w:sz w:val="20"/>
                <w:szCs w:val="20"/>
              </w:rPr>
              <w:t>m, tẩm hoặc tráng phủ chất thử chẩn đoán bệnh hoặc chất thử thí nghiệm; bìa giấy, nỉ xenlulo và b</w:t>
            </w:r>
            <w:r w:rsidRPr="009B3D90">
              <w:rPr>
                <w:rFonts w:ascii="Arial" w:eastAsia="Times New Roman" w:hAnsi="Arial" w:cs="Arial"/>
                <w:color w:val="auto"/>
                <w:sz w:val="20"/>
                <w:szCs w:val="20"/>
              </w:rPr>
              <w:t>ă</w:t>
            </w:r>
            <w:r w:rsidRPr="00D62E46">
              <w:rPr>
                <w:rFonts w:ascii="Arial" w:eastAsia="Times New Roman" w:hAnsi="Arial" w:cs="Arial"/>
                <w:color w:val="auto"/>
                <w:sz w:val="20"/>
                <w:szCs w:val="20"/>
              </w:rPr>
              <w:t>ng giấy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ng sợi xenlulo đước....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34.07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3813.00.00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2520.20.90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Nguyên tố hóa học và các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chất hóa học đã </w:t>
            </w:r>
            <w:r w:rsidRPr="009B3D90">
              <w:rPr>
                <w:rFonts w:ascii="Arial" w:eastAsia="Times New Roman" w:hAnsi="Arial" w:cs="Arial"/>
                <w:color w:val="auto"/>
                <w:sz w:val="20"/>
                <w:szCs w:val="20"/>
              </w:rPr>
              <w:t>được</w:t>
            </w:r>
            <w:r w:rsidRPr="00D62E46">
              <w:rPr>
                <w:rFonts w:ascii="Arial" w:eastAsia="Times New Roman" w:hAnsi="Arial" w:cs="Arial"/>
                <w:color w:val="auto"/>
                <w:sz w:val="20"/>
                <w:szCs w:val="20"/>
              </w:rPr>
              <w:t xml:space="preserve"> kích tạp dùng trong điện tử</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Ở dạng đĩa, tấm mỏng hoặc các dạng </w:t>
            </w:r>
            <w:r w:rsidRPr="009B3D90">
              <w:rPr>
                <w:rFonts w:ascii="Arial" w:eastAsia="Times New Roman" w:hAnsi="Arial" w:cs="Arial"/>
                <w:color w:val="auto"/>
                <w:sz w:val="20"/>
                <w:szCs w:val="20"/>
              </w:rPr>
              <w:t>tương</w:t>
            </w:r>
            <w:r w:rsidRPr="00D62E46">
              <w:rPr>
                <w:rFonts w:ascii="Arial" w:eastAsia="Times New Roman" w:hAnsi="Arial" w:cs="Arial"/>
                <w:color w:val="auto"/>
                <w:sz w:val="20"/>
                <w:szCs w:val="20"/>
              </w:rPr>
              <w:t xml:space="preserve">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3818.00.00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2029084</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Các bon hoạt tính</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3802.10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2029085</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Chất để hoàn tất, chất tải thuốc </w:t>
            </w:r>
            <w:r w:rsidRPr="009B3D90">
              <w:rPr>
                <w:rFonts w:ascii="Arial" w:eastAsia="Times New Roman" w:hAnsi="Arial" w:cs="Arial"/>
                <w:color w:val="auto"/>
                <w:sz w:val="20"/>
                <w:szCs w:val="20"/>
              </w:rPr>
              <w:t>để</w:t>
            </w:r>
            <w:r w:rsidRPr="00D62E46">
              <w:rPr>
                <w:rFonts w:ascii="Arial" w:eastAsia="Times New Roman" w:hAnsi="Arial" w:cs="Arial"/>
                <w:color w:val="auto"/>
                <w:sz w:val="20"/>
                <w:szCs w:val="20"/>
              </w:rPr>
              <w:t xml:space="preserve"> làm tăng tốc độ nhuộm màu hoặc để hãm màu; sản phẩm, chế phẩm tương tự</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Ví dụ, chất </w:t>
            </w:r>
            <w:r w:rsidRPr="009B3D90">
              <w:rPr>
                <w:rFonts w:ascii="Arial" w:eastAsia="Times New Roman" w:hAnsi="Arial" w:cs="Arial"/>
                <w:color w:val="auto"/>
                <w:sz w:val="20"/>
                <w:szCs w:val="20"/>
              </w:rPr>
              <w:t>xử</w:t>
            </w:r>
            <w:r w:rsidRPr="00D62E46">
              <w:rPr>
                <w:rFonts w:ascii="Arial" w:eastAsia="Times New Roman" w:hAnsi="Arial" w:cs="Arial"/>
                <w:color w:val="auto"/>
                <w:sz w:val="20"/>
                <w:szCs w:val="20"/>
              </w:rPr>
              <w:t xml:space="preserve"> lý hoàn tất vải và thuốc gắn màu; dùng trong ngành dệt, giấy, thuộc da hoặc các ngành công nghiệp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38.09</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2029086</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Chế phẩm làm sạch bề mặt kim loại, chất giúp chảy; Chất xúc tiến lưu hóa cao su đã điều chế; chế phẩm xúc tác chưa phân vào đâu; alkylbenzen hỗn hợp và alkyl naptalin </w:t>
            </w:r>
            <w:r w:rsidRPr="00D62E46">
              <w:rPr>
                <w:rFonts w:ascii="Arial" w:eastAsia="Times New Roman" w:hAnsi="Arial" w:cs="Arial"/>
                <w:color w:val="auto"/>
                <w:sz w:val="20"/>
                <w:szCs w:val="20"/>
              </w:rPr>
              <w:lastRenderedPageBreak/>
              <w:t xml:space="preserve">hỗn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Gồm: Chế phẩm làm sạch bề mặt kim loại; chất giúp chảy và các chế ph</w:t>
            </w:r>
            <w:r w:rsidRPr="009B3D90">
              <w:rPr>
                <w:rFonts w:ascii="Arial" w:eastAsia="Times New Roman" w:hAnsi="Arial" w:cs="Arial"/>
                <w:color w:val="auto"/>
                <w:sz w:val="20"/>
                <w:szCs w:val="20"/>
              </w:rPr>
              <w:t>ẩ</w:t>
            </w:r>
            <w:r w:rsidRPr="00D62E46">
              <w:rPr>
                <w:rFonts w:ascii="Arial" w:eastAsia="Times New Roman" w:hAnsi="Arial" w:cs="Arial"/>
                <w:color w:val="auto"/>
                <w:sz w:val="20"/>
                <w:szCs w:val="20"/>
              </w:rPr>
              <w:t xml:space="preserve">m phụ trợ khác dùng cho hàn, bột và bột nhão gồm kim loại và các vật liệu khác dùng để hàn; chế phẩm dùng làm lõi hoặc vỏ cho điện cực hàn hoặc que hàn </w:t>
            </w:r>
            <w:r w:rsidRPr="00D62E46">
              <w:rPr>
                <w:rFonts w:ascii="Arial" w:eastAsia="Times New Roman" w:hAnsi="Arial" w:cs="Arial"/>
                <w:color w:val="auto"/>
                <w:sz w:val="20"/>
                <w:szCs w:val="20"/>
              </w:rPr>
              <w:lastRenderedPageBreak/>
              <w:t xml:space="preserve">(Gồm: cả hàn thiếc, hàn hơi hoặc hàn điện); Chất xúc tiến lưu hóa cao su đã điều chế; hợp chất hóa dẻo cao su hoặc plastic, chưa được chi tiết hoặc ghi </w:t>
            </w:r>
            <w:r w:rsidRPr="009B3D90">
              <w:rPr>
                <w:rFonts w:ascii="Arial" w:eastAsia="Times New Roman" w:hAnsi="Arial" w:cs="Arial"/>
                <w:color w:val="auto"/>
                <w:sz w:val="20"/>
                <w:szCs w:val="20"/>
              </w:rPr>
              <w:t>ở</w:t>
            </w:r>
            <w:r w:rsidRPr="00D62E46">
              <w:rPr>
                <w:rFonts w:ascii="Arial" w:eastAsia="Times New Roman" w:hAnsi="Arial" w:cs="Arial"/>
                <w:color w:val="auto"/>
                <w:sz w:val="20"/>
                <w:szCs w:val="20"/>
              </w:rPr>
              <w:t xml:space="preserve"> nơi khác; chế phẩm chống ô xy hóa và các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chất khác làm ổn định cao su hoặc plastic; Chất khơi mào phản ứng, các chất xúc tiến ph</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 xml:space="preserve">n ứng và các chế phẩm xúc tác; Các loại alkylbenzen hỗn hợp và các loại alkylnapthalen hỗn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chưa được phân vào đâu. Trừ các chất thuộc nhóm 2707 (dầu và các sản phẩm khác từ chưng cất hắc </w:t>
            </w:r>
            <w:r w:rsidRPr="009B3D90">
              <w:rPr>
                <w:rFonts w:ascii="Arial" w:eastAsia="Times New Roman" w:hAnsi="Arial" w:cs="Arial"/>
                <w:color w:val="auto"/>
                <w:sz w:val="20"/>
                <w:szCs w:val="20"/>
              </w:rPr>
              <w:t>í</w:t>
            </w:r>
            <w:r w:rsidRPr="00D62E46">
              <w:rPr>
                <w:rFonts w:ascii="Arial" w:eastAsia="Times New Roman" w:hAnsi="Arial" w:cs="Arial"/>
                <w:color w:val="auto"/>
                <w:sz w:val="20"/>
                <w:szCs w:val="20"/>
              </w:rPr>
              <w:t xml:space="preserve">n than đá </w:t>
            </w:r>
            <w:r w:rsidRPr="009B3D90">
              <w:rPr>
                <w:rFonts w:ascii="Arial" w:eastAsia="Times New Roman" w:hAnsi="Arial" w:cs="Arial"/>
                <w:color w:val="auto"/>
                <w:sz w:val="20"/>
                <w:szCs w:val="20"/>
              </w:rPr>
              <w:t>ở</w:t>
            </w:r>
            <w:r w:rsidRPr="00D62E46">
              <w:rPr>
                <w:rFonts w:ascii="Arial" w:eastAsia="Times New Roman" w:hAnsi="Arial" w:cs="Arial"/>
                <w:color w:val="auto"/>
                <w:sz w:val="20"/>
                <w:szCs w:val="20"/>
              </w:rPr>
              <w:t xml:space="preserve"> nhiệt độ cao và ...</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38.10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3817.00.00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2029087</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Chất gắn đã điều chế dùng cho khuôn đúc, lõi đúc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Chất gắn đã điều chế dùng cho khuôn đúc hoặc lõi đúc; Carbua kim loại không kết tụ trộn với nhau hoặc trộn với các chất gắn kim loại</w:t>
            </w:r>
            <w:r w:rsidR="00C819C0" w:rsidRPr="009B3D90">
              <w:rPr>
                <w:rFonts w:ascii="Arial" w:eastAsia="Times New Roman" w:hAnsi="Arial" w:cs="Arial"/>
                <w:color w:val="auto"/>
                <w:sz w:val="20"/>
                <w:szCs w:val="20"/>
              </w:rPr>
              <w:t xml:space="preserve">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Phụ gia đã điều </w:t>
            </w:r>
            <w:r w:rsidRPr="009B3D90">
              <w:rPr>
                <w:rFonts w:ascii="Arial" w:eastAsia="Times New Roman" w:hAnsi="Arial" w:cs="Arial"/>
                <w:color w:val="auto"/>
                <w:sz w:val="20"/>
                <w:szCs w:val="20"/>
              </w:rPr>
              <w:t>chế</w:t>
            </w:r>
            <w:r w:rsidRPr="00D62E46">
              <w:rPr>
                <w:rFonts w:ascii="Arial" w:eastAsia="Times New Roman" w:hAnsi="Arial" w:cs="Arial"/>
                <w:color w:val="auto"/>
                <w:sz w:val="20"/>
                <w:szCs w:val="20"/>
              </w:rPr>
              <w:t xml:space="preserve"> dùng cho xi m</w:t>
            </w:r>
            <w:r w:rsidRPr="009B3D90">
              <w:rPr>
                <w:rFonts w:ascii="Arial" w:eastAsia="Times New Roman" w:hAnsi="Arial" w:cs="Arial"/>
                <w:color w:val="auto"/>
                <w:sz w:val="20"/>
                <w:szCs w:val="20"/>
              </w:rPr>
              <w:t>ă</w:t>
            </w:r>
            <w:r w:rsidRPr="00D62E46">
              <w:rPr>
                <w:rFonts w:ascii="Arial" w:eastAsia="Times New Roman" w:hAnsi="Arial" w:cs="Arial"/>
                <w:color w:val="auto"/>
                <w:sz w:val="20"/>
                <w:szCs w:val="20"/>
              </w:rPr>
              <w:t>ng, vữa hoặc bê tông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3824.10.00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3824.30.00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3824.40.00</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2029089</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Sản phẩm hóa chất hỗn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right" w:pos="1544"/>
              </w:tabs>
              <w:rPr>
                <w:rFonts w:ascii="Arial" w:eastAsia="Times New Roman" w:hAnsi="Arial" w:cs="Arial"/>
                <w:color w:val="auto"/>
                <w:sz w:val="20"/>
                <w:szCs w:val="20"/>
              </w:rPr>
            </w:pPr>
            <w:r w:rsidRPr="00D62E46">
              <w:rPr>
                <w:rFonts w:ascii="Arial" w:eastAsia="Times New Roman" w:hAnsi="Arial" w:cs="Arial"/>
                <w:color w:val="auto"/>
                <w:sz w:val="20"/>
                <w:szCs w:val="20"/>
              </w:rPr>
              <w:t>Gelatin và các dẫn xuất</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gelatin,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gồm:</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anbumin</w:t>
            </w:r>
          </w:p>
          <w:p w:rsidR="00D62E46" w:rsidRPr="00D62E46" w:rsidRDefault="00D62E46" w:rsidP="006E2DDC">
            <w:pPr>
              <w:tabs>
                <w:tab w:val="right" w:pos="1559"/>
              </w:tabs>
              <w:rPr>
                <w:rFonts w:ascii="Arial" w:eastAsia="Times New Roman" w:hAnsi="Arial" w:cs="Arial"/>
                <w:color w:val="auto"/>
                <w:sz w:val="20"/>
                <w:szCs w:val="20"/>
              </w:rPr>
            </w:pPr>
            <w:r w:rsidRPr="00D62E46">
              <w:rPr>
                <w:rFonts w:ascii="Arial" w:eastAsia="Times New Roman" w:hAnsi="Arial" w:cs="Arial"/>
                <w:color w:val="auto"/>
                <w:sz w:val="20"/>
                <w:szCs w:val="20"/>
              </w:rPr>
              <w:t>sữa; sản phẩm còn lại của ngành công nghiệp hóa chất hoặc các ngành</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công</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 xml:space="preserve">nghiệp có liên quan chưa </w:t>
            </w:r>
            <w:r w:rsidRPr="00D62E46">
              <w:rPr>
                <w:rFonts w:ascii="Arial" w:eastAsia="Times New Roman" w:hAnsi="Arial" w:cs="Arial"/>
                <w:color w:val="auto"/>
                <w:sz w:val="20"/>
                <w:szCs w:val="20"/>
              </w:rPr>
              <w:lastRenderedPageBreak/>
              <w:t>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Gelatin và các dẫn xuất gelatin,</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anbumin sữa; keo điều chế từ bong bóng c</w:t>
            </w:r>
            <w:r w:rsidR="00C819C0" w:rsidRPr="00311300">
              <w:rPr>
                <w:rFonts w:ascii="Arial" w:eastAsia="Times New Roman" w:hAnsi="Arial" w:cs="Arial"/>
                <w:color w:val="auto"/>
                <w:sz w:val="20"/>
                <w:szCs w:val="20"/>
              </w:rPr>
              <w:t>á: các loại keo khác có nguồn g</w:t>
            </w:r>
            <w:r w:rsidR="00C819C0" w:rsidRPr="009B3D90">
              <w:rPr>
                <w:rFonts w:ascii="Arial" w:eastAsia="Times New Roman" w:hAnsi="Arial" w:cs="Arial"/>
                <w:color w:val="auto"/>
                <w:sz w:val="20"/>
                <w:szCs w:val="20"/>
              </w:rPr>
              <w:t>ố</w:t>
            </w:r>
            <w:r w:rsidRPr="00D62E46">
              <w:rPr>
                <w:rFonts w:ascii="Arial" w:eastAsia="Times New Roman" w:hAnsi="Arial" w:cs="Arial"/>
                <w:color w:val="auto"/>
                <w:sz w:val="20"/>
                <w:szCs w:val="20"/>
              </w:rPr>
              <w:t>c động vật</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Gelatin và các dẫn xuất gelatin; Albumin sữa, kể cả các chất cô đặc của hai hoặc nhiều whey protein; Keo điều chế từ bong bóng cá; các loại keo khác có nguồn gốc động vật; Các muối của albumin và các d</w:t>
            </w:r>
            <w:r w:rsidRPr="009B3D90">
              <w:rPr>
                <w:rFonts w:ascii="Arial" w:eastAsia="Times New Roman" w:hAnsi="Arial" w:cs="Arial"/>
                <w:color w:val="auto"/>
                <w:sz w:val="20"/>
                <w:szCs w:val="20"/>
              </w:rPr>
              <w:t>ẫ</w:t>
            </w:r>
            <w:r w:rsidRPr="00D62E46">
              <w:rPr>
                <w:rFonts w:ascii="Arial" w:eastAsia="Times New Roman" w:hAnsi="Arial" w:cs="Arial"/>
                <w:color w:val="auto"/>
                <w:sz w:val="20"/>
                <w:szCs w:val="20"/>
              </w:rPr>
              <w:t>n xuất albumin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Các </w:t>
            </w:r>
            <w:r w:rsidRPr="009B3D90">
              <w:rPr>
                <w:rFonts w:ascii="Arial" w:eastAsia="Times New Roman" w:hAnsi="Arial" w:cs="Arial"/>
                <w:color w:val="auto"/>
                <w:sz w:val="20"/>
                <w:szCs w:val="20"/>
              </w:rPr>
              <w:t>muối củ</w:t>
            </w:r>
            <w:r w:rsidRPr="00D62E46">
              <w:rPr>
                <w:rFonts w:ascii="Arial" w:eastAsia="Times New Roman" w:hAnsi="Arial" w:cs="Arial"/>
                <w:color w:val="auto"/>
                <w:sz w:val="20"/>
                <w:szCs w:val="20"/>
              </w:rPr>
              <w:t>a casein và các dẫn xuất casein khác: Keo casein; các loại keo dựa trên tinh bột, hoặc dextrin hoặc các dạng tinh bột biến tính khác</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35.05</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2029093</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w:t>
            </w:r>
            <w:r w:rsidRPr="009B3D90">
              <w:rPr>
                <w:rFonts w:ascii="Arial" w:eastAsia="Times New Roman" w:hAnsi="Arial" w:cs="Arial"/>
                <w:color w:val="auto"/>
                <w:sz w:val="20"/>
                <w:szCs w:val="20"/>
              </w:rPr>
              <w:t>ả</w:t>
            </w:r>
            <w:r w:rsidRPr="00D62E46">
              <w:rPr>
                <w:rFonts w:ascii="Arial" w:eastAsia="Times New Roman" w:hAnsi="Arial" w:cs="Arial"/>
                <w:color w:val="auto"/>
                <w:sz w:val="20"/>
                <w:szCs w:val="20"/>
              </w:rPr>
              <w:t>n phẩm còn lại của ngành công nghiệp hóa chất hoặc các ngành công nghiệp có liên quan chưa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38.24</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w:t>
            </w: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w:t>
            </w: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w:t>
            </w: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Sợi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nhân tạo</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55.05</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55.06</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55.07</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55.10</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55.11</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w:t>
            </w: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Sợi tổng 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55.09</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55.06</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2030011</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 xml:space="preserve">Tô (tow) filament tổng hợp; xơ staple tổng hợp, chưa chải thô hoặc chưa </w:t>
            </w:r>
            <w:r w:rsidRPr="009B3D90">
              <w:rPr>
                <w:rFonts w:ascii="Arial" w:eastAsia="Times New Roman" w:hAnsi="Arial" w:cs="Arial"/>
                <w:color w:val="auto"/>
                <w:sz w:val="20"/>
                <w:szCs w:val="20"/>
              </w:rPr>
              <w:t>chải</w:t>
            </w:r>
            <w:r w:rsidRPr="00D62E46">
              <w:rPr>
                <w:rFonts w:ascii="Arial" w:eastAsia="Times New Roman" w:hAnsi="Arial" w:cs="Arial"/>
                <w:color w:val="auto"/>
                <w:sz w:val="20"/>
                <w:szCs w:val="20"/>
              </w:rPr>
              <w:t xml:space="preserve"> kỹ</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tabs>
                <w:tab w:val="left" w:pos="1256"/>
              </w:tabs>
              <w:rPr>
                <w:rFonts w:ascii="Arial" w:eastAsia="Times New Roman" w:hAnsi="Arial" w:cs="Arial"/>
                <w:color w:val="auto"/>
                <w:sz w:val="20"/>
                <w:szCs w:val="20"/>
              </w:rPr>
            </w:pPr>
            <w:r w:rsidRPr="00D62E46">
              <w:rPr>
                <w:rFonts w:ascii="Arial" w:eastAsia="Times New Roman" w:hAnsi="Arial" w:cs="Arial"/>
                <w:color w:val="auto"/>
                <w:sz w:val="20"/>
                <w:szCs w:val="20"/>
              </w:rPr>
              <w:t xml:space="preserve">Gồm: Tô (tow) filament tổng hợp từ nylon, polyamit khác, polyeste, acrylic hoặc modacrylic, polypropylen,... và </w:t>
            </w:r>
            <w:r w:rsidRPr="00D62E46">
              <w:rPr>
                <w:rFonts w:ascii="Arial" w:eastAsia="Times New Roman" w:hAnsi="Arial" w:cs="Arial"/>
                <w:color w:val="auto"/>
                <w:sz w:val="20"/>
                <w:szCs w:val="20"/>
              </w:rPr>
              <w:lastRenderedPageBreak/>
              <w:t xml:space="preserve">xơ staple tổng </w:t>
            </w:r>
            <w:r w:rsidRPr="009B3D90">
              <w:rPr>
                <w:rFonts w:ascii="Arial" w:eastAsia="Times New Roman" w:hAnsi="Arial" w:cs="Arial"/>
                <w:color w:val="auto"/>
                <w:sz w:val="20"/>
                <w:szCs w:val="20"/>
              </w:rPr>
              <w:t>hợp</w:t>
            </w:r>
            <w:r w:rsidRPr="00D62E46">
              <w:rPr>
                <w:rFonts w:ascii="Arial" w:eastAsia="Times New Roman" w:hAnsi="Arial" w:cs="Arial"/>
                <w:color w:val="auto"/>
                <w:sz w:val="20"/>
                <w:szCs w:val="20"/>
              </w:rPr>
              <w:t xml:space="preserve">, chưa chải thô, chưa </w:t>
            </w:r>
            <w:r w:rsidRPr="009B3D90">
              <w:rPr>
                <w:rFonts w:ascii="Arial" w:eastAsia="Times New Roman" w:hAnsi="Arial" w:cs="Arial"/>
                <w:color w:val="auto"/>
                <w:sz w:val="20"/>
                <w:szCs w:val="20"/>
              </w:rPr>
              <w:t>chải</w:t>
            </w:r>
            <w:r w:rsidRPr="00D62E46">
              <w:rPr>
                <w:rFonts w:ascii="Arial" w:eastAsia="Times New Roman" w:hAnsi="Arial" w:cs="Arial"/>
                <w:color w:val="auto"/>
                <w:sz w:val="20"/>
                <w:szCs w:val="20"/>
              </w:rPr>
              <w:t xml:space="preserve"> kỹ hoặc chưa gia công cách khác để kéo </w:t>
            </w:r>
            <w:r w:rsidRPr="009B3D90">
              <w:rPr>
                <w:rFonts w:ascii="Arial" w:eastAsia="Times New Roman" w:hAnsi="Arial" w:cs="Arial"/>
                <w:color w:val="auto"/>
                <w:sz w:val="20"/>
                <w:szCs w:val="20"/>
              </w:rPr>
              <w:t>sợi</w:t>
            </w:r>
            <w:r w:rsidRPr="00D62E46">
              <w:rPr>
                <w:rFonts w:ascii="Arial" w:eastAsia="Times New Roman" w:hAnsi="Arial" w:cs="Arial"/>
                <w:color w:val="auto"/>
                <w:sz w:val="20"/>
                <w:szCs w:val="20"/>
              </w:rPr>
              <w:t xml:space="preserve"> từ nylon, polyamit</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khác,</w:t>
            </w:r>
            <w:r w:rsidRPr="009B3D90">
              <w:rPr>
                <w:rFonts w:ascii="Arial" w:eastAsia="Times New Roman" w:hAnsi="Arial" w:cs="Arial"/>
                <w:color w:val="auto"/>
                <w:sz w:val="20"/>
                <w:szCs w:val="20"/>
              </w:rPr>
              <w:t xml:space="preserve"> </w:t>
            </w:r>
            <w:r w:rsidRPr="00D62E46">
              <w:rPr>
                <w:rFonts w:ascii="Arial" w:eastAsia="Times New Roman" w:hAnsi="Arial" w:cs="Arial"/>
                <w:color w:val="auto"/>
                <w:sz w:val="20"/>
                <w:szCs w:val="20"/>
              </w:rPr>
              <w:t>polyeste, acrylic hoặc modacrylic, polypropylen,...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lastRenderedPageBreak/>
              <w:t>55.01</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55.03</w:t>
            </w: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2030012</w:t>
            </w:r>
          </w:p>
        </w:tc>
        <w:tc>
          <w:tcPr>
            <w:tcW w:w="779"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Sợi filament tổng hợp (</w:t>
            </w:r>
            <w:r w:rsidRPr="009B3D90">
              <w:rPr>
                <w:rFonts w:ascii="Arial" w:eastAsia="Times New Roman" w:hAnsi="Arial" w:cs="Arial"/>
                <w:color w:val="auto"/>
                <w:sz w:val="20"/>
                <w:szCs w:val="20"/>
              </w:rPr>
              <w:t>trừ</w:t>
            </w:r>
            <w:r w:rsidRPr="00D62E46">
              <w:rPr>
                <w:rFonts w:ascii="Arial" w:eastAsia="Times New Roman" w:hAnsi="Arial" w:cs="Arial"/>
                <w:color w:val="auto"/>
                <w:sz w:val="20"/>
                <w:szCs w:val="20"/>
              </w:rPr>
              <w:t xml:space="preserve"> chỉ khâu), sợi monofilament tổng hợp</w:t>
            </w:r>
          </w:p>
        </w:tc>
        <w:tc>
          <w:tcPr>
            <w:tcW w:w="948" w:type="pct"/>
            <w:tcBorders>
              <w:top w:val="single" w:sz="4" w:space="0" w:color="auto"/>
              <w:left w:val="single" w:sz="4" w:space="0" w:color="auto"/>
              <w:bottom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Gồm: Sợi chỉ tơ dai b</w:t>
            </w:r>
            <w:r w:rsidRPr="009B3D90">
              <w:rPr>
                <w:rFonts w:ascii="Arial" w:eastAsia="Times New Roman" w:hAnsi="Arial" w:cs="Arial"/>
                <w:color w:val="auto"/>
                <w:sz w:val="20"/>
                <w:szCs w:val="20"/>
              </w:rPr>
              <w:t>ằ</w:t>
            </w:r>
            <w:r w:rsidRPr="00D62E46">
              <w:rPr>
                <w:rFonts w:ascii="Arial" w:eastAsia="Times New Roman" w:hAnsi="Arial" w:cs="Arial"/>
                <w:color w:val="auto"/>
                <w:sz w:val="20"/>
                <w:szCs w:val="20"/>
              </w:rPr>
              <w:t xml:space="preserve">ng poliamit và polyeste; Sợi </w:t>
            </w:r>
            <w:r w:rsidRPr="009B3D90">
              <w:rPr>
                <w:rFonts w:ascii="Arial" w:eastAsia="Times New Roman" w:hAnsi="Arial" w:cs="Arial"/>
                <w:color w:val="auto"/>
                <w:sz w:val="20"/>
                <w:szCs w:val="20"/>
              </w:rPr>
              <w:t>chỉ</w:t>
            </w:r>
            <w:r w:rsidRPr="00D62E46">
              <w:rPr>
                <w:rFonts w:ascii="Arial" w:eastAsia="Times New Roman" w:hAnsi="Arial" w:cs="Arial"/>
                <w:color w:val="auto"/>
                <w:sz w:val="20"/>
                <w:szCs w:val="20"/>
              </w:rPr>
              <w:t xml:space="preserve"> tơ đ</w:t>
            </w:r>
            <w:r w:rsidRPr="009B3D90">
              <w:rPr>
                <w:rFonts w:ascii="Arial" w:eastAsia="Times New Roman" w:hAnsi="Arial" w:cs="Arial"/>
                <w:color w:val="auto"/>
                <w:sz w:val="20"/>
                <w:szCs w:val="20"/>
              </w:rPr>
              <w:t>ơ</w:t>
            </w:r>
            <w:r w:rsidRPr="00D62E46">
              <w:rPr>
                <w:rFonts w:ascii="Arial" w:eastAsia="Times New Roman" w:hAnsi="Arial" w:cs="Arial"/>
                <w:color w:val="auto"/>
                <w:sz w:val="20"/>
                <w:szCs w:val="20"/>
              </w:rPr>
              <w:t xml:space="preserve">n tổng hợp khác; Sợi monofilament </w:t>
            </w:r>
            <w:r w:rsidRPr="009B3D90">
              <w:rPr>
                <w:rFonts w:ascii="Arial" w:eastAsia="Times New Roman" w:hAnsi="Arial" w:cs="Arial"/>
                <w:color w:val="auto"/>
                <w:sz w:val="20"/>
                <w:szCs w:val="20"/>
              </w:rPr>
              <w:t>tổng hợp</w:t>
            </w:r>
            <w:r w:rsidRPr="00D62E46">
              <w:rPr>
                <w:rFonts w:ascii="Arial" w:eastAsia="Times New Roman" w:hAnsi="Arial" w:cs="Arial"/>
                <w:color w:val="auto"/>
                <w:sz w:val="20"/>
                <w:szCs w:val="20"/>
              </w:rPr>
              <w:t>, sợi dạng dải và tương tự</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54.02</w:t>
            </w:r>
          </w:p>
          <w:p w:rsidR="00D62E46" w:rsidRPr="00D62E46" w:rsidRDefault="00D62E46" w:rsidP="006E2DDC">
            <w:pPr>
              <w:rPr>
                <w:rFonts w:ascii="Arial" w:eastAsia="Times New Roman" w:hAnsi="Arial" w:cs="Arial"/>
                <w:color w:val="auto"/>
                <w:sz w:val="20"/>
                <w:szCs w:val="20"/>
              </w:rPr>
            </w:pPr>
            <w:r w:rsidRPr="00D62E46">
              <w:rPr>
                <w:rFonts w:ascii="Arial" w:eastAsia="Times New Roman" w:hAnsi="Arial" w:cs="Arial"/>
                <w:color w:val="auto"/>
                <w:sz w:val="20"/>
                <w:szCs w:val="20"/>
              </w:rPr>
              <w:t>54.04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Sợi nhân tạo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55.11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Tô (tow) filament nhân tạo; xơ staple nhân tạo, chưa chải thô hoặc chưa ch</w:t>
            </w:r>
            <w:r w:rsidRPr="009B3D90">
              <w:rPr>
                <w:rFonts w:ascii="Arial" w:eastAsia="Times New Roman" w:hAnsi="Arial" w:cs="Arial"/>
                <w:color w:val="auto"/>
                <w:sz w:val="20"/>
                <w:szCs w:val="20"/>
              </w:rPr>
              <w:t>ả</w:t>
            </w:r>
            <w:r w:rsidRPr="00CB6CEE">
              <w:rPr>
                <w:rFonts w:ascii="Arial" w:eastAsia="Times New Roman" w:hAnsi="Arial" w:cs="Arial"/>
                <w:color w:val="auto"/>
                <w:sz w:val="20"/>
                <w:szCs w:val="20"/>
              </w:rPr>
              <w:t>i kỹ</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Tô (tow) filament nhân tạo; Xơ staple nhân tạo, chưa chải thô, chưa chải kỹ hoặc chưa gia công cách khác để kéo sợi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2030022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left" w:pos="1260"/>
              </w:tabs>
              <w:rPr>
                <w:rFonts w:ascii="Arial" w:eastAsia="Times New Roman" w:hAnsi="Arial" w:cs="Arial"/>
                <w:color w:val="auto"/>
                <w:sz w:val="20"/>
                <w:szCs w:val="20"/>
              </w:rPr>
            </w:pPr>
            <w:r w:rsidRPr="00CB6CEE">
              <w:rPr>
                <w:rFonts w:ascii="Arial" w:eastAsia="Times New Roman" w:hAnsi="Arial" w:cs="Arial"/>
                <w:color w:val="auto"/>
                <w:sz w:val="20"/>
                <w:szCs w:val="20"/>
              </w:rPr>
              <w:t>Sợi filament nhân tạo (trừ</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ch</w:t>
            </w:r>
            <w:r w:rsidRPr="009B3D90">
              <w:rPr>
                <w:rFonts w:ascii="Arial" w:eastAsia="Times New Roman" w:hAnsi="Arial" w:cs="Arial"/>
                <w:color w:val="auto"/>
                <w:sz w:val="20"/>
                <w:szCs w:val="20"/>
              </w:rPr>
              <w:t xml:space="preserve">ỉ </w:t>
            </w:r>
            <w:r w:rsidRPr="00CB6CEE">
              <w:rPr>
                <w:rFonts w:ascii="Arial" w:eastAsia="Times New Roman" w:hAnsi="Arial" w:cs="Arial"/>
                <w:color w:val="auto"/>
                <w:sz w:val="20"/>
                <w:szCs w:val="20"/>
              </w:rPr>
              <w:t>khâu),</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sợi</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monofilament nhân tạo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Sợi có độ bền cao từ viscose rayon; Sợi filament đơn nhân tạo khác; Sợi monofilament nhân tạo, sợi dạng dải và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54.06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5507.00.00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gang, sắt,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gang, sắt, thép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Gang, gang thỏi không hợp kim; gang thỏi hợp kim; gang thỏi giàu mangan, hợp </w:t>
            </w:r>
            <w:r w:rsidRPr="00CB6CEE">
              <w:rPr>
                <w:rFonts w:ascii="Arial" w:eastAsia="Times New Roman" w:hAnsi="Arial" w:cs="Arial"/>
                <w:color w:val="auto"/>
                <w:sz w:val="20"/>
                <w:szCs w:val="20"/>
              </w:rPr>
              <w:lastRenderedPageBreak/>
              <w:t>kim sắt-cacbon chứa trên 6% nhưng không quá 30% mangan tính theo trọng lượng dạng khối hoặc dạng cơ bản khác</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7204.10.00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Hợp kim sắt (hợp kim Fero)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chứa sắt được hoàn nguyên trực tiếp từ quặng sắt và các sản phẩm sắt xốp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Dạng tảng, cục hoặc dạng tương tự; sắt có độ sạch tối thiểu 99,94% dạng tảng, cục hoặc dạng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Hột và bột của gang thỏi không hợp kim; gang thỏi hợp kim; gang thỏi giàu mangan, hợp kim s</w:t>
            </w:r>
            <w:r w:rsidRPr="009B3D90">
              <w:rPr>
                <w:rFonts w:ascii="Arial" w:eastAsia="Times New Roman" w:hAnsi="Arial" w:cs="Arial"/>
                <w:color w:val="auto"/>
                <w:sz w:val="20"/>
                <w:szCs w:val="20"/>
              </w:rPr>
              <w:t>ắ</w:t>
            </w:r>
            <w:r w:rsidRPr="00CB6CEE">
              <w:rPr>
                <w:rFonts w:ascii="Arial" w:eastAsia="Times New Roman" w:hAnsi="Arial" w:cs="Arial"/>
                <w:color w:val="auto"/>
                <w:sz w:val="20"/>
                <w:szCs w:val="20"/>
              </w:rPr>
              <w:t>t-cacbon chứa trên 6% nhưng không quá 30% man gan tính theo trọng lượng dạng khối hoặc dạng cơ bản khác, sắt, thép</w:t>
            </w:r>
          </w:p>
        </w:tc>
        <w:tc>
          <w:tcPr>
            <w:tcW w:w="948" w:type="pct"/>
            <w:tcBorders>
              <w:top w:val="single" w:sz="4" w:space="0" w:color="auto"/>
              <w:left w:val="single" w:sz="4" w:space="0" w:color="auto"/>
            </w:tcBorders>
            <w:shd w:val="clear" w:color="auto" w:fill="FFFFFF"/>
            <w:vAlign w:val="center"/>
          </w:tcPr>
          <w:p w:rsidR="00CB6CEE" w:rsidRPr="009B3D90"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7201.50.00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thô</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gồm thép không gỉ và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7224.10.00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dạng thỏi đúc hoặc dạng thô khác; thép không hợp kim ở dạng bán thành phẩm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gỉ dạng thỏi hoặc dạng cơ bản thô khác; Thép </w:t>
            </w:r>
            <w:r w:rsidRPr="00CB6CEE">
              <w:rPr>
                <w:rFonts w:ascii="Arial" w:eastAsia="Times New Roman" w:hAnsi="Arial" w:cs="Arial"/>
                <w:color w:val="auto"/>
                <w:sz w:val="20"/>
                <w:szCs w:val="20"/>
              </w:rPr>
              <w:lastRenderedPageBreak/>
              <w:t>không gỉ ở dạng bán thành phẩm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2410023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dạng thỏi đúc hoặc dạng thô khác; Thép hợp kim khác ở dạng bán thành phẩm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 phẳng không gia công quá mức cuộn nóng,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không hợp kim cuộn phẳng không gia công quá mức cuộn nóng, có chiều </w:t>
            </w:r>
            <w:r w:rsidRPr="009B3D90">
              <w:rPr>
                <w:rFonts w:ascii="Arial" w:eastAsia="Times New Roman" w:hAnsi="Arial" w:cs="Arial"/>
                <w:color w:val="auto"/>
                <w:sz w:val="20"/>
                <w:szCs w:val="20"/>
              </w:rPr>
              <w:t xml:space="preserve">rộng </w:t>
            </w:r>
            <w:r w:rsidRPr="00CB6CEE">
              <w:rPr>
                <w:rFonts w:ascii="Arial" w:eastAsia="Times New Roman" w:hAnsi="Arial" w:cs="Arial"/>
                <w:color w:val="auto"/>
                <w:sz w:val="20"/>
                <w:szCs w:val="20"/>
              </w:rPr>
              <w:t>≥</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cuộn phẳng không gia công quá mức cuộn nóng, dạng cuộn, có chiều rộng ≥ 600mm, chưa được dát phủ, mạ hoặc tráng; Thép không hợp kim cuộn phẳng không gia công quá mức cuộn nóng, dạng không cuộn, có chiều rộng ≥ 600mm, chưa được dát phủ, mạ hoặc tráng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 phẳng không gia công quá mức cuộn nóng, có chiều rộng ≥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gỉ cuộn phẳng không gia công quá mức cuộn nóng dạng cuộn, có chiều rộng ≥ 600mm; Thép không gỉ cuộn phẳng không gia công quá mức cuộn nóng, dạng không cuộn, có chiều rộng ≥ 600mm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7219.14.00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7219.24.00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hợp kim khác cuộn phẳng không gia công quá mức cuộn </w:t>
            </w:r>
            <w:r w:rsidRPr="00CB6CEE">
              <w:rPr>
                <w:rFonts w:ascii="Arial" w:eastAsia="Times New Roman" w:hAnsi="Arial" w:cs="Arial"/>
                <w:color w:val="auto"/>
                <w:sz w:val="20"/>
                <w:szCs w:val="20"/>
              </w:rPr>
              <w:lastRenderedPageBreak/>
              <w:t>nóng, có chiều rộng ≥ 600mm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Thép hợp kim khác cuộn phẳng không gia công quá mức cuộn nóng, dạng </w:t>
            </w:r>
            <w:r w:rsidRPr="00CB6CEE">
              <w:rPr>
                <w:rFonts w:ascii="Arial" w:eastAsia="Times New Roman" w:hAnsi="Arial" w:cs="Arial"/>
                <w:color w:val="auto"/>
                <w:sz w:val="20"/>
                <w:szCs w:val="20"/>
              </w:rPr>
              <w:lastRenderedPageBreak/>
              <w:t>cuộn, có chiều rộng ≥ 600mm; Thép hợp kim khác cuộn phẳng không gia công quá mức cuộn nóng, dạng không cuộn, có chiều rộng ≥ 600mm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7225.30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7225.40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nóng,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left" w:pos="1030"/>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cuộn</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phẳng</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phẳng không gia công quá mức cuộn nóng,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2"/>
              </w:tabs>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phẳng</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không gia công quá mức cuộn nguội (ép nguội),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nguội, có chiều rộng ≥ 600mm, chưa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w:t>
            </w:r>
            <w:r w:rsidRPr="009B3D90">
              <w:rPr>
                <w:rFonts w:ascii="Arial" w:eastAsia="Times New Roman" w:hAnsi="Arial" w:cs="Arial"/>
                <w:color w:val="auto"/>
                <w:sz w:val="20"/>
                <w:szCs w:val="20"/>
              </w:rPr>
              <w:t>ề</w:t>
            </w:r>
            <w:r w:rsidRPr="00CB6CEE">
              <w:rPr>
                <w:rFonts w:ascii="Arial" w:eastAsia="Times New Roman" w:hAnsi="Arial" w:cs="Arial"/>
                <w:color w:val="auto"/>
                <w:sz w:val="20"/>
                <w:szCs w:val="20"/>
              </w:rPr>
              <w:t xml:space="preserve">u rộng ≥ 600mm, chưa </w:t>
            </w:r>
            <w:r w:rsidRPr="00CB6CEE">
              <w:rPr>
                <w:rFonts w:ascii="Arial" w:eastAsia="Times New Roman" w:hAnsi="Arial" w:cs="Arial"/>
                <w:color w:val="auto"/>
                <w:sz w:val="20"/>
                <w:szCs w:val="20"/>
              </w:rPr>
              <w:lastRenderedPageBreak/>
              <w:t>được dát phủ, mạ hoặc tráng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5"/>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phẳng</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không gia công quá mức cuộn nguội, có chiều rộng ≥</w:t>
            </w:r>
            <w:r w:rsidRPr="009B3D90">
              <w:rPr>
                <w:rFonts w:ascii="Arial" w:eastAsia="Times New Roman" w:hAnsi="Arial" w:cs="Arial"/>
                <w:color w:val="auto"/>
                <w:sz w:val="20"/>
                <w:szCs w:val="20"/>
              </w:rPr>
              <w:t xml:space="preserve"> 600mm</w:t>
            </w:r>
            <w:r w:rsidRPr="00CB6CEE">
              <w:rPr>
                <w:rFonts w:ascii="Arial" w:eastAsia="Times New Roman" w:hAnsi="Arial" w:cs="Arial"/>
                <w:color w:val="auto"/>
                <w:sz w:val="20"/>
                <w:szCs w:val="20"/>
              </w:rPr>
              <w:t>,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7219.32.00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phẳng không gia công quá mức cuộn nguội, có chiều rộng ≥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không gia công quá mức cuộn nguội, có chiều rộng &lt; 600mm, chưa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tabs>
                <w:tab w:val="right" w:pos="1559"/>
              </w:tabs>
              <w:rPr>
                <w:rFonts w:ascii="Arial" w:eastAsia="Times New Roman" w:hAnsi="Arial" w:cs="Arial"/>
                <w:color w:val="auto"/>
                <w:sz w:val="20"/>
                <w:szCs w:val="20"/>
              </w:rPr>
            </w:pPr>
            <w:r w:rsidRPr="00CB6CEE">
              <w:rPr>
                <w:rFonts w:ascii="Arial" w:eastAsia="Times New Roman" w:hAnsi="Arial" w:cs="Arial"/>
                <w:color w:val="auto"/>
                <w:sz w:val="20"/>
                <w:szCs w:val="20"/>
              </w:rPr>
              <w:t>Thép không gỉ cuộn</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phẳng</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2410046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khác cuộn mỏng không gia công quá mức cuộn nguội, có chiều rộng &lt; 600mm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cuộn phẳng đã được dát phủ, mạ hoặc tráng; Sản phẩm thép kỹ thuật điện, thép gió</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cuộn phẳng có chiều rộng ≥ 600mm, đã được dát phủ, mạ hoặc tráng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Thép không hợp kim cuộn phẳng có chiều rộng ≥ 600mm, được mạ hoặc tráng thiếc; Thép không hợp kim cuộn phẳng có chiều rộng ≥ </w:t>
            </w:r>
            <w:r w:rsidRPr="00CB6CEE">
              <w:rPr>
                <w:rFonts w:ascii="Arial" w:eastAsia="Times New Roman" w:hAnsi="Arial" w:cs="Arial"/>
                <w:color w:val="auto"/>
                <w:sz w:val="20"/>
                <w:szCs w:val="20"/>
              </w:rPr>
              <w:lastRenderedPageBreak/>
              <w:t xml:space="preserve">600mm, được mạ hoặc tráng chì kể cả hợp kim chì thiếc; Thép không hợp kim cuộn phẳng có chiều rộng ≥ </w:t>
            </w:r>
            <w:r w:rsidRPr="009B3D90">
              <w:rPr>
                <w:rFonts w:ascii="Arial" w:eastAsia="Times New Roman" w:hAnsi="Arial" w:cs="Arial"/>
                <w:color w:val="auto"/>
                <w:sz w:val="20"/>
                <w:szCs w:val="20"/>
              </w:rPr>
              <w:t>600</w:t>
            </w:r>
            <w:r w:rsidRPr="00CB6CEE">
              <w:rPr>
                <w:rFonts w:ascii="Arial" w:eastAsia="Times New Roman" w:hAnsi="Arial" w:cs="Arial"/>
                <w:color w:val="auto"/>
                <w:sz w:val="20"/>
                <w:szCs w:val="20"/>
              </w:rPr>
              <w:t>mm, được mạ hoặc tráng kẽm bằng phương pháp điện ph</w:t>
            </w:r>
            <w:r w:rsidRPr="009B3D90">
              <w:rPr>
                <w:rFonts w:ascii="Arial" w:eastAsia="Times New Roman" w:hAnsi="Arial" w:cs="Arial"/>
                <w:color w:val="auto"/>
                <w:sz w:val="20"/>
                <w:szCs w:val="20"/>
              </w:rPr>
              <w:t>â</w:t>
            </w:r>
            <w:r w:rsidRPr="00CB6CEE">
              <w:rPr>
                <w:rFonts w:ascii="Arial" w:eastAsia="Times New Roman" w:hAnsi="Arial" w:cs="Arial"/>
                <w:color w:val="auto"/>
                <w:sz w:val="20"/>
                <w:szCs w:val="20"/>
              </w:rPr>
              <w:t>n; Thép không hợp kim cuộn phẳng có chiều rộng ≥ 600mm, được mạ hoặc tráng kẽm bằng phương pháp khác; Thép không hợp kim cuộn phẳng có chiều rộng ≥ 600mm, được mạ hoặc tráng oxit crôm hoặc b</w:t>
            </w:r>
            <w:r w:rsidRPr="009B3D90">
              <w:rPr>
                <w:rFonts w:ascii="Arial" w:eastAsia="Times New Roman" w:hAnsi="Arial" w:cs="Arial"/>
                <w:color w:val="auto"/>
                <w:sz w:val="20"/>
                <w:szCs w:val="20"/>
              </w:rPr>
              <w:t>ằ</w:t>
            </w:r>
            <w:r w:rsidRPr="00CB6CEE">
              <w:rPr>
                <w:rFonts w:ascii="Arial" w:eastAsia="Times New Roman" w:hAnsi="Arial" w:cs="Arial"/>
                <w:color w:val="auto"/>
                <w:sz w:val="20"/>
                <w:szCs w:val="20"/>
              </w:rPr>
              <w:t>ng crôm và oxit crôm; Thép không hợp kim cuộn phẳng có chiều rộng ≥ 600mm, được mạ hoặc tráng nhôm; Thép không hợp kim cuộn phẳng có chiều rộng ≥ 600mm, được sơn, quét vecni hoặc phủ plastic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hợp kim cán phẳng có chiều rộng &lt; 600mm, đã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không hợp kim cán phẳng có chiều rộng &lt; 600mm, được mạ hoặc tráng thiếc; Thép khôn</w:t>
            </w:r>
            <w:r w:rsidRPr="009B3D90">
              <w:rPr>
                <w:rFonts w:ascii="Arial" w:eastAsia="Times New Roman" w:hAnsi="Arial" w:cs="Arial"/>
                <w:color w:val="auto"/>
                <w:sz w:val="20"/>
                <w:szCs w:val="20"/>
              </w:rPr>
              <w:t>g</w:t>
            </w:r>
            <w:r w:rsidRPr="00CB6CEE">
              <w:rPr>
                <w:rFonts w:ascii="Arial" w:eastAsia="Times New Roman" w:hAnsi="Arial" w:cs="Arial"/>
                <w:color w:val="auto"/>
                <w:sz w:val="20"/>
                <w:szCs w:val="20"/>
              </w:rPr>
              <w:t xml:space="preserve"> hợp kim cán phẳng có chiều rộng &lt; 600mm, được mạ hoặc tráng kẽm bằng phương pháp điện phân; Thép không hợp kim cán phẳng có chiều rộng &lt; 600mm, được mạ hoặc tráng kẽm bằng phương pháp khác; Thép không hợp kim cán phẳng có chiều rộng &lt; 600mm, được </w:t>
            </w:r>
            <w:r w:rsidRPr="00CB6CEE">
              <w:rPr>
                <w:rFonts w:ascii="Arial" w:eastAsia="Times New Roman" w:hAnsi="Arial" w:cs="Arial"/>
                <w:color w:val="auto"/>
                <w:sz w:val="20"/>
                <w:szCs w:val="20"/>
              </w:rPr>
              <w:lastRenderedPageBreak/>
              <w:t>sơn, quét vecni hoặc phủ plastic; Thép không hợp kim cán phẳng có chiều rộng &lt; 600mm, được dát phủ; Thép không hợp kim cán phẳng có chiều rộng &lt; 600mm, đã mạ hoặc tráng bằng phương pháp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cán phẳng, có chiều rộng ≥ 600mm, đã được dát phủ, mạ hoặc tráng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rộng ≥ 600mm, được ph</w:t>
            </w:r>
            <w:r w:rsidRPr="009B3D90">
              <w:rPr>
                <w:rFonts w:ascii="Arial" w:eastAsia="Times New Roman" w:hAnsi="Arial" w:cs="Arial"/>
                <w:color w:val="auto"/>
                <w:sz w:val="20"/>
                <w:szCs w:val="20"/>
              </w:rPr>
              <w:t>ủ</w:t>
            </w:r>
            <w:r w:rsidRPr="00CB6CEE">
              <w:rPr>
                <w:rFonts w:ascii="Arial" w:eastAsia="Times New Roman" w:hAnsi="Arial" w:cs="Arial"/>
                <w:color w:val="auto"/>
                <w:sz w:val="20"/>
                <w:szCs w:val="20"/>
              </w:rPr>
              <w:t>, mạ, tráng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&lt; 600mm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tabs>
                <w:tab w:val="left" w:leader="underscore" w:pos="1793"/>
              </w:tabs>
              <w:rPr>
                <w:rFonts w:ascii="Arial" w:eastAsia="Times New Roman"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 600mm, bằng thép silic kỹ thuật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7225.19.00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cuộn phẳng, có chiều rộng &lt;</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600mm, bằng thép silic kỹ thuật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2410057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cán mỏng, có chiều rộng &lt; 600mm, bằng thép gió</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Thép dạng thanh, que, dạng góc, khuôn hình cán nóng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không hợp kim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không gỉ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7221.00.00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thép hợp kim khác được cán nóng, dạng cuộn cuốn không đều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hợp kim ở dạng thanh và que khác, chưa được gia công quá mức rèn, cán nóng, kéo nóng hoặc ép đùn nóng, nhưng kể cả những dạng này được xoắn sau khi cán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thép không hợp kim m</w:t>
            </w:r>
            <w:r w:rsidRPr="009B3D90">
              <w:rPr>
                <w:rFonts w:ascii="Arial" w:eastAsia="Times New Roman" w:hAnsi="Arial" w:cs="Arial"/>
                <w:color w:val="auto"/>
                <w:sz w:val="20"/>
                <w:szCs w:val="20"/>
              </w:rPr>
              <w:t>ới</w:t>
            </w:r>
            <w:r w:rsidRPr="00CB6CEE">
              <w:rPr>
                <w:rFonts w:ascii="Arial" w:eastAsia="Times New Roman" w:hAnsi="Arial" w:cs="Arial"/>
                <w:color w:val="auto"/>
                <w:sz w:val="20"/>
                <w:szCs w:val="20"/>
              </w:rPr>
              <w:t xml:space="preserve"> chỉ qua rèn, cán nóng, kéo nóng hoặc ép đùn nóng, kể cả công đoạn xoắn sau khi nóng; Thanh, que thép không hợp kim, tạo hình nguội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7228.60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không gỉ dạng thanh, que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dạng thanh, que khác bằng hợp kim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Thanh, que bằng thép gió; Thanh, que bằng thép silic mangan; Thanh, que bằng thép hợp kim r</w:t>
            </w:r>
            <w:r w:rsidRPr="009B3D90">
              <w:rPr>
                <w:rFonts w:ascii="Arial" w:eastAsia="Times New Roman" w:hAnsi="Arial" w:cs="Arial"/>
                <w:color w:val="auto"/>
                <w:sz w:val="20"/>
                <w:szCs w:val="20"/>
              </w:rPr>
              <w:t>ỗ</w:t>
            </w:r>
            <w:r w:rsidRPr="00CB6CEE">
              <w:rPr>
                <w:rFonts w:ascii="Arial" w:eastAsia="Times New Roman" w:hAnsi="Arial" w:cs="Arial"/>
                <w:color w:val="auto"/>
                <w:sz w:val="20"/>
                <w:szCs w:val="20"/>
              </w:rPr>
              <w:t>ng; Thanh, que bằng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thanh, que ở dạng rỗng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2410068</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Thép dạng góc, khuôn, hình (trừ vật liệu xây dựng và góc, khuôn, hình đã được </w:t>
            </w:r>
            <w:r w:rsidRPr="00CB6CEE">
              <w:rPr>
                <w:rFonts w:ascii="Arial" w:eastAsia="Times New Roman" w:hAnsi="Arial" w:cs="Arial"/>
                <w:color w:val="auto"/>
                <w:sz w:val="20"/>
                <w:szCs w:val="20"/>
              </w:rPr>
              <w:lastRenderedPageBreak/>
              <w:t>hàn)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Thép không hợp kim dạng góc, khuôn, hình; Thép không gỉ dạng góc, khuôn, hình; Thép hợp kim </w:t>
            </w:r>
            <w:r w:rsidRPr="00CB6CEE">
              <w:rPr>
                <w:rFonts w:ascii="Arial" w:eastAsia="Times New Roman" w:hAnsi="Arial" w:cs="Arial"/>
                <w:color w:val="auto"/>
                <w:sz w:val="20"/>
                <w:szCs w:val="20"/>
              </w:rPr>
              <w:lastRenderedPageBreak/>
              <w:t>khác dạng góc, khuôn, hình</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2410069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Cọc cừ, ray xe lửa và các vật liệu xây dựng ray xe lửa bằng Thép; Góc, khuôn, hình bằng Thép đã được hàn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Cọc cừ bằng Thép; Góc, khuôn, hình bằng Thép đ</w:t>
            </w:r>
            <w:r w:rsidRPr="009B3D90">
              <w:rPr>
                <w:rFonts w:ascii="Arial" w:eastAsia="Times New Roman" w:hAnsi="Arial" w:cs="Arial"/>
                <w:color w:val="auto"/>
                <w:sz w:val="20"/>
                <w:szCs w:val="20"/>
              </w:rPr>
              <w:t>ã</w:t>
            </w:r>
            <w:r w:rsidRPr="00CB6CEE">
              <w:rPr>
                <w:rFonts w:ascii="Arial" w:eastAsia="Times New Roman" w:hAnsi="Arial" w:cs="Arial"/>
                <w:color w:val="auto"/>
                <w:sz w:val="20"/>
                <w:szCs w:val="20"/>
              </w:rPr>
              <w:t xml:space="preserve"> được hàn; Vật liệu xây dựng đường ray xe lửa hoặc tàu điện bằng Thép</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và ống dẫn, ống khớp nối các loại bằng Thép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Đối với ống và khớp mối nối được tạo bằng phương pháp đúc thì cho vào nhóm ngành 24310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bằng Thép không nối ghép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9B3D90">
              <w:rPr>
                <w:rFonts w:ascii="Arial" w:eastAsia="Times New Roman" w:hAnsi="Arial" w:cs="Arial"/>
                <w:color w:val="auto"/>
                <w:sz w:val="20"/>
                <w:szCs w:val="20"/>
              </w:rPr>
              <w:t>Ố</w:t>
            </w:r>
            <w:r w:rsidRPr="00CB6CEE">
              <w:rPr>
                <w:rFonts w:ascii="Arial" w:eastAsia="Times New Roman" w:hAnsi="Arial" w:cs="Arial"/>
                <w:color w:val="auto"/>
                <w:sz w:val="20"/>
                <w:szCs w:val="20"/>
              </w:rPr>
              <w:t>ng dẫn bằng Thép không nối, dùng để dẫn dầu hoặc khí; ống chống bằng Thép không nối, dùng trong khoan dầu hoặc khí; ống khác k</w:t>
            </w:r>
            <w:r w:rsidRPr="009B3D90">
              <w:rPr>
                <w:rFonts w:ascii="Arial" w:eastAsia="Times New Roman" w:hAnsi="Arial" w:cs="Arial"/>
                <w:color w:val="auto"/>
                <w:sz w:val="20"/>
                <w:szCs w:val="20"/>
              </w:rPr>
              <w:t>h</w:t>
            </w:r>
            <w:r w:rsidRPr="00CB6CEE">
              <w:rPr>
                <w:rFonts w:ascii="Arial" w:eastAsia="Times New Roman" w:hAnsi="Arial" w:cs="Arial"/>
                <w:color w:val="auto"/>
                <w:sz w:val="20"/>
                <w:szCs w:val="20"/>
              </w:rPr>
              <w:t>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và ống dẫn bằng thép có nối ghép (được hàn, tán bằng đinh, ghép với nhau bằng cách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w:t>
            </w:r>
            <w:r w:rsidRPr="009B3D90">
              <w:rPr>
                <w:rFonts w:ascii="Arial" w:eastAsia="Times New Roman" w:hAnsi="Arial" w:cs="Arial"/>
                <w:color w:val="auto"/>
                <w:sz w:val="20"/>
                <w:szCs w:val="20"/>
              </w:rPr>
              <w:t>Ố</w:t>
            </w:r>
            <w:r w:rsidRPr="00CB6CEE">
              <w:rPr>
                <w:rFonts w:ascii="Arial" w:eastAsia="Times New Roman" w:hAnsi="Arial" w:cs="Arial"/>
                <w:color w:val="auto"/>
                <w:sz w:val="20"/>
                <w:szCs w:val="20"/>
              </w:rPr>
              <w:t>ng dẫn bằng Thép có nối, dùng để dẫn dầu hoặc khí; Ống chống bằng Thép có nối, dùng trong khoan dầu hoặc khí; ống bằng Thép có nối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2410073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Phụ kiện ghép nối (trừ phụ kiện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7307.99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sản phẩm thép cán nguội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7219.32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7219.35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7225.50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7226.92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cán nguội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7228.50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cuốn cỡ nhỏ (&lt;600 mm)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Thép hình, gấp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7222.40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7228.70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2410084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Dây thép không hợp kim (Gồm cả dây thép không hợp kim đã mạ hoặc chưa mạ); Dây thép không gỉ; D</w:t>
            </w:r>
            <w:r w:rsidRPr="009B3D90">
              <w:rPr>
                <w:rFonts w:ascii="Arial" w:eastAsia="Times New Roman" w:hAnsi="Arial" w:cs="Arial"/>
                <w:color w:val="auto"/>
                <w:sz w:val="20"/>
                <w:szCs w:val="20"/>
              </w:rPr>
              <w:t>â</w:t>
            </w:r>
            <w:r w:rsidRPr="00CB6CEE">
              <w:rPr>
                <w:rFonts w:ascii="Arial" w:eastAsia="Times New Roman" w:hAnsi="Arial" w:cs="Arial"/>
                <w:color w:val="auto"/>
                <w:sz w:val="20"/>
                <w:szCs w:val="20"/>
              </w:rPr>
              <w:t>y thép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72.17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72.29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241009</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2410090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kim loại màu và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quý và dịch vụ sản xuất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7107.00.00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7109.00.00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quý</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Bạc (Gồm: bạc đồ với vàng hoặc platin) chưa gia công hoặc </w:t>
            </w:r>
            <w:r w:rsidRPr="009B3D90">
              <w:rPr>
                <w:rFonts w:ascii="Arial" w:eastAsia="Times New Roman" w:hAnsi="Arial" w:cs="Arial"/>
                <w:color w:val="auto"/>
                <w:sz w:val="20"/>
                <w:szCs w:val="20"/>
              </w:rPr>
              <w:t>ở</w:t>
            </w:r>
            <w:r w:rsidRPr="00CB6CEE">
              <w:rPr>
                <w:rFonts w:ascii="Arial" w:eastAsia="Times New Roman" w:hAnsi="Arial" w:cs="Arial"/>
                <w:color w:val="auto"/>
                <w:sz w:val="20"/>
                <w:szCs w:val="20"/>
              </w:rPr>
              <w:t xml:space="preserve"> dạng bán thành phẩm hoặc bột; Vàng (Gồm: vàng đồ với platin) chưa gia công hoặc ở dạng bán thành phẩm hoặc bột; Bạch kim</w:t>
            </w:r>
            <w:r w:rsidRPr="009B3D90">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chưa gia công hoặc ở dạng bán thành phẩm hoặc bột (Bạch kim là platin, paladi, rodi, iridi, osimi, ruteni); Kim loại cơ bản hoặc bạc, có tán vàng, chưa được gia công quá mức bán thành phẩm (“Kim loại c</w:t>
            </w:r>
            <w:r w:rsidRPr="009B3D90">
              <w:rPr>
                <w:rFonts w:ascii="Arial" w:eastAsia="Times New Roman" w:hAnsi="Arial" w:cs="Arial"/>
                <w:color w:val="auto"/>
                <w:sz w:val="20"/>
                <w:szCs w:val="20"/>
              </w:rPr>
              <w:t>ơ</w:t>
            </w:r>
            <w:r w:rsidRPr="00CB6CEE">
              <w:rPr>
                <w:rFonts w:ascii="Arial" w:eastAsia="Times New Roman" w:hAnsi="Arial" w:cs="Arial"/>
                <w:color w:val="auto"/>
                <w:sz w:val="20"/>
                <w:szCs w:val="20"/>
              </w:rPr>
              <w:t xml:space="preserve"> bản” </w:t>
            </w:r>
            <w:r w:rsidRPr="00CB6CEE">
              <w:rPr>
                <w:rFonts w:ascii="Arial" w:eastAsia="Times New Roman" w:hAnsi="Arial" w:cs="Arial"/>
                <w:color w:val="auto"/>
                <w:sz w:val="20"/>
                <w:szCs w:val="20"/>
              </w:rPr>
              <w:lastRenderedPageBreak/>
              <w:t>có nghĩa là: Thép, đồng, niken, nhôm, chì, kẽm, thiếc, vonfram, molypden, tantali, magie, coban, bismut, cadimi, titan</w:t>
            </w:r>
            <w:r w:rsidRPr="009B3D90">
              <w:rPr>
                <w:rFonts w:ascii="Arial" w:eastAsia="Times New Roman" w:hAnsi="Arial" w:cs="Arial"/>
                <w:color w:val="auto"/>
                <w:sz w:val="20"/>
                <w:szCs w:val="20"/>
              </w:rPr>
              <w:t>,</w:t>
            </w:r>
            <w:r w:rsidRPr="00CB6CEE">
              <w:rPr>
                <w:rFonts w:ascii="Arial" w:eastAsia="Times New Roman" w:hAnsi="Arial" w:cs="Arial"/>
                <w:color w:val="auto"/>
                <w:sz w:val="20"/>
                <w:szCs w:val="20"/>
              </w:rPr>
              <w:t xml:space="preserve"> zirconi, antimon, mangan, berili, crom</w:t>
            </w:r>
            <w:r w:rsidRPr="009B3D90">
              <w:rPr>
                <w:rFonts w:ascii="Arial" w:eastAsia="Times New Roman" w:hAnsi="Arial" w:cs="Arial"/>
                <w:color w:val="auto"/>
                <w:sz w:val="20"/>
                <w:szCs w:val="20"/>
              </w:rPr>
              <w:t>,</w:t>
            </w:r>
            <w:r w:rsidRPr="00CB6CEE">
              <w:rPr>
                <w:rFonts w:ascii="Arial" w:eastAsia="Times New Roman" w:hAnsi="Arial" w:cs="Arial"/>
                <w:color w:val="auto"/>
                <w:sz w:val="20"/>
                <w:szCs w:val="20"/>
              </w:rPr>
              <w:t xml:space="preserve"> gemani, vanadi, gali, hafini, indi, niobi (columbi), rheni, tali); Kim loại cơ bản tán bạc, kim loại cơ bản, bạc hoặc vàng tán plati</w:t>
            </w:r>
            <w:r w:rsidRPr="009B3D90">
              <w:rPr>
                <w:rFonts w:ascii="Arial" w:eastAsia="Times New Roman" w:hAnsi="Arial" w:cs="Arial"/>
                <w:color w:val="auto"/>
                <w:sz w:val="20"/>
                <w:szCs w:val="20"/>
              </w:rPr>
              <w:t>n,</w:t>
            </w:r>
            <w:r w:rsidRPr="00CB6CEE">
              <w:rPr>
                <w:rFonts w:ascii="Arial" w:eastAsia="Times New Roman" w:hAnsi="Arial" w:cs="Arial"/>
                <w:color w:val="auto"/>
                <w:sz w:val="20"/>
                <w:szCs w:val="20"/>
              </w:rPr>
              <w:t xml:space="preserve"> ch</w:t>
            </w:r>
            <w:r w:rsidRPr="009B3D90">
              <w:rPr>
                <w:rFonts w:ascii="Arial" w:eastAsia="Times New Roman" w:hAnsi="Arial" w:cs="Arial"/>
                <w:color w:val="auto"/>
                <w:sz w:val="20"/>
                <w:szCs w:val="20"/>
              </w:rPr>
              <w:t>ư</w:t>
            </w:r>
            <w:r w:rsidRPr="00CB6CEE">
              <w:rPr>
                <w:rFonts w:ascii="Arial" w:eastAsia="Times New Roman" w:hAnsi="Arial" w:cs="Arial"/>
                <w:color w:val="auto"/>
                <w:sz w:val="20"/>
                <w:szCs w:val="20"/>
              </w:rPr>
              <w:t>a được gia công quá mức bán thành phẩm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71.06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7107.00.00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7109.00.00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71.12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2420102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kim loại quý</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Nhôm chưa gia công, nhôm ôxit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Nhôm chưa gia công; Oxit nhôm, trừ nhân tạo</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2818.20.00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bằng nhôm hoặc hợp kim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mảnh vụn nhôm; Thanh nhôm, que nhôm, nhôm ở dạng hình; Dây nhôm; Lát, tấm, mảng bằng nhôm dày hơn 0.2mm; Nhôm lá mỏng có độ dày không quá 0.2mm; ống và ống dẫn bằng nhôm; ống nối, khớp nối...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Chì, kẽm, thiếc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Chì, kẽm, thiếc chưa gia công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Chì chưa gia công; Kẽm </w:t>
            </w:r>
            <w:r w:rsidRPr="00CB6CEE">
              <w:rPr>
                <w:rFonts w:ascii="Arial" w:eastAsia="Times New Roman" w:hAnsi="Arial" w:cs="Arial"/>
                <w:color w:val="auto"/>
                <w:sz w:val="20"/>
                <w:szCs w:val="20"/>
              </w:rPr>
              <w:lastRenderedPageBreak/>
              <w:t>chưa gia công; Thiếc chưa gia công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78.01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80.01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2420222</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bằng chì, kẽm, thiếc hoặc hợp kim của chúng</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vảy chì; Bột và vảy kẽm; Lát, tấm, dải, lá và lá mỏng bằng chì; Lát, tấm, dải, lá và lá mỏng bằng kẽm; Tấm cách nhiệt; Thanh, que và dây kẽm; Thanh, que, hình và dây thiếc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Đồng, hợp kim đồng chưa gia công, sten đồng, đồng xi măng hóa (đồng kết tủa)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(Thường sử dụng như chất phụ gia trong ngành luyện kim màu hoặc sử dụng trong sản xuất các hợp kim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7401.00.10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7401.00.20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7402.00.10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7402.00.90 74.03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7404.00.00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7405.00.00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sản phẩm bằng đồng hoặc hợp kim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đồng và vảy đồng; Thanh, que bằng đồng; Dây đồng; Lát, t</w:t>
            </w:r>
            <w:r w:rsidRPr="009B3D90">
              <w:rPr>
                <w:rFonts w:ascii="Arial" w:eastAsia="Times New Roman" w:hAnsi="Arial" w:cs="Arial"/>
                <w:color w:val="auto"/>
                <w:sz w:val="20"/>
                <w:szCs w:val="20"/>
              </w:rPr>
              <w:t>ấ</w:t>
            </w:r>
            <w:r w:rsidRPr="00CB6CEE">
              <w:rPr>
                <w:rFonts w:ascii="Arial" w:eastAsia="Times New Roman" w:hAnsi="Arial" w:cs="Arial"/>
                <w:color w:val="auto"/>
                <w:sz w:val="20"/>
                <w:szCs w:val="20"/>
              </w:rPr>
              <w:t>m</w:t>
            </w:r>
            <w:r w:rsidRPr="009B3D90">
              <w:rPr>
                <w:rFonts w:ascii="Arial" w:eastAsia="Times New Roman" w:hAnsi="Arial" w:cs="Arial"/>
                <w:color w:val="auto"/>
                <w:sz w:val="20"/>
                <w:szCs w:val="20"/>
              </w:rPr>
              <w:t>,</w:t>
            </w:r>
            <w:r w:rsidRPr="00CB6CEE">
              <w:rPr>
                <w:rFonts w:ascii="Arial" w:eastAsia="Times New Roman" w:hAnsi="Arial" w:cs="Arial"/>
                <w:color w:val="auto"/>
                <w:sz w:val="20"/>
                <w:szCs w:val="20"/>
              </w:rPr>
              <w:t xml:space="preserve"> mảng bằng đồng dày hơn 0.15mm; Đồng lá mỏng có độ dày không quá 0.15mm; Ống và ống dẫn bằng đồng; Ống nối của ống hoặc của ống dẫn bằng đồng (VD: Khớp nối đôi, nối khuỷu, măng sông...)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Niken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Niken chưa gia công; Sản phẩm trung gian của quá trình luyện </w:t>
            </w:r>
            <w:r w:rsidRPr="00CB6CEE">
              <w:rPr>
                <w:rFonts w:ascii="Arial" w:eastAsia="Times New Roman" w:hAnsi="Arial" w:cs="Arial"/>
                <w:color w:val="auto"/>
                <w:sz w:val="20"/>
                <w:szCs w:val="20"/>
              </w:rPr>
              <w:lastRenderedPageBreak/>
              <w:t>niken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Gồm: Niken sten, oxit niken và sản phẩm trung gian của nó; Niken chưa gia công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2420242</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sản phẩm bằng niken hoặc hợp kim niken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Bột và vảy niken; Lát, tấm, dải, lá và lá mỏng bằng niken; Thanh, que, dây niken; ống và ống dẫn bằng niken; Ống nối và phụ kiện của ống và ống dẫn bằng niken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2420250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khác không chứa sắt và sản phẩm</w:t>
            </w:r>
            <w:r w:rsidR="006D75DD">
              <w:rPr>
                <w:rFonts w:ascii="Arial" w:eastAsia="Times New Roman" w:hAnsi="Arial" w:cs="Arial"/>
                <w:color w:val="auto"/>
                <w:sz w:val="20"/>
                <w:szCs w:val="20"/>
              </w:rPr>
              <w:t xml:space="preserve"> của chúng: chất g</w:t>
            </w:r>
            <w:r w:rsidR="006D75DD" w:rsidRPr="009B3D90">
              <w:rPr>
                <w:rFonts w:ascii="Arial" w:eastAsia="Times New Roman" w:hAnsi="Arial" w:cs="Arial"/>
                <w:color w:val="auto"/>
                <w:sz w:val="20"/>
                <w:szCs w:val="20"/>
              </w:rPr>
              <w:t>ồ</w:t>
            </w:r>
            <w:r w:rsidRPr="00CB6CEE">
              <w:rPr>
                <w:rFonts w:ascii="Arial" w:eastAsia="Times New Roman" w:hAnsi="Arial" w:cs="Arial"/>
                <w:color w:val="auto"/>
                <w:sz w:val="20"/>
                <w:szCs w:val="20"/>
              </w:rPr>
              <w:t>m kim loại, tro và chất lắng, cặn chứa kim loại hoặc hợp chất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242026</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2420260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sản xuất kim loại không chứa sắt khác và sản phẩm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Bán thành phẩm và dịch vụ đúc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bằng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7325.10.90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7325.99.90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7326.90.99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8480.30.90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8480.41.00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8480.49.00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Ống, ống dẫn, thanh hình có mặt cắt rỗng bằng gang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cả trụ cứu hỏa</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Phụ kiện ghép nối dạng đúc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7307.19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2431004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gang,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và dịch vụ đúc 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đúc bằng kim loại màu</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2432002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đúc kim loại màu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từ kim loại đúc sẵn (trừ máy móc, thiết bị)</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kim loại, thùng, b</w:t>
            </w:r>
            <w:r w:rsidRPr="009B3D90">
              <w:rPr>
                <w:rFonts w:ascii="Arial" w:eastAsia="Times New Roman" w:hAnsi="Arial" w:cs="Arial"/>
                <w:color w:val="auto"/>
                <w:sz w:val="20"/>
                <w:szCs w:val="20"/>
              </w:rPr>
              <w:t>ể</w:t>
            </w:r>
            <w:r w:rsidRPr="00CB6CEE">
              <w:rPr>
                <w:rFonts w:ascii="Arial" w:eastAsia="Times New Roman" w:hAnsi="Arial" w:cs="Arial"/>
                <w:color w:val="auto"/>
                <w:sz w:val="20"/>
                <w:szCs w:val="20"/>
              </w:rPr>
              <w:t xml:space="preserve"> chứa và nồi hơi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Cấu </w:t>
            </w:r>
            <w:r w:rsidR="006D75DD">
              <w:rPr>
                <w:rFonts w:ascii="Arial" w:eastAsia="Times New Roman" w:hAnsi="Arial" w:cs="Arial"/>
                <w:color w:val="auto"/>
                <w:sz w:val="20"/>
                <w:szCs w:val="20"/>
              </w:rPr>
              <w:t>kiện kim loại và bộ phận của ch</w:t>
            </w:r>
            <w:r w:rsidR="006D75DD" w:rsidRPr="009B3D90">
              <w:rPr>
                <w:rFonts w:ascii="Arial" w:eastAsia="Times New Roman" w:hAnsi="Arial" w:cs="Arial"/>
                <w:color w:val="auto"/>
                <w:sz w:val="20"/>
                <w:szCs w:val="20"/>
              </w:rPr>
              <w:t>ú</w:t>
            </w:r>
            <w:r w:rsidRPr="00CB6CEE">
              <w:rPr>
                <w:rFonts w:ascii="Arial" w:eastAsia="Times New Roman" w:hAnsi="Arial" w:cs="Arial"/>
                <w:color w:val="auto"/>
                <w:sz w:val="20"/>
                <w:szCs w:val="20"/>
              </w:rPr>
              <w:t>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nhà lắp sẵn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c</w:t>
            </w:r>
            <w:r w:rsidRPr="009B3D90">
              <w:rPr>
                <w:rFonts w:ascii="Arial" w:eastAsia="Times New Roman" w:hAnsi="Arial" w:cs="Arial"/>
                <w:color w:val="auto"/>
                <w:sz w:val="20"/>
                <w:szCs w:val="20"/>
              </w:rPr>
              <w:t>ầ</w:t>
            </w:r>
            <w:r w:rsidRPr="00CB6CEE">
              <w:rPr>
                <w:rFonts w:ascii="Arial" w:eastAsia="Times New Roman" w:hAnsi="Arial" w:cs="Arial"/>
                <w:color w:val="auto"/>
                <w:sz w:val="20"/>
                <w:szCs w:val="20"/>
              </w:rPr>
              <w:t>u và nhịp cầu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tháp và cột lưới làm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Cấu kiện tháp và cột làm bằng những thanh sắt, thép bắt chéo nhau; cấu kiện tháp và cột làm bằng những thanh nhôm bắt chéo nhau kết cấu giàn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2511019</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Cấu kiện khác và bộ phận của chúng bằng sắt, thép, nhôm</w:t>
            </w:r>
          </w:p>
          <w:p w:rsidR="00CB6CEE" w:rsidRPr="00CB6CEE" w:rsidRDefault="00CB6CEE" w:rsidP="006E2DDC">
            <w:pPr>
              <w:tabs>
                <w:tab w:val="left" w:leader="underscore" w:pos="1642"/>
              </w:tabs>
              <w:rPr>
                <w:rFonts w:ascii="Arial" w:eastAsia="Times New Roman" w:hAnsi="Arial" w:cs="Arial"/>
                <w:color w:val="auto"/>
                <w:sz w:val="20"/>
                <w:szCs w:val="20"/>
              </w:rPr>
            </w:pP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Thiết bị dùng cho dàn giáo, ván khuôn, vật chống hoặc cột trụ chống hầm lò bằng sắt, thép, nhôm; cửa cống, lắp cống bằng sắt, thép, nhôm; hàng rào, cầu thang và bộ phận của nó bằng sắt, thép, nhôm; tấm lợp bằng kim loại; cấu kiện khác và bộ phận của chúng bằng sắt, thép, nhôm chưa được phân vào đâu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ray dùng cho tàu thuyền, tấm, thanh, góc, khuôn, hình ống </w:t>
            </w:r>
            <w:r w:rsidRPr="00CB6CEE">
              <w:rPr>
                <w:rFonts w:ascii="Arial" w:eastAsia="Times New Roman" w:hAnsi="Arial" w:cs="Arial"/>
                <w:color w:val="auto"/>
                <w:sz w:val="20"/>
                <w:szCs w:val="20"/>
              </w:rPr>
              <w:lastRenderedPageBreak/>
              <w:t>và các loại tương tự đã được gia công dùng làm cấu kiện xây dựng, bằng kim loại và các bộ phận của chúng bằng kim loại.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7308.40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7610.90.30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2511020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Cửa ra vào, cửa sổ và bộ phận của chúng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Cửa ra vào, cửa sổ bằng sắt, thép; cửa ra vào, cửa sổ bằng nhôm; khung cửa, ngưỡng cửa các loại bằng sắt, thép; khung cửa, ngưỡng cửa các loại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7308.30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7610.10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bể chứa và dụng cụ chứa đựng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7419.80.80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7806.00.90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8101.99.90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8104.90.00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8105.90.00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8112.69.90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8108.90.00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8110.90.00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8111.00.90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8112.19.00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8112.59.00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8112.39.00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8112.49.00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trung tâm và nồi đun nước sưởi trung tâm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trung tâm và nồi đun nước sưởi trung tâm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Nồi hơi trung tâm, không sử dụng năng lượng điện bằng sắt, thép; nồi đun </w:t>
            </w:r>
            <w:r w:rsidRPr="00CB6CEE">
              <w:rPr>
                <w:rFonts w:ascii="Arial" w:eastAsia="Times New Roman" w:hAnsi="Arial" w:cs="Arial"/>
                <w:color w:val="auto"/>
                <w:sz w:val="20"/>
                <w:szCs w:val="20"/>
              </w:rPr>
              <w:lastRenderedPageBreak/>
              <w:t>nước sưởi trung tâm để sản xuất nước nóng hoặc hơi nước áp suất thấp; bộ phận của nồi đun nước sưởi trung tâm;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84.02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bể chứa và dụng cụ chứa đựng khác bằng kim loại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7419.80.80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7508.90.90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7806.00.90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7907.00.99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8007.00.99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8101.99.90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8103.99.00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8104.90.00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8105.90.00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8112.69.90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8108.90.00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8109.99.00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8110.90.00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8111.00.90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8112.19.00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8112.59.00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8112.39.00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8112.49.00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8112.99.00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8113.00.00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Bể chứa, két, bình chứa và các thùng chứa tương tự (trừ ga nén hoặc ga lỏng) bằng sắt, thép, nhôm có dung tích &gt; 3001 chưa được gắn với thiết bị cơ khí hoặc thiết bị nhiệt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Thùng, bể chứa và các vật chứa bằng sắt, thép có dung tích &gt; 300</w:t>
            </w:r>
            <w:r w:rsidRPr="009B3D90">
              <w:rPr>
                <w:rFonts w:ascii="Arial" w:eastAsia="Times New Roman" w:hAnsi="Arial" w:cs="Arial"/>
                <w:color w:val="auto"/>
                <w:sz w:val="20"/>
                <w:szCs w:val="20"/>
              </w:rPr>
              <w:t>l</w:t>
            </w:r>
            <w:r w:rsidRPr="00CB6CEE">
              <w:rPr>
                <w:rFonts w:ascii="Arial" w:eastAsia="Times New Roman" w:hAnsi="Arial" w:cs="Arial"/>
                <w:color w:val="auto"/>
                <w:sz w:val="20"/>
                <w:szCs w:val="20"/>
              </w:rPr>
              <w:t>ít; Thùng, bể chứa và các vật chứa bằng nhôm có dung tích &gt; 300lít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2512092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Bình chứa ga nén hoặc ga lỏng bằng sắt,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Bình chứa ga bằng sắt, thép &lt;1 lít; Bình chứa ga bằng sắt, thép ≥ 1 lít và &lt; 30lít; Bình chứa ga bằng sắt, thép ≥ </w:t>
            </w:r>
            <w:r w:rsidRPr="00CB6CEE">
              <w:rPr>
                <w:rFonts w:ascii="Arial" w:eastAsia="Times New Roman" w:hAnsi="Arial" w:cs="Arial"/>
                <w:color w:val="auto"/>
                <w:sz w:val="20"/>
                <w:szCs w:val="20"/>
              </w:rPr>
              <w:lastRenderedPageBreak/>
              <w:t>30lít đến &lt;110 lít; Bình chứa ga bằng sắt, thép &gt; 110 lít; Bình chứa ga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(trừ nồi hơi trung tâm)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(trừ nồi hơi trung tâm)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Nồi hơi tạo ra hơi nước hoặc hơi khác (trừ nồi hơi đun nước trung tâm có khả năng sản xuất ra hơi với áp suất thấp), nồi hơi nước quá nhiệt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Nồi hơi dạng ống nước với công suất hơi nước &gt; 45tấn/giờ; nồi hơi dạng ống nước với công suất hơi nước ≤ 45tấn/giờ; nồi hơi tạo ra hơi nước khác, kể cả loại nồi hơi kiểu lai ghép; nồi hơi nước quá nhiệt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8402.20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Máy phụ trợ sử dụng với các loại nồi hơi; Thiết bị ngưng tụ dùng cho các tổ máy động lực hơi nước hoặc hơi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bộ phận của các sản phẩm thuộc nhóm 2513011 và 2513012</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8402.90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8404.90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2513020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Lò phản ứng hạt nhân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Lò phản ứng hạt nhân trừ các thiết bị chia tách chất đồng vị; bộ phận của lò phản ứng hạt nhân trừ các thiết bị chia tách chất đồng vị</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và đạn dược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Trừ súng lục </w:t>
            </w:r>
            <w:r w:rsidRPr="009B3D90">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quay, súng lục, kiếm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đạn dược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Vũ khí quân sự (trừ súng lục ổ quay, súng lục, kiếm và các </w:t>
            </w:r>
            <w:r w:rsidRPr="00CB6CEE">
              <w:rPr>
                <w:rFonts w:ascii="Arial" w:eastAsia="Times New Roman" w:hAnsi="Arial" w:cs="Arial"/>
                <w:color w:val="auto"/>
                <w:sz w:val="20"/>
                <w:szCs w:val="20"/>
              </w:rPr>
              <w:lastRenderedPageBreak/>
              <w:t>loại vũ khí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Vũ khí pháo binh (ví dụ: súng, súng cối, súng móc trê...); súng </w:t>
            </w:r>
            <w:r w:rsidRPr="00CB6CEE">
              <w:rPr>
                <w:rFonts w:ascii="Arial" w:eastAsia="Times New Roman" w:hAnsi="Arial" w:cs="Arial"/>
                <w:color w:val="auto"/>
                <w:sz w:val="20"/>
                <w:szCs w:val="20"/>
              </w:rPr>
              <w:lastRenderedPageBreak/>
              <w:t>phóng tên lửa; súng phun lửa; súng phóng lựu đạn; súng phóng ngư lôi; súng phóng các loại tương tự; vũ khí quân sự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93.01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Súng lục ổ quay, súng lục (trừ súng để bắn đạn giả và súng sử dụng lò xo, hơi hoặc khí ga)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9302.00.00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Súng phát hỏa khác và các loại súng tương tự hoạt động bằng cách đốt cháy lượng thuốc nổ đã nạp</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Súng nạp đạn bằng nòng; súng săn ngắn nòng; súng ngắn thể thao; súng ngắn bắn bia khác; súng ngắn liên hoàn; súng trường thể thao; súng trường săn; súng trường bắn bia khác; súng phát hỏa khác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súng được thiết kế chỉ để bắn pháo hiệu, súng lục và súng lục </w:t>
            </w:r>
            <w:r w:rsidRPr="009B3D90">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quay để b</w:t>
            </w:r>
            <w:r w:rsidRPr="009B3D90">
              <w:rPr>
                <w:rFonts w:ascii="Arial" w:eastAsia="Times New Roman" w:hAnsi="Arial" w:cs="Arial"/>
                <w:color w:val="auto"/>
                <w:sz w:val="20"/>
                <w:szCs w:val="20"/>
              </w:rPr>
              <w:t>ắ</w:t>
            </w:r>
            <w:r w:rsidRPr="00CB6CEE">
              <w:rPr>
                <w:rFonts w:ascii="Arial" w:eastAsia="Times New Roman" w:hAnsi="Arial" w:cs="Arial"/>
                <w:color w:val="auto"/>
                <w:sz w:val="20"/>
                <w:szCs w:val="20"/>
              </w:rPr>
              <w:t>n đạn gi</w:t>
            </w:r>
            <w:r w:rsidRPr="009B3D90">
              <w:rPr>
                <w:rFonts w:ascii="Arial" w:eastAsia="Times New Roman" w:hAnsi="Arial" w:cs="Arial"/>
                <w:color w:val="auto"/>
                <w:sz w:val="20"/>
                <w:szCs w:val="20"/>
              </w:rPr>
              <w:t>ả</w:t>
            </w:r>
            <w:r w:rsidRPr="00CB6CEE">
              <w:rPr>
                <w:rFonts w:ascii="Arial" w:eastAsia="Times New Roman" w:hAnsi="Arial" w:cs="Arial"/>
                <w:color w:val="auto"/>
                <w:sz w:val="20"/>
                <w:szCs w:val="20"/>
              </w:rPr>
              <w:t>, súng phóng dây...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93.03</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Vũ khí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Súng lục và súng lục sử dụng lò xo, súng hơi hoặc khí gas, dùi cui... trừ kiếm, lưỡi lê, giáo và các loại vũ khí tương tự</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Bom, lựu đạn, ngư lôi, mìn, tên lửa và các loại đạn dược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Bom; mìn; lựu đạn; ngư lôi; tên lửa; trừ đầu đạn, ngòi nổ, kíp nổ hay pháo sáng thuộc nhóm 20290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Đạn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Đạn cartridge (c</w:t>
            </w:r>
            <w:r w:rsidRPr="009B3D90">
              <w:rPr>
                <w:rFonts w:ascii="Arial" w:eastAsia="Times New Roman" w:hAnsi="Arial" w:cs="Arial"/>
                <w:color w:val="auto"/>
                <w:sz w:val="20"/>
                <w:szCs w:val="20"/>
              </w:rPr>
              <w:t>á</w:t>
            </w:r>
            <w:r w:rsidRPr="00CB6CEE">
              <w:rPr>
                <w:rFonts w:ascii="Arial" w:eastAsia="Times New Roman" w:hAnsi="Arial" w:cs="Arial"/>
                <w:color w:val="auto"/>
                <w:sz w:val="20"/>
                <w:szCs w:val="20"/>
              </w:rPr>
              <w:t>t tut) và các loại đạn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Bộ phận của bom, mìn, lựu đạn, ngư lôi, tên lửa, đạn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Đầu đạn và bộ phận của chúng, kể cả nùi đạn ghém và nùi đạn cartridge... Trừ đầu đạn, ngòi nổ, kíp nổ hay pháo sáng thuộc nhóm ngành 20290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2520018</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Bộ phận và đồ phụ trợ của vũ khí quân sự, sún</w:t>
            </w:r>
            <w:r w:rsidRPr="009B3D90">
              <w:rPr>
                <w:rFonts w:ascii="Arial" w:eastAsia="Times New Roman" w:hAnsi="Arial" w:cs="Arial"/>
                <w:color w:val="auto"/>
                <w:sz w:val="20"/>
                <w:szCs w:val="20"/>
              </w:rPr>
              <w:t>g</w:t>
            </w:r>
            <w:r w:rsidRPr="00CB6CEE">
              <w:rPr>
                <w:rFonts w:ascii="Arial" w:eastAsia="Times New Roman" w:hAnsi="Arial" w:cs="Arial"/>
                <w:color w:val="auto"/>
                <w:sz w:val="20"/>
                <w:szCs w:val="20"/>
              </w:rPr>
              <w:t xml:space="preserve"> lục, súng lục </w:t>
            </w:r>
            <w:r w:rsidRPr="009B3D90">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quay, súng phát hỏa và các loại vũ khí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9306.29.00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9306.30.99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9306.90.90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bột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259102</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2591020</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luyện từ bột</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loại luyện từ bột là sản xuất các sản phẩm kim loại trực tiếp từ bột kim loại bằng phương pháp nhiệt hoặc phương pháp áp lực, còn sản xuất bột kim loại thì phân vào nhóm 24100, 24200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 dụng cụ cầm tay và đồ kim loại thông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kéo bằng kim loại quý phân vào nhóm 32110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8510.90.00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(trừ loại dùng cho máy, dao cạo) và kéo; Lưỡi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Bộ sản phẩm tổ hợp; dao và lư</w:t>
            </w:r>
            <w:r w:rsidRPr="009B3D90">
              <w:rPr>
                <w:rFonts w:ascii="Arial" w:eastAsia="Times New Roman" w:hAnsi="Arial" w:cs="Arial"/>
                <w:color w:val="auto"/>
                <w:sz w:val="20"/>
                <w:szCs w:val="20"/>
              </w:rPr>
              <w:t>ỡ</w:t>
            </w:r>
            <w:r w:rsidRPr="00CB6CEE">
              <w:rPr>
                <w:rFonts w:ascii="Arial" w:eastAsia="Times New Roman" w:hAnsi="Arial" w:cs="Arial"/>
                <w:color w:val="auto"/>
                <w:sz w:val="20"/>
                <w:szCs w:val="20"/>
              </w:rPr>
              <w:t>i dao (trừ dao dùng cho máy, dao cạo); k</w:t>
            </w:r>
            <w:r w:rsidRPr="009B3D90">
              <w:rPr>
                <w:rFonts w:ascii="Arial" w:eastAsia="Times New Roman" w:hAnsi="Arial" w:cs="Arial"/>
                <w:color w:val="auto"/>
                <w:sz w:val="20"/>
                <w:szCs w:val="20"/>
              </w:rPr>
              <w:t>é</w:t>
            </w:r>
            <w:r w:rsidRPr="00CB6CEE">
              <w:rPr>
                <w:rFonts w:ascii="Arial" w:eastAsia="Times New Roman" w:hAnsi="Arial" w:cs="Arial"/>
                <w:color w:val="auto"/>
                <w:sz w:val="20"/>
                <w:szCs w:val="20"/>
              </w:rPr>
              <w:t>o các loại và lưỡi kéo, dao có lưỡi cắt, có hoặc không có răng cưa (kể cả dao t</w:t>
            </w:r>
            <w:r w:rsidRPr="009B3D90">
              <w:rPr>
                <w:rFonts w:ascii="Arial" w:eastAsia="Times New Roman" w:hAnsi="Arial" w:cs="Arial"/>
                <w:color w:val="auto"/>
                <w:sz w:val="20"/>
                <w:szCs w:val="20"/>
              </w:rPr>
              <w:t>ỉ</w:t>
            </w:r>
            <w:r w:rsidRPr="00CB6CEE">
              <w:rPr>
                <w:rFonts w:ascii="Arial" w:eastAsia="Times New Roman" w:hAnsi="Arial" w:cs="Arial"/>
                <w:color w:val="auto"/>
                <w:sz w:val="20"/>
                <w:szCs w:val="20"/>
              </w:rPr>
              <w:t>a), trừ kéo cắt móng tay, móng chân, kéo dùng trong nông, lâm nghiệp và làm vườn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8201.90.00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8213.00.00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Dao cạo, lưỡi dao cạo (Gồm: lưỡi dao cạo bán thành phẩm ở dạng dải)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Dao cạo; lưỡi dao cạo (gồm cả lưỡi dao cạo bán thành phẩm ở dạng dài); bộ phận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Các đồ khác của dao kéo; Bộ c</w:t>
            </w:r>
            <w:r w:rsidRPr="009B3D90">
              <w:rPr>
                <w:rFonts w:ascii="Arial" w:eastAsia="Times New Roman" w:hAnsi="Arial" w:cs="Arial"/>
                <w:color w:val="auto"/>
                <w:sz w:val="20"/>
                <w:szCs w:val="20"/>
              </w:rPr>
              <w:t>ắ</w:t>
            </w:r>
            <w:r w:rsidRPr="00CB6CEE">
              <w:rPr>
                <w:rFonts w:ascii="Arial" w:eastAsia="Times New Roman" w:hAnsi="Arial" w:cs="Arial"/>
                <w:color w:val="auto"/>
                <w:sz w:val="20"/>
                <w:szCs w:val="20"/>
              </w:rPr>
              <w:t xml:space="preserve">t sửa </w:t>
            </w:r>
            <w:r w:rsidRPr="00CB6CEE">
              <w:rPr>
                <w:rFonts w:ascii="Arial" w:eastAsia="Times New Roman" w:hAnsi="Arial" w:cs="Arial"/>
                <w:color w:val="auto"/>
                <w:sz w:val="20"/>
                <w:szCs w:val="20"/>
              </w:rPr>
              <w:lastRenderedPageBreak/>
              <w:t>móng tay, móng chân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Gồm: Bộ đồ và dụng cụ cắt sửa móng tay, móng </w:t>
            </w:r>
            <w:r w:rsidRPr="00CB6CEE">
              <w:rPr>
                <w:rFonts w:ascii="Arial" w:eastAsia="Times New Roman" w:hAnsi="Arial" w:cs="Arial"/>
                <w:color w:val="auto"/>
                <w:sz w:val="20"/>
                <w:szCs w:val="20"/>
              </w:rPr>
              <w:lastRenderedPageBreak/>
              <w:t xml:space="preserve">chân (kể cả dũa móng); các đồ khác của dao kéo. </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dao dọc giấy, dao m</w:t>
            </w:r>
            <w:r w:rsidRPr="009B3D90">
              <w:rPr>
                <w:rFonts w:ascii="Arial" w:eastAsia="Times New Roman" w:hAnsi="Arial" w:cs="Arial"/>
                <w:color w:val="auto"/>
                <w:sz w:val="20"/>
                <w:szCs w:val="20"/>
              </w:rPr>
              <w:t>ở</w:t>
            </w:r>
            <w:r w:rsidRPr="00CB6CEE">
              <w:rPr>
                <w:rFonts w:ascii="Arial" w:eastAsia="Times New Roman" w:hAnsi="Arial" w:cs="Arial"/>
                <w:color w:val="auto"/>
                <w:sz w:val="20"/>
                <w:szCs w:val="20"/>
              </w:rPr>
              <w:t xml:space="preserve"> thư, dao cào giấy, dao pha dùng cho cửa hàng thịt hoặc làm bếp, dao bầu và dao băm, gọt bút chì, tông </w:t>
            </w:r>
            <w:r w:rsidRPr="009B3D90">
              <w:rPr>
                <w:rFonts w:ascii="Arial" w:eastAsia="Times New Roman" w:hAnsi="Arial" w:cs="Arial"/>
                <w:color w:val="auto"/>
                <w:sz w:val="20"/>
                <w:szCs w:val="20"/>
              </w:rPr>
              <w:t>đ</w:t>
            </w:r>
            <w:r w:rsidRPr="00CB6CEE">
              <w:rPr>
                <w:rFonts w:ascii="Arial" w:eastAsia="Times New Roman" w:hAnsi="Arial" w:cs="Arial"/>
                <w:color w:val="auto"/>
                <w:sz w:val="20"/>
                <w:szCs w:val="20"/>
              </w:rPr>
              <w:t>ơ cắt tóc, ... và lưỡi của các đồ dao kéo đó</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82.14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Thìa, dĩa, muôi, thìa h</w:t>
            </w:r>
            <w:r w:rsidRPr="009B3D90">
              <w:rPr>
                <w:rFonts w:ascii="Arial" w:eastAsia="Times New Roman" w:hAnsi="Arial" w:cs="Arial"/>
                <w:color w:val="auto"/>
                <w:sz w:val="20"/>
                <w:szCs w:val="20"/>
              </w:rPr>
              <w:t>ớ</w:t>
            </w:r>
            <w:r w:rsidRPr="00CB6CEE">
              <w:rPr>
                <w:rFonts w:ascii="Arial" w:eastAsia="Times New Roman" w:hAnsi="Arial" w:cs="Arial"/>
                <w:color w:val="auto"/>
                <w:sz w:val="20"/>
                <w:szCs w:val="20"/>
              </w:rPr>
              <w:t>t kem, dao ăn cá, dao gạt bơ, đồ xúc bánh, cặp đường và các đồ nhà bếp và bộ đồ ăn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Trừ dao ăn có lưỡi cố định. Dao bằng kim loại quý thì phân vào nhóm 32110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2593015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Kiếm, đoản kiếm, lưỡi lê, giáo và các loại vũ khí tương tự và bộ phận của chúng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9307.00.00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và bản lề</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8302.30.10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8302.41.31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8302.42.20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8302.49.91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móc, khóa bằng kim loại được dùng cho xe có động cơ và dùng cho nội thất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Khóa móc; </w:t>
            </w:r>
            <w:r w:rsidRPr="009B3D90">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khóa thuộc loại sử dụng cho xe có động cơ; ổ khóa thuộc loại sử dụng cho đồ dùng trong nhà</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8301.30.00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Khóa khác bằng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8301.40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9607.11.00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9607.19.00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Móc và các phụ kiện đi kèm với móc tạo thành khóa; Bộ phận của khóa</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Chốt móc và khung có chốt móc đi cùng với </w:t>
            </w:r>
            <w:r w:rsidRPr="009B3D90">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khóa, bộ phận của khóa và ổ khóa, chìa rời...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8301.50.00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8301.60.00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8301.70.00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8308.10.00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8308.90.90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9607.20.00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2593024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Bản lề, khun</w:t>
            </w:r>
            <w:r w:rsidRPr="009B3D90">
              <w:rPr>
                <w:rFonts w:ascii="Arial" w:eastAsia="Times New Roman" w:hAnsi="Arial" w:cs="Arial"/>
                <w:color w:val="auto"/>
                <w:sz w:val="20"/>
                <w:szCs w:val="20"/>
              </w:rPr>
              <w:t>g</w:t>
            </w:r>
            <w:r w:rsidRPr="00CB6CEE">
              <w:rPr>
                <w:rFonts w:ascii="Arial" w:eastAsia="Times New Roman" w:hAnsi="Arial" w:cs="Arial"/>
                <w:color w:val="auto"/>
                <w:sz w:val="20"/>
                <w:szCs w:val="20"/>
              </w:rPr>
              <w:t xml:space="preserve"> giá, đồ dùng đ</w:t>
            </w:r>
            <w:r w:rsidRPr="009B3D90">
              <w:rPr>
                <w:rFonts w:ascii="Arial" w:eastAsia="Times New Roman" w:hAnsi="Arial" w:cs="Arial"/>
                <w:color w:val="auto"/>
                <w:sz w:val="20"/>
                <w:szCs w:val="20"/>
              </w:rPr>
              <w:t>ể</w:t>
            </w:r>
            <w:r w:rsidRPr="00CB6CEE">
              <w:rPr>
                <w:rFonts w:ascii="Arial" w:eastAsia="Times New Roman" w:hAnsi="Arial" w:cs="Arial"/>
                <w:color w:val="auto"/>
                <w:sz w:val="20"/>
                <w:szCs w:val="20"/>
              </w:rPr>
              <w:t xml:space="preserve"> lắp ráp và các sản phẩm tương tự bằng kim loại cơ bản, thích hợp </w:t>
            </w:r>
            <w:r w:rsidRPr="00CB6CEE">
              <w:rPr>
                <w:rFonts w:ascii="Arial" w:eastAsia="Times New Roman" w:hAnsi="Arial" w:cs="Arial"/>
                <w:color w:val="auto"/>
                <w:sz w:val="20"/>
                <w:szCs w:val="20"/>
              </w:rPr>
              <w:lastRenderedPageBreak/>
              <w:t>cho xe có động cơ, cửa ra vào, cửa sổ, đồ đạc và các đồ tương tự</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 xml:space="preserve">Ví dụ: Bản lề, chốt cửa, bánh xe đẩy loại nhỏ; giá, khung, phụ kiện và các sản phẩm tương tự khác dùng cho xe có </w:t>
            </w:r>
            <w:r w:rsidRPr="00CB6CEE">
              <w:rPr>
                <w:rFonts w:ascii="Arial" w:eastAsia="Times New Roman" w:hAnsi="Arial" w:cs="Arial"/>
                <w:color w:val="auto"/>
                <w:sz w:val="20"/>
                <w:szCs w:val="20"/>
              </w:rPr>
              <w:lastRenderedPageBreak/>
              <w:t>động cơ;...</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83.02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84.67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được sử dụng trong nông nghiệp, làm vườn hoặc trong lâm nghiệp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Mai và xẻng; chĩa và cào; cuốc chim, cuốc, dụng cụ xới và cào đất; rìu, câu liêm và các dụng cụ tương tự dùng để cắt chặt; kéo tỉa cây và kéo cắt tỉa tương tự loại sử dụng một tay của người làm vườn và kéo để tỉa loại lớn (kể cả kéo xén lông gia cầm); kéo xén t</w:t>
            </w:r>
            <w:r w:rsidRPr="009B3D90">
              <w:rPr>
                <w:rFonts w:ascii="Arial" w:eastAsia="Times New Roman" w:hAnsi="Arial" w:cs="Arial"/>
                <w:color w:val="auto"/>
                <w:sz w:val="20"/>
                <w:szCs w:val="20"/>
              </w:rPr>
              <w:t>ỉ</w:t>
            </w:r>
            <w:r w:rsidRPr="00CB6CEE">
              <w:rPr>
                <w:rFonts w:ascii="Arial" w:eastAsia="Times New Roman" w:hAnsi="Arial" w:cs="Arial"/>
                <w:color w:val="auto"/>
                <w:sz w:val="20"/>
                <w:szCs w:val="20"/>
              </w:rPr>
              <w:t>a hàng rào, dao cắt xén và các dụng cụ tương tự loại sử dụng hai tay; dụng cụ cầm tay khác dùng trong nông nghiệp, làm vườn hoặc lâm nghiệp</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Cưa tay; Lưỡi cưa các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Cưa tay; lưỡi cưa các loại ví dụ: lưỡi cưa thẳng bản to, lưỡi cưa đĩa kể cả loại lưỡi cưa đã rạch hoặc khía, lưỡi cưa xích, lưỡi cưa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82.02</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2593033</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khác</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Giũa, nạo, kìm (kể cả kìm cắt), panh, nhíp, lưỡi cắt kim loại và các dụng cụ cầm tay tương tự; dụng cụ cắt ống, xén bulông và các dụng cụ cầm tay tương tự; cờ lê và thanh vặn ốc (bulông) và đai ốc (trừ thanh vặn tarô); dụng cụ để khoan, ren hoặc ta rô; búa và búa tạ; bào, đục, đục máng và dụng cụ cắt tương tự cho việc chế biến g</w:t>
            </w:r>
            <w:r w:rsidRPr="009B3D90">
              <w:rPr>
                <w:rFonts w:ascii="Arial" w:eastAsia="Times New Roman" w:hAnsi="Arial" w:cs="Arial"/>
                <w:color w:val="auto"/>
                <w:sz w:val="20"/>
                <w:szCs w:val="20"/>
              </w:rPr>
              <w:t>ỗ</w:t>
            </w:r>
            <w:r w:rsidRPr="00CB6CEE">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lastRenderedPageBreak/>
              <w:t>tuốc nơ vit; dụng cụ cầm tay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82.03</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8206.00.00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84.67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cầm tay có thể thay đổi được, có hoặc không gắn động cơ, hoặc dùng cho máy công cụ</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Ví dụ: Khuôn dùng để kéo hoặc ép đùn kim loại; dụng cụ để ép, cán, dập, đục lỗ, để ren hoặc taro, để doa hoặc chuốt, để tiện, dao và lưỡi cắt dùng cho máy hoặc dụng cụ cơ khí,...</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82.07</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Khuôn; Hộp đúc cho xưởng đúc kim loại, đúc cơ bản, đúc các mô hình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Hộp khuôn đúc kim loại; đế khuôn; mẫu làm khuôn; mẫu khuôn dùng để đúc kim loại hay cacbua kim loại; khuôn đúc thủy tinh; khuôn đúc khoáng vật</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Đèn hàn (đèn xì)</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8205.60.00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2593037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Dụng cụ khác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Mỏ cặp, bàn cặp và các đồ nghề tương tự; đe, bộ bệ rèn xách tay, bàn mài hình tròn quay tay hoặc đạp chân có giá đỡ; dụng cụ khác chưa được phân vào đâu</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 dùng bằng kim loại cho nhà bếp, nhà vệ sinh và nhà ăn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bằng kim loại dùng trong bếp và nhà vệ sinh</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Bồn rửa bát, chậu rửa, bồn tắm, các thiết bị vệ sinh khác và bộ phận của nó bằng thép, sắt, đồng hoặc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Chậu rửa và bồn rửa bằng thép không g</w:t>
            </w:r>
            <w:r w:rsidRPr="009B3D90">
              <w:rPr>
                <w:rFonts w:ascii="Arial" w:eastAsia="Times New Roman" w:hAnsi="Arial" w:cs="Arial"/>
                <w:color w:val="auto"/>
                <w:sz w:val="20"/>
                <w:szCs w:val="20"/>
              </w:rPr>
              <w:t>ỉ</w:t>
            </w:r>
            <w:r w:rsidRPr="00CB6CEE">
              <w:rPr>
                <w:rFonts w:ascii="Arial" w:eastAsia="Times New Roman" w:hAnsi="Arial" w:cs="Arial"/>
                <w:color w:val="auto"/>
                <w:sz w:val="20"/>
                <w:szCs w:val="20"/>
              </w:rPr>
              <w:t>; bồn tắm bằng sắt, thép, gang đã hoặc chưa tráng men; thiết bị khác dùng trong nhà vệ sinh và bộ phận của chúng bằng sắt, thép, đồng,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7418.10.90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7418.20.00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7615.10.90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7615.20.90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Đồ dùng </w:t>
            </w:r>
            <w:r w:rsidRPr="009B3D90">
              <w:rPr>
                <w:rFonts w:ascii="Arial" w:eastAsia="Times New Roman" w:hAnsi="Arial" w:cs="Arial"/>
                <w:color w:val="auto"/>
                <w:sz w:val="20"/>
                <w:szCs w:val="20"/>
              </w:rPr>
              <w:t>cơ</w:t>
            </w:r>
            <w:r w:rsidRPr="00CB6CEE">
              <w:rPr>
                <w:rFonts w:ascii="Arial" w:eastAsia="Times New Roman" w:hAnsi="Arial" w:cs="Arial"/>
                <w:color w:val="auto"/>
                <w:sz w:val="20"/>
                <w:szCs w:val="20"/>
              </w:rPr>
              <w:t xml:space="preserve"> khí </w:t>
            </w:r>
            <w:r w:rsidRPr="00CB6CEE">
              <w:rPr>
                <w:rFonts w:ascii="Arial" w:eastAsia="Times New Roman" w:hAnsi="Arial" w:cs="Arial"/>
                <w:color w:val="auto"/>
                <w:sz w:val="20"/>
                <w:szCs w:val="20"/>
              </w:rPr>
              <w:lastRenderedPageBreak/>
              <w:t xml:space="preserve">cầm tay, nặng </w:t>
            </w:r>
            <w:r w:rsidRPr="009B3D90">
              <w:rPr>
                <w:rFonts w:ascii="Arial" w:eastAsia="Times New Roman" w:hAnsi="Arial" w:cs="Arial"/>
                <w:color w:val="auto"/>
                <w:sz w:val="20"/>
                <w:szCs w:val="20"/>
              </w:rPr>
              <w:t>10</w:t>
            </w:r>
            <w:r w:rsidRPr="00CB6CEE">
              <w:rPr>
                <w:rFonts w:ascii="Arial" w:eastAsia="Times New Roman" w:hAnsi="Arial" w:cs="Arial"/>
                <w:color w:val="auto"/>
                <w:sz w:val="20"/>
                <w:szCs w:val="20"/>
              </w:rPr>
              <w:t>kg trở xuống dùng để chế biến, pha chế hoặc phục vụ việc làm đồ ăn hoặc đồ uống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8210.00.00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2599119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Đồ gia dụng khác dùng trong nhà bếp và bộ phận của chúng bằng kim loại cơ b</w:t>
            </w:r>
            <w:r w:rsidRPr="009B3D90">
              <w:rPr>
                <w:rFonts w:ascii="Arial" w:eastAsia="Times New Roman" w:hAnsi="Arial" w:cs="Arial"/>
                <w:color w:val="auto"/>
                <w:sz w:val="20"/>
                <w:szCs w:val="20"/>
              </w:rPr>
              <w:t>ả</w:t>
            </w:r>
            <w:r w:rsidRPr="00CB6CEE">
              <w:rPr>
                <w:rFonts w:ascii="Arial" w:eastAsia="Times New Roman" w:hAnsi="Arial" w:cs="Arial"/>
                <w:color w:val="auto"/>
                <w:sz w:val="20"/>
                <w:szCs w:val="20"/>
              </w:rPr>
              <w:t>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Đĩa, bát, cặp lồng bằng kim loại; Nồi, ấm, chảo bằng kim loại; Đồ gia dụng khác dùng trong nhà bếp và bộ phận của chúng bằng kim loại</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còn lại bằng kim loại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và các loại đồ dùng để chứa đựng tương tự bằng Thép; Nút chai, nắp và các phụ kiện đóng gói khác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Thùng và các loại đồ dùng để chứa đựng tương tự bằng Thép, nhôm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Thùng, can, hộp và các đồ dùng để chứa đựng tương tự cho mọi nguyên liệu (trừ xăng dầu) bằng sắt hoặc thép có dung tích ≥ 50 lít nhưng ≤ 300 lít, không lắp ráp máy móc hoặc thiết bị nhiệt; thùng, can (trừ các đồ được hàn hoặc uốn, ép theo khuôn), hộp và các đồ dùng để chứa đựng tương tự cho mọi nguyên liệu (trừ xăng dầu) bằng sắt hoặc thép có dung tích &lt; 50 lít, không lắp ráp máy móc hoặc thiết bị nhiệt; cán bằng sắt hoặc thép được hàn hoặc uốn, ép theo khuôn có dung tích &lt; 50 lít; thùng, </w:t>
            </w:r>
            <w:r w:rsidRPr="00CB6CEE">
              <w:rPr>
                <w:rFonts w:ascii="Arial" w:eastAsia="Times New Roman" w:hAnsi="Arial" w:cs="Arial"/>
                <w:color w:val="auto"/>
                <w:sz w:val="20"/>
                <w:szCs w:val="20"/>
              </w:rPr>
              <w:lastRenderedPageBreak/>
              <w:t>can, hộp và các đồ dùng để chứa đựng tương tự cho mọi nguyên li</w:t>
            </w:r>
            <w:r w:rsidR="00683B9D">
              <w:rPr>
                <w:rFonts w:ascii="Arial" w:eastAsia="Times New Roman" w:hAnsi="Arial" w:cs="Arial"/>
                <w:color w:val="auto"/>
                <w:sz w:val="20"/>
                <w:szCs w:val="20"/>
              </w:rPr>
              <w:t xml:space="preserve">ệu (trừ xăng dầu) có dung tích </w:t>
            </w:r>
            <w:r w:rsidR="00683B9D">
              <w:rPr>
                <w:rFonts w:ascii="Arial" w:hAnsi="Arial" w:cs="Arial"/>
                <w:color w:val="000000" w:themeColor="text1"/>
                <w:sz w:val="20"/>
                <w:szCs w:val="20"/>
              </w:rPr>
              <w:t>≤</w:t>
            </w:r>
            <w:r w:rsidRPr="00CB6CEE">
              <w:rPr>
                <w:rFonts w:ascii="Arial" w:eastAsia="Times New Roman" w:hAnsi="Arial" w:cs="Arial"/>
                <w:color w:val="auto"/>
                <w:sz w:val="20"/>
                <w:szCs w:val="20"/>
              </w:rPr>
              <w:t xml:space="preserve"> 300 lít, bằng nhôm</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73.09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73.11</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7611.00.00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76.12</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Nút chai, nắp, vung, vỏ bọc chai, dây nút thùng, nắp thùng, xi gắn và các phụ kiện đóng gói khác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83.09</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w:t>
            </w: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buộc các loại, dây xích, lò xo, đinh, vít bằng kim loại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bện, dây ch</w:t>
            </w:r>
            <w:r w:rsidRPr="00683B9D">
              <w:rPr>
                <w:rFonts w:ascii="Arial" w:eastAsia="Times New Roman" w:hAnsi="Arial" w:cs="Arial"/>
                <w:color w:val="auto"/>
                <w:sz w:val="20"/>
                <w:szCs w:val="20"/>
              </w:rPr>
              <w:t>ã</w:t>
            </w:r>
            <w:r w:rsidRPr="00CB6CEE">
              <w:rPr>
                <w:rFonts w:ascii="Arial" w:eastAsia="Times New Roman" w:hAnsi="Arial" w:cs="Arial"/>
                <w:color w:val="auto"/>
                <w:sz w:val="20"/>
                <w:szCs w:val="20"/>
              </w:rPr>
              <w:t>o, dây cáp, dải băng tết bện, dây treo và các loại tương tự bằng kim loại, không cách điện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Dây bện, dây chão, dây cáp, dải băng tết bện, dây treo và các loại tương tự bằng sắt, thép, không cách điện; dây bện, dây cáp, dây tết bện và các loại tương tự bằng đồng, không cách điện; dây bện, dây cáp, dây tết bện và các loại tương tự bằng nhôm, không cách điện;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gai bằng Thép</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thép gai; gồm cả dây đai xoắn hoặc dây đơn dẹt có gai hoặc không, dây đôi xoắn dùng làm hàng rào bằng sắt hoặc thép. Dây và cáp cho truyền điện phân vào nhóm 27320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w:t>
            </w:r>
            <w:r w:rsidRPr="00683B9D">
              <w:rPr>
                <w:rFonts w:ascii="Arial" w:eastAsia="Times New Roman" w:hAnsi="Arial" w:cs="Arial"/>
                <w:color w:val="auto"/>
                <w:sz w:val="20"/>
                <w:szCs w:val="20"/>
              </w:rPr>
              <w:t>ấ</w:t>
            </w:r>
            <w:r w:rsidRPr="00CB6CEE">
              <w:rPr>
                <w:rFonts w:ascii="Arial" w:eastAsia="Times New Roman" w:hAnsi="Arial" w:cs="Arial"/>
                <w:color w:val="auto"/>
                <w:sz w:val="20"/>
                <w:szCs w:val="20"/>
              </w:rPr>
              <w:t>m đan (kể cả đai liền), phên, lưới và rào làm bằng dây sắt hoặc thép; Sản phẩm dạng lưới s</w:t>
            </w:r>
            <w:r w:rsidRPr="00683B9D">
              <w:rPr>
                <w:rFonts w:ascii="Arial" w:eastAsia="Times New Roman" w:hAnsi="Arial" w:cs="Arial"/>
                <w:color w:val="auto"/>
                <w:sz w:val="20"/>
                <w:szCs w:val="20"/>
              </w:rPr>
              <w:t>ắ</w:t>
            </w:r>
            <w:r w:rsidRPr="00CB6CEE">
              <w:rPr>
                <w:rFonts w:ascii="Arial" w:eastAsia="Times New Roman" w:hAnsi="Arial" w:cs="Arial"/>
                <w:color w:val="auto"/>
                <w:sz w:val="20"/>
                <w:szCs w:val="20"/>
              </w:rPr>
              <w:t xml:space="preserve">t hoặc thép được tạo hình bằng phương pháp </w:t>
            </w:r>
            <w:r w:rsidRPr="00CB6CEE">
              <w:rPr>
                <w:rFonts w:ascii="Arial" w:eastAsia="Times New Roman" w:hAnsi="Arial" w:cs="Arial"/>
                <w:color w:val="auto"/>
                <w:sz w:val="20"/>
                <w:szCs w:val="20"/>
              </w:rPr>
              <w:lastRenderedPageBreak/>
              <w:t>đột dập và kéo dãn thành lưới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73.14</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Đinh, đinh mũ, ghim dập (trừ ghim dập dạng mảnh), đinh vít, then, đai ốc, đinh móc, đinh tán, chốt, chốt định vị, vòng đệm và các đồ tương tự bằng Thép, đồng hoặc nhôm</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Đinh, đinh bấm, đinh ấn, đinh gấp, ghim rập (trừ ghim cài, kẹp tài liệu) và các sản phẩm tương tự bằng sắt, thép, đồng, nhôm; các sản phẩm có ren hoặc không ren bằng sắt, thép, đồng, nhôm... ví dụ: vít, bulông, đai ốc, đinh treo, chốt định vị...</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73.17</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73.18</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7616.10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Dây, que, ống, tấm, cực điện và các sản phẩm tương tự bằng kim loại cơ bản hoặc cacbua kim loại, được bọc, phủ hoặc có lõi bằng chất dễ chẩy thuộc loại dùng để hàn xì, hàn hơi, hàn điện hoặc bằng cách ngưng tụ kim loại hoặc cacbua kim loại; Dây và thanh bằng bột kim loại cơ bản, đã được thêu kết, sử dụng trong phun kim loại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83.11</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Lò xo và lá lò xo bằng Thép hoặc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L</w:t>
            </w:r>
            <w:r w:rsidRPr="00683B9D">
              <w:rPr>
                <w:rFonts w:ascii="Arial" w:eastAsia="Times New Roman" w:hAnsi="Arial" w:cs="Arial"/>
                <w:color w:val="auto"/>
                <w:sz w:val="20"/>
                <w:szCs w:val="20"/>
              </w:rPr>
              <w:t>ò</w:t>
            </w:r>
            <w:r w:rsidRPr="00CB6CEE">
              <w:rPr>
                <w:rFonts w:ascii="Arial" w:eastAsia="Times New Roman" w:hAnsi="Arial" w:cs="Arial"/>
                <w:color w:val="auto"/>
                <w:sz w:val="20"/>
                <w:szCs w:val="20"/>
              </w:rPr>
              <w:t xml:space="preserve"> xo lá và các lá lò xo bằng sắt, thép; lò xo cuộn bằng sắt, thép; lò xo khác bằng sắt, thép hoặc đồng trừ lò xo đồng hồ đeo tay và treo t</w:t>
            </w:r>
            <w:r w:rsidRPr="00683B9D">
              <w:rPr>
                <w:rFonts w:ascii="Arial" w:eastAsia="Times New Roman" w:hAnsi="Arial" w:cs="Arial"/>
                <w:color w:val="auto"/>
                <w:sz w:val="20"/>
                <w:szCs w:val="20"/>
              </w:rPr>
              <w:t>ườ</w:t>
            </w:r>
            <w:r w:rsidRPr="00CB6CEE">
              <w:rPr>
                <w:rFonts w:ascii="Arial" w:eastAsia="Times New Roman" w:hAnsi="Arial" w:cs="Arial"/>
                <w:color w:val="auto"/>
                <w:sz w:val="20"/>
                <w:szCs w:val="20"/>
              </w:rPr>
              <w:t>ng ph</w:t>
            </w:r>
            <w:r w:rsidRPr="00683B9D">
              <w:rPr>
                <w:rFonts w:ascii="Arial" w:eastAsia="Times New Roman" w:hAnsi="Arial" w:cs="Arial"/>
                <w:color w:val="auto"/>
                <w:sz w:val="20"/>
                <w:szCs w:val="20"/>
              </w:rPr>
              <w:t>â</w:t>
            </w:r>
            <w:r w:rsidRPr="00CB6CEE">
              <w:rPr>
                <w:rFonts w:ascii="Arial" w:eastAsia="Times New Roman" w:hAnsi="Arial" w:cs="Arial"/>
                <w:color w:val="auto"/>
                <w:sz w:val="20"/>
                <w:szCs w:val="20"/>
              </w:rPr>
              <w:t>n vào nhóm 26520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7419.80.30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7419.80.90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9114.90.00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2599927</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Xích (trừ xích nối có đốt) và bộ phận của xích bằng Thép hoặc đồng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Xích trượt bằng sắt, thép; xích khác bằng sắt, thép (trừ xích nối có đốt); xích và bộ phận của xích bằng đồng; bộ phận của xích bằng sắt, thép; </w:t>
            </w:r>
            <w:r w:rsidRPr="00CB6CEE">
              <w:rPr>
                <w:rFonts w:ascii="Arial" w:eastAsia="Times New Roman" w:hAnsi="Arial" w:cs="Arial"/>
                <w:color w:val="auto"/>
                <w:sz w:val="20"/>
                <w:szCs w:val="20"/>
              </w:rPr>
              <w:lastRenderedPageBreak/>
              <w:t>xích nối có đ</w:t>
            </w:r>
            <w:r w:rsidRPr="00683B9D">
              <w:rPr>
                <w:rFonts w:ascii="Arial" w:eastAsia="Times New Roman" w:hAnsi="Arial" w:cs="Arial"/>
                <w:color w:val="auto"/>
                <w:sz w:val="20"/>
                <w:szCs w:val="20"/>
              </w:rPr>
              <w:t>ố</w:t>
            </w:r>
            <w:r w:rsidRPr="00CB6CEE">
              <w:rPr>
                <w:rFonts w:ascii="Arial" w:eastAsia="Times New Roman" w:hAnsi="Arial" w:cs="Arial"/>
                <w:color w:val="auto"/>
                <w:sz w:val="20"/>
                <w:szCs w:val="20"/>
              </w:rPr>
              <w:t>t, xích truyền năng lượng được phân vào ngành 28140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73.15</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7419.20.10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7419.80.10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2599928</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Kim khâu, kim đan, kim móc, kim thêu và các sản phẩm tương tự sử dụng bằng tay, bằng sắt hoặc thép; Ghim dập an toàn và các ghim dập khác bằng sắt hoặc thép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73.19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8305.20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8305.90.90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Két an toàn, khóa ngăn an toàn và các đồ tương tự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8303.00.00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Khay, giá đặt giấy, bút, con dấu... và các đồ dùng văn phòng hoặc các thiết bị để bàn tương tự bằng kim loại cơ bản (trừ đồ nội thất)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83.04</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Khớp nối của các quy</w:t>
            </w:r>
            <w:r w:rsidRPr="00683B9D">
              <w:rPr>
                <w:rFonts w:ascii="Arial" w:eastAsia="Times New Roman" w:hAnsi="Arial" w:cs="Arial"/>
                <w:color w:val="auto"/>
                <w:sz w:val="20"/>
                <w:szCs w:val="20"/>
              </w:rPr>
              <w:t>ể</w:t>
            </w:r>
            <w:r w:rsidRPr="00CB6CEE">
              <w:rPr>
                <w:rFonts w:ascii="Arial" w:eastAsia="Times New Roman" w:hAnsi="Arial" w:cs="Arial"/>
                <w:color w:val="auto"/>
                <w:sz w:val="20"/>
                <w:szCs w:val="20"/>
              </w:rPr>
              <w:t>n vở có thể tháo rời, kẹp giấy, ghim giấy, nhãn chỉ số và các đồ văn phòng tương tự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cả huy hiệu</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83.05</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2599934</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Tượng nh</w:t>
            </w:r>
            <w:r w:rsidRPr="00683B9D">
              <w:rPr>
                <w:rFonts w:ascii="Arial" w:eastAsia="Times New Roman" w:hAnsi="Arial" w:cs="Arial"/>
                <w:color w:val="auto"/>
                <w:sz w:val="20"/>
                <w:szCs w:val="20"/>
              </w:rPr>
              <w:t>ỏ</w:t>
            </w:r>
            <w:r w:rsidRPr="00CB6CEE">
              <w:rPr>
                <w:rFonts w:ascii="Arial" w:eastAsia="Times New Roman" w:hAnsi="Arial" w:cs="Arial"/>
                <w:color w:val="auto"/>
                <w:sz w:val="20"/>
                <w:szCs w:val="20"/>
              </w:rPr>
              <w:t xml:space="preserve"> và các đồ trang trí khác bằng kim loại cơ bản, </w:t>
            </w:r>
            <w:r w:rsidRPr="00683B9D">
              <w:rPr>
                <w:rFonts w:ascii="Arial" w:eastAsia="Times New Roman" w:hAnsi="Arial" w:cs="Arial"/>
                <w:color w:val="auto"/>
                <w:sz w:val="20"/>
                <w:szCs w:val="20"/>
              </w:rPr>
              <w:t>ả</w:t>
            </w:r>
            <w:r w:rsidRPr="00CB6CEE">
              <w:rPr>
                <w:rFonts w:ascii="Arial" w:eastAsia="Times New Roman" w:hAnsi="Arial" w:cs="Arial"/>
                <w:color w:val="auto"/>
                <w:sz w:val="20"/>
                <w:szCs w:val="20"/>
              </w:rPr>
              <w:t>nh, tranh và các khung tương tự bằng kim loại cơ bản, gương bằng kim loại cơ bản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Tượng nhỏ và đồ trang trí được mạ bằng kim loại quý; tượng nhỏ và đồ trang trí được mạ kim loại khác; khung ảnh, khung tranh và các loại khung tương tự, gương bằng kim loại cơ bản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8306.21.00</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8306.29</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8306.30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2599935</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Móc cài, khóa móc cài, khóa thắt lưng, khóa </w:t>
            </w:r>
            <w:r w:rsidRPr="00CB6CEE">
              <w:rPr>
                <w:rFonts w:ascii="Arial" w:eastAsia="Times New Roman" w:hAnsi="Arial" w:cs="Arial"/>
                <w:color w:val="auto"/>
                <w:sz w:val="20"/>
                <w:szCs w:val="20"/>
              </w:rPr>
              <w:lastRenderedPageBreak/>
              <w:t>có chốt, mắt cài khóa, lỗ xâu dây và các loại tương tự bằng kim loại cơ bản, dùng cho quần áo, giầy dép, tăng bạt, túi xách tay, hàng du lịch hoặc các sản phẩm hoàn thiện khác; đinh tán hình ống hoặc đinh tán có chân xòe bằng kim loại cơ bản; hạt trang trí và trang kim bằng kim loại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83.08</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Chân vịt tàu hoặc thuyền và cánh của chân vịt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8487.10.00</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2599939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Sản phẩm khác bằng kim loại cơ bản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Neo, móc và các bộ phận rời của chúng bằng sắt hoặc thép; chuông, chuông đĩa và các loại tương tự bằng kim loại cơ bản, không dùng điện; sản phẩm khác bằng nhôm chưa được phân vào đâu; sản phẩm khác bằng chì, kẽm, thiếc chưa được phân vào đ</w:t>
            </w:r>
            <w:r w:rsidRPr="00683B9D">
              <w:rPr>
                <w:rFonts w:ascii="Arial" w:eastAsia="Times New Roman" w:hAnsi="Arial" w:cs="Arial"/>
                <w:color w:val="auto"/>
                <w:sz w:val="20"/>
                <w:szCs w:val="20"/>
              </w:rPr>
              <w:t>â</w:t>
            </w:r>
            <w:r w:rsidRPr="00CB6CEE">
              <w:rPr>
                <w:rFonts w:ascii="Arial" w:eastAsia="Times New Roman" w:hAnsi="Arial" w:cs="Arial"/>
                <w:color w:val="auto"/>
                <w:sz w:val="20"/>
                <w:szCs w:val="20"/>
              </w:rPr>
              <w:t>u; sản phẩm khác bằng đồng chưa được phân vào đâu; sản phẩm khác bằng niken chưa được phân vào đâu; sản phẩm bằng kim loại cơ b</w:t>
            </w:r>
            <w:r w:rsidRPr="00683B9D">
              <w:rPr>
                <w:rFonts w:ascii="Arial" w:eastAsia="Times New Roman" w:hAnsi="Arial" w:cs="Arial"/>
                <w:color w:val="auto"/>
                <w:sz w:val="20"/>
                <w:szCs w:val="20"/>
              </w:rPr>
              <w:t>ả</w:t>
            </w:r>
            <w:r w:rsidRPr="00CB6CEE">
              <w:rPr>
                <w:rFonts w:ascii="Arial" w:eastAsia="Times New Roman" w:hAnsi="Arial" w:cs="Arial"/>
                <w:color w:val="auto"/>
                <w:sz w:val="20"/>
                <w:szCs w:val="20"/>
              </w:rPr>
              <w:t>n khác chưa được phân vào đâu Ví dụ: Tấm đan, phên, lưới bằng nhôm; ống ch</w:t>
            </w:r>
            <w:r w:rsidRPr="00683B9D">
              <w:rPr>
                <w:rFonts w:ascii="Arial" w:eastAsia="Times New Roman" w:hAnsi="Arial" w:cs="Arial"/>
                <w:color w:val="auto"/>
                <w:sz w:val="20"/>
                <w:szCs w:val="20"/>
              </w:rPr>
              <w:t>ỉ</w:t>
            </w:r>
            <w:r w:rsidRPr="00CB6CEE">
              <w:rPr>
                <w:rFonts w:ascii="Arial" w:eastAsia="Times New Roman" w:hAnsi="Arial" w:cs="Arial"/>
                <w:color w:val="auto"/>
                <w:sz w:val="20"/>
                <w:szCs w:val="20"/>
              </w:rPr>
              <w:t>, l</w:t>
            </w:r>
            <w:r w:rsidRPr="00683B9D">
              <w:rPr>
                <w:rFonts w:ascii="Arial" w:eastAsia="Times New Roman" w:hAnsi="Arial" w:cs="Arial"/>
                <w:color w:val="auto"/>
                <w:sz w:val="20"/>
                <w:szCs w:val="20"/>
              </w:rPr>
              <w:t>õ</w:t>
            </w:r>
            <w:r w:rsidRPr="00CB6CEE">
              <w:rPr>
                <w:rFonts w:ascii="Arial" w:eastAsia="Times New Roman" w:hAnsi="Arial" w:cs="Arial"/>
                <w:color w:val="auto"/>
                <w:sz w:val="20"/>
                <w:szCs w:val="20"/>
              </w:rPr>
              <w:t>i suốt, guồng quay tơ bằng nhôm;...</w:t>
            </w:r>
          </w:p>
          <w:p w:rsidR="00CB6CEE" w:rsidRPr="00CB6CEE" w:rsidRDefault="00CB6CEE" w:rsidP="006E2DDC">
            <w:pPr>
              <w:tabs>
                <w:tab w:val="left" w:leader="dot" w:pos="1141"/>
              </w:tabs>
              <w:rPr>
                <w:rFonts w:ascii="Arial" w:eastAsia="Times New Roman" w:hAnsi="Arial" w:cs="Arial"/>
                <w:color w:val="auto"/>
                <w:sz w:val="20"/>
                <w:szCs w:val="20"/>
              </w:rPr>
            </w:pPr>
            <w:r w:rsidRPr="00CB6CEE">
              <w:rPr>
                <w:rFonts w:ascii="Arial" w:eastAsia="Times New Roman" w:hAnsi="Arial" w:cs="Arial"/>
                <w:color w:val="auto"/>
                <w:sz w:val="20"/>
                <w:szCs w:val="20"/>
              </w:rPr>
              <w:t xml:space="preserve">Ví dụ: Thanh, que, hình và dây chì; ống, ống dẫn và phụ kiện của ống </w:t>
            </w:r>
            <w:r w:rsidRPr="00CB6CEE">
              <w:rPr>
                <w:rFonts w:ascii="Arial" w:eastAsia="Times New Roman" w:hAnsi="Arial" w:cs="Arial"/>
                <w:color w:val="auto"/>
                <w:sz w:val="20"/>
                <w:szCs w:val="20"/>
              </w:rPr>
              <w:lastRenderedPageBreak/>
              <w:t>hoặc của ống dẫn bằng chì; ống máng, mái nhà, ống dẫn, ống, phụ kiện của ống hoặc ống dẫn bằng kẽm; tấm, dải,</w:t>
            </w:r>
            <w:r w:rsidRPr="00CB6CEE">
              <w:rPr>
                <w:rFonts w:ascii="Arial" w:eastAsia="Times New Roman" w:hAnsi="Arial" w:cs="Arial"/>
                <w:color w:val="auto"/>
                <w:sz w:val="20"/>
                <w:szCs w:val="20"/>
              </w:rPr>
              <w:tab/>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w:t>
            </w: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eastAsia="Times New Roman" w:hAnsi="Arial" w:cs="Arial"/>
                <w:b/>
                <w:color w:val="auto"/>
                <w:sz w:val="20"/>
                <w:szCs w:val="20"/>
              </w:rPr>
            </w:pPr>
            <w:r w:rsidRPr="00CB6CEE">
              <w:rPr>
                <w:rFonts w:ascii="Arial" w:eastAsia="Times New Roman" w:hAnsi="Arial" w:cs="Arial"/>
                <w:b/>
                <w:color w:val="auto"/>
                <w:sz w:val="20"/>
                <w:szCs w:val="20"/>
              </w:rPr>
              <w:lastRenderedPageBreak/>
              <w:t>J</w:t>
            </w: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DỊCH VỤ THÔNG TIN VÀ</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TRUY</w:t>
            </w:r>
            <w:r w:rsidRPr="00683B9D">
              <w:rPr>
                <w:rFonts w:ascii="Arial" w:eastAsia="Times New Roman" w:hAnsi="Arial" w:cs="Arial"/>
                <w:b/>
                <w:bCs/>
                <w:color w:val="auto"/>
                <w:sz w:val="20"/>
                <w:szCs w:val="20"/>
              </w:rPr>
              <w:t>Ề</w:t>
            </w:r>
            <w:r w:rsidRPr="00CB6CEE">
              <w:rPr>
                <w:rFonts w:ascii="Arial" w:eastAsia="Times New Roman" w:hAnsi="Arial" w:cs="Arial"/>
                <w:b/>
                <w:bCs/>
                <w:color w:val="auto"/>
                <w:sz w:val="20"/>
                <w:szCs w:val="20"/>
              </w:rPr>
              <w:t>N</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THÔNG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w:t>
            </w: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w:t>
            </w: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w:t>
            </w: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có dây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trực tiếp dịch vụ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dữ liệu và điện tín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điện thoại c</w:t>
            </w:r>
            <w:r w:rsidRPr="00683B9D">
              <w:rPr>
                <w:rFonts w:ascii="Arial" w:eastAsia="Times New Roman" w:hAnsi="Arial" w:cs="Arial"/>
                <w:color w:val="auto"/>
                <w:sz w:val="20"/>
                <w:szCs w:val="20"/>
              </w:rPr>
              <w:t>ố</w:t>
            </w:r>
            <w:r w:rsidRPr="00CB6CEE">
              <w:rPr>
                <w:rFonts w:ascii="Arial" w:eastAsia="Times New Roman" w:hAnsi="Arial" w:cs="Arial"/>
                <w:color w:val="auto"/>
                <w:sz w:val="20"/>
                <w:szCs w:val="20"/>
              </w:rPr>
              <w:t xml:space="preserve"> định - truy cập và sử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điện thoại cố định - gọi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riêng cho hệ thống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dẫn cho hệ thống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6110130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truyền dữ liệu trên mạng viễn thông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chủ internet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hẹp trên mạng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rộng trên mạng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6110149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viễn thông internet </w:t>
            </w:r>
            <w:r w:rsidRPr="00CB6CEE">
              <w:rPr>
                <w:rFonts w:ascii="Arial" w:eastAsia="Times New Roman" w:hAnsi="Arial" w:cs="Arial"/>
                <w:color w:val="auto"/>
                <w:sz w:val="20"/>
                <w:szCs w:val="20"/>
              </w:rPr>
              <w:lastRenderedPageBreak/>
              <w:t>có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trên cơ sở hạ tầng có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trên cơ sở hạ tầng có dây, gói chương trình cơ bản</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6110152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w:t>
            </w:r>
            <w:r w:rsidRPr="00683B9D">
              <w:rPr>
                <w:rFonts w:ascii="Arial" w:eastAsia="Times New Roman" w:hAnsi="Arial" w:cs="Arial"/>
                <w:color w:val="auto"/>
                <w:sz w:val="20"/>
                <w:szCs w:val="20"/>
              </w:rPr>
              <w:t>ì</w:t>
            </w:r>
            <w:r w:rsidRPr="00CB6CEE">
              <w:rPr>
                <w:rFonts w:ascii="Arial" w:eastAsia="Times New Roman" w:hAnsi="Arial" w:cs="Arial"/>
                <w:color w:val="auto"/>
                <w:sz w:val="20"/>
                <w:szCs w:val="20"/>
              </w:rPr>
              <w:t xml:space="preserve">nh tại nhà trên toàn bộ </w:t>
            </w:r>
            <w:r w:rsidRPr="00683B9D">
              <w:rPr>
                <w:rFonts w:ascii="Arial" w:eastAsia="Times New Roman" w:hAnsi="Arial" w:cs="Arial"/>
                <w:color w:val="auto"/>
                <w:sz w:val="20"/>
                <w:szCs w:val="20"/>
              </w:rPr>
              <w:t>cơ</w:t>
            </w:r>
            <w:r w:rsidRPr="00CB6CEE">
              <w:rPr>
                <w:rFonts w:ascii="Arial" w:eastAsia="Times New Roman" w:hAnsi="Arial" w:cs="Arial"/>
                <w:color w:val="auto"/>
                <w:sz w:val="20"/>
                <w:szCs w:val="20"/>
              </w:rPr>
              <w:t xml:space="preserve"> sở hạ tầng có dây, chương trình trả tiền</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6110200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viễn thông có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trực tiếp</w:t>
            </w: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viễn thông</w:t>
            </w: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di động và mạng riêng cho hệ thống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6120111</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di động -truy cập và sử dụng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không dây - cuộc gọi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6120113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mạng riêng cho hệ thống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hãng truyền thông trên mạng lưới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612013</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6120130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Dịch vụ truyền dữ liệu trên toàn bộ mạng </w:t>
            </w:r>
            <w:r w:rsidRPr="00CB6CEE">
              <w:rPr>
                <w:rFonts w:ascii="Arial" w:eastAsia="Times New Roman" w:hAnsi="Arial" w:cs="Arial"/>
                <w:color w:val="auto"/>
                <w:sz w:val="20"/>
                <w:szCs w:val="20"/>
              </w:rPr>
              <w:lastRenderedPageBreak/>
              <w:t>lư</w:t>
            </w:r>
            <w:r w:rsidRPr="00683B9D">
              <w:rPr>
                <w:rFonts w:ascii="Arial" w:eastAsia="Times New Roman" w:hAnsi="Arial" w:cs="Arial"/>
                <w:color w:val="auto"/>
                <w:sz w:val="20"/>
                <w:szCs w:val="20"/>
              </w:rPr>
              <w:t>ớ</w:t>
            </w:r>
            <w:r w:rsidRPr="00CB6CEE">
              <w:rPr>
                <w:rFonts w:ascii="Arial" w:eastAsia="Times New Roman" w:hAnsi="Arial" w:cs="Arial"/>
                <w:color w:val="auto"/>
                <w:sz w:val="20"/>
                <w:szCs w:val="20"/>
              </w:rPr>
              <w:t>i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không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hẹp trên toàn bộ mạng lưới không dây</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truy cập internet băng thông rộng trên toàn bộ mạng lưới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6120149</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internet không dây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612015</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6120150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chương trình tại nhà qua mạng viễn thông không dây</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6120200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cung cấp viễn thông không dây sử dụng quyền truy cập hạ tầng viễn thông của đơn vị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6130010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vệ tinh, ngoại trừ dịch vụ phát các chương trình tại nhà qua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6130020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phát các chương trình tại nhà qua vệ tinh</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6190100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của các điểm truy cập internet</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6190900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viễn thông khác chưa được phân vào đâu</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eastAsia="Times New Roman" w:hAnsi="Arial" w:cs="Arial"/>
                <w:color w:val="auto"/>
                <w:sz w:val="20"/>
                <w:szCs w:val="20"/>
              </w:rPr>
            </w:pPr>
            <w:r w:rsidRPr="00CB6CEE">
              <w:rPr>
                <w:rFonts w:ascii="Arial" w:eastAsia="Times New Roman" w:hAnsi="Arial" w:cs="Arial"/>
                <w:b/>
                <w:bCs/>
                <w:color w:val="auto"/>
                <w:sz w:val="20"/>
                <w:szCs w:val="20"/>
              </w:rPr>
              <w:t>K</w:t>
            </w: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DỊCH VỤ TÀI</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 xml:space="preserve">CHÍNH, NGÂN </w:t>
            </w:r>
            <w:r w:rsidRPr="00CB6CEE">
              <w:rPr>
                <w:rFonts w:ascii="Arial" w:eastAsia="Times New Roman" w:hAnsi="Arial" w:cs="Arial"/>
                <w:b/>
                <w:bCs/>
                <w:color w:val="auto"/>
                <w:sz w:val="20"/>
                <w:szCs w:val="20"/>
              </w:rPr>
              <w:lastRenderedPageBreak/>
              <w:t>HÀNG VÀ BẢO</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b/>
                <w:bCs/>
                <w:color w:val="auto"/>
                <w:sz w:val="20"/>
                <w:szCs w:val="20"/>
              </w:rPr>
              <w:t>HI</w:t>
            </w:r>
            <w:r w:rsidRPr="00CB6CEE">
              <w:rPr>
                <w:rFonts w:ascii="Arial" w:eastAsia="Times New Roman" w:hAnsi="Arial" w:cs="Arial"/>
                <w:b/>
                <w:bCs/>
                <w:color w:val="auto"/>
                <w:sz w:val="20"/>
                <w:szCs w:val="20"/>
                <w:lang w:val="en-US"/>
              </w:rPr>
              <w:t>Ể</w:t>
            </w:r>
            <w:r w:rsidRPr="00CB6CEE">
              <w:rPr>
                <w:rFonts w:ascii="Arial" w:eastAsia="Times New Roman" w:hAnsi="Arial" w:cs="Arial"/>
                <w:b/>
                <w:bCs/>
                <w:color w:val="auto"/>
                <w:sz w:val="20"/>
                <w:szCs w:val="20"/>
              </w:rPr>
              <w:t>M</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w:t>
            </w: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w:t>
            </w: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trung gian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641100</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6411000</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ngân hàng trung ương</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ký quỹ theo quy mô </w:t>
            </w:r>
            <w:r w:rsidRPr="00683B9D">
              <w:rPr>
                <w:rFonts w:ascii="Arial" w:eastAsia="Times New Roman" w:hAnsi="Arial" w:cs="Arial"/>
                <w:color w:val="auto"/>
                <w:sz w:val="20"/>
                <w:szCs w:val="20"/>
              </w:rPr>
              <w:t>lớn</w:t>
            </w:r>
            <w:r w:rsidRPr="00CB6CEE">
              <w:rPr>
                <w:rFonts w:ascii="Arial" w:eastAsia="Times New Roman" w:hAnsi="Arial" w:cs="Arial"/>
                <w:color w:val="auto"/>
                <w:sz w:val="20"/>
                <w:szCs w:val="20"/>
              </w:rPr>
              <w:t xml:space="preserve"> và các giao dịch tài chính khác</w:t>
            </w:r>
          </w:p>
          <w:p w:rsidR="00CB6CEE" w:rsidRPr="00CB6CEE" w:rsidRDefault="00CB6CEE" w:rsidP="006E2DDC">
            <w:pPr>
              <w:tabs>
                <w:tab w:val="left" w:pos="14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Mở tài khoản cho các tổ chức tín dụng và Kho bạc Nhà nước</w:t>
            </w:r>
          </w:p>
          <w:p w:rsidR="00CB6CEE" w:rsidRPr="00CB6CEE" w:rsidRDefault="00CB6CEE" w:rsidP="006E2DDC">
            <w:pPr>
              <w:tabs>
                <w:tab w:val="left" w:pos="15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thi hành chính sách tiền tệ, chính sách an toàn vĩ mô</w:t>
            </w:r>
          </w:p>
          <w:p w:rsidR="00CB6CEE" w:rsidRPr="00CB6CEE" w:rsidRDefault="00CB6CEE" w:rsidP="006E2DDC">
            <w:pPr>
              <w:tabs>
                <w:tab w:val="left" w:pos="18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quản lý dự trữ ngoại h</w:t>
            </w:r>
            <w:r w:rsidRPr="00683B9D">
              <w:rPr>
                <w:rFonts w:ascii="Arial" w:eastAsia="Times New Roman" w:hAnsi="Arial" w:cs="Arial"/>
                <w:color w:val="auto"/>
                <w:sz w:val="20"/>
                <w:szCs w:val="20"/>
              </w:rPr>
              <w:t>ố</w:t>
            </w:r>
            <w:r w:rsidRPr="00CB6CEE">
              <w:rPr>
                <w:rFonts w:ascii="Arial" w:eastAsia="Times New Roman" w:hAnsi="Arial" w:cs="Arial"/>
                <w:color w:val="auto"/>
                <w:sz w:val="20"/>
                <w:szCs w:val="20"/>
              </w:rPr>
              <w:t>i của chính phủ</w:t>
            </w:r>
          </w:p>
          <w:p w:rsidR="00CB6CEE" w:rsidRPr="00CB6CEE" w:rsidRDefault="00CB6CEE" w:rsidP="006E2DDC">
            <w:pPr>
              <w:tabs>
                <w:tab w:val="left" w:pos="15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tác động đến giá trị của tiền tệ</w:t>
            </w:r>
          </w:p>
          <w:p w:rsidR="00CB6CEE" w:rsidRPr="00CB6CEE" w:rsidRDefault="00CB6CEE" w:rsidP="006E2DDC">
            <w:pPr>
              <w:tabs>
                <w:tab w:val="left" w:pos="28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phát hành tiền tệ dưới sự quản lý của ngân hàng trung ư</w:t>
            </w:r>
            <w:r w:rsidRPr="00683B9D">
              <w:rPr>
                <w:rFonts w:ascii="Arial" w:eastAsia="Times New Roman" w:hAnsi="Arial" w:cs="Arial"/>
                <w:color w:val="auto"/>
                <w:sz w:val="20"/>
                <w:szCs w:val="20"/>
              </w:rPr>
              <w:t>ơ</w:t>
            </w:r>
            <w:r w:rsidRPr="00CB6CEE">
              <w:rPr>
                <w:rFonts w:ascii="Arial" w:eastAsia="Times New Roman" w:hAnsi="Arial" w:cs="Arial"/>
                <w:color w:val="auto"/>
                <w:sz w:val="20"/>
                <w:szCs w:val="20"/>
              </w:rPr>
              <w:t>ng, Gồm: thiết kế, sắp xếp, phân phối và thay thế tiền tệ</w:t>
            </w:r>
          </w:p>
          <w:p w:rsidR="00CB6CEE" w:rsidRPr="00CB6CEE" w:rsidRDefault="00CB6CEE" w:rsidP="006E2DDC">
            <w:pPr>
              <w:tabs>
                <w:tab w:val="left" w:pos="14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 xml:space="preserve">Dịch vụ đại lý tài chính Gồm: dịch vụ tư vấn cho chính phủ về vấn đề liên quan đến trái phiếu Chính phủ, phát hành trái phiếu, duy trì hồ sơ người mua công trái và thực hiện việc </w:t>
            </w:r>
            <w:r w:rsidR="006D75DD">
              <w:rPr>
                <w:rFonts w:ascii="Arial" w:eastAsia="Times New Roman" w:hAnsi="Arial" w:cs="Arial"/>
                <w:color w:val="auto"/>
                <w:sz w:val="20"/>
                <w:szCs w:val="20"/>
              </w:rPr>
              <w:t>ch</w:t>
            </w:r>
            <w:r w:rsidR="006D75DD" w:rsidRPr="00683B9D">
              <w:rPr>
                <w:rFonts w:ascii="Arial" w:eastAsia="Times New Roman" w:hAnsi="Arial" w:cs="Arial"/>
                <w:color w:val="auto"/>
                <w:sz w:val="20"/>
                <w:szCs w:val="20"/>
              </w:rPr>
              <w:t>i</w:t>
            </w:r>
            <w:r w:rsidRPr="00CB6CEE">
              <w:rPr>
                <w:rFonts w:ascii="Arial" w:eastAsia="Times New Roman" w:hAnsi="Arial" w:cs="Arial"/>
                <w:color w:val="auto"/>
                <w:sz w:val="20"/>
                <w:szCs w:val="20"/>
              </w:rPr>
              <w:t xml:space="preserve"> trả thay mặt chính phủ các khoản tiền l</w:t>
            </w:r>
            <w:r w:rsidRPr="00683B9D">
              <w:rPr>
                <w:rFonts w:ascii="Arial" w:eastAsia="Times New Roman" w:hAnsi="Arial" w:cs="Arial"/>
                <w:color w:val="auto"/>
                <w:sz w:val="20"/>
                <w:szCs w:val="20"/>
              </w:rPr>
              <w:t>ã</w:t>
            </w:r>
            <w:r w:rsidRPr="00CB6CEE">
              <w:rPr>
                <w:rFonts w:ascii="Arial" w:eastAsia="Times New Roman" w:hAnsi="Arial" w:cs="Arial"/>
                <w:color w:val="auto"/>
                <w:sz w:val="20"/>
                <w:szCs w:val="20"/>
              </w:rPr>
              <w:t>i cũng như thanh toán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w:t>
            </w: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w:t>
            </w: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trung gian tiền tệ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 cho các tập đoàn và các thể chế</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xml:space="preserve">Gồm: dịch vụ yêu cầu, thông báo và thời hạn tiền gửi, đến khách hàng </w:t>
            </w:r>
            <w:r w:rsidRPr="00CB6CEE">
              <w:rPr>
                <w:rFonts w:ascii="Arial" w:eastAsia="Times New Roman" w:hAnsi="Arial" w:cs="Arial"/>
                <w:color w:val="auto"/>
                <w:sz w:val="20"/>
                <w:szCs w:val="20"/>
              </w:rPr>
              <w:lastRenderedPageBreak/>
              <w:t>kinh doanh lớn hoặc t</w:t>
            </w:r>
            <w:r w:rsidRPr="00683B9D">
              <w:rPr>
                <w:rFonts w:ascii="Arial" w:eastAsia="Times New Roman" w:hAnsi="Arial" w:cs="Arial"/>
                <w:color w:val="auto"/>
                <w:sz w:val="20"/>
                <w:szCs w:val="20"/>
              </w:rPr>
              <w:t>ổ</w:t>
            </w:r>
            <w:r w:rsidRPr="00CB6CEE">
              <w:rPr>
                <w:rFonts w:ascii="Arial" w:eastAsia="Times New Roman" w:hAnsi="Arial" w:cs="Arial"/>
                <w:color w:val="auto"/>
                <w:sz w:val="20"/>
                <w:szCs w:val="20"/>
              </w:rPr>
              <w:t xml:space="preserve"> chức lớn, Gồm: cả chính phủ</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6419012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tiền gửi cho các đối tượng khác</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dịch vụ yêu cầu, thông báo và thời hạn tiền g</w:t>
            </w:r>
            <w:r w:rsidRPr="00683B9D">
              <w:rPr>
                <w:rFonts w:ascii="Arial" w:eastAsia="Times New Roman" w:hAnsi="Arial" w:cs="Arial"/>
                <w:color w:val="auto"/>
                <w:sz w:val="20"/>
                <w:szCs w:val="20"/>
              </w:rPr>
              <w:t>ử</w:t>
            </w:r>
            <w:r w:rsidRPr="00CB6CEE">
              <w:rPr>
                <w:rFonts w:ascii="Arial" w:eastAsia="Times New Roman" w:hAnsi="Arial" w:cs="Arial"/>
                <w:color w:val="auto"/>
                <w:sz w:val="20"/>
                <w:szCs w:val="20"/>
              </w:rPr>
              <w:t>i đến người gửi tiền, trừ c</w:t>
            </w:r>
            <w:r w:rsidRPr="00683B9D">
              <w:rPr>
                <w:rFonts w:ascii="Arial" w:eastAsia="Times New Roman" w:hAnsi="Arial" w:cs="Arial"/>
                <w:color w:val="auto"/>
                <w:sz w:val="20"/>
                <w:szCs w:val="20"/>
              </w:rPr>
              <w:t>ô</w:t>
            </w:r>
            <w:r w:rsidRPr="00CB6CEE">
              <w:rPr>
                <w:rFonts w:ascii="Arial" w:eastAsia="Times New Roman" w:hAnsi="Arial" w:cs="Arial"/>
                <w:color w:val="auto"/>
                <w:sz w:val="20"/>
                <w:szCs w:val="20"/>
              </w:rPr>
              <w:t>ng ty và tổ chức, dịch vụ thanh toán, dịch vụ chứng nhận séc, dịch vụ ngừng thanh toán. Loại trừ:</w:t>
            </w:r>
          </w:p>
          <w:p w:rsidR="00CB6CEE" w:rsidRPr="00CB6CEE" w:rsidRDefault="00CB6CEE" w:rsidP="006E2DDC">
            <w:pPr>
              <w:tabs>
                <w:tab w:val="left" w:pos="126"/>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Việc đóng gói hoặc s</w:t>
            </w:r>
            <w:r w:rsidRPr="00683B9D">
              <w:rPr>
                <w:rFonts w:ascii="Arial" w:eastAsia="Times New Roman" w:hAnsi="Arial" w:cs="Arial"/>
                <w:color w:val="auto"/>
                <w:sz w:val="20"/>
                <w:szCs w:val="20"/>
              </w:rPr>
              <w:t>ắ</w:t>
            </w:r>
            <w:r w:rsidRPr="00CB6CEE">
              <w:rPr>
                <w:rFonts w:ascii="Arial" w:eastAsia="Times New Roman" w:hAnsi="Arial" w:cs="Arial"/>
                <w:color w:val="auto"/>
                <w:sz w:val="20"/>
                <w:szCs w:val="20"/>
              </w:rPr>
              <w:t>p xếp tiền giấy hoặc tiền xu thay mặt khách hàng được phân vào nhóm 829200</w:t>
            </w:r>
          </w:p>
          <w:p w:rsidR="00CB6CEE" w:rsidRPr="00CB6CEE" w:rsidRDefault="00CB6CEE" w:rsidP="006E2DDC">
            <w:pPr>
              <w:tabs>
                <w:tab w:val="left" w:pos="166"/>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thu thập hối phiếu, séc hoặc các loại hối phiếu khác để đổi lấy tiền mặt hoặc một khoản tiền gửi được phân vào nhóm 829100</w:t>
            </w:r>
          </w:p>
          <w:p w:rsidR="00CB6CEE" w:rsidRPr="00CB6CEE" w:rsidRDefault="00CB6CEE" w:rsidP="006E2DDC">
            <w:pPr>
              <w:tabs>
                <w:tab w:val="left" w:pos="166"/>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thu thập các tài khoản hoặc nhận tiền dưới dạng chuyển nhượng tài khoản hoặc hợp đồng được phân vào nhóm 829100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w:t>
            </w: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6419021</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liên ngành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Các khoản vay được cấp cho các trung gian tài chính thông qua các thể chế tiền tệ. Dịch vụ này Gồm: việc phát ra và quản lý các khoản vay và các quyền lợi liên quan đ</w:t>
            </w:r>
            <w:r w:rsidRPr="00683B9D">
              <w:rPr>
                <w:rFonts w:ascii="Arial" w:eastAsia="Times New Roman" w:hAnsi="Arial" w:cs="Arial"/>
                <w:color w:val="auto"/>
                <w:sz w:val="20"/>
                <w:szCs w:val="20"/>
              </w:rPr>
              <w:t>ế</w:t>
            </w:r>
            <w:r w:rsidRPr="00CB6CEE">
              <w:rPr>
                <w:rFonts w:ascii="Arial" w:eastAsia="Times New Roman" w:hAnsi="Arial" w:cs="Arial"/>
                <w:color w:val="auto"/>
                <w:sz w:val="20"/>
                <w:szCs w:val="20"/>
              </w:rPr>
              <w:t xml:space="preserve">n kinh doanh giữa các trung gian tài chính (như dịch vụ cấp tín dụng bán buôn giữa các công ty). Các khoản cấp tín dụng và các quyền lợi được cung cấp đến các trung gian </w:t>
            </w:r>
            <w:r w:rsidRPr="00CB6CEE">
              <w:rPr>
                <w:rFonts w:ascii="Arial" w:eastAsia="Times New Roman" w:hAnsi="Arial" w:cs="Arial"/>
                <w:color w:val="auto"/>
                <w:sz w:val="20"/>
                <w:szCs w:val="20"/>
              </w:rPr>
              <w:lastRenderedPageBreak/>
              <w:t>tài chính trong nư</w:t>
            </w:r>
            <w:r w:rsidRPr="00683B9D">
              <w:rPr>
                <w:rFonts w:ascii="Arial" w:eastAsia="Times New Roman" w:hAnsi="Arial" w:cs="Arial"/>
                <w:color w:val="auto"/>
                <w:sz w:val="20"/>
                <w:szCs w:val="20"/>
              </w:rPr>
              <w:t>ớ</w:t>
            </w:r>
            <w:r w:rsidRPr="00CB6CEE">
              <w:rPr>
                <w:rFonts w:ascii="Arial" w:eastAsia="Times New Roman" w:hAnsi="Arial" w:cs="Arial"/>
                <w:color w:val="auto"/>
                <w:sz w:val="20"/>
                <w:szCs w:val="20"/>
              </w:rPr>
              <w:t xml:space="preserve">c và nước ngoài thường là trong ngắn hạn, </w:t>
            </w:r>
            <w:r w:rsidRPr="00683B9D">
              <w:rPr>
                <w:rFonts w:ascii="Arial" w:eastAsia="Times New Roman" w:hAnsi="Arial" w:cs="Arial"/>
                <w:color w:val="auto"/>
                <w:sz w:val="20"/>
                <w:szCs w:val="20"/>
              </w:rPr>
              <w:t>tr</w:t>
            </w:r>
            <w:r w:rsidRPr="00CB6CEE">
              <w:rPr>
                <w:rFonts w:ascii="Arial" w:eastAsia="Times New Roman" w:hAnsi="Arial" w:cs="Arial"/>
                <w:color w:val="auto"/>
                <w:sz w:val="20"/>
                <w:szCs w:val="20"/>
              </w:rPr>
              <w:t>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6419022</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tiêu dùng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28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Việc cấp các khoản cho vay cá nhân không cần thế chấp thông qua các thể chế tiền tệ Gồm: việc cấp tín dụng theo một k</w:t>
            </w:r>
            <w:r w:rsidRPr="00683B9D">
              <w:rPr>
                <w:rFonts w:ascii="Arial" w:eastAsia="Times New Roman" w:hAnsi="Arial" w:cs="Arial"/>
                <w:color w:val="auto"/>
                <w:sz w:val="20"/>
                <w:szCs w:val="20"/>
              </w:rPr>
              <w:t>ế</w:t>
            </w:r>
            <w:r w:rsidRPr="00CB6CEE">
              <w:rPr>
                <w:rFonts w:ascii="Arial" w:eastAsia="Times New Roman" w:hAnsi="Arial" w:cs="Arial"/>
                <w:color w:val="auto"/>
                <w:sz w:val="20"/>
                <w:szCs w:val="20"/>
              </w:rPr>
              <w:t xml:space="preserve"> hoạch thanh toán đã được lập</w:t>
            </w:r>
          </w:p>
          <w:p w:rsidR="00CB6CEE" w:rsidRPr="00CB6CEE" w:rsidRDefault="00CB6CEE" w:rsidP="006E2DDC">
            <w:pPr>
              <w:tabs>
                <w:tab w:val="left" w:pos="166"/>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cho vay trong phạm vi hoạt động của tín dụng, dựa trên cam kết cho vay vốn với một số lượng nhất định</w:t>
            </w:r>
          </w:p>
          <w:p w:rsidR="00CB6CEE" w:rsidRPr="00CB6CEE" w:rsidRDefault="00CB6CEE" w:rsidP="006E2DDC">
            <w:pPr>
              <w:tabs>
                <w:tab w:val="left" w:pos="19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cấp tín dụng tiêu dùng, dịch vụ cho vay được kéo dài cho việc tiêu dùng hàng hóa và dịch vụ khi mà việc tiêu dùng hàng hóa thường được sử dụng như là một hình thức ký quỹ</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6419023</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thế chấp quyền sử dụng đất hoặc nhà để ở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 Dịch vụ cấp tín dụng thông qua các thể chế tiền tệ dùng cho mục đích lấy các quyền sử dụng đất hoặc nhà để ở được sử dụng trong giao dịch</w:t>
            </w:r>
          </w:p>
          <w:p w:rsidR="00CB6CEE" w:rsidRPr="00CB6CEE" w:rsidRDefault="00CB6CEE" w:rsidP="006E2DDC">
            <w:pPr>
              <w:tabs>
                <w:tab w:val="left" w:pos="130"/>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 xml:space="preserve">Vay ký quĩ nhà </w:t>
            </w:r>
          </w:p>
          <w:p w:rsidR="00CB6CEE" w:rsidRPr="00CB6CEE" w:rsidRDefault="00CB6CEE" w:rsidP="006E2DDC">
            <w:pPr>
              <w:tabs>
                <w:tab w:val="left" w:pos="130"/>
              </w:tabs>
              <w:rPr>
                <w:rFonts w:ascii="Arial" w:eastAsia="Times New Roman" w:hAnsi="Arial" w:cs="Arial"/>
                <w:color w:val="auto"/>
                <w:sz w:val="20"/>
                <w:szCs w:val="20"/>
              </w:rPr>
            </w:pPr>
            <w:r w:rsidRPr="00CB6CEE">
              <w:rPr>
                <w:rFonts w:ascii="Arial" w:eastAsia="Times New Roman" w:hAnsi="Arial" w:cs="Arial"/>
                <w:color w:val="auto"/>
                <w:sz w:val="20"/>
                <w:szCs w:val="20"/>
              </w:rPr>
              <w:t>Loại trừ:</w:t>
            </w:r>
          </w:p>
          <w:p w:rsidR="00CB6CEE" w:rsidRPr="00CB6CEE" w:rsidRDefault="00CB6CEE" w:rsidP="006E2DDC">
            <w:pPr>
              <w:tabs>
                <w:tab w:val="left" w:pos="15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định giá, phân vào nhóm 6820000</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6419024</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thế chấp quyền sử dụng đất hoặc nhà không để ở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19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cấp tín dụng thông qua các th</w:t>
            </w:r>
            <w:r w:rsidRPr="00683B9D">
              <w:rPr>
                <w:rFonts w:ascii="Arial" w:eastAsia="Times New Roman" w:hAnsi="Arial" w:cs="Arial"/>
                <w:color w:val="auto"/>
                <w:sz w:val="20"/>
                <w:szCs w:val="20"/>
              </w:rPr>
              <w:t>ể</w:t>
            </w:r>
            <w:r w:rsidRPr="00CB6CEE">
              <w:rPr>
                <w:rFonts w:ascii="Arial" w:eastAsia="Times New Roman" w:hAnsi="Arial" w:cs="Arial"/>
                <w:color w:val="auto"/>
                <w:sz w:val="20"/>
                <w:szCs w:val="20"/>
              </w:rPr>
              <w:t xml:space="preserve"> chế tiền tệ dùng cho mục đích lấy các quyền sử dụng đất hoặc nhà không để ở được sử dụng trong giao dịch </w:t>
            </w:r>
          </w:p>
          <w:p w:rsidR="00CB6CEE" w:rsidRPr="00CB6CEE" w:rsidRDefault="00CB6CEE" w:rsidP="006E2DDC">
            <w:pPr>
              <w:tabs>
                <w:tab w:val="left" w:pos="194"/>
              </w:tabs>
              <w:rPr>
                <w:rFonts w:ascii="Arial" w:eastAsia="Times New Roman" w:hAnsi="Arial" w:cs="Arial"/>
                <w:color w:val="auto"/>
                <w:sz w:val="20"/>
                <w:szCs w:val="20"/>
              </w:rPr>
            </w:pPr>
            <w:r w:rsidRPr="00CB6CEE">
              <w:rPr>
                <w:rFonts w:ascii="Arial" w:eastAsia="Times New Roman" w:hAnsi="Arial" w:cs="Arial"/>
                <w:color w:val="auto"/>
                <w:sz w:val="20"/>
                <w:szCs w:val="20"/>
              </w:rPr>
              <w:lastRenderedPageBreak/>
              <w:t>Loại trừ:</w:t>
            </w:r>
          </w:p>
          <w:p w:rsidR="00CB6CEE" w:rsidRPr="00CB6CEE" w:rsidRDefault="00CB6CEE" w:rsidP="006E2DDC">
            <w:pPr>
              <w:tabs>
                <w:tab w:val="left" w:pos="15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định giá, phân vào nhóm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6419025</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không thế chấp thương mại bởi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tabs>
                <w:tab w:val="left" w:pos="169"/>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rsidR="00CB6CEE" w:rsidRPr="00CB6CEE" w:rsidRDefault="00CB6CEE" w:rsidP="006E2DDC">
            <w:pPr>
              <w:tabs>
                <w:tab w:val="left" w:pos="169"/>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cho vay đối với cá nhân vì mục đích kinh doanh</w:t>
            </w:r>
          </w:p>
          <w:p w:rsidR="00CB6CEE" w:rsidRPr="00CB6CEE" w:rsidRDefault="00CB6CEE" w:rsidP="006E2DDC">
            <w:pPr>
              <w:tabs>
                <w:tab w:val="left" w:pos="15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cho vay, dự trữ và các cam kết khác</w:t>
            </w:r>
          </w:p>
          <w:p w:rsidR="00CB6CEE" w:rsidRPr="00CB6CEE" w:rsidRDefault="00CB6CEE" w:rsidP="006E2DDC">
            <w:pPr>
              <w:tabs>
                <w:tab w:val="left" w:pos="15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đảm bảo và cung cấp thư tín dụng</w:t>
            </w:r>
          </w:p>
          <w:p w:rsidR="00CB6CEE" w:rsidRPr="00CB6CEE" w:rsidRDefault="00CB6CEE" w:rsidP="006E2DDC">
            <w:pPr>
              <w:tabs>
                <w:tab w:val="left" w:pos="28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CB6CEE">
              <w:rPr>
                <w:rFonts w:ascii="Arial" w:eastAsia="Times New Roman" w:hAnsi="Arial" w:cs="Arial"/>
                <w:color w:val="auto"/>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6419026</w:t>
            </w:r>
          </w:p>
        </w:tc>
        <w:tc>
          <w:tcPr>
            <w:tcW w:w="779"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thẻ tín dụng b</w:t>
            </w:r>
            <w:r w:rsidRPr="00683B9D">
              <w:rPr>
                <w:rFonts w:ascii="Arial" w:eastAsia="Times New Roman" w:hAnsi="Arial" w:cs="Arial"/>
                <w:color w:val="auto"/>
                <w:sz w:val="20"/>
                <w:szCs w:val="20"/>
              </w:rPr>
              <w:t>ở</w:t>
            </w:r>
            <w:r w:rsidRPr="00CB6CEE">
              <w:rPr>
                <w:rFonts w:ascii="Arial" w:eastAsia="Times New Roman" w:hAnsi="Arial" w:cs="Arial"/>
                <w:color w:val="auto"/>
                <w:sz w:val="20"/>
                <w:szCs w:val="20"/>
              </w:rPr>
              <w:t>i các thể chế tiền tệ</w:t>
            </w:r>
          </w:p>
        </w:tc>
        <w:tc>
          <w:tcPr>
            <w:tcW w:w="948" w:type="pct"/>
            <w:tcBorders>
              <w:top w:val="single" w:sz="4" w:space="0" w:color="auto"/>
              <w:left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Cấp tín dụng bởi các thể chế tiền tệ khi người nắm giữ một thẻ tín dụng sử dụng nó để mua hàng hóa hoặc dịch vụ, không tính đến việc cân đ</w:t>
            </w:r>
            <w:r w:rsidRPr="00683B9D">
              <w:rPr>
                <w:rFonts w:ascii="Arial" w:eastAsia="Times New Roman" w:hAnsi="Arial" w:cs="Arial"/>
                <w:color w:val="auto"/>
                <w:sz w:val="20"/>
                <w:szCs w:val="20"/>
              </w:rPr>
              <w:t>ố</w:t>
            </w:r>
            <w:r w:rsidRPr="00CB6CEE">
              <w:rPr>
                <w:rFonts w:ascii="Arial" w:eastAsia="Times New Roman" w:hAnsi="Arial" w:cs="Arial"/>
                <w:color w:val="auto"/>
                <w:sz w:val="20"/>
                <w:szCs w:val="20"/>
              </w:rPr>
              <w:t>i phải hoàn thành vào cuối thời hạn</w:t>
            </w:r>
          </w:p>
        </w:tc>
        <w:tc>
          <w:tcPr>
            <w:tcW w:w="753" w:type="pct"/>
            <w:tcBorders>
              <w:top w:val="single" w:sz="4" w:space="0" w:color="auto"/>
              <w:left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blPrEx>
          <w:tblLook w:val="04A0" w:firstRow="1" w:lastRow="0" w:firstColumn="1" w:lastColumn="0" w:noHBand="0" w:noVBand="1"/>
        </w:tblPrEx>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6419029</w:t>
            </w:r>
          </w:p>
        </w:tc>
        <w:tc>
          <w:tcPr>
            <w:tcW w:w="779"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Dịch vụ cấp tín dụng khác b</w:t>
            </w:r>
            <w:r w:rsidRPr="00683B9D">
              <w:rPr>
                <w:rFonts w:ascii="Arial" w:eastAsia="Times New Roman" w:hAnsi="Arial" w:cs="Arial"/>
                <w:color w:val="auto"/>
                <w:sz w:val="20"/>
                <w:szCs w:val="20"/>
              </w:rPr>
              <w:t>ở</w:t>
            </w:r>
            <w:r w:rsidRPr="00CB6CEE">
              <w:rPr>
                <w:rFonts w:ascii="Arial" w:eastAsia="Times New Roman" w:hAnsi="Arial" w:cs="Arial"/>
                <w:color w:val="auto"/>
                <w:sz w:val="20"/>
                <w:szCs w:val="20"/>
              </w:rPr>
              <w:t>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Gồm:</w:t>
            </w:r>
          </w:p>
          <w:p w:rsidR="00CB6CEE" w:rsidRPr="00CB6CEE" w:rsidRDefault="00CB6CEE" w:rsidP="006E2DDC">
            <w:pPr>
              <w:rPr>
                <w:rFonts w:ascii="Arial" w:eastAsia="Times New Roman" w:hAnsi="Arial" w:cs="Arial"/>
                <w:color w:val="auto"/>
                <w:sz w:val="20"/>
                <w:szCs w:val="20"/>
              </w:rPr>
            </w:pPr>
            <w:r w:rsidRPr="00CB6CEE">
              <w:rPr>
                <w:rFonts w:ascii="Arial" w:eastAsia="Times New Roman" w:hAnsi="Arial" w:cs="Arial"/>
                <w:color w:val="auto"/>
                <w:sz w:val="20"/>
                <w:szCs w:val="20"/>
              </w:rPr>
              <w:t>- Dịch vụ cấp tín dụng khác b</w:t>
            </w:r>
            <w:r w:rsidRPr="00683B9D">
              <w:rPr>
                <w:rFonts w:ascii="Arial" w:eastAsia="Times New Roman" w:hAnsi="Arial" w:cs="Arial"/>
                <w:color w:val="auto"/>
                <w:sz w:val="20"/>
                <w:szCs w:val="20"/>
              </w:rPr>
              <w:t>ở</w:t>
            </w:r>
            <w:r w:rsidRPr="00CB6CEE">
              <w:rPr>
                <w:rFonts w:ascii="Arial" w:eastAsia="Times New Roman" w:hAnsi="Arial" w:cs="Arial"/>
                <w:color w:val="auto"/>
                <w:sz w:val="20"/>
                <w:szCs w:val="20"/>
              </w:rPr>
              <w:t>i các thể chế tiền tệ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CB6CEE" w:rsidRPr="00CB6CEE" w:rsidRDefault="00CB6CEE"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641903</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6419030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trung gian tiền tệ khác chưa </w:t>
            </w:r>
            <w:r w:rsidRPr="00B04015">
              <w:rPr>
                <w:rFonts w:ascii="Arial" w:eastAsia="Times New Roman" w:hAnsi="Arial" w:cs="Arial"/>
                <w:color w:val="auto"/>
                <w:sz w:val="20"/>
                <w:szCs w:val="20"/>
              </w:rPr>
              <w:lastRenderedPageBreak/>
              <w:t>được phân vào đâu</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6420000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công ty nắm giữ tài sản</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của các tổ chức nắm giữ tài sản của các công ty phụ thuộc và quản lý các công ty đó</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6430000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quỹ tín thác, các quỹ và các tổ chức tài chính khác</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của các đơn vị pháp nhân được thành lập để góp chung chứng khoán và cáctài sản tài chính khác, là đại diện của các cổ đông hay người hưởng lợi nhưng không tham gia quản lý.</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w:t>
            </w: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trung gian tài chính khác (trừ dịch vụ bảo hiểm và dịch vụ bảo hiểm xã hội)</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w:t>
            </w:r>
          </w:p>
        </w:tc>
        <w:tc>
          <w:tcPr>
            <w:tcW w:w="332"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w:t>
            </w:r>
          </w:p>
        </w:tc>
        <w:tc>
          <w:tcPr>
            <w:tcW w:w="404"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649100</w:t>
            </w:r>
          </w:p>
        </w:tc>
        <w:tc>
          <w:tcPr>
            <w:tcW w:w="443"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6491000</w:t>
            </w:r>
          </w:p>
        </w:tc>
        <w:tc>
          <w:tcPr>
            <w:tcW w:w="779"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tài chính</w:t>
            </w:r>
          </w:p>
        </w:tc>
        <w:tc>
          <w:tcPr>
            <w:tcW w:w="948" w:type="pct"/>
            <w:tcBorders>
              <w:top w:val="single" w:sz="4" w:space="0" w:color="auto"/>
              <w:left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cho thuê thiết bị và các tài sản khác cho khách hàng trong đó người cho thuê sẽ đầu tư chủ yếu theo yêu cầu của bên thuê và n</w:t>
            </w:r>
            <w:r w:rsidRPr="00683B9D">
              <w:rPr>
                <w:rFonts w:ascii="Arial" w:eastAsia="Times New Roman" w:hAnsi="Arial" w:cs="Arial"/>
                <w:color w:val="auto"/>
                <w:sz w:val="20"/>
                <w:szCs w:val="20"/>
              </w:rPr>
              <w:t>ắ</w:t>
            </w:r>
            <w:r w:rsidRPr="00B04015">
              <w:rPr>
                <w:rFonts w:ascii="Arial" w:eastAsia="Times New Roman" w:hAnsi="Arial" w:cs="Arial"/>
                <w:color w:val="auto"/>
                <w:sz w:val="20"/>
                <w:szCs w:val="20"/>
              </w:rPr>
              <w:t>m giữ quyền sở hữu đối với thiết bị và phương tiện.</w:t>
            </w:r>
          </w:p>
        </w:tc>
        <w:tc>
          <w:tcPr>
            <w:tcW w:w="753"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liên ngành,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Các khoản vay được cấp cho các trung gian tài chính không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w:t>
            </w:r>
            <w:r w:rsidRPr="00B04015">
              <w:rPr>
                <w:rFonts w:ascii="Arial" w:eastAsia="Times New Roman" w:hAnsi="Arial" w:cs="Arial"/>
                <w:color w:val="auto"/>
                <w:sz w:val="20"/>
                <w:szCs w:val="20"/>
              </w:rPr>
              <w:lastRenderedPageBreak/>
              <w:t>tài chính trong nước và nước ngoài thường là trong ngắn hạn, trả theo nhu cầu hoặc sau khi có thông báo.</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tiêu dùng,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266"/>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Việc cấp các khoản cho vay cá nhân không cần thế chấp không thông qua các thể chế tiền tệ Gồm: việc cấp tín dụng theo một k</w:t>
            </w:r>
            <w:r w:rsidRPr="00683B9D">
              <w:rPr>
                <w:rFonts w:ascii="Arial" w:eastAsia="Times New Roman" w:hAnsi="Arial" w:cs="Arial"/>
                <w:color w:val="auto"/>
                <w:sz w:val="20"/>
                <w:szCs w:val="20"/>
              </w:rPr>
              <w:t>ế</w:t>
            </w:r>
            <w:r w:rsidRPr="00B04015">
              <w:rPr>
                <w:rFonts w:ascii="Arial" w:eastAsia="Times New Roman" w:hAnsi="Arial" w:cs="Arial"/>
                <w:color w:val="auto"/>
                <w:sz w:val="20"/>
                <w:szCs w:val="20"/>
              </w:rPr>
              <w:t xml:space="preserve"> hoạch thanh toán đã được lập</w:t>
            </w:r>
          </w:p>
          <w:p w:rsidR="00B04015" w:rsidRPr="00B04015" w:rsidRDefault="00B04015" w:rsidP="006E2DDC">
            <w:pPr>
              <w:tabs>
                <w:tab w:val="left" w:pos="15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cho vay trong phạm vi hoạt động của tín dụng, dựa trên cam kết cho vay vốn với một số lượng nhất định</w:t>
            </w:r>
          </w:p>
          <w:p w:rsidR="00B04015" w:rsidRPr="00683B9D" w:rsidRDefault="00B04015" w:rsidP="006E2DDC">
            <w:pPr>
              <w:tabs>
                <w:tab w:val="left" w:pos="222"/>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cấp tín dụng tiêu dùng, dịch vụ cho vay được kéo dài cho việc tiêu dùng hàng hóa và dịch vụ khi mà việc tiêu dùng hàng hóa thư</w:t>
            </w:r>
            <w:r w:rsidRPr="00683B9D">
              <w:rPr>
                <w:rFonts w:ascii="Arial" w:eastAsia="Times New Roman" w:hAnsi="Arial" w:cs="Arial"/>
                <w:color w:val="auto"/>
                <w:sz w:val="20"/>
                <w:szCs w:val="20"/>
              </w:rPr>
              <w:t>ờ</w:t>
            </w:r>
            <w:r w:rsidRPr="00B04015">
              <w:rPr>
                <w:rFonts w:ascii="Arial" w:eastAsia="Times New Roman" w:hAnsi="Arial" w:cs="Arial"/>
                <w:color w:val="auto"/>
                <w:sz w:val="20"/>
                <w:szCs w:val="20"/>
              </w:rPr>
              <w:t>ng được sử dụng như là một hình thức ký qu</w:t>
            </w:r>
            <w:r w:rsidRPr="00683B9D">
              <w:rPr>
                <w:rFonts w:ascii="Arial" w:eastAsia="Times New Roman" w:hAnsi="Arial" w:cs="Arial"/>
                <w:color w:val="auto"/>
                <w:sz w:val="20"/>
                <w:szCs w:val="20"/>
              </w:rPr>
              <w:t>ỹ</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thế chấp quyền sử dụng đất hoặc nhà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cấp tín dụng không thông qua các thể chế tiền tệ dùng cho mục đích lấy các quyền sử dụng đất hoặc nhà để ở được sử dụng trong giao dịch</w:t>
            </w:r>
          </w:p>
          <w:p w:rsidR="00B04015" w:rsidRPr="00B04015" w:rsidRDefault="00B04015" w:rsidP="006E2DDC">
            <w:pPr>
              <w:tabs>
                <w:tab w:val="left" w:pos="11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Vay ký quĩ nhà Loại trừ:</w:t>
            </w:r>
          </w:p>
          <w:p w:rsidR="00B04015" w:rsidRPr="00B04015" w:rsidRDefault="00B04015" w:rsidP="006E2DDC">
            <w:pPr>
              <w:tabs>
                <w:tab w:val="left" w:pos="14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định giá, phân vào nh</w:t>
            </w:r>
            <w:r w:rsidRPr="00683B9D">
              <w:rPr>
                <w:rFonts w:ascii="Arial" w:eastAsia="Times New Roman" w:hAnsi="Arial" w:cs="Arial"/>
                <w:color w:val="auto"/>
                <w:sz w:val="20"/>
                <w:szCs w:val="20"/>
              </w:rPr>
              <w:t>óm</w:t>
            </w:r>
            <w:r w:rsidRPr="00B04015">
              <w:rPr>
                <w:rFonts w:ascii="Arial" w:eastAsia="Times New Roman" w:hAnsi="Arial" w:cs="Arial"/>
                <w:color w:val="auto"/>
                <w:sz w:val="20"/>
                <w:szCs w:val="20"/>
              </w:rPr>
              <w:t xml:space="preserve"> 6820000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thế chấp quyền sử dụng đất hoặc nhà không để ở,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cấp tín dụng không thông qua các thể chế tiền tệ dùng cho mục đích lấy các quyền sử dụng đất hoặc nhà không để ở được sử </w:t>
            </w:r>
            <w:r w:rsidRPr="00B04015">
              <w:rPr>
                <w:rFonts w:ascii="Arial" w:eastAsia="Times New Roman" w:hAnsi="Arial" w:cs="Arial"/>
                <w:color w:val="auto"/>
                <w:sz w:val="20"/>
                <w:szCs w:val="20"/>
              </w:rPr>
              <w:lastRenderedPageBreak/>
              <w:t>dụng trong giao dịch Nhóm này loại trừ:</w:t>
            </w:r>
          </w:p>
          <w:p w:rsidR="00B04015" w:rsidRPr="00B04015" w:rsidRDefault="00B04015" w:rsidP="006E2DDC">
            <w:pPr>
              <w:tabs>
                <w:tab w:val="left" w:pos="13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định giá, phân vào nhóm 682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6492005</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tabs>
                <w:tab w:val="left" w:pos="1107"/>
              </w:tabs>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phi thế chấp thương</w:t>
            </w: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mại,</w:t>
            </w: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5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cho vay không thông qua các thể chế tiền tệ đến các nhà đầu tư và môi giới, liên quan đến các thể chế tài chính, chính quyền địa phương, liên kết các trường học, chính phủ nước ngoài và các nhà kinh doanh khác</w:t>
            </w:r>
          </w:p>
          <w:p w:rsidR="00B04015" w:rsidRPr="00B04015" w:rsidRDefault="00B04015" w:rsidP="006E2DDC">
            <w:pPr>
              <w:tabs>
                <w:tab w:val="left" w:pos="15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cho vay đối với cá nhân vì mục đích kinh doanh</w:t>
            </w:r>
          </w:p>
          <w:p w:rsidR="00B04015" w:rsidRPr="00B04015" w:rsidRDefault="00B04015" w:rsidP="006E2DDC">
            <w:pPr>
              <w:tabs>
                <w:tab w:val="left" w:pos="114"/>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cho vay, dự trữ và các cam k</w:t>
            </w:r>
            <w:r w:rsidRPr="00683B9D">
              <w:rPr>
                <w:rFonts w:ascii="Arial" w:eastAsia="Times New Roman" w:hAnsi="Arial" w:cs="Arial"/>
                <w:color w:val="auto"/>
                <w:sz w:val="20"/>
                <w:szCs w:val="20"/>
              </w:rPr>
              <w:t>ết</w:t>
            </w:r>
            <w:r w:rsidRPr="00B04015">
              <w:rPr>
                <w:rFonts w:ascii="Arial" w:eastAsia="Times New Roman" w:hAnsi="Arial" w:cs="Arial"/>
                <w:color w:val="auto"/>
                <w:sz w:val="20"/>
                <w:szCs w:val="20"/>
              </w:rPr>
              <w:t xml:space="preserve"> khác</w:t>
            </w:r>
          </w:p>
          <w:p w:rsidR="00B04015" w:rsidRPr="00B04015" w:rsidRDefault="00B04015" w:rsidP="006E2DDC">
            <w:pPr>
              <w:tabs>
                <w:tab w:val="left" w:pos="10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đảm bảo và cung cấp thư tín dụng</w:t>
            </w:r>
          </w:p>
          <w:p w:rsidR="00B04015" w:rsidRPr="00B04015" w:rsidRDefault="00B04015" w:rsidP="006E2DDC">
            <w:pPr>
              <w:tabs>
                <w:tab w:val="left" w:pos="13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chấp thuận thanh toán được thỏa thuận bởi một ngân hàng hoặc thể chế tài chính khác để trả một ngân phiếu hoặc một công cụ tín dụng được phát hành bởi một thể chế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6492006</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thẻ tín dụng, không phải bởi các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6492009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cấp tín dụng khác, không phải bởi thể chế tiền tệ</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8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cấp tín dụng khác không qua các thể chế tiền tệ chưa được phân vào đâu</w:t>
            </w:r>
          </w:p>
          <w:p w:rsidR="00B04015" w:rsidRPr="00B04015" w:rsidRDefault="00B04015" w:rsidP="006E2DDC">
            <w:pPr>
              <w:tabs>
                <w:tab w:val="left" w:pos="138"/>
              </w:tabs>
              <w:rPr>
                <w:rFonts w:ascii="Arial" w:eastAsia="Times New Roman" w:hAnsi="Arial" w:cs="Arial"/>
                <w:color w:val="auto"/>
                <w:sz w:val="20"/>
                <w:szCs w:val="20"/>
              </w:rPr>
            </w:pPr>
            <w:r w:rsidRPr="00683B9D">
              <w:rPr>
                <w:rFonts w:ascii="Arial" w:eastAsia="Times New Roman" w:hAnsi="Arial" w:cs="Arial"/>
                <w:color w:val="auto"/>
                <w:sz w:val="20"/>
                <w:szCs w:val="20"/>
              </w:rPr>
              <w:lastRenderedPageBreak/>
              <w:t xml:space="preserve">- </w:t>
            </w:r>
            <w:r w:rsidRPr="00B04015">
              <w:rPr>
                <w:rFonts w:ascii="Arial" w:eastAsia="Times New Roman" w:hAnsi="Arial" w:cs="Arial"/>
                <w:color w:val="auto"/>
                <w:sz w:val="20"/>
                <w:szCs w:val="20"/>
              </w:rPr>
              <w:t>Dịch vụ tài chính bán hàng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 ch</w:t>
            </w:r>
            <w:r w:rsidRPr="00683B9D">
              <w:rPr>
                <w:rFonts w:ascii="Arial" w:eastAsia="Times New Roman" w:hAnsi="Arial" w:cs="Arial"/>
                <w:color w:val="auto"/>
                <w:sz w:val="20"/>
                <w:szCs w:val="20"/>
              </w:rPr>
              <w:t>ư</w:t>
            </w:r>
            <w:r w:rsidRPr="00B04015">
              <w:rPr>
                <w:rFonts w:ascii="Arial" w:eastAsia="Times New Roman" w:hAnsi="Arial" w:cs="Arial"/>
                <w:color w:val="auto"/>
                <w:sz w:val="20"/>
                <w:szCs w:val="20"/>
              </w:rPr>
              <w:t>a được phân vào đâu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chứng khoán</w:t>
            </w:r>
          </w:p>
          <w:p w:rsidR="00B04015" w:rsidRPr="00B04015" w:rsidRDefault="00B04015" w:rsidP="006E2DDC">
            <w:pPr>
              <w:tabs>
                <w:tab w:val="left" w:pos="14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đảm số lượng phát hành chứng khoán ở một mức giá nhất định từ lúc công ty hoặc chính phủ phát hành và bán lại cho nhà đầu tư</w:t>
            </w:r>
          </w:p>
          <w:p w:rsidR="00B04015" w:rsidRPr="00B04015" w:rsidRDefault="00B04015" w:rsidP="006E2DDC">
            <w:pPr>
              <w:tabs>
                <w:tab w:val="left" w:pos="13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Cam kết bán lượng phát hành chứng khoán nhiều ở mức có thể mà không cần b</w:t>
            </w:r>
            <w:r w:rsidRPr="00683B9D">
              <w:rPr>
                <w:rFonts w:ascii="Arial" w:eastAsia="Times New Roman" w:hAnsi="Arial" w:cs="Arial"/>
                <w:color w:val="auto"/>
                <w:sz w:val="20"/>
                <w:szCs w:val="20"/>
              </w:rPr>
              <w:t>ả</w:t>
            </w:r>
            <w:r w:rsidRPr="00B04015">
              <w:rPr>
                <w:rFonts w:ascii="Arial" w:eastAsia="Times New Roman" w:hAnsi="Arial" w:cs="Arial"/>
                <w:color w:val="auto"/>
                <w:sz w:val="20"/>
                <w:szCs w:val="20"/>
              </w:rPr>
              <w:t>o đảm mua toàn bộ lượng đề nghị của nhà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6499009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tài chính khác chưa được phân vào đâu, như dịch vụ bảo đảm và cam kết - mua hoặc bán chứng khoán hoặc những phát sinh tài chính trong tài khoản riêng của những nhà môi giới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tái bảo hiểm và bảo hiểm xã hội (trừ bảo hiểm xã hội bắt buộc)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651</w:t>
            </w:r>
            <w:r w:rsidR="00B04015" w:rsidRPr="00B04015">
              <w:rPr>
                <w:rFonts w:ascii="Arial" w:eastAsia="Times New Roman" w:hAnsi="Arial" w:cs="Arial"/>
                <w:color w:val="auto"/>
                <w:sz w:val="20"/>
                <w:szCs w:val="20"/>
              </w:rPr>
              <w:t>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 trọn đời hoặc theo khoảng thời gian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bảo hiểm cung cấp việc bồi thường rủi ro cho người hư</w:t>
            </w:r>
            <w:r w:rsidRPr="00683B9D">
              <w:rPr>
                <w:rFonts w:ascii="Arial" w:eastAsia="Times New Roman" w:hAnsi="Arial" w:cs="Arial"/>
                <w:color w:val="auto"/>
                <w:sz w:val="20"/>
                <w:szCs w:val="20"/>
              </w:rPr>
              <w:t>ở</w:t>
            </w:r>
            <w:r w:rsidRPr="00B04015">
              <w:rPr>
                <w:rFonts w:ascii="Arial" w:eastAsia="Times New Roman" w:hAnsi="Arial" w:cs="Arial"/>
                <w:color w:val="auto"/>
                <w:sz w:val="20"/>
                <w:szCs w:val="20"/>
              </w:rPr>
              <w:t xml:space="preserve">ng lợi tùy theo chính sách bảo </w:t>
            </w:r>
            <w:r w:rsidRPr="00B04015">
              <w:rPr>
                <w:rFonts w:ascii="Arial" w:eastAsia="Times New Roman" w:hAnsi="Arial" w:cs="Arial"/>
                <w:color w:val="auto"/>
                <w:sz w:val="20"/>
                <w:szCs w:val="20"/>
              </w:rPr>
              <w:lastRenderedPageBreak/>
              <w:t>hiểm trọn đời hay theo khoảng thời gian. Chính sách này có thể đơn thuần là việc bảo vệ hoặc có thể ch</w:t>
            </w:r>
            <w:r w:rsidRPr="00683B9D">
              <w:rPr>
                <w:rFonts w:ascii="Arial" w:eastAsia="Times New Roman" w:hAnsi="Arial" w:cs="Arial"/>
                <w:color w:val="auto"/>
                <w:sz w:val="20"/>
                <w:szCs w:val="20"/>
              </w:rPr>
              <w:t>ỉ</w:t>
            </w:r>
            <w:r w:rsidRPr="00B04015">
              <w:rPr>
                <w:rFonts w:ascii="Arial" w:eastAsia="Times New Roman" w:hAnsi="Arial" w:cs="Arial"/>
                <w:color w:val="auto"/>
                <w:sz w:val="20"/>
                <w:szCs w:val="20"/>
              </w:rPr>
              <w:t xml:space="preserve"> là một hình thức tiết kiệm. Chính sách này có thể áp dụng cho cá nhân hoặc một tổ chức.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niên kim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tử kỳ</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6511013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sinh kỳ</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6511090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nhân thọ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hỗn hợp, bảo hiểm liên kết đầu tư...</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phi nhân thọ</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tài sản, thiệt hại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xe có động cơ</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tàu thủy, máy bay và phương tiện giao thông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6512019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tài sản và thiệt hại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đường bộ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đường thủy, hàng không và loại hình vận chuyển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6512029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hàng hóa vận chuyển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nông nghiệp</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cây trồng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vật nuôi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6512039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nông nghiệp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651204</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6512040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xây d</w:t>
            </w:r>
            <w:r w:rsidRPr="00683B9D">
              <w:rPr>
                <w:rFonts w:ascii="Arial" w:eastAsia="Times New Roman" w:hAnsi="Arial" w:cs="Arial"/>
                <w:color w:val="auto"/>
                <w:sz w:val="20"/>
                <w:szCs w:val="20"/>
              </w:rPr>
              <w:t>ự</w:t>
            </w:r>
            <w:r w:rsidRPr="00B04015">
              <w:rPr>
                <w:rFonts w:ascii="Arial" w:eastAsia="Times New Roman" w:hAnsi="Arial" w:cs="Arial"/>
                <w:color w:val="auto"/>
                <w:sz w:val="20"/>
                <w:szCs w:val="20"/>
              </w:rPr>
              <w:t>ng và l</w:t>
            </w:r>
            <w:r w:rsidRPr="00683B9D">
              <w:rPr>
                <w:rFonts w:ascii="Arial" w:eastAsia="Times New Roman" w:hAnsi="Arial" w:cs="Arial"/>
                <w:color w:val="auto"/>
                <w:sz w:val="20"/>
                <w:szCs w:val="20"/>
              </w:rPr>
              <w:t>ắ</w:t>
            </w:r>
            <w:r w:rsidRPr="00B04015">
              <w:rPr>
                <w:rFonts w:ascii="Arial" w:eastAsia="Times New Roman" w:hAnsi="Arial" w:cs="Arial"/>
                <w:color w:val="auto"/>
                <w:sz w:val="20"/>
                <w:szCs w:val="20"/>
              </w:rPr>
              <w:t>p đặt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651205</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6512050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du lịch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651206</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6512060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tín dụng và bảo lãnh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651207</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6512071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 dân sự</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5612072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trách nhiệm chung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6512090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phi nhân thọ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các dịch vụ bảo hiểm phi nhân thọ khác chưa được phân vào đâu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sức khỏe</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6513100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y tế</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sức khỏe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bảo hiểm cung cấp các chi phí bệnh viện và thuốc men không nằm trong chương trình của </w:t>
            </w:r>
            <w:r w:rsidRPr="00683B9D">
              <w:rPr>
                <w:rFonts w:ascii="Arial" w:eastAsia="Times New Roman" w:hAnsi="Arial" w:cs="Arial"/>
                <w:color w:val="auto"/>
                <w:sz w:val="20"/>
                <w:szCs w:val="20"/>
              </w:rPr>
              <w:t>Chính phủ</w:t>
            </w:r>
            <w:r w:rsidRPr="00B04015">
              <w:rPr>
                <w:rFonts w:ascii="Arial" w:eastAsia="Times New Roman" w:hAnsi="Arial" w:cs="Arial"/>
                <w:color w:val="auto"/>
                <w:sz w:val="20"/>
                <w:szCs w:val="20"/>
              </w:rPr>
              <w:t xml:space="preserve"> và thường là các chi phí chăm sóc sức khỏe khác như thuốc kê đơn, ứng dụng y tế, cấp cứu, điều dưỡng tư nhân...</w:t>
            </w:r>
          </w:p>
          <w:p w:rsidR="00B04015" w:rsidRPr="00B04015" w:rsidRDefault="00B04015" w:rsidP="006E2DDC">
            <w:pPr>
              <w:tabs>
                <w:tab w:val="left" w:pos="13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nha khoa</w:t>
            </w:r>
          </w:p>
          <w:p w:rsidR="00B04015" w:rsidRPr="00B04015" w:rsidRDefault="00B04015" w:rsidP="00CB4BD2">
            <w:pPr>
              <w:numPr>
                <w:ilvl w:val="0"/>
                <w:numId w:val="1"/>
              </w:numPr>
              <w:tabs>
                <w:tab w:val="left" w:pos="131"/>
              </w:tabs>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tai nạn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3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bảo hiểm cung cấp việc chi trả định kỳ khi người được bảo </w:t>
            </w:r>
            <w:r w:rsidRPr="00B04015">
              <w:rPr>
                <w:rFonts w:ascii="Arial" w:eastAsia="Times New Roman" w:hAnsi="Arial" w:cs="Arial"/>
                <w:color w:val="auto"/>
                <w:sz w:val="20"/>
                <w:szCs w:val="20"/>
              </w:rPr>
              <w:lastRenderedPageBreak/>
              <w:t>hiểm không thể làm việc vì lý do tai nạn</w:t>
            </w:r>
          </w:p>
          <w:p w:rsidR="00B04015" w:rsidRPr="00B04015" w:rsidRDefault="00B04015" w:rsidP="006E2DDC">
            <w:pPr>
              <w:tabs>
                <w:tab w:val="left" w:pos="12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cung cấp việc bảo hiểm cho những tai nạn thương vong, việc chi tr</w:t>
            </w:r>
            <w:r w:rsidRPr="00683B9D">
              <w:rPr>
                <w:rFonts w:ascii="Arial" w:eastAsia="Times New Roman" w:hAnsi="Arial" w:cs="Arial"/>
                <w:color w:val="auto"/>
                <w:sz w:val="20"/>
                <w:szCs w:val="20"/>
              </w:rPr>
              <w:t>ả</w:t>
            </w:r>
            <w:r w:rsidRPr="00B04015">
              <w:rPr>
                <w:rFonts w:ascii="Arial" w:eastAsia="Times New Roman" w:hAnsi="Arial" w:cs="Arial"/>
                <w:color w:val="auto"/>
                <w:sz w:val="20"/>
                <w:szCs w:val="20"/>
              </w:rPr>
              <w:t xml:space="preserve"> sẽ được thực hiện trong trường hợp tai nạn gây ra tử vong hoặc mất đi một hoặc nhiều bộ phận cơ thể (như tay hoặc chân, mắt)</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 Dịch vụ bảo hiểm du lịch, được phân vào nhóm 6512050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651399</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6513990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Bảo hiểm sức khỏe khác trừ bảo hiểm tai nạn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3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B04015" w:rsidRPr="00B04015" w:rsidRDefault="00B04015" w:rsidP="006E2DDC">
            <w:pPr>
              <w:tabs>
                <w:tab w:val="left" w:pos="13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nha khoa</w:t>
            </w:r>
          </w:p>
          <w:p w:rsidR="00B04015" w:rsidRPr="00B04015" w:rsidRDefault="00B04015" w:rsidP="006E2DDC">
            <w:pPr>
              <w:tabs>
                <w:tab w:val="left" w:pos="12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hiểm chi trả thường kỳ cho người được bảo hiểm không thể làm việc vì ốm đau</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6520000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tái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 cá nhân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Dịch vụ bảo hiểm chi theo thời kỳ đến cá nhân. Có thể là một sự phân phối đơn lẻ hoặc hàng loạt; có thể bắt buộc hoặc không bắt buộc, giá trị có thể được xác định danh nghĩa hoặc theo thị trường; nếu liên quan đến việc làm có thể hoặc không </w:t>
            </w:r>
            <w:r w:rsidRPr="00B04015">
              <w:rPr>
                <w:rFonts w:ascii="Arial" w:eastAsia="Times New Roman" w:hAnsi="Arial" w:cs="Arial"/>
                <w:color w:val="auto"/>
                <w:sz w:val="20"/>
                <w:szCs w:val="20"/>
              </w:rPr>
              <w:lastRenderedPageBreak/>
              <w:t>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6530002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hiểm xã hội nhóm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D75DD">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bảo hiểm chi theo thời kỳ đến các thành viên của nhóm. Có thể là một sự phân phối đơn l</w:t>
            </w:r>
            <w:r w:rsidRPr="00683B9D">
              <w:rPr>
                <w:rFonts w:ascii="Arial" w:eastAsia="Times New Roman" w:hAnsi="Arial" w:cs="Arial"/>
                <w:color w:val="auto"/>
                <w:sz w:val="20"/>
                <w:szCs w:val="20"/>
              </w:rPr>
              <w:t>ẻ</w:t>
            </w:r>
            <w:r w:rsidRPr="00B04015">
              <w:rPr>
                <w:rFonts w:ascii="Arial" w:eastAsia="Times New Roman" w:hAnsi="Arial" w:cs="Arial"/>
                <w:color w:val="auto"/>
                <w:sz w:val="20"/>
                <w:szCs w:val="20"/>
              </w:rPr>
              <w:t xml:space="preserve"> hoặc hàng loạt; có thể bắt buộc hoặc không bắt buộc, giá trị có thể được xác định danh nghĩa hoặc theo thị trư</w:t>
            </w:r>
            <w:r w:rsidR="006D75DD">
              <w:rPr>
                <w:rFonts w:ascii="Arial" w:eastAsia="Times New Roman" w:hAnsi="Arial" w:cs="Arial"/>
                <w:color w:val="auto"/>
                <w:sz w:val="20"/>
                <w:szCs w:val="20"/>
              </w:rPr>
              <w:t>ờng; nếu liên quan đến việc làm</w:t>
            </w:r>
            <w:r w:rsidR="006D75DD"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có thể hoặc không thể thay đổi việc làm. Thời kỳ mà người hưởng lợi được trả có thể được cố định ở mức tối thiểu hoặc tối đa; có hoặc không có trợ cấp cho người còn sống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tài chính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dịch vụ tài chính (trừ dịch vụ bảo hiểm và dịch vụ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hành chính bao gồm việc cung cấp mặt bằng và các phương tiện cần thiết khác cho hoạt động của giao dịch chứng khoán và hàng hóa</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Arial" w:hAnsi="Arial" w:cs="Arial"/>
                <w:i/>
                <w:iCs/>
                <w:color w:val="auto"/>
                <w:sz w:val="20"/>
                <w:szCs w:val="20"/>
              </w:rPr>
              <w:t>-</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tiết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điều ch</w:t>
            </w:r>
            <w:r w:rsidRPr="00683B9D">
              <w:rPr>
                <w:rFonts w:ascii="Arial" w:eastAsia="Times New Roman" w:hAnsi="Arial" w:cs="Arial"/>
                <w:color w:val="auto"/>
                <w:sz w:val="20"/>
                <w:szCs w:val="20"/>
              </w:rPr>
              <w:t>ỉ</w:t>
            </w:r>
            <w:r w:rsidRPr="00B04015">
              <w:rPr>
                <w:rFonts w:ascii="Arial" w:eastAsia="Times New Roman" w:hAnsi="Arial" w:cs="Arial"/>
                <w:color w:val="auto"/>
                <w:sz w:val="20"/>
                <w:szCs w:val="20"/>
              </w:rPr>
              <w:t xml:space="preserve">nh và kiểm soát thị trường tài chính và các thành viên </w:t>
            </w:r>
            <w:r w:rsidRPr="00B04015">
              <w:rPr>
                <w:rFonts w:ascii="Arial" w:eastAsia="Times New Roman" w:hAnsi="Arial" w:cs="Arial"/>
                <w:color w:val="auto"/>
                <w:sz w:val="20"/>
                <w:szCs w:val="20"/>
              </w:rPr>
              <w:lastRenderedPageBreak/>
              <w:t>trong thị trường này</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6611009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khác liên quan đến quản lý thị trường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3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Việc cung cấp tin tức tài chính cho giới truyền thông, được phân vào nhóm 639010;</w:t>
            </w:r>
          </w:p>
          <w:p w:rsidR="00B04015" w:rsidRPr="00B04015" w:rsidRDefault="00B04015" w:rsidP="006E2DDC">
            <w:pPr>
              <w:tabs>
                <w:tab w:val="left" w:pos="17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hộ chứng khoán, được phân vào nhóm 6619032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hợp đồng hàng hóa và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5"/>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môi giới (người bán và người mua cùng đưa ra một công cụ) cho chứng khoán</w:t>
            </w:r>
          </w:p>
          <w:p w:rsidR="00B04015" w:rsidRPr="00B04015" w:rsidRDefault="00B04015" w:rsidP="006E2DDC">
            <w:pPr>
              <w:tabs>
                <w:tab w:val="left" w:pos="269"/>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hoạt động như một đại lý bán, cổ phần hoặc các lợi ích khác nằm trong qu</w:t>
            </w:r>
            <w:r w:rsidRPr="00683B9D">
              <w:rPr>
                <w:rFonts w:ascii="Arial" w:eastAsia="Times New Roman" w:hAnsi="Arial" w:cs="Arial"/>
                <w:color w:val="auto"/>
                <w:sz w:val="20"/>
                <w:szCs w:val="20"/>
              </w:rPr>
              <w:t>ỹ</w:t>
            </w:r>
            <w:r w:rsidRPr="00B04015">
              <w:rPr>
                <w:rFonts w:ascii="Arial" w:eastAsia="Times New Roman" w:hAnsi="Arial" w:cs="Arial"/>
                <w:color w:val="auto"/>
                <w:sz w:val="20"/>
                <w:szCs w:val="20"/>
              </w:rPr>
              <w:t xml:space="preserve"> chung</w:t>
            </w:r>
          </w:p>
          <w:p w:rsidR="00B04015" w:rsidRPr="00B04015" w:rsidRDefault="00B04015" w:rsidP="006E2DDC">
            <w:pPr>
              <w:tabs>
                <w:tab w:val="left" w:pos="138"/>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bán, phân phối và mua lại trái phiếu Chính phủ</w:t>
            </w:r>
          </w:p>
          <w:p w:rsidR="00B04015" w:rsidRPr="00B04015" w:rsidRDefault="00B04015" w:rsidP="00CB4BD2">
            <w:pPr>
              <w:numPr>
                <w:ilvl w:val="0"/>
                <w:numId w:val="2"/>
              </w:numPr>
              <w:tabs>
                <w:tab w:val="left" w:pos="114"/>
              </w:tabs>
              <w:rPr>
                <w:rFonts w:ascii="Arial" w:eastAsia="Times New Roman" w:hAnsi="Arial" w:cs="Arial"/>
                <w:color w:val="auto"/>
                <w:sz w:val="20"/>
                <w:szCs w:val="20"/>
              </w:rPr>
            </w:pPr>
            <w:r w:rsidRPr="00B04015">
              <w:rPr>
                <w:rFonts w:ascii="Arial" w:eastAsia="Times New Roman" w:hAnsi="Arial" w:cs="Arial"/>
                <w:color w:val="auto"/>
                <w:sz w:val="20"/>
                <w:szCs w:val="20"/>
              </w:rPr>
              <w:t>Lựa chọn môi giới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6612002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hàng hóa</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1"/>
              </w:tabs>
              <w:rPr>
                <w:rFonts w:ascii="Arial" w:eastAsia="Times New Roman" w:hAnsi="Arial" w:cs="Arial"/>
                <w:color w:val="auto"/>
                <w:sz w:val="20"/>
                <w:szCs w:val="20"/>
              </w:rPr>
            </w:pPr>
            <w:r w:rsidRPr="00683B9D">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môi giới hàng hóa và hàng hóa trả sau Gồm: cả hàng hóa tài chính tr</w:t>
            </w:r>
            <w:r w:rsidRPr="00683B9D">
              <w:rPr>
                <w:rFonts w:ascii="Arial" w:eastAsia="Times New Roman" w:hAnsi="Arial" w:cs="Arial"/>
                <w:color w:val="auto"/>
                <w:sz w:val="20"/>
                <w:szCs w:val="20"/>
              </w:rPr>
              <w:t>ả</w:t>
            </w:r>
            <w:r w:rsidRPr="00B04015">
              <w:rPr>
                <w:rFonts w:ascii="Arial" w:eastAsia="Times New Roman" w:hAnsi="Arial" w:cs="Arial"/>
                <w:color w:val="auto"/>
                <w:sz w:val="20"/>
                <w:szCs w:val="20"/>
              </w:rPr>
              <w:t xml:space="preserve"> sau...</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236"/>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Lựa chọn môi giới, được phân vào 6612001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và làm rõ các giao dịch chứng khoán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 Dựa trên máy tính làm rõ và giải quyết các thay đổi của các khoản tiền gửi, tín dụng và giao dịch của chủ sở hữu chứng khoán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hỗ trợ liên quan đến </w:t>
            </w:r>
            <w:r w:rsidRPr="00B04015">
              <w:rPr>
                <w:rFonts w:ascii="Arial" w:eastAsia="Times New Roman" w:hAnsi="Arial" w:cs="Arial"/>
                <w:color w:val="auto"/>
                <w:sz w:val="20"/>
                <w:szCs w:val="20"/>
              </w:rPr>
              <w:lastRenderedPageBreak/>
              <w:t>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thôn tính và sáp nhập</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6E2DDC">
            <w:pPr>
              <w:rPr>
                <w:rFonts w:ascii="Arial" w:eastAsia="Times New Roman" w:hAnsi="Arial" w:cs="Arial"/>
                <w:color w:val="auto"/>
                <w:sz w:val="20"/>
                <w:szCs w:val="20"/>
              </w:rPr>
            </w:pPr>
            <w:r>
              <w:rPr>
                <w:rFonts w:ascii="Arial" w:eastAsia="Times New Roman" w:hAnsi="Arial" w:cs="Arial"/>
                <w:color w:val="auto"/>
                <w:sz w:val="20"/>
                <w:szCs w:val="20"/>
              </w:rPr>
              <w:t>Gồm: Dịch vụ h</w:t>
            </w:r>
            <w:r w:rsidRPr="009B3D90">
              <w:rPr>
                <w:rFonts w:ascii="Arial" w:eastAsia="Times New Roman" w:hAnsi="Arial" w:cs="Arial"/>
                <w:color w:val="auto"/>
                <w:sz w:val="20"/>
                <w:szCs w:val="20"/>
              </w:rPr>
              <w:t>ướ</w:t>
            </w:r>
            <w:r w:rsidR="00B04015" w:rsidRPr="00B04015">
              <w:rPr>
                <w:rFonts w:ascii="Arial" w:eastAsia="Times New Roman" w:hAnsi="Arial" w:cs="Arial"/>
                <w:color w:val="auto"/>
                <w:sz w:val="20"/>
                <w:szCs w:val="20"/>
              </w:rPr>
              <w:t>ng dẫn và thương lượng trong việc sắp xếp thôn tính và sáp nhập</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vốn công ty và đầu tư v</w:t>
            </w:r>
            <w:r w:rsidRPr="009B3D90">
              <w:rPr>
                <w:rFonts w:ascii="Arial" w:eastAsia="Times New Roman" w:hAnsi="Arial" w:cs="Arial"/>
                <w:color w:val="auto"/>
                <w:sz w:val="20"/>
                <w:szCs w:val="20"/>
              </w:rPr>
              <w:t>ố</w:t>
            </w:r>
            <w:r w:rsidRPr="00B04015">
              <w:rPr>
                <w:rFonts w:ascii="Arial" w:eastAsia="Times New Roman" w:hAnsi="Arial" w:cs="Arial"/>
                <w:color w:val="auto"/>
                <w:sz w:val="20"/>
                <w:szCs w:val="20"/>
              </w:rPr>
              <w:t>n mạo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sắp xếp huy động vốn Gồm: tiền gửi, vốn chủ sở hữu, vốn đầu tư mạo hiểm</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huy động vốn mạo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6619029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liên quan đến ngân hàng đầu tư</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5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công bố giá cổ phiếu thông qua một nhà cung cấp thông tin, được phân vào nhóm 5819219</w:t>
            </w:r>
          </w:p>
          <w:p w:rsidR="00B04015" w:rsidRPr="00B04015" w:rsidRDefault="00B04015" w:rsidP="006E2DDC">
            <w:pPr>
              <w:tabs>
                <w:tab w:val="left" w:pos="13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cung cấp tin tức tài chính cho giới truyền thông, được phân vào nhóm 6391001</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ủy thác và bảo hộ, được phân vào nhóm 661903</w:t>
            </w:r>
          </w:p>
          <w:p w:rsidR="00B04015" w:rsidRPr="00B04015" w:rsidRDefault="00B04015" w:rsidP="006E2DDC">
            <w:pPr>
              <w:tabs>
                <w:tab w:val="left" w:pos="16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danh mục đầu tư, được phân vào nhóm 6630001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ủy thác và bảo hộ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ủy thác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và thực hiện việc đánh giá và ủy thác</w:t>
            </w:r>
          </w:p>
          <w:p w:rsidR="00B04015" w:rsidRPr="00B04015" w:rsidRDefault="00B04015" w:rsidP="006E2DDC">
            <w:pPr>
              <w:tabs>
                <w:tab w:val="left" w:pos="14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của người được ủy thác đối với quỹ đầu tư hoặc quỹ bảo hiểm xã hội</w:t>
            </w:r>
          </w:p>
          <w:p w:rsidR="00B04015" w:rsidRPr="00B04015" w:rsidRDefault="00B04015" w:rsidP="006E2DDC">
            <w:pPr>
              <w:tabs>
                <w:tab w:val="left" w:pos="15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của người được ủy thác đối với chứng khoán (dịch vụ hành chính liên quan đến việc phát hành và đăng ký chứng khoán, </w:t>
            </w:r>
            <w:r w:rsidRPr="009B3D90">
              <w:rPr>
                <w:rFonts w:ascii="Arial" w:eastAsia="Times New Roman" w:hAnsi="Arial" w:cs="Arial"/>
                <w:color w:val="auto"/>
                <w:sz w:val="20"/>
                <w:szCs w:val="20"/>
              </w:rPr>
              <w:t>trả lãi</w:t>
            </w:r>
            <w:r w:rsidRPr="00B04015">
              <w:rPr>
                <w:rFonts w:ascii="Arial" w:eastAsia="Times New Roman" w:hAnsi="Arial" w:cs="Arial"/>
                <w:color w:val="auto"/>
                <w:sz w:val="20"/>
                <w:szCs w:val="20"/>
              </w:rPr>
              <w:t xml:space="preserve"> suất và cổ tức) Loại trừ:</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quản lý </w:t>
            </w:r>
            <w:r w:rsidRPr="00B04015">
              <w:rPr>
                <w:rFonts w:ascii="Arial" w:eastAsia="Times New Roman" w:hAnsi="Arial" w:cs="Arial"/>
                <w:color w:val="auto"/>
                <w:sz w:val="20"/>
                <w:szCs w:val="20"/>
              </w:rPr>
              <w:lastRenderedPageBreak/>
              <w:t>quỹ được phân vào nhóm 663000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6619032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bảo hộ</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5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Việc hướng dẫn, cung cấp dịch vụ bảo vệ hoặc việc tính toán về giá trị thu nhập bao hàm cảtài sản cá nhân và chứng khoán</w:t>
            </w:r>
          </w:p>
          <w:p w:rsidR="00B04015" w:rsidRPr="00B04015" w:rsidRDefault="00B04015" w:rsidP="006E2DDC">
            <w:pPr>
              <w:tabs>
                <w:tab w:val="left" w:pos="11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vệ</w:t>
            </w:r>
          </w:p>
          <w:p w:rsidR="00B04015" w:rsidRPr="00B04015" w:rsidRDefault="00B04015" w:rsidP="006E2DDC">
            <w:pPr>
              <w:tabs>
                <w:tab w:val="left" w:pos="13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cất giữ ở nơi an toàn</w:t>
            </w:r>
          </w:p>
          <w:p w:rsidR="00B04015" w:rsidRPr="00B04015" w:rsidRDefault="00B04015" w:rsidP="006E2DDC">
            <w:pPr>
              <w:tabs>
                <w:tab w:val="left" w:pos="166"/>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bảo hộ chứng khoán</w:t>
            </w:r>
          </w:p>
          <w:p w:rsidR="00B04015" w:rsidRPr="00B04015" w:rsidRDefault="00B04015" w:rsidP="006E2DDC">
            <w:pPr>
              <w:tabs>
                <w:tab w:val="left" w:pos="10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chứng thực kiểm toán trên cơ sở tôn trọng chứng khoán của khách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1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vấn tài chính</w:t>
            </w:r>
          </w:p>
          <w:p w:rsidR="00B04015" w:rsidRPr="00B04015" w:rsidRDefault="00B04015" w:rsidP="006E2DDC">
            <w:pPr>
              <w:tabs>
                <w:tab w:val="left" w:pos="12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phân tích và thu thập thông tin thị trường</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thôn tính và sát nhập, được phân vào nhóm 6619021</w:t>
            </w:r>
          </w:p>
          <w:p w:rsidR="00B04015" w:rsidRPr="00B04015" w:rsidRDefault="00B04015" w:rsidP="006E2DDC">
            <w:pPr>
              <w:tabs>
                <w:tab w:val="left" w:pos="11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huy động tài chính và vốn mạo hiểm, được phân vào nhóm 6619022</w:t>
            </w:r>
          </w:p>
          <w:p w:rsidR="00B04015" w:rsidRPr="00B04015" w:rsidRDefault="00B04015" w:rsidP="006E2DDC">
            <w:pPr>
              <w:tabs>
                <w:tab w:val="left" w:pos="13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ủy thác và bảo hộ, được phân vào nhóm 661903</w:t>
            </w:r>
          </w:p>
          <w:p w:rsidR="00B04015" w:rsidRPr="00B04015" w:rsidRDefault="00B04015" w:rsidP="006E2DDC">
            <w:pPr>
              <w:tabs>
                <w:tab w:val="left" w:pos="13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vấn bảo hiểm và bảo hiểm xã hội, được phân vào nhóm 6629009</w:t>
            </w:r>
          </w:p>
          <w:p w:rsidR="00B04015" w:rsidRPr="00B04015" w:rsidRDefault="00B04015" w:rsidP="006E2DDC">
            <w:pPr>
              <w:tabs>
                <w:tab w:val="left" w:pos="11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quỹ đầu tư, được phân vào nhóm 6630001</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vấn các vấn đề về thuế, được phân vào nhóm 692003</w:t>
            </w:r>
          </w:p>
          <w:p w:rsidR="00B04015" w:rsidRPr="00B04015" w:rsidRDefault="00B04015" w:rsidP="006E2DDC">
            <w:pPr>
              <w:tabs>
                <w:tab w:val="left" w:pos="12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w:t>
            </w:r>
            <w:r w:rsidRPr="009B3D90">
              <w:rPr>
                <w:rFonts w:ascii="Arial" w:eastAsia="Times New Roman" w:hAnsi="Arial" w:cs="Arial"/>
                <w:color w:val="auto"/>
                <w:sz w:val="20"/>
                <w:szCs w:val="20"/>
              </w:rPr>
              <w:t>ấ</w:t>
            </w:r>
            <w:r w:rsidRPr="00B04015">
              <w:rPr>
                <w:rFonts w:ascii="Arial" w:eastAsia="Times New Roman" w:hAnsi="Arial" w:cs="Arial"/>
                <w:color w:val="auto"/>
                <w:sz w:val="20"/>
                <w:szCs w:val="20"/>
              </w:rPr>
              <w:t xml:space="preserve">n quản lý tài chính </w:t>
            </w:r>
            <w:r w:rsidRPr="00B04015">
              <w:rPr>
                <w:rFonts w:ascii="Arial" w:eastAsia="Times New Roman" w:hAnsi="Arial" w:cs="Arial"/>
                <w:color w:val="auto"/>
                <w:sz w:val="20"/>
                <w:szCs w:val="20"/>
              </w:rPr>
              <w:lastRenderedPageBreak/>
              <w:t>(trừ thuế kinh doanh), được phân vào nhóm 7020021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hối đoái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hối đoái cung cấp bởi đơn vị kinh doanh ngoại hối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và thanh toán bù trừ các giao dịch tài chính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w:t>
            </w:r>
            <w:r w:rsidR="006D75DD" w:rsidRPr="009B3D90">
              <w:rPr>
                <w:rFonts w:ascii="Arial" w:eastAsia="Times New Roman" w:hAnsi="Arial" w:cs="Arial"/>
                <w:color w:val="auto"/>
                <w:sz w:val="20"/>
                <w:szCs w:val="20"/>
              </w:rPr>
              <w:t>ả</w:t>
            </w:r>
            <w:r w:rsidRPr="00B04015">
              <w:rPr>
                <w:rFonts w:ascii="Arial" w:eastAsia="Times New Roman" w:hAnsi="Arial" w:cs="Arial"/>
                <w:color w:val="auto"/>
                <w:sz w:val="20"/>
                <w:szCs w:val="20"/>
              </w:rPr>
              <w:t>ng tóm tắt hàng ngày...</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210"/>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xử lý giao dịch chứng khoán, được phân vào nhóm 6619010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6619049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dịch vụ tài chính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môi gi</w:t>
            </w:r>
            <w:r w:rsidRPr="009B3D90">
              <w:rPr>
                <w:rFonts w:ascii="Arial" w:eastAsia="Times New Roman" w:hAnsi="Arial" w:cs="Arial"/>
                <w:color w:val="auto"/>
                <w:sz w:val="20"/>
                <w:szCs w:val="20"/>
              </w:rPr>
              <w:t>ớ</w:t>
            </w:r>
            <w:r w:rsidRPr="00B04015">
              <w:rPr>
                <w:rFonts w:ascii="Arial" w:eastAsia="Times New Roman" w:hAnsi="Arial" w:cs="Arial"/>
                <w:color w:val="auto"/>
                <w:sz w:val="20"/>
                <w:szCs w:val="20"/>
              </w:rPr>
              <w:t>i nợ và thế chấp Loại trừ</w:t>
            </w:r>
          </w:p>
          <w:p w:rsidR="00B04015" w:rsidRPr="00B04015" w:rsidRDefault="00B04015" w:rsidP="006E2DDC">
            <w:pPr>
              <w:tabs>
                <w:tab w:val="left" w:pos="13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đóng gói tiền giấy và tiền xu, được phân vào nhóm 8292000</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6621000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đánh giá rủi ro và thiệt hại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điều tra về những bồi thường bảo hiểm, xác định lượng mất hoặc hư hỏng theo như quy định của bảo hiểm và các điều khoản thương lượng</w:t>
            </w:r>
          </w:p>
          <w:p w:rsidR="00B04015" w:rsidRPr="00B04015" w:rsidRDefault="00B04015" w:rsidP="006E2DDC">
            <w:pPr>
              <w:tabs>
                <w:tab w:val="left" w:pos="149"/>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kiểm tra các bồi thường mà đã được kiểm tra hoặc được phép chi trả</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6622000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của đại lý và môi giới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bán, thương lượng hoặc thu hút các chính sách bảo hiểm hàng năm và tái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bảo hiểm và bảo hiểm 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thống kê bảo hiểm</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tính toán rủi ro bảo hiểm và phí bảo hiểm</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6629009</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hỗ trợ khác cho bảo hiểm và bảo hiểm xã hội chưa được phân vào đâu</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249"/>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hành chính của bảo hiểm và bảo hiểm xã hội</w:t>
            </w:r>
          </w:p>
          <w:p w:rsidR="00B04015" w:rsidRPr="00B04015" w:rsidRDefault="00B04015" w:rsidP="006E2DDC">
            <w:pPr>
              <w:tabs>
                <w:tab w:val="left" w:pos="13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tiết kiệm hành chính</w:t>
            </w:r>
          </w:p>
          <w:p w:rsidR="00B04015" w:rsidRPr="00B04015" w:rsidRDefault="00B04015" w:rsidP="006E2DDC">
            <w:pPr>
              <w:tabs>
                <w:tab w:val="left" w:pos="19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vấn bảo hiểm và bảo hiểm xã hội</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quỹ</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danh mục đầu tư (loại trừ quĩ</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BHXH)</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1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Quản lý tài sản danh mục đầu tư của cá nhân, của các công ty..., trên cơ sở phí hoặc hợp đồng, trừ quỹ bảo hiểm x</w:t>
            </w:r>
            <w:r w:rsidRPr="009B3D90">
              <w:rPr>
                <w:rFonts w:ascii="Arial" w:eastAsia="Times New Roman" w:hAnsi="Arial" w:cs="Arial"/>
                <w:color w:val="auto"/>
                <w:sz w:val="20"/>
                <w:szCs w:val="20"/>
              </w:rPr>
              <w:t>ã</w:t>
            </w:r>
            <w:r w:rsidRPr="00B04015">
              <w:rPr>
                <w:rFonts w:ascii="Arial" w:eastAsia="Times New Roman" w:hAnsi="Arial" w:cs="Arial"/>
                <w:color w:val="auto"/>
                <w:sz w:val="20"/>
                <w:szCs w:val="20"/>
              </w:rPr>
              <w:t xml:space="preserve"> hội. Nhà quản lý ra quyết định đầu tư mua hoặc bán. Ví dụ của quản lý danh mục đầu tư là các danh mục chung, các quỹ đầu tư khác hoặc ủy thác. Loại trừ:</w:t>
            </w:r>
          </w:p>
          <w:p w:rsidR="00B04015" w:rsidRPr="00B04015" w:rsidRDefault="00B04015" w:rsidP="006E2DDC">
            <w:pPr>
              <w:tabs>
                <w:tab w:val="left" w:pos="13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Việc mua hoặc bán chứng khoán trên cơ sở phí giao dịch, được phân vào nhóm 6612001</w:t>
            </w:r>
          </w:p>
          <w:p w:rsidR="00B04015" w:rsidRPr="00B04015" w:rsidRDefault="00B04015" w:rsidP="006E2DDC">
            <w:pPr>
              <w:tabs>
                <w:tab w:val="left" w:pos="12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tư vấn về kế hoạch tài chính cá nhân không liên quan đến việc ra quyết định thay mặt khách hàng, được phân vào nhóm 6619041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6630002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quản lý quĩ bảo hiểm </w:t>
            </w:r>
            <w:r w:rsidRPr="00B04015">
              <w:rPr>
                <w:rFonts w:ascii="Arial" w:eastAsia="Times New Roman" w:hAnsi="Arial" w:cs="Arial"/>
                <w:color w:val="auto"/>
                <w:sz w:val="20"/>
                <w:szCs w:val="20"/>
              </w:rPr>
              <w:lastRenderedPageBreak/>
              <w:t>xã hội</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eastAsia="Times New Roman" w:hAnsi="Arial" w:cs="Arial"/>
                <w:color w:val="auto"/>
                <w:sz w:val="20"/>
                <w:szCs w:val="20"/>
                <w:lang w:val="en-US"/>
              </w:rPr>
            </w:pPr>
            <w:r w:rsidRPr="00B04015">
              <w:rPr>
                <w:rFonts w:ascii="Arial" w:eastAsia="Times New Roman" w:hAnsi="Arial" w:cs="Arial"/>
                <w:b/>
                <w:bCs/>
                <w:color w:val="auto"/>
                <w:sz w:val="20"/>
                <w:szCs w:val="20"/>
                <w:lang w:val="en-US"/>
              </w:rPr>
              <w:lastRenderedPageBreak/>
              <w:t>L</w:t>
            </w: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b/>
                <w:bCs/>
                <w:color w:val="auto"/>
                <w:sz w:val="20"/>
                <w:szCs w:val="20"/>
              </w:rPr>
              <w:t>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w:t>
            </w: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 quyền sử dụng đất thuộc chủ sở hữu, chủ sử dụng hoặc đi thuê</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và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(chung cư, không gắn với quyền sử dụng đất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ở gắn với quyền sử dụng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6810130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quyền sử dụng đất trống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7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bán và mua đất trống để ở trong trường hợp việc mua bán được xem là giao dịch cổ phiếu bởi người bán. Đất trống để ở này có thể gồm: nhiều lô đất nhỏ.</w:t>
            </w:r>
          </w:p>
          <w:p w:rsidR="00B04015" w:rsidRPr="00B04015" w:rsidRDefault="00B04015" w:rsidP="006E2DDC">
            <w:pPr>
              <w:tabs>
                <w:tab w:val="left" w:pos="259"/>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Bất động sản phân lô theo cách rút thăm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1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Chia nhỏ hoặc cải tạo đất, được phân vào nhóm 4290024</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mua, bán nhà gắn với QSD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8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bán và mua nhà và đất không để ở trong trường hợp việc mua bán được xem là giao dịch cổ phiếu bởi người </w:t>
            </w:r>
            <w:r w:rsidRPr="00B04015">
              <w:rPr>
                <w:rFonts w:ascii="Arial" w:eastAsia="Times New Roman" w:hAnsi="Arial" w:cs="Arial"/>
                <w:color w:val="auto"/>
                <w:sz w:val="20"/>
                <w:szCs w:val="20"/>
              </w:rPr>
              <w:lastRenderedPageBreak/>
              <w:t>bán, không phải là bán tài sản cố định. Ví dụ về bất động sản không để ở:</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Nhà máy, văn phòng, nhà kho</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Nhà hát, các tòa nhà đa mục đích không phải để ở</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Bất động sản nông lâm nghiệp</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Bất động sản tương tự</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Nhóm này loại trừ:</w:t>
            </w:r>
          </w:p>
          <w:p w:rsidR="00B04015" w:rsidRPr="00B04015" w:rsidRDefault="00B04015" w:rsidP="006E2DDC">
            <w:pPr>
              <w:tabs>
                <w:tab w:val="left" w:pos="13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Xây bất động sản không để ở để bán, được phân vào nhóm 4100012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6810220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và mua quyền s</w:t>
            </w:r>
            <w:r w:rsidRPr="009B3D90">
              <w:rPr>
                <w:rFonts w:ascii="Arial" w:eastAsia="Times New Roman" w:hAnsi="Arial" w:cs="Arial"/>
                <w:color w:val="auto"/>
                <w:sz w:val="20"/>
                <w:szCs w:val="20"/>
              </w:rPr>
              <w:t>ử</w:t>
            </w:r>
            <w:r w:rsidRPr="00B04015">
              <w:rPr>
                <w:rFonts w:ascii="Arial" w:eastAsia="Times New Roman" w:hAnsi="Arial" w:cs="Arial"/>
                <w:color w:val="auto"/>
                <w:sz w:val="20"/>
                <w:szCs w:val="20"/>
              </w:rPr>
              <w:t xml:space="preserve"> dụng đất trống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Cải tạo đất, được phân vào nhóm 431201</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điều hành,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4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cho thuê bất động sản để ở bởi người chủ sở hữu hoặc người thuê theo hợp đồng cho người khác thuê:</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Nhà riêng, căn hộ</w:t>
            </w:r>
          </w:p>
          <w:p w:rsidR="00B04015" w:rsidRPr="009B3D90" w:rsidRDefault="00B04015" w:rsidP="006E2DDC">
            <w:pPr>
              <w:widowControl/>
              <w:tabs>
                <w:tab w:val="left" w:pos="1082"/>
              </w:tabs>
              <w:autoSpaceDE w:val="0"/>
              <w:autoSpaceDN w:val="0"/>
              <w:rPr>
                <w:rFonts w:ascii="Arial" w:eastAsia="Times New Roman" w:hAnsi="Arial" w:cs="Arial"/>
                <w:color w:val="auto"/>
                <w:sz w:val="20"/>
                <w:szCs w:val="20"/>
                <w:lang w:bidi="ar-SA"/>
              </w:rPr>
            </w:pPr>
            <w:r w:rsidRPr="009B3D90">
              <w:rPr>
                <w:rFonts w:ascii="Arial" w:eastAsia="Times New Roman" w:hAnsi="Arial" w:cs="Arial"/>
                <w:color w:val="auto"/>
                <w:sz w:val="20"/>
                <w:szCs w:val="20"/>
                <w:lang w:bidi="ar-SA"/>
              </w:rPr>
              <w:t xml:space="preserve">• </w:t>
            </w:r>
            <w:r w:rsidRPr="009B3D90">
              <w:rPr>
                <w:rFonts w:ascii="Arial" w:eastAsia="Times New Roman" w:hAnsi="Arial" w:cs="Arial"/>
                <w:color w:val="auto"/>
                <w:sz w:val="20"/>
                <w:szCs w:val="20"/>
                <w:lang w:eastAsia="en-US" w:bidi="ar-SA"/>
              </w:rPr>
              <w:t>Nhà sử dụng đa mục đích chủ yếu để ở</w:t>
            </w:r>
          </w:p>
          <w:p w:rsidR="00B04015" w:rsidRPr="00B04015" w:rsidRDefault="00B04015" w:rsidP="006E2DDC">
            <w:pPr>
              <w:widowControl/>
              <w:tabs>
                <w:tab w:val="left" w:pos="1082"/>
              </w:tabs>
              <w:autoSpaceDE w:val="0"/>
              <w:autoSpaceDN w:val="0"/>
              <w:rPr>
                <w:rFonts w:ascii="Arial" w:eastAsia="Times New Roman" w:hAnsi="Arial" w:cs="Arial"/>
                <w:color w:val="auto"/>
                <w:sz w:val="20"/>
                <w:szCs w:val="20"/>
                <w:lang w:val="en-GB" w:bidi="ar-SA"/>
              </w:rPr>
            </w:pPr>
            <w:r w:rsidRPr="00311300">
              <w:rPr>
                <w:rFonts w:ascii="Arial" w:eastAsia="Times New Roman" w:hAnsi="Arial" w:cs="Arial"/>
                <w:color w:val="auto"/>
                <w:sz w:val="20"/>
                <w:szCs w:val="20"/>
                <w:lang w:val="en-GB" w:bidi="ar-SA"/>
              </w:rPr>
              <w:t xml:space="preserve">• </w:t>
            </w:r>
            <w:r w:rsidRPr="00B04015">
              <w:rPr>
                <w:rFonts w:ascii="Arial" w:eastAsia="Times New Roman" w:hAnsi="Arial" w:cs="Arial"/>
                <w:color w:val="auto"/>
                <w:sz w:val="20"/>
                <w:szCs w:val="20"/>
                <w:lang w:val="en-GB" w:eastAsia="en-US" w:bidi="ar-SA"/>
              </w:rPr>
              <w:t>Không gian được sở hữu theo thời gian</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99"/>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 xml:space="preserve">Dịch vụ nhà ở </w:t>
            </w:r>
            <w:r w:rsidRPr="00B04015">
              <w:rPr>
                <w:rFonts w:ascii="Arial" w:eastAsia="Times New Roman" w:hAnsi="Arial" w:cs="Arial"/>
                <w:color w:val="auto"/>
                <w:sz w:val="20"/>
                <w:szCs w:val="20"/>
              </w:rPr>
              <w:lastRenderedPageBreak/>
              <w:t>được cung cấp bởi khách sạn, nhà khách, nhà nghỉ, ký túc xá, được phân vào nhóm 55</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6810330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nhà và đất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điều hành,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6810410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nhà và quyền sử dụng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6810420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điều hành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681043</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6810430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nhà và đất không để ở</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kinh doanh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đại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nhà kết hợp với quyền sử dụng đất để ở trên cơ sở phí hoặc hợp đồng trừ bất động sản chủ sở hữu sử dụng theo thời gian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5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bán nhà chủ sở hữu s</w:t>
            </w:r>
            <w:r w:rsidRPr="009B3D90">
              <w:rPr>
                <w:rFonts w:ascii="Arial" w:eastAsia="Times New Roman" w:hAnsi="Arial" w:cs="Arial"/>
                <w:color w:val="auto"/>
                <w:sz w:val="20"/>
                <w:szCs w:val="20"/>
              </w:rPr>
              <w:t>ử</w:t>
            </w:r>
            <w:r w:rsidRPr="00B04015">
              <w:rPr>
                <w:rFonts w:ascii="Arial" w:eastAsia="Times New Roman" w:hAnsi="Arial" w:cs="Arial"/>
                <w:color w:val="auto"/>
                <w:sz w:val="20"/>
                <w:szCs w:val="20"/>
              </w:rPr>
              <w:t xml:space="preserve"> dụng theo thời gian được phân vào nhóm 6810912</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bán nhà và quyền sử dụng đất sử dụng theo thời </w:t>
            </w:r>
            <w:r w:rsidRPr="00B04015">
              <w:rPr>
                <w:rFonts w:ascii="Arial" w:eastAsia="Times New Roman" w:hAnsi="Arial" w:cs="Arial"/>
                <w:color w:val="auto"/>
                <w:sz w:val="20"/>
                <w:szCs w:val="20"/>
              </w:rPr>
              <w:lastRenderedPageBreak/>
              <w:t>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 Dịch vụ của các công ty bất động sản hoặc môi giới </w:t>
            </w:r>
            <w:r w:rsidRPr="00B04015">
              <w:rPr>
                <w:rFonts w:ascii="Arial" w:eastAsia="Times New Roman" w:hAnsi="Arial" w:cs="Arial"/>
                <w:color w:val="auto"/>
                <w:sz w:val="20"/>
                <w:szCs w:val="20"/>
              </w:rPr>
              <w:lastRenderedPageBreak/>
              <w:t>nhà liên quan đến bán nhà và quyền sử dụng đất theo thời gian</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quyền sử dụng đất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w:t>
            </w:r>
            <w:r w:rsidRPr="009B3D90">
              <w:rPr>
                <w:rFonts w:ascii="Arial" w:eastAsia="Times New Roman" w:hAnsi="Arial" w:cs="Arial"/>
                <w:color w:val="auto"/>
                <w:sz w:val="20"/>
                <w:szCs w:val="20"/>
              </w:rPr>
              <w:t>ô</w:t>
            </w:r>
            <w:r w:rsidRPr="00B04015">
              <w:rPr>
                <w:rFonts w:ascii="Arial" w:eastAsia="Times New Roman" w:hAnsi="Arial" w:cs="Arial"/>
                <w:color w:val="auto"/>
                <w:sz w:val="20"/>
                <w:szCs w:val="20"/>
              </w:rPr>
              <w:t>ng ty bất động sản hoặc môi giới nhà liên quan đến bán quyền sử dụng đất để ở, và các dịch vụ tương tự liên quan đến mua, bán hoặc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nhà và kết hợp với đất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6810915</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bán quyền sử dụng đất tr</w:t>
            </w:r>
            <w:r w:rsidRPr="009B3D90">
              <w:rPr>
                <w:rFonts w:ascii="Arial" w:eastAsia="Times New Roman" w:hAnsi="Arial" w:cs="Arial"/>
                <w:color w:val="auto"/>
                <w:sz w:val="20"/>
                <w:szCs w:val="20"/>
              </w:rPr>
              <w:t>ố</w:t>
            </w:r>
            <w:r w:rsidRPr="00B04015">
              <w:rPr>
                <w:rFonts w:ascii="Arial" w:eastAsia="Times New Roman" w:hAnsi="Arial" w:cs="Arial"/>
                <w:color w:val="auto"/>
                <w:sz w:val="20"/>
                <w:szCs w:val="20"/>
              </w:rPr>
              <w:t>ng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 Dịch vụ của các công ty bất động sản và môi giới nhà liên quan đến bán quyền sử dụng đất trống không đ</w:t>
            </w:r>
            <w:r w:rsidRPr="009B3D90">
              <w:rPr>
                <w:rFonts w:ascii="Arial" w:eastAsia="Times New Roman" w:hAnsi="Arial" w:cs="Arial"/>
                <w:color w:val="auto"/>
                <w:sz w:val="20"/>
                <w:szCs w:val="20"/>
              </w:rPr>
              <w:t>ể</w:t>
            </w:r>
            <w:r w:rsidRPr="00B04015">
              <w:rPr>
                <w:rFonts w:ascii="Arial" w:eastAsia="Times New Roman" w:hAnsi="Arial" w:cs="Arial"/>
                <w:color w:val="auto"/>
                <w:sz w:val="20"/>
                <w:szCs w:val="20"/>
              </w:rPr>
              <w:t xml:space="preserve"> ở, và các dịch vụ trung gian tương tự liên quan đến mua, bán và cho thuê, trên cơ sở phí hoặc hợp đồng</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liên quan đến nhà và bất động sản để ở khác, trên cơ sở phí hoặc hợp đồng</w:t>
            </w:r>
          </w:p>
          <w:p w:rsidR="00B04015" w:rsidRPr="00B04015" w:rsidRDefault="00B04015" w:rsidP="006E2DDC">
            <w:pPr>
              <w:tabs>
                <w:tab w:val="left" w:pos="16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quản lý liên quan đến nhà </w:t>
            </w:r>
            <w:r w:rsidRPr="00B04015">
              <w:rPr>
                <w:rFonts w:ascii="Arial" w:eastAsia="Times New Roman" w:hAnsi="Arial" w:cs="Arial"/>
                <w:color w:val="auto"/>
                <w:sz w:val="20"/>
                <w:szCs w:val="20"/>
              </w:rPr>
              <w:lastRenderedPageBreak/>
              <w:t>chung cư đa chức năng (hoặc nhà đa mục đích mà mục đích chính là để ở)</w:t>
            </w:r>
          </w:p>
          <w:p w:rsidR="00B04015" w:rsidRPr="00B04015" w:rsidRDefault="00B04015" w:rsidP="006E2DDC">
            <w:pPr>
              <w:tabs>
                <w:tab w:val="left" w:pos="16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liên quan đến nhà di động</w:t>
            </w:r>
          </w:p>
          <w:p w:rsidR="00B04015" w:rsidRPr="00B04015" w:rsidRDefault="00B04015" w:rsidP="006E2DDC">
            <w:pPr>
              <w:tabs>
                <w:tab w:val="left" w:pos="135"/>
              </w:tabs>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Dịch vụ tập trung cho thuê</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liên quan đ</w:t>
            </w:r>
            <w:r w:rsidRPr="009B3D90">
              <w:rPr>
                <w:rFonts w:ascii="Arial" w:eastAsia="Times New Roman" w:hAnsi="Arial" w:cs="Arial"/>
                <w:color w:val="auto"/>
                <w:sz w:val="20"/>
                <w:szCs w:val="20"/>
              </w:rPr>
              <w:t>ế</w:t>
            </w:r>
            <w:r w:rsidRPr="00B04015">
              <w:rPr>
                <w:rFonts w:ascii="Arial" w:eastAsia="Times New Roman" w:hAnsi="Arial" w:cs="Arial"/>
                <w:color w:val="auto"/>
                <w:sz w:val="20"/>
                <w:szCs w:val="20"/>
              </w:rPr>
              <w:t>n nhà ở trong cổ phần liên kết</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theo thời gian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6810923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quản lý bất động sản không để ở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Gồm:</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liên quan đến bất động sản công nghiệp và thương mại, nhà sử dụng đa mục đích mà mục đích chủ yếu không phải để ở.</w:t>
            </w:r>
          </w:p>
          <w:p w:rsidR="00B04015" w:rsidRPr="00B04015" w:rsidRDefault="00B04015" w:rsidP="006E2DDC">
            <w:pPr>
              <w:tabs>
                <w:tab w:val="left" w:pos="16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w:t>
            </w:r>
            <w:r w:rsidRPr="009B3D90">
              <w:rPr>
                <w:rFonts w:ascii="Arial" w:eastAsia="Times New Roman" w:hAnsi="Arial" w:cs="Arial"/>
                <w:color w:val="auto"/>
                <w:sz w:val="20"/>
                <w:szCs w:val="20"/>
              </w:rPr>
              <w:t>ý</w:t>
            </w:r>
            <w:r w:rsidRPr="00B04015">
              <w:rPr>
                <w:rFonts w:ascii="Arial" w:eastAsia="Times New Roman" w:hAnsi="Arial" w:cs="Arial"/>
                <w:color w:val="auto"/>
                <w:sz w:val="20"/>
                <w:szCs w:val="20"/>
              </w:rPr>
              <w:t xml:space="preserve"> liên quan đến bất động sản trong nông lâm nghiệp và tương tự</w:t>
            </w:r>
          </w:p>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Loại trừ:</w:t>
            </w:r>
          </w:p>
          <w:p w:rsidR="00B04015" w:rsidRPr="00B04015" w:rsidRDefault="00B04015" w:rsidP="006E2DDC">
            <w:pPr>
              <w:tabs>
                <w:tab w:val="left" w:pos="13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xml:space="preserve">Dịch vụ cung cấp các phương tiện (dịch vụ </w:t>
            </w:r>
            <w:r w:rsidRPr="009B3D90">
              <w:rPr>
                <w:rFonts w:ascii="Arial" w:eastAsia="Times New Roman" w:hAnsi="Arial" w:cs="Arial"/>
                <w:color w:val="auto"/>
                <w:sz w:val="20"/>
                <w:szCs w:val="20"/>
              </w:rPr>
              <w:t>kết hợp</w:t>
            </w:r>
            <w:r w:rsidRPr="00B04015">
              <w:rPr>
                <w:rFonts w:ascii="Arial" w:eastAsia="Times New Roman" w:hAnsi="Arial" w:cs="Arial"/>
                <w:color w:val="auto"/>
                <w:sz w:val="20"/>
                <w:szCs w:val="20"/>
              </w:rPr>
              <w:t xml:space="preserve"> như vệ sinh bên trong tòa nhà, duy trì và sửa chữa những lỗi nhỏ, thu gom rác thải, bảo vệ) được phân vào nhóm 8110000</w:t>
            </w:r>
          </w:p>
          <w:p w:rsidR="00B04015" w:rsidRPr="00B04015" w:rsidRDefault="00B04015" w:rsidP="006E2DDC">
            <w:pPr>
              <w:tabs>
                <w:tab w:val="left" w:pos="12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Quản lý các cơ sở vật chất như căn cứ quân sự, nhà tù, và các cơ sở khác (trừ quản lý thiết bị máy tính), được phân vào nhóm 8110000</w:t>
            </w:r>
          </w:p>
          <w:p w:rsidR="00B04015" w:rsidRPr="00B04015" w:rsidRDefault="00B04015" w:rsidP="006E2DDC">
            <w:pPr>
              <w:tabs>
                <w:tab w:val="left" w:pos="165"/>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các phương tiện thể thao và thể thao giải trí, được phân vào nhóm 9311000</w:t>
            </w:r>
          </w:p>
          <w:p w:rsidR="00B04015" w:rsidRPr="00B04015" w:rsidRDefault="00B04015" w:rsidP="006E2DDC">
            <w:pPr>
              <w:tabs>
                <w:tab w:val="left" w:pos="192"/>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Dịch vụ quản lý khác</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w:t>
            </w: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w:t>
            </w: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môi giới, đấu giá bất động sản, đấu giá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môi giới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6820101</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tư vấn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6820102</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môi giới bất động sản</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6820103</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đánh giá bất động sản trên cơ sở phí hoặc hợp đồng</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6820104</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thu phí giao dịch bất động sản khác</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Sàn giao dịch</w:t>
            </w: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r w:rsidR="00311300" w:rsidRPr="00311300" w:rsidTr="006E2DDC">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w:t>
            </w:r>
          </w:p>
        </w:tc>
        <w:tc>
          <w:tcPr>
            <w:tcW w:w="40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682020</w:t>
            </w:r>
          </w:p>
        </w:tc>
        <w:tc>
          <w:tcPr>
            <w:tcW w:w="44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6820200</w:t>
            </w:r>
          </w:p>
        </w:tc>
        <w:tc>
          <w:tcPr>
            <w:tcW w:w="7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eastAsia="Times New Roman" w:hAnsi="Arial" w:cs="Arial"/>
                <w:color w:val="auto"/>
                <w:sz w:val="20"/>
                <w:szCs w:val="20"/>
              </w:rPr>
            </w:pPr>
            <w:r w:rsidRPr="00B04015">
              <w:rPr>
                <w:rFonts w:ascii="Arial" w:eastAsia="Times New Roman" w:hAnsi="Arial" w:cs="Arial"/>
                <w:color w:val="auto"/>
                <w:sz w:val="20"/>
                <w:szCs w:val="20"/>
              </w:rPr>
              <w:t>Dịch vụ đấu giá bất động sản, quyền sử dụng đất</w:t>
            </w:r>
          </w:p>
        </w:tc>
        <w:tc>
          <w:tcPr>
            <w:tcW w:w="94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c>
          <w:tcPr>
            <w:tcW w:w="753"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6E2DDC">
            <w:pPr>
              <w:rPr>
                <w:rFonts w:ascii="Arial" w:hAnsi="Arial" w:cs="Arial"/>
                <w:color w:val="auto"/>
                <w:sz w:val="20"/>
                <w:szCs w:val="20"/>
              </w:rPr>
            </w:pPr>
          </w:p>
        </w:tc>
      </w:tr>
    </w:tbl>
    <w:p w:rsidR="00B04015" w:rsidRPr="00B04015" w:rsidRDefault="00B04015" w:rsidP="00B04015">
      <w:pPr>
        <w:spacing w:after="120"/>
        <w:ind w:firstLine="720"/>
        <w:jc w:val="both"/>
        <w:rPr>
          <w:rFonts w:ascii="Arial" w:hAnsi="Arial" w:cs="Arial"/>
          <w:color w:val="auto"/>
          <w:sz w:val="20"/>
          <w:szCs w:val="20"/>
        </w:rPr>
      </w:pPr>
      <w:r w:rsidRPr="00B04015">
        <w:rPr>
          <w:rFonts w:ascii="Arial" w:hAnsi="Arial" w:cs="Arial"/>
          <w:i/>
          <w:iCs/>
          <w:color w:val="auto"/>
          <w:sz w:val="20"/>
          <w:szCs w:val="20"/>
        </w:rPr>
        <w:t>Ghi chú:</w:t>
      </w:r>
    </w:p>
    <w:p w:rsidR="00B04015" w:rsidRPr="00B04015" w:rsidRDefault="00B04015" w:rsidP="00B04015">
      <w:pPr>
        <w:tabs>
          <w:tab w:val="left" w:pos="726"/>
        </w:tabs>
        <w:spacing w:after="120"/>
        <w:ind w:firstLine="720"/>
        <w:jc w:val="both"/>
        <w:rPr>
          <w:rFonts w:ascii="Arial" w:eastAsia="Times New Roman" w:hAnsi="Arial" w:cs="Arial"/>
          <w:color w:val="auto"/>
          <w:sz w:val="20"/>
          <w:szCs w:val="20"/>
        </w:rPr>
      </w:pPr>
      <w:bookmarkStart w:id="31" w:name="bookmark0"/>
      <w:bookmarkEnd w:id="31"/>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Phụ lục Danh mục hàng hóa, dịch vụ không được giảm thuế giá trị gia tăng này là một phần của Phụ lục Danh mục và nội dung hệ thống ngành sản phẩm Việt Nam ban hành kèm theo Quy</w:t>
      </w:r>
      <w:r w:rsidRPr="009B3D90">
        <w:rPr>
          <w:rFonts w:ascii="Arial" w:eastAsia="Times New Roman" w:hAnsi="Arial" w:cs="Arial"/>
          <w:color w:val="auto"/>
          <w:sz w:val="20"/>
          <w:szCs w:val="20"/>
        </w:rPr>
        <w:t>ế</w:t>
      </w:r>
      <w:r w:rsidRPr="00B04015">
        <w:rPr>
          <w:rFonts w:ascii="Arial" w:eastAsia="Times New Roman" w:hAnsi="Arial" w:cs="Arial"/>
          <w:color w:val="auto"/>
          <w:sz w:val="20"/>
          <w:szCs w:val="20"/>
        </w:rPr>
        <w:t>t định số 43/2018/QĐ-TTg ngày 01 tháng 11 năm 2018 của Thủ tướng Chính phủ về ban hành hệ thống ngành sản phẩm Việt Nam.</w:t>
      </w:r>
    </w:p>
    <w:p w:rsidR="00B04015" w:rsidRPr="00B04015" w:rsidRDefault="00B04015" w:rsidP="00B04015">
      <w:pPr>
        <w:tabs>
          <w:tab w:val="left" w:pos="726"/>
        </w:tabs>
        <w:spacing w:after="120"/>
        <w:ind w:firstLine="720"/>
        <w:jc w:val="both"/>
        <w:rPr>
          <w:rFonts w:ascii="Arial" w:eastAsia="Times New Roman" w:hAnsi="Arial" w:cs="Arial"/>
          <w:color w:val="auto"/>
          <w:sz w:val="20"/>
          <w:szCs w:val="20"/>
        </w:rPr>
      </w:pPr>
      <w:bookmarkStart w:id="32" w:name="bookmark1"/>
      <w:bookmarkEnd w:id="32"/>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Mã s</w:t>
      </w:r>
      <w:r w:rsidRPr="009B3D90">
        <w:rPr>
          <w:rFonts w:ascii="Arial" w:eastAsia="Times New Roman" w:hAnsi="Arial" w:cs="Arial"/>
          <w:color w:val="auto"/>
          <w:sz w:val="20"/>
          <w:szCs w:val="20"/>
        </w:rPr>
        <w:t>ố</w:t>
      </w:r>
      <w:r w:rsidRPr="00B04015">
        <w:rPr>
          <w:rFonts w:ascii="Arial" w:eastAsia="Times New Roman" w:hAnsi="Arial" w:cs="Arial"/>
          <w:color w:val="auto"/>
          <w:sz w:val="20"/>
          <w:szCs w:val="20"/>
        </w:rPr>
        <w:t xml:space="preserve"> HS ở cột (10) chỉ để tra cứu. Việc xác định mã số HS đối với hàng hoá thực t</w:t>
      </w:r>
      <w:r w:rsidRPr="009B3D90">
        <w:rPr>
          <w:rFonts w:ascii="Arial" w:eastAsia="Times New Roman" w:hAnsi="Arial" w:cs="Arial"/>
          <w:color w:val="auto"/>
          <w:sz w:val="20"/>
          <w:szCs w:val="20"/>
        </w:rPr>
        <w:t>ế</w:t>
      </w:r>
      <w:r w:rsidRPr="00B04015">
        <w:rPr>
          <w:rFonts w:ascii="Arial" w:eastAsia="Times New Roman" w:hAnsi="Arial" w:cs="Arial"/>
          <w:color w:val="auto"/>
          <w:sz w:val="20"/>
          <w:szCs w:val="20"/>
        </w:rPr>
        <w:t xml:space="preserve"> nhập kh</w:t>
      </w:r>
      <w:r w:rsidRPr="009B3D90">
        <w:rPr>
          <w:rFonts w:ascii="Arial" w:eastAsia="Times New Roman" w:hAnsi="Arial" w:cs="Arial"/>
          <w:color w:val="auto"/>
          <w:sz w:val="20"/>
          <w:szCs w:val="20"/>
        </w:rPr>
        <w:t>ẩ</w:t>
      </w:r>
      <w:r w:rsidRPr="00B04015">
        <w:rPr>
          <w:rFonts w:ascii="Arial" w:eastAsia="Times New Roman" w:hAnsi="Arial" w:cs="Arial"/>
          <w:color w:val="auto"/>
          <w:sz w:val="20"/>
          <w:szCs w:val="20"/>
        </w:rPr>
        <w:t>u thực hiện theo quy định về phân loại hàng hoá tại Luật Hải quan và các văn bản quy phạm pháp luật hướng d</w:t>
      </w:r>
      <w:r w:rsidRPr="009B3D90">
        <w:rPr>
          <w:rFonts w:ascii="Arial" w:eastAsia="Times New Roman" w:hAnsi="Arial" w:cs="Arial"/>
          <w:color w:val="auto"/>
          <w:sz w:val="20"/>
          <w:szCs w:val="20"/>
        </w:rPr>
        <w:t>ẫ</w:t>
      </w:r>
      <w:r w:rsidRPr="00B04015">
        <w:rPr>
          <w:rFonts w:ascii="Arial" w:eastAsia="Times New Roman" w:hAnsi="Arial" w:cs="Arial"/>
          <w:color w:val="auto"/>
          <w:sz w:val="20"/>
          <w:szCs w:val="20"/>
        </w:rPr>
        <w:t>n thi hành Luật Hải quan.</w:t>
      </w:r>
    </w:p>
    <w:p w:rsidR="00B04015" w:rsidRPr="00B04015" w:rsidRDefault="00B04015" w:rsidP="00B04015">
      <w:pPr>
        <w:tabs>
          <w:tab w:val="left" w:pos="725"/>
        </w:tabs>
        <w:spacing w:after="120"/>
        <w:ind w:firstLine="720"/>
        <w:jc w:val="both"/>
        <w:rPr>
          <w:rFonts w:ascii="Arial" w:eastAsia="Times New Roman" w:hAnsi="Arial" w:cs="Arial"/>
          <w:color w:val="auto"/>
          <w:sz w:val="20"/>
          <w:szCs w:val="20"/>
        </w:rPr>
        <w:sectPr w:rsidR="00B04015" w:rsidRPr="00B04015" w:rsidSect="001007B0">
          <w:headerReference w:type="default" r:id="rId13"/>
          <w:pgSz w:w="11906" w:h="16838" w:code="9"/>
          <w:pgMar w:top="1440" w:right="1440" w:bottom="1440" w:left="1440" w:header="0" w:footer="0" w:gutter="0"/>
          <w:pgNumType w:start="66"/>
          <w:cols w:space="720"/>
          <w:noEndnote/>
          <w:docGrid w:linePitch="360"/>
        </w:sectPr>
      </w:pPr>
      <w:bookmarkStart w:id="33" w:name="bookmark2"/>
      <w:bookmarkEnd w:id="33"/>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Các dòng hàng có ký hiệu (*) ở cột (10), thực hiện khai báo mã số HS theo thực t</w:t>
      </w:r>
      <w:r w:rsidRPr="009B3D90">
        <w:rPr>
          <w:rFonts w:ascii="Arial" w:eastAsia="Times New Roman" w:hAnsi="Arial" w:cs="Arial"/>
          <w:color w:val="auto"/>
          <w:sz w:val="20"/>
          <w:szCs w:val="20"/>
        </w:rPr>
        <w:t>ế</w:t>
      </w:r>
      <w:r w:rsidRPr="00B04015">
        <w:rPr>
          <w:rFonts w:ascii="Arial" w:eastAsia="Times New Roman" w:hAnsi="Arial" w:cs="Arial"/>
          <w:color w:val="auto"/>
          <w:sz w:val="20"/>
          <w:szCs w:val="20"/>
        </w:rPr>
        <w:t xml:space="preserve"> hàng hóa nhập kh</w:t>
      </w:r>
      <w:r w:rsidRPr="009B3D90">
        <w:rPr>
          <w:rFonts w:ascii="Arial" w:eastAsia="Times New Roman" w:hAnsi="Arial" w:cs="Arial"/>
          <w:color w:val="auto"/>
          <w:sz w:val="20"/>
          <w:szCs w:val="20"/>
        </w:rPr>
        <w:t>ẩ</w:t>
      </w:r>
      <w:r w:rsidRPr="00B04015">
        <w:rPr>
          <w:rFonts w:ascii="Arial" w:eastAsia="Times New Roman" w:hAnsi="Arial" w:cs="Arial"/>
          <w:color w:val="auto"/>
          <w:sz w:val="20"/>
          <w:szCs w:val="20"/>
        </w:rPr>
        <w:t>u.</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lastRenderedPageBreak/>
        <w:t>Phụ lục II</w:t>
      </w:r>
    </w:p>
    <w:p w:rsidR="00B04015" w:rsidRPr="00B04015" w:rsidRDefault="00B04015" w:rsidP="00B04015">
      <w:pPr>
        <w:jc w:val="center"/>
        <w:rPr>
          <w:rFonts w:ascii="Arial" w:eastAsia="Times New Roman" w:hAnsi="Arial" w:cs="Arial"/>
          <w:b/>
          <w:bCs/>
          <w:color w:val="auto"/>
          <w:sz w:val="20"/>
          <w:szCs w:val="20"/>
        </w:rPr>
      </w:pPr>
      <w:r w:rsidRPr="009B3D90">
        <w:rPr>
          <w:rFonts w:ascii="Arial" w:eastAsia="Times New Roman" w:hAnsi="Arial" w:cs="Arial"/>
          <w:b/>
          <w:bCs/>
          <w:color w:val="auto"/>
          <w:sz w:val="20"/>
          <w:szCs w:val="20"/>
        </w:rPr>
        <w:t>DANH MỤC HÀN</w:t>
      </w:r>
      <w:r w:rsidRPr="00B04015">
        <w:rPr>
          <w:rFonts w:ascii="Arial" w:eastAsia="Times New Roman" w:hAnsi="Arial" w:cs="Arial"/>
          <w:b/>
          <w:bCs/>
          <w:color w:val="auto"/>
          <w:sz w:val="20"/>
          <w:szCs w:val="20"/>
        </w:rPr>
        <w:t xml:space="preserve">G HÓA, DỊCH VỤ CHỊU THUẾ TIÊU THỤ ĐẶC BIỆT </w:t>
      </w:r>
    </w:p>
    <w:p w:rsidR="00B04015" w:rsidRPr="00B04015" w:rsidRDefault="00B04015" w:rsidP="00B04015">
      <w:pPr>
        <w:jc w:val="center"/>
        <w:rPr>
          <w:rFonts w:ascii="Arial" w:eastAsia="Times New Roman" w:hAnsi="Arial" w:cs="Arial"/>
          <w:b/>
          <w:bCs/>
          <w:color w:val="auto"/>
          <w:sz w:val="20"/>
          <w:szCs w:val="20"/>
        </w:rPr>
      </w:pPr>
      <w:r w:rsidRPr="009B3D90">
        <w:rPr>
          <w:rFonts w:ascii="Arial" w:eastAsia="Times New Roman" w:hAnsi="Arial" w:cs="Arial"/>
          <w:b/>
          <w:bCs/>
          <w:color w:val="auto"/>
          <w:sz w:val="20"/>
          <w:szCs w:val="20"/>
        </w:rPr>
        <w:t>KHÔN</w:t>
      </w:r>
      <w:r w:rsidRPr="00B04015">
        <w:rPr>
          <w:rFonts w:ascii="Arial" w:eastAsia="Times New Roman" w:hAnsi="Arial" w:cs="Arial"/>
          <w:b/>
          <w:bCs/>
          <w:color w:val="auto"/>
          <w:sz w:val="20"/>
          <w:szCs w:val="20"/>
        </w:rPr>
        <w:t>G ĐƯỢC GIẢM THU</w:t>
      </w:r>
      <w:r w:rsidRPr="009B3D90">
        <w:rPr>
          <w:rFonts w:ascii="Arial" w:eastAsia="Times New Roman" w:hAnsi="Arial" w:cs="Arial"/>
          <w:b/>
          <w:bCs/>
          <w:color w:val="auto"/>
          <w:sz w:val="20"/>
          <w:szCs w:val="20"/>
        </w:rPr>
        <w:t>Ế</w:t>
      </w:r>
      <w:r w:rsidRPr="00B04015">
        <w:rPr>
          <w:rFonts w:ascii="Arial" w:eastAsia="Times New Roman" w:hAnsi="Arial" w:cs="Arial"/>
          <w:b/>
          <w:bCs/>
          <w:color w:val="auto"/>
          <w:sz w:val="20"/>
          <w:szCs w:val="20"/>
        </w:rPr>
        <w:t xml:space="preserve"> GIÁ TRỊ GIA TĂNG </w:t>
      </w:r>
    </w:p>
    <w:p w:rsidR="00B04015" w:rsidRPr="00B04015" w:rsidRDefault="00D918CE" w:rsidP="00B04015">
      <w:pPr>
        <w:jc w:val="center"/>
        <w:rPr>
          <w:rFonts w:ascii="Arial" w:eastAsia="Times New Roman" w:hAnsi="Arial" w:cs="Arial"/>
          <w:i/>
          <w:iCs/>
          <w:color w:val="auto"/>
          <w:sz w:val="20"/>
          <w:szCs w:val="20"/>
        </w:rPr>
      </w:pPr>
      <w:r>
        <w:rPr>
          <w:rFonts w:ascii="Arial" w:eastAsia="Times New Roman" w:hAnsi="Arial" w:cs="Arial"/>
          <w:i/>
          <w:iCs/>
          <w:color w:val="auto"/>
          <w:sz w:val="20"/>
          <w:szCs w:val="20"/>
        </w:rPr>
        <w:t xml:space="preserve">(Kèm theo Nghị định số </w:t>
      </w:r>
      <w:r w:rsidRPr="00D918CE">
        <w:rPr>
          <w:rFonts w:ascii="Arial" w:eastAsia="Times New Roman" w:hAnsi="Arial" w:cs="Arial"/>
          <w:i/>
          <w:iCs/>
          <w:color w:val="auto"/>
          <w:sz w:val="20"/>
          <w:szCs w:val="20"/>
        </w:rPr>
        <w:t>180</w:t>
      </w:r>
      <w:r w:rsidR="00B04015" w:rsidRPr="00B04015">
        <w:rPr>
          <w:rFonts w:ascii="Arial" w:eastAsia="Times New Roman" w:hAnsi="Arial" w:cs="Arial"/>
          <w:i/>
          <w:iCs/>
          <w:color w:val="auto"/>
          <w:sz w:val="20"/>
          <w:szCs w:val="20"/>
        </w:rPr>
        <w:t>/2024/NĐ-CP</w:t>
      </w:r>
      <w:r>
        <w:rPr>
          <w:rFonts w:ascii="Arial" w:eastAsia="Times New Roman" w:hAnsi="Arial" w:cs="Arial"/>
          <w:i/>
          <w:iCs/>
          <w:color w:val="auto"/>
          <w:sz w:val="20"/>
          <w:szCs w:val="20"/>
        </w:rPr>
        <w:br/>
        <w:t xml:space="preserve">ngày </w:t>
      </w:r>
      <w:r w:rsidRPr="00D918CE">
        <w:rPr>
          <w:rFonts w:ascii="Arial" w:eastAsia="Times New Roman" w:hAnsi="Arial" w:cs="Arial"/>
          <w:i/>
          <w:iCs/>
          <w:color w:val="auto"/>
          <w:sz w:val="20"/>
          <w:szCs w:val="20"/>
        </w:rPr>
        <w:t>31</w:t>
      </w:r>
      <w:r>
        <w:rPr>
          <w:rFonts w:ascii="Arial" w:eastAsia="Times New Roman" w:hAnsi="Arial" w:cs="Arial"/>
          <w:i/>
          <w:iCs/>
          <w:color w:val="auto"/>
          <w:sz w:val="20"/>
          <w:szCs w:val="20"/>
        </w:rPr>
        <w:t xml:space="preserve"> tháng </w:t>
      </w:r>
      <w:r w:rsidRPr="00D918CE">
        <w:rPr>
          <w:rFonts w:ascii="Arial" w:eastAsia="Times New Roman" w:hAnsi="Arial" w:cs="Arial"/>
          <w:i/>
          <w:iCs/>
          <w:color w:val="auto"/>
          <w:sz w:val="20"/>
          <w:szCs w:val="20"/>
        </w:rPr>
        <w:t>12</w:t>
      </w:r>
      <w:r w:rsidR="00B04015" w:rsidRPr="00B04015">
        <w:rPr>
          <w:rFonts w:ascii="Arial" w:eastAsia="Times New Roman" w:hAnsi="Arial" w:cs="Arial"/>
          <w:i/>
          <w:iCs/>
          <w:color w:val="auto"/>
          <w:sz w:val="20"/>
          <w:szCs w:val="20"/>
        </w:rPr>
        <w:t xml:space="preserve"> năm 2024 của Ch</w:t>
      </w:r>
      <w:r w:rsidR="00B04015" w:rsidRPr="009B3D90">
        <w:rPr>
          <w:rFonts w:ascii="Arial" w:eastAsia="Times New Roman" w:hAnsi="Arial" w:cs="Arial"/>
          <w:i/>
          <w:iCs/>
          <w:color w:val="auto"/>
          <w:sz w:val="20"/>
          <w:szCs w:val="20"/>
        </w:rPr>
        <w:t>í</w:t>
      </w:r>
      <w:r w:rsidR="00B04015" w:rsidRPr="00B04015">
        <w:rPr>
          <w:rFonts w:ascii="Arial" w:eastAsia="Times New Roman" w:hAnsi="Arial" w:cs="Arial"/>
          <w:i/>
          <w:iCs/>
          <w:color w:val="auto"/>
          <w:sz w:val="20"/>
          <w:szCs w:val="20"/>
        </w:rPr>
        <w:t>nh phủ)</w:t>
      </w:r>
    </w:p>
    <w:p w:rsidR="00B04015" w:rsidRPr="009B3D90" w:rsidRDefault="00B04015" w:rsidP="00B04015">
      <w:pPr>
        <w:jc w:val="center"/>
        <w:rPr>
          <w:rFonts w:ascii="Arial" w:eastAsia="Times New Roman" w:hAnsi="Arial" w:cs="Arial"/>
          <w:i/>
          <w:iCs/>
          <w:color w:val="auto"/>
          <w:sz w:val="20"/>
          <w:szCs w:val="20"/>
          <w:vertAlign w:val="superscript"/>
        </w:rPr>
      </w:pPr>
      <w:r w:rsidRPr="009B3D90">
        <w:rPr>
          <w:rFonts w:ascii="Arial" w:eastAsia="Times New Roman" w:hAnsi="Arial" w:cs="Arial"/>
          <w:i/>
          <w:iCs/>
          <w:color w:val="auto"/>
          <w:sz w:val="20"/>
          <w:szCs w:val="20"/>
          <w:vertAlign w:val="superscript"/>
        </w:rPr>
        <w:t>___________________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tabs>
          <w:tab w:val="left" w:pos="2018"/>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1. </w:t>
      </w:r>
      <w:r w:rsidRPr="00B04015">
        <w:rPr>
          <w:rFonts w:ascii="Arial" w:eastAsia="Times New Roman" w:hAnsi="Arial" w:cs="Arial"/>
          <w:color w:val="auto"/>
          <w:sz w:val="20"/>
          <w:szCs w:val="20"/>
        </w:rPr>
        <w:t>Hàng hóa:</w:t>
      </w:r>
    </w:p>
    <w:p w:rsidR="00B04015" w:rsidRPr="00B04015" w:rsidRDefault="00B04015" w:rsidP="00B04015">
      <w:pPr>
        <w:tabs>
          <w:tab w:val="left" w:pos="2073"/>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a) </w:t>
      </w:r>
      <w:r w:rsidRPr="00B04015">
        <w:rPr>
          <w:rFonts w:ascii="Arial" w:eastAsia="Times New Roman" w:hAnsi="Arial" w:cs="Arial"/>
          <w:color w:val="auto"/>
          <w:sz w:val="20"/>
          <w:szCs w:val="20"/>
        </w:rPr>
        <w:t>Thuốc lá điếu, xì gà và chế phẩm khác từ cây thuốc lá dùng để hút, hít, nhai, ngửi, ngậm;</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b) </w:t>
      </w:r>
      <w:r w:rsidRPr="00B04015">
        <w:rPr>
          <w:rFonts w:ascii="Arial" w:eastAsia="Times New Roman" w:hAnsi="Arial" w:cs="Arial"/>
          <w:color w:val="auto"/>
          <w:sz w:val="20"/>
          <w:szCs w:val="20"/>
        </w:rPr>
        <w:t>Rượu;</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c) </w:t>
      </w:r>
      <w:r w:rsidRPr="00B04015">
        <w:rPr>
          <w:rFonts w:ascii="Arial" w:eastAsia="Times New Roman" w:hAnsi="Arial" w:cs="Arial"/>
          <w:color w:val="auto"/>
          <w:sz w:val="20"/>
          <w:szCs w:val="20"/>
        </w:rPr>
        <w:t>Bia;</w:t>
      </w:r>
    </w:p>
    <w:p w:rsidR="00B04015" w:rsidRPr="00B04015" w:rsidRDefault="00B04015" w:rsidP="00B04015">
      <w:pPr>
        <w:tabs>
          <w:tab w:val="left" w:pos="2090"/>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d) </w:t>
      </w:r>
      <w:r w:rsidRPr="00B04015">
        <w:rPr>
          <w:rFonts w:ascii="Arial" w:eastAsia="Times New Roman" w:hAnsi="Arial" w:cs="Arial"/>
          <w:color w:val="auto"/>
          <w:sz w:val="20"/>
          <w:szCs w:val="20"/>
        </w:rPr>
        <w:t>Xe ô tô dưới 24 chỗ, kể cả xe ô tô vừa chở người, vừa chở hàng loại có từ hai hàng ghế trở lên, có thiết kế vách ngăn cố định giữa khoang chở người và khoang chở hàng;</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đ) Xe mô tô hai bánh, xe mô tô ba bánh có dung tích xi lanh trên 125 cm</w:t>
      </w:r>
      <w:r w:rsidRPr="00B04015">
        <w:rPr>
          <w:rFonts w:ascii="Arial" w:eastAsia="Times New Roman" w:hAnsi="Arial" w:cs="Arial"/>
          <w:color w:val="auto"/>
          <w:sz w:val="20"/>
          <w:szCs w:val="20"/>
          <w:vertAlign w:val="superscript"/>
        </w:rPr>
        <w:t>3</w:t>
      </w:r>
      <w:r w:rsidRPr="00B04015">
        <w:rPr>
          <w:rFonts w:ascii="Arial" w:eastAsia="Times New Roman" w:hAnsi="Arial" w:cs="Arial"/>
          <w:color w:val="auto"/>
          <w:sz w:val="20"/>
          <w:szCs w:val="20"/>
        </w:rPr>
        <w:t>;</w:t>
      </w:r>
    </w:p>
    <w:p w:rsidR="00B04015" w:rsidRPr="00B04015" w:rsidRDefault="00B04015" w:rsidP="00B04015">
      <w:pPr>
        <w:tabs>
          <w:tab w:val="left" w:pos="2079"/>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lang w:val="fr-FR"/>
        </w:rPr>
        <w:t xml:space="preserve">e) </w:t>
      </w:r>
      <w:r w:rsidRPr="00B04015">
        <w:rPr>
          <w:rFonts w:ascii="Arial" w:eastAsia="Times New Roman" w:hAnsi="Arial" w:cs="Arial"/>
          <w:color w:val="auto"/>
          <w:sz w:val="20"/>
          <w:szCs w:val="20"/>
        </w:rPr>
        <w:t>Tàu bay, du thuyền;</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g) </w:t>
      </w:r>
      <w:r w:rsidRPr="00B04015">
        <w:rPr>
          <w:rFonts w:ascii="Arial" w:eastAsia="Times New Roman" w:hAnsi="Arial" w:cs="Arial"/>
          <w:color w:val="auto"/>
          <w:sz w:val="20"/>
          <w:szCs w:val="20"/>
        </w:rPr>
        <w:t>Xăng các loại;</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h) </w:t>
      </w:r>
      <w:r w:rsidRPr="00B04015">
        <w:rPr>
          <w:rFonts w:ascii="Arial" w:eastAsia="Times New Roman" w:hAnsi="Arial" w:cs="Arial"/>
          <w:color w:val="auto"/>
          <w:sz w:val="20"/>
          <w:szCs w:val="20"/>
        </w:rPr>
        <w:t>Điều hoà nhiệt độ công suất từ 90.000 BTU trở xuống;</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i) </w:t>
      </w:r>
      <w:r w:rsidRPr="00B04015">
        <w:rPr>
          <w:rFonts w:ascii="Arial" w:eastAsia="Times New Roman" w:hAnsi="Arial" w:cs="Arial"/>
          <w:color w:val="auto"/>
          <w:sz w:val="20"/>
          <w:szCs w:val="20"/>
        </w:rPr>
        <w:t>Bài lá;</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k) Vàng mã, hàng mã.</w:t>
      </w:r>
    </w:p>
    <w:p w:rsidR="00B04015" w:rsidRPr="00B04015" w:rsidRDefault="00B04015" w:rsidP="00B04015">
      <w:pPr>
        <w:tabs>
          <w:tab w:val="left" w:pos="205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2. </w:t>
      </w:r>
      <w:r w:rsidRPr="00B04015">
        <w:rPr>
          <w:rFonts w:ascii="Arial" w:eastAsia="Times New Roman" w:hAnsi="Arial" w:cs="Arial"/>
          <w:color w:val="auto"/>
          <w:sz w:val="20"/>
          <w:szCs w:val="20"/>
        </w:rPr>
        <w:t>Dịch vụ:</w:t>
      </w:r>
    </w:p>
    <w:p w:rsidR="00B04015" w:rsidRPr="00B04015" w:rsidRDefault="00B04015" w:rsidP="00B04015">
      <w:pPr>
        <w:tabs>
          <w:tab w:val="left" w:pos="2065"/>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a) </w:t>
      </w:r>
      <w:r w:rsidRPr="00B04015">
        <w:rPr>
          <w:rFonts w:ascii="Arial" w:eastAsia="Times New Roman" w:hAnsi="Arial" w:cs="Arial"/>
          <w:color w:val="auto"/>
          <w:sz w:val="20"/>
          <w:szCs w:val="20"/>
        </w:rPr>
        <w:t>Kinh doanh vũ trường;</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b) </w:t>
      </w:r>
      <w:r w:rsidRPr="00B04015">
        <w:rPr>
          <w:rFonts w:ascii="Arial" w:eastAsia="Times New Roman" w:hAnsi="Arial" w:cs="Arial"/>
          <w:color w:val="auto"/>
          <w:sz w:val="20"/>
          <w:szCs w:val="20"/>
        </w:rPr>
        <w:t>Kinh doanh mát-xa (massage), ka-ra-ô-kê (karaoke);</w:t>
      </w:r>
    </w:p>
    <w:p w:rsidR="00B04015" w:rsidRPr="00B04015" w:rsidRDefault="00B04015" w:rsidP="00B04015">
      <w:pPr>
        <w:tabs>
          <w:tab w:val="left" w:pos="2083"/>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c) </w:t>
      </w:r>
      <w:r w:rsidRPr="00B04015">
        <w:rPr>
          <w:rFonts w:ascii="Arial" w:eastAsia="Times New Roman" w:hAnsi="Arial" w:cs="Arial"/>
          <w:color w:val="auto"/>
          <w:sz w:val="20"/>
          <w:szCs w:val="20"/>
        </w:rPr>
        <w:t>Kinh doanh ca-si-nô (casino); trò chơi điện tử có thưởng bao gồm trò chơi bằng máy giắc-pót (jackpot), máy sờ-lot (slot) và các loại máy tương tự;</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d) </w:t>
      </w:r>
      <w:r w:rsidRPr="00B04015">
        <w:rPr>
          <w:rFonts w:ascii="Arial" w:eastAsia="Times New Roman" w:hAnsi="Arial" w:cs="Arial"/>
          <w:color w:val="auto"/>
          <w:sz w:val="20"/>
          <w:szCs w:val="20"/>
        </w:rPr>
        <w:t>Kinh doanh đặt cược;</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đ) Kinh doanh gôn (golf) bao gồm bán thẻ hội viên, vé chơi gôn;</w:t>
      </w:r>
    </w:p>
    <w:p w:rsidR="00B04015" w:rsidRPr="00B04015" w:rsidRDefault="00B04015" w:rsidP="00B04015">
      <w:pPr>
        <w:tabs>
          <w:tab w:val="left" w:pos="2082"/>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lang w:val="en-US"/>
        </w:rPr>
        <w:t xml:space="preserve">e) </w:t>
      </w:r>
      <w:r w:rsidRPr="00B04015">
        <w:rPr>
          <w:rFonts w:ascii="Arial" w:eastAsia="Times New Roman" w:hAnsi="Arial" w:cs="Arial"/>
          <w:color w:val="auto"/>
          <w:sz w:val="20"/>
          <w:szCs w:val="20"/>
        </w:rPr>
        <w:t>Kinh doanh xổ số.</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Ghi chú:</w:t>
      </w:r>
      <w:r w:rsidRPr="00B04015">
        <w:rPr>
          <w:rFonts w:ascii="Arial" w:eastAsia="Times New Roman" w:hAnsi="Arial" w:cs="Arial"/>
          <w:color w:val="auto"/>
          <w:sz w:val="20"/>
          <w:szCs w:val="20"/>
        </w:rPr>
        <w:t xml:space="preserve"> 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tiêu thụ đặc biệt số 27/2008/QH12 đã được sửa đổi, bổ sung tại Luật số 70/2014/QH13, Luật số 71/2014/QH13, Luật số 106/2016/QH13 và Luật số 03/2022/QH15.</w:t>
      </w:r>
      <w:r w:rsidRPr="00B04015">
        <w:rPr>
          <w:rFonts w:ascii="Arial" w:eastAsia="Times New Roman" w:hAnsi="Arial" w:cs="Arial"/>
          <w:color w:val="auto"/>
          <w:sz w:val="20"/>
          <w:szCs w:val="20"/>
        </w:rPr>
        <w:br w:type="page"/>
      </w:r>
    </w:p>
    <w:p w:rsidR="00B04015" w:rsidRPr="00B04015" w:rsidRDefault="00B04015" w:rsidP="00B04015">
      <w:pPr>
        <w:keepNext/>
        <w:keepLines/>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lastRenderedPageBreak/>
        <w:t>Phụ lục III</w:t>
      </w:r>
    </w:p>
    <w:p w:rsidR="00B04015" w:rsidRPr="00B04015" w:rsidRDefault="00B04015" w:rsidP="00B04015">
      <w:pPr>
        <w:keepNext/>
        <w:keepLines/>
        <w:jc w:val="center"/>
        <w:rPr>
          <w:rFonts w:ascii="Arial" w:eastAsia="Times New Roman" w:hAnsi="Arial" w:cs="Arial"/>
          <w:b/>
          <w:bCs/>
          <w:color w:val="auto"/>
          <w:sz w:val="20"/>
          <w:szCs w:val="20"/>
        </w:rPr>
      </w:pPr>
      <w:r w:rsidRPr="009B3D90">
        <w:rPr>
          <w:rFonts w:ascii="Arial" w:eastAsia="Times New Roman" w:hAnsi="Arial" w:cs="Arial"/>
          <w:b/>
          <w:bCs/>
          <w:color w:val="auto"/>
          <w:sz w:val="20"/>
          <w:szCs w:val="20"/>
        </w:rPr>
        <w:t xml:space="preserve">DANH MỤC </w:t>
      </w:r>
      <w:r w:rsidRPr="00B04015">
        <w:rPr>
          <w:rFonts w:ascii="Arial" w:eastAsia="Times New Roman" w:hAnsi="Arial" w:cs="Arial"/>
          <w:b/>
          <w:bCs/>
          <w:color w:val="auto"/>
          <w:sz w:val="20"/>
          <w:szCs w:val="20"/>
        </w:rPr>
        <w:t>HÀNG HÓA, DỊCH VỤ CÔNG NGHỆ THÔNG TIN</w:t>
      </w:r>
      <w:r w:rsidRPr="00B04015">
        <w:rPr>
          <w:rFonts w:ascii="Arial" w:eastAsia="Times New Roman" w:hAnsi="Arial" w:cs="Arial"/>
          <w:b/>
          <w:bCs/>
          <w:color w:val="auto"/>
          <w:sz w:val="20"/>
          <w:szCs w:val="20"/>
        </w:rPr>
        <w:br/>
      </w:r>
      <w:r w:rsidRPr="009B3D90">
        <w:rPr>
          <w:rFonts w:ascii="Arial" w:eastAsia="Times New Roman" w:hAnsi="Arial" w:cs="Arial"/>
          <w:b/>
          <w:bCs/>
          <w:color w:val="auto"/>
          <w:sz w:val="20"/>
          <w:szCs w:val="20"/>
        </w:rPr>
        <w:t>KHÔ</w:t>
      </w:r>
      <w:r w:rsidRPr="00B04015">
        <w:rPr>
          <w:rFonts w:ascii="Arial" w:eastAsia="Times New Roman" w:hAnsi="Arial" w:cs="Arial"/>
          <w:b/>
          <w:bCs/>
          <w:color w:val="auto"/>
          <w:sz w:val="20"/>
          <w:szCs w:val="20"/>
        </w:rPr>
        <w:t>NG ĐƯỢC GIẢM THU</w:t>
      </w:r>
      <w:r w:rsidRPr="009B3D90">
        <w:rPr>
          <w:rFonts w:ascii="Arial" w:eastAsia="Times New Roman" w:hAnsi="Arial" w:cs="Arial"/>
          <w:b/>
          <w:bCs/>
          <w:color w:val="auto"/>
          <w:sz w:val="20"/>
          <w:szCs w:val="20"/>
        </w:rPr>
        <w:t>Ế</w:t>
      </w:r>
      <w:r w:rsidRPr="00B04015">
        <w:rPr>
          <w:rFonts w:ascii="Arial" w:eastAsia="Times New Roman" w:hAnsi="Arial" w:cs="Arial"/>
          <w:b/>
          <w:bCs/>
          <w:color w:val="auto"/>
          <w:sz w:val="20"/>
          <w:szCs w:val="20"/>
        </w:rPr>
        <w:t xml:space="preserve"> GIÁ TRỊ GIA TĂNG</w:t>
      </w:r>
    </w:p>
    <w:p w:rsidR="00D918CE" w:rsidRPr="00B04015" w:rsidRDefault="00D918CE" w:rsidP="00D918CE">
      <w:pPr>
        <w:jc w:val="center"/>
        <w:rPr>
          <w:rFonts w:ascii="Arial" w:eastAsia="Times New Roman" w:hAnsi="Arial" w:cs="Arial"/>
          <w:i/>
          <w:iCs/>
          <w:color w:val="auto"/>
          <w:sz w:val="20"/>
          <w:szCs w:val="20"/>
        </w:rPr>
      </w:pPr>
      <w:r>
        <w:rPr>
          <w:rFonts w:ascii="Arial" w:eastAsia="Times New Roman" w:hAnsi="Arial" w:cs="Arial"/>
          <w:i/>
          <w:iCs/>
          <w:color w:val="auto"/>
          <w:sz w:val="20"/>
          <w:szCs w:val="20"/>
        </w:rPr>
        <w:t xml:space="preserve">(Kèm theo Nghị định số </w:t>
      </w:r>
      <w:r w:rsidRPr="00D918CE">
        <w:rPr>
          <w:rFonts w:ascii="Arial" w:eastAsia="Times New Roman" w:hAnsi="Arial" w:cs="Arial"/>
          <w:i/>
          <w:iCs/>
          <w:color w:val="auto"/>
          <w:sz w:val="20"/>
          <w:szCs w:val="20"/>
        </w:rPr>
        <w:t>180</w:t>
      </w:r>
      <w:r w:rsidRPr="00B04015">
        <w:rPr>
          <w:rFonts w:ascii="Arial" w:eastAsia="Times New Roman" w:hAnsi="Arial" w:cs="Arial"/>
          <w:i/>
          <w:iCs/>
          <w:color w:val="auto"/>
          <w:sz w:val="20"/>
          <w:szCs w:val="20"/>
        </w:rPr>
        <w:t>/2024/NĐ-CP</w:t>
      </w:r>
      <w:r>
        <w:rPr>
          <w:rFonts w:ascii="Arial" w:eastAsia="Times New Roman" w:hAnsi="Arial" w:cs="Arial"/>
          <w:i/>
          <w:iCs/>
          <w:color w:val="auto"/>
          <w:sz w:val="20"/>
          <w:szCs w:val="20"/>
        </w:rPr>
        <w:br/>
        <w:t xml:space="preserve">ngày </w:t>
      </w:r>
      <w:r w:rsidRPr="00D918CE">
        <w:rPr>
          <w:rFonts w:ascii="Arial" w:eastAsia="Times New Roman" w:hAnsi="Arial" w:cs="Arial"/>
          <w:i/>
          <w:iCs/>
          <w:color w:val="auto"/>
          <w:sz w:val="20"/>
          <w:szCs w:val="20"/>
        </w:rPr>
        <w:t>31</w:t>
      </w:r>
      <w:r>
        <w:rPr>
          <w:rFonts w:ascii="Arial" w:eastAsia="Times New Roman" w:hAnsi="Arial" w:cs="Arial"/>
          <w:i/>
          <w:iCs/>
          <w:color w:val="auto"/>
          <w:sz w:val="20"/>
          <w:szCs w:val="20"/>
        </w:rPr>
        <w:t xml:space="preserve"> tháng </w:t>
      </w:r>
      <w:r w:rsidRPr="00D918CE">
        <w:rPr>
          <w:rFonts w:ascii="Arial" w:eastAsia="Times New Roman" w:hAnsi="Arial" w:cs="Arial"/>
          <w:i/>
          <w:iCs/>
          <w:color w:val="auto"/>
          <w:sz w:val="20"/>
          <w:szCs w:val="20"/>
        </w:rPr>
        <w:t>12</w:t>
      </w:r>
      <w:r w:rsidRPr="00B04015">
        <w:rPr>
          <w:rFonts w:ascii="Arial" w:eastAsia="Times New Roman" w:hAnsi="Arial" w:cs="Arial"/>
          <w:i/>
          <w:iCs/>
          <w:color w:val="auto"/>
          <w:sz w:val="20"/>
          <w:szCs w:val="20"/>
        </w:rPr>
        <w:t xml:space="preserve"> năm 2024 của Ch</w:t>
      </w:r>
      <w:r w:rsidRPr="009B3D90">
        <w:rPr>
          <w:rFonts w:ascii="Arial" w:eastAsia="Times New Roman" w:hAnsi="Arial" w:cs="Arial"/>
          <w:i/>
          <w:iCs/>
          <w:color w:val="auto"/>
          <w:sz w:val="20"/>
          <w:szCs w:val="20"/>
        </w:rPr>
        <w:t>í</w:t>
      </w:r>
      <w:r w:rsidRPr="00B04015">
        <w:rPr>
          <w:rFonts w:ascii="Arial" w:eastAsia="Times New Roman" w:hAnsi="Arial" w:cs="Arial"/>
          <w:i/>
          <w:iCs/>
          <w:color w:val="auto"/>
          <w:sz w:val="20"/>
          <w:szCs w:val="20"/>
        </w:rPr>
        <w:t>nh phủ)</w:t>
      </w:r>
    </w:p>
    <w:p w:rsidR="00B04015" w:rsidRPr="009B3D90" w:rsidRDefault="00B04015" w:rsidP="00B04015">
      <w:pPr>
        <w:jc w:val="center"/>
        <w:rPr>
          <w:rFonts w:ascii="Arial" w:eastAsia="Times New Roman" w:hAnsi="Arial" w:cs="Arial"/>
          <w:i/>
          <w:iCs/>
          <w:color w:val="auto"/>
          <w:sz w:val="20"/>
          <w:szCs w:val="20"/>
          <w:vertAlign w:val="superscript"/>
        </w:rPr>
      </w:pPr>
      <w:r w:rsidRPr="009B3D90">
        <w:rPr>
          <w:rFonts w:ascii="Arial" w:eastAsia="Times New Roman" w:hAnsi="Arial" w:cs="Arial"/>
          <w:i/>
          <w:iCs/>
          <w:color w:val="auto"/>
          <w:sz w:val="20"/>
          <w:szCs w:val="20"/>
          <w:vertAlign w:val="superscript"/>
        </w:rPr>
        <w:t>___________________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keepNext/>
        <w:keepLines/>
        <w:spacing w:after="120"/>
        <w:ind w:firstLine="720"/>
        <w:jc w:val="both"/>
        <w:rPr>
          <w:rFonts w:ascii="Arial" w:eastAsia="Times New Roman" w:hAnsi="Arial" w:cs="Arial"/>
          <w:b/>
          <w:bCs/>
          <w:color w:val="auto"/>
          <w:sz w:val="20"/>
          <w:szCs w:val="20"/>
        </w:rPr>
      </w:pPr>
      <w:r w:rsidRPr="00B04015">
        <w:rPr>
          <w:rFonts w:ascii="Arial" w:eastAsia="Times New Roman" w:hAnsi="Arial" w:cs="Arial"/>
          <w:b/>
          <w:bCs/>
          <w:color w:val="auto"/>
          <w:sz w:val="20"/>
          <w:szCs w:val="20"/>
        </w:rPr>
        <w:t>A. Hàng hóa, dịch vụ công nghệ thông tin theo Quyết định số 43/2018/QĐ-TTg ngày 01 tháng 11 năm 2018 của Thủ tướng Chính phủ</w:t>
      </w:r>
    </w:p>
    <w:tbl>
      <w:tblPr>
        <w:tblOverlap w:val="never"/>
        <w:tblW w:w="5000" w:type="pct"/>
        <w:jc w:val="center"/>
        <w:tblCellMar>
          <w:left w:w="10" w:type="dxa"/>
          <w:right w:w="10" w:type="dxa"/>
        </w:tblCellMar>
        <w:tblLook w:val="0000" w:firstRow="0" w:lastRow="0" w:firstColumn="0" w:lastColumn="0" w:noHBand="0" w:noVBand="0"/>
      </w:tblPr>
      <w:tblGrid>
        <w:gridCol w:w="475"/>
        <w:gridCol w:w="583"/>
        <w:gridCol w:w="584"/>
        <w:gridCol w:w="602"/>
        <w:gridCol w:w="602"/>
        <w:gridCol w:w="688"/>
        <w:gridCol w:w="799"/>
        <w:gridCol w:w="1459"/>
        <w:gridCol w:w="1689"/>
        <w:gridCol w:w="1535"/>
      </w:tblGrid>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1</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2</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3</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4</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5</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6</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Cấp 7</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sản phẩm</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Nội dung</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Mã số HS (áp dụng đối với hàng hóa tại khâu nhập khẩu)</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(5)</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(7)</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(10)</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2610022</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Card âm thanh, hình ảnh, mạng và các loại card tương tự dùng cho máy xử lý dữ liệu tự động</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8471.80.70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84.73</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2610023</w:t>
            </w: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Thẻ thông minh</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w:t>
            </w:r>
            <w:r w:rsidRPr="009B3D90">
              <w:rPr>
                <w:rFonts w:ascii="Arial" w:eastAsia="Times New Roman" w:hAnsi="Arial" w:cs="Arial"/>
                <w:color w:val="auto"/>
                <w:sz w:val="20"/>
                <w:szCs w:val="20"/>
              </w:rPr>
              <w:t>ẻ</w:t>
            </w:r>
            <w:r w:rsidRPr="00B04015">
              <w:rPr>
                <w:rFonts w:ascii="Arial" w:eastAsia="Times New Roman" w:hAnsi="Arial" w:cs="Arial"/>
                <w:color w:val="auto"/>
                <w:sz w:val="20"/>
                <w:szCs w:val="20"/>
              </w:rPr>
              <w:t xml:space="preserve"> thông minh” nghĩa là thẻ được gắn bên trong một hoặc nhiều mạch điện tử tích hợp (chip vi xử lý, bộ nhớ truy cập ngẫu nhiên hoặc bộ nhớ chỉ đọc ở dạng chip). Thẻ này có thể gồm: bộ phận tiếp điện, dải từ tính hoặc ăngten gắn bên trong hay không</w:t>
            </w: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8523.52.00</w:t>
            </w: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w:t>
            </w: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w:t>
            </w: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vi tính và thiết bị ngoại vi của máy vi tính</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w:t>
            </w:r>
          </w:p>
        </w:tc>
        <w:tc>
          <w:tcPr>
            <w:tcW w:w="41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bộ phận và phụ tùng của chúng</w:t>
            </w:r>
          </w:p>
        </w:tc>
        <w:tc>
          <w:tcPr>
            <w:tcW w:w="897" w:type="pct"/>
            <w:tcBorders>
              <w:top w:val="single" w:sz="4" w:space="0" w:color="auto"/>
              <w:left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xách tay không quá 10 kg, như máy tính xách tay; máy hỗ trợ cá nhân kỹ thuật số và máy tính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Gồm ít nhất một đơn vị xử lý dữ liệu trung tâm, một bàn phím và một màn hình. Gồm: Máy tính nhỏ cầm tay gồm: máy tính mini và sổ ghi chép điện tử kết hợp với máy tính (PDAs); máy tính xách tay, kể cả notebook và subnotebook; máy xử lý dữ liệu tự động không quá 10 kg có thể xách </w:t>
            </w:r>
            <w:r w:rsidRPr="00B04015">
              <w:rPr>
                <w:rFonts w:ascii="Arial" w:eastAsia="Times New Roman" w:hAnsi="Arial" w:cs="Arial"/>
                <w:color w:val="auto"/>
                <w:sz w:val="20"/>
                <w:szCs w:val="20"/>
              </w:rPr>
              <w:lastRenderedPageBreak/>
              <w:t>tay, cầm tay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8471.30.20;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8471.30.90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8470.10.00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8470.21.00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8470.29.00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8470.30.00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bán hàng, ATM và các máy tương tự có thể kết nối với máy hoặc mạng xử lý dữ liệu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tự động kỹ thuật số, gồm: ở trong cùng 1 vỏ: có ít nhất 1 đơn vị xử lý trung tâm và 1 đơn vị đầu ra, đầu vào, không tính đến có kết hợp hay không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tính cá nhân (PC), trừ máy tính xách tay ở trên; máy xử lý dữ liệu tự động khác (trừ dạng hệ thống)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8471.41.10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8471.41.90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xử lý dữ liệu tự động k</w:t>
            </w:r>
            <w:r w:rsidRPr="009B3D90">
              <w:rPr>
                <w:rFonts w:ascii="Arial" w:eastAsia="Times New Roman" w:hAnsi="Arial" w:cs="Arial"/>
                <w:color w:val="auto"/>
                <w:sz w:val="20"/>
                <w:szCs w:val="20"/>
              </w:rPr>
              <w:t>ỹ</w:t>
            </w:r>
            <w:r w:rsidRPr="00B04015">
              <w:rPr>
                <w:rFonts w:ascii="Arial" w:eastAsia="Times New Roman" w:hAnsi="Arial" w:cs="Arial"/>
                <w:color w:val="auto"/>
                <w:sz w:val="20"/>
                <w:szCs w:val="20"/>
              </w:rPr>
              <w:t xml:space="preserve"> thuật số thể hiện ở dạng hệ thống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8471.49.10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8471.49.90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2620015</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tabs>
                <w:tab w:val="left" w:pos="1282"/>
              </w:tabs>
              <w:rPr>
                <w:rFonts w:ascii="Arial" w:eastAsia="Times New Roman" w:hAnsi="Arial" w:cs="Arial"/>
                <w:color w:val="auto"/>
                <w:sz w:val="20"/>
                <w:szCs w:val="20"/>
              </w:rPr>
            </w:pPr>
            <w:r w:rsidRPr="00B04015">
              <w:rPr>
                <w:rFonts w:ascii="Arial" w:eastAsia="Times New Roman" w:hAnsi="Arial" w:cs="Arial"/>
                <w:color w:val="auto"/>
                <w:sz w:val="20"/>
                <w:szCs w:val="20"/>
              </w:rPr>
              <w:t>Bộ xử lý (trừ m</w:t>
            </w:r>
            <w:r w:rsidRPr="009B3D90">
              <w:rPr>
                <w:rFonts w:ascii="Arial" w:eastAsia="Times New Roman" w:hAnsi="Arial" w:cs="Arial"/>
                <w:color w:val="auto"/>
                <w:sz w:val="20"/>
                <w:szCs w:val="20"/>
              </w:rPr>
              <w:t>ã</w:t>
            </w:r>
            <w:r w:rsidRPr="00B04015">
              <w:rPr>
                <w:rFonts w:ascii="Arial" w:eastAsia="Times New Roman" w:hAnsi="Arial" w:cs="Arial"/>
                <w:color w:val="auto"/>
                <w:sz w:val="20"/>
                <w:szCs w:val="20"/>
              </w:rPr>
              <w:t xml:space="preserve"> 2620013 và</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2620014) có hoặc không chứa trong cùng vỏ 1 hoặc 2 loại thiết bị sau: bộ lưu trữ, bộ nhập, bộ xuất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8471.50.10;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8471.50.90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2620016</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quét, máy in có thể kết n</w:t>
            </w:r>
            <w:r w:rsidRPr="009B3D90">
              <w:rPr>
                <w:rFonts w:ascii="Arial" w:eastAsia="Times New Roman" w:hAnsi="Arial" w:cs="Arial"/>
                <w:color w:val="auto"/>
                <w:sz w:val="20"/>
                <w:szCs w:val="20"/>
              </w:rPr>
              <w:t>ố</w:t>
            </w:r>
            <w:r w:rsidRPr="00B04015">
              <w:rPr>
                <w:rFonts w:ascii="Arial" w:eastAsia="Times New Roman" w:hAnsi="Arial" w:cs="Arial"/>
                <w:color w:val="auto"/>
                <w:sz w:val="20"/>
                <w:szCs w:val="20"/>
              </w:rPr>
              <w:t>i với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quét có thể kết nối với máy xử lý dữ liệu tự động (trừ máy phối hợp nhiều chức năng: in, quét, copy, fax); hệ thống nhận dạng vân tay điện tử; máy in kim có thể kết nối với máy xử lý dữ liệu tự động; máy in laze có thể kết nối với máy xử lý dữ liệu tự động; máy in khác có thể kết nối với máy xử lý dữ liệu tự động; máy vẽ có thể kết nối với máy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84.43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2620017</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nhập hoặc bộ xuất khác (trừ máy scan, máy in) có hoặc </w:t>
            </w:r>
            <w:r w:rsidRPr="00B04015">
              <w:rPr>
                <w:rFonts w:ascii="Arial" w:eastAsia="Times New Roman" w:hAnsi="Arial" w:cs="Arial"/>
                <w:color w:val="auto"/>
                <w:sz w:val="20"/>
                <w:szCs w:val="20"/>
              </w:rPr>
              <w:lastRenderedPageBreak/>
              <w:t>không chứa bộ lưu trữ trong cùng một vỏ</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 xml:space="preserve">Gồm: Bàn phím máy tính; thiết bị nhập theo toạ độ </w:t>
            </w:r>
            <w:r w:rsidRPr="009B3D90">
              <w:rPr>
                <w:rFonts w:ascii="Arial" w:eastAsia="Times New Roman" w:hAnsi="Arial" w:cs="Arial"/>
                <w:color w:val="auto"/>
                <w:sz w:val="20"/>
                <w:szCs w:val="20"/>
              </w:rPr>
              <w:t xml:space="preserve">x </w:t>
            </w:r>
            <w:r w:rsidRPr="00B04015">
              <w:rPr>
                <w:rFonts w:ascii="Arial" w:eastAsia="Times New Roman" w:hAnsi="Arial" w:cs="Arial"/>
                <w:color w:val="auto"/>
                <w:sz w:val="20"/>
                <w:szCs w:val="20"/>
              </w:rPr>
              <w:t xml:space="preserve">- y: chuột, bút </w:t>
            </w:r>
            <w:r w:rsidRPr="00B04015">
              <w:rPr>
                <w:rFonts w:ascii="Arial" w:eastAsia="Times New Roman" w:hAnsi="Arial" w:cs="Arial"/>
                <w:color w:val="auto"/>
                <w:sz w:val="20"/>
                <w:szCs w:val="20"/>
              </w:rPr>
              <w:lastRenderedPageBreak/>
              <w:t>quang, cần điều khiển, bi xoay, và màn hình cảm ứng; thiết bị ngoại vi nhập, xuất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8471.60.30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8471.60.40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8471.60.90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2620018</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Màn hình và máy chiếu, chủ yếu sử dụng trong hệ thống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Màn hình, máy chiếu sử dụng với máy tính</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Màn hình sử dụng ống đèn hình tia catốt, dùng cho hệ thống xử lý dữ liệu tự động; màn hình khác (trừ loại ống đèn hình tia catốt), dùng cho hệ thống xử lý dữ liệu tự động; máy chiếu, dùng cho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8528.42.00;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8528.52.00;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8528.62.00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2620019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kết hợp từ hai chức năng trở lên: in, quét, copy, fax có thể kết nối với máy xử lý dữ liệu tự động hoặc kết nối mạng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Máy in</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copy, in bằng công nghệ in phun có thể kết nối với máy xử lý dữ liệu tự động hoặc kết nối mạng; máy in</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 copy, in bằng công nghệ laser có thể kết nối với máy xử lý dữ liệu tự động hoặc kết nối mạng; máy in-copy-fax kết hợp có thể kết nối với máy xử lý dữ liệu tự động hoặc kết nối mạng; máy kết hợp từ hai chức năng trở lên: in, quét, copy, fax có thể kết nối với máy xử lý dữ liệu tự động hoặc kết nối mạng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8443.31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Ổ lưu trữ và các thiết bị lưu trữ khác</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Ổ lưu trữ</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Ổ đĩa cứng; ổ đĩa mềm; ổ băng; ổ đĩa quang, kể cả ổ CD-ROM, DVD, ổ CD có thể ghi; bộ lưu trữ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8471.70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lưu trữ thông tin bán dẫn không xóa</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Sản phẩm lưu trữ bán dẫn không bị xóa dữ liệu khi không còn nguồn </w:t>
            </w:r>
            <w:r w:rsidRPr="00B04015">
              <w:rPr>
                <w:rFonts w:ascii="Arial" w:eastAsia="Times New Roman" w:hAnsi="Arial" w:cs="Arial"/>
                <w:color w:val="auto"/>
                <w:sz w:val="20"/>
                <w:szCs w:val="20"/>
              </w:rPr>
              <w:lastRenderedPageBreak/>
              <w:t>điện cung cấp. Ví dụ: thẻ nhớ flash hoặc thẻ lưu trữ điện tử flash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8523.51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 của máy xử lý dữ liệu tự động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Ví dụ: máy đọc mã vạch, máy đọc ký tự quang học, bộ điều khiển và bộ thích ứng...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262004</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2620040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và các phụ tùng của máy tính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2620050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sản xuất máy vi tính, các bộ phận lắp ráp và thiết bị ngoại vi của máy vi tính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dẫn dùng cho phát thanh vô tuyến hoặc truyền hình;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phát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8525.50.00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phát có gắn với thiết bị thu dùng cho phát thanh vô tuyến hoặc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8525.60.00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Camera truyền</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8525.81.20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8525.82.20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8525.83.20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8525.89.20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dùng cho hệ thống đường dây điện thoại hoặc dây điện báo;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điện thoại hữu tuyến; bộ điện thoại hữu tuyến với điện thoại cầm tay không dây</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8517.11.00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di động phổ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8517.14.00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Điện thoại thông minh </w:t>
            </w:r>
            <w:r w:rsidRPr="00B04015">
              <w:rPr>
                <w:rFonts w:ascii="Arial" w:eastAsia="Times New Roman" w:hAnsi="Arial" w:cs="Arial"/>
                <w:color w:val="auto"/>
                <w:sz w:val="20"/>
                <w:szCs w:val="20"/>
              </w:rPr>
              <w:lastRenderedPageBreak/>
              <w:t>(Smart phone)</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8517.13.00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bảng (Tab)</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8471.30.90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2630025</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Đồng hồ thông minh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91.02</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2630029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khác để phát hoặc nhận tiếng, hình ảnh hoặc dữ liệu, gồm thiết bị thông tin hữu tuyến hoặc vô tuyến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Trạm (thiết bị) thu phát gốc; máy thu, đổi và truyền hoặc tái tạo âm thanh, hình ảnh hoặc dạng dữ liệu khác, Gồm: thiết bị chuyển mạch và thiết bị định tuyến ví dụ: thiết bị phát và thu sóng vô tuyến sử dụng cho phiên dịch trực tiếp; adaptor; thiết bị chuyển mạch điện báo hay điện thoại; modem; bộ tập trung hoặc bộ dồn kênh; thiết bị mạng nội bộ không dây; thiết bị dùng cho điện báo haỵ điện thoại...; thiết bị khác dùng để phát hoặc nhận tiếng, hình ảnh hoặc dữ liệu khác Sử dụng trong mạng nội bộ hoặc mạng diện rộng, trừ mã HS 8443, 8525, 8527, 8528</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Ăngten các loại và bộ phận của chúng; bộ phận của thiết bị truyền dẫn dùng cho phát thanh vô tuyến hoặc truyền hình và máy quay truyền hình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Ăngten các loại</w:t>
            </w:r>
            <w:r w:rsidR="006D75DD">
              <w:rPr>
                <w:rFonts w:ascii="Arial" w:eastAsia="Times New Roman" w:hAnsi="Arial" w:cs="Arial"/>
                <w:color w:val="auto"/>
                <w:sz w:val="20"/>
                <w:szCs w:val="20"/>
              </w:rPr>
              <w:t xml:space="preserve"> và bộ phận của chúng ví dụ: ch</w:t>
            </w:r>
            <w:r w:rsidR="006D75DD" w:rsidRPr="009B3D90">
              <w:rPr>
                <w:rFonts w:ascii="Arial" w:eastAsia="Times New Roman" w:hAnsi="Arial" w:cs="Arial"/>
                <w:color w:val="auto"/>
                <w:sz w:val="20"/>
                <w:szCs w:val="20"/>
              </w:rPr>
              <w:t>ả</w:t>
            </w:r>
            <w:r w:rsidRPr="00B04015">
              <w:rPr>
                <w:rFonts w:ascii="Arial" w:eastAsia="Times New Roman" w:hAnsi="Arial" w:cs="Arial"/>
                <w:color w:val="auto"/>
                <w:sz w:val="20"/>
                <w:szCs w:val="20"/>
              </w:rPr>
              <w:t>o phản xạ của ăngten, ăngten vệ tinh, ăngten lưỡng cực, bộ lọc và tách tín hiệu ăng ten, loa hoặc phễu tiếp sóng (ống dẫn sóng), bộ phận dùng cho 2630011,2630012, 2630013</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Thiết bị truyền dẫn dùng cho phát thanh vô tuyến hoặc truyền hình; máy quay truyền hình</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8525.50.00; 8525.60.00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8525.82</w:t>
            </w:r>
          </w:p>
          <w:p w:rsidR="00B04015" w:rsidRPr="00B04015" w:rsidRDefault="00B04015" w:rsidP="00B04015">
            <w:pPr>
              <w:jc w:val="center"/>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8525.83</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8525.89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8529.10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8517.71.00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máy điện thoại, </w:t>
            </w:r>
            <w:r w:rsidRPr="00B04015">
              <w:rPr>
                <w:rFonts w:ascii="Arial" w:eastAsia="Times New Roman" w:hAnsi="Arial" w:cs="Arial"/>
                <w:color w:val="auto"/>
                <w:sz w:val="20"/>
                <w:szCs w:val="20"/>
              </w:rPr>
              <w:lastRenderedPageBreak/>
              <w:t>điện báo</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dùng cho 2630021, 2630022, 2630023, 2630024, 2630025, 2630026, 2630029</w:t>
            </w:r>
          </w:p>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Thiết bị điện dùng cho hệ thống đường dây điện thoại, điện báo và hệ thống thông tin điện tử</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2630052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phận của chuông báo trộm hoặc báo cháy và các thiết bị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263006</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2630060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sản xuất thiết bị truyền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Sản phẩm điện tử dân dụng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(radio, radio catset..)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Có hoặc không kết hợp với thiết bị ghi hoặc tái tạo âm thanh hoặc đồng hồ trong cùng một khối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có thể hoạt động không cần dùng điện bên ngoài (trừ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VD: Radio cát sét loại b</w:t>
            </w:r>
            <w:r w:rsidRPr="009B3D90">
              <w:rPr>
                <w:rFonts w:ascii="Arial" w:eastAsia="Times New Roman" w:hAnsi="Arial" w:cs="Arial"/>
                <w:color w:val="auto"/>
                <w:sz w:val="20"/>
                <w:szCs w:val="20"/>
              </w:rPr>
              <w:t>ỏ</w:t>
            </w:r>
            <w:r w:rsidR="00B04015" w:rsidRPr="00B04015">
              <w:rPr>
                <w:rFonts w:ascii="Arial" w:eastAsia="Times New Roman" w:hAnsi="Arial" w:cs="Arial"/>
                <w:color w:val="auto"/>
                <w:sz w:val="20"/>
                <w:szCs w:val="20"/>
              </w:rPr>
              <w:t xml:space="preserve"> túi, máy thu có chức năng lập sơ đồ, quản lý và giám sát phổ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8527.12.00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8527.13.10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8527.13.90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8527.19.20</w:t>
            </w:r>
          </w:p>
          <w:p w:rsidR="00B04015" w:rsidRPr="00B04015" w:rsidRDefault="00EB094B" w:rsidP="00B04015">
            <w:pPr>
              <w:jc w:val="center"/>
              <w:rPr>
                <w:rFonts w:ascii="Arial" w:eastAsia="Times New Roman" w:hAnsi="Arial" w:cs="Arial"/>
                <w:color w:val="auto"/>
                <w:sz w:val="20"/>
                <w:szCs w:val="20"/>
              </w:rPr>
            </w:pPr>
            <w:r>
              <w:rPr>
                <w:rFonts w:ascii="Arial" w:eastAsia="Times New Roman" w:hAnsi="Arial" w:cs="Arial"/>
                <w:color w:val="auto"/>
                <w:sz w:val="20"/>
                <w:szCs w:val="20"/>
              </w:rPr>
              <w:t>8527</w:t>
            </w:r>
            <w:r>
              <w:rPr>
                <w:rFonts w:ascii="Arial" w:eastAsia="Times New Roman" w:hAnsi="Arial" w:cs="Arial"/>
                <w:color w:val="auto"/>
                <w:sz w:val="20"/>
                <w:szCs w:val="20"/>
                <w:lang w:val="en-US"/>
              </w:rPr>
              <w:t>.</w:t>
            </w:r>
            <w:r w:rsidR="00B04015" w:rsidRPr="00B04015">
              <w:rPr>
                <w:rFonts w:ascii="Arial" w:eastAsia="Times New Roman" w:hAnsi="Arial" w:cs="Arial"/>
                <w:color w:val="auto"/>
                <w:sz w:val="20"/>
                <w:szCs w:val="20"/>
              </w:rPr>
              <w:t>19.90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thanh sóng vô tuyến chỉ hoạt động với nguồn điện ngoài, loại dùng cho phương tiện có động cơ</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8527.21.10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8527.21.90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8527.29.00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2640020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thu hình</w:t>
            </w:r>
            <w:r w:rsidRPr="00B04015">
              <w:rPr>
                <w:rFonts w:ascii="Arial" w:eastAsia="Times New Roman" w:hAnsi="Arial" w:cs="Arial"/>
                <w:color w:val="auto"/>
                <w:sz w:val="20"/>
                <w:szCs w:val="20"/>
                <w:lang w:val="en-US"/>
              </w:rPr>
              <w:t xml:space="preserve"> </w:t>
            </w:r>
            <w:r w:rsidRPr="00B04015">
              <w:rPr>
                <w:rFonts w:ascii="Arial" w:eastAsia="Times New Roman" w:hAnsi="Arial" w:cs="Arial"/>
                <w:color w:val="auto"/>
                <w:sz w:val="20"/>
                <w:szCs w:val="20"/>
              </w:rPr>
              <w:t>(Tivi,...)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8528.73</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2640044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thu sóng điện thoại hoặc sóng điện báo chưa được phân vào đâu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264005</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2640050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của thiết bị video và âm thanh; dây </w:t>
            </w:r>
            <w:r w:rsidRPr="00B04015">
              <w:rPr>
                <w:rFonts w:ascii="Arial" w:eastAsia="Times New Roman" w:hAnsi="Arial" w:cs="Arial"/>
                <w:color w:val="auto"/>
                <w:sz w:val="20"/>
                <w:szCs w:val="20"/>
              </w:rPr>
              <w:lastRenderedPageBreak/>
              <w:t>ăngten, dây trời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tabs>
                <w:tab w:val="left" w:pos="838"/>
              </w:tabs>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Gồm: Bộ phận và các phụ tùng dùng cho 2640031,</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lastRenderedPageBreak/>
              <w:t>2640032</w:t>
            </w:r>
          </w:p>
          <w:p w:rsidR="00B04015" w:rsidRPr="00B04015" w:rsidRDefault="00B04015" w:rsidP="00B04015">
            <w:pPr>
              <w:tabs>
                <w:tab w:val="left" w:pos="12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Thiết bị ghi và tái</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tạo âm thanh, thiết bị ghi và tái tạo video; bộ phận và các phụ tùng dùng cho</w:t>
            </w:r>
            <w:r w:rsidRPr="00B04015">
              <w:rPr>
                <w:rFonts w:ascii="Arial" w:eastAsia="Times New Roman" w:hAnsi="Arial" w:cs="Arial"/>
                <w:color w:val="auto"/>
                <w:sz w:val="20"/>
                <w:szCs w:val="20"/>
              </w:rPr>
              <w:tab/>
              <w:t>2640041,</w:t>
            </w: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2640042, 2640043</w:t>
            </w:r>
          </w:p>
          <w:p w:rsidR="00B04015" w:rsidRPr="00B04015" w:rsidRDefault="00B04015" w:rsidP="00B04015">
            <w:pPr>
              <w:tabs>
                <w:tab w:val="left" w:pos="141"/>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Micro, loa phóng thanh, các thiết bị thu sóng điện thoại hoặc điện báo; bộ phận và các phụ tùng dùng cho 2640011, 2640012, 2640020, 2640034</w:t>
            </w:r>
          </w:p>
          <w:p w:rsidR="00B04015" w:rsidRPr="00B04015" w:rsidRDefault="00B04015" w:rsidP="00B04015">
            <w:pPr>
              <w:tabs>
                <w:tab w:val="left" w:pos="118"/>
              </w:tabs>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Máy thu thanh sóng vô tuyến, máy thu hình, màn hình và máy chiếu không sử dụng trong hệ thống xử lý dữ liệu tự động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264006</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2640060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máy và bộ điều khiển trò chơi video (trừ các máy trò chơi hoạt động bằng tiền xu, tiền giấy, thẻ ngân hàng, xèng hoặc các loại tương tự)</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Được sử dụng với truyền hình hoặc có màn hình hiển thị riêng, và các trò chơi khác với màn hình hiển thị điện tử</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9504.50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2651044</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Dụng cụ và thiết bị khác (trừ máy nghiệm dao động tia cat</w:t>
            </w:r>
            <w:r w:rsidRPr="009B3D90">
              <w:rPr>
                <w:rFonts w:ascii="Arial" w:eastAsia="Times New Roman" w:hAnsi="Arial" w:cs="Arial"/>
                <w:color w:val="auto"/>
                <w:sz w:val="20"/>
                <w:szCs w:val="20"/>
              </w:rPr>
              <w:t>o</w:t>
            </w:r>
            <w:r w:rsidRPr="00B04015">
              <w:rPr>
                <w:rFonts w:ascii="Arial" w:eastAsia="Times New Roman" w:hAnsi="Arial" w:cs="Arial"/>
                <w:color w:val="auto"/>
                <w:sz w:val="20"/>
                <w:szCs w:val="20"/>
              </w:rPr>
              <w:t>t và máy ghi dao động) dùng cho viễn thông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Ví dụ: Máy đo xuyên âm, thiết bị đo độ khuếch đại, máy đo hệ số biến dạng âm thanh, máy đo tạp âm, thiết bị đo khác dùng cho viễn thông...</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9030.40.00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Dây cáp, sợi cáp quang học</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Sợi quang, bó sợi quang và cáp sợi quang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Cáp sợi quang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cáp sợi quang được làm b</w:t>
            </w:r>
            <w:r w:rsidRPr="009B3D90">
              <w:rPr>
                <w:rFonts w:ascii="Arial" w:eastAsia="Times New Roman" w:hAnsi="Arial" w:cs="Arial"/>
                <w:color w:val="auto"/>
                <w:sz w:val="20"/>
                <w:szCs w:val="20"/>
              </w:rPr>
              <w:t>ằ</w:t>
            </w:r>
            <w:r w:rsidRPr="00B04015">
              <w:rPr>
                <w:rFonts w:ascii="Arial" w:eastAsia="Times New Roman" w:hAnsi="Arial" w:cs="Arial"/>
                <w:color w:val="auto"/>
                <w:sz w:val="20"/>
                <w:szCs w:val="20"/>
              </w:rPr>
              <w:t xml:space="preserve">ng các bó sợi đơn có vỏ bọc riêng rẽ từng sợi, được sử dụng để làm cáp điện thoại, cáp điện báo và cáp chuyển tiếp vô tuyến ngầm dưới biển; cáp sợi </w:t>
            </w:r>
            <w:r w:rsidRPr="00B04015">
              <w:rPr>
                <w:rFonts w:ascii="Arial" w:eastAsia="Times New Roman" w:hAnsi="Arial" w:cs="Arial"/>
                <w:color w:val="auto"/>
                <w:sz w:val="20"/>
                <w:szCs w:val="20"/>
              </w:rPr>
              <w:lastRenderedPageBreak/>
              <w:t>quang được làm bằng sợi quang riêng rẽ khác</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2731012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Sợi quang và các bó sợi quang; cáp sợi quang (trừ loại được làm bằng các bó sợi đơn có vỏ bọc riêng biệt từng sợi)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sợi quang và các bó sợi quang; cáp sợi quang (trừ loại được làm các bó sợi đơn có vỏ bọc riêng biệt từng sợi) sử dụng cho viễn thông hoặc cho ngành điện khác; sợi quang và các bó sợi quang; cáp sợi quang khác (trừ loại được làm các bó sợi đơn có vỏ bọc riêng biệt từng sợi)</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9001.10</w:t>
            </w: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w:t>
            </w: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 xml:space="preserve">Dịch vụ xử lý dữ liệu, </w:t>
            </w:r>
            <w:r w:rsidRPr="009B3D90">
              <w:rPr>
                <w:rFonts w:ascii="Arial" w:eastAsia="Times New Roman" w:hAnsi="Arial" w:cs="Arial"/>
                <w:color w:val="auto"/>
                <w:sz w:val="20"/>
                <w:szCs w:val="20"/>
              </w:rPr>
              <w:t>ch</w:t>
            </w:r>
            <w:r w:rsidR="00B04015" w:rsidRPr="00B04015">
              <w:rPr>
                <w:rFonts w:ascii="Arial" w:eastAsia="Times New Roman" w:hAnsi="Arial" w:cs="Arial"/>
                <w:color w:val="auto"/>
                <w:sz w:val="20"/>
                <w:szCs w:val="20"/>
              </w:rPr>
              <w:t xml:space="preserve">o </w:t>
            </w:r>
            <w:r w:rsidR="001035AD">
              <w:rPr>
                <w:rFonts w:ascii="Arial" w:eastAsia="Times New Roman" w:hAnsi="Arial" w:cs="Arial"/>
                <w:color w:val="auto"/>
                <w:sz w:val="20"/>
                <w:szCs w:val="20"/>
              </w:rPr>
              <w:t>thuê và các hoạt động liên quan</w:t>
            </w:r>
            <w:r w:rsidR="001035AD" w:rsidRPr="001035AD">
              <w:rPr>
                <w:rFonts w:ascii="Arial" w:eastAsia="Times New Roman" w:hAnsi="Arial" w:cs="Arial"/>
                <w:color w:val="auto"/>
                <w:sz w:val="20"/>
                <w:szCs w:val="20"/>
              </w:rPr>
              <w:t>;</w:t>
            </w:r>
            <w:r w:rsidR="00B04015" w:rsidRPr="00B04015">
              <w:rPr>
                <w:rFonts w:ascii="Arial" w:eastAsia="Times New Roman" w:hAnsi="Arial" w:cs="Arial"/>
                <w:color w:val="auto"/>
                <w:sz w:val="20"/>
                <w:szCs w:val="20"/>
              </w:rPr>
              <w:t xml:space="preserve"> cổng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 cho thuê và các hoạt động liên quan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 cổng thông tin và các dịch vụ liên quan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xử lý dữ liệu</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cho thuê web</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6311013</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các ứng dụng</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6311019</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cung cấp hạ tầng công nghệ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6D75DD" w:rsidP="00B04015">
            <w:pPr>
              <w:rPr>
                <w:rFonts w:ascii="Arial" w:eastAsia="Times New Roman" w:hAnsi="Arial" w:cs="Arial"/>
                <w:color w:val="auto"/>
                <w:sz w:val="20"/>
                <w:szCs w:val="20"/>
              </w:rPr>
            </w:pPr>
            <w:r>
              <w:rPr>
                <w:rFonts w:ascii="Arial" w:eastAsia="Times New Roman" w:hAnsi="Arial" w:cs="Arial"/>
                <w:color w:val="auto"/>
                <w:sz w:val="20"/>
                <w:szCs w:val="20"/>
              </w:rPr>
              <w:t>Dịch vụ truyền t</w:t>
            </w:r>
            <w:r>
              <w:rPr>
                <w:rFonts w:ascii="Arial" w:eastAsia="Times New Roman" w:hAnsi="Arial" w:cs="Arial"/>
                <w:color w:val="auto"/>
                <w:sz w:val="20"/>
                <w:szCs w:val="20"/>
                <w:lang w:val="en-US"/>
              </w:rPr>
              <w:t>ả</w:t>
            </w:r>
            <w:r w:rsidR="00B04015" w:rsidRPr="00B04015">
              <w:rPr>
                <w:rFonts w:ascii="Arial" w:eastAsia="Times New Roman" w:hAnsi="Arial" w:cs="Arial"/>
                <w:color w:val="auto"/>
                <w:sz w:val="20"/>
                <w:szCs w:val="20"/>
              </w:rPr>
              <w:t>i</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6311021</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truyền tải video</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6311022</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truyền tải âm thanh</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631103</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6311030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Dịch vụ thiết kế, tạo không gian và thời gian quảng cáo trên </w:t>
            </w:r>
            <w:r w:rsidRPr="00B04015">
              <w:rPr>
                <w:rFonts w:ascii="Arial" w:eastAsia="Times New Roman" w:hAnsi="Arial" w:cs="Arial"/>
                <w:color w:val="auto"/>
                <w:sz w:val="20"/>
                <w:szCs w:val="20"/>
              </w:rPr>
              <w:lastRenderedPageBreak/>
              <w:t>internet</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hAnsi="Arial" w:cs="Arial"/>
                <w:color w:val="auto"/>
                <w:sz w:val="20"/>
                <w:szCs w:val="20"/>
              </w:rPr>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27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w:t>
            </w:r>
          </w:p>
        </w:tc>
        <w:tc>
          <w:tcPr>
            <w:tcW w:w="349"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w:t>
            </w:r>
          </w:p>
        </w:tc>
        <w:tc>
          <w:tcPr>
            <w:tcW w:w="346"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631200</w:t>
            </w:r>
          </w:p>
        </w:tc>
        <w:tc>
          <w:tcPr>
            <w:tcW w:w="41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6312000</w:t>
            </w:r>
          </w:p>
        </w:tc>
        <w:tc>
          <w:tcPr>
            <w:tcW w:w="82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Dịch vụ cổng thông tin</w:t>
            </w:r>
          </w:p>
        </w:tc>
        <w:tc>
          <w:tcPr>
            <w:tcW w:w="89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Gồm dịch vụ cổng thông tin như: dịch vụ điều hành các website sử dụng công cụ tìm kiếm để tạo lập và duy trì các cơ sở dữ liệu lớn các địa chỉ internet và nội dung theo một định dạng có thể tìm kiếm một cách dễ dàng; dịch vụ điều hành các website khác hoạt động như các cổng internet, như các trang báo chí, phương tiện truyền thông cung cấp các nội dung thông tin được cập nhật định kỳ</w:t>
            </w: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bl>
    <w:p w:rsidR="00B04015" w:rsidRPr="00B04015" w:rsidRDefault="00B04015" w:rsidP="00B04015">
      <w:pPr>
        <w:spacing w:after="120"/>
        <w:ind w:firstLine="720"/>
        <w:jc w:val="both"/>
        <w:rPr>
          <w:rFonts w:ascii="Arial" w:hAnsi="Arial" w:cs="Arial"/>
          <w:b/>
          <w:color w:val="auto"/>
          <w:sz w:val="20"/>
          <w:szCs w:val="20"/>
        </w:rPr>
      </w:pPr>
      <w:bookmarkStart w:id="34" w:name="bookmark27"/>
      <w:r w:rsidRPr="00B04015">
        <w:rPr>
          <w:rFonts w:ascii="Arial" w:hAnsi="Arial" w:cs="Arial"/>
          <w:b/>
          <w:color w:val="auto"/>
          <w:sz w:val="20"/>
          <w:szCs w:val="20"/>
        </w:rPr>
        <w:t>B. Hàng hóa công nghệ thông tin khác theo pháp luật về công nghệ thông tin</w:t>
      </w:r>
      <w:bookmarkEnd w:id="34"/>
    </w:p>
    <w:tbl>
      <w:tblPr>
        <w:tblOverlap w:val="never"/>
        <w:tblW w:w="5000" w:type="pct"/>
        <w:jc w:val="center"/>
        <w:tblCellMar>
          <w:left w:w="10" w:type="dxa"/>
          <w:right w:w="10" w:type="dxa"/>
        </w:tblCellMar>
        <w:tblLook w:val="0000" w:firstRow="0" w:lastRow="0" w:firstColumn="0" w:lastColumn="0" w:noHBand="0" w:noVBand="0"/>
      </w:tblPr>
      <w:tblGrid>
        <w:gridCol w:w="769"/>
        <w:gridCol w:w="765"/>
        <w:gridCol w:w="5821"/>
        <w:gridCol w:w="1661"/>
      </w:tblGrid>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Mục</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Hàng hóa</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Mã số HS (áp dụng đối với hàng hóa tại khâu nhập khẩu)</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máy tính, thiết bị mạng, thiết bị ngoại vi</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tính tiền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kế toán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8470.90.90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đọc sách (e-reader)</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8543.70.90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phơi bản tự động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ghi bản in CTP</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điện tử nghe nhìn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dẫn dùng cho phát thanh vô tuyến hoặc truyền hình, có hoặc không gắn thêm các tính năng sau: thu, ghi hoặc tái tạo âm thanh, hình ảnh; camera truyền hình, camera số và camera ghi hình ảnh nền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85.28</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nghe nhạc số</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84.71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85.27</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khuyếch đại âm tần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8518.40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tăng âm điện</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quay phim số, chụp hình số</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85.25</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truyền hình cáp</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III</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thiết bị điện tử gia dụng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Tủ lạnh và máy làm lạnh</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84.18</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giặt</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84.50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Lò vi sóng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8516.50.00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hút bụi</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8508.11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8508.19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8508.60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điều hòa không khí</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84.15</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hút ẩm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8509.80.90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IV</w:t>
            </w: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Thiết bị điện tử chuyên dùng</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y tế</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Kính hiển vi điện tử</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9011.10.00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9011.20.00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9011.80.00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9012.10.00</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xét nghiệm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siêu âm</w:t>
            </w:r>
          </w:p>
        </w:tc>
        <w:tc>
          <w:tcPr>
            <w:tcW w:w="921" w:type="pct"/>
            <w:tcBorders>
              <w:top w:val="single" w:sz="4" w:space="0" w:color="auto"/>
              <w:left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9018.12.00</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X-quang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90.22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ảnh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90.06</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chụp cắt lớp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90.22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Máy đo điện sinh lý</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90.18</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giao thông và xây dựng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tự động hóa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sinh học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ngành địa chất và môi trường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điện tử dùng ngành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r w:rsidRPr="00B04015">
              <w:rPr>
                <w:rFonts w:ascii="Arial"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V</w:t>
            </w: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Nhóm sản phẩm thiết bị th</w:t>
            </w:r>
            <w:r w:rsidRPr="009B3D90">
              <w:rPr>
                <w:rFonts w:ascii="Arial" w:eastAsia="Times New Roman" w:hAnsi="Arial" w:cs="Arial"/>
                <w:b/>
                <w:bCs/>
                <w:color w:val="auto"/>
                <w:sz w:val="20"/>
                <w:szCs w:val="20"/>
              </w:rPr>
              <w:t>ô</w:t>
            </w:r>
            <w:r w:rsidRPr="00B04015">
              <w:rPr>
                <w:rFonts w:ascii="Arial" w:eastAsia="Times New Roman" w:hAnsi="Arial" w:cs="Arial"/>
                <w:b/>
                <w:bCs/>
                <w:color w:val="auto"/>
                <w:sz w:val="20"/>
                <w:szCs w:val="20"/>
              </w:rPr>
              <w:t>ng tin viễn thông, điện tử đa phương tiện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dùng cho phát thanh vô tuyến hoặc truyền hình, vi</w:t>
            </w:r>
            <w:r w:rsidRPr="009B3D90">
              <w:rPr>
                <w:rFonts w:ascii="Arial" w:eastAsia="Times New Roman" w:hAnsi="Arial" w:cs="Arial"/>
                <w:color w:val="auto"/>
                <w:sz w:val="20"/>
                <w:szCs w:val="20"/>
              </w:rPr>
              <w:t>ễ</w:t>
            </w:r>
            <w:r w:rsidRPr="00B04015">
              <w:rPr>
                <w:rFonts w:ascii="Arial" w:eastAsia="Times New Roman" w:hAnsi="Arial" w:cs="Arial"/>
                <w:color w:val="auto"/>
                <w:sz w:val="20"/>
                <w:szCs w:val="20"/>
              </w:rPr>
              <w:t>n thông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Tổng đài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rađa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85.26</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viba</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chuyển mạch, chuyển đổi tín hiệu</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khuếch đại công suất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85.18</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85.43</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di động vệ tinh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thuê bao kéo dài</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thoại sử dụng giao thức Internet</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mạng truyền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định tuyến (Router)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chuyển mạch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phân phối (Hub)</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Bộ lặp (Repeater)</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Tổng đài truy nhập (Access Point hoặc Access Switch)</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8517.69</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loại cáp đồng, cáp quang, cáp xoắn đôi, ...</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Thiết bị cổng, thiết bị đầu cuối xDSL, thiết bị tường lửa, thiết bị chuyển mạch cổng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mạng truyền dẫn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85.17</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VI</w:t>
            </w: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b/>
                <w:bCs/>
                <w:color w:val="auto"/>
                <w:sz w:val="20"/>
                <w:szCs w:val="20"/>
              </w:rPr>
              <w:t>Phụ tùng và linh kiện phần cứng, điện tử</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 xml:space="preserve">Bộ phận, phụ tùng của các nhóm sản phẩm phần cứng, điện tử </w:t>
            </w:r>
            <w:r w:rsidRPr="00B04015">
              <w:rPr>
                <w:rFonts w:ascii="Arial" w:eastAsia="Times New Roman" w:hAnsi="Arial" w:cs="Arial"/>
                <w:color w:val="auto"/>
                <w:sz w:val="20"/>
                <w:szCs w:val="20"/>
              </w:rPr>
              <w:lastRenderedPageBreak/>
              <w:t>thuộc nhóm từ Mục I đến Mục V Phần B Phụ lục này</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lastRenderedPageBreak/>
              <w:t>*</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bán dẫn, đèn điện tử, mạch điện tử và dây cáp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85.41</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94.05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85.42</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001</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Tụ điện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002</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Điện trở</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85.33</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Cuộn cảm</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85.04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004</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Đèn đi ốt điện tử (LED)</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8539.51.00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8539.52.10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8539.52.90</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94.05</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005</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Các thiết bị bán dẫn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006</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Mạch in</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85.34</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007</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Mạch điện tử tích hợp</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85.42</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008</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Cáp đồng, cáp quang</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85.44</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90.01</w:t>
            </w:r>
          </w:p>
        </w:tc>
      </w:tr>
      <w:tr w:rsidR="00311300" w:rsidRPr="00B04015" w:rsidTr="004A32EF">
        <w:trPr>
          <w:trHeight w:val="20"/>
          <w:jc w:val="center"/>
        </w:trPr>
        <w:tc>
          <w:tcPr>
            <w:tcW w:w="427"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hAnsi="Arial" w:cs="Arial"/>
                <w:color w:val="auto"/>
                <w:sz w:val="20"/>
                <w:szCs w:val="20"/>
              </w:rPr>
            </w:pPr>
          </w:p>
        </w:tc>
        <w:tc>
          <w:tcPr>
            <w:tcW w:w="424" w:type="pct"/>
            <w:tcBorders>
              <w:top w:val="single" w:sz="4" w:space="0" w:color="auto"/>
              <w:left w:val="single" w:sz="4" w:space="0" w:color="auto"/>
              <w:bottom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03</w:t>
            </w:r>
          </w:p>
        </w:tc>
        <w:tc>
          <w:tcPr>
            <w:tcW w:w="322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rPr>
                <w:rFonts w:ascii="Arial" w:eastAsia="Times New Roman" w:hAnsi="Arial" w:cs="Arial"/>
                <w:color w:val="auto"/>
                <w:sz w:val="20"/>
                <w:szCs w:val="20"/>
              </w:rPr>
            </w:pPr>
            <w:r w:rsidRPr="00B04015">
              <w:rPr>
                <w:rFonts w:ascii="Arial" w:eastAsia="Times New Roman" w:hAnsi="Arial" w:cs="Arial"/>
                <w:color w:val="auto"/>
                <w:sz w:val="20"/>
                <w:szCs w:val="20"/>
              </w:rPr>
              <w:t>Loại khác</w:t>
            </w: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i/>
          <w:iCs/>
          <w:color w:val="auto"/>
          <w:sz w:val="20"/>
          <w:szCs w:val="20"/>
        </w:rPr>
        <w:t>Ghi chú:</w:t>
      </w:r>
    </w:p>
    <w:p w:rsidR="00B04015" w:rsidRPr="00B04015" w:rsidRDefault="00B04015" w:rsidP="00B04015">
      <w:pPr>
        <w:tabs>
          <w:tab w:val="left" w:pos="707"/>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Danh mục hàng hóa, dịch vụ không được giảm thuế giá trị gia tăng nêu tại Phần A Phụ lục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B04015" w:rsidRPr="00B04015" w:rsidRDefault="00B04015" w:rsidP="00B04015">
      <w:pPr>
        <w:tabs>
          <w:tab w:val="left" w:pos="704"/>
        </w:tabs>
        <w:spacing w:after="120"/>
        <w:ind w:firstLine="720"/>
        <w:jc w:val="both"/>
        <w:rPr>
          <w:rFonts w:ascii="Arial" w:eastAsia="Times New Roman" w:hAnsi="Arial" w:cs="Arial"/>
          <w:color w:val="auto"/>
          <w:sz w:val="20"/>
          <w:szCs w:val="20"/>
        </w:r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Mã số HS ở cột (10) Phần A và cột (4) Phần B Phụ lục này ch</w:t>
      </w:r>
      <w:r w:rsidRPr="009B3D90">
        <w:rPr>
          <w:rFonts w:ascii="Arial" w:eastAsia="Times New Roman" w:hAnsi="Arial" w:cs="Arial"/>
          <w:color w:val="auto"/>
          <w:sz w:val="20"/>
          <w:szCs w:val="20"/>
        </w:rPr>
        <w:t>ỉ</w:t>
      </w:r>
      <w:r w:rsidRPr="00B04015">
        <w:rPr>
          <w:rFonts w:ascii="Arial" w:eastAsia="Times New Roman" w:hAnsi="Arial" w:cs="Arial"/>
          <w:color w:val="auto"/>
          <w:sz w:val="20"/>
          <w:szCs w:val="20"/>
        </w:rPr>
        <w:t xml:space="preserve"> để tra cứu. Việc xác định mã số HS đối với hàng hoá thực tế nhập khẩu thực hiện theo quy định về phân loại hàng hoá tại Luật Hải quan và các văn bản quy phạm pháp luật hướng dẫn thi hành Luật Hải quan.</w:t>
      </w:r>
    </w:p>
    <w:p w:rsidR="00B04015" w:rsidRPr="00B04015" w:rsidRDefault="00B04015" w:rsidP="00B04015">
      <w:pPr>
        <w:tabs>
          <w:tab w:val="left" w:pos="697"/>
        </w:tabs>
        <w:spacing w:after="120"/>
        <w:ind w:firstLine="720"/>
        <w:jc w:val="both"/>
        <w:rPr>
          <w:rFonts w:ascii="Arial" w:eastAsia="Times New Roman" w:hAnsi="Arial" w:cs="Arial"/>
          <w:color w:val="auto"/>
          <w:sz w:val="20"/>
          <w:szCs w:val="20"/>
        </w:rPr>
        <w:sectPr w:rsidR="00B04015" w:rsidRPr="00B04015" w:rsidSect="00311300">
          <w:headerReference w:type="default" r:id="rId14"/>
          <w:pgSz w:w="11906" w:h="16838" w:code="9"/>
          <w:pgMar w:top="1440" w:right="1440" w:bottom="1440" w:left="1440" w:header="0" w:footer="0" w:gutter="0"/>
          <w:pgNumType w:start="12"/>
          <w:cols w:space="720"/>
          <w:noEndnote/>
          <w:docGrid w:linePitch="360"/>
        </w:sectPr>
      </w:pPr>
      <w:r w:rsidRPr="009B3D90">
        <w:rPr>
          <w:rFonts w:ascii="Arial" w:eastAsia="Times New Roman" w:hAnsi="Arial" w:cs="Arial"/>
          <w:color w:val="auto"/>
          <w:sz w:val="20"/>
          <w:szCs w:val="20"/>
        </w:rPr>
        <w:t xml:space="preserve">- </w:t>
      </w:r>
      <w:r w:rsidRPr="00B04015">
        <w:rPr>
          <w:rFonts w:ascii="Arial" w:eastAsia="Times New Roman" w:hAnsi="Arial" w:cs="Arial"/>
          <w:color w:val="auto"/>
          <w:sz w:val="20"/>
          <w:szCs w:val="20"/>
        </w:rPr>
        <w:t>Các dòng hàng có ký hiệu (*) ở cột (10) Phần A và cột (4) Ph</w:t>
      </w:r>
      <w:r w:rsidRPr="009B3D90">
        <w:rPr>
          <w:rFonts w:ascii="Arial" w:eastAsia="Times New Roman" w:hAnsi="Arial" w:cs="Arial"/>
          <w:color w:val="auto"/>
          <w:sz w:val="20"/>
          <w:szCs w:val="20"/>
        </w:rPr>
        <w:t>ầ</w:t>
      </w:r>
      <w:r w:rsidRPr="00B04015">
        <w:rPr>
          <w:rFonts w:ascii="Arial" w:eastAsia="Times New Roman" w:hAnsi="Arial" w:cs="Arial"/>
          <w:color w:val="auto"/>
          <w:sz w:val="20"/>
          <w:szCs w:val="20"/>
        </w:rPr>
        <w:t>n B Phụ lục này, thực hiện khai báo mã số HS theo thực tế hàng hóa nhập khẩu.</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lastRenderedPageBreak/>
        <w:t>Phụ lục IV</w:t>
      </w:r>
    </w:p>
    <w:p w:rsidR="00D918CE" w:rsidRPr="00B04015" w:rsidRDefault="00D918CE" w:rsidP="00D918CE">
      <w:pPr>
        <w:jc w:val="center"/>
        <w:rPr>
          <w:rFonts w:ascii="Arial" w:eastAsia="Times New Roman" w:hAnsi="Arial" w:cs="Arial"/>
          <w:i/>
          <w:iCs/>
          <w:color w:val="auto"/>
          <w:sz w:val="20"/>
          <w:szCs w:val="20"/>
        </w:rPr>
      </w:pPr>
      <w:r>
        <w:rPr>
          <w:rFonts w:ascii="Arial" w:eastAsia="Times New Roman" w:hAnsi="Arial" w:cs="Arial"/>
          <w:i/>
          <w:iCs/>
          <w:color w:val="auto"/>
          <w:sz w:val="20"/>
          <w:szCs w:val="20"/>
        </w:rPr>
        <w:t xml:space="preserve">(Kèm theo Nghị định số </w:t>
      </w:r>
      <w:r w:rsidRPr="00D918CE">
        <w:rPr>
          <w:rFonts w:ascii="Arial" w:eastAsia="Times New Roman" w:hAnsi="Arial" w:cs="Arial"/>
          <w:i/>
          <w:iCs/>
          <w:color w:val="auto"/>
          <w:sz w:val="20"/>
          <w:szCs w:val="20"/>
        </w:rPr>
        <w:t>180</w:t>
      </w:r>
      <w:r w:rsidRPr="00B04015">
        <w:rPr>
          <w:rFonts w:ascii="Arial" w:eastAsia="Times New Roman" w:hAnsi="Arial" w:cs="Arial"/>
          <w:i/>
          <w:iCs/>
          <w:color w:val="auto"/>
          <w:sz w:val="20"/>
          <w:szCs w:val="20"/>
        </w:rPr>
        <w:t>/2024/NĐ-CP</w:t>
      </w:r>
      <w:r>
        <w:rPr>
          <w:rFonts w:ascii="Arial" w:eastAsia="Times New Roman" w:hAnsi="Arial" w:cs="Arial"/>
          <w:i/>
          <w:iCs/>
          <w:color w:val="auto"/>
          <w:sz w:val="20"/>
          <w:szCs w:val="20"/>
        </w:rPr>
        <w:br/>
        <w:t xml:space="preserve">ngày </w:t>
      </w:r>
      <w:r w:rsidRPr="00D918CE">
        <w:rPr>
          <w:rFonts w:ascii="Arial" w:eastAsia="Times New Roman" w:hAnsi="Arial" w:cs="Arial"/>
          <w:i/>
          <w:iCs/>
          <w:color w:val="auto"/>
          <w:sz w:val="20"/>
          <w:szCs w:val="20"/>
        </w:rPr>
        <w:t>31</w:t>
      </w:r>
      <w:r>
        <w:rPr>
          <w:rFonts w:ascii="Arial" w:eastAsia="Times New Roman" w:hAnsi="Arial" w:cs="Arial"/>
          <w:i/>
          <w:iCs/>
          <w:color w:val="auto"/>
          <w:sz w:val="20"/>
          <w:szCs w:val="20"/>
        </w:rPr>
        <w:t xml:space="preserve"> tháng </w:t>
      </w:r>
      <w:r w:rsidRPr="00D918CE">
        <w:rPr>
          <w:rFonts w:ascii="Arial" w:eastAsia="Times New Roman" w:hAnsi="Arial" w:cs="Arial"/>
          <w:i/>
          <w:iCs/>
          <w:color w:val="auto"/>
          <w:sz w:val="20"/>
          <w:szCs w:val="20"/>
        </w:rPr>
        <w:t>12</w:t>
      </w:r>
      <w:r w:rsidRPr="00B04015">
        <w:rPr>
          <w:rFonts w:ascii="Arial" w:eastAsia="Times New Roman" w:hAnsi="Arial" w:cs="Arial"/>
          <w:i/>
          <w:iCs/>
          <w:color w:val="auto"/>
          <w:sz w:val="20"/>
          <w:szCs w:val="20"/>
        </w:rPr>
        <w:t xml:space="preserve"> năm 2024 của Ch</w:t>
      </w:r>
      <w:r w:rsidRPr="009B3D90">
        <w:rPr>
          <w:rFonts w:ascii="Arial" w:eastAsia="Times New Roman" w:hAnsi="Arial" w:cs="Arial"/>
          <w:i/>
          <w:iCs/>
          <w:color w:val="auto"/>
          <w:sz w:val="20"/>
          <w:szCs w:val="20"/>
        </w:rPr>
        <w:t>í</w:t>
      </w:r>
      <w:r w:rsidRPr="00B04015">
        <w:rPr>
          <w:rFonts w:ascii="Arial" w:eastAsia="Times New Roman" w:hAnsi="Arial" w:cs="Arial"/>
          <w:i/>
          <w:iCs/>
          <w:color w:val="auto"/>
          <w:sz w:val="20"/>
          <w:szCs w:val="20"/>
        </w:rPr>
        <w:t>nh phủ)</w:t>
      </w:r>
    </w:p>
    <w:p w:rsidR="00B04015" w:rsidRPr="009B3D90" w:rsidRDefault="00B04015" w:rsidP="00B04015">
      <w:pPr>
        <w:jc w:val="center"/>
        <w:rPr>
          <w:rFonts w:ascii="Arial" w:eastAsia="Times New Roman" w:hAnsi="Arial" w:cs="Arial"/>
          <w:color w:val="auto"/>
          <w:sz w:val="20"/>
          <w:szCs w:val="20"/>
          <w:vertAlign w:val="superscript"/>
        </w:rPr>
      </w:pPr>
      <w:r w:rsidRPr="009B3D90">
        <w:rPr>
          <w:rFonts w:ascii="Arial" w:eastAsia="Times New Roman" w:hAnsi="Arial" w:cs="Arial"/>
          <w:i/>
          <w:iCs/>
          <w:color w:val="auto"/>
          <w:sz w:val="20"/>
          <w:szCs w:val="20"/>
          <w:vertAlign w:val="superscript"/>
        </w:rPr>
        <w:t>________________</w:t>
      </w:r>
    </w:p>
    <w:p w:rsidR="00B04015" w:rsidRPr="009B3D90" w:rsidRDefault="00B04015" w:rsidP="00D918CE">
      <w:pPr>
        <w:jc w:val="right"/>
        <w:rPr>
          <w:rFonts w:ascii="Arial" w:eastAsia="Times New Roman" w:hAnsi="Arial" w:cs="Arial"/>
          <w:b/>
          <w:bCs/>
          <w:color w:val="auto"/>
          <w:sz w:val="20"/>
          <w:szCs w:val="20"/>
        </w:rPr>
      </w:pPr>
      <w:r w:rsidRPr="009B3D90">
        <w:rPr>
          <w:rFonts w:ascii="Arial" w:eastAsia="Times New Roman" w:hAnsi="Arial" w:cs="Arial"/>
          <w:b/>
          <w:bCs/>
          <w:color w:val="auto"/>
          <w:sz w:val="20"/>
          <w:szCs w:val="20"/>
        </w:rPr>
        <w:t>Mẫu số 01</w:t>
      </w:r>
    </w:p>
    <w:p w:rsidR="00B04015" w:rsidRPr="00B04015" w:rsidRDefault="00B04015" w:rsidP="00B04015">
      <w:pPr>
        <w:jc w:val="center"/>
        <w:rPr>
          <w:rFonts w:ascii="Arial" w:eastAsia="Times New Roman" w:hAnsi="Arial" w:cs="Arial"/>
          <w:b/>
          <w:bCs/>
          <w:color w:val="auto"/>
          <w:sz w:val="20"/>
          <w:szCs w:val="20"/>
        </w:rPr>
      </w:pPr>
      <w:r w:rsidRPr="00B04015">
        <w:rPr>
          <w:rFonts w:ascii="Arial" w:eastAsia="Times New Roman" w:hAnsi="Arial" w:cs="Arial"/>
          <w:b/>
          <w:bCs/>
          <w:color w:val="auto"/>
          <w:sz w:val="20"/>
          <w:szCs w:val="20"/>
        </w:rPr>
        <w:t>CỘNG HÒA XÃ HỘI CHỦ NGHĨA VIỆT NAM</w:t>
      </w:r>
      <w:r w:rsidRPr="00B04015">
        <w:rPr>
          <w:rFonts w:ascii="Arial" w:eastAsia="Times New Roman" w:hAnsi="Arial" w:cs="Arial"/>
          <w:b/>
          <w:bCs/>
          <w:color w:val="auto"/>
          <w:sz w:val="20"/>
          <w:szCs w:val="20"/>
        </w:rPr>
        <w:br/>
        <w:t>Độc lập - Tự do - Hạnh phúc</w:t>
      </w:r>
    </w:p>
    <w:p w:rsidR="00B04015" w:rsidRPr="00B04015" w:rsidRDefault="00B04015" w:rsidP="00B04015">
      <w:pPr>
        <w:jc w:val="center"/>
        <w:rPr>
          <w:rFonts w:ascii="Arial" w:eastAsia="Times New Roman" w:hAnsi="Arial" w:cs="Arial"/>
          <w:color w:val="auto"/>
          <w:sz w:val="20"/>
          <w:szCs w:val="20"/>
          <w:vertAlign w:val="superscript"/>
          <w:lang w:val="en-US"/>
        </w:rPr>
      </w:pPr>
      <w:r w:rsidRPr="00B04015">
        <w:rPr>
          <w:rFonts w:ascii="Arial" w:eastAsia="Times New Roman" w:hAnsi="Arial" w:cs="Arial"/>
          <w:b/>
          <w:bCs/>
          <w:color w:val="auto"/>
          <w:sz w:val="20"/>
          <w:szCs w:val="20"/>
          <w:vertAlign w:val="superscript"/>
          <w:lang w:val="en-US"/>
        </w:rPr>
        <w:t>_________________</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GIẢM THUẾ GIÁ TRỊ GIA TĂNG THEO</w:t>
      </w:r>
    </w:p>
    <w:p w:rsidR="00B04015" w:rsidRPr="00B04015" w:rsidRDefault="00D918CE" w:rsidP="00B04015">
      <w:pPr>
        <w:jc w:val="center"/>
        <w:rPr>
          <w:rFonts w:ascii="Arial" w:eastAsia="Times New Roman" w:hAnsi="Arial" w:cs="Arial"/>
          <w:color w:val="auto"/>
          <w:sz w:val="20"/>
          <w:szCs w:val="20"/>
        </w:rPr>
      </w:pPr>
      <w:r>
        <w:rPr>
          <w:rFonts w:ascii="Arial" w:eastAsia="Times New Roman" w:hAnsi="Arial" w:cs="Arial"/>
          <w:b/>
          <w:bCs/>
          <w:color w:val="auto"/>
          <w:sz w:val="20"/>
          <w:szCs w:val="20"/>
        </w:rPr>
        <w:t>NGHỊ QUYẾT SỐ 1</w:t>
      </w:r>
      <w:r>
        <w:rPr>
          <w:rFonts w:ascii="Arial" w:eastAsia="Times New Roman" w:hAnsi="Arial" w:cs="Arial"/>
          <w:b/>
          <w:bCs/>
          <w:color w:val="auto"/>
          <w:sz w:val="20"/>
          <w:szCs w:val="20"/>
          <w:lang w:val="en-US"/>
        </w:rPr>
        <w:t>74</w:t>
      </w:r>
      <w:r w:rsidR="00B04015" w:rsidRPr="00B04015">
        <w:rPr>
          <w:rFonts w:ascii="Arial" w:eastAsia="Times New Roman" w:hAnsi="Arial" w:cs="Arial"/>
          <w:b/>
          <w:bCs/>
          <w:color w:val="auto"/>
          <w:sz w:val="20"/>
          <w:szCs w:val="20"/>
        </w:rPr>
        <w:t>/2024/QH15</w:t>
      </w:r>
    </w:p>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i/>
          <w:iCs/>
          <w:color w:val="auto"/>
          <w:sz w:val="20"/>
          <w:szCs w:val="20"/>
        </w:rPr>
        <w:t>(Kèm theo Tờ khai thuế GTGT</w:t>
      </w:r>
      <w:r w:rsidRPr="009B3D90">
        <w:rPr>
          <w:rFonts w:ascii="Arial" w:eastAsia="Times New Roman" w:hAnsi="Arial" w:cs="Arial"/>
          <w:i/>
          <w:iCs/>
          <w:color w:val="auto"/>
          <w:sz w:val="20"/>
          <w:szCs w:val="20"/>
        </w:rPr>
        <w:t xml:space="preserve"> </w:t>
      </w:r>
      <w:r w:rsidRPr="00B04015">
        <w:rPr>
          <w:rFonts w:ascii="Arial" w:eastAsia="Times New Roman" w:hAnsi="Arial" w:cs="Arial"/>
          <w:i/>
          <w:iCs/>
          <w:color w:val="auto"/>
          <w:sz w:val="20"/>
          <w:szCs w:val="20"/>
        </w:rPr>
        <w:t>Kỳ tính thuế: Tháng... năm ... /Qu</w:t>
      </w:r>
      <w:r w:rsidRPr="009B3D90">
        <w:rPr>
          <w:rFonts w:ascii="Arial" w:eastAsia="Times New Roman" w:hAnsi="Arial" w:cs="Arial"/>
          <w:i/>
          <w:iCs/>
          <w:color w:val="auto"/>
          <w:sz w:val="20"/>
          <w:szCs w:val="20"/>
        </w:rPr>
        <w:t>ý</w:t>
      </w:r>
      <w:r w:rsidRPr="00B04015">
        <w:rPr>
          <w:rFonts w:ascii="Arial" w:eastAsia="Times New Roman" w:hAnsi="Arial" w:cs="Arial"/>
          <w:i/>
          <w:iCs/>
          <w:color w:val="auto"/>
          <w:sz w:val="20"/>
          <w:szCs w:val="20"/>
        </w:rPr>
        <w:t>... năm ... /</w:t>
      </w:r>
    </w:p>
    <w:p w:rsidR="00B04015" w:rsidRPr="00B04015" w:rsidRDefault="00B04015" w:rsidP="00B04015">
      <w:pPr>
        <w:jc w:val="center"/>
        <w:rPr>
          <w:rFonts w:ascii="Arial" w:eastAsia="Times New Roman" w:hAnsi="Arial" w:cs="Arial"/>
          <w:i/>
          <w:iCs/>
          <w:color w:val="auto"/>
          <w:sz w:val="20"/>
          <w:szCs w:val="20"/>
        </w:rPr>
      </w:pPr>
      <w:r w:rsidRPr="00B04015">
        <w:rPr>
          <w:rFonts w:ascii="Arial" w:eastAsia="Times New Roman" w:hAnsi="Arial" w:cs="Arial"/>
          <w:i/>
          <w:iCs/>
          <w:color w:val="auto"/>
          <w:sz w:val="20"/>
          <w:szCs w:val="20"/>
        </w:rPr>
        <w:t>Lần phát sinh ngày... tháng... năm ...)</w:t>
      </w:r>
    </w:p>
    <w:p w:rsidR="00B04015" w:rsidRPr="00B04015" w:rsidRDefault="00B04015" w:rsidP="00B04015">
      <w:pPr>
        <w:jc w:val="center"/>
        <w:rPr>
          <w:rFonts w:ascii="Arial" w:eastAsia="Times New Roman" w:hAnsi="Arial" w:cs="Arial"/>
          <w:i/>
          <w:iCs/>
          <w:color w:val="auto"/>
          <w:sz w:val="20"/>
          <w:szCs w:val="20"/>
          <w:vertAlign w:val="superscript"/>
          <w:lang w:val="en-US"/>
        </w:rPr>
      </w:pPr>
      <w:r w:rsidRPr="00B04015">
        <w:rPr>
          <w:rFonts w:ascii="Arial" w:eastAsia="Times New Roman" w:hAnsi="Arial" w:cs="Arial"/>
          <w:i/>
          <w:iCs/>
          <w:color w:val="auto"/>
          <w:sz w:val="20"/>
          <w:szCs w:val="20"/>
          <w:vertAlign w:val="superscript"/>
          <w:lang w:val="en-US"/>
        </w:rPr>
        <w:t>________________</w:t>
      </w:r>
    </w:p>
    <w:p w:rsidR="00B04015" w:rsidRPr="00B04015" w:rsidRDefault="00B04015" w:rsidP="00B04015">
      <w:pPr>
        <w:jc w:val="center"/>
        <w:rPr>
          <w:rFonts w:ascii="Arial" w:eastAsia="Times New Roman" w:hAnsi="Arial" w:cs="Arial"/>
          <w:color w:val="auto"/>
          <w:sz w:val="20"/>
          <w:szCs w:val="20"/>
        </w:rPr>
      </w:pPr>
    </w:p>
    <w:p w:rsidR="00B04015" w:rsidRPr="00B04015" w:rsidRDefault="00B04015" w:rsidP="00B04015">
      <w:pPr>
        <w:tabs>
          <w:tab w:val="left" w:leader="dot" w:pos="8360"/>
        </w:tabs>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[01] Tên người nộp thuế: ................................................</w:t>
      </w:r>
      <w:r w:rsidRPr="00B04015">
        <w:rPr>
          <w:rFonts w:ascii="Arial" w:eastAsia="Times New Roman" w:hAnsi="Arial" w:cs="Arial"/>
          <w:color w:val="auto"/>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R="00311300" w:rsidRPr="00B04015" w:rsidTr="004A32EF">
        <w:trPr>
          <w:trHeight w:val="20"/>
        </w:trPr>
        <w:tc>
          <w:tcPr>
            <w:tcW w:w="1409" w:type="pct"/>
            <w:tcBorders>
              <w:top w:val="nil"/>
              <w:left w:val="nil"/>
              <w:bottom w:val="nil"/>
              <w:right w:val="single" w:sz="4" w:space="0" w:color="auto"/>
            </w:tcBorders>
            <w:shd w:val="clear" w:color="auto" w:fill="auto"/>
          </w:tcPr>
          <w:p w:rsidR="00B04015" w:rsidRPr="00B04015" w:rsidRDefault="00B04015" w:rsidP="00B04015">
            <w:pPr>
              <w:spacing w:after="120"/>
              <w:ind w:firstLine="624"/>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rPr>
              <w:t>[02] Mã số thuế:</w:t>
            </w:r>
            <w:r w:rsidRPr="00B04015">
              <w:rPr>
                <w:rFonts w:ascii="Arial" w:eastAsia="Times New Roman" w:hAnsi="Arial" w:cs="Arial"/>
                <w:color w:val="auto"/>
                <w:sz w:val="20"/>
                <w:szCs w:val="20"/>
                <w:lang w:val="en-US"/>
              </w:rPr>
              <w:t xml:space="preserve"> </w:t>
            </w:r>
          </w:p>
        </w:tc>
        <w:tc>
          <w:tcPr>
            <w:tcW w:w="239" w:type="pct"/>
            <w:tcBorders>
              <w:left w:val="single" w:sz="4" w:space="0" w:color="auto"/>
            </w:tcBorders>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6"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[03] Tên đại lý thuế (nếu có):</w:t>
      </w:r>
    </w:p>
    <w:p w:rsidR="00B04015" w:rsidRPr="00B04015" w:rsidRDefault="00B04015" w:rsidP="00B04015">
      <w:pPr>
        <w:spacing w:after="120"/>
        <w:ind w:firstLine="720"/>
        <w:jc w:val="both"/>
        <w:rPr>
          <w:rFonts w:ascii="Arial" w:eastAsia="Times New Roman" w:hAnsi="Arial" w:cs="Arial"/>
          <w:color w:val="auto"/>
          <w:sz w:val="20"/>
          <w:szCs w:val="20"/>
          <w:lang w:val="en-US"/>
        </w:rPr>
      </w:pPr>
      <w:r w:rsidRPr="00B04015">
        <w:rPr>
          <w:rFonts w:ascii="Arial" w:eastAsia="Times New Roman" w:hAnsi="Arial" w:cs="Arial"/>
          <w:color w:val="auto"/>
          <w:sz w:val="20"/>
          <w:szCs w:val="20"/>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431"/>
        <w:gridCol w:w="431"/>
        <w:gridCol w:w="431"/>
        <w:gridCol w:w="431"/>
        <w:gridCol w:w="431"/>
        <w:gridCol w:w="433"/>
        <w:gridCol w:w="433"/>
        <w:gridCol w:w="433"/>
        <w:gridCol w:w="433"/>
        <w:gridCol w:w="433"/>
        <w:gridCol w:w="433"/>
        <w:gridCol w:w="433"/>
        <w:gridCol w:w="433"/>
        <w:gridCol w:w="433"/>
        <w:gridCol w:w="426"/>
      </w:tblGrid>
      <w:tr w:rsidR="00311300" w:rsidRPr="00B04015" w:rsidTr="004A32EF">
        <w:trPr>
          <w:trHeight w:val="20"/>
        </w:trPr>
        <w:tc>
          <w:tcPr>
            <w:tcW w:w="1409" w:type="pct"/>
            <w:tcBorders>
              <w:top w:val="nil"/>
              <w:left w:val="nil"/>
              <w:bottom w:val="nil"/>
              <w:right w:val="single" w:sz="4" w:space="0" w:color="auto"/>
            </w:tcBorders>
            <w:shd w:val="clear" w:color="auto" w:fill="auto"/>
          </w:tcPr>
          <w:p w:rsidR="00B04015" w:rsidRPr="00B04015" w:rsidRDefault="00B04015" w:rsidP="00B04015">
            <w:pPr>
              <w:spacing w:after="120"/>
              <w:ind w:firstLine="624"/>
              <w:jc w:val="both"/>
              <w:rPr>
                <w:rFonts w:ascii="Arial" w:eastAsia="Times New Roman" w:hAnsi="Arial" w:cs="Arial"/>
                <w:color w:val="auto"/>
                <w:sz w:val="20"/>
                <w:szCs w:val="20"/>
              </w:rPr>
            </w:pPr>
            <w:r w:rsidRPr="00B04015">
              <w:rPr>
                <w:rFonts w:ascii="Arial" w:eastAsia="Times New Roman" w:hAnsi="Arial" w:cs="Arial"/>
                <w:color w:val="auto"/>
                <w:sz w:val="20"/>
                <w:szCs w:val="20"/>
              </w:rPr>
              <w:t>[04] Mã số thuế:</w:t>
            </w:r>
          </w:p>
        </w:tc>
        <w:tc>
          <w:tcPr>
            <w:tcW w:w="239" w:type="pct"/>
            <w:tcBorders>
              <w:left w:val="single" w:sz="4" w:space="0" w:color="auto"/>
            </w:tcBorders>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9"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top w:val="nil"/>
              <w:left w:val="single" w:sz="4" w:space="0" w:color="auto"/>
              <w:bottom w:val="nil"/>
              <w:righ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tcBorders>
              <w:left w:val="single" w:sz="4" w:space="0" w:color="auto"/>
            </w:tcBorders>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40"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c>
          <w:tcPr>
            <w:tcW w:w="236" w:type="pct"/>
            <w:shd w:val="clear" w:color="auto" w:fill="auto"/>
          </w:tcPr>
          <w:p w:rsidR="00B04015" w:rsidRPr="00B04015" w:rsidRDefault="00B04015" w:rsidP="00B04015">
            <w:pPr>
              <w:spacing w:after="120"/>
              <w:ind w:firstLine="720"/>
              <w:jc w:val="both"/>
              <w:rPr>
                <w:rFonts w:ascii="Arial" w:eastAsia="Times New Roman" w:hAnsi="Arial" w:cs="Arial"/>
                <w:color w:val="auto"/>
                <w:sz w:val="20"/>
                <w:szCs w:val="20"/>
              </w:rPr>
            </w:pPr>
          </w:p>
        </w:tc>
      </w:tr>
    </w:tbl>
    <w:p w:rsidR="00B04015" w:rsidRPr="00B04015" w:rsidRDefault="00B04015" w:rsidP="00B04015">
      <w:pPr>
        <w:spacing w:after="120"/>
        <w:jc w:val="right"/>
        <w:rPr>
          <w:rFonts w:ascii="Arial" w:eastAsia="Times New Roman" w:hAnsi="Arial" w:cs="Arial"/>
          <w:color w:val="auto"/>
          <w:sz w:val="20"/>
          <w:szCs w:val="20"/>
        </w:rPr>
      </w:pPr>
      <w:r w:rsidRPr="00B04015">
        <w:rPr>
          <w:rFonts w:ascii="Arial" w:eastAsia="Times New Roman" w:hAnsi="Arial" w:cs="Arial"/>
          <w:i/>
          <w:iCs/>
          <w:color w:val="auto"/>
          <w:sz w:val="20"/>
          <w:szCs w:val="20"/>
        </w:rPr>
        <w:t>Đơn vị tiền: Đồng Việt Nam</w:t>
      </w:r>
    </w:p>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 Hàng hóa, dịch vụ mua vào trong kỳ được áp dụng mức thuế suất thuế giá trị gia tăng 8% </w:t>
      </w:r>
      <w:r w:rsidRPr="009B3D90">
        <w:rPr>
          <w:rFonts w:ascii="Arial" w:eastAsia="Times New Roman" w:hAnsi="Arial" w:cs="Arial"/>
          <w:i/>
          <w:color w:val="auto"/>
          <w:sz w:val="20"/>
          <w:szCs w:val="20"/>
        </w:rPr>
        <w:t>(áp</w:t>
      </w:r>
      <w:r w:rsidRPr="009B3D90">
        <w:rPr>
          <w:rFonts w:ascii="Arial" w:eastAsia="Times New Roman" w:hAnsi="Arial" w:cs="Arial"/>
          <w:color w:val="auto"/>
          <w:sz w:val="20"/>
          <w:szCs w:val="20"/>
        </w:rPr>
        <w:t xml:space="preserve"> </w:t>
      </w:r>
      <w:r w:rsidRPr="00B04015">
        <w:rPr>
          <w:rFonts w:ascii="Arial" w:eastAsia="Times New Roman" w:hAnsi="Arial" w:cs="Arial"/>
          <w:i/>
          <w:iCs/>
          <w:color w:val="auto"/>
          <w:sz w:val="20"/>
          <w:szCs w:val="20"/>
        </w:rPr>
        <w:t>dụng cho người nộp thuế kê khai theo phương pháp khấu trừ thuế)</w:t>
      </w:r>
    </w:p>
    <w:tbl>
      <w:tblPr>
        <w:tblOverlap w:val="never"/>
        <w:tblW w:w="5000" w:type="pct"/>
        <w:jc w:val="center"/>
        <w:tblCellMar>
          <w:left w:w="10" w:type="dxa"/>
          <w:right w:w="10" w:type="dxa"/>
        </w:tblCellMar>
        <w:tblLook w:val="0000" w:firstRow="0" w:lastRow="0" w:firstColumn="0" w:lastColumn="0" w:noHBand="0" w:noVBand="0"/>
      </w:tblPr>
      <w:tblGrid>
        <w:gridCol w:w="820"/>
        <w:gridCol w:w="1919"/>
        <w:gridCol w:w="3269"/>
        <w:gridCol w:w="3008"/>
      </w:tblGrid>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hàng hóa, dịch vụ</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Giá trị hàng hóa, dịch vụ mua vào chưa có thuế GTGT được khấu trừ trong kỳ</w:t>
            </w: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GTGT của hàng hóa, dịch vụ mua vào được khấu trừ trong kỳ</w:t>
            </w: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55"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6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c>
          <w:tcPr>
            <w:tcW w:w="1813"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668"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64"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Tổng cộng</w:t>
            </w:r>
          </w:p>
        </w:tc>
        <w:tc>
          <w:tcPr>
            <w:tcW w:w="1813"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[05]</w:t>
            </w:r>
          </w:p>
        </w:tc>
        <w:tc>
          <w:tcPr>
            <w:tcW w:w="1668"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[06]</w:t>
            </w:r>
          </w:p>
        </w:tc>
      </w:tr>
    </w:tbl>
    <w:p w:rsidR="00B04015" w:rsidRPr="00B04015" w:rsidRDefault="00B04015" w:rsidP="00B04015">
      <w:pPr>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II. Hàng hóa, dịch vụ bán ra trong kỳ</w:t>
      </w:r>
    </w:p>
    <w:tbl>
      <w:tblPr>
        <w:tblOverlap w:val="never"/>
        <w:tblW w:w="5000" w:type="pct"/>
        <w:jc w:val="center"/>
        <w:tblCellMar>
          <w:left w:w="10" w:type="dxa"/>
          <w:right w:w="10" w:type="dxa"/>
        </w:tblCellMar>
        <w:tblLook w:val="0000" w:firstRow="0" w:lastRow="0" w:firstColumn="0" w:lastColumn="0" w:noHBand="0" w:noVBand="0"/>
      </w:tblPr>
      <w:tblGrid>
        <w:gridCol w:w="717"/>
        <w:gridCol w:w="1446"/>
        <w:gridCol w:w="2135"/>
        <w:gridCol w:w="1365"/>
        <w:gridCol w:w="1461"/>
        <w:gridCol w:w="1892"/>
      </w:tblGrid>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STT</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Tên hàng hóa, dịch vụ</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Giá trị hàng hóa, dịch vụ chưa có thuế</w:t>
            </w:r>
            <w:r w:rsidRPr="009B3D90">
              <w:rPr>
                <w:rFonts w:ascii="Arial" w:eastAsia="Times New Roman" w:hAnsi="Arial" w:cs="Arial"/>
                <w:b/>
                <w:bCs/>
                <w:color w:val="auto"/>
                <w:sz w:val="20"/>
                <w:szCs w:val="20"/>
              </w:rPr>
              <w:t xml:space="preserve"> </w:t>
            </w:r>
            <w:r w:rsidRPr="00B04015">
              <w:rPr>
                <w:rFonts w:ascii="Arial" w:eastAsia="Times New Roman" w:hAnsi="Arial" w:cs="Arial"/>
                <w:b/>
                <w:bCs/>
                <w:color w:val="auto"/>
                <w:sz w:val="20"/>
                <w:szCs w:val="20"/>
              </w:rPr>
              <w:t>GTGT/ Doanh thu hàng hoá, dịch vụ chịu thuế</w:t>
            </w: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suất/</w:t>
            </w:r>
            <w:r w:rsidRPr="009B3D90">
              <w:rPr>
                <w:rFonts w:ascii="Arial" w:eastAsia="Times New Roman" w:hAnsi="Arial" w:cs="Arial"/>
                <w:color w:val="auto"/>
                <w:sz w:val="20"/>
                <w:szCs w:val="20"/>
              </w:rPr>
              <w:t xml:space="preserve"> </w:t>
            </w:r>
            <w:r w:rsidRPr="00B04015">
              <w:rPr>
                <w:rFonts w:ascii="Arial" w:eastAsia="Times New Roman" w:hAnsi="Arial" w:cs="Arial"/>
                <w:b/>
                <w:bCs/>
                <w:color w:val="auto"/>
                <w:sz w:val="20"/>
                <w:szCs w:val="20"/>
              </w:rPr>
              <w:t>Tỷ lệ tính thuế</w:t>
            </w:r>
            <w:r w:rsidRPr="009B3D90">
              <w:rPr>
                <w:rFonts w:ascii="Arial" w:eastAsia="Times New Roman" w:hAnsi="Arial" w:cs="Arial"/>
                <w:color w:val="auto"/>
                <w:sz w:val="20"/>
                <w:szCs w:val="20"/>
              </w:rPr>
              <w:t xml:space="preserve"> </w:t>
            </w:r>
            <w:r w:rsidRPr="00B04015">
              <w:rPr>
                <w:rFonts w:ascii="Arial" w:eastAsia="Times New Roman" w:hAnsi="Arial" w:cs="Arial"/>
                <w:b/>
                <w:bCs/>
                <w:color w:val="auto"/>
                <w:sz w:val="20"/>
                <w:szCs w:val="20"/>
              </w:rPr>
              <w:t>GTGT theo quy định</w:t>
            </w: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suất/</w:t>
            </w:r>
            <w:r w:rsidRPr="009B3D90">
              <w:rPr>
                <w:rFonts w:ascii="Arial" w:eastAsia="Times New Roman" w:hAnsi="Arial" w:cs="Arial"/>
                <w:color w:val="auto"/>
                <w:sz w:val="20"/>
                <w:szCs w:val="20"/>
              </w:rPr>
              <w:t xml:space="preserve"> </w:t>
            </w:r>
            <w:r w:rsidRPr="00B04015">
              <w:rPr>
                <w:rFonts w:ascii="Arial" w:eastAsia="Times New Roman" w:hAnsi="Arial" w:cs="Arial"/>
                <w:b/>
                <w:bCs/>
                <w:color w:val="auto"/>
                <w:sz w:val="20"/>
                <w:szCs w:val="20"/>
              </w:rPr>
              <w:t>Tỷ lệ tính thuế</w:t>
            </w:r>
            <w:r w:rsidRPr="009B3D90">
              <w:rPr>
                <w:rFonts w:ascii="Arial" w:eastAsia="Times New Roman" w:hAnsi="Arial" w:cs="Arial"/>
                <w:color w:val="auto"/>
                <w:sz w:val="20"/>
                <w:szCs w:val="20"/>
              </w:rPr>
              <w:t xml:space="preserve"> </w:t>
            </w:r>
            <w:r w:rsidRPr="00B04015">
              <w:rPr>
                <w:rFonts w:ascii="Arial" w:eastAsia="Times New Roman" w:hAnsi="Arial" w:cs="Arial"/>
                <w:b/>
                <w:bCs/>
                <w:color w:val="auto"/>
                <w:sz w:val="20"/>
                <w:szCs w:val="20"/>
              </w:rPr>
              <w:t>GTGT sau giảm</w:t>
            </w: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Thuế GTGT của hàng hóa, dịch vụ bán ra được giảm</w:t>
            </w: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(2)</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(3)</w:t>
            </w: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(4)</w:t>
            </w: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(5)=(4)x80%</w:t>
            </w: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AD5D40">
            <w:pPr>
              <w:jc w:val="center"/>
              <w:rPr>
                <w:rFonts w:ascii="Arial" w:eastAsia="Times New Roman" w:hAnsi="Arial" w:cs="Arial"/>
                <w:color w:val="auto"/>
                <w:sz w:val="20"/>
                <w:szCs w:val="20"/>
              </w:rPr>
            </w:pPr>
            <w:r w:rsidRPr="00B04015">
              <w:rPr>
                <w:rFonts w:ascii="Arial" w:eastAsia="Times New Roman" w:hAnsi="Arial" w:cs="Arial"/>
                <w:smallCaps/>
                <w:color w:val="auto"/>
                <w:sz w:val="20"/>
                <w:szCs w:val="20"/>
              </w:rPr>
              <w:t>(6</w:t>
            </w:r>
            <w:r w:rsidR="00AD5D40">
              <w:rPr>
                <w:rFonts w:ascii="Arial" w:eastAsia="Times New Roman" w:hAnsi="Arial" w:cs="Arial"/>
                <w:smallCaps/>
                <w:color w:val="auto"/>
                <w:sz w:val="20"/>
                <w:szCs w:val="20"/>
                <w:lang w:val="en-US"/>
              </w:rPr>
              <w:t>)=(</w:t>
            </w:r>
            <w:r w:rsidRPr="00B04015">
              <w:rPr>
                <w:rFonts w:ascii="Arial" w:eastAsia="Times New Roman" w:hAnsi="Arial" w:cs="Arial"/>
                <w:smallCaps/>
                <w:color w:val="auto"/>
                <w:sz w:val="20"/>
                <w:szCs w:val="20"/>
              </w:rPr>
              <w:t>3)x[(4)-(5)]</w:t>
            </w: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1.</w:t>
            </w: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398"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02"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color w:val="auto"/>
                <w:sz w:val="20"/>
                <w:szCs w:val="20"/>
              </w:rPr>
              <w:t>...</w:t>
            </w:r>
          </w:p>
        </w:tc>
        <w:tc>
          <w:tcPr>
            <w:tcW w:w="1184"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757"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right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r>
      <w:tr w:rsidR="00311300" w:rsidRPr="00B04015" w:rsidTr="004A32EF">
        <w:trPr>
          <w:trHeight w:val="20"/>
          <w:jc w:val="center"/>
        </w:trPr>
        <w:tc>
          <w:tcPr>
            <w:tcW w:w="398"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Tổng cộng</w:t>
            </w:r>
          </w:p>
        </w:tc>
        <w:tc>
          <w:tcPr>
            <w:tcW w:w="1184" w:type="pct"/>
            <w:tcBorders>
              <w:top w:val="single" w:sz="4" w:space="0" w:color="auto"/>
              <w:left w:val="single" w:sz="4" w:space="0" w:color="auto"/>
              <w:bottom w:val="single" w:sz="4" w:space="0" w:color="auto"/>
            </w:tcBorders>
            <w:shd w:val="clear" w:color="auto" w:fill="FFFFFF"/>
            <w:vAlign w:val="center"/>
          </w:tcPr>
          <w:p w:rsidR="00B04015" w:rsidRPr="00B04015" w:rsidRDefault="00323E42" w:rsidP="00B04015">
            <w:pPr>
              <w:jc w:val="center"/>
              <w:rPr>
                <w:rFonts w:ascii="Arial" w:eastAsia="Times New Roman" w:hAnsi="Arial" w:cs="Arial"/>
                <w:color w:val="auto"/>
                <w:sz w:val="20"/>
                <w:szCs w:val="20"/>
              </w:rPr>
            </w:pPr>
            <w:r>
              <w:rPr>
                <w:rFonts w:ascii="Arial" w:eastAsia="Times New Roman" w:hAnsi="Arial" w:cs="Arial"/>
                <w:b/>
                <w:bCs/>
                <w:color w:val="auto"/>
                <w:sz w:val="20"/>
                <w:szCs w:val="20"/>
                <w:lang w:val="en-US"/>
              </w:rPr>
              <w:t>[</w:t>
            </w:r>
            <w:r w:rsidR="00B04015" w:rsidRPr="00B04015">
              <w:rPr>
                <w:rFonts w:ascii="Arial" w:eastAsia="Times New Roman" w:hAnsi="Arial" w:cs="Arial"/>
                <w:b/>
                <w:bCs/>
                <w:color w:val="auto"/>
                <w:sz w:val="20"/>
                <w:szCs w:val="20"/>
              </w:rPr>
              <w:t>07]</w:t>
            </w:r>
          </w:p>
        </w:tc>
        <w:tc>
          <w:tcPr>
            <w:tcW w:w="757"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rsidR="00B04015" w:rsidRPr="00B04015" w:rsidRDefault="00B04015" w:rsidP="00B04015">
            <w:pPr>
              <w:jc w:val="center"/>
              <w:rPr>
                <w:rFonts w:ascii="Arial" w:hAnsi="Arial" w:cs="Arial"/>
                <w:color w:val="auto"/>
                <w:sz w:val="20"/>
                <w:szCs w:val="20"/>
              </w:rPr>
            </w:pP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[08]</w:t>
            </w:r>
          </w:p>
        </w:tc>
      </w:tr>
    </w:tbl>
    <w:p w:rsidR="00B04015" w:rsidRPr="00B04015" w:rsidRDefault="00B04015" w:rsidP="00B04015">
      <w:pPr>
        <w:tabs>
          <w:tab w:val="left" w:leader="dot" w:pos="753"/>
        </w:tabs>
        <w:spacing w:after="120"/>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 xml:space="preserve">III. Chênh lệch thuế GTGT của hàng hoá, dịch vụ bán ra và mua vào trong kỳ được áp dụng mức thuế suất thuế giá trị gia tăng 8%: </w:t>
      </w:r>
      <w:r w:rsidRPr="00B04015">
        <w:rPr>
          <w:rFonts w:ascii="Arial" w:eastAsia="Times New Roman" w:hAnsi="Arial" w:cs="Arial"/>
          <w:b/>
          <w:bCs/>
          <w:color w:val="auto"/>
          <w:sz w:val="20"/>
          <w:szCs w:val="20"/>
        </w:rPr>
        <w:t xml:space="preserve">[09] = [08] - [06]: </w:t>
      </w:r>
      <w:r w:rsidRPr="00B04015">
        <w:rPr>
          <w:rFonts w:ascii="Arial" w:eastAsia="Times New Roman" w:hAnsi="Arial" w:cs="Arial"/>
          <w:color w:val="auto"/>
          <w:sz w:val="20"/>
          <w:szCs w:val="20"/>
        </w:rPr>
        <w:t>.... đồng</w:t>
      </w:r>
    </w:p>
    <w:p w:rsidR="00B04015" w:rsidRPr="00B04015" w:rsidRDefault="00B04015" w:rsidP="00B04015">
      <w:pPr>
        <w:ind w:firstLine="720"/>
        <w:jc w:val="both"/>
        <w:rPr>
          <w:rFonts w:ascii="Arial" w:eastAsia="Times New Roman" w:hAnsi="Arial" w:cs="Arial"/>
          <w:color w:val="auto"/>
          <w:sz w:val="20"/>
          <w:szCs w:val="20"/>
        </w:rPr>
      </w:pPr>
      <w:r w:rsidRPr="00B04015">
        <w:rPr>
          <w:rFonts w:ascii="Arial" w:eastAsia="Times New Roman" w:hAnsi="Arial" w:cs="Arial"/>
          <w:color w:val="auto"/>
          <w:sz w:val="20"/>
          <w:szCs w:val="20"/>
        </w:rPr>
        <w:t>Tôi cam đoan những nội dung kê khai trên là đúng và chịu trách nhiệm trước pháp luật về những thông tin đã khai.</w:t>
      </w:r>
    </w:p>
    <w:p w:rsidR="00B04015" w:rsidRPr="00B04015" w:rsidRDefault="00B04015" w:rsidP="00B04015">
      <w:pPr>
        <w:ind w:firstLine="720"/>
        <w:jc w:val="both"/>
        <w:rPr>
          <w:rFonts w:ascii="Arial" w:eastAsia="Times New Roman" w:hAnsi="Arial" w:cs="Arial"/>
          <w:color w:val="auto"/>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11300" w:rsidRPr="00B04015" w:rsidTr="004A32EF">
        <w:trPr>
          <w:tblCellSpacing w:w="0" w:type="dxa"/>
        </w:trPr>
        <w:tc>
          <w:tcPr>
            <w:tcW w:w="2361" w:type="pct"/>
            <w:shd w:val="clear" w:color="auto" w:fill="FFFFFF"/>
            <w:tcMar>
              <w:top w:w="0" w:type="dxa"/>
              <w:left w:w="108" w:type="dxa"/>
              <w:bottom w:w="0" w:type="dxa"/>
              <w:right w:w="108" w:type="dxa"/>
            </w:tcMar>
            <w:hideMark/>
          </w:tcPr>
          <w:p w:rsidR="00B04015" w:rsidRPr="00B04015"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NHÂN VIÊN ĐẠI LÝ THUẾ</w:t>
            </w:r>
          </w:p>
          <w:p w:rsidR="00B04015" w:rsidRPr="00B04015" w:rsidRDefault="00B04015" w:rsidP="00B04015">
            <w:pPr>
              <w:tabs>
                <w:tab w:val="left" w:leader="dot" w:pos="1530"/>
              </w:tabs>
              <w:rPr>
                <w:rFonts w:ascii="Arial" w:eastAsia="Times New Roman" w:hAnsi="Arial" w:cs="Arial"/>
                <w:color w:val="auto"/>
                <w:sz w:val="20"/>
                <w:szCs w:val="20"/>
              </w:rPr>
            </w:pPr>
            <w:r w:rsidRPr="00B04015">
              <w:rPr>
                <w:rFonts w:ascii="Arial" w:eastAsia="Times New Roman" w:hAnsi="Arial" w:cs="Arial"/>
                <w:i/>
                <w:iCs/>
                <w:color w:val="auto"/>
                <w:sz w:val="20"/>
                <w:szCs w:val="20"/>
              </w:rPr>
              <w:t>Họ và tên:</w:t>
            </w:r>
            <w:r w:rsidRPr="00B04015">
              <w:rPr>
                <w:rFonts w:ascii="Arial" w:eastAsia="Times New Roman" w:hAnsi="Arial" w:cs="Arial"/>
                <w:i/>
                <w:iCs/>
                <w:color w:val="auto"/>
                <w:sz w:val="20"/>
                <w:szCs w:val="20"/>
              </w:rPr>
              <w:tab/>
            </w:r>
          </w:p>
          <w:p w:rsidR="00B04015" w:rsidRPr="00B04015" w:rsidRDefault="00B04015" w:rsidP="00B04015">
            <w:pPr>
              <w:tabs>
                <w:tab w:val="left" w:leader="dot" w:pos="3001"/>
              </w:tabs>
              <w:rPr>
                <w:rFonts w:ascii="Arial" w:eastAsia="Times New Roman" w:hAnsi="Arial" w:cs="Arial"/>
                <w:color w:val="auto"/>
                <w:sz w:val="20"/>
                <w:szCs w:val="20"/>
              </w:rPr>
            </w:pPr>
            <w:r w:rsidRPr="00B04015">
              <w:rPr>
                <w:rFonts w:ascii="Arial" w:eastAsia="Times New Roman" w:hAnsi="Arial" w:cs="Arial"/>
                <w:color w:val="auto"/>
                <w:sz w:val="20"/>
                <w:szCs w:val="20"/>
              </w:rPr>
              <w:t>Chứng chỉ hành nghề số:</w:t>
            </w:r>
            <w:r w:rsidRPr="00B04015">
              <w:rPr>
                <w:rFonts w:ascii="Arial" w:eastAsia="Times New Roman" w:hAnsi="Arial" w:cs="Arial"/>
                <w:color w:val="auto"/>
                <w:sz w:val="20"/>
                <w:szCs w:val="20"/>
              </w:rPr>
              <w:tab/>
            </w:r>
          </w:p>
          <w:p w:rsidR="00B04015" w:rsidRPr="00B04015" w:rsidRDefault="00B04015" w:rsidP="00B04015">
            <w:pPr>
              <w:rPr>
                <w:rFonts w:ascii="Arial" w:hAnsi="Arial" w:cs="Arial"/>
                <w:b/>
                <w:color w:val="auto"/>
                <w:sz w:val="20"/>
                <w:szCs w:val="20"/>
              </w:rPr>
            </w:pPr>
          </w:p>
        </w:tc>
        <w:tc>
          <w:tcPr>
            <w:tcW w:w="2639" w:type="pct"/>
            <w:shd w:val="clear" w:color="auto" w:fill="FFFFFF"/>
            <w:tcMar>
              <w:top w:w="0" w:type="dxa"/>
              <w:left w:w="108" w:type="dxa"/>
              <w:bottom w:w="0" w:type="dxa"/>
              <w:right w:w="108" w:type="dxa"/>
            </w:tcMar>
            <w:hideMark/>
          </w:tcPr>
          <w:p w:rsidR="00B04015" w:rsidRPr="00B04015" w:rsidRDefault="00B04015" w:rsidP="00B04015">
            <w:pPr>
              <w:tabs>
                <w:tab w:val="left" w:leader="dot" w:pos="4987"/>
                <w:tab w:val="left" w:leader="dot" w:pos="6072"/>
                <w:tab w:val="left" w:leader="dot" w:pos="7171"/>
              </w:tabs>
              <w:jc w:val="center"/>
              <w:rPr>
                <w:rFonts w:ascii="Arial" w:eastAsia="Times New Roman" w:hAnsi="Arial" w:cs="Arial"/>
                <w:i/>
                <w:color w:val="auto"/>
                <w:sz w:val="20"/>
                <w:szCs w:val="20"/>
              </w:rPr>
            </w:pPr>
            <w:r w:rsidRPr="00B04015">
              <w:rPr>
                <w:rFonts w:ascii="Arial" w:eastAsia="Times New Roman" w:hAnsi="Arial" w:cs="Arial"/>
                <w:i/>
                <w:color w:val="auto"/>
                <w:sz w:val="20"/>
                <w:szCs w:val="20"/>
              </w:rPr>
              <w:t>........, ngày........tháng........năm......</w:t>
            </w:r>
          </w:p>
          <w:p w:rsidR="00B04015" w:rsidRPr="009B3D90" w:rsidRDefault="00B04015" w:rsidP="00B04015">
            <w:pPr>
              <w:jc w:val="center"/>
              <w:rPr>
                <w:rFonts w:ascii="Arial" w:eastAsia="Times New Roman" w:hAnsi="Arial" w:cs="Arial"/>
                <w:color w:val="auto"/>
                <w:sz w:val="20"/>
                <w:szCs w:val="20"/>
              </w:rPr>
            </w:pPr>
            <w:r w:rsidRPr="00B04015">
              <w:rPr>
                <w:rFonts w:ascii="Arial" w:eastAsia="Times New Roman" w:hAnsi="Arial" w:cs="Arial"/>
                <w:b/>
                <w:bCs/>
                <w:color w:val="auto"/>
                <w:sz w:val="20"/>
                <w:szCs w:val="20"/>
              </w:rPr>
              <w:t>NGƯỜI NỘP THUẾ hoặc</w:t>
            </w:r>
          </w:p>
          <w:p w:rsidR="00B04015" w:rsidRPr="00262DA2" w:rsidRDefault="00262DA2" w:rsidP="00262DA2">
            <w:pPr>
              <w:jc w:val="center"/>
              <w:rPr>
                <w:rFonts w:ascii="Arial" w:eastAsia="Times New Roman" w:hAnsi="Arial" w:cs="Arial"/>
                <w:color w:val="auto"/>
                <w:sz w:val="20"/>
                <w:szCs w:val="20"/>
              </w:rPr>
            </w:pPr>
            <w:r>
              <w:rPr>
                <w:rFonts w:ascii="Arial" w:eastAsia="Times New Roman" w:hAnsi="Arial" w:cs="Arial"/>
                <w:b/>
                <w:bCs/>
                <w:color w:val="auto"/>
                <w:sz w:val="20"/>
                <w:szCs w:val="20"/>
              </w:rPr>
              <w:t>ĐẠI DIỆN HỢP PHÁP CỦA NGƯỜI N</w:t>
            </w:r>
            <w:r w:rsidRPr="005F417E">
              <w:rPr>
                <w:rFonts w:ascii="Arial" w:eastAsia="Times New Roman" w:hAnsi="Arial" w:cs="Arial"/>
                <w:b/>
                <w:bCs/>
                <w:color w:val="auto"/>
                <w:sz w:val="20"/>
                <w:szCs w:val="20"/>
              </w:rPr>
              <w:t>ỘP</w:t>
            </w:r>
            <w:r w:rsidR="00B04015" w:rsidRPr="00B04015">
              <w:rPr>
                <w:rFonts w:ascii="Arial" w:eastAsia="Times New Roman" w:hAnsi="Arial" w:cs="Arial"/>
                <w:b/>
                <w:bCs/>
                <w:color w:val="auto"/>
                <w:sz w:val="20"/>
                <w:szCs w:val="20"/>
              </w:rPr>
              <w:t xml:space="preserve"> THUẾ</w:t>
            </w:r>
            <w:r w:rsidR="00B04015" w:rsidRPr="00B04015">
              <w:rPr>
                <w:rFonts w:ascii="Arial" w:eastAsia="Times New Roman" w:hAnsi="Arial" w:cs="Arial"/>
                <w:b/>
                <w:bCs/>
                <w:color w:val="auto"/>
                <w:sz w:val="20"/>
                <w:szCs w:val="20"/>
              </w:rPr>
              <w:br/>
            </w:r>
            <w:r w:rsidR="00B04015" w:rsidRPr="00B04015">
              <w:rPr>
                <w:rFonts w:ascii="Arial" w:eastAsia="Times New Roman" w:hAnsi="Arial" w:cs="Arial"/>
                <w:i/>
                <w:iCs/>
                <w:color w:val="auto"/>
                <w:sz w:val="20"/>
                <w:szCs w:val="20"/>
              </w:rPr>
              <w:t>(Ký, ghi rõ họ tên; chức vụ và đóng dấu (n</w:t>
            </w:r>
            <w:r w:rsidR="00B04015" w:rsidRPr="009B3D90">
              <w:rPr>
                <w:rFonts w:ascii="Arial" w:eastAsia="Times New Roman" w:hAnsi="Arial" w:cs="Arial"/>
                <w:i/>
                <w:iCs/>
                <w:color w:val="auto"/>
                <w:sz w:val="20"/>
                <w:szCs w:val="20"/>
              </w:rPr>
              <w:t>ế</w:t>
            </w:r>
            <w:r w:rsidR="00B04015" w:rsidRPr="00B04015">
              <w:rPr>
                <w:rFonts w:ascii="Arial" w:eastAsia="Times New Roman" w:hAnsi="Arial" w:cs="Arial"/>
                <w:i/>
                <w:iCs/>
                <w:color w:val="auto"/>
                <w:sz w:val="20"/>
                <w:szCs w:val="20"/>
              </w:rPr>
              <w:t>u có)</w:t>
            </w:r>
            <w:r w:rsidR="00B04015" w:rsidRPr="00B04015">
              <w:rPr>
                <w:rFonts w:ascii="Arial" w:eastAsia="Times New Roman" w:hAnsi="Arial" w:cs="Arial"/>
                <w:i/>
                <w:iCs/>
                <w:color w:val="auto"/>
                <w:sz w:val="20"/>
                <w:szCs w:val="20"/>
              </w:rPr>
              <w:br/>
              <w:t>hoặc ký điện tử)</w:t>
            </w:r>
          </w:p>
        </w:tc>
      </w:tr>
    </w:tbl>
    <w:p w:rsidR="00CB6CEE" w:rsidRPr="00311300" w:rsidRDefault="00CB6CEE" w:rsidP="000F1B12">
      <w:pPr>
        <w:spacing w:after="120"/>
        <w:ind w:firstLine="720"/>
        <w:jc w:val="both"/>
        <w:rPr>
          <w:rFonts w:ascii="Arial" w:hAnsi="Arial" w:cs="Arial"/>
          <w:color w:val="auto"/>
          <w:sz w:val="20"/>
          <w:szCs w:val="20"/>
        </w:rPr>
      </w:pPr>
    </w:p>
    <w:sectPr w:rsidR="00CB6CEE" w:rsidRPr="00311300" w:rsidSect="00311300">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180" w:rsidRDefault="00875180">
      <w:r>
        <w:separator/>
      </w:r>
    </w:p>
  </w:endnote>
  <w:endnote w:type="continuationSeparator" w:id="0">
    <w:p w:rsidR="00875180" w:rsidRDefault="0087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DD" w:rsidRDefault="00F50AD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7B0" w:rsidRDefault="001007B0">
    <w:pPr>
      <w:pStyle w:val="Footer"/>
    </w:pPr>
    <w:bookmarkStart w:id="30" w:name="_GoBack"/>
    <w:bookmarkEnd w:id="3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DD" w:rsidRDefault="00F50A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180" w:rsidRDefault="00875180"/>
  </w:footnote>
  <w:footnote w:type="continuationSeparator" w:id="0">
    <w:p w:rsidR="00875180" w:rsidRDefault="0087518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DD" w:rsidRDefault="00F50AD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DF3" w:rsidRDefault="00DE0DF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ADD" w:rsidRDefault="00F50AD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015" w:rsidRDefault="00B04015">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015" w:rsidRDefault="00B0401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6949"/>
    <w:multiLevelType w:val="multilevel"/>
    <w:tmpl w:val="BFD26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A840C3"/>
    <w:multiLevelType w:val="multilevel"/>
    <w:tmpl w:val="52560D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DF3"/>
    <w:rsid w:val="00012486"/>
    <w:rsid w:val="00031AF1"/>
    <w:rsid w:val="00084F2C"/>
    <w:rsid w:val="000A7EDB"/>
    <w:rsid w:val="000B7B9C"/>
    <w:rsid w:val="000E45A1"/>
    <w:rsid w:val="000F1B12"/>
    <w:rsid w:val="001007B0"/>
    <w:rsid w:val="00102F9B"/>
    <w:rsid w:val="001035AD"/>
    <w:rsid w:val="00135503"/>
    <w:rsid w:val="00262DA2"/>
    <w:rsid w:val="002947ED"/>
    <w:rsid w:val="00311300"/>
    <w:rsid w:val="00323E42"/>
    <w:rsid w:val="00415EBE"/>
    <w:rsid w:val="004368F8"/>
    <w:rsid w:val="00437186"/>
    <w:rsid w:val="00446D7A"/>
    <w:rsid w:val="00500F24"/>
    <w:rsid w:val="005D66F1"/>
    <w:rsid w:val="005F417E"/>
    <w:rsid w:val="005F5FCB"/>
    <w:rsid w:val="00635F08"/>
    <w:rsid w:val="00683B9D"/>
    <w:rsid w:val="006D75DD"/>
    <w:rsid w:val="006E2DDC"/>
    <w:rsid w:val="006E75BA"/>
    <w:rsid w:val="007B6110"/>
    <w:rsid w:val="008043F3"/>
    <w:rsid w:val="00825C79"/>
    <w:rsid w:val="0082621B"/>
    <w:rsid w:val="008364AF"/>
    <w:rsid w:val="00863879"/>
    <w:rsid w:val="00875180"/>
    <w:rsid w:val="008C706D"/>
    <w:rsid w:val="008E1918"/>
    <w:rsid w:val="00961335"/>
    <w:rsid w:val="009A637F"/>
    <w:rsid w:val="009B3D90"/>
    <w:rsid w:val="009D3AA8"/>
    <w:rsid w:val="00AD5D40"/>
    <w:rsid w:val="00AE0B3C"/>
    <w:rsid w:val="00B04015"/>
    <w:rsid w:val="00B24192"/>
    <w:rsid w:val="00B66D37"/>
    <w:rsid w:val="00BB3412"/>
    <w:rsid w:val="00C819C0"/>
    <w:rsid w:val="00CB4BD2"/>
    <w:rsid w:val="00CB6CEE"/>
    <w:rsid w:val="00D35EF6"/>
    <w:rsid w:val="00D62E46"/>
    <w:rsid w:val="00D918CE"/>
    <w:rsid w:val="00DE0DF3"/>
    <w:rsid w:val="00DE5996"/>
    <w:rsid w:val="00E27A7A"/>
    <w:rsid w:val="00E30C8B"/>
    <w:rsid w:val="00E57D35"/>
    <w:rsid w:val="00EB094B"/>
    <w:rsid w:val="00F026C3"/>
    <w:rsid w:val="00F50ADD"/>
    <w:rsid w:val="00F516C0"/>
    <w:rsid w:val="00F672BF"/>
    <w:rsid w:val="00F75A4A"/>
    <w:rsid w:val="00F822D6"/>
    <w:rsid w:val="00FC349B"/>
    <w:rsid w:val="00FD1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725F9-24F0-4542-8FCA-C447675B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918C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uiPriority w:val="9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820"/>
      <w:ind w:hanging="1300"/>
    </w:pPr>
    <w:rPr>
      <w:rFonts w:ascii="Times New Roman" w:eastAsia="Times New Roman" w:hAnsi="Times New Roman" w:cs="Times New Roman"/>
      <w:sz w:val="18"/>
      <w:szCs w:val="18"/>
    </w:rPr>
  </w:style>
  <w:style w:type="paragraph" w:customStyle="1" w:styleId="Tiu10">
    <w:name w:val="Tiêu đề #1"/>
    <w:basedOn w:val="Normal"/>
    <w:link w:val="Tiu1"/>
    <w:pPr>
      <w:spacing w:after="300" w:line="264" w:lineRule="auto"/>
      <w:jc w:val="center"/>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100" w:line="209" w:lineRule="auto"/>
      <w:ind w:left="2190"/>
    </w:pPr>
    <w:rPr>
      <w:sz w:val="18"/>
      <w:szCs w:val="18"/>
    </w:rPr>
  </w:style>
  <w:style w:type="paragraph" w:customStyle="1" w:styleId="Vnbnnidung20">
    <w:name w:val="Văn bản nội dung (2)"/>
    <w:basedOn w:val="Normal"/>
    <w:link w:val="Vnbnnidung2"/>
    <w:uiPriority w:val="99"/>
    <w:pPr>
      <w:spacing w:line="254" w:lineRule="auto"/>
    </w:pPr>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0F1B12"/>
    <w:pPr>
      <w:tabs>
        <w:tab w:val="center" w:pos="4680"/>
        <w:tab w:val="right" w:pos="9360"/>
      </w:tabs>
    </w:pPr>
  </w:style>
  <w:style w:type="character" w:customStyle="1" w:styleId="HeaderChar">
    <w:name w:val="Header Char"/>
    <w:basedOn w:val="DefaultParagraphFont"/>
    <w:link w:val="Header"/>
    <w:uiPriority w:val="99"/>
    <w:rsid w:val="000F1B12"/>
    <w:rPr>
      <w:color w:val="000000"/>
    </w:rPr>
  </w:style>
  <w:style w:type="paragraph" w:styleId="Footer">
    <w:name w:val="footer"/>
    <w:basedOn w:val="Normal"/>
    <w:link w:val="FooterChar"/>
    <w:uiPriority w:val="99"/>
    <w:unhideWhenUsed/>
    <w:rsid w:val="000F1B12"/>
    <w:pPr>
      <w:tabs>
        <w:tab w:val="center" w:pos="4680"/>
        <w:tab w:val="right" w:pos="9360"/>
      </w:tabs>
    </w:pPr>
  </w:style>
  <w:style w:type="character" w:customStyle="1" w:styleId="FooterChar">
    <w:name w:val="Footer Char"/>
    <w:basedOn w:val="DefaultParagraphFont"/>
    <w:link w:val="Footer"/>
    <w:uiPriority w:val="99"/>
    <w:rsid w:val="000F1B12"/>
    <w:rPr>
      <w:color w:val="000000"/>
    </w:rPr>
  </w:style>
  <w:style w:type="character" w:customStyle="1" w:styleId="Khc">
    <w:name w:val="Khác_"/>
    <w:basedOn w:val="DefaultParagraphFont"/>
    <w:link w:val="Khc0"/>
    <w:uiPriority w:val="99"/>
    <w:rsid w:val="00D62E46"/>
    <w:rPr>
      <w:rFonts w:ascii="Times New Roman" w:eastAsia="Times New Roman" w:hAnsi="Times New Roman" w:cs="Times New Roman"/>
      <w:sz w:val="20"/>
      <w:szCs w:val="20"/>
    </w:rPr>
  </w:style>
  <w:style w:type="character" w:customStyle="1" w:styleId="utranghocchntrang">
    <w:name w:val="Đầu trang hoặc chân trang_"/>
    <w:basedOn w:val="DefaultParagraphFont"/>
    <w:link w:val="utranghocchntrang0"/>
    <w:rsid w:val="00D62E46"/>
    <w:rPr>
      <w:rFonts w:ascii="Times New Roman" w:eastAsia="Times New Roman" w:hAnsi="Times New Roman" w:cs="Times New Roman"/>
    </w:rPr>
  </w:style>
  <w:style w:type="character" w:customStyle="1" w:styleId="Chthchbng">
    <w:name w:val="Chú thích bảng_"/>
    <w:basedOn w:val="DefaultParagraphFont"/>
    <w:link w:val="Chthchbng0"/>
    <w:rsid w:val="00D62E46"/>
    <w:rPr>
      <w:rFonts w:ascii="Times New Roman" w:eastAsia="Times New Roman" w:hAnsi="Times New Roman" w:cs="Times New Roman"/>
      <w:sz w:val="26"/>
      <w:szCs w:val="26"/>
    </w:rPr>
  </w:style>
  <w:style w:type="paragraph" w:customStyle="1" w:styleId="Khc0">
    <w:name w:val="Khác"/>
    <w:basedOn w:val="Normal"/>
    <w:link w:val="Khc"/>
    <w:uiPriority w:val="99"/>
    <w:rsid w:val="00D62E46"/>
    <w:rPr>
      <w:rFonts w:ascii="Times New Roman" w:eastAsia="Times New Roman" w:hAnsi="Times New Roman" w:cs="Times New Roman"/>
      <w:color w:val="auto"/>
      <w:sz w:val="20"/>
      <w:szCs w:val="20"/>
    </w:rPr>
  </w:style>
  <w:style w:type="paragraph" w:customStyle="1" w:styleId="utranghocchntrang0">
    <w:name w:val="Đầu trang hoặc chân trang"/>
    <w:basedOn w:val="Normal"/>
    <w:link w:val="utranghocchntrang"/>
    <w:rsid w:val="00D62E46"/>
    <w:rPr>
      <w:rFonts w:ascii="Times New Roman" w:eastAsia="Times New Roman" w:hAnsi="Times New Roman" w:cs="Times New Roman"/>
      <w:color w:val="auto"/>
    </w:rPr>
  </w:style>
  <w:style w:type="paragraph" w:customStyle="1" w:styleId="Chthchbng0">
    <w:name w:val="Chú thích bảng"/>
    <w:basedOn w:val="Normal"/>
    <w:link w:val="Chthchbng"/>
    <w:rsid w:val="00D62E46"/>
    <w:rPr>
      <w:rFonts w:ascii="Times New Roman" w:eastAsia="Times New Roman" w:hAnsi="Times New Roman" w:cs="Times New Roman"/>
      <w:color w:val="auto"/>
      <w:sz w:val="26"/>
      <w:szCs w:val="26"/>
    </w:rPr>
  </w:style>
  <w:style w:type="character" w:customStyle="1" w:styleId="Other">
    <w:name w:val="Other_"/>
    <w:basedOn w:val="DefaultParagraphFont"/>
    <w:link w:val="Other0"/>
    <w:rsid w:val="00CB6CEE"/>
    <w:rPr>
      <w:rFonts w:ascii="Times New Roman" w:eastAsia="Times New Roman" w:hAnsi="Times New Roman" w:cs="Times New Roman"/>
      <w:sz w:val="20"/>
      <w:szCs w:val="20"/>
    </w:rPr>
  </w:style>
  <w:style w:type="character" w:customStyle="1" w:styleId="Headerorfooter2">
    <w:name w:val="Header or footer (2)_"/>
    <w:basedOn w:val="DefaultParagraphFont"/>
    <w:link w:val="Headerorfooter20"/>
    <w:rsid w:val="00CB6CEE"/>
    <w:rPr>
      <w:rFonts w:ascii="Times New Roman" w:eastAsia="Times New Roman" w:hAnsi="Times New Roman" w:cs="Times New Roman"/>
      <w:sz w:val="20"/>
      <w:szCs w:val="20"/>
    </w:rPr>
  </w:style>
  <w:style w:type="paragraph" w:customStyle="1" w:styleId="Other0">
    <w:name w:val="Other"/>
    <w:basedOn w:val="Normal"/>
    <w:link w:val="Other"/>
    <w:rsid w:val="00CB6CEE"/>
    <w:rPr>
      <w:rFonts w:ascii="Times New Roman" w:eastAsia="Times New Roman" w:hAnsi="Times New Roman" w:cs="Times New Roman"/>
      <w:color w:val="auto"/>
      <w:sz w:val="20"/>
      <w:szCs w:val="20"/>
    </w:rPr>
  </w:style>
  <w:style w:type="paragraph" w:customStyle="1" w:styleId="Headerorfooter20">
    <w:name w:val="Header or footer (2)"/>
    <w:basedOn w:val="Normal"/>
    <w:link w:val="Headerorfooter2"/>
    <w:rsid w:val="00CB6CEE"/>
    <w:rPr>
      <w:rFonts w:ascii="Times New Roman" w:eastAsia="Times New Roman" w:hAnsi="Times New Roman" w:cs="Times New Roman"/>
      <w:color w:val="auto"/>
      <w:sz w:val="20"/>
      <w:szCs w:val="20"/>
    </w:rPr>
  </w:style>
  <w:style w:type="numbering" w:customStyle="1" w:styleId="NoList1">
    <w:name w:val="No List1"/>
    <w:next w:val="NoList"/>
    <w:uiPriority w:val="99"/>
    <w:semiHidden/>
    <w:unhideWhenUsed/>
    <w:rsid w:val="00B04015"/>
  </w:style>
  <w:style w:type="paragraph" w:styleId="BodyText">
    <w:name w:val="Body Text"/>
    <w:basedOn w:val="Normal"/>
    <w:link w:val="BodyTextChar1"/>
    <w:uiPriority w:val="99"/>
    <w:qFormat/>
    <w:rsid w:val="00B04015"/>
    <w:pPr>
      <w:widowControl/>
      <w:autoSpaceDE w:val="0"/>
      <w:autoSpaceDN w:val="0"/>
      <w:jc w:val="both"/>
    </w:pPr>
    <w:rPr>
      <w:rFonts w:ascii=".VnTime" w:eastAsia="Times New Roman" w:hAnsi=".VnTime" w:cs=".VnTime"/>
      <w:color w:val="auto"/>
      <w:sz w:val="28"/>
      <w:szCs w:val="28"/>
      <w:lang w:val="en-GB" w:eastAsia="en-US" w:bidi="ar-SA"/>
    </w:rPr>
  </w:style>
  <w:style w:type="character" w:customStyle="1" w:styleId="BodyTextChar">
    <w:name w:val="Body Text Char"/>
    <w:basedOn w:val="DefaultParagraphFont"/>
    <w:uiPriority w:val="99"/>
    <w:semiHidden/>
    <w:rsid w:val="00B04015"/>
    <w:rPr>
      <w:color w:val="000000"/>
    </w:rPr>
  </w:style>
  <w:style w:type="character" w:customStyle="1" w:styleId="BodyTextChar1">
    <w:name w:val="Body Text Char1"/>
    <w:link w:val="BodyText"/>
    <w:uiPriority w:val="99"/>
    <w:locked/>
    <w:rsid w:val="00B04015"/>
    <w:rPr>
      <w:rFonts w:ascii=".VnTime" w:eastAsia="Times New Roman" w:hAnsi=".VnTime" w:cs=".VnTime"/>
      <w:sz w:val="28"/>
      <w:szCs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94</Pages>
  <Words>17781</Words>
  <Characters>101355</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72_2024_ND-CP_30062024-signed.pdf</vt:lpstr>
    </vt:vector>
  </TitlesOfParts>
  <Company>HP</Company>
  <LinksUpToDate>false</LinksUpToDate>
  <CharactersWithSpaces>118899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72_2024_ND-CP_30062024-signed.pdf</dc:title>
  <dc:subject/>
  <dc:creator>Tùng Quónh</dc:creator>
  <cp:keywords/>
  <cp:lastModifiedBy>NGUYỄN XUÂN HUY</cp:lastModifiedBy>
  <cp:revision>7</cp:revision>
  <dcterms:created xsi:type="dcterms:W3CDTF">2025-01-02T02:23:00Z</dcterms:created>
  <dcterms:modified xsi:type="dcterms:W3CDTF">2025-01-04T04:25:00Z</dcterms:modified>
</cp:coreProperties>
</file>