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C87203" w:rsidRPr="00C87203" w14:paraId="3C1347C1" w14:textId="77777777" w:rsidTr="00951E3C">
        <w:trPr>
          <w:trHeight w:val="920"/>
        </w:trPr>
        <w:tc>
          <w:tcPr>
            <w:tcW w:w="1800" w:type="pct"/>
            <w:tcMar>
              <w:top w:w="0" w:type="dxa"/>
              <w:left w:w="108" w:type="dxa"/>
              <w:bottom w:w="0" w:type="dxa"/>
              <w:right w:w="108" w:type="dxa"/>
            </w:tcMar>
          </w:tcPr>
          <w:p w14:paraId="5D6CCA11" w14:textId="7EB04351" w:rsidR="00C87203" w:rsidRPr="00C87203" w:rsidRDefault="00C87203" w:rsidP="00C87203">
            <w:pPr>
              <w:jc w:val="center"/>
              <w:rPr>
                <w:rFonts w:ascii="Arial" w:hAnsi="Arial" w:cs="Arial"/>
                <w:sz w:val="20"/>
                <w:szCs w:val="20"/>
              </w:rPr>
            </w:pPr>
            <w:bookmarkStart w:id="0" w:name="_Hlk199526884"/>
            <w:bookmarkStart w:id="1" w:name="bookmark3"/>
            <w:bookmarkStart w:id="2" w:name="bookmark4"/>
            <w:bookmarkStart w:id="3" w:name="bookmark5"/>
            <w:r w:rsidRPr="00C87203">
              <w:rPr>
                <w:rFonts w:ascii="Arial" w:hAnsi="Arial" w:cs="Arial"/>
                <w:b/>
                <w:bCs/>
                <w:sz w:val="20"/>
                <w:szCs w:val="20"/>
                <w:lang w:val="en-US"/>
              </w:rPr>
              <w:t>BỘ TÀI CHÍNH</w:t>
            </w:r>
            <w:r w:rsidRPr="00C87203">
              <w:rPr>
                <w:rFonts w:ascii="Arial" w:hAnsi="Arial" w:cs="Arial"/>
                <w:b/>
                <w:bCs/>
                <w:sz w:val="20"/>
                <w:szCs w:val="20"/>
              </w:rPr>
              <w:br/>
            </w:r>
            <w:r w:rsidRPr="00C87203">
              <w:rPr>
                <w:rFonts w:ascii="Arial" w:hAnsi="Arial" w:cs="Arial"/>
                <w:bCs/>
                <w:sz w:val="20"/>
                <w:szCs w:val="20"/>
                <w:vertAlign w:val="superscript"/>
              </w:rPr>
              <w:t>__________</w:t>
            </w:r>
          </w:p>
          <w:p w14:paraId="3190CF6F" w14:textId="6CC40D66" w:rsidR="00C87203" w:rsidRPr="00C87203" w:rsidRDefault="00C87203" w:rsidP="00C87203">
            <w:pPr>
              <w:jc w:val="center"/>
              <w:rPr>
                <w:rFonts w:ascii="Arial" w:hAnsi="Arial" w:cs="Arial"/>
                <w:sz w:val="20"/>
                <w:szCs w:val="20"/>
              </w:rPr>
            </w:pPr>
            <w:r w:rsidRPr="00C87203">
              <w:rPr>
                <w:rFonts w:ascii="Arial" w:hAnsi="Arial" w:cs="Arial"/>
                <w:sz w:val="20"/>
                <w:szCs w:val="20"/>
              </w:rPr>
              <w:t>Số: 78/2025/TT-BTC</w:t>
            </w:r>
          </w:p>
        </w:tc>
        <w:tc>
          <w:tcPr>
            <w:tcW w:w="3200" w:type="pct"/>
            <w:tcMar>
              <w:top w:w="0" w:type="dxa"/>
              <w:left w:w="108" w:type="dxa"/>
              <w:bottom w:w="0" w:type="dxa"/>
              <w:right w:w="108" w:type="dxa"/>
            </w:tcMar>
          </w:tcPr>
          <w:p w14:paraId="1B72A653" w14:textId="77777777" w:rsidR="00C87203" w:rsidRPr="00C87203" w:rsidRDefault="00C87203" w:rsidP="00C87203">
            <w:pPr>
              <w:jc w:val="center"/>
              <w:rPr>
                <w:rFonts w:ascii="Arial" w:hAnsi="Arial" w:cs="Arial"/>
                <w:sz w:val="20"/>
                <w:szCs w:val="20"/>
                <w:vertAlign w:val="superscript"/>
              </w:rPr>
            </w:pPr>
            <w:r w:rsidRPr="00C87203">
              <w:rPr>
                <w:rFonts w:ascii="Arial" w:hAnsi="Arial" w:cs="Arial"/>
                <w:b/>
                <w:bCs/>
                <w:sz w:val="20"/>
                <w:szCs w:val="20"/>
              </w:rPr>
              <w:t>CỘNG HÒA XÃ HỘI CHỦ NGHĨA VIỆT NAM</w:t>
            </w:r>
            <w:r w:rsidRPr="00C87203">
              <w:rPr>
                <w:rFonts w:ascii="Arial" w:hAnsi="Arial" w:cs="Arial"/>
                <w:b/>
                <w:bCs/>
                <w:sz w:val="20"/>
                <w:szCs w:val="20"/>
              </w:rPr>
              <w:br/>
              <w:t xml:space="preserve">Độc lập - Tự do - Hạnh phúc </w:t>
            </w:r>
            <w:r w:rsidRPr="00C87203">
              <w:rPr>
                <w:rFonts w:ascii="Arial" w:hAnsi="Arial" w:cs="Arial"/>
                <w:b/>
                <w:bCs/>
                <w:sz w:val="20"/>
                <w:szCs w:val="20"/>
              </w:rPr>
              <w:br/>
            </w:r>
            <w:r w:rsidRPr="00C87203">
              <w:rPr>
                <w:rFonts w:ascii="Arial" w:hAnsi="Arial" w:cs="Arial"/>
                <w:bCs/>
                <w:sz w:val="20"/>
                <w:szCs w:val="20"/>
                <w:vertAlign w:val="superscript"/>
              </w:rPr>
              <w:t>______________________</w:t>
            </w:r>
          </w:p>
          <w:p w14:paraId="18637F31" w14:textId="3CB446EF" w:rsidR="00C87203" w:rsidRPr="00C87203" w:rsidRDefault="00C87203" w:rsidP="00C87203">
            <w:pPr>
              <w:jc w:val="center"/>
              <w:rPr>
                <w:rFonts w:ascii="Arial" w:hAnsi="Arial" w:cs="Arial"/>
                <w:i/>
                <w:sz w:val="20"/>
                <w:szCs w:val="20"/>
                <w:lang w:val="en-US"/>
              </w:rPr>
            </w:pPr>
            <w:r w:rsidRPr="00C87203">
              <w:rPr>
                <w:rFonts w:ascii="Arial" w:hAnsi="Arial" w:cs="Arial"/>
                <w:i/>
                <w:sz w:val="20"/>
                <w:szCs w:val="20"/>
                <w:lang w:val="en-US"/>
              </w:rPr>
              <w:t>Hà Nội, ngày 31 tháng 7 năm 2025</w:t>
            </w:r>
          </w:p>
        </w:tc>
      </w:tr>
      <w:bookmarkEnd w:id="0"/>
    </w:tbl>
    <w:p w14:paraId="15260F1C" w14:textId="77777777" w:rsidR="00C87203" w:rsidRPr="00C87203" w:rsidRDefault="00C87203" w:rsidP="00C87203">
      <w:pPr>
        <w:jc w:val="center"/>
        <w:rPr>
          <w:rFonts w:ascii="Arial" w:hAnsi="Arial" w:cs="Arial"/>
          <w:b/>
          <w:bCs/>
          <w:sz w:val="20"/>
          <w:szCs w:val="20"/>
          <w:lang w:val="en-US"/>
        </w:rPr>
      </w:pPr>
    </w:p>
    <w:p w14:paraId="02104EE2" w14:textId="77777777" w:rsidR="00C87203" w:rsidRPr="00C87203" w:rsidRDefault="00C87203" w:rsidP="00C87203">
      <w:pPr>
        <w:jc w:val="center"/>
        <w:rPr>
          <w:rFonts w:ascii="Arial" w:hAnsi="Arial" w:cs="Arial"/>
          <w:b/>
          <w:bCs/>
          <w:sz w:val="20"/>
          <w:szCs w:val="20"/>
          <w:lang w:val="en-US"/>
        </w:rPr>
      </w:pPr>
    </w:p>
    <w:p w14:paraId="4B2B5CC6" w14:textId="77777777" w:rsidR="00C87203" w:rsidRPr="00C87203" w:rsidRDefault="00C87203" w:rsidP="00C87203">
      <w:pPr>
        <w:jc w:val="center"/>
        <w:rPr>
          <w:rFonts w:ascii="Arial" w:hAnsi="Arial" w:cs="Arial"/>
          <w:sz w:val="20"/>
          <w:szCs w:val="20"/>
        </w:rPr>
      </w:pPr>
      <w:r w:rsidRPr="00C87203">
        <w:rPr>
          <w:rFonts w:ascii="Arial" w:hAnsi="Arial" w:cs="Arial"/>
          <w:b/>
          <w:sz w:val="20"/>
          <w:szCs w:val="20"/>
        </w:rPr>
        <w:t>THÔNG TƯ</w:t>
      </w:r>
    </w:p>
    <w:p w14:paraId="5992FA62" w14:textId="77777777" w:rsidR="00C87203" w:rsidRPr="00C87203" w:rsidRDefault="00C87203" w:rsidP="00C87203">
      <w:pPr>
        <w:jc w:val="center"/>
        <w:rPr>
          <w:rFonts w:ascii="Arial" w:hAnsi="Arial" w:cs="Arial"/>
          <w:b/>
          <w:sz w:val="20"/>
          <w:szCs w:val="20"/>
          <w:lang w:val="en-US"/>
        </w:rPr>
      </w:pPr>
      <w:r w:rsidRPr="00C87203">
        <w:rPr>
          <w:rFonts w:ascii="Arial" w:hAnsi="Arial" w:cs="Arial"/>
          <w:b/>
          <w:sz w:val="20"/>
          <w:szCs w:val="20"/>
        </w:rPr>
        <w:t>Bãi bỏ Thông tư số 01/2020/TT-BKHĐT ngày 19 tháng 02 năm 2020</w:t>
      </w:r>
      <w:r w:rsidRPr="00C87203">
        <w:rPr>
          <w:rFonts w:ascii="Arial" w:hAnsi="Arial" w:cs="Arial"/>
          <w:sz w:val="20"/>
          <w:szCs w:val="20"/>
        </w:rPr>
        <w:br/>
      </w:r>
      <w:r w:rsidRPr="00C87203">
        <w:rPr>
          <w:rFonts w:ascii="Arial" w:hAnsi="Arial" w:cs="Arial"/>
          <w:b/>
          <w:sz w:val="20"/>
          <w:szCs w:val="20"/>
        </w:rPr>
        <w:t>của Bộ trưởng Bộ Kế hoạch và Đầu tư về hướng dẫn phân loại</w:t>
      </w:r>
      <w:r w:rsidRPr="00C87203">
        <w:rPr>
          <w:rFonts w:ascii="Arial" w:hAnsi="Arial" w:cs="Arial"/>
          <w:sz w:val="20"/>
          <w:szCs w:val="20"/>
        </w:rPr>
        <w:br/>
      </w:r>
      <w:r w:rsidRPr="00C87203">
        <w:rPr>
          <w:rFonts w:ascii="Arial" w:hAnsi="Arial" w:cs="Arial"/>
          <w:b/>
          <w:sz w:val="20"/>
          <w:szCs w:val="20"/>
        </w:rPr>
        <w:t>và đánh giá hợp tác xã</w:t>
      </w:r>
    </w:p>
    <w:p w14:paraId="5DC1107C" w14:textId="5C94D9D0" w:rsidR="00C87203" w:rsidRPr="00C87203" w:rsidRDefault="00C87203" w:rsidP="00C87203">
      <w:pPr>
        <w:jc w:val="center"/>
        <w:rPr>
          <w:rFonts w:ascii="Arial" w:hAnsi="Arial" w:cs="Arial"/>
          <w:bCs/>
          <w:sz w:val="20"/>
          <w:szCs w:val="20"/>
          <w:vertAlign w:val="superscript"/>
          <w:lang w:val="en-US"/>
        </w:rPr>
      </w:pPr>
      <w:r w:rsidRPr="00C87203">
        <w:rPr>
          <w:rFonts w:ascii="Arial" w:hAnsi="Arial" w:cs="Arial"/>
          <w:bCs/>
          <w:sz w:val="20"/>
          <w:szCs w:val="20"/>
          <w:vertAlign w:val="superscript"/>
          <w:lang w:val="en-US"/>
        </w:rPr>
        <w:t>___________________</w:t>
      </w:r>
    </w:p>
    <w:p w14:paraId="250DFB63" w14:textId="77777777" w:rsidR="00C87203" w:rsidRPr="00C87203" w:rsidRDefault="00C87203" w:rsidP="00C87203">
      <w:pPr>
        <w:jc w:val="center"/>
        <w:rPr>
          <w:rFonts w:ascii="Arial" w:hAnsi="Arial" w:cs="Arial"/>
          <w:sz w:val="20"/>
          <w:szCs w:val="20"/>
          <w:lang w:val="en-US"/>
        </w:rPr>
      </w:pPr>
    </w:p>
    <w:p w14:paraId="769C755D"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i/>
          <w:sz w:val="20"/>
          <w:szCs w:val="20"/>
        </w:rPr>
        <w:t>Căn cứ Luật Ban hành văn bản quy phạm pháp luật ngày 19 tháng 02 năm 2025;</w:t>
      </w:r>
    </w:p>
    <w:p w14:paraId="6B4F62F9"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i/>
          <w:sz w:val="20"/>
          <w:szCs w:val="20"/>
        </w:rPr>
        <w:t>Căn cứ Luật Hợp tác xã ngày 20 tháng 6 năm 2023;</w:t>
      </w:r>
    </w:p>
    <w:p w14:paraId="5F94E3C4" w14:textId="3B76D2CA" w:rsidR="00C87203" w:rsidRPr="00C87203" w:rsidRDefault="00C87203" w:rsidP="00C87203">
      <w:pPr>
        <w:spacing w:after="120"/>
        <w:ind w:firstLine="720"/>
        <w:jc w:val="both"/>
        <w:rPr>
          <w:rFonts w:ascii="Arial" w:hAnsi="Arial" w:cs="Arial"/>
          <w:sz w:val="20"/>
          <w:szCs w:val="20"/>
        </w:rPr>
      </w:pPr>
      <w:r w:rsidRPr="00C87203">
        <w:rPr>
          <w:rFonts w:ascii="Arial" w:hAnsi="Arial" w:cs="Arial"/>
          <w:i/>
          <w:sz w:val="20"/>
          <w:szCs w:val="20"/>
        </w:rPr>
        <w:t xml:space="preserve">Căn cứ Nghị định số 78/2025/NĐ-CP ngày 01 tháng 4 năm 2025 của Chính phủ quy định chi tiết một số điều và hiện pháp để tổ chức, </w:t>
      </w:r>
      <w:r>
        <w:rPr>
          <w:rFonts w:ascii="Arial" w:hAnsi="Arial" w:cs="Arial"/>
          <w:i/>
          <w:sz w:val="20"/>
          <w:szCs w:val="20"/>
          <w:lang w:val="en-US"/>
        </w:rPr>
        <w:t>hướng dẫn</w:t>
      </w:r>
      <w:r w:rsidRPr="00C87203">
        <w:rPr>
          <w:rFonts w:ascii="Arial" w:hAnsi="Arial" w:cs="Arial"/>
          <w:i/>
          <w:sz w:val="20"/>
          <w:szCs w:val="20"/>
        </w:rPr>
        <w:t xml:space="preserve"> thi hành Luật Ban hành văn bản quy phạm pháp luật;</w:t>
      </w:r>
    </w:p>
    <w:p w14:paraId="6DF2B309"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i/>
          <w:sz w:val="20"/>
          <w:szCs w:val="20"/>
        </w:rPr>
        <w:t>Căn cứ Nghị định số 178/2025/NĐ-CP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2CB627F"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i/>
          <w:sz w:val="20"/>
          <w:szCs w:val="20"/>
        </w:rPr>
        <w:t>Căn cứ Nghị định số 29/2025/NĐ-CP ngày 24 tháng 02 năm 2025 của Chính phủ quy định chức năng, nhiệm vụ, quyền hạn và cơ cấu tổ chức của Bộ Tài chính (sửa đổi, bổ sung tại Nghị định số 166/2025/NĐ-CP ngày 30 tháng 6 năm 2025 của Chính phủ);</w:t>
      </w:r>
    </w:p>
    <w:p w14:paraId="1F8E704A"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i/>
          <w:sz w:val="20"/>
          <w:szCs w:val="20"/>
        </w:rPr>
        <w:t>Theo đề nghị của Cục trưởng Cục Phát triển doanh nghiệp tư nhân và kinh tế tập thể;</w:t>
      </w:r>
    </w:p>
    <w:p w14:paraId="36768BAB" w14:textId="1BE7DF0A" w:rsidR="00C87203" w:rsidRDefault="00C87203" w:rsidP="00C87203">
      <w:pPr>
        <w:ind w:firstLine="720"/>
        <w:jc w:val="both"/>
        <w:rPr>
          <w:rFonts w:ascii="Arial" w:hAnsi="Arial" w:cs="Arial"/>
          <w:sz w:val="20"/>
          <w:szCs w:val="20"/>
          <w:lang w:val="en-US"/>
        </w:rPr>
      </w:pPr>
      <w:r w:rsidRPr="00C87203">
        <w:rPr>
          <w:rFonts w:ascii="Arial" w:hAnsi="Arial" w:cs="Arial"/>
          <w:i/>
          <w:sz w:val="20"/>
          <w:szCs w:val="20"/>
        </w:rPr>
        <w:t>Bộ trưởng Bộ Tài chính ban hành Thông tư bãi bỏ Thông tư số 01/2020/TT-BKHĐT ngày 19 tháng 02 năm 2020 của Bộ trưởng Bộ Kế hoạch và Đầu tư về hướng dẫn phân loại và đánh giá hợp tác xã.</w:t>
      </w:r>
    </w:p>
    <w:p w14:paraId="4E4DB3E0" w14:textId="77777777" w:rsidR="00C87203" w:rsidRPr="00C87203" w:rsidRDefault="00C87203" w:rsidP="00C87203">
      <w:pPr>
        <w:ind w:firstLine="720"/>
        <w:jc w:val="both"/>
        <w:rPr>
          <w:rFonts w:ascii="Arial" w:hAnsi="Arial" w:cs="Arial"/>
          <w:sz w:val="20"/>
          <w:szCs w:val="20"/>
          <w:lang w:val="en-US"/>
        </w:rPr>
      </w:pPr>
    </w:p>
    <w:p w14:paraId="7CD8EF37"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b/>
          <w:sz w:val="20"/>
          <w:szCs w:val="20"/>
        </w:rPr>
        <w:t>Điều 1. Bãi bỏ toàn bộ Thông tư</w:t>
      </w:r>
    </w:p>
    <w:p w14:paraId="295E17DA"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sz w:val="20"/>
          <w:szCs w:val="20"/>
        </w:rPr>
        <w:t>Bãi bỏ toàn bộ Thông tư số 01/2020/TT-BKHĐT ngày 19 tháng 02 năm 2020 của Bộ trưởng Bộ Kế hoạch và Đầu tư về hướng dẫn phân loại và đánh giá hợp tác xã.</w:t>
      </w:r>
    </w:p>
    <w:p w14:paraId="19C5DE3D"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b/>
          <w:sz w:val="20"/>
          <w:szCs w:val="20"/>
        </w:rPr>
        <w:t>Điều 2. Điều khoản thi hành</w:t>
      </w:r>
    </w:p>
    <w:p w14:paraId="56EB8E0B" w14:textId="3D4A97A2" w:rsidR="00C87203" w:rsidRPr="00C87203" w:rsidRDefault="00C87203" w:rsidP="00C87203">
      <w:pPr>
        <w:spacing w:after="120"/>
        <w:ind w:firstLine="720"/>
        <w:jc w:val="both"/>
        <w:rPr>
          <w:rFonts w:ascii="Arial" w:hAnsi="Arial" w:cs="Arial"/>
          <w:sz w:val="20"/>
          <w:szCs w:val="20"/>
        </w:rPr>
      </w:pPr>
      <w:r w:rsidRPr="00C87203">
        <w:rPr>
          <w:rFonts w:ascii="Arial" w:hAnsi="Arial" w:cs="Arial"/>
          <w:sz w:val="20"/>
          <w:szCs w:val="20"/>
        </w:rPr>
        <w:t xml:space="preserve">1. Thông tư này có hiệu lực thi hành từ ngày </w:t>
      </w:r>
      <w:r w:rsidR="00D4484C">
        <w:rPr>
          <w:rFonts w:ascii="Arial" w:hAnsi="Arial" w:cs="Arial"/>
          <w:sz w:val="20"/>
          <w:szCs w:val="20"/>
          <w:lang w:val="en-US"/>
        </w:rPr>
        <w:t xml:space="preserve">18 </w:t>
      </w:r>
      <w:r w:rsidRPr="00C87203">
        <w:rPr>
          <w:rFonts w:ascii="Arial" w:hAnsi="Arial" w:cs="Arial"/>
          <w:sz w:val="20"/>
          <w:szCs w:val="20"/>
        </w:rPr>
        <w:t>tháng</w:t>
      </w:r>
      <w:r w:rsidR="00D4484C">
        <w:rPr>
          <w:rFonts w:ascii="Arial" w:hAnsi="Arial" w:cs="Arial"/>
          <w:sz w:val="20"/>
          <w:szCs w:val="20"/>
          <w:lang w:val="en-US"/>
        </w:rPr>
        <w:t xml:space="preserve"> </w:t>
      </w:r>
      <w:r w:rsidRPr="00C87203">
        <w:rPr>
          <w:rFonts w:ascii="Arial" w:hAnsi="Arial" w:cs="Arial"/>
          <w:sz w:val="20"/>
          <w:szCs w:val="20"/>
        </w:rPr>
        <w:t>9 năm 2025.</w:t>
      </w:r>
    </w:p>
    <w:p w14:paraId="25B52B91"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sz w:val="20"/>
          <w:szCs w:val="20"/>
        </w:rPr>
        <w:t>2. Việc đánh giá, xếp loại hợp tác xã tại các văn bản sau tiếp tục thực hiện theo Thông tư số 01/2020/TT-BKHĐT ngày 19 tháng 02 năm 2020 của Bộ trưởng Bộ Kế hoạch và Đầu tư đến hết ngày 31 tháng 12 năm 2025:</w:t>
      </w:r>
    </w:p>
    <w:p w14:paraId="32551EE9"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sz w:val="20"/>
          <w:szCs w:val="20"/>
        </w:rPr>
        <w:t>a) Quyết định số 167/QĐ-TTg ngày 03 tháng 02 năm 2021 của Thủ tướng Chính phủ về phê duyệt Đề án “Lựa chọn, hoàn thiện, nhân rộng mô hình hợp tác xã kiểu mới hiệu quả tại các địa phương trên cả nước giai đoạn 2021-2025”.</w:t>
      </w:r>
    </w:p>
    <w:p w14:paraId="068FA432"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sz w:val="20"/>
          <w:szCs w:val="20"/>
        </w:rPr>
        <w:t>b) Quyết định số 1099/QĐ-BKHĐT ngày 07 tháng 5 năm 2024 của Bộ trưởng Bộ Kế hoạch và Đầu tư về công bố các chỉ tiêu về hợp tác xã, tổ hợp tác và khu công nghiệp và ban hành quy trình thu thập, tổng hợp và tính toán tiêu chí về thu nhập thuộc bộ tiêu chí quốc gia về nông thôn mới giai đoạn 2021 - 2025.</w:t>
      </w:r>
    </w:p>
    <w:p w14:paraId="4F9AB395" w14:textId="77777777" w:rsidR="00C87203" w:rsidRPr="00C87203" w:rsidRDefault="00C87203" w:rsidP="00C87203">
      <w:pPr>
        <w:spacing w:after="120"/>
        <w:ind w:firstLine="720"/>
        <w:jc w:val="both"/>
        <w:rPr>
          <w:rFonts w:ascii="Arial" w:hAnsi="Arial" w:cs="Arial"/>
          <w:sz w:val="20"/>
          <w:szCs w:val="20"/>
        </w:rPr>
      </w:pPr>
      <w:r w:rsidRPr="00C87203">
        <w:rPr>
          <w:rFonts w:ascii="Arial" w:hAnsi="Arial" w:cs="Arial"/>
          <w:sz w:val="20"/>
          <w:szCs w:val="20"/>
        </w:rPr>
        <w:t>3. Cục trưởng Cục Phát triển doanh nghiệp tư nhân và kinh tế tập thể, Thủ trưởng các đơn vị thuộc Bộ Tài chính và các cơ quan, tổ chức, cá nhân có liên quan chịu trách nhiệm thi hành Thông tư này.</w:t>
      </w:r>
    </w:p>
    <w:p w14:paraId="7CE8356A" w14:textId="429249F3" w:rsidR="00C87203" w:rsidRPr="00C87203" w:rsidRDefault="00C87203" w:rsidP="00C87203">
      <w:pPr>
        <w:ind w:firstLine="720"/>
        <w:jc w:val="both"/>
        <w:rPr>
          <w:rFonts w:ascii="Arial" w:hAnsi="Arial" w:cs="Arial"/>
          <w:sz w:val="20"/>
          <w:szCs w:val="20"/>
          <w:lang w:val="en-US"/>
        </w:rPr>
      </w:pPr>
      <w:r w:rsidRPr="00C87203">
        <w:rPr>
          <w:rFonts w:ascii="Arial" w:hAnsi="Arial" w:cs="Arial"/>
          <w:sz w:val="20"/>
          <w:szCs w:val="20"/>
        </w:rPr>
        <w:t>4. Trong quá trình thực hiện, nếu có khó khăn, vướng mắc, đề nghị các cơ quan, tổ chức, cá nhân phản ánh về Bộ Tài chính để kịp thời giải quyết.</w:t>
      </w:r>
    </w:p>
    <w:bookmarkEnd w:id="1"/>
    <w:bookmarkEnd w:id="2"/>
    <w:bookmarkEnd w:id="3"/>
    <w:p w14:paraId="5CF88E79" w14:textId="77777777" w:rsidR="00C87203" w:rsidRPr="00C87203" w:rsidRDefault="00C87203" w:rsidP="00C87203">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C87203" w:rsidRPr="00C87203" w14:paraId="4C43E520" w14:textId="77777777" w:rsidTr="00951E3C">
        <w:trPr>
          <w:tblCellSpacing w:w="0" w:type="dxa"/>
        </w:trPr>
        <w:tc>
          <w:tcPr>
            <w:tcW w:w="2500" w:type="pct"/>
            <w:shd w:val="clear" w:color="auto" w:fill="FFFFFF"/>
            <w:tcMar>
              <w:top w:w="0" w:type="dxa"/>
              <w:left w:w="108" w:type="dxa"/>
              <w:bottom w:w="0" w:type="dxa"/>
              <w:right w:w="108" w:type="dxa"/>
            </w:tcMar>
            <w:hideMark/>
          </w:tcPr>
          <w:p w14:paraId="248E8088" w14:textId="77777777" w:rsidR="00C87203" w:rsidRPr="00C87203" w:rsidRDefault="00C87203" w:rsidP="00C87203">
            <w:pPr>
              <w:rPr>
                <w:rFonts w:ascii="Arial" w:hAnsi="Arial" w:cs="Arial"/>
                <w:sz w:val="20"/>
                <w:szCs w:val="20"/>
              </w:rPr>
            </w:pPr>
            <w:bookmarkStart w:id="4" w:name="_Hlk197438406"/>
            <w:r w:rsidRPr="00C87203">
              <w:rPr>
                <w:rFonts w:ascii="Arial" w:hAnsi="Arial" w:cs="Arial"/>
                <w:b/>
                <w:bCs/>
                <w:i/>
                <w:iCs/>
                <w:sz w:val="20"/>
                <w:szCs w:val="20"/>
              </w:rPr>
              <w:t>Nơi nhận:</w:t>
            </w:r>
            <w:r w:rsidRPr="00C87203">
              <w:rPr>
                <w:rFonts w:ascii="Arial" w:hAnsi="Arial" w:cs="Arial"/>
                <w:b/>
                <w:bCs/>
                <w:i/>
                <w:iCs/>
                <w:sz w:val="20"/>
                <w:szCs w:val="20"/>
              </w:rPr>
              <w:br/>
            </w:r>
            <w:r w:rsidRPr="00C87203">
              <w:rPr>
                <w:rFonts w:ascii="Arial" w:hAnsi="Arial" w:cs="Arial"/>
                <w:sz w:val="20"/>
                <w:szCs w:val="20"/>
              </w:rPr>
              <w:t>- Hội đồng</w:t>
            </w:r>
            <w:bookmarkStart w:id="5" w:name="_GoBack"/>
            <w:bookmarkEnd w:id="5"/>
            <w:r w:rsidRPr="00C87203">
              <w:rPr>
                <w:rFonts w:ascii="Arial" w:hAnsi="Arial" w:cs="Arial"/>
                <w:sz w:val="20"/>
                <w:szCs w:val="20"/>
              </w:rPr>
              <w:t xml:space="preserve"> dân tộc, Ủy ban Kinh tế và Tài chính </w:t>
            </w:r>
            <w:r w:rsidRPr="00C87203">
              <w:rPr>
                <w:rFonts w:ascii="Arial" w:hAnsi="Arial" w:cs="Arial"/>
                <w:sz w:val="20"/>
                <w:szCs w:val="20"/>
              </w:rPr>
              <w:lastRenderedPageBreak/>
              <w:t>của Quốc hội;</w:t>
            </w:r>
          </w:p>
          <w:p w14:paraId="47BE5193" w14:textId="77777777" w:rsidR="00C87203" w:rsidRPr="00C87203" w:rsidRDefault="00C87203" w:rsidP="00C87203">
            <w:pPr>
              <w:rPr>
                <w:rFonts w:ascii="Arial" w:hAnsi="Arial" w:cs="Arial"/>
                <w:sz w:val="20"/>
                <w:szCs w:val="20"/>
              </w:rPr>
            </w:pPr>
            <w:r w:rsidRPr="00C87203">
              <w:rPr>
                <w:rFonts w:ascii="Arial" w:hAnsi="Arial" w:cs="Arial"/>
                <w:sz w:val="20"/>
                <w:szCs w:val="20"/>
              </w:rPr>
              <w:t>- Thủ tướng Chính phủ;</w:t>
            </w:r>
          </w:p>
          <w:p w14:paraId="11E8D9F6" w14:textId="77777777" w:rsidR="00C87203" w:rsidRDefault="00C87203" w:rsidP="00C87203">
            <w:pPr>
              <w:rPr>
                <w:rFonts w:ascii="Arial" w:hAnsi="Arial" w:cs="Arial"/>
                <w:sz w:val="20"/>
                <w:szCs w:val="20"/>
                <w:lang w:val="en-US"/>
              </w:rPr>
            </w:pPr>
            <w:r w:rsidRPr="00C87203">
              <w:rPr>
                <w:rFonts w:ascii="Arial" w:hAnsi="Arial" w:cs="Arial"/>
                <w:sz w:val="20"/>
                <w:szCs w:val="20"/>
              </w:rPr>
              <w:t xml:space="preserve">- Các Bộ, cơ quan ngang Bộ, cơ quan thuộc Chính phủ; </w:t>
            </w:r>
          </w:p>
          <w:p w14:paraId="3611A717" w14:textId="2584B8DA" w:rsidR="00C87203" w:rsidRDefault="00C87203" w:rsidP="00C87203">
            <w:pPr>
              <w:rPr>
                <w:rFonts w:ascii="Arial" w:hAnsi="Arial" w:cs="Arial"/>
                <w:sz w:val="20"/>
                <w:szCs w:val="20"/>
                <w:lang w:val="en-US"/>
              </w:rPr>
            </w:pPr>
            <w:r w:rsidRPr="00C87203">
              <w:rPr>
                <w:rFonts w:ascii="Arial" w:hAnsi="Arial" w:cs="Arial"/>
                <w:sz w:val="20"/>
                <w:szCs w:val="20"/>
              </w:rPr>
              <w:t xml:space="preserve">- </w:t>
            </w:r>
            <w:r>
              <w:rPr>
                <w:rFonts w:ascii="Arial" w:hAnsi="Arial" w:cs="Arial"/>
                <w:sz w:val="20"/>
                <w:szCs w:val="20"/>
              </w:rPr>
              <w:t>Ủy</w:t>
            </w:r>
            <w:r w:rsidRPr="00C87203">
              <w:rPr>
                <w:rFonts w:ascii="Arial" w:hAnsi="Arial" w:cs="Arial"/>
                <w:sz w:val="20"/>
                <w:szCs w:val="20"/>
              </w:rPr>
              <w:t xml:space="preserve"> ban Trung ương Mặt trận Tổ quốc Việt Nam; </w:t>
            </w:r>
          </w:p>
          <w:p w14:paraId="6A510775" w14:textId="2CFE6266" w:rsidR="00C87203" w:rsidRPr="00C87203" w:rsidRDefault="00C87203" w:rsidP="00C87203">
            <w:pPr>
              <w:rPr>
                <w:rFonts w:ascii="Arial" w:hAnsi="Arial" w:cs="Arial"/>
                <w:sz w:val="20"/>
                <w:szCs w:val="20"/>
              </w:rPr>
            </w:pPr>
            <w:r w:rsidRPr="00C87203">
              <w:rPr>
                <w:rFonts w:ascii="Arial" w:hAnsi="Arial" w:cs="Arial"/>
                <w:sz w:val="20"/>
                <w:szCs w:val="20"/>
              </w:rPr>
              <w:t>- Liên minh Hợp tác xã Việt Nam;</w:t>
            </w:r>
          </w:p>
          <w:p w14:paraId="02A61384" w14:textId="77777777" w:rsidR="00C87203" w:rsidRPr="00C87203" w:rsidRDefault="00C87203" w:rsidP="00C87203">
            <w:pPr>
              <w:rPr>
                <w:rFonts w:ascii="Arial" w:hAnsi="Arial" w:cs="Arial"/>
                <w:sz w:val="20"/>
                <w:szCs w:val="20"/>
              </w:rPr>
            </w:pPr>
            <w:r w:rsidRPr="00C87203">
              <w:rPr>
                <w:rFonts w:ascii="Arial" w:hAnsi="Arial" w:cs="Arial"/>
                <w:sz w:val="20"/>
                <w:szCs w:val="20"/>
              </w:rPr>
              <w:t>- HĐND, UBND các tỉnh, thành phố trực thuộc Trung ương;</w:t>
            </w:r>
          </w:p>
          <w:p w14:paraId="6ED71C60" w14:textId="77777777" w:rsidR="00C87203" w:rsidRPr="00C87203" w:rsidRDefault="00C87203" w:rsidP="00C87203">
            <w:pPr>
              <w:rPr>
                <w:rFonts w:ascii="Arial" w:hAnsi="Arial" w:cs="Arial"/>
                <w:sz w:val="20"/>
                <w:szCs w:val="20"/>
                <w:lang w:val="en-US"/>
              </w:rPr>
            </w:pPr>
            <w:r w:rsidRPr="00C87203">
              <w:rPr>
                <w:rFonts w:ascii="Arial" w:hAnsi="Arial" w:cs="Arial"/>
                <w:sz w:val="20"/>
                <w:szCs w:val="20"/>
              </w:rPr>
              <w:t xml:space="preserve">- Sở Tài chính các tỉnh, thành phố trực thuộc Trung ương, </w:t>
            </w:r>
          </w:p>
          <w:p w14:paraId="226A477F" w14:textId="1918FE0E" w:rsidR="00C87203" w:rsidRPr="00C87203" w:rsidRDefault="00C87203" w:rsidP="00C87203">
            <w:pPr>
              <w:rPr>
                <w:rFonts w:ascii="Arial" w:hAnsi="Arial" w:cs="Arial"/>
                <w:sz w:val="20"/>
                <w:szCs w:val="20"/>
                <w:lang w:val="en-US"/>
              </w:rPr>
            </w:pPr>
            <w:r w:rsidRPr="00C87203">
              <w:rPr>
                <w:rFonts w:ascii="Arial" w:hAnsi="Arial" w:cs="Arial"/>
                <w:sz w:val="20"/>
                <w:szCs w:val="20"/>
              </w:rPr>
              <w:t>- Liên minh HTX các tỉnh, thành phố trực thuộc Trung</w:t>
            </w:r>
            <w:r w:rsidRPr="00C87203">
              <w:rPr>
                <w:rFonts w:ascii="Arial" w:hAnsi="Arial" w:cs="Arial"/>
                <w:sz w:val="20"/>
                <w:szCs w:val="20"/>
                <w:lang w:val="en-US"/>
              </w:rPr>
              <w:t xml:space="preserve"> ương;</w:t>
            </w:r>
          </w:p>
          <w:p w14:paraId="19D67F95" w14:textId="77777777" w:rsidR="00C87203" w:rsidRPr="00C87203" w:rsidRDefault="00C87203" w:rsidP="00C87203">
            <w:pPr>
              <w:rPr>
                <w:rFonts w:ascii="Arial" w:hAnsi="Arial" w:cs="Arial"/>
                <w:sz w:val="20"/>
                <w:szCs w:val="20"/>
              </w:rPr>
            </w:pPr>
            <w:r w:rsidRPr="00C87203">
              <w:rPr>
                <w:rFonts w:ascii="Arial" w:hAnsi="Arial" w:cs="Arial"/>
                <w:sz w:val="20"/>
                <w:szCs w:val="20"/>
              </w:rPr>
              <w:t>- Cục Kiểm tra văn bản và Quản lý xử lý vi phạm hành chính (Bộ Tư pháp);</w:t>
            </w:r>
          </w:p>
          <w:p w14:paraId="13DD0267" w14:textId="77777777" w:rsidR="00C87203" w:rsidRPr="00C87203" w:rsidRDefault="00C87203" w:rsidP="00C87203">
            <w:pPr>
              <w:rPr>
                <w:rFonts w:ascii="Arial" w:hAnsi="Arial" w:cs="Arial"/>
                <w:sz w:val="20"/>
                <w:szCs w:val="20"/>
              </w:rPr>
            </w:pPr>
            <w:r w:rsidRPr="00C87203">
              <w:rPr>
                <w:rFonts w:ascii="Arial" w:hAnsi="Arial" w:cs="Arial"/>
                <w:sz w:val="20"/>
                <w:szCs w:val="20"/>
              </w:rPr>
              <w:t>- Công báo, Cổng TTĐT của Chính phủ, Cổng TTĐT Bộ Tài chính;</w:t>
            </w:r>
          </w:p>
          <w:p w14:paraId="35592435" w14:textId="77777777" w:rsidR="00C87203" w:rsidRPr="00C87203" w:rsidRDefault="00C87203" w:rsidP="00C87203">
            <w:pPr>
              <w:rPr>
                <w:rFonts w:ascii="Arial" w:hAnsi="Arial" w:cs="Arial"/>
                <w:sz w:val="20"/>
                <w:szCs w:val="20"/>
                <w:lang w:val="en-US"/>
              </w:rPr>
            </w:pPr>
            <w:r w:rsidRPr="00C87203">
              <w:rPr>
                <w:rFonts w:ascii="Arial" w:hAnsi="Arial" w:cs="Arial"/>
                <w:sz w:val="20"/>
                <w:szCs w:val="20"/>
              </w:rPr>
              <w:t xml:space="preserve">- Các đơn vị thuộc Bộ Tài chính; </w:t>
            </w:r>
          </w:p>
          <w:p w14:paraId="2689A0D3" w14:textId="2B44A119" w:rsidR="00C87203" w:rsidRPr="00C87203" w:rsidRDefault="00C87203" w:rsidP="00C87203">
            <w:pPr>
              <w:rPr>
                <w:rFonts w:ascii="Arial" w:hAnsi="Arial" w:cs="Arial"/>
                <w:sz w:val="20"/>
                <w:szCs w:val="20"/>
                <w:lang w:val="en-US"/>
              </w:rPr>
            </w:pPr>
            <w:r w:rsidRPr="00C87203">
              <w:rPr>
                <w:rFonts w:ascii="Arial" w:hAnsi="Arial" w:cs="Arial"/>
                <w:sz w:val="20"/>
                <w:szCs w:val="20"/>
              </w:rPr>
              <w:t>- L</w:t>
            </w:r>
            <w:r w:rsidRPr="00C87203">
              <w:rPr>
                <w:rFonts w:ascii="Arial" w:hAnsi="Arial" w:cs="Arial"/>
                <w:sz w:val="20"/>
                <w:szCs w:val="20"/>
                <w:lang w:val="en-US"/>
              </w:rPr>
              <w:t>ư</w:t>
            </w:r>
            <w:r w:rsidRPr="00C87203">
              <w:rPr>
                <w:rFonts w:ascii="Arial" w:hAnsi="Arial" w:cs="Arial"/>
                <w:sz w:val="20"/>
                <w:szCs w:val="20"/>
              </w:rPr>
              <w:t xml:space="preserve">u: VT, DNTN </w:t>
            </w:r>
            <w:r>
              <w:rPr>
                <w:rFonts w:ascii="Arial" w:hAnsi="Arial" w:cs="Arial"/>
                <w:sz w:val="20"/>
                <w:szCs w:val="20"/>
              </w:rPr>
              <w:t xml:space="preserve">(    </w:t>
            </w:r>
            <w:r w:rsidRPr="00C87203">
              <w:rPr>
                <w:rFonts w:ascii="Arial" w:hAnsi="Arial" w:cs="Arial"/>
                <w:sz w:val="20"/>
                <w:szCs w:val="20"/>
              </w:rPr>
              <w:t>b).</w:t>
            </w:r>
          </w:p>
        </w:tc>
        <w:tc>
          <w:tcPr>
            <w:tcW w:w="2500" w:type="pct"/>
            <w:shd w:val="clear" w:color="auto" w:fill="FFFFFF"/>
            <w:tcMar>
              <w:top w:w="0" w:type="dxa"/>
              <w:left w:w="108" w:type="dxa"/>
              <w:bottom w:w="0" w:type="dxa"/>
              <w:right w:w="108" w:type="dxa"/>
            </w:tcMar>
            <w:hideMark/>
          </w:tcPr>
          <w:p w14:paraId="31DD0193" w14:textId="77777777" w:rsidR="00C87203" w:rsidRPr="00C87203" w:rsidRDefault="00C87203" w:rsidP="00C87203">
            <w:pPr>
              <w:jc w:val="center"/>
              <w:rPr>
                <w:rFonts w:ascii="Arial" w:hAnsi="Arial" w:cs="Arial"/>
                <w:b/>
                <w:sz w:val="20"/>
                <w:szCs w:val="20"/>
                <w:lang w:val="en-US"/>
              </w:rPr>
            </w:pPr>
            <w:r w:rsidRPr="00C87203">
              <w:rPr>
                <w:rFonts w:ascii="Arial" w:hAnsi="Arial" w:cs="Arial"/>
                <w:b/>
                <w:sz w:val="20"/>
                <w:szCs w:val="20"/>
                <w:lang w:val="en-US"/>
              </w:rPr>
              <w:lastRenderedPageBreak/>
              <w:t>KT. BỘ TRƯỞNG</w:t>
            </w:r>
          </w:p>
          <w:p w14:paraId="1F855E2D" w14:textId="77777777" w:rsidR="00C87203" w:rsidRPr="00C87203" w:rsidRDefault="00C87203" w:rsidP="00C87203">
            <w:pPr>
              <w:jc w:val="center"/>
              <w:rPr>
                <w:rFonts w:ascii="Arial" w:hAnsi="Arial" w:cs="Arial"/>
                <w:b/>
                <w:sz w:val="20"/>
                <w:szCs w:val="20"/>
                <w:lang w:val="en-US"/>
              </w:rPr>
            </w:pPr>
            <w:r w:rsidRPr="00C87203">
              <w:rPr>
                <w:rFonts w:ascii="Arial" w:hAnsi="Arial" w:cs="Arial"/>
                <w:b/>
                <w:sz w:val="20"/>
                <w:szCs w:val="20"/>
                <w:lang w:val="en-US"/>
              </w:rPr>
              <w:t>THỨ TRƯỞNG</w:t>
            </w:r>
          </w:p>
          <w:p w14:paraId="2E38D324" w14:textId="77777777" w:rsidR="00C87203" w:rsidRPr="00C87203" w:rsidRDefault="00C87203" w:rsidP="00C87203">
            <w:pPr>
              <w:jc w:val="center"/>
              <w:rPr>
                <w:rFonts w:ascii="Arial" w:hAnsi="Arial" w:cs="Arial"/>
                <w:b/>
                <w:sz w:val="20"/>
                <w:szCs w:val="20"/>
                <w:lang w:val="en-US"/>
              </w:rPr>
            </w:pPr>
          </w:p>
          <w:p w14:paraId="50D6A0A3" w14:textId="77777777" w:rsidR="00C87203" w:rsidRPr="00C87203" w:rsidRDefault="00C87203" w:rsidP="00C87203">
            <w:pPr>
              <w:jc w:val="center"/>
              <w:rPr>
                <w:rFonts w:ascii="Arial" w:hAnsi="Arial" w:cs="Arial"/>
                <w:b/>
                <w:sz w:val="20"/>
                <w:szCs w:val="20"/>
                <w:lang w:val="en-US"/>
              </w:rPr>
            </w:pPr>
          </w:p>
          <w:p w14:paraId="4F7656D9" w14:textId="77777777" w:rsidR="00C87203" w:rsidRPr="00C87203" w:rsidRDefault="00C87203" w:rsidP="00C87203">
            <w:pPr>
              <w:jc w:val="center"/>
              <w:rPr>
                <w:rFonts w:ascii="Arial" w:hAnsi="Arial" w:cs="Arial"/>
                <w:b/>
                <w:sz w:val="20"/>
                <w:szCs w:val="20"/>
                <w:lang w:val="en-US"/>
              </w:rPr>
            </w:pPr>
          </w:p>
          <w:p w14:paraId="23CC0F56" w14:textId="77777777" w:rsidR="00C87203" w:rsidRPr="00C87203" w:rsidRDefault="00C87203" w:rsidP="00C87203">
            <w:pPr>
              <w:jc w:val="center"/>
              <w:rPr>
                <w:rFonts w:ascii="Arial" w:hAnsi="Arial" w:cs="Arial"/>
                <w:b/>
                <w:sz w:val="20"/>
                <w:szCs w:val="20"/>
                <w:lang w:val="en-US"/>
              </w:rPr>
            </w:pPr>
          </w:p>
          <w:p w14:paraId="08EB7714" w14:textId="208EB949" w:rsidR="00C87203" w:rsidRPr="00C87203" w:rsidRDefault="00C87203" w:rsidP="00C87203">
            <w:pPr>
              <w:jc w:val="center"/>
              <w:rPr>
                <w:rFonts w:ascii="Arial" w:hAnsi="Arial" w:cs="Arial"/>
                <w:b/>
                <w:sz w:val="20"/>
                <w:szCs w:val="20"/>
                <w:lang w:val="en-US"/>
              </w:rPr>
            </w:pPr>
            <w:r w:rsidRPr="00C87203">
              <w:rPr>
                <w:rFonts w:ascii="Arial" w:hAnsi="Arial" w:cs="Arial"/>
                <w:b/>
                <w:sz w:val="20"/>
                <w:szCs w:val="20"/>
                <w:lang w:val="en-US"/>
              </w:rPr>
              <w:t>Nguyễn Đức Tâm</w:t>
            </w:r>
          </w:p>
        </w:tc>
      </w:tr>
      <w:bookmarkEnd w:id="4"/>
    </w:tbl>
    <w:p w14:paraId="41F85505" w14:textId="148AA332" w:rsidR="00A66634" w:rsidRPr="00C87203" w:rsidRDefault="00A66634" w:rsidP="00C87203">
      <w:pPr>
        <w:spacing w:after="120"/>
        <w:ind w:firstLine="720"/>
        <w:jc w:val="both"/>
        <w:rPr>
          <w:rFonts w:ascii="Arial" w:hAnsi="Arial" w:cs="Arial"/>
          <w:sz w:val="20"/>
          <w:szCs w:val="20"/>
        </w:rPr>
      </w:pPr>
    </w:p>
    <w:sectPr w:rsidR="00A66634" w:rsidRPr="00C87203" w:rsidSect="006E7995">
      <w:type w:val="continuous"/>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C3E5D" w14:textId="77777777" w:rsidR="00DD2993" w:rsidRDefault="00DD2993">
      <w:r>
        <w:separator/>
      </w:r>
    </w:p>
  </w:endnote>
  <w:endnote w:type="continuationSeparator" w:id="0">
    <w:p w14:paraId="1E44C574" w14:textId="77777777" w:rsidR="00DD2993" w:rsidRDefault="00DD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63CC9" w14:textId="77777777" w:rsidR="00DD2993" w:rsidRDefault="00DD2993"/>
  </w:footnote>
  <w:footnote w:type="continuationSeparator" w:id="0">
    <w:p w14:paraId="3DC41FBC" w14:textId="77777777" w:rsidR="00DD2993" w:rsidRDefault="00DD299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F1C7B"/>
    <w:multiLevelType w:val="multilevel"/>
    <w:tmpl w:val="C0E0F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463C00"/>
    <w:multiLevelType w:val="multilevel"/>
    <w:tmpl w:val="38407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AA4CB3"/>
    <w:multiLevelType w:val="multilevel"/>
    <w:tmpl w:val="6E3C602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34"/>
    <w:rsid w:val="003B1B29"/>
    <w:rsid w:val="00673E30"/>
    <w:rsid w:val="006E7995"/>
    <w:rsid w:val="0076363F"/>
    <w:rsid w:val="008F1343"/>
    <w:rsid w:val="00A66634"/>
    <w:rsid w:val="00C45A62"/>
    <w:rsid w:val="00C87203"/>
    <w:rsid w:val="00D4484C"/>
    <w:rsid w:val="00DD2993"/>
    <w:rsid w:val="00ED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E138"/>
  <w15:docId w15:val="{B1F08C49-672B-4AED-99A2-9ADAB047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w:hAnsi="Arial" w:cs="Arial"/>
      <w:b w:val="0"/>
      <w:bCs w:val="0"/>
      <w:i w:val="0"/>
      <w:iCs w:val="0"/>
      <w:smallCaps w:val="0"/>
      <w:strike w:val="0"/>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19"/>
      <w:szCs w:val="19"/>
      <w:u w:val="none"/>
      <w:shd w:val="clear" w:color="auto" w:fill="auto"/>
    </w:rPr>
  </w:style>
  <w:style w:type="paragraph" w:customStyle="1" w:styleId="Chthchnh0">
    <w:name w:val="Chú thích ảnh"/>
    <w:basedOn w:val="Normal"/>
    <w:link w:val="Chthchnh"/>
    <w:pPr>
      <w:spacing w:line="228" w:lineRule="auto"/>
    </w:pPr>
    <w:rPr>
      <w:rFonts w:ascii="Arial" w:eastAsia="Arial" w:hAnsi="Arial" w:cs="Arial"/>
      <w:sz w:val="13"/>
      <w:szCs w:val="13"/>
    </w:rPr>
  </w:style>
  <w:style w:type="paragraph" w:customStyle="1" w:styleId="Vnbnnidung0">
    <w:name w:val="Văn bản nội dung"/>
    <w:basedOn w:val="Normal"/>
    <w:link w:val="Vnbnnidung"/>
    <w:pPr>
      <w:spacing w:after="100" w:line="298"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20" w:line="266" w:lineRule="auto"/>
      <w:ind w:right="450" w:firstLine="350"/>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line="276" w:lineRule="auto"/>
    </w:pPr>
    <w:rPr>
      <w:rFonts w:ascii="Arial" w:eastAsia="Arial" w:hAnsi="Arial" w:cs="Arial"/>
      <w:sz w:val="19"/>
      <w:szCs w:val="19"/>
    </w:rPr>
  </w:style>
  <w:style w:type="paragraph" w:styleId="Header">
    <w:name w:val="header"/>
    <w:basedOn w:val="Normal"/>
    <w:link w:val="HeaderChar"/>
    <w:uiPriority w:val="99"/>
    <w:unhideWhenUsed/>
    <w:rsid w:val="006E7995"/>
    <w:pPr>
      <w:tabs>
        <w:tab w:val="center" w:pos="4680"/>
        <w:tab w:val="right" w:pos="9360"/>
      </w:tabs>
    </w:pPr>
  </w:style>
  <w:style w:type="character" w:customStyle="1" w:styleId="HeaderChar">
    <w:name w:val="Header Char"/>
    <w:basedOn w:val="DefaultParagraphFont"/>
    <w:link w:val="Header"/>
    <w:uiPriority w:val="99"/>
    <w:rsid w:val="006E7995"/>
    <w:rPr>
      <w:color w:val="000000"/>
    </w:rPr>
  </w:style>
  <w:style w:type="paragraph" w:styleId="Footer">
    <w:name w:val="footer"/>
    <w:basedOn w:val="Normal"/>
    <w:link w:val="FooterChar"/>
    <w:uiPriority w:val="99"/>
    <w:unhideWhenUsed/>
    <w:rsid w:val="006E7995"/>
    <w:pPr>
      <w:tabs>
        <w:tab w:val="center" w:pos="4680"/>
        <w:tab w:val="right" w:pos="9360"/>
      </w:tabs>
    </w:pPr>
  </w:style>
  <w:style w:type="character" w:customStyle="1" w:styleId="FooterChar">
    <w:name w:val="Footer Char"/>
    <w:basedOn w:val="DefaultParagraphFont"/>
    <w:link w:val="Footer"/>
    <w:uiPriority w:val="99"/>
    <w:rsid w:val="006E799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2025-08-06T10:09:00Z</dcterms:created>
  <dcterms:modified xsi:type="dcterms:W3CDTF">2025-08-07T01:17:00Z</dcterms:modified>
</cp:coreProperties>
</file>