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69"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303"/>
        <w:gridCol w:w="4487"/>
      </w:tblGrid>
      <w:tr w:rsidR="00F915EA" w:rsidRPr="00A014CE" w:rsidTr="00A014CE">
        <w:tc>
          <w:tcPr>
            <w:tcW w:w="4410" w:type="dxa"/>
            <w:tcBorders>
              <w:top w:val="nil"/>
              <w:left w:val="nil"/>
              <w:bottom w:val="nil"/>
              <w:right w:val="nil"/>
              <w:tl2br w:val="nil"/>
              <w:tr2bl w:val="nil"/>
            </w:tcBorders>
            <w:shd w:val="clear" w:color="auto" w:fill="auto"/>
            <w:tcMar>
              <w:top w:w="0" w:type="dxa"/>
              <w:left w:w="108" w:type="dxa"/>
              <w:bottom w:w="0" w:type="dxa"/>
              <w:right w:w="108" w:type="dxa"/>
            </w:tcMar>
          </w:tcPr>
          <w:p w:rsidR="00F915EA" w:rsidRPr="00A014CE" w:rsidRDefault="00412CC1" w:rsidP="00A014CE">
            <w:pPr>
              <w:jc w:val="center"/>
              <w:rPr>
                <w:rFonts w:ascii="Arial" w:hAnsi="Arial" w:cs="Arial"/>
                <w:sz w:val="20"/>
                <w:szCs w:val="20"/>
              </w:rPr>
            </w:pPr>
            <w:r w:rsidRPr="00A014CE">
              <w:rPr>
                <w:rFonts w:ascii="Arial" w:hAnsi="Arial" w:cs="Arial"/>
                <w:b/>
                <w:bCs/>
                <w:sz w:val="20"/>
                <w:szCs w:val="20"/>
              </w:rPr>
              <w:t>BỘ TÀI CHÍNH</w:t>
            </w:r>
            <w:r w:rsidRPr="00A014CE">
              <w:rPr>
                <w:rFonts w:ascii="Arial" w:hAnsi="Arial" w:cs="Arial"/>
                <w:b/>
                <w:bCs/>
                <w:sz w:val="20"/>
                <w:szCs w:val="20"/>
              </w:rPr>
              <w:br/>
            </w:r>
            <w:r w:rsidR="00A014CE">
              <w:rPr>
                <w:rFonts w:ascii="Arial" w:hAnsi="Arial" w:cs="Arial"/>
                <w:b/>
                <w:bCs/>
                <w:sz w:val="20"/>
                <w:szCs w:val="20"/>
                <w:vertAlign w:val="superscript"/>
              </w:rPr>
              <w:t>_____________</w:t>
            </w:r>
          </w:p>
        </w:tc>
        <w:tc>
          <w:tcPr>
            <w:tcW w:w="4590" w:type="dxa"/>
            <w:tcBorders>
              <w:top w:val="nil"/>
              <w:left w:val="nil"/>
              <w:bottom w:val="nil"/>
              <w:right w:val="nil"/>
              <w:tl2br w:val="nil"/>
              <w:tr2bl w:val="nil"/>
            </w:tcBorders>
            <w:shd w:val="clear" w:color="auto" w:fill="auto"/>
            <w:tcMar>
              <w:top w:w="0" w:type="dxa"/>
              <w:left w:w="108" w:type="dxa"/>
              <w:bottom w:w="0" w:type="dxa"/>
              <w:right w:w="108" w:type="dxa"/>
            </w:tcMar>
          </w:tcPr>
          <w:p w:rsidR="00F915EA" w:rsidRPr="00A014CE" w:rsidRDefault="00412CC1" w:rsidP="00A014CE">
            <w:pPr>
              <w:jc w:val="center"/>
              <w:rPr>
                <w:rFonts w:ascii="Arial" w:hAnsi="Arial" w:cs="Arial"/>
                <w:sz w:val="20"/>
                <w:szCs w:val="20"/>
              </w:rPr>
            </w:pPr>
            <w:r w:rsidRPr="00A014CE">
              <w:rPr>
                <w:rFonts w:ascii="Arial" w:hAnsi="Arial" w:cs="Arial"/>
                <w:b/>
                <w:bCs/>
                <w:sz w:val="20"/>
                <w:szCs w:val="20"/>
              </w:rPr>
              <w:t>CỘNG HÒA XÃ HỘI CHỦ NGHĨA VIỆT NAM</w:t>
            </w:r>
            <w:r w:rsidRPr="00A014CE">
              <w:rPr>
                <w:rFonts w:ascii="Arial" w:hAnsi="Arial" w:cs="Arial"/>
                <w:b/>
                <w:bCs/>
                <w:sz w:val="20"/>
                <w:szCs w:val="20"/>
              </w:rPr>
              <w:br/>
              <w:t>Độc lập - Tự do - Hạnh phúc</w:t>
            </w:r>
            <w:r w:rsidRPr="00A014CE">
              <w:rPr>
                <w:rFonts w:ascii="Arial" w:hAnsi="Arial" w:cs="Arial"/>
                <w:b/>
                <w:bCs/>
                <w:sz w:val="20"/>
                <w:szCs w:val="20"/>
              </w:rPr>
              <w:br/>
            </w:r>
            <w:r w:rsidR="00A014CE">
              <w:rPr>
                <w:rFonts w:ascii="Arial" w:hAnsi="Arial" w:cs="Arial"/>
                <w:b/>
                <w:bCs/>
                <w:sz w:val="20"/>
                <w:szCs w:val="20"/>
                <w:vertAlign w:val="superscript"/>
              </w:rPr>
              <w:t>_________________</w:t>
            </w:r>
          </w:p>
        </w:tc>
      </w:tr>
      <w:tr w:rsidR="00F915EA" w:rsidRPr="00A014CE" w:rsidTr="00A014CE">
        <w:tblPrEx>
          <w:tblBorders>
            <w:top w:val="none" w:sz="0" w:space="0" w:color="auto"/>
            <w:bottom w:val="none" w:sz="0" w:space="0" w:color="auto"/>
            <w:insideH w:val="none" w:sz="0" w:space="0" w:color="auto"/>
            <w:insideV w:val="none" w:sz="0" w:space="0" w:color="auto"/>
          </w:tblBorders>
        </w:tblPrEx>
        <w:tc>
          <w:tcPr>
            <w:tcW w:w="4410" w:type="dxa"/>
            <w:tcBorders>
              <w:top w:val="nil"/>
              <w:left w:val="nil"/>
              <w:bottom w:val="nil"/>
              <w:right w:val="nil"/>
              <w:tl2br w:val="nil"/>
              <w:tr2bl w:val="nil"/>
            </w:tcBorders>
            <w:shd w:val="clear" w:color="auto" w:fill="auto"/>
            <w:tcMar>
              <w:top w:w="0" w:type="dxa"/>
              <w:left w:w="108" w:type="dxa"/>
              <w:bottom w:w="0" w:type="dxa"/>
              <w:right w:w="108" w:type="dxa"/>
            </w:tcMar>
          </w:tcPr>
          <w:p w:rsidR="00F915EA" w:rsidRPr="00A014CE" w:rsidRDefault="00412CC1" w:rsidP="00A014CE">
            <w:pPr>
              <w:jc w:val="center"/>
              <w:rPr>
                <w:rFonts w:ascii="Arial" w:hAnsi="Arial" w:cs="Arial"/>
                <w:sz w:val="20"/>
                <w:szCs w:val="20"/>
              </w:rPr>
            </w:pPr>
            <w:r w:rsidRPr="00A014CE">
              <w:rPr>
                <w:rFonts w:ascii="Arial" w:hAnsi="Arial" w:cs="Arial"/>
                <w:sz w:val="20"/>
                <w:szCs w:val="20"/>
              </w:rPr>
              <w:t>Số: 3097/QĐ-BTC</w:t>
            </w:r>
          </w:p>
        </w:tc>
        <w:tc>
          <w:tcPr>
            <w:tcW w:w="4590" w:type="dxa"/>
            <w:tcBorders>
              <w:top w:val="nil"/>
              <w:left w:val="nil"/>
              <w:bottom w:val="nil"/>
              <w:right w:val="nil"/>
              <w:tl2br w:val="nil"/>
              <w:tr2bl w:val="nil"/>
            </w:tcBorders>
            <w:shd w:val="clear" w:color="auto" w:fill="auto"/>
            <w:tcMar>
              <w:top w:w="0" w:type="dxa"/>
              <w:left w:w="108" w:type="dxa"/>
              <w:bottom w:w="0" w:type="dxa"/>
              <w:right w:w="108" w:type="dxa"/>
            </w:tcMar>
          </w:tcPr>
          <w:p w:rsidR="00F915EA" w:rsidRPr="00A014CE" w:rsidRDefault="00412CC1" w:rsidP="00A014CE">
            <w:pPr>
              <w:jc w:val="center"/>
              <w:rPr>
                <w:rFonts w:ascii="Arial" w:hAnsi="Arial" w:cs="Arial"/>
                <w:sz w:val="20"/>
                <w:szCs w:val="20"/>
              </w:rPr>
            </w:pPr>
            <w:r w:rsidRPr="00A014CE">
              <w:rPr>
                <w:rFonts w:ascii="Arial" w:hAnsi="Arial" w:cs="Arial"/>
                <w:i/>
                <w:iCs/>
                <w:sz w:val="20"/>
                <w:szCs w:val="20"/>
              </w:rPr>
              <w:t>Hà Nội, ngày 04 tháng 9 năm 2025</w:t>
            </w:r>
          </w:p>
        </w:tc>
      </w:tr>
    </w:tbl>
    <w:p w:rsidR="00F915EA" w:rsidRPr="00A014CE" w:rsidRDefault="00412CC1" w:rsidP="00A014CE">
      <w:pPr>
        <w:rPr>
          <w:rFonts w:ascii="Arial" w:hAnsi="Arial" w:cs="Arial"/>
          <w:sz w:val="20"/>
          <w:szCs w:val="20"/>
        </w:rPr>
      </w:pPr>
      <w:bookmarkStart w:id="0" w:name="bookmark1"/>
      <w:r w:rsidRPr="00A014CE">
        <w:rPr>
          <w:rFonts w:ascii="Arial" w:hAnsi="Arial" w:cs="Arial"/>
          <w:sz w:val="20"/>
          <w:szCs w:val="20"/>
        </w:rPr>
        <w:t> </w:t>
      </w:r>
      <w:bookmarkEnd w:id="0"/>
    </w:p>
    <w:p w:rsidR="00F915EA" w:rsidRPr="00A014CE" w:rsidRDefault="00412CC1" w:rsidP="00A014CE">
      <w:pPr>
        <w:jc w:val="center"/>
        <w:rPr>
          <w:rFonts w:ascii="Arial" w:hAnsi="Arial" w:cs="Arial"/>
          <w:sz w:val="20"/>
          <w:szCs w:val="20"/>
        </w:rPr>
      </w:pPr>
      <w:r w:rsidRPr="00A014CE">
        <w:rPr>
          <w:rFonts w:ascii="Arial" w:hAnsi="Arial" w:cs="Arial"/>
          <w:b/>
          <w:bCs/>
          <w:sz w:val="20"/>
          <w:szCs w:val="20"/>
        </w:rPr>
        <w:t>QUYẾT ĐỊNH</w:t>
      </w:r>
    </w:p>
    <w:p w:rsidR="00F915EA" w:rsidRPr="00A014CE" w:rsidRDefault="00A014CE" w:rsidP="00A014CE">
      <w:pPr>
        <w:jc w:val="center"/>
        <w:rPr>
          <w:rFonts w:ascii="Arial" w:hAnsi="Arial" w:cs="Arial"/>
          <w:b/>
          <w:sz w:val="20"/>
          <w:szCs w:val="20"/>
        </w:rPr>
      </w:pPr>
      <w:r w:rsidRPr="00A014CE">
        <w:rPr>
          <w:rFonts w:ascii="Arial" w:hAnsi="Arial" w:cs="Arial"/>
          <w:b/>
          <w:sz w:val="20"/>
          <w:szCs w:val="20"/>
        </w:rPr>
        <w:t>Về việc công bố thủ tục hành chính mới ban hành trong lĩnh vực tài chính đất đai thuộc phạm vi chức năng quản lý của Bộ Tài chính</w:t>
      </w:r>
    </w:p>
    <w:p w:rsidR="00A014CE" w:rsidRPr="00A014CE" w:rsidRDefault="00A014CE" w:rsidP="00A014CE">
      <w:pPr>
        <w:jc w:val="center"/>
        <w:rPr>
          <w:rFonts w:ascii="Arial" w:hAnsi="Arial" w:cs="Arial"/>
          <w:sz w:val="20"/>
          <w:szCs w:val="20"/>
          <w:vertAlign w:val="superscript"/>
        </w:rPr>
      </w:pPr>
      <w:r>
        <w:rPr>
          <w:rFonts w:ascii="Arial" w:hAnsi="Arial" w:cs="Arial"/>
          <w:sz w:val="20"/>
          <w:szCs w:val="20"/>
          <w:vertAlign w:val="superscript"/>
        </w:rPr>
        <w:t>___________________</w:t>
      </w:r>
    </w:p>
    <w:p w:rsidR="00F915EA" w:rsidRDefault="00412CC1" w:rsidP="00A014CE">
      <w:pPr>
        <w:jc w:val="center"/>
        <w:rPr>
          <w:rFonts w:ascii="Arial" w:hAnsi="Arial" w:cs="Arial"/>
          <w:b/>
          <w:bCs/>
          <w:sz w:val="20"/>
          <w:szCs w:val="20"/>
        </w:rPr>
      </w:pPr>
      <w:r w:rsidRPr="00A014CE">
        <w:rPr>
          <w:rFonts w:ascii="Arial" w:hAnsi="Arial" w:cs="Arial"/>
          <w:b/>
          <w:bCs/>
          <w:sz w:val="20"/>
          <w:szCs w:val="20"/>
        </w:rPr>
        <w:t>BỘ TRƯỞNG BỘ TÀI CHÍNH</w:t>
      </w:r>
    </w:p>
    <w:p w:rsidR="00A014CE" w:rsidRPr="00A014CE" w:rsidRDefault="00A014CE" w:rsidP="00A014CE">
      <w:pPr>
        <w:jc w:val="center"/>
        <w:rPr>
          <w:rFonts w:ascii="Arial" w:hAnsi="Arial" w:cs="Arial"/>
          <w:sz w:val="20"/>
          <w:szCs w:val="20"/>
        </w:rPr>
      </w:pP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i/>
          <w:iCs/>
          <w:sz w:val="20"/>
          <w:szCs w:val="20"/>
        </w:rPr>
        <w:t>Căn cứ Nghị định số 29/2025/NĐ-CP ngày 24/02/2025 của Chính phủ (được sửa đổi, bổ sung một số điều tại Nghị định số 166/2025/NĐ-CP ngày 30/6/2025 của Chính phủ) quy định chức năng, nhiệm vụ, quyền hạn và cơ cấu tổ chức của Bộ Tài chính;</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i/>
          <w:iCs/>
          <w:sz w:val="20"/>
          <w:szCs w:val="20"/>
        </w:rP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i/>
          <w:iCs/>
          <w:sz w:val="20"/>
          <w:szCs w:val="20"/>
        </w:rPr>
        <w:t>Căn cứ Nghị định số 230/2025/NĐ-CP ngày 19/8/2025 của Chính phủ quy định các trường hợp khác được miễn, giảm tiền sử dụng đất, tiền thuê đất theo quy định tại khoản 2 Điều 157 Luật Đất đai năm 2024;</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i/>
          <w:iCs/>
          <w:sz w:val="20"/>
          <w:szCs w:val="20"/>
        </w:rPr>
        <w:t>Căn cứ Thông tư số 02/2017/TT-VPCP ngày 31 tháng 10 năm 2017 của Văn phòng Chính phủ hướng dẫn nghiệp vụ kiểm soát thủ tục hành chính;</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i/>
          <w:iCs/>
          <w:sz w:val="20"/>
          <w:szCs w:val="20"/>
        </w:rPr>
        <w:t>Theo đề nghị của Cục trưởng Cục Quản lý công sản.</w:t>
      </w:r>
    </w:p>
    <w:p w:rsidR="00F915EA" w:rsidRPr="00A014CE" w:rsidRDefault="00412CC1" w:rsidP="00A014CE">
      <w:pPr>
        <w:spacing w:after="120"/>
        <w:ind w:firstLine="720"/>
        <w:jc w:val="center"/>
        <w:rPr>
          <w:rFonts w:ascii="Arial" w:hAnsi="Arial" w:cs="Arial"/>
          <w:sz w:val="20"/>
          <w:szCs w:val="20"/>
        </w:rPr>
      </w:pPr>
      <w:r w:rsidRPr="00A014CE">
        <w:rPr>
          <w:rFonts w:ascii="Arial" w:hAnsi="Arial" w:cs="Arial"/>
          <w:b/>
          <w:bCs/>
          <w:sz w:val="20"/>
          <w:szCs w:val="20"/>
        </w:rPr>
        <w:t>QUYẾT ĐỊNH:</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b/>
          <w:bCs/>
          <w:sz w:val="20"/>
          <w:szCs w:val="20"/>
        </w:rPr>
        <w:t>Điều 1.</w:t>
      </w:r>
      <w:r w:rsidRPr="00A014CE">
        <w:rPr>
          <w:rFonts w:ascii="Arial" w:hAnsi="Arial" w:cs="Arial"/>
          <w:sz w:val="20"/>
          <w:szCs w:val="20"/>
        </w:rPr>
        <w:t xml:space="preserve"> Công bố kèm theo Quyết định này 01 thủ tục hành chính mới ban hành thuộc lĩnh vực tài chính đất đai thuộc phạm vi chức năng quản lý của Bộ Tài chính </w:t>
      </w:r>
      <w:r w:rsidRPr="00A014CE">
        <w:rPr>
          <w:rFonts w:ascii="Arial" w:hAnsi="Arial" w:cs="Arial"/>
          <w:i/>
          <w:iCs/>
          <w:sz w:val="20"/>
          <w:szCs w:val="20"/>
        </w:rPr>
        <w:t>(Chi tiết tại Phụ lục đính kèm).</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b/>
          <w:bCs/>
          <w:sz w:val="20"/>
          <w:szCs w:val="20"/>
        </w:rPr>
        <w:t>Điều 2.</w:t>
      </w:r>
      <w:r w:rsidRPr="00A014CE">
        <w:rPr>
          <w:rFonts w:ascii="Arial" w:hAnsi="Arial" w:cs="Arial"/>
          <w:sz w:val="20"/>
          <w:szCs w:val="20"/>
        </w:rPr>
        <w:t xml:space="preserve"> Quyết định này có hiệu lực thi hành kể từ ngày ký.</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b/>
          <w:bCs/>
          <w:sz w:val="20"/>
          <w:szCs w:val="20"/>
        </w:rPr>
        <w:t>Điều 3.</w:t>
      </w:r>
      <w:r w:rsidRPr="00A014CE">
        <w:rPr>
          <w:rFonts w:ascii="Arial" w:hAnsi="Arial" w:cs="Arial"/>
          <w:sz w:val="20"/>
          <w:szCs w:val="20"/>
        </w:rPr>
        <w:t xml:space="preserve"> Cục trưởng Cục Quản lý công sản, Chánh Văn phòng Bộ, Vụ trưởng Vụ Pháp chế và Thủ trưởng các đơn vị có liên quan chịu trách nhiệm thi hành Quyết định này./.</w:t>
      </w:r>
    </w:p>
    <w:p w:rsidR="00F915EA" w:rsidRPr="00A014CE" w:rsidRDefault="00412CC1" w:rsidP="00A014CE">
      <w:pPr>
        <w:rPr>
          <w:rFonts w:ascii="Arial" w:hAnsi="Arial" w:cs="Arial"/>
          <w:sz w:val="20"/>
          <w:szCs w:val="20"/>
        </w:rPr>
      </w:pPr>
      <w:r w:rsidRPr="00A014CE">
        <w:rPr>
          <w:rFonts w:ascii="Arial" w:hAnsi="Arial" w:cs="Arial"/>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0"/>
        <w:gridCol w:w="4638"/>
      </w:tblGrid>
      <w:tr w:rsidR="00F915EA" w:rsidRPr="00A014CE" w:rsidTr="00A014CE">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F915EA" w:rsidRPr="00A014CE" w:rsidRDefault="00412CC1" w:rsidP="00A014CE">
            <w:pPr>
              <w:rPr>
                <w:rFonts w:ascii="Arial" w:hAnsi="Arial" w:cs="Arial"/>
                <w:sz w:val="20"/>
                <w:szCs w:val="20"/>
              </w:rPr>
            </w:pPr>
            <w:r w:rsidRPr="00A014CE">
              <w:rPr>
                <w:rFonts w:ascii="Arial" w:hAnsi="Arial" w:cs="Arial"/>
                <w:b/>
                <w:bCs/>
                <w:i/>
                <w:iCs/>
                <w:sz w:val="20"/>
                <w:szCs w:val="20"/>
              </w:rPr>
              <w:t>Nơi nhận:</w:t>
            </w:r>
            <w:r w:rsidRPr="00A014CE">
              <w:rPr>
                <w:rFonts w:ascii="Arial" w:hAnsi="Arial" w:cs="Arial"/>
                <w:b/>
                <w:bCs/>
                <w:i/>
                <w:iCs/>
                <w:sz w:val="20"/>
                <w:szCs w:val="20"/>
              </w:rPr>
              <w:br/>
            </w:r>
            <w:r w:rsidRPr="00A014CE">
              <w:rPr>
                <w:rFonts w:ascii="Arial" w:hAnsi="Arial" w:cs="Arial"/>
                <w:sz w:val="20"/>
                <w:szCs w:val="20"/>
              </w:rPr>
              <w:t>- Như Điều 3;</w:t>
            </w:r>
            <w:r w:rsidRPr="00A014CE">
              <w:rPr>
                <w:rFonts w:ascii="Arial" w:hAnsi="Arial" w:cs="Arial"/>
                <w:sz w:val="20"/>
                <w:szCs w:val="20"/>
              </w:rPr>
              <w:br/>
              <w:t>- Văn phòng Chính phủ (Cục Kiểm soát TTHC);</w:t>
            </w:r>
            <w:r w:rsidRPr="00A014CE">
              <w:rPr>
                <w:rFonts w:ascii="Arial" w:hAnsi="Arial" w:cs="Arial"/>
                <w:sz w:val="20"/>
                <w:szCs w:val="20"/>
              </w:rPr>
              <w:br/>
              <w:t>- Các Bộ, cơ quan ngang Bộ, cơ quan thuộc Chính phủ, cơ quan khác ở TW;</w:t>
            </w:r>
            <w:r w:rsidRPr="00A014CE">
              <w:rPr>
                <w:rFonts w:ascii="Arial" w:hAnsi="Arial" w:cs="Arial"/>
                <w:sz w:val="20"/>
                <w:szCs w:val="20"/>
              </w:rPr>
              <w:br/>
              <w:t>- UBND, STC các tỉnh, TP trực thuộc TW;</w:t>
            </w:r>
            <w:r w:rsidRPr="00A014CE">
              <w:rPr>
                <w:rFonts w:ascii="Arial" w:hAnsi="Arial" w:cs="Arial"/>
                <w:sz w:val="20"/>
                <w:szCs w:val="20"/>
              </w:rPr>
              <w:br/>
              <w:t>- Cổng dịch vụ công quốc gia;</w:t>
            </w:r>
            <w:r w:rsidRPr="00A014CE">
              <w:rPr>
                <w:rFonts w:ascii="Arial" w:hAnsi="Arial" w:cs="Arial"/>
                <w:sz w:val="20"/>
                <w:szCs w:val="20"/>
              </w:rPr>
              <w:br/>
              <w:t>- Cổng TTĐT Bộ Tài chính; Vụ PC, VPB;</w:t>
            </w:r>
            <w:r w:rsidRPr="00A014CE">
              <w:rPr>
                <w:rFonts w:ascii="Arial" w:hAnsi="Arial" w:cs="Arial"/>
                <w:sz w:val="20"/>
                <w:szCs w:val="20"/>
              </w:rPr>
              <w:br/>
              <w:t>- Lưu: VT, QLCS (40b).</w:t>
            </w:r>
          </w:p>
        </w:tc>
        <w:tc>
          <w:tcPr>
            <w:tcW w:w="4680" w:type="dxa"/>
            <w:tcBorders>
              <w:top w:val="nil"/>
              <w:left w:val="nil"/>
              <w:bottom w:val="nil"/>
              <w:right w:val="nil"/>
              <w:tl2br w:val="nil"/>
              <w:tr2bl w:val="nil"/>
            </w:tcBorders>
            <w:shd w:val="clear" w:color="auto" w:fill="auto"/>
            <w:tcMar>
              <w:top w:w="0" w:type="dxa"/>
              <w:left w:w="108" w:type="dxa"/>
              <w:bottom w:w="0" w:type="dxa"/>
              <w:right w:w="108" w:type="dxa"/>
            </w:tcMar>
          </w:tcPr>
          <w:p w:rsidR="00F915EA" w:rsidRPr="00A014CE" w:rsidRDefault="00412CC1" w:rsidP="00A014CE">
            <w:pPr>
              <w:jc w:val="center"/>
              <w:rPr>
                <w:rFonts w:ascii="Arial" w:hAnsi="Arial" w:cs="Arial"/>
                <w:sz w:val="20"/>
                <w:szCs w:val="20"/>
              </w:rPr>
            </w:pPr>
            <w:r w:rsidRPr="00A014CE">
              <w:rPr>
                <w:rFonts w:ascii="Arial" w:hAnsi="Arial" w:cs="Arial"/>
                <w:b/>
                <w:bCs/>
                <w:sz w:val="20"/>
                <w:szCs w:val="20"/>
              </w:rPr>
              <w:t>KT. BỘ TRƯỞNG</w:t>
            </w:r>
            <w:r w:rsidRPr="00A014CE">
              <w:rPr>
                <w:rFonts w:ascii="Arial" w:hAnsi="Arial" w:cs="Arial"/>
                <w:b/>
                <w:bCs/>
                <w:sz w:val="20"/>
                <w:szCs w:val="20"/>
              </w:rPr>
              <w:br/>
              <w:t>THỨ TRƯỞNG</w:t>
            </w:r>
            <w:r w:rsidRPr="00A014CE">
              <w:rPr>
                <w:rFonts w:ascii="Arial" w:hAnsi="Arial" w:cs="Arial"/>
                <w:b/>
                <w:bCs/>
                <w:sz w:val="20"/>
                <w:szCs w:val="20"/>
              </w:rPr>
              <w:br/>
            </w:r>
            <w:r w:rsidRPr="00A014CE">
              <w:rPr>
                <w:rFonts w:ascii="Arial" w:hAnsi="Arial" w:cs="Arial"/>
                <w:b/>
                <w:bCs/>
                <w:sz w:val="20"/>
                <w:szCs w:val="20"/>
              </w:rPr>
              <w:br/>
            </w:r>
            <w:r w:rsidRPr="00A014CE">
              <w:rPr>
                <w:rFonts w:ascii="Arial" w:hAnsi="Arial" w:cs="Arial"/>
                <w:b/>
                <w:bCs/>
                <w:sz w:val="20"/>
                <w:szCs w:val="20"/>
              </w:rPr>
              <w:br/>
            </w:r>
            <w:r w:rsidRPr="00A014CE">
              <w:rPr>
                <w:rFonts w:ascii="Arial" w:hAnsi="Arial" w:cs="Arial"/>
                <w:b/>
                <w:bCs/>
                <w:sz w:val="20"/>
                <w:szCs w:val="20"/>
              </w:rPr>
              <w:br/>
            </w:r>
            <w:r w:rsidRPr="00A014CE">
              <w:rPr>
                <w:rFonts w:ascii="Arial" w:hAnsi="Arial" w:cs="Arial"/>
                <w:b/>
                <w:bCs/>
                <w:sz w:val="20"/>
                <w:szCs w:val="20"/>
              </w:rPr>
              <w:br/>
              <w:t>Bùi Văn Khắng</w:t>
            </w:r>
          </w:p>
        </w:tc>
      </w:tr>
    </w:tbl>
    <w:p w:rsidR="00F915EA" w:rsidRPr="00A014CE" w:rsidRDefault="00412CC1" w:rsidP="00A014CE">
      <w:pPr>
        <w:rPr>
          <w:rFonts w:ascii="Arial" w:hAnsi="Arial" w:cs="Arial"/>
          <w:sz w:val="20"/>
          <w:szCs w:val="20"/>
        </w:rPr>
      </w:pPr>
      <w:r w:rsidRPr="00A014CE">
        <w:rPr>
          <w:rFonts w:ascii="Arial" w:hAnsi="Arial" w:cs="Arial"/>
          <w:sz w:val="20"/>
          <w:szCs w:val="20"/>
        </w:rPr>
        <w:t> </w:t>
      </w:r>
    </w:p>
    <w:p w:rsidR="00A014CE" w:rsidRDefault="00A014CE" w:rsidP="00A014CE">
      <w:pPr>
        <w:jc w:val="center"/>
        <w:rPr>
          <w:rFonts w:ascii="Arial" w:hAnsi="Arial" w:cs="Arial"/>
          <w:b/>
          <w:bCs/>
          <w:sz w:val="20"/>
          <w:szCs w:val="20"/>
        </w:rPr>
      </w:pPr>
    </w:p>
    <w:p w:rsidR="00A014CE" w:rsidRDefault="00A014CE" w:rsidP="00A014CE">
      <w:pPr>
        <w:jc w:val="center"/>
        <w:rPr>
          <w:rFonts w:ascii="Arial" w:hAnsi="Arial" w:cs="Arial"/>
          <w:b/>
          <w:bCs/>
          <w:sz w:val="20"/>
          <w:szCs w:val="20"/>
        </w:rPr>
      </w:pPr>
    </w:p>
    <w:p w:rsidR="00A014CE" w:rsidRDefault="00A014CE" w:rsidP="00A014CE">
      <w:pPr>
        <w:jc w:val="center"/>
        <w:rPr>
          <w:rFonts w:ascii="Arial" w:hAnsi="Arial" w:cs="Arial"/>
          <w:b/>
          <w:bCs/>
          <w:sz w:val="20"/>
          <w:szCs w:val="20"/>
        </w:rPr>
      </w:pPr>
    </w:p>
    <w:p w:rsidR="00A014CE" w:rsidRDefault="00A014CE" w:rsidP="00A014CE">
      <w:pPr>
        <w:jc w:val="center"/>
        <w:rPr>
          <w:rFonts w:ascii="Arial" w:hAnsi="Arial" w:cs="Arial"/>
          <w:b/>
          <w:bCs/>
          <w:sz w:val="20"/>
          <w:szCs w:val="20"/>
        </w:rPr>
      </w:pPr>
    </w:p>
    <w:p w:rsidR="00A014CE" w:rsidRDefault="00A014CE" w:rsidP="00A014CE">
      <w:pPr>
        <w:jc w:val="center"/>
        <w:rPr>
          <w:rFonts w:ascii="Arial" w:hAnsi="Arial" w:cs="Arial"/>
          <w:b/>
          <w:bCs/>
          <w:sz w:val="20"/>
          <w:szCs w:val="20"/>
        </w:rPr>
      </w:pPr>
    </w:p>
    <w:p w:rsidR="00A014CE" w:rsidRDefault="00A014CE" w:rsidP="00A014CE">
      <w:pPr>
        <w:jc w:val="center"/>
        <w:rPr>
          <w:rFonts w:ascii="Arial" w:hAnsi="Arial" w:cs="Arial"/>
          <w:b/>
          <w:bCs/>
          <w:sz w:val="20"/>
          <w:szCs w:val="20"/>
        </w:rPr>
      </w:pPr>
    </w:p>
    <w:p w:rsidR="00A014CE" w:rsidRDefault="00A014CE" w:rsidP="00A014CE">
      <w:pPr>
        <w:jc w:val="center"/>
        <w:rPr>
          <w:rFonts w:ascii="Arial" w:hAnsi="Arial" w:cs="Arial"/>
          <w:b/>
          <w:bCs/>
          <w:sz w:val="20"/>
          <w:szCs w:val="20"/>
        </w:rPr>
      </w:pPr>
    </w:p>
    <w:p w:rsidR="00A014CE" w:rsidRDefault="00A014CE" w:rsidP="00A014CE">
      <w:pPr>
        <w:jc w:val="center"/>
        <w:rPr>
          <w:rFonts w:ascii="Arial" w:hAnsi="Arial" w:cs="Arial"/>
          <w:b/>
          <w:bCs/>
          <w:sz w:val="20"/>
          <w:szCs w:val="20"/>
        </w:rPr>
      </w:pPr>
    </w:p>
    <w:p w:rsidR="00A014CE" w:rsidRDefault="00A014CE" w:rsidP="00A014CE">
      <w:pPr>
        <w:jc w:val="center"/>
        <w:rPr>
          <w:rFonts w:ascii="Arial" w:hAnsi="Arial" w:cs="Arial"/>
          <w:b/>
          <w:bCs/>
          <w:sz w:val="20"/>
          <w:szCs w:val="20"/>
        </w:rPr>
      </w:pPr>
    </w:p>
    <w:p w:rsidR="00A014CE" w:rsidRDefault="00A014CE" w:rsidP="00A014CE">
      <w:pPr>
        <w:jc w:val="center"/>
        <w:rPr>
          <w:rFonts w:ascii="Arial" w:hAnsi="Arial" w:cs="Arial"/>
          <w:b/>
          <w:bCs/>
          <w:sz w:val="20"/>
          <w:szCs w:val="20"/>
        </w:rPr>
      </w:pPr>
    </w:p>
    <w:p w:rsidR="00A014CE" w:rsidRDefault="00A014CE" w:rsidP="00A014CE">
      <w:pPr>
        <w:jc w:val="center"/>
        <w:rPr>
          <w:rFonts w:ascii="Arial" w:hAnsi="Arial" w:cs="Arial"/>
          <w:b/>
          <w:bCs/>
          <w:sz w:val="20"/>
          <w:szCs w:val="20"/>
        </w:rPr>
      </w:pPr>
    </w:p>
    <w:p w:rsidR="00F915EA" w:rsidRPr="00A014CE" w:rsidRDefault="00A014CE" w:rsidP="00A014CE">
      <w:pPr>
        <w:jc w:val="center"/>
        <w:rPr>
          <w:rFonts w:ascii="Arial" w:hAnsi="Arial" w:cs="Arial"/>
          <w:sz w:val="20"/>
          <w:szCs w:val="20"/>
        </w:rPr>
      </w:pPr>
      <w:bookmarkStart w:id="1" w:name="_GoBack"/>
      <w:bookmarkEnd w:id="1"/>
      <w:r>
        <w:rPr>
          <w:rFonts w:ascii="Arial" w:hAnsi="Arial" w:cs="Arial"/>
          <w:b/>
          <w:bCs/>
          <w:sz w:val="20"/>
          <w:szCs w:val="20"/>
        </w:rPr>
        <w:t>P</w:t>
      </w:r>
      <w:r w:rsidRPr="00A014CE">
        <w:rPr>
          <w:rFonts w:ascii="Arial" w:hAnsi="Arial" w:cs="Arial"/>
          <w:b/>
          <w:bCs/>
          <w:sz w:val="20"/>
          <w:szCs w:val="20"/>
        </w:rPr>
        <w:t>hụ lục</w:t>
      </w:r>
    </w:p>
    <w:p w:rsidR="00F915EA" w:rsidRDefault="00412CC1" w:rsidP="00A014CE">
      <w:pPr>
        <w:jc w:val="center"/>
        <w:rPr>
          <w:rFonts w:ascii="Arial" w:hAnsi="Arial" w:cs="Arial"/>
          <w:i/>
          <w:iCs/>
          <w:sz w:val="20"/>
          <w:szCs w:val="20"/>
        </w:rPr>
      </w:pPr>
      <w:r w:rsidRPr="00A014CE">
        <w:rPr>
          <w:rFonts w:ascii="Arial" w:hAnsi="Arial" w:cs="Arial"/>
          <w:b/>
          <w:sz w:val="20"/>
          <w:szCs w:val="20"/>
        </w:rPr>
        <w:lastRenderedPageBreak/>
        <w:t>THỦ TỤC HÀNH CHÍNH MỚI BAN HÀNH TRONG LĨNH VỰC TÀI CHÍNH ĐẤT ĐAI THUỘC PHẠM VI CHỨC NĂNG QUẢN LÝ NHÀ NƯỚC CỦA BỘ TÀI CHÍNH</w:t>
      </w:r>
      <w:r w:rsidRPr="00A014CE">
        <w:rPr>
          <w:rFonts w:ascii="Arial" w:hAnsi="Arial" w:cs="Arial"/>
          <w:b/>
          <w:sz w:val="20"/>
          <w:szCs w:val="20"/>
        </w:rPr>
        <w:br/>
      </w:r>
      <w:r w:rsidRPr="00A014CE">
        <w:rPr>
          <w:rFonts w:ascii="Arial" w:hAnsi="Arial" w:cs="Arial"/>
          <w:i/>
          <w:iCs/>
          <w:sz w:val="20"/>
          <w:szCs w:val="20"/>
        </w:rPr>
        <w:t>(Kèm theo Quyết định số 3097/QĐ-BTC ngày 04 tháng 9 năm 2025 của Bộ Tài chính)</w:t>
      </w:r>
    </w:p>
    <w:p w:rsidR="00A014CE" w:rsidRPr="00A014CE" w:rsidRDefault="00A014CE" w:rsidP="00A014CE">
      <w:pPr>
        <w:jc w:val="center"/>
        <w:rPr>
          <w:rFonts w:ascii="Arial" w:hAnsi="Arial" w:cs="Arial"/>
          <w:sz w:val="20"/>
          <w:szCs w:val="20"/>
        </w:rPr>
      </w:pP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b/>
          <w:bCs/>
          <w:sz w:val="20"/>
          <w:szCs w:val="20"/>
        </w:rPr>
        <w:t>PHẦN I. DANH MỤC THỦ TỤC HÀNH CHÍNH MỚI BAN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6"/>
        <w:gridCol w:w="4263"/>
        <w:gridCol w:w="1434"/>
        <w:gridCol w:w="2623"/>
      </w:tblGrid>
      <w:tr w:rsidR="00F915EA" w:rsidRPr="00A014CE">
        <w:tc>
          <w:tcPr>
            <w:tcW w:w="3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15EA" w:rsidRPr="00A014CE" w:rsidRDefault="00412CC1" w:rsidP="00A014CE">
            <w:pPr>
              <w:jc w:val="center"/>
              <w:rPr>
                <w:rFonts w:ascii="Arial" w:hAnsi="Arial" w:cs="Arial"/>
                <w:sz w:val="20"/>
                <w:szCs w:val="20"/>
              </w:rPr>
            </w:pPr>
            <w:r w:rsidRPr="00A014CE">
              <w:rPr>
                <w:rFonts w:ascii="Arial" w:hAnsi="Arial" w:cs="Arial"/>
                <w:b/>
                <w:bCs/>
                <w:sz w:val="20"/>
                <w:szCs w:val="20"/>
              </w:rPr>
              <w:t>STT</w:t>
            </w:r>
          </w:p>
        </w:tc>
        <w:tc>
          <w:tcPr>
            <w:tcW w:w="2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15EA" w:rsidRPr="00A014CE" w:rsidRDefault="00412CC1" w:rsidP="00A014CE">
            <w:pPr>
              <w:jc w:val="center"/>
              <w:rPr>
                <w:rFonts w:ascii="Arial" w:hAnsi="Arial" w:cs="Arial"/>
                <w:sz w:val="20"/>
                <w:szCs w:val="20"/>
              </w:rPr>
            </w:pPr>
            <w:r w:rsidRPr="00A014CE">
              <w:rPr>
                <w:rFonts w:ascii="Arial" w:hAnsi="Arial" w:cs="Arial"/>
                <w:b/>
                <w:bCs/>
                <w:sz w:val="20"/>
                <w:szCs w:val="20"/>
              </w:rPr>
              <w:t>Tên thủ tục hành chính</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15EA" w:rsidRPr="00A014CE" w:rsidRDefault="00412CC1" w:rsidP="00A014CE">
            <w:pPr>
              <w:jc w:val="center"/>
              <w:rPr>
                <w:rFonts w:ascii="Arial" w:hAnsi="Arial" w:cs="Arial"/>
                <w:sz w:val="20"/>
                <w:szCs w:val="20"/>
              </w:rPr>
            </w:pPr>
            <w:r w:rsidRPr="00A014CE">
              <w:rPr>
                <w:rFonts w:ascii="Arial" w:hAnsi="Arial" w:cs="Arial"/>
                <w:b/>
                <w:bCs/>
                <w:sz w:val="20"/>
                <w:szCs w:val="20"/>
              </w:rPr>
              <w:t>Lĩnh vực</w:t>
            </w:r>
          </w:p>
        </w:tc>
        <w:tc>
          <w:tcPr>
            <w:tcW w:w="1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15EA" w:rsidRPr="00A014CE" w:rsidRDefault="00412CC1" w:rsidP="00A014CE">
            <w:pPr>
              <w:jc w:val="center"/>
              <w:rPr>
                <w:rFonts w:ascii="Arial" w:hAnsi="Arial" w:cs="Arial"/>
                <w:sz w:val="20"/>
                <w:szCs w:val="20"/>
              </w:rPr>
            </w:pPr>
            <w:r w:rsidRPr="00A014CE">
              <w:rPr>
                <w:rFonts w:ascii="Arial" w:hAnsi="Arial" w:cs="Arial"/>
                <w:b/>
                <w:bCs/>
                <w:sz w:val="20"/>
                <w:szCs w:val="20"/>
              </w:rPr>
              <w:t>Cơ quan thực hiện</w:t>
            </w:r>
          </w:p>
        </w:tc>
      </w:tr>
      <w:tr w:rsidR="00F915EA" w:rsidRPr="00A014CE">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15EA" w:rsidRPr="00A014CE" w:rsidRDefault="00412CC1" w:rsidP="00A014CE">
            <w:pPr>
              <w:jc w:val="center"/>
              <w:rPr>
                <w:rFonts w:ascii="Arial" w:hAnsi="Arial" w:cs="Arial"/>
                <w:sz w:val="20"/>
                <w:szCs w:val="20"/>
              </w:rPr>
            </w:pPr>
            <w:r w:rsidRPr="00A014CE">
              <w:rPr>
                <w:rFonts w:ascii="Arial" w:hAnsi="Arial" w:cs="Arial"/>
                <w:sz w:val="20"/>
                <w:szCs w:val="20"/>
              </w:rPr>
              <w:t>1</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15EA" w:rsidRPr="00A014CE" w:rsidRDefault="00412CC1" w:rsidP="00A014CE">
            <w:pPr>
              <w:rPr>
                <w:rFonts w:ascii="Arial" w:hAnsi="Arial" w:cs="Arial"/>
                <w:sz w:val="20"/>
                <w:szCs w:val="20"/>
              </w:rPr>
            </w:pPr>
            <w:r w:rsidRPr="00A014CE">
              <w:rPr>
                <w:rFonts w:ascii="Arial" w:hAnsi="Arial" w:cs="Arial"/>
                <w:sz w:val="20"/>
                <w:szCs w:val="20"/>
              </w:rPr>
              <w:t>Thủ tục giảm tiền thuê đất phải nộp của năm 2025</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15EA" w:rsidRPr="00A014CE" w:rsidRDefault="00412CC1" w:rsidP="00A014CE">
            <w:pPr>
              <w:jc w:val="center"/>
              <w:rPr>
                <w:rFonts w:ascii="Arial" w:hAnsi="Arial" w:cs="Arial"/>
                <w:sz w:val="20"/>
                <w:szCs w:val="20"/>
              </w:rPr>
            </w:pPr>
            <w:r w:rsidRPr="00A014CE">
              <w:rPr>
                <w:rFonts w:ascii="Arial" w:hAnsi="Arial" w:cs="Arial"/>
                <w:sz w:val="20"/>
                <w:szCs w:val="20"/>
              </w:rPr>
              <w:t>Tài chính đất đai</w:t>
            </w:r>
          </w:p>
        </w:tc>
        <w:tc>
          <w:tcPr>
            <w:tcW w:w="1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915EA" w:rsidRPr="00A014CE" w:rsidRDefault="00412CC1" w:rsidP="00A014CE">
            <w:pPr>
              <w:rPr>
                <w:rFonts w:ascii="Arial" w:hAnsi="Arial" w:cs="Arial"/>
                <w:sz w:val="20"/>
                <w:szCs w:val="20"/>
              </w:rPr>
            </w:pPr>
            <w:r w:rsidRPr="00A014CE">
              <w:rPr>
                <w:rFonts w:ascii="Arial" w:hAnsi="Arial" w:cs="Arial"/>
                <w:sz w:val="20"/>
                <w:szCs w:val="20"/>
              </w:rPr>
              <w:t>Cục Thuế/Chi cục Thuế</w:t>
            </w:r>
          </w:p>
        </w:tc>
      </w:tr>
    </w:tbl>
    <w:p w:rsidR="00A014CE" w:rsidRDefault="00A014CE" w:rsidP="00A014CE">
      <w:pPr>
        <w:jc w:val="both"/>
        <w:rPr>
          <w:rFonts w:ascii="Arial" w:hAnsi="Arial" w:cs="Arial"/>
          <w:b/>
          <w:bCs/>
          <w:sz w:val="20"/>
          <w:szCs w:val="20"/>
        </w:rPr>
      </w:pP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b/>
          <w:bCs/>
          <w:sz w:val="20"/>
          <w:szCs w:val="20"/>
        </w:rPr>
        <w:t>PHẦN II. NỘI DUNG CỤ THỂ CỦA THỦ TỤC HÀNH CHÍNH THUỘC PHẠM VI CHỨC NĂNG QUẢN LÝ CỦA BỘ TÀI CHÍNH</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b/>
          <w:bCs/>
          <w:sz w:val="20"/>
          <w:szCs w:val="20"/>
        </w:rPr>
        <w:t>I. Thủ tục: “Giảm tiền thuê đất phải nộp của năm 2025”</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b/>
          <w:bCs/>
          <w:sz w:val="20"/>
          <w:szCs w:val="20"/>
        </w:rPr>
        <w:t>a.</w:t>
      </w:r>
      <w:r w:rsidRPr="00A014CE">
        <w:rPr>
          <w:rFonts w:ascii="Arial" w:hAnsi="Arial" w:cs="Arial"/>
          <w:sz w:val="20"/>
          <w:szCs w:val="20"/>
        </w:rPr>
        <w:t xml:space="preserve"> Trình tự thực hiện:</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i/>
          <w:iCs/>
          <w:sz w:val="20"/>
          <w:szCs w:val="20"/>
        </w:rPr>
        <w:t>Bước 1:</w:t>
      </w:r>
      <w:r w:rsidRPr="00A014CE">
        <w:rPr>
          <w:rFonts w:ascii="Arial" w:hAnsi="Arial" w:cs="Arial"/>
          <w:sz w:val="20"/>
          <w:szCs w:val="20"/>
        </w:rPr>
        <w:t xml:space="preserve"> Người sử dụng đất nộp 01 Giấy đề nghị giảm tiền thuê đất theo quy định tại khoản 4 Điều 6 Nghị định số 230/2025/NĐ-CP ngày 19/8/2025 của Chính phủ cho cơ quan thuế hoặc cơ quan khác theo quy định của pháp luật về đất đai, pháp luật về quản lý thuế kể từ ngày 19 tháng 8 năm 2025 đến hết ngày 30 tháng 11 năm 2025.</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i/>
          <w:iCs/>
          <w:sz w:val="20"/>
          <w:szCs w:val="20"/>
        </w:rPr>
        <w:t>Bước 2:</w:t>
      </w:r>
      <w:r w:rsidRPr="00A014CE">
        <w:rPr>
          <w:rFonts w:ascii="Arial" w:hAnsi="Arial" w:cs="Arial"/>
          <w:sz w:val="20"/>
          <w:szCs w:val="20"/>
        </w:rPr>
        <w:t xml:space="preserve"> Căn cứ Giấy đề nghị giảm tiền thuê đất do người sử dụng đất nộp theo quy định và Thông báo nộp tiền thuê đất năm 2025 của người sử dụng đất (nếu có); cơ quan, người có thẩm quyền xác định số tiền thuê đất được giảm và ban hành Quyết định giảm tiền thuê đất theo quy định của pháp luật về tiền sử dụng đất, tiền thuê đất và pháp luật về quản lý thuế.</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b/>
          <w:bCs/>
          <w:sz w:val="20"/>
          <w:szCs w:val="20"/>
        </w:rPr>
        <w:t>b.</w:t>
      </w:r>
      <w:r w:rsidRPr="00A014CE">
        <w:rPr>
          <w:rFonts w:ascii="Arial" w:hAnsi="Arial" w:cs="Arial"/>
          <w:sz w:val="20"/>
          <w:szCs w:val="20"/>
        </w:rPr>
        <w:t xml:space="preserve"> Cách thức thực hiện: Gửi trực tiếp, gửi qua dịch vụ bưu chính, gửi qua phương thức điện tử, gửi qua Cổng dịch vụ công trực tuyến hoặc gửi qua hình thức khác theo quy định của pháp luật về quản lý thuế.</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b/>
          <w:bCs/>
          <w:sz w:val="20"/>
          <w:szCs w:val="20"/>
        </w:rPr>
        <w:t>c.</w:t>
      </w:r>
      <w:r w:rsidRPr="00A014CE">
        <w:rPr>
          <w:rFonts w:ascii="Arial" w:hAnsi="Arial" w:cs="Arial"/>
          <w:sz w:val="20"/>
          <w:szCs w:val="20"/>
        </w:rPr>
        <w:t xml:space="preserve"> Thành phần, số lượng hồ sơ:</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sz w:val="20"/>
          <w:szCs w:val="20"/>
        </w:rPr>
        <w:t xml:space="preserve">c1. Thành phần hồ sơ: </w:t>
      </w:r>
      <w:r w:rsidRPr="00A014CE">
        <w:rPr>
          <w:rFonts w:ascii="Arial" w:hAnsi="Arial" w:cs="Arial"/>
          <w:i/>
          <w:iCs/>
          <w:sz w:val="20"/>
          <w:szCs w:val="20"/>
        </w:rPr>
        <w:t>(khoản 4 Điều 6 Nghị định số 230/2025/NĐ-CP ngày 19/8/2025 của Chính phủ):</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sz w:val="20"/>
          <w:szCs w:val="20"/>
        </w:rPr>
        <w:t>Giấy đề nghị giảm tiền thuê đất năm của 2025: 01 bản chính.</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sz w:val="20"/>
          <w:szCs w:val="20"/>
        </w:rPr>
        <w:t>c2. Số lượng hồ sơ: 01 bộ.</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b/>
          <w:bCs/>
          <w:sz w:val="20"/>
          <w:szCs w:val="20"/>
        </w:rPr>
        <w:t>d.</w:t>
      </w:r>
      <w:r w:rsidRPr="00A014CE">
        <w:rPr>
          <w:rFonts w:ascii="Arial" w:hAnsi="Arial" w:cs="Arial"/>
          <w:sz w:val="20"/>
          <w:szCs w:val="20"/>
        </w:rPr>
        <w:t xml:space="preserve"> Thời hạn giải quyết: 30 ngày kể từ ngày nhận đủ Hồ sơ.</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b/>
          <w:bCs/>
          <w:sz w:val="20"/>
          <w:szCs w:val="20"/>
        </w:rPr>
        <w:t>đ.</w:t>
      </w:r>
      <w:r w:rsidRPr="00A014CE">
        <w:rPr>
          <w:rFonts w:ascii="Arial" w:hAnsi="Arial" w:cs="Arial"/>
          <w:sz w:val="20"/>
          <w:szCs w:val="20"/>
        </w:rPr>
        <w:t xml:space="preserve"> Đối tượng thực hiện thủ tục hành chính: Người sử dụng đất</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b/>
          <w:bCs/>
          <w:sz w:val="20"/>
          <w:szCs w:val="20"/>
        </w:rPr>
        <w:t>e.</w:t>
      </w:r>
      <w:r w:rsidRPr="00A014CE">
        <w:rPr>
          <w:rFonts w:ascii="Arial" w:hAnsi="Arial" w:cs="Arial"/>
          <w:sz w:val="20"/>
          <w:szCs w:val="20"/>
        </w:rPr>
        <w:t xml:space="preserve"> Cơ quan giải quyết thủ tục hành chính: Cơ quan thuế.</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b/>
          <w:bCs/>
          <w:sz w:val="20"/>
          <w:szCs w:val="20"/>
        </w:rPr>
        <w:t>g.</w:t>
      </w:r>
      <w:r w:rsidRPr="00A014CE">
        <w:rPr>
          <w:rFonts w:ascii="Arial" w:hAnsi="Arial" w:cs="Arial"/>
          <w:sz w:val="20"/>
          <w:szCs w:val="20"/>
        </w:rPr>
        <w:t xml:space="preserve"> Kết quả thực hiện thủ tục hành chính: Quyết định giảm tiền thuê đất năm 2025.</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b/>
          <w:bCs/>
          <w:sz w:val="20"/>
          <w:szCs w:val="20"/>
        </w:rPr>
        <w:t>h.</w:t>
      </w:r>
      <w:r w:rsidRPr="00A014CE">
        <w:rPr>
          <w:rFonts w:ascii="Arial" w:hAnsi="Arial" w:cs="Arial"/>
          <w:sz w:val="20"/>
          <w:szCs w:val="20"/>
        </w:rPr>
        <w:t xml:space="preserve"> Phí, lệ phí: Không có.</w:t>
      </w:r>
    </w:p>
    <w:p w:rsidR="00F915EA" w:rsidRPr="00A014CE" w:rsidRDefault="00412CC1" w:rsidP="00A014CE">
      <w:pPr>
        <w:spacing w:after="120"/>
        <w:ind w:firstLine="720"/>
        <w:jc w:val="both"/>
        <w:rPr>
          <w:rFonts w:ascii="Arial" w:hAnsi="Arial" w:cs="Arial"/>
          <w:sz w:val="20"/>
          <w:szCs w:val="20"/>
        </w:rPr>
      </w:pPr>
      <w:r w:rsidRPr="00A014CE">
        <w:rPr>
          <w:rFonts w:ascii="Arial" w:hAnsi="Arial" w:cs="Arial"/>
          <w:b/>
          <w:bCs/>
          <w:sz w:val="20"/>
          <w:szCs w:val="20"/>
        </w:rPr>
        <w:t>i.</w:t>
      </w:r>
      <w:r w:rsidRPr="00A014CE">
        <w:rPr>
          <w:rFonts w:ascii="Arial" w:hAnsi="Arial" w:cs="Arial"/>
          <w:sz w:val="20"/>
          <w:szCs w:val="20"/>
        </w:rPr>
        <w:t xml:space="preserve"> Yêu cầu, điều kiện thực hiện thủ tục hành chính: Không</w:t>
      </w:r>
    </w:p>
    <w:p w:rsidR="00412CC1" w:rsidRPr="00A014CE" w:rsidRDefault="00412CC1" w:rsidP="00A014CE">
      <w:pPr>
        <w:spacing w:after="120"/>
        <w:ind w:firstLine="720"/>
        <w:jc w:val="both"/>
        <w:rPr>
          <w:rFonts w:ascii="Arial" w:hAnsi="Arial" w:cs="Arial"/>
          <w:sz w:val="20"/>
          <w:szCs w:val="20"/>
        </w:rPr>
      </w:pPr>
      <w:r w:rsidRPr="00A014CE">
        <w:rPr>
          <w:rFonts w:ascii="Arial" w:hAnsi="Arial" w:cs="Arial"/>
          <w:b/>
          <w:bCs/>
          <w:sz w:val="20"/>
          <w:szCs w:val="20"/>
        </w:rPr>
        <w:t>k.</w:t>
      </w:r>
      <w:r w:rsidRPr="00A014CE">
        <w:rPr>
          <w:rFonts w:ascii="Arial" w:hAnsi="Arial" w:cs="Arial"/>
          <w:sz w:val="20"/>
          <w:szCs w:val="20"/>
        </w:rPr>
        <w:t xml:space="preserve"> Căn cứ pháp lý của thủ tục hành chính: Điều 6 Nghị định số 230/2025/NĐ-CP ngày 19/8/2025 của Chính phủ quy định các trường hợp khác được miễn, giảm tiền sử dụng đất, tiền thuê đất theo quy định tại khoản 2 Điều 157 Luật Đất đai năm 2024.</w:t>
      </w:r>
    </w:p>
    <w:sectPr w:rsidR="00412CC1" w:rsidRPr="00A014CE" w:rsidSect="00A014CE">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D2E" w:rsidRDefault="00193D2E" w:rsidP="001279F6">
      <w:r>
        <w:separator/>
      </w:r>
    </w:p>
  </w:endnote>
  <w:endnote w:type="continuationSeparator" w:id="0">
    <w:p w:rsidR="00193D2E" w:rsidRDefault="00193D2E" w:rsidP="0012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D2E" w:rsidRDefault="00193D2E" w:rsidP="001279F6">
      <w:r>
        <w:separator/>
      </w:r>
    </w:p>
  </w:footnote>
  <w:footnote w:type="continuationSeparator" w:id="0">
    <w:p w:rsidR="00193D2E" w:rsidRDefault="00193D2E" w:rsidP="00127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CE"/>
    <w:rsid w:val="001279F6"/>
    <w:rsid w:val="00193D2E"/>
    <w:rsid w:val="00412CC1"/>
    <w:rsid w:val="00A014CE"/>
    <w:rsid w:val="00F915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AB9FA9F-F353-43AB-9FE8-1615DB55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9F6"/>
    <w:pPr>
      <w:tabs>
        <w:tab w:val="center" w:pos="4680"/>
        <w:tab w:val="right" w:pos="9360"/>
      </w:tabs>
    </w:pPr>
  </w:style>
  <w:style w:type="character" w:customStyle="1" w:styleId="HeaderChar">
    <w:name w:val="Header Char"/>
    <w:basedOn w:val="DefaultParagraphFont"/>
    <w:link w:val="Header"/>
    <w:uiPriority w:val="99"/>
    <w:rsid w:val="001279F6"/>
    <w:rPr>
      <w:sz w:val="24"/>
      <w:szCs w:val="24"/>
    </w:rPr>
  </w:style>
  <w:style w:type="paragraph" w:styleId="Footer">
    <w:name w:val="footer"/>
    <w:basedOn w:val="Normal"/>
    <w:link w:val="FooterChar"/>
    <w:uiPriority w:val="99"/>
    <w:unhideWhenUsed/>
    <w:rsid w:val="001279F6"/>
    <w:pPr>
      <w:tabs>
        <w:tab w:val="center" w:pos="4680"/>
        <w:tab w:val="right" w:pos="9360"/>
      </w:tabs>
    </w:pPr>
  </w:style>
  <w:style w:type="character" w:customStyle="1" w:styleId="FooterChar">
    <w:name w:val="Footer Char"/>
    <w:basedOn w:val="DefaultParagraphFont"/>
    <w:link w:val="Footer"/>
    <w:uiPriority w:val="99"/>
    <w:rsid w:val="001279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CSKHT2_04</dc:creator>
  <cp:keywords/>
  <cp:lastModifiedBy>NGUYỄN XUÂN HUY</cp:lastModifiedBy>
  <cp:revision>3</cp:revision>
  <cp:lastPrinted>1899-12-31T17:00:00Z</cp:lastPrinted>
  <dcterms:created xsi:type="dcterms:W3CDTF">2025-09-08T08:20:00Z</dcterms:created>
  <dcterms:modified xsi:type="dcterms:W3CDTF">2025-10-02T07:52:00Z</dcterms:modified>
</cp:coreProperties>
</file>