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D73C15" w:rsidRPr="00D73C15" w:rsidTr="002612CD">
        <w:tc>
          <w:tcPr>
            <w:tcW w:w="2052" w:type="pct"/>
            <w:shd w:val="clear" w:color="auto" w:fill="auto"/>
          </w:tcPr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3C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 TÀI CHÍNH</w:t>
            </w:r>
          </w:p>
          <w:p w:rsidR="008E3BBA" w:rsidRPr="00D73C15" w:rsidRDefault="00D151F7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D73C1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</w:t>
            </w:r>
          </w:p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D73C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Số: </w:t>
            </w:r>
            <w:r w:rsidR="00D151F7" w:rsidRPr="00D73C1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04/2025/TT-BTC</w:t>
            </w:r>
          </w:p>
        </w:tc>
        <w:tc>
          <w:tcPr>
            <w:tcW w:w="2948" w:type="pct"/>
            <w:shd w:val="clear" w:color="auto" w:fill="auto"/>
          </w:tcPr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3C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3C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D73C1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________________________</w:t>
            </w:r>
          </w:p>
          <w:p w:rsidR="008E3BBA" w:rsidRPr="00D73C15" w:rsidRDefault="008E3BBA" w:rsidP="008E3BB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Hà Nội, ngày </w:t>
            </w:r>
            <w:r w:rsidR="00D151F7"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24</w:t>
            </w:r>
            <w:r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tháng </w:t>
            </w:r>
            <w:r w:rsidR="00D151F7"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01</w:t>
            </w:r>
            <w:r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năm </w:t>
            </w:r>
            <w:r w:rsidR="00D151F7" w:rsidRPr="00D73C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2025</w:t>
            </w:r>
          </w:p>
        </w:tc>
      </w:tr>
    </w:tbl>
    <w:p w:rsidR="008E3BBA" w:rsidRPr="00D73C15" w:rsidRDefault="008E3BBA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E3BBA" w:rsidRPr="00D73C15" w:rsidRDefault="008E3BBA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D055F" w:rsidRPr="00D73C15" w:rsidRDefault="00F3288B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THÔNG </w:t>
      </w:r>
      <w:r w:rsidR="00EE6C0A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TƯ</w:t>
      </w:r>
    </w:p>
    <w:p w:rsidR="00EE6C0A" w:rsidRPr="00D73C15" w:rsidRDefault="00FD0BB9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Hướng dẫn lập dự toán, qu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 lý, 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sử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dụng</w:t>
      </w:r>
      <w:r w:rsidR="00EE6C0A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và quyết toán kinh phí về thực</w:t>
      </w:r>
    </w:p>
    <w:p w:rsidR="00EE6C0A" w:rsidRPr="00D73C15" w:rsidRDefault="00F3288B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hiện dân chủ </w:t>
      </w:r>
      <w:r w:rsidRPr="00D73C1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ở cơ sở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B340B"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để</w:t>
      </w:r>
      <w:r w:rsidR="00F33A55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hỗ tr</w:t>
      </w:r>
      <w:r w:rsidR="00F33A55"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ợ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kinh phí h</w:t>
      </w:r>
      <w:r w:rsidR="00F33A55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oạt </w:t>
      </w:r>
      <w:r w:rsidR="00F33A55"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="00EE6C0A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ộng cho Ban Thanh tra nhân</w:t>
      </w:r>
    </w:p>
    <w:p w:rsidR="00DD055F" w:rsidRPr="00D73C15" w:rsidRDefault="004320B3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dân ở x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ã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phường, thị trấn, 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cơ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quan nhà nước, 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đơn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vị sự nghiệp công lập</w:t>
      </w:r>
    </w:p>
    <w:p w:rsidR="00EE6C0A" w:rsidRPr="00D73C15" w:rsidRDefault="00EE6C0A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</w:pPr>
      <w:r w:rsidRPr="00D73C15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  <w:t>_____________</w:t>
      </w:r>
    </w:p>
    <w:p w:rsidR="00EE6C0A" w:rsidRPr="00D73C15" w:rsidRDefault="00EE6C0A" w:rsidP="00EE6C0A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D055F" w:rsidRPr="00D73C15" w:rsidRDefault="007D632A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Ng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â</w:t>
      </w:r>
      <w:r w:rsidR="00F3288B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 sách nhà nước ngày 25 tháng 6 năm 2015;</w:t>
      </w:r>
    </w:p>
    <w:p w:rsidR="00DD055F" w:rsidRPr="00D73C15" w:rsidRDefault="00F3288B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</w:t>
      </w:r>
      <w:r w:rsidR="00BF4BF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cứ</w:t>
      </w:r>
      <w:r w:rsidR="00BF4BF0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Thực hiện d</w:t>
      </w:r>
      <w:r w:rsidR="00BF4BF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â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chủ </w:t>
      </w:r>
      <w:r w:rsidR="00BF4BF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ở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sở ngày 10 tháng 11 năm 2022;</w:t>
      </w:r>
    </w:p>
    <w:p w:rsidR="00DD055F" w:rsidRPr="00D73C15" w:rsidRDefault="00F3288B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</w:t>
      </w:r>
      <w:r w:rsidR="00052441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cứ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định số 163/2016/NĐ-CP ngày 21 tháng 12 năm 2016 của Chính </w:t>
      </w:r>
      <w:r w:rsidR="00052441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phủ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tiết thi hành một </w:t>
      </w:r>
      <w:r w:rsidR="009A0C22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số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</w:t>
      </w:r>
      <w:r w:rsidR="009A0C22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của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Ngân sách nhà nước;</w:t>
      </w:r>
    </w:p>
    <w:p w:rsidR="00DD055F" w:rsidRPr="00D73C15" w:rsidRDefault="00F3288B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định </w:t>
      </w:r>
      <w:r w:rsidR="009A0C22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số</w:t>
      </w:r>
      <w:r w:rsidR="009A0C22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14/2023/N</w:t>
      </w:r>
      <w:r w:rsidR="009A0C22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="00705D55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-CP ngày 20 th</w:t>
      </w:r>
      <w:r w:rsidR="00705D55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="00705D55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ng 4 năm 2023 c</w:t>
      </w:r>
      <w:r w:rsidR="00705D55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ủ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 Chính </w:t>
      </w:r>
      <w:r w:rsidR="00705D55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phủ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y định chức năng, nhiệm vụ, quy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hạn và cơ cấu 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tổ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chức của Bộ Tài chính;</w:t>
      </w:r>
    </w:p>
    <w:p w:rsidR="00DD055F" w:rsidRPr="00D73C15" w:rsidRDefault="00F3288B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định số 59/2023/NĐ-CP ngày 14 tháng 8 năm 2023 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của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phủ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tiết một số 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điều của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Thực hiện </w:t>
      </w:r>
      <w:r w:rsidR="00D63A80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dân chủ ở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sở;</w:t>
      </w:r>
    </w:p>
    <w:p w:rsidR="00DD055F" w:rsidRPr="00D73C15" w:rsidRDefault="00F3288B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Theo </w:t>
      </w:r>
      <w:r w:rsidR="000F1678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đề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của Vụ </w:t>
      </w:r>
      <w:r w:rsidR="000F1678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trưởng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Vụ Tài </w:t>
      </w:r>
      <w:r w:rsidR="000F1678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chính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Hành chính sự nghiệp;</w:t>
      </w:r>
    </w:p>
    <w:p w:rsidR="00DD055F" w:rsidRPr="00D73C15" w:rsidRDefault="00F3288B" w:rsidP="00F513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Bộ 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trưởng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Tài 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chính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ban 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hành Th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ô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ng tư hướng d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ẫ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 lập dự toán, qu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lý, </w:t>
      </w:r>
      <w:r w:rsidR="008A6B5E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</w:t>
      </w:r>
      <w:r w:rsidR="0039448A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dụng và quy</w:t>
      </w:r>
      <w:r w:rsidR="0039448A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 toán kinh </w:t>
      </w:r>
      <w:r w:rsidR="004E43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phí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về thực hiện dân </w:t>
      </w:r>
      <w:r w:rsidR="004E43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chủ ở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</w:t>
      </w:r>
      <w:r w:rsidR="004E43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sở để hỗ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trợ kinh phí hoạt động cho Ban Thanh tra nhân dân 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ở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xã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,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phường, thị tr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n, cơ qu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an nhà nước, đơn vị sự nghiệp c</w:t>
      </w:r>
      <w:r w:rsidR="00F166B6" w:rsidRPr="00D73C1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ô</w:t>
      </w:r>
      <w:r w:rsidRPr="00D73C15">
        <w:rPr>
          <w:rFonts w:ascii="Arial" w:hAnsi="Arial" w:cs="Arial"/>
          <w:i/>
          <w:iCs/>
          <w:color w:val="000000" w:themeColor="text1"/>
          <w:sz w:val="20"/>
          <w:szCs w:val="20"/>
        </w:rPr>
        <w:t>ng lập.</w:t>
      </w:r>
    </w:p>
    <w:p w:rsidR="00F513A2" w:rsidRPr="00D73C15" w:rsidRDefault="00F513A2" w:rsidP="00F513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4AF3" w:rsidRPr="00D73C15" w:rsidRDefault="00F3288B" w:rsidP="000C4AF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Phạm vi </w:t>
      </w:r>
      <w:r w:rsidR="008943F6"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điều chỉnh và đối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tượng áp dụng</w:t>
      </w:r>
      <w:bookmarkStart w:id="0" w:name="bookmark0"/>
      <w:bookmarkEnd w:id="0"/>
    </w:p>
    <w:p w:rsidR="005C0714" w:rsidRPr="00D73C15" w:rsidRDefault="000C4AF3" w:rsidP="005C071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>Thông tư này hướng d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ẫn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 lập dự toán, qu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lý,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sử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dụng và quyết toán kinh phí về thực hiện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dân chủ ở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cơ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sở để 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kinh phí hoạ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>t động cho Ban Thanh tra nhân d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 xã, phường, thị trấn (sau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ây gọi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>là Ban Thanh tra nhân dân cấp x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), c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ơ quan nhà nước,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ơn vị sự nghiệp công lập.</w:t>
      </w:r>
      <w:bookmarkStart w:id="1" w:name="bookmark1"/>
      <w:bookmarkEnd w:id="1"/>
    </w:p>
    <w:p w:rsidR="005C0714" w:rsidRPr="00D73C15" w:rsidRDefault="00695F64" w:rsidP="005C071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2.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Thông tư này áp dụng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ối với các cơ quan nhà nước, đơn vị sự nghiệp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 công lập; Ban Thanh tra nhân d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>n cấp x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</w:rPr>
        <w:t xml:space="preserve">, cơ quan nhà nước,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ơn vị sự nghiệp công lập; các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tổ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chức, cá nhân </w:t>
      </w:r>
      <w:r w:rsidR="005C071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có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liên quan.</w:t>
      </w:r>
      <w:bookmarkStart w:id="2" w:name="bookmark2"/>
      <w:bookmarkEnd w:id="2"/>
    </w:p>
    <w:p w:rsidR="00DD055F" w:rsidRPr="00D73C15" w:rsidRDefault="005C0714" w:rsidP="005C071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Thông tư này không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điều chỉnh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đối với việc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kinh phí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</w:rPr>
        <w:t xml:space="preserve">hoạt động cho Ban Giám sát đầu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</w:rPr>
        <w:t xml:space="preserve">ư của cộng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ồng thự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</w:rPr>
        <w:t>c hiện theo quy định tại Luật Đ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u tư công và Nghị định số 29/2021/NĐ-CP ngày 26 thán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</w:rPr>
        <w:t xml:space="preserve">g 3 năm 2021 của Chính phủ quy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ịnh về trình tự,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thủ</w:t>
      </w:r>
      <w:r w:rsidR="009D203A">
        <w:rPr>
          <w:rFonts w:ascii="Arial" w:hAnsi="Arial" w:cs="Arial"/>
          <w:color w:val="000000" w:themeColor="text1"/>
          <w:sz w:val="20"/>
          <w:szCs w:val="20"/>
        </w:rPr>
        <w:t xml:space="preserve"> tục th</w:t>
      </w:r>
      <w:r w:rsidR="009D203A">
        <w:rPr>
          <w:rFonts w:ascii="Arial" w:hAnsi="Arial" w:cs="Arial"/>
          <w:color w:val="000000" w:themeColor="text1"/>
          <w:sz w:val="20"/>
          <w:szCs w:val="20"/>
          <w:lang w:val="en-US"/>
        </w:rPr>
        <w:t>ẩ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0B571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ịnh dự án quan trọng </w:t>
      </w:r>
      <w:r w:rsidR="00F4036B" w:rsidRPr="00D73C15">
        <w:rPr>
          <w:rFonts w:ascii="Arial" w:hAnsi="Arial" w:cs="Arial"/>
          <w:color w:val="000000" w:themeColor="text1"/>
          <w:sz w:val="20"/>
          <w:szCs w:val="20"/>
        </w:rPr>
        <w:t xml:space="preserve">quốc gia và giám sát, </w:t>
      </w:r>
      <w:r w:rsidR="00F4036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ánh giá đầu tư.</w:t>
      </w:r>
    </w:p>
    <w:p w:rsidR="00861A66" w:rsidRPr="00D73C15" w:rsidRDefault="00F3288B" w:rsidP="00861A6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2. Nguồn kinh phí và mức </w:t>
      </w:r>
      <w:r w:rsidR="00F4036B"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hỗ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trợ kinh phí hoạt động</w:t>
      </w:r>
      <w:bookmarkStart w:id="3" w:name="bookmark3"/>
      <w:bookmarkEnd w:id="3"/>
    </w:p>
    <w:p w:rsidR="004425EC" w:rsidRPr="00D73C15" w:rsidRDefault="00861A66" w:rsidP="004425E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Kinh phí hoạt động của Ban Thanh tra nhân dân cấp </w:t>
      </w:r>
      <w:r w:rsidR="00D27DA2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xã</w:t>
      </w:r>
      <w:r w:rsidR="001357A0" w:rsidRPr="00D73C15">
        <w:rPr>
          <w:rFonts w:ascii="Arial" w:hAnsi="Arial" w:cs="Arial"/>
          <w:color w:val="000000" w:themeColor="text1"/>
          <w:sz w:val="20"/>
          <w:szCs w:val="20"/>
        </w:rPr>
        <w:t xml:space="preserve"> do ngân sách địa phương b</w:t>
      </w:r>
      <w:r w:rsidR="001357A0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o đảm. Căn cứ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tình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hình thực tế tại địa phương và khả năng cân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đối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ngân sách địa phương,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 xml:space="preserve">Ủy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ban nhân dân các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tỉnh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, thành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phố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trực thuộc Trung ương trình Hội đồng nhân dân cùng cấp quyết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định mức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kinh phí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hoạt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>ộng của Ban Thanh tra nhân d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cấp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xã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>, mức tối thi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>u 5 triệu đ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ồ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ng/Ban/năm và cân 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đối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</w:rPr>
        <w:t xml:space="preserve"> cho ngân sách cấp x</w:t>
      </w:r>
      <w:r w:rsidR="004425EC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4" w:name="bookmark4"/>
      <w:bookmarkEnd w:id="4"/>
    </w:p>
    <w:p w:rsidR="00E3067C" w:rsidRPr="00D73C15" w:rsidRDefault="004425EC" w:rsidP="00E3067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Kinh phí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hoạt động của Ban Thanh tra nhân dân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ở cơ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quan nhà nước, đơn vị sự nghiệp công lập từ các nguồn:</w:t>
      </w:r>
      <w:bookmarkStart w:id="5" w:name="bookmark5"/>
      <w:bookmarkEnd w:id="5"/>
    </w:p>
    <w:p w:rsidR="00E3067C" w:rsidRPr="00D73C15" w:rsidRDefault="00E3067C" w:rsidP="00E3067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a) 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Kinh phí công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oàn theo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quy định của pháp luật và quy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ịnh của T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="00FC1759" w:rsidRPr="00D73C15">
        <w:rPr>
          <w:rFonts w:ascii="Arial" w:hAnsi="Arial" w:cs="Arial"/>
          <w:color w:val="000000" w:themeColor="text1"/>
          <w:sz w:val="20"/>
          <w:szCs w:val="20"/>
        </w:rPr>
        <w:t xml:space="preserve">ng Liên đoàn Lao </w:t>
      </w:r>
      <w:r w:rsidR="00FC1759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ộng Việt Nam.</w:t>
      </w:r>
      <w:bookmarkStart w:id="6" w:name="bookmark6"/>
      <w:bookmarkEnd w:id="6"/>
    </w:p>
    <w:p w:rsidR="00FC1759" w:rsidRPr="00D73C15" w:rsidRDefault="00E3067C" w:rsidP="00FC175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b)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Kinh phí tự chủ theo quy định chế độ tự </w:t>
      </w:r>
      <w:r w:rsidR="000B767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chủ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, tự chịu trách nhiệm về </w:t>
      </w:r>
      <w:r w:rsidR="00FC1759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sử</w:t>
      </w:r>
      <w:r w:rsidR="00FC1759" w:rsidRPr="00D73C15">
        <w:rPr>
          <w:rFonts w:ascii="Arial" w:hAnsi="Arial" w:cs="Arial"/>
          <w:color w:val="000000" w:themeColor="text1"/>
          <w:sz w:val="20"/>
          <w:szCs w:val="20"/>
        </w:rPr>
        <w:t xml:space="preserve"> dụng biên ch</w:t>
      </w:r>
      <w:r w:rsidR="00FC1759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và kinh phí của cơ quan nhà nước.</w:t>
      </w:r>
      <w:bookmarkStart w:id="7" w:name="bookmark7"/>
      <w:bookmarkEnd w:id="7"/>
    </w:p>
    <w:p w:rsidR="00FC1759" w:rsidRPr="00D73C15" w:rsidRDefault="00FC1759" w:rsidP="00FC175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c)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Kinh phi từ các nguồn tài chính giao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tự chủ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theo quy định cơ chế tự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chủ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tài chính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của đơn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vị sự nghiệp công lập.</w:t>
      </w:r>
      <w:bookmarkStart w:id="8" w:name="bookmark8"/>
      <w:bookmarkEnd w:id="8"/>
    </w:p>
    <w:p w:rsidR="00DD055F" w:rsidRPr="00D73C15" w:rsidRDefault="00FC1759" w:rsidP="00FC175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d)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Các nguồn kinh phí hợp pháp khác.</w:t>
      </w:r>
    </w:p>
    <w:p w:rsidR="008A2FD8" w:rsidRPr="00D73C15" w:rsidRDefault="009914FC" w:rsidP="008A2FD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iều 3. Nội dung và mức chi</w:t>
      </w:r>
    </w:p>
    <w:p w:rsidR="008A2FD8" w:rsidRPr="00D73C15" w:rsidRDefault="00F3288B" w:rsidP="008A2FD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Nội dung và mức chi 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bảo đảm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</w:rPr>
        <w:t xml:space="preserve"> hoạt 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ộng c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</w:rPr>
        <w:t>ủa Ban Thanh tra nhân dân cấp x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, cơ qu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</w:rPr>
        <w:t>an nhà nước, đơn vị sự nghiệp c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</w:rPr>
        <w:t>ng lập g</w:t>
      </w:r>
      <w:r w:rsidR="008A2FD8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ồ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m:</w:t>
      </w:r>
      <w:bookmarkStart w:id="9" w:name="bookmark9"/>
      <w:bookmarkEnd w:id="9"/>
    </w:p>
    <w:p w:rsidR="008A2FD8" w:rsidRPr="00D73C15" w:rsidRDefault="008A2FD8" w:rsidP="008A2FD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1. Chỉ tổ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chức các cuộc họp, hội nghị; chi công tác phí: Nội dung và mức chi thực hiện theo quy định tại Thông tư số 40/2017/TT-BTC ngày 28 tháng 4 năm 2017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của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Bộ trưởng Bộ Tài chính quy định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chế độ công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tác phí, ch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độ chi hội nghị.</w:t>
      </w:r>
      <w:bookmarkStart w:id="10" w:name="bookmark10"/>
      <w:bookmarkEnd w:id="10"/>
    </w:p>
    <w:p w:rsidR="00DD055F" w:rsidRPr="00D73C15" w:rsidRDefault="008A2FD8" w:rsidP="008A2FD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Chi mua sắm v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n phòng ph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ẩ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m, cước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iện thoại, cước bưu ph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ẩ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m, các kho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n chi khác: Th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eo thực tế phát sinh, theo hóa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ơn thực tế và trong phạm vi kinh phí hoạt động của Ban Thanh tra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nhân dân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ược giao,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đảm bảo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theo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úng các quy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định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a pháp luật 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hiện hành và tiết kiệm, hiệu qu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F61F4" w:rsidRPr="00D73C15" w:rsidRDefault="00774A50" w:rsidP="009F61F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iều 4. Th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ẩ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m quyền quyết định</w:t>
      </w:r>
      <w:bookmarkStart w:id="11" w:name="bookmark11"/>
      <w:bookmarkEnd w:id="11"/>
    </w:p>
    <w:p w:rsidR="00F56F55" w:rsidRPr="00D73C15" w:rsidRDefault="009F61F4" w:rsidP="00F56F55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Kinh phi 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cho hoạt động c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ủa Ban Thanh tra nhân dân cấp x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được sử dụng từ ngu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ồ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n ngân sách nh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à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nước theo dự toán, k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hoạc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h h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ằ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Ủy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ban Mặt trận T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c Việt Nam c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p xã, do ngân sách nhà nước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cấp xã bảo đảm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12" w:name="bookmark12"/>
      <w:bookmarkEnd w:id="12"/>
    </w:p>
    <w:p w:rsidR="00C86FF4" w:rsidRPr="00D73C15" w:rsidRDefault="00F56F55" w:rsidP="00C86FF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Thủ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trưởng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cơ quan nhà nước, đơn vị sự nghiệp công lập xem xét, quyết định mức </w:t>
      </w:r>
      <w:r w:rsidR="00F35615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hoạt </w:t>
      </w:r>
      <w:r w:rsidR="00F35615" w:rsidRPr="00D73C15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cho Ban Thanh tra nhân dân tại cơ quan, </w:t>
      </w:r>
      <w:r w:rsidR="00CB2D4C" w:rsidRPr="00D73C15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mình bảo đảm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phù hợ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</w:rPr>
        <w:t>p với thực t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</w:rPr>
        <w:t>, kh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năng tài 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</w:rPr>
        <w:t xml:space="preserve"> và quy định trong quy ch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</w:rPr>
        <w:t xml:space="preserve"> tài chính, quy ch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ế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chi tiêu nội bộ </w:t>
      </w:r>
      <w:r w:rsidR="005D4BB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của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cơ quan, đơn vị.</w:t>
      </w:r>
      <w:bookmarkStart w:id="13" w:name="bookmark13"/>
      <w:bookmarkEnd w:id="13"/>
    </w:p>
    <w:p w:rsidR="00B84702" w:rsidRPr="00D73C15" w:rsidRDefault="00C86FF4" w:rsidP="00B8470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Ban Chấp hành Công đoàn cơ quan nhà nước, </w:t>
      </w:r>
      <w:r w:rsidR="00CB2D4C" w:rsidRPr="00D73C15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sự nghiệp công lập xem xét, quyết 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định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mức 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hoạt </w:t>
      </w:r>
      <w:r w:rsidR="00F35615" w:rsidRPr="00D73C15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</w:rPr>
        <w:t xml:space="preserve"> cho Ban Thanh tra nhân d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phù 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</w:rPr>
        <w:t>hợp với kh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năng tài chính 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của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="00D25ECB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oàn cơ </w:t>
      </w:r>
      <w:r w:rsidR="00155F6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sở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cơ quan, </w:t>
      </w:r>
      <w:r w:rsidR="00CB2D4C" w:rsidRPr="00D73C15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và quy định trong quy chế tài chính </w:t>
      </w:r>
      <w:r w:rsidR="00155F6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của</w:t>
      </w:r>
      <w:r w:rsidR="00155F64" w:rsidRPr="00D73C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="00155F6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ng đoàn cơ </w:t>
      </w:r>
      <w:r w:rsidR="00155F64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sở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D055F" w:rsidRPr="00D73C15" w:rsidRDefault="00B84702" w:rsidP="00B8470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5. Lập, chấp hành và quyết toán kinh phí hoạt động của Ban Thanh tra nhân dân</w:t>
      </w:r>
    </w:p>
    <w:p w:rsidR="00DD055F" w:rsidRPr="00D73C15" w:rsidRDefault="00A4719C" w:rsidP="008E3BB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color w:val="000000" w:themeColor="text1"/>
          <w:sz w:val="20"/>
          <w:szCs w:val="20"/>
        </w:rPr>
        <w:t>Việc lập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chấp hành, cấp phát, thanh toán và quyết toán kinh phí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hỗ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trợ hoạt động cho Ban Thanh tra nhân dân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cấp xã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, cơ quan nhà nước, </w:t>
      </w:r>
      <w:r w:rsidR="00CB2D4C" w:rsidRPr="00D73C15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sự nghiệp công lập thực hiện theo các quy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định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hiện hành về qu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>n lý ngân sách c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p xã, các hoạt </w:t>
      </w:r>
      <w:r w:rsidR="00F35615" w:rsidRPr="00D73C15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tài chính khác</w:t>
      </w:r>
      <w:r w:rsidRPr="00D73C15">
        <w:rPr>
          <w:rFonts w:ascii="Arial" w:hAnsi="Arial" w:cs="Arial"/>
          <w:color w:val="000000" w:themeColor="text1"/>
          <w:sz w:val="20"/>
          <w:szCs w:val="20"/>
        </w:rPr>
        <w:t xml:space="preserve"> của cấp x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và pháp luật </w:t>
      </w:r>
      <w:r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về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ngân sách nhà nước, kế toán, thực hiện dân chủ </w:t>
      </w:r>
      <w:r w:rsidR="00D73C15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="00D73C15" w:rsidRPr="00D73C15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="00D73C15" w:rsidRPr="00D73C15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73C15" w:rsidRDefault="00B84702" w:rsidP="00D73C15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6. </w:t>
      </w:r>
      <w:r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2F1AC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kho</w:t>
      </w:r>
      <w:r w:rsidR="002F1AC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b/>
          <w:bCs/>
          <w:color w:val="000000" w:themeColor="text1"/>
          <w:sz w:val="20"/>
          <w:szCs w:val="20"/>
        </w:rPr>
        <w:t>n thi hành</w:t>
      </w:r>
      <w:bookmarkStart w:id="14" w:name="bookmark14"/>
      <w:bookmarkEnd w:id="14"/>
    </w:p>
    <w:p w:rsidR="00402BAB" w:rsidRDefault="00D73C15" w:rsidP="00402BA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Thông tư này có hiệu lực thi hành từ ngày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11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tháng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03 năm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2025.</w:t>
      </w:r>
      <w:bookmarkStart w:id="15" w:name="bookmark15"/>
      <w:bookmarkEnd w:id="15"/>
    </w:p>
    <w:p w:rsidR="00402BAB" w:rsidRDefault="00402BAB" w:rsidP="00402BA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>
        <w:rPr>
          <w:rFonts w:ascii="Arial" w:hAnsi="Arial" w:cs="Arial"/>
          <w:color w:val="000000" w:themeColor="text1"/>
          <w:sz w:val="20"/>
          <w:szCs w:val="20"/>
        </w:rPr>
        <w:t>i b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ỏ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Thông tư số 63/2017/TT-BTC ngày 19 tháng 6 năm 2017 của Bộ Tài chính quy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định về lập dự toán, qu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lý,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sử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dụng và quyết toán kinh phí b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>
        <w:rPr>
          <w:rFonts w:ascii="Arial" w:hAnsi="Arial" w:cs="Arial"/>
          <w:color w:val="000000" w:themeColor="text1"/>
          <w:sz w:val="20"/>
          <w:szCs w:val="20"/>
        </w:rPr>
        <w:t>o đ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m cho hoạt </w:t>
      </w:r>
      <w:r w:rsidR="00F35615" w:rsidRPr="00D73C15">
        <w:rPr>
          <w:rFonts w:ascii="Arial" w:hAnsi="Arial" w:cs="Arial"/>
          <w:color w:val="000000" w:themeColor="text1"/>
          <w:sz w:val="20"/>
          <w:szCs w:val="20"/>
        </w:rPr>
        <w:t>động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>a Ban Thanh tra nhân dân</w:t>
      </w:r>
      <w:bookmarkStart w:id="16" w:name="bookmark16"/>
      <w:bookmarkEnd w:id="16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:rsidR="00DD055F" w:rsidRDefault="00402BAB" w:rsidP="00402BAB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color w:val="000000" w:themeColor="text1"/>
          <w:sz w:val="20"/>
          <w:szCs w:val="20"/>
        </w:rPr>
        <w:t>Trong quá trình tri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khai thực hiện, nếu có khó khăn, vướng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mắc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đề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nghị ph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n ánh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về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Bộ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Tài chính để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nghiên cứu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sửa đổi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r w:rsidR="00F3288B" w:rsidRPr="00D73C15">
        <w:rPr>
          <w:rFonts w:ascii="Arial" w:hAnsi="Arial" w:cs="Arial"/>
          <w:color w:val="000000" w:themeColor="text1"/>
          <w:sz w:val="20"/>
          <w:szCs w:val="20"/>
        </w:rPr>
        <w:t xml:space="preserve"> sung cho phù hợp./.</w:t>
      </w:r>
    </w:p>
    <w:p w:rsidR="00402BAB" w:rsidRDefault="00402BAB" w:rsidP="00402BAB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0"/>
        <w:gridCol w:w="4200"/>
      </w:tblGrid>
      <w:tr w:rsidR="00402BAB" w:rsidTr="00B05152">
        <w:tc>
          <w:tcPr>
            <w:tcW w:w="2672" w:type="pct"/>
          </w:tcPr>
          <w:p w:rsidR="00D80329" w:rsidRPr="00086A09" w:rsidRDefault="00D80329" w:rsidP="00412A7E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86A0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</w:p>
          <w:p w:rsidR="00D80329" w:rsidRPr="00D73C15" w:rsidRDefault="00D80329" w:rsidP="00412A7E">
            <w:pPr>
              <w:pStyle w:val="Vnbnnidung20"/>
              <w:tabs>
                <w:tab w:val="left" w:pos="25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17" w:name="bookmark17"/>
            <w:bookmarkEnd w:id="17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Ban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Bí thư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Trung ương Đảng;</w:t>
            </w:r>
          </w:p>
          <w:p w:rsidR="00D80329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18" w:name="bookmark18"/>
            <w:bookmarkEnd w:id="18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Th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tướng</w:t>
            </w:r>
            <w:r w:rsidRPr="00D73C15">
              <w:rPr>
                <w:color w:val="000000" w:themeColor="text1"/>
                <w:sz w:val="20"/>
                <w:szCs w:val="20"/>
              </w:rPr>
              <w:t>, các Ph</w:t>
            </w:r>
            <w:r w:rsidR="000B287B">
              <w:rPr>
                <w:color w:val="000000" w:themeColor="text1"/>
                <w:sz w:val="20"/>
                <w:szCs w:val="20"/>
                <w:lang w:val="en-US"/>
              </w:rPr>
              <w:t>ó</w:t>
            </w:r>
            <w:r>
              <w:rPr>
                <w:color w:val="000000" w:themeColor="text1"/>
                <w:sz w:val="20"/>
                <w:szCs w:val="20"/>
              </w:rPr>
              <w:t xml:space="preserve"> Th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tướ</w:t>
            </w:r>
            <w:r>
              <w:rPr>
                <w:color w:val="000000" w:themeColor="text1"/>
                <w:sz w:val="20"/>
                <w:szCs w:val="20"/>
              </w:rPr>
              <w:t>ng Chính ph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  <w:bookmarkStart w:id="19" w:name="bookmark19"/>
            <w:bookmarkEnd w:id="19"/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ă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n phòng Trung ương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Đảng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và các Ban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của Đảng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0" w:name="bookmark20"/>
            <w:bookmarkEnd w:id="20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ă</w:t>
            </w:r>
            <w:r w:rsidRPr="00D73C15">
              <w:rPr>
                <w:color w:val="000000" w:themeColor="text1"/>
                <w:sz w:val="20"/>
                <w:szCs w:val="20"/>
              </w:rPr>
              <w:t>n phòng Tổng Bí thư;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1" w:name="bookmark21"/>
            <w:bookmarkEnd w:id="21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Văn phòng Qu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ố</w:t>
            </w:r>
            <w:r w:rsidRPr="00D73C15">
              <w:rPr>
                <w:color w:val="000000" w:themeColor="text1"/>
                <w:sz w:val="20"/>
                <w:szCs w:val="20"/>
              </w:rPr>
              <w:t>c hội;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2" w:name="bookmark22"/>
            <w:bookmarkEnd w:id="22"/>
            <w:r>
              <w:rPr>
                <w:color w:val="000000" w:themeColor="text1"/>
                <w:sz w:val="20"/>
                <w:szCs w:val="20"/>
                <w:lang w:val="en-US"/>
              </w:rPr>
              <w:t>- Văn phòng Chủ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tịch nước;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3" w:name="bookmark23"/>
            <w:bookmarkEnd w:id="23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Viện Ki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m sát nhân dân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tối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cao;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4" w:name="bookmark24"/>
            <w:bookmarkEnd w:id="24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ò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a án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nhân dân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tối cao;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5" w:name="bookmark25"/>
            <w:bookmarkEnd w:id="25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K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iể</w:t>
            </w:r>
            <w:r>
              <w:rPr>
                <w:color w:val="000000" w:themeColor="text1"/>
                <w:sz w:val="20"/>
                <w:szCs w:val="20"/>
              </w:rPr>
              <w:t>m toán nh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à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nước;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6" w:name="bookmark26"/>
            <w:bookmarkEnd w:id="26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á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c Bộ, cơ quan ngang Bộ, cơ quan thuộc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Chính phủ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7" w:name="bookmark27"/>
            <w:bookmarkEnd w:id="27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Cơ quan Trung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ương của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các Đo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à</w:t>
            </w:r>
            <w:r w:rsidRPr="00D73C15">
              <w:rPr>
                <w:color w:val="000000" w:themeColor="text1"/>
                <w:sz w:val="20"/>
                <w:szCs w:val="20"/>
              </w:rPr>
              <w:t>n th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</w:p>
          <w:p w:rsidR="00D80329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8" w:name="bookmark28"/>
            <w:bookmarkEnd w:id="28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HĐND, UBND các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tỉnh</w:t>
            </w:r>
            <w:r w:rsidRPr="00D73C15">
              <w:rPr>
                <w:color w:val="000000" w:themeColor="text1"/>
                <w:sz w:val="20"/>
                <w:szCs w:val="20"/>
              </w:rPr>
              <w:t>, TP trực thuộc Trung ương;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Sở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Tài chính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, KBNN các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tỉnh,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TP trực thuộc Trung ương;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29" w:name="bookmark29"/>
            <w:bookmarkEnd w:id="29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Cục Kiểm </w:t>
            </w:r>
            <w:r>
              <w:rPr>
                <w:color w:val="000000" w:themeColor="text1"/>
                <w:sz w:val="20"/>
                <w:szCs w:val="20"/>
              </w:rPr>
              <w:t>tra văn b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D73C15">
              <w:rPr>
                <w:color w:val="000000" w:themeColor="text1"/>
                <w:sz w:val="20"/>
                <w:szCs w:val="20"/>
              </w:rPr>
              <w:t>n - Bộ Tư pháp;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30" w:name="bookmark30"/>
            <w:bookmarkEnd w:id="30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Công báo;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31" w:name="bookmark31"/>
            <w:bookmarkEnd w:id="31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Cổng thông tin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điện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tử</w:t>
            </w:r>
            <w:r>
              <w:rPr>
                <w:color w:val="000000" w:themeColor="text1"/>
                <w:sz w:val="20"/>
                <w:szCs w:val="20"/>
              </w:rPr>
              <w:t xml:space="preserve"> Ch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>
              <w:rPr>
                <w:color w:val="000000" w:themeColor="text1"/>
                <w:sz w:val="20"/>
                <w:szCs w:val="20"/>
              </w:rPr>
              <w:t>nh ph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</w:p>
          <w:p w:rsidR="00D80329" w:rsidRPr="00D73C15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32" w:name="bookmark32"/>
            <w:bookmarkEnd w:id="32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D73C15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ổ</w:t>
            </w:r>
            <w:r>
              <w:rPr>
                <w:color w:val="000000" w:themeColor="text1"/>
                <w:sz w:val="20"/>
                <w:szCs w:val="20"/>
              </w:rPr>
              <w:t>ng th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ô</w:t>
            </w:r>
            <w:r w:rsidRPr="00D73C15">
              <w:rPr>
                <w:color w:val="000000" w:themeColor="text1"/>
                <w:sz w:val="20"/>
                <w:szCs w:val="20"/>
              </w:rPr>
              <w:t>ng tin điện 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ử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Bộ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Tài chính</w:t>
            </w:r>
            <w:r w:rsidRPr="00D73C15">
              <w:rPr>
                <w:color w:val="000000" w:themeColor="text1"/>
                <w:sz w:val="20"/>
                <w:szCs w:val="20"/>
              </w:rPr>
              <w:t>;</w:t>
            </w:r>
          </w:p>
          <w:p w:rsidR="00402BAB" w:rsidRPr="00D80329" w:rsidRDefault="00D80329" w:rsidP="00412A7E">
            <w:pPr>
              <w:pStyle w:val="Vnbnnidung20"/>
              <w:tabs>
                <w:tab w:val="left" w:pos="25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bookmarkStart w:id="33" w:name="bookmark33"/>
            <w:bookmarkEnd w:id="33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Lưu: VT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HCSN 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60</w:t>
            </w:r>
            <w:r w:rsidRPr="00D73C1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D73C15">
              <w:rPr>
                <w:color w:val="000000" w:themeColor="text1"/>
                <w:sz w:val="20"/>
                <w:szCs w:val="20"/>
              </w:rPr>
              <w:t>n).</w:t>
            </w:r>
          </w:p>
        </w:tc>
        <w:tc>
          <w:tcPr>
            <w:tcW w:w="2328" w:type="pct"/>
          </w:tcPr>
          <w:p w:rsidR="00402BAB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KT. BỘ TRƯỞNG</w:t>
            </w: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90346" w:rsidRPr="00390346" w:rsidRDefault="00390346" w:rsidP="00412A7E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  <w:bookmarkStart w:id="34" w:name="_GoBack"/>
        <w:bookmarkEnd w:id="34"/>
      </w:tr>
    </w:tbl>
    <w:p w:rsidR="00402BAB" w:rsidRPr="00D73C15" w:rsidRDefault="00402BAB" w:rsidP="00402BAB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02BAB" w:rsidRPr="00D73C15" w:rsidSect="008E3BBA">
      <w:headerReference w:type="default" r:id="rId7"/>
      <w:headerReference w:type="first" r:id="rId8"/>
      <w:pgSz w:w="11900" w:h="16840" w:code="9"/>
      <w:pgMar w:top="1440" w:right="1440" w:bottom="1440" w:left="1440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1F" w:rsidRDefault="0030651F">
      <w:r>
        <w:separator/>
      </w:r>
    </w:p>
  </w:endnote>
  <w:endnote w:type="continuationSeparator" w:id="0">
    <w:p w:rsidR="0030651F" w:rsidRDefault="0030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1F" w:rsidRDefault="0030651F"/>
  </w:footnote>
  <w:footnote w:type="continuationSeparator" w:id="0">
    <w:p w:rsidR="0030651F" w:rsidRDefault="0030651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Default="00DD055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Default="00DD055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DD9"/>
    <w:multiLevelType w:val="multilevel"/>
    <w:tmpl w:val="7EF06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E17F2"/>
    <w:multiLevelType w:val="multilevel"/>
    <w:tmpl w:val="A5BCA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B10CB"/>
    <w:multiLevelType w:val="multilevel"/>
    <w:tmpl w:val="04245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035A0"/>
    <w:multiLevelType w:val="multilevel"/>
    <w:tmpl w:val="F656C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D4459"/>
    <w:multiLevelType w:val="multilevel"/>
    <w:tmpl w:val="A0F8B2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796AEC"/>
    <w:multiLevelType w:val="multilevel"/>
    <w:tmpl w:val="4288C9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536346"/>
    <w:multiLevelType w:val="multilevel"/>
    <w:tmpl w:val="9D82E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F23125"/>
    <w:multiLevelType w:val="multilevel"/>
    <w:tmpl w:val="218AF7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5F"/>
    <w:rsid w:val="00052441"/>
    <w:rsid w:val="00086A09"/>
    <w:rsid w:val="000B287B"/>
    <w:rsid w:val="000B5718"/>
    <w:rsid w:val="000B767B"/>
    <w:rsid w:val="000C4AF3"/>
    <w:rsid w:val="000F1678"/>
    <w:rsid w:val="001357A0"/>
    <w:rsid w:val="00155F64"/>
    <w:rsid w:val="00281227"/>
    <w:rsid w:val="00296B24"/>
    <w:rsid w:val="002F1AC2"/>
    <w:rsid w:val="0030651F"/>
    <w:rsid w:val="00390346"/>
    <w:rsid w:val="0039448A"/>
    <w:rsid w:val="00402BAB"/>
    <w:rsid w:val="00412A7E"/>
    <w:rsid w:val="004320B3"/>
    <w:rsid w:val="004425EC"/>
    <w:rsid w:val="0047744E"/>
    <w:rsid w:val="00497481"/>
    <w:rsid w:val="004E43B6"/>
    <w:rsid w:val="00516617"/>
    <w:rsid w:val="00547A8A"/>
    <w:rsid w:val="0057049C"/>
    <w:rsid w:val="005C0714"/>
    <w:rsid w:val="005D4BB4"/>
    <w:rsid w:val="00683018"/>
    <w:rsid w:val="00695F64"/>
    <w:rsid w:val="00705D55"/>
    <w:rsid w:val="00744655"/>
    <w:rsid w:val="00774A50"/>
    <w:rsid w:val="00791EED"/>
    <w:rsid w:val="007D632A"/>
    <w:rsid w:val="00827DC5"/>
    <w:rsid w:val="00861A66"/>
    <w:rsid w:val="008927AE"/>
    <w:rsid w:val="008943F6"/>
    <w:rsid w:val="008A2FD8"/>
    <w:rsid w:val="008A6B5E"/>
    <w:rsid w:val="008E3BBA"/>
    <w:rsid w:val="008F7A13"/>
    <w:rsid w:val="009914FC"/>
    <w:rsid w:val="009A0C22"/>
    <w:rsid w:val="009D203A"/>
    <w:rsid w:val="009F61F4"/>
    <w:rsid w:val="00A4719C"/>
    <w:rsid w:val="00B05152"/>
    <w:rsid w:val="00B55716"/>
    <w:rsid w:val="00B84702"/>
    <w:rsid w:val="00BB340B"/>
    <w:rsid w:val="00BF1D4C"/>
    <w:rsid w:val="00BF4BF0"/>
    <w:rsid w:val="00C73D97"/>
    <w:rsid w:val="00C86FF4"/>
    <w:rsid w:val="00CB2D4C"/>
    <w:rsid w:val="00CE5ECD"/>
    <w:rsid w:val="00D151F7"/>
    <w:rsid w:val="00D25ECB"/>
    <w:rsid w:val="00D27DA2"/>
    <w:rsid w:val="00D63A80"/>
    <w:rsid w:val="00D73C15"/>
    <w:rsid w:val="00D80329"/>
    <w:rsid w:val="00DA7727"/>
    <w:rsid w:val="00DD055F"/>
    <w:rsid w:val="00E3067C"/>
    <w:rsid w:val="00E63734"/>
    <w:rsid w:val="00E97811"/>
    <w:rsid w:val="00EE6C0A"/>
    <w:rsid w:val="00F166B6"/>
    <w:rsid w:val="00F3288B"/>
    <w:rsid w:val="00F33A55"/>
    <w:rsid w:val="00F35615"/>
    <w:rsid w:val="00F4036B"/>
    <w:rsid w:val="00F513A2"/>
    <w:rsid w:val="00F56F55"/>
    <w:rsid w:val="00F97B2C"/>
    <w:rsid w:val="00FA3A60"/>
    <w:rsid w:val="00FC1759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B9320-E17C-46CE-B231-495FE0B9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8E3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BBA"/>
    <w:rPr>
      <w:color w:val="000000"/>
    </w:rPr>
  </w:style>
  <w:style w:type="paragraph" w:styleId="Footer">
    <w:name w:val="footer"/>
    <w:basedOn w:val="Normal"/>
    <w:link w:val="FooterChar"/>
    <w:unhideWhenUsed/>
    <w:rsid w:val="008E3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3B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qdtw225</vt:lpstr>
    </vt:vector>
  </TitlesOfParts>
  <Company>HP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qdtw225</dc:title>
  <dc:subject/>
  <dc:creator>HP</dc:creator>
  <cp:keywords/>
  <cp:lastModifiedBy>NGUYỄN XUÂN HUY</cp:lastModifiedBy>
  <cp:revision>8</cp:revision>
  <dcterms:created xsi:type="dcterms:W3CDTF">2025-02-05T06:50:00Z</dcterms:created>
  <dcterms:modified xsi:type="dcterms:W3CDTF">2025-02-06T01:20:00Z</dcterms:modified>
</cp:coreProperties>
</file>