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3C2E36" w:rsidRPr="00A13C91" w14:paraId="2CC4BD3F" w14:textId="77777777" w:rsidTr="00A85A2D">
        <w:trPr>
          <w:trHeight w:val="920"/>
        </w:trPr>
        <w:tc>
          <w:tcPr>
            <w:tcW w:w="1800" w:type="pct"/>
            <w:shd w:val="clear" w:color="auto" w:fill="auto"/>
            <w:tcMar>
              <w:top w:w="0" w:type="dxa"/>
              <w:left w:w="108" w:type="dxa"/>
              <w:bottom w:w="0" w:type="dxa"/>
              <w:right w:w="108" w:type="dxa"/>
            </w:tcMar>
          </w:tcPr>
          <w:p w14:paraId="6AD982A4" w14:textId="386F9BC0" w:rsidR="003C2E36" w:rsidRPr="00A13C91" w:rsidRDefault="003C2E36" w:rsidP="003C2E36">
            <w:pPr>
              <w:spacing w:after="0" w:line="240" w:lineRule="auto"/>
              <w:jc w:val="center"/>
              <w:rPr>
                <w:rFonts w:ascii="Arial" w:hAnsi="Arial" w:cs="Arial"/>
                <w:color w:val="000000"/>
              </w:rPr>
            </w:pPr>
            <w:bookmarkStart w:id="0" w:name="_Hlk199526884"/>
            <w:r w:rsidRPr="00A13C91">
              <w:rPr>
                <w:rFonts w:ascii="Arial" w:hAnsi="Arial" w:cs="Arial"/>
                <w:b/>
                <w:bCs/>
                <w:color w:val="000000"/>
              </w:rPr>
              <w:t>CHÍNH PHỦ</w:t>
            </w:r>
            <w:r w:rsidRPr="00A13C91">
              <w:rPr>
                <w:rFonts w:ascii="Arial" w:hAnsi="Arial" w:cs="Arial"/>
                <w:b/>
                <w:bCs/>
                <w:color w:val="000000"/>
              </w:rPr>
              <w:br/>
            </w:r>
            <w:r w:rsidRPr="00A13C91">
              <w:rPr>
                <w:rFonts w:ascii="Arial" w:hAnsi="Arial" w:cs="Arial"/>
                <w:bCs/>
                <w:color w:val="000000"/>
                <w:vertAlign w:val="superscript"/>
              </w:rPr>
              <w:t>__________</w:t>
            </w:r>
          </w:p>
          <w:p w14:paraId="3575C6AA" w14:textId="139578B8" w:rsidR="003C2E36" w:rsidRPr="00A13C91" w:rsidRDefault="003C2E36" w:rsidP="003C2E36">
            <w:pPr>
              <w:spacing w:after="0" w:line="240" w:lineRule="auto"/>
              <w:jc w:val="center"/>
              <w:rPr>
                <w:rFonts w:ascii="Arial" w:hAnsi="Arial" w:cs="Arial"/>
                <w:color w:val="000000"/>
              </w:rPr>
            </w:pPr>
            <w:r w:rsidRPr="00A13C91">
              <w:rPr>
                <w:rFonts w:ascii="Arial" w:hAnsi="Arial" w:cs="Arial"/>
                <w:color w:val="000000"/>
              </w:rPr>
              <w:t xml:space="preserve">Số: </w:t>
            </w:r>
            <w:r w:rsidRPr="003C2E36">
              <w:rPr>
                <w:rFonts w:ascii="Arial" w:hAnsi="Arial" w:cs="Arial"/>
                <w:color w:val="000000"/>
              </w:rPr>
              <w:t>170/2025/NĐ-CP</w:t>
            </w:r>
          </w:p>
        </w:tc>
        <w:tc>
          <w:tcPr>
            <w:tcW w:w="3200" w:type="pct"/>
            <w:shd w:val="clear" w:color="auto" w:fill="auto"/>
            <w:tcMar>
              <w:top w:w="0" w:type="dxa"/>
              <w:left w:w="108" w:type="dxa"/>
              <w:bottom w:w="0" w:type="dxa"/>
              <w:right w:w="108" w:type="dxa"/>
            </w:tcMar>
          </w:tcPr>
          <w:p w14:paraId="02532F9E" w14:textId="77777777" w:rsidR="003C2E36" w:rsidRPr="00A13C91" w:rsidRDefault="003C2E36" w:rsidP="003C2E36">
            <w:pPr>
              <w:spacing w:after="0" w:line="240" w:lineRule="auto"/>
              <w:jc w:val="center"/>
              <w:rPr>
                <w:rFonts w:ascii="Arial" w:hAnsi="Arial" w:cs="Arial"/>
                <w:color w:val="000000"/>
                <w:vertAlign w:val="superscript"/>
              </w:rPr>
            </w:pPr>
            <w:r w:rsidRPr="00A13C91">
              <w:rPr>
                <w:rFonts w:ascii="Arial" w:hAnsi="Arial" w:cs="Arial"/>
                <w:b/>
                <w:bCs/>
                <w:color w:val="000000"/>
              </w:rPr>
              <w:t>CỘNG HÒA XÃ HỘI CHỦ NGHĨA VIỆT NAM</w:t>
            </w:r>
            <w:r w:rsidRPr="00A13C91">
              <w:rPr>
                <w:rFonts w:ascii="Arial" w:hAnsi="Arial" w:cs="Arial"/>
                <w:b/>
                <w:bCs/>
                <w:color w:val="000000"/>
              </w:rPr>
              <w:br/>
              <w:t xml:space="preserve">Độc lập - Tự do - Hạnh phúc </w:t>
            </w:r>
            <w:r w:rsidRPr="00A13C91">
              <w:rPr>
                <w:rFonts w:ascii="Arial" w:hAnsi="Arial" w:cs="Arial"/>
                <w:b/>
                <w:bCs/>
                <w:color w:val="000000"/>
              </w:rPr>
              <w:br/>
            </w:r>
            <w:r w:rsidRPr="00A13C91">
              <w:rPr>
                <w:rFonts w:ascii="Arial" w:hAnsi="Arial" w:cs="Arial"/>
                <w:bCs/>
                <w:color w:val="000000"/>
                <w:vertAlign w:val="superscript"/>
              </w:rPr>
              <w:t>______________________</w:t>
            </w:r>
          </w:p>
          <w:p w14:paraId="4C567B4B" w14:textId="012FFB9B" w:rsidR="003C2E36" w:rsidRPr="00A13C91" w:rsidRDefault="003C2E36" w:rsidP="003C2E36">
            <w:pPr>
              <w:spacing w:after="0" w:line="240" w:lineRule="auto"/>
              <w:jc w:val="center"/>
              <w:rPr>
                <w:rFonts w:ascii="Arial" w:hAnsi="Arial" w:cs="Arial"/>
                <w:i/>
                <w:color w:val="000000"/>
              </w:rPr>
            </w:pPr>
            <w:r>
              <w:rPr>
                <w:rFonts w:ascii="Arial" w:hAnsi="Arial"/>
                <w:i/>
              </w:rPr>
              <w:t>Hà Nội, ngày 30 tháng 6 năm 2025</w:t>
            </w:r>
          </w:p>
        </w:tc>
      </w:tr>
      <w:bookmarkEnd w:id="0"/>
    </w:tbl>
    <w:p w14:paraId="25A91545" w14:textId="77777777" w:rsidR="003C2E36" w:rsidRDefault="003C2E36" w:rsidP="003C2E36">
      <w:pPr>
        <w:spacing w:after="0" w:line="240" w:lineRule="auto"/>
        <w:jc w:val="center"/>
        <w:rPr>
          <w:rFonts w:ascii="Arial" w:hAnsi="Arial"/>
          <w:b/>
        </w:rPr>
      </w:pPr>
    </w:p>
    <w:p w14:paraId="7485C862" w14:textId="77777777" w:rsidR="003C2E36" w:rsidRDefault="003C2E36" w:rsidP="003C2E36">
      <w:pPr>
        <w:spacing w:after="0" w:line="240" w:lineRule="auto"/>
        <w:jc w:val="center"/>
        <w:rPr>
          <w:rFonts w:ascii="Arial" w:hAnsi="Arial"/>
          <w:b/>
        </w:rPr>
      </w:pPr>
    </w:p>
    <w:p w14:paraId="67672D0D" w14:textId="62A1CEC2" w:rsidR="006E6F57" w:rsidRDefault="00000000" w:rsidP="003C2E36">
      <w:pPr>
        <w:spacing w:after="0" w:line="240" w:lineRule="auto"/>
        <w:jc w:val="center"/>
      </w:pPr>
      <w:r>
        <w:rPr>
          <w:rFonts w:ascii="Arial" w:hAnsi="Arial"/>
          <w:b/>
        </w:rPr>
        <w:t>NGHỊ ĐỊNH</w:t>
      </w:r>
    </w:p>
    <w:p w14:paraId="7C384088" w14:textId="77777777" w:rsidR="006E6F57" w:rsidRDefault="00000000" w:rsidP="003C2E36">
      <w:pPr>
        <w:spacing w:after="0" w:line="240" w:lineRule="auto"/>
        <w:jc w:val="center"/>
      </w:pPr>
      <w:r>
        <w:rPr>
          <w:rFonts w:ascii="Arial" w:hAnsi="Arial"/>
          <w:b/>
        </w:rPr>
        <w:t>Quy định về tuyển dụng, sử dụng và quản lý công chức</w:t>
      </w:r>
    </w:p>
    <w:p w14:paraId="07066CB2" w14:textId="77777777" w:rsidR="003C2E36" w:rsidRDefault="003C2E36" w:rsidP="003C2E36">
      <w:pPr>
        <w:spacing w:after="0" w:line="240" w:lineRule="auto"/>
        <w:jc w:val="center"/>
        <w:rPr>
          <w:rFonts w:ascii="Arial" w:hAnsi="Arial"/>
          <w:i/>
        </w:rPr>
      </w:pPr>
    </w:p>
    <w:p w14:paraId="1510A86E" w14:textId="4B65449F" w:rsidR="006E6F57" w:rsidRDefault="00000000" w:rsidP="003C2E36">
      <w:pPr>
        <w:spacing w:line="240" w:lineRule="auto"/>
        <w:ind w:firstLine="720"/>
        <w:jc w:val="both"/>
      </w:pPr>
      <w:r>
        <w:rPr>
          <w:rFonts w:ascii="Arial" w:hAnsi="Arial"/>
          <w:i/>
        </w:rPr>
        <w:t>Căn cứ Luật Tổ chức Chính phủ ngày 18 tháng 02 năm 2025;</w:t>
      </w:r>
    </w:p>
    <w:p w14:paraId="3B1A43BA" w14:textId="77777777" w:rsidR="006E6F57" w:rsidRDefault="00000000" w:rsidP="003C2E36">
      <w:pPr>
        <w:spacing w:line="240" w:lineRule="auto"/>
        <w:ind w:firstLine="720"/>
        <w:jc w:val="both"/>
      </w:pPr>
      <w:r>
        <w:rPr>
          <w:rFonts w:ascii="Arial" w:hAnsi="Arial"/>
          <w:i/>
        </w:rPr>
        <w:t>Căn cứ Luật Cán bộ, công chức ngày 24 tháng 6 năm 2025;</w:t>
      </w:r>
    </w:p>
    <w:p w14:paraId="79A50026" w14:textId="77777777" w:rsidR="006E6F57" w:rsidRDefault="00000000" w:rsidP="003C2E36">
      <w:pPr>
        <w:spacing w:line="240" w:lineRule="auto"/>
        <w:ind w:firstLine="720"/>
        <w:jc w:val="both"/>
      </w:pPr>
      <w:r>
        <w:rPr>
          <w:rFonts w:ascii="Arial" w:hAnsi="Arial"/>
          <w:i/>
        </w:rPr>
        <w:t>Theo đề nghị của Bộ trưởng Bộ Nội vụ;</w:t>
      </w:r>
    </w:p>
    <w:p w14:paraId="4A0399E1" w14:textId="77777777" w:rsidR="006E6F57" w:rsidRDefault="00000000" w:rsidP="003C2E36">
      <w:pPr>
        <w:spacing w:after="0" w:line="240" w:lineRule="auto"/>
        <w:ind w:firstLine="720"/>
        <w:jc w:val="both"/>
      </w:pPr>
      <w:r>
        <w:rPr>
          <w:rFonts w:ascii="Arial" w:hAnsi="Arial"/>
          <w:i/>
        </w:rPr>
        <w:t>Chính phủ ban hành Nghị định quy định về tuyển dụng, sử dụng và quản lý công chức.</w:t>
      </w:r>
    </w:p>
    <w:p w14:paraId="4AD4942F" w14:textId="77777777" w:rsidR="003C2E36" w:rsidRDefault="003C2E36" w:rsidP="003C2E36">
      <w:pPr>
        <w:spacing w:after="0" w:line="240" w:lineRule="auto"/>
        <w:ind w:firstLine="720"/>
        <w:jc w:val="both"/>
        <w:rPr>
          <w:rFonts w:ascii="Arial" w:hAnsi="Arial"/>
          <w:b/>
        </w:rPr>
      </w:pPr>
    </w:p>
    <w:p w14:paraId="0733321F" w14:textId="3D218ABF" w:rsidR="006E6F57" w:rsidRDefault="00000000" w:rsidP="003C2E36">
      <w:pPr>
        <w:spacing w:after="0" w:line="240" w:lineRule="auto"/>
        <w:jc w:val="center"/>
      </w:pPr>
      <w:r>
        <w:rPr>
          <w:rFonts w:ascii="Arial" w:hAnsi="Arial"/>
          <w:b/>
        </w:rPr>
        <w:t>Chương I</w:t>
      </w:r>
      <w:r>
        <w:br/>
      </w:r>
      <w:r>
        <w:rPr>
          <w:rFonts w:ascii="Arial" w:hAnsi="Arial"/>
          <w:b/>
        </w:rPr>
        <w:t>QUY ĐỊNH CHUNG</w:t>
      </w:r>
    </w:p>
    <w:p w14:paraId="01C75DB2" w14:textId="77777777" w:rsidR="003C2E36" w:rsidRDefault="003C2E36" w:rsidP="003C2E36">
      <w:pPr>
        <w:spacing w:after="0" w:line="240" w:lineRule="auto"/>
        <w:ind w:firstLine="720"/>
        <w:jc w:val="both"/>
        <w:rPr>
          <w:rFonts w:ascii="Arial" w:hAnsi="Arial"/>
          <w:b/>
        </w:rPr>
      </w:pPr>
    </w:p>
    <w:p w14:paraId="52167985" w14:textId="58459DE6" w:rsidR="006E6F57" w:rsidRDefault="00000000" w:rsidP="003C2E36">
      <w:pPr>
        <w:spacing w:line="240" w:lineRule="auto"/>
        <w:ind w:firstLine="720"/>
        <w:jc w:val="both"/>
      </w:pPr>
      <w:r>
        <w:rPr>
          <w:rFonts w:ascii="Arial" w:hAnsi="Arial"/>
          <w:b/>
        </w:rPr>
        <w:t>Điều 1. Phạm vi điều chỉnh</w:t>
      </w:r>
    </w:p>
    <w:p w14:paraId="4340CE3D" w14:textId="77777777" w:rsidR="006E6F57" w:rsidRDefault="00000000" w:rsidP="003C2E36">
      <w:pPr>
        <w:spacing w:line="240" w:lineRule="auto"/>
        <w:ind w:firstLine="720"/>
        <w:jc w:val="both"/>
      </w:pPr>
      <w:r>
        <w:rPr>
          <w:rFonts w:ascii="Arial" w:hAnsi="Arial"/>
        </w:rPr>
        <w:t>Nghị định này quy định về tuyển dụng, sử dụng và quản lý công chức.</w:t>
      </w:r>
    </w:p>
    <w:p w14:paraId="2834DBB8" w14:textId="77777777" w:rsidR="006E6F57" w:rsidRDefault="00000000" w:rsidP="003C2E36">
      <w:pPr>
        <w:spacing w:line="240" w:lineRule="auto"/>
        <w:ind w:firstLine="720"/>
        <w:jc w:val="both"/>
      </w:pPr>
      <w:r>
        <w:rPr>
          <w:rFonts w:ascii="Arial" w:hAnsi="Arial"/>
          <w:b/>
        </w:rPr>
        <w:t>Điều 2. Đối tượng áp dụng</w:t>
      </w:r>
    </w:p>
    <w:p w14:paraId="0EDDE85B" w14:textId="77777777" w:rsidR="006E6F57" w:rsidRDefault="00000000" w:rsidP="003C2E36">
      <w:pPr>
        <w:spacing w:line="240" w:lineRule="auto"/>
        <w:ind w:firstLine="720"/>
        <w:jc w:val="both"/>
      </w:pPr>
      <w:r>
        <w:rPr>
          <w:rFonts w:ascii="Arial" w:hAnsi="Arial"/>
        </w:rPr>
        <w:t>1. Công chức quy định tại khoản 2 Điều 1 Luật Cán bộ, công chức.</w:t>
      </w:r>
    </w:p>
    <w:p w14:paraId="72279B9C" w14:textId="77777777" w:rsidR="006E6F57" w:rsidRDefault="00000000" w:rsidP="003C2E36">
      <w:pPr>
        <w:spacing w:line="240" w:lineRule="auto"/>
        <w:ind w:firstLine="720"/>
        <w:jc w:val="both"/>
      </w:pPr>
      <w:r>
        <w:rPr>
          <w:rFonts w:ascii="Arial" w:hAnsi="Arial"/>
        </w:rPr>
        <w:t>2. Cơ quan quản lý công chức, bao gồm:</w:t>
      </w:r>
    </w:p>
    <w:p w14:paraId="7489A47B" w14:textId="297A5ADC" w:rsidR="006E6F57" w:rsidRDefault="00000000" w:rsidP="003C2E36">
      <w:pPr>
        <w:spacing w:line="240" w:lineRule="auto"/>
        <w:ind w:firstLine="720"/>
        <w:jc w:val="both"/>
      </w:pPr>
      <w:r>
        <w:rPr>
          <w:rFonts w:ascii="Arial" w:hAnsi="Arial"/>
        </w:rPr>
        <w:t xml:space="preserve">a) Văn phòng Trung ương Đảng, Cơ quan </w:t>
      </w:r>
      <w:r w:rsidR="00216691">
        <w:rPr>
          <w:rFonts w:ascii="Arial" w:hAnsi="Arial"/>
        </w:rPr>
        <w:t>Ủy ban</w:t>
      </w:r>
      <w:r>
        <w:rPr>
          <w:rFonts w:ascii="Arial" w:hAnsi="Arial"/>
        </w:rPr>
        <w:t xml:space="preserve"> Kiểm tra Trung ương, các Ban Đảng Trung ương, Mặt trận Tổ quốc Việt Nam, các tổ chức chính trị - xã hội ở Trung ương;</w:t>
      </w:r>
    </w:p>
    <w:p w14:paraId="5F7809C7" w14:textId="77777777" w:rsidR="006E6F57" w:rsidRDefault="00000000" w:rsidP="003C2E36">
      <w:pPr>
        <w:spacing w:line="240" w:lineRule="auto"/>
        <w:ind w:firstLine="720"/>
        <w:jc w:val="both"/>
      </w:pPr>
      <w:r>
        <w:rPr>
          <w:rFonts w:ascii="Arial" w:hAnsi="Arial"/>
        </w:rPr>
        <w:t>b) Tỉnh ủy, thành ủy trực thuộc Trung ương;</w:t>
      </w:r>
    </w:p>
    <w:p w14:paraId="1B1C0451" w14:textId="77777777" w:rsidR="006E6F57" w:rsidRDefault="00000000" w:rsidP="003C2E36">
      <w:pPr>
        <w:spacing w:line="240" w:lineRule="auto"/>
        <w:ind w:firstLine="720"/>
        <w:jc w:val="both"/>
      </w:pPr>
      <w:r>
        <w:rPr>
          <w:rFonts w:ascii="Arial" w:hAnsi="Arial"/>
        </w:rPr>
        <w:t>c) Cơ quan của Quốc hội, Văn phòng Quốc hội, Văn phòng Chủ tịch nước, Kiểm toán Nhà nước;</w:t>
      </w:r>
    </w:p>
    <w:p w14:paraId="1CDE55EB" w14:textId="77777777" w:rsidR="006E6F57" w:rsidRDefault="00000000" w:rsidP="003C2E36">
      <w:pPr>
        <w:spacing w:line="240" w:lineRule="auto"/>
        <w:ind w:firstLine="720"/>
        <w:jc w:val="both"/>
      </w:pPr>
      <w:r>
        <w:rPr>
          <w:rFonts w:ascii="Arial" w:hAnsi="Arial"/>
        </w:rPr>
        <w:t>d) Tòa án nhân dân tối cao, Viện kiểm sát nhân dân tối cao;</w:t>
      </w:r>
    </w:p>
    <w:p w14:paraId="1892DE95" w14:textId="77777777" w:rsidR="006E6F57" w:rsidRDefault="00000000" w:rsidP="003C2E36">
      <w:pPr>
        <w:spacing w:line="240" w:lineRule="auto"/>
        <w:ind w:firstLine="720"/>
        <w:jc w:val="both"/>
      </w:pPr>
      <w:r>
        <w:rPr>
          <w:rFonts w:ascii="Arial" w:hAnsi="Arial"/>
        </w:rPr>
        <w:t>đ) Bộ, cơ quan ngang Bộ;</w:t>
      </w:r>
    </w:p>
    <w:p w14:paraId="5571B52C" w14:textId="77777777" w:rsidR="006E6F57" w:rsidRDefault="00000000" w:rsidP="003C2E36">
      <w:pPr>
        <w:spacing w:line="240" w:lineRule="auto"/>
        <w:ind w:firstLine="720"/>
        <w:jc w:val="both"/>
      </w:pPr>
      <w:r>
        <w:rPr>
          <w:rFonts w:ascii="Arial" w:hAnsi="Arial"/>
        </w:rPr>
        <w:t>e) Tổ chức do Chính phủ, Thủ tướng Chính phủ thành lập mà không phải là đơn vị sự nghiệp công lập (trong trường hợp được giao thẩm quyền quản lý công chức);</w:t>
      </w:r>
    </w:p>
    <w:p w14:paraId="064037EC" w14:textId="538B5F2F" w:rsidR="006E6F57" w:rsidRDefault="00000000" w:rsidP="003C2E36">
      <w:pPr>
        <w:spacing w:line="240" w:lineRule="auto"/>
        <w:ind w:firstLine="720"/>
        <w:jc w:val="both"/>
      </w:pPr>
      <w:r>
        <w:rPr>
          <w:rFonts w:ascii="Arial" w:hAnsi="Arial"/>
        </w:rPr>
        <w:t xml:space="preserve">g) </w:t>
      </w:r>
      <w:r w:rsidR="00216691">
        <w:rPr>
          <w:rFonts w:ascii="Arial" w:hAnsi="Arial"/>
        </w:rPr>
        <w:t>Ủy ban</w:t>
      </w:r>
      <w:r>
        <w:rPr>
          <w:rFonts w:ascii="Arial" w:hAnsi="Arial"/>
        </w:rPr>
        <w:t xml:space="preserve"> nhân dân tỉnh, thành phố trực thuộc Trung ương.</w:t>
      </w:r>
    </w:p>
    <w:p w14:paraId="68AE1187" w14:textId="77777777" w:rsidR="006E6F57" w:rsidRDefault="00000000" w:rsidP="003C2E36">
      <w:pPr>
        <w:spacing w:line="240" w:lineRule="auto"/>
        <w:ind w:firstLine="720"/>
        <w:jc w:val="both"/>
      </w:pPr>
      <w:r>
        <w:rPr>
          <w:rFonts w:ascii="Arial" w:hAnsi="Arial"/>
        </w:rPr>
        <w:t>3. Cơ quan sử dụng công chức.</w:t>
      </w:r>
    </w:p>
    <w:p w14:paraId="78E35C1B" w14:textId="77777777" w:rsidR="006E6F57" w:rsidRDefault="00000000" w:rsidP="003C2E36">
      <w:pPr>
        <w:spacing w:after="0" w:line="240" w:lineRule="auto"/>
        <w:ind w:firstLine="720"/>
        <w:jc w:val="both"/>
      </w:pPr>
      <w:r>
        <w:rPr>
          <w:rFonts w:ascii="Arial" w:hAnsi="Arial"/>
        </w:rPr>
        <w:t>4. Bộ trưởng Bộ Quốc phòng, Bộ trưởng Bộ Công an quyết định việc áp dụng quy định tại Nghị định này để thực hiện tuyển dụng, sử dụng và quản lý công chức làm việc trong các cơ quan, tổ chức, đơn vị thuộc phạm vi quản lý.</w:t>
      </w:r>
    </w:p>
    <w:p w14:paraId="6050E0E5" w14:textId="77777777" w:rsidR="003C2E36" w:rsidRDefault="003C2E36" w:rsidP="003C2E36">
      <w:pPr>
        <w:spacing w:after="0" w:line="240" w:lineRule="auto"/>
        <w:ind w:firstLine="720"/>
        <w:jc w:val="both"/>
        <w:rPr>
          <w:rFonts w:ascii="Arial" w:hAnsi="Arial"/>
          <w:b/>
        </w:rPr>
      </w:pPr>
    </w:p>
    <w:p w14:paraId="45515F82" w14:textId="2EF74CFA" w:rsidR="006E6F57" w:rsidRDefault="00000000" w:rsidP="003C2E36">
      <w:pPr>
        <w:spacing w:after="0" w:line="240" w:lineRule="auto"/>
        <w:jc w:val="center"/>
      </w:pPr>
      <w:r>
        <w:rPr>
          <w:rFonts w:ascii="Arial" w:hAnsi="Arial"/>
          <w:b/>
        </w:rPr>
        <w:t>Chương II</w:t>
      </w:r>
      <w:r>
        <w:br/>
      </w:r>
      <w:r>
        <w:rPr>
          <w:rFonts w:ascii="Arial" w:hAnsi="Arial"/>
          <w:b/>
        </w:rPr>
        <w:t>TUYỂN DỤNG CÔNG CHỨC</w:t>
      </w:r>
    </w:p>
    <w:p w14:paraId="71FF31BA" w14:textId="77777777" w:rsidR="003C2E36" w:rsidRDefault="003C2E36" w:rsidP="003C2E36">
      <w:pPr>
        <w:spacing w:after="0" w:line="240" w:lineRule="auto"/>
        <w:jc w:val="center"/>
        <w:rPr>
          <w:rFonts w:ascii="Arial" w:hAnsi="Arial"/>
          <w:b/>
        </w:rPr>
      </w:pPr>
    </w:p>
    <w:p w14:paraId="25B1BBFC" w14:textId="3E9AFFC9" w:rsidR="006E6F57" w:rsidRDefault="00000000" w:rsidP="00D94D74">
      <w:pPr>
        <w:spacing w:after="0" w:line="240" w:lineRule="auto"/>
        <w:jc w:val="center"/>
      </w:pPr>
      <w:r>
        <w:rPr>
          <w:rFonts w:ascii="Arial" w:hAnsi="Arial"/>
          <w:b/>
        </w:rPr>
        <w:t>Mục 1</w:t>
      </w:r>
      <w:r w:rsidR="00D94D74">
        <w:br/>
      </w:r>
      <w:r>
        <w:rPr>
          <w:rFonts w:ascii="Arial" w:hAnsi="Arial"/>
          <w:b/>
        </w:rPr>
        <w:t>CĂN CỨ, THẨM QUYỀN, HỘI ĐỒNG TUYỂN DỤNG</w:t>
      </w:r>
    </w:p>
    <w:p w14:paraId="02996ED1" w14:textId="77777777" w:rsidR="003C2E36" w:rsidRDefault="003C2E36" w:rsidP="003C2E36">
      <w:pPr>
        <w:spacing w:after="0" w:line="240" w:lineRule="auto"/>
        <w:ind w:firstLine="720"/>
        <w:jc w:val="both"/>
        <w:rPr>
          <w:rFonts w:ascii="Arial" w:hAnsi="Arial"/>
          <w:b/>
        </w:rPr>
      </w:pPr>
    </w:p>
    <w:p w14:paraId="2E85795B" w14:textId="6623B311" w:rsidR="006E6F57" w:rsidRDefault="00000000" w:rsidP="003C2E36">
      <w:pPr>
        <w:spacing w:line="240" w:lineRule="auto"/>
        <w:ind w:firstLine="720"/>
        <w:jc w:val="both"/>
      </w:pPr>
      <w:r>
        <w:rPr>
          <w:rFonts w:ascii="Arial" w:hAnsi="Arial"/>
          <w:b/>
        </w:rPr>
        <w:t>Điều 3. Căn cứ tuyển dụng công chức</w:t>
      </w:r>
    </w:p>
    <w:p w14:paraId="518D647C" w14:textId="77777777" w:rsidR="006E6F57" w:rsidRDefault="00000000" w:rsidP="003C2E36">
      <w:pPr>
        <w:spacing w:line="240" w:lineRule="auto"/>
        <w:ind w:firstLine="720"/>
        <w:jc w:val="both"/>
      </w:pPr>
      <w:r>
        <w:rPr>
          <w:rFonts w:ascii="Arial" w:hAnsi="Arial"/>
        </w:rPr>
        <w:t>1. Việc tuyển dụng công chức phải căn cứ vào tỷ lệ công chức cần bố trí theo vị trí việc làm, chỉ tiêu biên chế và yêu cầu của vị trí việc làm cần tuyển.</w:t>
      </w:r>
    </w:p>
    <w:p w14:paraId="3854CD60" w14:textId="77777777" w:rsidR="006E6F57" w:rsidRDefault="00000000" w:rsidP="003C2E36">
      <w:pPr>
        <w:spacing w:line="240" w:lineRule="auto"/>
        <w:ind w:firstLine="720"/>
        <w:jc w:val="both"/>
      </w:pPr>
      <w:r>
        <w:rPr>
          <w:rFonts w:ascii="Arial" w:hAnsi="Arial"/>
        </w:rPr>
        <w:t>2. Cơ quan có thẩm quyền tuyển dụng xây dựng kế hoạch tuyển dụng, quyết định tuyển dụng theo thẩm quyền. Nội dung kế hoạch tuyển dụng bao gồm:</w:t>
      </w:r>
    </w:p>
    <w:p w14:paraId="2857BE08" w14:textId="77777777" w:rsidR="006E6F57" w:rsidRDefault="00000000" w:rsidP="003C2E36">
      <w:pPr>
        <w:spacing w:line="240" w:lineRule="auto"/>
        <w:ind w:firstLine="720"/>
        <w:jc w:val="both"/>
      </w:pPr>
      <w:r>
        <w:rPr>
          <w:rFonts w:ascii="Arial" w:hAnsi="Arial"/>
        </w:rPr>
        <w:t>a) Số lượng biên chế được giao và số lượng biên chế chưa sử dụng của cơ quan sử dụng công chức; yêu cầu của vị trí việc làm cần tuyển;</w:t>
      </w:r>
    </w:p>
    <w:p w14:paraId="492210CC" w14:textId="77777777" w:rsidR="006E6F57" w:rsidRDefault="00000000" w:rsidP="003C2E36">
      <w:pPr>
        <w:spacing w:line="240" w:lineRule="auto"/>
        <w:ind w:firstLine="720"/>
        <w:jc w:val="both"/>
      </w:pPr>
      <w:r>
        <w:rPr>
          <w:rFonts w:ascii="Arial" w:hAnsi="Arial"/>
        </w:rPr>
        <w:lastRenderedPageBreak/>
        <w:t>b) Tỷ lệ công chức cần bố trí theo từng vị trí việc làm trong cơ quan sử dụng công chức và số lượng biên chế cần tuyển ở từng vị trí việc làm, trong đó xác định vị trí việc làm được tuyển dụng chung cho nhiều cơ quan sử dụng công chức khác nhau (nếu có);</w:t>
      </w:r>
    </w:p>
    <w:p w14:paraId="3AEB3E6C" w14:textId="77777777" w:rsidR="006E6F57" w:rsidRDefault="00000000" w:rsidP="003C2E36">
      <w:pPr>
        <w:spacing w:line="240" w:lineRule="auto"/>
        <w:ind w:firstLine="720"/>
        <w:jc w:val="both"/>
      </w:pPr>
      <w:r>
        <w:rPr>
          <w:rFonts w:ascii="Arial" w:hAnsi="Arial"/>
        </w:rPr>
        <w:t>c) Số lượng biên chế, vị trí việc làm tuyển dụng riêng đối với người dân tộc thiểu số (nếu có), trong đó xác định cụ thể chỉ tiêu, cơ cấu dân tộc cần tuyển;</w:t>
      </w:r>
    </w:p>
    <w:p w14:paraId="6DC686AE" w14:textId="77777777" w:rsidR="006E6F57" w:rsidRDefault="00000000" w:rsidP="003C2E36">
      <w:pPr>
        <w:spacing w:line="240" w:lineRule="auto"/>
        <w:ind w:firstLine="720"/>
        <w:jc w:val="both"/>
      </w:pPr>
      <w:r>
        <w:rPr>
          <w:rFonts w:ascii="Arial" w:hAnsi="Arial"/>
        </w:rPr>
        <w:t>d) Số lượng biên chế, vị trí việc làm thực hiện xét tuyển (nếu có) đối với từng nhóm đối tượng;</w:t>
      </w:r>
    </w:p>
    <w:p w14:paraId="7429AC0E" w14:textId="77777777" w:rsidR="006E6F57" w:rsidRDefault="00000000" w:rsidP="003C2E36">
      <w:pPr>
        <w:spacing w:line="240" w:lineRule="auto"/>
        <w:ind w:firstLine="720"/>
        <w:jc w:val="both"/>
      </w:pPr>
      <w:r>
        <w:rPr>
          <w:rFonts w:ascii="Arial" w:hAnsi="Arial"/>
        </w:rPr>
        <w:t>đ) Tiêu chuẩn, điều kiện đăng ký dự tuyển ở từng vị trí việc làm.</w:t>
      </w:r>
    </w:p>
    <w:p w14:paraId="7DBA962F" w14:textId="77777777" w:rsidR="006E6F57" w:rsidRDefault="00000000" w:rsidP="003C2E36">
      <w:pPr>
        <w:spacing w:line="240" w:lineRule="auto"/>
        <w:ind w:firstLine="720"/>
        <w:jc w:val="both"/>
      </w:pPr>
      <w:r>
        <w:rPr>
          <w:rFonts w:ascii="Arial" w:hAnsi="Arial"/>
        </w:rPr>
        <w:t>Trường hợp cơ quan có thẩm quyền tuyển dụng quyết định tổ chức thi ngoại ngữ thì xác định rõ ngoại ngữ thi, nội dung, hình thức, thời gian thi, xác định điểm số đạt kết quả;</w:t>
      </w:r>
    </w:p>
    <w:p w14:paraId="7A208813" w14:textId="77777777" w:rsidR="006E6F57" w:rsidRDefault="00000000" w:rsidP="003C2E36">
      <w:pPr>
        <w:spacing w:line="240" w:lineRule="auto"/>
        <w:ind w:firstLine="720"/>
        <w:jc w:val="both"/>
      </w:pPr>
      <w:r>
        <w:rPr>
          <w:rFonts w:ascii="Arial" w:hAnsi="Arial"/>
        </w:rPr>
        <w:t>e) Phương thức tuyển dụng (thi tuyển, xét tuyển); trường hợp tổ chức thi tuyển thì xác định cụ thể hình thức tổ chức thi môn nghiệp vụ chuyên ngành;</w:t>
      </w:r>
    </w:p>
    <w:p w14:paraId="4D113C9C" w14:textId="77777777" w:rsidR="006E6F57" w:rsidRDefault="00000000" w:rsidP="003C2E36">
      <w:pPr>
        <w:spacing w:line="240" w:lineRule="auto"/>
        <w:ind w:firstLine="720"/>
        <w:jc w:val="both"/>
      </w:pPr>
      <w:r>
        <w:rPr>
          <w:rFonts w:ascii="Arial" w:hAnsi="Arial"/>
        </w:rPr>
        <w:t>g) Các nội dung khác (nếu có).</w:t>
      </w:r>
    </w:p>
    <w:p w14:paraId="294F0251" w14:textId="77777777" w:rsidR="006E6F57" w:rsidRDefault="00000000" w:rsidP="003C2E36">
      <w:pPr>
        <w:spacing w:line="240" w:lineRule="auto"/>
        <w:ind w:firstLine="720"/>
        <w:jc w:val="both"/>
      </w:pPr>
      <w:r>
        <w:rPr>
          <w:rFonts w:ascii="Arial" w:hAnsi="Arial"/>
          <w:b/>
        </w:rPr>
        <w:t>Điều 4. Điều kiện đăng ký dự tuyển công chức</w:t>
      </w:r>
    </w:p>
    <w:p w14:paraId="5718A881" w14:textId="77777777" w:rsidR="006E6F57" w:rsidRDefault="00000000" w:rsidP="003C2E36">
      <w:pPr>
        <w:spacing w:line="240" w:lineRule="auto"/>
        <w:ind w:firstLine="720"/>
        <w:jc w:val="both"/>
      </w:pPr>
      <w:r>
        <w:rPr>
          <w:rFonts w:ascii="Arial" w:hAnsi="Arial"/>
        </w:rPr>
        <w:t>Điều kiện đăng ký dự tuyển công chức thực hiện theo quy định tại Điều 19 Luật Cán bộ, công chức. Cơ quan sử dụng công chức xác định các điều kiện theo yêu cầu của vị trí việc làm dự tuyển quy định tại điểm e khoản 1 Điều 19 Luật Cán bộ, công chức, nhưng không thấp hơn các tiêu chuẩn chung, không được trái với quy định của pháp luật, không được phân biệt loại hình đào tạo và báo cáo bằng văn bản để cơ quan quản lý công chức xem xét, quyết định.</w:t>
      </w:r>
    </w:p>
    <w:p w14:paraId="680536DA" w14:textId="77777777" w:rsidR="006E6F57" w:rsidRDefault="00000000" w:rsidP="003C2E36">
      <w:pPr>
        <w:spacing w:line="240" w:lineRule="auto"/>
        <w:ind w:firstLine="720"/>
        <w:jc w:val="both"/>
      </w:pPr>
      <w:r>
        <w:rPr>
          <w:rFonts w:ascii="Arial" w:hAnsi="Arial"/>
          <w:b/>
        </w:rPr>
        <w:t>Điều 5. Các trường hợp thực hiện xét tuyển công chức</w:t>
      </w:r>
    </w:p>
    <w:p w14:paraId="2B1628CE" w14:textId="77777777" w:rsidR="006E6F57" w:rsidRDefault="00000000" w:rsidP="003C2E36">
      <w:pPr>
        <w:spacing w:line="240" w:lineRule="auto"/>
        <w:ind w:firstLine="720"/>
        <w:jc w:val="both"/>
      </w:pPr>
      <w:r>
        <w:rPr>
          <w:rFonts w:ascii="Arial" w:hAnsi="Arial"/>
        </w:rPr>
        <w:t>Việc tuyển dụng công chức thông qua hình thức xét tuyển do cơ quan có thẩm quyền tuyển dụng quyết định và được thực hiện riêng đối với từng nhóm đối tượng sau đây:</w:t>
      </w:r>
    </w:p>
    <w:p w14:paraId="0C2837FD" w14:textId="77777777" w:rsidR="006E6F57" w:rsidRDefault="00000000" w:rsidP="003C2E36">
      <w:pPr>
        <w:spacing w:line="240" w:lineRule="auto"/>
        <w:ind w:firstLine="720"/>
        <w:jc w:val="both"/>
      </w:pPr>
      <w:r>
        <w:rPr>
          <w:rFonts w:ascii="Arial" w:hAnsi="Arial"/>
        </w:rPr>
        <w:t>1. Người cam kết tình nguyện làm việc từ đủ 05 năm trở lên ở vùng có điều kiện kinh tế - xã hội đặc biệt khó khăn.</w:t>
      </w:r>
    </w:p>
    <w:p w14:paraId="7DF88D85" w14:textId="77777777" w:rsidR="006E6F57" w:rsidRDefault="00000000" w:rsidP="003C2E36">
      <w:pPr>
        <w:spacing w:line="240" w:lineRule="auto"/>
        <w:ind w:firstLine="720"/>
        <w:jc w:val="both"/>
      </w:pPr>
      <w:r>
        <w:rPr>
          <w:rFonts w:ascii="Arial" w:hAnsi="Arial"/>
        </w:rPr>
        <w:t>2. Người học theo chế độ cử tuyển theo quy định của Luật Giáo dục, sau khi tốt nghiệp về công tác tại địa phương nơi cử đi học.</w:t>
      </w:r>
    </w:p>
    <w:p w14:paraId="435A1264" w14:textId="77777777" w:rsidR="006E6F57" w:rsidRDefault="00000000" w:rsidP="003C2E36">
      <w:pPr>
        <w:spacing w:line="240" w:lineRule="auto"/>
        <w:ind w:firstLine="720"/>
        <w:jc w:val="both"/>
      </w:pPr>
      <w:r>
        <w:rPr>
          <w:rFonts w:ascii="Arial" w:hAnsi="Arial"/>
        </w:rPr>
        <w:t>3. Sinh viên tốt nghiệp xuất sắc, nhà khoa học trẻ tài năng thuộc đối tượng thực hiện chính sách thu hút, trọng dụng người có tài năng.</w:t>
      </w:r>
    </w:p>
    <w:p w14:paraId="71804F88" w14:textId="77777777" w:rsidR="006E6F57" w:rsidRDefault="00000000" w:rsidP="003C2E36">
      <w:pPr>
        <w:spacing w:line="240" w:lineRule="auto"/>
        <w:ind w:firstLine="720"/>
        <w:jc w:val="both"/>
      </w:pPr>
      <w:r>
        <w:rPr>
          <w:rFonts w:ascii="Arial" w:hAnsi="Arial"/>
          <w:b/>
        </w:rPr>
        <w:t>Điều 6. Ưu tiên trong tuyển dụng công chức</w:t>
      </w:r>
    </w:p>
    <w:p w14:paraId="62780000" w14:textId="77777777" w:rsidR="006E6F57" w:rsidRDefault="00000000" w:rsidP="003C2E36">
      <w:pPr>
        <w:spacing w:line="240" w:lineRule="auto"/>
        <w:ind w:firstLine="720"/>
        <w:jc w:val="both"/>
      </w:pPr>
      <w:r>
        <w:rPr>
          <w:rFonts w:ascii="Arial" w:hAnsi="Arial"/>
        </w:rPr>
        <w:t>1. Đối tượng và điểm ưu tiên trong thi tuyển hoặc xét tuyển</w:t>
      </w:r>
    </w:p>
    <w:p w14:paraId="30A4F9E9" w14:textId="77777777" w:rsidR="006E6F57" w:rsidRDefault="00000000" w:rsidP="003C2E36">
      <w:pPr>
        <w:spacing w:line="240" w:lineRule="auto"/>
        <w:ind w:firstLine="720"/>
        <w:jc w:val="both"/>
      </w:pPr>
      <w:r>
        <w:rPr>
          <w:rFonts w:ascii="Arial" w:hAnsi="Arial"/>
        </w:rPr>
        <w:t>a) Anh hùng Lực lượng vũ trang, Anh hùng Lao động, thương binh, người hưởng chính sách như thương binh, thương binh loại B: Được cộng 7,5 điểm vào kết quả điểm thi hoặc xét nghiệp vụ chuyên ngành;</w:t>
      </w:r>
    </w:p>
    <w:p w14:paraId="4414276D" w14:textId="77777777" w:rsidR="006E6F57" w:rsidRDefault="00000000" w:rsidP="003C2E36">
      <w:pPr>
        <w:spacing w:line="240" w:lineRule="auto"/>
        <w:ind w:firstLine="720"/>
        <w:jc w:val="both"/>
      </w:pPr>
      <w:r>
        <w:rPr>
          <w:rFonts w:ascii="Arial" w:hAnsi="Arial"/>
        </w:rPr>
        <w:t>b) Người dân tộc thiểu số, sĩ quan quân đội, sĩ quan công an, quân nhân chuyên nghiệp phục viên, người làm công tác cơ yếu chuyên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thi hoặc xét nghiệp vụ chuyên ngành;</w:t>
      </w:r>
    </w:p>
    <w:p w14:paraId="54395AE3" w14:textId="77777777" w:rsidR="006E6F57" w:rsidRDefault="00000000" w:rsidP="003C2E36">
      <w:pPr>
        <w:spacing w:line="240" w:lineRule="auto"/>
        <w:ind w:firstLine="720"/>
        <w:jc w:val="both"/>
      </w:pPr>
      <w:r>
        <w:rPr>
          <w:rFonts w:ascii="Arial" w:hAnsi="Arial"/>
        </w:rPr>
        <w:t>c) Người hoàn thành nghĩa vụ quân sự, nghĩa vụ tham gia công an nhân dân, đội viên thanh niên xung phong: Được cộng 2,5 điểm vào kết quả điểm thi hoặc xét nghiệp vụ chuyên ngành;</w:t>
      </w:r>
    </w:p>
    <w:p w14:paraId="37608B96" w14:textId="77777777" w:rsidR="006E6F57" w:rsidRDefault="00000000" w:rsidP="003C2E36">
      <w:pPr>
        <w:spacing w:line="240" w:lineRule="auto"/>
        <w:ind w:firstLine="720"/>
        <w:jc w:val="both"/>
      </w:pPr>
      <w:r>
        <w:rPr>
          <w:rFonts w:ascii="Arial" w:hAnsi="Arial"/>
        </w:rPr>
        <w:t>d) Cán bộ công đoàn trưởng thành từ cơ sở, trong phong trào công nhân theo quy định của cấp có thẩm quyền: Được cộng 1,5 điểm vào kết quả điểm thi hoặc xét nghiệp vụ chuyên ngành.</w:t>
      </w:r>
    </w:p>
    <w:p w14:paraId="0DD7BA29" w14:textId="4AAF1230" w:rsidR="006E6F57" w:rsidRDefault="00000000" w:rsidP="003C2E36">
      <w:pPr>
        <w:spacing w:line="240" w:lineRule="auto"/>
        <w:ind w:firstLine="720"/>
        <w:jc w:val="both"/>
      </w:pPr>
      <w:r>
        <w:rPr>
          <w:rFonts w:ascii="Arial" w:hAnsi="Arial"/>
        </w:rPr>
        <w:t>2. Trường hợp người dự thi tuyển hoặc dự xét tuyển thuộc nhiều diện ưu tiên quy định tại</w:t>
      </w:r>
      <w:r w:rsidR="00D94D74">
        <w:rPr>
          <w:rFonts w:ascii="Arial" w:hAnsi="Arial"/>
        </w:rPr>
        <w:t xml:space="preserve"> </w:t>
      </w:r>
      <w:r>
        <w:rPr>
          <w:rFonts w:ascii="Arial" w:hAnsi="Arial"/>
        </w:rPr>
        <w:t>khoản 1 Điều này thì chỉ được cộng điểm ưu tiên cao nhất vào kết quả điểm thi hoặc xét nghiệp vụ</w:t>
      </w:r>
      <w:r w:rsidR="00D94D74">
        <w:rPr>
          <w:rFonts w:ascii="Arial" w:hAnsi="Arial"/>
        </w:rPr>
        <w:t xml:space="preserve"> </w:t>
      </w:r>
      <w:r>
        <w:rPr>
          <w:rFonts w:ascii="Arial" w:hAnsi="Arial"/>
        </w:rPr>
        <w:t>chuyên ngành.</w:t>
      </w:r>
    </w:p>
    <w:p w14:paraId="280D6102" w14:textId="77777777" w:rsidR="006E6F57" w:rsidRDefault="00000000" w:rsidP="003C2E36">
      <w:pPr>
        <w:spacing w:line="240" w:lineRule="auto"/>
        <w:ind w:firstLine="720"/>
        <w:jc w:val="both"/>
      </w:pPr>
      <w:r>
        <w:rPr>
          <w:rFonts w:ascii="Arial" w:hAnsi="Arial"/>
          <w:b/>
        </w:rPr>
        <w:t>Điều 7. Cơ quan có thẩm quyền tuyển dụng công chức</w:t>
      </w:r>
    </w:p>
    <w:p w14:paraId="244F405A" w14:textId="77777777" w:rsidR="006E6F57" w:rsidRDefault="00000000" w:rsidP="003C2E36">
      <w:pPr>
        <w:spacing w:line="240" w:lineRule="auto"/>
        <w:ind w:firstLine="720"/>
        <w:jc w:val="both"/>
      </w:pPr>
      <w:r>
        <w:rPr>
          <w:rFonts w:ascii="Arial" w:hAnsi="Arial"/>
        </w:rPr>
        <w:t>1. Cơ quan quản lý công chức.</w:t>
      </w:r>
    </w:p>
    <w:p w14:paraId="0F648022" w14:textId="77777777" w:rsidR="006E6F57" w:rsidRDefault="00000000" w:rsidP="003C2E36">
      <w:pPr>
        <w:spacing w:line="240" w:lineRule="auto"/>
        <w:ind w:firstLine="720"/>
        <w:jc w:val="both"/>
      </w:pPr>
      <w:r>
        <w:rPr>
          <w:rFonts w:ascii="Arial" w:hAnsi="Arial"/>
        </w:rPr>
        <w:lastRenderedPageBreak/>
        <w:t>2. Cơ quan sử dụng công chức được giao biên chế, kinh phí hoạt động, có con dấu và tài khoản riêng, được phân cấp thẩm quyền hoặc ủy quyền tuyển dụng công chức.</w:t>
      </w:r>
    </w:p>
    <w:p w14:paraId="1D945E1D" w14:textId="77777777" w:rsidR="006E6F57" w:rsidRDefault="00000000" w:rsidP="003C2E36">
      <w:pPr>
        <w:spacing w:line="240" w:lineRule="auto"/>
        <w:ind w:firstLine="720"/>
        <w:jc w:val="both"/>
      </w:pPr>
      <w:r>
        <w:rPr>
          <w:rFonts w:ascii="Arial" w:hAnsi="Arial"/>
          <w:b/>
        </w:rPr>
        <w:t>Điều 8. Hội đồng tuyển dụng công chức</w:t>
      </w:r>
    </w:p>
    <w:p w14:paraId="5FEB3621" w14:textId="77777777" w:rsidR="006E6F57" w:rsidRDefault="00000000" w:rsidP="003C2E36">
      <w:pPr>
        <w:spacing w:line="240" w:lineRule="auto"/>
        <w:ind w:firstLine="720"/>
        <w:jc w:val="both"/>
      </w:pPr>
      <w:r>
        <w:rPr>
          <w:rFonts w:ascii="Arial" w:hAnsi="Arial"/>
        </w:rPr>
        <w:t>1. Người đứng đầu cơ quan có thẩm quyền tuyển dụng quyết định thành lập Hội đồng tuyển dụng đối với trường hợp thi tuyển hoặc xét tuyển. Hội đồng tuyển dụng có 05 hoặc 07 thành viên bao gồm:</w:t>
      </w:r>
    </w:p>
    <w:p w14:paraId="5D8887A6" w14:textId="77777777" w:rsidR="006E6F57" w:rsidRDefault="00000000" w:rsidP="003C2E36">
      <w:pPr>
        <w:spacing w:line="240" w:lineRule="auto"/>
        <w:ind w:firstLine="720"/>
        <w:jc w:val="both"/>
      </w:pPr>
      <w:r>
        <w:rPr>
          <w:rFonts w:ascii="Arial" w:hAnsi="Arial"/>
        </w:rPr>
        <w:t>a) Chủ tịch Hội đồng là người đứng đầu hoặc cấp phó của người đứng đầu cơ quan có thẩm quyền tuyển dụng;</w:t>
      </w:r>
    </w:p>
    <w:p w14:paraId="59C8C837" w14:textId="77777777" w:rsidR="006E6F57" w:rsidRDefault="00000000" w:rsidP="003C2E36">
      <w:pPr>
        <w:spacing w:line="240" w:lineRule="auto"/>
        <w:ind w:firstLine="720"/>
        <w:jc w:val="both"/>
      </w:pPr>
      <w:r>
        <w:rPr>
          <w:rFonts w:ascii="Arial" w:hAnsi="Arial"/>
        </w:rPr>
        <w:t>b) Phó Chủ tịch Hội đồng là đại diện lãnh đạo bộ phận tham mưu về tổ chức cán bộ của cơ quan có thẩm quyền tuyển dụng;</w:t>
      </w:r>
    </w:p>
    <w:p w14:paraId="06B5C8D1" w14:textId="77777777" w:rsidR="006E6F57" w:rsidRDefault="00000000" w:rsidP="003C2E36">
      <w:pPr>
        <w:spacing w:line="240" w:lineRule="auto"/>
        <w:ind w:firstLine="720"/>
        <w:jc w:val="both"/>
      </w:pPr>
      <w:r>
        <w:rPr>
          <w:rFonts w:ascii="Arial" w:hAnsi="Arial"/>
        </w:rPr>
        <w:t>c) Ủy viên kiêm Thư ký Hội đồng là công chức thuộc bộ phận tham mưu về tổ chức cán bộ của cơ quan có thẩm quyền tuyển dụng;</w:t>
      </w:r>
    </w:p>
    <w:p w14:paraId="06E59D72" w14:textId="77777777" w:rsidR="006E6F57" w:rsidRDefault="00000000" w:rsidP="003C2E36">
      <w:pPr>
        <w:spacing w:line="240" w:lineRule="auto"/>
        <w:ind w:firstLine="720"/>
        <w:jc w:val="both"/>
      </w:pPr>
      <w:r>
        <w:rPr>
          <w:rFonts w:ascii="Arial" w:hAnsi="Arial"/>
        </w:rPr>
        <w:t>d) Các ủy viên khác là đại diện lãnh đạo của một số bộ phận chuyên môn, nghiệp vụ có liên quan đến việc tổ chức tuyển dụng do người đứng đầu cơ quan có thẩm quyền tuyển dụng quyết định.</w:t>
      </w:r>
    </w:p>
    <w:p w14:paraId="31D5D5A3" w14:textId="77777777" w:rsidR="006E6F57" w:rsidRDefault="00000000" w:rsidP="003C2E36">
      <w:pPr>
        <w:spacing w:line="240" w:lineRule="auto"/>
        <w:ind w:firstLine="720"/>
        <w:jc w:val="both"/>
      </w:pPr>
      <w:r>
        <w:rPr>
          <w:rFonts w:ascii="Arial" w:hAnsi="Arial"/>
        </w:rP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14:paraId="7371A308" w14:textId="77777777" w:rsidR="006E6F57" w:rsidRDefault="00000000" w:rsidP="003C2E36">
      <w:pPr>
        <w:spacing w:line="240" w:lineRule="auto"/>
        <w:ind w:firstLine="720"/>
        <w:jc w:val="both"/>
      </w:pPr>
      <w:r>
        <w:rPr>
          <w:rFonts w:ascii="Arial" w:hAnsi="Arial"/>
        </w:rPr>
        <w:t>a) Căn cứ vào hình thức tuyển dụng và yêu cầu công việc quyết định việc thành lập bộ phận giúp việc phù hợp trong số các bộ phận sau: Ban kiểm tra Phiếu đăng ký dự tuyển, Ban đề thi, Ban coi thi, Ban phách, Ban chấm thi, Ban chấm phúc khảo (nếu có), Ban phỏng vấn (nếu có); Ban vấn đáp; Ban chấm đề án; quyết định số lượng thành viên tham gia các ban phù hợp với số lượng thí sinh dự thi. Trường hợp cần thiết, Chủ tịch Hội đồng tuyển dụng thành lập Tổ thư ký giúp việc;</w:t>
      </w:r>
    </w:p>
    <w:p w14:paraId="69885B6C" w14:textId="77777777" w:rsidR="006E6F57" w:rsidRDefault="00000000" w:rsidP="003C2E36">
      <w:pPr>
        <w:spacing w:line="240" w:lineRule="auto"/>
        <w:ind w:firstLine="720"/>
        <w:jc w:val="both"/>
      </w:pPr>
      <w:r>
        <w:rPr>
          <w:rFonts w:ascii="Arial" w:hAnsi="Arial"/>
        </w:rPr>
        <w:t>b) Tổ chức thu phí dự tuyển và sử dụng phí dự tuyển theo quy định;</w:t>
      </w:r>
    </w:p>
    <w:p w14:paraId="2F281F45" w14:textId="77777777" w:rsidR="006E6F57" w:rsidRDefault="00000000" w:rsidP="003C2E36">
      <w:pPr>
        <w:spacing w:line="240" w:lineRule="auto"/>
        <w:ind w:firstLine="720"/>
        <w:jc w:val="both"/>
      </w:pPr>
      <w:r>
        <w:rPr>
          <w:rFonts w:ascii="Arial" w:hAnsi="Arial"/>
        </w:rPr>
        <w:t>c) Tổ chức việc kiểm tra Phiếu đăng ký dự tuyển, tổ chức thi, chấm thi, chấm phúc khảo theo quy chế;</w:t>
      </w:r>
    </w:p>
    <w:p w14:paraId="31445629" w14:textId="77777777" w:rsidR="006E6F57" w:rsidRDefault="00000000" w:rsidP="003C2E36">
      <w:pPr>
        <w:spacing w:line="240" w:lineRule="auto"/>
        <w:ind w:firstLine="720"/>
        <w:jc w:val="both"/>
      </w:pPr>
      <w:r>
        <w:rPr>
          <w:rFonts w:ascii="Arial" w:hAnsi="Arial"/>
        </w:rPr>
        <w:t>d) Báo cáo người đứng đầu cơ quan có thẩm quyền tuyển dụng quyết định công nhận kết quả thi tuyển, xét tuyển;</w:t>
      </w:r>
    </w:p>
    <w:p w14:paraId="25AA304C" w14:textId="77777777" w:rsidR="006E6F57" w:rsidRDefault="00000000" w:rsidP="003C2E36">
      <w:pPr>
        <w:spacing w:line="240" w:lineRule="auto"/>
        <w:ind w:firstLine="720"/>
        <w:jc w:val="both"/>
      </w:pPr>
      <w:r>
        <w:rPr>
          <w:rFonts w:ascii="Arial" w:hAnsi="Arial"/>
        </w:rPr>
        <w:t>đ) Giải quyết khiếu nại, tố cáo trong quá trình tổ chức thi tuyển, xét tuyển;</w:t>
      </w:r>
    </w:p>
    <w:p w14:paraId="0D0B9F71" w14:textId="77777777" w:rsidR="006E6F57" w:rsidRDefault="00000000" w:rsidP="003C2E36">
      <w:pPr>
        <w:spacing w:line="240" w:lineRule="auto"/>
        <w:ind w:firstLine="720"/>
        <w:jc w:val="both"/>
      </w:pPr>
      <w:r>
        <w:rPr>
          <w:rFonts w:ascii="Arial" w:hAnsi="Arial"/>
        </w:rPr>
        <w:t>e) Hội đồng tuyển dụng tự giải thể sau khi hoàn thành nhiệm vụ.</w:t>
      </w:r>
    </w:p>
    <w:p w14:paraId="11F05EA3" w14:textId="77777777" w:rsidR="006E6F57" w:rsidRDefault="00000000" w:rsidP="00D94D74">
      <w:pPr>
        <w:spacing w:after="0" w:line="240" w:lineRule="auto"/>
        <w:ind w:firstLine="720"/>
        <w:jc w:val="both"/>
      </w:pPr>
      <w:r>
        <w:rPr>
          <w:rFonts w:ascii="Arial" w:hAnsi="Arial"/>
        </w:rPr>
        <w:t>3.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người đã bị xử lý kỷ luật về các hành vi vi phạm trong công tác tổ chức cán bộ làm thành viên Hội đồng tuyển dụng, thành viên các bộ phận giúp việc của Hội đồng tuyển dụng.</w:t>
      </w:r>
    </w:p>
    <w:p w14:paraId="3EA380BD" w14:textId="77777777" w:rsidR="00D94D74" w:rsidRDefault="00D94D74" w:rsidP="00D94D74">
      <w:pPr>
        <w:spacing w:after="0" w:line="240" w:lineRule="auto"/>
        <w:ind w:firstLine="720"/>
        <w:jc w:val="both"/>
        <w:rPr>
          <w:rFonts w:ascii="Arial" w:hAnsi="Arial"/>
          <w:b/>
        </w:rPr>
      </w:pPr>
    </w:p>
    <w:p w14:paraId="4D6B499D" w14:textId="4B7414A7" w:rsidR="006E6F57" w:rsidRDefault="00000000" w:rsidP="00D94D74">
      <w:pPr>
        <w:spacing w:after="0" w:line="240" w:lineRule="auto"/>
        <w:jc w:val="center"/>
      </w:pPr>
      <w:r>
        <w:rPr>
          <w:rFonts w:ascii="Arial" w:hAnsi="Arial"/>
          <w:b/>
        </w:rPr>
        <w:t xml:space="preserve">Mục 2  </w:t>
      </w:r>
      <w:r w:rsidR="00D94D74">
        <w:rPr>
          <w:rFonts w:ascii="Arial" w:hAnsi="Arial"/>
          <w:b/>
        </w:rPr>
        <w:br/>
      </w:r>
      <w:r>
        <w:rPr>
          <w:rFonts w:ascii="Arial" w:hAnsi="Arial"/>
          <w:b/>
        </w:rPr>
        <w:t>THI TUYỂN CÔNG CHỨC</w:t>
      </w:r>
    </w:p>
    <w:p w14:paraId="7926400C" w14:textId="77777777" w:rsidR="00D94D74" w:rsidRDefault="00D94D74" w:rsidP="00D94D74">
      <w:pPr>
        <w:spacing w:after="0" w:line="240" w:lineRule="auto"/>
        <w:ind w:firstLine="720"/>
        <w:jc w:val="both"/>
        <w:rPr>
          <w:rFonts w:ascii="Arial" w:hAnsi="Arial"/>
          <w:b/>
        </w:rPr>
      </w:pPr>
    </w:p>
    <w:p w14:paraId="27F3E0EE" w14:textId="218EAA41" w:rsidR="006E6F57" w:rsidRDefault="00000000" w:rsidP="003C2E36">
      <w:pPr>
        <w:spacing w:line="240" w:lineRule="auto"/>
        <w:ind w:firstLine="720"/>
        <w:jc w:val="both"/>
      </w:pPr>
      <w:r>
        <w:rPr>
          <w:rFonts w:ascii="Arial" w:hAnsi="Arial"/>
          <w:b/>
        </w:rPr>
        <w:t>Điều 9. Hình thức, nội dung, thời gian thi tuyển công chức</w:t>
      </w:r>
    </w:p>
    <w:p w14:paraId="5208DC95" w14:textId="77777777" w:rsidR="006E6F57" w:rsidRDefault="00000000" w:rsidP="003C2E36">
      <w:pPr>
        <w:spacing w:line="240" w:lineRule="auto"/>
        <w:ind w:firstLine="720"/>
        <w:jc w:val="both"/>
      </w:pPr>
      <w:r>
        <w:rPr>
          <w:rFonts w:ascii="Arial" w:hAnsi="Arial"/>
        </w:rPr>
        <w:t>1. Thi tuyển công chức vào vị trí việc làm xếp ngạch nhân viên: Thi nghiệp vụ chuyên ngành</w:t>
      </w:r>
    </w:p>
    <w:p w14:paraId="39031CF7" w14:textId="77777777" w:rsidR="006E6F57" w:rsidRDefault="00000000" w:rsidP="003C2E36">
      <w:pPr>
        <w:spacing w:line="240" w:lineRule="auto"/>
        <w:ind w:firstLine="720"/>
        <w:jc w:val="both"/>
      </w:pPr>
      <w:r>
        <w:rPr>
          <w:rFonts w:ascii="Arial" w:hAnsi="Arial"/>
        </w:rPr>
        <w:t>a) Hình thức thi: vấn đáp hoặc thực hành.</w:t>
      </w:r>
    </w:p>
    <w:p w14:paraId="477B0B98" w14:textId="77777777" w:rsidR="006E6F57" w:rsidRDefault="00000000" w:rsidP="003C2E36">
      <w:pPr>
        <w:spacing w:line="240" w:lineRule="auto"/>
        <w:ind w:firstLine="720"/>
        <w:jc w:val="both"/>
      </w:pPr>
      <w:r>
        <w:rPr>
          <w:rFonts w:ascii="Arial" w:hAnsi="Arial"/>
        </w:rPr>
        <w:t>b) Nội dung thi:</w:t>
      </w:r>
    </w:p>
    <w:p w14:paraId="56789438" w14:textId="77777777" w:rsidR="006E6F57" w:rsidRDefault="00000000" w:rsidP="003C2E36">
      <w:pPr>
        <w:spacing w:line="240" w:lineRule="auto"/>
        <w:ind w:firstLine="720"/>
        <w:jc w:val="both"/>
      </w:pPr>
      <w:r>
        <w:rPr>
          <w:rFonts w:ascii="Arial" w:hAnsi="Arial"/>
        </w:rPr>
        <w:t>Đối với thi vấn đáp: Đánh giá năng lực tư duy, năng lực ứng dụng kiến thức vào thực tiễn; năng lực triển khai các nhiệm vụ, công việc của vị trí việc làm dự tuyển; hiểu biết của thí sinh về vị trí việc làm dự tuyển.</w:t>
      </w:r>
    </w:p>
    <w:p w14:paraId="6ADB058D" w14:textId="77777777" w:rsidR="006E6F57" w:rsidRDefault="00000000" w:rsidP="003C2E36">
      <w:pPr>
        <w:spacing w:line="240" w:lineRule="auto"/>
        <w:ind w:firstLine="720"/>
        <w:jc w:val="both"/>
      </w:pPr>
      <w:r>
        <w:rPr>
          <w:rFonts w:ascii="Arial" w:hAnsi="Arial"/>
        </w:rPr>
        <w:t>Đối với thi thực hành: Thực hiện công việc cụ thể theo yêu cầu của vị trí việc làm.</w:t>
      </w:r>
    </w:p>
    <w:p w14:paraId="6F70F0ED" w14:textId="77777777" w:rsidR="006E6F57" w:rsidRDefault="00000000" w:rsidP="003C2E36">
      <w:pPr>
        <w:spacing w:line="240" w:lineRule="auto"/>
        <w:ind w:firstLine="720"/>
        <w:jc w:val="both"/>
      </w:pPr>
      <w:r>
        <w:rPr>
          <w:rFonts w:ascii="Arial" w:hAnsi="Arial"/>
        </w:rPr>
        <w:t>Thang điểm bài thi (vấn đáp hoặc thực hành): 100 điểm.</w:t>
      </w:r>
    </w:p>
    <w:p w14:paraId="5AD793EE" w14:textId="77777777" w:rsidR="006E6F57" w:rsidRDefault="00000000" w:rsidP="003C2E36">
      <w:pPr>
        <w:spacing w:line="240" w:lineRule="auto"/>
        <w:ind w:firstLine="720"/>
        <w:jc w:val="both"/>
      </w:pPr>
      <w:r>
        <w:rPr>
          <w:rFonts w:ascii="Arial" w:hAnsi="Arial"/>
        </w:rPr>
        <w:t>c) Thời gian thi 30 phút.</w:t>
      </w:r>
    </w:p>
    <w:p w14:paraId="1B52F797" w14:textId="77777777" w:rsidR="006E6F57" w:rsidRDefault="00000000" w:rsidP="003C2E36">
      <w:pPr>
        <w:spacing w:line="240" w:lineRule="auto"/>
        <w:ind w:firstLine="720"/>
        <w:jc w:val="both"/>
      </w:pPr>
      <w:r>
        <w:rPr>
          <w:rFonts w:ascii="Arial" w:hAnsi="Arial"/>
        </w:rPr>
        <w:lastRenderedPageBreak/>
        <w:t>2. Thi tuyển công chức vào vị trí việc làm xếp ngạch chuyên viên và tương đương, cán sự và tương đương</w:t>
      </w:r>
    </w:p>
    <w:p w14:paraId="58F1256F" w14:textId="77777777" w:rsidR="006E6F57" w:rsidRDefault="00000000" w:rsidP="003C2E36">
      <w:pPr>
        <w:spacing w:line="240" w:lineRule="auto"/>
        <w:ind w:firstLine="720"/>
        <w:jc w:val="both"/>
      </w:pPr>
      <w:r>
        <w:rPr>
          <w:rFonts w:ascii="Arial" w:hAnsi="Arial"/>
        </w:rPr>
        <w:t>Thực hiện theo 2 vòng thi như sau:</w:t>
      </w:r>
    </w:p>
    <w:p w14:paraId="3635FB67" w14:textId="77777777" w:rsidR="006E6F57" w:rsidRDefault="00000000" w:rsidP="003C2E36">
      <w:pPr>
        <w:spacing w:line="240" w:lineRule="auto"/>
        <w:ind w:firstLine="720"/>
        <w:jc w:val="both"/>
      </w:pPr>
      <w:r>
        <w:rPr>
          <w:rFonts w:ascii="Arial" w:hAnsi="Arial"/>
        </w:rPr>
        <w:t>a) Vòng 1: Môn thi điều kiện kiểm tra kiến thức, năng lực chung</w:t>
      </w:r>
    </w:p>
    <w:p w14:paraId="4FFA5D5B" w14:textId="77777777" w:rsidR="006E6F57" w:rsidRDefault="00000000" w:rsidP="003C2E36">
      <w:pPr>
        <w:spacing w:line="240" w:lineRule="auto"/>
        <w:ind w:firstLine="720"/>
        <w:jc w:val="both"/>
      </w:pPr>
      <w:r>
        <w:rPr>
          <w:rFonts w:ascii="Arial" w:hAnsi="Arial"/>
        </w:rPr>
        <w:t>Hình thức thi: Thi trắc nghiệm trên máy vi tính.</w:t>
      </w:r>
    </w:p>
    <w:p w14:paraId="52DC5C13" w14:textId="77777777" w:rsidR="006E6F57" w:rsidRDefault="00000000" w:rsidP="003C2E36">
      <w:pPr>
        <w:spacing w:line="240" w:lineRule="auto"/>
        <w:ind w:firstLine="720"/>
        <w:jc w:val="both"/>
      </w:pPr>
      <w:r>
        <w:rPr>
          <w:rFonts w:ascii="Arial" w:hAnsi="Arial"/>
        </w:rPr>
        <w:t>Nội dung thi: 60 câu hỏi đánh giá năng lực tư duy, năng lực ứng dụng kiến thức vào thực tiễn; hiểu biết chung, cơ bản của thí sinh về hệ thống chính trị; quản lý hành chính nhà nước; quyền, nghĩa vụ của công chức, đạo đức công vụ; kiến thức về xã hội, văn hóa, lịch sử.</w:t>
      </w:r>
    </w:p>
    <w:p w14:paraId="6AC533F2" w14:textId="77777777" w:rsidR="006E6F57" w:rsidRDefault="00000000" w:rsidP="003C2E36">
      <w:pPr>
        <w:spacing w:line="240" w:lineRule="auto"/>
        <w:ind w:firstLine="720"/>
        <w:jc w:val="both"/>
      </w:pPr>
      <w:r>
        <w:rPr>
          <w:rFonts w:ascii="Arial" w:hAnsi="Arial"/>
        </w:rPr>
        <w:t>Thời gian thi: 60 phút.</w:t>
      </w:r>
    </w:p>
    <w:p w14:paraId="2A66AC19" w14:textId="77777777" w:rsidR="006E6F57" w:rsidRDefault="00000000" w:rsidP="003C2E36">
      <w:pPr>
        <w:spacing w:line="240" w:lineRule="auto"/>
        <w:ind w:firstLine="720"/>
        <w:jc w:val="both"/>
      </w:pPr>
      <w:r>
        <w:rPr>
          <w:rFonts w:ascii="Arial" w:hAnsi="Arial"/>
        </w:rPr>
        <w:t>Người dự tuyển trả lời đúng từ 50% số câu hỏi trở lên thì được tham dự vòng 2.</w:t>
      </w:r>
    </w:p>
    <w:p w14:paraId="3FE50530" w14:textId="77777777" w:rsidR="006E6F57" w:rsidRDefault="00000000" w:rsidP="003C2E36">
      <w:pPr>
        <w:spacing w:line="240" w:lineRule="auto"/>
        <w:ind w:firstLine="720"/>
        <w:jc w:val="both"/>
      </w:pPr>
      <w:r>
        <w:rPr>
          <w:rFonts w:ascii="Arial" w:hAnsi="Arial"/>
        </w:rPr>
        <w:t>b) Vòng 2: Thi nghiệp vụ chuyên ngành</w:t>
      </w:r>
    </w:p>
    <w:p w14:paraId="5004CE90" w14:textId="77777777" w:rsidR="006E6F57" w:rsidRDefault="00000000" w:rsidP="003C2E36">
      <w:pPr>
        <w:spacing w:line="240" w:lineRule="auto"/>
        <w:ind w:firstLine="720"/>
        <w:jc w:val="both"/>
      </w:pPr>
      <w:r>
        <w:rPr>
          <w:rFonts w:ascii="Arial" w:hAnsi="Arial"/>
        </w:rPr>
        <w:t>Hình thức thi: Viết hoặc kết hợp viết và phỏng vấn.</w:t>
      </w:r>
    </w:p>
    <w:p w14:paraId="63755921" w14:textId="77777777" w:rsidR="006E6F57" w:rsidRDefault="00000000" w:rsidP="003C2E36">
      <w:pPr>
        <w:spacing w:line="240" w:lineRule="auto"/>
        <w:ind w:firstLine="720"/>
        <w:jc w:val="both"/>
      </w:pPr>
      <w:r>
        <w:rPr>
          <w:rFonts w:ascii="Arial" w:hAnsi="Arial"/>
        </w:rPr>
        <w:t>Nội dung thi:</w:t>
      </w:r>
    </w:p>
    <w:p w14:paraId="27E939A1" w14:textId="77777777" w:rsidR="006E6F57" w:rsidRDefault="00000000" w:rsidP="003C2E36">
      <w:pPr>
        <w:spacing w:line="240" w:lineRule="auto"/>
        <w:ind w:firstLine="720"/>
        <w:jc w:val="both"/>
      </w:pPr>
      <w:r>
        <w:rPr>
          <w:rFonts w:ascii="Arial" w:hAnsi="Arial"/>
        </w:rPr>
        <w:t>Đối với bài thi viết: Nội dung thi kiểm tra kiến thức về chủ trương, đường lối của Đảng, chính sách, pháp luật về ngành, lĩnh vực tuyển dụng; năng lực chuyên môn, nghiệp vụ; kỹ năng thực thi công vụ của người dự tuyển theo yêu cầu của vị trí việc làm cần tuyển. Thời gian thi 180 phút (không kể thời gian chép đề). Căn cứ vào đặc thù của cơ quan, tổ chức, đơn vị, cơ quan có thẩm quyền tuyển dụng có thể tổ chức thi viết bằng hình thức thi trên máy vi tính, đồng thời quyết định số lượng câu hỏi phù hợp, bảo đảm số lượng tối thiểu 60 câu, tối đa 120 câu (theo hình thức câu hỏi trắc nghiệm). Thời gian thi tương ứng với tổng số câu hỏi, bảo đảm tối thiểu là 90 phút, tối đa là 180 phút.</w:t>
      </w:r>
    </w:p>
    <w:p w14:paraId="3954ABE2" w14:textId="77777777" w:rsidR="006E6F57" w:rsidRDefault="00000000" w:rsidP="003C2E36">
      <w:pPr>
        <w:spacing w:line="240" w:lineRule="auto"/>
        <w:ind w:firstLine="720"/>
        <w:jc w:val="both"/>
      </w:pPr>
      <w:r>
        <w:rPr>
          <w:rFonts w:ascii="Arial" w:hAnsi="Arial"/>
        </w:rPr>
        <w:t>Đối với bài thi phỏng vấn: Nội dung thi phỏng vấn tập trung đánh giá về năng lực: tư duy, giao tiếp, phán đoán tình huống, học hỏi, phát triển, diễn đạt, thái độ, tính cách và các năng lực khác theo yêu cầu của vị trí việc làm. Thời gian thi tối đa 30 phút.</w:t>
      </w:r>
    </w:p>
    <w:p w14:paraId="0052C124" w14:textId="77777777" w:rsidR="006E6F57" w:rsidRDefault="00000000" w:rsidP="003C2E36">
      <w:pPr>
        <w:spacing w:line="240" w:lineRule="auto"/>
        <w:ind w:firstLine="720"/>
        <w:jc w:val="both"/>
      </w:pPr>
      <w:r>
        <w:rPr>
          <w:rFonts w:ascii="Arial" w:hAnsi="Arial"/>
        </w:rPr>
        <w:t>Thang điểm bài thi viết: 100 điểm; bài thi phỏng vấn: 100 điểm.</w:t>
      </w:r>
    </w:p>
    <w:p w14:paraId="01C832DC" w14:textId="77777777" w:rsidR="006E6F57" w:rsidRDefault="00000000" w:rsidP="003C2E36">
      <w:pPr>
        <w:spacing w:line="240" w:lineRule="auto"/>
        <w:ind w:firstLine="720"/>
        <w:jc w:val="both"/>
      </w:pPr>
      <w:r>
        <w:rPr>
          <w:rFonts w:ascii="Arial" w:hAnsi="Arial"/>
        </w:rPr>
        <w:t>Trường hợp thi viết bằng hình thức thi trên máy vi tính thì Hội đồng tuyển dụng (Ban đề thi) xây dựng các nhóm câu hỏi có mức độ phức tạp khác nhau và quyết định mức điểm tương ứng với từng câu hỏi.</w:t>
      </w:r>
    </w:p>
    <w:p w14:paraId="7853DEE9" w14:textId="77777777" w:rsidR="006E6F57" w:rsidRDefault="00000000" w:rsidP="003C2E36">
      <w:pPr>
        <w:spacing w:line="240" w:lineRule="auto"/>
        <w:ind w:firstLine="720"/>
        <w:jc w:val="both"/>
      </w:pPr>
      <w:r>
        <w:rPr>
          <w:rFonts w:ascii="Arial" w:hAnsi="Arial"/>
        </w:rPr>
        <w:t>Trường hợp lựa chọn hình thức thi kết hợp viết và phỏng vấn thì tổng điểm bài thi viết và bài thi phỏng vấn được quy đổi về thang điểm 100 theo tỷ lệ điểm của bài thi viết là 70%, của bài thi phỏng vấn là 30% (được làm tròn đến 02 chữ số thập phân).</w:t>
      </w:r>
    </w:p>
    <w:p w14:paraId="449B99AD" w14:textId="77777777" w:rsidR="006E6F57" w:rsidRDefault="00000000" w:rsidP="003C2E36">
      <w:pPr>
        <w:spacing w:line="240" w:lineRule="auto"/>
        <w:ind w:firstLine="720"/>
        <w:jc w:val="both"/>
      </w:pPr>
      <w:r>
        <w:rPr>
          <w:rFonts w:ascii="Arial" w:hAnsi="Arial"/>
        </w:rPr>
        <w:t>3. Thi tuyển vào vị trí việc làm xếp ngạch chuyên viên chính và tương đương: Thi nghiệp vụ chuyên ngành như quy định tại điểm b khoản 2 Điều này.</w:t>
      </w:r>
    </w:p>
    <w:p w14:paraId="20636461" w14:textId="77777777" w:rsidR="006E6F57" w:rsidRDefault="00000000" w:rsidP="003C2E36">
      <w:pPr>
        <w:spacing w:line="240" w:lineRule="auto"/>
        <w:ind w:firstLine="720"/>
        <w:jc w:val="both"/>
      </w:pPr>
      <w:r>
        <w:rPr>
          <w:rFonts w:ascii="Arial" w:hAnsi="Arial"/>
        </w:rPr>
        <w:t>4. Thi tuyển vào vị trí việc làm xếp ngạch chuyên viên cao cấp và tương đương, chuyên gia cao cấp: Thi nghiệp vụ chuyên ngành</w:t>
      </w:r>
    </w:p>
    <w:p w14:paraId="200EB19C" w14:textId="77777777" w:rsidR="006E6F57" w:rsidRDefault="00000000" w:rsidP="003C2E36">
      <w:pPr>
        <w:spacing w:line="240" w:lineRule="auto"/>
        <w:ind w:firstLine="720"/>
        <w:jc w:val="both"/>
      </w:pPr>
      <w:r>
        <w:rPr>
          <w:rFonts w:ascii="Arial" w:hAnsi="Arial"/>
        </w:rPr>
        <w:t>a) Thi Đề án;</w:t>
      </w:r>
    </w:p>
    <w:p w14:paraId="6EC07560" w14:textId="77777777" w:rsidR="006E6F57" w:rsidRDefault="00000000" w:rsidP="003C2E36">
      <w:pPr>
        <w:spacing w:line="240" w:lineRule="auto"/>
        <w:ind w:firstLine="720"/>
        <w:jc w:val="both"/>
      </w:pPr>
      <w:r>
        <w:rPr>
          <w:rFonts w:ascii="Arial" w:hAnsi="Arial"/>
        </w:rPr>
        <w:t>b) Nội dung, hình thức thi Đề án do cơ quan có thẩm quyền tuyển dụng quyết định, bảo đảm phù hợp với yêu cầu của vị trí việc làm và phải được xác định trong Kế hoạch tuyển dụng, công khai trong nội dung Thông báo tuyển dụng.</w:t>
      </w:r>
    </w:p>
    <w:p w14:paraId="6863DD8E" w14:textId="77777777" w:rsidR="006E6F57" w:rsidRDefault="00000000" w:rsidP="003C2E36">
      <w:pPr>
        <w:spacing w:line="240" w:lineRule="auto"/>
        <w:ind w:firstLine="720"/>
        <w:jc w:val="both"/>
      </w:pPr>
      <w:r>
        <w:rPr>
          <w:rFonts w:ascii="Arial" w:hAnsi="Arial"/>
        </w:rPr>
        <w:t>c) Thang điểm thi Đề án: 100 điểm;</w:t>
      </w:r>
    </w:p>
    <w:p w14:paraId="5A379030" w14:textId="77777777" w:rsidR="006E6F57" w:rsidRDefault="00000000" w:rsidP="003C2E36">
      <w:pPr>
        <w:spacing w:line="240" w:lineRule="auto"/>
        <w:ind w:firstLine="720"/>
        <w:jc w:val="both"/>
      </w:pPr>
      <w:r>
        <w:rPr>
          <w:rFonts w:ascii="Arial" w:hAnsi="Arial"/>
        </w:rPr>
        <w:t>d) Thời gian chuẩn bị và thi Đề án đối với 01 thí sinh tối đa là 90 phút do người đứng đầu cơ quan có thẩm quyền tuyển dụng quyết định căn cứ theo yêu cầu, đặc thù của vị trí việc làm tuyển dụng.</w:t>
      </w:r>
    </w:p>
    <w:p w14:paraId="20A36817" w14:textId="77777777" w:rsidR="006E6F57" w:rsidRDefault="00000000" w:rsidP="003C2E36">
      <w:pPr>
        <w:spacing w:line="240" w:lineRule="auto"/>
        <w:ind w:firstLine="720"/>
        <w:jc w:val="both"/>
      </w:pPr>
      <w:r>
        <w:rPr>
          <w:rFonts w:ascii="Arial" w:hAnsi="Arial"/>
        </w:rPr>
        <w:t>5. Trường hợp cơ quan có thẩm quyền tuyển dụng có yêu cầu đặc thù cao hơn về nội dung, thời gian thi nghiệp vụ chuyên ngành so với quy định tại Điều này hoặc có yêu cầu đặc thù về ngoại ngữ thì phải xác định cụ thể trong Kế hoạch tuyển dụng, công khai trong nội dung Thông báo tuyển dụng. Cơ quan có thẩm quyền tuyển dụng quyết định ngoại ngữ thi, nội dung, hình thức, thời gian, xác định điểm số đạt kết quả. Điểm thi ngoại ngữ là điểm điều kiện và không tính vào điểm thi nghiệp vụ chuyên ngành. Việc tổ chức thi ngoại ngữ phải hoàn thành trước khi tổ chức thi nghiệp vụ chuyên ngành. Trường hợp đạt kết quả thi ngoại ngữ thì được dự thi nghiệp vụ chuyên ngành.</w:t>
      </w:r>
    </w:p>
    <w:p w14:paraId="37DD0E5A" w14:textId="77777777" w:rsidR="006E6F57" w:rsidRDefault="00000000" w:rsidP="003C2E36">
      <w:pPr>
        <w:spacing w:line="240" w:lineRule="auto"/>
        <w:ind w:firstLine="720"/>
        <w:jc w:val="both"/>
      </w:pPr>
      <w:r>
        <w:rPr>
          <w:rFonts w:ascii="Arial" w:hAnsi="Arial"/>
          <w:b/>
        </w:rPr>
        <w:t>Điều 10. Xác định người trúng tuyển trong kỳ thi tuyển công chức</w:t>
      </w:r>
    </w:p>
    <w:p w14:paraId="367C5DED" w14:textId="77777777" w:rsidR="006E6F57" w:rsidRDefault="00000000" w:rsidP="003C2E36">
      <w:pPr>
        <w:spacing w:line="240" w:lineRule="auto"/>
        <w:ind w:firstLine="720"/>
        <w:jc w:val="both"/>
      </w:pPr>
      <w:r>
        <w:rPr>
          <w:rFonts w:ascii="Arial" w:hAnsi="Arial"/>
        </w:rPr>
        <w:lastRenderedPageBreak/>
        <w:t>1. Người trúng tuyển trong kỳ thi tuyển công chức phải đáp ứng đủ các điều kiện sau:</w:t>
      </w:r>
    </w:p>
    <w:p w14:paraId="5C2C0EA9" w14:textId="77777777" w:rsidR="006E6F57" w:rsidRDefault="00000000" w:rsidP="003C2E36">
      <w:pPr>
        <w:spacing w:line="240" w:lineRule="auto"/>
        <w:ind w:firstLine="720"/>
        <w:jc w:val="both"/>
      </w:pPr>
      <w:r>
        <w:rPr>
          <w:rFonts w:ascii="Arial" w:hAnsi="Arial"/>
        </w:rPr>
        <w:t>a) Có kết quả điểm thi nghiệp vụ chuyên ngành đạt từ 50 điểm trở lên. Trường hợp thi kết hợp viết và phỏng vấn thì phải dự thi đủ cả 02 bài thi (viết và phỏng vấn) và có kết quả đạt từ 50% trở lên điểm tối đa của mỗi bài thi;</w:t>
      </w:r>
    </w:p>
    <w:p w14:paraId="213B40C3" w14:textId="77777777" w:rsidR="006E6F57" w:rsidRDefault="00000000" w:rsidP="003C2E36">
      <w:pPr>
        <w:spacing w:line="240" w:lineRule="auto"/>
        <w:ind w:firstLine="720"/>
        <w:jc w:val="both"/>
      </w:pPr>
      <w:r>
        <w:rPr>
          <w:rFonts w:ascii="Arial" w:hAnsi="Arial"/>
        </w:rPr>
        <w:t>b) Có kết quả điểm thi nghiệp vụ chuyên ngành cộng với điểm ưu tiên quy định tại Điều 6 Nghị định này (nếu có) cao hơn lấy theo thứ tự điểm từ cao xuống thấp trong chỉ tiêu tuyển dụng của từng vị trí việc làm, kể cả đối với vị trí việc làm được tuyển dụng chung cho nhiều cơ quan sử dụng công chức khác nhau.</w:t>
      </w:r>
    </w:p>
    <w:p w14:paraId="79304ABC" w14:textId="77777777" w:rsidR="006E6F57" w:rsidRDefault="00000000" w:rsidP="003C2E36">
      <w:pPr>
        <w:spacing w:line="240" w:lineRule="auto"/>
        <w:ind w:firstLine="720"/>
        <w:jc w:val="both"/>
      </w:pPr>
      <w:r>
        <w:rPr>
          <w:rFonts w:ascii="Arial" w:hAnsi="Arial"/>
        </w:rPr>
        <w:t>2. Trường hợp có từ 02 người trở lên có tổng số điểm tính theo quy định tại điểm b khoản 1 Điều này bằng nhau ở chỉ tiêu cuối cùng thì việc xác định người trúng tuyển được thực hiện theo thứ tự ưu tiên như sau:</w:t>
      </w:r>
    </w:p>
    <w:p w14:paraId="4CAFFC97" w14:textId="77777777" w:rsidR="006E6F57" w:rsidRDefault="00000000" w:rsidP="003C2E36">
      <w:pPr>
        <w:spacing w:line="240" w:lineRule="auto"/>
        <w:ind w:firstLine="720"/>
        <w:jc w:val="both"/>
      </w:pPr>
      <w:r>
        <w:rPr>
          <w:rFonts w:ascii="Arial" w:hAnsi="Arial"/>
        </w:rPr>
        <w:t>a) Người có kết quả điểm thi nghiệp vụ chuyên ngành cao hơn;</w:t>
      </w:r>
    </w:p>
    <w:p w14:paraId="167A1515" w14:textId="77777777" w:rsidR="006E6F57" w:rsidRDefault="00000000" w:rsidP="003C2E36">
      <w:pPr>
        <w:spacing w:line="240" w:lineRule="auto"/>
        <w:ind w:firstLine="720"/>
        <w:jc w:val="both"/>
      </w:pPr>
      <w:r>
        <w:rPr>
          <w:rFonts w:ascii="Arial" w:hAnsi="Arial"/>
        </w:rPr>
        <w:t>b) Người có số điểm của bài thi viết ở vòng 2 cao hơn trong trường hợp lựa chọn hình thức kết hợp viết và phỏng vấn.</w:t>
      </w:r>
    </w:p>
    <w:p w14:paraId="64879381" w14:textId="77777777" w:rsidR="006E6F57" w:rsidRDefault="00000000" w:rsidP="003C2E36">
      <w:pPr>
        <w:spacing w:line="240" w:lineRule="auto"/>
        <w:ind w:firstLine="720"/>
        <w:jc w:val="both"/>
      </w:pPr>
      <w:r>
        <w:rPr>
          <w:rFonts w:ascii="Arial" w:hAnsi="Arial"/>
        </w:rPr>
        <w:t>Trường hợp vẫn chưa xác định được người trúng tuyển theo thứ tự ưu tiên quy định tại khoản này thì người đứng đầu cơ quan có thẩm quyền tuyển dụng quyết định người trúng tuyển.</w:t>
      </w:r>
    </w:p>
    <w:p w14:paraId="4032A3A4" w14:textId="77777777" w:rsidR="006E6F57" w:rsidRDefault="00000000" w:rsidP="003C2E36">
      <w:pPr>
        <w:spacing w:line="240" w:lineRule="auto"/>
        <w:ind w:firstLine="720"/>
        <w:jc w:val="both"/>
      </w:pPr>
      <w:r>
        <w:rPr>
          <w:rFonts w:ascii="Arial" w:hAnsi="Arial"/>
        </w:rPr>
        <w:t>3. Đối với vị trí việc làm được tuyển dụng chung cho nhiều cơ quan sử dụng công chức khác nhau thì việc xác định cơ quan sử dụng công chức trúng tuyển thực hiện theo thứ tự ưu tiên lựa chọn trong Phiếu đăng ký dự tuyển của người trúng tuyển. Trường hợp số người trúng tuyển cùng đăng ký tuyển dụng vào một cơ quan sử dụng công chức nhiều hơn số chỉ tiêu tuyển dụng của cơ quan sử dụng công chức đó thì ưu tiên lựa chọn người có kết quả tuyển dụng cao hơn. Trường hợp có từ 02 người trở lên có kết quả tuyển dụng bằng nhau ở chỉ tiêu cuối cùng của cơ quan sử dụng công chức đó thì lựa chọn theo thứ tự ưu tiên quy định tại khoản 2 Điều này.</w:t>
      </w:r>
    </w:p>
    <w:p w14:paraId="71BC9401" w14:textId="77777777" w:rsidR="006E6F57" w:rsidRDefault="00000000" w:rsidP="00D94D74">
      <w:pPr>
        <w:spacing w:after="0" w:line="240" w:lineRule="auto"/>
        <w:ind w:firstLine="720"/>
        <w:jc w:val="both"/>
      </w:pPr>
      <w:r>
        <w:rPr>
          <w:rFonts w:ascii="Arial" w:hAnsi="Arial"/>
        </w:rPr>
        <w:t>4. Người không trúng tuyển trong kỳ thi tuyển công chức không được bảo lưu kết quả thi tuyển cho các kỳ thi tuyển lần sau.</w:t>
      </w:r>
    </w:p>
    <w:p w14:paraId="3391A172" w14:textId="77777777" w:rsidR="00D94D74" w:rsidRDefault="00D94D74" w:rsidP="00D94D74">
      <w:pPr>
        <w:spacing w:after="0" w:line="240" w:lineRule="auto"/>
        <w:ind w:firstLine="720"/>
        <w:jc w:val="both"/>
        <w:rPr>
          <w:rFonts w:ascii="Arial" w:hAnsi="Arial"/>
          <w:b/>
        </w:rPr>
      </w:pPr>
    </w:p>
    <w:p w14:paraId="6A86EADD" w14:textId="7F42A86E" w:rsidR="006E6F57" w:rsidRDefault="00000000" w:rsidP="00D94D74">
      <w:pPr>
        <w:spacing w:after="0" w:line="240" w:lineRule="auto"/>
        <w:jc w:val="center"/>
      </w:pPr>
      <w:r>
        <w:rPr>
          <w:rFonts w:ascii="Arial" w:hAnsi="Arial"/>
          <w:b/>
        </w:rPr>
        <w:t xml:space="preserve">Mục 3  </w:t>
      </w:r>
      <w:r w:rsidR="00D94D74">
        <w:rPr>
          <w:rFonts w:ascii="Arial" w:hAnsi="Arial"/>
          <w:b/>
        </w:rPr>
        <w:br/>
      </w:r>
      <w:r>
        <w:rPr>
          <w:rFonts w:ascii="Arial" w:hAnsi="Arial"/>
          <w:b/>
        </w:rPr>
        <w:t>XÉT TUYỂN CÔNG CHỨC</w:t>
      </w:r>
    </w:p>
    <w:p w14:paraId="05433B32" w14:textId="77777777" w:rsidR="00D94D74" w:rsidRDefault="00D94D74" w:rsidP="00D94D74">
      <w:pPr>
        <w:spacing w:after="0" w:line="240" w:lineRule="auto"/>
        <w:ind w:firstLine="720"/>
        <w:jc w:val="both"/>
        <w:rPr>
          <w:rFonts w:ascii="Arial" w:hAnsi="Arial"/>
          <w:b/>
        </w:rPr>
      </w:pPr>
    </w:p>
    <w:p w14:paraId="54ED0DE7" w14:textId="74EB6309" w:rsidR="006E6F57" w:rsidRDefault="00000000" w:rsidP="003C2E36">
      <w:pPr>
        <w:spacing w:line="240" w:lineRule="auto"/>
        <w:ind w:firstLine="720"/>
        <w:jc w:val="both"/>
      </w:pPr>
      <w:r>
        <w:rPr>
          <w:rFonts w:ascii="Arial" w:hAnsi="Arial"/>
          <w:b/>
        </w:rPr>
        <w:t>Điều 11. Hình thức, nội dung xét tuyển công chức</w:t>
      </w:r>
    </w:p>
    <w:p w14:paraId="253B4D28" w14:textId="77777777" w:rsidR="006E6F57" w:rsidRDefault="00000000" w:rsidP="003C2E36">
      <w:pPr>
        <w:spacing w:line="240" w:lineRule="auto"/>
        <w:ind w:firstLine="720"/>
        <w:jc w:val="both"/>
      </w:pPr>
      <w:r>
        <w:rPr>
          <w:rFonts w:ascii="Arial" w:hAnsi="Arial"/>
        </w:rPr>
        <w:t>Xét tuyển công chức được thực hiện theo 2 vòng như sau:</w:t>
      </w:r>
    </w:p>
    <w:p w14:paraId="6F0BC322" w14:textId="77777777" w:rsidR="006E6F57" w:rsidRDefault="00000000" w:rsidP="003C2E36">
      <w:pPr>
        <w:spacing w:line="240" w:lineRule="auto"/>
        <w:ind w:firstLine="720"/>
        <w:jc w:val="both"/>
      </w:pPr>
      <w:r>
        <w:rPr>
          <w:rFonts w:ascii="Arial" w:hAnsi="Arial"/>
        </w:rPr>
        <w:t>1. Vòng 1: Kiểm tra điều kiện dự tuyển tại Phiếu đăng ký dự tuyển theo yêu cầu của vị trí việc làm cần tuyển, nếu đáp ứng đủ thì người dự tuyển được tham dự vòng 2.</w:t>
      </w:r>
    </w:p>
    <w:p w14:paraId="3149D3C2" w14:textId="77777777" w:rsidR="006E6F57" w:rsidRDefault="00000000" w:rsidP="003C2E36">
      <w:pPr>
        <w:spacing w:line="240" w:lineRule="auto"/>
        <w:ind w:firstLine="720"/>
        <w:jc w:val="both"/>
      </w:pPr>
      <w:r>
        <w:rPr>
          <w:rFonts w:ascii="Arial" w:hAnsi="Arial"/>
        </w:rPr>
        <w:t>2. Vòng 2: Xét nghiệp vụ chuyên ngành</w:t>
      </w:r>
    </w:p>
    <w:p w14:paraId="784D7C3C" w14:textId="77777777" w:rsidR="006E6F57" w:rsidRDefault="00000000" w:rsidP="003C2E36">
      <w:pPr>
        <w:spacing w:line="240" w:lineRule="auto"/>
        <w:ind w:firstLine="720"/>
        <w:jc w:val="both"/>
      </w:pPr>
      <w:r>
        <w:rPr>
          <w:rFonts w:ascii="Arial" w:hAnsi="Arial"/>
        </w:rPr>
        <w:t>a) Hình thức: vấn đáp</w:t>
      </w:r>
    </w:p>
    <w:p w14:paraId="4FA403EE" w14:textId="77777777" w:rsidR="006E6F57" w:rsidRDefault="00000000" w:rsidP="003C2E36">
      <w:pPr>
        <w:spacing w:line="240" w:lineRule="auto"/>
        <w:ind w:firstLine="720"/>
        <w:jc w:val="both"/>
      </w:pPr>
      <w:r>
        <w:rPr>
          <w:rFonts w:ascii="Arial" w:hAnsi="Arial"/>
        </w:rPr>
        <w:t>b) Nội dung: Kiểm tra về kiến thức, kỹ năng thực thi công vụ; đánh giá về năng lực: tư duy, giao tiếp, phán đoán tình huống, học hỏi, phát triển, diễn đạt, thái độ, tính cách và các năng lực khác theo yêu cầu của vị trí việc làm cần tuyển;</w:t>
      </w:r>
    </w:p>
    <w:p w14:paraId="62379E4C" w14:textId="77777777" w:rsidR="006E6F57" w:rsidRDefault="00000000" w:rsidP="003C2E36">
      <w:pPr>
        <w:spacing w:line="240" w:lineRule="auto"/>
        <w:ind w:firstLine="720"/>
        <w:jc w:val="both"/>
      </w:pPr>
      <w:r>
        <w:rPr>
          <w:rFonts w:ascii="Arial" w:hAnsi="Arial"/>
        </w:rPr>
        <w:t>c) Thời gian: 30 phút (thí sinh dự thi có không quá 15 phút chuẩn bị trước khi vấn đáp);</w:t>
      </w:r>
    </w:p>
    <w:p w14:paraId="0AC0A57A" w14:textId="77777777" w:rsidR="006E6F57" w:rsidRDefault="00000000" w:rsidP="003C2E36">
      <w:pPr>
        <w:spacing w:line="240" w:lineRule="auto"/>
        <w:ind w:firstLine="720"/>
        <w:jc w:val="both"/>
      </w:pPr>
      <w:r>
        <w:rPr>
          <w:rFonts w:ascii="Arial" w:hAnsi="Arial"/>
        </w:rPr>
        <w:t>d) Thang điểm: 100 điểm.</w:t>
      </w:r>
    </w:p>
    <w:p w14:paraId="1B98E0F6" w14:textId="77777777" w:rsidR="006E6F57" w:rsidRDefault="00000000" w:rsidP="003C2E36">
      <w:pPr>
        <w:spacing w:line="240" w:lineRule="auto"/>
        <w:ind w:firstLine="720"/>
        <w:jc w:val="both"/>
      </w:pPr>
      <w:r>
        <w:rPr>
          <w:rFonts w:ascii="Arial" w:hAnsi="Arial"/>
          <w:b/>
        </w:rPr>
        <w:t>Điều 12. Xác định người trúng tuyển trong kỳ xét tuyển công chức</w:t>
      </w:r>
    </w:p>
    <w:p w14:paraId="52FAF437" w14:textId="77777777" w:rsidR="006E6F57" w:rsidRDefault="00000000" w:rsidP="003C2E36">
      <w:pPr>
        <w:spacing w:line="240" w:lineRule="auto"/>
        <w:ind w:firstLine="720"/>
        <w:jc w:val="both"/>
      </w:pPr>
      <w:r>
        <w:rPr>
          <w:rFonts w:ascii="Arial" w:hAnsi="Arial"/>
        </w:rPr>
        <w:t>1. Người trúng tuyển trong kỳ xét tuyển công chức phải có đủ các điều kiện sau:</w:t>
      </w:r>
    </w:p>
    <w:p w14:paraId="0077BA53" w14:textId="77777777" w:rsidR="006E6F57" w:rsidRDefault="00000000" w:rsidP="003C2E36">
      <w:pPr>
        <w:spacing w:line="240" w:lineRule="auto"/>
        <w:ind w:firstLine="720"/>
        <w:jc w:val="both"/>
      </w:pPr>
      <w:r>
        <w:rPr>
          <w:rFonts w:ascii="Arial" w:hAnsi="Arial"/>
        </w:rPr>
        <w:t>a) Có kết quả điểm vòng 2 đạt từ 50 điểm trở lên;</w:t>
      </w:r>
    </w:p>
    <w:p w14:paraId="0C33BB8D" w14:textId="77777777" w:rsidR="006E6F57" w:rsidRDefault="00000000" w:rsidP="003C2E36">
      <w:pPr>
        <w:spacing w:line="240" w:lineRule="auto"/>
        <w:ind w:firstLine="720"/>
        <w:jc w:val="both"/>
      </w:pPr>
      <w:r>
        <w:rPr>
          <w:rFonts w:ascii="Arial" w:hAnsi="Arial"/>
        </w:rPr>
        <w:t>b) Có kết quả điểm vòng 2 cộng với điểm ưu tiên quy định tại Điều 6 Nghị định này (nếu có) cao hơn lấy theo thứ tự điểm từ cao xuống thấp trong phạm vi chỉ tiêu được tuyển dụng của từng vị trí việc làm.</w:t>
      </w:r>
    </w:p>
    <w:p w14:paraId="37AEC8F2" w14:textId="77777777" w:rsidR="006E6F57" w:rsidRDefault="00000000" w:rsidP="003C2E36">
      <w:pPr>
        <w:spacing w:line="240" w:lineRule="auto"/>
        <w:ind w:firstLine="720"/>
        <w:jc w:val="both"/>
      </w:pPr>
      <w:r>
        <w:rPr>
          <w:rFonts w:ascii="Arial" w:hAnsi="Arial"/>
        </w:rPr>
        <w:t>2. Trường hợp có từ 02 người trở lên có tổng số điểm tính theo quy định tại điểm b khoản 1 Điều này bằng nhau ở chỉ tiêu cuối cùng của vị trí việc làm cần tuyển thì người có kết quả điểm vòng 2 cao hơn là người trúng tuyển; nếu vẫn không xác định được thì người đứng đầu cơ quan có thẩm quyền tuyển dụng quyết định người trúng tuyển.</w:t>
      </w:r>
    </w:p>
    <w:p w14:paraId="475FBE26" w14:textId="77777777" w:rsidR="006E6F57" w:rsidRDefault="00000000" w:rsidP="003C2E36">
      <w:pPr>
        <w:spacing w:line="240" w:lineRule="auto"/>
        <w:ind w:firstLine="720"/>
        <w:jc w:val="both"/>
      </w:pPr>
      <w:r>
        <w:rPr>
          <w:rFonts w:ascii="Arial" w:hAnsi="Arial"/>
        </w:rPr>
        <w:lastRenderedPageBreak/>
        <w:t>3. Đối với vị trí việc làm được tuyển dụng chung cho nhiều cơ quan sử dụng công chức khác nhau thì việc xác định cơ quan sử dụng công chức trúng tuyển thực hiện theo thứ tự ưu tiên lựa chọn trong Phiếu đăng ký dự tuyển của người trúng tuyển. Trường hợp số người trúng tuyển cùng đăng ký tuyển dụng vào một cơ quan sử dụng công chức nhiều hơn số chỉ tiêu tuyển dụng của cơ quan sử dụng công chức đó thì ưu tiên lựa chọn người có kết quả tuyển dụng cao hơn. Trường hợp có từ 02 người trở lên có kết quả tuyển dụng bằng nhau ở chỉ tiêu cuối cùng của cơ quan sử dụng công chức đó thì lựa chọn theo thứ tự ưu tiên quy định tại khoản 2 Điều này.</w:t>
      </w:r>
    </w:p>
    <w:p w14:paraId="3F0E8BE0" w14:textId="77777777" w:rsidR="006E6F57" w:rsidRDefault="00000000" w:rsidP="00D94D74">
      <w:pPr>
        <w:spacing w:after="0" w:line="240" w:lineRule="auto"/>
        <w:ind w:firstLine="720"/>
        <w:jc w:val="both"/>
      </w:pPr>
      <w:r>
        <w:rPr>
          <w:rFonts w:ascii="Arial" w:hAnsi="Arial"/>
        </w:rPr>
        <w:t>4. Người không trúng tuyển trong kỳ xét tuyển công chức không được bảo lưu kết quả xét tuyển cho các kỳ xét tuyển lần sau.</w:t>
      </w:r>
    </w:p>
    <w:p w14:paraId="6EBDB70F" w14:textId="77777777" w:rsidR="00D94D74" w:rsidRDefault="00D94D74" w:rsidP="00D94D74">
      <w:pPr>
        <w:spacing w:after="0" w:line="240" w:lineRule="auto"/>
        <w:ind w:firstLine="720"/>
        <w:jc w:val="both"/>
        <w:rPr>
          <w:rFonts w:ascii="Arial" w:hAnsi="Arial"/>
          <w:b/>
        </w:rPr>
      </w:pPr>
    </w:p>
    <w:p w14:paraId="51B8DED8" w14:textId="64F881FD" w:rsidR="006E6F57" w:rsidRDefault="00000000" w:rsidP="00D94D74">
      <w:pPr>
        <w:spacing w:after="0" w:line="240" w:lineRule="auto"/>
        <w:jc w:val="center"/>
      </w:pPr>
      <w:r>
        <w:rPr>
          <w:rFonts w:ascii="Arial" w:hAnsi="Arial"/>
          <w:b/>
        </w:rPr>
        <w:t>Mục 4</w:t>
      </w:r>
      <w:r w:rsidR="00D94D74">
        <w:br/>
      </w:r>
      <w:r>
        <w:rPr>
          <w:rFonts w:ascii="Arial" w:hAnsi="Arial"/>
          <w:b/>
        </w:rPr>
        <w:t>TIẾP NHẬN VÀO LÀM CÔNG CHỨC</w:t>
      </w:r>
    </w:p>
    <w:p w14:paraId="3F670700" w14:textId="77777777" w:rsidR="00D94D74" w:rsidRDefault="00D94D74" w:rsidP="00D94D74">
      <w:pPr>
        <w:spacing w:after="0" w:line="240" w:lineRule="auto"/>
        <w:ind w:firstLine="720"/>
        <w:jc w:val="both"/>
        <w:rPr>
          <w:rFonts w:ascii="Arial" w:hAnsi="Arial"/>
          <w:b/>
        </w:rPr>
      </w:pPr>
    </w:p>
    <w:p w14:paraId="3C49DC36" w14:textId="7F24BCAC" w:rsidR="006E6F57" w:rsidRDefault="00000000" w:rsidP="003C2E36">
      <w:pPr>
        <w:spacing w:line="240" w:lineRule="auto"/>
        <w:ind w:firstLine="720"/>
        <w:jc w:val="both"/>
      </w:pPr>
      <w:r>
        <w:rPr>
          <w:rFonts w:ascii="Arial" w:hAnsi="Arial"/>
          <w:b/>
        </w:rPr>
        <w:t>Điều 13. Đối tượng, tiêu chuẩn, điều kiện, hồ sơ tiếp nhận vào làm công chức</w:t>
      </w:r>
    </w:p>
    <w:p w14:paraId="7891D1FD" w14:textId="77777777" w:rsidR="006E6F57" w:rsidRDefault="00000000" w:rsidP="003C2E36">
      <w:pPr>
        <w:spacing w:line="240" w:lineRule="auto"/>
        <w:ind w:firstLine="720"/>
        <w:jc w:val="both"/>
      </w:pPr>
      <w:r>
        <w:rPr>
          <w:rFonts w:ascii="Arial" w:hAnsi="Arial"/>
        </w:rPr>
        <w:t>1. Đối tượng tiếp nhận:</w:t>
      </w:r>
    </w:p>
    <w:p w14:paraId="0D31D6F7" w14:textId="77777777" w:rsidR="006E6F57" w:rsidRDefault="00000000" w:rsidP="003C2E36">
      <w:pPr>
        <w:spacing w:line="240" w:lineRule="auto"/>
        <w:ind w:firstLine="720"/>
        <w:jc w:val="both"/>
      </w:pPr>
      <w:r>
        <w:rPr>
          <w:rFonts w:ascii="Arial" w:hAnsi="Arial"/>
        </w:rPr>
        <w:t>a) Chuyên gia, nhà khoa học, luật gia, luật sư giỏi, doanh nhân tiêu biểu, xuất sắc đang công tác tại cơ quan, tổ chức, đơn vị ngoài khu vực công lập theo chính sách thu hút đối với người có tài năng;</w:t>
      </w:r>
    </w:p>
    <w:p w14:paraId="4C10858A" w14:textId="77777777" w:rsidR="006E6F57" w:rsidRDefault="00000000" w:rsidP="003C2E36">
      <w:pPr>
        <w:spacing w:line="240" w:lineRule="auto"/>
        <w:ind w:firstLine="720"/>
        <w:jc w:val="both"/>
      </w:pPr>
      <w:r>
        <w:rPr>
          <w:rFonts w:ascii="Arial" w:hAnsi="Arial"/>
        </w:rPr>
        <w:t>b) Viên chức công tác tại đơn vị sự nghiệp công lập;</w:t>
      </w:r>
    </w:p>
    <w:p w14:paraId="30DFE7BC" w14:textId="77777777" w:rsidR="006E6F57" w:rsidRDefault="00000000" w:rsidP="003C2E36">
      <w:pPr>
        <w:spacing w:line="240" w:lineRule="auto"/>
        <w:ind w:firstLine="720"/>
        <w:jc w:val="both"/>
      </w:pPr>
      <w:r>
        <w:rPr>
          <w:rFonts w:ascii="Arial" w:hAnsi="Arial"/>
        </w:rPr>
        <w:t>c) Người hưởng lương trong Quân đội nhân dân, Công an nhân dân, tổ chức cơ yếu mà không phải là công chức;</w:t>
      </w:r>
    </w:p>
    <w:p w14:paraId="18C9E0A8" w14:textId="77777777" w:rsidR="006E6F57" w:rsidRDefault="00000000" w:rsidP="003C2E36">
      <w:pPr>
        <w:spacing w:line="240" w:lineRule="auto"/>
        <w:ind w:firstLine="720"/>
        <w:jc w:val="both"/>
      </w:pPr>
      <w:r>
        <w:rPr>
          <w:rFonts w:ascii="Arial" w:hAnsi="Arial"/>
        </w:rPr>
        <w:t>d) Người đang giữ chức vụ, chức danh lãnh đạo, quản lý từ cấp phòng trở lên tại doanh nghiệp do Nhà nước nắm giữ 100% vốn điều lệ hoặc tại doanh nghiệp do Nhà nước nắm giữ trên 50% vốn điều lệ hoặc tổng số cổ phần có quyền biểu quyết;</w:t>
      </w:r>
    </w:p>
    <w:p w14:paraId="13BC39D7" w14:textId="77777777" w:rsidR="006E6F57" w:rsidRDefault="00000000" w:rsidP="003C2E36">
      <w:pPr>
        <w:spacing w:line="240" w:lineRule="auto"/>
        <w:ind w:firstLine="720"/>
        <w:jc w:val="both"/>
      </w:pPr>
      <w:r>
        <w:rPr>
          <w:rFonts w:ascii="Arial" w:hAnsi="Arial"/>
        </w:rPr>
        <w:t>đ) Người đã từng là cán bộ, công chức sau đó được cấp có thẩm quyền điều động, luân chuyển giữ các vị trí công tác không phải là cán bộ, công chức tại các cơ quan, tổ chức khác;</w:t>
      </w:r>
    </w:p>
    <w:p w14:paraId="3703B869" w14:textId="77777777" w:rsidR="006E6F57" w:rsidRDefault="00000000" w:rsidP="003C2E36">
      <w:pPr>
        <w:spacing w:line="240" w:lineRule="auto"/>
        <w:ind w:firstLine="720"/>
        <w:jc w:val="both"/>
      </w:pPr>
      <w:r>
        <w:rPr>
          <w:rFonts w:ascii="Arial" w:hAnsi="Arial"/>
        </w:rPr>
        <w:t>e) Người được tuyển dụng theo chỉ tiêu biên chế được cấp có thẩm quyền giao làm việc trong các hội do Đảng và Nhà nước giao nhiệm vụ;</w:t>
      </w:r>
    </w:p>
    <w:p w14:paraId="24C65CAD" w14:textId="77777777" w:rsidR="006E6F57" w:rsidRDefault="00000000" w:rsidP="003C2E36">
      <w:pPr>
        <w:spacing w:line="240" w:lineRule="auto"/>
        <w:ind w:firstLine="720"/>
        <w:jc w:val="both"/>
      </w:pPr>
      <w:r>
        <w:rPr>
          <w:rFonts w:ascii="Arial" w:hAnsi="Arial"/>
        </w:rPr>
        <w:t>g) Người hoạt động không chuyên trách ở cấp xã trước ngày Nghị định này có hiệu lực thi hành;</w:t>
      </w:r>
    </w:p>
    <w:p w14:paraId="68DE2C17" w14:textId="77777777" w:rsidR="006E6F57" w:rsidRDefault="00000000" w:rsidP="003C2E36">
      <w:pPr>
        <w:spacing w:line="240" w:lineRule="auto"/>
        <w:ind w:firstLine="720"/>
        <w:jc w:val="both"/>
      </w:pPr>
      <w:r>
        <w:rPr>
          <w:rFonts w:ascii="Arial" w:hAnsi="Arial"/>
        </w:rPr>
        <w:t>h) Đội viên Đề án thí điểm tuyển chọn trí thức trẻ tình nguyện về các xã tham gia phát triển nông thôn, miền núi giai đoạn 2013 - 2020 đăng ký hợp đồng lao động làm việc tại xã (trước 01 tháng 7 năm 2025) vào làm việc tại xã (kể từ 01 tháng 7 năm 2025).</w:t>
      </w:r>
    </w:p>
    <w:p w14:paraId="2E4E66FE" w14:textId="77777777" w:rsidR="006E6F57" w:rsidRDefault="00000000" w:rsidP="003C2E36">
      <w:pPr>
        <w:spacing w:line="240" w:lineRule="auto"/>
        <w:ind w:firstLine="720"/>
        <w:jc w:val="both"/>
      </w:pPr>
      <w:r>
        <w:rPr>
          <w:rFonts w:ascii="Arial" w:hAnsi="Arial"/>
        </w:rPr>
        <w:t>2. Thẩm quyền tiếp nhận</w:t>
      </w:r>
    </w:p>
    <w:p w14:paraId="10D1E2B0" w14:textId="77777777" w:rsidR="006E6F57" w:rsidRDefault="00000000" w:rsidP="003C2E36">
      <w:pPr>
        <w:spacing w:line="240" w:lineRule="auto"/>
        <w:ind w:firstLine="720"/>
        <w:jc w:val="both"/>
      </w:pPr>
      <w:r>
        <w:rPr>
          <w:rFonts w:ascii="Arial" w:hAnsi="Arial"/>
        </w:rPr>
        <w:t>a) Người đứng đầu cơ quan có thẩm quyền tuyển dụng quyết định tiếp nhận đối với các trường hợp quy định tại điểm b, điểm c, điểm đ khoản 1 Điều này;</w:t>
      </w:r>
    </w:p>
    <w:p w14:paraId="5EF22731" w14:textId="77777777" w:rsidR="006E6F57" w:rsidRDefault="00000000" w:rsidP="003C2E36">
      <w:pPr>
        <w:spacing w:line="240" w:lineRule="auto"/>
        <w:ind w:firstLine="720"/>
        <w:jc w:val="both"/>
      </w:pPr>
      <w:r>
        <w:rPr>
          <w:rFonts w:ascii="Arial" w:hAnsi="Arial"/>
        </w:rPr>
        <w:t>b) Người đứng đầu cơ quan quản lý công chức quyết định tiếp nhận đối với các trường hợp quy định tại điểm a, điểm d, điểm e, điểm g, điểm h khoản 1 Điều này.</w:t>
      </w:r>
    </w:p>
    <w:p w14:paraId="0AD677EB" w14:textId="77777777" w:rsidR="006E6F57" w:rsidRDefault="00000000" w:rsidP="003C2E36">
      <w:pPr>
        <w:spacing w:line="240" w:lineRule="auto"/>
        <w:ind w:firstLine="720"/>
        <w:jc w:val="both"/>
      </w:pPr>
      <w:r>
        <w:rPr>
          <w:rFonts w:ascii="Arial" w:hAnsi="Arial"/>
        </w:rPr>
        <w:t>3. Tiêu chuẩn, điều kiện tiếp nhận:</w:t>
      </w:r>
    </w:p>
    <w:p w14:paraId="60C3222C" w14:textId="77777777" w:rsidR="006E6F57" w:rsidRDefault="00000000" w:rsidP="003C2E36">
      <w:pPr>
        <w:spacing w:line="240" w:lineRule="auto"/>
        <w:ind w:firstLine="720"/>
        <w:jc w:val="both"/>
      </w:pPr>
      <w:r>
        <w:rPr>
          <w:rFonts w:ascii="Arial" w:hAnsi="Arial"/>
        </w:rPr>
        <w:t>Căn cứ vào tỷ lệ công chức cần bố trí theo từng vị trí việc làm trong cơ quan sử dụng công chức, chỉ tiêu biên chế được giao và yêu cầu của vị trí việc làm cần tuyển, người đứng đầu cơ quan có thẩm quyền tuyển dụng hoặc người đứng đầu cơ quan quản lý xem xét, tiếp nhận vào làm công chức đối với các trường hợp quy định tại khoản 1 Điều này nếu đáp ứng đủ điều kiện đăng ký dự tuyển công chức quy định tại khoản 1 Điều 19 Luật Cán bộ, công chức, trừ các trường hợp quy định tại khoản 3 Điều 19 Luật Cán bộ, công chức hoặc đang trong thời hạn xử lý kỷ luật, đang trong thời gian thi hành quyết định kỷ luật, đang trong thời gian thực hiện các quy định liên quan đến kỷ luật theo quy định của Đảng, của pháp luật.</w:t>
      </w:r>
    </w:p>
    <w:p w14:paraId="3902EDD7" w14:textId="77777777" w:rsidR="006E6F57" w:rsidRDefault="00000000" w:rsidP="003C2E36">
      <w:pPr>
        <w:spacing w:line="240" w:lineRule="auto"/>
        <w:ind w:firstLine="720"/>
        <w:jc w:val="both"/>
      </w:pPr>
      <w:r>
        <w:rPr>
          <w:rFonts w:ascii="Arial" w:hAnsi="Arial"/>
        </w:rPr>
        <w:t>a) Trường hợp quy định tại điểm a khoản 1 Điều này phải có kết quả, sản phẩm phù hợp với vị trí việc làm dự kiến tiếp nhận;</w:t>
      </w:r>
    </w:p>
    <w:p w14:paraId="406B349C" w14:textId="77777777" w:rsidR="006E6F57" w:rsidRDefault="00000000" w:rsidP="003C2E36">
      <w:pPr>
        <w:spacing w:line="240" w:lineRule="auto"/>
        <w:ind w:firstLine="720"/>
        <w:jc w:val="both"/>
      </w:pPr>
      <w:r>
        <w:rPr>
          <w:rFonts w:ascii="Arial" w:hAnsi="Arial"/>
        </w:rPr>
        <w:t xml:space="preserve">b) Trường hợp quy định tại các điểm b, c, d, e, g và h khoản 1 Điều này phải có đủ 05 năm công tác trở lên theo đúng quy định của pháp luật, có đóng bảo hiểm xã hội bắt buộc (nếu không liên </w:t>
      </w:r>
      <w:r>
        <w:rPr>
          <w:rFonts w:ascii="Arial" w:hAnsi="Arial"/>
        </w:rPr>
        <w:lastRenderedPageBreak/>
        <w:t>tục và chưa nhận trợ cấp bảo hiểm xã hội 01 lần thì được cộng dồn, kể cả thời gian công tác nếu có trước đó ở vị trí công việc quy định tại các điểm b, c, d, đ, e, g và h khoản 1 Điều này), làm công việc có yêu cầu chuyên môn, nghiệp vụ phù hợp với công việc ở vị trí việc làm dự kiến tiếp nhận;</w:t>
      </w:r>
    </w:p>
    <w:p w14:paraId="6BCE26E7" w14:textId="77777777" w:rsidR="006E6F57" w:rsidRDefault="00000000" w:rsidP="003C2E36">
      <w:pPr>
        <w:spacing w:line="240" w:lineRule="auto"/>
        <w:ind w:firstLine="720"/>
        <w:jc w:val="both"/>
      </w:pPr>
      <w:r>
        <w:rPr>
          <w:rFonts w:ascii="Arial" w:hAnsi="Arial"/>
        </w:rPr>
        <w:t>c) Trường hợp quy định tại điểm đ khoản 1 Điều này phải có quyết định bằng văn bản của cấp có thẩm quyền quyết định đến làm việc tại các cơ quan, tổ chức, đơn vị khác theo yêu cầu nhiệm vụ và không phải đáp ứng yêu cầu về thời gian công tác 05 năm quy định tại điểm b khoản này.</w:t>
      </w:r>
    </w:p>
    <w:p w14:paraId="5EB74AC7" w14:textId="77777777" w:rsidR="006E6F57" w:rsidRDefault="00000000" w:rsidP="003C2E36">
      <w:pPr>
        <w:spacing w:line="240" w:lineRule="auto"/>
        <w:ind w:firstLine="720"/>
        <w:jc w:val="both"/>
      </w:pPr>
      <w:r>
        <w:rPr>
          <w:rFonts w:ascii="Arial" w:hAnsi="Arial"/>
        </w:rPr>
        <w:t>4. Hồ sơ của người được đề nghị tiếp nhận vào làm công chức:</w:t>
      </w:r>
    </w:p>
    <w:p w14:paraId="38BC8CA2" w14:textId="77777777" w:rsidR="006E6F57" w:rsidRDefault="00000000" w:rsidP="003C2E36">
      <w:pPr>
        <w:spacing w:line="240" w:lineRule="auto"/>
        <w:ind w:firstLine="720"/>
        <w:jc w:val="both"/>
      </w:pPr>
      <w:r>
        <w:rPr>
          <w:rFonts w:ascii="Arial" w:hAnsi="Arial"/>
        </w:rPr>
        <w:t>a) Sơ yếu lý lịch cá nhân theo quy định hiện hành được lập trong thời hạn 30 ngày trước ngày nộp hồ sơ tiếp nhận, có xác nhận của cơ quan, tổ chức, đơn vị nơi công tác;</w:t>
      </w:r>
    </w:p>
    <w:p w14:paraId="346C029C" w14:textId="77777777" w:rsidR="006E6F57" w:rsidRDefault="00000000" w:rsidP="003C2E36">
      <w:pPr>
        <w:spacing w:line="240" w:lineRule="auto"/>
        <w:ind w:firstLine="720"/>
        <w:jc w:val="both"/>
      </w:pPr>
      <w:r>
        <w:rPr>
          <w:rFonts w:ascii="Arial" w:hAnsi="Arial"/>
        </w:rPr>
        <w:t>b) Bản sao các văn bằng, chứng chỉ và các giấy tờ khác theo yêu cầu của vị trí việc làm dự kiến tiếp nhận;</w:t>
      </w:r>
    </w:p>
    <w:p w14:paraId="2EACF9C2" w14:textId="77777777" w:rsidR="006E6F57" w:rsidRDefault="00000000" w:rsidP="003C2E36">
      <w:pPr>
        <w:spacing w:line="240" w:lineRule="auto"/>
        <w:ind w:firstLine="720"/>
        <w:jc w:val="both"/>
      </w:pPr>
      <w:r>
        <w:rPr>
          <w:rFonts w:ascii="Arial" w:hAnsi="Arial"/>
        </w:rPr>
        <w:t>c) Giấy chứng nhận sức khỏe do cơ quan y tế có thẩm quyền cấp trong thời hạn 06 tháng;</w:t>
      </w:r>
    </w:p>
    <w:p w14:paraId="3CF64E36" w14:textId="77777777" w:rsidR="006E6F57" w:rsidRDefault="00000000" w:rsidP="003C2E36">
      <w:pPr>
        <w:spacing w:line="240" w:lineRule="auto"/>
        <w:ind w:firstLine="720"/>
        <w:jc w:val="both"/>
      </w:pPr>
      <w:r>
        <w:rPr>
          <w:rFonts w:ascii="Arial" w:hAnsi="Arial"/>
        </w:rPr>
        <w:t>d) Bản tự nhận xét, đánh giá của người được đề nghị tiếp nhận về phẩm chất chính trị, phẩm chất đạo đức, trình độ và năng lực chuyên môn, nghiệp vụ, quá trình công tác theo yêu cầu của cơ quan tiếp nhận.</w:t>
      </w:r>
    </w:p>
    <w:p w14:paraId="50233313" w14:textId="77777777" w:rsidR="006E6F57" w:rsidRDefault="00000000" w:rsidP="003C2E36">
      <w:pPr>
        <w:spacing w:line="240" w:lineRule="auto"/>
        <w:ind w:firstLine="720"/>
        <w:jc w:val="both"/>
      </w:pPr>
      <w:r>
        <w:rPr>
          <w:rFonts w:ascii="Arial" w:hAnsi="Arial"/>
        </w:rPr>
        <w:t>Trường hợp các thành phần trong hồ sơ tiếp nhận quy định tại khoản này đã được cấp có thẩm quyền phê duyệt và tồn tại trong cơ sở dữ liệu quốc gia thì được sử dụng để thay thế bản giấy tương ứng.</w:t>
      </w:r>
    </w:p>
    <w:p w14:paraId="716B485A" w14:textId="77777777" w:rsidR="006E6F57" w:rsidRDefault="00000000" w:rsidP="003C2E36">
      <w:pPr>
        <w:spacing w:line="240" w:lineRule="auto"/>
        <w:ind w:firstLine="720"/>
        <w:jc w:val="both"/>
      </w:pPr>
      <w:r>
        <w:rPr>
          <w:rFonts w:ascii="Arial" w:hAnsi="Arial"/>
          <w:b/>
        </w:rPr>
        <w:t>Điều 14. Thủ tục tiếp nhận</w:t>
      </w:r>
    </w:p>
    <w:p w14:paraId="3BC3867A" w14:textId="77777777" w:rsidR="006E6F57" w:rsidRDefault="00000000" w:rsidP="003C2E36">
      <w:pPr>
        <w:spacing w:line="240" w:lineRule="auto"/>
        <w:ind w:firstLine="720"/>
        <w:jc w:val="both"/>
      </w:pPr>
      <w:r>
        <w:rPr>
          <w:rFonts w:ascii="Arial" w:hAnsi="Arial"/>
        </w:rPr>
        <w:t>1. Hội đồng kiểm tra, sát hạch:</w:t>
      </w:r>
    </w:p>
    <w:p w14:paraId="570AD1CF" w14:textId="77777777" w:rsidR="006E6F57" w:rsidRDefault="00000000" w:rsidP="003C2E36">
      <w:pPr>
        <w:spacing w:line="240" w:lineRule="auto"/>
        <w:ind w:firstLine="720"/>
        <w:jc w:val="both"/>
      </w:pPr>
      <w:r>
        <w:rPr>
          <w:rFonts w:ascii="Arial" w:hAnsi="Arial"/>
        </w:rPr>
        <w:t>a) Người đứng đầu cơ quan có thẩm quyền tuyển dụng thành lập Hội đồng kiểm tra, sát hạch. Thành phần Hội đồng kiểm tra, sát hạch được thực hiện theo quy định tại khoản 1 Điều 8 Nghị định này;</w:t>
      </w:r>
    </w:p>
    <w:p w14:paraId="551FC3B8" w14:textId="77777777" w:rsidR="006E6F57" w:rsidRDefault="00000000" w:rsidP="003C2E36">
      <w:pPr>
        <w:spacing w:line="240" w:lineRule="auto"/>
        <w:ind w:firstLine="720"/>
        <w:jc w:val="both"/>
      </w:pPr>
      <w:r>
        <w:rPr>
          <w:rFonts w:ascii="Arial" w:hAnsi="Arial"/>
        </w:rPr>
        <w:t>b) Nhiệm vụ, quyền hạn của Hội đồng kiểm tra, sát hạch:</w:t>
      </w:r>
    </w:p>
    <w:p w14:paraId="3EA45BA9" w14:textId="77777777" w:rsidR="006E6F57" w:rsidRDefault="00000000" w:rsidP="003C2E36">
      <w:pPr>
        <w:spacing w:line="240" w:lineRule="auto"/>
        <w:ind w:firstLine="720"/>
        <w:jc w:val="both"/>
      </w:pPr>
      <w:r>
        <w:rPr>
          <w:rFonts w:ascii="Arial" w:hAnsi="Arial"/>
        </w:rPr>
        <w:t>Kiểm tra về tiêu chuẩn, điều kiện, văn bằng, chứng chỉ, chứng nhận của người được đề nghị tiếp nhận theo yêu cầu của vị trí việc làm cần tuyển;</w:t>
      </w:r>
    </w:p>
    <w:p w14:paraId="425D38DD" w14:textId="77777777" w:rsidR="006E6F57" w:rsidRDefault="00000000" w:rsidP="003C2E36">
      <w:pPr>
        <w:spacing w:line="240" w:lineRule="auto"/>
        <w:ind w:firstLine="720"/>
        <w:jc w:val="both"/>
      </w:pPr>
      <w:r>
        <w:rPr>
          <w:rFonts w:ascii="Arial" w:hAnsi="Arial"/>
        </w:rPr>
        <w:t>Tổ chức sát hạch về trình độ hiểu biết chung và năng lực chuyên môn, nghiệp vụ của người được đề nghị tiếp nhận; nội dung sát hạch phải căn cứ vào yêu cầu của vị trí việc làm cần tuyển; hình thức sát hạch là vấn đáp;</w:t>
      </w:r>
    </w:p>
    <w:p w14:paraId="0D5B414B" w14:textId="77777777" w:rsidR="006E6F57" w:rsidRDefault="00000000" w:rsidP="003C2E36">
      <w:pPr>
        <w:spacing w:line="240" w:lineRule="auto"/>
        <w:ind w:firstLine="720"/>
        <w:jc w:val="both"/>
      </w:pPr>
      <w:r>
        <w:rPr>
          <w:rFonts w:ascii="Arial" w:hAnsi="Arial"/>
        </w:rPr>
        <w:t>Báo cáo người đứng đầu cơ quan có thẩm quyền tuyển dụng về kết quả kiểm tra, sát hạch;</w:t>
      </w:r>
    </w:p>
    <w:p w14:paraId="00E486E8" w14:textId="77777777" w:rsidR="006E6F57" w:rsidRDefault="00000000" w:rsidP="003C2E36">
      <w:pPr>
        <w:spacing w:line="240" w:lineRule="auto"/>
        <w:ind w:firstLine="720"/>
        <w:jc w:val="both"/>
      </w:pPr>
      <w:r>
        <w:rPr>
          <w:rFonts w:ascii="Arial" w:hAnsi="Arial"/>
        </w:rPr>
        <w:t>c) 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quyết định thành lập Tổ thư ký giúp việc trong trường hợp cần thiết.</w:t>
      </w:r>
    </w:p>
    <w:p w14:paraId="5A182FA5" w14:textId="77777777" w:rsidR="006E6F57" w:rsidRDefault="00000000" w:rsidP="003C2E36">
      <w:pPr>
        <w:spacing w:line="240" w:lineRule="auto"/>
        <w:ind w:firstLine="720"/>
        <w:jc w:val="both"/>
      </w:pPr>
      <w:r>
        <w:rPr>
          <w:rFonts w:ascii="Arial" w:hAnsi="Arial"/>
        </w:rPr>
        <w:t>Hội đồng kiểm tra, sát hạch tự giải thể sau khi hoàn thành nhiệm vụ.</w:t>
      </w:r>
    </w:p>
    <w:p w14:paraId="6CE8C413" w14:textId="77777777" w:rsidR="006E6F57" w:rsidRDefault="00000000" w:rsidP="003C2E36">
      <w:pPr>
        <w:spacing w:line="240" w:lineRule="auto"/>
        <w:ind w:firstLine="720"/>
        <w:jc w:val="both"/>
      </w:pPr>
      <w:r>
        <w:rPr>
          <w:rFonts w:ascii="Arial" w:hAnsi="Arial"/>
        </w:rPr>
        <w:t>2. Không thành lập Hội đồng kiểm tra, sát hạch đối với các trường hợp sau:</w:t>
      </w:r>
    </w:p>
    <w:p w14:paraId="38B7113A" w14:textId="77777777" w:rsidR="006E6F57" w:rsidRDefault="00000000" w:rsidP="003C2E36">
      <w:pPr>
        <w:spacing w:line="240" w:lineRule="auto"/>
        <w:ind w:firstLine="720"/>
        <w:jc w:val="both"/>
      </w:pPr>
      <w:r>
        <w:rPr>
          <w:rFonts w:ascii="Arial" w:hAnsi="Arial"/>
        </w:rPr>
        <w:t>a) Tiếp nhận các trường hợp quy định tại điểm b, c và điểm đ khoản 1 Điều 13 vào công chức không giữ chức vụ lãnh đạo, quản lý;</w:t>
      </w:r>
    </w:p>
    <w:p w14:paraId="621CAF84" w14:textId="77777777" w:rsidR="006E6F57" w:rsidRDefault="00000000" w:rsidP="003C2E36">
      <w:pPr>
        <w:spacing w:line="240" w:lineRule="auto"/>
        <w:ind w:firstLine="720"/>
        <w:jc w:val="both"/>
      </w:pPr>
      <w:r>
        <w:rPr>
          <w:rFonts w:ascii="Arial" w:hAnsi="Arial"/>
        </w:rPr>
        <w:t>b) Tiếp nhận các trường hợp quy định tại khoản 1 Điều 13 Nghị định này vào làm công chức giữ chức vụ lãnh đạo, quản lý.</w:t>
      </w:r>
    </w:p>
    <w:p w14:paraId="018645CE" w14:textId="77777777" w:rsidR="006E6F57" w:rsidRDefault="00000000" w:rsidP="003C2E36">
      <w:pPr>
        <w:spacing w:line="240" w:lineRule="auto"/>
        <w:ind w:firstLine="720"/>
        <w:jc w:val="both"/>
      </w:pPr>
      <w:r>
        <w:rPr>
          <w:rFonts w:ascii="Arial" w:hAnsi="Arial"/>
        </w:rPr>
        <w:t>3.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tham dự kiểm tra, sát hạch; những người đang trong thời hạn xử lý kỷ luật hoặc đang thi hành quyết định kỷ luật; những người đã bị xử lý về hành vi tham nhũng, tiêu cực làm thành viên Hội đồng kiểm tra, sát hạch.</w:t>
      </w:r>
    </w:p>
    <w:p w14:paraId="1730A410" w14:textId="77777777" w:rsidR="006E6F57" w:rsidRDefault="00000000" w:rsidP="003C2E36">
      <w:pPr>
        <w:spacing w:line="240" w:lineRule="auto"/>
        <w:ind w:firstLine="720"/>
        <w:jc w:val="both"/>
      </w:pPr>
      <w:r>
        <w:rPr>
          <w:rFonts w:ascii="Arial" w:hAnsi="Arial"/>
        </w:rPr>
        <w:t>4. Người đứng đầu cơ quan có thẩm quyền tuyển dụng quyết định tiếp nhận công chức theo thẩm quyền.</w:t>
      </w:r>
    </w:p>
    <w:p w14:paraId="4012C471" w14:textId="77777777" w:rsidR="006E6F57" w:rsidRDefault="00000000" w:rsidP="003C2E36">
      <w:pPr>
        <w:spacing w:line="240" w:lineRule="auto"/>
        <w:ind w:firstLine="720"/>
        <w:jc w:val="both"/>
      </w:pPr>
      <w:r>
        <w:rPr>
          <w:rFonts w:ascii="Arial" w:hAnsi="Arial"/>
        </w:rPr>
        <w:t>5. Khi tiếp nhận vào làm công chức để bổ nhiệm giữ chức vụ, chức danh lãnh đạo, quản lý thì thực hiện theo quy trình bổ nhiệm đối với nguồn nhân sự từ nơi khác. Quyết định bổ nhiệm đồng thời là quyết định tiếp nhận vào làm công chức và thực hiện như sau:</w:t>
      </w:r>
    </w:p>
    <w:p w14:paraId="2B070519" w14:textId="77777777" w:rsidR="006E6F57" w:rsidRDefault="00000000" w:rsidP="003C2E36">
      <w:pPr>
        <w:spacing w:line="240" w:lineRule="auto"/>
        <w:ind w:firstLine="720"/>
        <w:jc w:val="both"/>
      </w:pPr>
      <w:r>
        <w:rPr>
          <w:rFonts w:ascii="Arial" w:hAnsi="Arial"/>
        </w:rPr>
        <w:lastRenderedPageBreak/>
        <w:t>a) Trường hợp cơ quan có thẩm quyền tuyển dụng đồng thời là cơ quan có thẩm quyền bổ nhiệm hoặc là cấp dưới của cơ quan có thẩm quyền bổ nhiệm thì quyết định bổ nhiệm đồng thời là quyết định tiếp nhận;</w:t>
      </w:r>
    </w:p>
    <w:p w14:paraId="475B4A60" w14:textId="77777777" w:rsidR="006E6F57" w:rsidRDefault="00000000" w:rsidP="00D94D74">
      <w:pPr>
        <w:spacing w:after="0" w:line="240" w:lineRule="auto"/>
        <w:ind w:firstLine="720"/>
        <w:jc w:val="both"/>
      </w:pPr>
      <w:r>
        <w:rPr>
          <w:rFonts w:ascii="Arial" w:hAnsi="Arial"/>
        </w:rPr>
        <w:t>b) Trường hợp cơ quan có thẩm quyền tuyển dụng là cấp trên của cơ quan có thẩm quyền bổ nhiệm thì cơ quan có thẩm quyền bổ nhiệm phải báo cáo và được cơ quan có thẩm quyền tuyển dụng đồng ý về việc tiếp nhận trước khi quyết định bổ nhiệm.</w:t>
      </w:r>
    </w:p>
    <w:p w14:paraId="1B84A7B0" w14:textId="77777777" w:rsidR="00D94D74" w:rsidRDefault="00D94D74" w:rsidP="00D94D74">
      <w:pPr>
        <w:spacing w:after="0" w:line="240" w:lineRule="auto"/>
        <w:ind w:firstLine="720"/>
        <w:jc w:val="both"/>
        <w:rPr>
          <w:rFonts w:ascii="Arial" w:hAnsi="Arial"/>
          <w:b/>
        </w:rPr>
      </w:pPr>
    </w:p>
    <w:p w14:paraId="2315CF34" w14:textId="554CCFD1" w:rsidR="006E6F57" w:rsidRDefault="00000000" w:rsidP="00D94D74">
      <w:pPr>
        <w:spacing w:after="0" w:line="240" w:lineRule="auto"/>
        <w:jc w:val="center"/>
      </w:pPr>
      <w:r>
        <w:rPr>
          <w:rFonts w:ascii="Arial" w:hAnsi="Arial"/>
          <w:b/>
        </w:rPr>
        <w:t>Mục 5</w:t>
      </w:r>
      <w:r w:rsidR="00D94D74">
        <w:br/>
      </w:r>
      <w:r>
        <w:rPr>
          <w:rFonts w:ascii="Arial" w:hAnsi="Arial"/>
          <w:b/>
        </w:rPr>
        <w:t>TRÌNH TỰ, THỦ TỤC THI TUYỂN, XÉT TUYỂN CÔNG CHỨC</w:t>
      </w:r>
    </w:p>
    <w:p w14:paraId="685C1CA2" w14:textId="77777777" w:rsidR="00D94D74" w:rsidRDefault="00D94D74" w:rsidP="00D94D74">
      <w:pPr>
        <w:spacing w:after="0" w:line="240" w:lineRule="auto"/>
        <w:ind w:firstLine="720"/>
        <w:jc w:val="both"/>
        <w:rPr>
          <w:rFonts w:ascii="Arial" w:hAnsi="Arial"/>
          <w:b/>
        </w:rPr>
      </w:pPr>
    </w:p>
    <w:p w14:paraId="16BAC7D9" w14:textId="4B21BCFD" w:rsidR="006E6F57" w:rsidRDefault="00000000" w:rsidP="003C2E36">
      <w:pPr>
        <w:spacing w:line="240" w:lineRule="auto"/>
        <w:ind w:firstLine="720"/>
        <w:jc w:val="both"/>
      </w:pPr>
      <w:r>
        <w:rPr>
          <w:rFonts w:ascii="Arial" w:hAnsi="Arial"/>
          <w:b/>
        </w:rPr>
        <w:t>Điều 15. Thông báo tuyển dụng và tiếp nhận Phiếu đăng ký dự tuyển</w:t>
      </w:r>
    </w:p>
    <w:p w14:paraId="16918E06" w14:textId="77777777" w:rsidR="006E6F57" w:rsidRDefault="00000000" w:rsidP="003C2E36">
      <w:pPr>
        <w:spacing w:line="240" w:lineRule="auto"/>
        <w:ind w:firstLine="720"/>
        <w:jc w:val="both"/>
      </w:pPr>
      <w:r>
        <w:rPr>
          <w:rFonts w:ascii="Arial" w:hAnsi="Arial"/>
        </w:rPr>
        <w:t>1. Cơ quan có thẩm quyền tuyển dụng phải đăng Thông báo tuyển dụng công khai ít nhất 01 lần trên một trong những phương tiện thông tin đại chúng sau: Báo in, báo điện tử, báo nói, báo hình; đồng thời phải đăng tải trên trang thông tin điện tử hoặc cổng thông tin điện tử của cơ quan có thẩm quyền tuyển dụng.</w:t>
      </w:r>
    </w:p>
    <w:p w14:paraId="69024CE0" w14:textId="77777777" w:rsidR="006E6F57" w:rsidRDefault="00000000" w:rsidP="003C2E36">
      <w:pPr>
        <w:spacing w:line="240" w:lineRule="auto"/>
        <w:ind w:firstLine="720"/>
        <w:jc w:val="both"/>
      </w:pPr>
      <w:r>
        <w:rPr>
          <w:rFonts w:ascii="Arial" w:hAnsi="Arial"/>
        </w:rPr>
        <w:t>2. Nội dung Thông báo tuyển dụng bao gồm:</w:t>
      </w:r>
    </w:p>
    <w:p w14:paraId="184C1F45" w14:textId="77777777" w:rsidR="006E6F57" w:rsidRDefault="00000000" w:rsidP="003C2E36">
      <w:pPr>
        <w:spacing w:line="240" w:lineRule="auto"/>
        <w:ind w:firstLine="720"/>
        <w:jc w:val="both"/>
      </w:pPr>
      <w:r>
        <w:rPr>
          <w:rFonts w:ascii="Arial" w:hAnsi="Arial"/>
        </w:rPr>
        <w:t>a) Số lượng biên chế cần tuyển ở từng vị trí việc làm, trong đó thông báo cụ thể vị trí việc làm được tuyển dụng chung cho nhiều cơ quan sử dụng công chức khác nhau (nếu có);</w:t>
      </w:r>
    </w:p>
    <w:p w14:paraId="3B585124" w14:textId="77777777" w:rsidR="006E6F57" w:rsidRDefault="00000000" w:rsidP="003C2E36">
      <w:pPr>
        <w:spacing w:line="240" w:lineRule="auto"/>
        <w:ind w:firstLine="720"/>
        <w:jc w:val="both"/>
      </w:pPr>
      <w:r>
        <w:rPr>
          <w:rFonts w:ascii="Arial" w:hAnsi="Arial"/>
        </w:rPr>
        <w:t>b) Số lượng vị trí việc làm thực hiện việc thi tuyển, xét tuyển;</w:t>
      </w:r>
    </w:p>
    <w:p w14:paraId="462D98F6" w14:textId="77777777" w:rsidR="006E6F57" w:rsidRDefault="00000000" w:rsidP="003C2E36">
      <w:pPr>
        <w:spacing w:line="240" w:lineRule="auto"/>
        <w:ind w:firstLine="720"/>
        <w:jc w:val="both"/>
      </w:pPr>
      <w:r>
        <w:rPr>
          <w:rFonts w:ascii="Arial" w:hAnsi="Arial"/>
        </w:rPr>
        <w:t>c) Tiêu chuẩn, điều kiện của vị trí việc làm đăng ký dự tuyển.</w:t>
      </w:r>
    </w:p>
    <w:p w14:paraId="5E51E8C3" w14:textId="77777777" w:rsidR="006E6F57" w:rsidRDefault="00000000" w:rsidP="003C2E36">
      <w:pPr>
        <w:spacing w:line="240" w:lineRule="auto"/>
        <w:ind w:firstLine="720"/>
        <w:jc w:val="both"/>
      </w:pPr>
      <w:r>
        <w:rPr>
          <w:rFonts w:ascii="Arial" w:hAnsi="Arial"/>
        </w:rPr>
        <w:t>Trường hợp cơ quan có thẩm quyền tuyển dụng quyết định tổ chức thi ngoại ngữ thì xác định rõ ngoại ngữ thi, nội dung, hình thức, thời gian thi, xác định điểm số đạt kết quả;</w:t>
      </w:r>
    </w:p>
    <w:p w14:paraId="075B610D" w14:textId="77777777" w:rsidR="006E6F57" w:rsidRDefault="00000000" w:rsidP="003C2E36">
      <w:pPr>
        <w:spacing w:line="240" w:lineRule="auto"/>
        <w:ind w:firstLine="720"/>
        <w:jc w:val="both"/>
      </w:pPr>
      <w:r>
        <w:rPr>
          <w:rFonts w:ascii="Arial" w:hAnsi="Arial"/>
        </w:rPr>
        <w:t>d) Thời hạn, địa chỉ tiếp nhận, phương thức tiếp nhận Phiếu đăng ký dự tuyển theo Mẫu số 01 ban hành kèm theo Nghị định này (trực tiếp, qua thư điện tử, qua cổng thông tin điện tử hoặc bằng phương thức điện tử phù hợp khác); số điện thoại, thư điện tử hoặc địa chỉ khác của bộ phận tiếp nhận Phiếu đăng ký dự tuyển;</w:t>
      </w:r>
    </w:p>
    <w:p w14:paraId="57A6EBE4" w14:textId="77777777" w:rsidR="006E6F57" w:rsidRDefault="00000000" w:rsidP="003C2E36">
      <w:pPr>
        <w:spacing w:line="240" w:lineRule="auto"/>
        <w:ind w:firstLine="720"/>
        <w:jc w:val="both"/>
      </w:pPr>
      <w:r>
        <w:rPr>
          <w:rFonts w:ascii="Arial" w:hAnsi="Arial"/>
        </w:rPr>
        <w:t>đ) Hình thức, nội dung thi tuyển, xét tuyển; thời gian và địa điểm thi tuyển, xét tuyển; hình thức thông báo tới người dự tuyển (tin nhắn SMS, thư điện tử hoặc hình thức điện tử phù hợp khác);</w:t>
      </w:r>
    </w:p>
    <w:p w14:paraId="39B45E33" w14:textId="77777777" w:rsidR="006E6F57" w:rsidRDefault="00000000" w:rsidP="003C2E36">
      <w:pPr>
        <w:spacing w:line="240" w:lineRule="auto"/>
        <w:ind w:firstLine="720"/>
        <w:jc w:val="both"/>
      </w:pPr>
      <w:r>
        <w:rPr>
          <w:rFonts w:ascii="Arial" w:hAnsi="Arial"/>
        </w:rPr>
        <w:t>e) Các nội dung khác theo quyết định của cơ quan có thẩm quyền tuyển dụng.</w:t>
      </w:r>
    </w:p>
    <w:p w14:paraId="578E923C" w14:textId="77777777" w:rsidR="006E6F57" w:rsidRDefault="00000000" w:rsidP="003C2E36">
      <w:pPr>
        <w:spacing w:line="240" w:lineRule="auto"/>
        <w:ind w:firstLine="720"/>
        <w:jc w:val="both"/>
      </w:pPr>
      <w:r>
        <w:rPr>
          <w:rFonts w:ascii="Arial" w:hAnsi="Arial"/>
        </w:rPr>
        <w:t>3. Người đứng đầu cơ quan có thẩm quyền tuyển dụng được thay đổi nội dung Thông báo tuyển dụng 01 lần, nhưng chỉ được thực hiện trước ngày khai mạc kỳ tuyển dụng ít nhất là 10 ngày và phải công khai theo quy định tại khoản 1 Điều này. Trường hợp có sự thay đổi về Thông báo tuyển dụng thì các quy định có liên quan tính từ ngày có Thông báo tuyển dụng mới.</w:t>
      </w:r>
    </w:p>
    <w:p w14:paraId="138CDB1F" w14:textId="77777777" w:rsidR="006E6F57" w:rsidRDefault="00000000" w:rsidP="003C2E36">
      <w:pPr>
        <w:spacing w:line="240" w:lineRule="auto"/>
        <w:ind w:firstLine="720"/>
        <w:jc w:val="both"/>
      </w:pPr>
      <w:r>
        <w:rPr>
          <w:rFonts w:ascii="Arial" w:hAnsi="Arial"/>
        </w:rPr>
        <w:t>4. Thời hạn nhận Phiếu đăng ký dự tuyển là 30 ngày kể từ ngày thông báo công khai theo quy định tại khoản 1 Điều này và phải được xác định cụ thể trong Thông báo tuyển dụng.</w:t>
      </w:r>
    </w:p>
    <w:p w14:paraId="1DBEE724" w14:textId="77777777" w:rsidR="006E6F57" w:rsidRDefault="00000000" w:rsidP="003C2E36">
      <w:pPr>
        <w:spacing w:line="240" w:lineRule="auto"/>
        <w:ind w:firstLine="720"/>
        <w:jc w:val="both"/>
      </w:pPr>
      <w:r>
        <w:rPr>
          <w:rFonts w:ascii="Arial" w:hAnsi="Arial"/>
          <w:b/>
        </w:rPr>
        <w:t>Điều 16. Trình tự tổ chức thi tuyển, xét tuyển công chức</w:t>
      </w:r>
    </w:p>
    <w:p w14:paraId="3FB6105E" w14:textId="77777777" w:rsidR="006E6F57" w:rsidRDefault="00000000" w:rsidP="003C2E36">
      <w:pPr>
        <w:spacing w:line="240" w:lineRule="auto"/>
        <w:ind w:firstLine="720"/>
        <w:jc w:val="both"/>
      </w:pPr>
      <w:r>
        <w:rPr>
          <w:rFonts w:ascii="Arial" w:hAnsi="Arial"/>
        </w:rPr>
        <w:t>1. Sau khi thông báo tuyển dụng, người đứng đầu cơ quan có thẩm quyền tuyển dụng quyết định thành lập Hội đồng tuyển dụng. Hội đồng tuyển dụng quyết định thành lập Ban kiểm tra Phiếu đăng ký dự tuyển để kiểm tra điều kiện, tiêu chuẩn của người đăng ký dự tuyển.</w:t>
      </w:r>
    </w:p>
    <w:p w14:paraId="469EBA25" w14:textId="77777777" w:rsidR="006E6F57" w:rsidRDefault="00000000" w:rsidP="003C2E36">
      <w:pPr>
        <w:spacing w:line="240" w:lineRule="auto"/>
        <w:ind w:firstLine="720"/>
        <w:jc w:val="both"/>
      </w:pPr>
      <w:r>
        <w:rPr>
          <w:rFonts w:ascii="Arial" w:hAnsi="Arial"/>
        </w:rPr>
        <w:t>2. Chậm nhất là 15 ngày hoặc chậm nhất là 30 ngày đối với trường hợp số lượng người đăng ký dự tuyển từ 500 người trở lên, kể từ ngày hết thời hạn nhận Phiếu đăng ký dự tuyển, Hội đồng tuyển dụng hoàn thành các công việc sau đây:</w:t>
      </w:r>
    </w:p>
    <w:p w14:paraId="5257E8AB" w14:textId="77777777" w:rsidR="006E6F57" w:rsidRDefault="00000000" w:rsidP="003C2E36">
      <w:pPr>
        <w:spacing w:line="240" w:lineRule="auto"/>
        <w:ind w:firstLine="720"/>
        <w:jc w:val="both"/>
      </w:pPr>
      <w:r>
        <w:rPr>
          <w:rFonts w:ascii="Arial" w:hAnsi="Arial"/>
        </w:rPr>
        <w:t>a) Thông báo trên trang thông tin điện tử hoặc cổng thông tin điện tử danh sách thí sinh đủ điều kiện, tiêu chuẩn dự thi hoặc dự xét và thông tin liên quan đến việc tổ chức tuyển dụng.</w:t>
      </w:r>
    </w:p>
    <w:p w14:paraId="1185D00D" w14:textId="77777777" w:rsidR="006E6F57" w:rsidRDefault="00000000" w:rsidP="003C2E36">
      <w:pPr>
        <w:spacing w:line="240" w:lineRule="auto"/>
        <w:ind w:firstLine="720"/>
        <w:jc w:val="both"/>
      </w:pPr>
      <w:r>
        <w:rPr>
          <w:rFonts w:ascii="Arial" w:hAnsi="Arial"/>
        </w:rPr>
        <w:t>Nội dung thông báo phải ghi rõ: thông tin thí sinh dự tuyển; vị trí việc làm đăng ký dự tuyển, thứ tự ưu tiên lựa chọn trong Phiếu đăng ký dự tuyển (đối với trường hợp đăng ký dự tuyển vào vị trí việc làm được tuyển dụng chung cho nhiều cơ quan sử dụng công chức khác nhau); thời gian thi vòng 1, thời gian thi vòng 2 (dự kiến) đối với thi vào vị trí việc làm xếp ngạch chuyên viên và tương đương; thời gian thi nghiệp vụ chuyên ngành (đối với vị trí việc làm xếp ngạch nhân viên, ngạch chuyên viên chính và tương đương, ngạch chuyên viên cao cấp và tương đương, ngạch chuyên gia cao cấp), thời gian tổ chức vấn đáp (đối với xét tuyển); hình thức, địa điểm thi và các thông tin khác có liên quan;</w:t>
      </w:r>
    </w:p>
    <w:p w14:paraId="558B33BA" w14:textId="77777777" w:rsidR="006E6F57" w:rsidRDefault="00000000" w:rsidP="003C2E36">
      <w:pPr>
        <w:spacing w:line="240" w:lineRule="auto"/>
        <w:ind w:firstLine="720"/>
        <w:jc w:val="both"/>
      </w:pPr>
      <w:r>
        <w:rPr>
          <w:rFonts w:ascii="Arial" w:hAnsi="Arial"/>
        </w:rPr>
        <w:lastRenderedPageBreak/>
        <w:t>b) Gửi thông báo triệu tập tới người đăng ký dự tuyển.</w:t>
      </w:r>
    </w:p>
    <w:p w14:paraId="584C3877" w14:textId="77777777" w:rsidR="006E6F57" w:rsidRDefault="00000000" w:rsidP="003C2E36">
      <w:pPr>
        <w:spacing w:line="240" w:lineRule="auto"/>
        <w:ind w:firstLine="720"/>
        <w:jc w:val="both"/>
      </w:pPr>
      <w:r>
        <w:rPr>
          <w:rFonts w:ascii="Arial" w:hAnsi="Arial"/>
        </w:rPr>
        <w:t>Trường hợp người dự tuyển không đáp ứng điều kiện, tiêu chuẩn thì phải thông báo và nêu rõ lý do.</w:t>
      </w:r>
    </w:p>
    <w:p w14:paraId="7F1F1B85" w14:textId="77777777" w:rsidR="006E6F57" w:rsidRDefault="00000000" w:rsidP="003C2E36">
      <w:pPr>
        <w:spacing w:line="240" w:lineRule="auto"/>
        <w:ind w:firstLine="720"/>
        <w:jc w:val="both"/>
      </w:pPr>
      <w:r>
        <w:rPr>
          <w:rFonts w:ascii="Arial" w:hAnsi="Arial"/>
        </w:rPr>
        <w:t>3. Tổ chức thi môn điều kiện (vòng 1):</w:t>
      </w:r>
    </w:p>
    <w:p w14:paraId="676FCBE7" w14:textId="77777777" w:rsidR="006E6F57" w:rsidRDefault="00000000" w:rsidP="003C2E36">
      <w:pPr>
        <w:spacing w:line="240" w:lineRule="auto"/>
        <w:ind w:firstLine="720"/>
        <w:jc w:val="both"/>
      </w:pPr>
      <w:r>
        <w:rPr>
          <w:rFonts w:ascii="Arial" w:hAnsi="Arial"/>
        </w:rPr>
        <w:t>a) Thời gian tổ chức thi vòng 1: Chậm nhất là 30 ngày kể từ ngày hết thời hạn nhận Phiếu đăng ký dự tuyển. Trường hợp quyết định kéo dài thời gian theo quy định tại khoản 2 Điều này thì thời gian tổ chức thi vòng 1 chậm nhất là 45 ngày kể từ ngày hết thời hạn nhận Phiếu đăng ký dự tuyển;</w:t>
      </w:r>
    </w:p>
    <w:p w14:paraId="46EE503C" w14:textId="77777777" w:rsidR="006E6F57" w:rsidRDefault="00000000" w:rsidP="003C2E36">
      <w:pPr>
        <w:spacing w:line="240" w:lineRule="auto"/>
        <w:ind w:firstLine="720"/>
        <w:jc w:val="both"/>
      </w:pPr>
      <w:r>
        <w:rPr>
          <w:rFonts w:ascii="Arial" w:hAnsi="Arial"/>
        </w:rPr>
        <w:t>b) Tổ chức thi kiến thức, năng lực chung</w:t>
      </w:r>
    </w:p>
    <w:p w14:paraId="3F88D62E" w14:textId="77777777" w:rsidR="006E6F57" w:rsidRDefault="00000000" w:rsidP="003C2E36">
      <w:pPr>
        <w:spacing w:line="240" w:lineRule="auto"/>
        <w:ind w:firstLine="720"/>
        <w:jc w:val="both"/>
      </w:pPr>
      <w:r>
        <w:rPr>
          <w:rFonts w:ascii="Arial" w:hAnsi="Arial"/>
        </w:rPr>
        <w:t>Kết quả thi được thông báo tới thí sinh ngay sau khi kết thúc thời gian làm bài. Không thực hiện việc phúc khảo đối với kết quả thi vòng 1;</w:t>
      </w:r>
    </w:p>
    <w:p w14:paraId="7F8D6804" w14:textId="77777777" w:rsidR="006E6F57" w:rsidRDefault="00000000" w:rsidP="003C2E36">
      <w:pPr>
        <w:spacing w:line="240" w:lineRule="auto"/>
        <w:ind w:firstLine="720"/>
        <w:jc w:val="both"/>
      </w:pPr>
      <w:r>
        <w:rPr>
          <w:rFonts w:ascii="Arial" w:hAnsi="Arial"/>
        </w:rPr>
        <w:t>c) Hội đồng tuyển dụng thông báo công khai trên trang thông tin điện tử hoặc cổng thông tin điện tử của cơ quan có thẩm quyền tuyển dụng danh sách thí sinh tham dự vòng 2, thời gian, địa điểm, hình thức thi vòng 2 và thông báo tới thí sinh. Thí sinh có kết quả đạt tại vòng 1 đương nhiên được tham dự vòng 2 mà không cần giấy triệu tập.</w:t>
      </w:r>
    </w:p>
    <w:p w14:paraId="6EDC6254" w14:textId="77777777" w:rsidR="006E6F57" w:rsidRDefault="00000000" w:rsidP="003C2E36">
      <w:pPr>
        <w:spacing w:line="240" w:lineRule="auto"/>
        <w:ind w:firstLine="720"/>
        <w:jc w:val="both"/>
      </w:pPr>
      <w:r>
        <w:rPr>
          <w:rFonts w:ascii="Arial" w:hAnsi="Arial"/>
        </w:rPr>
        <w:t>4. Tổ chức thi nghiệp vụ chuyên ngành (vòng 2):</w:t>
      </w:r>
    </w:p>
    <w:p w14:paraId="17B51A8B" w14:textId="77777777" w:rsidR="006E6F57" w:rsidRDefault="00000000" w:rsidP="003C2E36">
      <w:pPr>
        <w:spacing w:line="240" w:lineRule="auto"/>
        <w:ind w:firstLine="720"/>
        <w:jc w:val="both"/>
      </w:pPr>
      <w:r>
        <w:rPr>
          <w:rFonts w:ascii="Arial" w:hAnsi="Arial"/>
        </w:rPr>
        <w:t>a) Thời gian tổ chức thi vòng 2: Chậm nhất là 10 ngày kể từ ngày kết thúc thi vòng 1;</w:t>
      </w:r>
    </w:p>
    <w:p w14:paraId="19C7FAE0" w14:textId="77777777" w:rsidR="006E6F57" w:rsidRDefault="00000000" w:rsidP="003C2E36">
      <w:pPr>
        <w:spacing w:line="240" w:lineRule="auto"/>
        <w:ind w:firstLine="720"/>
        <w:jc w:val="both"/>
      </w:pPr>
      <w:r>
        <w:rPr>
          <w:rFonts w:ascii="Arial" w:hAnsi="Arial"/>
        </w:rPr>
        <w:t>b) Trường hợp môn nghiệp vụ chuyên ngành lựa chọn thi viết:</w:t>
      </w:r>
    </w:p>
    <w:p w14:paraId="27F01594" w14:textId="77777777" w:rsidR="006E6F57" w:rsidRDefault="00000000" w:rsidP="003C2E36">
      <w:pPr>
        <w:spacing w:line="240" w:lineRule="auto"/>
        <w:ind w:firstLine="720"/>
        <w:jc w:val="both"/>
      </w:pPr>
      <w:r>
        <w:rPr>
          <w:rFonts w:ascii="Arial" w:hAnsi="Arial"/>
        </w:rPr>
        <w:t>Chậm nhất là 15 ngày kể từ ngày kết thúc thi viết phải hoàn thành việc chấm thi và công bố kết quả thi trên trang thông tin điện tử hoặc cổng thông tin điện tử của cơ quan có thẩm quyền tuyển dụng, đồng thời thông báo việc nhận đơn phúc khảo. Trường hợp số lượng thí sinh tham dự vòng 2 từ 1000 thí sinh trở lên thì Chủ tịch Hội đồng tuyển dụng có thể quyết định kéo dài thời gian chấm thi nhưng không quá 30 ngày. Thời hạn nhận đơn phúc khảo là 05 ngày làm việc kể từ ngày công bố kết quả thi.</w:t>
      </w:r>
    </w:p>
    <w:p w14:paraId="40789D11" w14:textId="77777777" w:rsidR="006E6F57" w:rsidRDefault="00000000" w:rsidP="003C2E36">
      <w:pPr>
        <w:spacing w:line="240" w:lineRule="auto"/>
        <w:ind w:firstLine="720"/>
        <w:jc w:val="both"/>
      </w:pPr>
      <w:r>
        <w:rPr>
          <w:rFonts w:ascii="Arial" w:hAnsi="Arial"/>
        </w:rPr>
        <w:t>Trường hợp có đơn phúc khảo thì chậm nhất là 10 ngày kể từ ngày hết thời hạn nhận đơn phúc khảo phải hoàn thành việc chấm phúc khảo. Trường hợp số lượng đơn phúc khảo nhiều thì Chủ tịch Hội đồng tuyển dụng quyết định kéo dài thời gian hoàn thành việc chấm phúc khảo nhưng không quá 20 ngày kể từ ngày hết thời hạn nhận đơn phúc khảo.</w:t>
      </w:r>
    </w:p>
    <w:p w14:paraId="6E2E67E5" w14:textId="77777777" w:rsidR="006E6F57" w:rsidRDefault="00000000" w:rsidP="003C2E36">
      <w:pPr>
        <w:spacing w:line="240" w:lineRule="auto"/>
        <w:ind w:firstLine="720"/>
        <w:jc w:val="both"/>
      </w:pPr>
      <w:r>
        <w:rPr>
          <w:rFonts w:ascii="Arial" w:hAnsi="Arial"/>
        </w:rPr>
        <w:t>Trường hợp thi viết bằng hình thức thi trên máy vi tính thì kết quả thi được thông báo tới thí sinh ngay sau khi kết thúc bài thi. Không thực hiện việc phúc khảo đối với kết quả bài thi viết trên máy vi tính.</w:t>
      </w:r>
    </w:p>
    <w:p w14:paraId="0554AA6A" w14:textId="77777777" w:rsidR="006E6F57" w:rsidRDefault="00000000" w:rsidP="003C2E36">
      <w:pPr>
        <w:spacing w:line="240" w:lineRule="auto"/>
        <w:ind w:firstLine="720"/>
        <w:jc w:val="both"/>
      </w:pPr>
      <w:r>
        <w:rPr>
          <w:rFonts w:ascii="Arial" w:hAnsi="Arial"/>
        </w:rPr>
        <w:t>c) Trường hợp môn nghiệp vụ chuyên ngành lựa chọn kết hợp viết và phỏng vấn:</w:t>
      </w:r>
    </w:p>
    <w:p w14:paraId="1C1A5F7B" w14:textId="77777777" w:rsidR="006E6F57" w:rsidRDefault="00000000" w:rsidP="003C2E36">
      <w:pPr>
        <w:spacing w:line="240" w:lineRule="auto"/>
        <w:ind w:firstLine="720"/>
        <w:jc w:val="both"/>
      </w:pPr>
      <w:r>
        <w:rPr>
          <w:rFonts w:ascii="Arial" w:hAnsi="Arial"/>
        </w:rPr>
        <w:t>Việc tổ chức thi viết thực hiện theo quy định tại điểm b khoản này.</w:t>
      </w:r>
    </w:p>
    <w:p w14:paraId="3ACDA349" w14:textId="77777777" w:rsidR="006E6F57" w:rsidRDefault="00000000" w:rsidP="003C2E36">
      <w:pPr>
        <w:spacing w:line="240" w:lineRule="auto"/>
        <w:ind w:firstLine="720"/>
        <w:jc w:val="both"/>
      </w:pPr>
      <w:r>
        <w:rPr>
          <w:rFonts w:ascii="Arial" w:hAnsi="Arial"/>
        </w:rPr>
        <w:t>Hội đồng tuyển dụng quyết định việc tổ chức thi phỏng vấn ngay sau bài thi viết (khi chưa có kết quả thi viết). Không thực hiện việc phúc khảo đối với kết quả thi phỏng vấn.</w:t>
      </w:r>
    </w:p>
    <w:p w14:paraId="7DFE0ACC" w14:textId="77777777" w:rsidR="006E6F57" w:rsidRDefault="00000000" w:rsidP="003C2E36">
      <w:pPr>
        <w:spacing w:line="240" w:lineRule="auto"/>
        <w:ind w:firstLine="720"/>
        <w:jc w:val="both"/>
      </w:pPr>
      <w:r>
        <w:rPr>
          <w:rFonts w:ascii="Arial" w:hAnsi="Arial"/>
        </w:rPr>
        <w:t>Trường hợp thi viết bằng hình thức thi trên máy vi tính, Hội đồng tuyển dụng quyết định tổ chức thi phỏng vấn đối với người có kết quả đạt bài thi trên máy vi tính chậm nhất là 05 ngày làm việc kể từ ngày kết thúc tổ chức thi trên máy vi tính.</w:t>
      </w:r>
    </w:p>
    <w:p w14:paraId="15F127CD" w14:textId="77777777" w:rsidR="006E6F57" w:rsidRDefault="00000000" w:rsidP="003C2E36">
      <w:pPr>
        <w:spacing w:line="240" w:lineRule="auto"/>
        <w:ind w:firstLine="720"/>
        <w:jc w:val="both"/>
      </w:pPr>
      <w:r>
        <w:rPr>
          <w:rFonts w:ascii="Arial" w:hAnsi="Arial"/>
        </w:rPr>
        <w:t>5. Đối với vị trí việc làm không phải tổ chức 2 vòng thi, chậm nhất là 30 ngày kể từ ngày hết thời hạn nhận Phiếu đăng ký dự tuyển, Hội đồng thi phải tiến hành tổ chức thi; trường hợp quyết định kéo dài thời gian theo quy định tại khoản 2 Điều này thì thời gian tổ chức thi chậm nhất là 45 ngày kể từ ngày hết thời hạn nhận Phiếu đăng ký dự tuyển.</w:t>
      </w:r>
    </w:p>
    <w:p w14:paraId="5F90A855" w14:textId="77777777" w:rsidR="006E6F57" w:rsidRDefault="00000000" w:rsidP="003C2E36">
      <w:pPr>
        <w:spacing w:line="240" w:lineRule="auto"/>
        <w:ind w:firstLine="720"/>
        <w:jc w:val="both"/>
      </w:pPr>
      <w:r>
        <w:rPr>
          <w:rFonts w:ascii="Arial" w:hAnsi="Arial"/>
        </w:rPr>
        <w:t>Việc tổ chức thi, chấm thi tuyển công chức vào vị trí việc làm xếp ngạch chuyên viên chính và tương đương thực hiện theo quy định tại điểm b, điểm c khoản 4 Điều này.</w:t>
      </w:r>
    </w:p>
    <w:p w14:paraId="4B969BF2" w14:textId="77777777" w:rsidR="006E6F57" w:rsidRDefault="00000000" w:rsidP="003C2E36">
      <w:pPr>
        <w:spacing w:line="240" w:lineRule="auto"/>
        <w:ind w:firstLine="720"/>
        <w:jc w:val="both"/>
      </w:pPr>
      <w:r>
        <w:rPr>
          <w:rFonts w:ascii="Arial" w:hAnsi="Arial"/>
        </w:rPr>
        <w:t>Không thực hiện việc phúc khảo đối với kết quả các bài thi: vấn đáp, thực hành, viết trên máy vi tính, phỏng vấn, Đề án.</w:t>
      </w:r>
    </w:p>
    <w:p w14:paraId="6BE96F4C" w14:textId="77777777" w:rsidR="006E6F57" w:rsidRDefault="00000000" w:rsidP="003C2E36">
      <w:pPr>
        <w:spacing w:line="240" w:lineRule="auto"/>
        <w:ind w:firstLine="720"/>
        <w:jc w:val="both"/>
      </w:pPr>
      <w:r>
        <w:rPr>
          <w:rFonts w:ascii="Arial" w:hAnsi="Arial"/>
        </w:rPr>
        <w:t>6. Tổ chức xét tuyển:</w:t>
      </w:r>
    </w:p>
    <w:p w14:paraId="755FB563" w14:textId="77777777" w:rsidR="006E6F57" w:rsidRDefault="00000000" w:rsidP="003C2E36">
      <w:pPr>
        <w:spacing w:line="240" w:lineRule="auto"/>
        <w:ind w:firstLine="720"/>
        <w:jc w:val="both"/>
      </w:pPr>
      <w:r>
        <w:rPr>
          <w:rFonts w:ascii="Arial" w:hAnsi="Arial"/>
        </w:rPr>
        <w:t>Chậm nhất là 15 ngày kể từ ngày thông báo triệu tập thí sinh đủ điều kiện, tiêu chuẩn tham dự vấn đáp quy định tại khoản 2 Điều 11 Nghị định này, Hội đồng tuyển dụng phải tiến hành tổ chức vấn đáp. Không thực hiện việc phúc khảo đối với kết quả vấn đáp.</w:t>
      </w:r>
    </w:p>
    <w:p w14:paraId="73BE7DB0" w14:textId="77777777" w:rsidR="006E6F57" w:rsidRDefault="00000000" w:rsidP="003C2E36">
      <w:pPr>
        <w:spacing w:line="240" w:lineRule="auto"/>
        <w:ind w:firstLine="720"/>
        <w:jc w:val="both"/>
      </w:pPr>
      <w:r>
        <w:rPr>
          <w:rFonts w:ascii="Arial" w:hAnsi="Arial"/>
          <w:b/>
        </w:rPr>
        <w:t>Điều 17. Thông báo kết quả tuyển dụng công chức</w:t>
      </w:r>
    </w:p>
    <w:p w14:paraId="6DE8CA56" w14:textId="77777777" w:rsidR="006E6F57" w:rsidRDefault="00000000" w:rsidP="003C2E36">
      <w:pPr>
        <w:spacing w:line="240" w:lineRule="auto"/>
        <w:ind w:firstLine="720"/>
        <w:jc w:val="both"/>
      </w:pPr>
      <w:r>
        <w:rPr>
          <w:rFonts w:ascii="Arial" w:hAnsi="Arial"/>
        </w:rPr>
        <w:lastRenderedPageBreak/>
        <w:t>1. Chậm nhất là 05 ngày làm việc kể từ ngày hoàn thành việc chấm thi hoặc xét nghiệp vụ chuyên ngành (kể cả phúc khảo, nếu có), Hội đồng tuyển dụng có trách nhiệm tổng hợp kết quả, báo cáo người đứng đầu cơ quan có thẩm quyền tuyển dụng. Người đứng đầu cơ quan có thẩm quyền tuyển dụng phê duyệt kết quả chậm nhất là 05 ngày làm việc kể từ ngày nhận được báo cáo tổng hợp kết quả.</w:t>
      </w:r>
    </w:p>
    <w:p w14:paraId="16A739C2" w14:textId="77777777" w:rsidR="006E6F57" w:rsidRDefault="00000000" w:rsidP="003C2E36">
      <w:pPr>
        <w:spacing w:line="240" w:lineRule="auto"/>
        <w:ind w:firstLine="720"/>
        <w:jc w:val="both"/>
      </w:pPr>
      <w:r>
        <w:rPr>
          <w:rFonts w:ascii="Arial" w:hAnsi="Arial"/>
        </w:rPr>
        <w:t>2. Chậm nhất là 02 ngày làm việc kể từ ngày có quyết định phê duyệt kết quả trúng tuyển, Hội đồng tuyển dụng phải thông báo công khai trên trang thông tin điện tử hoặc cổng thông tin điện tử của cơ quan có thẩm quyền tuyển dụng và gửi thông báo công nhận kết quả trúng tuyển tới người trúng tuyển. Nội dung thông báo phải ghi rõ thời hạn người trúng tuyển phải đến cơ quan có thẩm quyền tuyển dụng để hoàn thiện hồ sơ tuyển dụng.</w:t>
      </w:r>
    </w:p>
    <w:p w14:paraId="285F8C56" w14:textId="77777777" w:rsidR="006E6F57" w:rsidRDefault="00000000" w:rsidP="003C2E36">
      <w:pPr>
        <w:spacing w:line="240" w:lineRule="auto"/>
        <w:ind w:firstLine="720"/>
        <w:jc w:val="both"/>
      </w:pPr>
      <w:r>
        <w:rPr>
          <w:rFonts w:ascii="Arial" w:hAnsi="Arial"/>
          <w:b/>
        </w:rPr>
        <w:t>Điều 18. Hoàn thiện hồ sơ tuyển dụng</w:t>
      </w:r>
    </w:p>
    <w:p w14:paraId="7497964E" w14:textId="77777777" w:rsidR="006E6F57" w:rsidRDefault="00000000" w:rsidP="003C2E36">
      <w:pPr>
        <w:spacing w:line="240" w:lineRule="auto"/>
        <w:ind w:firstLine="720"/>
        <w:jc w:val="both"/>
      </w:pPr>
      <w:r>
        <w:rPr>
          <w:rFonts w:ascii="Arial" w:hAnsi="Arial"/>
        </w:rPr>
        <w:t>1. Chậm nhất là 20 ngày kể từ ngày danh sách trúng tuyển được công khai trên trang thông tin điện tử hoặc cổng thông tin điện tử của cơ quan có thẩm quyền tuyển dụng, người trúng tuyển phải hoàn thiện hồ sơ tuyển dụng nộp cho cơ quan có thẩm quyền tuyển dụng. Hồ sơ tuyển dụng bao gồm:</w:t>
      </w:r>
    </w:p>
    <w:p w14:paraId="766E3115" w14:textId="77777777" w:rsidR="006E6F57" w:rsidRDefault="00000000" w:rsidP="003C2E36">
      <w:pPr>
        <w:spacing w:line="240" w:lineRule="auto"/>
        <w:ind w:firstLine="720"/>
        <w:jc w:val="both"/>
      </w:pPr>
      <w:r>
        <w:rPr>
          <w:rFonts w:ascii="Arial" w:hAnsi="Arial"/>
        </w:rPr>
        <w:t>a) Bản sao văn bằng, chứng chỉ (không bao gồm chứng chỉ tin học, ngoại ngữ) theo yêu cầu của cơ quan có thẩm quyền tuyển dụng tại Thông báo tuyển dụng;</w:t>
      </w:r>
    </w:p>
    <w:p w14:paraId="7C5DF17B" w14:textId="77777777" w:rsidR="006E6F57" w:rsidRDefault="00000000" w:rsidP="003C2E36">
      <w:pPr>
        <w:spacing w:line="240" w:lineRule="auto"/>
        <w:ind w:firstLine="720"/>
        <w:jc w:val="both"/>
      </w:pPr>
      <w:r>
        <w:rPr>
          <w:rFonts w:ascii="Arial" w:hAnsi="Arial"/>
        </w:rPr>
        <w:t>b) Bản sao chứng nhận đối tượng ưu tiên (nếu có).</w:t>
      </w:r>
    </w:p>
    <w:p w14:paraId="3B05E974" w14:textId="77777777" w:rsidR="006E6F57" w:rsidRDefault="00000000" w:rsidP="003C2E36">
      <w:pPr>
        <w:spacing w:line="240" w:lineRule="auto"/>
        <w:ind w:firstLine="720"/>
        <w:jc w:val="both"/>
      </w:pPr>
      <w:r>
        <w:rPr>
          <w:rFonts w:ascii="Arial" w:hAnsi="Arial"/>
        </w:rP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ra quyết định hủy bỏ kết quả trúng tuyển.</w:t>
      </w:r>
    </w:p>
    <w:p w14:paraId="6CD9E506" w14:textId="77777777" w:rsidR="006E6F57" w:rsidRDefault="00000000" w:rsidP="003C2E36">
      <w:pPr>
        <w:spacing w:line="240" w:lineRule="auto"/>
        <w:ind w:firstLine="720"/>
        <w:jc w:val="both"/>
      </w:pPr>
      <w:r>
        <w:rPr>
          <w:rFonts w:ascii="Arial" w:hAnsi="Arial"/>
        </w:rP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thông báo công khai trên trang thông tin điện tử hoặc cổng thông tin điện tử của cơ quan và không tiếp nhận Phiếu đăng ký dự tuyển trong 01 kỳ tuyển dụng tiếp theo.</w:t>
      </w:r>
    </w:p>
    <w:p w14:paraId="7E3407DE" w14:textId="77777777" w:rsidR="006E6F57" w:rsidRDefault="00000000" w:rsidP="003C2E36">
      <w:pPr>
        <w:spacing w:line="240" w:lineRule="auto"/>
        <w:ind w:firstLine="720"/>
        <w:jc w:val="both"/>
      </w:pPr>
      <w:r>
        <w:rPr>
          <w:rFonts w:ascii="Arial" w:hAnsi="Arial"/>
          <w:b/>
        </w:rPr>
        <w:t>Điều 19. Quyết định tuyển dụng và nhận việc</w:t>
      </w:r>
    </w:p>
    <w:p w14:paraId="2D1ED70C" w14:textId="77777777" w:rsidR="006E6F57" w:rsidRDefault="00000000" w:rsidP="003C2E36">
      <w:pPr>
        <w:spacing w:line="240" w:lineRule="auto"/>
        <w:ind w:firstLine="720"/>
        <w:jc w:val="both"/>
      </w:pPr>
      <w:r>
        <w:rPr>
          <w:rFonts w:ascii="Arial" w:hAnsi="Arial"/>
        </w:rPr>
        <w:t>1. Chậm nhất là 05 ngày làm việc kể từ ngày hết thời hạn hoàn thiện hồ sơ tuyển dụng theo quy định tại khoản 1 Điều 18 Nghị định này, người đứng đầu cơ quan có thẩm quyền tuyển dụng ra quyết định tuyển dụng, gửi thông báo tới người trúng tuyển. Nội dung quyết định tuyển dụng bao gồm việc tuyển dụng, bố trí vị trí việc làm và xếp ngạch tương ứng với vị trí việc làm tuyển dụng. Cơ quan có thẩm quyền tuyển dụng có trách nhiệm yêu cầu cơ quan có thẩm quyền theo quy định của pháp luật về lý lịch tư pháp cấp Phiếu lý lịch tư pháp của người trúng tuyển.</w:t>
      </w:r>
    </w:p>
    <w:p w14:paraId="132CA388" w14:textId="77777777" w:rsidR="006E6F57" w:rsidRDefault="00000000" w:rsidP="003C2E36">
      <w:pPr>
        <w:spacing w:line="240" w:lineRule="auto"/>
        <w:ind w:firstLine="720"/>
        <w:jc w:val="both"/>
      </w:pPr>
      <w:r>
        <w:rPr>
          <w:rFonts w:ascii="Arial" w:hAnsi="Arial"/>
        </w:rPr>
        <w:t>2. Chậm nhất là 30 ngày kể từ ngày có quyết định tuyển dụng, người được tuyển dụng phải đến nhận việc, trừ trường hợp quyết định tuyển dụng quy định thời hạn khác hoặc được cơ quan có thẩm quyền tuyển dụng đồng ý gia hạn.</w:t>
      </w:r>
    </w:p>
    <w:p w14:paraId="328A466A" w14:textId="77777777" w:rsidR="006E6F57" w:rsidRDefault="00000000" w:rsidP="003C2E36">
      <w:pPr>
        <w:spacing w:line="240" w:lineRule="auto"/>
        <w:ind w:firstLine="720"/>
        <w:jc w:val="both"/>
      </w:pPr>
      <w:r>
        <w:rPr>
          <w:rFonts w:ascii="Arial" w:hAnsi="Arial"/>
        </w:rPr>
        <w:t>3. Trường hợp người được tuyển dụng không đến nhận việc trong thời hạn quy định tại khoản 2 Điều này hoặc Phiếu lý lịch tư pháp xác định thuộc một trong các trường hợp không được đăng ký dự tuyển công chức thì người đứng đầu cơ quan có thẩm quyền tuyển dụng hủy bỏ quyết định tuyển dụng.</w:t>
      </w:r>
    </w:p>
    <w:p w14:paraId="7DBC1836" w14:textId="77777777" w:rsidR="006E6F57" w:rsidRDefault="00000000" w:rsidP="003C2E36">
      <w:pPr>
        <w:spacing w:line="240" w:lineRule="auto"/>
        <w:ind w:firstLine="720"/>
        <w:jc w:val="both"/>
      </w:pPr>
      <w:r>
        <w:rPr>
          <w:rFonts w:ascii="Arial" w:hAnsi="Arial"/>
        </w:rPr>
        <w:t>4. Hết thời hạn quy định tại khoản 2 Điều này, cơ quan có thẩm quyền tuyển dụng thông báo công khai trên trang thông tin điện tử hoặc cổng thông tin điện tử của cơ quan và gửi thông báo tới những người dự tuyển có kết quả tuyển dụng thấp hơn liền kề (theo thứ tự) so với kết quả tuyển dụng của người trúng tuyển mà kết quả tuyển dụng bị hủy bỏ theo quy định tại khoản 2 Điều 18 Nghị định này hoặc quyết định tuyển dụng bị hủy bỏ theo quy định tại khoản 3 Điều này để hoàn thiện hồ sơ, ra quyết định tuyển dụng chậm nhất là 15 ngày kể từ ngày hết thời hạn quy định tại khoản 2 Điều này.</w:t>
      </w:r>
    </w:p>
    <w:p w14:paraId="33F9C94D" w14:textId="77777777" w:rsidR="006E6F57" w:rsidRDefault="00000000" w:rsidP="003C2E36">
      <w:pPr>
        <w:spacing w:line="240" w:lineRule="auto"/>
        <w:ind w:firstLine="720"/>
        <w:jc w:val="both"/>
      </w:pPr>
      <w:r>
        <w:rPr>
          <w:rFonts w:ascii="Arial" w:hAnsi="Arial"/>
        </w:rPr>
        <w:t>Trường hợp có từ 02 người trở lên có kết quả tuyển dụng thấp hơn liền kề bằng nhau thì người đứng đầu cơ quan có thẩm quyền tuyển dụng quyết định người trúng tuyển theo quy định tại khoản 2 Điều 10 Nghị định này (trong trường hợp tổ chức thi tuyển) hoặc quy định tại khoản 2 Điều 12 Nghị định này (trong trường hợp tổ chức xét tuyển).</w:t>
      </w:r>
    </w:p>
    <w:p w14:paraId="10AC6837" w14:textId="77777777" w:rsidR="006E6F57" w:rsidRDefault="00000000" w:rsidP="003C2E36">
      <w:pPr>
        <w:spacing w:line="240" w:lineRule="auto"/>
        <w:ind w:firstLine="720"/>
        <w:jc w:val="both"/>
      </w:pPr>
      <w:r>
        <w:rPr>
          <w:rFonts w:ascii="Arial" w:hAnsi="Arial"/>
          <w:b/>
        </w:rPr>
        <w:t>Điều 20. Xếp lương đối với người được tuyển dụng vào công chức đã có thời gian công tác có đóng bảo hiểm xã hội bắt buộc</w:t>
      </w:r>
    </w:p>
    <w:p w14:paraId="4126C645" w14:textId="77777777" w:rsidR="006E6F57" w:rsidRDefault="00000000" w:rsidP="003C2E36">
      <w:pPr>
        <w:spacing w:line="240" w:lineRule="auto"/>
        <w:ind w:firstLine="720"/>
        <w:jc w:val="both"/>
      </w:pPr>
      <w:r>
        <w:rPr>
          <w:rFonts w:ascii="Arial" w:hAnsi="Arial"/>
        </w:rPr>
        <w:lastRenderedPageBreak/>
        <w:t>Trường hợp người được tuyển dụng vào công chức theo quy định tại Nghị định này đã có thời gian công tác theo đúng quy định của pháp luật phù hợp với yêu cầu về trình độ chuyên môn nghiệp vụ của vị trí việc làm được tuyển dụng, có đóng bảo hiểm xã hội bắt buộc (nếu không liên tục mà chưa nhận trợ cấp bảo hiểm xã hội một lần thì được cộng dồn), được bố trí làm công việc theo đúng chuyên môn, nghiệp vụ trước đây đã đảm nhiệm thì thời gian công tác đó được tính làm căn cứ để xếp lương ở ngạch công chức tương ứng theo vị trí việc làm được tuyển dụng.</w:t>
      </w:r>
    </w:p>
    <w:p w14:paraId="07911911" w14:textId="77777777" w:rsidR="006E6F57" w:rsidRDefault="00000000" w:rsidP="00D76E89">
      <w:pPr>
        <w:spacing w:after="0" w:line="240" w:lineRule="auto"/>
        <w:ind w:firstLine="720"/>
        <w:jc w:val="both"/>
      </w:pPr>
      <w:r>
        <w:rPr>
          <w:rFonts w:ascii="Arial" w:hAnsi="Arial"/>
        </w:rPr>
        <w:t>Bộ Nội vụ hướng dẫn chi tiết Điều này.</w:t>
      </w:r>
    </w:p>
    <w:p w14:paraId="6144A6CA" w14:textId="77777777" w:rsidR="00D76E89" w:rsidRDefault="00D76E89" w:rsidP="00D76E89">
      <w:pPr>
        <w:spacing w:after="0" w:line="240" w:lineRule="auto"/>
        <w:ind w:firstLine="720"/>
        <w:jc w:val="both"/>
        <w:rPr>
          <w:rFonts w:ascii="Arial" w:hAnsi="Arial"/>
          <w:b/>
        </w:rPr>
      </w:pPr>
    </w:p>
    <w:p w14:paraId="647B460A" w14:textId="21BF71A5" w:rsidR="006E6F57" w:rsidRDefault="00000000" w:rsidP="00D76E89">
      <w:pPr>
        <w:spacing w:after="0" w:line="240" w:lineRule="auto"/>
        <w:jc w:val="center"/>
      </w:pPr>
      <w:r>
        <w:rPr>
          <w:rFonts w:ascii="Arial" w:hAnsi="Arial"/>
          <w:b/>
        </w:rPr>
        <w:t xml:space="preserve">Chương III  </w:t>
      </w:r>
      <w:r w:rsidR="00D76E89">
        <w:rPr>
          <w:rFonts w:ascii="Arial" w:hAnsi="Arial"/>
          <w:b/>
        </w:rPr>
        <w:br/>
      </w:r>
      <w:r>
        <w:rPr>
          <w:rFonts w:ascii="Arial" w:hAnsi="Arial"/>
          <w:b/>
        </w:rPr>
        <w:t>SỬ DỤNG CÔNG CHỨC</w:t>
      </w:r>
    </w:p>
    <w:p w14:paraId="2D85CB2E" w14:textId="77777777" w:rsidR="00D76E89" w:rsidRDefault="00D76E89" w:rsidP="00D76E89">
      <w:pPr>
        <w:spacing w:after="0" w:line="240" w:lineRule="auto"/>
        <w:jc w:val="center"/>
        <w:rPr>
          <w:rFonts w:ascii="Arial" w:hAnsi="Arial"/>
          <w:b/>
        </w:rPr>
      </w:pPr>
    </w:p>
    <w:p w14:paraId="341FA651" w14:textId="08A85765" w:rsidR="006E6F57" w:rsidRDefault="00000000" w:rsidP="00D76E89">
      <w:pPr>
        <w:spacing w:after="0" w:line="240" w:lineRule="auto"/>
        <w:jc w:val="center"/>
      </w:pPr>
      <w:r>
        <w:rPr>
          <w:rFonts w:ascii="Arial" w:hAnsi="Arial"/>
          <w:b/>
        </w:rPr>
        <w:t>Mục 1</w:t>
      </w:r>
      <w:r w:rsidR="00D76E89">
        <w:br/>
      </w:r>
      <w:r>
        <w:rPr>
          <w:rFonts w:ascii="Arial" w:hAnsi="Arial"/>
          <w:b/>
        </w:rPr>
        <w:t>BỐ TRÍ VÀ XẾP NGẠCH CÔNG CHỨC THEO VỊ TRÍ VIỆC LÀM</w:t>
      </w:r>
    </w:p>
    <w:p w14:paraId="55400C01" w14:textId="77777777" w:rsidR="00D76E89" w:rsidRDefault="00D76E89" w:rsidP="00D76E89">
      <w:pPr>
        <w:spacing w:after="0" w:line="240" w:lineRule="auto"/>
        <w:ind w:firstLine="720"/>
        <w:jc w:val="both"/>
        <w:rPr>
          <w:rFonts w:ascii="Arial" w:hAnsi="Arial"/>
          <w:b/>
        </w:rPr>
      </w:pPr>
    </w:p>
    <w:p w14:paraId="3D3C4353" w14:textId="00D061AE" w:rsidR="006E6F57" w:rsidRDefault="00000000" w:rsidP="003C2E36">
      <w:pPr>
        <w:spacing w:line="240" w:lineRule="auto"/>
        <w:ind w:firstLine="720"/>
        <w:jc w:val="both"/>
      </w:pPr>
      <w:r>
        <w:rPr>
          <w:rFonts w:ascii="Arial" w:hAnsi="Arial"/>
          <w:b/>
        </w:rPr>
        <w:t>Điều 21. Bố trí, phân công công tác</w:t>
      </w:r>
    </w:p>
    <w:p w14:paraId="4BEF8F15" w14:textId="77777777" w:rsidR="006E6F57" w:rsidRDefault="00000000" w:rsidP="003C2E36">
      <w:pPr>
        <w:spacing w:line="240" w:lineRule="auto"/>
        <w:ind w:firstLine="720"/>
        <w:jc w:val="both"/>
      </w:pPr>
      <w:r>
        <w:rPr>
          <w:rFonts w:ascii="Arial" w:hAnsi="Arial"/>
        </w:rPr>
        <w:t>1. Người đứng đầu cơ quan sử dụng công chức chịu trách nhiệm bố trí, phân công công tác, kiểm tra việc thực hiện nhiệm vụ của công chức, bảo đảm các điều kiện cần thiết để công chức thi hành nhiệm vụ và thực hiện các chế độ, chính sách đối với công chức.</w:t>
      </w:r>
    </w:p>
    <w:p w14:paraId="405100DB" w14:textId="77777777" w:rsidR="006E6F57" w:rsidRDefault="00000000" w:rsidP="003C2E36">
      <w:pPr>
        <w:spacing w:line="240" w:lineRule="auto"/>
        <w:ind w:firstLine="720"/>
        <w:jc w:val="both"/>
      </w:pPr>
      <w:r>
        <w:rPr>
          <w:rFonts w:ascii="Arial" w:hAnsi="Arial"/>
        </w:rPr>
        <w:t>2. Việc bố trí, phân công công tác cho công chức phải bảo đảm phù hợp giữa quyền hạn và nhiệm vụ được giao với chức danh, chức vụ và vị trí việc làm.</w:t>
      </w:r>
    </w:p>
    <w:p w14:paraId="7E9A9E6E" w14:textId="77777777" w:rsidR="006E6F57" w:rsidRDefault="00000000" w:rsidP="003C2E36">
      <w:pPr>
        <w:spacing w:line="240" w:lineRule="auto"/>
        <w:ind w:firstLine="720"/>
        <w:jc w:val="both"/>
      </w:pPr>
      <w:r>
        <w:rPr>
          <w:rFonts w:ascii="Arial" w:hAnsi="Arial"/>
        </w:rPr>
        <w:t>3. Công chức chịu trách nhiệm trước pháp luật về việc thi hành nhiệm vụ, công vụ của mình; công chức giữ chức vụ lãnh đạo còn phải chịu trách nhiệm về việc thi hành nhiệm vụ, công vụ của công chức thuộc quyền quản lý theo quy định của pháp luật.</w:t>
      </w:r>
    </w:p>
    <w:p w14:paraId="0CBCF01A" w14:textId="77777777" w:rsidR="006E6F57" w:rsidRDefault="00000000" w:rsidP="003C2E36">
      <w:pPr>
        <w:spacing w:line="240" w:lineRule="auto"/>
        <w:ind w:firstLine="720"/>
        <w:jc w:val="both"/>
      </w:pPr>
      <w:r>
        <w:rPr>
          <w:rFonts w:ascii="Arial" w:hAnsi="Arial"/>
        </w:rPr>
        <w:t>4. Công chức được bố trí công tác ở những vị trí phải thực hiện định kỳ chuyển đổi vị trí công tác thực hiện theo quy định của pháp luật.</w:t>
      </w:r>
    </w:p>
    <w:p w14:paraId="4753DEF3" w14:textId="77777777" w:rsidR="006E6F57" w:rsidRDefault="00000000" w:rsidP="003C2E36">
      <w:pPr>
        <w:spacing w:line="240" w:lineRule="auto"/>
        <w:ind w:firstLine="720"/>
        <w:jc w:val="both"/>
      </w:pPr>
      <w:r>
        <w:rPr>
          <w:rFonts w:ascii="Arial" w:hAnsi="Arial"/>
          <w:b/>
        </w:rPr>
        <w:t>Điều 22. Bố trí vào vị trí việc làm, thay đổi vị trí việc làm công chức</w:t>
      </w:r>
    </w:p>
    <w:p w14:paraId="779CF162" w14:textId="77777777" w:rsidR="006E6F57" w:rsidRDefault="00000000" w:rsidP="003C2E36">
      <w:pPr>
        <w:spacing w:line="240" w:lineRule="auto"/>
        <w:ind w:firstLine="720"/>
        <w:jc w:val="both"/>
      </w:pPr>
      <w:r>
        <w:rPr>
          <w:rFonts w:ascii="Arial" w:hAnsi="Arial"/>
        </w:rPr>
        <w:t>1. Bố trí vị trí việc làm đối với người trúng tuyển vào công chức</w:t>
      </w:r>
    </w:p>
    <w:p w14:paraId="5AE52606" w14:textId="77777777" w:rsidR="006E6F57" w:rsidRDefault="00000000" w:rsidP="003C2E36">
      <w:pPr>
        <w:spacing w:line="240" w:lineRule="auto"/>
        <w:ind w:firstLine="720"/>
        <w:jc w:val="both"/>
      </w:pPr>
      <w:r>
        <w:rPr>
          <w:rFonts w:ascii="Arial" w:hAnsi="Arial"/>
        </w:rPr>
        <w:t>a) Người trúng tuyển vào công chức phải được bố trí vào đúng vị trí việc làm trúng tuyển mà cơ quan tuyển dụng đã thông báo tuyển dụng;</w:t>
      </w:r>
    </w:p>
    <w:p w14:paraId="23F0A3E6" w14:textId="77777777" w:rsidR="006E6F57" w:rsidRDefault="00000000" w:rsidP="003C2E36">
      <w:pPr>
        <w:spacing w:line="240" w:lineRule="auto"/>
        <w:ind w:firstLine="720"/>
        <w:jc w:val="both"/>
      </w:pPr>
      <w:r>
        <w:rPr>
          <w:rFonts w:ascii="Arial" w:hAnsi="Arial"/>
        </w:rPr>
        <w:t>b) Người đứng đầu cơ quan sử dụng có trách nhiệm phân công công việc theo đúng yêu cầu vị trí việc làm tuyển dụng; bồi dưỡng, theo dõi, đánh giá việc thực hiện chức trách, nhiệm vụ của công chức;</w:t>
      </w:r>
    </w:p>
    <w:p w14:paraId="61CC81B9" w14:textId="77777777" w:rsidR="006E6F57" w:rsidRDefault="00000000" w:rsidP="003C2E36">
      <w:pPr>
        <w:spacing w:line="240" w:lineRule="auto"/>
        <w:ind w:firstLine="720"/>
        <w:jc w:val="both"/>
      </w:pPr>
      <w:r>
        <w:rPr>
          <w:rFonts w:ascii="Arial" w:hAnsi="Arial"/>
        </w:rPr>
        <w:t>c) Người trúng tuyển công chức thực hiện đúng và đầy đủ các nhiệm vụ, quyền hạn được giao theo yêu cầu của vị trí việc làm; chấp hành các quy định của pháp luật và nội quy, quy chế của cơ quan; tuân thủ các quy định về kỷ luật lao động, đạo đức công vụ và các quy định khác của cơ quan.</w:t>
      </w:r>
    </w:p>
    <w:p w14:paraId="7D9987DF" w14:textId="77777777" w:rsidR="006E6F57" w:rsidRDefault="00000000" w:rsidP="003C2E36">
      <w:pPr>
        <w:spacing w:line="240" w:lineRule="auto"/>
        <w:ind w:firstLine="720"/>
        <w:jc w:val="both"/>
      </w:pPr>
      <w:r>
        <w:rPr>
          <w:rFonts w:ascii="Arial" w:hAnsi="Arial"/>
        </w:rPr>
        <w:t>2. Thay đổi vị trí việc làm đối với công chức</w:t>
      </w:r>
    </w:p>
    <w:p w14:paraId="05FE64E9" w14:textId="77777777" w:rsidR="006E6F57" w:rsidRDefault="00000000" w:rsidP="003C2E36">
      <w:pPr>
        <w:spacing w:line="240" w:lineRule="auto"/>
        <w:ind w:firstLine="720"/>
        <w:jc w:val="both"/>
      </w:pPr>
      <w:r>
        <w:rPr>
          <w:rFonts w:ascii="Arial" w:hAnsi="Arial"/>
        </w:rPr>
        <w:t>a) Công chức thay đổi vị trí việc làm do được bổ nhiệm vào chức vụ lãnh đạo, quản lý hoặc do không được xem xét, quyết định bổ nhiệm lại hoặc do miễn nhiệm, từ chức, cho thôi giữ chức vụ lãnh đạo, quản lý;</w:t>
      </w:r>
    </w:p>
    <w:p w14:paraId="0B71EB88" w14:textId="77777777" w:rsidR="006E6F57" w:rsidRDefault="00000000" w:rsidP="003C2E36">
      <w:pPr>
        <w:spacing w:line="240" w:lineRule="auto"/>
        <w:ind w:firstLine="720"/>
        <w:jc w:val="both"/>
      </w:pPr>
      <w:r>
        <w:rPr>
          <w:rFonts w:ascii="Arial" w:hAnsi="Arial"/>
        </w:rPr>
        <w:t>b) Công chức chuyên môn, nghiệp vụ được bố trí vào vị trí việc làm xếp ngạch khác với ngạch công chức hiện giữ.</w:t>
      </w:r>
    </w:p>
    <w:p w14:paraId="2C656C51" w14:textId="77777777" w:rsidR="006E6F57" w:rsidRDefault="00000000" w:rsidP="003C2E36">
      <w:pPr>
        <w:spacing w:line="240" w:lineRule="auto"/>
        <w:ind w:firstLine="720"/>
        <w:jc w:val="both"/>
      </w:pPr>
      <w:r>
        <w:rPr>
          <w:rFonts w:ascii="Arial" w:hAnsi="Arial"/>
          <w:b/>
        </w:rPr>
        <w:t>Điều 23. Điều kiện, tiêu chuẩn đối với công chức khi thay đổi vị trí việc làm</w:t>
      </w:r>
    </w:p>
    <w:p w14:paraId="49F923D6" w14:textId="77777777" w:rsidR="006E6F57" w:rsidRDefault="00000000" w:rsidP="003C2E36">
      <w:pPr>
        <w:spacing w:line="240" w:lineRule="auto"/>
        <w:ind w:firstLine="720"/>
        <w:jc w:val="both"/>
      </w:pPr>
      <w:r>
        <w:rPr>
          <w:rFonts w:ascii="Arial" w:hAnsi="Arial"/>
        </w:rPr>
        <w:t>1. Đối với vị trí việc làm lãnh đạo, quản lý được thực hiện theo quyết định của cấp có thẩm quyền về công tác cán bộ.</w:t>
      </w:r>
    </w:p>
    <w:p w14:paraId="75E09C5C" w14:textId="77777777" w:rsidR="006E6F57" w:rsidRDefault="00000000" w:rsidP="003C2E36">
      <w:pPr>
        <w:spacing w:line="240" w:lineRule="auto"/>
        <w:ind w:firstLine="720"/>
        <w:jc w:val="both"/>
      </w:pPr>
      <w:r>
        <w:rPr>
          <w:rFonts w:ascii="Arial" w:hAnsi="Arial"/>
        </w:rPr>
        <w:t>2. Đối với vị trí việc làm chuyên môn, nghiệp vụ và vị trí việc làm hỗ trợ, phục vụ</w:t>
      </w:r>
    </w:p>
    <w:p w14:paraId="44DB6A89" w14:textId="77777777" w:rsidR="006E6F57" w:rsidRDefault="00000000" w:rsidP="003C2E36">
      <w:pPr>
        <w:spacing w:line="240" w:lineRule="auto"/>
        <w:ind w:firstLine="720"/>
        <w:jc w:val="both"/>
      </w:pPr>
      <w:r>
        <w:rPr>
          <w:rFonts w:ascii="Arial" w:hAnsi="Arial"/>
        </w:rPr>
        <w:t>a) Còn vị trí việc làm phù hợp với tỷ lệ công chức cần bố trí theo vị trí việc làm trong cơ quan sử dụng công chức đã được cấp có thẩm quyền phê duyệt;</w:t>
      </w:r>
    </w:p>
    <w:p w14:paraId="3092E003" w14:textId="77777777" w:rsidR="006E6F57" w:rsidRDefault="00000000" w:rsidP="003C2E36">
      <w:pPr>
        <w:spacing w:line="240" w:lineRule="auto"/>
        <w:ind w:firstLine="720"/>
        <w:jc w:val="both"/>
      </w:pPr>
      <w:r>
        <w:rPr>
          <w:rFonts w:ascii="Arial" w:hAnsi="Arial"/>
        </w:rPr>
        <w:t>b) Được xếp loại chất lượng ở mức hoàn thành tốt nhiệm vụ trở lên trong năm công tác liền kề trước năm thay đổi vị trí việc làm; không đang trong thời hạn xử lý kỷ luật; không đang trong thời gian chấp hành quyết định kỷ luật; không đang trong thời gian bị khởi tố, điều tra, truy tố, xét xử; không đang trong thời gian thực hiện các quy định liên quan đến kỷ luật theo quy định của Đảng và của pháp luật;</w:t>
      </w:r>
    </w:p>
    <w:p w14:paraId="0DA8AF8E" w14:textId="77777777" w:rsidR="006E6F57" w:rsidRDefault="00000000" w:rsidP="003C2E36">
      <w:pPr>
        <w:spacing w:line="240" w:lineRule="auto"/>
        <w:ind w:firstLine="720"/>
        <w:jc w:val="both"/>
      </w:pPr>
      <w:r>
        <w:rPr>
          <w:rFonts w:ascii="Arial" w:hAnsi="Arial"/>
        </w:rPr>
        <w:lastRenderedPageBreak/>
        <w:t>c) Có kết quả thực hiện nhiệm vụ thể hiện thông qua số lượng, chất lượng và tiến độ của sản phẩm tại vị trí việc làm đảm nhận phù hợp với vị trí việc làm dự kiến bố trí;</w:t>
      </w:r>
    </w:p>
    <w:p w14:paraId="1B63939C" w14:textId="77777777" w:rsidR="006E6F57" w:rsidRDefault="00000000" w:rsidP="003C2E36">
      <w:pPr>
        <w:spacing w:line="240" w:lineRule="auto"/>
        <w:ind w:firstLine="720"/>
        <w:jc w:val="both"/>
      </w:pPr>
      <w:r>
        <w:rPr>
          <w:rFonts w:ascii="Arial" w:hAnsi="Arial"/>
        </w:rPr>
        <w:t>d) Có đủ năng lực, trình độ chuyên môn, nghiệp vụ theo yêu cầu của bản mô tả, khung năng lực vị trí việc làm dự kiến bố trí.</w:t>
      </w:r>
    </w:p>
    <w:p w14:paraId="562283EA" w14:textId="77777777" w:rsidR="006E6F57" w:rsidRDefault="00000000" w:rsidP="003C2E36">
      <w:pPr>
        <w:spacing w:line="240" w:lineRule="auto"/>
        <w:ind w:firstLine="720"/>
        <w:jc w:val="both"/>
      </w:pPr>
      <w:r>
        <w:rPr>
          <w:rFonts w:ascii="Arial" w:hAnsi="Arial"/>
        </w:rPr>
        <w:t>3. Người đứng đầu cơ quan sử dụng công chức có trách nhiệm xây dựng phương án thay đổi vị trí việc làm đối với công chức thuộc phạm vi quản lý, báo cáo người đứng đầu cơ quan quản lý công chức quyết định. Nội dung phương án thay đổi vị trí việc làm bao gồm:</w:t>
      </w:r>
    </w:p>
    <w:p w14:paraId="052B8359" w14:textId="77777777" w:rsidR="006E6F57" w:rsidRDefault="00000000" w:rsidP="003C2E36">
      <w:pPr>
        <w:spacing w:line="240" w:lineRule="auto"/>
        <w:ind w:firstLine="720"/>
        <w:jc w:val="both"/>
      </w:pPr>
      <w:r>
        <w:rPr>
          <w:rFonts w:ascii="Arial" w:hAnsi="Arial"/>
        </w:rPr>
        <w:t>a) Tổng số biên chế được giao, tổng số biên chế có mặt;</w:t>
      </w:r>
    </w:p>
    <w:p w14:paraId="715AB0EA" w14:textId="77777777" w:rsidR="006E6F57" w:rsidRDefault="00000000" w:rsidP="003C2E36">
      <w:pPr>
        <w:spacing w:line="240" w:lineRule="auto"/>
        <w:ind w:firstLine="720"/>
        <w:jc w:val="both"/>
      </w:pPr>
      <w:r>
        <w:rPr>
          <w:rFonts w:ascii="Arial" w:hAnsi="Arial"/>
        </w:rPr>
        <w:t>b) Tỷ lệ công chức cần bố trí theo từng vị trí việc làm trong cơ quan sử dụng công chức đã được cấp có thẩm quyền phê duyệt; số lượng công chức hiện có theo từng vị trí việc làm;</w:t>
      </w:r>
    </w:p>
    <w:p w14:paraId="3F41FB11" w14:textId="77777777" w:rsidR="006E6F57" w:rsidRDefault="00000000" w:rsidP="003C2E36">
      <w:pPr>
        <w:spacing w:line="240" w:lineRule="auto"/>
        <w:ind w:firstLine="720"/>
        <w:jc w:val="both"/>
      </w:pPr>
      <w:r>
        <w:rPr>
          <w:rFonts w:ascii="Arial" w:hAnsi="Arial"/>
        </w:rPr>
        <w:t>c) Kết quả theo đánh giá, xếp loại hàng năm, kết quả theo dõi, đánh giá thường xuyên của công chức dự kiến bố trí vào vị trí việc làm mới;</w:t>
      </w:r>
    </w:p>
    <w:p w14:paraId="614990F8" w14:textId="77777777" w:rsidR="006E6F57" w:rsidRDefault="00000000" w:rsidP="003C2E36">
      <w:pPr>
        <w:spacing w:line="240" w:lineRule="auto"/>
        <w:ind w:firstLine="720"/>
        <w:jc w:val="both"/>
      </w:pPr>
      <w:r>
        <w:rPr>
          <w:rFonts w:ascii="Arial" w:hAnsi="Arial"/>
        </w:rPr>
        <w:t>d) Số lượng công chức đáp ứng đủ tiêu chuẩn điều kiện để bố trí vào vị trí việc làm mới;</w:t>
      </w:r>
    </w:p>
    <w:p w14:paraId="5E4B531B" w14:textId="77777777" w:rsidR="006E6F57" w:rsidRDefault="00000000" w:rsidP="003C2E36">
      <w:pPr>
        <w:spacing w:line="240" w:lineRule="auto"/>
        <w:ind w:firstLine="720"/>
        <w:jc w:val="both"/>
      </w:pPr>
      <w:r>
        <w:rPr>
          <w:rFonts w:ascii="Arial" w:hAnsi="Arial"/>
        </w:rPr>
        <w:t>đ) Phương án lựa chọn nếu có số dư.</w:t>
      </w:r>
    </w:p>
    <w:p w14:paraId="0AC02AEC" w14:textId="77777777" w:rsidR="006E6F57" w:rsidRDefault="00000000" w:rsidP="003C2E36">
      <w:pPr>
        <w:spacing w:line="240" w:lineRule="auto"/>
        <w:ind w:firstLine="720"/>
        <w:jc w:val="both"/>
      </w:pPr>
      <w:r>
        <w:rPr>
          <w:rFonts w:ascii="Arial" w:hAnsi="Arial"/>
          <w:b/>
        </w:rPr>
        <w:t>Điều 24. Thực hiện thay đổi vị trí việc làm đối với công chức</w:t>
      </w:r>
    </w:p>
    <w:p w14:paraId="093B59BC" w14:textId="77777777" w:rsidR="006E6F57" w:rsidRDefault="00000000" w:rsidP="003C2E36">
      <w:pPr>
        <w:spacing w:line="240" w:lineRule="auto"/>
        <w:ind w:firstLine="720"/>
        <w:jc w:val="both"/>
      </w:pPr>
      <w:r>
        <w:rPr>
          <w:rFonts w:ascii="Arial" w:hAnsi="Arial"/>
        </w:rPr>
        <w:t>1. Thay đổi vị trí việc làm lãnh đạo, quản lý được thực hiện theo quyết định của cấp có thẩm quyền về công tác cán bộ.</w:t>
      </w:r>
    </w:p>
    <w:p w14:paraId="44EE250A" w14:textId="77777777" w:rsidR="006E6F57" w:rsidRDefault="00000000" w:rsidP="003C2E36">
      <w:pPr>
        <w:spacing w:line="240" w:lineRule="auto"/>
        <w:ind w:firstLine="720"/>
        <w:jc w:val="both"/>
      </w:pPr>
      <w:r>
        <w:rPr>
          <w:rFonts w:ascii="Arial" w:hAnsi="Arial"/>
        </w:rPr>
        <w:t>2. Thay đổi vị trí việc làm có ngạch công chức xếp theo thứ bậc về chuyên môn, nghiệp vụ cao hơn ngạch hiện giữ</w:t>
      </w:r>
    </w:p>
    <w:p w14:paraId="7F0FBCC2" w14:textId="77777777" w:rsidR="006E6F57" w:rsidRDefault="00000000" w:rsidP="003C2E36">
      <w:pPr>
        <w:spacing w:line="240" w:lineRule="auto"/>
        <w:ind w:firstLine="720"/>
        <w:jc w:val="both"/>
      </w:pPr>
      <w:r>
        <w:rPr>
          <w:rFonts w:ascii="Arial" w:hAnsi="Arial"/>
        </w:rPr>
        <w:t>a) Người đứng đầu cơ quan có thẩm quyền quản lý công chức quyết định hoặc phân cấp, ủy quyền quyết định thành lập Hội đồng để đánh giá việc đáp ứng tiêu chuẩn, điều kiện của công chức theo phương án thay đổi vị trí việc làm của cơ quan sử dụng công chức.</w:t>
      </w:r>
    </w:p>
    <w:p w14:paraId="19C94D4C" w14:textId="77777777" w:rsidR="006E6F57" w:rsidRDefault="00000000" w:rsidP="003C2E36">
      <w:pPr>
        <w:spacing w:line="240" w:lineRule="auto"/>
        <w:ind w:firstLine="720"/>
        <w:jc w:val="both"/>
      </w:pPr>
      <w:r>
        <w:rPr>
          <w:rFonts w:ascii="Arial" w:hAnsi="Arial"/>
        </w:rPr>
        <w:t>Thành phần Hội đồng gồm: Tập thể lãnh đạo, đại diện cấp ủy cơ quan sử dụng công chức và thành phần khác do người đứng đầu cơ quan có thẩm quyền quyết định, số lượng thành viên Hội đồng tuyển chọn phải là số lẻ. Hội đồng chỉ họp khi có đủ từ 2/3 thành viên trở lên tham gia. Hội đồng làm việc theo chế độ tập thể, quyết định theo đa số; trường hợp biểu quyết ngang nhau thì thực hiện theo ý kiến biểu quyết của Chủ tịch Hội đồng. Cuộc họp Hội đồng được thể hiện bằng biên bản;</w:t>
      </w:r>
    </w:p>
    <w:p w14:paraId="5AA728F6" w14:textId="77777777" w:rsidR="006E6F57" w:rsidRDefault="00000000" w:rsidP="003C2E36">
      <w:pPr>
        <w:spacing w:line="240" w:lineRule="auto"/>
        <w:ind w:firstLine="720"/>
        <w:jc w:val="both"/>
      </w:pPr>
      <w:r>
        <w:rPr>
          <w:rFonts w:ascii="Arial" w:hAnsi="Arial"/>
        </w:rPr>
        <w:t>b) Người đứng đầu cơ quan có thẩm quyền quản lý công chức quyết định hoặc phân cấp, ủy quyền quyết định việc thay đổi vị trí việc làm và xếp ngạch tương ứng với vị trí việc làm mới đối với công chức.</w:t>
      </w:r>
    </w:p>
    <w:p w14:paraId="59DB42BA" w14:textId="77777777" w:rsidR="006E6F57" w:rsidRDefault="00000000" w:rsidP="003C2E36">
      <w:pPr>
        <w:spacing w:line="240" w:lineRule="auto"/>
        <w:ind w:firstLine="720"/>
        <w:jc w:val="both"/>
      </w:pPr>
      <w:r>
        <w:rPr>
          <w:rFonts w:ascii="Arial" w:hAnsi="Arial"/>
        </w:rPr>
        <w:t>3. Thay đổi vị trí việc làm có ngạch công chức cùng thứ bậc chuyên môn, nghiệp vụ nhưng khác ngạch hiện giữ.</w:t>
      </w:r>
    </w:p>
    <w:p w14:paraId="4B9BBFD9" w14:textId="77777777" w:rsidR="006E6F57" w:rsidRDefault="00000000" w:rsidP="003C2E36">
      <w:pPr>
        <w:spacing w:line="240" w:lineRule="auto"/>
        <w:ind w:firstLine="720"/>
        <w:jc w:val="both"/>
      </w:pPr>
      <w:r>
        <w:rPr>
          <w:rFonts w:ascii="Arial" w:hAnsi="Arial"/>
        </w:rPr>
        <w:t>Người đứng đầu cơ quan sử dụng công chức quyết định theo thẩm quyền hoặc đề nghị cơ quan có thẩm quyền ban hành quyết định thay đổi vị trí việc làm và xếp ngạch tương ứng với vị trí việc làm mới đối với công chức.</w:t>
      </w:r>
    </w:p>
    <w:p w14:paraId="311BBF59" w14:textId="77777777" w:rsidR="006E6F57" w:rsidRDefault="00000000" w:rsidP="003C2E36">
      <w:pPr>
        <w:spacing w:line="240" w:lineRule="auto"/>
        <w:ind w:firstLine="720"/>
        <w:jc w:val="both"/>
      </w:pPr>
      <w:r>
        <w:rPr>
          <w:rFonts w:ascii="Arial" w:hAnsi="Arial"/>
        </w:rPr>
        <w:t>4. Thay đổi vị trí việc làm có ngạch công chức xếp theo thứ bậc về chuyên môn, nghiệp vụ thấp hơn ngạch hiện giữ. Người đứng đầu cơ quan sử dụng công chức quyết định theo thẩm quyền hoặc đề nghị cơ quan có thẩm quyền ban hành quyết định thay đổi vị trí việc làm và xếp ngạch tương ứng với vị trí việc làm mới đối với công chức trong các trường hợp sau đây:</w:t>
      </w:r>
    </w:p>
    <w:p w14:paraId="1088992B" w14:textId="77777777" w:rsidR="006E6F57" w:rsidRDefault="00000000" w:rsidP="003C2E36">
      <w:pPr>
        <w:spacing w:line="240" w:lineRule="auto"/>
        <w:ind w:firstLine="720"/>
        <w:jc w:val="both"/>
      </w:pPr>
      <w:r>
        <w:rPr>
          <w:rFonts w:ascii="Arial" w:hAnsi="Arial"/>
        </w:rPr>
        <w:t>a) Công chức không đáp ứng yêu cầu nhiệm vụ;</w:t>
      </w:r>
    </w:p>
    <w:p w14:paraId="6368C64F" w14:textId="77777777" w:rsidR="006E6F57" w:rsidRDefault="00000000" w:rsidP="003C2E36">
      <w:pPr>
        <w:spacing w:line="240" w:lineRule="auto"/>
        <w:ind w:firstLine="720"/>
        <w:jc w:val="both"/>
      </w:pPr>
      <w:r>
        <w:rPr>
          <w:rFonts w:ascii="Arial" w:hAnsi="Arial"/>
        </w:rPr>
        <w:t>b) Công chức có đơn tự nguyện thay đổi xuống vị trí việc làm có ngạch công chức xếp theo thứ bậc về chuyên môn, nghiệp vụ thấp hơn ngạch hiện giữ.</w:t>
      </w:r>
    </w:p>
    <w:p w14:paraId="458CADAC" w14:textId="77777777" w:rsidR="006E6F57" w:rsidRDefault="00000000" w:rsidP="00FE5396">
      <w:pPr>
        <w:spacing w:after="0" w:line="240" w:lineRule="auto"/>
        <w:ind w:firstLine="720"/>
        <w:jc w:val="both"/>
      </w:pPr>
      <w:r>
        <w:rPr>
          <w:rFonts w:ascii="Arial" w:hAnsi="Arial"/>
        </w:rPr>
        <w:t>Trường hợp không có vị trí việc làm phù hợp với năng lực, trình độ hoặc đã bố trí đủ số lượng theo tỷ lệ công chức cần bố trí theo từng vị trí việc làm trong cơ quan sử dụng công chức đã được cấp có thẩm quyền phê duyệt thì người đứng đầu cơ quan có thẩm quyền quyết định cho thôi việc.</w:t>
      </w:r>
    </w:p>
    <w:p w14:paraId="5F0ED73B" w14:textId="77777777" w:rsidR="00FE5396" w:rsidRDefault="00FE5396" w:rsidP="00FE5396">
      <w:pPr>
        <w:spacing w:after="0" w:line="240" w:lineRule="auto"/>
        <w:ind w:firstLine="720"/>
        <w:jc w:val="both"/>
        <w:rPr>
          <w:rFonts w:ascii="Arial" w:hAnsi="Arial"/>
          <w:b/>
        </w:rPr>
      </w:pPr>
    </w:p>
    <w:p w14:paraId="40EF8BAE" w14:textId="4349FD30" w:rsidR="006E6F57" w:rsidRDefault="00000000" w:rsidP="00FE5396">
      <w:pPr>
        <w:spacing w:after="0" w:line="240" w:lineRule="auto"/>
        <w:jc w:val="center"/>
      </w:pPr>
      <w:r>
        <w:rPr>
          <w:rFonts w:ascii="Arial" w:hAnsi="Arial"/>
          <w:b/>
        </w:rPr>
        <w:t xml:space="preserve">Mục 2  </w:t>
      </w:r>
      <w:r w:rsidR="00FE5396">
        <w:rPr>
          <w:rFonts w:ascii="Arial" w:hAnsi="Arial"/>
          <w:b/>
        </w:rPr>
        <w:br/>
      </w:r>
      <w:r>
        <w:rPr>
          <w:rFonts w:ascii="Arial" w:hAnsi="Arial"/>
          <w:b/>
        </w:rPr>
        <w:t>ĐIỀU ĐỘNG, BIỆT PHÁI CÔNG CHỨC</w:t>
      </w:r>
    </w:p>
    <w:p w14:paraId="2D918938" w14:textId="77777777" w:rsidR="00FE5396" w:rsidRDefault="00FE5396" w:rsidP="00FE5396">
      <w:pPr>
        <w:spacing w:after="0" w:line="240" w:lineRule="auto"/>
        <w:ind w:firstLine="720"/>
        <w:jc w:val="both"/>
        <w:rPr>
          <w:rFonts w:ascii="Arial" w:hAnsi="Arial"/>
          <w:b/>
        </w:rPr>
      </w:pPr>
    </w:p>
    <w:p w14:paraId="40CE7724" w14:textId="5763DFE7" w:rsidR="006E6F57" w:rsidRDefault="00000000" w:rsidP="003C2E36">
      <w:pPr>
        <w:spacing w:line="240" w:lineRule="auto"/>
        <w:ind w:firstLine="720"/>
        <w:jc w:val="both"/>
      </w:pPr>
      <w:r>
        <w:rPr>
          <w:rFonts w:ascii="Arial" w:hAnsi="Arial"/>
          <w:b/>
        </w:rPr>
        <w:t>Điều 25. Điều động công chức</w:t>
      </w:r>
    </w:p>
    <w:p w14:paraId="4BBD6D41" w14:textId="77777777" w:rsidR="006E6F57" w:rsidRDefault="00000000" w:rsidP="003C2E36">
      <w:pPr>
        <w:spacing w:line="240" w:lineRule="auto"/>
        <w:ind w:firstLine="720"/>
        <w:jc w:val="both"/>
      </w:pPr>
      <w:r>
        <w:rPr>
          <w:rFonts w:ascii="Arial" w:hAnsi="Arial"/>
        </w:rPr>
        <w:lastRenderedPageBreak/>
        <w:t>1. Việc điều động công chức được thực hiện trong các trường hợp sau đây:</w:t>
      </w:r>
    </w:p>
    <w:p w14:paraId="3D1533E6" w14:textId="77777777" w:rsidR="006E6F57" w:rsidRDefault="00000000" w:rsidP="003C2E36">
      <w:pPr>
        <w:spacing w:line="240" w:lineRule="auto"/>
        <w:ind w:firstLine="720"/>
        <w:jc w:val="both"/>
      </w:pPr>
      <w:r>
        <w:rPr>
          <w:rFonts w:ascii="Arial" w:hAnsi="Arial"/>
        </w:rPr>
        <w:t>a) Theo yêu cầu nhiệm vụ cụ thể;</w:t>
      </w:r>
    </w:p>
    <w:p w14:paraId="7174DDDC" w14:textId="77777777" w:rsidR="006E6F57" w:rsidRDefault="00000000" w:rsidP="003C2E36">
      <w:pPr>
        <w:spacing w:line="240" w:lineRule="auto"/>
        <w:ind w:firstLine="720"/>
        <w:jc w:val="both"/>
      </w:pPr>
      <w:r>
        <w:rPr>
          <w:rFonts w:ascii="Arial" w:hAnsi="Arial"/>
        </w:rPr>
        <w:t>b) Theo quy hoạch, kế hoạch sử dụng công chức trong cơ quan, tổ chức và giữa các cơ quan, tổ chức theo quyết định của cơ quan có thẩm quyền;</w:t>
      </w:r>
    </w:p>
    <w:p w14:paraId="2B7042ED" w14:textId="77777777" w:rsidR="006E6F57" w:rsidRDefault="00000000" w:rsidP="003C2E36">
      <w:pPr>
        <w:spacing w:line="240" w:lineRule="auto"/>
        <w:ind w:firstLine="720"/>
        <w:jc w:val="both"/>
      </w:pPr>
      <w:r>
        <w:rPr>
          <w:rFonts w:ascii="Arial" w:hAnsi="Arial"/>
        </w:rPr>
        <w:t>c) Chuyển đổi vị trí công tác theo quy định của Đảng và pháp luật.</w:t>
      </w:r>
    </w:p>
    <w:p w14:paraId="0CC43745" w14:textId="77777777" w:rsidR="006E6F57" w:rsidRDefault="00000000" w:rsidP="003C2E36">
      <w:pPr>
        <w:spacing w:line="240" w:lineRule="auto"/>
        <w:ind w:firstLine="720"/>
        <w:jc w:val="both"/>
      </w:pPr>
      <w:r>
        <w:rPr>
          <w:rFonts w:ascii="Arial" w:hAnsi="Arial"/>
        </w:rPr>
        <w:t>2. Thẩm quyền điều động công chức:</w:t>
      </w:r>
    </w:p>
    <w:p w14:paraId="5E891C3E" w14:textId="77777777" w:rsidR="006E6F57" w:rsidRDefault="00000000" w:rsidP="003C2E36">
      <w:pPr>
        <w:spacing w:line="240" w:lineRule="auto"/>
        <w:ind w:firstLine="720"/>
        <w:jc w:val="both"/>
      </w:pPr>
      <w:r>
        <w:rPr>
          <w:rFonts w:ascii="Arial" w:hAnsi="Arial"/>
        </w:rPr>
        <w:t>Người đứng đầu cơ quan, tổ chức được phân công, phân cấp quản lý công chức quyết định việc điều động công chức thuộc thẩm quyền quản lý hoặc trình cấp có thẩm quyền quyết định theo quy định của pháp luật.</w:t>
      </w:r>
    </w:p>
    <w:p w14:paraId="4D0D6FFB" w14:textId="77777777" w:rsidR="006E6F57" w:rsidRDefault="00000000" w:rsidP="003C2E36">
      <w:pPr>
        <w:spacing w:line="240" w:lineRule="auto"/>
        <w:ind w:firstLine="720"/>
        <w:jc w:val="both"/>
      </w:pPr>
      <w:r>
        <w:rPr>
          <w:rFonts w:ascii="Arial" w:hAnsi="Arial"/>
        </w:rPr>
        <w:t>3. Trình tự, thủ tục điều động công chức:</w:t>
      </w:r>
    </w:p>
    <w:p w14:paraId="178DDAE2" w14:textId="77777777" w:rsidR="006E6F57" w:rsidRDefault="00000000" w:rsidP="003C2E36">
      <w:pPr>
        <w:spacing w:line="240" w:lineRule="auto"/>
        <w:ind w:firstLine="720"/>
        <w:jc w:val="both"/>
      </w:pPr>
      <w:r>
        <w:rPr>
          <w:rFonts w:ascii="Arial" w:hAnsi="Arial"/>
        </w:rPr>
        <w:t>a) Căn cứ quy hoạch, nhu cầu công tác và năng lực, sở trường của công chức, người đứng đầu cơ quan, tổ chức được phân công, phân cấp quản lý công chức xây dựng kế hoạch, biện pháp điều động công chức thuộc phạm vi quản lý, báo cáo cấp có thẩm quyền xem xét, quyết định thực hiện;</w:t>
      </w:r>
    </w:p>
    <w:p w14:paraId="3812DCC1" w14:textId="77777777" w:rsidR="006E6F57" w:rsidRDefault="00000000" w:rsidP="003C2E36">
      <w:pPr>
        <w:spacing w:line="240" w:lineRule="auto"/>
        <w:ind w:firstLine="720"/>
        <w:jc w:val="both"/>
      </w:pPr>
      <w:r>
        <w:rPr>
          <w:rFonts w:ascii="Arial" w:hAnsi="Arial"/>
        </w:rPr>
        <w:t>b) Lập danh sách công chức cần điều động;</w:t>
      </w:r>
    </w:p>
    <w:p w14:paraId="46ABAAFC" w14:textId="77777777" w:rsidR="006E6F57" w:rsidRDefault="00000000" w:rsidP="003C2E36">
      <w:pPr>
        <w:spacing w:line="240" w:lineRule="auto"/>
        <w:ind w:firstLine="720"/>
        <w:jc w:val="both"/>
      </w:pPr>
      <w:r>
        <w:rPr>
          <w:rFonts w:ascii="Arial" w:hAnsi="Arial"/>
        </w:rPr>
        <w:t>c) Biện pháp thực hiện cụ thể đối với từng trường hợp;</w:t>
      </w:r>
    </w:p>
    <w:p w14:paraId="42CB5B57" w14:textId="77777777" w:rsidR="006E6F57" w:rsidRDefault="00000000" w:rsidP="003C2E36">
      <w:pPr>
        <w:spacing w:line="240" w:lineRule="auto"/>
        <w:ind w:firstLine="720"/>
        <w:jc w:val="both"/>
      </w:pPr>
      <w:r>
        <w:rPr>
          <w:rFonts w:ascii="Arial" w:hAnsi="Arial"/>
        </w:rPr>
        <w:t>d) Đối với công chức giữ chức vụ lãnh đạo, quản lý thì thực hiện trình tự, thủ tục điều động như trường hợp bổ nhiệm công chức lãnh đạo, quản lý từ nguồn nhân sự nơi khác quy định tại khoản 3 Điều 33 Nghị định này.</w:t>
      </w:r>
    </w:p>
    <w:p w14:paraId="0E7BF1A0" w14:textId="77777777" w:rsidR="006E6F57" w:rsidRDefault="00000000" w:rsidP="003C2E36">
      <w:pPr>
        <w:spacing w:line="240" w:lineRule="auto"/>
        <w:ind w:firstLine="720"/>
        <w:jc w:val="both"/>
      </w:pPr>
      <w:r>
        <w:rPr>
          <w:rFonts w:ascii="Arial" w:hAnsi="Arial"/>
        </w:rPr>
        <w:t>4. Trước khi quyết định điều động công chức, người đứng đầu cơ quan được phân công, phân cấp quản lý công chức cần gặp gỡ công chức nêu rõ mục đích, sự cần thiết của việc điều động để nghe công chức đề xuất ý kiến trước khi quyết định theo thẩm quyền hoặc báo cáo cấp có thẩm quyền xem xét, quyết định.</w:t>
      </w:r>
    </w:p>
    <w:p w14:paraId="43F13282" w14:textId="77777777" w:rsidR="006E6F57" w:rsidRDefault="00000000" w:rsidP="003C2E36">
      <w:pPr>
        <w:spacing w:line="240" w:lineRule="auto"/>
        <w:ind w:firstLine="720"/>
        <w:jc w:val="both"/>
      </w:pPr>
      <w:r>
        <w:rPr>
          <w:rFonts w:ascii="Arial" w:hAnsi="Arial"/>
        </w:rPr>
        <w:t>5. Các trường hợp không thực hiện điều động</w:t>
      </w:r>
    </w:p>
    <w:p w14:paraId="172B8596" w14:textId="77777777" w:rsidR="006E6F57" w:rsidRDefault="00000000" w:rsidP="003C2E36">
      <w:pPr>
        <w:spacing w:line="240" w:lineRule="auto"/>
        <w:ind w:firstLine="720"/>
        <w:jc w:val="both"/>
      </w:pPr>
      <w:r>
        <w:rPr>
          <w:rFonts w:ascii="Arial" w:hAnsi="Arial"/>
        </w:rPr>
        <w:t>a) Công chức đang trong quá trình bị xem xét, xử lý kỷ luật;</w:t>
      </w:r>
    </w:p>
    <w:p w14:paraId="7BB09598" w14:textId="77777777" w:rsidR="006E6F57" w:rsidRDefault="00000000" w:rsidP="003C2E36">
      <w:pPr>
        <w:spacing w:line="240" w:lineRule="auto"/>
        <w:ind w:firstLine="720"/>
        <w:jc w:val="both"/>
      </w:pPr>
      <w:r>
        <w:rPr>
          <w:rFonts w:ascii="Arial" w:hAnsi="Arial"/>
        </w:rPr>
        <w:t>b) Công chức đang bị khởi tố, điều tra hoặc có liên quan đến các cuộc thanh tra, kiểm tra;</w:t>
      </w:r>
    </w:p>
    <w:p w14:paraId="4067DAB6" w14:textId="048AE791" w:rsidR="006E6F57" w:rsidRDefault="00000000" w:rsidP="003C2E36">
      <w:pPr>
        <w:spacing w:line="240" w:lineRule="auto"/>
        <w:ind w:firstLine="720"/>
        <w:jc w:val="both"/>
      </w:pPr>
      <w:r>
        <w:rPr>
          <w:rFonts w:ascii="Arial" w:hAnsi="Arial"/>
        </w:rPr>
        <w:t>c) Công chức đang trong quá trình điều trị bệnh hi</w:t>
      </w:r>
      <w:r w:rsidR="00BF51DD">
        <w:rPr>
          <w:rFonts w:ascii="Arial" w:hAnsi="Arial"/>
        </w:rPr>
        <w:t>ể</w:t>
      </w:r>
      <w:r>
        <w:rPr>
          <w:rFonts w:ascii="Arial" w:hAnsi="Arial"/>
        </w:rPr>
        <w:t>m nghèo theo quy định của Bộ Y tế;</w:t>
      </w:r>
    </w:p>
    <w:p w14:paraId="6B3E4092" w14:textId="77777777" w:rsidR="006E6F57" w:rsidRDefault="00000000" w:rsidP="003C2E36">
      <w:pPr>
        <w:spacing w:line="240" w:lineRule="auto"/>
        <w:ind w:firstLine="720"/>
        <w:jc w:val="both"/>
      </w:pPr>
      <w:r>
        <w:rPr>
          <w:rFonts w:ascii="Arial" w:hAnsi="Arial"/>
        </w:rPr>
        <w:t>d) Công chức đang tham gia học tập dài hạn hoặc đang được cử đi biệt phái theo quyết định của cấp có thẩm quyền;</w:t>
      </w:r>
    </w:p>
    <w:p w14:paraId="4E4013AE" w14:textId="77777777" w:rsidR="006E6F57" w:rsidRDefault="00000000" w:rsidP="003C2E36">
      <w:pPr>
        <w:spacing w:line="240" w:lineRule="auto"/>
        <w:ind w:firstLine="720"/>
        <w:jc w:val="both"/>
      </w:pPr>
      <w:r>
        <w:rPr>
          <w:rFonts w:ascii="Arial" w:hAnsi="Arial"/>
        </w:rPr>
        <w:t>đ) Công chức nữ đang trong thời gian mang thai, nghỉ thai sản, đang nuôi con dưới 36 tháng tuổi hoặc công chức nam (trong trường hợp vợ chết hoặc vì lý do khách quan, bất khả kháng khác) đang nuôi con dưới 36 tháng tuổi, trừ trường hợp có nguyện vọng được điều động;</w:t>
      </w:r>
    </w:p>
    <w:p w14:paraId="0B3FD0C2" w14:textId="77777777" w:rsidR="006E6F57" w:rsidRDefault="00000000" w:rsidP="003C2E36">
      <w:pPr>
        <w:spacing w:line="240" w:lineRule="auto"/>
        <w:ind w:firstLine="720"/>
        <w:jc w:val="both"/>
      </w:pPr>
      <w:r>
        <w:rPr>
          <w:rFonts w:ascii="Arial" w:hAnsi="Arial"/>
        </w:rPr>
        <w:t>e) Công chức có hoàn cảnh đặc biệt khó khăn, được người đứng đầu cơ quan sử dụng công chức xác nhận, trừ trường hợp có nguyện vọng được điều động;</w:t>
      </w:r>
    </w:p>
    <w:p w14:paraId="2A384E16" w14:textId="77777777" w:rsidR="006E6F57" w:rsidRDefault="00000000" w:rsidP="003C2E36">
      <w:pPr>
        <w:spacing w:line="240" w:lineRule="auto"/>
        <w:ind w:firstLine="720"/>
        <w:jc w:val="both"/>
      </w:pPr>
      <w:r>
        <w:rPr>
          <w:rFonts w:ascii="Arial" w:hAnsi="Arial"/>
        </w:rPr>
        <w:t>g) Các trường hợp khác do người đứng đầu cơ quan có thẩm quyền điều động quyết định tùy thuộc vào từng tình huống cụ thể.</w:t>
      </w:r>
    </w:p>
    <w:p w14:paraId="4D1870E4" w14:textId="77777777" w:rsidR="006E6F57" w:rsidRDefault="00000000" w:rsidP="003C2E36">
      <w:pPr>
        <w:spacing w:line="240" w:lineRule="auto"/>
        <w:ind w:firstLine="720"/>
        <w:jc w:val="both"/>
      </w:pPr>
      <w:r>
        <w:rPr>
          <w:rFonts w:ascii="Arial" w:hAnsi="Arial"/>
          <w:b/>
        </w:rPr>
        <w:t>Điều 26. Biệt phái công chức</w:t>
      </w:r>
    </w:p>
    <w:p w14:paraId="3DAFBEEF" w14:textId="77777777" w:rsidR="006E6F57" w:rsidRDefault="00000000" w:rsidP="003C2E36">
      <w:pPr>
        <w:spacing w:line="240" w:lineRule="auto"/>
        <w:ind w:firstLine="720"/>
        <w:jc w:val="both"/>
      </w:pPr>
      <w:r>
        <w:rPr>
          <w:rFonts w:ascii="Arial" w:hAnsi="Arial"/>
        </w:rPr>
        <w:t>1. Biệt phái công chức được thực hiện trong các trường hợp sau đây:</w:t>
      </w:r>
    </w:p>
    <w:p w14:paraId="1A3CA414" w14:textId="77777777" w:rsidR="006E6F57" w:rsidRDefault="00000000" w:rsidP="003C2E36">
      <w:pPr>
        <w:spacing w:line="240" w:lineRule="auto"/>
        <w:ind w:firstLine="720"/>
        <w:jc w:val="both"/>
      </w:pPr>
      <w:r>
        <w:rPr>
          <w:rFonts w:ascii="Arial" w:hAnsi="Arial"/>
        </w:rPr>
        <w:t>a) Theo nhiệm vụ đột xuất, cấp bách;</w:t>
      </w:r>
    </w:p>
    <w:p w14:paraId="236F5129" w14:textId="77777777" w:rsidR="006E6F57" w:rsidRDefault="00000000" w:rsidP="003C2E36">
      <w:pPr>
        <w:spacing w:line="240" w:lineRule="auto"/>
        <w:ind w:firstLine="720"/>
        <w:jc w:val="both"/>
      </w:pPr>
      <w:r>
        <w:rPr>
          <w:rFonts w:ascii="Arial" w:hAnsi="Arial"/>
        </w:rPr>
        <w:t>b) Để thực hiện công việc cần giải quyết trong một thời gian nhất định.</w:t>
      </w:r>
    </w:p>
    <w:p w14:paraId="008946B9" w14:textId="77777777" w:rsidR="006E6F57" w:rsidRDefault="00000000" w:rsidP="003C2E36">
      <w:pPr>
        <w:spacing w:line="240" w:lineRule="auto"/>
        <w:ind w:firstLine="720"/>
        <w:jc w:val="both"/>
      </w:pPr>
      <w:r>
        <w:rPr>
          <w:rFonts w:ascii="Arial" w:hAnsi="Arial"/>
        </w:rPr>
        <w:t>2. Thời gian biệt phái công chức không quá 03 năm, trừ trường hợp thực hiện theo quy định của pháp luật chuyên ngành. Khi hết thời gian biệt phái thì cơ quan, tổ chức cử công chức biệt phái phải xem xét, quyết định việc kết thúc hoặc gia hạn thời gian biệt phái đối với công chức.</w:t>
      </w:r>
    </w:p>
    <w:p w14:paraId="2D6ADCDB" w14:textId="77777777" w:rsidR="006E6F57" w:rsidRDefault="00000000" w:rsidP="003C2E36">
      <w:pPr>
        <w:spacing w:line="240" w:lineRule="auto"/>
        <w:ind w:firstLine="720"/>
        <w:jc w:val="both"/>
      </w:pPr>
      <w:r>
        <w:rPr>
          <w:rFonts w:ascii="Arial" w:hAnsi="Arial"/>
        </w:rPr>
        <w:t>3. Công chức được cử biệt phái chịu sự phân công, bố trí, đánh giá, kiểm tra việc thực hiện nhiệm vụ của cơ quan, tổ chức nơi được cử đến biệt phái, nhưng vẫn thuộc biên chế của cơ quan, tổ chức cử biệt phái, kể cả trường hợp công chức giữ chức vụ lãnh đạo, quản lý được biệt phái đến giữ vị trí lãnh đạo, quản lý tương đương với chức vụ hiện đảm nhiệm.</w:t>
      </w:r>
    </w:p>
    <w:p w14:paraId="77A7997E" w14:textId="77777777" w:rsidR="006E6F57" w:rsidRDefault="00000000" w:rsidP="003C2E36">
      <w:pPr>
        <w:spacing w:line="240" w:lineRule="auto"/>
        <w:ind w:firstLine="720"/>
        <w:jc w:val="both"/>
      </w:pPr>
      <w:r>
        <w:rPr>
          <w:rFonts w:ascii="Arial" w:hAnsi="Arial"/>
        </w:rPr>
        <w:t>4. Thẩm quyền biệt phái công chức:</w:t>
      </w:r>
    </w:p>
    <w:p w14:paraId="73B87D9B" w14:textId="77777777" w:rsidR="006E6F57" w:rsidRDefault="00000000" w:rsidP="003C2E36">
      <w:pPr>
        <w:spacing w:line="240" w:lineRule="auto"/>
        <w:ind w:firstLine="720"/>
        <w:jc w:val="both"/>
      </w:pPr>
      <w:r>
        <w:rPr>
          <w:rFonts w:ascii="Arial" w:hAnsi="Arial"/>
        </w:rPr>
        <w:lastRenderedPageBreak/>
        <w:t>Người đứng đầu cơ quan, tổ chức được phân công, phân cấp quản lý công chức quyết định việc biệt phái công chức thuộc thẩm quyền quản lý hoặc trình cấp có thẩm quyền quyết định theo quy định của pháp luật.</w:t>
      </w:r>
    </w:p>
    <w:p w14:paraId="07B78B17" w14:textId="77777777" w:rsidR="006E6F57" w:rsidRDefault="00000000" w:rsidP="003C2E36">
      <w:pPr>
        <w:spacing w:line="240" w:lineRule="auto"/>
        <w:ind w:firstLine="720"/>
        <w:jc w:val="both"/>
      </w:pPr>
      <w:r>
        <w:rPr>
          <w:rFonts w:ascii="Arial" w:hAnsi="Arial"/>
        </w:rPr>
        <w:t>5. Trình tự, thủ tục biệt phái công chức:</w:t>
      </w:r>
    </w:p>
    <w:p w14:paraId="275F9480" w14:textId="77777777" w:rsidR="006E6F57" w:rsidRDefault="00000000" w:rsidP="003C2E36">
      <w:pPr>
        <w:spacing w:line="240" w:lineRule="auto"/>
        <w:ind w:firstLine="720"/>
        <w:jc w:val="both"/>
      </w:pPr>
      <w:r>
        <w:rPr>
          <w:rFonts w:ascii="Arial" w:hAnsi="Arial"/>
        </w:rPr>
        <w:t>a) Cơ quan, tổ chức nơi công chức đang công tác và nơi được cử đến biệt phái có văn bản trao đổi, thống nhất ý kiến;</w:t>
      </w:r>
    </w:p>
    <w:p w14:paraId="18D0AD3F" w14:textId="77777777" w:rsidR="006E6F57" w:rsidRDefault="00000000" w:rsidP="003C2E36">
      <w:pPr>
        <w:spacing w:line="240" w:lineRule="auto"/>
        <w:ind w:firstLine="720"/>
        <w:jc w:val="both"/>
      </w:pPr>
      <w:r>
        <w:rPr>
          <w:rFonts w:ascii="Arial" w:hAnsi="Arial"/>
        </w:rPr>
        <w:t>b) Người đứng đầu cơ quan, tổ chức nơi công chức đang công tác quyết định theo thẩm quyền hoặc trình cấp có thẩm quyền quyết định theo phân cấp quản lý.</w:t>
      </w:r>
    </w:p>
    <w:p w14:paraId="18930CF3" w14:textId="77777777" w:rsidR="006E6F57" w:rsidRDefault="00000000" w:rsidP="003C2E36">
      <w:pPr>
        <w:spacing w:line="240" w:lineRule="auto"/>
        <w:ind w:firstLine="720"/>
        <w:jc w:val="both"/>
      </w:pPr>
      <w:r>
        <w:rPr>
          <w:rFonts w:ascii="Arial" w:hAnsi="Arial"/>
        </w:rPr>
        <w:t>6. Trước khi quyết định biệt phái công chức, người đứng đầu cơ quan, tổ chức được phân công, phân cấp quản lý công chức cần gặp gỡ công chức nêu rõ mục đích, sự cần thiết của việc biệt phái để nghe công chức đề xuất ý kiến trước khi quyết định theo thẩm quyền hoặc báo cáo cấp có thẩm quyền xem xét, quyết định.</w:t>
      </w:r>
    </w:p>
    <w:p w14:paraId="5C648F8E" w14:textId="77777777" w:rsidR="006E6F57" w:rsidRDefault="00000000" w:rsidP="003C2E36">
      <w:pPr>
        <w:spacing w:line="240" w:lineRule="auto"/>
        <w:ind w:firstLine="720"/>
        <w:jc w:val="both"/>
      </w:pPr>
      <w:r>
        <w:rPr>
          <w:rFonts w:ascii="Arial" w:hAnsi="Arial"/>
        </w:rPr>
        <w:t>7. Các trường hợp không thực hiện biệt phái thực hiện theo quy định tại khoản 5 Điều 25 Nghị định này.</w:t>
      </w:r>
    </w:p>
    <w:p w14:paraId="18E42D27" w14:textId="77777777" w:rsidR="006E6F57" w:rsidRDefault="00000000" w:rsidP="003C2E36">
      <w:pPr>
        <w:spacing w:line="240" w:lineRule="auto"/>
        <w:ind w:firstLine="720"/>
        <w:jc w:val="both"/>
      </w:pPr>
      <w:r>
        <w:rPr>
          <w:rFonts w:ascii="Arial" w:hAnsi="Arial"/>
          <w:b/>
        </w:rPr>
        <w:t>Điều 27. Chế độ, chính sách đối với công chức được điều động, biệt phái</w:t>
      </w:r>
    </w:p>
    <w:p w14:paraId="04A50099" w14:textId="77777777" w:rsidR="006E6F57" w:rsidRDefault="00000000" w:rsidP="003C2E36">
      <w:pPr>
        <w:spacing w:line="240" w:lineRule="auto"/>
        <w:ind w:firstLine="720"/>
        <w:jc w:val="both"/>
      </w:pPr>
      <w:r>
        <w:rPr>
          <w:rFonts w:ascii="Arial" w:hAnsi="Arial"/>
        </w:rPr>
        <w:t>1. Công chức giữ chức vụ lãnh đạo, quản lý được điều động đến vị trí công tác khác mà phụ cấp chức vụ mới thấp hơn phụ cấp chức vụ hiện đảm nhiệm thì được bảo lưu phụ cấp chức vụ trong thời gian 06 tháng.</w:t>
      </w:r>
    </w:p>
    <w:p w14:paraId="49148F60" w14:textId="77777777" w:rsidR="006E6F57" w:rsidRDefault="00000000" w:rsidP="003C2E36">
      <w:pPr>
        <w:spacing w:line="240" w:lineRule="auto"/>
        <w:ind w:firstLine="720"/>
        <w:jc w:val="both"/>
      </w:pPr>
      <w:r>
        <w:rPr>
          <w:rFonts w:ascii="Arial" w:hAnsi="Arial"/>
        </w:rPr>
        <w:t>2. Cơ quan, tổ chức cử công chức biệt phái có trách nhiệm trả lương và bảo đảm các quyền lợi khác của công chức trong thời gian được cử biệt phái; bố trí công việc phù hợp cho công chức khi hết thời gian biệt phái. Trường hợp cơ quan, tổ chức nơi được cử đến biệt phái có chế độ, chính sách đặc thù thì ngoài lương và các quyền lợi khác do cơ quan, tổ chức cử công chức biệt phái chi trả, công chức còn được hưởng các chế độ, chính sách đặc thù do cơ quan, tổ chức nơi được cử đến biệt phái chi trả.</w:t>
      </w:r>
    </w:p>
    <w:p w14:paraId="34CD2CA5" w14:textId="77777777" w:rsidR="006E6F57" w:rsidRDefault="00000000" w:rsidP="00FE5396">
      <w:pPr>
        <w:spacing w:after="0" w:line="240" w:lineRule="auto"/>
        <w:ind w:firstLine="720"/>
        <w:jc w:val="both"/>
      </w:pPr>
      <w:r>
        <w:rPr>
          <w:rFonts w:ascii="Arial" w:hAnsi="Arial"/>
        </w:rPr>
        <w:t>3. Trường hợp công chức được biệt phái đến làm việc ở miền núi, biên giới, hải đảo, vùng sâu, vùng xa, vùng dân tộc thiểu số, vùng có điều kiện kinh tế - xã hội đặc biệt khó khăn được hưởng các chế độ, chính sách ưu đãi theo quy định của pháp luật.</w:t>
      </w:r>
    </w:p>
    <w:p w14:paraId="05927B7C" w14:textId="77777777" w:rsidR="00FE5396" w:rsidRDefault="00FE5396" w:rsidP="00FE5396">
      <w:pPr>
        <w:spacing w:after="0" w:line="240" w:lineRule="auto"/>
        <w:ind w:firstLine="720"/>
        <w:jc w:val="both"/>
        <w:rPr>
          <w:rFonts w:ascii="Arial" w:hAnsi="Arial"/>
          <w:b/>
        </w:rPr>
      </w:pPr>
    </w:p>
    <w:p w14:paraId="3E367675" w14:textId="780F5325" w:rsidR="006E6F57" w:rsidRDefault="00000000" w:rsidP="00FE5396">
      <w:pPr>
        <w:spacing w:after="0" w:line="240" w:lineRule="auto"/>
        <w:jc w:val="center"/>
      </w:pPr>
      <w:r>
        <w:rPr>
          <w:rFonts w:ascii="Arial" w:hAnsi="Arial"/>
          <w:b/>
        </w:rPr>
        <w:t xml:space="preserve">Mục 3  </w:t>
      </w:r>
      <w:r w:rsidR="00FE5396">
        <w:rPr>
          <w:rFonts w:ascii="Arial" w:hAnsi="Arial"/>
          <w:b/>
        </w:rPr>
        <w:br/>
      </w:r>
      <w:r>
        <w:rPr>
          <w:rFonts w:ascii="Arial" w:hAnsi="Arial"/>
          <w:b/>
        </w:rPr>
        <w:t>BỔ NHIỆM CÔNG CHỨC LÃNH ĐẠO, QUẢN LÝ</w:t>
      </w:r>
    </w:p>
    <w:p w14:paraId="61987D07" w14:textId="77777777" w:rsidR="00FE5396" w:rsidRDefault="00FE5396" w:rsidP="00FE5396">
      <w:pPr>
        <w:spacing w:after="0" w:line="240" w:lineRule="auto"/>
        <w:ind w:firstLine="720"/>
        <w:jc w:val="both"/>
        <w:rPr>
          <w:rFonts w:ascii="Arial" w:hAnsi="Arial"/>
          <w:b/>
        </w:rPr>
      </w:pPr>
    </w:p>
    <w:p w14:paraId="4A6B290A" w14:textId="5F97E77D" w:rsidR="006E6F57" w:rsidRDefault="00000000" w:rsidP="003C2E36">
      <w:pPr>
        <w:spacing w:line="240" w:lineRule="auto"/>
        <w:ind w:firstLine="720"/>
        <w:jc w:val="both"/>
      </w:pPr>
      <w:r>
        <w:rPr>
          <w:rFonts w:ascii="Arial" w:hAnsi="Arial"/>
          <w:b/>
        </w:rPr>
        <w:t>Điều 28. Thời hạn giữ chức vụ</w:t>
      </w:r>
    </w:p>
    <w:p w14:paraId="0C1249DD" w14:textId="77777777" w:rsidR="006E6F57" w:rsidRDefault="00000000" w:rsidP="003C2E36">
      <w:pPr>
        <w:spacing w:line="240" w:lineRule="auto"/>
        <w:ind w:firstLine="720"/>
        <w:jc w:val="both"/>
      </w:pPr>
      <w:r>
        <w:rPr>
          <w:rFonts w:ascii="Arial" w:hAnsi="Arial"/>
        </w:rPr>
        <w:t>1. Thời hạn giữ chức vụ lãnh đạo, quản lý cho mỗi lần bổ nhiệm là 05 năm, tính từ thời điểm quyết định bổ nhiệm có hiệu lực, trừ trường hợp thời hạn dưới 05 năm theo quy định của pháp luật chuyên ngành.</w:t>
      </w:r>
    </w:p>
    <w:p w14:paraId="34A865F9" w14:textId="77777777" w:rsidR="006E6F57" w:rsidRDefault="00000000" w:rsidP="003C2E36">
      <w:pPr>
        <w:spacing w:line="240" w:lineRule="auto"/>
        <w:ind w:firstLine="720"/>
        <w:jc w:val="both"/>
      </w:pPr>
      <w:r>
        <w:rPr>
          <w:rFonts w:ascii="Arial" w:hAnsi="Arial"/>
        </w:rPr>
        <w:t>2. Công chức lãnh đạo, quản lý có thể được bổ nhiệm lại với số lần không hạn chế, trừ trường hợp có quy định khác của Đảng hoặc của pháp luật chuyên ngành.</w:t>
      </w:r>
    </w:p>
    <w:p w14:paraId="3B5CCE42" w14:textId="77777777" w:rsidR="006E6F57" w:rsidRDefault="00000000" w:rsidP="003C2E36">
      <w:pPr>
        <w:spacing w:line="240" w:lineRule="auto"/>
        <w:ind w:firstLine="720"/>
        <w:jc w:val="both"/>
      </w:pPr>
      <w:r>
        <w:rPr>
          <w:rFonts w:ascii="Arial" w:hAnsi="Arial"/>
          <w:b/>
        </w:rPr>
        <w:t>Điều 29. Tiêu chuẩn, điều kiện bổ nhiệm</w:t>
      </w:r>
    </w:p>
    <w:p w14:paraId="72619AC8" w14:textId="77777777" w:rsidR="006E6F57" w:rsidRDefault="00000000" w:rsidP="003C2E36">
      <w:pPr>
        <w:spacing w:line="240" w:lineRule="auto"/>
        <w:ind w:firstLine="720"/>
        <w:jc w:val="both"/>
      </w:pPr>
      <w:r>
        <w:rPr>
          <w:rFonts w:ascii="Arial" w:hAnsi="Arial"/>
        </w:rPr>
        <w:t>1. Bảo đảm tiêu chuẩn chung theo quy định của Đảng, của pháp luật và tiêu chuẩn cụ thể của chức vụ, chức danh bổ nhiệm theo quy định của cơ quan có thẩm quyền.</w:t>
      </w:r>
    </w:p>
    <w:p w14:paraId="257BDE93" w14:textId="77777777" w:rsidR="006E6F57" w:rsidRDefault="00000000" w:rsidP="003C2E36">
      <w:pPr>
        <w:spacing w:line="240" w:lineRule="auto"/>
        <w:ind w:firstLine="720"/>
        <w:jc w:val="both"/>
      </w:pPr>
      <w:r>
        <w:rPr>
          <w:rFonts w:ascii="Arial" w:hAnsi="Arial"/>
        </w:rPr>
        <w:t>2. Đối với nhân sự từ nguồn tại chỗ phải được quy hoạch vào chức vụ, chức danh bổ nhiệm hoặc được quy hoạch chức vụ, chức danh tương đương trở lên. Đối với nhân sự nguồn từ nơi khác phải được quy hoạch chức vụ, chức danh tương đương trở lên. Trường hợp đặc biệt do cấp có thẩm quyền xem xét, quyết định.</w:t>
      </w:r>
    </w:p>
    <w:p w14:paraId="1C1660E1" w14:textId="77777777" w:rsidR="006E6F57" w:rsidRDefault="00000000" w:rsidP="003C2E36">
      <w:pPr>
        <w:spacing w:line="240" w:lineRule="auto"/>
        <w:ind w:firstLine="720"/>
        <w:jc w:val="both"/>
      </w:pPr>
      <w:r>
        <w:rPr>
          <w:rFonts w:ascii="Arial" w:hAnsi="Arial"/>
        </w:rPr>
        <w:t>Trường hợp cơ quan, tổ chức, đơn vị mới thành lập chưa thực hiện việc phê duyệt quy hoạch thì do cấp có thẩm quyền xem xét, quyết định.</w:t>
      </w:r>
    </w:p>
    <w:p w14:paraId="218F696A" w14:textId="77777777" w:rsidR="006E6F57" w:rsidRDefault="00000000" w:rsidP="003C2E36">
      <w:pPr>
        <w:spacing w:line="240" w:lineRule="auto"/>
        <w:ind w:firstLine="720"/>
        <w:jc w:val="both"/>
      </w:pPr>
      <w:r>
        <w:rPr>
          <w:rFonts w:ascii="Arial" w:hAnsi="Arial"/>
        </w:rPr>
        <w:t>3. Có thời gian giữ chức vụ, chức danh đảm nhiệm hoặc chức vụ, chức danh tương đương theo quy định của cấp có thẩm quyền.</w:t>
      </w:r>
    </w:p>
    <w:p w14:paraId="15CBBA89" w14:textId="77777777" w:rsidR="006E6F57" w:rsidRDefault="00000000" w:rsidP="003C2E36">
      <w:pPr>
        <w:spacing w:line="240" w:lineRule="auto"/>
        <w:ind w:firstLine="720"/>
        <w:jc w:val="both"/>
      </w:pPr>
      <w:r>
        <w:rPr>
          <w:rFonts w:ascii="Arial" w:hAnsi="Arial"/>
        </w:rPr>
        <w:t>4. Có hồ sơ, lý lịch cá nhân được xác minh, có bản kê khai tài sản, thu nhập theo quy định. Đáp ứng tiêu chuẩn, điều kiện của vị trí việc làm lãnh đạo, quản lý.</w:t>
      </w:r>
    </w:p>
    <w:p w14:paraId="43BFE7FF" w14:textId="77777777" w:rsidR="006E6F57" w:rsidRDefault="00000000" w:rsidP="003C2E36">
      <w:pPr>
        <w:spacing w:line="240" w:lineRule="auto"/>
        <w:ind w:firstLine="720"/>
        <w:jc w:val="both"/>
      </w:pPr>
      <w:r>
        <w:rPr>
          <w:rFonts w:ascii="Arial" w:hAnsi="Arial"/>
        </w:rPr>
        <w:t>5. Điều kiện về tuổi bổ nhiệm:</w:t>
      </w:r>
    </w:p>
    <w:p w14:paraId="3433ED64" w14:textId="77777777" w:rsidR="006E6F57" w:rsidRDefault="00000000" w:rsidP="003C2E36">
      <w:pPr>
        <w:spacing w:line="240" w:lineRule="auto"/>
        <w:ind w:firstLine="720"/>
        <w:jc w:val="both"/>
      </w:pPr>
      <w:r>
        <w:rPr>
          <w:rFonts w:ascii="Arial" w:hAnsi="Arial"/>
        </w:rPr>
        <w:lastRenderedPageBreak/>
        <w:t>a) Công chức được đề nghị bổ nhiệm lần đầu giữ chức vụ, chức danh lãnh đạo, quản lý hoặc đề nghị bổ nhiệm giữ chức vụ, chức danh lãnh đạo, quản lý cao hơn thì phải đủ tuổi để công tác trọn thời hạn bổ nhiệm. Thời điểm tính tuổi bổ nhiệm thực hiện theo quy định của cấp có thẩm quyền. Trường hợp đặc biệt do cấp có thẩm quyền xem xét, quyết định;</w:t>
      </w:r>
    </w:p>
    <w:p w14:paraId="4726E14E" w14:textId="77777777" w:rsidR="006E6F57" w:rsidRDefault="00000000" w:rsidP="003C2E36">
      <w:pPr>
        <w:spacing w:line="240" w:lineRule="auto"/>
        <w:ind w:firstLine="720"/>
        <w:jc w:val="both"/>
      </w:pPr>
      <w:r>
        <w:rPr>
          <w:rFonts w:ascii="Arial" w:hAnsi="Arial"/>
        </w:rPr>
        <w:t>b) Công chức được bổ nhiệm giữ chức vụ, chức danh mới tương đương hoặc thấp hơn chức vụ, chức danh hiện đảm nhiệm thì không tính tuổi bổ nhiệm theo quy định tại điểm a khoản này.</w:t>
      </w:r>
    </w:p>
    <w:p w14:paraId="399E4E38" w14:textId="77777777" w:rsidR="006E6F57" w:rsidRDefault="00000000" w:rsidP="003C2E36">
      <w:pPr>
        <w:spacing w:line="240" w:lineRule="auto"/>
        <w:ind w:firstLine="720"/>
        <w:jc w:val="both"/>
      </w:pPr>
      <w:r>
        <w:rPr>
          <w:rFonts w:ascii="Arial" w:hAnsi="Arial"/>
        </w:rPr>
        <w:t>6. Có đủ sức khỏe để hoàn thành nhiệm vụ và chức trách được giao.</w:t>
      </w:r>
    </w:p>
    <w:p w14:paraId="092B8EDE" w14:textId="77777777" w:rsidR="006E6F57" w:rsidRDefault="00000000" w:rsidP="003C2E36">
      <w:pPr>
        <w:spacing w:line="240" w:lineRule="auto"/>
        <w:ind w:firstLine="720"/>
        <w:jc w:val="both"/>
      </w:pPr>
      <w:r>
        <w:rPr>
          <w:rFonts w:ascii="Arial" w:hAnsi="Arial"/>
        </w:rPr>
        <w:t>7. Không thuộc các trường hợp bị cấm đảm nhiệm chức vụ; không đang trong thời hạn xử lý kỷ luật; không đang trong thời gian bị khởi tố, điều tra, truy tố, xét xử; không đang trong thời gian thực hiện các quy định liên quan đến kỷ luật theo quy định của Đảng và của pháp luật.</w:t>
      </w:r>
    </w:p>
    <w:p w14:paraId="671489ED" w14:textId="77777777" w:rsidR="006E6F57" w:rsidRDefault="00000000" w:rsidP="003C2E36">
      <w:pPr>
        <w:spacing w:line="240" w:lineRule="auto"/>
        <w:ind w:firstLine="720"/>
        <w:jc w:val="both"/>
      </w:pPr>
      <w:r>
        <w:rPr>
          <w:rFonts w:ascii="Arial" w:hAnsi="Arial"/>
          <w:b/>
        </w:rPr>
        <w:t>Điều 30. Trách nhiệm trong công tác bổ nhiệm công chức giữ chức vụ lãnh đạo, quản lý</w:t>
      </w:r>
    </w:p>
    <w:p w14:paraId="19FC3A8B" w14:textId="77777777" w:rsidR="006E6F57" w:rsidRDefault="00000000" w:rsidP="003C2E36">
      <w:pPr>
        <w:spacing w:line="240" w:lineRule="auto"/>
        <w:ind w:firstLine="720"/>
        <w:jc w:val="both"/>
      </w:pPr>
      <w:r>
        <w:rPr>
          <w:rFonts w:ascii="Arial" w:hAnsi="Arial"/>
        </w:rPr>
        <w:t>1. Người đứng đầu, các thành viên trong cấp ủy, lãnh đạo cơ quan, tổ chức có trách nhiệm đề xuất nhân sự và nhận xét, đánh giá đối với nhân sự được đề xuất.</w:t>
      </w:r>
    </w:p>
    <w:p w14:paraId="7C5E9A1E" w14:textId="77777777" w:rsidR="006E6F57" w:rsidRDefault="00000000" w:rsidP="003C2E36">
      <w:pPr>
        <w:spacing w:line="240" w:lineRule="auto"/>
        <w:ind w:firstLine="720"/>
        <w:jc w:val="both"/>
      </w:pPr>
      <w:r>
        <w:rPr>
          <w:rFonts w:ascii="Arial" w:hAnsi="Arial"/>
        </w:rPr>
        <w:t>2. Tập thể cấp ủy, tập thể lãnh đạo cơ quan, tổ chức thảo luận, nhận xét, đánh giá, quyết định hoặc đề nghị cấp có thẩm quyền xem xét, quyết định.</w:t>
      </w:r>
    </w:p>
    <w:p w14:paraId="544B76DF" w14:textId="77777777" w:rsidR="006E6F57" w:rsidRDefault="00000000" w:rsidP="003C2E36">
      <w:pPr>
        <w:spacing w:line="240" w:lineRule="auto"/>
        <w:ind w:firstLine="720"/>
        <w:jc w:val="both"/>
      </w:pPr>
      <w:r>
        <w:rPr>
          <w:rFonts w:ascii="Arial" w:hAnsi="Arial"/>
        </w:rPr>
        <w:t>3. Cá nhân, tập thể đề xuất bổ nhiệm phải chịu trách nhiệm trước cấp có thẩm quyền về ý kiến đề xuất, nhận xét, đánh giá, kết luận tiêu chuẩn chính trị, phẩm chất đạo đức, lối sống; năng lực công tác, ưu, khuyết điểm đối với nhân sự được đề xuất bổ nhiệm.</w:t>
      </w:r>
    </w:p>
    <w:p w14:paraId="6E1C1A28" w14:textId="77777777" w:rsidR="006E6F57" w:rsidRDefault="00000000" w:rsidP="003C2E36">
      <w:pPr>
        <w:spacing w:line="240" w:lineRule="auto"/>
        <w:ind w:firstLine="720"/>
        <w:jc w:val="both"/>
      </w:pPr>
      <w:r>
        <w:rPr>
          <w:rFonts w:ascii="Arial" w:hAnsi="Arial"/>
        </w:rPr>
        <w:t>4. Cơ quan tham mưu về tổ chức cán bộ và các cơ quan liên quan chịu trách nhiệm về kết quả thẩm định, đề xuất nhân sự theo chức năng, nhiệm vụ và quyền hạn của mình.</w:t>
      </w:r>
    </w:p>
    <w:p w14:paraId="472465DE" w14:textId="77777777" w:rsidR="006E6F57" w:rsidRDefault="00000000" w:rsidP="003C2E36">
      <w:pPr>
        <w:spacing w:line="240" w:lineRule="auto"/>
        <w:ind w:firstLine="720"/>
        <w:jc w:val="both"/>
      </w:pPr>
      <w:r>
        <w:rPr>
          <w:rFonts w:ascii="Arial" w:hAnsi="Arial"/>
        </w:rPr>
        <w:t>5. Tập thể lãnh đạo, người đứng đầu quyết định bổ nhiệm chịu trách nhiệm đối với quyết định của mình; lãnh đạo, chỉ đạo công tác kiểm tra, giám sát và xử lý vi phạm về công tác cán bộ.</w:t>
      </w:r>
    </w:p>
    <w:p w14:paraId="5A64E0DF" w14:textId="77777777" w:rsidR="006E6F57" w:rsidRDefault="00000000" w:rsidP="003C2E36">
      <w:pPr>
        <w:spacing w:line="240" w:lineRule="auto"/>
        <w:ind w:firstLine="720"/>
        <w:jc w:val="both"/>
      </w:pPr>
      <w:r>
        <w:rPr>
          <w:rFonts w:ascii="Arial" w:hAnsi="Arial"/>
        </w:rPr>
        <w:t>6. Công chức được đề xuất, xem xét bổ nhiệm phải chịu trách nhiệm việc kê khai lý lịch, hồ sơ cá nhân, kê khai tài sản, thu nhập của mình, giải trình các nội dung liên quan.</w:t>
      </w:r>
    </w:p>
    <w:p w14:paraId="6B13A213" w14:textId="77777777" w:rsidR="006E6F57" w:rsidRDefault="00000000" w:rsidP="003C2E36">
      <w:pPr>
        <w:spacing w:line="240" w:lineRule="auto"/>
        <w:ind w:firstLine="720"/>
        <w:jc w:val="both"/>
      </w:pPr>
      <w:r>
        <w:rPr>
          <w:rFonts w:ascii="Arial" w:hAnsi="Arial"/>
          <w:b/>
        </w:rPr>
        <w:t>Điều 31. Thẩm quyền bổ nhiệm</w:t>
      </w:r>
    </w:p>
    <w:p w14:paraId="6B3DB5A6" w14:textId="77777777" w:rsidR="006E6F57" w:rsidRDefault="00000000" w:rsidP="003C2E36">
      <w:pPr>
        <w:spacing w:line="240" w:lineRule="auto"/>
        <w:ind w:firstLine="720"/>
        <w:jc w:val="both"/>
      </w:pPr>
      <w:r>
        <w:rPr>
          <w:rFonts w:ascii="Arial" w:hAnsi="Arial"/>
        </w:rPr>
        <w:t>1. Đối với các chức vụ thuộc diện Bộ Chính trị, Ban Bí thư quản lý, thẩm quyền bổ nhiệm thực hiện theo quy định của Bộ Chính trị về phân cấp quản lý cán bộ.</w:t>
      </w:r>
    </w:p>
    <w:p w14:paraId="396EA029" w14:textId="77777777" w:rsidR="006E6F57" w:rsidRDefault="00000000" w:rsidP="003C2E36">
      <w:pPr>
        <w:spacing w:line="240" w:lineRule="auto"/>
        <w:ind w:firstLine="720"/>
        <w:jc w:val="both"/>
      </w:pPr>
      <w:r>
        <w:rPr>
          <w:rFonts w:ascii="Arial" w:hAnsi="Arial"/>
        </w:rPr>
        <w:t>2. Đối với các chức vụ lãnh đạo, quản lý khác, thẩm quyền bổ nhiệm thực hiện theo quy định về phân cấp quản lý cán bộ của cấp ủy đảng các cấp.</w:t>
      </w:r>
    </w:p>
    <w:p w14:paraId="64030C4D" w14:textId="77777777" w:rsidR="006E6F57" w:rsidRDefault="00000000" w:rsidP="003C2E36">
      <w:pPr>
        <w:spacing w:line="240" w:lineRule="auto"/>
        <w:ind w:firstLine="720"/>
        <w:jc w:val="both"/>
      </w:pPr>
      <w:r>
        <w:rPr>
          <w:rFonts w:ascii="Arial" w:hAnsi="Arial"/>
          <w:b/>
        </w:rPr>
        <w:t>Điều 32. Trình tự, thủ tục bổ nhiệm công chức giữ chức vụ lãnh đạo, quản lý thuộc diện Bộ Chính trị, Ban Bí thư quản lý</w:t>
      </w:r>
    </w:p>
    <w:p w14:paraId="63FBC3C8" w14:textId="77777777" w:rsidR="006E6F57" w:rsidRDefault="00000000" w:rsidP="003C2E36">
      <w:pPr>
        <w:spacing w:line="240" w:lineRule="auto"/>
        <w:ind w:firstLine="720"/>
        <w:jc w:val="both"/>
      </w:pPr>
      <w:r>
        <w:rPr>
          <w:rFonts w:ascii="Arial" w:hAnsi="Arial"/>
        </w:rPr>
        <w:t>1. Trình tự, thủ tục bổ nhiệm công chức giữ các chức vụ lãnh đạo, quản lý thuộc diện Bộ Chính trị, Ban Bí thư quản lý thực hiện theo quy định của Bộ Chính trị về bổ nhiệm cán bộ.</w:t>
      </w:r>
    </w:p>
    <w:p w14:paraId="4C92B961" w14:textId="77777777" w:rsidR="006E6F57" w:rsidRDefault="00000000" w:rsidP="003C2E36">
      <w:pPr>
        <w:spacing w:line="240" w:lineRule="auto"/>
        <w:ind w:firstLine="720"/>
        <w:jc w:val="both"/>
      </w:pPr>
      <w:r>
        <w:rPr>
          <w:rFonts w:ascii="Arial" w:hAnsi="Arial"/>
        </w:rPr>
        <w:t>2. Đối với các chức vụ Bộ Chính trị, Ban Bí thư ủy quyền cho Ban Thường vụ Đảng ủy Chính phủ quyết định thì ngoài việc thực hiện trình tự, thủ tục bổ nhiệm theo quy định của Bộ Chính trị còn phải thực hiện các công việc sau:</w:t>
      </w:r>
    </w:p>
    <w:p w14:paraId="33DEA364" w14:textId="77777777" w:rsidR="006E6F57" w:rsidRDefault="00000000" w:rsidP="003C2E36">
      <w:pPr>
        <w:spacing w:line="240" w:lineRule="auto"/>
        <w:ind w:firstLine="720"/>
        <w:jc w:val="both"/>
      </w:pPr>
      <w:r>
        <w:rPr>
          <w:rFonts w:ascii="Arial" w:hAnsi="Arial"/>
        </w:rPr>
        <w:t>a) Cơ quan, tổ chức có nhu cầu bổ nhiệm trình Ban Thường vụ Đảng ủy Chính phủ, Thủ tướng Chính phủ cho ý kiến thống nhất về chủ trương bổ nhiệm trước khi trình Ban Bí thư xem xét, quyết định;</w:t>
      </w:r>
    </w:p>
    <w:p w14:paraId="7F2F1568" w14:textId="77777777" w:rsidR="006E6F57" w:rsidRDefault="00000000" w:rsidP="003C2E36">
      <w:pPr>
        <w:spacing w:line="240" w:lineRule="auto"/>
        <w:ind w:firstLine="720"/>
        <w:jc w:val="both"/>
      </w:pPr>
      <w:r>
        <w:rPr>
          <w:rFonts w:ascii="Arial" w:hAnsi="Arial"/>
        </w:rPr>
        <w:t>b) Cơ quan, tổ chức có nhu cầu bổ nhiệm trình Ban Thường vụ Đảng ủy Chính phủ, Thủ tướng Chính phủ xem xét, quyết định bổ nhiệm nhân sự cụ thể thì đồng thời gửi hồ sơ đề nghị bổ nhiệm cho Bộ Nội vụ để thẩm định.</w:t>
      </w:r>
    </w:p>
    <w:p w14:paraId="4C552E11" w14:textId="77777777" w:rsidR="006E6F57" w:rsidRDefault="00000000" w:rsidP="003C2E36">
      <w:pPr>
        <w:spacing w:line="240" w:lineRule="auto"/>
        <w:ind w:firstLine="720"/>
        <w:jc w:val="both"/>
      </w:pPr>
      <w:r>
        <w:rPr>
          <w:rFonts w:ascii="Arial" w:hAnsi="Arial"/>
        </w:rPr>
        <w:t>3. Đối với các chức vụ cần có sự thẩm định nhân sự của các ban của Trung ương Đảng trước khi Ban Thường vụ Đảng ủy Chính phủ, Thủ tướng Chính phủ quyết định thì ngoài việc thực hiện trình tự, thủ tục bổ nhiệm theo quy định của Bộ Chính trị còn phải thực hiện các công việc sau:</w:t>
      </w:r>
    </w:p>
    <w:p w14:paraId="7AD5229B" w14:textId="77777777" w:rsidR="006E6F57" w:rsidRDefault="00000000" w:rsidP="003C2E36">
      <w:pPr>
        <w:spacing w:line="240" w:lineRule="auto"/>
        <w:ind w:firstLine="720"/>
        <w:jc w:val="both"/>
      </w:pPr>
      <w:r>
        <w:rPr>
          <w:rFonts w:ascii="Arial" w:hAnsi="Arial"/>
        </w:rPr>
        <w:t>a) Cơ quan, tổ chức có nhu cầu bổ nhiệm trình Ban Thường vụ Đảng ủy Chính phủ, Thủ tướng Chính phủ cho ý kiến thống nhất về chủ trương bổ nhiệm, đồng thời gửi Bộ Nội vụ để thẩm định và Ban Tổ chức Trung ương để theo dõi;</w:t>
      </w:r>
    </w:p>
    <w:p w14:paraId="5D9D8BBE" w14:textId="77777777" w:rsidR="006E6F57" w:rsidRDefault="00000000" w:rsidP="003C2E36">
      <w:pPr>
        <w:spacing w:line="240" w:lineRule="auto"/>
        <w:ind w:firstLine="720"/>
        <w:jc w:val="both"/>
      </w:pPr>
      <w:r>
        <w:rPr>
          <w:rFonts w:ascii="Arial" w:hAnsi="Arial"/>
        </w:rPr>
        <w:lastRenderedPageBreak/>
        <w:t>b) Cơ quan, tổ chức có nhu cầu bổ nhiệm trình Ban Thường vụ Đảng ủy Chính phủ, Thủ tướng Chính phủ xem xét, quyết định bổ nhiệm nhân sự cụ thể thì đồng thời gửi hồ sơ đề nghị bổ nhiệm cho Bộ Nội vụ để thẩm định.</w:t>
      </w:r>
    </w:p>
    <w:p w14:paraId="0006E68C" w14:textId="77777777" w:rsidR="006E6F57" w:rsidRDefault="00000000" w:rsidP="003C2E36">
      <w:pPr>
        <w:spacing w:line="240" w:lineRule="auto"/>
        <w:ind w:firstLine="720"/>
        <w:jc w:val="both"/>
      </w:pPr>
      <w:r>
        <w:rPr>
          <w:rFonts w:ascii="Arial" w:hAnsi="Arial"/>
          <w:b/>
        </w:rPr>
        <w:t>Điều 33. Trình tự, thủ tục bổ nhiệm công chức lãnh đạo, quản lý thuộc thẩm quyền quản lý của Bộ, ngành, địa phương</w:t>
      </w:r>
    </w:p>
    <w:p w14:paraId="23C73944" w14:textId="77777777" w:rsidR="006E6F57" w:rsidRDefault="00000000" w:rsidP="003C2E36">
      <w:pPr>
        <w:spacing w:line="240" w:lineRule="auto"/>
        <w:ind w:firstLine="720"/>
        <w:jc w:val="both"/>
      </w:pPr>
      <w:r>
        <w:rPr>
          <w:rFonts w:ascii="Arial" w:hAnsi="Arial"/>
        </w:rPr>
        <w:t>1. Xin chủ trương bổ nhiệm:</w:t>
      </w:r>
    </w:p>
    <w:p w14:paraId="2CECA638" w14:textId="77777777" w:rsidR="006E6F57" w:rsidRDefault="00000000" w:rsidP="003C2E36">
      <w:pPr>
        <w:spacing w:line="240" w:lineRule="auto"/>
        <w:ind w:firstLine="720"/>
        <w:jc w:val="both"/>
      </w:pPr>
      <w:r>
        <w:rPr>
          <w:rFonts w:ascii="Arial" w:hAnsi="Arial"/>
        </w:rPr>
        <w:t>a) Tập thể lãnh đạo, cấp ủy cơ quan, tổ chức, đơn vị có nhu cầu bổ nhiệm công chức lãnh đạo, quản lý trình cấp có thẩm quyền bổ nhiệm xin chủ trương bằng văn bản, trong đó nêu rõ số lượng chức vụ, chức danh cần kiện toàn, nguồn nhân sự dự kiến bổ nhiệm và dự kiến phân công lĩnh vực, nhiệm vụ cụ thể;</w:t>
      </w:r>
    </w:p>
    <w:p w14:paraId="0DB18285" w14:textId="77777777" w:rsidR="006E6F57" w:rsidRDefault="00000000" w:rsidP="003C2E36">
      <w:pPr>
        <w:spacing w:line="240" w:lineRule="auto"/>
        <w:ind w:firstLine="720"/>
        <w:jc w:val="both"/>
      </w:pPr>
      <w:r>
        <w:rPr>
          <w:rFonts w:ascii="Arial" w:hAnsi="Arial"/>
        </w:rPr>
        <w:t>b) Chậm nhất là 15 ngày làm việc kể từ ngày nhận được đề nghị, cấp có thẩm quyền bổ nhiệm phải xem xét, quyết định về chủ trương bổ nhiệm, trong đó xác định rõ nguồn nhân sự dự kiến bổ nhiệm, nội dung khác (nếu có);</w:t>
      </w:r>
    </w:p>
    <w:p w14:paraId="6DE8E96D" w14:textId="77777777" w:rsidR="006E6F57" w:rsidRDefault="00000000" w:rsidP="003C2E36">
      <w:pPr>
        <w:spacing w:line="240" w:lineRule="auto"/>
        <w:ind w:firstLine="720"/>
        <w:jc w:val="both"/>
      </w:pPr>
      <w:r>
        <w:rPr>
          <w:rFonts w:ascii="Arial" w:hAnsi="Arial"/>
        </w:rPr>
        <w:t>c) Chậm nhất là 30 ngày làm việc kể từ ngày có văn bản đồng ý về chủ trương bổ nhiệm, cơ quan, tổ chức, đơn vị phải hoàn thành việc thực hiện quy trình nhân sự theo quy định. Trường hợp chưa hoàn thành thì cơ quan, tổ chức, đơn vị phải báo cáo cấp có thẩm quyền bổ nhiệm xem xét, chỉ đạo.</w:t>
      </w:r>
    </w:p>
    <w:p w14:paraId="1B4FF4E2" w14:textId="77777777" w:rsidR="006E6F57" w:rsidRDefault="00000000" w:rsidP="003C2E36">
      <w:pPr>
        <w:spacing w:line="240" w:lineRule="auto"/>
        <w:ind w:firstLine="720"/>
        <w:jc w:val="both"/>
      </w:pPr>
      <w:r>
        <w:rPr>
          <w:rFonts w:ascii="Arial" w:hAnsi="Arial"/>
        </w:rPr>
        <w:t>2. Thực hiện quy trình bổ nhiệm đối với nguồn nhân sự tại chỗ:</w:t>
      </w:r>
    </w:p>
    <w:p w14:paraId="6572465C" w14:textId="77777777" w:rsidR="006E6F57" w:rsidRDefault="00000000" w:rsidP="003C2E36">
      <w:pPr>
        <w:spacing w:line="240" w:lineRule="auto"/>
        <w:ind w:firstLine="720"/>
        <w:jc w:val="both"/>
      </w:pPr>
      <w:r>
        <w:rPr>
          <w:rFonts w:ascii="Arial" w:hAnsi="Arial"/>
        </w:rPr>
        <w:t>Quy trình bổ nhiệm đối với nguồn nhân sự tại chỗ gồm 05 bước; các hội nghị chỉ được tiến hành khi có ít nhất 2/3 số người được triệu tập có mặt.</w:t>
      </w:r>
    </w:p>
    <w:p w14:paraId="6C022377" w14:textId="77777777" w:rsidR="006E6F57" w:rsidRDefault="00000000" w:rsidP="003C2E36">
      <w:pPr>
        <w:spacing w:line="240" w:lineRule="auto"/>
        <w:ind w:firstLine="720"/>
        <w:jc w:val="both"/>
      </w:pPr>
      <w:r>
        <w:rPr>
          <w:rFonts w:ascii="Arial" w:hAnsi="Arial"/>
        </w:rPr>
        <w:t>Tỷ lệ phiếu giới thiệu được tính trên tổng số người triệu tập. Phiếu giới thiệu nhân sự bổ nhiệm tại các bước 2, bước 3, bước 4, bước 5 do Ban tổ chức hội nghị phát hành, có đóng dấu treo của cơ quan, tổ chức, đơn vị hoặc có chữ ký trực tiếp của người chủ trì trong trường hợp cơ quan, tổ chức, đơn vị không có con dấu; nội dung hội nghị và kết quả kiểm phiếu tại các bước này được ghi thành biên bản. số phiếu giới thiệu nhân sự được chuẩn bị theo số lượng thành phần triệu tập và được phát theo số lượng người có mặt. Đại diện cơ quan hoặc bộ phận tham mưu về tổ chức, cán bộ tham dự các bước nhưng không bỏ phiếu (trừ trường hợp thuộc thành phần bỏ phiếu).</w:t>
      </w:r>
    </w:p>
    <w:p w14:paraId="29178996" w14:textId="77777777" w:rsidR="006E6F57" w:rsidRDefault="00000000" w:rsidP="003C2E36">
      <w:pPr>
        <w:spacing w:line="240" w:lineRule="auto"/>
        <w:ind w:firstLine="720"/>
        <w:jc w:val="both"/>
      </w:pPr>
      <w:r>
        <w:rPr>
          <w:rFonts w:ascii="Arial" w:hAnsi="Arial"/>
        </w:rPr>
        <w:t>Thành phần triệu tập thực hiện theo quy định tại khoản này.</w:t>
      </w:r>
    </w:p>
    <w:p w14:paraId="070614FD" w14:textId="77777777" w:rsidR="006E6F57" w:rsidRDefault="00000000" w:rsidP="003C2E36">
      <w:pPr>
        <w:spacing w:line="240" w:lineRule="auto"/>
        <w:ind w:firstLine="720"/>
        <w:jc w:val="both"/>
      </w:pPr>
      <w:r>
        <w:rPr>
          <w:rFonts w:ascii="Arial" w:hAnsi="Arial"/>
        </w:rPr>
        <w:t>a) Bước 1: Hội nghị tập thể lãnh đạo (lần 1)</w:t>
      </w:r>
    </w:p>
    <w:p w14:paraId="0F5FEB0E" w14:textId="77777777" w:rsidR="006E6F57" w:rsidRDefault="00000000" w:rsidP="003C2E36">
      <w:pPr>
        <w:spacing w:line="240" w:lineRule="auto"/>
        <w:ind w:firstLine="720"/>
        <w:jc w:val="both"/>
      </w:pPr>
      <w:r>
        <w:rPr>
          <w:rFonts w:ascii="Arial" w:hAnsi="Arial"/>
        </w:rPr>
        <w:t>Trên cơ sở chủ trương bổ nhiệm, yêu cầu nhiệm vụ của cơ quan, tổ chức, đơn vị và nguồn nhân sự trong quy hoạch, người đứng đầu chủ trì cùng tập thể lãnh đạo rà soát, thống nhất về cơ cấu, tiêu chuẩn, điều kiện, quy trình nhân sự; xem xét danh sách tất cả những người được quy hoạch từ nguồn nhân sự tại chỗ (gồm cả nhân sự được quy hoạch chức vụ, chức danh tương đương trở lên); rà soát kết quả đánh giá, nhận xét đối với từng nhân sự trong quy hoạch và thông qua danh sách nhân sự đáp ứng tiêu chuẩn, điều kiện theo quy định để giới thiệu ở bước tiếp theo. Danh sách nhân sự được giới thiệu phải đáp ứng các tiêu chuẩn, điều kiện theo quy định của Đảng, của pháp luật và phù hợp với chủ trương bổ nhiệm.</w:t>
      </w:r>
    </w:p>
    <w:p w14:paraId="6DC933F4" w14:textId="77777777" w:rsidR="006E6F57" w:rsidRDefault="00000000" w:rsidP="003C2E36">
      <w:pPr>
        <w:spacing w:line="240" w:lineRule="auto"/>
        <w:ind w:firstLine="720"/>
        <w:jc w:val="both"/>
      </w:pPr>
      <w:r>
        <w:rPr>
          <w:rFonts w:ascii="Arial" w:hAnsi="Arial"/>
        </w:rPr>
        <w:t>Thành phần: Người đứng đầu, cấp phó của người đứng đầu cơ quan, tổ chức, đơn vị. Kết quả thảo luận và đề xuất được ghi thành biên bản.</w:t>
      </w:r>
    </w:p>
    <w:p w14:paraId="5ADAF680" w14:textId="77777777" w:rsidR="006E6F57" w:rsidRDefault="00000000" w:rsidP="003C2E36">
      <w:pPr>
        <w:spacing w:line="240" w:lineRule="auto"/>
        <w:ind w:firstLine="720"/>
        <w:jc w:val="both"/>
      </w:pPr>
      <w:r>
        <w:rPr>
          <w:rFonts w:ascii="Arial" w:hAnsi="Arial"/>
        </w:rPr>
        <w:t>b) Bước 2: Hội nghị tập thể lãnh đạo mở rộng</w:t>
      </w:r>
    </w:p>
    <w:p w14:paraId="1D2F64D8" w14:textId="77777777" w:rsidR="006E6F57" w:rsidRDefault="00000000" w:rsidP="003C2E36">
      <w:pPr>
        <w:spacing w:line="240" w:lineRule="auto"/>
        <w:ind w:firstLine="720"/>
        <w:jc w:val="both"/>
      </w:pPr>
      <w:r>
        <w:rPr>
          <w:rFonts w:ascii="Arial" w:hAnsi="Arial"/>
        </w:rPr>
        <w:t>Người đứng đầu trao đổi định hướng nhân sự bổ nhiệm để hội nghị thảo luận và tiến hành giới thiệu nhân sự bằng phiếu kín.</w:t>
      </w:r>
    </w:p>
    <w:p w14:paraId="3E3C6BDD" w14:textId="77777777" w:rsidR="006E6F57" w:rsidRDefault="00000000" w:rsidP="003C2E36">
      <w:pPr>
        <w:spacing w:line="240" w:lineRule="auto"/>
        <w:ind w:firstLine="720"/>
        <w:jc w:val="both"/>
      </w:pPr>
      <w:r>
        <w:rPr>
          <w:rFonts w:ascii="Arial" w:hAnsi="Arial"/>
        </w:rPr>
        <w:t>Thành phần: Tập thể lãnh đạo theo quy định tại điểm a khoản này; Ban thường vụ cấp ủy cùng cấp (đối với tổ chức đảng cấp trên cơ sở) hoặc cấp ủy cùng cấp (đối với tổ chức đảng cấp cơ sở) của cơ quan, tổ chức, đơn vị; người đứng đầu các đơn vị thuộc và trực thuộc (nếu có).</w:t>
      </w:r>
    </w:p>
    <w:p w14:paraId="2F02DC5F" w14:textId="77777777" w:rsidR="006E6F57" w:rsidRDefault="00000000" w:rsidP="003C2E36">
      <w:pPr>
        <w:spacing w:line="240" w:lineRule="auto"/>
        <w:ind w:firstLine="720"/>
        <w:jc w:val="both"/>
      </w:pPr>
      <w:r>
        <w:rPr>
          <w:rFonts w:ascii="Arial" w:hAnsi="Arial"/>
        </w:rPr>
        <w:t>Nguyên tắc giới thiệu và lựa chọn: Mỗi thành viên tham dự hội nghị giới thiệu 01 người cho 01 vị trí chức vụ, chức danh; người đạt số phiếu cao nhất trên 50% số phiếu giới thiệu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đủ 30% số phiếu giới thiệu thì không tiếp tục thực hiện các bước tiếp theo và báo cáo cấp có thẩm quyền xem xét, chỉ đạo.</w:t>
      </w:r>
    </w:p>
    <w:p w14:paraId="1BCCEF3F" w14:textId="77777777" w:rsidR="006E6F57" w:rsidRDefault="00000000" w:rsidP="003C2E36">
      <w:pPr>
        <w:spacing w:line="240" w:lineRule="auto"/>
        <w:ind w:firstLine="720"/>
        <w:jc w:val="both"/>
      </w:pPr>
      <w:r>
        <w:rPr>
          <w:rFonts w:ascii="Arial" w:hAnsi="Arial"/>
        </w:rPr>
        <w:lastRenderedPageBreak/>
        <w:t>Kết quả kiểm phiếu không công bố tại hội nghị này.</w:t>
      </w:r>
    </w:p>
    <w:p w14:paraId="20030959" w14:textId="77777777" w:rsidR="006E6F57" w:rsidRDefault="00000000" w:rsidP="003C2E36">
      <w:pPr>
        <w:spacing w:line="240" w:lineRule="auto"/>
        <w:ind w:firstLine="720"/>
        <w:jc w:val="both"/>
      </w:pPr>
      <w:r>
        <w:rPr>
          <w:rFonts w:ascii="Arial" w:hAnsi="Arial"/>
        </w:rPr>
        <w:t>c) Bước 3: Hội nghị tập thể lãnh đạo (lần 2)</w:t>
      </w:r>
    </w:p>
    <w:p w14:paraId="2F8A5D6C" w14:textId="77777777" w:rsidR="006E6F57" w:rsidRDefault="00000000" w:rsidP="003C2E36">
      <w:pPr>
        <w:spacing w:line="240" w:lineRule="auto"/>
        <w:ind w:firstLine="720"/>
        <w:jc w:val="both"/>
      </w:pPr>
      <w:r>
        <w:rPr>
          <w:rFonts w:ascii="Arial" w:hAnsi="Arial"/>
        </w:rPr>
        <w:t>Trên cơ sở kết quả giới thiệu nhân sự ở bước 2, tập thể lãnh đạo tiến hành thảo luận và giới thiệu nhân sự bằng phiếu kín.</w:t>
      </w:r>
    </w:p>
    <w:p w14:paraId="6A2EB3A6" w14:textId="77777777" w:rsidR="006E6F57" w:rsidRDefault="00000000" w:rsidP="003C2E36">
      <w:pPr>
        <w:spacing w:line="240" w:lineRule="auto"/>
        <w:ind w:firstLine="720"/>
        <w:jc w:val="both"/>
      </w:pPr>
      <w:r>
        <w:rPr>
          <w:rFonts w:ascii="Arial" w:hAnsi="Arial"/>
        </w:rPr>
        <w:t>Thành phần: Thực hiện như quy định ở bước 1.</w:t>
      </w:r>
    </w:p>
    <w:p w14:paraId="1CAEE915" w14:textId="77777777" w:rsidR="006E6F57" w:rsidRDefault="00000000" w:rsidP="003C2E36">
      <w:pPr>
        <w:spacing w:line="240" w:lineRule="auto"/>
        <w:ind w:firstLine="720"/>
        <w:jc w:val="both"/>
      </w:pPr>
      <w:r>
        <w:rPr>
          <w:rFonts w:ascii="Arial" w:hAnsi="Arial"/>
        </w:rPr>
        <w:t>Nguyên tắc giới thiệu và lựa chọn: Mỗi thành viên giới thiệu 01 người cho 01 vị trí chức vụ, chức danh trong số nhân sự được giới thiệu ở bước 2 hoặc giới thiệu người khác có đủ tiêu chuẩn, điều kiện theo quy định; người đạt số phiếu cao nhất trên 50% số phiếu giới thiệu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đủ 30% số phiếu giới thiệu thì không tiếp tục thực hiện các bước tiếp theo và báo cáo cấp có thẩm quyền xem xét, chỉ đạo.</w:t>
      </w:r>
    </w:p>
    <w:p w14:paraId="7D30952E" w14:textId="77777777" w:rsidR="006E6F57" w:rsidRDefault="00000000" w:rsidP="003C2E36">
      <w:pPr>
        <w:spacing w:line="240" w:lineRule="auto"/>
        <w:ind w:firstLine="720"/>
        <w:jc w:val="both"/>
      </w:pPr>
      <w:r>
        <w:rPr>
          <w:rFonts w:ascii="Arial" w:hAnsi="Arial"/>
        </w:rPr>
        <w:t>Trường hợp nhân sự giới thiệu ở bước này khác với nhân sự được giới thiệu ở bước 2 thì tập thể lãnh đạo thảo luận, xem xét, quyết định việc lựa chọn nhân sự để giới thiệu ở bước tiếp theo bằng phiếu kín theo thẩm quyền và chịu trách nhiệm về quyết định của mình. Người được lựa chọn phải được tối thiểu 2/3 tổng số thành viên tập thể lãnh đạo giới thiệu. Trường hợp không có người đạt đủ số phiếu thì không tiếp tục thực hiện các bước tiếp theo và báo cáo cấp có thẩm quyền xem xét, chỉ đạo.</w:t>
      </w:r>
    </w:p>
    <w:p w14:paraId="4BD7FBA6" w14:textId="77777777" w:rsidR="006E6F57" w:rsidRDefault="00000000" w:rsidP="003C2E36">
      <w:pPr>
        <w:spacing w:line="240" w:lineRule="auto"/>
        <w:ind w:firstLine="720"/>
        <w:jc w:val="both"/>
      </w:pPr>
      <w:r>
        <w:rPr>
          <w:rFonts w:ascii="Arial" w:hAnsi="Arial"/>
        </w:rPr>
        <w:t>Kết quả kiểm phiếu được công bố tại hội nghị này.</w:t>
      </w:r>
    </w:p>
    <w:p w14:paraId="37DDE58C" w14:textId="77777777" w:rsidR="006E6F57" w:rsidRDefault="00000000" w:rsidP="003C2E36">
      <w:pPr>
        <w:spacing w:line="240" w:lineRule="auto"/>
        <w:ind w:firstLine="720"/>
        <w:jc w:val="both"/>
      </w:pPr>
      <w:r>
        <w:rPr>
          <w:rFonts w:ascii="Arial" w:hAnsi="Arial"/>
        </w:rPr>
        <w:t>d) Bước 4: Hội nghị cán bộ chủ chốt</w:t>
      </w:r>
    </w:p>
    <w:p w14:paraId="56BC0852" w14:textId="77777777" w:rsidR="006E6F57" w:rsidRDefault="00000000" w:rsidP="003C2E36">
      <w:pPr>
        <w:spacing w:line="240" w:lineRule="auto"/>
        <w:ind w:firstLine="720"/>
        <w:jc w:val="both"/>
      </w:pPr>
      <w:r>
        <w:rPr>
          <w:rFonts w:ascii="Arial" w:hAnsi="Arial"/>
        </w:rPr>
        <w:t>Tổ chức lấy ý kiến của cán bộ chủ chốt theo danh sách nhân sự được giới thiệu ở bước 3.</w:t>
      </w:r>
    </w:p>
    <w:p w14:paraId="0698112D" w14:textId="77777777" w:rsidR="006E6F57" w:rsidRDefault="00000000" w:rsidP="003C2E36">
      <w:pPr>
        <w:spacing w:line="240" w:lineRule="auto"/>
        <w:ind w:firstLine="720"/>
        <w:jc w:val="both"/>
      </w:pPr>
      <w:r>
        <w:rPr>
          <w:rFonts w:ascii="Arial" w:hAnsi="Arial"/>
        </w:rPr>
        <w:t>Thành phần: Tập thể lãnh đạo mở rộng theo quy định tại điểm b khoản này; người đứng đầu các tổ chức chính trị - xã hội của cơ quan, tổ chức, đơn vị (nếu có); cấp phó của người đứng đầu các cơ quan, tổ chức, đơn vị thuộc và trực thuộc (nếu có).</w:t>
      </w:r>
    </w:p>
    <w:p w14:paraId="12D7A798" w14:textId="77777777" w:rsidR="006E6F57" w:rsidRDefault="00000000" w:rsidP="003C2E36">
      <w:pPr>
        <w:spacing w:line="240" w:lineRule="auto"/>
        <w:ind w:firstLine="720"/>
        <w:jc w:val="both"/>
      </w:pPr>
      <w:r>
        <w:rPr>
          <w:rFonts w:ascii="Arial" w:hAnsi="Arial"/>
        </w:rPr>
        <w:t>Trường hợp bổ nhiệm công chức lãnh đạo, quản lý của đơn vị là tổ chức câu thành hoặc của cơ quan, tổ chức, đơn vị có đơn vị thuộc, trực thuộc nhưng có dưới 30 người hoặc của cơ quan, tổ chức, đơn vị không có đơn vị thuộc, trực thuộc thì thành phần tham dự gồm toàn thể công chức của cơ quan, tổ chức, đơn vị đó.</w:t>
      </w:r>
    </w:p>
    <w:p w14:paraId="76452731" w14:textId="77777777" w:rsidR="006E6F57" w:rsidRDefault="00000000" w:rsidP="003C2E36">
      <w:pPr>
        <w:spacing w:line="240" w:lineRule="auto"/>
        <w:ind w:firstLine="720"/>
        <w:jc w:val="both"/>
      </w:pPr>
      <w:r>
        <w:rPr>
          <w:rFonts w:ascii="Arial" w:hAnsi="Arial"/>
        </w:rPr>
        <w:t>Trình tự lấy ý kiến: 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14:paraId="55FD6CC0" w14:textId="77777777" w:rsidR="006E6F57" w:rsidRDefault="00000000" w:rsidP="003C2E36">
      <w:pPr>
        <w:spacing w:line="240" w:lineRule="auto"/>
        <w:ind w:firstLine="720"/>
        <w:jc w:val="both"/>
      </w:pPr>
      <w:r>
        <w:rPr>
          <w:rFonts w:ascii="Arial" w:hAnsi="Arial"/>
        </w:rPr>
        <w:t>Ghi hoặc tích phiếu giới thiệu nhân sự (có thể ký tên hoặc không ký tên). Kết quả kiểm phiếu không công bố tại hội nghị này.</w:t>
      </w:r>
    </w:p>
    <w:p w14:paraId="7641D597" w14:textId="77777777" w:rsidR="006E6F57" w:rsidRDefault="00000000" w:rsidP="003C2E36">
      <w:pPr>
        <w:spacing w:line="240" w:lineRule="auto"/>
        <w:ind w:firstLine="720"/>
        <w:jc w:val="both"/>
      </w:pPr>
      <w:r>
        <w:rPr>
          <w:rFonts w:ascii="Arial" w:hAnsi="Arial"/>
        </w:rPr>
        <w:t>đ) Bước 5: Hội nghị tập thể lãnh đạo (lần 3)</w:t>
      </w:r>
    </w:p>
    <w:p w14:paraId="56AC0BDF" w14:textId="77777777" w:rsidR="006E6F57" w:rsidRDefault="00000000" w:rsidP="003C2E36">
      <w:pPr>
        <w:spacing w:line="240" w:lineRule="auto"/>
        <w:ind w:firstLine="720"/>
        <w:jc w:val="both"/>
      </w:pPr>
      <w:r>
        <w:rPr>
          <w:rFonts w:ascii="Arial" w:hAnsi="Arial"/>
        </w:rPr>
        <w:t>Trước khi tiến hành hội nghị, cơ quan, tổ chức, đơn vị có văn bản đề nghị cấp ủy cùng cấp đánh giá, nhận xét bằng văn bản về nhân sự; tiến hành xác minh, kết luận những vấn đề mới nảy sinh (nếu có) đối với nhân sự.</w:t>
      </w:r>
    </w:p>
    <w:p w14:paraId="21505A55" w14:textId="77777777" w:rsidR="006E6F57" w:rsidRDefault="00000000" w:rsidP="003C2E36">
      <w:pPr>
        <w:spacing w:line="240" w:lineRule="auto"/>
        <w:ind w:firstLine="720"/>
        <w:jc w:val="both"/>
      </w:pPr>
      <w:r>
        <w:rPr>
          <w:rFonts w:ascii="Arial" w:hAnsi="Arial"/>
        </w:rPr>
        <w:t>Tập thể lãnh đạo thảo luận và biểu quyết nhân sự.</w:t>
      </w:r>
    </w:p>
    <w:p w14:paraId="22A62D12" w14:textId="77777777" w:rsidR="006E6F57" w:rsidRDefault="00000000" w:rsidP="003C2E36">
      <w:pPr>
        <w:spacing w:line="240" w:lineRule="auto"/>
        <w:ind w:firstLine="720"/>
        <w:jc w:val="both"/>
      </w:pPr>
      <w:r>
        <w:rPr>
          <w:rFonts w:ascii="Arial" w:hAnsi="Arial"/>
        </w:rPr>
        <w:t>Thành phần: Thực hiện như quy định ở bước 1.</w:t>
      </w:r>
    </w:p>
    <w:p w14:paraId="5C1BDC3C" w14:textId="77777777" w:rsidR="006E6F57" w:rsidRDefault="00000000" w:rsidP="003C2E36">
      <w:pPr>
        <w:spacing w:line="240" w:lineRule="auto"/>
        <w:ind w:firstLine="720"/>
        <w:jc w:val="both"/>
      </w:pPr>
      <w:r>
        <w:rPr>
          <w:rFonts w:ascii="Arial" w:hAnsi="Arial"/>
        </w:rPr>
        <w:t>Trình tự thực hiện: Căn cứ vào ý kiến đánh giá, nhận xét bằng văn bản của cấp ủy cùng cấp; kết quả lấy phiếu ở các hội nghị; kết quả xác minh, kết luận những vấn đề mới nảy sinh (nếu có) đối với nhân sự được đề nghị bổ nhiệm, tập thể lãnh đạo thảo luận và biểu quyết nhân sự bằng phiếu kín.</w:t>
      </w:r>
    </w:p>
    <w:p w14:paraId="33DCDBB0" w14:textId="77777777" w:rsidR="006E6F57" w:rsidRDefault="00000000" w:rsidP="003C2E36">
      <w:pPr>
        <w:spacing w:line="240" w:lineRule="auto"/>
        <w:ind w:firstLine="720"/>
        <w:jc w:val="both"/>
      </w:pPr>
      <w:r>
        <w:rPr>
          <w:rFonts w:ascii="Arial" w:hAnsi="Arial"/>
        </w:rPr>
        <w:t>Nguyên tắc lựa chọn: Người đạt số phiếu cao nhất trên 50% số phiếu giới thiệu thì được lựa chọn đề nghị bổ nhiệm. Trường hợp có 02 người có số phiếu ngang nhau đều đạt 50% số phiếu giới thiệu thì người đứng đầu xem xét, lựa chọn nhân sự để đề nghị bổ nhiệm; đồng thời báo cáo đầy đủ các ý kiến khác nhau để cấp có thẩm quyền xem xét, quyết định.</w:t>
      </w:r>
    </w:p>
    <w:p w14:paraId="3AE4CC60" w14:textId="77777777" w:rsidR="006E6F57" w:rsidRDefault="00000000" w:rsidP="003C2E36">
      <w:pPr>
        <w:spacing w:line="240" w:lineRule="auto"/>
        <w:ind w:firstLine="720"/>
        <w:jc w:val="both"/>
      </w:pPr>
      <w:r>
        <w:rPr>
          <w:rFonts w:ascii="Arial" w:hAnsi="Arial"/>
        </w:rPr>
        <w:t>Người đứng đầu cơ quan, tổ chức, đơn vị ra quyết định bổ nhiệm theo thẩm quyền hoặc trình cấp có thẩm quyền xem xét, quyết định theo quy định.</w:t>
      </w:r>
    </w:p>
    <w:p w14:paraId="768145C1" w14:textId="77777777" w:rsidR="006E6F57" w:rsidRDefault="00000000" w:rsidP="003C2E36">
      <w:pPr>
        <w:spacing w:line="240" w:lineRule="auto"/>
        <w:ind w:firstLine="720"/>
        <w:jc w:val="both"/>
      </w:pPr>
      <w:r>
        <w:rPr>
          <w:rFonts w:ascii="Arial" w:hAnsi="Arial"/>
        </w:rPr>
        <w:t>3. Thực hiện quy trình bổ nhiệm đối với nguồn nhân sự từ nơi khác:</w:t>
      </w:r>
    </w:p>
    <w:p w14:paraId="585DF6DF" w14:textId="77777777" w:rsidR="006E6F57" w:rsidRDefault="00000000" w:rsidP="003C2E36">
      <w:pPr>
        <w:spacing w:line="240" w:lineRule="auto"/>
        <w:ind w:firstLine="720"/>
        <w:jc w:val="both"/>
      </w:pPr>
      <w:r>
        <w:rPr>
          <w:rFonts w:ascii="Arial" w:hAnsi="Arial"/>
        </w:rPr>
        <w:lastRenderedPageBreak/>
        <w:t>Trường hợp nhân sự do cấp có thẩm quyền dự kiến điều động, bổ nhiệm từ nguồn nhân sự ngoài cơ quan, tổ chức, đơn vị hoặc do cơ quan, tổ chức, đơn vị đề xuất (từ nguồn nhân sự ngoài cơ quan, tổ chức, đơn vị) thì cơ quan, bộ phận tham mưu về tổ chức, cán bộ của cơ quan có thẩm quyền bổ nhiệm tiến hành các công việc gồm 03 bước như sau:</w:t>
      </w:r>
    </w:p>
    <w:p w14:paraId="27D4A94C" w14:textId="77777777" w:rsidR="006E6F57" w:rsidRDefault="00000000" w:rsidP="003C2E36">
      <w:pPr>
        <w:spacing w:line="240" w:lineRule="auto"/>
        <w:ind w:firstLine="720"/>
        <w:jc w:val="both"/>
      </w:pPr>
      <w:r>
        <w:rPr>
          <w:rFonts w:ascii="Arial" w:hAnsi="Arial"/>
        </w:rPr>
        <w:t>Bước 1: Trao đổi, lấy ý kiến của tập thể lãnh đạo của cơ quan, tổ chức, đơn vị nơi dự kiến bổ nhiệm về chủ trương bổ nhiệm.</w:t>
      </w:r>
    </w:p>
    <w:p w14:paraId="246F8BBF" w14:textId="77777777" w:rsidR="006E6F57" w:rsidRDefault="00000000" w:rsidP="003C2E36">
      <w:pPr>
        <w:spacing w:line="240" w:lineRule="auto"/>
        <w:ind w:firstLine="720"/>
        <w:jc w:val="both"/>
      </w:pPr>
      <w:r>
        <w:rPr>
          <w:rFonts w:ascii="Arial" w:hAnsi="Arial"/>
        </w:rPr>
        <w:t>Bước 2: Trao đổi, lấy ý kiến của tập thể lãnh đạo nơi nhân sự đang công tác về chủ trương bổ nhiệm. Tập thể lãnh đạo nơi nhân sự đang công tác tổ chức lấy phiếu.</w:t>
      </w:r>
    </w:p>
    <w:p w14:paraId="6650EEA2" w14:textId="77777777" w:rsidR="006E6F57" w:rsidRDefault="00000000" w:rsidP="003C2E36">
      <w:pPr>
        <w:spacing w:line="240" w:lineRule="auto"/>
        <w:ind w:firstLine="720"/>
        <w:jc w:val="both"/>
      </w:pPr>
      <w:r>
        <w:rPr>
          <w:rFonts w:ascii="Arial" w:hAnsi="Arial"/>
        </w:rPr>
        <w:t>Người được đề nghị bổ nhiệm phải đạt trên 50% số phiếu giới thiệu (tính trên tổng số người được triệu tập); trường hợp đạt 50% thì do người đứng đầu xem xét, quyết định.</w:t>
      </w:r>
    </w:p>
    <w:p w14:paraId="49DFAB4C" w14:textId="77777777" w:rsidR="006E6F57" w:rsidRDefault="00000000" w:rsidP="003C2E36">
      <w:pPr>
        <w:spacing w:line="240" w:lineRule="auto"/>
        <w:ind w:firstLine="720"/>
        <w:jc w:val="both"/>
      </w:pPr>
      <w:r>
        <w:rPr>
          <w:rFonts w:ascii="Arial" w:hAnsi="Arial"/>
        </w:rPr>
        <w:t>Lấy đánh giá, nhận xét của cơ quan, tổ chức, đơn vị và hồ sơ nhân sự theo quy định.</w:t>
      </w:r>
    </w:p>
    <w:p w14:paraId="24BB5269" w14:textId="77777777" w:rsidR="006E6F57" w:rsidRDefault="00000000" w:rsidP="003C2E36">
      <w:pPr>
        <w:spacing w:line="240" w:lineRule="auto"/>
        <w:ind w:firstLine="720"/>
        <w:jc w:val="both"/>
      </w:pPr>
      <w:r>
        <w:rPr>
          <w:rFonts w:ascii="Arial" w:hAnsi="Arial"/>
        </w:rPr>
        <w:t>Gặp nhân sự được dự kiến bổ nhiệm để trao đổi về yêu cầu nhiệm vụ công tác.</w:t>
      </w:r>
    </w:p>
    <w:p w14:paraId="41554AC7" w14:textId="77777777" w:rsidR="006E6F57" w:rsidRDefault="00000000" w:rsidP="003C2E36">
      <w:pPr>
        <w:spacing w:line="240" w:lineRule="auto"/>
        <w:ind w:firstLine="720"/>
        <w:jc w:val="both"/>
      </w:pPr>
      <w:r>
        <w:rPr>
          <w:rFonts w:ascii="Arial" w:hAnsi="Arial"/>
        </w:rPr>
        <w:t>Bước 3: Chủ trì, phối hợp với các cơ quan, tổ chức, đơn vị liên quan thẩm định về nhân sự và lập tờ trình trình cấp có thẩm quyền xem xét, quyết định.</w:t>
      </w:r>
    </w:p>
    <w:p w14:paraId="00229CD2" w14:textId="77777777" w:rsidR="006E6F57" w:rsidRDefault="00000000" w:rsidP="003C2E36">
      <w:pPr>
        <w:spacing w:line="240" w:lineRule="auto"/>
        <w:ind w:firstLine="720"/>
        <w:jc w:val="both"/>
      </w:pPr>
      <w:r>
        <w:rPr>
          <w:rFonts w:ascii="Arial" w:hAnsi="Arial"/>
        </w:rPr>
        <w:t>Trường hợp nhân sự bảo đảm tiêu chuẩn, điều kiện theo quy định nhưng cơ quan, tổ chức, đơn vị (nơi nhân sự đang công tác hoặc nơi dự kiến bổ nhiệm) hoặc nhân sự được dự kiến bổ nhiệm còn có ý kiến khác nhau, chưa thống nhất thì cơ quan, bộ phận tham mưu về tổ chức, cán bộ báo cáo đầy đủ các ý kiến và trình cấp có thẩm quyền xem xét, quyết định.</w:t>
      </w:r>
    </w:p>
    <w:p w14:paraId="4AE6E6AD" w14:textId="77777777" w:rsidR="006E6F57" w:rsidRDefault="00000000" w:rsidP="003C2E36">
      <w:pPr>
        <w:spacing w:line="240" w:lineRule="auto"/>
        <w:ind w:firstLine="720"/>
        <w:jc w:val="both"/>
      </w:pPr>
      <w:r>
        <w:rPr>
          <w:rFonts w:ascii="Arial" w:hAnsi="Arial"/>
        </w:rPr>
        <w:t>Người đứng đầu cơ quan, tổ chức, đơn vị ra quyết định bổ nhiệm theo thẩm quyền hoặc trình cấp có thẩm quyền xem xét, quyết định.</w:t>
      </w:r>
    </w:p>
    <w:p w14:paraId="172C5225" w14:textId="4422CA0F" w:rsidR="006E6F57" w:rsidRDefault="00000000" w:rsidP="003C2E36">
      <w:pPr>
        <w:spacing w:line="240" w:lineRule="auto"/>
        <w:ind w:firstLine="720"/>
        <w:jc w:val="both"/>
      </w:pPr>
      <w:r>
        <w:rPr>
          <w:rFonts w:ascii="Arial" w:hAnsi="Arial"/>
        </w:rPr>
        <w:t xml:space="preserve">4. Căn cứ điều kiện cụ thể của cơ quan, tổ chức, Bộ trưởng, Thủ trưởng cơ quan ngang Bộ, người đứng đầu tổ chức do Chính phủ, Thủ tướng Chính phủ thành lập mà không phải là đơn vị sự nghiệp công lập, Chủ tịch </w:t>
      </w:r>
      <w:r w:rsidR="00216691">
        <w:rPr>
          <w:rFonts w:ascii="Arial" w:hAnsi="Arial"/>
        </w:rPr>
        <w:t>Ủy ban</w:t>
      </w:r>
      <w:r>
        <w:rPr>
          <w:rFonts w:ascii="Arial" w:hAnsi="Arial"/>
        </w:rPr>
        <w:t xml:space="preserve"> nhân dân tỉnh, thành phố trực thuộc Trung ương quy định cụ thể về thẩm quyền, quy trình, thủ tục bổ nhiệm, trách nhiệm tổ chức cuộc họp các bước; quyết định cụ thể thành phần tham dự các bước trong quy trình bổ nhiệm các chức vụ, chức danh lãnh đạo, quản lý thuộc phạm vi phụ trách, bảo đảm phù hợp với nguyên tắc theo quy định của cấp có thẩm quyền, quy định tại Nghị định này và quy định khác có liên quan.</w:t>
      </w:r>
    </w:p>
    <w:p w14:paraId="1A580865" w14:textId="77777777" w:rsidR="006E6F57" w:rsidRDefault="00000000" w:rsidP="003C2E36">
      <w:pPr>
        <w:spacing w:line="240" w:lineRule="auto"/>
        <w:ind w:firstLine="720"/>
        <w:jc w:val="both"/>
      </w:pPr>
      <w:r>
        <w:rPr>
          <w:rFonts w:ascii="Arial" w:hAnsi="Arial"/>
          <w:b/>
        </w:rPr>
        <w:t>Điều 34. Bổ nhiệm trong trường hợp khác</w:t>
      </w:r>
    </w:p>
    <w:p w14:paraId="3E46D1F3" w14:textId="77777777" w:rsidR="006E6F57" w:rsidRDefault="00000000" w:rsidP="003C2E36">
      <w:pPr>
        <w:spacing w:line="240" w:lineRule="auto"/>
        <w:ind w:firstLine="720"/>
        <w:jc w:val="both"/>
      </w:pPr>
      <w:r>
        <w:rPr>
          <w:rFonts w:ascii="Arial" w:hAnsi="Arial"/>
        </w:rPr>
        <w:t>1. Bổ nhiệm trong trường hợp hợp nhất, sáp nhập, chia tách, tổ chức lại, chuyển đổi mô hình tổ chức:</w:t>
      </w:r>
    </w:p>
    <w:p w14:paraId="3DF12727" w14:textId="77777777" w:rsidR="006E6F57" w:rsidRDefault="00000000" w:rsidP="003C2E36">
      <w:pPr>
        <w:spacing w:line="240" w:lineRule="auto"/>
        <w:ind w:firstLine="720"/>
        <w:jc w:val="both"/>
      </w:pPr>
      <w:r>
        <w:rPr>
          <w:rFonts w:ascii="Arial" w:hAnsi="Arial"/>
        </w:rPr>
        <w:t>a) Trường hợp chức vụ công chức đang giữ ở cơ quan, tổ chức, đơn vị cũ tương đương hoặc cao hơn chức vụ dự kiến đảm nhiệm ở cơ quan, tổ chức, đơn vị mới thì cấp có thẩm quyền căn cứ phẩm chất, năng lực, uy tín của công chức để xem xét, quyết định bổ nhiệm mà không phải thực hiện quy trình bổ nhiệm theo quy định; thời hạn giữ chức vụ tính theo quyết định bổ nhiệm mới;</w:t>
      </w:r>
    </w:p>
    <w:p w14:paraId="6777CEC5" w14:textId="77777777" w:rsidR="006E6F57" w:rsidRDefault="00000000" w:rsidP="003C2E36">
      <w:pPr>
        <w:spacing w:line="240" w:lineRule="auto"/>
        <w:ind w:firstLine="720"/>
        <w:jc w:val="both"/>
      </w:pPr>
      <w:r>
        <w:rPr>
          <w:rFonts w:ascii="Arial" w:hAnsi="Arial"/>
        </w:rPr>
        <w:t>b) Trường hợp đổi tên cơ quan, tổ chức, đơn vị mà không thay đổi mô hình tổ chức thì cấp có thẩm quyền quyết định thay đổi chức vụ theo vị trí việc làm mới tương ứng; thời hạn giữ chức vụ tính theo quyết định bổ nhiệm cũ; không phải thực hiện quy trình bổ nhiệm và không phải lập hồ sơ bổ nhiệm theo quy định;</w:t>
      </w:r>
    </w:p>
    <w:p w14:paraId="7A443FF8" w14:textId="77777777" w:rsidR="006E6F57" w:rsidRDefault="00000000" w:rsidP="003C2E36">
      <w:pPr>
        <w:spacing w:line="240" w:lineRule="auto"/>
        <w:ind w:firstLine="720"/>
        <w:jc w:val="both"/>
      </w:pPr>
      <w:r>
        <w:rPr>
          <w:rFonts w:ascii="Arial" w:hAnsi="Arial"/>
        </w:rPr>
        <w:t>c) Trường hợp chức vụ công chức đang giữ ở cơ quan, tổ chức, đơn vị cũ thấp hơn chức vụ dự kiến đảm nhiệm ở cơ quan, tổ chức, đơn vị mới thì việc bổ nhiệm được thực hiện theo quy trình bổ nhiệm đối với nguồn nhân sự từ nơi khác;</w:t>
      </w:r>
    </w:p>
    <w:p w14:paraId="2756F638" w14:textId="77777777" w:rsidR="006E6F57" w:rsidRDefault="00000000" w:rsidP="003C2E36">
      <w:pPr>
        <w:spacing w:line="240" w:lineRule="auto"/>
        <w:ind w:firstLine="720"/>
        <w:jc w:val="both"/>
      </w:pPr>
      <w:r>
        <w:rPr>
          <w:rFonts w:ascii="Arial" w:hAnsi="Arial"/>
        </w:rPr>
        <w:t>d) Trường hợp cơ quan, tổ chức, đơn vị mới chưa có tập thể lãnh đạo hoặc không còn tập thể lãnh đạo nơi công chức đang công tác thì cấp có thẩm quyền bổ nhiệm căn cứ Đề án đã được phê duyệt, tờ trình của cơ quan, bộ phận tham mưu về tổ chức, cán bộ để thống nhất trong Ban thường vụ cấp ủy cùng cấp (đối với tổ chức đảng cấp trên cơ sở) hoặc cấp ủy cùng cấp (đối với tổ chức đảng cấp cơ sở) trước khi ra quyết định bổ nhiệm.</w:t>
      </w:r>
    </w:p>
    <w:p w14:paraId="4E309630" w14:textId="77777777" w:rsidR="006E6F57" w:rsidRDefault="00000000" w:rsidP="003C2E36">
      <w:pPr>
        <w:spacing w:line="240" w:lineRule="auto"/>
        <w:ind w:firstLine="720"/>
        <w:jc w:val="both"/>
      </w:pPr>
      <w:r>
        <w:rPr>
          <w:rFonts w:ascii="Arial" w:hAnsi="Arial"/>
        </w:rPr>
        <w:t>2. Đại diện lãnh đạo cơ quan cấp trên trực tiếp chủ trì thực hiện quy trình bổ nhiệm đối với các trường hợp sau:</w:t>
      </w:r>
    </w:p>
    <w:p w14:paraId="38FE9318" w14:textId="119FD8DA" w:rsidR="006E6F57" w:rsidRDefault="00000000" w:rsidP="003C2E36">
      <w:pPr>
        <w:spacing w:line="240" w:lineRule="auto"/>
        <w:ind w:firstLine="720"/>
        <w:jc w:val="both"/>
      </w:pPr>
      <w:r>
        <w:rPr>
          <w:rFonts w:ascii="Arial" w:hAnsi="Arial"/>
        </w:rPr>
        <w:t>a) Bổ nhiệm người đứng đầu, cấp phó của người đứng đầu cơ quan, tổ chức, đơn vị mới được thành lập;</w:t>
      </w:r>
    </w:p>
    <w:p w14:paraId="195DC987" w14:textId="77777777" w:rsidR="006E6F57" w:rsidRDefault="00000000" w:rsidP="003C2E36">
      <w:pPr>
        <w:spacing w:line="240" w:lineRule="auto"/>
        <w:ind w:firstLine="720"/>
        <w:jc w:val="both"/>
      </w:pPr>
      <w:r>
        <w:rPr>
          <w:rFonts w:ascii="Arial" w:hAnsi="Arial"/>
        </w:rPr>
        <w:lastRenderedPageBreak/>
        <w:t>b) Trường hợp thực hiện quy trình bổ nhiệm mà thời điểm đó cơ quan, tổ chức, đơn vị chỉ có 01 lãnh đạo là người đứng đầu hoặc là cấp phó của người đứng đầu hoặc bổ nhiệm người đứng đầu cơ quan, tổ chức, đơn vị;</w:t>
      </w:r>
    </w:p>
    <w:p w14:paraId="3E08F04C" w14:textId="77777777" w:rsidR="006E6F57" w:rsidRDefault="00000000" w:rsidP="003C2E36">
      <w:pPr>
        <w:spacing w:line="240" w:lineRule="auto"/>
        <w:ind w:firstLine="720"/>
        <w:jc w:val="both"/>
      </w:pPr>
      <w:r>
        <w:rPr>
          <w:rFonts w:ascii="Arial" w:hAnsi="Arial"/>
        </w:rPr>
        <w:t>c) Trường hợp thực hiện quy trình bổ nhiệm mà thời điểm đó nội bộ lãnh đạo cơ quan, tổ chức, đơn vị mất đoàn kết, nhiều người vi phạm kỷ luật, nếu thực hiện quy trình bổ nhiệm sẽ thiếu khách quan;</w:t>
      </w:r>
    </w:p>
    <w:p w14:paraId="77F76C8C" w14:textId="77777777" w:rsidR="006E6F57" w:rsidRDefault="00000000" w:rsidP="003C2E36">
      <w:pPr>
        <w:spacing w:line="240" w:lineRule="auto"/>
        <w:ind w:firstLine="720"/>
        <w:jc w:val="both"/>
      </w:pPr>
      <w:r>
        <w:rPr>
          <w:rFonts w:ascii="Arial" w:hAnsi="Arial"/>
        </w:rPr>
        <w:t>d) Trường hợp vì thiên tai, tai nạn hoặc vì các lý do bất khả kháng khác mà cơ quan, tổ chức, đơn vị không còn người lãnh đạo, quản lý.</w:t>
      </w:r>
    </w:p>
    <w:p w14:paraId="6A0C2800" w14:textId="77777777" w:rsidR="006E6F57" w:rsidRDefault="00000000" w:rsidP="003C2E36">
      <w:pPr>
        <w:spacing w:line="240" w:lineRule="auto"/>
        <w:ind w:firstLine="720"/>
        <w:jc w:val="both"/>
      </w:pPr>
      <w:r>
        <w:rPr>
          <w:rFonts w:ascii="Arial" w:hAnsi="Arial"/>
        </w:rPr>
        <w:t>Trình tự, thủ tục thực hiện theo quy định tại Điều 33 Nghị định này.</w:t>
      </w:r>
    </w:p>
    <w:p w14:paraId="6F676CA0" w14:textId="77777777" w:rsidR="006E6F57" w:rsidRDefault="00000000" w:rsidP="003C2E36">
      <w:pPr>
        <w:spacing w:line="240" w:lineRule="auto"/>
        <w:ind w:firstLine="720"/>
        <w:jc w:val="both"/>
      </w:pPr>
      <w:r>
        <w:rPr>
          <w:rFonts w:ascii="Arial" w:hAnsi="Arial"/>
        </w:rPr>
        <w:t>3. Trường hợp cơ quan, tổ chức, đơn vị chưa kiện toàn người đứng đầu hoặc vắng mặt người đứng đầu trong một thời gian dài, để bảo đảm thực hiện đầy đủ trách nhiệm, quyền hạn của người đứng đầu và hoạt động thường xuyên của cơ quan, tổ chức, đơn vị, cấp có thẩm quyền bổ nhiệm xem xét, quyết định giao quyền cấp trưởng cho cấp phó của người đứng đầu cơ quan, tổ chức, đơn vị đó, trừ trường hợp theo quyết định của cấp có thẩm quyền. Thời gian giao quyền không tính vào thời gian giữ chức vụ khi được bổ nhiệm.</w:t>
      </w:r>
    </w:p>
    <w:p w14:paraId="6DBF3427" w14:textId="28366824" w:rsidR="006E6F57" w:rsidRDefault="00000000" w:rsidP="003C2E36">
      <w:pPr>
        <w:spacing w:line="240" w:lineRule="auto"/>
        <w:ind w:firstLine="720"/>
        <w:jc w:val="both"/>
      </w:pPr>
      <w:r>
        <w:rPr>
          <w:rFonts w:ascii="Arial" w:hAnsi="Arial"/>
        </w:rPr>
        <w:t xml:space="preserve">4. Trường hợp các Bộ, cơ quan ngang Bộ, cơ quan thuộc Chính phủ, tổ chức do Chính phủ, Thủ tướng Chính phủ thành lập mà không phải là đơn vị sự nghiệp công lập, </w:t>
      </w:r>
      <w:r w:rsidR="00216691">
        <w:rPr>
          <w:rFonts w:ascii="Arial" w:hAnsi="Arial"/>
        </w:rPr>
        <w:t>Ủy ban</w:t>
      </w:r>
      <w:r>
        <w:rPr>
          <w:rFonts w:ascii="Arial" w:hAnsi="Arial"/>
        </w:rPr>
        <w:t xml:space="preserve"> nhân dân tỉnh, thành phố trực thuộc Trung ương thực hiện thí điểm chế độ tập sự lãnh đạo, quản lý; thí điểm giao quyền, trách nhiệm cho người đứng đầu trong việc bổ nhiệm cấp phó (nhân sự từ nguồn tại chỗ hoặc nhân sự từ nguồn ở nơi khác) và đối với bổ nhiệm, miễn nhiệm cấp trưởng của cơ quan, tổ chức, đơn vị ở cấp hành chính do mình trực tiếp quản lý theo chủ trương của Đảng thì quy trình thực hiện theo hướng dẫn của cấp có thẩm quyền.</w:t>
      </w:r>
    </w:p>
    <w:p w14:paraId="5B40AA16" w14:textId="77777777" w:rsidR="006E6F57" w:rsidRDefault="00000000" w:rsidP="003C2E36">
      <w:pPr>
        <w:spacing w:line="240" w:lineRule="auto"/>
        <w:ind w:firstLine="720"/>
        <w:jc w:val="both"/>
      </w:pPr>
      <w:r>
        <w:rPr>
          <w:rFonts w:ascii="Arial" w:hAnsi="Arial"/>
          <w:b/>
        </w:rPr>
        <w:t>Điều 35. Hồ sơ bổ nhiệm</w:t>
      </w:r>
    </w:p>
    <w:p w14:paraId="5AC9F9D0" w14:textId="77777777" w:rsidR="006E6F57" w:rsidRDefault="00000000" w:rsidP="003C2E36">
      <w:pPr>
        <w:spacing w:line="240" w:lineRule="auto"/>
        <w:ind w:firstLine="720"/>
        <w:jc w:val="both"/>
      </w:pPr>
      <w:r>
        <w:rPr>
          <w:rFonts w:ascii="Arial" w:hAnsi="Arial"/>
        </w:rPr>
        <w:t>Hồ sơ nhân sự bổ nhiệm phải được kê khai trung thực, chính xác, đầy đủ nội dung nêu tại các mục và phải được cấp có thẩm quyền xác nhận hoặc chứng thực theo quy định, bao gồm:</w:t>
      </w:r>
    </w:p>
    <w:p w14:paraId="11818904" w14:textId="77777777" w:rsidR="006E6F57" w:rsidRDefault="00000000" w:rsidP="003C2E36">
      <w:pPr>
        <w:spacing w:line="240" w:lineRule="auto"/>
        <w:ind w:firstLine="720"/>
        <w:jc w:val="both"/>
      </w:pPr>
      <w:r>
        <w:rPr>
          <w:rFonts w:ascii="Arial" w:hAnsi="Arial"/>
        </w:rPr>
        <w:t>1. Tờ trình về việc bổ nhiệm do người đứng đầu cơ quan, tổ chức, đơn vị ký (đối với trường hợp trình cấp trên có thẩm quyền quyết định bổ nhiệm); hoặc do người đứng đầu cơ quan, bộ phận tham mưu về công tác tổ chức, cán bộ ký (đối với trường hợp người đứng đầu cơ quan, tổ chức, đơn vị quyết định).</w:t>
      </w:r>
    </w:p>
    <w:p w14:paraId="317219DF" w14:textId="77777777" w:rsidR="006E6F57" w:rsidRDefault="00000000" w:rsidP="003C2E36">
      <w:pPr>
        <w:spacing w:line="240" w:lineRule="auto"/>
        <w:ind w:firstLine="720"/>
        <w:jc w:val="both"/>
      </w:pPr>
      <w:r>
        <w:rPr>
          <w:rFonts w:ascii="Arial" w:hAnsi="Arial"/>
        </w:rPr>
        <w:t>2. Biên bản hội nghị, bản tổng hợp kết quả kiểm phiếu kèm theo biên bản kiểm phiếu ở các bước trong quy trình bổ nhiệm.</w:t>
      </w:r>
    </w:p>
    <w:p w14:paraId="01575B6E" w14:textId="77777777" w:rsidR="006E6F57" w:rsidRDefault="00000000" w:rsidP="003C2E36">
      <w:pPr>
        <w:spacing w:line="240" w:lineRule="auto"/>
        <w:ind w:firstLine="720"/>
        <w:jc w:val="both"/>
      </w:pPr>
      <w:r>
        <w:rPr>
          <w:rFonts w:ascii="Arial" w:hAnsi="Arial"/>
        </w:rPr>
        <w:t>3. Sơ yếu lý lịch do cá nhân tự khai theo mẫu quy định có dán ảnh màu khổ 4x6, được cơ quan trực tiếp quản lý xác nhận và đóng dấu; ảnh chụp trong thời hạn 06 tháng trước ngày nộp hồ sơ.</w:t>
      </w:r>
    </w:p>
    <w:p w14:paraId="0F5B2F28" w14:textId="77777777" w:rsidR="006E6F57" w:rsidRDefault="00000000" w:rsidP="003C2E36">
      <w:pPr>
        <w:spacing w:line="240" w:lineRule="auto"/>
        <w:ind w:firstLine="720"/>
        <w:jc w:val="both"/>
      </w:pPr>
      <w:r>
        <w:rPr>
          <w:rFonts w:ascii="Arial" w:hAnsi="Arial"/>
        </w:rPr>
        <w:t>4. Bản tự kiểm điểm 03 năm công tác gần nhất.</w:t>
      </w:r>
    </w:p>
    <w:p w14:paraId="382CBABE" w14:textId="77777777" w:rsidR="006E6F57" w:rsidRDefault="00000000" w:rsidP="003C2E36">
      <w:pPr>
        <w:spacing w:line="240" w:lineRule="auto"/>
        <w:ind w:firstLine="720"/>
        <w:jc w:val="both"/>
      </w:pPr>
      <w:r>
        <w:rPr>
          <w:rFonts w:ascii="Arial" w:hAnsi="Arial"/>
        </w:rPr>
        <w:t>5. Đánh giá, nhận xét của chi bộ, đảng ủy cơ quan nơi công tác; đánh giá, nhận xét trong 03 năm gần nhất của tập thể lãnh đạo cơ quan, tổ chức, đơn vị về phẩm chất đạo đức, lối sống, ý thức tổ chức kỷ luật, đoàn kết nội bộ, năng lực công tác, kết quả thực hiện chức trách, nhiệm vụ được giao (trong đó phải xác định rõ sản phẩm cụ thể, thành tích trong công tác), hạn chế, khuyết điểm, vi phạm (nếu có), uy tín và triển vọng phát triển.</w:t>
      </w:r>
    </w:p>
    <w:p w14:paraId="2704EC9F" w14:textId="77777777" w:rsidR="006E6F57" w:rsidRDefault="00000000" w:rsidP="003C2E36">
      <w:pPr>
        <w:spacing w:line="240" w:lineRule="auto"/>
        <w:ind w:firstLine="720"/>
        <w:jc w:val="both"/>
      </w:pPr>
      <w:r>
        <w:rPr>
          <w:rFonts w:ascii="Arial" w:hAnsi="Arial"/>
        </w:rP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02F6469D" w14:textId="77777777" w:rsidR="006E6F57" w:rsidRDefault="00000000" w:rsidP="003C2E36">
      <w:pPr>
        <w:spacing w:line="240" w:lineRule="auto"/>
        <w:ind w:firstLine="720"/>
        <w:jc w:val="both"/>
      </w:pPr>
      <w:r>
        <w:rPr>
          <w:rFonts w:ascii="Arial" w:hAnsi="Arial"/>
        </w:rPr>
        <w:t>7. Kết luận về tiêu chuẩn chính trị của cấp ủy có thẩm quyền theo quy định của Bộ Chính trị về bảo vệ chính trị nội bộ Đảng.</w:t>
      </w:r>
    </w:p>
    <w:p w14:paraId="3CFFA703" w14:textId="77777777" w:rsidR="006E6F57" w:rsidRDefault="00000000" w:rsidP="003C2E36">
      <w:pPr>
        <w:spacing w:line="240" w:lineRule="auto"/>
        <w:ind w:firstLine="720"/>
        <w:jc w:val="both"/>
      </w:pPr>
      <w:r>
        <w:rPr>
          <w:rFonts w:ascii="Arial" w:hAnsi="Arial"/>
        </w:rPr>
        <w:t>8. Bản kê khai tài sản, thu nhập theo quy định.</w:t>
      </w:r>
    </w:p>
    <w:p w14:paraId="36B6FDDA" w14:textId="77777777" w:rsidR="006E6F57" w:rsidRDefault="00000000" w:rsidP="003C2E36">
      <w:pPr>
        <w:spacing w:line="240" w:lineRule="auto"/>
        <w:ind w:firstLine="720"/>
        <w:jc w:val="both"/>
      </w:pPr>
      <w:r>
        <w:rPr>
          <w:rFonts w:ascii="Arial" w:hAnsi="Arial"/>
        </w:rPr>
        <w:t>9. Bản sao các văn bằng, chứng chỉ theo yêu cầu của tiêu chuẩn chức danh bổ nhiệm. Trường hợp nhân sự có văn bằng do cơ sở giáo dục nước ngoài hoặc cơ sở giáo dục trong nước liên kết với nước ngoài cấp thì thực hiện việc công nhận theo quy định của pháp luật.</w:t>
      </w:r>
    </w:p>
    <w:p w14:paraId="253563EC" w14:textId="77777777" w:rsidR="006E6F57" w:rsidRDefault="00000000" w:rsidP="003C2E36">
      <w:pPr>
        <w:spacing w:line="240" w:lineRule="auto"/>
        <w:ind w:firstLine="720"/>
        <w:jc w:val="both"/>
      </w:pPr>
      <w:r>
        <w:rPr>
          <w:rFonts w:ascii="Arial" w:hAnsi="Arial"/>
        </w:rPr>
        <w:t>10. Giấy chứng nhận sức khỏe của cơ sở y tế có thẩm quyền cấp trong thời hạn 06 tháng trước ngày nộp hồ sơ.</w:t>
      </w:r>
    </w:p>
    <w:p w14:paraId="0C471267" w14:textId="77777777" w:rsidR="006E6F57" w:rsidRDefault="00000000" w:rsidP="00216691">
      <w:pPr>
        <w:spacing w:after="0" w:line="240" w:lineRule="auto"/>
        <w:ind w:firstLine="720"/>
        <w:jc w:val="both"/>
        <w:rPr>
          <w:rFonts w:ascii="Arial" w:hAnsi="Arial"/>
        </w:rPr>
      </w:pPr>
      <w:r>
        <w:rPr>
          <w:rFonts w:ascii="Arial" w:hAnsi="Arial"/>
        </w:rPr>
        <w:lastRenderedPageBreak/>
        <w:t>Trường hợp các thành phần trong hồ sơ bổ nhiệm quy định tại Điều này đã được cấp có thẩm quyền phê duyệt và tồn tại trong cơ sở dữ liệu quốc gia thì được sử dụng để thay thế bản giấy tương ứng.</w:t>
      </w:r>
    </w:p>
    <w:p w14:paraId="17E5C3FD" w14:textId="77777777" w:rsidR="00216691" w:rsidRDefault="00216691" w:rsidP="00216691">
      <w:pPr>
        <w:spacing w:after="0" w:line="240" w:lineRule="auto"/>
        <w:ind w:firstLine="720"/>
        <w:jc w:val="both"/>
      </w:pPr>
    </w:p>
    <w:p w14:paraId="2E5C1E67" w14:textId="3359526C" w:rsidR="006E6F57" w:rsidRDefault="00000000" w:rsidP="00216691">
      <w:pPr>
        <w:spacing w:after="0" w:line="240" w:lineRule="auto"/>
        <w:jc w:val="center"/>
      </w:pPr>
      <w:r>
        <w:rPr>
          <w:rFonts w:ascii="Arial" w:hAnsi="Arial"/>
          <w:b/>
        </w:rPr>
        <w:t>Mục 4</w:t>
      </w:r>
      <w:r w:rsidR="00216691">
        <w:br/>
      </w:r>
      <w:r>
        <w:rPr>
          <w:rFonts w:ascii="Arial" w:hAnsi="Arial"/>
          <w:b/>
        </w:rPr>
        <w:t xml:space="preserve">BỔ NHIỆM LẠI, KÉO DÀI THỜI GIAN GIỮ CHỨC VỤ  </w:t>
      </w:r>
      <w:r w:rsidR="00216691">
        <w:rPr>
          <w:rFonts w:ascii="Arial" w:hAnsi="Arial"/>
          <w:b/>
        </w:rPr>
        <w:br/>
      </w:r>
      <w:r>
        <w:rPr>
          <w:rFonts w:ascii="Arial" w:hAnsi="Arial"/>
          <w:b/>
        </w:rPr>
        <w:t>LÃNH ĐẠO, QUẢN LÝ</w:t>
      </w:r>
    </w:p>
    <w:p w14:paraId="34ABB0EE" w14:textId="77777777" w:rsidR="00216691" w:rsidRDefault="00216691" w:rsidP="00216691">
      <w:pPr>
        <w:spacing w:after="0" w:line="240" w:lineRule="auto"/>
        <w:ind w:firstLine="720"/>
        <w:jc w:val="both"/>
        <w:rPr>
          <w:rFonts w:ascii="Arial" w:hAnsi="Arial"/>
          <w:b/>
        </w:rPr>
      </w:pPr>
    </w:p>
    <w:p w14:paraId="1F07303C" w14:textId="04BBD374" w:rsidR="006E6F57" w:rsidRDefault="00000000" w:rsidP="003C2E36">
      <w:pPr>
        <w:spacing w:line="240" w:lineRule="auto"/>
        <w:ind w:firstLine="720"/>
        <w:jc w:val="both"/>
      </w:pPr>
      <w:r>
        <w:rPr>
          <w:rFonts w:ascii="Arial" w:hAnsi="Arial"/>
          <w:b/>
        </w:rPr>
        <w:t>Điều 36. Thời điểm, thời hạn và nguyên tắc thực hiện bổ nhiệm lại hoặc kéo dài thời gian giữ chức vụ lãnh đạo, quản lý</w:t>
      </w:r>
    </w:p>
    <w:p w14:paraId="71D226F7" w14:textId="77777777" w:rsidR="006E6F57" w:rsidRDefault="00000000" w:rsidP="003C2E36">
      <w:pPr>
        <w:spacing w:line="240" w:lineRule="auto"/>
        <w:ind w:firstLine="720"/>
        <w:jc w:val="both"/>
      </w:pPr>
      <w:r>
        <w:rPr>
          <w:rFonts w:ascii="Arial" w:hAnsi="Arial"/>
        </w:rPr>
        <w:t>1. Công chức lãnh đạo, quản lý khi hết thời hạn giữ chức vụ bổ nhiệm theo quy định thì cơ quan, tổ chức có thẩm quyền phải tiến hành quy trình xem xét bổ nhiệm lại hoặc kéo dài thời gian giữ chức vụ lãnh đạo, quản lý. Trường hợp chưa thực hiện quy trình bổ nhiệm lại, kéo dài thời gian giữ chức vụ theo quy định tại khoản 5 Điều này hoặc đã thực hiện quy trình bổ nhiệm lại, kéo dài thời gian giữ chức vụ nhưng phát sinh tình tiết mới nên khi hết thời hạn giữ chức vụ bổ nhiệm, công chức lãnh đạo, quản lý chưa có quyết định bổ nhiệm lại hoặc kéo dài thời gian giữ chức vụ thì cấp có thẩm quyền bổ nhiệm phải có văn bản thông báo để cơ quan, tổ chức, đơn vị và công chức biết.</w:t>
      </w:r>
    </w:p>
    <w:p w14:paraId="262DC246" w14:textId="77777777" w:rsidR="006E6F57" w:rsidRDefault="00000000" w:rsidP="003C2E36">
      <w:pPr>
        <w:spacing w:line="240" w:lineRule="auto"/>
        <w:ind w:firstLine="720"/>
        <w:jc w:val="both"/>
      </w:pPr>
      <w:r>
        <w:rPr>
          <w:rFonts w:ascii="Arial" w:hAnsi="Arial"/>
        </w:rPr>
        <w:t>2. Công chức lãnh đạo, quản lý khi hết thời hạn bổ nhiệm, tính đến tháng đủ tuổi nghỉ hưu còn dưới 05 năm công tác mà được bổ nhiệm lại thì thời hạn bổ nhiệm được tính đến thời điểm đủ tuổi nghỉ hưu theo quy định.</w:t>
      </w:r>
    </w:p>
    <w:p w14:paraId="4482CAAD" w14:textId="77777777" w:rsidR="006E6F57" w:rsidRDefault="00000000" w:rsidP="003C2E36">
      <w:pPr>
        <w:spacing w:line="240" w:lineRule="auto"/>
        <w:ind w:firstLine="720"/>
        <w:jc w:val="both"/>
      </w:pPr>
      <w:r>
        <w:rPr>
          <w:rFonts w:ascii="Arial" w:hAnsi="Arial"/>
        </w:rPr>
        <w:t>Trường hợp tính đến tháng đủ tuổi nghỉ hưu còn dưới 02 năm công tác, cấp có thẩm quyền bổ nhiệm xem xét, nếu đáp ứng đủ tiêu chuẩn, điều kiện thì quyết định kéo dài thời gian giữ chức vụ lãnh đạo, quản lý cho đến thời điểm đủ tuổi nghỉ hưu theo quy định.</w:t>
      </w:r>
    </w:p>
    <w:p w14:paraId="68A6211E" w14:textId="77777777" w:rsidR="006E6F57" w:rsidRDefault="00000000" w:rsidP="003C2E36">
      <w:pPr>
        <w:spacing w:line="240" w:lineRule="auto"/>
        <w:ind w:firstLine="720"/>
        <w:jc w:val="both"/>
      </w:pPr>
      <w:r>
        <w:rPr>
          <w:rFonts w:ascii="Arial" w:hAnsi="Arial"/>
        </w:rPr>
        <w:t>3. Quyết định bổ nhiệm lại hoặc quyết định kéo dài thời gian giữ chức vụ lãnh đạo, quản lý phải được ban hành trước ngày hết thời hạn bổ nhiệm ít nhất 01 ngày làm việc.</w:t>
      </w:r>
    </w:p>
    <w:p w14:paraId="485166AC" w14:textId="77777777" w:rsidR="006E6F57" w:rsidRDefault="00000000" w:rsidP="003C2E36">
      <w:pPr>
        <w:spacing w:line="240" w:lineRule="auto"/>
        <w:ind w:firstLine="720"/>
        <w:jc w:val="both"/>
      </w:pPr>
      <w:r>
        <w:rPr>
          <w:rFonts w:ascii="Arial" w:hAnsi="Arial"/>
        </w:rPr>
        <w:t>Trường hợp vì lý do khách quan mà thời điểm ký quyết định bổ nhiệm lại hoặc quyết định kéo dài thời gian giữ chức vụ lãnh đạo, quản lý sau ngày hết thời hạn bổ nhiệm thì thời hạn bổ nhiệm của quyết định mới được tính từ ngày hết thời hạn bổ nhiệm của quyết định cũ và phải được ghi rõ trong quyết định.</w:t>
      </w:r>
    </w:p>
    <w:p w14:paraId="75DCA81A" w14:textId="77777777" w:rsidR="006E6F57" w:rsidRDefault="00000000" w:rsidP="003C2E36">
      <w:pPr>
        <w:spacing w:line="240" w:lineRule="auto"/>
        <w:ind w:firstLine="720"/>
        <w:jc w:val="both"/>
      </w:pPr>
      <w:r>
        <w:rPr>
          <w:rFonts w:ascii="Arial" w:hAnsi="Arial"/>
        </w:rPr>
        <w:t>4. Trường hợp công chức lãnh đạo, quản lý khi hết thời hạn bổ nhiệm mà chưa có quyết định bổ nhiệm lại hoặc kéo dài thời gian giữ chức vụ lãnh đạo, quản lý của cấp có thẩm quyền thì không được thực hiện chức trách, nhiệm vụ, thẩm quyền của chức vụ lãnh đạo, quản lý hiện giữ. Việc thực hiện chức trách, nhiệm vụ, thẩm quyền của chức vụ lãnh đạo, quản lý đó do cấp có thẩm quyền bổ nhiệm xem xét, quyết định.</w:t>
      </w:r>
    </w:p>
    <w:p w14:paraId="2D29E28F" w14:textId="77777777" w:rsidR="006E6F57" w:rsidRDefault="00000000" w:rsidP="003C2E36">
      <w:pPr>
        <w:spacing w:line="240" w:lineRule="auto"/>
        <w:ind w:firstLine="720"/>
        <w:jc w:val="both"/>
      </w:pPr>
      <w:r>
        <w:rPr>
          <w:rFonts w:ascii="Arial" w:hAnsi="Arial"/>
        </w:rPr>
        <w:t>5. Các trường hợp chưa thực hiện quy trình bổ nhiệm lại hoặc kéo dài thời gian giữ chức vụ lãnh đạo, quản lý:</w:t>
      </w:r>
    </w:p>
    <w:p w14:paraId="3AE55E31" w14:textId="77777777" w:rsidR="006E6F57" w:rsidRDefault="00000000" w:rsidP="003C2E36">
      <w:pPr>
        <w:spacing w:line="240" w:lineRule="auto"/>
        <w:ind w:firstLine="720"/>
        <w:jc w:val="both"/>
      </w:pPr>
      <w:r>
        <w:rPr>
          <w:rFonts w:ascii="Arial" w:hAnsi="Arial"/>
        </w:rPr>
        <w:t>a) Công chức lãnh đạo, quản lý đang trong thời hạn xử lý kỷ luật, đang bị điều tra, truy tố, xét xử;</w:t>
      </w:r>
    </w:p>
    <w:p w14:paraId="0C5B5A44" w14:textId="77777777" w:rsidR="006E6F57" w:rsidRDefault="00000000" w:rsidP="003C2E36">
      <w:pPr>
        <w:spacing w:line="240" w:lineRule="auto"/>
        <w:ind w:firstLine="720"/>
        <w:jc w:val="both"/>
      </w:pPr>
      <w:r>
        <w:rPr>
          <w:rFonts w:ascii="Arial" w:hAnsi="Arial"/>
        </w:rPr>
        <w:t>b) Công chức lãnh đạo, quản lý đang trong thời gian được cơ quan, tổ chức có thẩm quyền cử đi học tập, công tác ở nước ngoài từ 03 tháng trở lên;</w:t>
      </w:r>
    </w:p>
    <w:p w14:paraId="27A29BBA" w14:textId="77777777" w:rsidR="006E6F57" w:rsidRDefault="00000000" w:rsidP="003C2E36">
      <w:pPr>
        <w:spacing w:line="240" w:lineRule="auto"/>
        <w:ind w:firstLine="720"/>
        <w:jc w:val="both"/>
      </w:pPr>
      <w:r>
        <w:rPr>
          <w:rFonts w:ascii="Arial" w:hAnsi="Arial"/>
        </w:rPr>
        <w:t>c) Công chức lãnh đạo, quản lý đang trong thời gian điều trị nội trú từ 03 tháng trở lên tại các cơ sở y tế hoặc đang trong thời gian nghỉ chế độ thai sản.</w:t>
      </w:r>
    </w:p>
    <w:p w14:paraId="243CEAD1" w14:textId="77777777" w:rsidR="006E6F57" w:rsidRDefault="00000000" w:rsidP="003C2E36">
      <w:pPr>
        <w:spacing w:line="240" w:lineRule="auto"/>
        <w:ind w:firstLine="720"/>
        <w:jc w:val="both"/>
      </w:pPr>
      <w:r>
        <w:rPr>
          <w:rFonts w:ascii="Arial" w:hAnsi="Arial"/>
        </w:rPr>
        <w:t>6. Công chức lãnh đạo, quản lý khi hết thời hạn bổ nhiệm mà đang trong thời gian thi hành kỷ luật nhưng không thuộc diện phải xem xét miễn nhiệm, cho từ chức theo quy định của Đảng và của pháp luật thì cơ quan có thẩm quyền bổ nhiệm căn cứ yêu cầu nhiệm vụ thảo luận, cân nhắc về phẩm chất, năng lực, uy tín của công chức; về nguyên nhân, động cơ vi phạm, khuyết điểm và tính chất, mức độ ảnh hưởng, kết quả khắc phục hậu quả (nếu có) để xem xét, quyết định về việc bổ nhiệm lại hoặc kéo dài thời gian giữ chức vụ lãnh đạo, quản lý.</w:t>
      </w:r>
    </w:p>
    <w:p w14:paraId="500908E6" w14:textId="77777777" w:rsidR="006E6F57" w:rsidRDefault="00000000" w:rsidP="003C2E36">
      <w:pPr>
        <w:spacing w:line="240" w:lineRule="auto"/>
        <w:ind w:firstLine="720"/>
        <w:jc w:val="both"/>
      </w:pPr>
      <w:r>
        <w:rPr>
          <w:rFonts w:ascii="Arial" w:hAnsi="Arial"/>
        </w:rPr>
        <w:t>7. Công chức lãnh đạo, quản lý không được bổ nhiệm lại thì cơ quan có thẩm quyền xem xét, quyết định việc bố trí công tác khác theo nguyên tắc không được bố trí chức vụ tương đương hoặc cao hơn.</w:t>
      </w:r>
    </w:p>
    <w:p w14:paraId="05A74982" w14:textId="77777777" w:rsidR="006E6F57" w:rsidRDefault="00000000" w:rsidP="003C2E36">
      <w:pPr>
        <w:spacing w:line="240" w:lineRule="auto"/>
        <w:ind w:firstLine="720"/>
        <w:jc w:val="both"/>
      </w:pPr>
      <w:r>
        <w:rPr>
          <w:rFonts w:ascii="Arial" w:hAnsi="Arial"/>
          <w:b/>
        </w:rPr>
        <w:t>Điều 37. Tiêu chuẩn, điều kiện bổ nhiệm lại</w:t>
      </w:r>
    </w:p>
    <w:p w14:paraId="7DBBAD8E" w14:textId="77777777" w:rsidR="006E6F57" w:rsidRDefault="00000000" w:rsidP="003C2E36">
      <w:pPr>
        <w:spacing w:line="240" w:lineRule="auto"/>
        <w:ind w:firstLine="720"/>
        <w:jc w:val="both"/>
      </w:pPr>
      <w:r>
        <w:rPr>
          <w:rFonts w:ascii="Arial" w:hAnsi="Arial"/>
        </w:rPr>
        <w:t>1. Hoàn thành nhiệm vụ trong thời hạn giữ chức vụ lãnh đạo, quản lý.</w:t>
      </w:r>
    </w:p>
    <w:p w14:paraId="23FE1CAB" w14:textId="77777777" w:rsidR="006E6F57" w:rsidRDefault="00000000" w:rsidP="003C2E36">
      <w:pPr>
        <w:spacing w:line="240" w:lineRule="auto"/>
        <w:ind w:firstLine="720"/>
        <w:jc w:val="both"/>
      </w:pPr>
      <w:r>
        <w:rPr>
          <w:rFonts w:ascii="Arial" w:hAnsi="Arial"/>
        </w:rPr>
        <w:lastRenderedPageBreak/>
        <w:t>2. Đáp ứng tiêu chuẩn chức danh lãnh đạo, quản lý theo quy định của cơ quan có thẩm quyền tại thời điểm bổ nhiệm lại.</w:t>
      </w:r>
    </w:p>
    <w:p w14:paraId="669E9E2A" w14:textId="77777777" w:rsidR="006E6F57" w:rsidRDefault="00000000" w:rsidP="003C2E36">
      <w:pPr>
        <w:spacing w:line="240" w:lineRule="auto"/>
        <w:ind w:firstLine="720"/>
        <w:jc w:val="both"/>
      </w:pPr>
      <w:r>
        <w:rPr>
          <w:rFonts w:ascii="Arial" w:hAnsi="Arial"/>
        </w:rPr>
        <w:t>3. Cơ quan, tổ chức có nhu cầu về vị trí việc làm lãnh đạo, quản lý.</w:t>
      </w:r>
    </w:p>
    <w:p w14:paraId="6E26AD7D" w14:textId="77777777" w:rsidR="006E6F57" w:rsidRDefault="00000000" w:rsidP="003C2E36">
      <w:pPr>
        <w:spacing w:line="240" w:lineRule="auto"/>
        <w:ind w:firstLine="720"/>
        <w:jc w:val="both"/>
      </w:pPr>
      <w:r>
        <w:rPr>
          <w:rFonts w:ascii="Arial" w:hAnsi="Arial"/>
        </w:rPr>
        <w:t>4. Đủ sức khỏe để hoàn thành nhiệm vụ và chức trách được giao.</w:t>
      </w:r>
    </w:p>
    <w:p w14:paraId="5CDA7464" w14:textId="77777777" w:rsidR="006E6F57" w:rsidRDefault="00000000" w:rsidP="003C2E36">
      <w:pPr>
        <w:spacing w:line="240" w:lineRule="auto"/>
        <w:ind w:firstLine="720"/>
        <w:jc w:val="both"/>
      </w:pPr>
      <w:r>
        <w:rPr>
          <w:rFonts w:ascii="Arial" w:hAnsi="Arial"/>
        </w:rPr>
        <w:t>5. Không thuộc các trường hợp bị cấm đảm nhiệm chức vụ theo quy định của pháp luật.</w:t>
      </w:r>
    </w:p>
    <w:p w14:paraId="43B01464" w14:textId="77777777" w:rsidR="006E6F57" w:rsidRDefault="00000000" w:rsidP="003C2E36">
      <w:pPr>
        <w:spacing w:line="240" w:lineRule="auto"/>
        <w:ind w:firstLine="720"/>
        <w:jc w:val="both"/>
      </w:pPr>
      <w:r>
        <w:rPr>
          <w:rFonts w:ascii="Arial" w:hAnsi="Arial"/>
          <w:b/>
        </w:rPr>
        <w:t>Điều 38. Thẩm quyền quyết định bổ nhiệm lại, kéo dài thời gian giữ chức vụ lãnh đạo, quản lý đến tuổi nghỉ hưu</w:t>
      </w:r>
    </w:p>
    <w:p w14:paraId="550B2807" w14:textId="77777777" w:rsidR="006E6F57" w:rsidRDefault="00000000" w:rsidP="003C2E36">
      <w:pPr>
        <w:spacing w:line="240" w:lineRule="auto"/>
        <w:ind w:firstLine="720"/>
        <w:jc w:val="both"/>
      </w:pPr>
      <w:r>
        <w:rPr>
          <w:rFonts w:ascii="Arial" w:hAnsi="Arial"/>
        </w:rPr>
        <w:t>Cấp nào có thẩm quyền quyết định bổ nhiệm thì cấp đó thực hiện việc bổ nhiệm lại, kéo dài thời gian giữ chức vụ lãnh đạo, quản lý.</w:t>
      </w:r>
    </w:p>
    <w:p w14:paraId="280B7D5F" w14:textId="77777777" w:rsidR="006E6F57" w:rsidRDefault="00000000" w:rsidP="003C2E36">
      <w:pPr>
        <w:spacing w:line="240" w:lineRule="auto"/>
        <w:ind w:firstLine="720"/>
        <w:jc w:val="both"/>
      </w:pPr>
      <w:r>
        <w:rPr>
          <w:rFonts w:ascii="Arial" w:hAnsi="Arial"/>
          <w:b/>
        </w:rPr>
        <w:t>Điều 39. Thủ tục bổ nhiệm lại</w:t>
      </w:r>
    </w:p>
    <w:p w14:paraId="236D4BF4" w14:textId="77777777" w:rsidR="006E6F57" w:rsidRDefault="00000000" w:rsidP="003C2E36">
      <w:pPr>
        <w:spacing w:line="240" w:lineRule="auto"/>
        <w:ind w:firstLine="720"/>
        <w:jc w:val="both"/>
      </w:pPr>
      <w:r>
        <w:rPr>
          <w:rFonts w:ascii="Arial" w:hAnsi="Arial"/>
        </w:rPr>
        <w:t>1. Chậm nhất 90 ngày trước ngày hết thời hạn bổ nhiệm, cấp có thẩm quyền bổ nhiệm phải ra thông báo thực hiện quy trình xem xét bổ nhiệm lại đối với công chức.</w:t>
      </w:r>
    </w:p>
    <w:p w14:paraId="33079C12" w14:textId="77777777" w:rsidR="006E6F57" w:rsidRDefault="00000000" w:rsidP="003C2E36">
      <w:pPr>
        <w:spacing w:line="240" w:lineRule="auto"/>
        <w:ind w:firstLine="720"/>
        <w:jc w:val="both"/>
      </w:pPr>
      <w:r>
        <w:rPr>
          <w:rFonts w:ascii="Arial" w:hAnsi="Arial"/>
        </w:rPr>
        <w:t>2. Công chức làm báo cáo tự nhận xét, đánh giá việc thực hiện chức trách, nhiệm vụ trong thời hạn giữ chức vụ gửi cấp có thẩm quyền bổ nhiệm.</w:t>
      </w:r>
    </w:p>
    <w:p w14:paraId="45FB1C81" w14:textId="77777777" w:rsidR="006E6F57" w:rsidRDefault="00000000" w:rsidP="003C2E36">
      <w:pPr>
        <w:spacing w:line="240" w:lineRule="auto"/>
        <w:ind w:firstLine="720"/>
        <w:jc w:val="both"/>
      </w:pPr>
      <w:r>
        <w:rPr>
          <w:rFonts w:ascii="Arial" w:hAnsi="Arial"/>
        </w:rPr>
        <w:t>3. Tổ chức hội nghị cán bộ chủ chốt lấy ý kiến về việc bổ nhiệm lại</w:t>
      </w:r>
    </w:p>
    <w:p w14:paraId="4D816305" w14:textId="77777777" w:rsidR="006E6F57" w:rsidRDefault="00000000" w:rsidP="003C2E36">
      <w:pPr>
        <w:spacing w:line="240" w:lineRule="auto"/>
        <w:ind w:firstLine="720"/>
        <w:jc w:val="both"/>
      </w:pPr>
      <w:r>
        <w:rPr>
          <w:rFonts w:ascii="Arial" w:hAnsi="Arial"/>
        </w:rPr>
        <w:t>Thành phần: Thực hiện như quy định tại bước 4 quy trình bổ nhiệm công chức giữ chức vụ lãnh đạo, quản lý.</w:t>
      </w:r>
    </w:p>
    <w:p w14:paraId="77C08EB4" w14:textId="77777777" w:rsidR="006E6F57" w:rsidRDefault="00000000" w:rsidP="003C2E36">
      <w:pPr>
        <w:spacing w:line="240" w:lineRule="auto"/>
        <w:ind w:firstLine="720"/>
        <w:jc w:val="both"/>
      </w:pPr>
      <w:r>
        <w:rPr>
          <w:rFonts w:ascii="Arial" w:hAnsi="Arial"/>
        </w:rPr>
        <w:t>Trình tự thực hiện: Công chức được xem xét để bổ nhiệm lại báo cáo tự nhận xét, đánh giá việc thực hiện chức trách, nhiệm vụ trong thời gian giữ chức vụ; hội nghị tham gia góp ý kiến và bỏ phiếu tín nhiệm bằng phiếu kín đối với công chức được xem xét bổ nhiệm lại.</w:t>
      </w:r>
    </w:p>
    <w:p w14:paraId="312F9211" w14:textId="77777777" w:rsidR="006E6F57" w:rsidRDefault="00000000" w:rsidP="003C2E36">
      <w:pPr>
        <w:spacing w:line="240" w:lineRule="auto"/>
        <w:ind w:firstLine="720"/>
        <w:jc w:val="both"/>
      </w:pPr>
      <w:r>
        <w:rPr>
          <w:rFonts w:ascii="Arial" w:hAnsi="Arial"/>
        </w:rPr>
        <w:t>Biên bản hội nghị, biên bản kiểm phiếu được gửi lên cấp có thẩm quyền bổ nhiệm. Kết quả kiểm phiếu không công bố tại hội nghị này.</w:t>
      </w:r>
    </w:p>
    <w:p w14:paraId="090367A0" w14:textId="77777777" w:rsidR="006E6F57" w:rsidRDefault="00000000" w:rsidP="003C2E36">
      <w:pPr>
        <w:spacing w:line="240" w:lineRule="auto"/>
        <w:ind w:firstLine="720"/>
        <w:jc w:val="both"/>
      </w:pPr>
      <w:r>
        <w:rPr>
          <w:rFonts w:ascii="Arial" w:hAnsi="Arial"/>
        </w:rPr>
        <w:t>4. Người đứng đầu cơ quan, tổ chức, đơn vị trực tiếp sử dụng công chức đánh giá, nhận xét và đề xuất việc bổ nhiệm lại.</w:t>
      </w:r>
    </w:p>
    <w:p w14:paraId="62AB299C" w14:textId="77777777" w:rsidR="006E6F57" w:rsidRDefault="00000000" w:rsidP="003C2E36">
      <w:pPr>
        <w:spacing w:line="240" w:lineRule="auto"/>
        <w:ind w:firstLine="720"/>
        <w:jc w:val="both"/>
      </w:pPr>
      <w:r>
        <w:rPr>
          <w:rFonts w:ascii="Arial" w:hAnsi="Arial"/>
        </w:rPr>
        <w:t>5. Tập thể lãnh đạo cơ quan, tổ chức, đơn vị thảo luận và biểu quyết nhân sự:</w:t>
      </w:r>
    </w:p>
    <w:p w14:paraId="5B682042" w14:textId="77777777" w:rsidR="006E6F57" w:rsidRDefault="00000000" w:rsidP="003C2E36">
      <w:pPr>
        <w:spacing w:line="240" w:lineRule="auto"/>
        <w:ind w:firstLine="720"/>
        <w:jc w:val="both"/>
      </w:pPr>
      <w:r>
        <w:rPr>
          <w:rFonts w:ascii="Arial" w:hAnsi="Arial"/>
        </w:rPr>
        <w:t>Thành phần: Thực hiện như quy định tại điểm đ khoản 2 Điều 33 Nghị định này (bước 5).</w:t>
      </w:r>
    </w:p>
    <w:p w14:paraId="44AA74F8" w14:textId="77777777" w:rsidR="006E6F57" w:rsidRDefault="00000000" w:rsidP="003C2E36">
      <w:pPr>
        <w:spacing w:line="240" w:lineRule="auto"/>
        <w:ind w:firstLine="720"/>
        <w:jc w:val="both"/>
      </w:pPr>
      <w:r>
        <w:rPr>
          <w:rFonts w:ascii="Arial" w:hAnsi="Arial"/>
        </w:rPr>
        <w:t>Trình tự thực hiện:</w:t>
      </w:r>
    </w:p>
    <w:p w14:paraId="5A5624A2" w14:textId="77777777" w:rsidR="006E6F57" w:rsidRDefault="00000000" w:rsidP="003C2E36">
      <w:pPr>
        <w:spacing w:line="240" w:lineRule="auto"/>
        <w:ind w:firstLine="720"/>
        <w:jc w:val="both"/>
      </w:pPr>
      <w:r>
        <w:rPr>
          <w:rFonts w:ascii="Arial" w:hAnsi="Arial"/>
        </w:rPr>
        <w:t>Phân tích kết quả lấy phiếu ở hội nghị cán bộ chủ chốt. Công chức được đề nghị bổ nhiệm lại phải đạt trên 50% số phiếu giới thiệu (tính trên tổng số người được triệu tập tham gia hội nghị cán bộ chủ chốt); trường hợp đạt 50% thì do người đứng đầu xem xét, quyết định; trường hợp đạt dưới 50% thì báo cáo cấp có thẩm quyền xem xét, quyết định việc tiếp tục thực hiện quy trình.</w:t>
      </w:r>
    </w:p>
    <w:p w14:paraId="35C85330" w14:textId="77777777" w:rsidR="006E6F57" w:rsidRDefault="00000000" w:rsidP="003C2E36">
      <w:pPr>
        <w:spacing w:line="240" w:lineRule="auto"/>
        <w:ind w:firstLine="720"/>
        <w:jc w:val="both"/>
      </w:pPr>
      <w:r>
        <w:rPr>
          <w:rFonts w:ascii="Arial" w:hAnsi="Arial"/>
        </w:rPr>
        <w:t>Xác minh, kết luận những vấn đề mới nảy sinh (nếu có).</w:t>
      </w:r>
    </w:p>
    <w:p w14:paraId="612C2756" w14:textId="77777777" w:rsidR="006E6F57" w:rsidRDefault="00000000" w:rsidP="003C2E36">
      <w:pPr>
        <w:spacing w:line="240" w:lineRule="auto"/>
        <w:ind w:firstLine="720"/>
        <w:jc w:val="both"/>
      </w:pPr>
      <w:r>
        <w:rPr>
          <w:rFonts w:ascii="Arial" w:hAnsi="Arial"/>
        </w:rPr>
        <w:t>Lấy ý kiến bằng văn bản của cấp ủy cùng cấp về nhân sự được đề nghị bổ nhiệm lại.</w:t>
      </w:r>
    </w:p>
    <w:p w14:paraId="75EDF258" w14:textId="77777777" w:rsidR="006E6F57" w:rsidRDefault="00000000" w:rsidP="003C2E36">
      <w:pPr>
        <w:spacing w:line="240" w:lineRule="auto"/>
        <w:ind w:firstLine="720"/>
        <w:jc w:val="both"/>
      </w:pPr>
      <w:r>
        <w:rPr>
          <w:rFonts w:ascii="Arial" w:hAnsi="Arial"/>
        </w:rPr>
        <w:t>Tập thể lãnh đạo thảo luận, đánh giá, nhận xét và biểu quyết nhân sự bằng phiếu kín. Nhân sự được đề nghị bổ nhiệm lại phải đạt trên 50% số phiếu giới thiệu của tập thể lãnh đạo; trường hợp nhân sự đạt 50% thì do người đứng đầu quyết định theo thẩm quyền hoặc trình cấp có thẩm quyền xem xét, quyết định; trường hợp đạt dưới 50% thì báo cáo đầy đủ các ý kiến khác nhau để cấp có thẩm quyền xem xét, quyết định.</w:t>
      </w:r>
    </w:p>
    <w:p w14:paraId="44770D95" w14:textId="77777777" w:rsidR="006E6F57" w:rsidRDefault="00000000" w:rsidP="003C2E36">
      <w:pPr>
        <w:spacing w:line="240" w:lineRule="auto"/>
        <w:ind w:firstLine="720"/>
        <w:jc w:val="both"/>
      </w:pPr>
      <w:r>
        <w:rPr>
          <w:rFonts w:ascii="Arial" w:hAnsi="Arial"/>
        </w:rPr>
        <w:t>Người đứng đầu cơ quan, tổ chức, đơn vị ra quyết định bổ nhiệm lại theo thẩm quyền hoặc trình cấp có thẩm quyền xem xét, quyết định.</w:t>
      </w:r>
    </w:p>
    <w:p w14:paraId="2650F176" w14:textId="77777777" w:rsidR="006E6F57" w:rsidRDefault="00000000" w:rsidP="003C2E36">
      <w:pPr>
        <w:spacing w:line="240" w:lineRule="auto"/>
        <w:ind w:firstLine="720"/>
        <w:jc w:val="both"/>
      </w:pPr>
      <w:r>
        <w:rPr>
          <w:rFonts w:ascii="Arial" w:hAnsi="Arial"/>
          <w:b/>
        </w:rPr>
        <w:t>Điều 40. Thủ tục kéo dài thời gian giữ chức vụ lãnh đạo, quản lý đến tuổi nghỉ hưu</w:t>
      </w:r>
    </w:p>
    <w:p w14:paraId="0A4BF7AA" w14:textId="77777777" w:rsidR="006E6F57" w:rsidRDefault="00000000" w:rsidP="003C2E36">
      <w:pPr>
        <w:spacing w:line="240" w:lineRule="auto"/>
        <w:ind w:firstLine="720"/>
        <w:jc w:val="both"/>
      </w:pPr>
      <w:r>
        <w:rPr>
          <w:rFonts w:ascii="Arial" w:hAnsi="Arial"/>
        </w:rPr>
        <w:t>1. Chậm nhất 90 ngày trước ngày hết thời hạn bổ nhiệm, cấp có thẩm quyền kéo dài thời gian giữ chức vụ lãnh đạo, quản lý phải ra thông báo thực hiện việc xem xét kéo dài thời gian giữ chức vụ lãnh đạo, quản lý đến tuổi nghỉ hưu đối với công chức.</w:t>
      </w:r>
    </w:p>
    <w:p w14:paraId="1F68E64A" w14:textId="77777777" w:rsidR="006E6F57" w:rsidRDefault="00000000" w:rsidP="003C2E36">
      <w:pPr>
        <w:spacing w:line="240" w:lineRule="auto"/>
        <w:ind w:firstLine="720"/>
        <w:jc w:val="both"/>
      </w:pPr>
      <w:r>
        <w:rPr>
          <w:rFonts w:ascii="Arial" w:hAnsi="Arial"/>
        </w:rPr>
        <w:t>2. Công chức làm báo cáo tự nhận xét, đánh giá việc thực hiện chức trách, nhiệm vụ trong thời gian giữ chức vụ, gửi cấp có thẩm quyền kéo dài thời gian giữ chức vụ lãnh đạo, quản lý.</w:t>
      </w:r>
    </w:p>
    <w:p w14:paraId="16575AD6" w14:textId="77777777" w:rsidR="006E6F57" w:rsidRDefault="00000000" w:rsidP="003C2E36">
      <w:pPr>
        <w:spacing w:line="240" w:lineRule="auto"/>
        <w:ind w:firstLine="720"/>
        <w:jc w:val="both"/>
      </w:pPr>
      <w:r>
        <w:rPr>
          <w:rFonts w:ascii="Arial" w:hAnsi="Arial"/>
        </w:rPr>
        <w:lastRenderedPageBreak/>
        <w:t>3. Người đứng đầu và tập thể lãnh đạo cơ quan, tổ chức thảo luận, xem xét, nếu công chức còn sức khỏe, uy tín, đáp ứng được yêu cầu nhiệm vụ thì thống nhất biểu quyết bằng phiếu kín.</w:t>
      </w:r>
    </w:p>
    <w:p w14:paraId="30446ED4" w14:textId="77777777" w:rsidR="006E6F57" w:rsidRDefault="00000000" w:rsidP="003C2E36">
      <w:pPr>
        <w:spacing w:line="240" w:lineRule="auto"/>
        <w:ind w:firstLine="720"/>
        <w:jc w:val="both"/>
      </w:pPr>
      <w:r>
        <w:rPr>
          <w:rFonts w:ascii="Arial" w:hAnsi="Arial"/>
        </w:rPr>
        <w:t>Nhân sự được đề nghị kéo dài thời gian giữ chức vụ lãnh đạo, quản lý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14:paraId="4C5C7F80" w14:textId="77777777" w:rsidR="006E6F57" w:rsidRDefault="00000000" w:rsidP="003C2E36">
      <w:pPr>
        <w:spacing w:line="240" w:lineRule="auto"/>
        <w:ind w:firstLine="720"/>
        <w:jc w:val="both"/>
      </w:pPr>
      <w:r>
        <w:rPr>
          <w:rFonts w:ascii="Arial" w:hAnsi="Arial"/>
        </w:rPr>
        <w:t>Người đứng đầu cơ quan, tổ chức ra quyết định theo thẩm quyền hoặc trình cơ quan có thẩm quyền xem xét, quyết định việc kéo dài thời gian giữ chức vụ lãnh đạo, quản lý đến tuổi nghỉ hưu đối với công chức.</w:t>
      </w:r>
    </w:p>
    <w:p w14:paraId="13942C17" w14:textId="77777777" w:rsidR="006E6F57" w:rsidRDefault="00000000" w:rsidP="003C2E36">
      <w:pPr>
        <w:spacing w:line="240" w:lineRule="auto"/>
        <w:ind w:firstLine="720"/>
        <w:jc w:val="both"/>
      </w:pPr>
      <w:r>
        <w:rPr>
          <w:rFonts w:ascii="Arial" w:hAnsi="Arial"/>
          <w:b/>
        </w:rPr>
        <w:t>Điều 41. Hồ sơ bổ nhiệm lại, kéo dài thời gian giữ chức vụ lãnh đạo, quản lý đến tuổi nghỉ hưu</w:t>
      </w:r>
    </w:p>
    <w:p w14:paraId="366C38FC" w14:textId="77777777" w:rsidR="006E6F57" w:rsidRDefault="00000000" w:rsidP="003C2E36">
      <w:pPr>
        <w:spacing w:line="240" w:lineRule="auto"/>
        <w:ind w:firstLine="720"/>
        <w:jc w:val="both"/>
      </w:pPr>
      <w:r>
        <w:rPr>
          <w:rFonts w:ascii="Arial" w:hAnsi="Arial"/>
        </w:rPr>
        <w:t>1. Hồ sơ đề nghị bổ nhiệm lại thực hiện theo quy định tại Điều 35 Nghị định này; đối với bản tự kiểm điểm thực hiện trong cả thời hạn giữ chức vụ. Đối với kết luận về tiêu chuẩn chính trị, trường hợp bổ nhiệm lại nhưng có tình tiết mới làm thay đổi kết luận trước đây thì phải có Kết luận của cấp ủy có thẩm quyền về tiêu chuẩn chính trị.</w:t>
      </w:r>
    </w:p>
    <w:p w14:paraId="70D2F216" w14:textId="77777777" w:rsidR="006E6F57" w:rsidRDefault="00000000" w:rsidP="003C2E36">
      <w:pPr>
        <w:spacing w:line="240" w:lineRule="auto"/>
        <w:ind w:firstLine="720"/>
        <w:jc w:val="both"/>
      </w:pPr>
      <w:r>
        <w:rPr>
          <w:rFonts w:ascii="Arial" w:hAnsi="Arial"/>
        </w:rPr>
        <w:t>2. Hồ sơ đề nghị kéo dài thời gian giữ chức vụ lãnh đạo, quản lý đến tuổi nghỉ hưu, bao gồm:</w:t>
      </w:r>
    </w:p>
    <w:p w14:paraId="679E2E53" w14:textId="77777777" w:rsidR="006E6F57" w:rsidRDefault="00000000" w:rsidP="003C2E36">
      <w:pPr>
        <w:spacing w:line="240" w:lineRule="auto"/>
        <w:ind w:firstLine="720"/>
        <w:jc w:val="both"/>
      </w:pPr>
      <w:r>
        <w:rPr>
          <w:rFonts w:ascii="Arial" w:hAnsi="Arial"/>
        </w:rPr>
        <w:t>a) Tờ trình về việc đề nghị kéo dài thời gian giữ chức vụ lãnh đạo, quản lý đến tuổi nghỉ hưu do người đứng đầu cơ quan, tổ chức ký (đối với trường hợp trình cấp trên có thẩm quyền quyết định) hoặc do người đứng đầu cơ quan tham mưu về tổ chức cán bộ ký (đối với trường hợp người đứng đầu cơ quan có thẩm quyền quyết định);</w:t>
      </w:r>
    </w:p>
    <w:p w14:paraId="3A641B91" w14:textId="77777777" w:rsidR="006E6F57" w:rsidRDefault="00000000" w:rsidP="003C2E36">
      <w:pPr>
        <w:spacing w:line="240" w:lineRule="auto"/>
        <w:ind w:firstLine="720"/>
        <w:jc w:val="both"/>
      </w:pPr>
      <w:r>
        <w:rPr>
          <w:rFonts w:ascii="Arial" w:hAnsi="Arial"/>
        </w:rPr>
        <w:t>b) Biên bản họp và kết quả kiểm phiếu đề nghị kéo dài thời gian giữ chức vụ lãnh đạo, quản lý của tập thể lãnh đạo cơ quan, tổ chức;</w:t>
      </w:r>
    </w:p>
    <w:p w14:paraId="2D82555B" w14:textId="77777777" w:rsidR="006E6F57" w:rsidRDefault="00000000" w:rsidP="003C2E36">
      <w:pPr>
        <w:spacing w:line="240" w:lineRule="auto"/>
        <w:ind w:firstLine="720"/>
        <w:jc w:val="both"/>
      </w:pPr>
      <w:r>
        <w:rPr>
          <w:rFonts w:ascii="Arial" w:hAnsi="Arial"/>
        </w:rPr>
        <w:t>c) Sơ yếu lý lịch do cá nhân tự khai theo mẫu quy định, được cơ quan trực tiếp quản lý xác nhận, có dán ảnh màu khổ 4x6, chụp trong thời gian không quá 06 tháng;</w:t>
      </w:r>
    </w:p>
    <w:p w14:paraId="7C114910" w14:textId="77777777" w:rsidR="006E6F57" w:rsidRDefault="00000000" w:rsidP="003C2E36">
      <w:pPr>
        <w:spacing w:line="240" w:lineRule="auto"/>
        <w:ind w:firstLine="720"/>
        <w:jc w:val="both"/>
      </w:pPr>
      <w:r>
        <w:rPr>
          <w:rFonts w:ascii="Arial" w:hAnsi="Arial"/>
        </w:rPr>
        <w:t>d) Bản tự nhận xét đánh giá việc thực hiện chức trách, nhiệm vụ trong thời hạn giữ chức vụ;</w:t>
      </w:r>
    </w:p>
    <w:p w14:paraId="3E2CF62E" w14:textId="77777777" w:rsidR="006E6F57" w:rsidRDefault="00000000" w:rsidP="003C2E36">
      <w:pPr>
        <w:spacing w:line="240" w:lineRule="auto"/>
        <w:ind w:firstLine="720"/>
        <w:jc w:val="both"/>
      </w:pPr>
      <w:r>
        <w:rPr>
          <w:rFonts w:ascii="Arial" w:hAnsi="Arial"/>
        </w:rPr>
        <w:t>đ) Đối với kết luận tiêu chuẩn chính trị: Trường hợp kéo dài thời gian giữ chức vụ lãnh đạo, quản lý nhưng có tình tiết mới làm thay đổi kết luận trước đây thì phải có Kết luận của cấp ủy có thẩm quyền về tiêu chuẩn chính trị;</w:t>
      </w:r>
    </w:p>
    <w:p w14:paraId="5DED16DB" w14:textId="77777777" w:rsidR="006E6F57" w:rsidRDefault="00000000" w:rsidP="003C2E36">
      <w:pPr>
        <w:spacing w:line="240" w:lineRule="auto"/>
        <w:ind w:firstLine="720"/>
        <w:jc w:val="both"/>
      </w:pPr>
      <w:r>
        <w:rPr>
          <w:rFonts w:ascii="Arial" w:hAnsi="Arial"/>
        </w:rPr>
        <w:t>e)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6B92A8B9" w14:textId="77777777" w:rsidR="006E6F57" w:rsidRDefault="00000000" w:rsidP="003C2E36">
      <w:pPr>
        <w:spacing w:line="240" w:lineRule="auto"/>
        <w:ind w:firstLine="720"/>
        <w:jc w:val="both"/>
      </w:pPr>
      <w:r>
        <w:rPr>
          <w:rFonts w:ascii="Arial" w:hAnsi="Arial"/>
        </w:rPr>
        <w:t>g) Bản kê khai tài sản, thu nhập theo mẫu quy định;</w:t>
      </w:r>
    </w:p>
    <w:p w14:paraId="745FA0E3" w14:textId="77777777" w:rsidR="006E6F57" w:rsidRDefault="00000000" w:rsidP="003C2E36">
      <w:pPr>
        <w:spacing w:line="240" w:lineRule="auto"/>
        <w:ind w:firstLine="720"/>
        <w:jc w:val="both"/>
      </w:pPr>
      <w:r>
        <w:rPr>
          <w:rFonts w:ascii="Arial" w:hAnsi="Arial"/>
        </w:rPr>
        <w:t>h) Giấy chứng nhận sức khỏe của cơ sở y tế có thẩm quyền cấp trong thời hạn 06 tháng.</w:t>
      </w:r>
    </w:p>
    <w:p w14:paraId="13AC2306" w14:textId="77777777" w:rsidR="006E6F57" w:rsidRDefault="00000000" w:rsidP="00E02499">
      <w:pPr>
        <w:spacing w:after="0" w:line="240" w:lineRule="auto"/>
        <w:ind w:firstLine="720"/>
        <w:jc w:val="both"/>
      </w:pPr>
      <w:r>
        <w:rPr>
          <w:rFonts w:ascii="Arial" w:hAnsi="Arial"/>
        </w:rPr>
        <w:t>Trường hợp các thành phần trong hồ sơ đề nghị kéo dài thời gian giữ chức vụ lãnh đạo, quản lý đến tuổi nghỉ hưu quy định tại khoản 2 Điều này đã được cấp có thẩm quyền phê duyệt và tồn tại trong cơ sở dữ liệu quốc gia thì được sử dụng để thay thế bản giấy tương ứng.</w:t>
      </w:r>
    </w:p>
    <w:p w14:paraId="386C8CED" w14:textId="77777777" w:rsidR="00E02499" w:rsidRDefault="00E02499" w:rsidP="00E02499">
      <w:pPr>
        <w:spacing w:after="0" w:line="240" w:lineRule="auto"/>
        <w:ind w:firstLine="720"/>
        <w:jc w:val="both"/>
        <w:rPr>
          <w:rFonts w:ascii="Arial" w:hAnsi="Arial"/>
          <w:b/>
        </w:rPr>
      </w:pPr>
    </w:p>
    <w:p w14:paraId="4DC848B6" w14:textId="19A6DAF6" w:rsidR="006E6F57" w:rsidRDefault="00000000" w:rsidP="00E02499">
      <w:pPr>
        <w:spacing w:after="0" w:line="240" w:lineRule="auto"/>
        <w:jc w:val="center"/>
      </w:pPr>
      <w:r>
        <w:rPr>
          <w:rFonts w:ascii="Arial" w:hAnsi="Arial"/>
          <w:b/>
        </w:rPr>
        <w:t xml:space="preserve">Mục 5  </w:t>
      </w:r>
      <w:r w:rsidR="00E02499">
        <w:rPr>
          <w:rFonts w:ascii="Arial" w:hAnsi="Arial"/>
          <w:b/>
        </w:rPr>
        <w:br/>
      </w:r>
      <w:r>
        <w:rPr>
          <w:rFonts w:ascii="Arial" w:hAnsi="Arial"/>
          <w:b/>
        </w:rPr>
        <w:t>LUÂN CHUYỂN CÔNG CHỨC LÃNH ĐẠO, QUẢN LÝ</w:t>
      </w:r>
    </w:p>
    <w:p w14:paraId="0B355FBF" w14:textId="77777777" w:rsidR="00E02499" w:rsidRDefault="00E02499" w:rsidP="00E02499">
      <w:pPr>
        <w:spacing w:after="0" w:line="240" w:lineRule="auto"/>
        <w:ind w:firstLine="720"/>
        <w:jc w:val="both"/>
        <w:rPr>
          <w:rFonts w:ascii="Arial" w:hAnsi="Arial"/>
          <w:b/>
        </w:rPr>
      </w:pPr>
    </w:p>
    <w:p w14:paraId="179A5C6A" w14:textId="3767264E" w:rsidR="006E6F57" w:rsidRDefault="00000000" w:rsidP="003C2E36">
      <w:pPr>
        <w:spacing w:line="240" w:lineRule="auto"/>
        <w:ind w:firstLine="720"/>
        <w:jc w:val="both"/>
      </w:pPr>
      <w:r>
        <w:rPr>
          <w:rFonts w:ascii="Arial" w:hAnsi="Arial"/>
          <w:b/>
        </w:rPr>
        <w:t>Điều 42. Đối tượng, phạm vi luân chuyển</w:t>
      </w:r>
    </w:p>
    <w:p w14:paraId="17D8105F" w14:textId="77777777" w:rsidR="006E6F57" w:rsidRDefault="00000000" w:rsidP="003C2E36">
      <w:pPr>
        <w:spacing w:line="240" w:lineRule="auto"/>
        <w:ind w:firstLine="720"/>
        <w:jc w:val="both"/>
      </w:pPr>
      <w:r>
        <w:rPr>
          <w:rFonts w:ascii="Arial" w:hAnsi="Arial"/>
        </w:rPr>
        <w:t>1. Đối tượng luân chuyển:</w:t>
      </w:r>
    </w:p>
    <w:p w14:paraId="56F8D963" w14:textId="77777777" w:rsidR="006E6F57" w:rsidRDefault="00000000" w:rsidP="003C2E36">
      <w:pPr>
        <w:spacing w:line="240" w:lineRule="auto"/>
        <w:ind w:firstLine="720"/>
        <w:jc w:val="both"/>
      </w:pPr>
      <w:r>
        <w:rPr>
          <w:rFonts w:ascii="Arial" w:hAnsi="Arial"/>
        </w:rPr>
        <w:t>a) Công chức lãnh đạo, quản lý trong quy hoạch của cơ quan, tổ chức;</w:t>
      </w:r>
    </w:p>
    <w:p w14:paraId="23B892BE" w14:textId="77777777" w:rsidR="006E6F57" w:rsidRDefault="00000000" w:rsidP="003C2E36">
      <w:pPr>
        <w:spacing w:line="240" w:lineRule="auto"/>
        <w:ind w:firstLine="720"/>
        <w:jc w:val="both"/>
      </w:pPr>
      <w:r>
        <w:rPr>
          <w:rFonts w:ascii="Arial" w:hAnsi="Arial"/>
        </w:rPr>
        <w:t>b) Công chức lãnh đạo, quản lý giữ các chức vụ cấp trưởng mà theo quy định không được giữ quá hai nhiệm kỳ liên tiếp ở một địa phương, cơ quan;</w:t>
      </w:r>
    </w:p>
    <w:p w14:paraId="7AE24C73" w14:textId="77777777" w:rsidR="006E6F57" w:rsidRDefault="00000000" w:rsidP="003C2E36">
      <w:pPr>
        <w:spacing w:line="240" w:lineRule="auto"/>
        <w:ind w:firstLine="720"/>
        <w:jc w:val="both"/>
      </w:pPr>
      <w:r>
        <w:rPr>
          <w:rFonts w:ascii="Arial" w:hAnsi="Arial"/>
        </w:rPr>
        <w:t>c) Công chức lãnh đạo, quản lý mà theo quy định không được bố trí người địa phương.</w:t>
      </w:r>
    </w:p>
    <w:p w14:paraId="569BD847" w14:textId="77777777" w:rsidR="006E6F57" w:rsidRDefault="00000000" w:rsidP="003C2E36">
      <w:pPr>
        <w:spacing w:line="240" w:lineRule="auto"/>
        <w:ind w:firstLine="720"/>
        <w:jc w:val="both"/>
      </w:pPr>
      <w:r>
        <w:rPr>
          <w:rFonts w:ascii="Arial" w:hAnsi="Arial"/>
        </w:rPr>
        <w:t>2. Căn cứ vào yêu cầu nhiệm vụ, quy hoạch, kế hoạch sử dụng công chức, công chức lãnh đạo, quản lý được luân chuyển trong hệ thống các cơ quan của Đảng Cộng sản Việt Nam, Nhà nước, Mặt trận Tổ quốc Việt Nam, các tổ chức chính trị - xã hội.</w:t>
      </w:r>
    </w:p>
    <w:p w14:paraId="33C5096A" w14:textId="77777777" w:rsidR="006E6F57" w:rsidRDefault="00000000" w:rsidP="003C2E36">
      <w:pPr>
        <w:spacing w:line="240" w:lineRule="auto"/>
        <w:ind w:firstLine="720"/>
        <w:jc w:val="both"/>
      </w:pPr>
      <w:r>
        <w:rPr>
          <w:rFonts w:ascii="Arial" w:hAnsi="Arial"/>
        </w:rPr>
        <w:t>3. Chức danh bố trí luân chuyển thực hiện theo chủ trương của Đảng và của cấp có thẩm quyền.</w:t>
      </w:r>
    </w:p>
    <w:p w14:paraId="2906F762" w14:textId="77777777" w:rsidR="006E6F57" w:rsidRDefault="00000000" w:rsidP="003C2E36">
      <w:pPr>
        <w:spacing w:line="240" w:lineRule="auto"/>
        <w:ind w:firstLine="720"/>
        <w:jc w:val="both"/>
      </w:pPr>
      <w:r>
        <w:rPr>
          <w:rFonts w:ascii="Arial" w:hAnsi="Arial"/>
          <w:b/>
        </w:rPr>
        <w:lastRenderedPageBreak/>
        <w:t>Điều 43. Tiêu chuẩn, điều kiện luân chuyển</w:t>
      </w:r>
    </w:p>
    <w:p w14:paraId="0B4D3635" w14:textId="77777777" w:rsidR="006E6F57" w:rsidRDefault="00000000" w:rsidP="003C2E36">
      <w:pPr>
        <w:spacing w:line="240" w:lineRule="auto"/>
        <w:ind w:firstLine="720"/>
        <w:jc w:val="both"/>
      </w:pPr>
      <w:r>
        <w:rPr>
          <w:rFonts w:ascii="Arial" w:hAnsi="Arial"/>
        </w:rPr>
        <w:t>1. Có lập trường, tư tưởng chính trị vững vàng, phẩm chất đạo đức tốt.</w:t>
      </w:r>
    </w:p>
    <w:p w14:paraId="2C254D4C" w14:textId="77777777" w:rsidR="006E6F57" w:rsidRDefault="00000000" w:rsidP="003C2E36">
      <w:pPr>
        <w:spacing w:line="240" w:lineRule="auto"/>
        <w:ind w:firstLine="720"/>
        <w:jc w:val="both"/>
      </w:pPr>
      <w:r>
        <w:rPr>
          <w:rFonts w:ascii="Arial" w:hAnsi="Arial"/>
        </w:rPr>
        <w:t>2. Có trình độ chuyên môn, nghiệp vụ, lý luận chính trị, năng lực công tác và triển vọng phát triển.</w:t>
      </w:r>
    </w:p>
    <w:p w14:paraId="2E131F5F" w14:textId="77777777" w:rsidR="006E6F57" w:rsidRDefault="00000000" w:rsidP="003C2E36">
      <w:pPr>
        <w:spacing w:line="240" w:lineRule="auto"/>
        <w:ind w:firstLine="720"/>
        <w:jc w:val="both"/>
      </w:pPr>
      <w:r>
        <w:rPr>
          <w:rFonts w:ascii="Arial" w:hAnsi="Arial"/>
        </w:rPr>
        <w:t>3. Đáp ứng tiêu chuẩn, điều kiện theo quy định của chức vụ đảm nhiệm khi luân chuyển.</w:t>
      </w:r>
    </w:p>
    <w:p w14:paraId="2EA75348" w14:textId="77777777" w:rsidR="006E6F57" w:rsidRDefault="00000000" w:rsidP="003C2E36">
      <w:pPr>
        <w:spacing w:line="240" w:lineRule="auto"/>
        <w:ind w:firstLine="720"/>
        <w:jc w:val="both"/>
      </w:pPr>
      <w:r>
        <w:rPr>
          <w:rFonts w:ascii="Arial" w:hAnsi="Arial"/>
        </w:rPr>
        <w:t>4. Còn thời gian công tác ít nhất 10 năm công tác tính từ thời điểm luân chuyển. Đối với công chức lãnh đạo, quản lý được luân chuyển để thực hiện chủ trương bố trí không phải người địa phương hoặc không giữ chức vụ quá hai nhiệm kỳ liên tiếp ở một địa phương, cơ quan, tổ chức, đơn vị thì phải còn đủ thời gian công tác theo thời hạn bổ nhiệm. Trường hợp đặc biệt do cấp có thẩm quyền xem xét, quyết định.</w:t>
      </w:r>
    </w:p>
    <w:p w14:paraId="6432CDD7" w14:textId="77777777" w:rsidR="006E6F57" w:rsidRDefault="00000000" w:rsidP="003C2E36">
      <w:pPr>
        <w:spacing w:line="240" w:lineRule="auto"/>
        <w:ind w:firstLine="720"/>
        <w:jc w:val="both"/>
      </w:pPr>
      <w:r>
        <w:rPr>
          <w:rFonts w:ascii="Arial" w:hAnsi="Arial"/>
        </w:rPr>
        <w:t>5. Có giấy chứng nhận sức khỏe của cơ sở y tế có thẩm quyền cấp trong thời hạn 06 tháng.</w:t>
      </w:r>
    </w:p>
    <w:p w14:paraId="0C0FA566" w14:textId="77777777" w:rsidR="006E6F57" w:rsidRDefault="00000000" w:rsidP="003C2E36">
      <w:pPr>
        <w:spacing w:line="240" w:lineRule="auto"/>
        <w:ind w:firstLine="720"/>
        <w:jc w:val="both"/>
      </w:pPr>
      <w:r>
        <w:rPr>
          <w:rFonts w:ascii="Arial" w:hAnsi="Arial"/>
          <w:b/>
        </w:rPr>
        <w:t>Điều 44. Thẩm quyền, trách nhiệm thực hiện luân chuyển</w:t>
      </w:r>
    </w:p>
    <w:p w14:paraId="4F48E9EF" w14:textId="77777777" w:rsidR="006E6F57" w:rsidRDefault="00000000" w:rsidP="003C2E36">
      <w:pPr>
        <w:spacing w:line="240" w:lineRule="auto"/>
        <w:ind w:firstLine="720"/>
        <w:jc w:val="both"/>
      </w:pPr>
      <w:r>
        <w:rPr>
          <w:rFonts w:ascii="Arial" w:hAnsi="Arial"/>
        </w:rPr>
        <w:t>1. Thẩm quyền quyết định luân chuyển thực hiện theo quy định về phân cấp quản lý cán bộ của Đảng và của pháp luật.</w:t>
      </w:r>
    </w:p>
    <w:p w14:paraId="3B435249" w14:textId="77777777" w:rsidR="006E6F57" w:rsidRDefault="00000000" w:rsidP="003C2E36">
      <w:pPr>
        <w:spacing w:line="240" w:lineRule="auto"/>
        <w:ind w:firstLine="720"/>
        <w:jc w:val="both"/>
      </w:pPr>
      <w:r>
        <w:rPr>
          <w:rFonts w:ascii="Arial" w:hAnsi="Arial"/>
        </w:rPr>
        <w:t>2. Trách nhiệm thực hiện:</w:t>
      </w:r>
    </w:p>
    <w:p w14:paraId="20B899E8" w14:textId="77777777" w:rsidR="006E6F57" w:rsidRDefault="00000000" w:rsidP="003C2E36">
      <w:pPr>
        <w:spacing w:line="240" w:lineRule="auto"/>
        <w:ind w:firstLine="720"/>
        <w:jc w:val="both"/>
      </w:pPr>
      <w:r>
        <w:rPr>
          <w:rFonts w:ascii="Arial" w:hAnsi="Arial"/>
        </w:rPr>
        <w:t>a) Cấp có thẩm quyền quyết định luân chuyển: Lãnh đạo, chỉ đạo xây dựng kế hoạch luân chuyển và bố trí, phân công công tác đối với công chức sau luân chuyển; thực hiện quy trình, thủ tục bảo đảm dân chủ, công khai, minh bạch; kiểm tra, giám sát, xử lý vi phạm; quản lý, đánh giá, nhận xét hàng năm đối với công chức được luân chuyển; sơ kết, tổng kết công tác luân chuyển công chức lãnh đạo, quản lý;</w:t>
      </w:r>
    </w:p>
    <w:p w14:paraId="64F51586" w14:textId="77777777" w:rsidR="006E6F57" w:rsidRDefault="00000000" w:rsidP="003C2E36">
      <w:pPr>
        <w:spacing w:line="240" w:lineRule="auto"/>
        <w:ind w:firstLine="720"/>
        <w:jc w:val="both"/>
      </w:pPr>
      <w:r>
        <w:rPr>
          <w:rFonts w:ascii="Arial" w:hAnsi="Arial"/>
        </w:rPr>
        <w:t>b) Cơ quan nơi đi: Nhận xét, đánh giá công chức được đề xuất đi luân chuyển; phối hợp với cơ quan liên quan trong công tác quản lý, giám sát và giữ mối liên hệ thường xuyên với công chức luân chuyển; có trách nhiệm tiếp nhận, bố trí hoặc đề xuất bố trí công tác đối với công chức sau luân chuyển;</w:t>
      </w:r>
    </w:p>
    <w:p w14:paraId="29479105" w14:textId="77777777" w:rsidR="006E6F57" w:rsidRDefault="00000000" w:rsidP="003C2E36">
      <w:pPr>
        <w:spacing w:line="240" w:lineRule="auto"/>
        <w:ind w:firstLine="720"/>
        <w:jc w:val="both"/>
      </w:pPr>
      <w:r>
        <w:rPr>
          <w:rFonts w:ascii="Arial" w:hAnsi="Arial"/>
        </w:rPr>
        <w:t>c) Cơ quan nơi đến: Chấp hành nghiêm quyết định về luân chuyển của cấp có thẩm quyền; có trách nhiệm bố trí công tác, tạo môi trường và điều kiện thuận lợi để công chức luân chuyển phát huy năng lực, sở trường; quản lý, đánh giá công chức luân chuyển trong thời gian luân chuyển; phối hợp với các cơ quan liên quan đề xuất hướng bố trí, sử dụng công chức sau luân chuyển;</w:t>
      </w:r>
    </w:p>
    <w:p w14:paraId="39933067" w14:textId="77777777" w:rsidR="006E6F57" w:rsidRDefault="00000000" w:rsidP="003C2E36">
      <w:pPr>
        <w:spacing w:line="240" w:lineRule="auto"/>
        <w:ind w:firstLine="720"/>
        <w:jc w:val="both"/>
      </w:pPr>
      <w:r>
        <w:rPr>
          <w:rFonts w:ascii="Arial" w:hAnsi="Arial"/>
        </w:rPr>
        <w:t>d) Công chức luân chuyển: Chấp hành nghiêm các quy định, quy chế, phân công của cấp có thẩm quyền, cơ quan nơi đi và nơi đến; tu dưỡng, rèn luyện, phát huy năng lực, sở trường, nỗ lực hoàn thành tốt nhiệm vụ được giao; chịu sự kiểm tra, giám sát, báo cáo định kỳ hoặc đột xuất theo yêu cầu của cơ quan quản lý; giữ mối liên hệ với cơ quan nơi đi;</w:t>
      </w:r>
    </w:p>
    <w:p w14:paraId="5EB4B31C" w14:textId="77777777" w:rsidR="006E6F57" w:rsidRDefault="00000000" w:rsidP="003C2E36">
      <w:pPr>
        <w:spacing w:line="240" w:lineRule="auto"/>
        <w:ind w:firstLine="720"/>
        <w:jc w:val="both"/>
      </w:pPr>
      <w:r>
        <w:rPr>
          <w:rFonts w:ascii="Arial" w:hAnsi="Arial"/>
        </w:rPr>
        <w:t>đ) Cơ quan, bộ phận tham mưu về tổ chức, cán bộ của cơ quan, tổ chức, đơn vị: Chủ trì, phối hợp với các cơ quan liên quan tham mưu, xây dựng kế hoạch luân chuyển; nhận xét, đánh giá, đề xuất bố trí, sắp xếp công chức trước và sau luân chuyển; tham mưu sơ kết, tổng kết về công tác luân chuyển;</w:t>
      </w:r>
    </w:p>
    <w:p w14:paraId="55483541" w14:textId="77777777" w:rsidR="006E6F57" w:rsidRDefault="00000000" w:rsidP="003C2E36">
      <w:pPr>
        <w:spacing w:line="240" w:lineRule="auto"/>
        <w:ind w:firstLine="720"/>
        <w:jc w:val="both"/>
      </w:pPr>
      <w:r>
        <w:rPr>
          <w:rFonts w:ascii="Arial" w:hAnsi="Arial"/>
        </w:rPr>
        <w:t>e) Các cơ quan liên quan: Tham gia thẩm định, thẩm tra, rà soát đối với nhân sự luân chuyển theo chức năng, nhiệm vụ và yêu cầu của cấp có thẩm quyền; phối hợp với cơ quan, bộ phận tham mưu về tổ chức, cán bộ trong công tác kiểm tra, giám sát và tham gia ý kiến trong việc bố trí, sắp xếp công chức sau luân chuyển.</w:t>
      </w:r>
    </w:p>
    <w:p w14:paraId="4E2FD0A9" w14:textId="77777777" w:rsidR="006E6F57" w:rsidRDefault="00000000" w:rsidP="003C2E36">
      <w:pPr>
        <w:spacing w:line="240" w:lineRule="auto"/>
        <w:ind w:firstLine="720"/>
        <w:jc w:val="both"/>
      </w:pPr>
      <w:r>
        <w:rPr>
          <w:rFonts w:ascii="Arial" w:hAnsi="Arial"/>
          <w:b/>
        </w:rPr>
        <w:t>Điều 45. Kế hoạch luân chuyển</w:t>
      </w:r>
    </w:p>
    <w:p w14:paraId="1B64B944" w14:textId="77777777" w:rsidR="006E6F57" w:rsidRDefault="00000000" w:rsidP="003C2E36">
      <w:pPr>
        <w:spacing w:line="240" w:lineRule="auto"/>
        <w:ind w:firstLine="720"/>
        <w:jc w:val="both"/>
      </w:pPr>
      <w:r>
        <w:rPr>
          <w:rFonts w:ascii="Arial" w:hAnsi="Arial"/>
        </w:rPr>
        <w:t>1. Căn cứ quy hoạch, yêu cầu nhiệm vụ và năng lực, sở trường của công chức, cơ quan có thẩm quyền xây dựng kế hoạch luân chuyển công chức lãnh đạo, quản lý thuộc phạm vi quản lý, trình cấp có thẩm quyền quyết định luân chuyển phê duyệt. Kế hoạch luân chuyển gồm những nội dung sau:</w:t>
      </w:r>
    </w:p>
    <w:p w14:paraId="02241F54" w14:textId="77777777" w:rsidR="006E6F57" w:rsidRDefault="00000000" w:rsidP="003C2E36">
      <w:pPr>
        <w:spacing w:line="240" w:lineRule="auto"/>
        <w:ind w:firstLine="720"/>
        <w:jc w:val="both"/>
      </w:pPr>
      <w:r>
        <w:rPr>
          <w:rFonts w:ascii="Arial" w:hAnsi="Arial"/>
        </w:rPr>
        <w:t>a) Số lượng, nhu cầu, vị trí, chức danh luân chuyển;</w:t>
      </w:r>
    </w:p>
    <w:p w14:paraId="3ED280C7" w14:textId="77777777" w:rsidR="006E6F57" w:rsidRDefault="00000000" w:rsidP="003C2E36">
      <w:pPr>
        <w:spacing w:line="240" w:lineRule="auto"/>
        <w:ind w:firstLine="720"/>
        <w:jc w:val="both"/>
      </w:pPr>
      <w:r>
        <w:rPr>
          <w:rFonts w:ascii="Arial" w:hAnsi="Arial"/>
        </w:rPr>
        <w:t>b) Hình thức luân chuyển;</w:t>
      </w:r>
    </w:p>
    <w:p w14:paraId="2CA33307" w14:textId="77777777" w:rsidR="006E6F57" w:rsidRDefault="00000000" w:rsidP="003C2E36">
      <w:pPr>
        <w:spacing w:line="240" w:lineRule="auto"/>
        <w:ind w:firstLine="720"/>
        <w:jc w:val="both"/>
      </w:pPr>
      <w:r>
        <w:rPr>
          <w:rFonts w:ascii="Arial" w:hAnsi="Arial"/>
        </w:rPr>
        <w:t>c) Địa bàn luân chuyển;</w:t>
      </w:r>
    </w:p>
    <w:p w14:paraId="0BE97122" w14:textId="77777777" w:rsidR="006E6F57" w:rsidRDefault="00000000" w:rsidP="003C2E36">
      <w:pPr>
        <w:spacing w:line="240" w:lineRule="auto"/>
        <w:ind w:firstLine="720"/>
        <w:jc w:val="both"/>
      </w:pPr>
      <w:r>
        <w:rPr>
          <w:rFonts w:ascii="Arial" w:hAnsi="Arial"/>
        </w:rPr>
        <w:t>d) Thời hạn luân chuyển;</w:t>
      </w:r>
    </w:p>
    <w:p w14:paraId="15A5D3CF" w14:textId="77777777" w:rsidR="006E6F57" w:rsidRDefault="00000000" w:rsidP="003C2E36">
      <w:pPr>
        <w:spacing w:line="240" w:lineRule="auto"/>
        <w:ind w:firstLine="720"/>
        <w:jc w:val="both"/>
      </w:pPr>
      <w:r>
        <w:rPr>
          <w:rFonts w:ascii="Arial" w:hAnsi="Arial"/>
        </w:rPr>
        <w:t>đ) Chế độ, chính sách cần thiết bảo đảm thực hiện;</w:t>
      </w:r>
    </w:p>
    <w:p w14:paraId="15BB775B" w14:textId="77777777" w:rsidR="006E6F57" w:rsidRDefault="00000000" w:rsidP="003C2E36">
      <w:pPr>
        <w:spacing w:line="240" w:lineRule="auto"/>
        <w:ind w:firstLine="720"/>
        <w:jc w:val="both"/>
      </w:pPr>
      <w:r>
        <w:rPr>
          <w:rFonts w:ascii="Arial" w:hAnsi="Arial"/>
        </w:rPr>
        <w:lastRenderedPageBreak/>
        <w:t>e) Dự kiến phương án bố trí công chức sau luân chuyển;</w:t>
      </w:r>
    </w:p>
    <w:p w14:paraId="53DE98A7" w14:textId="77777777" w:rsidR="006E6F57" w:rsidRDefault="00000000" w:rsidP="003C2E36">
      <w:pPr>
        <w:spacing w:line="240" w:lineRule="auto"/>
        <w:ind w:firstLine="720"/>
        <w:jc w:val="both"/>
      </w:pPr>
      <w:r>
        <w:rPr>
          <w:rFonts w:ascii="Arial" w:hAnsi="Arial"/>
        </w:rPr>
        <w:t>g) Thời gian bắt đầu thực hiện kế hoạch luân chuyển.</w:t>
      </w:r>
    </w:p>
    <w:p w14:paraId="1D931A28" w14:textId="77777777" w:rsidR="006E6F57" w:rsidRDefault="00000000" w:rsidP="003C2E36">
      <w:pPr>
        <w:spacing w:line="240" w:lineRule="auto"/>
        <w:ind w:firstLine="720"/>
        <w:jc w:val="both"/>
      </w:pPr>
      <w:r>
        <w:rPr>
          <w:rFonts w:ascii="Arial" w:hAnsi="Arial"/>
        </w:rPr>
        <w:t>2. Trên cơ sở kế hoạch đã được phê duyệt, cơ quan có thẩm quyền lập danh sách công chức lãnh đạo, quản lý luân chuyển, nêu biện pháp thực hiện cụ thể đối với từng trường hợp và thực hiện luân chuyển.</w:t>
      </w:r>
    </w:p>
    <w:p w14:paraId="2F5F420E" w14:textId="77777777" w:rsidR="006E6F57" w:rsidRDefault="00000000" w:rsidP="003C2E36">
      <w:pPr>
        <w:spacing w:line="240" w:lineRule="auto"/>
        <w:ind w:firstLine="720"/>
        <w:jc w:val="both"/>
      </w:pPr>
      <w:r>
        <w:rPr>
          <w:rFonts w:ascii="Arial" w:hAnsi="Arial"/>
          <w:b/>
        </w:rPr>
        <w:t>Điều 46. Quy trình luân chuyển</w:t>
      </w:r>
    </w:p>
    <w:p w14:paraId="7475DE89" w14:textId="77777777" w:rsidR="006E6F57" w:rsidRDefault="00000000" w:rsidP="003C2E36">
      <w:pPr>
        <w:spacing w:line="240" w:lineRule="auto"/>
        <w:ind w:firstLine="720"/>
        <w:jc w:val="both"/>
      </w:pPr>
      <w:r>
        <w:rPr>
          <w:rFonts w:ascii="Arial" w:hAnsi="Arial"/>
        </w:rPr>
        <w:t>1. Bước 1: Đề xuất chủ trương:</w:t>
      </w:r>
    </w:p>
    <w:p w14:paraId="68E72A99" w14:textId="77777777" w:rsidR="006E6F57" w:rsidRDefault="00000000" w:rsidP="003C2E36">
      <w:pPr>
        <w:spacing w:line="240" w:lineRule="auto"/>
        <w:ind w:firstLine="720"/>
        <w:jc w:val="both"/>
      </w:pPr>
      <w:r>
        <w:rPr>
          <w:rFonts w:ascii="Arial" w:hAnsi="Arial"/>
        </w:rPr>
        <w:t>Căn cứ nhu cầu luân chuyển công chức lãnh đạo, quản lý của cấp có thẩm quyền, cơ quan tham mưu về tổ chức, cán bộ tiến hành rà soát, đánh giá đội ngũ công chức lãnh đạo, quản lý của cơ quan, tổ chức; xây dựng kế hoạch luân chuyển trình cấp có thẩm quyền xem xét, cho chủ trương.</w:t>
      </w:r>
    </w:p>
    <w:p w14:paraId="075A211A" w14:textId="77777777" w:rsidR="006E6F57" w:rsidRDefault="00000000" w:rsidP="003C2E36">
      <w:pPr>
        <w:spacing w:line="240" w:lineRule="auto"/>
        <w:ind w:firstLine="720"/>
        <w:jc w:val="both"/>
      </w:pPr>
      <w:r>
        <w:rPr>
          <w:rFonts w:ascii="Arial" w:hAnsi="Arial"/>
        </w:rPr>
        <w:t>2. Bước 2. Đề xuất nhân sự luân chuyển:</w:t>
      </w:r>
    </w:p>
    <w:p w14:paraId="27B49D0B" w14:textId="77777777" w:rsidR="006E6F57" w:rsidRDefault="00000000" w:rsidP="003C2E36">
      <w:pPr>
        <w:spacing w:line="240" w:lineRule="auto"/>
        <w:ind w:firstLine="720"/>
        <w:jc w:val="both"/>
      </w:pPr>
      <w:r>
        <w:rPr>
          <w:rFonts w:ascii="Arial" w:hAnsi="Arial"/>
        </w:rPr>
        <w:t>Căn cứ vào chủ trương của cấp có thẩm quyền, cơ quan tham mưu về công tác tổ chức cán bộ thông báo để các địa phương, cơ quan, tổ chức có liên quan đề xuất nhân sự luân chuyển.</w:t>
      </w:r>
    </w:p>
    <w:p w14:paraId="56F9641F" w14:textId="77777777" w:rsidR="006E6F57" w:rsidRDefault="00000000" w:rsidP="003C2E36">
      <w:pPr>
        <w:spacing w:line="240" w:lineRule="auto"/>
        <w:ind w:firstLine="720"/>
        <w:jc w:val="both"/>
      </w:pPr>
      <w:r>
        <w:rPr>
          <w:rFonts w:ascii="Arial" w:hAnsi="Arial"/>
        </w:rPr>
        <w:t>3. Bước 3: Chuẩn bị nhân sự luân chuyển:</w:t>
      </w:r>
    </w:p>
    <w:p w14:paraId="3882CAC9" w14:textId="77777777" w:rsidR="006E6F57" w:rsidRDefault="00000000" w:rsidP="003C2E36">
      <w:pPr>
        <w:spacing w:line="240" w:lineRule="auto"/>
        <w:ind w:firstLine="720"/>
        <w:jc w:val="both"/>
      </w:pPr>
      <w:r>
        <w:rPr>
          <w:rFonts w:ascii="Arial" w:hAnsi="Arial"/>
        </w:rPr>
        <w:t>a) Cơ quan, bộ phận tham mưu về tổ chức, cán bộ tổng hợp đề xuất của các địa phương, cơ quan, tổ chức, đơn vị; tiến hành rà soát tiêu chuẩn, tiêu chí và dự kiến địa bàn, chức danh và nhân sự luân chuyển;</w:t>
      </w:r>
    </w:p>
    <w:p w14:paraId="0CAA4C7A" w14:textId="77777777" w:rsidR="006E6F57" w:rsidRDefault="00000000" w:rsidP="003C2E36">
      <w:pPr>
        <w:spacing w:line="240" w:lineRule="auto"/>
        <w:ind w:firstLine="720"/>
        <w:jc w:val="both"/>
      </w:pPr>
      <w:r>
        <w:rPr>
          <w:rFonts w:ascii="Arial" w:hAnsi="Arial"/>
        </w:rPr>
        <w:t>b) Cơ quan, bộ phận tham mưu về tổ chức, cán bộ hoặc cấp có thẩm quyền gửi văn bản lấy ý kiến nhận xét, đánh giá đối với nhân sự dự kiến luân chuyển của cấp ủy và cơ quan, tổ chức, đơn vị sử dụng công chức về phẩm chất đạo đức, lối sống, năng lực công tác, uy tín, quá trình công tác và ưu, khuyết điểm; có kết luận về tiêu chuẩn chính trị theo quy định của Đảng, báo cáo cấp có thẩm quyền xem xét, quyết định luân chuyển cán bộ.</w:t>
      </w:r>
    </w:p>
    <w:p w14:paraId="7C44946C" w14:textId="77777777" w:rsidR="006E6F57" w:rsidRDefault="00000000" w:rsidP="003C2E36">
      <w:pPr>
        <w:spacing w:line="240" w:lineRule="auto"/>
        <w:ind w:firstLine="720"/>
        <w:jc w:val="both"/>
      </w:pPr>
      <w:r>
        <w:rPr>
          <w:rFonts w:ascii="Arial" w:hAnsi="Arial"/>
        </w:rPr>
        <w:t>4. Bước 4: Trao đổi với các cơ quan liên quan, công chức được dự kiến luân chuyển:</w:t>
      </w:r>
    </w:p>
    <w:p w14:paraId="6DFEE499" w14:textId="77777777" w:rsidR="006E6F57" w:rsidRDefault="00000000" w:rsidP="003C2E36">
      <w:pPr>
        <w:spacing w:line="240" w:lineRule="auto"/>
        <w:ind w:firstLine="720"/>
        <w:jc w:val="both"/>
      </w:pPr>
      <w:r>
        <w:rPr>
          <w:rFonts w:ascii="Arial" w:hAnsi="Arial"/>
        </w:rPr>
        <w:t>a) Cơ quan tham mưu về tổ chức cán bộ gửi văn bản lấy ý kiến thẩm định của các cơ quan liên quan, trao đổi với nơi đi, nơi đến về dự kiến địa bàn, chức danh và nhân sự luân chuyển; tổng hợp kết quả thẩm định của các cơ quan liên quan;</w:t>
      </w:r>
    </w:p>
    <w:p w14:paraId="6694BB0A" w14:textId="77777777" w:rsidR="006E6F57" w:rsidRDefault="00000000" w:rsidP="003C2E36">
      <w:pPr>
        <w:spacing w:line="240" w:lineRule="auto"/>
        <w:ind w:firstLine="720"/>
        <w:jc w:val="both"/>
      </w:pPr>
      <w:r>
        <w:rPr>
          <w:rFonts w:ascii="Arial" w:hAnsi="Arial"/>
        </w:rPr>
        <w:t>b) Tổ chức gặp gỡ với công chức được luân chuyển để quán triệt mục đích, yêu cầu luân chuyển; nắm bắt tâm tư, nguyện vọng và xác định trách nhiệm đối với công chức luân chuyển.</w:t>
      </w:r>
    </w:p>
    <w:p w14:paraId="72D85967" w14:textId="77777777" w:rsidR="006E6F57" w:rsidRDefault="00000000" w:rsidP="003C2E36">
      <w:pPr>
        <w:spacing w:line="240" w:lineRule="auto"/>
        <w:ind w:firstLine="720"/>
        <w:jc w:val="both"/>
      </w:pPr>
      <w:r>
        <w:rPr>
          <w:rFonts w:ascii="Arial" w:hAnsi="Arial"/>
        </w:rPr>
        <w:t>5. Bước 5: Tổ chức thực hiện luân chuyển:</w:t>
      </w:r>
    </w:p>
    <w:p w14:paraId="70EABE66" w14:textId="77777777" w:rsidR="006E6F57" w:rsidRDefault="00000000" w:rsidP="003C2E36">
      <w:pPr>
        <w:spacing w:line="240" w:lineRule="auto"/>
        <w:ind w:firstLine="720"/>
        <w:jc w:val="both"/>
      </w:pPr>
      <w:r>
        <w:rPr>
          <w:rFonts w:ascii="Arial" w:hAnsi="Arial"/>
        </w:rPr>
        <w:t>a) Cơ quan, bộ phận tham mưu về tổ chức, cán bộ trình cấp có thẩm quyền xem xét, quyết định luân chuyển;</w:t>
      </w:r>
    </w:p>
    <w:p w14:paraId="7897442A" w14:textId="77777777" w:rsidR="006E6F57" w:rsidRDefault="00000000" w:rsidP="003C2E36">
      <w:pPr>
        <w:spacing w:line="240" w:lineRule="auto"/>
        <w:ind w:firstLine="720"/>
        <w:jc w:val="both"/>
      </w:pPr>
      <w:r>
        <w:rPr>
          <w:rFonts w:ascii="Arial" w:hAnsi="Arial"/>
        </w:rPr>
        <w:t>b) Cấp có thẩm quyền lãnh đạo, chỉ đạo việc tổ chức thực hiện quyết định luân chuyển;</w:t>
      </w:r>
    </w:p>
    <w:p w14:paraId="5E1EFBDD" w14:textId="77777777" w:rsidR="006E6F57" w:rsidRDefault="00000000" w:rsidP="003C2E36">
      <w:pPr>
        <w:spacing w:line="240" w:lineRule="auto"/>
        <w:ind w:firstLine="720"/>
        <w:jc w:val="both"/>
      </w:pPr>
      <w:r>
        <w:rPr>
          <w:rFonts w:ascii="Arial" w:hAnsi="Arial"/>
        </w:rPr>
        <w:t>c) Cơ quan có thẩm quyền phối hợp với các cơ quan có liên quan tổ chức kiểm tra, giám sát, xử lý vi phạm, quản lý, đánh giá, nhận xét công chức luân chuyển trong thời gian luân chuyển;</w:t>
      </w:r>
    </w:p>
    <w:p w14:paraId="65B129D2" w14:textId="77777777" w:rsidR="006E6F57" w:rsidRDefault="00000000" w:rsidP="003C2E36">
      <w:pPr>
        <w:spacing w:line="240" w:lineRule="auto"/>
        <w:ind w:firstLine="720"/>
        <w:jc w:val="both"/>
      </w:pPr>
      <w:r>
        <w:rPr>
          <w:rFonts w:ascii="Arial" w:hAnsi="Arial"/>
        </w:rPr>
        <w:t>d) Cơ quan nơi đi phối hợp với các cơ quan có liên quan phân công, bố trí và thực hiện chính sách đối với công chức sau khi luân chuyển, trình cấp có thẩm quyền xem xét, quyết định.</w:t>
      </w:r>
    </w:p>
    <w:p w14:paraId="589E43A4" w14:textId="77777777" w:rsidR="006E6F57" w:rsidRDefault="00000000" w:rsidP="003C2E36">
      <w:pPr>
        <w:spacing w:line="240" w:lineRule="auto"/>
        <w:ind w:firstLine="720"/>
        <w:jc w:val="both"/>
      </w:pPr>
      <w:r>
        <w:rPr>
          <w:rFonts w:ascii="Arial" w:hAnsi="Arial"/>
          <w:b/>
        </w:rPr>
        <w:t>Điều 47. Hồ sơ công chức luân chuyển</w:t>
      </w:r>
    </w:p>
    <w:p w14:paraId="4A95C910" w14:textId="77777777" w:rsidR="006E6F57" w:rsidRDefault="00000000" w:rsidP="003C2E36">
      <w:pPr>
        <w:spacing w:line="240" w:lineRule="auto"/>
        <w:ind w:firstLine="720"/>
        <w:jc w:val="both"/>
      </w:pPr>
      <w:r>
        <w:rPr>
          <w:rFonts w:ascii="Arial" w:hAnsi="Arial"/>
        </w:rPr>
        <w:t>Hồ sơ công chức luân chuyển thực hiện như quy định đối với hồ sơ bổ nhiệm quy định tại Điều 35 của Nghị định này.</w:t>
      </w:r>
    </w:p>
    <w:p w14:paraId="6F4F4686" w14:textId="77777777" w:rsidR="006E6F57" w:rsidRDefault="00000000" w:rsidP="003C2E36">
      <w:pPr>
        <w:spacing w:line="240" w:lineRule="auto"/>
        <w:ind w:firstLine="720"/>
        <w:jc w:val="both"/>
      </w:pPr>
      <w:r>
        <w:rPr>
          <w:rFonts w:ascii="Arial" w:hAnsi="Arial"/>
          <w:b/>
        </w:rPr>
        <w:t>Điều 48. Thời gian luân chuyển</w:t>
      </w:r>
    </w:p>
    <w:p w14:paraId="4F51691B" w14:textId="77777777" w:rsidR="006E6F57" w:rsidRDefault="00000000" w:rsidP="003C2E36">
      <w:pPr>
        <w:spacing w:line="240" w:lineRule="auto"/>
        <w:ind w:firstLine="720"/>
        <w:jc w:val="both"/>
      </w:pPr>
      <w:r>
        <w:rPr>
          <w:rFonts w:ascii="Arial" w:hAnsi="Arial"/>
        </w:rPr>
        <w:t>Thời gian luân chuyển ít nhất 3 năm (36 tháng) đối với một lần luân chuyển. Trường hợp đặc biệt do cấp có thẩm quyền xem xét, quyết định.</w:t>
      </w:r>
    </w:p>
    <w:p w14:paraId="013A1657" w14:textId="77777777" w:rsidR="006E6F57" w:rsidRDefault="00000000" w:rsidP="003C2E36">
      <w:pPr>
        <w:spacing w:line="240" w:lineRule="auto"/>
        <w:ind w:firstLine="720"/>
        <w:jc w:val="both"/>
      </w:pPr>
      <w:r>
        <w:rPr>
          <w:rFonts w:ascii="Arial" w:hAnsi="Arial"/>
          <w:b/>
        </w:rPr>
        <w:t>Điều 49. Nhận xét, đánh giá đối với công chức luân chuyển</w:t>
      </w:r>
    </w:p>
    <w:p w14:paraId="2C77BFCE" w14:textId="77777777" w:rsidR="006E6F57" w:rsidRDefault="00000000" w:rsidP="003C2E36">
      <w:pPr>
        <w:spacing w:line="240" w:lineRule="auto"/>
        <w:ind w:firstLine="720"/>
        <w:jc w:val="both"/>
      </w:pPr>
      <w:r>
        <w:rPr>
          <w:rFonts w:ascii="Arial" w:hAnsi="Arial"/>
        </w:rPr>
        <w:t>1. Cấp ủy, tổ chức đảng, tập thể lãnh đạo, người đứng đầu cơ quan nơi đến tiến hành nhận xét, đánh giá định kỳ hàng năm hoặc theo yêu cầu của cấp có thẩm quyền đối với công chức luân chuyển; báo cáo cấp có thẩm quyền theo quy định; đồng thời, gửi cơ quan nơi đi, cơ quan tham mưu về tổ chức, cán bộ để phối hợp, theo dõi theo quy định.</w:t>
      </w:r>
    </w:p>
    <w:p w14:paraId="0905FE28" w14:textId="77777777" w:rsidR="006E6F57" w:rsidRDefault="00000000" w:rsidP="003C2E36">
      <w:pPr>
        <w:spacing w:line="240" w:lineRule="auto"/>
        <w:ind w:firstLine="720"/>
        <w:jc w:val="both"/>
      </w:pPr>
      <w:r>
        <w:rPr>
          <w:rFonts w:ascii="Arial" w:hAnsi="Arial"/>
        </w:rPr>
        <w:lastRenderedPageBreak/>
        <w:t>2. Khi hết thời gian luân chuyển hoặc khi đề xuất bố trí công tác khác:</w:t>
      </w:r>
    </w:p>
    <w:p w14:paraId="45F40BFA" w14:textId="42F68B35" w:rsidR="006E6F57" w:rsidRDefault="00000000" w:rsidP="003C2E36">
      <w:pPr>
        <w:spacing w:line="240" w:lineRule="auto"/>
        <w:ind w:firstLine="720"/>
        <w:jc w:val="both"/>
      </w:pPr>
      <w:r>
        <w:rPr>
          <w:rFonts w:ascii="Arial" w:hAnsi="Arial"/>
        </w:rPr>
        <w:t>a) Công chức luân chuyển tự ki</w:t>
      </w:r>
      <w:r w:rsidR="00BF51DD">
        <w:rPr>
          <w:rFonts w:ascii="Arial" w:hAnsi="Arial"/>
        </w:rPr>
        <w:t>ể</w:t>
      </w:r>
      <w:r>
        <w:rPr>
          <w:rFonts w:ascii="Arial" w:hAnsi="Arial"/>
        </w:rPr>
        <w:t>m điểm về quá trình công tác trong thời gian luân chuyển;</w:t>
      </w:r>
    </w:p>
    <w:p w14:paraId="3E7C43EF" w14:textId="77777777" w:rsidR="006E6F57" w:rsidRDefault="00000000" w:rsidP="003C2E36">
      <w:pPr>
        <w:spacing w:line="240" w:lineRule="auto"/>
        <w:ind w:firstLine="720"/>
        <w:jc w:val="both"/>
      </w:pPr>
      <w:r>
        <w:rPr>
          <w:rFonts w:ascii="Arial" w:hAnsi="Arial"/>
        </w:rPr>
        <w:t>b) Tập thể lãnh đạo và cấp ủy cơ quan nơi đến nhận xét, đánh giá công chức luân chuyển trong thời gian công tác tại địa phương, cơ quan, tổ chức, đơn vị;</w:t>
      </w:r>
    </w:p>
    <w:p w14:paraId="4046FC58" w14:textId="77777777" w:rsidR="006E6F57" w:rsidRDefault="00000000" w:rsidP="003C2E36">
      <w:pPr>
        <w:spacing w:line="240" w:lineRule="auto"/>
        <w:ind w:firstLine="720"/>
        <w:jc w:val="both"/>
      </w:pPr>
      <w:r>
        <w:rPr>
          <w:rFonts w:ascii="Arial" w:hAnsi="Arial"/>
        </w:rPr>
        <w:t>c) Cấp có thẩm quyền quyết định luân chuyển nhận xét, đánh giá.</w:t>
      </w:r>
    </w:p>
    <w:p w14:paraId="7E4B919C" w14:textId="77777777" w:rsidR="006E6F57" w:rsidRDefault="00000000" w:rsidP="003C2E36">
      <w:pPr>
        <w:spacing w:line="240" w:lineRule="auto"/>
        <w:ind w:firstLine="720"/>
        <w:jc w:val="both"/>
      </w:pPr>
      <w:r>
        <w:rPr>
          <w:rFonts w:ascii="Arial" w:hAnsi="Arial"/>
        </w:rPr>
        <w:t>3. Cấp ủy, tổ chức đảng và tập thể lãnh đạo cơ quan, tổ chức, đơn vị chịu trách nhiệm trước cấp có thẩm quyền về nhận xét, đánh giá và kết luận của mình đối với công chức luân chuyển.</w:t>
      </w:r>
    </w:p>
    <w:p w14:paraId="341DFF1D" w14:textId="77777777" w:rsidR="006E6F57" w:rsidRDefault="00000000" w:rsidP="003C2E36">
      <w:pPr>
        <w:spacing w:line="240" w:lineRule="auto"/>
        <w:ind w:firstLine="720"/>
        <w:jc w:val="both"/>
      </w:pPr>
      <w:r>
        <w:rPr>
          <w:rFonts w:ascii="Arial" w:hAnsi="Arial"/>
          <w:b/>
        </w:rPr>
        <w:t>Điều 50. Bố trí công chức sau luân chuyển</w:t>
      </w:r>
    </w:p>
    <w:p w14:paraId="7DD0D5AC" w14:textId="77777777" w:rsidR="006E6F57" w:rsidRDefault="00000000" w:rsidP="003C2E36">
      <w:pPr>
        <w:spacing w:line="240" w:lineRule="auto"/>
        <w:ind w:firstLine="720"/>
        <w:jc w:val="both"/>
      </w:pPr>
      <w:r>
        <w:rPr>
          <w:rFonts w:ascii="Arial" w:hAnsi="Arial"/>
        </w:rPr>
        <w:t>1. Việc xem xét bố trí, phân công công chức sau luân chuyển phải căn cứ yêu cầu công tác cán bộ, yêu cầu nhiệm vụ, tình hình thực tế, kết quả công tác, năng lực, sở trường của công chức luân chuyển gắn với việc thực hiện nhiệm vụ chính trị của địa phương, cơ quan, tổ chức, đơn vị và kết quả nhận xét, đánh giá của cấp có thẩm quyền.</w:t>
      </w:r>
    </w:p>
    <w:p w14:paraId="4FA21507" w14:textId="77777777" w:rsidR="006E6F57" w:rsidRDefault="00000000" w:rsidP="003C2E36">
      <w:pPr>
        <w:spacing w:line="240" w:lineRule="auto"/>
        <w:ind w:firstLine="720"/>
        <w:jc w:val="both"/>
      </w:pPr>
      <w:r>
        <w:rPr>
          <w:rFonts w:ascii="Arial" w:hAnsi="Arial"/>
        </w:rPr>
        <w:t>2. Trường hợp công chức luân chuyển được cấp có thẩm quyền quyết định tiếp tục bố trí ổn định công tác ở địa phương, cơ quan nơi đến thì không còn xem là công chức luân chuyển theo quy định.</w:t>
      </w:r>
    </w:p>
    <w:p w14:paraId="180D9CF7" w14:textId="77777777" w:rsidR="006E6F57" w:rsidRDefault="00000000" w:rsidP="003C2E36">
      <w:pPr>
        <w:spacing w:line="240" w:lineRule="auto"/>
        <w:ind w:firstLine="720"/>
        <w:jc w:val="both"/>
      </w:pPr>
      <w:r>
        <w:rPr>
          <w:rFonts w:ascii="Arial" w:hAnsi="Arial"/>
          <w:b/>
        </w:rPr>
        <w:t>Điều 51. Chế độ, chính sách đối với công chức luân chuyển</w:t>
      </w:r>
    </w:p>
    <w:p w14:paraId="5D4B6707" w14:textId="77777777" w:rsidR="006E6F57" w:rsidRDefault="00000000" w:rsidP="003C2E36">
      <w:pPr>
        <w:spacing w:line="240" w:lineRule="auto"/>
        <w:ind w:firstLine="720"/>
        <w:jc w:val="both"/>
      </w:pPr>
      <w:r>
        <w:rPr>
          <w:rFonts w:ascii="Arial" w:hAnsi="Arial"/>
        </w:rPr>
        <w:t>1. Công chức luân chuyển đến vị trí công tác khác mà phụ cấp chức vụ mới thấp hơn phụ cấp chức vụ đảm nhiệm trước khi luân chuyển thì được bảo lưu phụ cấp chức vụ hiện hưởng trong thời gian luân chuyển.</w:t>
      </w:r>
    </w:p>
    <w:p w14:paraId="30BC5355" w14:textId="77777777" w:rsidR="006E6F57" w:rsidRDefault="00000000" w:rsidP="003C2E36">
      <w:pPr>
        <w:spacing w:line="240" w:lineRule="auto"/>
        <w:ind w:firstLine="720"/>
        <w:jc w:val="both"/>
      </w:pPr>
      <w:r>
        <w:rPr>
          <w:rFonts w:ascii="Arial" w:hAnsi="Arial"/>
        </w:rPr>
        <w:t>2. Công chức luân chuyển đến làm việc ở miền núi, biên giới, hải đảo, vùng sâu, vùng xa, vùng dân tộc thiểu số, vùng có điều kiện kinh tế - xã hội đặc biệt khó khăn được hưởng các chế độ, chính sách ưu đãi theo quy định của pháp luật.</w:t>
      </w:r>
    </w:p>
    <w:p w14:paraId="43D5AAE9" w14:textId="77777777" w:rsidR="006E6F57" w:rsidRDefault="00000000" w:rsidP="003C2E36">
      <w:pPr>
        <w:spacing w:line="240" w:lineRule="auto"/>
        <w:ind w:firstLine="720"/>
        <w:jc w:val="both"/>
      </w:pPr>
      <w:r>
        <w:rPr>
          <w:rFonts w:ascii="Arial" w:hAnsi="Arial"/>
        </w:rPr>
        <w:t>3. Công chức luân chuyển được hưởng các chính sách về bố trí nhà ở công vụ, hỗ trợ đi lại, sinh hoạt phí và các chính sách khác (nếu có).</w:t>
      </w:r>
    </w:p>
    <w:p w14:paraId="770A8DF9" w14:textId="77777777" w:rsidR="006E6F57" w:rsidRDefault="00000000" w:rsidP="00E02499">
      <w:pPr>
        <w:spacing w:after="0" w:line="240" w:lineRule="auto"/>
        <w:ind w:firstLine="720"/>
        <w:jc w:val="both"/>
      </w:pPr>
      <w:r>
        <w:rPr>
          <w:rFonts w:ascii="Arial" w:hAnsi="Arial"/>
        </w:rPr>
        <w:t>4. Công chức luân chuyển có thành tích đặc biệt xuất sắc (có sáng kiến, sản phẩm công tác cụ thể được cấp có thẩm quyền công nhận) được xem xét nâng lương trước thời hạn theo quy định của pháp luật; được ưu tiên khi xem xét bố trí công tác sau luân chuyển.</w:t>
      </w:r>
    </w:p>
    <w:p w14:paraId="24358555" w14:textId="77777777" w:rsidR="00E02499" w:rsidRDefault="00E02499" w:rsidP="00E02499">
      <w:pPr>
        <w:spacing w:after="0" w:line="240" w:lineRule="auto"/>
        <w:ind w:firstLine="720"/>
        <w:jc w:val="both"/>
        <w:rPr>
          <w:rFonts w:ascii="Arial" w:hAnsi="Arial"/>
          <w:b/>
        </w:rPr>
      </w:pPr>
    </w:p>
    <w:p w14:paraId="68670D72" w14:textId="159DECDF" w:rsidR="006E6F57" w:rsidRDefault="00000000" w:rsidP="00E02499">
      <w:pPr>
        <w:spacing w:after="0" w:line="240" w:lineRule="auto"/>
        <w:jc w:val="center"/>
      </w:pPr>
      <w:r>
        <w:rPr>
          <w:rFonts w:ascii="Arial" w:hAnsi="Arial"/>
          <w:b/>
        </w:rPr>
        <w:t>Mục 6</w:t>
      </w:r>
      <w:r w:rsidR="00E02499">
        <w:br/>
      </w:r>
      <w:r>
        <w:rPr>
          <w:rFonts w:ascii="Arial" w:hAnsi="Arial"/>
          <w:b/>
        </w:rPr>
        <w:t xml:space="preserve">TỪ CHỨC, MIỄN NHIỆM ĐỐI VỚI CÔNG CHỨC LÃNH ĐẠO,  </w:t>
      </w:r>
      <w:r w:rsidR="00E02499">
        <w:rPr>
          <w:rFonts w:ascii="Arial" w:hAnsi="Arial"/>
          <w:b/>
        </w:rPr>
        <w:br/>
      </w:r>
      <w:r>
        <w:rPr>
          <w:rFonts w:ascii="Arial" w:hAnsi="Arial"/>
          <w:b/>
        </w:rPr>
        <w:t>QUẢN LÝ VÀ TẠM ĐÌNH CHỈ CÔNG TÁC ĐỐI VỚI CÔNG CHỨC</w:t>
      </w:r>
    </w:p>
    <w:p w14:paraId="69EBC6AA" w14:textId="77777777" w:rsidR="00E02499" w:rsidRDefault="00E02499" w:rsidP="00E02499">
      <w:pPr>
        <w:spacing w:after="0" w:line="240" w:lineRule="auto"/>
        <w:ind w:firstLine="720"/>
        <w:jc w:val="both"/>
        <w:rPr>
          <w:rFonts w:ascii="Arial" w:hAnsi="Arial"/>
          <w:b/>
        </w:rPr>
      </w:pPr>
    </w:p>
    <w:p w14:paraId="547BD01D" w14:textId="3448DA4F" w:rsidR="006E6F57" w:rsidRDefault="00000000" w:rsidP="003C2E36">
      <w:pPr>
        <w:spacing w:line="240" w:lineRule="auto"/>
        <w:ind w:firstLine="720"/>
        <w:jc w:val="both"/>
      </w:pPr>
      <w:r>
        <w:rPr>
          <w:rFonts w:ascii="Arial" w:hAnsi="Arial"/>
          <w:b/>
        </w:rPr>
        <w:t>Điều 52. Từ chức đối với công chức lãnh đạo, quản lý</w:t>
      </w:r>
    </w:p>
    <w:p w14:paraId="2CEBD27C" w14:textId="77777777" w:rsidR="006E6F57" w:rsidRDefault="00000000" w:rsidP="003C2E36">
      <w:pPr>
        <w:spacing w:line="240" w:lineRule="auto"/>
        <w:ind w:firstLine="720"/>
        <w:jc w:val="both"/>
      </w:pPr>
      <w:r>
        <w:rPr>
          <w:rFonts w:ascii="Arial" w:hAnsi="Arial"/>
        </w:rPr>
        <w:t>1. Việc xem xét từ chức đối với công chức giữ chức vụ lãnh đạo, quản lý được thực hiện trong các trường hợp sau:</w:t>
      </w:r>
    </w:p>
    <w:p w14:paraId="6DF6B2BD" w14:textId="77777777" w:rsidR="006E6F57" w:rsidRDefault="00000000" w:rsidP="003C2E36">
      <w:pPr>
        <w:spacing w:line="240" w:lineRule="auto"/>
        <w:ind w:firstLine="720"/>
        <w:jc w:val="both"/>
      </w:pPr>
      <w:r>
        <w:rPr>
          <w:rFonts w:ascii="Arial" w:hAnsi="Arial"/>
        </w:rPr>
        <w:t>a) Tự nguyện thôi giữ chức vụ lãnh đạo, quản lý;</w:t>
      </w:r>
    </w:p>
    <w:p w14:paraId="2C33F8BE" w14:textId="77777777" w:rsidR="006E6F57" w:rsidRDefault="00000000" w:rsidP="003C2E36">
      <w:pPr>
        <w:spacing w:line="240" w:lineRule="auto"/>
        <w:ind w:firstLine="720"/>
        <w:jc w:val="both"/>
      </w:pPr>
      <w:r>
        <w:rPr>
          <w:rFonts w:ascii="Arial" w:hAnsi="Arial"/>
        </w:rPr>
        <w:t>b) Do hạn chế về năng lực hoặc không còn đủ sức khỏe, uy tín để hoàn thành chức trách, nhiệm vụ được giao;</w:t>
      </w:r>
    </w:p>
    <w:p w14:paraId="60DA6311" w14:textId="77777777" w:rsidR="006E6F57" w:rsidRDefault="00000000" w:rsidP="003C2E36">
      <w:pPr>
        <w:spacing w:line="240" w:lineRule="auto"/>
        <w:ind w:firstLine="720"/>
        <w:jc w:val="both"/>
      </w:pPr>
      <w:r>
        <w:rPr>
          <w:rFonts w:ascii="Arial" w:hAnsi="Arial"/>
        </w:rPr>
        <w:t>c) Để cơ quan, tổ chức, đơn vị thuộc quyền quản lý, phụ trách xảy ra sai phạm nghiêm trọng;</w:t>
      </w:r>
    </w:p>
    <w:p w14:paraId="35177F68" w14:textId="77777777" w:rsidR="006E6F57" w:rsidRDefault="00000000" w:rsidP="003C2E36">
      <w:pPr>
        <w:spacing w:line="240" w:lineRule="auto"/>
        <w:ind w:firstLine="720"/>
        <w:jc w:val="both"/>
      </w:pPr>
      <w:r>
        <w:rPr>
          <w:rFonts w:ascii="Arial" w:hAnsi="Arial"/>
        </w:rPr>
        <w:t>d) Có trên 50% nhưng không quá 2/3 số phiếu tín nhiệm thấp tại kỳ lấy phiếu theo quy định của cấp có thẩm quyền;</w:t>
      </w:r>
    </w:p>
    <w:p w14:paraId="617F98C3" w14:textId="77777777" w:rsidR="006E6F57" w:rsidRDefault="00000000" w:rsidP="003C2E36">
      <w:pPr>
        <w:spacing w:line="240" w:lineRule="auto"/>
        <w:ind w:firstLine="720"/>
        <w:jc w:val="both"/>
      </w:pPr>
      <w:r>
        <w:rPr>
          <w:rFonts w:ascii="Arial" w:hAnsi="Arial"/>
        </w:rPr>
        <w:t>đ) Vì các lý do chính đáng khác.</w:t>
      </w:r>
    </w:p>
    <w:p w14:paraId="771464D3" w14:textId="77777777" w:rsidR="006E6F57" w:rsidRDefault="00000000" w:rsidP="003C2E36">
      <w:pPr>
        <w:spacing w:line="240" w:lineRule="auto"/>
        <w:ind w:firstLine="720"/>
        <w:jc w:val="both"/>
      </w:pPr>
      <w:r>
        <w:rPr>
          <w:rFonts w:ascii="Arial" w:hAnsi="Arial"/>
        </w:rPr>
        <w:t>2. Không xem xét cho từ chức đối với công chức giữ chức vụ lãnh đạo, quản lý nếu thuộc một trong các trường hợp sau:</w:t>
      </w:r>
    </w:p>
    <w:p w14:paraId="646CF9BF" w14:textId="77777777" w:rsidR="006E6F57" w:rsidRDefault="00000000" w:rsidP="003C2E36">
      <w:pPr>
        <w:spacing w:line="240" w:lineRule="auto"/>
        <w:ind w:firstLine="720"/>
        <w:jc w:val="both"/>
      </w:pPr>
      <w:r>
        <w:rPr>
          <w:rFonts w:ascii="Arial" w:hAnsi="Arial"/>
        </w:rPr>
        <w:t>a) Đang đảm nhận nhiệm vụ quốc phòng, an ninh quốc gia; đang đảm nhận nhiệm vụ trọng yếu, cơ mật; phòng chống thiên tai, dịch bệnh; nếu từ chức ngay sẽ ảnh hưởng nghiêm trọng đến lợi ích chung của Đảng và Nhà nước;</w:t>
      </w:r>
    </w:p>
    <w:p w14:paraId="43B60168" w14:textId="77777777" w:rsidR="006E6F57" w:rsidRDefault="00000000" w:rsidP="003C2E36">
      <w:pPr>
        <w:spacing w:line="240" w:lineRule="auto"/>
        <w:ind w:firstLine="720"/>
        <w:jc w:val="both"/>
      </w:pPr>
      <w:r>
        <w:rPr>
          <w:rFonts w:ascii="Arial" w:hAnsi="Arial"/>
        </w:rPr>
        <w:t>b) Đang trong thời gian chịu sự thanh tra, kiểm tra hoặc đang bị khởi tố, điều tra, truy tố, xét xử.</w:t>
      </w:r>
    </w:p>
    <w:p w14:paraId="3860D7A3" w14:textId="77777777" w:rsidR="006E6F57" w:rsidRDefault="00000000" w:rsidP="003C2E36">
      <w:pPr>
        <w:spacing w:line="240" w:lineRule="auto"/>
        <w:ind w:firstLine="720"/>
        <w:jc w:val="both"/>
      </w:pPr>
      <w:r>
        <w:rPr>
          <w:rFonts w:ascii="Arial" w:hAnsi="Arial"/>
        </w:rPr>
        <w:lastRenderedPageBreak/>
        <w:t>3. Quy trình xem xét cho từ chức:</w:t>
      </w:r>
    </w:p>
    <w:p w14:paraId="763D4E6B" w14:textId="77777777" w:rsidR="006E6F57" w:rsidRDefault="00000000" w:rsidP="003C2E36">
      <w:pPr>
        <w:spacing w:line="240" w:lineRule="auto"/>
        <w:ind w:firstLine="720"/>
        <w:jc w:val="both"/>
      </w:pPr>
      <w:r>
        <w:rPr>
          <w:rFonts w:ascii="Arial" w:hAnsi="Arial"/>
        </w:rPr>
        <w:t>a) Công chức lãnh đạo, quản lý có đơn từ chức;</w:t>
      </w:r>
    </w:p>
    <w:p w14:paraId="28F666A5" w14:textId="77777777" w:rsidR="006E6F57" w:rsidRDefault="00000000" w:rsidP="003C2E36">
      <w:pPr>
        <w:spacing w:line="240" w:lineRule="auto"/>
        <w:ind w:firstLine="720"/>
        <w:jc w:val="both"/>
      </w:pPr>
      <w:r>
        <w:rPr>
          <w:rFonts w:ascii="Arial" w:hAnsi="Arial"/>
        </w:rPr>
        <w:t>b) Chậm nhất là 10 ngày làm việc kể từ ngày nhận được đơn từ chức, cơ quan, bộ phận tham mưu về tổ chức, cán bộ hoặc người đứng đầu cơ quan, tổ chức, đơn vị nơi công chức đang công tác có trách nhiệm trao đổi với công chức và báo cáo cấp có thẩm quyền bổ nhiệm xem xét, quyết định;</w:t>
      </w:r>
    </w:p>
    <w:p w14:paraId="0FCC8084" w14:textId="77777777" w:rsidR="006E6F57" w:rsidRDefault="00000000" w:rsidP="003C2E36">
      <w:pPr>
        <w:spacing w:line="240" w:lineRule="auto"/>
        <w:ind w:firstLine="720"/>
        <w:jc w:val="both"/>
      </w:pPr>
      <w:r>
        <w:rPr>
          <w:rFonts w:ascii="Arial" w:hAnsi="Arial"/>
        </w:rPr>
        <w:t>c) Chậm nhất là 10 ngày làm việc kể từ ngày nhận được đề xuất của cơ quan, bộ phận tham mưu về tổ chức, cán bộ, cấp có thẩm quyền bổ nhiệm xem xét, quyết định việc cho công chức từ chức; trường hợp cần thiết vì lý do khách quan thì có thể kéo dài nhưng không quá 15 ngày làm việc.</w:t>
      </w:r>
    </w:p>
    <w:p w14:paraId="336B00C0" w14:textId="77777777" w:rsidR="006E6F57" w:rsidRDefault="00000000" w:rsidP="003C2E36">
      <w:pPr>
        <w:spacing w:line="240" w:lineRule="auto"/>
        <w:ind w:firstLine="720"/>
        <w:jc w:val="both"/>
      </w:pPr>
      <w:r>
        <w:rPr>
          <w:rFonts w:ascii="Arial" w:hAnsi="Arial"/>
        </w:rPr>
        <w:t>4. Công chức không có đơn từ chức nhưng thuộc một trong các trường hợp quy định tại điểm b, điểm c hoặc điểm d khoản 1 Điều này thì cấp có thẩm quyền xem xét, quyết định việc bố trí công tác khác phù hợp.</w:t>
      </w:r>
    </w:p>
    <w:p w14:paraId="2B089374" w14:textId="77777777" w:rsidR="006E6F57" w:rsidRDefault="00000000" w:rsidP="003C2E36">
      <w:pPr>
        <w:spacing w:line="240" w:lineRule="auto"/>
        <w:ind w:firstLine="720"/>
        <w:jc w:val="both"/>
      </w:pPr>
      <w:r>
        <w:rPr>
          <w:rFonts w:ascii="Arial" w:hAnsi="Arial"/>
        </w:rPr>
        <w:t>5. Công chức có đơn từ chức, nhưng chưa được người đứng đầu cơ quan, tổ chức, đơn vị nơi công tác hoặc cấp có thẩm quyền đồng ý thì vẫn phải tiếp tục thực hiện chức trách, nhiệm vụ, quyền hạn được giao.</w:t>
      </w:r>
    </w:p>
    <w:p w14:paraId="030D8A7B" w14:textId="77777777" w:rsidR="006E6F57" w:rsidRDefault="00000000" w:rsidP="003C2E36">
      <w:pPr>
        <w:spacing w:line="240" w:lineRule="auto"/>
        <w:ind w:firstLine="720"/>
        <w:jc w:val="both"/>
      </w:pPr>
      <w:r>
        <w:rPr>
          <w:rFonts w:ascii="Arial" w:hAnsi="Arial"/>
        </w:rPr>
        <w:t>6. Hồ sơ xem xét cho từ chức:</w:t>
      </w:r>
    </w:p>
    <w:p w14:paraId="39865325" w14:textId="77777777" w:rsidR="006E6F57" w:rsidRDefault="00000000" w:rsidP="003C2E36">
      <w:pPr>
        <w:spacing w:line="240" w:lineRule="auto"/>
        <w:ind w:firstLine="720"/>
        <w:jc w:val="both"/>
      </w:pPr>
      <w:r>
        <w:rPr>
          <w:rFonts w:ascii="Arial" w:hAnsi="Arial"/>
        </w:rPr>
        <w:t>a) Đơn từ chức;</w:t>
      </w:r>
    </w:p>
    <w:p w14:paraId="713090B3" w14:textId="77777777" w:rsidR="006E6F57" w:rsidRDefault="00000000" w:rsidP="003C2E36">
      <w:pPr>
        <w:spacing w:line="240" w:lineRule="auto"/>
        <w:ind w:firstLine="720"/>
        <w:jc w:val="both"/>
      </w:pPr>
      <w:r>
        <w:rPr>
          <w:rFonts w:ascii="Arial" w:hAnsi="Arial"/>
        </w:rPr>
        <w:t>b) Tờ trình của cơ quan, bộ phận tham mưu về tổ chức, cán bộ;</w:t>
      </w:r>
    </w:p>
    <w:p w14:paraId="6F2C2733" w14:textId="77777777" w:rsidR="006E6F57" w:rsidRDefault="00000000" w:rsidP="003C2E36">
      <w:pPr>
        <w:spacing w:line="240" w:lineRule="auto"/>
        <w:ind w:firstLine="720"/>
        <w:jc w:val="both"/>
      </w:pPr>
      <w:r>
        <w:rPr>
          <w:rFonts w:ascii="Arial" w:hAnsi="Arial"/>
        </w:rPr>
        <w:t>c) Các tài liệu khác có liên quan.</w:t>
      </w:r>
    </w:p>
    <w:p w14:paraId="0BE8B941" w14:textId="77777777" w:rsidR="006E6F57" w:rsidRDefault="00000000" w:rsidP="003C2E36">
      <w:pPr>
        <w:spacing w:line="240" w:lineRule="auto"/>
        <w:ind w:firstLine="720"/>
        <w:jc w:val="both"/>
      </w:pPr>
      <w:r>
        <w:rPr>
          <w:rFonts w:ascii="Arial" w:hAnsi="Arial"/>
        </w:rPr>
        <w:t>7. Công chức lãnh đạo, quản lý sau khi từ chức nếu có nguyện vọng công tác thì cấp có thẩm quyền căn cứ vào năng lực, đạo đức, kinh nghiệm để xem xét bố trí công tác phù hợp với yêu cầu nhiệm vụ của cơ quan, tổ chức, đơn vị, báo cáo cấp có thẩm quyền xem xét, quyết định.</w:t>
      </w:r>
    </w:p>
    <w:p w14:paraId="7A17B17A" w14:textId="77777777" w:rsidR="006E6F57" w:rsidRDefault="00000000" w:rsidP="003C2E36">
      <w:pPr>
        <w:spacing w:line="240" w:lineRule="auto"/>
        <w:ind w:firstLine="720"/>
        <w:jc w:val="both"/>
      </w:pPr>
      <w:r>
        <w:rPr>
          <w:rFonts w:ascii="Arial" w:hAnsi="Arial"/>
          <w:b/>
        </w:rPr>
        <w:t>Điều 53. Miễn nhiệm đối với công chức lãnh đạo, quản lý</w:t>
      </w:r>
    </w:p>
    <w:p w14:paraId="7A007E5E" w14:textId="77777777" w:rsidR="006E6F57" w:rsidRDefault="00000000" w:rsidP="003C2E36">
      <w:pPr>
        <w:spacing w:line="240" w:lineRule="auto"/>
        <w:ind w:firstLine="720"/>
        <w:jc w:val="both"/>
      </w:pPr>
      <w:r>
        <w:rPr>
          <w:rFonts w:ascii="Arial" w:hAnsi="Arial"/>
        </w:rPr>
        <w:t>1. Việc xem xét miễn nhiệm đối với công chức lãnh đạo, quản lý được thực hiện trong các trường hợp sau:</w:t>
      </w:r>
    </w:p>
    <w:p w14:paraId="7FFCCF76" w14:textId="77777777" w:rsidR="006E6F57" w:rsidRDefault="00000000" w:rsidP="003C2E36">
      <w:pPr>
        <w:spacing w:line="240" w:lineRule="auto"/>
        <w:ind w:firstLine="720"/>
        <w:jc w:val="both"/>
      </w:pPr>
      <w:r>
        <w:rPr>
          <w:rFonts w:ascii="Arial" w:hAnsi="Arial"/>
        </w:rPr>
        <w:t>a) Bị kỷ luật khiển trách, cảnh cáo;</w:t>
      </w:r>
    </w:p>
    <w:p w14:paraId="20AFD0B0" w14:textId="77777777" w:rsidR="006E6F57" w:rsidRDefault="00000000" w:rsidP="003C2E36">
      <w:pPr>
        <w:spacing w:line="240" w:lineRule="auto"/>
        <w:ind w:firstLine="720"/>
        <w:jc w:val="both"/>
      </w:pPr>
      <w:r>
        <w:rPr>
          <w:rFonts w:ascii="Arial" w:hAnsi="Arial"/>
        </w:rPr>
        <w:t>b) Có trên 2/3 số phiếu tín nhiệm thấp tại kỳ lấy phiếu theo quy định của cấp có thẩm quyền;</w:t>
      </w:r>
    </w:p>
    <w:p w14:paraId="13E5BC4B" w14:textId="77777777" w:rsidR="006E6F57" w:rsidRDefault="00000000" w:rsidP="003C2E36">
      <w:pPr>
        <w:spacing w:line="240" w:lineRule="auto"/>
        <w:ind w:firstLine="720"/>
        <w:jc w:val="both"/>
      </w:pPr>
      <w:r>
        <w:rPr>
          <w:rFonts w:ascii="Arial" w:hAnsi="Arial"/>
        </w:rPr>
        <w:t>c) Xếp loại chất lượng ở mức không hoàn thành nhiệm vụ;</w:t>
      </w:r>
    </w:p>
    <w:p w14:paraId="6F75403E" w14:textId="77777777" w:rsidR="006E6F57" w:rsidRDefault="00000000" w:rsidP="003C2E36">
      <w:pPr>
        <w:spacing w:line="240" w:lineRule="auto"/>
        <w:ind w:firstLine="720"/>
        <w:jc w:val="both"/>
      </w:pPr>
      <w:r>
        <w:rPr>
          <w:rFonts w:ascii="Arial" w:hAnsi="Arial"/>
        </w:rPr>
        <w:t>d)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cơ quan, tổ chức, đơn vị nơi đang công tác;</w:t>
      </w:r>
    </w:p>
    <w:p w14:paraId="002E70CE" w14:textId="77777777" w:rsidR="006E6F57" w:rsidRDefault="00000000" w:rsidP="003C2E36">
      <w:pPr>
        <w:spacing w:line="240" w:lineRule="auto"/>
        <w:ind w:firstLine="720"/>
        <w:jc w:val="both"/>
      </w:pPr>
      <w:r>
        <w:rPr>
          <w:rFonts w:ascii="Arial" w:hAnsi="Arial"/>
        </w:rPr>
        <w:t>đ) Bị cơ quan có thẩm quyền kết luận vi phạm tiêu chuẩn chính trị theo quy định về bảo vệ chính trị nội bộ của Đảng đến mức phải miễn nhiệm;</w:t>
      </w:r>
    </w:p>
    <w:p w14:paraId="10AA4011" w14:textId="77777777" w:rsidR="006E6F57" w:rsidRDefault="00000000" w:rsidP="003C2E36">
      <w:pPr>
        <w:spacing w:line="240" w:lineRule="auto"/>
        <w:ind w:firstLine="720"/>
        <w:jc w:val="both"/>
      </w:pPr>
      <w:r>
        <w:rPr>
          <w:rFonts w:ascii="Arial" w:hAnsi="Arial"/>
        </w:rPr>
        <w:t>e) Công chức lãnh đạo, quản lý là người đứng đầu để cơ quan, tổ chức, đơn vị thuộc quyền quản lý, phụ trách hoặc cấp dưới trực tiếp xảy ra tham nhũng, tiêu cực rất nghiêm trọng;</w:t>
      </w:r>
    </w:p>
    <w:p w14:paraId="6E688C9D" w14:textId="77777777" w:rsidR="006E6F57" w:rsidRDefault="00000000" w:rsidP="003C2E36">
      <w:pPr>
        <w:spacing w:line="240" w:lineRule="auto"/>
        <w:ind w:firstLine="720"/>
        <w:jc w:val="both"/>
      </w:pPr>
      <w:r>
        <w:rPr>
          <w:rFonts w:ascii="Arial" w:hAnsi="Arial"/>
        </w:rPr>
        <w:t>g) Các trường hợp khác theo quy định của pháp luật.</w:t>
      </w:r>
    </w:p>
    <w:p w14:paraId="3BE75356" w14:textId="77777777" w:rsidR="006E6F57" w:rsidRDefault="00000000" w:rsidP="003C2E36">
      <w:pPr>
        <w:spacing w:line="240" w:lineRule="auto"/>
        <w:ind w:firstLine="720"/>
        <w:jc w:val="both"/>
      </w:pPr>
      <w:r>
        <w:rPr>
          <w:rFonts w:ascii="Arial" w:hAnsi="Arial"/>
        </w:rPr>
        <w:t>2. Quy trình xem xét miễn nhiệm:</w:t>
      </w:r>
    </w:p>
    <w:p w14:paraId="3474D04D" w14:textId="77777777" w:rsidR="006E6F57" w:rsidRDefault="00000000" w:rsidP="003C2E36">
      <w:pPr>
        <w:spacing w:line="240" w:lineRule="auto"/>
        <w:ind w:firstLine="720"/>
        <w:jc w:val="both"/>
      </w:pPr>
      <w:r>
        <w:rPr>
          <w:rFonts w:ascii="Arial" w:hAnsi="Arial"/>
        </w:rPr>
        <w:t>a) Khi có đủ căn cứ miễn nhiệm đối với công chức lãnh đạo, quản lý quy định tại khoản 1 Điều này, trong thời hạn 10 ngày làm việc, cơ quan, bộ phận tham mưu về tổ chức, cán bộ có trách nhiệm trao đổi với công chức và đề xuất cấp có thẩm quyền xem xét, quyết định;</w:t>
      </w:r>
    </w:p>
    <w:p w14:paraId="0067ED72" w14:textId="77777777" w:rsidR="006E6F57" w:rsidRDefault="00000000" w:rsidP="003C2E36">
      <w:pPr>
        <w:spacing w:line="240" w:lineRule="auto"/>
        <w:ind w:firstLine="720"/>
        <w:jc w:val="both"/>
      </w:pPr>
      <w:r>
        <w:rPr>
          <w:rFonts w:ascii="Arial" w:hAnsi="Arial"/>
        </w:rPr>
        <w:t>b) Cấp có thẩm quyền xem xét, quyết định việc miễn nhiệm chậm nhất là 10 ngày làm việc kể từ ngày nhận được đề xuất; trường hợp cần thiết vì lý do khách quan thì có thể kéo dài không quá 15 ngày làm việc.</w:t>
      </w:r>
    </w:p>
    <w:p w14:paraId="2E0CEF3A" w14:textId="77777777" w:rsidR="006E6F57" w:rsidRDefault="00000000" w:rsidP="003C2E36">
      <w:pPr>
        <w:spacing w:line="240" w:lineRule="auto"/>
        <w:ind w:firstLine="720"/>
        <w:jc w:val="both"/>
      </w:pPr>
      <w:r>
        <w:rPr>
          <w:rFonts w:ascii="Arial" w:hAnsi="Arial"/>
        </w:rPr>
        <w:t>Tập thể lãnh đạo cơ quan, tổ chức, đơn vị và thường vụ cấp ủy cùng cấp phải thảo luận, xác định rõ căn cứ miễn nhiệm theo đề xuất của cơ quan, bộ phận tham mưu về tổ chức, cán bộ trước khi biểu quyết bằng phiếu kín. Việc quyết định miễn nhiệm đối với công chức phải đạt trên 50% tập thể lãnh đạo, thường vụ cấp ủy cùng cấp đồng ý; trường hợp đạt 50% trở xuống thì do người đứng đầu quyết định theo thẩm quyền hoặc trình cấp có thẩm quyền xem xét, quyết định.</w:t>
      </w:r>
    </w:p>
    <w:p w14:paraId="4142627B" w14:textId="77777777" w:rsidR="006E6F57" w:rsidRDefault="00000000" w:rsidP="003C2E36">
      <w:pPr>
        <w:spacing w:line="240" w:lineRule="auto"/>
        <w:ind w:firstLine="720"/>
        <w:jc w:val="both"/>
      </w:pPr>
      <w:r>
        <w:rPr>
          <w:rFonts w:ascii="Arial" w:hAnsi="Arial"/>
        </w:rPr>
        <w:lastRenderedPageBreak/>
        <w:t>3. Sau khi công chức lãnh đạo, quản lý bị miễn nhiệm, cấp có thẩm quyền xem xét bố trí công tác phù hợp với yêu cầu nhiệm vụ của cơ quan, đơn vị; công chức có trách nhiệm chấp hành quyết định phân công của cấp có thẩm quyền. Trường hợp công chức lãnh đạo, quản lý bị miễn nhiệm do xếp loại chất lượng ở mức không hoàn thành nhiệm vụ thì cấp có thẩm quyền cho thôi việc theo quy định của pháp luật.</w:t>
      </w:r>
    </w:p>
    <w:p w14:paraId="2AC8EBD1" w14:textId="77777777" w:rsidR="006E6F57" w:rsidRDefault="00000000" w:rsidP="003C2E36">
      <w:pPr>
        <w:spacing w:line="240" w:lineRule="auto"/>
        <w:ind w:firstLine="720"/>
        <w:jc w:val="both"/>
      </w:pPr>
      <w:r>
        <w:rPr>
          <w:rFonts w:ascii="Arial" w:hAnsi="Arial"/>
          <w:b/>
        </w:rPr>
        <w:t>Điều 54. Hồ sơ xem xét cho từ chức, miễn nhiệm</w:t>
      </w:r>
    </w:p>
    <w:p w14:paraId="790B7050" w14:textId="77777777" w:rsidR="006E6F57" w:rsidRDefault="00000000" w:rsidP="003C2E36">
      <w:pPr>
        <w:spacing w:line="240" w:lineRule="auto"/>
        <w:ind w:firstLine="720"/>
        <w:jc w:val="both"/>
      </w:pPr>
      <w:r>
        <w:rPr>
          <w:rFonts w:ascii="Arial" w:hAnsi="Arial"/>
        </w:rPr>
        <w:t>1. Tờ trình của cơ quan tham mưu về tổ chức cán bộ.</w:t>
      </w:r>
    </w:p>
    <w:p w14:paraId="46E0A087" w14:textId="77777777" w:rsidR="006E6F57" w:rsidRDefault="00000000" w:rsidP="003C2E36">
      <w:pPr>
        <w:spacing w:line="240" w:lineRule="auto"/>
        <w:ind w:firstLine="720"/>
        <w:jc w:val="both"/>
      </w:pPr>
      <w:r>
        <w:rPr>
          <w:rFonts w:ascii="Arial" w:hAnsi="Arial"/>
        </w:rPr>
        <w:t>2. Các văn bản có liên quan: Quyết định, văn bản kết luận, ý kiến của cơ quan có thẩm quyền, đơn đề nghị của công chức.</w:t>
      </w:r>
    </w:p>
    <w:p w14:paraId="327B3170" w14:textId="77777777" w:rsidR="006E6F57" w:rsidRDefault="00000000" w:rsidP="003C2E36">
      <w:pPr>
        <w:spacing w:line="240" w:lineRule="auto"/>
        <w:ind w:firstLine="720"/>
        <w:jc w:val="both"/>
      </w:pPr>
      <w:r>
        <w:rPr>
          <w:rFonts w:ascii="Arial" w:hAnsi="Arial"/>
        </w:rPr>
        <w:t>3. Biên bản hội nghị và biên bản kiểm phiếu.</w:t>
      </w:r>
    </w:p>
    <w:p w14:paraId="3B2459B9" w14:textId="77777777" w:rsidR="006E6F57" w:rsidRDefault="00000000" w:rsidP="003C2E36">
      <w:pPr>
        <w:spacing w:line="240" w:lineRule="auto"/>
        <w:ind w:firstLine="720"/>
        <w:jc w:val="both"/>
      </w:pPr>
      <w:r>
        <w:rPr>
          <w:rFonts w:ascii="Arial" w:hAnsi="Arial"/>
          <w:b/>
        </w:rPr>
        <w:t>Điều 55. Chế độ, chính sách đối với công chức lãnh đạo, quản lý từ chức, miễn nhiệm</w:t>
      </w:r>
    </w:p>
    <w:p w14:paraId="7C92E558" w14:textId="77777777" w:rsidR="006E6F57" w:rsidRDefault="00000000" w:rsidP="003C2E36">
      <w:pPr>
        <w:spacing w:line="240" w:lineRule="auto"/>
        <w:ind w:firstLine="720"/>
        <w:jc w:val="both"/>
      </w:pPr>
      <w:r>
        <w:rPr>
          <w:rFonts w:ascii="Arial" w:hAnsi="Arial"/>
        </w:rPr>
        <w:t>1. Công chức lãnh đạo, quản lý sau khi từ chức nếu có nguyện vọng tiếp tục công tác thì được cấp có thẩm quyền xem xét, bố trí công tác phù hợp với năng lực, sở trường, trình độ, chuyên môn, nghiệp vụ được đào tạo. Việc bố trí công tác đối với công chức xin từ chức sau khi bị kỷ luật thực hiện theo quy định của cấp có thẩm quyền.</w:t>
      </w:r>
    </w:p>
    <w:p w14:paraId="2A756AB0" w14:textId="77777777" w:rsidR="006E6F57" w:rsidRDefault="00000000" w:rsidP="003C2E36">
      <w:pPr>
        <w:spacing w:line="240" w:lineRule="auto"/>
        <w:ind w:firstLine="720"/>
        <w:jc w:val="both"/>
      </w:pPr>
      <w:r>
        <w:rPr>
          <w:rFonts w:ascii="Arial" w:hAnsi="Arial"/>
        </w:rPr>
        <w:t>2. Công chức lãnh đạo, quản lý sau khi từ chức nếu tiếp tục công tác thì được bảo lưu phụ cấp chức vụ lãnh đạo như sau:</w:t>
      </w:r>
    </w:p>
    <w:p w14:paraId="758AB661" w14:textId="77777777" w:rsidR="006E6F57" w:rsidRDefault="00000000" w:rsidP="003C2E36">
      <w:pPr>
        <w:spacing w:line="240" w:lineRule="auto"/>
        <w:ind w:firstLine="720"/>
        <w:jc w:val="both"/>
      </w:pPr>
      <w:r>
        <w:rPr>
          <w:rFonts w:ascii="Arial" w:hAnsi="Arial"/>
        </w:rPr>
        <w:t>a) Được bảo lưu phụ cấp chức vụ lãnh đạo hiện hưởng đến hết thời hạn giữ chức vụ đối với trường hợp từ chức theo căn cứ quy định tại điểm a, điểm b hoặc điểm đ khoản 1 Điều 52 Nghị định này;</w:t>
      </w:r>
    </w:p>
    <w:p w14:paraId="65839C46" w14:textId="77777777" w:rsidR="006E6F57" w:rsidRDefault="00000000" w:rsidP="003C2E36">
      <w:pPr>
        <w:spacing w:line="240" w:lineRule="auto"/>
        <w:ind w:firstLine="720"/>
        <w:jc w:val="both"/>
      </w:pPr>
      <w:r>
        <w:rPr>
          <w:rFonts w:ascii="Arial" w:hAnsi="Arial"/>
        </w:rPr>
        <w:t>b) Được bảo lưu phụ cấp chức vụ lãnh đạo hiện hưởng trong thời gian 06 tháng kể từ ngày có quyết định cho từ chức đối với trường hợp từ chức theo căn cứ quy định tại điểm c hoặc điểm d khoản 1 Điều 52 Nghị định này trong trường hợp thời hạn giữ chức vụ còn 06 tháng trở lên; trường hợp còn dưới 06 tháng thì thực hiện theo quy định tại điểm a khoản này.</w:t>
      </w:r>
    </w:p>
    <w:p w14:paraId="050F1F25" w14:textId="77777777" w:rsidR="006E6F57" w:rsidRDefault="00000000" w:rsidP="003C2E36">
      <w:pPr>
        <w:spacing w:line="240" w:lineRule="auto"/>
        <w:ind w:firstLine="720"/>
        <w:jc w:val="both"/>
      </w:pPr>
      <w:r>
        <w:rPr>
          <w:rFonts w:ascii="Arial" w:hAnsi="Arial"/>
        </w:rPr>
        <w:t>3. Công chức lãnh đạo, quản lý bị miễn nhiệm không được hưởng phụ cấp chức vụ kể từ ngày có quyết định miễn nhiệm. Công chức lãnh đạo, quản lý sau khi miễn nhiệm có nguyện vọng tiếp tục công tác thì được cấp có thẩm quyền xem xét, bố trí làm công tác chuyên môn (không làm công tác lãnh đạo, quản lý) và xếp vào ngạch công chức phù hợp với vị trí việc làm.</w:t>
      </w:r>
    </w:p>
    <w:p w14:paraId="302A8FA1" w14:textId="77777777" w:rsidR="006E6F57" w:rsidRDefault="00000000" w:rsidP="003C2E36">
      <w:pPr>
        <w:spacing w:line="240" w:lineRule="auto"/>
        <w:ind w:firstLine="720"/>
        <w:jc w:val="both"/>
      </w:pPr>
      <w:r>
        <w:rPr>
          <w:rFonts w:ascii="Arial" w:hAnsi="Arial"/>
        </w:rPr>
        <w:t>4. Sau khi từ chức, miễn nhiệm nếu công chức tự nguyện xin nghỉ hưu, thôi việc thì được giải quyết theo quy định hiện hành.</w:t>
      </w:r>
    </w:p>
    <w:p w14:paraId="6BD4EE60" w14:textId="77777777" w:rsidR="006E6F57" w:rsidRDefault="00000000" w:rsidP="003C2E36">
      <w:pPr>
        <w:spacing w:line="240" w:lineRule="auto"/>
        <w:ind w:firstLine="720"/>
        <w:jc w:val="both"/>
      </w:pPr>
      <w:r>
        <w:rPr>
          <w:rFonts w:ascii="Arial" w:hAnsi="Arial"/>
          <w:b/>
        </w:rPr>
        <w:t>Điều 56. Tạm đình chỉ công tác đối với công chức</w:t>
      </w:r>
    </w:p>
    <w:p w14:paraId="62C9BF60" w14:textId="77777777" w:rsidR="006E6F57" w:rsidRDefault="00000000" w:rsidP="003C2E36">
      <w:pPr>
        <w:spacing w:line="240" w:lineRule="auto"/>
        <w:ind w:firstLine="720"/>
        <w:jc w:val="both"/>
      </w:pPr>
      <w:r>
        <w:rPr>
          <w:rFonts w:ascii="Arial" w:hAnsi="Arial"/>
        </w:rPr>
        <w:t>1. Công chức có thể bị tạm đình chỉ công tác trong các trường hợp sau:</w:t>
      </w:r>
    </w:p>
    <w:p w14:paraId="70BFB24B" w14:textId="77777777" w:rsidR="006E6F57" w:rsidRDefault="00000000" w:rsidP="003C2E36">
      <w:pPr>
        <w:spacing w:line="240" w:lineRule="auto"/>
        <w:ind w:firstLine="720"/>
        <w:jc w:val="both"/>
      </w:pPr>
      <w:r>
        <w:rPr>
          <w:rFonts w:ascii="Arial" w:hAnsi="Arial"/>
        </w:rPr>
        <w:t>a) Có hành vi vi phạm về phẩm chất đạo đức, lối sống gây ảnh hưởng tiêu cực, bức xúc trong dư luận, ảnh hưởng xấu đến uy tín tổ chức, cá nhân;</w:t>
      </w:r>
    </w:p>
    <w:p w14:paraId="0527E115" w14:textId="77777777" w:rsidR="006E6F57" w:rsidRDefault="00000000" w:rsidP="003C2E36">
      <w:pPr>
        <w:spacing w:line="240" w:lineRule="auto"/>
        <w:ind w:firstLine="720"/>
        <w:jc w:val="both"/>
      </w:pPr>
      <w:r>
        <w:rPr>
          <w:rFonts w:ascii="Arial" w:hAnsi="Arial"/>
        </w:rPr>
        <w:t>b) Có hành vi nhũng nhiễu, tiêu cực, gây phiền hà cho người dân, doanh nghiệp, cơ quan, tổ chức trong quá trình thực thi công vụ;</w:t>
      </w:r>
    </w:p>
    <w:p w14:paraId="65F2A397" w14:textId="77777777" w:rsidR="006E6F57" w:rsidRDefault="00000000" w:rsidP="003C2E36">
      <w:pPr>
        <w:spacing w:line="240" w:lineRule="auto"/>
        <w:ind w:firstLine="720"/>
        <w:jc w:val="both"/>
      </w:pPr>
      <w:r>
        <w:rPr>
          <w:rFonts w:ascii="Arial" w:hAnsi="Arial"/>
        </w:rPr>
        <w:t>c) Cố tình trì hoãn, đùn đẩy, né tránh trách nhiệm, không thực hiện công việc thuộc thẩm quyền theo chức năng, nhiệm vụ được giao;</w:t>
      </w:r>
    </w:p>
    <w:p w14:paraId="287AC434" w14:textId="77777777" w:rsidR="006E6F57" w:rsidRDefault="00000000" w:rsidP="003C2E36">
      <w:pPr>
        <w:spacing w:line="240" w:lineRule="auto"/>
        <w:ind w:firstLine="720"/>
        <w:jc w:val="both"/>
      </w:pPr>
      <w:r>
        <w:rPr>
          <w:rFonts w:ascii="Arial" w:hAnsi="Arial"/>
        </w:rPr>
        <w:t>d) Đang bị xem xét, xử lý kỷ luật mà cố ý không thực hiện yêu cầu của cấp có thẩm quyền trong quá trình xem xét, xử lý vi phạm của bản thân hoặc lợi dụng chức vụ, quyền hạn, ảnh hưởng của mình, của người khác để tác động, gây khó khăn cho việc xem xét, xử lý hoặc nếu để tiếp tục làm việc có thể gây khó khăn cho việc xem xét, xử lý kỷ luật;</w:t>
      </w:r>
    </w:p>
    <w:p w14:paraId="08C5CB65" w14:textId="77777777" w:rsidR="006E6F57" w:rsidRDefault="00000000" w:rsidP="003C2E36">
      <w:pPr>
        <w:spacing w:line="240" w:lineRule="auto"/>
        <w:ind w:firstLine="720"/>
        <w:jc w:val="both"/>
      </w:pPr>
      <w:r>
        <w:rPr>
          <w:rFonts w:ascii="Arial" w:hAnsi="Arial"/>
        </w:rPr>
        <w:t>đ) Đã bị xử lý kỷ luật đảng và đang trong thời gian chờ xem xét, xử lý chức vụ chính quyền mà nếu tiếp tục công tác sẽ ảnh hưởng tiêu cực đến hoạt động của cơ quan, tổ chức, đơn vị;</w:t>
      </w:r>
    </w:p>
    <w:p w14:paraId="2718A6A1" w14:textId="77777777" w:rsidR="006E6F57" w:rsidRDefault="00000000" w:rsidP="003C2E36">
      <w:pPr>
        <w:spacing w:line="240" w:lineRule="auto"/>
        <w:ind w:firstLine="720"/>
        <w:jc w:val="both"/>
      </w:pPr>
      <w:r>
        <w:rPr>
          <w:rFonts w:ascii="Arial" w:hAnsi="Arial"/>
        </w:rPr>
        <w:t>e) Có văn bản đề nghị tạm đình chỉ công tác của cơ quan thanh tra, kiểm tra, kiểm toán, các cơ quan tiến hành tố tụng hoặc của cơ quan khác có thẩm quyền;</w:t>
      </w:r>
    </w:p>
    <w:p w14:paraId="77BD2628" w14:textId="77777777" w:rsidR="006E6F57" w:rsidRDefault="00000000" w:rsidP="003C2E36">
      <w:pPr>
        <w:spacing w:line="240" w:lineRule="auto"/>
        <w:ind w:firstLine="720"/>
        <w:jc w:val="both"/>
      </w:pPr>
      <w:r>
        <w:rPr>
          <w:rFonts w:ascii="Arial" w:hAnsi="Arial"/>
        </w:rPr>
        <w:t>g) Các trường hợp khác theo quy định của pháp luật hoặc theo đề nghị của cơ quan có thẩm quyền.</w:t>
      </w:r>
    </w:p>
    <w:p w14:paraId="2E6DCB29" w14:textId="77777777" w:rsidR="006E6F57" w:rsidRDefault="00000000" w:rsidP="003C2E36">
      <w:pPr>
        <w:spacing w:line="240" w:lineRule="auto"/>
        <w:ind w:firstLine="720"/>
        <w:jc w:val="both"/>
      </w:pPr>
      <w:r>
        <w:rPr>
          <w:rFonts w:ascii="Arial" w:hAnsi="Arial"/>
        </w:rPr>
        <w:t>2. Thẩm quyền tạm đình chỉ công tác:</w:t>
      </w:r>
    </w:p>
    <w:p w14:paraId="4517BCD6" w14:textId="77777777" w:rsidR="006E6F57" w:rsidRDefault="00000000" w:rsidP="003C2E36">
      <w:pPr>
        <w:spacing w:line="240" w:lineRule="auto"/>
        <w:ind w:firstLine="720"/>
        <w:jc w:val="both"/>
      </w:pPr>
      <w:r>
        <w:rPr>
          <w:rFonts w:ascii="Arial" w:hAnsi="Arial"/>
        </w:rPr>
        <w:lastRenderedPageBreak/>
        <w:t>a) Đối với công chức lãnh đạo, quản lý do người đứng đầu cấp có thẩm quyền bổ nhiệm và quản lý thực hiện theo quy định của cấp có thẩm quyền;</w:t>
      </w:r>
    </w:p>
    <w:p w14:paraId="3AB42885" w14:textId="77777777" w:rsidR="006E6F57" w:rsidRDefault="00000000" w:rsidP="003C2E36">
      <w:pPr>
        <w:spacing w:line="240" w:lineRule="auto"/>
        <w:ind w:firstLine="720"/>
        <w:jc w:val="both"/>
      </w:pPr>
      <w:r>
        <w:rPr>
          <w:rFonts w:ascii="Arial" w:hAnsi="Arial"/>
        </w:rPr>
        <w:t>b) Đối với công chức không giữ chức vụ lãnh đạo, quản lý do người đứng đầu cơ quan, tổ chức, đơn vị sử dụng công chức quyết định.</w:t>
      </w:r>
    </w:p>
    <w:p w14:paraId="2C835ACC" w14:textId="77777777" w:rsidR="006E6F57" w:rsidRDefault="00000000" w:rsidP="003C2E36">
      <w:pPr>
        <w:spacing w:line="240" w:lineRule="auto"/>
        <w:ind w:firstLine="720"/>
        <w:jc w:val="both"/>
      </w:pPr>
      <w:r>
        <w:rPr>
          <w:rFonts w:ascii="Arial" w:hAnsi="Arial"/>
        </w:rPr>
        <w:t>3. Thời hạn tạm đình chỉ công tác không quá 15 ngày làm việc; trường hợp phức tạp thì có thể kéo dài thêm thời gian tạm đình chỉ nhưng không quá 15 ngày làm việc. Thời hạn tạm đình chỉ đối với trường hợp quy định tại điểm e khoản 1 Điều này thực hiện theo đề nghị của cơ quan có thẩm quyền.</w:t>
      </w:r>
    </w:p>
    <w:p w14:paraId="463F0DD7" w14:textId="77777777" w:rsidR="006E6F57" w:rsidRDefault="00000000" w:rsidP="003C2E36">
      <w:pPr>
        <w:spacing w:line="240" w:lineRule="auto"/>
        <w:ind w:firstLine="720"/>
        <w:jc w:val="both"/>
      </w:pPr>
      <w:r>
        <w:rPr>
          <w:rFonts w:ascii="Arial" w:hAnsi="Arial"/>
        </w:rPr>
        <w:t>Quyết định tạm đình chỉ công tác đương nhiên hết hiệu lực thi hành khi hết thời hạn tạm đình chỉ công tác.</w:t>
      </w:r>
    </w:p>
    <w:p w14:paraId="7C02C0C0" w14:textId="77777777" w:rsidR="006E6F57" w:rsidRDefault="00000000" w:rsidP="003C2E36">
      <w:pPr>
        <w:spacing w:line="240" w:lineRule="auto"/>
        <w:ind w:firstLine="720"/>
        <w:jc w:val="both"/>
      </w:pPr>
      <w:r>
        <w:rPr>
          <w:rFonts w:ascii="Arial" w:hAnsi="Arial"/>
        </w:rPr>
        <w:t>4. Quy trình xem xét tạm đình chỉ công tác:</w:t>
      </w:r>
    </w:p>
    <w:p w14:paraId="10A9892D" w14:textId="77777777" w:rsidR="006E6F57" w:rsidRDefault="00000000" w:rsidP="003C2E36">
      <w:pPr>
        <w:spacing w:line="240" w:lineRule="auto"/>
        <w:ind w:firstLine="720"/>
        <w:jc w:val="both"/>
      </w:pPr>
      <w:r>
        <w:rPr>
          <w:rFonts w:ascii="Arial" w:hAnsi="Arial"/>
        </w:rPr>
        <w:t>a) Chậm nhất là 02 ngày làm việc kể từ khi xác định có căn cứ tạm đình chỉ, cơ quan, bộ phận tham mưu về tổ chức, cán bộ có trách nhiệm báo cáo, đề xuất người đứng đầu ra quyết định tạm đình chỉ;</w:t>
      </w:r>
    </w:p>
    <w:p w14:paraId="53004DE7" w14:textId="77777777" w:rsidR="006E6F57" w:rsidRDefault="00000000" w:rsidP="003C2E36">
      <w:pPr>
        <w:spacing w:line="240" w:lineRule="auto"/>
        <w:ind w:firstLine="720"/>
        <w:jc w:val="both"/>
      </w:pPr>
      <w:r>
        <w:rPr>
          <w:rFonts w:ascii="Arial" w:hAnsi="Arial"/>
        </w:rPr>
        <w:t>b) Chậm nhất là 02 ngày làm việc kể từ ngày nhận được đề xuất của cơ quan, bộ phận tham mưu về tổ chức, cán bộ, người đứng đầu ra quyết định tạm đình chỉ công tác đối với công chức;</w:t>
      </w:r>
    </w:p>
    <w:p w14:paraId="4DB9667E" w14:textId="77777777" w:rsidR="006E6F57" w:rsidRDefault="00000000" w:rsidP="003C2E36">
      <w:pPr>
        <w:spacing w:line="240" w:lineRule="auto"/>
        <w:ind w:firstLine="720"/>
        <w:jc w:val="both"/>
      </w:pPr>
      <w:r>
        <w:rPr>
          <w:rFonts w:ascii="Arial" w:hAnsi="Arial"/>
        </w:rPr>
        <w:t>c) Trường hợp tạm đình chỉ công tác không đúng quy định hoặc khi có kết luận công chức không vi phạm, chậm nhất là 03 ngày làm việc kể từ ngày có đủ cơ sở, người đứng đầu ra quyết định hủy bỏ quyết định tạm đình chỉ công tác đối với công chức, đồng thời báo cáo cấp có thẩm quyền quản lý công chức;</w:t>
      </w:r>
    </w:p>
    <w:p w14:paraId="5C9DC5DD" w14:textId="106F26E1" w:rsidR="006E6F57" w:rsidRDefault="00000000" w:rsidP="003C2E36">
      <w:pPr>
        <w:spacing w:line="240" w:lineRule="auto"/>
        <w:ind w:firstLine="720"/>
        <w:jc w:val="both"/>
      </w:pPr>
      <w:r>
        <w:rPr>
          <w:rFonts w:ascii="Arial" w:hAnsi="Arial"/>
        </w:rPr>
        <w:t>d) Quyết định tạm đình chỉ công tác và quyết định hủy bỏ quy</w:t>
      </w:r>
      <w:r w:rsidR="00E02499">
        <w:rPr>
          <w:rFonts w:ascii="Arial" w:hAnsi="Arial"/>
        </w:rPr>
        <w:t>ế</w:t>
      </w:r>
      <w:r>
        <w:rPr>
          <w:rFonts w:ascii="Arial" w:hAnsi="Arial"/>
        </w:rPr>
        <w:t xml:space="preserve">t định tạm đình chỉ công tác (nếu có) phải được công bố trong cơ quan, </w:t>
      </w:r>
      <w:r w:rsidR="00E02499">
        <w:rPr>
          <w:rFonts w:ascii="Arial" w:hAnsi="Arial"/>
        </w:rPr>
        <w:t>tổ chức</w:t>
      </w:r>
      <w:r>
        <w:rPr>
          <w:rFonts w:ascii="Arial" w:hAnsi="Arial"/>
        </w:rPr>
        <w:t>, đơn vị sử dụng công chức và gửi đến cơ quan, tổ chức, cá nhân có liên quan.</w:t>
      </w:r>
    </w:p>
    <w:p w14:paraId="2BBCA42D" w14:textId="77777777" w:rsidR="006E6F57" w:rsidRDefault="00000000" w:rsidP="003C2E36">
      <w:pPr>
        <w:spacing w:line="240" w:lineRule="auto"/>
        <w:ind w:firstLine="720"/>
        <w:jc w:val="both"/>
      </w:pPr>
      <w:r>
        <w:rPr>
          <w:rFonts w:ascii="Arial" w:hAnsi="Arial"/>
        </w:rPr>
        <w:t>5. Quy định liên quan đến công chức bị tạm đình chỉ công tác:</w:t>
      </w:r>
    </w:p>
    <w:p w14:paraId="7EF3139B" w14:textId="77777777" w:rsidR="006E6F57" w:rsidRDefault="00000000" w:rsidP="003C2E36">
      <w:pPr>
        <w:spacing w:line="240" w:lineRule="auto"/>
        <w:ind w:firstLine="720"/>
        <w:jc w:val="both"/>
      </w:pPr>
      <w:r>
        <w:rPr>
          <w:rFonts w:ascii="Arial" w:hAnsi="Arial"/>
        </w:rPr>
        <w:t>a) Công chức bị tạm đình chỉ công tác thực hiện các quyền và trách nhiệm theo quy định của cấp có thẩm quyền;</w:t>
      </w:r>
    </w:p>
    <w:p w14:paraId="4E442987" w14:textId="25200AF8" w:rsidR="006E6F57" w:rsidRDefault="00000000" w:rsidP="003C2E36">
      <w:pPr>
        <w:spacing w:line="240" w:lineRule="auto"/>
        <w:ind w:firstLine="720"/>
        <w:jc w:val="both"/>
      </w:pPr>
      <w:r>
        <w:rPr>
          <w:rFonts w:ascii="Arial" w:hAnsi="Arial"/>
        </w:rPr>
        <w:t>b) Quyết định tạm đình chỉ công tác là căn cứ để xem xét, xếp loại công chức không hoàn</w:t>
      </w:r>
      <w:r w:rsidR="00E02499">
        <w:rPr>
          <w:rFonts w:ascii="Arial" w:hAnsi="Arial"/>
        </w:rPr>
        <w:t xml:space="preserve"> </w:t>
      </w:r>
      <w:r>
        <w:rPr>
          <w:rFonts w:ascii="Arial" w:hAnsi="Arial"/>
        </w:rPr>
        <w:t>thành nhiệm vụ trong năm công tác đó.</w:t>
      </w:r>
    </w:p>
    <w:p w14:paraId="27FA0293" w14:textId="77777777" w:rsidR="006E6F57" w:rsidRDefault="00000000" w:rsidP="003C2E36">
      <w:pPr>
        <w:spacing w:line="240" w:lineRule="auto"/>
        <w:ind w:firstLine="720"/>
        <w:jc w:val="both"/>
      </w:pPr>
      <w:r>
        <w:rPr>
          <w:rFonts w:ascii="Arial" w:hAnsi="Arial"/>
        </w:rPr>
        <w:t>6. Chế độ, chính sách đối với công chức bị tạm đình chỉ công tác:</w:t>
      </w:r>
    </w:p>
    <w:p w14:paraId="3D4195C6" w14:textId="77777777" w:rsidR="006E6F57" w:rsidRDefault="00000000" w:rsidP="003C2E36">
      <w:pPr>
        <w:spacing w:line="240" w:lineRule="auto"/>
        <w:ind w:firstLine="720"/>
        <w:jc w:val="both"/>
      </w:pPr>
      <w:r>
        <w:rPr>
          <w:rFonts w:ascii="Arial" w:hAnsi="Arial"/>
        </w:rPr>
        <w:t>a) Trong thời gian tạm đình chỉ công tác mà chưa bị xem xét xử lý kỷ luật thì được hưởng 50% tiền lương tháng hiện hưởng. Tiền lương tháng hiện hưởng được tính bao gồm: mức lương theo ngạch, bậc; phụ cấp thâm niên vượt khung, phụ cấp thâm niên nghề và hệ số chênh lệch bảo lưu lương (nếu có);</w:t>
      </w:r>
    </w:p>
    <w:p w14:paraId="181B94A4" w14:textId="77777777" w:rsidR="006E6F57" w:rsidRDefault="00000000" w:rsidP="003C2E36">
      <w:pPr>
        <w:spacing w:line="240" w:lineRule="auto"/>
        <w:ind w:firstLine="720"/>
        <w:jc w:val="both"/>
      </w:pPr>
      <w:r>
        <w:rPr>
          <w:rFonts w:ascii="Arial" w:hAnsi="Arial"/>
        </w:rPr>
        <w:t>b) Công chức giữ chức vụ lãnh đạo, quản lý bị tạm đình chỉ công tác đương nhiên bị tạm đình chỉ chức vụ và không được hưởng phụ cấp chức vụ lãnh đạo;</w:t>
      </w:r>
    </w:p>
    <w:p w14:paraId="75220488" w14:textId="77777777" w:rsidR="006E6F57" w:rsidRDefault="00000000" w:rsidP="003C2E36">
      <w:pPr>
        <w:spacing w:line="240" w:lineRule="auto"/>
        <w:ind w:firstLine="720"/>
        <w:jc w:val="both"/>
      </w:pPr>
      <w:r>
        <w:rPr>
          <w:rFonts w:ascii="Arial" w:hAnsi="Arial"/>
        </w:rPr>
        <w:t>c) Công chức được cử đi công tác nhiệm kỳ tại các cơ quan đại diện Việt Nam ở nước ngoài bị tạm đình chỉ công tác thì được hưởng 50% mức sinh hoạt phí hiện hưởng;</w:t>
      </w:r>
    </w:p>
    <w:p w14:paraId="3514D503" w14:textId="77777777" w:rsidR="006E6F57" w:rsidRDefault="00000000" w:rsidP="003C2E36">
      <w:pPr>
        <w:spacing w:line="240" w:lineRule="auto"/>
        <w:ind w:firstLine="720"/>
        <w:jc w:val="both"/>
      </w:pPr>
      <w:r>
        <w:rPr>
          <w:rFonts w:ascii="Arial" w:hAnsi="Arial"/>
        </w:rPr>
        <w:t>d) Công chức không bị xử lý kỷ luật hoặc được kết luận oan, sai thì được truy lĩnh 50% còn lại của tiền lương tháng hiện hưởng quy định tại điểm a khoản này;</w:t>
      </w:r>
    </w:p>
    <w:p w14:paraId="7B3C9473" w14:textId="7DEE8186" w:rsidR="006E6F57" w:rsidRDefault="00000000" w:rsidP="00E02499">
      <w:pPr>
        <w:spacing w:after="0" w:line="240" w:lineRule="auto"/>
        <w:ind w:firstLine="720"/>
        <w:jc w:val="both"/>
      </w:pPr>
      <w:r>
        <w:rPr>
          <w:rFonts w:ascii="Arial" w:hAnsi="Arial"/>
        </w:rPr>
        <w:t xml:space="preserve">đ) Công chức bị xử lý kỷ luật buộc thôi việc hoặc bị Tòa án tuyên là có tội thì không được truy lĩnh 50% còn lại của tiền lương tháng hiện hưởng quy định tại </w:t>
      </w:r>
      <w:r w:rsidR="00E02499">
        <w:rPr>
          <w:rFonts w:ascii="Arial" w:hAnsi="Arial"/>
        </w:rPr>
        <w:t>điể</w:t>
      </w:r>
      <w:r>
        <w:rPr>
          <w:rFonts w:ascii="Arial" w:hAnsi="Arial"/>
        </w:rPr>
        <w:t>m a khoản này.</w:t>
      </w:r>
    </w:p>
    <w:p w14:paraId="2A242CD8" w14:textId="77777777" w:rsidR="00E02499" w:rsidRDefault="00E02499" w:rsidP="00E02499">
      <w:pPr>
        <w:spacing w:after="0" w:line="240" w:lineRule="auto"/>
        <w:ind w:firstLine="720"/>
        <w:jc w:val="both"/>
        <w:rPr>
          <w:rFonts w:ascii="Arial" w:hAnsi="Arial"/>
          <w:b/>
        </w:rPr>
      </w:pPr>
    </w:p>
    <w:p w14:paraId="5E18011A" w14:textId="5951973F" w:rsidR="006E6F57" w:rsidRDefault="00000000" w:rsidP="00E02499">
      <w:pPr>
        <w:spacing w:after="0" w:line="240" w:lineRule="auto"/>
        <w:jc w:val="center"/>
      </w:pPr>
      <w:r>
        <w:rPr>
          <w:rFonts w:ascii="Arial" w:hAnsi="Arial"/>
          <w:b/>
        </w:rPr>
        <w:t>Chương IV</w:t>
      </w:r>
      <w:r>
        <w:br/>
      </w:r>
      <w:r>
        <w:rPr>
          <w:rFonts w:ascii="Arial" w:hAnsi="Arial"/>
          <w:b/>
        </w:rPr>
        <w:t>THÔI VIỆC, NGHỈ HƯU ĐỐI VỚI CÔNG CHỨC</w:t>
      </w:r>
    </w:p>
    <w:p w14:paraId="28E64E77" w14:textId="77777777" w:rsidR="00E02499" w:rsidRDefault="00E02499" w:rsidP="00E02499">
      <w:pPr>
        <w:spacing w:after="0" w:line="240" w:lineRule="auto"/>
        <w:jc w:val="center"/>
        <w:rPr>
          <w:rFonts w:ascii="Arial" w:hAnsi="Arial"/>
          <w:b/>
        </w:rPr>
      </w:pPr>
    </w:p>
    <w:p w14:paraId="59EF3010" w14:textId="0CF4DD9C" w:rsidR="006E6F57" w:rsidRDefault="00000000" w:rsidP="00E02499">
      <w:pPr>
        <w:spacing w:after="0" w:line="240" w:lineRule="auto"/>
        <w:jc w:val="center"/>
      </w:pPr>
      <w:r>
        <w:rPr>
          <w:rFonts w:ascii="Arial" w:hAnsi="Arial"/>
          <w:b/>
        </w:rPr>
        <w:t xml:space="preserve">Mục 1  </w:t>
      </w:r>
      <w:r w:rsidR="00E02499">
        <w:rPr>
          <w:rFonts w:ascii="Arial" w:hAnsi="Arial"/>
          <w:b/>
        </w:rPr>
        <w:br/>
      </w:r>
      <w:r>
        <w:rPr>
          <w:rFonts w:ascii="Arial" w:hAnsi="Arial"/>
          <w:b/>
        </w:rPr>
        <w:t>THÔI VIỆC ĐỐI VỚI CÔNG CHỨC</w:t>
      </w:r>
    </w:p>
    <w:p w14:paraId="4FF7C986" w14:textId="77777777" w:rsidR="00E02499" w:rsidRDefault="00E02499" w:rsidP="00E02499">
      <w:pPr>
        <w:spacing w:after="0" w:line="240" w:lineRule="auto"/>
        <w:ind w:firstLine="720"/>
        <w:jc w:val="both"/>
        <w:rPr>
          <w:rFonts w:ascii="Arial" w:hAnsi="Arial"/>
          <w:b/>
        </w:rPr>
      </w:pPr>
    </w:p>
    <w:p w14:paraId="4813CC0D" w14:textId="48D935F5" w:rsidR="006E6F57" w:rsidRDefault="00000000" w:rsidP="003C2E36">
      <w:pPr>
        <w:spacing w:line="240" w:lineRule="auto"/>
        <w:ind w:firstLine="720"/>
        <w:jc w:val="both"/>
      </w:pPr>
      <w:r>
        <w:rPr>
          <w:rFonts w:ascii="Arial" w:hAnsi="Arial"/>
          <w:b/>
        </w:rPr>
        <w:t>Điều 57. Thẩm quyền, trình tự, thủ tục giải quyết thôi việc</w:t>
      </w:r>
    </w:p>
    <w:p w14:paraId="3A87DA53" w14:textId="77777777" w:rsidR="006E6F57" w:rsidRDefault="00000000" w:rsidP="003C2E36">
      <w:pPr>
        <w:spacing w:line="240" w:lineRule="auto"/>
        <w:ind w:firstLine="720"/>
        <w:jc w:val="both"/>
      </w:pPr>
      <w:r>
        <w:rPr>
          <w:rFonts w:ascii="Arial" w:hAnsi="Arial"/>
        </w:rPr>
        <w:t>1. Người đứng đầu cơ quan quản lý công chức hoặc cơ quan sử dụng công chức được phân cấp thẩm quyền tuyển dụng theo quy định tại Điều 7 Nghị định này quyết định cho thôi việc hoặc ủy quyền quyết định cho thôi việc đối với công chức.</w:t>
      </w:r>
    </w:p>
    <w:p w14:paraId="08CF868F" w14:textId="77777777" w:rsidR="006E6F57" w:rsidRDefault="00000000" w:rsidP="003C2E36">
      <w:pPr>
        <w:spacing w:line="240" w:lineRule="auto"/>
        <w:ind w:firstLine="720"/>
        <w:jc w:val="both"/>
      </w:pPr>
      <w:r>
        <w:rPr>
          <w:rFonts w:ascii="Arial" w:hAnsi="Arial"/>
        </w:rPr>
        <w:lastRenderedPageBreak/>
        <w:t>2. Trình tự, thủ tục giải quyết thôi việc đối với công chức tự nguyện xin thôi việc:</w:t>
      </w:r>
    </w:p>
    <w:p w14:paraId="1C69DEB6" w14:textId="77777777" w:rsidR="006E6F57" w:rsidRDefault="00000000" w:rsidP="003C2E36">
      <w:pPr>
        <w:spacing w:line="240" w:lineRule="auto"/>
        <w:ind w:firstLine="720"/>
        <w:jc w:val="both"/>
      </w:pPr>
      <w:r>
        <w:rPr>
          <w:rFonts w:ascii="Arial" w:hAnsi="Arial"/>
        </w:rPr>
        <w:t>a) Công chức tự nguyện xin thôi việc có đơn gửi cơ quan quản lý hoặc cơ quan được phân cấp thẩm quyền quản lý hoặc được ủy quyền giải quyết thôi việc;</w:t>
      </w:r>
    </w:p>
    <w:p w14:paraId="2491BFE4" w14:textId="77777777" w:rsidR="006E6F57" w:rsidRDefault="00000000" w:rsidP="003C2E36">
      <w:pPr>
        <w:spacing w:line="240" w:lineRule="auto"/>
        <w:ind w:firstLine="720"/>
        <w:jc w:val="both"/>
      </w:pPr>
      <w:r>
        <w:rPr>
          <w:rFonts w:ascii="Arial" w:hAnsi="Arial"/>
        </w:rPr>
        <w:t>b) Trong thời hạn 30 ngày, kể từ ngày nhận đơn tự nguyện xin thôi việc của công chức, nếu đồng ý cho thôi việc thì người đứng đầu cơ quan quản lý hoặc cơ quan được phân cấp thẩm quyền quản lý hoặc được ủy quyền ra quyết định thôi việc đối với công chức; nếu không đồng ý thì trả lời bằng văn bản và nêu rõ lý do quy định tại điểm c khoản này;</w:t>
      </w:r>
    </w:p>
    <w:p w14:paraId="067B4428" w14:textId="77777777" w:rsidR="006E6F57" w:rsidRDefault="00000000" w:rsidP="003C2E36">
      <w:pPr>
        <w:spacing w:line="240" w:lineRule="auto"/>
        <w:ind w:firstLine="720"/>
        <w:jc w:val="both"/>
      </w:pPr>
      <w:r>
        <w:rPr>
          <w:rFonts w:ascii="Arial" w:hAnsi="Arial"/>
        </w:rPr>
        <w:t>c) Lý do không giải quyết thôi việc đối với công chức:</w:t>
      </w:r>
    </w:p>
    <w:p w14:paraId="41F25A18" w14:textId="77777777" w:rsidR="006E6F57" w:rsidRDefault="00000000" w:rsidP="003C2E36">
      <w:pPr>
        <w:spacing w:line="240" w:lineRule="auto"/>
        <w:ind w:firstLine="720"/>
        <w:jc w:val="both"/>
      </w:pPr>
      <w:r>
        <w:rPr>
          <w:rFonts w:ascii="Arial" w:hAnsi="Arial"/>
        </w:rPr>
        <w:t>Công chức đang trong thời gian xem xét xử lý kỷ luật hoặc truy cứu trách nhiệm hình sự;</w:t>
      </w:r>
    </w:p>
    <w:p w14:paraId="097720F7" w14:textId="77777777" w:rsidR="006E6F57" w:rsidRDefault="00000000" w:rsidP="003C2E36">
      <w:pPr>
        <w:spacing w:line="240" w:lineRule="auto"/>
        <w:ind w:firstLine="720"/>
        <w:jc w:val="both"/>
      </w:pPr>
      <w:r>
        <w:rPr>
          <w:rFonts w:ascii="Arial" w:hAnsi="Arial"/>
        </w:rPr>
        <w:t>Công chức chưa phục vụ đủ thời gian theo cam kết với cơ quan, tổ chức tuyển dụng;</w:t>
      </w:r>
    </w:p>
    <w:p w14:paraId="3A3859D4" w14:textId="73E305BF" w:rsidR="006E6F57" w:rsidRDefault="00000000" w:rsidP="003C2E36">
      <w:pPr>
        <w:spacing w:line="240" w:lineRule="auto"/>
        <w:ind w:firstLine="720"/>
        <w:jc w:val="both"/>
      </w:pPr>
      <w:r>
        <w:rPr>
          <w:rFonts w:ascii="Arial" w:hAnsi="Arial"/>
        </w:rPr>
        <w:t xml:space="preserve">Công chức chưa hoàn thành việc thanh toán các khoản tiền, tài sản thuộc trách nhiệm của cá nhân đối với cơ quan, </w:t>
      </w:r>
      <w:r w:rsidR="00E02499">
        <w:rPr>
          <w:rFonts w:ascii="Arial" w:hAnsi="Arial"/>
        </w:rPr>
        <w:t>tổ chức</w:t>
      </w:r>
      <w:r>
        <w:rPr>
          <w:rFonts w:ascii="Arial" w:hAnsi="Arial"/>
        </w:rPr>
        <w:t>;</w:t>
      </w:r>
    </w:p>
    <w:p w14:paraId="1EDAF967" w14:textId="771761D7" w:rsidR="006E6F57" w:rsidRDefault="00000000" w:rsidP="003C2E36">
      <w:pPr>
        <w:spacing w:line="240" w:lineRule="auto"/>
        <w:ind w:firstLine="720"/>
        <w:jc w:val="both"/>
      </w:pPr>
      <w:r>
        <w:rPr>
          <w:rFonts w:ascii="Arial" w:hAnsi="Arial"/>
        </w:rPr>
        <w:t xml:space="preserve">Do yêu cầu công tác của cơ quan, </w:t>
      </w:r>
      <w:r w:rsidR="00E02499">
        <w:rPr>
          <w:rFonts w:ascii="Arial" w:hAnsi="Arial"/>
        </w:rPr>
        <w:t>tổ chức</w:t>
      </w:r>
      <w:r>
        <w:rPr>
          <w:rFonts w:ascii="Arial" w:hAnsi="Arial"/>
        </w:rPr>
        <w:t xml:space="preserve"> hoặc chưa bố trí được người thay thế.</w:t>
      </w:r>
    </w:p>
    <w:p w14:paraId="519EA0A9" w14:textId="77777777" w:rsidR="006E6F57" w:rsidRDefault="00000000" w:rsidP="003C2E36">
      <w:pPr>
        <w:spacing w:line="240" w:lineRule="auto"/>
        <w:ind w:firstLine="720"/>
        <w:jc w:val="both"/>
      </w:pPr>
      <w:r>
        <w:rPr>
          <w:rFonts w:ascii="Arial" w:hAnsi="Arial"/>
        </w:rPr>
        <w:t>Các lý do khác theo quy định của pháp luật, quy định của cấp có thẩm quyền.</w:t>
      </w:r>
    </w:p>
    <w:p w14:paraId="4D864EBB" w14:textId="77777777" w:rsidR="006E6F57" w:rsidRDefault="00000000" w:rsidP="003C2E36">
      <w:pPr>
        <w:spacing w:line="240" w:lineRule="auto"/>
        <w:ind w:firstLine="720"/>
        <w:jc w:val="both"/>
      </w:pPr>
      <w:r>
        <w:rPr>
          <w:rFonts w:ascii="Arial" w:hAnsi="Arial"/>
        </w:rPr>
        <w:t>3. Trình tự, thủ tục giải quyết thôi việc đối với công chức bị cho thôi việc</w:t>
      </w:r>
    </w:p>
    <w:p w14:paraId="348745E2" w14:textId="402FB292" w:rsidR="006E6F57" w:rsidRDefault="00000000" w:rsidP="003C2E36">
      <w:pPr>
        <w:spacing w:line="240" w:lineRule="auto"/>
        <w:ind w:firstLine="720"/>
        <w:jc w:val="both"/>
      </w:pPr>
      <w:r>
        <w:rPr>
          <w:rFonts w:ascii="Arial" w:hAnsi="Arial"/>
        </w:rPr>
        <w:t>Trong thời hạn 30 ngày, kể từ ngày có kết quả theo dõi, đánh giá xếp loại của công chức, người đứng đầu cơ quan quản lý hoặc cơ quan được phân cấp th</w:t>
      </w:r>
      <w:r w:rsidR="00BF51DD">
        <w:rPr>
          <w:rFonts w:ascii="Arial" w:hAnsi="Arial"/>
        </w:rPr>
        <w:t>ẩ</w:t>
      </w:r>
      <w:r>
        <w:rPr>
          <w:rFonts w:ascii="Arial" w:hAnsi="Arial"/>
        </w:rPr>
        <w:t xml:space="preserve">m quyền quản lý hoặc được ủy quyền ra quyết định thôi việc đối với công chức không hoàn thành nhiệm vụ hoặc không đáp ứng yêu cầu nhiệm vụ. Công chức phải hoàn thành việc thanh toán các khoản tiền, tài sản thuộc trách nhiệm của cá nhân đối với cơ quan, </w:t>
      </w:r>
      <w:r w:rsidR="00E02499">
        <w:rPr>
          <w:rFonts w:ascii="Arial" w:hAnsi="Arial"/>
        </w:rPr>
        <w:t>tổ chức</w:t>
      </w:r>
      <w:r>
        <w:rPr>
          <w:rFonts w:ascii="Arial" w:hAnsi="Arial"/>
        </w:rPr>
        <w:t xml:space="preserve"> (nếu có) trước khi bị cho thôi việc. Trường hợp cố tình không hoàn thành việc thanh toán thì cấp có thẩm quyền vân ra quyết định buộc thôi việc; việc xử lý đối với các khoản chưa thanh toán thực hiện theo quy định của pháp luật.</w:t>
      </w:r>
    </w:p>
    <w:p w14:paraId="4490C2CC" w14:textId="77777777" w:rsidR="006E6F57" w:rsidRDefault="00000000" w:rsidP="003C2E36">
      <w:pPr>
        <w:spacing w:line="240" w:lineRule="auto"/>
        <w:ind w:firstLine="720"/>
        <w:jc w:val="both"/>
      </w:pPr>
      <w:r>
        <w:rPr>
          <w:rFonts w:ascii="Arial" w:hAnsi="Arial"/>
          <w:b/>
        </w:rPr>
        <w:t>Điều 58. Chế độ, chính sách đối với công chức tự nguyện xin thôi việc hoặc bị cho thôi việc</w:t>
      </w:r>
    </w:p>
    <w:p w14:paraId="5E1D5410" w14:textId="77777777" w:rsidR="006E6F57" w:rsidRDefault="00000000" w:rsidP="003C2E36">
      <w:pPr>
        <w:spacing w:line="240" w:lineRule="auto"/>
        <w:ind w:firstLine="720"/>
        <w:jc w:val="both"/>
      </w:pPr>
      <w:r>
        <w:rPr>
          <w:rFonts w:ascii="Arial" w:hAnsi="Arial"/>
        </w:rPr>
        <w:t>1. Công chức tự nguyện xin thôi việc được hưởng trợ cấp thôi việc như sau:</w:t>
      </w:r>
    </w:p>
    <w:p w14:paraId="262EBFAF" w14:textId="77777777" w:rsidR="006E6F57" w:rsidRDefault="00000000" w:rsidP="003C2E36">
      <w:pPr>
        <w:spacing w:line="240" w:lineRule="auto"/>
        <w:ind w:firstLine="720"/>
        <w:jc w:val="both"/>
      </w:pPr>
      <w:r>
        <w:rPr>
          <w:rFonts w:ascii="Arial" w:hAnsi="Arial"/>
        </w:rPr>
        <w:t>a) Được trợ cấp 03 tháng tiền lương hiện hưởng;</w:t>
      </w:r>
    </w:p>
    <w:p w14:paraId="6A7C61A8" w14:textId="77777777" w:rsidR="006E6F57" w:rsidRDefault="00000000" w:rsidP="003C2E36">
      <w:pPr>
        <w:spacing w:line="240" w:lineRule="auto"/>
        <w:ind w:firstLine="720"/>
        <w:jc w:val="both"/>
      </w:pPr>
      <w:r>
        <w:rPr>
          <w:rFonts w:ascii="Arial" w:hAnsi="Arial"/>
        </w:rPr>
        <w:t>b) Được trợ cấp 1,5 tháng tiền lương hiện hưởng cho mỗi năm công tác có đóng bảo hiểm xã hội bắt buộc;</w:t>
      </w:r>
    </w:p>
    <w:p w14:paraId="40BB5601" w14:textId="77777777" w:rsidR="006E6F57" w:rsidRDefault="00000000" w:rsidP="003C2E36">
      <w:pPr>
        <w:spacing w:line="240" w:lineRule="auto"/>
        <w:ind w:firstLine="720"/>
        <w:jc w:val="both"/>
      </w:pPr>
      <w:r>
        <w:rPr>
          <w:rFonts w:ascii="Arial" w:hAnsi="Arial"/>
        </w:rPr>
        <w:t>c) Được bảo lưu thời gian đóng bảo hiểm xã hội bắt buộc hoặc hưởng bảo hiểm xã hội một lần theo quy định của pháp luật về bảo hiểm xã hội.</w:t>
      </w:r>
    </w:p>
    <w:p w14:paraId="6DDF3462" w14:textId="6413873C" w:rsidR="006E6F57" w:rsidRDefault="00000000" w:rsidP="003C2E36">
      <w:pPr>
        <w:spacing w:line="240" w:lineRule="auto"/>
        <w:ind w:firstLine="720"/>
        <w:jc w:val="both"/>
      </w:pPr>
      <w:r>
        <w:rPr>
          <w:rFonts w:ascii="Arial" w:hAnsi="Arial"/>
        </w:rPr>
        <w:t>2. Tiền lương tháng hiện hưởng là tiền lương tháng liền kề trước khi thôi việc. Tiền lương tháng được tính bao gồm: mức lương theo ngạch, bậc; phụ cấp chức vụ lãnh đạo; phụ cấp thâm niên vượt khung, phụ cấp thâm niên nghề và hệ số chênh lệch bảo l</w:t>
      </w:r>
      <w:r w:rsidR="00E02499">
        <w:rPr>
          <w:rFonts w:ascii="Arial" w:hAnsi="Arial"/>
        </w:rPr>
        <w:t>ưu</w:t>
      </w:r>
      <w:r>
        <w:rPr>
          <w:rFonts w:ascii="Arial" w:hAnsi="Arial"/>
        </w:rPr>
        <w:t xml:space="preserve"> lương (nếu có) theo quy định của pháp luật về tiền lương.</w:t>
      </w:r>
    </w:p>
    <w:p w14:paraId="26E99382" w14:textId="46DBE2AF" w:rsidR="006E6F57" w:rsidRDefault="00000000" w:rsidP="003C2E36">
      <w:pPr>
        <w:spacing w:line="240" w:lineRule="auto"/>
        <w:ind w:firstLine="720"/>
        <w:jc w:val="both"/>
      </w:pPr>
      <w:r>
        <w:rPr>
          <w:rFonts w:ascii="Arial" w:hAnsi="Arial"/>
        </w:rPr>
        <w:t xml:space="preserve">3. Mức trợ cấp bằng 01 (một) tháng tiền lương hiện hưởng được thực hiện đối với </w:t>
      </w:r>
      <w:r w:rsidR="00E02499">
        <w:rPr>
          <w:rFonts w:ascii="Arial" w:hAnsi="Arial"/>
        </w:rPr>
        <w:t>trường hợp</w:t>
      </w:r>
      <w:r>
        <w:rPr>
          <w:rFonts w:ascii="Arial" w:hAnsi="Arial"/>
        </w:rPr>
        <w:t xml:space="preserve"> có tổng thời gian công tác trước khi thôi việc từ 06 tháng đến dưới 12 tháng.</w:t>
      </w:r>
    </w:p>
    <w:p w14:paraId="69CC9819" w14:textId="5A9C58D1" w:rsidR="006E6F57" w:rsidRDefault="00000000" w:rsidP="003C2E36">
      <w:pPr>
        <w:spacing w:line="240" w:lineRule="auto"/>
        <w:ind w:firstLine="720"/>
        <w:jc w:val="both"/>
      </w:pPr>
      <w:r>
        <w:rPr>
          <w:rFonts w:ascii="Arial" w:hAnsi="Arial"/>
        </w:rPr>
        <w:t xml:space="preserve">4. Công chức đã có thông báo nghỉ hưu hoặc thuộc </w:t>
      </w:r>
      <w:r w:rsidR="00E02499">
        <w:rPr>
          <w:rFonts w:ascii="Arial" w:hAnsi="Arial"/>
        </w:rPr>
        <w:t>trường hợp</w:t>
      </w:r>
      <w:r>
        <w:rPr>
          <w:rFonts w:ascii="Arial" w:hAnsi="Arial"/>
        </w:rPr>
        <w:t xml:space="preserve"> tinh giản biên chế hoặc buộc thôi việc theo quy định của pháp luật thì không thuộc trường hợp được hưởng chế độ trợ cấp thôi việc quy định tại khoản 1 Điều này.</w:t>
      </w:r>
    </w:p>
    <w:p w14:paraId="68F3E7EC" w14:textId="77777777" w:rsidR="006E6F57" w:rsidRDefault="00000000" w:rsidP="003C2E36">
      <w:pPr>
        <w:spacing w:line="240" w:lineRule="auto"/>
        <w:ind w:firstLine="720"/>
        <w:jc w:val="both"/>
      </w:pPr>
      <w:r>
        <w:rPr>
          <w:rFonts w:ascii="Arial" w:hAnsi="Arial"/>
          <w:b/>
        </w:rPr>
        <w:t>Điều 59. Thời gian làm việc được tính trợ cấp thôi việc</w:t>
      </w:r>
    </w:p>
    <w:p w14:paraId="701537B3" w14:textId="5F5D91DF" w:rsidR="006E6F57" w:rsidRDefault="00000000" w:rsidP="003C2E36">
      <w:pPr>
        <w:spacing w:line="240" w:lineRule="auto"/>
        <w:ind w:firstLine="720"/>
        <w:jc w:val="both"/>
      </w:pPr>
      <w:r>
        <w:rPr>
          <w:rFonts w:ascii="Arial" w:hAnsi="Arial"/>
        </w:rPr>
        <w:t xml:space="preserve">1. Thời gian được tính trợ cấp thôi việc là tổng thời gian tính theo năm có đóng </w:t>
      </w:r>
      <w:r w:rsidR="00E02499">
        <w:rPr>
          <w:rFonts w:ascii="Arial" w:hAnsi="Arial"/>
        </w:rPr>
        <w:t>bảo hiểm</w:t>
      </w:r>
      <w:r>
        <w:rPr>
          <w:rFonts w:ascii="Arial" w:hAnsi="Arial"/>
        </w:rPr>
        <w:t xml:space="preserve"> xã hội bắt buộc (nếu thời gian đ</w:t>
      </w:r>
      <w:r w:rsidR="00E02499">
        <w:rPr>
          <w:rFonts w:ascii="Arial" w:hAnsi="Arial"/>
        </w:rPr>
        <w:t>ứ</w:t>
      </w:r>
      <w:r>
        <w:rPr>
          <w:rFonts w:ascii="Arial" w:hAnsi="Arial"/>
        </w:rPr>
        <w:t>t quãng thì được cộng dồn) chưa nhận trợ cấp thôi việc hoặc trợ cấp phục viên, bao gồm:</w:t>
      </w:r>
    </w:p>
    <w:p w14:paraId="7906CE9A" w14:textId="77777777" w:rsidR="006E6F57" w:rsidRDefault="00000000" w:rsidP="003C2E36">
      <w:pPr>
        <w:spacing w:line="240" w:lineRule="auto"/>
        <w:ind w:firstLine="720"/>
        <w:jc w:val="both"/>
      </w:pPr>
      <w:r>
        <w:rPr>
          <w:rFonts w:ascii="Arial" w:hAnsi="Arial"/>
        </w:rPr>
        <w:t>a) Thời gian làm việc trong các cơ quan, tổ chức, đơn vị của Đảng Cộng sản Việt Nam, Nhà nước, Mặt trận Tổ quốc Việt Nam, các tổ chức chính trị - xã hội;</w:t>
      </w:r>
    </w:p>
    <w:p w14:paraId="1530DE76" w14:textId="77777777" w:rsidR="006E6F57" w:rsidRDefault="00000000" w:rsidP="003C2E36">
      <w:pPr>
        <w:spacing w:line="240" w:lineRule="auto"/>
        <w:ind w:firstLine="720"/>
        <w:jc w:val="both"/>
      </w:pPr>
      <w:r>
        <w:rPr>
          <w:rFonts w:ascii="Arial" w:hAnsi="Arial"/>
        </w:rPr>
        <w:t>b) Thời gian làm việc trong quân đội nhân dân và công an nhân dân;</w:t>
      </w:r>
    </w:p>
    <w:p w14:paraId="0ED319BB" w14:textId="3961FEA8" w:rsidR="006E6F57" w:rsidRDefault="00000000" w:rsidP="003C2E36">
      <w:pPr>
        <w:spacing w:line="240" w:lineRule="auto"/>
        <w:ind w:firstLine="720"/>
        <w:jc w:val="both"/>
      </w:pPr>
      <w:r>
        <w:rPr>
          <w:rFonts w:ascii="Arial" w:hAnsi="Arial"/>
        </w:rPr>
        <w:t>c) Thời gian làm việc tại hội do Đảng và Nhà nước giao nhiệm vụ, theo chỉ tiêu biên chế được cơ quan có th</w:t>
      </w:r>
      <w:r w:rsidR="00E02499">
        <w:rPr>
          <w:rFonts w:ascii="Arial" w:hAnsi="Arial"/>
        </w:rPr>
        <w:t>ẩ</w:t>
      </w:r>
      <w:r>
        <w:rPr>
          <w:rFonts w:ascii="Arial" w:hAnsi="Arial"/>
        </w:rPr>
        <w:t>m quyền giao;</w:t>
      </w:r>
    </w:p>
    <w:p w14:paraId="538ECBA3" w14:textId="1798D206" w:rsidR="006E6F57" w:rsidRDefault="00000000" w:rsidP="003C2E36">
      <w:pPr>
        <w:spacing w:line="240" w:lineRule="auto"/>
        <w:ind w:firstLine="720"/>
        <w:jc w:val="both"/>
      </w:pPr>
      <w:r>
        <w:rPr>
          <w:rFonts w:ascii="Arial" w:hAnsi="Arial"/>
        </w:rPr>
        <w:lastRenderedPageBreak/>
        <w:t>d) Thời gian được cơ quan, t</w:t>
      </w:r>
      <w:r w:rsidR="00E02499">
        <w:rPr>
          <w:rFonts w:ascii="Arial" w:hAnsi="Arial"/>
        </w:rPr>
        <w:t>ổ</w:t>
      </w:r>
      <w:r>
        <w:rPr>
          <w:rFonts w:ascii="Arial" w:hAnsi="Arial"/>
        </w:rPr>
        <w:t xml:space="preserve"> chức, đơn vị cử đi đào tạo, bồi dưỡng;</w:t>
      </w:r>
    </w:p>
    <w:p w14:paraId="2827089A" w14:textId="77777777" w:rsidR="006E6F57" w:rsidRDefault="00000000" w:rsidP="003C2E36">
      <w:pPr>
        <w:spacing w:line="240" w:lineRule="auto"/>
        <w:ind w:firstLine="720"/>
        <w:jc w:val="both"/>
      </w:pPr>
      <w:r>
        <w:rPr>
          <w:rFonts w:ascii="Arial" w:hAnsi="Arial"/>
        </w:rPr>
        <w:t>đ) Thời gian nghỉ được hưởng lương theo pháp luật về lao động;</w:t>
      </w:r>
    </w:p>
    <w:p w14:paraId="7C81D45B" w14:textId="5DE38855" w:rsidR="006E6F57" w:rsidRDefault="00000000" w:rsidP="003C2E36">
      <w:pPr>
        <w:spacing w:line="240" w:lineRule="auto"/>
        <w:ind w:firstLine="720"/>
        <w:jc w:val="both"/>
      </w:pPr>
      <w:r>
        <w:rPr>
          <w:rFonts w:ascii="Arial" w:hAnsi="Arial"/>
        </w:rPr>
        <w:t xml:space="preserve">e) Thời gian nghỉ chế độ ốm đau, thai sản, tai nạn lao động, bệnh nghề nghiệp, dưỡng sức phục hồi sức khỏe theo quy định của pháp luật về </w:t>
      </w:r>
      <w:r w:rsidR="00E02499">
        <w:rPr>
          <w:rFonts w:ascii="Arial" w:hAnsi="Arial"/>
        </w:rPr>
        <w:t>bảo hiểm</w:t>
      </w:r>
      <w:r>
        <w:rPr>
          <w:rFonts w:ascii="Arial" w:hAnsi="Arial"/>
        </w:rPr>
        <w:t xml:space="preserve"> xã hội;</w:t>
      </w:r>
    </w:p>
    <w:p w14:paraId="1BBCB427" w14:textId="01A1637F" w:rsidR="006E6F57" w:rsidRDefault="00000000" w:rsidP="003C2E36">
      <w:pPr>
        <w:spacing w:line="240" w:lineRule="auto"/>
        <w:ind w:firstLine="720"/>
        <w:jc w:val="both"/>
      </w:pPr>
      <w:r>
        <w:rPr>
          <w:rFonts w:ascii="Arial" w:hAnsi="Arial"/>
        </w:rPr>
        <w:t>g) Thời gian bị xử lý kỷ luật hoặc truy cứu trách nhiệm hình sự mà đã đ</w:t>
      </w:r>
      <w:r w:rsidR="00E02499">
        <w:rPr>
          <w:rFonts w:ascii="Arial" w:hAnsi="Arial"/>
        </w:rPr>
        <w:t>ư</w:t>
      </w:r>
      <w:r>
        <w:rPr>
          <w:rFonts w:ascii="Arial" w:hAnsi="Arial"/>
        </w:rPr>
        <w:t>ợc cơ quan, tổ chức có thẩm quyền kết luận là oan, sai;</w:t>
      </w:r>
    </w:p>
    <w:p w14:paraId="3157F0D8" w14:textId="77777777" w:rsidR="006E6F57" w:rsidRDefault="00000000" w:rsidP="003C2E36">
      <w:pPr>
        <w:spacing w:line="240" w:lineRule="auto"/>
        <w:ind w:firstLine="720"/>
        <w:jc w:val="both"/>
      </w:pPr>
      <w:r>
        <w:rPr>
          <w:rFonts w:ascii="Arial" w:hAnsi="Arial"/>
        </w:rPr>
        <w:t>h) Thời gian bị tạm đình chỉ công tác theo quy định của cấp có thẩm quyền.</w:t>
      </w:r>
    </w:p>
    <w:p w14:paraId="15BF5C8C" w14:textId="77777777" w:rsidR="006E6F57" w:rsidRDefault="00000000" w:rsidP="003C2E36">
      <w:pPr>
        <w:spacing w:line="240" w:lineRule="auto"/>
        <w:ind w:firstLine="720"/>
        <w:jc w:val="both"/>
      </w:pPr>
      <w:r>
        <w:rPr>
          <w:rFonts w:ascii="Arial" w:hAnsi="Arial"/>
        </w:rPr>
        <w:t>2. Thời gian làm việc quy định tại khoản 1 Điều này, nếu có tháng lẻ thì được tính như sau:</w:t>
      </w:r>
    </w:p>
    <w:p w14:paraId="694E24AC" w14:textId="77777777" w:rsidR="006E6F57" w:rsidRDefault="00000000" w:rsidP="003C2E36">
      <w:pPr>
        <w:spacing w:line="240" w:lineRule="auto"/>
        <w:ind w:firstLine="720"/>
        <w:jc w:val="both"/>
      </w:pPr>
      <w:r>
        <w:rPr>
          <w:rFonts w:ascii="Arial" w:hAnsi="Arial"/>
        </w:rPr>
        <w:t>a) Dưới 03 (ba) tháng thì không tính;</w:t>
      </w:r>
    </w:p>
    <w:p w14:paraId="75E1D510" w14:textId="77777777" w:rsidR="006E6F57" w:rsidRDefault="00000000" w:rsidP="003C2E36">
      <w:pPr>
        <w:spacing w:line="240" w:lineRule="auto"/>
        <w:ind w:firstLine="720"/>
        <w:jc w:val="both"/>
      </w:pPr>
      <w:r>
        <w:rPr>
          <w:rFonts w:ascii="Arial" w:hAnsi="Arial"/>
        </w:rPr>
        <w:t>b) Từ đủ 03 (ba) tháng đến đủ 06 (sáu) tháng thì được tính bằng 1/2 (một phần hai) năm làm việc;</w:t>
      </w:r>
    </w:p>
    <w:p w14:paraId="73B7CD4E" w14:textId="77777777" w:rsidR="006E6F57" w:rsidRDefault="00000000" w:rsidP="003C2E36">
      <w:pPr>
        <w:spacing w:line="240" w:lineRule="auto"/>
        <w:ind w:firstLine="720"/>
        <w:jc w:val="both"/>
      </w:pPr>
      <w:r>
        <w:rPr>
          <w:rFonts w:ascii="Arial" w:hAnsi="Arial"/>
        </w:rPr>
        <w:t>c) Từ trên 06 (sáu) tháng đến 12 (mười hai) tháng thì được tính bằng 01 (một) năm làm việc.</w:t>
      </w:r>
    </w:p>
    <w:p w14:paraId="6D4C2B56" w14:textId="77777777" w:rsidR="006E6F57" w:rsidRDefault="00000000" w:rsidP="003C2E36">
      <w:pPr>
        <w:spacing w:line="240" w:lineRule="auto"/>
        <w:ind w:firstLine="720"/>
        <w:jc w:val="both"/>
      </w:pPr>
      <w:r>
        <w:rPr>
          <w:rFonts w:ascii="Arial" w:hAnsi="Arial"/>
          <w:b/>
        </w:rPr>
        <w:t>Điều 60. Nguồn kinh phí chi trả trợ cấp thôi việc</w:t>
      </w:r>
    </w:p>
    <w:p w14:paraId="1E2761C7" w14:textId="77777777" w:rsidR="006E6F57" w:rsidRDefault="00000000" w:rsidP="00E02499">
      <w:pPr>
        <w:spacing w:after="0" w:line="240" w:lineRule="auto"/>
        <w:ind w:firstLine="720"/>
        <w:jc w:val="both"/>
      </w:pPr>
      <w:r>
        <w:rPr>
          <w:rFonts w:ascii="Arial" w:hAnsi="Arial"/>
        </w:rPr>
        <w:t>Nguồn kinh phí chi trả trợ cấp thôi việc được bố trí trong dự toán chi hoạt động thường xuyên được cơ quan có thẩm quyền giao hàng năm.</w:t>
      </w:r>
    </w:p>
    <w:p w14:paraId="0128E632" w14:textId="77777777" w:rsidR="00E02499" w:rsidRDefault="00E02499" w:rsidP="00E02499">
      <w:pPr>
        <w:spacing w:after="0" w:line="240" w:lineRule="auto"/>
        <w:ind w:firstLine="720"/>
        <w:jc w:val="both"/>
        <w:rPr>
          <w:rFonts w:ascii="Arial" w:hAnsi="Arial"/>
          <w:b/>
        </w:rPr>
      </w:pPr>
    </w:p>
    <w:p w14:paraId="6B4CA9EC" w14:textId="3A6C9B98" w:rsidR="006E6F57" w:rsidRDefault="00000000" w:rsidP="00E02499">
      <w:pPr>
        <w:spacing w:after="0" w:line="240" w:lineRule="auto"/>
        <w:jc w:val="center"/>
      </w:pPr>
      <w:r>
        <w:rPr>
          <w:rFonts w:ascii="Arial" w:hAnsi="Arial"/>
          <w:b/>
        </w:rPr>
        <w:t>Mục 2</w:t>
      </w:r>
      <w:r w:rsidR="00E02499">
        <w:br/>
      </w:r>
      <w:r>
        <w:rPr>
          <w:rFonts w:ascii="Arial" w:hAnsi="Arial"/>
          <w:b/>
        </w:rPr>
        <w:t>NGHỈ HƯU ĐỐI VỚI CÔNG CHỨC</w:t>
      </w:r>
    </w:p>
    <w:p w14:paraId="24361911" w14:textId="77777777" w:rsidR="00E02499" w:rsidRDefault="00E02499" w:rsidP="00E02499">
      <w:pPr>
        <w:spacing w:after="0" w:line="240" w:lineRule="auto"/>
        <w:ind w:firstLine="720"/>
        <w:jc w:val="both"/>
        <w:rPr>
          <w:rFonts w:ascii="Arial" w:hAnsi="Arial"/>
          <w:b/>
        </w:rPr>
      </w:pPr>
    </w:p>
    <w:p w14:paraId="771FA94F" w14:textId="1913B5E7" w:rsidR="006E6F57" w:rsidRDefault="00000000" w:rsidP="003C2E36">
      <w:pPr>
        <w:spacing w:line="240" w:lineRule="auto"/>
        <w:ind w:firstLine="720"/>
        <w:jc w:val="both"/>
      </w:pPr>
      <w:r>
        <w:rPr>
          <w:rFonts w:ascii="Arial" w:hAnsi="Arial"/>
          <w:b/>
        </w:rPr>
        <w:t>Điều 61. Thẩm quyền, thời điểm nghỉ hưu</w:t>
      </w:r>
    </w:p>
    <w:p w14:paraId="14AF2F2B" w14:textId="77777777" w:rsidR="006E6F57" w:rsidRDefault="00000000" w:rsidP="003C2E36">
      <w:pPr>
        <w:spacing w:line="240" w:lineRule="auto"/>
        <w:ind w:firstLine="720"/>
        <w:jc w:val="both"/>
      </w:pPr>
      <w:r>
        <w:rPr>
          <w:rFonts w:ascii="Arial" w:hAnsi="Arial"/>
        </w:rPr>
        <w:t>1. Người có thẩm quyền cho thôi việc quy định tại Điều 57 của Nghị định này có thẩm quyền cho nghỉ hưu.</w:t>
      </w:r>
    </w:p>
    <w:p w14:paraId="1FB134A7" w14:textId="4EECEDE3" w:rsidR="006E6F57" w:rsidRDefault="00000000" w:rsidP="003C2E36">
      <w:pPr>
        <w:spacing w:line="240" w:lineRule="auto"/>
        <w:ind w:firstLine="720"/>
        <w:jc w:val="both"/>
      </w:pPr>
      <w:r>
        <w:rPr>
          <w:rFonts w:ascii="Arial" w:hAnsi="Arial"/>
        </w:rPr>
        <w:t>2. Thời điểm nghỉ h</w:t>
      </w:r>
      <w:r w:rsidR="00E02499">
        <w:rPr>
          <w:rFonts w:ascii="Arial" w:hAnsi="Arial"/>
        </w:rPr>
        <w:t>ưu</w:t>
      </w:r>
      <w:r>
        <w:rPr>
          <w:rFonts w:ascii="Arial" w:hAnsi="Arial"/>
        </w:rPr>
        <w:t xml:space="preserve"> của công chức được thực hiện theo quy định của pháp luật về lao động, pháp luật về bảo hiểm xã hội, trừ trường hợp theo quy định khác của cơ quan có thẩm quyền.</w:t>
      </w:r>
    </w:p>
    <w:p w14:paraId="6C3DAEB3" w14:textId="77777777" w:rsidR="006E6F57" w:rsidRDefault="00000000" w:rsidP="003C2E36">
      <w:pPr>
        <w:spacing w:line="240" w:lineRule="auto"/>
        <w:ind w:firstLine="720"/>
        <w:jc w:val="both"/>
      </w:pPr>
      <w:r>
        <w:rPr>
          <w:rFonts w:ascii="Arial" w:hAnsi="Arial"/>
        </w:rPr>
        <w:t>3. Thời điểm nghỉ hưu được lùi theo một trong các trường hợp sau:</w:t>
      </w:r>
    </w:p>
    <w:p w14:paraId="15640689" w14:textId="77777777" w:rsidR="006E6F57" w:rsidRDefault="00000000" w:rsidP="003C2E36">
      <w:pPr>
        <w:spacing w:line="240" w:lineRule="auto"/>
        <w:ind w:firstLine="720"/>
        <w:jc w:val="both"/>
      </w:pPr>
      <w:r>
        <w:rPr>
          <w:rFonts w:ascii="Arial" w:hAnsi="Arial"/>
        </w:rPr>
        <w:t>a) Không quá 01 tháng đối với một trong các trường hợp: thời điểm nghỉ hưu trùng với ngày nghỉ Tết Nguyên đán; công chức có vợ hoặc chồng, bố, mẹ (vợ hoặc chồng), con bị từ trần hoặc bị Tòa án tuyên bố mất tích; bản thân và gia đình công chức bị thiệt hại do thiên tai, địch họa, hỏa hoạn;</w:t>
      </w:r>
    </w:p>
    <w:p w14:paraId="395B72D6" w14:textId="77777777" w:rsidR="006E6F57" w:rsidRDefault="00000000" w:rsidP="003C2E36">
      <w:pPr>
        <w:spacing w:line="240" w:lineRule="auto"/>
        <w:ind w:firstLine="720"/>
        <w:jc w:val="both"/>
      </w:pPr>
      <w:r>
        <w:rPr>
          <w:rFonts w:ascii="Arial" w:hAnsi="Arial"/>
        </w:rPr>
        <w:t>b) Không quá 03 tháng đối với một trong các trường hợp: bị bệnh nặng hoặc bị tai nạn có giấy xác nhận của bệnh viện;</w:t>
      </w:r>
    </w:p>
    <w:p w14:paraId="04515702" w14:textId="5C07D230" w:rsidR="006E6F57" w:rsidRDefault="00000000" w:rsidP="003C2E36">
      <w:pPr>
        <w:spacing w:line="240" w:lineRule="auto"/>
        <w:ind w:firstLine="720"/>
        <w:jc w:val="both"/>
      </w:pPr>
      <w:r>
        <w:rPr>
          <w:rFonts w:ascii="Arial" w:hAnsi="Arial"/>
        </w:rPr>
        <w:t>c) Không quá 06 tháng đối với trường hợp đang điều trị bệnh thuộc danh mục bệnh cần chữa trị dài ngày do Bộ Y tế ban hành, có giấy x</w:t>
      </w:r>
      <w:r w:rsidR="00E02499">
        <w:rPr>
          <w:rFonts w:ascii="Arial" w:hAnsi="Arial"/>
        </w:rPr>
        <w:t>á</w:t>
      </w:r>
      <w:r>
        <w:rPr>
          <w:rFonts w:ascii="Arial" w:hAnsi="Arial"/>
        </w:rPr>
        <w:t>c nhận của bệnh viện.</w:t>
      </w:r>
    </w:p>
    <w:p w14:paraId="3F83A458" w14:textId="77777777" w:rsidR="006E6F57" w:rsidRDefault="00000000" w:rsidP="003C2E36">
      <w:pPr>
        <w:spacing w:line="240" w:lineRule="auto"/>
        <w:ind w:firstLine="720"/>
        <w:jc w:val="both"/>
      </w:pPr>
      <w:r>
        <w:rPr>
          <w:rFonts w:ascii="Arial" w:hAnsi="Arial"/>
        </w:rPr>
        <w:t>4. Công chức được lùi thời điểm nghỉ hưu thuộc nhiều trường hợp quy định tại khoản 3 Điều này thì chỉ được thực hiện theo quy định đối với một trường hợp có thời gian lùi thời điểm nghỉ hưu nhiều nhất.</w:t>
      </w:r>
    </w:p>
    <w:p w14:paraId="38449BC9" w14:textId="65BC5310" w:rsidR="006E6F57" w:rsidRDefault="00000000" w:rsidP="003C2E36">
      <w:pPr>
        <w:spacing w:line="240" w:lineRule="auto"/>
        <w:ind w:firstLine="720"/>
        <w:jc w:val="both"/>
      </w:pPr>
      <w:r>
        <w:rPr>
          <w:rFonts w:ascii="Arial" w:hAnsi="Arial"/>
        </w:rPr>
        <w:t>5. Người có thẩm quyền cho nghỉ hưu quyết định việc lùi thời điểm nghỉ hưu theo quy định tại khoản 3 Điều này, tr</w:t>
      </w:r>
      <w:r w:rsidR="00E02499">
        <w:rPr>
          <w:rFonts w:ascii="Arial" w:hAnsi="Arial"/>
        </w:rPr>
        <w:t>ừ</w:t>
      </w:r>
      <w:r>
        <w:rPr>
          <w:rFonts w:ascii="Arial" w:hAnsi="Arial"/>
        </w:rPr>
        <w:t xml:space="preserve"> trường hợp công chức không có nguyện vọng lùi thời đi</w:t>
      </w:r>
      <w:r w:rsidR="00E02499">
        <w:rPr>
          <w:rFonts w:ascii="Arial" w:hAnsi="Arial"/>
        </w:rPr>
        <w:t>ể</w:t>
      </w:r>
      <w:r>
        <w:rPr>
          <w:rFonts w:ascii="Arial" w:hAnsi="Arial"/>
        </w:rPr>
        <w:t>m nghỉ hưu.</w:t>
      </w:r>
    </w:p>
    <w:p w14:paraId="3B19435D" w14:textId="77777777" w:rsidR="006E6F57" w:rsidRDefault="00000000" w:rsidP="003C2E36">
      <w:pPr>
        <w:spacing w:line="240" w:lineRule="auto"/>
        <w:ind w:firstLine="720"/>
        <w:jc w:val="both"/>
      </w:pPr>
      <w:r>
        <w:rPr>
          <w:rFonts w:ascii="Arial" w:hAnsi="Arial"/>
        </w:rPr>
        <w:t>6. Việc kéo dài thời gian công tác đối với công chức có trình độ chuyên môn cao, bề dày kinh nghiệm thực tiễn đã đủ tuổi nghỉ hưu theo quy định Điều này được thực hiện theo quy định của pháp luật có liên quan.</w:t>
      </w:r>
    </w:p>
    <w:p w14:paraId="533A1C5A" w14:textId="77777777" w:rsidR="006E6F57" w:rsidRDefault="00000000" w:rsidP="003C2E36">
      <w:pPr>
        <w:spacing w:line="240" w:lineRule="auto"/>
        <w:ind w:firstLine="720"/>
        <w:jc w:val="both"/>
      </w:pPr>
      <w:r>
        <w:rPr>
          <w:rFonts w:ascii="Arial" w:hAnsi="Arial"/>
          <w:b/>
        </w:rPr>
        <w:t>Điều 62. Thông báo nghỉ hưu</w:t>
      </w:r>
    </w:p>
    <w:p w14:paraId="775E932A" w14:textId="1789A094" w:rsidR="006E6F57" w:rsidRDefault="00000000" w:rsidP="003C2E36">
      <w:pPr>
        <w:spacing w:line="240" w:lineRule="auto"/>
        <w:ind w:firstLine="720"/>
        <w:jc w:val="both"/>
      </w:pPr>
      <w:r>
        <w:rPr>
          <w:rFonts w:ascii="Arial" w:hAnsi="Arial"/>
        </w:rPr>
        <w:t>Trước 06 tháng tính đến thời điểm nghỉ hưu theo quy định tại Điều 61 Nghị định này, người có thẩm quyền cho nghỉ hưu phải ra thông báo bằng văn bản về thời điểm nghỉ hưu để công chức biết theo M</w:t>
      </w:r>
      <w:r w:rsidR="00E02499">
        <w:rPr>
          <w:rFonts w:ascii="Arial" w:hAnsi="Arial"/>
        </w:rPr>
        <w:t>ẫ</w:t>
      </w:r>
      <w:r>
        <w:rPr>
          <w:rFonts w:ascii="Arial" w:hAnsi="Arial"/>
        </w:rPr>
        <w:t>u số 2 ban hành kèm theo Nghị định này.</w:t>
      </w:r>
    </w:p>
    <w:p w14:paraId="0240B6BC" w14:textId="77777777" w:rsidR="006E6F57" w:rsidRDefault="00000000" w:rsidP="003C2E36">
      <w:pPr>
        <w:spacing w:line="240" w:lineRule="auto"/>
        <w:ind w:firstLine="720"/>
        <w:jc w:val="both"/>
      </w:pPr>
      <w:r>
        <w:rPr>
          <w:rFonts w:ascii="Arial" w:hAnsi="Arial"/>
          <w:b/>
        </w:rPr>
        <w:t>Điều 63. Quyết định nghỉ hưu</w:t>
      </w:r>
    </w:p>
    <w:p w14:paraId="07AF032C" w14:textId="65B6806A" w:rsidR="006E6F57" w:rsidRDefault="00000000" w:rsidP="003C2E36">
      <w:pPr>
        <w:spacing w:line="240" w:lineRule="auto"/>
        <w:ind w:firstLine="720"/>
        <w:jc w:val="both"/>
      </w:pPr>
      <w:r>
        <w:rPr>
          <w:rFonts w:ascii="Arial" w:hAnsi="Arial"/>
        </w:rPr>
        <w:t>1. Trước 03 tháng tính đến thời điểm nghỉ hưu theo quy định tại Điều 61 Nghị định này, người có thẩm quyền cho nghỉ hưu ra quyết định nghỉ hưu theo M</w:t>
      </w:r>
      <w:r w:rsidR="00E02499">
        <w:rPr>
          <w:rFonts w:ascii="Arial" w:hAnsi="Arial"/>
        </w:rPr>
        <w:t>ẫ</w:t>
      </w:r>
      <w:r>
        <w:rPr>
          <w:rFonts w:ascii="Arial" w:hAnsi="Arial"/>
        </w:rPr>
        <w:t>u số 3 ban hành kèm theo Nghị định này.</w:t>
      </w:r>
    </w:p>
    <w:p w14:paraId="60195D4A" w14:textId="44683B46" w:rsidR="006E6F57" w:rsidRDefault="00000000" w:rsidP="003C2E36">
      <w:pPr>
        <w:spacing w:line="240" w:lineRule="auto"/>
        <w:ind w:firstLine="720"/>
        <w:jc w:val="both"/>
      </w:pPr>
      <w:r>
        <w:rPr>
          <w:rFonts w:ascii="Arial" w:hAnsi="Arial"/>
        </w:rPr>
        <w:lastRenderedPageBreak/>
        <w:t>2. Căn cứ quyết định nghỉ hưu quy định tại khoản 1 Đi</w:t>
      </w:r>
      <w:r w:rsidR="00E02499">
        <w:rPr>
          <w:rFonts w:ascii="Arial" w:hAnsi="Arial"/>
        </w:rPr>
        <w:t>ề</w:t>
      </w:r>
      <w:r>
        <w:rPr>
          <w:rFonts w:ascii="Arial" w:hAnsi="Arial"/>
        </w:rPr>
        <w:t xml:space="preserve">u này, cơ quan quản lý hoặc cơ quan được phân cấp thẩm quyền quản lý công chức hoặc được ủy quyền phối hợp với </w:t>
      </w:r>
      <w:r w:rsidR="00E02499">
        <w:rPr>
          <w:rFonts w:ascii="Arial" w:hAnsi="Arial"/>
        </w:rPr>
        <w:t>tổ chức</w:t>
      </w:r>
      <w:r>
        <w:rPr>
          <w:rFonts w:ascii="Arial" w:hAnsi="Arial"/>
        </w:rPr>
        <w:t xml:space="preserve"> </w:t>
      </w:r>
      <w:r w:rsidR="00E02499">
        <w:rPr>
          <w:rFonts w:ascii="Arial" w:hAnsi="Arial"/>
        </w:rPr>
        <w:t>bảo hiểm</w:t>
      </w:r>
      <w:r>
        <w:rPr>
          <w:rFonts w:ascii="Arial" w:hAnsi="Arial"/>
        </w:rPr>
        <w:t xml:space="preserve"> xã hội tiến hành các thủ tục theo quy định để công chức được hưởng chế độ </w:t>
      </w:r>
      <w:r w:rsidR="00E02499">
        <w:rPr>
          <w:rFonts w:ascii="Arial" w:hAnsi="Arial"/>
        </w:rPr>
        <w:t>bảo hiểm</w:t>
      </w:r>
      <w:r>
        <w:rPr>
          <w:rFonts w:ascii="Arial" w:hAnsi="Arial"/>
        </w:rPr>
        <w:t xml:space="preserve"> xã hội khi nghỉ hưu.</w:t>
      </w:r>
    </w:p>
    <w:p w14:paraId="481CDA75" w14:textId="289CE994" w:rsidR="006E6F57" w:rsidRDefault="00000000" w:rsidP="003C2E36">
      <w:pPr>
        <w:spacing w:line="240" w:lineRule="auto"/>
        <w:ind w:firstLine="720"/>
        <w:jc w:val="both"/>
      </w:pPr>
      <w:r>
        <w:rPr>
          <w:rFonts w:ascii="Arial" w:hAnsi="Arial"/>
        </w:rPr>
        <w:t>3. Công chức được nghỉ hưu có trách nhiệm bàn giao hồ sơ tài liệu và những công việc đang làm cho người được phân công ti</w:t>
      </w:r>
      <w:r w:rsidR="00BF51DD">
        <w:rPr>
          <w:rFonts w:ascii="Arial" w:hAnsi="Arial"/>
        </w:rPr>
        <w:t>ế</w:t>
      </w:r>
      <w:r>
        <w:rPr>
          <w:rFonts w:ascii="Arial" w:hAnsi="Arial"/>
        </w:rPr>
        <w:t>p nhận trước thời điểm nghỉ hưu ghi trong quyết định nghỉ hưu.</w:t>
      </w:r>
    </w:p>
    <w:p w14:paraId="15F58B5B" w14:textId="77777777" w:rsidR="006E6F57" w:rsidRDefault="00000000" w:rsidP="00E02499">
      <w:pPr>
        <w:spacing w:after="0" w:line="240" w:lineRule="auto"/>
        <w:ind w:firstLine="720"/>
        <w:jc w:val="both"/>
      </w:pPr>
      <w:r>
        <w:rPr>
          <w:rFonts w:ascii="Arial" w:hAnsi="Arial"/>
        </w:rPr>
        <w:t>4. Kể từ thời điểm nghỉ hưu ghi trong quyết định nghỉ hưu, công chức được nghỉ hưu và hưởng chế độ bảo hiểm xã hội theo quy định.</w:t>
      </w:r>
    </w:p>
    <w:p w14:paraId="6BC1675F" w14:textId="77777777" w:rsidR="00E02499" w:rsidRDefault="00E02499" w:rsidP="00E02499">
      <w:pPr>
        <w:spacing w:after="0" w:line="240" w:lineRule="auto"/>
        <w:ind w:firstLine="720"/>
        <w:jc w:val="both"/>
        <w:rPr>
          <w:rFonts w:ascii="Arial" w:hAnsi="Arial"/>
          <w:b/>
        </w:rPr>
      </w:pPr>
    </w:p>
    <w:p w14:paraId="07EFD52A" w14:textId="0F3EB5E8" w:rsidR="006E6F57" w:rsidRDefault="00000000" w:rsidP="00E02499">
      <w:pPr>
        <w:spacing w:after="0" w:line="240" w:lineRule="auto"/>
        <w:jc w:val="center"/>
      </w:pPr>
      <w:r>
        <w:rPr>
          <w:rFonts w:ascii="Arial" w:hAnsi="Arial"/>
          <w:b/>
        </w:rPr>
        <w:t xml:space="preserve">Chương V  </w:t>
      </w:r>
      <w:r w:rsidR="00E02499">
        <w:rPr>
          <w:rFonts w:ascii="Arial" w:hAnsi="Arial"/>
          <w:b/>
        </w:rPr>
        <w:br/>
      </w:r>
      <w:r>
        <w:rPr>
          <w:rFonts w:ascii="Arial" w:hAnsi="Arial"/>
          <w:b/>
        </w:rPr>
        <w:t>QUẢN LÝ CÔNG CHỨC</w:t>
      </w:r>
    </w:p>
    <w:p w14:paraId="36C3C3E3" w14:textId="77777777" w:rsidR="00E02499" w:rsidRDefault="00E02499" w:rsidP="00E02499">
      <w:pPr>
        <w:spacing w:after="0" w:line="240" w:lineRule="auto"/>
        <w:ind w:firstLine="720"/>
        <w:jc w:val="both"/>
        <w:rPr>
          <w:rFonts w:ascii="Arial" w:hAnsi="Arial"/>
          <w:b/>
        </w:rPr>
      </w:pPr>
    </w:p>
    <w:p w14:paraId="16D15B17" w14:textId="75A785C5" w:rsidR="006E6F57" w:rsidRDefault="00000000" w:rsidP="003C2E36">
      <w:pPr>
        <w:spacing w:line="240" w:lineRule="auto"/>
        <w:ind w:firstLine="720"/>
        <w:jc w:val="both"/>
      </w:pPr>
      <w:r>
        <w:rPr>
          <w:rFonts w:ascii="Arial" w:hAnsi="Arial"/>
          <w:b/>
        </w:rPr>
        <w:t>Điều 64. Nội dung quản lý công chức</w:t>
      </w:r>
    </w:p>
    <w:p w14:paraId="78A048FC" w14:textId="77777777" w:rsidR="006E6F57" w:rsidRDefault="00000000" w:rsidP="003C2E36">
      <w:pPr>
        <w:spacing w:line="240" w:lineRule="auto"/>
        <w:ind w:firstLine="720"/>
        <w:jc w:val="both"/>
      </w:pPr>
      <w:r>
        <w:rPr>
          <w:rFonts w:ascii="Arial" w:hAnsi="Arial"/>
        </w:rPr>
        <w:t>1. Ban hành, trình cấp có thẩm quyền ban hành và tổ chức thực hiện văn bản quy phạm pháp luật về công chức.</w:t>
      </w:r>
    </w:p>
    <w:p w14:paraId="381CDE43" w14:textId="77777777" w:rsidR="006E6F57" w:rsidRDefault="00000000" w:rsidP="003C2E36">
      <w:pPr>
        <w:spacing w:line="240" w:lineRule="auto"/>
        <w:ind w:firstLine="720"/>
        <w:jc w:val="both"/>
      </w:pPr>
      <w:r>
        <w:rPr>
          <w:rFonts w:ascii="Arial" w:hAnsi="Arial"/>
        </w:rPr>
        <w:t>2. Quy định chức vụ, chức danh công chức; xây dựng, quản lý vị trí việc làm và tỷ lệ công chức cần bố trí theo từng vị trí việc làm của cơ quan sử dụng công chức.</w:t>
      </w:r>
    </w:p>
    <w:p w14:paraId="46878DC6" w14:textId="77777777" w:rsidR="006E6F57" w:rsidRDefault="00000000" w:rsidP="003C2E36">
      <w:pPr>
        <w:spacing w:line="240" w:lineRule="auto"/>
        <w:ind w:firstLine="720"/>
        <w:jc w:val="both"/>
      </w:pPr>
      <w:r>
        <w:rPr>
          <w:rFonts w:ascii="Arial" w:hAnsi="Arial"/>
        </w:rPr>
        <w:t>3. Quản lý, sử dụng biên chế cán bộ, công chức.</w:t>
      </w:r>
    </w:p>
    <w:p w14:paraId="5956D22D" w14:textId="77777777" w:rsidR="006E6F57" w:rsidRDefault="00000000" w:rsidP="003C2E36">
      <w:pPr>
        <w:spacing w:line="240" w:lineRule="auto"/>
        <w:ind w:firstLine="720"/>
        <w:jc w:val="both"/>
      </w:pPr>
      <w:r>
        <w:rPr>
          <w:rFonts w:ascii="Arial" w:hAnsi="Arial"/>
        </w:rPr>
        <w:t>4. Tuyển dụng, quy hoạch, bổ nhiệm, bổ nhiệm lại, điều động, luân chuyển, biệt phái; tạm đình chỉ chức vụ, cho thôi giữ chức vụ; từ chức, miễn nhiệm, kỷ luật.</w:t>
      </w:r>
    </w:p>
    <w:p w14:paraId="72C9DBBD" w14:textId="77777777" w:rsidR="006E6F57" w:rsidRDefault="00000000" w:rsidP="003C2E36">
      <w:pPr>
        <w:spacing w:line="240" w:lineRule="auto"/>
        <w:ind w:firstLine="720"/>
        <w:jc w:val="both"/>
      </w:pPr>
      <w:r>
        <w:rPr>
          <w:rFonts w:ascii="Arial" w:hAnsi="Arial"/>
        </w:rPr>
        <w:t>5. Sử dụng, phân công, bố trí, kiểm tra, đánh giá, tạm đình chỉ công tác; đào tạo, bồi dưỡng, thi đua, khen thưởng; thực hiện chế độ tiền lương, cho thôi việc, nghỉ hưu và các chế độ, chính sách khác.</w:t>
      </w:r>
    </w:p>
    <w:p w14:paraId="44FFE83B" w14:textId="77777777" w:rsidR="006E6F57" w:rsidRDefault="00000000" w:rsidP="003C2E36">
      <w:pPr>
        <w:spacing w:line="240" w:lineRule="auto"/>
        <w:ind w:firstLine="720"/>
        <w:jc w:val="both"/>
      </w:pPr>
      <w:r>
        <w:rPr>
          <w:rFonts w:ascii="Arial" w:hAnsi="Arial"/>
        </w:rPr>
        <w:t>6. Thanh tra, kiểm tra hoạt động công vụ và giải quyết khiếu nại, tố cáo theo quy định của pháp luật.</w:t>
      </w:r>
    </w:p>
    <w:p w14:paraId="287D01F7" w14:textId="77777777" w:rsidR="006E6F57" w:rsidRDefault="00000000" w:rsidP="003C2E36">
      <w:pPr>
        <w:spacing w:line="240" w:lineRule="auto"/>
        <w:ind w:firstLine="720"/>
        <w:jc w:val="both"/>
      </w:pPr>
      <w:r>
        <w:rPr>
          <w:rFonts w:ascii="Arial" w:hAnsi="Arial"/>
        </w:rPr>
        <w:t>7. Thực hiện nội dung quản lý khác trong công tác cán bộ theo thẩm quyền.</w:t>
      </w:r>
    </w:p>
    <w:p w14:paraId="5EC13519" w14:textId="77777777" w:rsidR="006E6F57" w:rsidRDefault="00000000" w:rsidP="003C2E36">
      <w:pPr>
        <w:spacing w:line="240" w:lineRule="auto"/>
        <w:ind w:firstLine="720"/>
        <w:jc w:val="both"/>
      </w:pPr>
      <w:r>
        <w:rPr>
          <w:rFonts w:ascii="Arial" w:hAnsi="Arial"/>
        </w:rPr>
        <w:t>8. Thực hiện ứng dụng khoa học, công nghệ, chuyển đổi số trong quản lý công chức; xây dựng, quản lý, khai thác cơ sở dữ liệu quốc gia về cán bộ, công chức.</w:t>
      </w:r>
    </w:p>
    <w:p w14:paraId="351EEE27" w14:textId="77777777" w:rsidR="006E6F57" w:rsidRDefault="00000000" w:rsidP="003C2E36">
      <w:pPr>
        <w:spacing w:line="240" w:lineRule="auto"/>
        <w:ind w:firstLine="720"/>
        <w:jc w:val="both"/>
      </w:pPr>
      <w:r>
        <w:rPr>
          <w:rFonts w:ascii="Arial" w:hAnsi="Arial"/>
        </w:rPr>
        <w:t>9. Phân cấp, ủy quyền thực hiện các nội dung quản lý công chức.</w:t>
      </w:r>
    </w:p>
    <w:p w14:paraId="7EA3217C" w14:textId="77777777" w:rsidR="006E6F57" w:rsidRDefault="00000000" w:rsidP="003C2E36">
      <w:pPr>
        <w:spacing w:line="240" w:lineRule="auto"/>
        <w:ind w:firstLine="720"/>
        <w:jc w:val="both"/>
      </w:pPr>
      <w:r>
        <w:rPr>
          <w:rFonts w:ascii="Arial" w:hAnsi="Arial"/>
          <w:b/>
        </w:rPr>
        <w:t>Điều 65. Nhiệm vụ, quyền hạn của Bộ Nội vụ</w:t>
      </w:r>
    </w:p>
    <w:p w14:paraId="534891A6" w14:textId="77777777" w:rsidR="006E6F57" w:rsidRDefault="00000000" w:rsidP="003C2E36">
      <w:pPr>
        <w:spacing w:line="240" w:lineRule="auto"/>
        <w:ind w:firstLine="720"/>
        <w:jc w:val="both"/>
      </w:pPr>
      <w:r>
        <w:rPr>
          <w:rFonts w:ascii="Arial" w:hAnsi="Arial"/>
        </w:rPr>
        <w:t>Bộ Nội vụ chịu trách nhiệm trước Chính phủ thực hiện chức năng quản lý nhà nước về công chức, có nhiệm vụ, quyền hạn sau đây:</w:t>
      </w:r>
    </w:p>
    <w:p w14:paraId="22087409" w14:textId="7AE8FE06" w:rsidR="006E6F57" w:rsidRDefault="00000000" w:rsidP="003C2E36">
      <w:pPr>
        <w:spacing w:line="240" w:lineRule="auto"/>
        <w:ind w:firstLine="720"/>
        <w:jc w:val="both"/>
      </w:pPr>
      <w:r>
        <w:rPr>
          <w:rFonts w:ascii="Arial" w:hAnsi="Arial"/>
        </w:rPr>
        <w:t xml:space="preserve">1. Xây dựng dự án luật, pháp lệnh, Nghị quyết về công chức để Chính phủ trình Quốc hội, </w:t>
      </w:r>
      <w:r w:rsidR="00216691">
        <w:rPr>
          <w:rFonts w:ascii="Arial" w:hAnsi="Arial"/>
        </w:rPr>
        <w:t>Ủy ban</w:t>
      </w:r>
      <w:r>
        <w:rPr>
          <w:rFonts w:ascii="Arial" w:hAnsi="Arial"/>
        </w:rPr>
        <w:t xml:space="preserve"> Thường vụ Quốc hội.</w:t>
      </w:r>
    </w:p>
    <w:p w14:paraId="395831DF" w14:textId="77777777" w:rsidR="006E6F57" w:rsidRDefault="00000000" w:rsidP="003C2E36">
      <w:pPr>
        <w:spacing w:line="240" w:lineRule="auto"/>
        <w:ind w:firstLine="720"/>
        <w:jc w:val="both"/>
      </w:pPr>
      <w:r>
        <w:rPr>
          <w:rFonts w:ascii="Arial" w:hAnsi="Arial"/>
        </w:rPr>
        <w:t>2. Xây dựng trình Chính phủ, Thủ tướng Chính phủ ban hành các văn bản quy phạm pháp luật; các đề tài, đề án, chiến lược, kế hoạch, quy hoạch, chương trình và các văn bản khác về đội ngũ công chức; phân cấp, ủy quyền các thẩm quyền của Chính phủ.</w:t>
      </w:r>
    </w:p>
    <w:p w14:paraId="077DFF1F" w14:textId="60C42A5B" w:rsidR="006E6F57" w:rsidRDefault="00000000" w:rsidP="003C2E36">
      <w:pPr>
        <w:spacing w:line="240" w:lineRule="auto"/>
        <w:ind w:firstLine="720"/>
        <w:jc w:val="both"/>
      </w:pPr>
      <w:r>
        <w:rPr>
          <w:rFonts w:ascii="Arial" w:hAnsi="Arial"/>
        </w:rPr>
        <w:t xml:space="preserve">3. Hướng dẫn, kiểm tra việc xây dựng, ban hành, thực hiện </w:t>
      </w:r>
      <w:r w:rsidR="00E02499">
        <w:rPr>
          <w:rFonts w:ascii="Arial" w:hAnsi="Arial"/>
        </w:rPr>
        <w:t>Đề</w:t>
      </w:r>
      <w:r>
        <w:rPr>
          <w:rFonts w:ascii="Arial" w:hAnsi="Arial"/>
        </w:rPr>
        <w:t xml:space="preserve"> án vị trí việc làm công chức; ban hành, hướng dẫn, kiểm tra việc: thực hiện quy chế thi tuyển công chức, xét tuyển công chức, bố trí vị trí việc làm công chức, nội quy thi tuyển công chức, xét tuyển công chức; chương trình đào tạo, bồi dưỡng công chức lãnh đạo, quản lý, công chức chuyên môn, nghiệp vụ.</w:t>
      </w:r>
    </w:p>
    <w:p w14:paraId="07B10A34" w14:textId="77777777" w:rsidR="006E6F57" w:rsidRDefault="00000000" w:rsidP="003C2E36">
      <w:pPr>
        <w:spacing w:line="240" w:lineRule="auto"/>
        <w:ind w:firstLine="720"/>
        <w:jc w:val="both"/>
      </w:pPr>
      <w:r>
        <w:rPr>
          <w:rFonts w:ascii="Arial" w:hAnsi="Arial"/>
        </w:rPr>
        <w:t>4. Quy định về lập hồ sơ, quản lý hồ sơ; thẻ công chức.</w:t>
      </w:r>
    </w:p>
    <w:p w14:paraId="2DE11A60" w14:textId="77777777" w:rsidR="006E6F57" w:rsidRDefault="00000000" w:rsidP="003C2E36">
      <w:pPr>
        <w:spacing w:line="240" w:lineRule="auto"/>
        <w:ind w:firstLine="720"/>
        <w:jc w:val="both"/>
      </w:pPr>
      <w:r>
        <w:rPr>
          <w:rFonts w:ascii="Arial" w:hAnsi="Arial"/>
        </w:rPr>
        <w:t>5. Hướng dẫn và tổ chức thống kê đội ngũ công chức trong cả nước; xây dựng và quản lý dữ liệu quốc gia về đội ngũ công chức.</w:t>
      </w:r>
    </w:p>
    <w:p w14:paraId="2FBD922B" w14:textId="77777777" w:rsidR="006E6F57" w:rsidRDefault="00000000" w:rsidP="003C2E36">
      <w:pPr>
        <w:spacing w:line="240" w:lineRule="auto"/>
        <w:ind w:firstLine="720"/>
        <w:jc w:val="both"/>
      </w:pPr>
      <w:r>
        <w:rPr>
          <w:rFonts w:ascii="Arial" w:hAnsi="Arial"/>
        </w:rPr>
        <w:t>6. Hướng dẫn và tổ chức thực hiện chế độ báo cáo về công tác quản lý công chức.</w:t>
      </w:r>
    </w:p>
    <w:p w14:paraId="169D456E" w14:textId="77777777" w:rsidR="006E6F57" w:rsidRDefault="00000000" w:rsidP="003C2E36">
      <w:pPr>
        <w:spacing w:line="240" w:lineRule="auto"/>
        <w:ind w:firstLine="720"/>
        <w:jc w:val="both"/>
      </w:pPr>
      <w:r>
        <w:rPr>
          <w:rFonts w:ascii="Arial" w:hAnsi="Arial"/>
        </w:rPr>
        <w:t>7. Kiểm tra, giám sát việc thực hiện các quy định của pháp luật về công chức.</w:t>
      </w:r>
    </w:p>
    <w:p w14:paraId="2A7D3D37" w14:textId="77777777" w:rsidR="006E6F57" w:rsidRDefault="00000000" w:rsidP="003C2E36">
      <w:pPr>
        <w:spacing w:line="240" w:lineRule="auto"/>
        <w:ind w:firstLine="720"/>
        <w:jc w:val="both"/>
      </w:pPr>
      <w:r>
        <w:rPr>
          <w:rFonts w:ascii="Arial" w:hAnsi="Arial"/>
        </w:rPr>
        <w:t>8. Giải quyết khiếu nại, tố cáo đối với công chức theo phân cấp và theo quy định của pháp luật về khiếu nại, tố cáo.</w:t>
      </w:r>
    </w:p>
    <w:p w14:paraId="21A23FEC" w14:textId="77777777" w:rsidR="006E6F57" w:rsidRDefault="00000000" w:rsidP="003C2E36">
      <w:pPr>
        <w:spacing w:line="240" w:lineRule="auto"/>
        <w:ind w:firstLine="720"/>
        <w:jc w:val="both"/>
      </w:pPr>
      <w:r>
        <w:rPr>
          <w:rFonts w:ascii="Arial" w:hAnsi="Arial"/>
          <w:b/>
        </w:rPr>
        <w:lastRenderedPageBreak/>
        <w:t>Điều 66. Nhiệm vụ và quyền hạn của Bộ, cơ quan ngang Bộ, Cơ quan quản lý công chức khác</w:t>
      </w:r>
    </w:p>
    <w:p w14:paraId="687B0B83" w14:textId="77777777" w:rsidR="006E6F57" w:rsidRDefault="00000000" w:rsidP="003C2E36">
      <w:pPr>
        <w:spacing w:line="240" w:lineRule="auto"/>
        <w:ind w:firstLine="720"/>
        <w:jc w:val="both"/>
      </w:pPr>
      <w:r>
        <w:rPr>
          <w:rFonts w:ascii="Arial" w:hAnsi="Arial"/>
        </w:rPr>
        <w:t>1. Thực hiện nội dung quản lý công chức quy định tại khoản 3, khoản 4, khoản 5, khoản 7, khoản 9 Điều 64 Nghị định này, trừ trường hợp phân cấp, ủy quyền theo quy định tại khoản 2 Điều này và nội dung thuộc thẩm quyền của cơ quan sử dụng công chức theo quy định của Luật Cán bộ, công chức năm 2025.</w:t>
      </w:r>
    </w:p>
    <w:p w14:paraId="53758511" w14:textId="06E09E1E" w:rsidR="006E6F57" w:rsidRDefault="00000000" w:rsidP="003C2E36">
      <w:pPr>
        <w:spacing w:line="240" w:lineRule="auto"/>
        <w:ind w:firstLine="720"/>
        <w:jc w:val="both"/>
      </w:pPr>
      <w:r>
        <w:rPr>
          <w:rFonts w:ascii="Arial" w:hAnsi="Arial"/>
        </w:rPr>
        <w:t>2. Phân cấp, ủy quyền cho cơ quan sử dụng công chức thuộc phạm vi quản lý thực hiện các nội dung quy định tại khoản 4, khoản 5 Điều 64 Nghị định này, trừ nh</w:t>
      </w:r>
      <w:r w:rsidR="00E02499">
        <w:rPr>
          <w:rFonts w:ascii="Arial" w:hAnsi="Arial"/>
        </w:rPr>
        <w:t>ữ</w:t>
      </w:r>
      <w:r>
        <w:rPr>
          <w:rFonts w:ascii="Arial" w:hAnsi="Arial"/>
        </w:rPr>
        <w:t>ng nội dung thuộc thẩm quyền của cơ quan sử dụng công chức theo quy định của Luật Cán bộ, công chức năm 2025.</w:t>
      </w:r>
    </w:p>
    <w:p w14:paraId="5E7ECD44" w14:textId="77777777" w:rsidR="006E6F57" w:rsidRDefault="00000000" w:rsidP="003C2E36">
      <w:pPr>
        <w:spacing w:line="240" w:lineRule="auto"/>
        <w:ind w:firstLine="720"/>
        <w:jc w:val="both"/>
      </w:pPr>
      <w:r>
        <w:rPr>
          <w:rFonts w:ascii="Arial" w:hAnsi="Arial"/>
        </w:rPr>
        <w:t>3. Xây dựng, quản lý vị trí việc làm; quyết định danh mục, số lượng vị trí việc làm; quản lý vị trí việc làm theo quy định của Đảng và của pháp luật.</w:t>
      </w:r>
    </w:p>
    <w:p w14:paraId="41959FB7" w14:textId="77777777" w:rsidR="006E6F57" w:rsidRDefault="00000000" w:rsidP="003C2E36">
      <w:pPr>
        <w:spacing w:line="240" w:lineRule="auto"/>
        <w:ind w:firstLine="720"/>
        <w:jc w:val="both"/>
      </w:pPr>
      <w:r>
        <w:rPr>
          <w:rFonts w:ascii="Arial" w:hAnsi="Arial"/>
        </w:rPr>
        <w:t>4. Quản lý chương trình bồi dưỡng theo yêu cầu của vị trí việc làm thuộc thẩm quyền quản lý.</w:t>
      </w:r>
    </w:p>
    <w:p w14:paraId="241D0C8B" w14:textId="77777777" w:rsidR="006E6F57" w:rsidRDefault="00000000" w:rsidP="003C2E36">
      <w:pPr>
        <w:spacing w:line="240" w:lineRule="auto"/>
        <w:ind w:firstLine="720"/>
        <w:jc w:val="both"/>
      </w:pPr>
      <w:r>
        <w:rPr>
          <w:rFonts w:ascii="Arial" w:hAnsi="Arial"/>
        </w:rPr>
        <w:t>5. Thực hiện thống kê và báo cáo thống kê công chức theo quy định.</w:t>
      </w:r>
    </w:p>
    <w:p w14:paraId="0976FAE7" w14:textId="77777777" w:rsidR="006E6F57" w:rsidRDefault="00000000" w:rsidP="003C2E36">
      <w:pPr>
        <w:spacing w:line="240" w:lineRule="auto"/>
        <w:ind w:firstLine="720"/>
        <w:jc w:val="both"/>
      </w:pPr>
      <w:r>
        <w:rPr>
          <w:rFonts w:ascii="Arial" w:hAnsi="Arial"/>
        </w:rPr>
        <w:t>6. Hướng dẫn, kiểm tra việc thi hành các quy định của pháp luật đối với công chức thuộc phạm vi quản lý.</w:t>
      </w:r>
    </w:p>
    <w:p w14:paraId="3484318E" w14:textId="77777777" w:rsidR="006E6F57" w:rsidRDefault="00000000" w:rsidP="003C2E36">
      <w:pPr>
        <w:spacing w:line="240" w:lineRule="auto"/>
        <w:ind w:firstLine="720"/>
        <w:jc w:val="both"/>
      </w:pPr>
      <w:r>
        <w:rPr>
          <w:rFonts w:ascii="Arial" w:hAnsi="Arial"/>
        </w:rPr>
        <w:t>7. Giải quyết khiếu nại, tố cáo theo phân cấp và theo quy định của pháp luật về khiếu nại, tố cáo.</w:t>
      </w:r>
    </w:p>
    <w:p w14:paraId="4E6DF2EC" w14:textId="14B33D82" w:rsidR="006E6F57" w:rsidRDefault="00000000" w:rsidP="003C2E36">
      <w:pPr>
        <w:spacing w:line="240" w:lineRule="auto"/>
        <w:ind w:firstLine="720"/>
        <w:jc w:val="both"/>
      </w:pPr>
      <w:r>
        <w:rPr>
          <w:rFonts w:ascii="Arial" w:hAnsi="Arial"/>
          <w:b/>
        </w:rPr>
        <w:t xml:space="preserve">Điều 67. Nhiệm vụ, quyền hạn của </w:t>
      </w:r>
      <w:r w:rsidR="00216691">
        <w:rPr>
          <w:rFonts w:ascii="Arial" w:hAnsi="Arial"/>
          <w:b/>
        </w:rPr>
        <w:t>Ủy ban</w:t>
      </w:r>
      <w:r>
        <w:rPr>
          <w:rFonts w:ascii="Arial" w:hAnsi="Arial"/>
          <w:b/>
        </w:rPr>
        <w:t xml:space="preserve">, Chủ tịch </w:t>
      </w:r>
      <w:r w:rsidR="00216691">
        <w:rPr>
          <w:rFonts w:ascii="Arial" w:hAnsi="Arial"/>
          <w:b/>
        </w:rPr>
        <w:t>Ủy ban</w:t>
      </w:r>
      <w:r>
        <w:rPr>
          <w:rFonts w:ascii="Arial" w:hAnsi="Arial"/>
          <w:b/>
        </w:rPr>
        <w:t xml:space="preserve"> nhân dân tỉnh, thành phố trực thuộc Trung ương</w:t>
      </w:r>
    </w:p>
    <w:p w14:paraId="6B0D1582" w14:textId="57A3A134" w:rsidR="006E6F57" w:rsidRDefault="00000000" w:rsidP="003C2E36">
      <w:pPr>
        <w:spacing w:line="240" w:lineRule="auto"/>
        <w:ind w:firstLine="720"/>
        <w:jc w:val="both"/>
      </w:pPr>
      <w:r>
        <w:rPr>
          <w:rFonts w:ascii="Arial" w:hAnsi="Arial"/>
        </w:rPr>
        <w:t xml:space="preserve">1. Nhiệm vụ của </w:t>
      </w:r>
      <w:r w:rsidR="00216691">
        <w:rPr>
          <w:rFonts w:ascii="Arial" w:hAnsi="Arial"/>
        </w:rPr>
        <w:t>Ủy ban</w:t>
      </w:r>
      <w:r>
        <w:rPr>
          <w:rFonts w:ascii="Arial" w:hAnsi="Arial"/>
        </w:rPr>
        <w:t xml:space="preserve"> nhân dân cấp tỉnh:</w:t>
      </w:r>
    </w:p>
    <w:p w14:paraId="6FFF0AE5" w14:textId="77777777" w:rsidR="006E6F57" w:rsidRDefault="00000000" w:rsidP="003C2E36">
      <w:pPr>
        <w:spacing w:line="240" w:lineRule="auto"/>
        <w:ind w:firstLine="720"/>
        <w:jc w:val="both"/>
      </w:pPr>
      <w:r>
        <w:rPr>
          <w:rFonts w:ascii="Arial" w:hAnsi="Arial"/>
        </w:rPr>
        <w:t>a) Thực hiện nội dung quản lý công chức quy định tại khoản 1, khoản 3, khoản 4, khoản 7, khoản 9 Điều 64 Nghị định này, trừ trường hợp thực hiện phân cấp, ủy quyền theo quy định tại khoản 2 Điều này hoặc các nội dung thuộc thẩm quyền của cơ quan sử dụng theo quy định của Luật Cán bộ, công chức năm 2025;</w:t>
      </w:r>
    </w:p>
    <w:p w14:paraId="2651D7F9" w14:textId="6B22E72B" w:rsidR="006E6F57" w:rsidRDefault="00000000" w:rsidP="003C2E36">
      <w:pPr>
        <w:spacing w:line="240" w:lineRule="auto"/>
        <w:ind w:firstLine="720"/>
        <w:jc w:val="both"/>
      </w:pPr>
      <w:r>
        <w:rPr>
          <w:rFonts w:ascii="Arial" w:hAnsi="Arial"/>
        </w:rPr>
        <w:t xml:space="preserve">b) Phân cấp, ủy quyền cho Chủ tịch </w:t>
      </w:r>
      <w:r w:rsidR="00216691">
        <w:rPr>
          <w:rFonts w:ascii="Arial" w:hAnsi="Arial"/>
        </w:rPr>
        <w:t>Ủy ban</w:t>
      </w:r>
      <w:r>
        <w:rPr>
          <w:rFonts w:ascii="Arial" w:hAnsi="Arial"/>
        </w:rPr>
        <w:t xml:space="preserve"> nhân dân cấp tỉnh, cơ quan chuyên môn, tổ chức hành chính khác thuộc </w:t>
      </w:r>
      <w:r w:rsidR="00216691">
        <w:rPr>
          <w:rFonts w:ascii="Arial" w:hAnsi="Arial"/>
        </w:rPr>
        <w:t>Ủy ban</w:t>
      </w:r>
      <w:r>
        <w:rPr>
          <w:rFonts w:ascii="Arial" w:hAnsi="Arial"/>
        </w:rPr>
        <w:t xml:space="preserve"> nhân dân cấp tỉnh hoặc cơ quan tương đương cấp Sở, </w:t>
      </w:r>
      <w:r w:rsidR="00216691">
        <w:rPr>
          <w:rFonts w:ascii="Arial" w:hAnsi="Arial"/>
        </w:rPr>
        <w:t>Ủy ban</w:t>
      </w:r>
      <w:r>
        <w:rPr>
          <w:rFonts w:ascii="Arial" w:hAnsi="Arial"/>
        </w:rPr>
        <w:t xml:space="preserve"> nhân dân, Chủ tịch </w:t>
      </w:r>
      <w:r w:rsidR="00216691">
        <w:rPr>
          <w:rFonts w:ascii="Arial" w:hAnsi="Arial"/>
        </w:rPr>
        <w:t>Ủy ban</w:t>
      </w:r>
      <w:r>
        <w:rPr>
          <w:rFonts w:ascii="Arial" w:hAnsi="Arial"/>
        </w:rPr>
        <w:t xml:space="preserve"> nhân dân cấp xã thực hiện các nội dung quy định tại khoản 4 Điều 64 Nghị định này;</w:t>
      </w:r>
    </w:p>
    <w:p w14:paraId="2CD72AC6" w14:textId="16882643" w:rsidR="006E6F57" w:rsidRDefault="00000000" w:rsidP="003C2E36">
      <w:pPr>
        <w:spacing w:line="240" w:lineRule="auto"/>
        <w:ind w:firstLine="720"/>
        <w:jc w:val="both"/>
      </w:pPr>
      <w:r>
        <w:rPr>
          <w:rFonts w:ascii="Arial" w:hAnsi="Arial"/>
        </w:rPr>
        <w:t xml:space="preserve">c) Xây dựng </w:t>
      </w:r>
      <w:r w:rsidR="00E02499">
        <w:rPr>
          <w:rFonts w:ascii="Arial" w:hAnsi="Arial"/>
        </w:rPr>
        <w:t>Đề</w:t>
      </w:r>
      <w:r>
        <w:rPr>
          <w:rFonts w:ascii="Arial" w:hAnsi="Arial"/>
        </w:rPr>
        <w:t xml:space="preserve"> án vị trí việc làm; quyết định danh mục, số lượng vị trí việc làm; quản lý vị trí việc làm theo quy định của Đảng và của pháp luật;</w:t>
      </w:r>
    </w:p>
    <w:p w14:paraId="5590B410" w14:textId="77777777" w:rsidR="006E6F57" w:rsidRDefault="00000000" w:rsidP="003C2E36">
      <w:pPr>
        <w:spacing w:line="240" w:lineRule="auto"/>
        <w:ind w:firstLine="720"/>
        <w:jc w:val="both"/>
      </w:pPr>
      <w:r>
        <w:rPr>
          <w:rFonts w:ascii="Arial" w:hAnsi="Arial"/>
        </w:rPr>
        <w:t>d) Thực hiện thống kê và báo cáo thống kê công chức theo quy định;</w:t>
      </w:r>
    </w:p>
    <w:p w14:paraId="2B58A441" w14:textId="77777777" w:rsidR="006E6F57" w:rsidRDefault="00000000" w:rsidP="003C2E36">
      <w:pPr>
        <w:spacing w:line="240" w:lineRule="auto"/>
        <w:ind w:firstLine="720"/>
        <w:jc w:val="both"/>
      </w:pPr>
      <w:r>
        <w:rPr>
          <w:rFonts w:ascii="Arial" w:hAnsi="Arial"/>
        </w:rPr>
        <w:t>đ) Hướng dẫn, kiểm tra việc thi hành các quy định của pháp luật đối với công chức thuộc phạm vi quản lý;</w:t>
      </w:r>
    </w:p>
    <w:p w14:paraId="02A20E4F" w14:textId="77777777" w:rsidR="006E6F57" w:rsidRDefault="00000000" w:rsidP="003C2E36">
      <w:pPr>
        <w:spacing w:line="240" w:lineRule="auto"/>
        <w:ind w:firstLine="720"/>
        <w:jc w:val="both"/>
      </w:pPr>
      <w:r>
        <w:rPr>
          <w:rFonts w:ascii="Arial" w:hAnsi="Arial"/>
        </w:rPr>
        <w:t>e) Giải quyết khiếu nại, tố cáo theo phân cấp và theo quy định của pháp luật về khiếu nại, tố cáo.</w:t>
      </w:r>
    </w:p>
    <w:p w14:paraId="1E0BA51F" w14:textId="0C57460C" w:rsidR="006E6F57" w:rsidRDefault="00000000" w:rsidP="003C2E36">
      <w:pPr>
        <w:spacing w:line="240" w:lineRule="auto"/>
        <w:ind w:firstLine="720"/>
        <w:jc w:val="both"/>
      </w:pPr>
      <w:r>
        <w:rPr>
          <w:rFonts w:ascii="Arial" w:hAnsi="Arial"/>
        </w:rPr>
        <w:t xml:space="preserve">2. Nhiệm vụ của Chủ tịch </w:t>
      </w:r>
      <w:r w:rsidR="00216691">
        <w:rPr>
          <w:rFonts w:ascii="Arial" w:hAnsi="Arial"/>
        </w:rPr>
        <w:t>Ủy ban</w:t>
      </w:r>
      <w:r>
        <w:rPr>
          <w:rFonts w:ascii="Arial" w:hAnsi="Arial"/>
        </w:rPr>
        <w:t xml:space="preserve"> nhân dân cấp tỉnh:</w:t>
      </w:r>
    </w:p>
    <w:p w14:paraId="3FCA677D" w14:textId="6E1D6C52" w:rsidR="006E6F57" w:rsidRDefault="00000000" w:rsidP="003C2E36">
      <w:pPr>
        <w:spacing w:line="240" w:lineRule="auto"/>
        <w:ind w:firstLine="720"/>
        <w:jc w:val="both"/>
      </w:pPr>
      <w:r>
        <w:rPr>
          <w:rFonts w:ascii="Arial" w:hAnsi="Arial"/>
        </w:rPr>
        <w:t xml:space="preserve">a) Thực hiện nhiệm vụ quy định tại khoản 1 Điều 64 Nghị định này và theo phân cấp, ủy quyền của </w:t>
      </w:r>
      <w:r w:rsidR="00216691">
        <w:rPr>
          <w:rFonts w:ascii="Arial" w:hAnsi="Arial"/>
        </w:rPr>
        <w:t>Ủy ban</w:t>
      </w:r>
      <w:r>
        <w:rPr>
          <w:rFonts w:ascii="Arial" w:hAnsi="Arial"/>
        </w:rPr>
        <w:t xml:space="preserve"> nhân dân cấp tỉnh;</w:t>
      </w:r>
    </w:p>
    <w:p w14:paraId="52F0ECFE" w14:textId="77777777" w:rsidR="006E6F57" w:rsidRDefault="00000000" w:rsidP="003C2E36">
      <w:pPr>
        <w:spacing w:line="240" w:lineRule="auto"/>
        <w:ind w:firstLine="720"/>
        <w:jc w:val="both"/>
      </w:pPr>
      <w:r>
        <w:rPr>
          <w:rFonts w:ascii="Arial" w:hAnsi="Arial"/>
        </w:rPr>
        <w:t>b) Thực hiện hoặc phân cấp việc thực hiện nhiệm vụ quy định tại khoản 5 Điều 64 Nghị định này đối với công chức theo phân cấp thẩm quyền quản lý;</w:t>
      </w:r>
    </w:p>
    <w:p w14:paraId="7FC0AA28" w14:textId="77777777" w:rsidR="006E6F57" w:rsidRDefault="00000000" w:rsidP="003C2E36">
      <w:pPr>
        <w:spacing w:line="240" w:lineRule="auto"/>
        <w:ind w:firstLine="720"/>
        <w:jc w:val="both"/>
      </w:pPr>
      <w:r>
        <w:rPr>
          <w:rFonts w:ascii="Arial" w:hAnsi="Arial"/>
        </w:rPr>
        <w:t>c) Tổ chức thực hiện các nội dung quản lý công chức quy định tại các khoản 3, khoản 4, khoản 6, khoản 7, khoản 8 Điều 64 Nghị định này và ban hành hoặc phân cấp, ủy quyền việc ban hành các quyết định tương ứng để thực hiện quản lý đội ngũ công chức theo thẩm quyền, trừ những nội dung thuộc thẩm quyền của cơ quan sử dụng công chức theo quy định của Luật Cán bộ, công chức năm 2025.</w:t>
      </w:r>
    </w:p>
    <w:p w14:paraId="1D4CB13A" w14:textId="11D773D1" w:rsidR="006E6F57" w:rsidRDefault="00000000" w:rsidP="003C2E36">
      <w:pPr>
        <w:spacing w:line="240" w:lineRule="auto"/>
        <w:ind w:firstLine="720"/>
        <w:jc w:val="both"/>
      </w:pPr>
      <w:r>
        <w:rPr>
          <w:rFonts w:ascii="Arial" w:hAnsi="Arial"/>
          <w:b/>
        </w:rPr>
        <w:t xml:space="preserve">Điều 68. Trách nhiệm, thẩm quyền của </w:t>
      </w:r>
      <w:r w:rsidR="00E02499">
        <w:rPr>
          <w:rFonts w:ascii="Arial" w:hAnsi="Arial"/>
          <w:b/>
        </w:rPr>
        <w:t>cơ</w:t>
      </w:r>
      <w:r>
        <w:rPr>
          <w:rFonts w:ascii="Arial" w:hAnsi="Arial"/>
          <w:b/>
        </w:rPr>
        <w:t xml:space="preserve"> quan sử dụng công chức</w:t>
      </w:r>
    </w:p>
    <w:p w14:paraId="2237B8BE" w14:textId="77777777" w:rsidR="006E6F57" w:rsidRDefault="00000000" w:rsidP="003C2E36">
      <w:pPr>
        <w:spacing w:line="240" w:lineRule="auto"/>
        <w:ind w:firstLine="720"/>
        <w:jc w:val="both"/>
      </w:pPr>
      <w:r>
        <w:rPr>
          <w:rFonts w:ascii="Arial" w:hAnsi="Arial"/>
        </w:rPr>
        <w:t>1. Tổ chức thực hiện các chế độ, chính sách của Nhà nước đối với công chức.</w:t>
      </w:r>
    </w:p>
    <w:p w14:paraId="4EB70D1E" w14:textId="77777777" w:rsidR="006E6F57" w:rsidRDefault="00000000" w:rsidP="003C2E36">
      <w:pPr>
        <w:spacing w:line="240" w:lineRule="auto"/>
        <w:ind w:firstLine="720"/>
        <w:jc w:val="both"/>
      </w:pPr>
      <w:r>
        <w:rPr>
          <w:rFonts w:ascii="Arial" w:hAnsi="Arial"/>
        </w:rPr>
        <w:t>2. Thực hiện nhiệm vụ theo phân cấp, ủy quyền.</w:t>
      </w:r>
    </w:p>
    <w:p w14:paraId="5F7F054C" w14:textId="77777777" w:rsidR="006E6F57" w:rsidRDefault="00000000" w:rsidP="003C2E36">
      <w:pPr>
        <w:spacing w:line="240" w:lineRule="auto"/>
        <w:ind w:firstLine="720"/>
        <w:jc w:val="both"/>
      </w:pPr>
      <w:r>
        <w:rPr>
          <w:rFonts w:ascii="Arial" w:hAnsi="Arial"/>
        </w:rPr>
        <w:lastRenderedPageBreak/>
        <w:t>3. Thực hiện nhiệm vụ quy định tại khoản 5 Điều 64 Nghị định này theo quy định của Luật Cán bộ, công chức năm 2025, theo phân cấp, ủy quyền hoặc theo quy định của cấp có thẩm quyền.</w:t>
      </w:r>
    </w:p>
    <w:p w14:paraId="26FB26CD" w14:textId="77777777" w:rsidR="006E6F57" w:rsidRDefault="00000000" w:rsidP="003C2E36">
      <w:pPr>
        <w:spacing w:line="240" w:lineRule="auto"/>
        <w:ind w:firstLine="720"/>
        <w:jc w:val="both"/>
      </w:pPr>
      <w:r>
        <w:rPr>
          <w:rFonts w:ascii="Arial" w:hAnsi="Arial"/>
        </w:rPr>
        <w:t>4. Đề xuất với cơ quan có thẩm quyền về việc tuyển dụng, quy hoạch, bổ nhiệm, bổ nhiệm lại, từ chức, miễn nhiệm, điều động, luân chuyển, biệt phái, đào tạo, bồi dưỡng và các nội dung khác liên quan đến công chức thuộc thẩm quyền sử dụng theo quy định.</w:t>
      </w:r>
    </w:p>
    <w:p w14:paraId="0C0C596C" w14:textId="77777777" w:rsidR="006E6F57" w:rsidRDefault="00000000" w:rsidP="003C2E36">
      <w:pPr>
        <w:spacing w:line="240" w:lineRule="auto"/>
        <w:ind w:firstLine="720"/>
        <w:jc w:val="both"/>
      </w:pPr>
      <w:r>
        <w:rPr>
          <w:rFonts w:ascii="Arial" w:hAnsi="Arial"/>
        </w:rPr>
        <w:t>5. Thực hiện việc lập hồ sơ và lưu giữ hồ sơ cá nhân của công chức thuộc phạm vi quản lý theo quy định.</w:t>
      </w:r>
    </w:p>
    <w:p w14:paraId="50CF3AA2" w14:textId="77777777" w:rsidR="006E6F57" w:rsidRDefault="00000000" w:rsidP="003C2E36">
      <w:pPr>
        <w:spacing w:line="240" w:lineRule="auto"/>
        <w:ind w:firstLine="720"/>
        <w:jc w:val="both"/>
      </w:pPr>
      <w:r>
        <w:rPr>
          <w:rFonts w:ascii="Arial" w:hAnsi="Arial"/>
        </w:rPr>
        <w:t>6. Thống kê và báo cáo cơ quan quản lý công chức về tình hình đội ngũ công chức thuộc phạm vi quản lý theo quy định.</w:t>
      </w:r>
    </w:p>
    <w:p w14:paraId="39092DBF" w14:textId="77777777" w:rsidR="006E6F57" w:rsidRDefault="00000000" w:rsidP="00E02499">
      <w:pPr>
        <w:spacing w:after="0" w:line="240" w:lineRule="auto"/>
        <w:ind w:firstLine="720"/>
        <w:jc w:val="both"/>
      </w:pPr>
      <w:r>
        <w:rPr>
          <w:rFonts w:ascii="Arial" w:hAnsi="Arial"/>
        </w:rPr>
        <w:t>7. Giải quyết khiếu nại, tố cáo theo quy định.</w:t>
      </w:r>
    </w:p>
    <w:p w14:paraId="652CD774" w14:textId="77777777" w:rsidR="00E02499" w:rsidRDefault="00E02499" w:rsidP="00E02499">
      <w:pPr>
        <w:spacing w:after="0" w:line="240" w:lineRule="auto"/>
        <w:ind w:firstLine="720"/>
        <w:jc w:val="both"/>
        <w:rPr>
          <w:rFonts w:ascii="Arial" w:hAnsi="Arial"/>
          <w:b/>
        </w:rPr>
      </w:pPr>
    </w:p>
    <w:p w14:paraId="4161BA10" w14:textId="02CEE223" w:rsidR="006E6F57" w:rsidRDefault="00000000" w:rsidP="00E02499">
      <w:pPr>
        <w:spacing w:after="0" w:line="240" w:lineRule="auto"/>
        <w:jc w:val="center"/>
      </w:pPr>
      <w:r>
        <w:rPr>
          <w:rFonts w:ascii="Arial" w:hAnsi="Arial"/>
          <w:b/>
        </w:rPr>
        <w:t>Chương VI</w:t>
      </w:r>
      <w:r w:rsidR="00E02499">
        <w:br/>
      </w:r>
      <w:r>
        <w:rPr>
          <w:rFonts w:ascii="Arial" w:hAnsi="Arial"/>
          <w:b/>
        </w:rPr>
        <w:t>ĐIỀU KHOẢN THI HÀNH</w:t>
      </w:r>
    </w:p>
    <w:p w14:paraId="6A0FDC9D" w14:textId="77777777" w:rsidR="00E02499" w:rsidRDefault="00E02499" w:rsidP="00E02499">
      <w:pPr>
        <w:spacing w:after="0" w:line="240" w:lineRule="auto"/>
        <w:ind w:firstLine="720"/>
        <w:jc w:val="both"/>
        <w:rPr>
          <w:rFonts w:ascii="Arial" w:hAnsi="Arial"/>
          <w:b/>
        </w:rPr>
      </w:pPr>
    </w:p>
    <w:p w14:paraId="5D2BD3AC" w14:textId="045272EF" w:rsidR="006E6F57" w:rsidRDefault="00000000" w:rsidP="003C2E36">
      <w:pPr>
        <w:spacing w:line="240" w:lineRule="auto"/>
        <w:ind w:firstLine="720"/>
        <w:jc w:val="both"/>
      </w:pPr>
      <w:r>
        <w:rPr>
          <w:rFonts w:ascii="Arial" w:hAnsi="Arial"/>
          <w:b/>
        </w:rPr>
        <w:t>Điều 69. Áp dụng Nghị định đối với các đối tượng khác</w:t>
      </w:r>
    </w:p>
    <w:p w14:paraId="756461D8" w14:textId="77777777" w:rsidR="006E6F57" w:rsidRDefault="00000000" w:rsidP="003C2E36">
      <w:pPr>
        <w:spacing w:line="240" w:lineRule="auto"/>
        <w:ind w:firstLine="720"/>
        <w:jc w:val="both"/>
      </w:pPr>
      <w:r>
        <w:rPr>
          <w:rFonts w:ascii="Arial" w:hAnsi="Arial"/>
        </w:rPr>
        <w:t>Người làm việc tại hội do Đảng và Nhà nước giao nhiệm vụ, trong độ tuổi lao động, theo chỉ tiêu biên chế được cấp có thẩm quyền giao cho hội được hưởng chế độ, chính sách theo quy định tại Nghị định này.</w:t>
      </w:r>
    </w:p>
    <w:p w14:paraId="270A9F0B" w14:textId="77777777" w:rsidR="006E6F57" w:rsidRDefault="00000000" w:rsidP="003C2E36">
      <w:pPr>
        <w:spacing w:line="240" w:lineRule="auto"/>
        <w:ind w:firstLine="720"/>
        <w:jc w:val="both"/>
      </w:pPr>
      <w:r>
        <w:rPr>
          <w:rFonts w:ascii="Arial" w:hAnsi="Arial"/>
          <w:b/>
        </w:rPr>
        <w:t>Điều 70. Điều khoản chuyển tiếp</w:t>
      </w:r>
    </w:p>
    <w:p w14:paraId="5D844156" w14:textId="77777777" w:rsidR="006E6F57" w:rsidRDefault="00000000" w:rsidP="003C2E36">
      <w:pPr>
        <w:spacing w:line="240" w:lineRule="auto"/>
        <w:ind w:firstLine="720"/>
        <w:jc w:val="both"/>
      </w:pPr>
      <w:r>
        <w:rPr>
          <w:rFonts w:ascii="Arial" w:hAnsi="Arial"/>
        </w:rPr>
        <w:t>1. Trường hợp đã thực hiện thực hiện xong quy trình tuyển dụng vòng 1 trước ngày Nghị định này có hiệu lực thì được tiếp tục thực hiện tuyển dụng theo quy định của pháp luật hiện hành trong thời hạn 3 tháng kể từ ngày Nghị định này có hiệu lực; trường hợp không hoàn thành trong thời hạn 3 tháng thì hủy bỏ kỳ tuyển dụng.</w:t>
      </w:r>
    </w:p>
    <w:p w14:paraId="35CB6000" w14:textId="77777777" w:rsidR="006E6F57" w:rsidRDefault="00000000" w:rsidP="003C2E36">
      <w:pPr>
        <w:spacing w:line="240" w:lineRule="auto"/>
        <w:ind w:firstLine="720"/>
        <w:jc w:val="both"/>
      </w:pPr>
      <w:r>
        <w:rPr>
          <w:rFonts w:ascii="Arial" w:hAnsi="Arial"/>
        </w:rPr>
        <w:t>2. Chậm nhất đến ngày 01 tháng 7 năm 2027, các Bộ, ngành, cơ quan trung ương, địa phương phải hoàn thành việc bố trí vào vị trí việc làm và xếp ngạch tương ứng với vị trí việc làm đối với công chức được tuyển dụng trước ngày Luật Cán bộ, công chức năm 2025 có hiệu lực thuộc phạm vi quản lý theo quy định. Trong thời gian này, công chức được bố trí vào vị trí việc làm công chức lãnh đạo, quản lý thì được xếp ngạch tương ứng mà không yêu cầu phải có chứng chỉ bồi dưỡng kiến thức, kỹ năng quản lý nhà nước, cụ thể như sau:</w:t>
      </w:r>
    </w:p>
    <w:p w14:paraId="562EBF15" w14:textId="717687FD" w:rsidR="006E6F57" w:rsidRDefault="00000000" w:rsidP="003C2E36">
      <w:pPr>
        <w:spacing w:line="240" w:lineRule="auto"/>
        <w:ind w:firstLine="720"/>
        <w:jc w:val="both"/>
      </w:pPr>
      <w:r>
        <w:rPr>
          <w:rFonts w:ascii="Arial" w:hAnsi="Arial"/>
        </w:rPr>
        <w:t xml:space="preserve">a) xếp ngạch chuyên viên cao cấp và tương đương đối với trường hợp được bổ nhiệm chức vụ, chức danh: Vụ trưởng và tương đương trở lên thuộc Bộ, cơ quan ngang Bộ, cơ quan thuộc Chính phủ, tổ chức do Chính phủ, Thủ tướng Chính phủ thành lập mà không phải là đơn vị sự nghiệp công lập (áp dụng đối với trường hợp xác định là công chức và cơ quan, tổ chức được giao thẩm quyền quản lý); Giám đốc Sở và tương đương trở lên thuộc </w:t>
      </w:r>
      <w:r w:rsidR="00216691">
        <w:rPr>
          <w:rFonts w:ascii="Arial" w:hAnsi="Arial"/>
        </w:rPr>
        <w:t>Ủy ban</w:t>
      </w:r>
      <w:r>
        <w:rPr>
          <w:rFonts w:ascii="Arial" w:hAnsi="Arial"/>
        </w:rPr>
        <w:t xml:space="preserve"> nhân dân cấp tỉnh;</w:t>
      </w:r>
    </w:p>
    <w:p w14:paraId="5A6575B9" w14:textId="66D5ED1E" w:rsidR="006E6F57" w:rsidRDefault="00000000" w:rsidP="003C2E36">
      <w:pPr>
        <w:spacing w:line="240" w:lineRule="auto"/>
        <w:ind w:firstLine="720"/>
        <w:jc w:val="both"/>
      </w:pPr>
      <w:r>
        <w:rPr>
          <w:rFonts w:ascii="Arial" w:hAnsi="Arial"/>
        </w:rPr>
        <w:t xml:space="preserve">b) xếp ngạch chuyên viên chính hoặc tương đương đối với trường hợp được bổ nhiệm chức vụ, chức danh: Phó Vụ trưởng và tương đương thuộc Bộ, cơ quan ngang Bộ, cơ quan thuộc Chính phủ, tổ chức do Chính phủ, Thủ tướng Chính phủ thành lập mà không phải là đơn vị sự nghiệp công lập (áp dụng đối với trường hợp được xác định là công chức và cơ quan, tổ chức được giao thẩm quyền quản lý); Phó Giám đốc Sở và tương đương thuộc </w:t>
      </w:r>
      <w:r w:rsidR="00216691">
        <w:rPr>
          <w:rFonts w:ascii="Arial" w:hAnsi="Arial"/>
        </w:rPr>
        <w:t>Ủy ban</w:t>
      </w:r>
      <w:r>
        <w:rPr>
          <w:rFonts w:ascii="Arial" w:hAnsi="Arial"/>
        </w:rPr>
        <w:t xml:space="preserve"> nhân dân cấp tỉnh; Chủ tịch </w:t>
      </w:r>
      <w:r w:rsidR="00216691">
        <w:rPr>
          <w:rFonts w:ascii="Arial" w:hAnsi="Arial"/>
        </w:rPr>
        <w:t>Ủy ban</w:t>
      </w:r>
      <w:r>
        <w:rPr>
          <w:rFonts w:ascii="Arial" w:hAnsi="Arial"/>
        </w:rPr>
        <w:t xml:space="preserve"> nhân dân cấp xã;</w:t>
      </w:r>
    </w:p>
    <w:p w14:paraId="01622608" w14:textId="77777777" w:rsidR="006E6F57" w:rsidRDefault="00000000" w:rsidP="003C2E36">
      <w:pPr>
        <w:spacing w:line="240" w:lineRule="auto"/>
        <w:ind w:firstLine="720"/>
        <w:jc w:val="both"/>
      </w:pPr>
      <w:r>
        <w:rPr>
          <w:rFonts w:ascii="Arial" w:hAnsi="Arial"/>
        </w:rPr>
        <w:t>c) Việc xếp ngạch công chức theo chức vụ, chức danh quy định tại điểm a, điểm b khoản này không áp dụng đối với người được giao quyền hoặc giao phụ trách cơ quan, tổ chức, đơn vị;</w:t>
      </w:r>
    </w:p>
    <w:p w14:paraId="2D59C2FF" w14:textId="77777777" w:rsidR="006E6F57" w:rsidRDefault="00000000" w:rsidP="003C2E36">
      <w:pPr>
        <w:spacing w:line="240" w:lineRule="auto"/>
        <w:ind w:firstLine="720"/>
        <w:jc w:val="both"/>
      </w:pPr>
      <w:r>
        <w:rPr>
          <w:rFonts w:ascii="Arial" w:hAnsi="Arial"/>
        </w:rPr>
        <w:t>d) Cơ quan sử dụng công chức báo cáo cơ quan có thẩm quyền quản lý công chức xem xét, quyết định xếp ngạch công chức tương ứng chức vụ, chức danh theo thẩm quyền, bảo đảm đáp ứng đầy đủ tiêu chuẩn, điều kiện, thẩm quyền, trình tự, thủ tục theo quy định;</w:t>
      </w:r>
    </w:p>
    <w:p w14:paraId="679A6C0E" w14:textId="77777777" w:rsidR="006E6F57" w:rsidRDefault="00000000" w:rsidP="003C2E36">
      <w:pPr>
        <w:spacing w:line="240" w:lineRule="auto"/>
        <w:ind w:firstLine="720"/>
        <w:jc w:val="both"/>
      </w:pPr>
      <w:r>
        <w:rPr>
          <w:rFonts w:ascii="Arial" w:hAnsi="Arial"/>
        </w:rPr>
        <w:t>đ) Đối với các chức vụ, chức danh tương đương trong cơ quan của Hội đồng nhân dân, cơ quan của Đảng Cộng sản Việt Nam, Mặt trận Tổ quốc Việt Nam, các tổ chức chính trị - xã hội được áp dụng quy định tại khoản này.</w:t>
      </w:r>
    </w:p>
    <w:p w14:paraId="2A303C00" w14:textId="77777777" w:rsidR="006E6F57" w:rsidRDefault="00000000" w:rsidP="003C2E36">
      <w:pPr>
        <w:spacing w:line="240" w:lineRule="auto"/>
        <w:ind w:firstLine="720"/>
        <w:jc w:val="both"/>
      </w:pPr>
      <w:r>
        <w:rPr>
          <w:rFonts w:ascii="Arial" w:hAnsi="Arial"/>
        </w:rPr>
        <w:t>3. Trường hợp cấp có thẩm quyền ban hành văn bản quy định về công tác cán bộ có nội dung thí điểm hoặc có nội dung khác với quy định của pháp luật hiện hành thì thực hiện theo quy định mới của cấp có thẩm quyền.</w:t>
      </w:r>
    </w:p>
    <w:p w14:paraId="177AA52B" w14:textId="77777777" w:rsidR="006E6F57" w:rsidRDefault="00000000" w:rsidP="003C2E36">
      <w:pPr>
        <w:spacing w:line="240" w:lineRule="auto"/>
        <w:ind w:firstLine="720"/>
        <w:jc w:val="both"/>
      </w:pPr>
      <w:r>
        <w:rPr>
          <w:rFonts w:ascii="Arial" w:hAnsi="Arial"/>
        </w:rPr>
        <w:lastRenderedPageBreak/>
        <w:t>4. Kể từ ngày 01 tháng 7 năm 2025, người đang thực hiện chế độ tập sự theo quy định của Luật Cán bộ, công chức số 22/2008/QH12 đã được sửa đổi, bổ sung một số điều theo Luật số 52/2019/QH14 được xếp vào ngạch công chức tương ứng với vị trí việc làm tuyển dụng.</w:t>
      </w:r>
    </w:p>
    <w:p w14:paraId="571F1BF1" w14:textId="77777777" w:rsidR="006E6F57" w:rsidRDefault="00000000" w:rsidP="003C2E36">
      <w:pPr>
        <w:spacing w:line="240" w:lineRule="auto"/>
        <w:ind w:firstLine="720"/>
        <w:jc w:val="both"/>
      </w:pPr>
      <w:r>
        <w:rPr>
          <w:rFonts w:ascii="Arial" w:hAnsi="Arial"/>
        </w:rPr>
        <w:t>Việc nhận xét, đánh giá đối với thời gian tập sự trước ngày 01 tháng 7 năm 2025 được thực hiện theo quy định tại Nghị định số 138/2020/NĐ-CP ngày 27 tháng 11 năm 2020 của Chính phủ quy định về tuyển dụng, sử dụng và quản lý công chức, được sửa đổi, bổ sung tại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 Trường hợp cấp có thẩm quyền đánh giá, nhận xét không đạt yêu cầu (chỉ áp dụng đối với người có thời gian tập sự từ 06 tháng trở lên tính đến ngày 30 tháng 6 năm 2025) thì thực hiện hủy bỏ quyết định tuyển dụng theo quy định.</w:t>
      </w:r>
    </w:p>
    <w:p w14:paraId="5F7FC4AA" w14:textId="77777777" w:rsidR="006E6F57" w:rsidRDefault="00000000" w:rsidP="003C2E36">
      <w:pPr>
        <w:spacing w:line="240" w:lineRule="auto"/>
        <w:ind w:firstLine="720"/>
        <w:jc w:val="both"/>
      </w:pPr>
      <w:r>
        <w:rPr>
          <w:rFonts w:ascii="Arial" w:hAnsi="Arial"/>
          <w:b/>
        </w:rPr>
        <w:t>Điều 71. Hiệu lực thi hành</w:t>
      </w:r>
    </w:p>
    <w:p w14:paraId="43A89EF9" w14:textId="77777777" w:rsidR="006E6F57" w:rsidRDefault="00000000" w:rsidP="003C2E36">
      <w:pPr>
        <w:spacing w:line="240" w:lineRule="auto"/>
        <w:ind w:firstLine="720"/>
        <w:jc w:val="both"/>
      </w:pPr>
      <w:r>
        <w:rPr>
          <w:rFonts w:ascii="Arial" w:hAnsi="Arial"/>
        </w:rPr>
        <w:t>1. Nghị định này có hiệu lực thi hành kể từ ngày 01 tháng 7 năm 2025.</w:t>
      </w:r>
    </w:p>
    <w:p w14:paraId="36E7A1E8" w14:textId="77777777" w:rsidR="006E6F57" w:rsidRDefault="00000000" w:rsidP="003C2E36">
      <w:pPr>
        <w:spacing w:line="240" w:lineRule="auto"/>
        <w:ind w:firstLine="720"/>
        <w:jc w:val="both"/>
      </w:pPr>
      <w:r>
        <w:rPr>
          <w:rFonts w:ascii="Arial" w:hAnsi="Arial"/>
        </w:rPr>
        <w:t>2. Các văn bản quy phạm pháp luật sau đây hết hiệu lực kể từ ngày Nghị định này có hiệu lực thi hành:</w:t>
      </w:r>
    </w:p>
    <w:p w14:paraId="6F3B06E3" w14:textId="77777777" w:rsidR="006E6F57" w:rsidRDefault="00000000" w:rsidP="003C2E36">
      <w:pPr>
        <w:spacing w:line="240" w:lineRule="auto"/>
        <w:ind w:firstLine="720"/>
        <w:jc w:val="both"/>
      </w:pPr>
      <w:r>
        <w:rPr>
          <w:rFonts w:ascii="Arial" w:hAnsi="Arial"/>
        </w:rPr>
        <w:t>a) Nghị định số 06/2010/NĐ-CP ngày 25 tháng 01 năm 2010 của Chính phủ quy định những người là công chức;</w:t>
      </w:r>
    </w:p>
    <w:p w14:paraId="468428DA" w14:textId="77777777" w:rsidR="006E6F57" w:rsidRDefault="00000000" w:rsidP="003C2E36">
      <w:pPr>
        <w:spacing w:line="240" w:lineRule="auto"/>
        <w:ind w:firstLine="720"/>
        <w:jc w:val="both"/>
      </w:pPr>
      <w:r>
        <w:rPr>
          <w:rFonts w:ascii="Arial" w:hAnsi="Arial"/>
        </w:rPr>
        <w:t>b) Nghị định số 46/2010/NĐ-CP ngày 27 tháng 4 năm 2010 của Chính phủ quy định về thôi việc và thủ tục nghỉ hưu đối với công chức;</w:t>
      </w:r>
    </w:p>
    <w:p w14:paraId="57200CBC" w14:textId="77777777" w:rsidR="006E6F57" w:rsidRDefault="00000000" w:rsidP="003C2E36">
      <w:pPr>
        <w:spacing w:line="240" w:lineRule="auto"/>
        <w:ind w:firstLine="720"/>
        <w:jc w:val="both"/>
      </w:pPr>
      <w:r>
        <w:rPr>
          <w:rFonts w:ascii="Arial" w:hAnsi="Arial"/>
        </w:rPr>
        <w:t>c) Nghị định số 138/2020/NĐ-CP ngày 27 tháng 11 năm 2020 của Chính phủ quy định về tuyển dụng, sử dụng và quản lý công chức;</w:t>
      </w:r>
    </w:p>
    <w:p w14:paraId="03956476" w14:textId="77777777" w:rsidR="006E6F57" w:rsidRDefault="00000000" w:rsidP="003C2E36">
      <w:pPr>
        <w:spacing w:line="240" w:lineRule="auto"/>
        <w:ind w:firstLine="720"/>
        <w:jc w:val="both"/>
      </w:pPr>
      <w:r>
        <w:rPr>
          <w:rFonts w:ascii="Arial" w:hAnsi="Arial"/>
        </w:rPr>
        <w:t>d) Nghị định số 06/2023/NĐ-CP ngày 21 tháng 02 năm 2023 của Chính phủ quy định về kiểm định chất lượng đầu vào công chức;</w:t>
      </w:r>
    </w:p>
    <w:p w14:paraId="153BC661" w14:textId="77777777" w:rsidR="006E6F57" w:rsidRDefault="00000000" w:rsidP="003C2E36">
      <w:pPr>
        <w:spacing w:line="240" w:lineRule="auto"/>
        <w:ind w:firstLine="720"/>
        <w:jc w:val="both"/>
      </w:pPr>
      <w:r>
        <w:rPr>
          <w:rFonts w:ascii="Arial" w:hAnsi="Arial"/>
        </w:rPr>
        <w:t>đ)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14:paraId="313643F7" w14:textId="77777777" w:rsidR="006E6F57" w:rsidRDefault="00000000" w:rsidP="003C2E36">
      <w:pPr>
        <w:spacing w:line="240" w:lineRule="auto"/>
        <w:ind w:firstLine="720"/>
        <w:jc w:val="both"/>
      </w:pPr>
      <w:r>
        <w:rPr>
          <w:rFonts w:ascii="Arial" w:hAnsi="Arial"/>
        </w:rPr>
        <w:t>3. Bãi bỏ các quy định liên quan về công chức cấp xã tại Nghị định số 33/2023/NĐ-CP ngày 10 tháng 6 năm 2023 của Chính phủ quy định về cán bộ, công chức cấp xã và người hoạt động không chuyên trách ở cấp xã, ở thôn, tổ dân phố.</w:t>
      </w:r>
    </w:p>
    <w:p w14:paraId="09DA3493" w14:textId="77777777" w:rsidR="006E6F57" w:rsidRDefault="00000000" w:rsidP="003C2E36">
      <w:pPr>
        <w:spacing w:line="240" w:lineRule="auto"/>
        <w:ind w:firstLine="720"/>
        <w:jc w:val="both"/>
      </w:pPr>
      <w:r>
        <w:rPr>
          <w:rFonts w:ascii="Arial" w:hAnsi="Arial"/>
          <w:b/>
        </w:rPr>
        <w:t>Điều 72. Trách nhiệm tổ chức thực hiện</w:t>
      </w:r>
    </w:p>
    <w:p w14:paraId="131F96B7" w14:textId="09EB327C" w:rsidR="006E6F57" w:rsidRDefault="00000000" w:rsidP="003C2E36">
      <w:pPr>
        <w:spacing w:line="240" w:lineRule="auto"/>
        <w:ind w:firstLine="720"/>
        <w:jc w:val="both"/>
      </w:pPr>
      <w:r>
        <w:rPr>
          <w:rFonts w:ascii="Arial" w:hAnsi="Arial"/>
        </w:rPr>
        <w:t xml:space="preserve">1. Bộ trưởng, Thủ trưởng cơ quan ngang Bộ, người đứng đầu tổ chức do Chính phủ, Thủ tướng Chính phủ thành lập mà không phải là đơn vị sự nghiệp công lập, Chủ tịch </w:t>
      </w:r>
      <w:r w:rsidR="00216691">
        <w:rPr>
          <w:rFonts w:ascii="Arial" w:hAnsi="Arial"/>
        </w:rPr>
        <w:t>Ủy ban</w:t>
      </w:r>
      <w:r>
        <w:rPr>
          <w:rFonts w:ascii="Arial" w:hAnsi="Arial"/>
        </w:rPr>
        <w:t xml:space="preserve"> nhân dân tỉnh, thành phố trực thuộc trung ương có trách nhiệm chỉ đạo người đứng đầu các cơ quan, tổ chức thuộc phạm vi quản lý khi tuyển dụng, sử dụng, quản lý công chức phải thực hiện đúng quy định tại Nghị định này và các quy định khác có liên quan; chậm nhất đến ngày 01 tháng 7 năm 2027 phải hoàn thành việc bố trí vào vị trí việc làm và xếp ngạch tương ứng với vị trí việc làm đối với công chức thuộc phạm vi quản lý được tuyển dụng trước ngày Luật Cán bộ, công chức năm 2025 có hiệu lực.</w:t>
      </w:r>
    </w:p>
    <w:p w14:paraId="3DE59D82" w14:textId="54805ED6" w:rsidR="006E6F57" w:rsidRDefault="00000000" w:rsidP="003C2E36">
      <w:pPr>
        <w:spacing w:line="240" w:lineRule="auto"/>
        <w:ind w:firstLine="720"/>
        <w:jc w:val="both"/>
      </w:pPr>
      <w:r>
        <w:rPr>
          <w:rFonts w:ascii="Arial" w:hAnsi="Arial"/>
        </w:rPr>
        <w:t xml:space="preserve">2. </w:t>
      </w:r>
      <w:r w:rsidR="00216691">
        <w:rPr>
          <w:rFonts w:ascii="Arial" w:hAnsi="Arial"/>
        </w:rPr>
        <w:t>Ủy ban</w:t>
      </w:r>
      <w:r>
        <w:rPr>
          <w:rFonts w:ascii="Arial" w:hAnsi="Arial"/>
        </w:rPr>
        <w:t xml:space="preserve"> nhân dân cấp xã có trách nhiệm bố trí vào vị trí việc làm và xếp ngạch tương ứng đối với công chức cấp xã được tuyển dụng trước ngày Luật Cán bộ, công chức năm 2025 có hiệu lực thi hành nếu đáp ứng đủ tiêu chuẩn, điều kiện về trình độ đào tạo của vị trí việc làm.</w:t>
      </w:r>
    </w:p>
    <w:p w14:paraId="2CD85274" w14:textId="05E6E6C0" w:rsidR="006E6F57" w:rsidRDefault="00000000" w:rsidP="003C2E36">
      <w:pPr>
        <w:spacing w:line="240" w:lineRule="auto"/>
        <w:ind w:firstLine="720"/>
        <w:jc w:val="both"/>
      </w:pPr>
      <w:r>
        <w:rPr>
          <w:rFonts w:ascii="Arial" w:hAnsi="Arial"/>
        </w:rPr>
        <w:t>3. Trường hợp cơ quan, tổ chức, cá nhân có vi phạm trong công tác tuyển dụng, sử dụng và quản lý công chức thì tùy theo tính chất, mức độ của hành vi vi phạm, cấp có thẩm quyền có trách nhiệm xem xét, xử lý vi phạm theo quy định của Đảng và của pháp luật.</w:t>
      </w:r>
    </w:p>
    <w:p w14:paraId="01DFF7E6" w14:textId="77777777" w:rsidR="006E6F57" w:rsidRDefault="00000000" w:rsidP="003C2E36">
      <w:pPr>
        <w:spacing w:line="240" w:lineRule="auto"/>
        <w:ind w:firstLine="720"/>
        <w:jc w:val="both"/>
      </w:pPr>
      <w:r>
        <w:rPr>
          <w:rFonts w:ascii="Arial" w:hAnsi="Arial"/>
          <w:b/>
        </w:rPr>
        <w:t>Điều 73. Trách nhiệm thi hành</w:t>
      </w:r>
    </w:p>
    <w:p w14:paraId="0835D82C" w14:textId="65A31181" w:rsidR="006E6F57" w:rsidRDefault="00000000" w:rsidP="00E02499">
      <w:pPr>
        <w:spacing w:after="0" w:line="240" w:lineRule="auto"/>
        <w:ind w:firstLine="720"/>
        <w:jc w:val="both"/>
      </w:pPr>
      <w:r>
        <w:rPr>
          <w:rFonts w:ascii="Arial" w:hAnsi="Arial"/>
        </w:rPr>
        <w:t xml:space="preserve">Các Bộ trưởng, Thủ trưởng cơ quan ngang Bộ, Thủ trưởng cơ quan thuộc Chính phủ, Chủ tịch </w:t>
      </w:r>
      <w:r w:rsidR="00216691">
        <w:rPr>
          <w:rFonts w:ascii="Arial" w:hAnsi="Arial"/>
        </w:rPr>
        <w:t>Ủy ban</w:t>
      </w:r>
      <w:r>
        <w:rPr>
          <w:rFonts w:ascii="Arial" w:hAnsi="Arial"/>
        </w:rPr>
        <w:t xml:space="preserve"> nhân dân tỉnh, thành phố trực thuộc trung ương và các cơ quan, tổ chức, cá nhân có liên quan chịu trách nhiệm thi hành Nghị định này.</w:t>
      </w:r>
    </w:p>
    <w:p w14:paraId="570F5867" w14:textId="77777777" w:rsidR="00E02499" w:rsidRDefault="00E02499" w:rsidP="00E02499">
      <w:pPr>
        <w:spacing w:after="0" w:line="240" w:lineRule="auto"/>
        <w:ind w:firstLine="720"/>
        <w:jc w:val="both"/>
        <w:rPr>
          <w:rFonts w:ascii="Arial" w:hAnsi="Arial"/>
          <w:i/>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E02499" w:rsidRPr="00A13C91" w14:paraId="2FF2CD3B" w14:textId="77777777" w:rsidTr="00A85A2D">
        <w:trPr>
          <w:tblCellSpacing w:w="0" w:type="dxa"/>
        </w:trPr>
        <w:tc>
          <w:tcPr>
            <w:tcW w:w="2500" w:type="pct"/>
            <w:shd w:val="clear" w:color="auto" w:fill="FFFFFF"/>
            <w:tcMar>
              <w:top w:w="0" w:type="dxa"/>
              <w:left w:w="108" w:type="dxa"/>
              <w:bottom w:w="0" w:type="dxa"/>
              <w:right w:w="108" w:type="dxa"/>
            </w:tcMar>
            <w:hideMark/>
          </w:tcPr>
          <w:p w14:paraId="5FDD7632" w14:textId="77777777" w:rsidR="00E02499" w:rsidRDefault="00E02499" w:rsidP="00E02499">
            <w:pPr>
              <w:spacing w:after="0" w:line="240" w:lineRule="auto"/>
            </w:pPr>
            <w:bookmarkStart w:id="1" w:name="_Hlk197438406"/>
            <w:r w:rsidRPr="00A13C91">
              <w:rPr>
                <w:rFonts w:ascii="Arial" w:hAnsi="Arial" w:cs="Arial"/>
                <w:b/>
                <w:bCs/>
                <w:i/>
                <w:iCs/>
                <w:color w:val="000000"/>
              </w:rPr>
              <w:t>Nơi nhận:</w:t>
            </w:r>
            <w:r w:rsidRPr="00A13C91">
              <w:rPr>
                <w:rFonts w:ascii="Arial" w:hAnsi="Arial" w:cs="Arial"/>
                <w:b/>
                <w:bCs/>
                <w:i/>
                <w:iCs/>
                <w:color w:val="000000"/>
              </w:rPr>
              <w:br/>
            </w:r>
            <w:r>
              <w:rPr>
                <w:rFonts w:ascii="Arial" w:hAnsi="Arial"/>
              </w:rPr>
              <w:t>- Ban Bí thư Trung ương Đảng;</w:t>
            </w:r>
          </w:p>
          <w:p w14:paraId="4E0C47E9" w14:textId="77777777" w:rsidR="00E02499" w:rsidRDefault="00E02499" w:rsidP="00E02499">
            <w:pPr>
              <w:spacing w:after="0" w:line="240" w:lineRule="auto"/>
            </w:pPr>
            <w:r>
              <w:rPr>
                <w:rFonts w:ascii="Arial" w:hAnsi="Arial"/>
              </w:rPr>
              <w:lastRenderedPageBreak/>
              <w:t>- Thủ tướng, các Phó Thủ tướng Chính phủ;</w:t>
            </w:r>
          </w:p>
          <w:p w14:paraId="482F9720" w14:textId="77777777" w:rsidR="00E02499" w:rsidRDefault="00E02499" w:rsidP="00E02499">
            <w:pPr>
              <w:spacing w:after="0" w:line="240" w:lineRule="auto"/>
            </w:pPr>
            <w:r>
              <w:rPr>
                <w:rFonts w:ascii="Arial" w:hAnsi="Arial"/>
              </w:rPr>
              <w:t>- Các Bộ, cơ quan ngang Bộ, cơ quan thuộc Chính phủ;</w:t>
            </w:r>
          </w:p>
          <w:p w14:paraId="64C58C87" w14:textId="77777777" w:rsidR="00E02499" w:rsidRDefault="00E02499" w:rsidP="00E02499">
            <w:pPr>
              <w:spacing w:after="0" w:line="240" w:lineRule="auto"/>
            </w:pPr>
            <w:r>
              <w:rPr>
                <w:rFonts w:ascii="Arial" w:hAnsi="Arial"/>
              </w:rPr>
              <w:t>- HĐND, UBND các tỉnh, thành phố trực thuộc trung ương;</w:t>
            </w:r>
          </w:p>
          <w:p w14:paraId="09ACF216" w14:textId="77777777" w:rsidR="00E02499" w:rsidRDefault="00E02499" w:rsidP="00E02499">
            <w:pPr>
              <w:spacing w:after="0" w:line="240" w:lineRule="auto"/>
            </w:pPr>
            <w:r>
              <w:rPr>
                <w:rFonts w:ascii="Arial" w:hAnsi="Arial"/>
              </w:rPr>
              <w:t>- Văn phòng Trung ương và các Ban của Đảng;</w:t>
            </w:r>
          </w:p>
          <w:p w14:paraId="4ACFDDB4" w14:textId="77777777" w:rsidR="00E02499" w:rsidRDefault="00E02499" w:rsidP="00E02499">
            <w:pPr>
              <w:spacing w:after="0" w:line="240" w:lineRule="auto"/>
            </w:pPr>
            <w:r>
              <w:rPr>
                <w:rFonts w:ascii="Arial" w:hAnsi="Arial"/>
              </w:rPr>
              <w:t>- Văn phòng Tổng Bí thư;</w:t>
            </w:r>
          </w:p>
          <w:p w14:paraId="23792692" w14:textId="77777777" w:rsidR="00E02499" w:rsidRDefault="00E02499" w:rsidP="00E02499">
            <w:pPr>
              <w:spacing w:after="0" w:line="240" w:lineRule="auto"/>
            </w:pPr>
            <w:r>
              <w:rPr>
                <w:rFonts w:ascii="Arial" w:hAnsi="Arial"/>
              </w:rPr>
              <w:t>- Văn phòng Chủ tịch nước;</w:t>
            </w:r>
          </w:p>
          <w:p w14:paraId="79C98341" w14:textId="77777777" w:rsidR="00E02499" w:rsidRDefault="00E02499" w:rsidP="00E02499">
            <w:pPr>
              <w:spacing w:after="0" w:line="240" w:lineRule="auto"/>
            </w:pPr>
            <w:r>
              <w:rPr>
                <w:rFonts w:ascii="Arial" w:hAnsi="Arial"/>
              </w:rPr>
              <w:t>- Hội đồng Dân tộc và các Ủy ban của Quốc hội;</w:t>
            </w:r>
          </w:p>
          <w:p w14:paraId="42BD5B1C" w14:textId="77777777" w:rsidR="00E02499" w:rsidRDefault="00E02499" w:rsidP="00E02499">
            <w:pPr>
              <w:spacing w:after="0" w:line="240" w:lineRule="auto"/>
            </w:pPr>
            <w:r>
              <w:rPr>
                <w:rFonts w:ascii="Arial" w:hAnsi="Arial"/>
              </w:rPr>
              <w:t>- Văn phòng Quốc hội;</w:t>
            </w:r>
          </w:p>
          <w:p w14:paraId="755D1CCE" w14:textId="77777777" w:rsidR="00E02499" w:rsidRDefault="00E02499" w:rsidP="00E02499">
            <w:pPr>
              <w:spacing w:after="0" w:line="240" w:lineRule="auto"/>
            </w:pPr>
            <w:r>
              <w:rPr>
                <w:rFonts w:ascii="Arial" w:hAnsi="Arial"/>
              </w:rPr>
              <w:t>- Tòa án nhân dân tối cao;</w:t>
            </w:r>
          </w:p>
          <w:p w14:paraId="102710A9" w14:textId="77777777" w:rsidR="00E02499" w:rsidRDefault="00E02499" w:rsidP="00E02499">
            <w:pPr>
              <w:spacing w:after="0" w:line="240" w:lineRule="auto"/>
            </w:pPr>
            <w:r>
              <w:rPr>
                <w:rFonts w:ascii="Arial" w:hAnsi="Arial"/>
              </w:rPr>
              <w:t>- Viện kiểm sát nhân dân tối cao;</w:t>
            </w:r>
          </w:p>
          <w:p w14:paraId="45B6E6C1" w14:textId="77777777" w:rsidR="00E02499" w:rsidRDefault="00E02499" w:rsidP="00E02499">
            <w:pPr>
              <w:spacing w:after="0" w:line="240" w:lineRule="auto"/>
            </w:pPr>
            <w:r>
              <w:rPr>
                <w:rFonts w:ascii="Arial" w:hAnsi="Arial"/>
              </w:rPr>
              <w:t>- Kiểm toán nhà nước;</w:t>
            </w:r>
          </w:p>
          <w:p w14:paraId="14BF5F45" w14:textId="77777777" w:rsidR="00E02499" w:rsidRDefault="00E02499" w:rsidP="00E02499">
            <w:pPr>
              <w:spacing w:after="0" w:line="240" w:lineRule="auto"/>
            </w:pPr>
            <w:r>
              <w:rPr>
                <w:rFonts w:ascii="Arial" w:hAnsi="Arial"/>
              </w:rPr>
              <w:t>- Ủy ban Trung ương Mặt trận Tổ quốc Việt Nam;</w:t>
            </w:r>
          </w:p>
          <w:p w14:paraId="0CB695CA" w14:textId="77777777" w:rsidR="00E02499" w:rsidRDefault="00E02499" w:rsidP="00E02499">
            <w:pPr>
              <w:spacing w:after="0" w:line="240" w:lineRule="auto"/>
            </w:pPr>
            <w:r>
              <w:rPr>
                <w:rFonts w:ascii="Arial" w:hAnsi="Arial"/>
              </w:rPr>
              <w:t>- Cơ quan trung ương của các đoàn thể;</w:t>
            </w:r>
          </w:p>
          <w:p w14:paraId="539D10F1" w14:textId="77777777" w:rsidR="00E02499" w:rsidRDefault="00E02499" w:rsidP="00E02499">
            <w:pPr>
              <w:spacing w:after="0" w:line="240" w:lineRule="auto"/>
              <w:rPr>
                <w:rFonts w:ascii="Arial" w:hAnsi="Arial"/>
              </w:rPr>
            </w:pPr>
            <w:r>
              <w:rPr>
                <w:rFonts w:ascii="Arial" w:hAnsi="Arial"/>
              </w:rPr>
              <w:t>-  VPCP: BTCN, các PCN, Trợ lý TTg, TGĐ Cổng TTĐT, các Vụ, Cục, đơn vị trực thuộc, Công báo;</w:t>
            </w:r>
          </w:p>
          <w:p w14:paraId="34979ABD" w14:textId="6CC95BCF" w:rsidR="00E02499" w:rsidRPr="00E02499" w:rsidRDefault="00E02499" w:rsidP="00E02499">
            <w:pPr>
              <w:spacing w:after="0" w:line="240" w:lineRule="auto"/>
              <w:rPr>
                <w:rFonts w:ascii="Arial" w:hAnsi="Arial"/>
                <w:szCs w:val="24"/>
              </w:rPr>
            </w:pPr>
            <w:r>
              <w:rPr>
                <w:rFonts w:ascii="Arial" w:hAnsi="Arial"/>
              </w:rPr>
              <w:t>- Lưu: VT, TCCV (2).</w:t>
            </w:r>
          </w:p>
        </w:tc>
        <w:tc>
          <w:tcPr>
            <w:tcW w:w="2500" w:type="pct"/>
            <w:shd w:val="clear" w:color="auto" w:fill="FFFFFF"/>
            <w:tcMar>
              <w:top w:w="0" w:type="dxa"/>
              <w:left w:w="108" w:type="dxa"/>
              <w:bottom w:w="0" w:type="dxa"/>
              <w:right w:w="108" w:type="dxa"/>
            </w:tcMar>
            <w:hideMark/>
          </w:tcPr>
          <w:p w14:paraId="3B27D523" w14:textId="77777777" w:rsidR="00E02499" w:rsidRDefault="00E02499" w:rsidP="00E02499">
            <w:pPr>
              <w:spacing w:after="0" w:line="240" w:lineRule="auto"/>
              <w:jc w:val="center"/>
              <w:rPr>
                <w:rFonts w:ascii="Arial" w:hAnsi="Arial" w:cs="Arial"/>
                <w:b/>
                <w:color w:val="000000"/>
              </w:rPr>
            </w:pPr>
            <w:r>
              <w:rPr>
                <w:rFonts w:ascii="Arial" w:hAnsi="Arial" w:cs="Arial"/>
                <w:b/>
                <w:color w:val="000000"/>
              </w:rPr>
              <w:lastRenderedPageBreak/>
              <w:t>TM. CHÍNH PHỦ</w:t>
            </w:r>
          </w:p>
          <w:p w14:paraId="0D694632" w14:textId="77777777" w:rsidR="00E02499" w:rsidRDefault="00E02499" w:rsidP="00E02499">
            <w:pPr>
              <w:spacing w:after="0" w:line="240" w:lineRule="auto"/>
              <w:jc w:val="center"/>
              <w:rPr>
                <w:rFonts w:ascii="Arial" w:hAnsi="Arial" w:cs="Arial"/>
                <w:b/>
                <w:color w:val="000000"/>
              </w:rPr>
            </w:pPr>
            <w:r>
              <w:rPr>
                <w:rFonts w:ascii="Arial" w:hAnsi="Arial" w:cs="Arial"/>
                <w:b/>
                <w:color w:val="000000"/>
              </w:rPr>
              <w:t>KT. THỦ TƯỚNG</w:t>
            </w:r>
          </w:p>
          <w:p w14:paraId="4FF59401" w14:textId="77777777" w:rsidR="00E02499" w:rsidRDefault="00E02499" w:rsidP="00E02499">
            <w:pPr>
              <w:spacing w:after="0" w:line="240" w:lineRule="auto"/>
              <w:jc w:val="center"/>
              <w:rPr>
                <w:rFonts w:ascii="Arial" w:hAnsi="Arial" w:cs="Arial"/>
                <w:b/>
                <w:color w:val="000000"/>
              </w:rPr>
            </w:pPr>
            <w:r>
              <w:rPr>
                <w:rFonts w:ascii="Arial" w:hAnsi="Arial" w:cs="Arial"/>
                <w:b/>
                <w:color w:val="000000"/>
              </w:rPr>
              <w:lastRenderedPageBreak/>
              <w:t>PHÓ THỦ TƯỚNG</w:t>
            </w:r>
          </w:p>
          <w:p w14:paraId="5E58D6C5" w14:textId="77777777" w:rsidR="00E02499" w:rsidRDefault="00E02499" w:rsidP="00E02499">
            <w:pPr>
              <w:spacing w:after="0" w:line="240" w:lineRule="auto"/>
              <w:jc w:val="center"/>
              <w:rPr>
                <w:rFonts w:ascii="Arial" w:hAnsi="Arial" w:cs="Arial"/>
                <w:b/>
                <w:color w:val="000000"/>
              </w:rPr>
            </w:pPr>
          </w:p>
          <w:p w14:paraId="182DA6E3" w14:textId="77777777" w:rsidR="00E02499" w:rsidRDefault="00E02499" w:rsidP="00E02499">
            <w:pPr>
              <w:spacing w:after="0" w:line="240" w:lineRule="auto"/>
              <w:jc w:val="center"/>
              <w:rPr>
                <w:rFonts w:ascii="Arial" w:hAnsi="Arial" w:cs="Arial"/>
                <w:b/>
                <w:color w:val="000000"/>
              </w:rPr>
            </w:pPr>
          </w:p>
          <w:p w14:paraId="4E451A10" w14:textId="77777777" w:rsidR="00E02499" w:rsidRDefault="00E02499" w:rsidP="00E02499">
            <w:pPr>
              <w:spacing w:after="0" w:line="240" w:lineRule="auto"/>
              <w:jc w:val="center"/>
              <w:rPr>
                <w:rFonts w:ascii="Arial" w:hAnsi="Arial" w:cs="Arial"/>
                <w:b/>
                <w:color w:val="000000"/>
              </w:rPr>
            </w:pPr>
          </w:p>
          <w:p w14:paraId="1071D15F" w14:textId="77777777" w:rsidR="00E02499" w:rsidRDefault="00E02499" w:rsidP="00E02499">
            <w:pPr>
              <w:spacing w:after="0" w:line="240" w:lineRule="auto"/>
              <w:jc w:val="center"/>
              <w:rPr>
                <w:rFonts w:ascii="Arial" w:hAnsi="Arial" w:cs="Arial"/>
                <w:b/>
                <w:color w:val="000000"/>
              </w:rPr>
            </w:pPr>
          </w:p>
          <w:p w14:paraId="53000901" w14:textId="77777777" w:rsidR="00E02499" w:rsidRDefault="00E02499" w:rsidP="00E02499">
            <w:pPr>
              <w:spacing w:after="0" w:line="240" w:lineRule="auto"/>
              <w:jc w:val="center"/>
              <w:rPr>
                <w:rFonts w:ascii="Arial" w:hAnsi="Arial" w:cs="Arial"/>
                <w:b/>
                <w:color w:val="000000"/>
              </w:rPr>
            </w:pPr>
          </w:p>
          <w:p w14:paraId="371807DF" w14:textId="147E7D8C" w:rsidR="00E02499" w:rsidRPr="00A13C91" w:rsidRDefault="00E02499" w:rsidP="00E02499">
            <w:pPr>
              <w:spacing w:after="0" w:line="240" w:lineRule="auto"/>
              <w:jc w:val="center"/>
              <w:rPr>
                <w:rFonts w:ascii="Arial" w:hAnsi="Arial" w:cs="Arial"/>
                <w:b/>
                <w:color w:val="000000"/>
              </w:rPr>
            </w:pPr>
            <w:r>
              <w:rPr>
                <w:rFonts w:ascii="Arial" w:hAnsi="Arial" w:cs="Arial"/>
                <w:b/>
                <w:color w:val="000000"/>
              </w:rPr>
              <w:t>Nguyễn Hòa Bình</w:t>
            </w:r>
          </w:p>
        </w:tc>
      </w:tr>
      <w:bookmarkEnd w:id="1"/>
    </w:tbl>
    <w:p w14:paraId="7FBB6130" w14:textId="77777777" w:rsidR="00E02499" w:rsidRDefault="00E02499" w:rsidP="003C2E36">
      <w:pPr>
        <w:spacing w:line="240" w:lineRule="auto"/>
        <w:ind w:firstLine="720"/>
        <w:jc w:val="both"/>
        <w:rPr>
          <w:rFonts w:ascii="Arial" w:hAnsi="Arial"/>
          <w:i/>
        </w:rPr>
      </w:pPr>
    </w:p>
    <w:p w14:paraId="43664BCC" w14:textId="77777777" w:rsidR="00E02499" w:rsidRDefault="00E02499" w:rsidP="003C2E36">
      <w:pPr>
        <w:spacing w:line="240" w:lineRule="auto"/>
        <w:ind w:firstLine="720"/>
        <w:jc w:val="both"/>
        <w:rPr>
          <w:rFonts w:ascii="Arial" w:hAnsi="Arial"/>
        </w:rPr>
        <w:sectPr w:rsidR="00E02499" w:rsidSect="003C2E36">
          <w:footerReference w:type="default" r:id="rId6"/>
          <w:pgSz w:w="11906" w:h="16838" w:code="9"/>
          <w:pgMar w:top="1440" w:right="1440" w:bottom="1440" w:left="1440" w:header="0" w:footer="0" w:gutter="0"/>
          <w:cols w:space="720"/>
          <w:docGrid w:linePitch="326"/>
        </w:sectPr>
      </w:pPr>
    </w:p>
    <w:p w14:paraId="5038AD14" w14:textId="7A16CBDB" w:rsidR="00E02499" w:rsidRPr="00E02499" w:rsidRDefault="00E02499" w:rsidP="00E02499">
      <w:pPr>
        <w:spacing w:after="0" w:line="240" w:lineRule="auto"/>
        <w:jc w:val="center"/>
        <w:rPr>
          <w:rFonts w:ascii="Arial" w:hAnsi="Arial"/>
          <w:b/>
          <w:bCs/>
        </w:rPr>
      </w:pPr>
      <w:r w:rsidRPr="00E02499">
        <w:rPr>
          <w:rFonts w:ascii="Arial" w:hAnsi="Arial"/>
          <w:b/>
          <w:bCs/>
        </w:rPr>
        <w:lastRenderedPageBreak/>
        <w:t>Phụ lục</w:t>
      </w:r>
    </w:p>
    <w:p w14:paraId="6B8846CC" w14:textId="76CF2095" w:rsidR="00E02499" w:rsidRDefault="00E02499" w:rsidP="00E02499">
      <w:pPr>
        <w:spacing w:after="0" w:line="240" w:lineRule="auto"/>
        <w:jc w:val="center"/>
        <w:rPr>
          <w:rFonts w:ascii="Arial" w:hAnsi="Arial"/>
          <w:i/>
          <w:iCs/>
        </w:rPr>
      </w:pPr>
      <w:r>
        <w:rPr>
          <w:rFonts w:ascii="Arial" w:hAnsi="Arial"/>
          <w:i/>
          <w:iCs/>
        </w:rPr>
        <w:t>(Kèm theo Nghị định số 170/2025/NĐ-CP ngày 30 tháng 6 năm 2025 của Chính phủ)</w:t>
      </w:r>
    </w:p>
    <w:p w14:paraId="48BE3197" w14:textId="6A0F1F4A" w:rsidR="00E02499" w:rsidRPr="00E02499" w:rsidRDefault="00E02499" w:rsidP="00E02499">
      <w:pPr>
        <w:spacing w:after="0" w:line="240" w:lineRule="auto"/>
        <w:jc w:val="center"/>
        <w:rPr>
          <w:rFonts w:ascii="Arial" w:hAnsi="Arial"/>
          <w:i/>
          <w:iCs/>
          <w:vertAlign w:val="superscript"/>
        </w:rPr>
      </w:pPr>
      <w:r w:rsidRPr="00E02499">
        <w:rPr>
          <w:rFonts w:ascii="Arial" w:hAnsi="Arial"/>
          <w:i/>
          <w:iCs/>
          <w:vertAlign w:val="superscript"/>
        </w:rPr>
        <w:t>________________</w:t>
      </w:r>
    </w:p>
    <w:p w14:paraId="2F3686D1" w14:textId="77777777" w:rsidR="00E02499" w:rsidRDefault="00E02499" w:rsidP="00E02499">
      <w:pPr>
        <w:spacing w:after="0" w:line="240" w:lineRule="auto"/>
        <w:jc w:val="center"/>
        <w:rPr>
          <w:rFonts w:ascii="Arial" w:hAnsi="Arial"/>
        </w:rPr>
      </w:pPr>
    </w:p>
    <w:tbl>
      <w:tblPr>
        <w:tblStyle w:val="TableGrid"/>
        <w:tblW w:w="5000" w:type="pct"/>
        <w:tblLook w:val="04A0" w:firstRow="1" w:lastRow="0" w:firstColumn="1" w:lastColumn="0" w:noHBand="0" w:noVBand="1"/>
      </w:tblPr>
      <w:tblGrid>
        <w:gridCol w:w="1837"/>
        <w:gridCol w:w="7179"/>
      </w:tblGrid>
      <w:tr w:rsidR="00E02499" w:rsidRPr="00E02499" w14:paraId="4DAD4862" w14:textId="77777777" w:rsidTr="00E02499">
        <w:tc>
          <w:tcPr>
            <w:tcW w:w="1019" w:type="pct"/>
            <w:vAlign w:val="center"/>
          </w:tcPr>
          <w:p w14:paraId="1B1BA282" w14:textId="0AE22F25" w:rsidR="00E02499" w:rsidRPr="00E02499" w:rsidRDefault="00E02499" w:rsidP="00E02499">
            <w:pPr>
              <w:jc w:val="center"/>
              <w:rPr>
                <w:rFonts w:ascii="Arial" w:hAnsi="Arial" w:cs="Arial"/>
              </w:rPr>
            </w:pPr>
            <w:r w:rsidRPr="00E02499">
              <w:rPr>
                <w:rFonts w:ascii="Arial" w:hAnsi="Arial" w:cs="Arial"/>
              </w:rPr>
              <w:t>Mẫu số 01</w:t>
            </w:r>
          </w:p>
        </w:tc>
        <w:tc>
          <w:tcPr>
            <w:tcW w:w="3981" w:type="pct"/>
            <w:vAlign w:val="center"/>
          </w:tcPr>
          <w:p w14:paraId="0E36216F" w14:textId="65AE8B3A" w:rsidR="00E02499" w:rsidRPr="00E02499" w:rsidRDefault="00E02499" w:rsidP="00E02499">
            <w:pPr>
              <w:rPr>
                <w:rFonts w:ascii="Arial" w:hAnsi="Arial" w:cs="Arial"/>
              </w:rPr>
            </w:pPr>
            <w:r w:rsidRPr="00E02499">
              <w:rPr>
                <w:rFonts w:ascii="Arial" w:hAnsi="Arial" w:cs="Arial"/>
              </w:rPr>
              <w:t>Phiếu Đăng ký dự tuyển</w:t>
            </w:r>
          </w:p>
        </w:tc>
      </w:tr>
      <w:tr w:rsidR="00E02499" w:rsidRPr="00E02499" w14:paraId="53C7756B" w14:textId="77777777" w:rsidTr="00E02499">
        <w:tc>
          <w:tcPr>
            <w:tcW w:w="1019" w:type="pct"/>
            <w:vAlign w:val="center"/>
          </w:tcPr>
          <w:p w14:paraId="0BBEC620" w14:textId="791B5EEB" w:rsidR="00E02499" w:rsidRPr="00E02499" w:rsidRDefault="00E02499" w:rsidP="00E02499">
            <w:pPr>
              <w:jc w:val="center"/>
              <w:rPr>
                <w:rFonts w:ascii="Arial" w:hAnsi="Arial" w:cs="Arial"/>
              </w:rPr>
            </w:pPr>
            <w:r w:rsidRPr="00E02499">
              <w:rPr>
                <w:rFonts w:ascii="Arial" w:hAnsi="Arial" w:cs="Arial"/>
              </w:rPr>
              <w:t>Mẫu số 02</w:t>
            </w:r>
          </w:p>
        </w:tc>
        <w:tc>
          <w:tcPr>
            <w:tcW w:w="3981" w:type="pct"/>
            <w:vAlign w:val="center"/>
          </w:tcPr>
          <w:p w14:paraId="30C36A08" w14:textId="2C968E88" w:rsidR="00E02499" w:rsidRPr="00E02499" w:rsidRDefault="00E02499" w:rsidP="00E02499">
            <w:pPr>
              <w:rPr>
                <w:rFonts w:ascii="Arial" w:hAnsi="Arial" w:cs="Arial"/>
              </w:rPr>
            </w:pPr>
            <w:r w:rsidRPr="00E02499">
              <w:rPr>
                <w:rFonts w:ascii="Arial" w:hAnsi="Arial" w:cs="Arial"/>
              </w:rPr>
              <w:t>Thông báo về việc nghỉ hưu đối với công chức</w:t>
            </w:r>
          </w:p>
        </w:tc>
      </w:tr>
      <w:tr w:rsidR="00E02499" w:rsidRPr="00E02499" w14:paraId="2A298411" w14:textId="77777777" w:rsidTr="00E02499">
        <w:tc>
          <w:tcPr>
            <w:tcW w:w="1019" w:type="pct"/>
            <w:vAlign w:val="center"/>
          </w:tcPr>
          <w:p w14:paraId="67BD0973" w14:textId="2E278B11" w:rsidR="00E02499" w:rsidRPr="00E02499" w:rsidRDefault="00E02499" w:rsidP="00E02499">
            <w:pPr>
              <w:jc w:val="center"/>
              <w:rPr>
                <w:rFonts w:ascii="Arial" w:hAnsi="Arial" w:cs="Arial"/>
              </w:rPr>
            </w:pPr>
            <w:r w:rsidRPr="00E02499">
              <w:rPr>
                <w:rFonts w:ascii="Arial" w:hAnsi="Arial" w:cs="Arial"/>
              </w:rPr>
              <w:t>Mẫu số 03</w:t>
            </w:r>
          </w:p>
        </w:tc>
        <w:tc>
          <w:tcPr>
            <w:tcW w:w="3981" w:type="pct"/>
            <w:vAlign w:val="center"/>
          </w:tcPr>
          <w:p w14:paraId="5A2074B1" w14:textId="0EE47FEF" w:rsidR="00E02499" w:rsidRPr="00E02499" w:rsidRDefault="00E02499" w:rsidP="00E02499">
            <w:pPr>
              <w:rPr>
                <w:rFonts w:ascii="Arial" w:hAnsi="Arial" w:cs="Arial"/>
              </w:rPr>
            </w:pPr>
            <w:r w:rsidRPr="00E02499">
              <w:rPr>
                <w:rFonts w:ascii="Arial" w:hAnsi="Arial" w:cs="Arial"/>
              </w:rPr>
              <w:t>Quyết định về việc nghỉ hưu để hưởng chế độ bảo hiểm xã hội</w:t>
            </w:r>
          </w:p>
        </w:tc>
      </w:tr>
    </w:tbl>
    <w:p w14:paraId="28D85945" w14:textId="77777777" w:rsidR="00E02499" w:rsidRDefault="00E02499" w:rsidP="003C2E36">
      <w:pPr>
        <w:spacing w:line="240" w:lineRule="auto"/>
        <w:ind w:firstLine="720"/>
        <w:jc w:val="both"/>
        <w:rPr>
          <w:rFonts w:ascii="Arial" w:hAnsi="Arial"/>
        </w:rPr>
      </w:pPr>
    </w:p>
    <w:p w14:paraId="1191DD88" w14:textId="77777777" w:rsidR="00E02499" w:rsidRDefault="00E02499" w:rsidP="003C2E36">
      <w:pPr>
        <w:spacing w:line="240" w:lineRule="auto"/>
        <w:ind w:firstLine="720"/>
        <w:jc w:val="both"/>
        <w:rPr>
          <w:rFonts w:ascii="Arial" w:hAnsi="Arial"/>
        </w:rPr>
      </w:pPr>
    </w:p>
    <w:p w14:paraId="6BCEB077" w14:textId="77777777" w:rsidR="00E02499" w:rsidRDefault="00E02499" w:rsidP="003C2E36">
      <w:pPr>
        <w:spacing w:line="240" w:lineRule="auto"/>
        <w:ind w:firstLine="720"/>
        <w:jc w:val="both"/>
        <w:rPr>
          <w:rFonts w:ascii="Arial" w:hAnsi="Arial"/>
        </w:rPr>
        <w:sectPr w:rsidR="00E02499" w:rsidSect="003C2E36">
          <w:pgSz w:w="11906" w:h="16838" w:code="9"/>
          <w:pgMar w:top="1440" w:right="1440" w:bottom="1440" w:left="1440" w:header="0" w:footer="0" w:gutter="0"/>
          <w:cols w:space="720"/>
          <w:docGrid w:linePitch="326"/>
        </w:sectPr>
      </w:pPr>
    </w:p>
    <w:p w14:paraId="01CFD7C9" w14:textId="59623FD0" w:rsidR="00E02499" w:rsidRDefault="00E02499" w:rsidP="00E02499">
      <w:pPr>
        <w:spacing w:after="0" w:line="240" w:lineRule="auto"/>
        <w:jc w:val="right"/>
        <w:rPr>
          <w:rFonts w:ascii="Arial" w:hAnsi="Arial"/>
          <w:b/>
        </w:rPr>
      </w:pPr>
      <w:r>
        <w:rPr>
          <w:rFonts w:ascii="Arial" w:hAnsi="Arial"/>
          <w:b/>
        </w:rPr>
        <w:lastRenderedPageBreak/>
        <w:t>Mẫu số 1</w:t>
      </w:r>
    </w:p>
    <w:p w14:paraId="14EFA901" w14:textId="6F649C5F" w:rsidR="006E6F57" w:rsidRDefault="00000000" w:rsidP="00E02499">
      <w:pPr>
        <w:spacing w:after="0" w:line="240" w:lineRule="auto"/>
        <w:jc w:val="center"/>
      </w:pPr>
      <w:r>
        <w:rPr>
          <w:rFonts w:ascii="Arial" w:hAnsi="Arial"/>
          <w:b/>
        </w:rPr>
        <w:t>CỘNG HÒA XÃ HỘI CHỦ NGHĨA VIỆT NAM</w:t>
      </w:r>
      <w:r>
        <w:br/>
      </w:r>
      <w:r>
        <w:rPr>
          <w:rFonts w:ascii="Arial" w:hAnsi="Arial"/>
          <w:b/>
        </w:rPr>
        <w:t>Độc lập - Tự do - Hạnh phúc</w:t>
      </w:r>
    </w:p>
    <w:p w14:paraId="49333B3E" w14:textId="31AC6535" w:rsidR="006E6F57" w:rsidRDefault="00E02499" w:rsidP="00E02499">
      <w:pPr>
        <w:spacing w:after="0" w:line="240" w:lineRule="auto"/>
        <w:jc w:val="center"/>
      </w:pPr>
      <w:r>
        <w:rPr>
          <w:rFonts w:ascii="Arial" w:hAnsi="Arial"/>
          <w:i/>
        </w:rPr>
        <w:t>…….</w:t>
      </w:r>
      <w:r w:rsidR="00000000">
        <w:rPr>
          <w:rFonts w:ascii="Arial" w:hAnsi="Arial"/>
          <w:i/>
        </w:rPr>
        <w:t>, ngày</w:t>
      </w:r>
      <w:r>
        <w:rPr>
          <w:rFonts w:ascii="Arial" w:hAnsi="Arial"/>
          <w:i/>
        </w:rPr>
        <w:t xml:space="preserve"> </w:t>
      </w:r>
      <w:r w:rsidR="00000000">
        <w:rPr>
          <w:rFonts w:ascii="Arial" w:hAnsi="Arial"/>
          <w:i/>
        </w:rPr>
        <w:t>.... tháng</w:t>
      </w:r>
      <w:r>
        <w:rPr>
          <w:rFonts w:ascii="Arial" w:hAnsi="Arial"/>
          <w:i/>
        </w:rPr>
        <w:t xml:space="preserve"> </w:t>
      </w:r>
      <w:r w:rsidR="00000000">
        <w:rPr>
          <w:rFonts w:ascii="Arial" w:hAnsi="Arial"/>
          <w:i/>
        </w:rPr>
        <w:t xml:space="preserve">.... năm </w:t>
      </w:r>
      <w:r>
        <w:rPr>
          <w:rFonts w:ascii="Arial" w:hAnsi="Arial"/>
          <w:i/>
        </w:rPr>
        <w:t>……..</w:t>
      </w:r>
    </w:p>
    <w:tbl>
      <w:tblPr>
        <w:tblStyle w:val="TableGrid"/>
        <w:tblW w:w="5000" w:type="pct"/>
        <w:tblLook w:val="04A0" w:firstRow="1" w:lastRow="0" w:firstColumn="1" w:lastColumn="0" w:noHBand="0" w:noVBand="1"/>
      </w:tblPr>
      <w:tblGrid>
        <w:gridCol w:w="1981"/>
        <w:gridCol w:w="7040"/>
      </w:tblGrid>
      <w:tr w:rsidR="00E02499" w14:paraId="41CE6481" w14:textId="77777777" w:rsidTr="00E02499">
        <w:tc>
          <w:tcPr>
            <w:tcW w:w="1098" w:type="pct"/>
            <w:tcBorders>
              <w:right w:val="single" w:sz="4" w:space="0" w:color="auto"/>
            </w:tcBorders>
          </w:tcPr>
          <w:p w14:paraId="7271B47A" w14:textId="77777777" w:rsidR="00E02499" w:rsidRDefault="00E02499" w:rsidP="00E02499">
            <w:pPr>
              <w:jc w:val="center"/>
              <w:rPr>
                <w:rFonts w:ascii="Arial" w:hAnsi="Arial"/>
                <w:b/>
              </w:rPr>
            </w:pPr>
          </w:p>
          <w:p w14:paraId="66A5405D" w14:textId="77777777" w:rsidR="00E02499" w:rsidRDefault="00E02499" w:rsidP="00E02499">
            <w:pPr>
              <w:jc w:val="center"/>
              <w:rPr>
                <w:rFonts w:ascii="Arial" w:hAnsi="Arial"/>
                <w:b/>
              </w:rPr>
            </w:pPr>
          </w:p>
          <w:p w14:paraId="1697BF35" w14:textId="77777777" w:rsidR="00750043" w:rsidRDefault="00750043" w:rsidP="00E02499">
            <w:pPr>
              <w:jc w:val="center"/>
              <w:rPr>
                <w:rFonts w:ascii="Arial" w:hAnsi="Arial"/>
                <w:b/>
              </w:rPr>
            </w:pPr>
          </w:p>
          <w:p w14:paraId="62AD968F" w14:textId="77777777" w:rsidR="00E02499" w:rsidRDefault="00E02499" w:rsidP="00E02499">
            <w:pPr>
              <w:jc w:val="center"/>
              <w:rPr>
                <w:rFonts w:ascii="Arial" w:hAnsi="Arial"/>
                <w:b/>
              </w:rPr>
            </w:pPr>
          </w:p>
          <w:p w14:paraId="31C04BB8" w14:textId="77777777" w:rsidR="00E02499" w:rsidRDefault="00E02499" w:rsidP="00E02499">
            <w:pPr>
              <w:jc w:val="center"/>
              <w:rPr>
                <w:rFonts w:ascii="Arial" w:hAnsi="Arial"/>
                <w:b/>
              </w:rPr>
            </w:pPr>
          </w:p>
          <w:p w14:paraId="11041389" w14:textId="77777777" w:rsidR="00E02499" w:rsidRDefault="00E02499" w:rsidP="00E02499">
            <w:pPr>
              <w:jc w:val="center"/>
              <w:rPr>
                <w:rFonts w:ascii="Arial" w:hAnsi="Arial"/>
                <w:bCs/>
                <w:i/>
                <w:iCs/>
              </w:rPr>
            </w:pPr>
            <w:r w:rsidRPr="00E02499">
              <w:rPr>
                <w:rFonts w:ascii="Arial" w:hAnsi="Arial"/>
                <w:bCs/>
                <w:i/>
                <w:iCs/>
              </w:rPr>
              <w:t>(Dán ảnh 4x6)</w:t>
            </w:r>
          </w:p>
          <w:p w14:paraId="70FC32DB" w14:textId="77777777" w:rsidR="00E02499" w:rsidRDefault="00E02499" w:rsidP="00E02499">
            <w:pPr>
              <w:jc w:val="center"/>
              <w:rPr>
                <w:rFonts w:ascii="Arial" w:hAnsi="Arial"/>
                <w:bCs/>
                <w:i/>
                <w:iCs/>
              </w:rPr>
            </w:pPr>
          </w:p>
          <w:p w14:paraId="7C5D9E09" w14:textId="77777777" w:rsidR="00E02499" w:rsidRDefault="00E02499" w:rsidP="00E02499">
            <w:pPr>
              <w:jc w:val="center"/>
              <w:rPr>
                <w:rFonts w:ascii="Arial" w:hAnsi="Arial"/>
                <w:bCs/>
                <w:i/>
                <w:iCs/>
              </w:rPr>
            </w:pPr>
          </w:p>
          <w:p w14:paraId="4B2D9FD1" w14:textId="77777777" w:rsidR="00750043" w:rsidRDefault="00750043" w:rsidP="00E02499">
            <w:pPr>
              <w:jc w:val="center"/>
              <w:rPr>
                <w:rFonts w:ascii="Arial" w:hAnsi="Arial"/>
                <w:bCs/>
                <w:i/>
                <w:iCs/>
              </w:rPr>
            </w:pPr>
          </w:p>
          <w:p w14:paraId="1B8A6D07" w14:textId="77777777" w:rsidR="00E02499" w:rsidRDefault="00E02499" w:rsidP="00E02499">
            <w:pPr>
              <w:jc w:val="center"/>
              <w:rPr>
                <w:rFonts w:ascii="Arial" w:hAnsi="Arial"/>
                <w:bCs/>
                <w:i/>
                <w:iCs/>
              </w:rPr>
            </w:pPr>
          </w:p>
          <w:p w14:paraId="7CE37D75" w14:textId="1FE2044E" w:rsidR="00E02499" w:rsidRPr="00E02499" w:rsidRDefault="00E02499" w:rsidP="00E02499">
            <w:pPr>
              <w:jc w:val="center"/>
              <w:rPr>
                <w:rFonts w:ascii="Arial" w:hAnsi="Arial"/>
                <w:bCs/>
                <w:i/>
                <w:iCs/>
              </w:rPr>
            </w:pPr>
          </w:p>
        </w:tc>
        <w:tc>
          <w:tcPr>
            <w:tcW w:w="3902" w:type="pct"/>
            <w:tcBorders>
              <w:top w:val="nil"/>
              <w:left w:val="single" w:sz="4" w:space="0" w:color="auto"/>
              <w:bottom w:val="nil"/>
              <w:right w:val="nil"/>
            </w:tcBorders>
          </w:tcPr>
          <w:p w14:paraId="59D60BD4" w14:textId="77777777" w:rsidR="00E02499" w:rsidRDefault="00E02499" w:rsidP="00E02499">
            <w:pPr>
              <w:jc w:val="center"/>
              <w:rPr>
                <w:rFonts w:ascii="Arial" w:hAnsi="Arial"/>
                <w:b/>
              </w:rPr>
            </w:pPr>
          </w:p>
          <w:p w14:paraId="5F53C0CC" w14:textId="77777777" w:rsidR="00750043" w:rsidRDefault="00750043" w:rsidP="00E02499">
            <w:pPr>
              <w:jc w:val="center"/>
              <w:rPr>
                <w:rFonts w:ascii="Arial" w:hAnsi="Arial"/>
                <w:b/>
              </w:rPr>
            </w:pPr>
          </w:p>
          <w:p w14:paraId="278FF42D" w14:textId="36EA694A" w:rsidR="00E02499" w:rsidRDefault="00E02499" w:rsidP="00E02499">
            <w:pPr>
              <w:jc w:val="center"/>
              <w:rPr>
                <w:rFonts w:ascii="Arial" w:hAnsi="Arial"/>
                <w:b/>
              </w:rPr>
            </w:pPr>
            <w:r>
              <w:rPr>
                <w:rFonts w:ascii="Arial" w:hAnsi="Arial"/>
                <w:b/>
              </w:rPr>
              <w:t>PHIẾU ĐĂNG KÝ DỰ TUYỂN</w:t>
            </w:r>
          </w:p>
          <w:p w14:paraId="09746CAC" w14:textId="77777777" w:rsidR="00E02499" w:rsidRDefault="00E02499" w:rsidP="00E02499">
            <w:pPr>
              <w:jc w:val="center"/>
            </w:pPr>
          </w:p>
          <w:p w14:paraId="589719B8" w14:textId="53E6A6D2" w:rsidR="00E02499" w:rsidRDefault="00E02499" w:rsidP="00E02499">
            <w:pPr>
              <w:spacing w:after="120"/>
            </w:pPr>
            <w:r>
              <w:rPr>
                <w:rFonts w:ascii="Arial" w:hAnsi="Arial"/>
                <w:b/>
              </w:rPr>
              <w:t>Vị trí việc làm dự tuyển</w:t>
            </w:r>
            <w:r>
              <w:rPr>
                <w:rFonts w:ascii="Arial" w:hAnsi="Arial"/>
                <w:b/>
                <w:vertAlign w:val="superscript"/>
              </w:rPr>
              <w:t>i</w:t>
            </w:r>
            <w:r>
              <w:rPr>
                <w:rFonts w:ascii="Arial" w:hAnsi="Arial"/>
                <w:b/>
              </w:rPr>
              <w:t xml:space="preserve">: </w:t>
            </w:r>
            <w:r>
              <w:rPr>
                <w:rFonts w:ascii="Arial" w:hAnsi="Arial"/>
                <w:b/>
              </w:rPr>
              <w:t>………………………………………………….</w:t>
            </w:r>
          </w:p>
          <w:p w14:paraId="37C28A9A" w14:textId="242EEA97" w:rsidR="00E02499" w:rsidRDefault="00E02499" w:rsidP="00E02499">
            <w:pPr>
              <w:spacing w:after="120"/>
            </w:pPr>
            <w:r>
              <w:rPr>
                <w:rFonts w:ascii="Arial" w:hAnsi="Arial"/>
                <w:b/>
              </w:rPr>
              <w:t>Cơ quan, tổ chức, đ</w:t>
            </w:r>
            <w:r>
              <w:rPr>
                <w:rFonts w:ascii="Arial" w:hAnsi="Arial"/>
                <w:b/>
              </w:rPr>
              <w:t>ơ</w:t>
            </w:r>
            <w:r>
              <w:rPr>
                <w:rFonts w:ascii="Arial" w:hAnsi="Arial"/>
                <w:b/>
              </w:rPr>
              <w:t>n vị dự tuyển</w:t>
            </w:r>
            <w:r>
              <w:rPr>
                <w:rFonts w:ascii="Arial" w:hAnsi="Arial"/>
                <w:b/>
                <w:vertAlign w:val="superscript"/>
              </w:rPr>
              <w:t>ii</w:t>
            </w:r>
            <w:r>
              <w:rPr>
                <w:rFonts w:ascii="Arial" w:hAnsi="Arial"/>
                <w:b/>
              </w:rPr>
              <w:t xml:space="preserve">: </w:t>
            </w:r>
            <w:r>
              <w:rPr>
                <w:rFonts w:ascii="Arial" w:hAnsi="Arial"/>
                <w:b/>
              </w:rPr>
              <w:t>……………………………………</w:t>
            </w:r>
          </w:p>
          <w:p w14:paraId="3E50EE2F" w14:textId="77777777" w:rsidR="00E02499" w:rsidRPr="00E02499" w:rsidRDefault="00E02499" w:rsidP="00E02499">
            <w:pPr>
              <w:jc w:val="center"/>
              <w:rPr>
                <w:rFonts w:ascii="Arial" w:hAnsi="Arial"/>
                <w:bCs/>
              </w:rPr>
            </w:pPr>
          </w:p>
        </w:tc>
      </w:tr>
    </w:tbl>
    <w:p w14:paraId="7325EF72" w14:textId="77777777" w:rsidR="00E02499" w:rsidRDefault="00E02499" w:rsidP="00E02499">
      <w:pPr>
        <w:spacing w:after="0" w:line="240" w:lineRule="auto"/>
        <w:jc w:val="center"/>
        <w:rPr>
          <w:rFonts w:ascii="Arial" w:hAnsi="Arial"/>
          <w:b/>
        </w:rPr>
      </w:pPr>
    </w:p>
    <w:p w14:paraId="31AABB84" w14:textId="77777777" w:rsidR="006E6F57" w:rsidRDefault="00000000" w:rsidP="003C2E36">
      <w:pPr>
        <w:spacing w:line="240" w:lineRule="auto"/>
        <w:ind w:firstLine="720"/>
        <w:jc w:val="both"/>
        <w:rPr>
          <w:rFonts w:ascii="Arial" w:hAnsi="Arial"/>
          <w:b/>
        </w:rPr>
      </w:pPr>
      <w:r>
        <w:rPr>
          <w:rFonts w:ascii="Arial" w:hAnsi="Arial"/>
          <w:b/>
        </w:rPr>
        <w:t>I. THÔNG TIN CÁ NHÂN</w:t>
      </w:r>
    </w:p>
    <w:tbl>
      <w:tblPr>
        <w:tblStyle w:val="TableGrid"/>
        <w:tblW w:w="5000" w:type="pct"/>
        <w:tblLook w:val="04A0" w:firstRow="1" w:lastRow="0" w:firstColumn="1" w:lastColumn="0" w:noHBand="0" w:noVBand="1"/>
      </w:tblPr>
      <w:tblGrid>
        <w:gridCol w:w="9016"/>
      </w:tblGrid>
      <w:tr w:rsidR="00E02499" w14:paraId="6D9C40CD" w14:textId="77777777" w:rsidTr="00E02499">
        <w:tc>
          <w:tcPr>
            <w:tcW w:w="5000" w:type="pct"/>
          </w:tcPr>
          <w:p w14:paraId="29F27366" w14:textId="1FD014D5" w:rsidR="00E02499" w:rsidRDefault="00E02499" w:rsidP="00E02499">
            <w:pPr>
              <w:spacing w:after="120"/>
              <w:jc w:val="both"/>
            </w:pPr>
            <w:r>
              <w:rPr>
                <w:rFonts w:ascii="Arial" w:hAnsi="Arial"/>
              </w:rPr>
              <w:t xml:space="preserve">Họ và tên: </w:t>
            </w:r>
            <w:r>
              <w:rPr>
                <w:rFonts w:ascii="Arial" w:hAnsi="Arial"/>
              </w:rPr>
              <w:t>……………………………………………………………………………………………………..</w:t>
            </w:r>
          </w:p>
          <w:p w14:paraId="5541D237" w14:textId="4A88C2EF" w:rsidR="00E02499" w:rsidRDefault="00E02499" w:rsidP="00E02499">
            <w:pPr>
              <w:spacing w:after="120"/>
              <w:jc w:val="both"/>
            </w:pPr>
            <w:r>
              <w:rPr>
                <w:rFonts w:ascii="Arial" w:hAnsi="Arial"/>
              </w:rPr>
              <w:t xml:space="preserve">Ngày, tháng, năm sinh: </w:t>
            </w:r>
            <w:r>
              <w:rPr>
                <w:rFonts w:ascii="Arial" w:hAnsi="Arial"/>
              </w:rPr>
              <w:t xml:space="preserve">……………………………………………………………… </w:t>
            </w:r>
            <w:r>
              <w:rPr>
                <w:rFonts w:ascii="Arial" w:hAnsi="Arial"/>
              </w:rPr>
              <w:t xml:space="preserve">Nam  □ </w:t>
            </w:r>
            <w:r>
              <w:rPr>
                <w:rFonts w:ascii="Arial" w:hAnsi="Arial"/>
              </w:rPr>
              <w:t xml:space="preserve"> </w:t>
            </w:r>
            <w:r>
              <w:rPr>
                <w:rFonts w:ascii="Arial" w:hAnsi="Arial"/>
              </w:rPr>
              <w:t>Nữ □</w:t>
            </w:r>
          </w:p>
          <w:p w14:paraId="592A70BB" w14:textId="58C10EF7" w:rsidR="00E02499" w:rsidRDefault="00E02499" w:rsidP="00E02499">
            <w:pPr>
              <w:spacing w:after="120"/>
              <w:jc w:val="both"/>
            </w:pPr>
            <w:r>
              <w:rPr>
                <w:rFonts w:ascii="Arial" w:hAnsi="Arial"/>
              </w:rPr>
              <w:t xml:space="preserve">Dân tộc: </w:t>
            </w:r>
            <w:r>
              <w:rPr>
                <w:rFonts w:ascii="Arial" w:hAnsi="Arial"/>
              </w:rPr>
              <w:t xml:space="preserve">…………………………………………………. </w:t>
            </w:r>
            <w:r>
              <w:rPr>
                <w:rFonts w:ascii="Arial" w:hAnsi="Arial"/>
              </w:rPr>
              <w:t xml:space="preserve">Tôn giáo: </w:t>
            </w:r>
            <w:r>
              <w:rPr>
                <w:rFonts w:ascii="Arial" w:hAnsi="Arial"/>
              </w:rPr>
              <w:t>……………………………………….</w:t>
            </w:r>
          </w:p>
          <w:p w14:paraId="4C338D3A" w14:textId="03EA855A" w:rsidR="00E02499" w:rsidRDefault="00E02499" w:rsidP="00E02499">
            <w:pPr>
              <w:spacing w:after="120"/>
              <w:jc w:val="both"/>
            </w:pPr>
            <w:r>
              <w:rPr>
                <w:rFonts w:ascii="Arial" w:hAnsi="Arial"/>
              </w:rPr>
              <w:t xml:space="preserve">Số CMND hoặc Thẻ căn cước: </w:t>
            </w:r>
            <w:r>
              <w:rPr>
                <w:rFonts w:ascii="Arial" w:hAnsi="Arial"/>
              </w:rPr>
              <w:t xml:space="preserve">………………. </w:t>
            </w:r>
            <w:r>
              <w:rPr>
                <w:rFonts w:ascii="Arial" w:hAnsi="Arial"/>
              </w:rPr>
              <w:t xml:space="preserve">Ngày cấp:  </w:t>
            </w:r>
            <w:r>
              <w:rPr>
                <w:rFonts w:ascii="Arial" w:hAnsi="Arial"/>
              </w:rPr>
              <w:t xml:space="preserve">………………. </w:t>
            </w:r>
            <w:r>
              <w:rPr>
                <w:rFonts w:ascii="Arial" w:hAnsi="Arial"/>
              </w:rPr>
              <w:t xml:space="preserve">Nơi cấp: </w:t>
            </w:r>
            <w:r>
              <w:rPr>
                <w:rFonts w:ascii="Arial" w:hAnsi="Arial"/>
              </w:rPr>
              <w:t>…………………</w:t>
            </w:r>
            <w:r>
              <w:rPr>
                <w:rFonts w:ascii="Arial" w:hAnsi="Arial"/>
              </w:rPr>
              <w:t xml:space="preserve"> </w:t>
            </w:r>
          </w:p>
          <w:p w14:paraId="07EB6C09" w14:textId="51D52688" w:rsidR="00E02499" w:rsidRDefault="00E02499" w:rsidP="00E02499">
            <w:pPr>
              <w:spacing w:after="120"/>
              <w:jc w:val="both"/>
            </w:pPr>
            <w:r>
              <w:rPr>
                <w:rFonts w:ascii="Arial" w:hAnsi="Arial"/>
              </w:rPr>
              <w:t xml:space="preserve">Số điện thoại di động để báo tin: </w:t>
            </w:r>
            <w:r>
              <w:rPr>
                <w:rFonts w:ascii="Arial" w:hAnsi="Arial"/>
              </w:rPr>
              <w:t xml:space="preserve">…………………………………… </w:t>
            </w:r>
            <w:r>
              <w:rPr>
                <w:rFonts w:ascii="Arial" w:hAnsi="Arial"/>
              </w:rPr>
              <w:t xml:space="preserve">Email: </w:t>
            </w:r>
            <w:r>
              <w:rPr>
                <w:rFonts w:ascii="Arial" w:hAnsi="Arial"/>
              </w:rPr>
              <w:t>…………………………….</w:t>
            </w:r>
          </w:p>
        </w:tc>
      </w:tr>
      <w:tr w:rsidR="00E02499" w14:paraId="18D48EF0" w14:textId="77777777" w:rsidTr="00E02499">
        <w:tc>
          <w:tcPr>
            <w:tcW w:w="5000" w:type="pct"/>
          </w:tcPr>
          <w:p w14:paraId="5F27E6F8" w14:textId="3B33D904" w:rsidR="00E02499" w:rsidRPr="00E02499" w:rsidRDefault="00E02499" w:rsidP="00E02499">
            <w:pPr>
              <w:spacing w:after="120"/>
              <w:jc w:val="both"/>
            </w:pPr>
            <w:r>
              <w:rPr>
                <w:rFonts w:ascii="Arial" w:hAnsi="Arial"/>
              </w:rPr>
              <w:t xml:space="preserve">Quê quán: </w:t>
            </w:r>
            <w:r>
              <w:rPr>
                <w:rFonts w:ascii="Arial" w:hAnsi="Arial"/>
              </w:rPr>
              <w:t>……………………..</w:t>
            </w:r>
            <w:r>
              <w:rPr>
                <w:rFonts w:ascii="Arial" w:hAnsi="Arial"/>
              </w:rPr>
              <w:t>………………………………………………</w:t>
            </w:r>
            <w:r>
              <w:rPr>
                <w:rFonts w:ascii="Arial" w:hAnsi="Arial"/>
              </w:rPr>
              <w:t>……………………………...</w:t>
            </w:r>
          </w:p>
        </w:tc>
      </w:tr>
      <w:tr w:rsidR="00E02499" w14:paraId="17BA910A" w14:textId="77777777" w:rsidTr="00E02499">
        <w:tc>
          <w:tcPr>
            <w:tcW w:w="5000" w:type="pct"/>
          </w:tcPr>
          <w:p w14:paraId="0FFDD3FF" w14:textId="49FE5E1B" w:rsidR="00E02499" w:rsidRPr="00E02499" w:rsidRDefault="00E02499" w:rsidP="00E02499">
            <w:pPr>
              <w:spacing w:after="120"/>
              <w:jc w:val="both"/>
            </w:pPr>
            <w:r>
              <w:rPr>
                <w:rFonts w:ascii="Arial" w:hAnsi="Arial"/>
              </w:rPr>
              <w:t xml:space="preserve">Nơi thường trú: </w:t>
            </w:r>
            <w:r w:rsidRPr="00E02499">
              <w:rPr>
                <w:rFonts w:ascii="Arial" w:hAnsi="Arial"/>
              </w:rPr>
              <w:t>………………………………………………</w:t>
            </w:r>
            <w:r>
              <w:rPr>
                <w:rFonts w:ascii="Arial" w:hAnsi="Arial"/>
              </w:rPr>
              <w:t>……………………………………………….</w:t>
            </w:r>
          </w:p>
        </w:tc>
      </w:tr>
      <w:tr w:rsidR="00E02499" w14:paraId="6207C99C" w14:textId="77777777" w:rsidTr="00E02499">
        <w:tc>
          <w:tcPr>
            <w:tcW w:w="5000" w:type="pct"/>
          </w:tcPr>
          <w:p w14:paraId="60F9964C" w14:textId="551026CF" w:rsidR="00E02499" w:rsidRPr="00E02499" w:rsidRDefault="00E02499" w:rsidP="00E02499">
            <w:pPr>
              <w:spacing w:after="120"/>
              <w:jc w:val="both"/>
            </w:pPr>
            <w:r>
              <w:rPr>
                <w:rFonts w:ascii="Arial" w:hAnsi="Arial"/>
              </w:rPr>
              <w:t xml:space="preserve">Nơi ở hiện tại: </w:t>
            </w:r>
            <w:r w:rsidRPr="00E02499">
              <w:rPr>
                <w:rFonts w:ascii="Arial" w:hAnsi="Arial"/>
              </w:rPr>
              <w:t>………………………………………………</w:t>
            </w:r>
            <w:r>
              <w:rPr>
                <w:rFonts w:ascii="Arial" w:hAnsi="Arial"/>
              </w:rPr>
              <w:t>………………………………………………..</w:t>
            </w:r>
          </w:p>
        </w:tc>
      </w:tr>
      <w:tr w:rsidR="00E02499" w14:paraId="1DE5F32C" w14:textId="77777777" w:rsidTr="00E02499">
        <w:tc>
          <w:tcPr>
            <w:tcW w:w="5000" w:type="pct"/>
          </w:tcPr>
          <w:p w14:paraId="0713CE82" w14:textId="7C5589DC" w:rsidR="00E02499" w:rsidRPr="00E02499" w:rsidRDefault="00E02499" w:rsidP="00E02499">
            <w:pPr>
              <w:spacing w:after="120"/>
              <w:jc w:val="both"/>
            </w:pPr>
            <w:r>
              <w:rPr>
                <w:rFonts w:ascii="Arial" w:hAnsi="Arial"/>
              </w:rPr>
              <w:t xml:space="preserve">Tình trạng sức khỏe: </w:t>
            </w:r>
            <w:r>
              <w:rPr>
                <w:rFonts w:ascii="Arial" w:hAnsi="Arial"/>
              </w:rPr>
              <w:t>………………………</w:t>
            </w:r>
            <w:r>
              <w:rPr>
                <w:rFonts w:ascii="Arial" w:hAnsi="Arial"/>
              </w:rPr>
              <w:t xml:space="preserve">; Chiều cao: </w:t>
            </w:r>
            <w:r>
              <w:rPr>
                <w:rFonts w:ascii="Arial" w:hAnsi="Arial"/>
              </w:rPr>
              <w:t>…………………</w:t>
            </w:r>
            <w:r>
              <w:rPr>
                <w:rFonts w:ascii="Arial" w:hAnsi="Arial"/>
              </w:rPr>
              <w:t xml:space="preserve">; Cân nặng: </w:t>
            </w:r>
            <w:r>
              <w:rPr>
                <w:rFonts w:ascii="Arial" w:hAnsi="Arial"/>
              </w:rPr>
              <w:t>……….</w:t>
            </w:r>
            <w:r>
              <w:rPr>
                <w:rFonts w:ascii="Arial" w:hAnsi="Arial"/>
              </w:rPr>
              <w:t>kg</w:t>
            </w:r>
          </w:p>
        </w:tc>
      </w:tr>
      <w:tr w:rsidR="00E02499" w14:paraId="5F17565E" w14:textId="77777777" w:rsidTr="00E02499">
        <w:tc>
          <w:tcPr>
            <w:tcW w:w="5000" w:type="pct"/>
          </w:tcPr>
          <w:p w14:paraId="6E4EC638" w14:textId="56571106" w:rsidR="00E02499" w:rsidRPr="00E02499" w:rsidRDefault="00E02499" w:rsidP="00E02499">
            <w:pPr>
              <w:spacing w:after="120"/>
              <w:jc w:val="both"/>
            </w:pPr>
            <w:r>
              <w:rPr>
                <w:rFonts w:ascii="Arial" w:hAnsi="Arial"/>
              </w:rPr>
              <w:t xml:space="preserve">Trình độ văn hóa: </w:t>
            </w:r>
            <w:r w:rsidRPr="00E02499">
              <w:rPr>
                <w:rFonts w:ascii="Arial" w:hAnsi="Arial"/>
              </w:rPr>
              <w:t>………………………………………………</w:t>
            </w:r>
            <w:r>
              <w:rPr>
                <w:rFonts w:ascii="Arial" w:hAnsi="Arial"/>
              </w:rPr>
              <w:t>……………………………………………</w:t>
            </w:r>
          </w:p>
        </w:tc>
      </w:tr>
      <w:tr w:rsidR="00E02499" w14:paraId="3AEB073F" w14:textId="77777777" w:rsidTr="00E02499">
        <w:tc>
          <w:tcPr>
            <w:tcW w:w="5000" w:type="pct"/>
          </w:tcPr>
          <w:p w14:paraId="14D4987F" w14:textId="57C2330A" w:rsidR="00E02499" w:rsidRPr="00E02499" w:rsidRDefault="00E02499" w:rsidP="00E02499">
            <w:pPr>
              <w:spacing w:after="120"/>
              <w:jc w:val="both"/>
            </w:pPr>
            <w:r>
              <w:rPr>
                <w:rFonts w:ascii="Arial" w:hAnsi="Arial"/>
              </w:rPr>
              <w:t xml:space="preserve">Trình độ chuyên môn: </w:t>
            </w:r>
            <w:r w:rsidRPr="00E02499">
              <w:rPr>
                <w:rFonts w:ascii="Arial" w:hAnsi="Arial"/>
              </w:rPr>
              <w:t>………………………………………………</w:t>
            </w:r>
            <w:r>
              <w:rPr>
                <w:rFonts w:ascii="Arial" w:hAnsi="Arial"/>
              </w:rPr>
              <w:t>……………………………………….</w:t>
            </w:r>
          </w:p>
        </w:tc>
      </w:tr>
    </w:tbl>
    <w:p w14:paraId="61C416C0" w14:textId="0F84AB2A" w:rsidR="006E6F57" w:rsidRPr="00E02499" w:rsidRDefault="00000000" w:rsidP="003C2E36">
      <w:pPr>
        <w:spacing w:line="240" w:lineRule="auto"/>
        <w:ind w:firstLine="720"/>
        <w:jc w:val="both"/>
        <w:rPr>
          <w:vertAlign w:val="superscript"/>
        </w:rPr>
      </w:pPr>
      <w:r>
        <w:rPr>
          <w:rFonts w:ascii="Arial" w:hAnsi="Arial"/>
          <w:b/>
        </w:rPr>
        <w:t>II. VĂN BẰNG, CHỨNG CHỈ THEO YÊU CẦU CỦA VỊ TRÍ VIỆC LÀM TUYỂN DỤNG</w:t>
      </w:r>
      <w:r w:rsidR="00E02499">
        <w:rPr>
          <w:rFonts w:ascii="Arial" w:hAnsi="Arial"/>
          <w:b/>
          <w:vertAlign w:val="superscript"/>
        </w:rPr>
        <w:t>iii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28"/>
        <w:gridCol w:w="1195"/>
        <w:gridCol w:w="1140"/>
        <w:gridCol w:w="931"/>
        <w:gridCol w:w="1351"/>
        <w:gridCol w:w="1257"/>
        <w:gridCol w:w="1099"/>
        <w:gridCol w:w="1005"/>
      </w:tblGrid>
      <w:tr w:rsidR="006E6F57" w14:paraId="0D325A19" w14:textId="77777777" w:rsidTr="00E02499">
        <w:tblPrEx>
          <w:tblCellMar>
            <w:top w:w="0" w:type="dxa"/>
            <w:bottom w:w="0" w:type="dxa"/>
          </w:tblCellMar>
        </w:tblPrEx>
        <w:tc>
          <w:tcPr>
            <w:tcW w:w="570" w:type="pct"/>
            <w:tcBorders>
              <w:top w:val="single" w:sz="8" w:space="0" w:color="000000"/>
              <w:left w:val="single" w:sz="8" w:space="0" w:color="000000"/>
              <w:bottom w:val="nil"/>
              <w:right w:val="nil"/>
            </w:tcBorders>
            <w:vAlign w:val="center"/>
          </w:tcPr>
          <w:p w14:paraId="1D39C00A" w14:textId="476AA5F9" w:rsidR="006E6F57" w:rsidRDefault="00000000" w:rsidP="00E02499">
            <w:pPr>
              <w:spacing w:after="0" w:line="240" w:lineRule="auto"/>
              <w:jc w:val="center"/>
            </w:pPr>
            <w:r>
              <w:rPr>
                <w:rFonts w:ascii="Arial" w:hAnsi="Arial"/>
              </w:rPr>
              <w:t xml:space="preserve">Tên trường, </w:t>
            </w:r>
            <w:r w:rsidR="00E02499">
              <w:rPr>
                <w:rFonts w:ascii="Arial" w:hAnsi="Arial"/>
              </w:rPr>
              <w:t>cơ sở</w:t>
            </w:r>
            <w:r>
              <w:rPr>
                <w:rFonts w:ascii="Arial" w:hAnsi="Arial"/>
              </w:rPr>
              <w:t xml:space="preserve"> đào tạo</w:t>
            </w:r>
          </w:p>
        </w:tc>
        <w:tc>
          <w:tcPr>
            <w:tcW w:w="663" w:type="pct"/>
            <w:tcBorders>
              <w:top w:val="single" w:sz="8" w:space="0" w:color="000000"/>
              <w:left w:val="single" w:sz="8" w:space="0" w:color="000000"/>
              <w:bottom w:val="nil"/>
              <w:right w:val="nil"/>
            </w:tcBorders>
            <w:vAlign w:val="center"/>
          </w:tcPr>
          <w:p w14:paraId="4B890923" w14:textId="77777777" w:rsidR="006E6F57" w:rsidRDefault="00000000" w:rsidP="00E02499">
            <w:pPr>
              <w:spacing w:after="0" w:line="240" w:lineRule="auto"/>
              <w:jc w:val="center"/>
            </w:pPr>
            <w:r>
              <w:rPr>
                <w:rFonts w:ascii="Arial" w:hAnsi="Arial"/>
              </w:rPr>
              <w:t>Ngày, tháng, năm cấp văn bằng, chứng chỉ</w:t>
            </w:r>
          </w:p>
        </w:tc>
        <w:tc>
          <w:tcPr>
            <w:tcW w:w="633" w:type="pct"/>
            <w:tcBorders>
              <w:top w:val="single" w:sz="8" w:space="0" w:color="000000"/>
              <w:left w:val="single" w:sz="8" w:space="0" w:color="000000"/>
              <w:bottom w:val="nil"/>
              <w:right w:val="nil"/>
            </w:tcBorders>
            <w:vAlign w:val="center"/>
          </w:tcPr>
          <w:p w14:paraId="633064D2" w14:textId="77777777" w:rsidR="006E6F57" w:rsidRDefault="00000000" w:rsidP="00E02499">
            <w:pPr>
              <w:spacing w:after="0" w:line="240" w:lineRule="auto"/>
              <w:jc w:val="center"/>
            </w:pPr>
            <w:r>
              <w:rPr>
                <w:rFonts w:ascii="Arial" w:hAnsi="Arial"/>
              </w:rPr>
              <w:t>Trình độ văn bằng, chứng chỉ</w:t>
            </w:r>
          </w:p>
        </w:tc>
        <w:tc>
          <w:tcPr>
            <w:tcW w:w="517" w:type="pct"/>
            <w:tcBorders>
              <w:top w:val="single" w:sz="8" w:space="0" w:color="000000"/>
              <w:left w:val="single" w:sz="8" w:space="0" w:color="000000"/>
              <w:bottom w:val="nil"/>
              <w:right w:val="nil"/>
            </w:tcBorders>
            <w:vAlign w:val="center"/>
          </w:tcPr>
          <w:p w14:paraId="5298B5B6" w14:textId="77777777" w:rsidR="006E6F57" w:rsidRDefault="00000000" w:rsidP="00E02499">
            <w:pPr>
              <w:spacing w:after="0" w:line="240" w:lineRule="auto"/>
              <w:jc w:val="center"/>
            </w:pPr>
            <w:r>
              <w:rPr>
                <w:rFonts w:ascii="Arial" w:hAnsi="Arial"/>
              </w:rPr>
              <w:t>Số hiệu của văn bằng, chứng chỉ</w:t>
            </w:r>
          </w:p>
        </w:tc>
        <w:tc>
          <w:tcPr>
            <w:tcW w:w="750" w:type="pct"/>
            <w:tcBorders>
              <w:top w:val="single" w:sz="8" w:space="0" w:color="000000"/>
              <w:left w:val="single" w:sz="8" w:space="0" w:color="000000"/>
              <w:bottom w:val="nil"/>
              <w:right w:val="nil"/>
            </w:tcBorders>
            <w:vAlign w:val="center"/>
          </w:tcPr>
          <w:p w14:paraId="477FF6C3" w14:textId="1F8A2B2C" w:rsidR="006E6F57" w:rsidRDefault="00000000" w:rsidP="00E02499">
            <w:pPr>
              <w:spacing w:after="0" w:line="240" w:lineRule="auto"/>
              <w:jc w:val="center"/>
            </w:pPr>
            <w:r>
              <w:rPr>
                <w:rFonts w:ascii="Arial" w:hAnsi="Arial"/>
              </w:rPr>
              <w:t>Chuyên ngành đào tạo (ghi theo bảng</w:t>
            </w:r>
            <w:r w:rsidR="00E02499">
              <w:rPr>
                <w:rFonts w:ascii="Arial" w:hAnsi="Arial"/>
              </w:rPr>
              <w:t xml:space="preserve"> </w:t>
            </w:r>
            <w:r>
              <w:rPr>
                <w:rFonts w:ascii="Arial" w:hAnsi="Arial"/>
              </w:rPr>
              <w:t>điểm)</w:t>
            </w:r>
          </w:p>
        </w:tc>
        <w:tc>
          <w:tcPr>
            <w:tcW w:w="698" w:type="pct"/>
            <w:tcBorders>
              <w:top w:val="single" w:sz="8" w:space="0" w:color="000000"/>
              <w:left w:val="single" w:sz="8" w:space="0" w:color="000000"/>
              <w:bottom w:val="nil"/>
              <w:right w:val="nil"/>
            </w:tcBorders>
            <w:vAlign w:val="center"/>
          </w:tcPr>
          <w:p w14:paraId="132A630C" w14:textId="77777777" w:rsidR="006E6F57" w:rsidRDefault="00000000" w:rsidP="00E02499">
            <w:pPr>
              <w:spacing w:after="0" w:line="240" w:lineRule="auto"/>
              <w:jc w:val="center"/>
            </w:pPr>
            <w:r>
              <w:rPr>
                <w:rFonts w:ascii="Arial" w:hAnsi="Arial"/>
              </w:rPr>
              <w:t>Ngành đào tạo</w:t>
            </w:r>
          </w:p>
        </w:tc>
        <w:tc>
          <w:tcPr>
            <w:tcW w:w="610" w:type="pct"/>
            <w:tcBorders>
              <w:top w:val="single" w:sz="8" w:space="0" w:color="000000"/>
              <w:left w:val="single" w:sz="8" w:space="0" w:color="000000"/>
              <w:bottom w:val="nil"/>
              <w:right w:val="nil"/>
            </w:tcBorders>
            <w:vAlign w:val="center"/>
          </w:tcPr>
          <w:p w14:paraId="5C266C6B" w14:textId="77777777" w:rsidR="006E6F57" w:rsidRDefault="00000000" w:rsidP="00E02499">
            <w:pPr>
              <w:spacing w:after="0" w:line="240" w:lineRule="auto"/>
              <w:jc w:val="center"/>
            </w:pPr>
            <w:r>
              <w:rPr>
                <w:rFonts w:ascii="Arial" w:hAnsi="Arial"/>
              </w:rPr>
              <w:t>Hình thức đào tạo</w:t>
            </w:r>
          </w:p>
        </w:tc>
        <w:tc>
          <w:tcPr>
            <w:tcW w:w="558" w:type="pct"/>
            <w:tcBorders>
              <w:top w:val="single" w:sz="8" w:space="0" w:color="000000"/>
              <w:left w:val="single" w:sz="8" w:space="0" w:color="000000"/>
              <w:bottom w:val="nil"/>
              <w:right w:val="single" w:sz="8" w:space="0" w:color="000000"/>
            </w:tcBorders>
            <w:vAlign w:val="center"/>
          </w:tcPr>
          <w:p w14:paraId="491A3364" w14:textId="2DF042A0" w:rsidR="006E6F57" w:rsidRDefault="00E02499" w:rsidP="00E02499">
            <w:pPr>
              <w:spacing w:after="0" w:line="240" w:lineRule="auto"/>
              <w:jc w:val="center"/>
            </w:pPr>
            <w:r>
              <w:rPr>
                <w:rFonts w:ascii="Arial" w:hAnsi="Arial"/>
              </w:rPr>
              <w:t>X</w:t>
            </w:r>
            <w:r w:rsidR="00000000">
              <w:rPr>
                <w:rFonts w:ascii="Arial" w:hAnsi="Arial"/>
              </w:rPr>
              <w:t>ếp loại bằng, chứng chỉ</w:t>
            </w:r>
          </w:p>
        </w:tc>
      </w:tr>
      <w:tr w:rsidR="006E6F57" w14:paraId="3CEC9B55" w14:textId="77777777" w:rsidTr="00E02499">
        <w:tblPrEx>
          <w:tblCellMar>
            <w:top w:w="0" w:type="dxa"/>
            <w:bottom w:w="0" w:type="dxa"/>
          </w:tblCellMar>
        </w:tblPrEx>
        <w:tc>
          <w:tcPr>
            <w:tcW w:w="570" w:type="pct"/>
            <w:tcBorders>
              <w:top w:val="single" w:sz="8" w:space="0" w:color="000000"/>
              <w:left w:val="single" w:sz="8" w:space="0" w:color="000000"/>
              <w:bottom w:val="nil"/>
              <w:right w:val="nil"/>
            </w:tcBorders>
            <w:vAlign w:val="center"/>
          </w:tcPr>
          <w:p w14:paraId="5FB73198" w14:textId="77777777" w:rsidR="006E6F57" w:rsidRDefault="006E6F57" w:rsidP="00E02499">
            <w:pPr>
              <w:spacing w:after="0" w:line="240" w:lineRule="auto"/>
              <w:jc w:val="center"/>
            </w:pPr>
          </w:p>
        </w:tc>
        <w:tc>
          <w:tcPr>
            <w:tcW w:w="663" w:type="pct"/>
            <w:tcBorders>
              <w:top w:val="single" w:sz="8" w:space="0" w:color="000000"/>
              <w:left w:val="single" w:sz="8" w:space="0" w:color="000000"/>
              <w:bottom w:val="nil"/>
              <w:right w:val="nil"/>
            </w:tcBorders>
            <w:vAlign w:val="center"/>
          </w:tcPr>
          <w:p w14:paraId="11F67D1F" w14:textId="77777777" w:rsidR="006E6F57" w:rsidRDefault="006E6F57" w:rsidP="00E02499">
            <w:pPr>
              <w:spacing w:after="0" w:line="240" w:lineRule="auto"/>
              <w:jc w:val="center"/>
            </w:pPr>
          </w:p>
        </w:tc>
        <w:tc>
          <w:tcPr>
            <w:tcW w:w="633" w:type="pct"/>
            <w:tcBorders>
              <w:top w:val="single" w:sz="8" w:space="0" w:color="000000"/>
              <w:left w:val="single" w:sz="8" w:space="0" w:color="000000"/>
              <w:bottom w:val="nil"/>
              <w:right w:val="nil"/>
            </w:tcBorders>
            <w:vAlign w:val="center"/>
          </w:tcPr>
          <w:p w14:paraId="382ACD21" w14:textId="77777777" w:rsidR="006E6F57" w:rsidRDefault="006E6F57" w:rsidP="00E02499">
            <w:pPr>
              <w:spacing w:after="0" w:line="240" w:lineRule="auto"/>
              <w:jc w:val="center"/>
            </w:pPr>
          </w:p>
        </w:tc>
        <w:tc>
          <w:tcPr>
            <w:tcW w:w="517" w:type="pct"/>
            <w:tcBorders>
              <w:top w:val="single" w:sz="8" w:space="0" w:color="000000"/>
              <w:left w:val="single" w:sz="8" w:space="0" w:color="000000"/>
              <w:bottom w:val="nil"/>
              <w:right w:val="nil"/>
            </w:tcBorders>
            <w:vAlign w:val="center"/>
          </w:tcPr>
          <w:p w14:paraId="5D0C2DAC" w14:textId="77777777" w:rsidR="006E6F57" w:rsidRDefault="006E6F57" w:rsidP="00E02499">
            <w:pPr>
              <w:spacing w:after="0" w:line="240" w:lineRule="auto"/>
              <w:jc w:val="center"/>
            </w:pPr>
          </w:p>
        </w:tc>
        <w:tc>
          <w:tcPr>
            <w:tcW w:w="750" w:type="pct"/>
            <w:tcBorders>
              <w:top w:val="single" w:sz="8" w:space="0" w:color="000000"/>
              <w:left w:val="single" w:sz="8" w:space="0" w:color="000000"/>
              <w:bottom w:val="nil"/>
              <w:right w:val="nil"/>
            </w:tcBorders>
            <w:vAlign w:val="center"/>
          </w:tcPr>
          <w:p w14:paraId="374112A6" w14:textId="77777777" w:rsidR="006E6F57" w:rsidRDefault="006E6F57" w:rsidP="00E02499">
            <w:pPr>
              <w:spacing w:after="0" w:line="240" w:lineRule="auto"/>
              <w:jc w:val="center"/>
            </w:pPr>
          </w:p>
        </w:tc>
        <w:tc>
          <w:tcPr>
            <w:tcW w:w="698" w:type="pct"/>
            <w:tcBorders>
              <w:top w:val="single" w:sz="8" w:space="0" w:color="000000"/>
              <w:left w:val="single" w:sz="8" w:space="0" w:color="000000"/>
              <w:bottom w:val="nil"/>
              <w:right w:val="nil"/>
            </w:tcBorders>
            <w:vAlign w:val="center"/>
          </w:tcPr>
          <w:p w14:paraId="56754B1C" w14:textId="77777777" w:rsidR="006E6F57" w:rsidRDefault="006E6F57" w:rsidP="00E02499">
            <w:pPr>
              <w:spacing w:after="0" w:line="240" w:lineRule="auto"/>
              <w:jc w:val="center"/>
            </w:pPr>
          </w:p>
        </w:tc>
        <w:tc>
          <w:tcPr>
            <w:tcW w:w="610" w:type="pct"/>
            <w:tcBorders>
              <w:top w:val="single" w:sz="8" w:space="0" w:color="000000"/>
              <w:left w:val="single" w:sz="8" w:space="0" w:color="000000"/>
              <w:bottom w:val="nil"/>
              <w:right w:val="nil"/>
            </w:tcBorders>
            <w:vAlign w:val="center"/>
          </w:tcPr>
          <w:p w14:paraId="6CCF6515" w14:textId="77777777" w:rsidR="006E6F57" w:rsidRDefault="006E6F57" w:rsidP="00E02499">
            <w:pPr>
              <w:spacing w:after="0" w:line="240" w:lineRule="auto"/>
              <w:jc w:val="center"/>
            </w:pPr>
          </w:p>
        </w:tc>
        <w:tc>
          <w:tcPr>
            <w:tcW w:w="558" w:type="pct"/>
            <w:tcBorders>
              <w:top w:val="single" w:sz="8" w:space="0" w:color="000000"/>
              <w:left w:val="single" w:sz="8" w:space="0" w:color="000000"/>
              <w:bottom w:val="nil"/>
              <w:right w:val="single" w:sz="8" w:space="0" w:color="000000"/>
            </w:tcBorders>
            <w:vAlign w:val="center"/>
          </w:tcPr>
          <w:p w14:paraId="6B65D6C1" w14:textId="77777777" w:rsidR="006E6F57" w:rsidRDefault="006E6F57" w:rsidP="00E02499">
            <w:pPr>
              <w:spacing w:after="0" w:line="240" w:lineRule="auto"/>
              <w:jc w:val="center"/>
            </w:pPr>
          </w:p>
        </w:tc>
      </w:tr>
      <w:tr w:rsidR="006E6F57" w14:paraId="21FA0D26" w14:textId="77777777" w:rsidTr="00E02499">
        <w:tblPrEx>
          <w:tblCellMar>
            <w:top w:w="0" w:type="dxa"/>
            <w:bottom w:w="0" w:type="dxa"/>
          </w:tblCellMar>
        </w:tblPrEx>
        <w:tc>
          <w:tcPr>
            <w:tcW w:w="570" w:type="pct"/>
            <w:tcBorders>
              <w:top w:val="single" w:sz="8" w:space="0" w:color="000000"/>
              <w:left w:val="single" w:sz="8" w:space="0" w:color="000000"/>
              <w:bottom w:val="single" w:sz="8" w:space="0" w:color="000000"/>
              <w:right w:val="nil"/>
            </w:tcBorders>
            <w:vAlign w:val="center"/>
          </w:tcPr>
          <w:p w14:paraId="5C0FD109" w14:textId="77777777" w:rsidR="006E6F57" w:rsidRDefault="006E6F57" w:rsidP="00E02499">
            <w:pPr>
              <w:spacing w:after="0" w:line="240" w:lineRule="auto"/>
              <w:jc w:val="center"/>
            </w:pPr>
          </w:p>
        </w:tc>
        <w:tc>
          <w:tcPr>
            <w:tcW w:w="663" w:type="pct"/>
            <w:tcBorders>
              <w:top w:val="single" w:sz="8" w:space="0" w:color="000000"/>
              <w:left w:val="single" w:sz="8" w:space="0" w:color="000000"/>
              <w:bottom w:val="single" w:sz="8" w:space="0" w:color="000000"/>
              <w:right w:val="nil"/>
            </w:tcBorders>
            <w:vAlign w:val="center"/>
          </w:tcPr>
          <w:p w14:paraId="65D33935" w14:textId="77777777" w:rsidR="006E6F57" w:rsidRDefault="006E6F57" w:rsidP="00E02499">
            <w:pPr>
              <w:spacing w:after="0" w:line="240" w:lineRule="auto"/>
              <w:jc w:val="center"/>
            </w:pPr>
          </w:p>
        </w:tc>
        <w:tc>
          <w:tcPr>
            <w:tcW w:w="633" w:type="pct"/>
            <w:tcBorders>
              <w:top w:val="single" w:sz="8" w:space="0" w:color="000000"/>
              <w:left w:val="single" w:sz="8" w:space="0" w:color="000000"/>
              <w:bottom w:val="single" w:sz="8" w:space="0" w:color="000000"/>
              <w:right w:val="nil"/>
            </w:tcBorders>
            <w:vAlign w:val="center"/>
          </w:tcPr>
          <w:p w14:paraId="73469884" w14:textId="77777777" w:rsidR="006E6F57" w:rsidRDefault="006E6F57" w:rsidP="00E02499">
            <w:pPr>
              <w:spacing w:after="0" w:line="240" w:lineRule="auto"/>
              <w:jc w:val="center"/>
            </w:pPr>
          </w:p>
        </w:tc>
        <w:tc>
          <w:tcPr>
            <w:tcW w:w="517" w:type="pct"/>
            <w:tcBorders>
              <w:top w:val="single" w:sz="8" w:space="0" w:color="000000"/>
              <w:left w:val="single" w:sz="8" w:space="0" w:color="000000"/>
              <w:bottom w:val="single" w:sz="8" w:space="0" w:color="000000"/>
              <w:right w:val="nil"/>
            </w:tcBorders>
            <w:vAlign w:val="center"/>
          </w:tcPr>
          <w:p w14:paraId="7656003A" w14:textId="77777777" w:rsidR="006E6F57" w:rsidRDefault="006E6F57" w:rsidP="00E02499">
            <w:pPr>
              <w:spacing w:after="0" w:line="240" w:lineRule="auto"/>
              <w:jc w:val="center"/>
            </w:pPr>
          </w:p>
        </w:tc>
        <w:tc>
          <w:tcPr>
            <w:tcW w:w="750" w:type="pct"/>
            <w:tcBorders>
              <w:top w:val="single" w:sz="8" w:space="0" w:color="000000"/>
              <w:left w:val="single" w:sz="8" w:space="0" w:color="000000"/>
              <w:bottom w:val="single" w:sz="8" w:space="0" w:color="000000"/>
              <w:right w:val="nil"/>
            </w:tcBorders>
            <w:vAlign w:val="center"/>
          </w:tcPr>
          <w:p w14:paraId="5C53B013" w14:textId="77777777" w:rsidR="006E6F57" w:rsidRDefault="006E6F57" w:rsidP="00E02499">
            <w:pPr>
              <w:spacing w:after="0" w:line="240" w:lineRule="auto"/>
              <w:jc w:val="center"/>
            </w:pPr>
          </w:p>
        </w:tc>
        <w:tc>
          <w:tcPr>
            <w:tcW w:w="698" w:type="pct"/>
            <w:tcBorders>
              <w:top w:val="single" w:sz="8" w:space="0" w:color="000000"/>
              <w:left w:val="single" w:sz="8" w:space="0" w:color="000000"/>
              <w:bottom w:val="single" w:sz="8" w:space="0" w:color="000000"/>
              <w:right w:val="nil"/>
            </w:tcBorders>
            <w:vAlign w:val="center"/>
          </w:tcPr>
          <w:p w14:paraId="11969E40" w14:textId="77777777" w:rsidR="006E6F57" w:rsidRDefault="006E6F57" w:rsidP="00E02499">
            <w:pPr>
              <w:spacing w:after="0" w:line="240" w:lineRule="auto"/>
              <w:jc w:val="center"/>
            </w:pPr>
          </w:p>
        </w:tc>
        <w:tc>
          <w:tcPr>
            <w:tcW w:w="610" w:type="pct"/>
            <w:tcBorders>
              <w:top w:val="single" w:sz="8" w:space="0" w:color="000000"/>
              <w:left w:val="single" w:sz="8" w:space="0" w:color="000000"/>
              <w:bottom w:val="single" w:sz="8" w:space="0" w:color="000000"/>
              <w:right w:val="nil"/>
            </w:tcBorders>
            <w:vAlign w:val="center"/>
          </w:tcPr>
          <w:p w14:paraId="5A41AC74" w14:textId="77777777" w:rsidR="006E6F57" w:rsidRDefault="006E6F57" w:rsidP="00E02499">
            <w:pPr>
              <w:spacing w:after="0" w:line="240" w:lineRule="auto"/>
              <w:jc w:val="center"/>
            </w:pPr>
          </w:p>
        </w:tc>
        <w:tc>
          <w:tcPr>
            <w:tcW w:w="558" w:type="pct"/>
            <w:tcBorders>
              <w:top w:val="single" w:sz="8" w:space="0" w:color="000000"/>
              <w:left w:val="single" w:sz="8" w:space="0" w:color="000000"/>
              <w:bottom w:val="single" w:sz="8" w:space="0" w:color="000000"/>
              <w:right w:val="single" w:sz="8" w:space="0" w:color="000000"/>
            </w:tcBorders>
            <w:vAlign w:val="center"/>
          </w:tcPr>
          <w:p w14:paraId="2481C89E" w14:textId="77777777" w:rsidR="006E6F57" w:rsidRDefault="006E6F57" w:rsidP="00E02499">
            <w:pPr>
              <w:spacing w:after="0" w:line="240" w:lineRule="auto"/>
              <w:jc w:val="center"/>
            </w:pPr>
          </w:p>
        </w:tc>
      </w:tr>
    </w:tbl>
    <w:p w14:paraId="10D723AE" w14:textId="77777777" w:rsidR="006E6F57" w:rsidRDefault="00000000" w:rsidP="003C2E36">
      <w:pPr>
        <w:spacing w:line="240" w:lineRule="auto"/>
        <w:ind w:firstLine="720"/>
        <w:jc w:val="both"/>
      </w:pPr>
      <w:r>
        <w:rPr>
          <w:rFonts w:ascii="Arial" w:hAnsi="Arial"/>
          <w:b/>
        </w:rPr>
        <w:t>III. THÔNG TIN VỀ QUÁ TRÌNH CÔNG TÁC (nếu có)</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930"/>
        <w:gridCol w:w="4076"/>
      </w:tblGrid>
      <w:tr w:rsidR="006E6F57" w14:paraId="775F920B" w14:textId="77777777" w:rsidTr="00E02499">
        <w:tblPrEx>
          <w:tblCellMar>
            <w:top w:w="0" w:type="dxa"/>
            <w:bottom w:w="0" w:type="dxa"/>
          </w:tblCellMar>
        </w:tblPrEx>
        <w:tc>
          <w:tcPr>
            <w:tcW w:w="2737" w:type="pct"/>
            <w:tcBorders>
              <w:top w:val="single" w:sz="8" w:space="0" w:color="000000"/>
              <w:left w:val="single" w:sz="8" w:space="0" w:color="000000"/>
              <w:bottom w:val="nil"/>
              <w:right w:val="nil"/>
            </w:tcBorders>
            <w:vAlign w:val="center"/>
          </w:tcPr>
          <w:p w14:paraId="639C4388" w14:textId="77777777" w:rsidR="006E6F57" w:rsidRDefault="00000000" w:rsidP="00E02499">
            <w:pPr>
              <w:spacing w:after="0" w:line="240" w:lineRule="auto"/>
              <w:jc w:val="center"/>
            </w:pPr>
            <w:r>
              <w:rPr>
                <w:rFonts w:ascii="Arial" w:hAnsi="Arial"/>
                <w:b/>
              </w:rPr>
              <w:t>TỪ ngày, tháng, năm đến ngày, tháng, năm</w:t>
            </w:r>
          </w:p>
        </w:tc>
        <w:tc>
          <w:tcPr>
            <w:tcW w:w="2263" w:type="pct"/>
            <w:tcBorders>
              <w:top w:val="single" w:sz="8" w:space="0" w:color="000000"/>
              <w:left w:val="single" w:sz="8" w:space="0" w:color="000000"/>
              <w:bottom w:val="nil"/>
              <w:right w:val="single" w:sz="8" w:space="0" w:color="000000"/>
            </w:tcBorders>
            <w:vAlign w:val="center"/>
          </w:tcPr>
          <w:p w14:paraId="7CD7A19A" w14:textId="77777777" w:rsidR="006E6F57" w:rsidRDefault="00000000" w:rsidP="00E02499">
            <w:pPr>
              <w:spacing w:after="0" w:line="240" w:lineRule="auto"/>
              <w:jc w:val="center"/>
            </w:pPr>
            <w:r>
              <w:rPr>
                <w:rFonts w:ascii="Arial" w:hAnsi="Arial"/>
                <w:b/>
              </w:rPr>
              <w:t>Cơ quan, tổ chức, đơn vị công tác</w:t>
            </w:r>
          </w:p>
        </w:tc>
      </w:tr>
      <w:tr w:rsidR="006E6F57" w14:paraId="549FCD89" w14:textId="77777777" w:rsidTr="00E02499">
        <w:tblPrEx>
          <w:tblCellMar>
            <w:top w:w="0" w:type="dxa"/>
            <w:bottom w:w="0" w:type="dxa"/>
          </w:tblCellMar>
        </w:tblPrEx>
        <w:tc>
          <w:tcPr>
            <w:tcW w:w="2737" w:type="pct"/>
            <w:tcBorders>
              <w:top w:val="single" w:sz="8" w:space="0" w:color="000000"/>
              <w:left w:val="single" w:sz="8" w:space="0" w:color="000000"/>
              <w:bottom w:val="nil"/>
              <w:right w:val="nil"/>
            </w:tcBorders>
            <w:vAlign w:val="center"/>
          </w:tcPr>
          <w:p w14:paraId="2872AF00" w14:textId="77777777" w:rsidR="006E6F57" w:rsidRDefault="006E6F57" w:rsidP="00E02499">
            <w:pPr>
              <w:spacing w:after="0" w:line="240" w:lineRule="auto"/>
              <w:jc w:val="center"/>
            </w:pPr>
          </w:p>
        </w:tc>
        <w:tc>
          <w:tcPr>
            <w:tcW w:w="2263" w:type="pct"/>
            <w:tcBorders>
              <w:top w:val="single" w:sz="8" w:space="0" w:color="000000"/>
              <w:left w:val="single" w:sz="8" w:space="0" w:color="000000"/>
              <w:bottom w:val="nil"/>
              <w:right w:val="single" w:sz="8" w:space="0" w:color="000000"/>
            </w:tcBorders>
            <w:vAlign w:val="center"/>
          </w:tcPr>
          <w:p w14:paraId="52B06858" w14:textId="77777777" w:rsidR="006E6F57" w:rsidRDefault="006E6F57" w:rsidP="00E02499">
            <w:pPr>
              <w:spacing w:after="0" w:line="240" w:lineRule="auto"/>
              <w:jc w:val="center"/>
            </w:pPr>
          </w:p>
        </w:tc>
      </w:tr>
      <w:tr w:rsidR="006E6F57" w14:paraId="3ED53116" w14:textId="77777777" w:rsidTr="00E02499">
        <w:tblPrEx>
          <w:tblCellMar>
            <w:top w:w="0" w:type="dxa"/>
            <w:bottom w:w="0" w:type="dxa"/>
          </w:tblCellMar>
        </w:tblPrEx>
        <w:tc>
          <w:tcPr>
            <w:tcW w:w="2737" w:type="pct"/>
            <w:tcBorders>
              <w:top w:val="single" w:sz="8" w:space="0" w:color="000000"/>
              <w:left w:val="single" w:sz="8" w:space="0" w:color="000000"/>
              <w:bottom w:val="single" w:sz="8" w:space="0" w:color="000000"/>
              <w:right w:val="nil"/>
            </w:tcBorders>
            <w:vAlign w:val="center"/>
          </w:tcPr>
          <w:p w14:paraId="119CEB3F" w14:textId="77777777" w:rsidR="006E6F57" w:rsidRDefault="006E6F57" w:rsidP="00E02499">
            <w:pPr>
              <w:spacing w:after="0" w:line="240" w:lineRule="auto"/>
              <w:jc w:val="center"/>
            </w:pPr>
          </w:p>
        </w:tc>
        <w:tc>
          <w:tcPr>
            <w:tcW w:w="2263" w:type="pct"/>
            <w:tcBorders>
              <w:top w:val="single" w:sz="8" w:space="0" w:color="000000"/>
              <w:left w:val="single" w:sz="8" w:space="0" w:color="000000"/>
              <w:bottom w:val="single" w:sz="8" w:space="0" w:color="000000"/>
              <w:right w:val="single" w:sz="8" w:space="0" w:color="000000"/>
            </w:tcBorders>
            <w:vAlign w:val="center"/>
          </w:tcPr>
          <w:p w14:paraId="4BF987A2" w14:textId="77777777" w:rsidR="006E6F57" w:rsidRDefault="006E6F57" w:rsidP="00E02499">
            <w:pPr>
              <w:spacing w:after="0" w:line="240" w:lineRule="auto"/>
              <w:jc w:val="center"/>
            </w:pPr>
          </w:p>
        </w:tc>
      </w:tr>
    </w:tbl>
    <w:p w14:paraId="13C8EDAA" w14:textId="77777777" w:rsidR="006E6F57" w:rsidRDefault="00000000" w:rsidP="003C2E36">
      <w:pPr>
        <w:spacing w:line="240" w:lineRule="auto"/>
        <w:ind w:firstLine="720"/>
        <w:jc w:val="both"/>
        <w:rPr>
          <w:rFonts w:ascii="Arial" w:hAnsi="Arial"/>
          <w:b/>
        </w:rPr>
      </w:pPr>
      <w:r>
        <w:rPr>
          <w:rFonts w:ascii="Arial" w:hAnsi="Arial"/>
          <w:b/>
        </w:rPr>
        <w:t>IV. THÔNG TIN ĐĂNG KÝ DỰ TUYỂN</w:t>
      </w:r>
    </w:p>
    <w:tbl>
      <w:tblPr>
        <w:tblStyle w:val="TableGrid"/>
        <w:tblW w:w="5000" w:type="pct"/>
        <w:tblLook w:val="04A0" w:firstRow="1" w:lastRow="0" w:firstColumn="1" w:lastColumn="0" w:noHBand="0" w:noVBand="1"/>
      </w:tblPr>
      <w:tblGrid>
        <w:gridCol w:w="9016"/>
      </w:tblGrid>
      <w:tr w:rsidR="00E02499" w14:paraId="17510153" w14:textId="77777777" w:rsidTr="00E02499">
        <w:tc>
          <w:tcPr>
            <w:tcW w:w="5000" w:type="pct"/>
          </w:tcPr>
          <w:p w14:paraId="38B77E0A" w14:textId="77777777" w:rsidR="00E02499" w:rsidRDefault="00E02499" w:rsidP="00E02499">
            <w:pPr>
              <w:spacing w:after="120"/>
              <w:jc w:val="both"/>
              <w:rPr>
                <w:rFonts w:ascii="Arial" w:hAnsi="Arial"/>
                <w:b/>
              </w:rPr>
            </w:pPr>
            <w:r>
              <w:rPr>
                <w:rFonts w:ascii="Arial" w:hAnsi="Arial"/>
                <w:b/>
              </w:rPr>
              <w:t>1. Ngoại ngữ thi theo yêu cầu của cơ quan có thẩm quyền tuyển dụng (nếu có)</w:t>
            </w:r>
          </w:p>
          <w:p w14:paraId="422B6F13" w14:textId="43F6802D" w:rsidR="00E02499" w:rsidRDefault="00E02499" w:rsidP="00E02499">
            <w:pPr>
              <w:spacing w:after="120"/>
              <w:jc w:val="both"/>
            </w:pPr>
            <w:r w:rsidRPr="00E02499">
              <w:t>………………………………………………</w:t>
            </w:r>
            <w:r>
              <w:t>………………………………………………………………………………………………………………………</w:t>
            </w:r>
          </w:p>
        </w:tc>
      </w:tr>
      <w:tr w:rsidR="00E02499" w14:paraId="465C7721" w14:textId="77777777" w:rsidTr="00E02499">
        <w:tc>
          <w:tcPr>
            <w:tcW w:w="5000" w:type="pct"/>
          </w:tcPr>
          <w:p w14:paraId="60A7D507" w14:textId="3E77B95B" w:rsidR="00E02499" w:rsidRDefault="00E02499" w:rsidP="00E02499">
            <w:pPr>
              <w:spacing w:after="120"/>
              <w:jc w:val="both"/>
            </w:pPr>
            <w:r>
              <w:rPr>
                <w:rFonts w:ascii="Arial" w:hAnsi="Arial"/>
                <w:b/>
              </w:rPr>
              <w:t>2. Thuộc đối tượng ưu tiên</w:t>
            </w:r>
            <w:r>
              <w:rPr>
                <w:rFonts w:ascii="Arial" w:hAnsi="Arial"/>
                <w:b/>
                <w:vertAlign w:val="superscript"/>
              </w:rPr>
              <w:t>iv</w:t>
            </w:r>
            <w:r>
              <w:rPr>
                <w:rFonts w:ascii="Arial" w:hAnsi="Arial"/>
                <w:b/>
              </w:rPr>
              <w:t>:</w:t>
            </w:r>
            <w:r>
              <w:rPr>
                <w:rFonts w:ascii="Arial" w:hAnsi="Arial"/>
                <w:b/>
              </w:rPr>
              <w:t xml:space="preserve">                                </w:t>
            </w:r>
            <w:r>
              <w:rPr>
                <w:rFonts w:ascii="Arial" w:hAnsi="Arial"/>
              </w:rPr>
              <w:t xml:space="preserve">Có □ </w:t>
            </w:r>
            <w:r>
              <w:rPr>
                <w:rFonts w:ascii="Arial" w:hAnsi="Arial"/>
              </w:rPr>
              <w:t xml:space="preserve">   </w:t>
            </w:r>
            <w:r>
              <w:rPr>
                <w:rFonts w:ascii="Arial" w:hAnsi="Arial"/>
              </w:rPr>
              <w:t>Không □</w:t>
            </w:r>
          </w:p>
          <w:p w14:paraId="21A459BE" w14:textId="074BBF18" w:rsidR="00E02499" w:rsidRDefault="00E02499" w:rsidP="00E02499">
            <w:pPr>
              <w:spacing w:after="120"/>
              <w:jc w:val="both"/>
            </w:pPr>
            <w:r>
              <w:rPr>
                <w:rFonts w:ascii="Arial" w:hAnsi="Arial"/>
              </w:rPr>
              <w:t xml:space="preserve">Đối tượng ưu tiên: </w:t>
            </w:r>
            <w:r w:rsidRPr="00E02499">
              <w:rPr>
                <w:rFonts w:ascii="Arial" w:hAnsi="Arial"/>
              </w:rPr>
              <w:t>………………………………………………</w:t>
            </w:r>
            <w:r>
              <w:rPr>
                <w:rFonts w:ascii="Arial" w:hAnsi="Arial"/>
              </w:rPr>
              <w:t>……………………………………………</w:t>
            </w:r>
          </w:p>
          <w:p w14:paraId="30123A89" w14:textId="57CF9379" w:rsidR="00E02499" w:rsidRPr="00E02499" w:rsidRDefault="00E02499" w:rsidP="00E02499">
            <w:pPr>
              <w:spacing w:after="120"/>
              <w:jc w:val="both"/>
            </w:pPr>
            <w:r w:rsidRPr="00E02499">
              <w:rPr>
                <w:rFonts w:ascii="Arial" w:hAnsi="Arial"/>
              </w:rPr>
              <w:t>Điểm ưu tiên: ………………………………………………điểm</w:t>
            </w:r>
          </w:p>
        </w:tc>
      </w:tr>
      <w:tr w:rsidR="00E02499" w14:paraId="5C70526E" w14:textId="77777777" w:rsidTr="00E02499">
        <w:tc>
          <w:tcPr>
            <w:tcW w:w="5000" w:type="pct"/>
          </w:tcPr>
          <w:p w14:paraId="76A7E0A6" w14:textId="42A491BC" w:rsidR="00E02499" w:rsidRDefault="00E02499" w:rsidP="00E02499">
            <w:pPr>
              <w:spacing w:after="120"/>
              <w:jc w:val="both"/>
            </w:pPr>
            <w:r>
              <w:rPr>
                <w:rFonts w:ascii="Arial" w:hAnsi="Arial"/>
                <w:b/>
              </w:rPr>
              <w:t>3. Xác nhận hình thức nhận thông báo</w:t>
            </w:r>
            <w:r>
              <w:rPr>
                <w:rFonts w:ascii="Arial" w:hAnsi="Arial"/>
                <w:b/>
                <w:vertAlign w:val="superscript"/>
              </w:rPr>
              <w:t>v</w:t>
            </w:r>
            <w:r>
              <w:rPr>
                <w:rFonts w:ascii="Arial" w:hAnsi="Arial"/>
                <w:b/>
              </w:rPr>
              <w:t>:</w:t>
            </w:r>
          </w:p>
          <w:p w14:paraId="660156EB" w14:textId="1F38D0E5" w:rsidR="00E02499" w:rsidRPr="00E02499" w:rsidRDefault="00E02499" w:rsidP="00E02499">
            <w:pPr>
              <w:spacing w:after="120"/>
              <w:jc w:val="both"/>
            </w:pPr>
            <w:r w:rsidRPr="00E02499">
              <w:rPr>
                <w:rFonts w:ascii="Arial" w:hAnsi="Arial"/>
              </w:rPr>
              <w:t xml:space="preserve">Xác nhận hình thức nhận thông báo theo Thông báo tuyển dụng </w:t>
            </w:r>
            <w:r>
              <w:rPr>
                <w:rFonts w:ascii="Arial" w:hAnsi="Arial"/>
              </w:rPr>
              <w:t xml:space="preserve">    </w:t>
            </w:r>
            <w:r w:rsidRPr="00E02499">
              <w:rPr>
                <w:rFonts w:ascii="Arial" w:hAnsi="Arial"/>
              </w:rPr>
              <w:t>□</w:t>
            </w:r>
          </w:p>
        </w:tc>
      </w:tr>
    </w:tbl>
    <w:p w14:paraId="252F0BF8" w14:textId="275A1710" w:rsidR="006E6F57" w:rsidRPr="00E02499" w:rsidRDefault="00000000" w:rsidP="003C2E36">
      <w:pPr>
        <w:spacing w:line="240" w:lineRule="auto"/>
        <w:ind w:firstLine="720"/>
        <w:jc w:val="both"/>
        <w:rPr>
          <w:vertAlign w:val="superscript"/>
        </w:rPr>
      </w:pPr>
      <w:r>
        <w:rPr>
          <w:rFonts w:ascii="Arial" w:hAnsi="Arial"/>
          <w:b/>
        </w:rPr>
        <w:lastRenderedPageBreak/>
        <w:t>V. THỨ TỰ ƯU TIÊN</w:t>
      </w:r>
      <w:r w:rsidR="00E02499">
        <w:rPr>
          <w:rFonts w:ascii="Arial" w:hAnsi="Arial"/>
          <w:b/>
          <w:vertAlign w:val="superscript"/>
        </w:rPr>
        <w:t>vi</w:t>
      </w:r>
    </w:p>
    <w:p w14:paraId="18EAE4BD" w14:textId="77777777" w:rsidR="006E6F57" w:rsidRDefault="00000000" w:rsidP="003C2E36">
      <w:pPr>
        <w:spacing w:line="240" w:lineRule="auto"/>
        <w:ind w:firstLine="720"/>
        <w:jc w:val="both"/>
        <w:rPr>
          <w:rFonts w:ascii="Arial" w:hAnsi="Arial"/>
          <w:i/>
        </w:rPr>
      </w:pPr>
      <w:r>
        <w:rPr>
          <w:rFonts w:ascii="Arial" w:hAnsi="Arial"/>
          <w:i/>
        </w:rPr>
        <w:t>(Chỉ đăng ký đối với vị trí việc làm được tuyển dụng chung cho nhiều cơ quan sử dụng công chức khác nhau; thứ tự ưu tiên tính từ trên xuống dưới)</w:t>
      </w:r>
    </w:p>
    <w:tbl>
      <w:tblPr>
        <w:tblStyle w:val="TableGrid"/>
        <w:tblW w:w="5000" w:type="pct"/>
        <w:tblLook w:val="04A0" w:firstRow="1" w:lastRow="0" w:firstColumn="1" w:lastColumn="0" w:noHBand="0" w:noVBand="1"/>
      </w:tblPr>
      <w:tblGrid>
        <w:gridCol w:w="9016"/>
      </w:tblGrid>
      <w:tr w:rsidR="00E02499" w14:paraId="4E6BDE26" w14:textId="77777777" w:rsidTr="00E02499">
        <w:tc>
          <w:tcPr>
            <w:tcW w:w="5000" w:type="pct"/>
          </w:tcPr>
          <w:p w14:paraId="0FDA8D50" w14:textId="68FAADC2" w:rsidR="00E02499" w:rsidRDefault="00E02499" w:rsidP="00E02499">
            <w:pPr>
              <w:spacing w:after="120"/>
              <w:jc w:val="both"/>
            </w:pPr>
            <w:r w:rsidRPr="00E02499">
              <w:rPr>
                <w:rFonts w:ascii="Arial" w:hAnsi="Arial"/>
              </w:rPr>
              <w:t>1. Nguyện vọng 1 (ghi rõ tên cơ quan, tổ chức, đơn vị):</w:t>
            </w:r>
            <w:r>
              <w:rPr>
                <w:rFonts w:ascii="Arial" w:hAnsi="Arial"/>
              </w:rPr>
              <w:t xml:space="preserve"> …………………………………………………</w:t>
            </w:r>
          </w:p>
        </w:tc>
      </w:tr>
      <w:tr w:rsidR="00E02499" w14:paraId="7FD8C7FB" w14:textId="77777777" w:rsidTr="00E02499">
        <w:tc>
          <w:tcPr>
            <w:tcW w:w="5000" w:type="pct"/>
          </w:tcPr>
          <w:p w14:paraId="08249E47" w14:textId="7A7D14A6" w:rsidR="00E02499" w:rsidRDefault="00E02499" w:rsidP="00E02499">
            <w:pPr>
              <w:spacing w:after="120"/>
              <w:jc w:val="both"/>
            </w:pPr>
            <w:r w:rsidRPr="00E02499">
              <w:rPr>
                <w:rFonts w:ascii="Arial" w:hAnsi="Arial"/>
              </w:rPr>
              <w:t>2. Nguyện vọng 2 (ghi rõ tên cơ quan, tổ chức, đơn vị):</w:t>
            </w:r>
            <w:r>
              <w:rPr>
                <w:rFonts w:ascii="Arial" w:hAnsi="Arial"/>
              </w:rPr>
              <w:t xml:space="preserve"> …………………………………………………</w:t>
            </w:r>
          </w:p>
        </w:tc>
      </w:tr>
      <w:tr w:rsidR="00E02499" w14:paraId="3CC982D1" w14:textId="77777777" w:rsidTr="00E02499">
        <w:tc>
          <w:tcPr>
            <w:tcW w:w="5000" w:type="pct"/>
          </w:tcPr>
          <w:p w14:paraId="638D3F7D" w14:textId="5AA04C1C" w:rsidR="00E02499" w:rsidRDefault="00E02499" w:rsidP="00E02499">
            <w:pPr>
              <w:spacing w:after="120"/>
              <w:jc w:val="both"/>
            </w:pPr>
            <w:r>
              <w:rPr>
                <w:rFonts w:ascii="Arial" w:hAnsi="Arial"/>
              </w:rPr>
              <w:t>3. Nguyện vọng 3 (ghi rõ tên cơ quan, tổ chức, đơn vị):</w:t>
            </w:r>
            <w:r>
              <w:rPr>
                <w:rFonts w:ascii="Arial" w:hAnsi="Arial"/>
              </w:rPr>
              <w:t xml:space="preserve"> …………………………………………………</w:t>
            </w:r>
          </w:p>
        </w:tc>
      </w:tr>
      <w:tr w:rsidR="00E02499" w14:paraId="775CE48D" w14:textId="77777777" w:rsidTr="00E02499">
        <w:tc>
          <w:tcPr>
            <w:tcW w:w="5000" w:type="pct"/>
          </w:tcPr>
          <w:p w14:paraId="6CCFB4ED" w14:textId="7041A689" w:rsidR="00E02499" w:rsidRDefault="00E02499" w:rsidP="00E02499">
            <w:pPr>
              <w:jc w:val="both"/>
              <w:rPr>
                <w:rFonts w:ascii="Arial" w:hAnsi="Arial"/>
              </w:rPr>
            </w:pPr>
            <w:r>
              <w:rPr>
                <w:rFonts w:ascii="Arial" w:hAnsi="Arial"/>
              </w:rPr>
              <w:t>…</w:t>
            </w:r>
          </w:p>
        </w:tc>
      </w:tr>
    </w:tbl>
    <w:p w14:paraId="548CD31D" w14:textId="77777777" w:rsidR="006E6F57" w:rsidRDefault="00000000" w:rsidP="003C2E36">
      <w:pPr>
        <w:spacing w:line="240" w:lineRule="auto"/>
        <w:ind w:firstLine="720"/>
        <w:jc w:val="both"/>
        <w:rPr>
          <w:rFonts w:ascii="Arial" w:hAnsi="Arial"/>
          <w:b/>
        </w:rPr>
      </w:pPr>
      <w:r>
        <w:rPr>
          <w:rFonts w:ascii="Arial" w:hAnsi="Arial"/>
          <w:b/>
        </w:rPr>
        <w:t>VI. NỘI DUNG KHÁC THEO YÊU CẦU CỦA CƠ QUAN CÓ THẨM QUYỀN TUYỂN DỤNG (nếu có)</w:t>
      </w:r>
    </w:p>
    <w:p w14:paraId="2F0949B7" w14:textId="0D3FEF5E" w:rsidR="00E02499" w:rsidRDefault="00E02499" w:rsidP="003C2E36">
      <w:pPr>
        <w:spacing w:line="240" w:lineRule="auto"/>
        <w:ind w:firstLine="720"/>
        <w:jc w:val="both"/>
        <w:rPr>
          <w:rFonts w:ascii="Arial" w:hAnsi="Arial"/>
          <w:bCs/>
        </w:rPr>
      </w:pPr>
      <w:r w:rsidRPr="00E02499">
        <w:rPr>
          <w:rFonts w:ascii="Arial" w:hAnsi="Arial"/>
          <w:bCs/>
        </w:rPr>
        <w:t>………………………………………………………………………………………………………..</w:t>
      </w:r>
    </w:p>
    <w:p w14:paraId="79526317" w14:textId="77777777" w:rsidR="00E02499" w:rsidRPr="00E02499" w:rsidRDefault="00E02499" w:rsidP="00E02499">
      <w:pPr>
        <w:spacing w:line="240" w:lineRule="auto"/>
        <w:ind w:firstLine="720"/>
        <w:jc w:val="both"/>
        <w:rPr>
          <w:bCs/>
        </w:rPr>
      </w:pPr>
      <w:r w:rsidRPr="00E02499">
        <w:rPr>
          <w:rFonts w:ascii="Arial" w:hAnsi="Arial"/>
          <w:bCs/>
        </w:rPr>
        <w:t>………………………………………………………………………………………………………..</w:t>
      </w:r>
    </w:p>
    <w:p w14:paraId="398BDCF9" w14:textId="77777777" w:rsidR="006E6F57" w:rsidRDefault="00000000" w:rsidP="00E02499">
      <w:pPr>
        <w:spacing w:after="0" w:line="240" w:lineRule="auto"/>
        <w:ind w:firstLine="720"/>
        <w:jc w:val="both"/>
        <w:rPr>
          <w:rFonts w:ascii="Arial" w:hAnsi="Arial"/>
        </w:rPr>
      </w:pPr>
      <w:r>
        <w:rPr>
          <w:rFonts w:ascii="Arial" w:hAnsi="Arial"/>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14:paraId="166C6F96" w14:textId="77777777" w:rsidR="00E02499" w:rsidRDefault="00E02499" w:rsidP="00E02499">
      <w:pPr>
        <w:spacing w:after="0" w:line="240" w:lineRule="auto"/>
        <w:ind w:firstLine="720"/>
        <w:jc w:val="both"/>
        <w:rPr>
          <w:rFonts w:ascii="Arial" w:hAnsi="Arial"/>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E02499" w:rsidRPr="00A13C91" w14:paraId="51C95113" w14:textId="77777777" w:rsidTr="00A85A2D">
        <w:trPr>
          <w:tblCellSpacing w:w="0" w:type="dxa"/>
        </w:trPr>
        <w:tc>
          <w:tcPr>
            <w:tcW w:w="2361" w:type="pct"/>
            <w:shd w:val="clear" w:color="auto" w:fill="FFFFFF"/>
            <w:tcMar>
              <w:top w:w="0" w:type="dxa"/>
              <w:left w:w="108" w:type="dxa"/>
              <w:bottom w:w="0" w:type="dxa"/>
              <w:right w:w="108" w:type="dxa"/>
            </w:tcMar>
            <w:hideMark/>
          </w:tcPr>
          <w:p w14:paraId="0C20C4B4" w14:textId="77777777" w:rsidR="00E02499" w:rsidRPr="00A13C91" w:rsidRDefault="00E02499" w:rsidP="00A85A2D">
            <w:pPr>
              <w:jc w:val="center"/>
              <w:rPr>
                <w:rFonts w:ascii="Arial" w:hAnsi="Arial" w:cs="Arial"/>
                <w:b/>
              </w:rPr>
            </w:pPr>
            <w:bookmarkStart w:id="2" w:name="_Hlk200985401"/>
          </w:p>
        </w:tc>
        <w:tc>
          <w:tcPr>
            <w:tcW w:w="2639" w:type="pct"/>
            <w:shd w:val="clear" w:color="auto" w:fill="FFFFFF"/>
            <w:tcMar>
              <w:top w:w="0" w:type="dxa"/>
              <w:left w:w="108" w:type="dxa"/>
              <w:bottom w:w="0" w:type="dxa"/>
              <w:right w:w="108" w:type="dxa"/>
            </w:tcMar>
            <w:hideMark/>
          </w:tcPr>
          <w:p w14:paraId="43936610" w14:textId="77777777" w:rsidR="00E02499" w:rsidRDefault="00E02499" w:rsidP="00E02499">
            <w:pPr>
              <w:spacing w:after="0" w:line="240" w:lineRule="auto"/>
              <w:jc w:val="center"/>
            </w:pPr>
            <w:r>
              <w:rPr>
                <w:rFonts w:ascii="Arial" w:hAnsi="Arial"/>
                <w:b/>
              </w:rPr>
              <w:t>NGƯỜI VIẾT PHIẾU</w:t>
            </w:r>
          </w:p>
          <w:p w14:paraId="08BF3AEC" w14:textId="77777777" w:rsidR="00E02499" w:rsidRDefault="00E02499" w:rsidP="00E02499">
            <w:pPr>
              <w:spacing w:after="0" w:line="240" w:lineRule="auto"/>
              <w:jc w:val="center"/>
            </w:pPr>
            <w:r>
              <w:rPr>
                <w:rFonts w:ascii="Arial" w:hAnsi="Arial"/>
                <w:i/>
              </w:rPr>
              <w:t>(Ký, ghi rõ họ tên)</w:t>
            </w:r>
          </w:p>
          <w:p w14:paraId="6026F672" w14:textId="4AD0B3ED" w:rsidR="00E02499" w:rsidRPr="00A13C91" w:rsidRDefault="00E02499" w:rsidP="00E02499">
            <w:pPr>
              <w:spacing w:after="0" w:line="240" w:lineRule="auto"/>
              <w:jc w:val="center"/>
              <w:rPr>
                <w:rFonts w:ascii="Arial" w:hAnsi="Arial" w:cs="Arial"/>
              </w:rPr>
            </w:pPr>
          </w:p>
        </w:tc>
      </w:tr>
      <w:bookmarkEnd w:id="2"/>
    </w:tbl>
    <w:p w14:paraId="1684990C" w14:textId="77777777" w:rsidR="00E02499" w:rsidRDefault="00E02499" w:rsidP="003C2E36">
      <w:pPr>
        <w:spacing w:line="240" w:lineRule="auto"/>
        <w:ind w:firstLine="720"/>
        <w:jc w:val="both"/>
      </w:pPr>
    </w:p>
    <w:p w14:paraId="413A66A5" w14:textId="3DB8B586" w:rsidR="00E02499" w:rsidRPr="00E02499" w:rsidRDefault="00E02499" w:rsidP="00E02499">
      <w:pPr>
        <w:spacing w:line="240" w:lineRule="auto"/>
        <w:jc w:val="both"/>
        <w:rPr>
          <w:rFonts w:ascii="Arial" w:hAnsi="Arial"/>
          <w:bCs/>
        </w:rPr>
      </w:pPr>
      <w:r w:rsidRPr="00E02499">
        <w:rPr>
          <w:rFonts w:ascii="Arial" w:hAnsi="Arial"/>
          <w:bCs/>
        </w:rPr>
        <w:t>_______________________</w:t>
      </w:r>
    </w:p>
    <w:p w14:paraId="49302C38" w14:textId="5A4C9809" w:rsidR="00E02499" w:rsidRPr="00E02499" w:rsidRDefault="00E02499" w:rsidP="00E02499">
      <w:pPr>
        <w:spacing w:line="240" w:lineRule="auto"/>
        <w:ind w:firstLine="720"/>
        <w:jc w:val="both"/>
        <w:rPr>
          <w:rFonts w:ascii="Arial" w:hAnsi="Arial"/>
          <w:bCs/>
        </w:rPr>
      </w:pPr>
      <w:r w:rsidRPr="00E02499">
        <w:rPr>
          <w:rFonts w:ascii="Arial" w:hAnsi="Arial"/>
          <w:bCs/>
          <w:vertAlign w:val="superscript"/>
        </w:rPr>
        <w:t>i</w:t>
      </w:r>
      <w:r w:rsidRPr="00E02499">
        <w:rPr>
          <w:rFonts w:ascii="Arial" w:hAnsi="Arial"/>
          <w:bCs/>
        </w:rPr>
        <w:t xml:space="preserve"> Ghi đúng tên vị trí việc làm đăng ký dự tuyển theo Thông báo tuyển dụng.</w:t>
      </w:r>
    </w:p>
    <w:p w14:paraId="732B9BCE" w14:textId="423B0ED0" w:rsidR="00E02499" w:rsidRPr="00E02499" w:rsidRDefault="00E02499" w:rsidP="00E02499">
      <w:pPr>
        <w:spacing w:line="240" w:lineRule="auto"/>
        <w:ind w:firstLine="720"/>
        <w:jc w:val="both"/>
        <w:rPr>
          <w:rFonts w:ascii="Arial" w:hAnsi="Arial"/>
          <w:bCs/>
        </w:rPr>
      </w:pPr>
      <w:r w:rsidRPr="00E02499">
        <w:rPr>
          <w:rFonts w:ascii="Arial" w:hAnsi="Arial"/>
          <w:bCs/>
          <w:vertAlign w:val="superscript"/>
        </w:rPr>
        <w:t>ii</w:t>
      </w:r>
      <w:r w:rsidRPr="00E02499">
        <w:rPr>
          <w:rFonts w:ascii="Arial" w:hAnsi="Arial"/>
          <w:bCs/>
        </w:rPr>
        <w:t xml:space="preserve"> Ghi đúng tên cơ quan, tổ chức, đơn vị đăng ký dự tuyển theo Thông báo tuyển dụng. Trường hợp đăng ký dự tuyển vị trí việc làm được tuyển dụng chung cho nhiều cơ quan sử dụng công chức khác nhau thì ghi tên cơ</w:t>
      </w:r>
      <w:r w:rsidR="00FF17D9">
        <w:rPr>
          <w:rFonts w:ascii="Arial" w:hAnsi="Arial"/>
          <w:bCs/>
        </w:rPr>
        <w:t xml:space="preserve"> quan,</w:t>
      </w:r>
      <w:r w:rsidRPr="00E02499">
        <w:rPr>
          <w:rFonts w:ascii="Arial" w:hAnsi="Arial"/>
          <w:bCs/>
        </w:rPr>
        <w:t xml:space="preserve"> tổ chức, đơn vị có thứ tự ưu tiên cao nhất.</w:t>
      </w:r>
    </w:p>
    <w:p w14:paraId="51C1D0D6" w14:textId="3FBDE460" w:rsidR="00E02499" w:rsidRPr="00E02499" w:rsidRDefault="00E02499" w:rsidP="00E02499">
      <w:pPr>
        <w:spacing w:line="240" w:lineRule="auto"/>
        <w:ind w:firstLine="720"/>
        <w:jc w:val="both"/>
        <w:rPr>
          <w:rFonts w:ascii="Arial" w:hAnsi="Arial"/>
          <w:bCs/>
        </w:rPr>
      </w:pPr>
      <w:r w:rsidRPr="00E02499">
        <w:rPr>
          <w:rFonts w:ascii="Arial" w:hAnsi="Arial"/>
          <w:bCs/>
          <w:vertAlign w:val="superscript"/>
        </w:rPr>
        <w:t>ii</w:t>
      </w:r>
      <w:r>
        <w:rPr>
          <w:rFonts w:ascii="Arial" w:hAnsi="Arial"/>
          <w:bCs/>
          <w:vertAlign w:val="superscript"/>
        </w:rPr>
        <w:t>i</w:t>
      </w:r>
      <w:r w:rsidRPr="00E02499">
        <w:rPr>
          <w:rFonts w:ascii="Arial" w:hAnsi="Arial"/>
          <w:bCs/>
        </w:rPr>
        <w:t xml:space="preserve">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w:t>
      </w:r>
      <w:r>
        <w:rPr>
          <w:rFonts w:ascii="Arial" w:hAnsi="Arial"/>
          <w:bCs/>
        </w:rPr>
        <w:t xml:space="preserve"> </w:t>
      </w:r>
      <w:r w:rsidRPr="00E02499">
        <w:rPr>
          <w:rFonts w:ascii="Arial" w:hAnsi="Arial"/>
          <w:bCs/>
        </w:rPr>
        <w:t xml:space="preserve"> tuyển dụng.</w:t>
      </w:r>
    </w:p>
    <w:p w14:paraId="3E5E90AF" w14:textId="77777777" w:rsidR="00E02499" w:rsidRDefault="00E02499" w:rsidP="00E02499">
      <w:pPr>
        <w:spacing w:line="240" w:lineRule="auto"/>
        <w:ind w:firstLine="720"/>
        <w:jc w:val="both"/>
        <w:rPr>
          <w:rFonts w:ascii="Arial" w:hAnsi="Arial"/>
          <w:bCs/>
        </w:rPr>
      </w:pPr>
      <w:r w:rsidRPr="00E02499">
        <w:rPr>
          <w:rFonts w:ascii="Arial" w:hAnsi="Arial"/>
          <w:bCs/>
          <w:vertAlign w:val="superscript"/>
        </w:rPr>
        <w:t>iv</w:t>
      </w:r>
      <w:r w:rsidRPr="00E02499">
        <w:rPr>
          <w:rFonts w:ascii="Arial" w:hAnsi="Arial"/>
          <w:bCs/>
        </w:rPr>
        <w:t xml:space="preserve"> Đối tượng ưu tiên quy định khi trúng tuyển phải xuất trình Giấy chứng nhận đối tượng ưu tiên theo quy định. </w:t>
      </w:r>
    </w:p>
    <w:p w14:paraId="1DED4AF9" w14:textId="5D3466F4" w:rsidR="00E02499" w:rsidRPr="00E02499" w:rsidRDefault="00E02499" w:rsidP="00E02499">
      <w:pPr>
        <w:spacing w:line="240" w:lineRule="auto"/>
        <w:ind w:firstLine="720"/>
        <w:jc w:val="both"/>
        <w:rPr>
          <w:rFonts w:ascii="Arial" w:hAnsi="Arial"/>
          <w:bCs/>
        </w:rPr>
      </w:pPr>
      <w:r>
        <w:rPr>
          <w:rFonts w:ascii="Arial" w:hAnsi="Arial"/>
          <w:bCs/>
          <w:vertAlign w:val="superscript"/>
        </w:rPr>
        <w:t>v</w:t>
      </w:r>
      <w:r w:rsidRPr="00E02499">
        <w:rPr>
          <w:rFonts w:ascii="Arial" w:hAnsi="Arial"/>
          <w:bCs/>
        </w:rP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14:paraId="527BDCEB" w14:textId="77777777" w:rsidR="00E02499" w:rsidRPr="00E02499" w:rsidRDefault="00E02499" w:rsidP="00E02499">
      <w:pPr>
        <w:spacing w:line="240" w:lineRule="auto"/>
        <w:ind w:firstLine="720"/>
        <w:jc w:val="both"/>
        <w:rPr>
          <w:rFonts w:ascii="Arial" w:hAnsi="Arial"/>
          <w:bCs/>
        </w:rPr>
      </w:pPr>
      <w:r w:rsidRPr="00E02499">
        <w:rPr>
          <w:rFonts w:ascii="Arial" w:hAnsi="Arial"/>
          <w:bCs/>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14:paraId="7A82A6D5" w14:textId="77777777" w:rsidR="00E02499" w:rsidRPr="00E02499" w:rsidRDefault="00E02499" w:rsidP="00E02499">
      <w:pPr>
        <w:spacing w:line="240" w:lineRule="auto"/>
        <w:ind w:firstLine="720"/>
        <w:jc w:val="both"/>
        <w:rPr>
          <w:rFonts w:ascii="Arial" w:hAnsi="Arial"/>
          <w:bCs/>
        </w:rPr>
      </w:pPr>
      <w:r w:rsidRPr="00E02499">
        <w:rPr>
          <w:rFonts w:ascii="Arial" w:hAnsi="Arial"/>
          <w:bCs/>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14:paraId="7713A69F" w14:textId="23E3619A" w:rsidR="00E02499" w:rsidRPr="00E02499" w:rsidRDefault="00E02499" w:rsidP="00E02499">
      <w:pPr>
        <w:spacing w:line="240" w:lineRule="auto"/>
        <w:ind w:firstLine="720"/>
        <w:jc w:val="both"/>
        <w:rPr>
          <w:rFonts w:ascii="Arial" w:hAnsi="Arial"/>
          <w:bCs/>
        </w:rPr>
      </w:pPr>
      <w:r w:rsidRPr="00E02499">
        <w:rPr>
          <w:rFonts w:ascii="Arial" w:hAnsi="Arial"/>
          <w:bCs/>
          <w:vertAlign w:val="superscript"/>
        </w:rPr>
        <w:t>vi</w:t>
      </w:r>
      <w:r w:rsidRPr="00E02499">
        <w:rPr>
          <w:rFonts w:ascii="Arial" w:hAnsi="Arial"/>
          <w:bCs/>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14:paraId="48C8D383" w14:textId="77777777" w:rsidR="00E02499" w:rsidRDefault="00E02499" w:rsidP="003C2E36">
      <w:pPr>
        <w:spacing w:line="240" w:lineRule="auto"/>
        <w:ind w:firstLine="720"/>
        <w:jc w:val="both"/>
        <w:rPr>
          <w:rFonts w:ascii="Arial" w:hAnsi="Arial"/>
          <w:b/>
        </w:rPr>
      </w:pPr>
    </w:p>
    <w:p w14:paraId="6667968D" w14:textId="77777777" w:rsidR="00E02499" w:rsidRDefault="00E02499" w:rsidP="003C2E36">
      <w:pPr>
        <w:spacing w:line="240" w:lineRule="auto"/>
        <w:ind w:firstLine="720"/>
        <w:jc w:val="both"/>
        <w:rPr>
          <w:rFonts w:ascii="Arial" w:hAnsi="Arial"/>
          <w:b/>
        </w:rPr>
        <w:sectPr w:rsidR="00E02499" w:rsidSect="003C2E36">
          <w:pgSz w:w="11906" w:h="16838" w:code="9"/>
          <w:pgMar w:top="1440" w:right="1440" w:bottom="1440" w:left="1440" w:header="0" w:footer="0" w:gutter="0"/>
          <w:cols w:space="720"/>
          <w:docGrid w:linePitch="326"/>
        </w:sectPr>
      </w:pPr>
    </w:p>
    <w:p w14:paraId="4D15487A" w14:textId="1F1276EF" w:rsidR="00E02499" w:rsidRDefault="00E02499" w:rsidP="00E02499">
      <w:pPr>
        <w:spacing w:after="0" w:line="240" w:lineRule="auto"/>
        <w:jc w:val="right"/>
        <w:rPr>
          <w:rFonts w:ascii="Arial" w:hAnsi="Arial"/>
          <w:b/>
        </w:rPr>
      </w:pPr>
      <w:r>
        <w:rPr>
          <w:rFonts w:ascii="Arial" w:hAnsi="Arial"/>
          <w:b/>
        </w:rPr>
        <w:lastRenderedPageBreak/>
        <w:t>Mẫu số 2</w:t>
      </w:r>
    </w:p>
    <w:tbl>
      <w:tblPr>
        <w:tblW w:w="5000" w:type="pct"/>
        <w:tblCellMar>
          <w:left w:w="0" w:type="dxa"/>
          <w:right w:w="0" w:type="dxa"/>
        </w:tblCellMar>
        <w:tblLook w:val="04A0" w:firstRow="1" w:lastRow="0" w:firstColumn="1" w:lastColumn="0" w:noHBand="0" w:noVBand="1"/>
      </w:tblPr>
      <w:tblGrid>
        <w:gridCol w:w="3249"/>
        <w:gridCol w:w="5777"/>
      </w:tblGrid>
      <w:tr w:rsidR="00E02499" w:rsidRPr="00A13C91" w14:paraId="67DD1A2A" w14:textId="77777777" w:rsidTr="00A85A2D">
        <w:trPr>
          <w:trHeight w:val="920"/>
        </w:trPr>
        <w:tc>
          <w:tcPr>
            <w:tcW w:w="1800" w:type="pct"/>
            <w:shd w:val="clear" w:color="auto" w:fill="auto"/>
            <w:tcMar>
              <w:top w:w="0" w:type="dxa"/>
              <w:left w:w="108" w:type="dxa"/>
              <w:bottom w:w="0" w:type="dxa"/>
              <w:right w:w="108" w:type="dxa"/>
            </w:tcMar>
          </w:tcPr>
          <w:p w14:paraId="72E034BE" w14:textId="64F8CCBF" w:rsidR="00E02499" w:rsidRPr="00E02499" w:rsidRDefault="00E02499" w:rsidP="00E02499">
            <w:pPr>
              <w:spacing w:after="0" w:line="240" w:lineRule="auto"/>
              <w:jc w:val="center"/>
            </w:pPr>
            <w:bookmarkStart w:id="3" w:name="_Hlk201830141"/>
            <w:r>
              <w:rPr>
                <w:rFonts w:ascii="Arial" w:hAnsi="Arial"/>
                <w:b/>
              </w:rPr>
              <w:t>.... (1)....</w:t>
            </w:r>
            <w:r w:rsidRPr="00A13C91">
              <w:rPr>
                <w:rFonts w:ascii="Arial" w:hAnsi="Arial" w:cs="Arial"/>
                <w:b/>
                <w:bCs/>
                <w:color w:val="000000"/>
              </w:rPr>
              <w:br/>
            </w:r>
            <w:r w:rsidRPr="00A13C91">
              <w:rPr>
                <w:rFonts w:ascii="Arial" w:hAnsi="Arial" w:cs="Arial"/>
                <w:bCs/>
                <w:color w:val="000000"/>
                <w:vertAlign w:val="superscript"/>
              </w:rPr>
              <w:t>__________</w:t>
            </w:r>
          </w:p>
          <w:p w14:paraId="1E54409B" w14:textId="59C51012" w:rsidR="00E02499" w:rsidRPr="00A13C91" w:rsidRDefault="00E02499" w:rsidP="00E02499">
            <w:pPr>
              <w:spacing w:after="0" w:line="240" w:lineRule="auto"/>
              <w:jc w:val="center"/>
              <w:rPr>
                <w:rFonts w:ascii="Arial" w:hAnsi="Arial" w:cs="Arial"/>
                <w:color w:val="000000"/>
              </w:rPr>
            </w:pPr>
            <w:r w:rsidRPr="00A13C91">
              <w:rPr>
                <w:rFonts w:ascii="Arial" w:hAnsi="Arial" w:cs="Arial"/>
                <w:color w:val="000000"/>
              </w:rPr>
              <w:t xml:space="preserve">Số: </w:t>
            </w:r>
            <w:r>
              <w:rPr>
                <w:rFonts w:ascii="Arial" w:hAnsi="Arial" w:cs="Arial"/>
                <w:color w:val="000000"/>
              </w:rPr>
              <w:t xml:space="preserve">         /TB-</w:t>
            </w:r>
            <w:r w:rsidRPr="00A13C91">
              <w:rPr>
                <w:rFonts w:ascii="Arial" w:hAnsi="Arial" w:cs="Arial"/>
              </w:rPr>
              <w:t>….</w:t>
            </w:r>
          </w:p>
        </w:tc>
        <w:tc>
          <w:tcPr>
            <w:tcW w:w="3200" w:type="pct"/>
            <w:shd w:val="clear" w:color="auto" w:fill="auto"/>
            <w:tcMar>
              <w:top w:w="0" w:type="dxa"/>
              <w:left w:w="108" w:type="dxa"/>
              <w:bottom w:w="0" w:type="dxa"/>
              <w:right w:w="108" w:type="dxa"/>
            </w:tcMar>
          </w:tcPr>
          <w:p w14:paraId="213F3D39" w14:textId="77777777" w:rsidR="00E02499" w:rsidRPr="00A13C91" w:rsidRDefault="00E02499" w:rsidP="00E02499">
            <w:pPr>
              <w:spacing w:after="0" w:line="240" w:lineRule="auto"/>
              <w:jc w:val="center"/>
              <w:rPr>
                <w:rFonts w:ascii="Arial" w:hAnsi="Arial" w:cs="Arial"/>
                <w:color w:val="000000"/>
                <w:vertAlign w:val="superscript"/>
              </w:rPr>
            </w:pPr>
            <w:r w:rsidRPr="00A13C91">
              <w:rPr>
                <w:rFonts w:ascii="Arial" w:hAnsi="Arial" w:cs="Arial"/>
                <w:b/>
                <w:bCs/>
                <w:color w:val="000000"/>
              </w:rPr>
              <w:t>CỘNG HÒA XÃ HỘI CHỦ NGHĨA VIỆT NAM</w:t>
            </w:r>
            <w:r w:rsidRPr="00A13C91">
              <w:rPr>
                <w:rFonts w:ascii="Arial" w:hAnsi="Arial" w:cs="Arial"/>
                <w:b/>
                <w:bCs/>
                <w:color w:val="000000"/>
              </w:rPr>
              <w:br/>
              <w:t xml:space="preserve">Độc lập - Tự do - Hạnh phúc </w:t>
            </w:r>
            <w:r w:rsidRPr="00A13C91">
              <w:rPr>
                <w:rFonts w:ascii="Arial" w:hAnsi="Arial" w:cs="Arial"/>
                <w:b/>
                <w:bCs/>
                <w:color w:val="000000"/>
              </w:rPr>
              <w:br/>
            </w:r>
            <w:r w:rsidRPr="00A13C91">
              <w:rPr>
                <w:rFonts w:ascii="Arial" w:hAnsi="Arial" w:cs="Arial"/>
                <w:bCs/>
                <w:color w:val="000000"/>
                <w:vertAlign w:val="superscript"/>
              </w:rPr>
              <w:t>______________________</w:t>
            </w:r>
          </w:p>
          <w:p w14:paraId="121C6F0E" w14:textId="77777777" w:rsidR="00E02499" w:rsidRPr="00A13C91" w:rsidRDefault="00E02499" w:rsidP="00E02499">
            <w:pPr>
              <w:spacing w:after="0" w:line="240" w:lineRule="auto"/>
              <w:jc w:val="center"/>
              <w:rPr>
                <w:rFonts w:ascii="Arial" w:hAnsi="Arial" w:cs="Arial"/>
                <w:i/>
                <w:color w:val="000000"/>
              </w:rPr>
            </w:pPr>
            <w:r w:rsidRPr="00A13C91">
              <w:rPr>
                <w:rFonts w:ascii="Arial" w:hAnsi="Arial" w:cs="Arial"/>
                <w:i/>
              </w:rPr>
              <w:t>……., ngày … tháng … năm ……</w:t>
            </w:r>
          </w:p>
        </w:tc>
      </w:tr>
      <w:bookmarkEnd w:id="3"/>
    </w:tbl>
    <w:p w14:paraId="68B8F9B7" w14:textId="77777777" w:rsidR="00E02499" w:rsidRDefault="00E02499" w:rsidP="00E02499">
      <w:pPr>
        <w:spacing w:after="0" w:line="240" w:lineRule="auto"/>
        <w:jc w:val="center"/>
        <w:rPr>
          <w:rFonts w:ascii="Arial" w:hAnsi="Arial"/>
          <w:b/>
        </w:rPr>
      </w:pPr>
    </w:p>
    <w:p w14:paraId="2AEF9A6C" w14:textId="77777777" w:rsidR="00E02499" w:rsidRDefault="00E02499" w:rsidP="00E02499">
      <w:pPr>
        <w:spacing w:after="0" w:line="240" w:lineRule="auto"/>
        <w:jc w:val="center"/>
        <w:rPr>
          <w:rFonts w:ascii="Arial" w:hAnsi="Arial"/>
          <w:b/>
        </w:rPr>
      </w:pPr>
    </w:p>
    <w:p w14:paraId="5F95F5C2" w14:textId="77777777" w:rsidR="006E6F57" w:rsidRDefault="00000000" w:rsidP="00E02499">
      <w:pPr>
        <w:spacing w:after="0" w:line="240" w:lineRule="auto"/>
        <w:jc w:val="center"/>
      </w:pPr>
      <w:r>
        <w:rPr>
          <w:rFonts w:ascii="Arial" w:hAnsi="Arial"/>
          <w:b/>
        </w:rPr>
        <w:t>THÔNG BÁO (2)</w:t>
      </w:r>
    </w:p>
    <w:p w14:paraId="1701FB1B" w14:textId="44FD56FD" w:rsidR="006E6F57" w:rsidRDefault="00E02499" w:rsidP="00E02499">
      <w:pPr>
        <w:spacing w:after="0" w:line="240" w:lineRule="auto"/>
        <w:jc w:val="center"/>
        <w:rPr>
          <w:rFonts w:ascii="Arial" w:hAnsi="Arial"/>
          <w:b/>
        </w:rPr>
      </w:pPr>
      <w:r>
        <w:rPr>
          <w:rFonts w:ascii="Arial" w:hAnsi="Arial"/>
          <w:b/>
        </w:rPr>
        <w:t>V</w:t>
      </w:r>
      <w:r w:rsidR="00000000">
        <w:rPr>
          <w:rFonts w:ascii="Arial" w:hAnsi="Arial"/>
          <w:b/>
        </w:rPr>
        <w:t>ề việc nghỉ hưu đối với công chức</w:t>
      </w:r>
    </w:p>
    <w:p w14:paraId="62073F06" w14:textId="3BA87569" w:rsidR="00E02499" w:rsidRPr="00E02499" w:rsidRDefault="00E02499" w:rsidP="00E02499">
      <w:pPr>
        <w:spacing w:after="0" w:line="240" w:lineRule="auto"/>
        <w:jc w:val="center"/>
        <w:rPr>
          <w:bCs/>
          <w:vertAlign w:val="superscript"/>
        </w:rPr>
      </w:pPr>
      <w:r w:rsidRPr="00E02499">
        <w:rPr>
          <w:rFonts w:ascii="Arial" w:hAnsi="Arial"/>
          <w:bCs/>
          <w:vertAlign w:val="superscript"/>
        </w:rPr>
        <w:t>____________</w:t>
      </w:r>
    </w:p>
    <w:p w14:paraId="420AF64D" w14:textId="4BA1D503" w:rsidR="006E6F57" w:rsidRDefault="00000000" w:rsidP="00E02499">
      <w:pPr>
        <w:spacing w:after="0" w:line="240" w:lineRule="auto"/>
        <w:jc w:val="center"/>
        <w:rPr>
          <w:rFonts w:ascii="Arial" w:hAnsi="Arial"/>
        </w:rPr>
      </w:pPr>
      <w:r>
        <w:rPr>
          <w:rFonts w:ascii="Arial" w:hAnsi="Arial"/>
        </w:rPr>
        <w:t xml:space="preserve">Kính gửi: </w:t>
      </w:r>
      <w:r w:rsidR="00E02499">
        <w:rPr>
          <w:rFonts w:ascii="Arial" w:hAnsi="Arial"/>
        </w:rPr>
        <w:t>Ô</w:t>
      </w:r>
      <w:r>
        <w:rPr>
          <w:rFonts w:ascii="Arial" w:hAnsi="Arial"/>
        </w:rPr>
        <w:t xml:space="preserve">ng (bà) </w:t>
      </w:r>
      <w:r w:rsidR="00E02499">
        <w:rPr>
          <w:rFonts w:ascii="Arial" w:hAnsi="Arial"/>
        </w:rPr>
        <w:t>……………………….</w:t>
      </w:r>
    </w:p>
    <w:p w14:paraId="3BB078EB" w14:textId="77777777" w:rsidR="00E02499" w:rsidRDefault="00E02499" w:rsidP="00E02499">
      <w:pPr>
        <w:spacing w:after="0" w:line="240" w:lineRule="auto"/>
        <w:jc w:val="center"/>
      </w:pPr>
    </w:p>
    <w:p w14:paraId="3997CA5B" w14:textId="77777777" w:rsidR="006E6F57" w:rsidRDefault="00000000" w:rsidP="003C2E36">
      <w:pPr>
        <w:spacing w:line="240" w:lineRule="auto"/>
        <w:ind w:firstLine="720"/>
        <w:jc w:val="both"/>
      </w:pPr>
      <w:r>
        <w:rPr>
          <w:rFonts w:ascii="Arial" w:hAnsi="Arial"/>
        </w:rPr>
        <w:t>Căn cứ Bộ luật Lao động ngày 20 tháng 11 năm 2019;</w:t>
      </w:r>
    </w:p>
    <w:p w14:paraId="0F3ACB7F" w14:textId="77777777" w:rsidR="006E6F57" w:rsidRDefault="00000000" w:rsidP="003C2E36">
      <w:pPr>
        <w:spacing w:line="240" w:lineRule="auto"/>
        <w:ind w:firstLine="720"/>
        <w:jc w:val="both"/>
      </w:pPr>
      <w:r>
        <w:rPr>
          <w:rFonts w:ascii="Arial" w:hAnsi="Arial"/>
        </w:rPr>
        <w:t>Căn cứ Luật Bảo hiểm xã hội ngày 29 tháng 6 năm 2024;</w:t>
      </w:r>
    </w:p>
    <w:p w14:paraId="5D9D70B8" w14:textId="77777777" w:rsidR="006E6F57" w:rsidRDefault="00000000" w:rsidP="003C2E36">
      <w:pPr>
        <w:spacing w:line="240" w:lineRule="auto"/>
        <w:ind w:firstLine="720"/>
        <w:jc w:val="both"/>
      </w:pPr>
      <w:r>
        <w:rPr>
          <w:rFonts w:ascii="Arial" w:hAnsi="Arial"/>
        </w:rPr>
        <w:t>Căn cứ Luật Cán bộ, công chức ngày 24 tháng 6 năm 2025;</w:t>
      </w:r>
    </w:p>
    <w:p w14:paraId="7BFA3BC6" w14:textId="77777777" w:rsidR="006E6F57" w:rsidRDefault="00000000" w:rsidP="003C2E36">
      <w:pPr>
        <w:spacing w:line="240" w:lineRule="auto"/>
        <w:ind w:firstLine="720"/>
        <w:jc w:val="both"/>
      </w:pPr>
      <w:r>
        <w:rPr>
          <w:rFonts w:ascii="Arial" w:hAnsi="Arial"/>
        </w:rPr>
        <w:t>Căn cứ Nghị định số 135/2020/NĐ-CP ngày 18 tháng 11 năm 2020 của Chính phủ quy định về tuổi nghỉ hưu;</w:t>
      </w:r>
    </w:p>
    <w:p w14:paraId="49D42193" w14:textId="77777777" w:rsidR="006E6F57" w:rsidRDefault="00000000" w:rsidP="003C2E36">
      <w:pPr>
        <w:spacing w:line="240" w:lineRule="auto"/>
        <w:ind w:firstLine="720"/>
        <w:jc w:val="both"/>
      </w:pPr>
      <w:r>
        <w:rPr>
          <w:rFonts w:ascii="Arial" w:hAnsi="Arial"/>
        </w:rPr>
        <w:t>Căn cứ Nghị định số ..../2025/NĐ-CP ngày ... tháng... năm 2025 của Chính phủ quy định về tuyển dụng, sử dụng và quản lý công chức;</w:t>
      </w:r>
    </w:p>
    <w:p w14:paraId="6A18EDF9" w14:textId="696C54A5" w:rsidR="006E6F57" w:rsidRDefault="00000000" w:rsidP="003C2E36">
      <w:pPr>
        <w:spacing w:line="240" w:lineRule="auto"/>
        <w:ind w:firstLine="720"/>
        <w:jc w:val="both"/>
      </w:pPr>
      <w:r>
        <w:rPr>
          <w:rFonts w:ascii="Arial" w:hAnsi="Arial"/>
        </w:rPr>
        <w:t xml:space="preserve">Căn cứ hồ sơ công chức và hồ sơ bảo hiểm xã hội, </w:t>
      </w:r>
      <w:r w:rsidR="00E02499">
        <w:rPr>
          <w:rFonts w:ascii="Arial" w:hAnsi="Arial"/>
        </w:rPr>
        <w:t>………</w:t>
      </w:r>
      <w:r>
        <w:rPr>
          <w:rFonts w:ascii="Arial" w:hAnsi="Arial"/>
        </w:rPr>
        <w:t>(1)</w:t>
      </w:r>
      <w:r w:rsidR="00E02499">
        <w:rPr>
          <w:rFonts w:ascii="Arial" w:hAnsi="Arial"/>
        </w:rPr>
        <w:t>…….</w:t>
      </w:r>
      <w:r>
        <w:rPr>
          <w:rFonts w:ascii="Arial" w:hAnsi="Arial"/>
        </w:rPr>
        <w:t xml:space="preserve"> thông báo:</w:t>
      </w:r>
    </w:p>
    <w:p w14:paraId="596E6709" w14:textId="4516BBD0" w:rsidR="006E6F57" w:rsidRDefault="00000000" w:rsidP="003C2E36">
      <w:pPr>
        <w:spacing w:line="240" w:lineRule="auto"/>
        <w:ind w:firstLine="720"/>
        <w:jc w:val="both"/>
      </w:pPr>
      <w:r>
        <w:rPr>
          <w:rFonts w:ascii="Arial" w:hAnsi="Arial"/>
        </w:rPr>
        <w:t xml:space="preserve">Ông (bà) </w:t>
      </w:r>
      <w:r w:rsidR="00E02499">
        <w:rPr>
          <w:rFonts w:ascii="Arial" w:hAnsi="Arial"/>
        </w:rPr>
        <w:t>……………………………………………………………………………………</w:t>
      </w:r>
    </w:p>
    <w:p w14:paraId="7B73AE97" w14:textId="410C0659" w:rsidR="006E6F57" w:rsidRDefault="00000000" w:rsidP="003C2E36">
      <w:pPr>
        <w:spacing w:line="240" w:lineRule="auto"/>
        <w:ind w:firstLine="720"/>
        <w:jc w:val="both"/>
      </w:pPr>
      <w:r>
        <w:rPr>
          <w:rFonts w:ascii="Arial" w:hAnsi="Arial"/>
        </w:rPr>
        <w:t xml:space="preserve">Sinh ngày </w:t>
      </w:r>
      <w:r w:rsidR="00E02499">
        <w:rPr>
          <w:rFonts w:ascii="Arial" w:hAnsi="Arial"/>
        </w:rPr>
        <w:t>…………..</w:t>
      </w:r>
      <w:r>
        <w:rPr>
          <w:rFonts w:ascii="Arial" w:hAnsi="Arial"/>
        </w:rPr>
        <w:t xml:space="preserve"> tháng </w:t>
      </w:r>
      <w:r w:rsidR="00E02499">
        <w:rPr>
          <w:rFonts w:ascii="Arial" w:hAnsi="Arial"/>
        </w:rPr>
        <w:t>………….</w:t>
      </w:r>
      <w:r>
        <w:rPr>
          <w:rFonts w:ascii="Arial" w:hAnsi="Arial"/>
        </w:rPr>
        <w:t xml:space="preserve"> năm </w:t>
      </w:r>
      <w:r w:rsidR="00E02499">
        <w:rPr>
          <w:rFonts w:ascii="Arial" w:hAnsi="Arial"/>
        </w:rPr>
        <w:t>………………………..</w:t>
      </w:r>
    </w:p>
    <w:p w14:paraId="1FFDCD65" w14:textId="599212F3" w:rsidR="006E6F57" w:rsidRDefault="00000000" w:rsidP="003C2E36">
      <w:pPr>
        <w:spacing w:line="240" w:lineRule="auto"/>
        <w:ind w:firstLine="720"/>
        <w:jc w:val="both"/>
      </w:pPr>
      <w:r>
        <w:rPr>
          <w:rFonts w:ascii="Arial" w:hAnsi="Arial"/>
        </w:rPr>
        <w:t xml:space="preserve">Chức vụ: </w:t>
      </w:r>
      <w:r w:rsidR="00E02499">
        <w:rPr>
          <w:rFonts w:ascii="Arial" w:hAnsi="Arial"/>
        </w:rPr>
        <w:t>……………………………………………………………………………</w:t>
      </w:r>
      <w:r w:rsidR="00E02499">
        <w:rPr>
          <w:rFonts w:ascii="Arial" w:hAnsi="Arial"/>
        </w:rPr>
        <w:t>………</w:t>
      </w:r>
    </w:p>
    <w:p w14:paraId="66BD5CF4" w14:textId="53EDD16A" w:rsidR="006E6F57" w:rsidRDefault="00000000" w:rsidP="003C2E36">
      <w:pPr>
        <w:spacing w:line="240" w:lineRule="auto"/>
        <w:ind w:firstLine="720"/>
        <w:jc w:val="both"/>
      </w:pPr>
      <w:r>
        <w:rPr>
          <w:rFonts w:ascii="Arial" w:hAnsi="Arial"/>
        </w:rPr>
        <w:t xml:space="preserve">Đơn vị công tác: </w:t>
      </w:r>
      <w:r w:rsidR="00E02499">
        <w:rPr>
          <w:rFonts w:ascii="Arial" w:hAnsi="Arial"/>
        </w:rPr>
        <w:t>……………………………………………………………………………</w:t>
      </w:r>
    </w:p>
    <w:p w14:paraId="6E9B9084" w14:textId="1FD2AA0E" w:rsidR="006E6F57" w:rsidRDefault="00000000" w:rsidP="00E02499">
      <w:pPr>
        <w:spacing w:line="240" w:lineRule="auto"/>
        <w:ind w:firstLine="720"/>
        <w:jc w:val="both"/>
      </w:pPr>
      <w:r>
        <w:rPr>
          <w:rFonts w:ascii="Arial" w:hAnsi="Arial"/>
        </w:rPr>
        <w:t xml:space="preserve">Kể từ ngày </w:t>
      </w:r>
      <w:r w:rsidR="00E02499">
        <w:rPr>
          <w:rFonts w:ascii="Arial" w:hAnsi="Arial"/>
        </w:rPr>
        <w:t xml:space="preserve">……. </w:t>
      </w:r>
      <w:r>
        <w:rPr>
          <w:rFonts w:ascii="Arial" w:hAnsi="Arial"/>
        </w:rPr>
        <w:t xml:space="preserve">tháng </w:t>
      </w:r>
      <w:r w:rsidR="00E02499">
        <w:rPr>
          <w:rFonts w:ascii="Arial" w:hAnsi="Arial"/>
        </w:rPr>
        <w:t xml:space="preserve">…… </w:t>
      </w:r>
      <w:r>
        <w:rPr>
          <w:rFonts w:ascii="Arial" w:hAnsi="Arial"/>
        </w:rPr>
        <w:t xml:space="preserve">năm </w:t>
      </w:r>
      <w:r w:rsidR="00E02499">
        <w:rPr>
          <w:rFonts w:ascii="Arial" w:hAnsi="Arial"/>
        </w:rPr>
        <w:t>……..</w:t>
      </w:r>
      <w:r>
        <w:rPr>
          <w:rFonts w:ascii="Arial" w:hAnsi="Arial"/>
        </w:rPr>
        <w:t xml:space="preserve"> sẽ được nghỉ hưu để hưởng chế độ</w:t>
      </w:r>
      <w:r w:rsidR="00E02499">
        <w:t xml:space="preserve"> </w:t>
      </w:r>
      <w:r>
        <w:rPr>
          <w:rFonts w:ascii="Arial" w:hAnsi="Arial"/>
        </w:rPr>
        <w:t>bảo hiểm xã hội theo quy định.</w:t>
      </w:r>
    </w:p>
    <w:p w14:paraId="610404BF" w14:textId="10B138BA" w:rsidR="006E6F57" w:rsidRDefault="00000000" w:rsidP="00E02499">
      <w:pPr>
        <w:spacing w:after="0" w:line="240" w:lineRule="auto"/>
        <w:ind w:firstLine="720"/>
        <w:jc w:val="both"/>
        <w:rPr>
          <w:rFonts w:ascii="Arial" w:hAnsi="Arial"/>
        </w:rPr>
      </w:pPr>
      <w:r>
        <w:rPr>
          <w:rFonts w:ascii="Arial" w:hAnsi="Arial"/>
        </w:rPr>
        <w:t xml:space="preserve">.... (1).... thông báo để ông (bà) </w:t>
      </w:r>
      <w:r w:rsidR="00E02499">
        <w:rPr>
          <w:rFonts w:ascii="Arial" w:hAnsi="Arial"/>
        </w:rPr>
        <w:t xml:space="preserve">……….. </w:t>
      </w:r>
      <w:r>
        <w:rPr>
          <w:rFonts w:ascii="Arial" w:hAnsi="Arial"/>
        </w:rPr>
        <w:t>được biết và thực hiện./.</w:t>
      </w:r>
    </w:p>
    <w:p w14:paraId="3A9080B6" w14:textId="77777777" w:rsidR="00E02499" w:rsidRDefault="00E02499" w:rsidP="00E02499">
      <w:pPr>
        <w:spacing w:after="0" w:line="240" w:lineRule="auto"/>
        <w:ind w:firstLine="720"/>
        <w:jc w:val="both"/>
        <w:rPr>
          <w:rFonts w:ascii="Arial" w:hAnsi="Arial"/>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E02499" w:rsidRPr="00A13C91" w14:paraId="78D7712D" w14:textId="77777777" w:rsidTr="00A85A2D">
        <w:trPr>
          <w:tblCellSpacing w:w="0" w:type="dxa"/>
        </w:trPr>
        <w:tc>
          <w:tcPr>
            <w:tcW w:w="2500" w:type="pct"/>
            <w:shd w:val="clear" w:color="auto" w:fill="FFFFFF"/>
            <w:tcMar>
              <w:top w:w="0" w:type="dxa"/>
              <w:left w:w="108" w:type="dxa"/>
              <w:bottom w:w="0" w:type="dxa"/>
              <w:right w:w="108" w:type="dxa"/>
            </w:tcMar>
            <w:hideMark/>
          </w:tcPr>
          <w:p w14:paraId="539AA750" w14:textId="77777777" w:rsidR="00E02499" w:rsidRDefault="00E02499" w:rsidP="00E02499">
            <w:pPr>
              <w:spacing w:after="0" w:line="240" w:lineRule="auto"/>
            </w:pPr>
            <w:r w:rsidRPr="00A13C91">
              <w:rPr>
                <w:rFonts w:ascii="Arial" w:hAnsi="Arial" w:cs="Arial"/>
                <w:b/>
                <w:bCs/>
                <w:i/>
                <w:iCs/>
                <w:color w:val="000000"/>
              </w:rPr>
              <w:t>Nơi nhận:</w:t>
            </w:r>
            <w:r w:rsidRPr="00A13C91">
              <w:rPr>
                <w:rFonts w:ascii="Arial" w:hAnsi="Arial" w:cs="Arial"/>
                <w:b/>
                <w:bCs/>
                <w:i/>
                <w:iCs/>
                <w:color w:val="000000"/>
              </w:rPr>
              <w:br/>
            </w:r>
            <w:r>
              <w:rPr>
                <w:rFonts w:ascii="Arial" w:hAnsi="Arial"/>
              </w:rPr>
              <w:t>- Như trên;</w:t>
            </w:r>
          </w:p>
          <w:p w14:paraId="6C25ECB8" w14:textId="1B1CD8D2" w:rsidR="00E02499" w:rsidRPr="00E02499" w:rsidRDefault="00E02499" w:rsidP="00E02499">
            <w:pPr>
              <w:spacing w:after="0" w:line="240" w:lineRule="auto"/>
            </w:pPr>
            <w:r>
              <w:rPr>
                <w:rFonts w:ascii="Arial" w:hAnsi="Arial"/>
              </w:rPr>
              <w:t>- Lưu: VT, Hồ sơ công chức, TCCB.</w:t>
            </w:r>
          </w:p>
        </w:tc>
        <w:tc>
          <w:tcPr>
            <w:tcW w:w="2500" w:type="pct"/>
            <w:shd w:val="clear" w:color="auto" w:fill="FFFFFF"/>
            <w:tcMar>
              <w:top w:w="0" w:type="dxa"/>
              <w:left w:w="108" w:type="dxa"/>
              <w:bottom w:w="0" w:type="dxa"/>
              <w:right w:w="108" w:type="dxa"/>
            </w:tcMar>
            <w:hideMark/>
          </w:tcPr>
          <w:p w14:paraId="550E980A" w14:textId="3153D744" w:rsidR="00E02499" w:rsidRDefault="00E02499" w:rsidP="00E02499">
            <w:pPr>
              <w:spacing w:after="0" w:line="240" w:lineRule="auto"/>
              <w:jc w:val="center"/>
            </w:pPr>
            <w:r>
              <w:rPr>
                <w:rFonts w:ascii="Arial" w:hAnsi="Arial"/>
                <w:b/>
              </w:rPr>
              <w:t xml:space="preserve">Người đứng đầu </w:t>
            </w:r>
            <w:r>
              <w:rPr>
                <w:rFonts w:ascii="Arial" w:hAnsi="Arial"/>
                <w:b/>
              </w:rPr>
              <w:t>……</w:t>
            </w:r>
            <w:r>
              <w:rPr>
                <w:rFonts w:ascii="Arial" w:hAnsi="Arial"/>
                <w:b/>
              </w:rPr>
              <w:t>(1)</w:t>
            </w:r>
            <w:r>
              <w:rPr>
                <w:rFonts w:ascii="Arial" w:hAnsi="Arial"/>
                <w:b/>
              </w:rPr>
              <w:t>……</w:t>
            </w:r>
          </w:p>
          <w:p w14:paraId="2BEB8A6E" w14:textId="77777777" w:rsidR="00E02499" w:rsidRDefault="00E02499" w:rsidP="00E02499">
            <w:pPr>
              <w:spacing w:after="0" w:line="240" w:lineRule="auto"/>
              <w:jc w:val="center"/>
            </w:pPr>
            <w:r>
              <w:rPr>
                <w:rFonts w:ascii="Arial" w:hAnsi="Arial"/>
                <w:i/>
              </w:rPr>
              <w:t>(Ký tên, đóng dấu)</w:t>
            </w:r>
          </w:p>
          <w:p w14:paraId="05F73C78" w14:textId="77777777" w:rsidR="00E02499" w:rsidRPr="00A13C91" w:rsidRDefault="00E02499" w:rsidP="00E02499">
            <w:pPr>
              <w:spacing w:after="0" w:line="240" w:lineRule="auto"/>
              <w:jc w:val="center"/>
              <w:rPr>
                <w:rFonts w:ascii="Arial" w:hAnsi="Arial" w:cs="Arial"/>
                <w:b/>
                <w:color w:val="000000"/>
              </w:rPr>
            </w:pPr>
          </w:p>
        </w:tc>
      </w:tr>
    </w:tbl>
    <w:p w14:paraId="143FAF1D" w14:textId="77777777" w:rsidR="00E02499" w:rsidRDefault="00E02499" w:rsidP="003C2E36">
      <w:pPr>
        <w:spacing w:line="240" w:lineRule="auto"/>
        <w:ind w:firstLine="720"/>
        <w:jc w:val="both"/>
      </w:pPr>
    </w:p>
    <w:p w14:paraId="663C1C8D" w14:textId="77777777" w:rsidR="006E6F57" w:rsidRDefault="00000000" w:rsidP="003C2E36">
      <w:pPr>
        <w:spacing w:line="240" w:lineRule="auto"/>
        <w:ind w:firstLine="720"/>
        <w:jc w:val="both"/>
      </w:pPr>
      <w:r>
        <w:rPr>
          <w:rFonts w:ascii="Arial" w:hAnsi="Arial"/>
          <w:i/>
        </w:rPr>
        <w:t>Ghi chú:</w:t>
      </w:r>
    </w:p>
    <w:p w14:paraId="2B203C58" w14:textId="77777777" w:rsidR="006E6F57" w:rsidRDefault="00000000" w:rsidP="003C2E36">
      <w:pPr>
        <w:spacing w:line="240" w:lineRule="auto"/>
        <w:ind w:firstLine="720"/>
        <w:jc w:val="both"/>
      </w:pPr>
      <w:r>
        <w:rPr>
          <w:rFonts w:ascii="Arial" w:hAnsi="Arial"/>
          <w:i/>
        </w:rPr>
        <w:t>(1) : Cơ quan, tổ chức, đơn vị quản lý công chức;</w:t>
      </w:r>
    </w:p>
    <w:p w14:paraId="0EB7BDC2" w14:textId="77777777" w:rsidR="006E6F57" w:rsidRDefault="00000000" w:rsidP="003C2E36">
      <w:pPr>
        <w:spacing w:line="240" w:lineRule="auto"/>
        <w:ind w:firstLine="720"/>
        <w:jc w:val="both"/>
      </w:pPr>
      <w:r>
        <w:rPr>
          <w:rFonts w:ascii="Arial" w:hAnsi="Arial"/>
          <w:i/>
        </w:rPr>
        <w:t>(2) : Thông báo được cơ quan, tổ chức, đơn vị quản lý công chức giao trực tiếp cho công chức.</w:t>
      </w:r>
    </w:p>
    <w:p w14:paraId="3CF52BE9" w14:textId="77777777" w:rsidR="00E02499" w:rsidRDefault="00E02499" w:rsidP="003C2E36">
      <w:pPr>
        <w:spacing w:line="240" w:lineRule="auto"/>
        <w:ind w:firstLine="720"/>
        <w:jc w:val="both"/>
        <w:rPr>
          <w:rFonts w:ascii="Arial" w:hAnsi="Arial"/>
          <w:b/>
        </w:rPr>
        <w:sectPr w:rsidR="00E02499" w:rsidSect="003C2E36">
          <w:pgSz w:w="11906" w:h="16838" w:code="9"/>
          <w:pgMar w:top="1440" w:right="1440" w:bottom="1440" w:left="1440" w:header="0" w:footer="0" w:gutter="0"/>
          <w:cols w:space="720"/>
          <w:docGrid w:linePitch="326"/>
        </w:sectPr>
      </w:pPr>
    </w:p>
    <w:p w14:paraId="118D0B62" w14:textId="453D84C2" w:rsidR="00E02499" w:rsidRDefault="00E02499" w:rsidP="00E02499">
      <w:pPr>
        <w:spacing w:after="0" w:line="240" w:lineRule="auto"/>
        <w:jc w:val="right"/>
        <w:rPr>
          <w:rFonts w:ascii="Arial" w:hAnsi="Arial"/>
          <w:b/>
        </w:rPr>
      </w:pPr>
      <w:r>
        <w:rPr>
          <w:rFonts w:ascii="Arial" w:hAnsi="Arial"/>
          <w:b/>
        </w:rPr>
        <w:lastRenderedPageBreak/>
        <w:t xml:space="preserve">Mẫu số </w:t>
      </w:r>
      <w:r>
        <w:rPr>
          <w:rFonts w:ascii="Arial" w:hAnsi="Arial"/>
          <w:b/>
        </w:rPr>
        <w:t>3</w:t>
      </w:r>
    </w:p>
    <w:tbl>
      <w:tblPr>
        <w:tblW w:w="5000" w:type="pct"/>
        <w:tblCellMar>
          <w:left w:w="0" w:type="dxa"/>
          <w:right w:w="0" w:type="dxa"/>
        </w:tblCellMar>
        <w:tblLook w:val="04A0" w:firstRow="1" w:lastRow="0" w:firstColumn="1" w:lastColumn="0" w:noHBand="0" w:noVBand="1"/>
      </w:tblPr>
      <w:tblGrid>
        <w:gridCol w:w="3249"/>
        <w:gridCol w:w="5777"/>
      </w:tblGrid>
      <w:tr w:rsidR="00E02499" w:rsidRPr="00A13C91" w14:paraId="16CE96CD" w14:textId="77777777" w:rsidTr="00A85A2D">
        <w:trPr>
          <w:trHeight w:val="920"/>
        </w:trPr>
        <w:tc>
          <w:tcPr>
            <w:tcW w:w="1800" w:type="pct"/>
            <w:shd w:val="clear" w:color="auto" w:fill="auto"/>
            <w:tcMar>
              <w:top w:w="0" w:type="dxa"/>
              <w:left w:w="108" w:type="dxa"/>
              <w:bottom w:w="0" w:type="dxa"/>
              <w:right w:w="108" w:type="dxa"/>
            </w:tcMar>
          </w:tcPr>
          <w:p w14:paraId="6AFA6EAA" w14:textId="77777777" w:rsidR="00E02499" w:rsidRPr="00E02499" w:rsidRDefault="00E02499" w:rsidP="00E02499">
            <w:pPr>
              <w:spacing w:after="0" w:line="240" w:lineRule="auto"/>
              <w:jc w:val="center"/>
            </w:pPr>
            <w:r>
              <w:rPr>
                <w:rFonts w:ascii="Arial" w:hAnsi="Arial"/>
                <w:b/>
              </w:rPr>
              <w:t>.... (1)....</w:t>
            </w:r>
            <w:r w:rsidRPr="00A13C91">
              <w:rPr>
                <w:rFonts w:ascii="Arial" w:hAnsi="Arial" w:cs="Arial"/>
                <w:b/>
                <w:bCs/>
                <w:color w:val="000000"/>
              </w:rPr>
              <w:br/>
            </w:r>
            <w:r w:rsidRPr="00A13C91">
              <w:rPr>
                <w:rFonts w:ascii="Arial" w:hAnsi="Arial" w:cs="Arial"/>
                <w:bCs/>
                <w:color w:val="000000"/>
                <w:vertAlign w:val="superscript"/>
              </w:rPr>
              <w:t>__________</w:t>
            </w:r>
          </w:p>
          <w:p w14:paraId="24745536" w14:textId="05521F8B" w:rsidR="00E02499" w:rsidRPr="00A13C91" w:rsidRDefault="00E02499" w:rsidP="00E02499">
            <w:pPr>
              <w:spacing w:after="0" w:line="240" w:lineRule="auto"/>
              <w:jc w:val="center"/>
              <w:rPr>
                <w:rFonts w:ascii="Arial" w:hAnsi="Arial" w:cs="Arial"/>
                <w:color w:val="000000"/>
              </w:rPr>
            </w:pPr>
            <w:r w:rsidRPr="00A13C91">
              <w:rPr>
                <w:rFonts w:ascii="Arial" w:hAnsi="Arial" w:cs="Arial"/>
                <w:color w:val="000000"/>
              </w:rPr>
              <w:t xml:space="preserve">Số: </w:t>
            </w:r>
            <w:r>
              <w:rPr>
                <w:rFonts w:ascii="Arial" w:hAnsi="Arial" w:cs="Arial"/>
                <w:color w:val="000000"/>
              </w:rPr>
              <w:t xml:space="preserve">         /</w:t>
            </w:r>
            <w:r>
              <w:rPr>
                <w:rFonts w:ascii="Arial" w:hAnsi="Arial" w:cs="Arial"/>
                <w:color w:val="000000"/>
              </w:rPr>
              <w:t>QĐ</w:t>
            </w:r>
            <w:r>
              <w:rPr>
                <w:rFonts w:ascii="Arial" w:hAnsi="Arial" w:cs="Arial"/>
                <w:color w:val="000000"/>
              </w:rPr>
              <w:t>-</w:t>
            </w:r>
            <w:r w:rsidRPr="00A13C91">
              <w:rPr>
                <w:rFonts w:ascii="Arial" w:hAnsi="Arial" w:cs="Arial"/>
              </w:rPr>
              <w:t>….</w:t>
            </w:r>
          </w:p>
        </w:tc>
        <w:tc>
          <w:tcPr>
            <w:tcW w:w="3200" w:type="pct"/>
            <w:shd w:val="clear" w:color="auto" w:fill="auto"/>
            <w:tcMar>
              <w:top w:w="0" w:type="dxa"/>
              <w:left w:w="108" w:type="dxa"/>
              <w:bottom w:w="0" w:type="dxa"/>
              <w:right w:w="108" w:type="dxa"/>
            </w:tcMar>
          </w:tcPr>
          <w:p w14:paraId="1DF5D05C" w14:textId="77777777" w:rsidR="00E02499" w:rsidRPr="00A13C91" w:rsidRDefault="00E02499" w:rsidP="00E02499">
            <w:pPr>
              <w:spacing w:after="0" w:line="240" w:lineRule="auto"/>
              <w:jc w:val="center"/>
              <w:rPr>
                <w:rFonts w:ascii="Arial" w:hAnsi="Arial" w:cs="Arial"/>
                <w:color w:val="000000"/>
                <w:vertAlign w:val="superscript"/>
              </w:rPr>
            </w:pPr>
            <w:r w:rsidRPr="00A13C91">
              <w:rPr>
                <w:rFonts w:ascii="Arial" w:hAnsi="Arial" w:cs="Arial"/>
                <w:b/>
                <w:bCs/>
                <w:color w:val="000000"/>
              </w:rPr>
              <w:t>CỘNG HÒA XÃ HỘI CHỦ NGHĨA VIỆT NAM</w:t>
            </w:r>
            <w:r w:rsidRPr="00A13C91">
              <w:rPr>
                <w:rFonts w:ascii="Arial" w:hAnsi="Arial" w:cs="Arial"/>
                <w:b/>
                <w:bCs/>
                <w:color w:val="000000"/>
              </w:rPr>
              <w:br/>
              <w:t xml:space="preserve">Độc lập - Tự do - Hạnh phúc </w:t>
            </w:r>
            <w:r w:rsidRPr="00A13C91">
              <w:rPr>
                <w:rFonts w:ascii="Arial" w:hAnsi="Arial" w:cs="Arial"/>
                <w:b/>
                <w:bCs/>
                <w:color w:val="000000"/>
              </w:rPr>
              <w:br/>
            </w:r>
            <w:r w:rsidRPr="00A13C91">
              <w:rPr>
                <w:rFonts w:ascii="Arial" w:hAnsi="Arial" w:cs="Arial"/>
                <w:bCs/>
                <w:color w:val="000000"/>
                <w:vertAlign w:val="superscript"/>
              </w:rPr>
              <w:t>______________________</w:t>
            </w:r>
          </w:p>
          <w:p w14:paraId="7A4727CB" w14:textId="77777777" w:rsidR="00E02499" w:rsidRPr="00A13C91" w:rsidRDefault="00E02499" w:rsidP="00E02499">
            <w:pPr>
              <w:spacing w:after="0" w:line="240" w:lineRule="auto"/>
              <w:jc w:val="center"/>
              <w:rPr>
                <w:rFonts w:ascii="Arial" w:hAnsi="Arial" w:cs="Arial"/>
                <w:i/>
                <w:color w:val="000000"/>
              </w:rPr>
            </w:pPr>
            <w:r w:rsidRPr="00A13C91">
              <w:rPr>
                <w:rFonts w:ascii="Arial" w:hAnsi="Arial" w:cs="Arial"/>
                <w:i/>
              </w:rPr>
              <w:t>……., ngày … tháng … năm ……</w:t>
            </w:r>
          </w:p>
        </w:tc>
      </w:tr>
    </w:tbl>
    <w:p w14:paraId="681F3DA7" w14:textId="77777777" w:rsidR="00E02499" w:rsidRDefault="00E02499" w:rsidP="00E02499">
      <w:pPr>
        <w:spacing w:after="0" w:line="240" w:lineRule="auto"/>
        <w:jc w:val="center"/>
        <w:rPr>
          <w:rFonts w:ascii="Arial" w:hAnsi="Arial"/>
          <w:b/>
        </w:rPr>
      </w:pPr>
    </w:p>
    <w:p w14:paraId="73A3F18C" w14:textId="77777777" w:rsidR="00E02499" w:rsidRDefault="00E02499" w:rsidP="00E02499">
      <w:pPr>
        <w:spacing w:after="0" w:line="240" w:lineRule="auto"/>
        <w:jc w:val="center"/>
        <w:rPr>
          <w:rFonts w:ascii="Arial" w:hAnsi="Arial"/>
          <w:b/>
        </w:rPr>
      </w:pPr>
    </w:p>
    <w:p w14:paraId="180904AD" w14:textId="797BB397" w:rsidR="006E6F57" w:rsidRDefault="00000000" w:rsidP="00E02499">
      <w:pPr>
        <w:spacing w:after="0" w:line="240" w:lineRule="auto"/>
        <w:jc w:val="center"/>
      </w:pPr>
      <w:r>
        <w:rPr>
          <w:rFonts w:ascii="Arial" w:hAnsi="Arial"/>
          <w:b/>
        </w:rPr>
        <w:t>QUYẾT ĐỊNH</w:t>
      </w:r>
      <w:r>
        <w:br/>
      </w:r>
      <w:r w:rsidR="00E02499">
        <w:rPr>
          <w:rFonts w:ascii="Arial" w:hAnsi="Arial"/>
          <w:b/>
        </w:rPr>
        <w:t>V</w:t>
      </w:r>
      <w:r>
        <w:rPr>
          <w:rFonts w:ascii="Arial" w:hAnsi="Arial"/>
          <w:b/>
        </w:rPr>
        <w:t>ề việc nghỉ hưu để hưởng chế độ bảo hiểm xã hội</w:t>
      </w:r>
    </w:p>
    <w:p w14:paraId="1B53E2FB" w14:textId="1E9806A0" w:rsidR="00E02499" w:rsidRPr="00E02499" w:rsidRDefault="00E02499" w:rsidP="00E02499">
      <w:pPr>
        <w:spacing w:after="0" w:line="240" w:lineRule="auto"/>
        <w:jc w:val="center"/>
        <w:rPr>
          <w:rFonts w:ascii="Arial" w:hAnsi="Arial"/>
          <w:bCs/>
          <w:vertAlign w:val="superscript"/>
        </w:rPr>
      </w:pPr>
      <w:r w:rsidRPr="00E02499">
        <w:rPr>
          <w:rFonts w:ascii="Arial" w:hAnsi="Arial"/>
          <w:bCs/>
          <w:vertAlign w:val="superscript"/>
        </w:rPr>
        <w:t>________________</w:t>
      </w:r>
    </w:p>
    <w:p w14:paraId="2D0527E2" w14:textId="29857941" w:rsidR="006E6F57" w:rsidRDefault="00E02499" w:rsidP="00E02499">
      <w:pPr>
        <w:spacing w:after="0" w:line="240" w:lineRule="auto"/>
        <w:jc w:val="center"/>
      </w:pPr>
      <w:r>
        <w:rPr>
          <w:rFonts w:ascii="Arial" w:hAnsi="Arial"/>
          <w:b/>
        </w:rPr>
        <w:t xml:space="preserve">……………….. </w:t>
      </w:r>
      <w:r w:rsidR="00000000">
        <w:rPr>
          <w:rFonts w:ascii="Arial" w:hAnsi="Arial"/>
          <w:b/>
        </w:rPr>
        <w:t>(1)</w:t>
      </w:r>
      <w:r>
        <w:rPr>
          <w:rFonts w:ascii="Arial" w:hAnsi="Arial"/>
          <w:b/>
        </w:rPr>
        <w:t xml:space="preserve"> …………………</w:t>
      </w:r>
    </w:p>
    <w:p w14:paraId="60403EB2" w14:textId="77777777" w:rsidR="00E02499" w:rsidRDefault="00E02499" w:rsidP="00E02499">
      <w:pPr>
        <w:spacing w:after="0" w:line="240" w:lineRule="auto"/>
        <w:jc w:val="center"/>
        <w:rPr>
          <w:rFonts w:ascii="Arial" w:hAnsi="Arial"/>
        </w:rPr>
      </w:pPr>
    </w:p>
    <w:p w14:paraId="39D7C412" w14:textId="3A90CE1F" w:rsidR="006E6F57" w:rsidRDefault="00000000" w:rsidP="003C2E36">
      <w:pPr>
        <w:spacing w:line="240" w:lineRule="auto"/>
        <w:ind w:firstLine="720"/>
        <w:jc w:val="both"/>
      </w:pPr>
      <w:r>
        <w:rPr>
          <w:rFonts w:ascii="Arial" w:hAnsi="Arial"/>
        </w:rPr>
        <w:t>Căn cứ Luật Bảo hiểm xã hội ngày 29 tháng 6 năm 2024;</w:t>
      </w:r>
    </w:p>
    <w:p w14:paraId="2589BE82" w14:textId="77777777" w:rsidR="006E6F57" w:rsidRDefault="00000000" w:rsidP="003C2E36">
      <w:pPr>
        <w:spacing w:line="240" w:lineRule="auto"/>
        <w:ind w:firstLine="720"/>
        <w:jc w:val="both"/>
      </w:pPr>
      <w:r>
        <w:rPr>
          <w:rFonts w:ascii="Arial" w:hAnsi="Arial"/>
        </w:rPr>
        <w:t>Căn cứ Luật Cán bộ, công chức ngày 24 tháng 6 năm 2025;</w:t>
      </w:r>
    </w:p>
    <w:p w14:paraId="305E3E25" w14:textId="77777777" w:rsidR="006E6F57" w:rsidRDefault="00000000" w:rsidP="003C2E36">
      <w:pPr>
        <w:spacing w:line="240" w:lineRule="auto"/>
        <w:ind w:firstLine="720"/>
        <w:jc w:val="both"/>
      </w:pPr>
      <w:r>
        <w:rPr>
          <w:rFonts w:ascii="Arial" w:hAnsi="Arial"/>
        </w:rPr>
        <w:t>Căn cứ Nghị định số 135/2020/NĐ-CP ngày 18 tháng 11 năm 2020 của Chính phủ quy định về tuổi nghỉ hưu;</w:t>
      </w:r>
    </w:p>
    <w:p w14:paraId="2A82DEC5" w14:textId="77777777" w:rsidR="006E6F57" w:rsidRDefault="00000000" w:rsidP="003C2E36">
      <w:pPr>
        <w:spacing w:line="240" w:lineRule="auto"/>
        <w:ind w:firstLine="720"/>
        <w:jc w:val="both"/>
      </w:pPr>
      <w:r>
        <w:rPr>
          <w:rFonts w:ascii="Arial" w:hAnsi="Arial"/>
        </w:rPr>
        <w:t>Căn cứ Nghị định số ..../2025/NĐ-CP ngày ... tháng... năm 2025 của Chính phủ quy định về tuyển dụng, sử dụng và quản lý công chức;</w:t>
      </w:r>
    </w:p>
    <w:p w14:paraId="79A8F06C" w14:textId="24248CD4" w:rsidR="006E6F57" w:rsidRDefault="00000000" w:rsidP="00E02499">
      <w:pPr>
        <w:spacing w:after="0" w:line="240" w:lineRule="auto"/>
        <w:ind w:firstLine="720"/>
        <w:jc w:val="both"/>
        <w:rPr>
          <w:rFonts w:ascii="Arial" w:hAnsi="Arial"/>
        </w:rPr>
      </w:pPr>
      <w:r>
        <w:rPr>
          <w:rFonts w:ascii="Arial" w:hAnsi="Arial"/>
        </w:rPr>
        <w:t xml:space="preserve">Xét đề nghị của </w:t>
      </w:r>
      <w:r w:rsidR="00E02499">
        <w:rPr>
          <w:rFonts w:ascii="Arial" w:hAnsi="Arial"/>
        </w:rPr>
        <w:t>……</w:t>
      </w:r>
      <w:r>
        <w:rPr>
          <w:rFonts w:ascii="Arial" w:hAnsi="Arial"/>
        </w:rPr>
        <w:t>(2)</w:t>
      </w:r>
      <w:r w:rsidR="00E02499">
        <w:rPr>
          <w:rFonts w:ascii="Arial" w:hAnsi="Arial"/>
        </w:rPr>
        <w:t>…….</w:t>
      </w:r>
      <w:r>
        <w:rPr>
          <w:rFonts w:ascii="Arial" w:hAnsi="Arial"/>
        </w:rPr>
        <w:t xml:space="preserve"> ,</w:t>
      </w:r>
    </w:p>
    <w:p w14:paraId="69639B0C" w14:textId="77777777" w:rsidR="00E02499" w:rsidRDefault="00E02499" w:rsidP="00E02499">
      <w:pPr>
        <w:spacing w:after="0" w:line="240" w:lineRule="auto"/>
        <w:ind w:firstLine="720"/>
        <w:jc w:val="both"/>
      </w:pPr>
    </w:p>
    <w:p w14:paraId="611C5CAA" w14:textId="77777777" w:rsidR="006E6F57" w:rsidRDefault="00000000" w:rsidP="00E02499">
      <w:pPr>
        <w:spacing w:after="0" w:line="240" w:lineRule="auto"/>
        <w:jc w:val="center"/>
      </w:pPr>
      <w:r>
        <w:rPr>
          <w:rFonts w:ascii="Arial" w:hAnsi="Arial"/>
          <w:b/>
        </w:rPr>
        <w:t>QUYẾT ĐỊNH:</w:t>
      </w:r>
    </w:p>
    <w:p w14:paraId="0E68A0C2" w14:textId="77777777" w:rsidR="00E02499" w:rsidRDefault="00E02499" w:rsidP="00E02499">
      <w:pPr>
        <w:spacing w:after="0" w:line="240" w:lineRule="auto"/>
        <w:ind w:firstLine="720"/>
        <w:jc w:val="both"/>
        <w:rPr>
          <w:rFonts w:ascii="Arial" w:hAnsi="Arial"/>
        </w:rPr>
      </w:pPr>
    </w:p>
    <w:p w14:paraId="181BC24C" w14:textId="5116B07C" w:rsidR="006E6F57" w:rsidRDefault="00000000" w:rsidP="003C2E36">
      <w:pPr>
        <w:spacing w:line="240" w:lineRule="auto"/>
        <w:ind w:firstLine="720"/>
        <w:jc w:val="both"/>
      </w:pPr>
      <w:r w:rsidRPr="00E02499">
        <w:rPr>
          <w:rFonts w:ascii="Arial" w:hAnsi="Arial"/>
          <w:b/>
          <w:bCs/>
        </w:rPr>
        <w:t>Điều 1.</w:t>
      </w:r>
      <w:r>
        <w:rPr>
          <w:rFonts w:ascii="Arial" w:hAnsi="Arial"/>
        </w:rPr>
        <w:t xml:space="preserve"> Ông (bà)</w:t>
      </w:r>
      <w:r w:rsidR="00E02499">
        <w:rPr>
          <w:rFonts w:ascii="Arial" w:hAnsi="Arial"/>
        </w:rPr>
        <w:t xml:space="preserve"> …………………………………………..… </w:t>
      </w:r>
      <w:r>
        <w:rPr>
          <w:rFonts w:ascii="Arial" w:hAnsi="Arial"/>
        </w:rPr>
        <w:t>Số sổ BHXH:</w:t>
      </w:r>
      <w:r w:rsidR="00E02499">
        <w:rPr>
          <w:rFonts w:ascii="Arial" w:hAnsi="Arial"/>
        </w:rPr>
        <w:t xml:space="preserve"> …………..</w:t>
      </w:r>
    </w:p>
    <w:p w14:paraId="7BF99D98" w14:textId="0CCEAB2A" w:rsidR="006E6F57" w:rsidRDefault="00000000" w:rsidP="003C2E36">
      <w:pPr>
        <w:spacing w:line="240" w:lineRule="auto"/>
        <w:ind w:firstLine="720"/>
        <w:jc w:val="both"/>
      </w:pPr>
      <w:r>
        <w:rPr>
          <w:rFonts w:ascii="Arial" w:hAnsi="Arial"/>
        </w:rPr>
        <w:t xml:space="preserve">Sinh ngày: </w:t>
      </w:r>
      <w:r w:rsidR="00E02499">
        <w:rPr>
          <w:rFonts w:ascii="Arial" w:hAnsi="Arial"/>
        </w:rPr>
        <w:t>….</w:t>
      </w:r>
      <w:r>
        <w:rPr>
          <w:rFonts w:ascii="Arial" w:hAnsi="Arial"/>
        </w:rPr>
        <w:t xml:space="preserve">.... tháng </w:t>
      </w:r>
      <w:r w:rsidR="00E02499">
        <w:rPr>
          <w:rFonts w:ascii="Arial" w:hAnsi="Arial"/>
        </w:rPr>
        <w:t>…………. n</w:t>
      </w:r>
      <w:r>
        <w:rPr>
          <w:rFonts w:ascii="Arial" w:hAnsi="Arial"/>
        </w:rPr>
        <w:t>ăm</w:t>
      </w:r>
      <w:r w:rsidR="00E02499">
        <w:rPr>
          <w:rFonts w:ascii="Arial" w:hAnsi="Arial"/>
        </w:rPr>
        <w:t xml:space="preserve"> …………………………………………………</w:t>
      </w:r>
    </w:p>
    <w:p w14:paraId="321FD511" w14:textId="093CB326" w:rsidR="006E6F57" w:rsidRDefault="00000000" w:rsidP="003C2E36">
      <w:pPr>
        <w:spacing w:line="240" w:lineRule="auto"/>
        <w:ind w:firstLine="720"/>
        <w:jc w:val="both"/>
      </w:pPr>
      <w:r>
        <w:rPr>
          <w:rFonts w:ascii="Arial" w:hAnsi="Arial"/>
        </w:rPr>
        <w:t xml:space="preserve">Nơi sinh: </w:t>
      </w:r>
      <w:r w:rsidR="00E02499" w:rsidRPr="00E02499">
        <w:rPr>
          <w:rFonts w:ascii="Arial" w:hAnsi="Arial"/>
        </w:rPr>
        <w:t>……………………………………………………………………………</w:t>
      </w:r>
      <w:r w:rsidR="00E02499">
        <w:rPr>
          <w:rFonts w:ascii="Arial" w:hAnsi="Arial"/>
        </w:rPr>
        <w:t>………</w:t>
      </w:r>
    </w:p>
    <w:p w14:paraId="0A3DC8F7" w14:textId="5B3FC559" w:rsidR="006E6F57" w:rsidRDefault="00000000" w:rsidP="003C2E36">
      <w:pPr>
        <w:spacing w:line="240" w:lineRule="auto"/>
        <w:ind w:firstLine="720"/>
        <w:jc w:val="both"/>
      </w:pPr>
      <w:r>
        <w:rPr>
          <w:rFonts w:ascii="Arial" w:hAnsi="Arial"/>
        </w:rPr>
        <w:t xml:space="preserve">Chức vụ: </w:t>
      </w:r>
      <w:r w:rsidR="00E02499" w:rsidRPr="00E02499">
        <w:rPr>
          <w:rFonts w:ascii="Arial" w:hAnsi="Arial"/>
        </w:rPr>
        <w:t>……………………………………………………………………………</w:t>
      </w:r>
      <w:r w:rsidR="00E02499">
        <w:rPr>
          <w:rFonts w:ascii="Arial" w:hAnsi="Arial"/>
        </w:rPr>
        <w:t>………</w:t>
      </w:r>
    </w:p>
    <w:p w14:paraId="7F5372C2" w14:textId="4A6C845B" w:rsidR="006E6F57" w:rsidRDefault="00000000" w:rsidP="003C2E36">
      <w:pPr>
        <w:spacing w:line="240" w:lineRule="auto"/>
        <w:ind w:firstLine="720"/>
        <w:jc w:val="both"/>
      </w:pPr>
      <w:r>
        <w:rPr>
          <w:rFonts w:ascii="Arial" w:hAnsi="Arial"/>
        </w:rPr>
        <w:t xml:space="preserve">Đơn vị công tác: </w:t>
      </w:r>
      <w:r w:rsidR="00E02499" w:rsidRPr="00E02499">
        <w:rPr>
          <w:rFonts w:ascii="Arial" w:hAnsi="Arial"/>
        </w:rPr>
        <w:t>……………………………………………………………………………</w:t>
      </w:r>
    </w:p>
    <w:p w14:paraId="1B87E4D7" w14:textId="77777777" w:rsidR="00E02499" w:rsidRDefault="00000000" w:rsidP="003C2E36">
      <w:pPr>
        <w:spacing w:line="240" w:lineRule="auto"/>
        <w:ind w:firstLine="720"/>
        <w:jc w:val="both"/>
        <w:rPr>
          <w:rFonts w:ascii="Arial" w:hAnsi="Arial"/>
        </w:rPr>
      </w:pPr>
      <w:r>
        <w:rPr>
          <w:rFonts w:ascii="Arial" w:hAnsi="Arial"/>
        </w:rPr>
        <w:t xml:space="preserve">Được nghỉ hưu để hưởng chế độ bảo hiểm xã hội từ ngày...tháng...năm.... </w:t>
      </w:r>
    </w:p>
    <w:p w14:paraId="3F66842C" w14:textId="12A17393" w:rsidR="006E6F57" w:rsidRDefault="00000000" w:rsidP="003C2E36">
      <w:pPr>
        <w:spacing w:line="240" w:lineRule="auto"/>
        <w:ind w:firstLine="720"/>
        <w:jc w:val="both"/>
      </w:pPr>
      <w:r>
        <w:rPr>
          <w:rFonts w:ascii="Arial" w:hAnsi="Arial"/>
        </w:rPr>
        <w:t xml:space="preserve">Nơi cư trú sau khi nghỉ hưu: </w:t>
      </w:r>
      <w:r w:rsidR="00E02499">
        <w:rPr>
          <w:rFonts w:ascii="Arial" w:hAnsi="Arial"/>
        </w:rPr>
        <w:t>……………………………………………………………..</w:t>
      </w:r>
    </w:p>
    <w:p w14:paraId="4815592A" w14:textId="3B05E9EC" w:rsidR="006E6F57" w:rsidRDefault="00000000" w:rsidP="00E02499">
      <w:pPr>
        <w:spacing w:line="240" w:lineRule="auto"/>
        <w:ind w:firstLine="720"/>
        <w:jc w:val="both"/>
      </w:pPr>
      <w:r w:rsidRPr="00E02499">
        <w:rPr>
          <w:rFonts w:ascii="Arial" w:hAnsi="Arial"/>
          <w:b/>
          <w:bCs/>
        </w:rPr>
        <w:t>Điều 2.</w:t>
      </w:r>
      <w:r>
        <w:rPr>
          <w:rFonts w:ascii="Arial" w:hAnsi="Arial"/>
        </w:rPr>
        <w:t xml:space="preserve"> Chế độ bảo hiểm xã hội đối với ông (bà)</w:t>
      </w:r>
      <w:r w:rsidR="00E02499">
        <w:rPr>
          <w:rFonts w:ascii="Arial" w:hAnsi="Arial"/>
        </w:rPr>
        <w:t xml:space="preserve">……….. </w:t>
      </w:r>
      <w:r>
        <w:rPr>
          <w:rFonts w:ascii="Arial" w:hAnsi="Arial"/>
        </w:rPr>
        <w:t>do Bảo hiểm khu</w:t>
      </w:r>
      <w:r w:rsidR="00E02499">
        <w:t xml:space="preserve"> </w:t>
      </w:r>
      <w:r>
        <w:rPr>
          <w:rFonts w:ascii="Arial" w:hAnsi="Arial"/>
        </w:rPr>
        <w:t>vực trực thuộc Bảo hiểm xã hội Việt Nam giải quyết theo quy định của</w:t>
      </w:r>
      <w:r w:rsidR="00E02499">
        <w:t xml:space="preserve"> </w:t>
      </w:r>
      <w:r>
        <w:rPr>
          <w:rFonts w:ascii="Arial" w:hAnsi="Arial"/>
        </w:rPr>
        <w:t>pháp luật bảo hiểm xã hội hiện hành.</w:t>
      </w:r>
    </w:p>
    <w:p w14:paraId="0DA4241B" w14:textId="494F66B2" w:rsidR="006E6F57" w:rsidRDefault="00000000" w:rsidP="00E02499">
      <w:pPr>
        <w:spacing w:after="0" w:line="240" w:lineRule="auto"/>
        <w:ind w:firstLine="720"/>
        <w:jc w:val="both"/>
        <w:rPr>
          <w:rFonts w:ascii="Arial" w:hAnsi="Arial"/>
        </w:rPr>
      </w:pPr>
      <w:r w:rsidRPr="00E02499">
        <w:rPr>
          <w:rFonts w:ascii="Arial" w:hAnsi="Arial"/>
          <w:b/>
          <w:bCs/>
        </w:rPr>
        <w:t>Điều 3.</w:t>
      </w:r>
      <w:r>
        <w:rPr>
          <w:rFonts w:ascii="Arial" w:hAnsi="Arial"/>
        </w:rPr>
        <w:t xml:space="preserve"> Thủ trưởng các cơ quan, đơn vị có liên quan và ông (bà)</w:t>
      </w:r>
      <w:r w:rsidR="00E02499">
        <w:rPr>
          <w:rFonts w:ascii="Arial" w:hAnsi="Arial"/>
        </w:rPr>
        <w:t xml:space="preserve"> ……… </w:t>
      </w:r>
      <w:r>
        <w:rPr>
          <w:rFonts w:ascii="Arial" w:hAnsi="Arial"/>
        </w:rPr>
        <w:t>chịu</w:t>
      </w:r>
      <w:r w:rsidR="00E02499">
        <w:t xml:space="preserve"> </w:t>
      </w:r>
      <w:r>
        <w:rPr>
          <w:rFonts w:ascii="Arial" w:hAnsi="Arial"/>
        </w:rPr>
        <w:t>trách nhiệm thi hành quyết định này./.</w:t>
      </w:r>
    </w:p>
    <w:p w14:paraId="2760C44C" w14:textId="77777777" w:rsidR="00E02499" w:rsidRDefault="00E02499" w:rsidP="00E02499">
      <w:pPr>
        <w:spacing w:after="0" w:line="240" w:lineRule="auto"/>
        <w:ind w:firstLine="720"/>
        <w:jc w:val="both"/>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E02499" w:rsidRPr="00A13C91" w14:paraId="32451EF2" w14:textId="77777777" w:rsidTr="00A85A2D">
        <w:trPr>
          <w:tblCellSpacing w:w="0" w:type="dxa"/>
        </w:trPr>
        <w:tc>
          <w:tcPr>
            <w:tcW w:w="2500" w:type="pct"/>
            <w:shd w:val="clear" w:color="auto" w:fill="FFFFFF"/>
            <w:tcMar>
              <w:top w:w="0" w:type="dxa"/>
              <w:left w:w="108" w:type="dxa"/>
              <w:bottom w:w="0" w:type="dxa"/>
              <w:right w:w="108" w:type="dxa"/>
            </w:tcMar>
            <w:hideMark/>
          </w:tcPr>
          <w:p w14:paraId="61A8C073" w14:textId="77777777" w:rsidR="00E02499" w:rsidRDefault="00E02499" w:rsidP="00E02499">
            <w:pPr>
              <w:spacing w:after="0" w:line="240" w:lineRule="auto"/>
            </w:pPr>
            <w:r w:rsidRPr="00A13C91">
              <w:rPr>
                <w:rFonts w:ascii="Arial" w:hAnsi="Arial" w:cs="Arial"/>
                <w:b/>
                <w:bCs/>
                <w:i/>
                <w:iCs/>
                <w:color w:val="000000"/>
              </w:rPr>
              <w:t>Nơi nhận:</w:t>
            </w:r>
            <w:r w:rsidRPr="00A13C91">
              <w:rPr>
                <w:rFonts w:ascii="Arial" w:hAnsi="Arial" w:cs="Arial"/>
                <w:b/>
                <w:bCs/>
                <w:i/>
                <w:iCs/>
                <w:color w:val="000000"/>
              </w:rPr>
              <w:br/>
            </w:r>
            <w:r>
              <w:rPr>
                <w:rFonts w:ascii="Arial" w:hAnsi="Arial"/>
              </w:rPr>
              <w:t xml:space="preserve">- Như Điều 3; </w:t>
            </w:r>
          </w:p>
          <w:p w14:paraId="21EBEA99" w14:textId="77777777" w:rsidR="00E02499" w:rsidRDefault="00E02499" w:rsidP="00E02499">
            <w:pPr>
              <w:spacing w:after="0" w:line="240" w:lineRule="auto"/>
            </w:pPr>
            <w:r>
              <w:rPr>
                <w:rFonts w:ascii="Arial" w:hAnsi="Arial"/>
              </w:rPr>
              <w:t>- BHXH tỉnh (thành phố)</w:t>
            </w:r>
          </w:p>
          <w:p w14:paraId="72DCD98B" w14:textId="1E7FC021" w:rsidR="00E02499" w:rsidRPr="00E02499" w:rsidRDefault="00E02499" w:rsidP="00E02499">
            <w:pPr>
              <w:spacing w:after="0" w:line="240" w:lineRule="auto"/>
            </w:pPr>
            <w:r>
              <w:rPr>
                <w:rFonts w:ascii="Arial" w:hAnsi="Arial"/>
              </w:rPr>
              <w:t>- Lưu....</w:t>
            </w:r>
          </w:p>
        </w:tc>
        <w:tc>
          <w:tcPr>
            <w:tcW w:w="2500" w:type="pct"/>
            <w:shd w:val="clear" w:color="auto" w:fill="FFFFFF"/>
            <w:tcMar>
              <w:top w:w="0" w:type="dxa"/>
              <w:left w:w="108" w:type="dxa"/>
              <w:bottom w:w="0" w:type="dxa"/>
              <w:right w:w="108" w:type="dxa"/>
            </w:tcMar>
            <w:hideMark/>
          </w:tcPr>
          <w:p w14:paraId="1D929851" w14:textId="10076159" w:rsidR="00E02499" w:rsidRDefault="00E02499" w:rsidP="00E02499">
            <w:pPr>
              <w:spacing w:after="0" w:line="240" w:lineRule="auto"/>
              <w:jc w:val="center"/>
            </w:pPr>
            <w:r>
              <w:rPr>
                <w:rFonts w:ascii="Arial" w:hAnsi="Arial"/>
                <w:b/>
              </w:rPr>
              <w:t xml:space="preserve">NGƯỜI ĐỨNG ĐẦU </w:t>
            </w:r>
            <w:r>
              <w:rPr>
                <w:rFonts w:ascii="Arial" w:hAnsi="Arial"/>
                <w:b/>
              </w:rPr>
              <w:t>……(1)……</w:t>
            </w:r>
          </w:p>
          <w:p w14:paraId="1BEA27C8" w14:textId="77777777" w:rsidR="00E02499" w:rsidRPr="00E02499" w:rsidRDefault="00E02499" w:rsidP="00E02499">
            <w:pPr>
              <w:spacing w:after="0" w:line="240" w:lineRule="auto"/>
              <w:jc w:val="center"/>
              <w:rPr>
                <w:b/>
                <w:bCs/>
                <w:iCs/>
              </w:rPr>
            </w:pPr>
            <w:r w:rsidRPr="00E02499">
              <w:rPr>
                <w:rFonts w:ascii="Arial" w:hAnsi="Arial"/>
                <w:b/>
                <w:bCs/>
                <w:iCs/>
              </w:rPr>
              <w:t>(Ký tên, đóng dấu)</w:t>
            </w:r>
          </w:p>
          <w:p w14:paraId="0104DAA8" w14:textId="77777777" w:rsidR="00E02499" w:rsidRPr="00A13C91" w:rsidRDefault="00E02499" w:rsidP="00E02499">
            <w:pPr>
              <w:spacing w:after="0" w:line="240" w:lineRule="auto"/>
              <w:jc w:val="center"/>
              <w:rPr>
                <w:rFonts w:ascii="Arial" w:hAnsi="Arial" w:cs="Arial"/>
                <w:b/>
                <w:color w:val="000000"/>
              </w:rPr>
            </w:pPr>
          </w:p>
        </w:tc>
      </w:tr>
    </w:tbl>
    <w:p w14:paraId="1F7A99BA" w14:textId="77777777" w:rsidR="00E02499" w:rsidRDefault="00E02499" w:rsidP="003C2E36">
      <w:pPr>
        <w:spacing w:line="240" w:lineRule="auto"/>
        <w:ind w:firstLine="720"/>
        <w:jc w:val="both"/>
        <w:rPr>
          <w:rFonts w:ascii="Arial" w:hAnsi="Arial"/>
          <w:i/>
        </w:rPr>
      </w:pPr>
    </w:p>
    <w:p w14:paraId="666DD497" w14:textId="77777777" w:rsidR="006E6F57" w:rsidRDefault="00000000" w:rsidP="003C2E36">
      <w:pPr>
        <w:spacing w:line="240" w:lineRule="auto"/>
        <w:ind w:firstLine="720"/>
        <w:jc w:val="both"/>
      </w:pPr>
      <w:r>
        <w:rPr>
          <w:rFonts w:ascii="Arial" w:hAnsi="Arial"/>
          <w:i/>
        </w:rPr>
        <w:t>Ghi chú:</w:t>
      </w:r>
    </w:p>
    <w:p w14:paraId="1E81A24A" w14:textId="77777777" w:rsidR="006E6F57" w:rsidRDefault="00000000" w:rsidP="003C2E36">
      <w:pPr>
        <w:spacing w:line="240" w:lineRule="auto"/>
        <w:ind w:firstLine="720"/>
        <w:jc w:val="both"/>
      </w:pPr>
      <w:r>
        <w:rPr>
          <w:rFonts w:ascii="Arial" w:hAnsi="Arial"/>
          <w:i/>
        </w:rPr>
        <w:t>(1) : Cơ quan, tổ chức, đơn vị quản lý công chức;</w:t>
      </w:r>
    </w:p>
    <w:p w14:paraId="6E3BA6E7" w14:textId="77777777" w:rsidR="006E6F57" w:rsidRDefault="00000000" w:rsidP="003C2E36">
      <w:pPr>
        <w:spacing w:line="240" w:lineRule="auto"/>
        <w:ind w:firstLine="720"/>
        <w:jc w:val="both"/>
      </w:pPr>
      <w:r>
        <w:rPr>
          <w:rFonts w:ascii="Arial" w:hAnsi="Arial"/>
          <w:i/>
        </w:rPr>
        <w:t>(2) : Người đứng đầu đơn vị phụ trách công tác tổ chức, cán bộ của cơ quan, tổ chức, đơn vị quản lý công chức.</w:t>
      </w:r>
    </w:p>
    <w:sectPr w:rsidR="006E6F57" w:rsidSect="003C2E3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515B" w14:textId="77777777" w:rsidR="007910B3" w:rsidRDefault="007910B3">
      <w:pPr>
        <w:spacing w:after="0" w:line="240" w:lineRule="auto"/>
      </w:pPr>
      <w:r>
        <w:separator/>
      </w:r>
    </w:p>
  </w:endnote>
  <w:endnote w:type="continuationSeparator" w:id="0">
    <w:p w14:paraId="3D1BFEE5" w14:textId="77777777" w:rsidR="007910B3" w:rsidRDefault="0079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D484" w14:textId="68A79204" w:rsidR="009577A0" w:rsidRDefault="009577A0">
    <w:pPr>
      <w:pStyle w:val="Footer"/>
    </w:pPr>
    <w:r w:rsidRPr="00902A6A">
      <w:rPr>
        <w:noProof/>
      </w:rPr>
      <w:drawing>
        <wp:inline distT="0" distB="0" distL="0" distR="0" wp14:anchorId="7F99927E" wp14:editId="4195F352">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197C" w14:textId="77777777" w:rsidR="007910B3" w:rsidRDefault="007910B3">
      <w:pPr>
        <w:spacing w:after="0" w:line="240" w:lineRule="auto"/>
      </w:pPr>
      <w:r>
        <w:separator/>
      </w:r>
    </w:p>
  </w:footnote>
  <w:footnote w:type="continuationSeparator" w:id="0">
    <w:p w14:paraId="6C89A95E" w14:textId="77777777" w:rsidR="007910B3" w:rsidRDefault="007910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57"/>
    <w:rsid w:val="001E2E6F"/>
    <w:rsid w:val="00216691"/>
    <w:rsid w:val="002D7515"/>
    <w:rsid w:val="0034770A"/>
    <w:rsid w:val="003C2E36"/>
    <w:rsid w:val="006E6F57"/>
    <w:rsid w:val="00750043"/>
    <w:rsid w:val="007910B3"/>
    <w:rsid w:val="009577A0"/>
    <w:rsid w:val="00B54398"/>
    <w:rsid w:val="00BF51DD"/>
    <w:rsid w:val="00D76E89"/>
    <w:rsid w:val="00D94D74"/>
    <w:rsid w:val="00DF0795"/>
    <w:rsid w:val="00E02499"/>
    <w:rsid w:val="00FE5396"/>
    <w:rsid w:val="00FF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27A4"/>
  <w15:docId w15:val="{99493996-9DB8-46E2-B822-89E89B8E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499"/>
  </w:style>
  <w:style w:type="paragraph" w:styleId="Heading1">
    <w:name w:val="heading 1"/>
    <w:basedOn w:val="Normal"/>
    <w:next w:val="Normal"/>
    <w:link w:val="Heading1Char"/>
    <w:uiPriority w:val="9"/>
    <w:qFormat/>
    <w:rsid w:val="00E02499"/>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249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0249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0249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0249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0249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02499"/>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E0249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0249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E36"/>
  </w:style>
  <w:style w:type="paragraph" w:styleId="Footer">
    <w:name w:val="footer"/>
    <w:basedOn w:val="Normal"/>
    <w:link w:val="FooterChar"/>
    <w:uiPriority w:val="99"/>
    <w:unhideWhenUsed/>
    <w:rsid w:val="003C2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E36"/>
  </w:style>
  <w:style w:type="character" w:customStyle="1" w:styleId="Heading1Char">
    <w:name w:val="Heading 1 Char"/>
    <w:basedOn w:val="DefaultParagraphFont"/>
    <w:link w:val="Heading1"/>
    <w:uiPriority w:val="9"/>
    <w:rsid w:val="00E024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0249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0249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0249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0249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0249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02499"/>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E0249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0249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0249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02499"/>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E02499"/>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E0249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02499"/>
    <w:rPr>
      <w:rFonts w:asciiTheme="majorHAnsi" w:eastAsiaTheme="majorEastAsia" w:hAnsiTheme="majorHAnsi" w:cstheme="majorBidi"/>
      <w:sz w:val="24"/>
      <w:szCs w:val="24"/>
    </w:rPr>
  </w:style>
  <w:style w:type="character" w:styleId="Strong">
    <w:name w:val="Strong"/>
    <w:basedOn w:val="DefaultParagraphFont"/>
    <w:uiPriority w:val="22"/>
    <w:qFormat/>
    <w:rsid w:val="00E02499"/>
    <w:rPr>
      <w:b/>
      <w:bCs/>
    </w:rPr>
  </w:style>
  <w:style w:type="character" w:styleId="Emphasis">
    <w:name w:val="Emphasis"/>
    <w:basedOn w:val="DefaultParagraphFont"/>
    <w:uiPriority w:val="20"/>
    <w:qFormat/>
    <w:rsid w:val="00E02499"/>
    <w:rPr>
      <w:i/>
      <w:iCs/>
    </w:rPr>
  </w:style>
  <w:style w:type="paragraph" w:styleId="NoSpacing">
    <w:name w:val="No Spacing"/>
    <w:uiPriority w:val="1"/>
    <w:qFormat/>
    <w:rsid w:val="00E02499"/>
    <w:pPr>
      <w:spacing w:after="0" w:line="240" w:lineRule="auto"/>
    </w:pPr>
  </w:style>
  <w:style w:type="paragraph" w:styleId="Quote">
    <w:name w:val="Quote"/>
    <w:basedOn w:val="Normal"/>
    <w:next w:val="Normal"/>
    <w:link w:val="QuoteChar"/>
    <w:uiPriority w:val="29"/>
    <w:qFormat/>
    <w:rsid w:val="00E0249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02499"/>
    <w:rPr>
      <w:i/>
      <w:iCs/>
      <w:color w:val="404040" w:themeColor="text1" w:themeTint="BF"/>
    </w:rPr>
  </w:style>
  <w:style w:type="paragraph" w:styleId="IntenseQuote">
    <w:name w:val="Intense Quote"/>
    <w:basedOn w:val="Normal"/>
    <w:next w:val="Normal"/>
    <w:link w:val="IntenseQuoteChar"/>
    <w:uiPriority w:val="30"/>
    <w:qFormat/>
    <w:rsid w:val="00E02499"/>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02499"/>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02499"/>
    <w:rPr>
      <w:i/>
      <w:iCs/>
      <w:color w:val="404040" w:themeColor="text1" w:themeTint="BF"/>
    </w:rPr>
  </w:style>
  <w:style w:type="character" w:styleId="IntenseEmphasis">
    <w:name w:val="Intense Emphasis"/>
    <w:basedOn w:val="DefaultParagraphFont"/>
    <w:uiPriority w:val="21"/>
    <w:qFormat/>
    <w:rsid w:val="00E02499"/>
    <w:rPr>
      <w:b/>
      <w:bCs/>
      <w:i/>
      <w:iCs/>
    </w:rPr>
  </w:style>
  <w:style w:type="character" w:styleId="SubtleReference">
    <w:name w:val="Subtle Reference"/>
    <w:basedOn w:val="DefaultParagraphFont"/>
    <w:uiPriority w:val="31"/>
    <w:qFormat/>
    <w:rsid w:val="00E0249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2499"/>
    <w:rPr>
      <w:b/>
      <w:bCs/>
      <w:smallCaps/>
      <w:spacing w:val="5"/>
      <w:u w:val="single"/>
    </w:rPr>
  </w:style>
  <w:style w:type="character" w:styleId="BookTitle">
    <w:name w:val="Book Title"/>
    <w:basedOn w:val="DefaultParagraphFont"/>
    <w:uiPriority w:val="33"/>
    <w:qFormat/>
    <w:rsid w:val="00E02499"/>
    <w:rPr>
      <w:b/>
      <w:bCs/>
      <w:smallCaps/>
    </w:rPr>
  </w:style>
  <w:style w:type="paragraph" w:styleId="TOCHeading">
    <w:name w:val="TOC Heading"/>
    <w:basedOn w:val="Heading1"/>
    <w:next w:val="Normal"/>
    <w:uiPriority w:val="39"/>
    <w:semiHidden/>
    <w:unhideWhenUsed/>
    <w:qFormat/>
    <w:rsid w:val="00E02499"/>
    <w:pPr>
      <w:outlineLvl w:val="9"/>
    </w:pPr>
  </w:style>
  <w:style w:type="table" w:styleId="TableGrid">
    <w:name w:val="Table Grid"/>
    <w:basedOn w:val="TableNormal"/>
    <w:uiPriority w:val="39"/>
    <w:rsid w:val="00E0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35022">
      <w:bodyDiv w:val="1"/>
      <w:marLeft w:val="0"/>
      <w:marRight w:val="0"/>
      <w:marTop w:val="0"/>
      <w:marBottom w:val="0"/>
      <w:divBdr>
        <w:top w:val="none" w:sz="0" w:space="0" w:color="auto"/>
        <w:left w:val="none" w:sz="0" w:space="0" w:color="auto"/>
        <w:bottom w:val="none" w:sz="0" w:space="0" w:color="auto"/>
        <w:right w:val="none" w:sz="0" w:space="0" w:color="auto"/>
      </w:divBdr>
    </w:div>
    <w:div w:id="1348676989">
      <w:bodyDiv w:val="1"/>
      <w:marLeft w:val="0"/>
      <w:marRight w:val="0"/>
      <w:marTop w:val="0"/>
      <w:marBottom w:val="0"/>
      <w:divBdr>
        <w:top w:val="none" w:sz="0" w:space="0" w:color="auto"/>
        <w:left w:val="none" w:sz="0" w:space="0" w:color="auto"/>
        <w:bottom w:val="none" w:sz="0" w:space="0" w:color="auto"/>
        <w:right w:val="none" w:sz="0" w:space="0" w:color="auto"/>
      </w:divBdr>
    </w:div>
    <w:div w:id="1363045819">
      <w:bodyDiv w:val="1"/>
      <w:marLeft w:val="0"/>
      <w:marRight w:val="0"/>
      <w:marTop w:val="0"/>
      <w:marBottom w:val="0"/>
      <w:divBdr>
        <w:top w:val="none" w:sz="0" w:space="0" w:color="auto"/>
        <w:left w:val="none" w:sz="0" w:space="0" w:color="auto"/>
        <w:bottom w:val="none" w:sz="0" w:space="0" w:color="auto"/>
        <w:right w:val="none" w:sz="0" w:space="0" w:color="auto"/>
      </w:divBdr>
    </w:div>
    <w:div w:id="1767310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19096</Words>
  <Characters>108848</Characters>
  <Application>Microsoft Office Word</Application>
  <DocSecurity>0</DocSecurity>
  <Lines>907</Lines>
  <Paragraphs>255</Paragraphs>
  <ScaleCrop>false</ScaleCrop>
  <Company/>
  <LinksUpToDate>false</LinksUpToDate>
  <CharactersWithSpaces>127689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2</cp:revision>
  <dcterms:created xsi:type="dcterms:W3CDTF">2025-07-02T04:59:00Z</dcterms:created>
  <dcterms:modified xsi:type="dcterms:W3CDTF">2025-07-02T04:59:00Z</dcterms:modified>
</cp:coreProperties>
</file>