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45DC1" w:rsidRPr="00662546" w14:paraId="4898B755" w14:textId="77777777" w:rsidTr="00662546">
        <w:tc>
          <w:tcPr>
            <w:tcW w:w="1645" w:type="pct"/>
          </w:tcPr>
          <w:p w14:paraId="34177BD6" w14:textId="45204BE8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br/>
            </w:r>
            <w:r w:rsidRPr="0066254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662546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: 120/2026/NĐ-CP</w:t>
            </w:r>
          </w:p>
        </w:tc>
        <w:tc>
          <w:tcPr>
            <w:tcW w:w="3355" w:type="pct"/>
          </w:tcPr>
          <w:p w14:paraId="03F69BA2" w14:textId="1309681A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62546">
              <w:rPr>
                <w:rFonts w:ascii="Arial" w:hAnsi="Arial" w:cs="Arial"/>
                <w:sz w:val="20"/>
                <w:szCs w:val="20"/>
              </w:rPr>
              <w:br/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62546">
              <w:rPr>
                <w:rFonts w:ascii="Arial" w:hAnsi="Arial" w:cs="Arial"/>
                <w:sz w:val="20"/>
                <w:szCs w:val="20"/>
              </w:rPr>
              <w:br/>
            </w:r>
            <w:r w:rsidRPr="0066254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6BD55FE" w14:textId="77777777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6254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i/>
                <w:sz w:val="20"/>
                <w:szCs w:val="20"/>
              </w:rPr>
              <w:t>i, ngày 03 tháng 4 năm 2026</w:t>
            </w:r>
          </w:p>
        </w:tc>
      </w:tr>
    </w:tbl>
    <w:p w14:paraId="61821FF5" w14:textId="77777777" w:rsidR="00662546" w:rsidRDefault="00662546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E02600" w14:textId="77777777" w:rsidR="00662546" w:rsidRDefault="00662546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BE0B5A" w14:textId="5810F051" w:rsidR="00745DC1" w:rsidRPr="00662546" w:rsidRDefault="00532D57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NGH</w:t>
      </w:r>
      <w:r w:rsidRPr="00662546">
        <w:rPr>
          <w:rFonts w:ascii="Arial" w:hAnsi="Arial" w:cs="Arial"/>
          <w:b/>
          <w:sz w:val="20"/>
          <w:szCs w:val="20"/>
        </w:rPr>
        <w:t>Ị</w:t>
      </w:r>
      <w:r w:rsidRPr="00662546">
        <w:rPr>
          <w:rFonts w:ascii="Arial" w:hAnsi="Arial" w:cs="Arial"/>
          <w:b/>
          <w:sz w:val="20"/>
          <w:szCs w:val="20"/>
        </w:rPr>
        <w:t xml:space="preserve"> Đ</w:t>
      </w:r>
      <w:r w:rsidRPr="00662546">
        <w:rPr>
          <w:rFonts w:ascii="Arial" w:hAnsi="Arial" w:cs="Arial"/>
          <w:b/>
          <w:sz w:val="20"/>
          <w:szCs w:val="20"/>
        </w:rPr>
        <w:t>Ị</w:t>
      </w:r>
      <w:r w:rsidRPr="00662546">
        <w:rPr>
          <w:rFonts w:ascii="Arial" w:hAnsi="Arial" w:cs="Arial"/>
          <w:b/>
          <w:sz w:val="20"/>
          <w:szCs w:val="20"/>
        </w:rPr>
        <w:t>NH</w:t>
      </w:r>
    </w:p>
    <w:p w14:paraId="06C63C83" w14:textId="77777777" w:rsidR="00745DC1" w:rsidRPr="00662546" w:rsidRDefault="00532D57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Quy đ</w:t>
      </w:r>
      <w:r w:rsidRPr="00662546">
        <w:rPr>
          <w:rFonts w:ascii="Arial" w:hAnsi="Arial" w:cs="Arial"/>
          <w:b/>
          <w:sz w:val="20"/>
          <w:szCs w:val="20"/>
        </w:rPr>
        <w:t>ị</w:t>
      </w:r>
      <w:r w:rsidRPr="00662546">
        <w:rPr>
          <w:rFonts w:ascii="Arial" w:hAnsi="Arial" w:cs="Arial"/>
          <w:b/>
          <w:sz w:val="20"/>
          <w:szCs w:val="20"/>
        </w:rPr>
        <w:t>nh chi ti</w:t>
      </w:r>
      <w:r w:rsidRPr="00662546">
        <w:rPr>
          <w:rFonts w:ascii="Arial" w:hAnsi="Arial" w:cs="Arial"/>
          <w:b/>
          <w:sz w:val="20"/>
          <w:szCs w:val="20"/>
        </w:rPr>
        <w:t>ế</w:t>
      </w:r>
      <w:r w:rsidRPr="00662546">
        <w:rPr>
          <w:rFonts w:ascii="Arial" w:hAnsi="Arial" w:cs="Arial"/>
          <w:b/>
          <w:sz w:val="20"/>
          <w:szCs w:val="20"/>
        </w:rPr>
        <w:t>t v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 xml:space="preserve"> kinh phí, chi phí,</w:t>
      </w:r>
      <w:r w:rsidRPr="00662546">
        <w:rPr>
          <w:rFonts w:ascii="Arial" w:hAnsi="Arial" w:cs="Arial"/>
          <w:sz w:val="20"/>
          <w:szCs w:val="20"/>
        </w:rPr>
        <w:br/>
      </w:r>
      <w:r w:rsidRPr="00662546">
        <w:rPr>
          <w:rFonts w:ascii="Arial" w:hAnsi="Arial" w:cs="Arial"/>
          <w:b/>
          <w:sz w:val="20"/>
          <w:szCs w:val="20"/>
        </w:rPr>
        <w:t xml:space="preserve"> h</w:t>
      </w:r>
      <w:r w:rsidRPr="00662546">
        <w:rPr>
          <w:rFonts w:ascii="Arial" w:hAnsi="Arial" w:cs="Arial"/>
          <w:b/>
          <w:sz w:val="20"/>
          <w:szCs w:val="20"/>
        </w:rPr>
        <w:t>ỗ</w:t>
      </w:r>
      <w:r w:rsidRPr="00662546">
        <w:rPr>
          <w:rFonts w:ascii="Arial" w:hAnsi="Arial" w:cs="Arial"/>
          <w:b/>
          <w:sz w:val="20"/>
          <w:szCs w:val="20"/>
        </w:rPr>
        <w:t xml:space="preserve"> tr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 xml:space="preserve"> ho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t đ</w:t>
      </w:r>
      <w:r w:rsidRPr="00662546">
        <w:rPr>
          <w:rFonts w:ascii="Arial" w:hAnsi="Arial" w:cs="Arial"/>
          <w:b/>
          <w:sz w:val="20"/>
          <w:szCs w:val="20"/>
        </w:rPr>
        <w:t>ộ</w:t>
      </w:r>
      <w:r w:rsidRPr="00662546">
        <w:rPr>
          <w:rFonts w:ascii="Arial" w:hAnsi="Arial" w:cs="Arial"/>
          <w:b/>
          <w:sz w:val="20"/>
          <w:szCs w:val="20"/>
        </w:rPr>
        <w:t>ng tư pháp ngư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i chưa thành niên</w:t>
      </w:r>
    </w:p>
    <w:p w14:paraId="54512BDF" w14:textId="77777777" w:rsidR="00662546" w:rsidRDefault="00662546" w:rsidP="0066254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E0C25A2" w14:textId="5E1E87EB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Căn c</w:t>
      </w:r>
      <w:r w:rsidRPr="00662546">
        <w:rPr>
          <w:rFonts w:ascii="Arial" w:hAnsi="Arial" w:cs="Arial"/>
          <w:i/>
          <w:sz w:val="20"/>
          <w:szCs w:val="20"/>
        </w:rPr>
        <w:t>ứ</w:t>
      </w:r>
      <w:r w:rsidRPr="00662546">
        <w:rPr>
          <w:rFonts w:ascii="Arial" w:hAnsi="Arial" w:cs="Arial"/>
          <w:i/>
          <w:sz w:val="20"/>
          <w:szCs w:val="20"/>
        </w:rPr>
        <w:t xml:space="preserve">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T</w:t>
      </w:r>
      <w:r w:rsidRPr="00662546">
        <w:rPr>
          <w:rFonts w:ascii="Arial" w:hAnsi="Arial" w:cs="Arial"/>
          <w:i/>
          <w:sz w:val="20"/>
          <w:szCs w:val="20"/>
        </w:rPr>
        <w:t>ổ</w:t>
      </w:r>
      <w:r w:rsidRPr="00662546">
        <w:rPr>
          <w:rFonts w:ascii="Arial" w:hAnsi="Arial" w:cs="Arial"/>
          <w:i/>
          <w:sz w:val="20"/>
          <w:szCs w:val="20"/>
        </w:rPr>
        <w:t xml:space="preserve"> ch</w:t>
      </w:r>
      <w:r w:rsidRPr="00662546">
        <w:rPr>
          <w:rFonts w:ascii="Arial" w:hAnsi="Arial" w:cs="Arial"/>
          <w:i/>
          <w:sz w:val="20"/>
          <w:szCs w:val="20"/>
        </w:rPr>
        <w:t>ứ</w:t>
      </w:r>
      <w:r w:rsidRPr="00662546">
        <w:rPr>
          <w:rFonts w:ascii="Arial" w:hAnsi="Arial" w:cs="Arial"/>
          <w:i/>
          <w:sz w:val="20"/>
          <w:szCs w:val="20"/>
        </w:rPr>
        <w:t>c Chính ph</w:t>
      </w:r>
      <w:r w:rsidRPr="00662546">
        <w:rPr>
          <w:rFonts w:ascii="Arial" w:hAnsi="Arial" w:cs="Arial"/>
          <w:i/>
          <w:sz w:val="20"/>
          <w:szCs w:val="20"/>
        </w:rPr>
        <w:t>ủ</w:t>
      </w:r>
      <w:r w:rsidRPr="00662546">
        <w:rPr>
          <w:rFonts w:ascii="Arial" w:hAnsi="Arial" w:cs="Arial"/>
          <w:i/>
          <w:sz w:val="20"/>
          <w:szCs w:val="20"/>
        </w:rPr>
        <w:t xml:space="preserve">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30CB2F6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Căn c</w:t>
      </w:r>
      <w:r w:rsidRPr="00662546">
        <w:rPr>
          <w:rFonts w:ascii="Arial" w:hAnsi="Arial" w:cs="Arial"/>
          <w:i/>
          <w:sz w:val="20"/>
          <w:szCs w:val="20"/>
        </w:rPr>
        <w:t>ứ</w:t>
      </w:r>
      <w:r w:rsidRPr="00662546">
        <w:rPr>
          <w:rFonts w:ascii="Arial" w:hAnsi="Arial" w:cs="Arial"/>
          <w:i/>
          <w:sz w:val="20"/>
          <w:szCs w:val="20"/>
        </w:rPr>
        <w:t xml:space="preserve">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Tư pháp ngư</w:t>
      </w:r>
      <w:r w:rsidRPr="00662546">
        <w:rPr>
          <w:rFonts w:ascii="Arial" w:hAnsi="Arial" w:cs="Arial"/>
          <w:i/>
          <w:sz w:val="20"/>
          <w:szCs w:val="20"/>
        </w:rPr>
        <w:t>ờ</w:t>
      </w:r>
      <w:r w:rsidRPr="00662546">
        <w:rPr>
          <w:rFonts w:ascii="Arial" w:hAnsi="Arial" w:cs="Arial"/>
          <w:i/>
          <w:sz w:val="20"/>
          <w:szCs w:val="20"/>
        </w:rPr>
        <w:t>i chưa thành niên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59/2024/QH15 đư</w:t>
      </w:r>
      <w:r w:rsidRPr="00662546">
        <w:rPr>
          <w:rFonts w:ascii="Arial" w:hAnsi="Arial" w:cs="Arial"/>
          <w:i/>
          <w:sz w:val="20"/>
          <w:szCs w:val="20"/>
        </w:rPr>
        <w:t>ợ</w:t>
      </w:r>
      <w:r w:rsidRPr="00662546">
        <w:rPr>
          <w:rFonts w:ascii="Arial" w:hAnsi="Arial" w:cs="Arial"/>
          <w:i/>
          <w:sz w:val="20"/>
          <w:szCs w:val="20"/>
        </w:rPr>
        <w:t>c s</w:t>
      </w:r>
      <w:r w:rsidRPr="00662546">
        <w:rPr>
          <w:rFonts w:ascii="Arial" w:hAnsi="Arial" w:cs="Arial"/>
          <w:i/>
          <w:sz w:val="20"/>
          <w:szCs w:val="20"/>
        </w:rPr>
        <w:t>ử</w:t>
      </w:r>
      <w:r w:rsidRPr="00662546">
        <w:rPr>
          <w:rFonts w:ascii="Arial" w:hAnsi="Arial" w:cs="Arial"/>
          <w:i/>
          <w:sz w:val="20"/>
          <w:szCs w:val="20"/>
        </w:rPr>
        <w:t>a đ</w:t>
      </w:r>
      <w:r w:rsidRPr="00662546">
        <w:rPr>
          <w:rFonts w:ascii="Arial" w:hAnsi="Arial" w:cs="Arial"/>
          <w:i/>
          <w:sz w:val="20"/>
          <w:szCs w:val="20"/>
        </w:rPr>
        <w:t>ổ</w:t>
      </w:r>
      <w:r w:rsidRPr="00662546">
        <w:rPr>
          <w:rFonts w:ascii="Arial" w:hAnsi="Arial" w:cs="Arial"/>
          <w:i/>
          <w:sz w:val="20"/>
          <w:szCs w:val="20"/>
        </w:rPr>
        <w:t>i, b</w:t>
      </w:r>
      <w:r w:rsidRPr="00662546">
        <w:rPr>
          <w:rFonts w:ascii="Arial" w:hAnsi="Arial" w:cs="Arial"/>
          <w:i/>
          <w:sz w:val="20"/>
          <w:szCs w:val="20"/>
        </w:rPr>
        <w:t>ổ</w:t>
      </w:r>
      <w:r w:rsidRPr="00662546">
        <w:rPr>
          <w:rFonts w:ascii="Arial" w:hAnsi="Arial" w:cs="Arial"/>
          <w:i/>
          <w:sz w:val="20"/>
          <w:szCs w:val="20"/>
        </w:rPr>
        <w:t xml:space="preserve"> sung b</w:t>
      </w:r>
      <w:r w:rsidRPr="00662546">
        <w:rPr>
          <w:rFonts w:ascii="Arial" w:hAnsi="Arial" w:cs="Arial"/>
          <w:i/>
          <w:sz w:val="20"/>
          <w:szCs w:val="20"/>
        </w:rPr>
        <w:t>ở</w:t>
      </w:r>
      <w:r w:rsidRPr="00662546">
        <w:rPr>
          <w:rFonts w:ascii="Arial" w:hAnsi="Arial" w:cs="Arial"/>
          <w:i/>
          <w:sz w:val="20"/>
          <w:szCs w:val="20"/>
        </w:rPr>
        <w:t>i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85/2025/QH15;</w:t>
      </w:r>
    </w:p>
    <w:p w14:paraId="093A4BA1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Căn c</w:t>
      </w:r>
      <w:r w:rsidRPr="00662546">
        <w:rPr>
          <w:rFonts w:ascii="Arial" w:hAnsi="Arial" w:cs="Arial"/>
          <w:i/>
          <w:sz w:val="20"/>
          <w:szCs w:val="20"/>
        </w:rPr>
        <w:t>ứ</w:t>
      </w:r>
      <w:r w:rsidRPr="00662546">
        <w:rPr>
          <w:rFonts w:ascii="Arial" w:hAnsi="Arial" w:cs="Arial"/>
          <w:i/>
          <w:sz w:val="20"/>
          <w:szCs w:val="20"/>
        </w:rPr>
        <w:t xml:space="preserve">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Ngân sách nhà nư</w:t>
      </w:r>
      <w:r w:rsidRPr="00662546">
        <w:rPr>
          <w:rFonts w:ascii="Arial" w:hAnsi="Arial" w:cs="Arial"/>
          <w:i/>
          <w:sz w:val="20"/>
          <w:szCs w:val="20"/>
        </w:rPr>
        <w:t>ớ</w:t>
      </w:r>
      <w:r w:rsidRPr="00662546">
        <w:rPr>
          <w:rFonts w:ascii="Arial" w:hAnsi="Arial" w:cs="Arial"/>
          <w:i/>
          <w:sz w:val="20"/>
          <w:szCs w:val="20"/>
        </w:rPr>
        <w:t>c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1C74252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Căn c</w:t>
      </w:r>
      <w:r w:rsidRPr="00662546">
        <w:rPr>
          <w:rFonts w:ascii="Arial" w:hAnsi="Arial" w:cs="Arial"/>
          <w:i/>
          <w:sz w:val="20"/>
          <w:szCs w:val="20"/>
        </w:rPr>
        <w:t>ứ</w:t>
      </w:r>
      <w:r w:rsidRPr="00662546">
        <w:rPr>
          <w:rFonts w:ascii="Arial" w:hAnsi="Arial" w:cs="Arial"/>
          <w:i/>
          <w:sz w:val="20"/>
          <w:szCs w:val="20"/>
        </w:rPr>
        <w:t xml:space="preserve">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Đ</w:t>
      </w:r>
      <w:r w:rsidRPr="00662546">
        <w:rPr>
          <w:rFonts w:ascii="Arial" w:hAnsi="Arial" w:cs="Arial"/>
          <w:i/>
          <w:sz w:val="20"/>
          <w:szCs w:val="20"/>
        </w:rPr>
        <w:t>ầ</w:t>
      </w:r>
      <w:r w:rsidRPr="00662546">
        <w:rPr>
          <w:rFonts w:ascii="Arial" w:hAnsi="Arial" w:cs="Arial"/>
          <w:i/>
          <w:sz w:val="20"/>
          <w:szCs w:val="20"/>
        </w:rPr>
        <w:t>u tư công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58/2024/QH15 đư</w:t>
      </w:r>
      <w:r w:rsidRPr="00662546">
        <w:rPr>
          <w:rFonts w:ascii="Arial" w:hAnsi="Arial" w:cs="Arial"/>
          <w:i/>
          <w:sz w:val="20"/>
          <w:szCs w:val="20"/>
        </w:rPr>
        <w:t>ợ</w:t>
      </w:r>
      <w:r w:rsidRPr="00662546">
        <w:rPr>
          <w:rFonts w:ascii="Arial" w:hAnsi="Arial" w:cs="Arial"/>
          <w:i/>
          <w:sz w:val="20"/>
          <w:szCs w:val="20"/>
        </w:rPr>
        <w:t>c s</w:t>
      </w:r>
      <w:r w:rsidRPr="00662546">
        <w:rPr>
          <w:rFonts w:ascii="Arial" w:hAnsi="Arial" w:cs="Arial"/>
          <w:i/>
          <w:sz w:val="20"/>
          <w:szCs w:val="20"/>
        </w:rPr>
        <w:t>ử</w:t>
      </w:r>
      <w:r w:rsidRPr="00662546">
        <w:rPr>
          <w:rFonts w:ascii="Arial" w:hAnsi="Arial" w:cs="Arial"/>
          <w:i/>
          <w:sz w:val="20"/>
          <w:szCs w:val="20"/>
        </w:rPr>
        <w:t>a đ</w:t>
      </w:r>
      <w:r w:rsidRPr="00662546">
        <w:rPr>
          <w:rFonts w:ascii="Arial" w:hAnsi="Arial" w:cs="Arial"/>
          <w:i/>
          <w:sz w:val="20"/>
          <w:szCs w:val="20"/>
        </w:rPr>
        <w:t>ổ</w:t>
      </w:r>
      <w:r w:rsidRPr="00662546">
        <w:rPr>
          <w:rFonts w:ascii="Arial" w:hAnsi="Arial" w:cs="Arial"/>
          <w:i/>
          <w:sz w:val="20"/>
          <w:szCs w:val="20"/>
        </w:rPr>
        <w:t>i, b</w:t>
      </w:r>
      <w:r w:rsidRPr="00662546">
        <w:rPr>
          <w:rFonts w:ascii="Arial" w:hAnsi="Arial" w:cs="Arial"/>
          <w:i/>
          <w:sz w:val="20"/>
          <w:szCs w:val="20"/>
        </w:rPr>
        <w:t>ổ</w:t>
      </w:r>
      <w:r w:rsidRPr="00662546">
        <w:rPr>
          <w:rFonts w:ascii="Arial" w:hAnsi="Arial" w:cs="Arial"/>
          <w:i/>
          <w:sz w:val="20"/>
          <w:szCs w:val="20"/>
        </w:rPr>
        <w:t xml:space="preserve"> sung b</w:t>
      </w:r>
      <w:r w:rsidRPr="00662546">
        <w:rPr>
          <w:rFonts w:ascii="Arial" w:hAnsi="Arial" w:cs="Arial"/>
          <w:i/>
          <w:sz w:val="20"/>
          <w:szCs w:val="20"/>
        </w:rPr>
        <w:t>ở</w:t>
      </w:r>
      <w:r w:rsidRPr="00662546">
        <w:rPr>
          <w:rFonts w:ascii="Arial" w:hAnsi="Arial" w:cs="Arial"/>
          <w:i/>
          <w:sz w:val="20"/>
          <w:szCs w:val="20"/>
        </w:rPr>
        <w:t>i Lu</w:t>
      </w:r>
      <w:r w:rsidRPr="00662546">
        <w:rPr>
          <w:rFonts w:ascii="Arial" w:hAnsi="Arial" w:cs="Arial"/>
          <w:i/>
          <w:sz w:val="20"/>
          <w:szCs w:val="20"/>
        </w:rPr>
        <w:t>ậ</w:t>
      </w:r>
      <w:r w:rsidRPr="00662546">
        <w:rPr>
          <w:rFonts w:ascii="Arial" w:hAnsi="Arial" w:cs="Arial"/>
          <w:i/>
          <w:sz w:val="20"/>
          <w:szCs w:val="20"/>
        </w:rPr>
        <w:t>t s</w:t>
      </w:r>
      <w:r w:rsidRPr="00662546">
        <w:rPr>
          <w:rFonts w:ascii="Arial" w:hAnsi="Arial" w:cs="Arial"/>
          <w:i/>
          <w:sz w:val="20"/>
          <w:szCs w:val="20"/>
        </w:rPr>
        <w:t>ố</w:t>
      </w:r>
      <w:r w:rsidRPr="00662546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2EC2DFF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Theo đ</w:t>
      </w:r>
      <w:r w:rsidRPr="00662546">
        <w:rPr>
          <w:rFonts w:ascii="Arial" w:hAnsi="Arial" w:cs="Arial"/>
          <w:i/>
          <w:sz w:val="20"/>
          <w:szCs w:val="20"/>
        </w:rPr>
        <w:t>ề</w:t>
      </w:r>
      <w:r w:rsidRPr="00662546">
        <w:rPr>
          <w:rFonts w:ascii="Arial" w:hAnsi="Arial" w:cs="Arial"/>
          <w:i/>
          <w:sz w:val="20"/>
          <w:szCs w:val="20"/>
        </w:rPr>
        <w:t xml:space="preserve"> ngh</w:t>
      </w:r>
      <w:r w:rsidRPr="00662546">
        <w:rPr>
          <w:rFonts w:ascii="Arial" w:hAnsi="Arial" w:cs="Arial"/>
          <w:i/>
          <w:sz w:val="20"/>
          <w:szCs w:val="20"/>
        </w:rPr>
        <w:t>ị</w:t>
      </w:r>
      <w:r w:rsidRPr="00662546">
        <w:rPr>
          <w:rFonts w:ascii="Arial" w:hAnsi="Arial" w:cs="Arial"/>
          <w:i/>
          <w:sz w:val="20"/>
          <w:szCs w:val="20"/>
        </w:rPr>
        <w:t xml:space="preserve"> c</w:t>
      </w:r>
      <w:r w:rsidRPr="00662546">
        <w:rPr>
          <w:rFonts w:ascii="Arial" w:hAnsi="Arial" w:cs="Arial"/>
          <w:i/>
          <w:sz w:val="20"/>
          <w:szCs w:val="20"/>
        </w:rPr>
        <w:t>ủ</w:t>
      </w:r>
      <w:r w:rsidRPr="00662546">
        <w:rPr>
          <w:rFonts w:ascii="Arial" w:hAnsi="Arial" w:cs="Arial"/>
          <w:i/>
          <w:sz w:val="20"/>
          <w:szCs w:val="20"/>
        </w:rPr>
        <w:t>a B</w:t>
      </w:r>
      <w:r w:rsidRPr="00662546">
        <w:rPr>
          <w:rFonts w:ascii="Arial" w:hAnsi="Arial" w:cs="Arial"/>
          <w:i/>
          <w:sz w:val="20"/>
          <w:szCs w:val="20"/>
        </w:rPr>
        <w:t>ộ</w:t>
      </w:r>
      <w:r w:rsidRPr="00662546">
        <w:rPr>
          <w:rFonts w:ascii="Arial" w:hAnsi="Arial" w:cs="Arial"/>
          <w:i/>
          <w:sz w:val="20"/>
          <w:szCs w:val="20"/>
        </w:rPr>
        <w:t xml:space="preserve"> trư</w:t>
      </w:r>
      <w:r w:rsidRPr="00662546">
        <w:rPr>
          <w:rFonts w:ascii="Arial" w:hAnsi="Arial" w:cs="Arial"/>
          <w:i/>
          <w:sz w:val="20"/>
          <w:szCs w:val="20"/>
        </w:rPr>
        <w:t>ở</w:t>
      </w:r>
      <w:r w:rsidRPr="00662546">
        <w:rPr>
          <w:rFonts w:ascii="Arial" w:hAnsi="Arial" w:cs="Arial"/>
          <w:i/>
          <w:sz w:val="20"/>
          <w:szCs w:val="20"/>
        </w:rPr>
        <w:t>ng B</w:t>
      </w:r>
      <w:r w:rsidRPr="00662546">
        <w:rPr>
          <w:rFonts w:ascii="Arial" w:hAnsi="Arial" w:cs="Arial"/>
          <w:i/>
          <w:sz w:val="20"/>
          <w:szCs w:val="20"/>
        </w:rPr>
        <w:t>ộ</w:t>
      </w:r>
      <w:r w:rsidRPr="00662546">
        <w:rPr>
          <w:rFonts w:ascii="Arial" w:hAnsi="Arial" w:cs="Arial"/>
          <w:i/>
          <w:sz w:val="20"/>
          <w:szCs w:val="20"/>
        </w:rPr>
        <w:t xml:space="preserve"> Tài chính;</w:t>
      </w:r>
    </w:p>
    <w:p w14:paraId="05174F3E" w14:textId="77777777" w:rsidR="00745DC1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662546">
        <w:rPr>
          <w:rFonts w:ascii="Arial" w:hAnsi="Arial" w:cs="Arial"/>
          <w:i/>
          <w:sz w:val="20"/>
          <w:szCs w:val="20"/>
        </w:rPr>
        <w:t>Chính ph</w:t>
      </w:r>
      <w:r w:rsidRPr="00662546">
        <w:rPr>
          <w:rFonts w:ascii="Arial" w:hAnsi="Arial" w:cs="Arial"/>
          <w:i/>
          <w:sz w:val="20"/>
          <w:szCs w:val="20"/>
        </w:rPr>
        <w:t>ủ</w:t>
      </w:r>
      <w:r w:rsidRPr="00662546">
        <w:rPr>
          <w:rFonts w:ascii="Arial" w:hAnsi="Arial" w:cs="Arial"/>
          <w:i/>
          <w:sz w:val="20"/>
          <w:szCs w:val="20"/>
        </w:rPr>
        <w:t xml:space="preserve"> ban hành Ngh</w:t>
      </w:r>
      <w:r w:rsidRPr="00662546">
        <w:rPr>
          <w:rFonts w:ascii="Arial" w:hAnsi="Arial" w:cs="Arial"/>
          <w:i/>
          <w:sz w:val="20"/>
          <w:szCs w:val="20"/>
        </w:rPr>
        <w:t>ị</w:t>
      </w:r>
      <w:r w:rsidRPr="00662546">
        <w:rPr>
          <w:rFonts w:ascii="Arial" w:hAnsi="Arial" w:cs="Arial"/>
          <w:i/>
          <w:sz w:val="20"/>
          <w:szCs w:val="20"/>
        </w:rPr>
        <w:t xml:space="preserve"> đ</w:t>
      </w:r>
      <w:r w:rsidRPr="00662546">
        <w:rPr>
          <w:rFonts w:ascii="Arial" w:hAnsi="Arial" w:cs="Arial"/>
          <w:i/>
          <w:sz w:val="20"/>
          <w:szCs w:val="20"/>
        </w:rPr>
        <w:t>ị</w:t>
      </w:r>
      <w:r w:rsidRPr="00662546">
        <w:rPr>
          <w:rFonts w:ascii="Arial" w:hAnsi="Arial" w:cs="Arial"/>
          <w:i/>
          <w:sz w:val="20"/>
          <w:szCs w:val="20"/>
        </w:rPr>
        <w:t>nh quy đ</w:t>
      </w:r>
      <w:r w:rsidRPr="00662546">
        <w:rPr>
          <w:rFonts w:ascii="Arial" w:hAnsi="Arial" w:cs="Arial"/>
          <w:i/>
          <w:sz w:val="20"/>
          <w:szCs w:val="20"/>
        </w:rPr>
        <w:t>ị</w:t>
      </w:r>
      <w:r w:rsidRPr="00662546">
        <w:rPr>
          <w:rFonts w:ascii="Arial" w:hAnsi="Arial" w:cs="Arial"/>
          <w:i/>
          <w:sz w:val="20"/>
          <w:szCs w:val="20"/>
        </w:rPr>
        <w:t>nh chi ti</w:t>
      </w:r>
      <w:r w:rsidRPr="00662546">
        <w:rPr>
          <w:rFonts w:ascii="Arial" w:hAnsi="Arial" w:cs="Arial"/>
          <w:i/>
          <w:sz w:val="20"/>
          <w:szCs w:val="20"/>
        </w:rPr>
        <w:t>ế</w:t>
      </w:r>
      <w:r w:rsidRPr="00662546">
        <w:rPr>
          <w:rFonts w:ascii="Arial" w:hAnsi="Arial" w:cs="Arial"/>
          <w:i/>
          <w:sz w:val="20"/>
          <w:szCs w:val="20"/>
        </w:rPr>
        <w:t>t v</w:t>
      </w:r>
      <w:r w:rsidRPr="00662546">
        <w:rPr>
          <w:rFonts w:ascii="Arial" w:hAnsi="Arial" w:cs="Arial"/>
          <w:i/>
          <w:sz w:val="20"/>
          <w:szCs w:val="20"/>
        </w:rPr>
        <w:t>ề</w:t>
      </w:r>
      <w:r w:rsidRPr="00662546">
        <w:rPr>
          <w:rFonts w:ascii="Arial" w:hAnsi="Arial" w:cs="Arial"/>
          <w:i/>
          <w:sz w:val="20"/>
          <w:szCs w:val="20"/>
        </w:rPr>
        <w:t xml:space="preserve"> kinh phí, chi phí, h</w:t>
      </w:r>
      <w:r w:rsidRPr="00662546">
        <w:rPr>
          <w:rFonts w:ascii="Arial" w:hAnsi="Arial" w:cs="Arial"/>
          <w:i/>
          <w:sz w:val="20"/>
          <w:szCs w:val="20"/>
        </w:rPr>
        <w:t>ỗ</w:t>
      </w:r>
      <w:r w:rsidRPr="00662546">
        <w:rPr>
          <w:rFonts w:ascii="Arial" w:hAnsi="Arial" w:cs="Arial"/>
          <w:i/>
          <w:sz w:val="20"/>
          <w:szCs w:val="20"/>
        </w:rPr>
        <w:t xml:space="preserve"> tr</w:t>
      </w:r>
      <w:r w:rsidRPr="00662546">
        <w:rPr>
          <w:rFonts w:ascii="Arial" w:hAnsi="Arial" w:cs="Arial"/>
          <w:i/>
          <w:sz w:val="20"/>
          <w:szCs w:val="20"/>
        </w:rPr>
        <w:t>ợ</w:t>
      </w:r>
      <w:r w:rsidRPr="00662546">
        <w:rPr>
          <w:rFonts w:ascii="Arial" w:hAnsi="Arial" w:cs="Arial"/>
          <w:i/>
          <w:sz w:val="20"/>
          <w:szCs w:val="20"/>
        </w:rPr>
        <w:t xml:space="preserve"> ho</w:t>
      </w:r>
      <w:r w:rsidRPr="00662546">
        <w:rPr>
          <w:rFonts w:ascii="Arial" w:hAnsi="Arial" w:cs="Arial"/>
          <w:i/>
          <w:sz w:val="20"/>
          <w:szCs w:val="20"/>
        </w:rPr>
        <w:t>ạ</w:t>
      </w:r>
      <w:r w:rsidRPr="00662546">
        <w:rPr>
          <w:rFonts w:ascii="Arial" w:hAnsi="Arial" w:cs="Arial"/>
          <w:i/>
          <w:sz w:val="20"/>
          <w:szCs w:val="20"/>
        </w:rPr>
        <w:t>t đ</w:t>
      </w:r>
      <w:r w:rsidRPr="00662546">
        <w:rPr>
          <w:rFonts w:ascii="Arial" w:hAnsi="Arial" w:cs="Arial"/>
          <w:i/>
          <w:sz w:val="20"/>
          <w:szCs w:val="20"/>
        </w:rPr>
        <w:t>ộ</w:t>
      </w:r>
      <w:r w:rsidRPr="00662546">
        <w:rPr>
          <w:rFonts w:ascii="Arial" w:hAnsi="Arial" w:cs="Arial"/>
          <w:i/>
          <w:sz w:val="20"/>
          <w:szCs w:val="20"/>
        </w:rPr>
        <w:t>ng tư pháp ngư</w:t>
      </w:r>
      <w:r w:rsidRPr="00662546">
        <w:rPr>
          <w:rFonts w:ascii="Arial" w:hAnsi="Arial" w:cs="Arial"/>
          <w:i/>
          <w:sz w:val="20"/>
          <w:szCs w:val="20"/>
        </w:rPr>
        <w:t>ờ</w:t>
      </w:r>
      <w:r w:rsidRPr="00662546">
        <w:rPr>
          <w:rFonts w:ascii="Arial" w:hAnsi="Arial" w:cs="Arial"/>
          <w:i/>
          <w:sz w:val="20"/>
          <w:szCs w:val="20"/>
        </w:rPr>
        <w:t>i chưa thành niên.</w:t>
      </w:r>
    </w:p>
    <w:p w14:paraId="71703FA8" w14:textId="77777777" w:rsidR="00662546" w:rsidRPr="00662546" w:rsidRDefault="00662546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47B3B2" w14:textId="77777777" w:rsidR="00745DC1" w:rsidRPr="00662546" w:rsidRDefault="00532D57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 xml:space="preserve">Chương I </w:t>
      </w:r>
    </w:p>
    <w:p w14:paraId="5BC59A04" w14:textId="77777777" w:rsidR="00745DC1" w:rsidRDefault="00532D57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QUY Đ</w:t>
      </w:r>
      <w:r w:rsidRPr="00662546">
        <w:rPr>
          <w:rFonts w:ascii="Arial" w:hAnsi="Arial" w:cs="Arial"/>
          <w:b/>
          <w:sz w:val="20"/>
          <w:szCs w:val="20"/>
        </w:rPr>
        <w:t>Ị</w:t>
      </w:r>
      <w:r w:rsidRPr="00662546">
        <w:rPr>
          <w:rFonts w:ascii="Arial" w:hAnsi="Arial" w:cs="Arial"/>
          <w:b/>
          <w:sz w:val="20"/>
          <w:szCs w:val="20"/>
        </w:rPr>
        <w:t>NH CHUNG</w:t>
      </w:r>
    </w:p>
    <w:p w14:paraId="0FE6D672" w14:textId="77777777" w:rsidR="00662546" w:rsidRPr="00662546" w:rsidRDefault="00662546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B269F0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1. Ph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m vi 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ch</w:t>
      </w:r>
      <w:r w:rsidRPr="00662546">
        <w:rPr>
          <w:rFonts w:ascii="Arial" w:hAnsi="Arial" w:cs="Arial"/>
          <w:b/>
          <w:sz w:val="20"/>
          <w:szCs w:val="20"/>
        </w:rPr>
        <w:t>ỉ</w:t>
      </w:r>
      <w:r w:rsidRPr="00662546">
        <w:rPr>
          <w:rFonts w:ascii="Arial" w:hAnsi="Arial" w:cs="Arial"/>
          <w:b/>
          <w:sz w:val="20"/>
          <w:szCs w:val="20"/>
        </w:rPr>
        <w:t>nh</w:t>
      </w:r>
    </w:p>
    <w:p w14:paraId="4596F7E6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nh </w:t>
      </w:r>
      <w:r w:rsidRPr="00662546">
        <w:rPr>
          <w:rFonts w:ascii="Arial" w:hAnsi="Arial" w:cs="Arial"/>
          <w:sz w:val="20"/>
          <w:szCs w:val="20"/>
        </w:rPr>
        <w:t>này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chi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4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59/2024/QH15 năm 2024 đã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85/2025/QH15 (sau đây g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i là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59/2024/QH15)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kinh phí, chi phí,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niên.</w:t>
      </w:r>
    </w:p>
    <w:p w14:paraId="4BB118FB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2. Đ</w:t>
      </w:r>
      <w:r w:rsidRPr="00662546">
        <w:rPr>
          <w:rFonts w:ascii="Arial" w:hAnsi="Arial" w:cs="Arial"/>
          <w:b/>
          <w:sz w:val="20"/>
          <w:szCs w:val="20"/>
        </w:rPr>
        <w:t>ố</w:t>
      </w:r>
      <w:r w:rsidRPr="00662546">
        <w:rPr>
          <w:rFonts w:ascii="Arial" w:hAnsi="Arial" w:cs="Arial"/>
          <w:b/>
          <w:sz w:val="20"/>
          <w:szCs w:val="20"/>
        </w:rPr>
        <w:t>i tư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>ng áp d</w:t>
      </w:r>
      <w:r w:rsidRPr="00662546">
        <w:rPr>
          <w:rFonts w:ascii="Arial" w:hAnsi="Arial" w:cs="Arial"/>
          <w:b/>
          <w:sz w:val="20"/>
          <w:szCs w:val="20"/>
        </w:rPr>
        <w:t>ụ</w:t>
      </w:r>
      <w:r w:rsidRPr="00662546">
        <w:rPr>
          <w:rFonts w:ascii="Arial" w:hAnsi="Arial" w:cs="Arial"/>
          <w:b/>
          <w:sz w:val="20"/>
          <w:szCs w:val="20"/>
        </w:rPr>
        <w:t>ng</w:t>
      </w:r>
    </w:p>
    <w:p w14:paraId="64183AA2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Các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cơ quan ngang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các t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>nh, thành ph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trung ương, các xã, phư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ng, đ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khu.</w:t>
      </w:r>
    </w:p>
    <w:p w14:paraId="108E56CF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Tòa án nhân dân các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p,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ki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sát nhân dân các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p.</w:t>
      </w:r>
    </w:p>
    <w:p w14:paraId="3FA503A3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3.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Nam, các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thành viên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n.</w:t>
      </w:r>
    </w:p>
    <w:p w14:paraId="38896626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4. Các cơ quan,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cá nhân khác có liên quan đ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kinh phí, chi phí,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niên.</w:t>
      </w:r>
    </w:p>
    <w:p w14:paraId="0A2082CB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3. Nguyên t</w:t>
      </w:r>
      <w:r w:rsidRPr="00662546">
        <w:rPr>
          <w:rFonts w:ascii="Arial" w:hAnsi="Arial" w:cs="Arial"/>
          <w:b/>
          <w:sz w:val="20"/>
          <w:szCs w:val="20"/>
        </w:rPr>
        <w:t>ắ</w:t>
      </w:r>
      <w:r w:rsidRPr="00662546">
        <w:rPr>
          <w:rFonts w:ascii="Arial" w:hAnsi="Arial" w:cs="Arial"/>
          <w:b/>
          <w:sz w:val="20"/>
          <w:szCs w:val="20"/>
        </w:rPr>
        <w:t>c qu</w:t>
      </w:r>
      <w:r w:rsidRPr="00662546">
        <w:rPr>
          <w:rFonts w:ascii="Arial" w:hAnsi="Arial" w:cs="Arial"/>
          <w:b/>
          <w:sz w:val="20"/>
          <w:szCs w:val="20"/>
        </w:rPr>
        <w:t>ả</w:t>
      </w:r>
      <w:r w:rsidRPr="00662546">
        <w:rPr>
          <w:rFonts w:ascii="Arial" w:hAnsi="Arial" w:cs="Arial"/>
          <w:b/>
          <w:sz w:val="20"/>
          <w:szCs w:val="20"/>
        </w:rPr>
        <w:t>n lý, s</w:t>
      </w:r>
      <w:r w:rsidRPr="00662546">
        <w:rPr>
          <w:rFonts w:ascii="Arial" w:hAnsi="Arial" w:cs="Arial"/>
          <w:b/>
          <w:sz w:val="20"/>
          <w:szCs w:val="20"/>
        </w:rPr>
        <w:t>ử</w:t>
      </w:r>
      <w:r w:rsidRPr="00662546">
        <w:rPr>
          <w:rFonts w:ascii="Arial" w:hAnsi="Arial" w:cs="Arial"/>
          <w:b/>
          <w:sz w:val="20"/>
          <w:szCs w:val="20"/>
        </w:rPr>
        <w:t xml:space="preserve"> d</w:t>
      </w:r>
      <w:r w:rsidRPr="00662546">
        <w:rPr>
          <w:rFonts w:ascii="Arial" w:hAnsi="Arial" w:cs="Arial"/>
          <w:b/>
          <w:sz w:val="20"/>
          <w:szCs w:val="20"/>
        </w:rPr>
        <w:t>ụ</w:t>
      </w:r>
      <w:r w:rsidRPr="00662546">
        <w:rPr>
          <w:rFonts w:ascii="Arial" w:hAnsi="Arial" w:cs="Arial"/>
          <w:b/>
          <w:sz w:val="20"/>
          <w:szCs w:val="20"/>
        </w:rPr>
        <w:t>ng kinh phí, chi phí, h</w:t>
      </w:r>
      <w:r w:rsidRPr="00662546">
        <w:rPr>
          <w:rFonts w:ascii="Arial" w:hAnsi="Arial" w:cs="Arial"/>
          <w:b/>
          <w:sz w:val="20"/>
          <w:szCs w:val="20"/>
        </w:rPr>
        <w:t>ỗ</w:t>
      </w:r>
      <w:r w:rsidRPr="00662546">
        <w:rPr>
          <w:rFonts w:ascii="Arial" w:hAnsi="Arial" w:cs="Arial"/>
          <w:b/>
          <w:sz w:val="20"/>
          <w:szCs w:val="20"/>
        </w:rPr>
        <w:t xml:space="preserve"> tr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 xml:space="preserve"> ho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t đ</w:t>
      </w:r>
      <w:r w:rsidRPr="00662546">
        <w:rPr>
          <w:rFonts w:ascii="Arial" w:hAnsi="Arial" w:cs="Arial"/>
          <w:b/>
          <w:sz w:val="20"/>
          <w:szCs w:val="20"/>
        </w:rPr>
        <w:t>ộ</w:t>
      </w:r>
      <w:r w:rsidRPr="00662546">
        <w:rPr>
          <w:rFonts w:ascii="Arial" w:hAnsi="Arial" w:cs="Arial"/>
          <w:b/>
          <w:sz w:val="20"/>
          <w:szCs w:val="20"/>
        </w:rPr>
        <w:t>ng tư pháp ngư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i chưa thành niên</w:t>
      </w:r>
    </w:p>
    <w:p w14:paraId="1C46680F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Kinh phí cho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</w:t>
      </w:r>
      <w:r w:rsidRPr="00662546">
        <w:rPr>
          <w:rFonts w:ascii="Arial" w:hAnsi="Arial" w:cs="Arial"/>
          <w:sz w:val="20"/>
          <w:szCs w:val="20"/>
        </w:rPr>
        <w:t xml:space="preserve">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và các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kinh phí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pháp khác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t.</w:t>
      </w:r>
    </w:p>
    <w:p w14:paraId="5412D7C5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kinh phí, chi phí,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ph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đúng m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c đích, </w:t>
      </w:r>
      <w:r w:rsidRPr="00662546">
        <w:rPr>
          <w:rFonts w:ascii="Arial" w:hAnsi="Arial" w:cs="Arial"/>
          <w:sz w:val="20"/>
          <w:szCs w:val="20"/>
        </w:rPr>
        <w:t>đúng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tư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ng, đúng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tiêu chu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n,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m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c;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ki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m, công khai, minh b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ch, công b</w:t>
      </w:r>
      <w:r w:rsidRPr="00662546">
        <w:rPr>
          <w:rFonts w:ascii="Arial" w:hAnsi="Arial" w:cs="Arial"/>
          <w:sz w:val="20"/>
          <w:szCs w:val="20"/>
        </w:rPr>
        <w:t>ằ</w:t>
      </w:r>
      <w:r w:rsidRPr="00662546">
        <w:rPr>
          <w:rFonts w:ascii="Arial" w:hAnsi="Arial" w:cs="Arial"/>
          <w:sz w:val="20"/>
          <w:szCs w:val="20"/>
        </w:rPr>
        <w:t>ng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cơ quan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các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theo phân công, phân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lý.;</w:t>
      </w:r>
    </w:p>
    <w:p w14:paraId="71EC95F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3. Kinh phí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</w:t>
      </w:r>
    </w:p>
    <w:p w14:paraId="1C4289D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ngân</w:t>
      </w:r>
      <w:r w:rsidRPr="00662546">
        <w:rPr>
          <w:rFonts w:ascii="Arial" w:hAnsi="Arial" w:cs="Arial"/>
          <w:sz w:val="20"/>
          <w:szCs w:val="20"/>
        </w:rPr>
        <w:t xml:space="preserve">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c,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công,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khoa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c, công ngh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 và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 m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sáng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o,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công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 công ngh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và các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khác có liên quan.</w:t>
      </w:r>
    </w:p>
    <w:p w14:paraId="3FAFA872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4.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công khai, minh b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ch và trách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gi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trình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nh.</w:t>
      </w:r>
    </w:p>
    <w:p w14:paraId="3001BC88" w14:textId="77777777" w:rsidR="00662546" w:rsidRDefault="00662546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DDE9FD" w14:textId="1C818616" w:rsidR="00745DC1" w:rsidRPr="00662546" w:rsidRDefault="00532D57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Chương II</w:t>
      </w:r>
    </w:p>
    <w:p w14:paraId="6C66812C" w14:textId="77777777" w:rsidR="00745DC1" w:rsidRDefault="00532D57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KINH PHÍ, CHI PHÍ, H</w:t>
      </w:r>
      <w:r w:rsidRPr="00662546">
        <w:rPr>
          <w:rFonts w:ascii="Arial" w:hAnsi="Arial" w:cs="Arial"/>
          <w:b/>
          <w:sz w:val="20"/>
          <w:szCs w:val="20"/>
        </w:rPr>
        <w:t>Ỗ</w:t>
      </w:r>
      <w:r w:rsidRPr="00662546">
        <w:rPr>
          <w:rFonts w:ascii="Arial" w:hAnsi="Arial" w:cs="Arial"/>
          <w:b/>
          <w:sz w:val="20"/>
          <w:szCs w:val="20"/>
        </w:rPr>
        <w:t xml:space="preserve"> TR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 xml:space="preserve"> HO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T Đ</w:t>
      </w:r>
      <w:r w:rsidRPr="00662546">
        <w:rPr>
          <w:rFonts w:ascii="Arial" w:hAnsi="Arial" w:cs="Arial"/>
          <w:b/>
          <w:sz w:val="20"/>
          <w:szCs w:val="20"/>
        </w:rPr>
        <w:t>Ộ</w:t>
      </w:r>
      <w:r w:rsidRPr="00662546">
        <w:rPr>
          <w:rFonts w:ascii="Arial" w:hAnsi="Arial" w:cs="Arial"/>
          <w:b/>
          <w:sz w:val="20"/>
          <w:szCs w:val="20"/>
        </w:rPr>
        <w:t>NG TƯ PHÁP NGƯ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I CHƯA THÀNH NIÊN T</w:t>
      </w:r>
      <w:r w:rsidRPr="00662546">
        <w:rPr>
          <w:rFonts w:ascii="Arial" w:hAnsi="Arial" w:cs="Arial"/>
          <w:b/>
          <w:sz w:val="20"/>
          <w:szCs w:val="20"/>
        </w:rPr>
        <w:t>Ừ</w:t>
      </w:r>
      <w:r w:rsidRPr="00662546">
        <w:rPr>
          <w:rFonts w:ascii="Arial" w:hAnsi="Arial" w:cs="Arial"/>
          <w:b/>
          <w:sz w:val="20"/>
          <w:szCs w:val="20"/>
        </w:rPr>
        <w:t xml:space="preserve"> NGU</w:t>
      </w:r>
      <w:r w:rsidRPr="00662546">
        <w:rPr>
          <w:rFonts w:ascii="Arial" w:hAnsi="Arial" w:cs="Arial"/>
          <w:b/>
          <w:sz w:val="20"/>
          <w:szCs w:val="20"/>
        </w:rPr>
        <w:t>Ồ</w:t>
      </w:r>
      <w:r w:rsidRPr="00662546">
        <w:rPr>
          <w:rFonts w:ascii="Arial" w:hAnsi="Arial" w:cs="Arial"/>
          <w:b/>
          <w:sz w:val="20"/>
          <w:szCs w:val="20"/>
        </w:rPr>
        <w:t>N NGÂN SÁCH NHÀ NƯ</w:t>
      </w:r>
      <w:r w:rsidRPr="00662546">
        <w:rPr>
          <w:rFonts w:ascii="Arial" w:hAnsi="Arial" w:cs="Arial"/>
          <w:b/>
          <w:sz w:val="20"/>
          <w:szCs w:val="20"/>
        </w:rPr>
        <w:t>Ớ</w:t>
      </w:r>
      <w:r w:rsidRPr="00662546">
        <w:rPr>
          <w:rFonts w:ascii="Arial" w:hAnsi="Arial" w:cs="Arial"/>
          <w:b/>
          <w:sz w:val="20"/>
          <w:szCs w:val="20"/>
        </w:rPr>
        <w:t>C VÀ VI</w:t>
      </w:r>
      <w:r w:rsidRPr="00662546">
        <w:rPr>
          <w:rFonts w:ascii="Arial" w:hAnsi="Arial" w:cs="Arial"/>
          <w:b/>
          <w:sz w:val="20"/>
          <w:szCs w:val="20"/>
        </w:rPr>
        <w:t>Ệ</w:t>
      </w:r>
      <w:r w:rsidRPr="00662546">
        <w:rPr>
          <w:rFonts w:ascii="Arial" w:hAnsi="Arial" w:cs="Arial"/>
          <w:b/>
          <w:sz w:val="20"/>
          <w:szCs w:val="20"/>
        </w:rPr>
        <w:t>C TI</w:t>
      </w:r>
      <w:r w:rsidRPr="00662546">
        <w:rPr>
          <w:rFonts w:ascii="Arial" w:hAnsi="Arial" w:cs="Arial"/>
          <w:b/>
          <w:sz w:val="20"/>
          <w:szCs w:val="20"/>
        </w:rPr>
        <w:t>Ế</w:t>
      </w:r>
      <w:r w:rsidRPr="00662546">
        <w:rPr>
          <w:rFonts w:ascii="Arial" w:hAnsi="Arial" w:cs="Arial"/>
          <w:b/>
          <w:sz w:val="20"/>
          <w:szCs w:val="20"/>
        </w:rPr>
        <w:t>P NH</w:t>
      </w:r>
      <w:r w:rsidRPr="00662546">
        <w:rPr>
          <w:rFonts w:ascii="Arial" w:hAnsi="Arial" w:cs="Arial"/>
          <w:b/>
          <w:sz w:val="20"/>
          <w:szCs w:val="20"/>
        </w:rPr>
        <w:t>Ậ</w:t>
      </w:r>
      <w:r w:rsidRPr="00662546">
        <w:rPr>
          <w:rFonts w:ascii="Arial" w:hAnsi="Arial" w:cs="Arial"/>
          <w:b/>
          <w:sz w:val="20"/>
          <w:szCs w:val="20"/>
        </w:rPr>
        <w:t>N H</w:t>
      </w:r>
      <w:r w:rsidRPr="00662546">
        <w:rPr>
          <w:rFonts w:ascii="Arial" w:hAnsi="Arial" w:cs="Arial"/>
          <w:b/>
          <w:sz w:val="20"/>
          <w:szCs w:val="20"/>
        </w:rPr>
        <w:t>Ỗ</w:t>
      </w:r>
      <w:r w:rsidRPr="00662546">
        <w:rPr>
          <w:rFonts w:ascii="Arial" w:hAnsi="Arial" w:cs="Arial"/>
          <w:b/>
          <w:sz w:val="20"/>
          <w:szCs w:val="20"/>
        </w:rPr>
        <w:t xml:space="preserve"> TR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 xml:space="preserve"> C</w:t>
      </w:r>
      <w:r w:rsidRPr="00662546">
        <w:rPr>
          <w:rFonts w:ascii="Arial" w:hAnsi="Arial" w:cs="Arial"/>
          <w:b/>
          <w:sz w:val="20"/>
          <w:szCs w:val="20"/>
        </w:rPr>
        <w:t>Ủ</w:t>
      </w:r>
      <w:r w:rsidRPr="00662546">
        <w:rPr>
          <w:rFonts w:ascii="Arial" w:hAnsi="Arial" w:cs="Arial"/>
          <w:b/>
          <w:sz w:val="20"/>
          <w:szCs w:val="20"/>
        </w:rPr>
        <w:t>A CÁC TRƯ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NG GIÁO DƯ</w:t>
      </w:r>
      <w:r w:rsidRPr="00662546">
        <w:rPr>
          <w:rFonts w:ascii="Arial" w:hAnsi="Arial" w:cs="Arial"/>
          <w:b/>
          <w:sz w:val="20"/>
          <w:szCs w:val="20"/>
        </w:rPr>
        <w:t>Ỡ</w:t>
      </w:r>
      <w:r w:rsidRPr="00662546">
        <w:rPr>
          <w:rFonts w:ascii="Arial" w:hAnsi="Arial" w:cs="Arial"/>
          <w:b/>
          <w:sz w:val="20"/>
          <w:szCs w:val="20"/>
        </w:rPr>
        <w:t>NG</w:t>
      </w:r>
    </w:p>
    <w:p w14:paraId="1E087C1E" w14:textId="77777777" w:rsidR="00662546" w:rsidRPr="00662546" w:rsidRDefault="00662546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3767543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lastRenderedPageBreak/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4. Chi t</w:t>
      </w:r>
      <w:r w:rsidRPr="00662546">
        <w:rPr>
          <w:rFonts w:ascii="Arial" w:hAnsi="Arial" w:cs="Arial"/>
          <w:b/>
          <w:sz w:val="20"/>
          <w:szCs w:val="20"/>
        </w:rPr>
        <w:t>ừ</w:t>
      </w:r>
      <w:r w:rsidRPr="00662546">
        <w:rPr>
          <w:rFonts w:ascii="Arial" w:hAnsi="Arial" w:cs="Arial"/>
          <w:b/>
          <w:sz w:val="20"/>
          <w:szCs w:val="20"/>
        </w:rPr>
        <w:t xml:space="preserve"> ngân sách nhà nư</w:t>
      </w:r>
      <w:r w:rsidRPr="00662546">
        <w:rPr>
          <w:rFonts w:ascii="Arial" w:hAnsi="Arial" w:cs="Arial"/>
          <w:b/>
          <w:sz w:val="20"/>
          <w:szCs w:val="20"/>
        </w:rPr>
        <w:t>ớ</w:t>
      </w:r>
      <w:r w:rsidRPr="00662546">
        <w:rPr>
          <w:rFonts w:ascii="Arial" w:hAnsi="Arial" w:cs="Arial"/>
          <w:b/>
          <w:sz w:val="20"/>
          <w:szCs w:val="20"/>
        </w:rPr>
        <w:t>c cho ho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t đ</w:t>
      </w:r>
      <w:r w:rsidRPr="00662546">
        <w:rPr>
          <w:rFonts w:ascii="Arial" w:hAnsi="Arial" w:cs="Arial"/>
          <w:b/>
          <w:sz w:val="20"/>
          <w:szCs w:val="20"/>
        </w:rPr>
        <w:t>ộ</w:t>
      </w:r>
      <w:r w:rsidRPr="00662546">
        <w:rPr>
          <w:rFonts w:ascii="Arial" w:hAnsi="Arial" w:cs="Arial"/>
          <w:b/>
          <w:sz w:val="20"/>
          <w:szCs w:val="20"/>
        </w:rPr>
        <w:t>ng tư pháp ngư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i chưa thành niên</w:t>
      </w:r>
    </w:p>
    <w:p w14:paraId="627D63F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Chi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v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t, mua s</w:t>
      </w:r>
      <w:r w:rsidRPr="00662546">
        <w:rPr>
          <w:rFonts w:ascii="Arial" w:hAnsi="Arial" w:cs="Arial"/>
          <w:sz w:val="20"/>
          <w:szCs w:val="20"/>
        </w:rPr>
        <w:t>ắ</w:t>
      </w:r>
      <w:r w:rsidRPr="00662546">
        <w:rPr>
          <w:rFonts w:ascii="Arial" w:hAnsi="Arial" w:cs="Arial"/>
          <w:sz w:val="20"/>
          <w:szCs w:val="20"/>
        </w:rPr>
        <w:t>m trang thi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b</w:t>
      </w:r>
      <w:r w:rsidRPr="00662546">
        <w:rPr>
          <w:rFonts w:ascii="Arial" w:hAnsi="Arial" w:cs="Arial"/>
          <w:sz w:val="20"/>
          <w:szCs w:val="20"/>
        </w:rPr>
        <w:t>ị</w:t>
      </w:r>
    </w:p>
    <w:p w14:paraId="7F716973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Chi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v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t, mua s</w:t>
      </w:r>
      <w:r w:rsidRPr="00662546">
        <w:rPr>
          <w:rFonts w:ascii="Arial" w:hAnsi="Arial" w:cs="Arial"/>
          <w:sz w:val="20"/>
          <w:szCs w:val="20"/>
        </w:rPr>
        <w:t>ắ</w:t>
      </w:r>
      <w:r w:rsidRPr="00662546">
        <w:rPr>
          <w:rFonts w:ascii="Arial" w:hAnsi="Arial" w:cs="Arial"/>
          <w:sz w:val="20"/>
          <w:szCs w:val="20"/>
        </w:rPr>
        <w:t>m trang thi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phòng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 thân thi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 xml:space="preserve">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thân thi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tham gia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ng,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v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ng, tr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 xml:space="preserve">i giam riêng, </w:t>
      </w:r>
      <w:r w:rsidRPr="00662546">
        <w:rPr>
          <w:rFonts w:ascii="Arial" w:hAnsi="Arial" w:cs="Arial"/>
          <w:sz w:val="20"/>
          <w:szCs w:val="20"/>
        </w:rPr>
        <w:t>phân tr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i, khu giam gi</w:t>
      </w:r>
      <w:r w:rsidRPr="00662546">
        <w:rPr>
          <w:rFonts w:ascii="Arial" w:hAnsi="Arial" w:cs="Arial"/>
          <w:sz w:val="20"/>
          <w:szCs w:val="20"/>
        </w:rPr>
        <w:t>ữ</w:t>
      </w:r>
      <w:r w:rsidRPr="00662546">
        <w:rPr>
          <w:rFonts w:ascii="Arial" w:hAnsi="Arial" w:cs="Arial"/>
          <w:sz w:val="20"/>
          <w:szCs w:val="20"/>
        </w:rPr>
        <w:t xml:space="preserve"> dành riêng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 xml:space="preserve">m nhân. </w:t>
      </w:r>
    </w:p>
    <w:p w14:paraId="3CE755BE" w14:textId="5DC74ED5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như sau:</w:t>
      </w:r>
    </w:p>
    <w:p w14:paraId="11D12255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Chi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v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58/2024/QH15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90/2025/QH15 và các văn </w:t>
      </w:r>
      <w:r w:rsidRPr="00662546">
        <w:rPr>
          <w:rFonts w:ascii="Arial" w:hAnsi="Arial" w:cs="Arial"/>
          <w:sz w:val="20"/>
          <w:szCs w:val="20"/>
        </w:rPr>
        <w:t>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n.</w:t>
      </w:r>
    </w:p>
    <w:p w14:paraId="1F1ED539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Chi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v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n thư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xuyên: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89/2025/QH15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 thi hành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t;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104/2026/NĐ-CP ngày 31 tháng 3 năm 2026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l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toán,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</w:t>
      </w:r>
      <w:r w:rsidRPr="00662546">
        <w:rPr>
          <w:rFonts w:ascii="Arial" w:hAnsi="Arial" w:cs="Arial"/>
          <w:sz w:val="20"/>
          <w:szCs w:val="20"/>
        </w:rPr>
        <w:t xml:space="preserve">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và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toán chi thư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xuyên đ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 xml:space="preserve">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40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c;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165/2016/NĐ-CP ngày 24 tháng 12 năm 2016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m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lĩnh v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phòng, an ninh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01/2021/NĐ-CP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khác có liên quan.</w:t>
      </w:r>
    </w:p>
    <w:p w14:paraId="7CE6A3F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c) Căn c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 xml:space="preserve"> danh m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tiêu chu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m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v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t, trang thi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do các cơ quan ban hành phù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n, đ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thù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>ng cơ quan, đơn v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nêu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đi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a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1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này, Th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 các cơ quan đ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xu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(ngu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chi thư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xuyên, chi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công)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t.</w:t>
      </w:r>
    </w:p>
    <w:p w14:paraId="372D9778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dung,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chi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</w:t>
      </w:r>
      <w:r w:rsidRPr="00662546">
        <w:rPr>
          <w:rFonts w:ascii="Arial" w:hAnsi="Arial" w:cs="Arial"/>
          <w:sz w:val="20"/>
          <w:szCs w:val="20"/>
        </w:rPr>
        <w:t xml:space="preserve">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nhân là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dư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18 tu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sinh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</w:t>
      </w:r>
    </w:p>
    <w:p w14:paraId="6B18B4E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chi bao g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m: chi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ăn,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 xml:space="preserve">c, 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,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 xml:space="preserve"> dùng sinh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t, chăm sóc y t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; chi phí cho các chương trình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văn hóa,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p,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ngh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, lao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ng, sinh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văn hóa,</w:t>
      </w:r>
      <w:r w:rsidRPr="00662546">
        <w:rPr>
          <w:rFonts w:ascii="Arial" w:hAnsi="Arial" w:cs="Arial"/>
          <w:sz w:val="20"/>
          <w:szCs w:val="20"/>
        </w:rPr>
        <w:t xml:space="preserve"> văn ngh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 và vui chơi gi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trí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sinh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và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nhân là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niên; chi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tái hòa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 trư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khi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hành xong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sinh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và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hành xong án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tù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nhân là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trong tr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giam.</w:t>
      </w:r>
    </w:p>
    <w:p w14:paraId="2DE1DC3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chi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355/2025/NĐ-CP ngày 31 tháng 12 năm 2025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chi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thi hành m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</w:t>
      </w:r>
      <w:r w:rsidRPr="00662546">
        <w:rPr>
          <w:rFonts w:ascii="Arial" w:hAnsi="Arial" w:cs="Arial"/>
          <w:sz w:val="20"/>
          <w:szCs w:val="20"/>
        </w:rPr>
        <w:t xml:space="preserve">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ng, thi hành án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tù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tr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giam và chu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n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tái hòa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niên.</w:t>
      </w:r>
    </w:p>
    <w:p w14:paraId="4CCAD89E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3. Chi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Qu</w:t>
      </w:r>
      <w:r w:rsidRPr="00662546">
        <w:rPr>
          <w:rFonts w:ascii="Arial" w:hAnsi="Arial" w:cs="Arial"/>
          <w:sz w:val="20"/>
          <w:szCs w:val="20"/>
        </w:rPr>
        <w:t>ỹ</w:t>
      </w:r>
      <w:r w:rsidRPr="00662546">
        <w:rPr>
          <w:rFonts w:ascii="Arial" w:hAnsi="Arial" w:cs="Arial"/>
          <w:sz w:val="20"/>
          <w:szCs w:val="20"/>
        </w:rPr>
        <w:t xml:space="preserve">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ẻ</w:t>
      </w:r>
      <w:r w:rsidRPr="00662546">
        <w:rPr>
          <w:rFonts w:ascii="Arial" w:hAnsi="Arial" w:cs="Arial"/>
          <w:sz w:val="20"/>
          <w:szCs w:val="20"/>
        </w:rPr>
        <w:t xml:space="preserve"> em cho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 xml:space="preserve">i chưa </w:t>
      </w:r>
      <w:r w:rsidRPr="00662546">
        <w:rPr>
          <w:rFonts w:ascii="Arial" w:hAnsi="Arial" w:cs="Arial"/>
          <w:sz w:val="20"/>
          <w:szCs w:val="20"/>
        </w:rPr>
        <w:t>thành niên</w:t>
      </w:r>
    </w:p>
    <w:p w14:paraId="1CE4F1AE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Chi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có hoàn c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nh khó khăn</w:t>
      </w:r>
    </w:p>
    <w:p w14:paraId="1618503E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có hoàn c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nh khó khăn là nh</w:t>
      </w:r>
      <w:r w:rsidRPr="00662546">
        <w:rPr>
          <w:rFonts w:ascii="Arial" w:hAnsi="Arial" w:cs="Arial"/>
          <w:sz w:val="20"/>
          <w:szCs w:val="20"/>
        </w:rPr>
        <w:t>ữ</w:t>
      </w:r>
      <w:r w:rsidRPr="00662546">
        <w:rPr>
          <w:rFonts w:ascii="Arial" w:hAnsi="Arial" w:cs="Arial"/>
          <w:sz w:val="20"/>
          <w:szCs w:val="20"/>
        </w:rPr>
        <w:t>ng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m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trong các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sau: Không có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nuôi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ng,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nghèo,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c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nghèo, khuy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 xml:space="preserve">ng, </w:t>
      </w:r>
      <w:r w:rsidRPr="00662546">
        <w:rPr>
          <w:rFonts w:ascii="Arial" w:hAnsi="Arial" w:cs="Arial"/>
          <w:sz w:val="20"/>
          <w:szCs w:val="20"/>
        </w:rPr>
        <w:t>khuy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ng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khuy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t,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nhi</w:t>
      </w:r>
      <w:r w:rsidRPr="00662546">
        <w:rPr>
          <w:rFonts w:ascii="Arial" w:hAnsi="Arial" w:cs="Arial"/>
          <w:sz w:val="20"/>
          <w:szCs w:val="20"/>
        </w:rPr>
        <w:t>ễ</w:t>
      </w:r>
      <w:r w:rsidRPr="00662546">
        <w:rPr>
          <w:rFonts w:ascii="Arial" w:hAnsi="Arial" w:cs="Arial"/>
          <w:sz w:val="20"/>
          <w:szCs w:val="20"/>
        </w:rPr>
        <w:t>m HIV/AIDS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nghèo.</w:t>
      </w:r>
    </w:p>
    <w:p w14:paraId="3DCB1E8F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chi, m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chi:</w:t>
      </w:r>
    </w:p>
    <w:p w14:paraId="34602B18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Chi phí tư v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n, tham v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n, tr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li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 tâm lý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do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 nhân dân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t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>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m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m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ph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n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tư v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n, tham v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n, tr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li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 tâm lý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i;</w:t>
      </w:r>
    </w:p>
    <w:p w14:paraId="6861F4B5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Chi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xu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t, kh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n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01 l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thi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u b</w:t>
      </w:r>
      <w:r w:rsidRPr="00662546">
        <w:rPr>
          <w:rFonts w:ascii="Arial" w:hAnsi="Arial" w:cs="Arial"/>
          <w:sz w:val="20"/>
          <w:szCs w:val="20"/>
        </w:rPr>
        <w:t>ằ</w:t>
      </w:r>
      <w:r w:rsidRPr="00662546">
        <w:rPr>
          <w:rFonts w:ascii="Arial" w:hAnsi="Arial" w:cs="Arial"/>
          <w:sz w:val="20"/>
          <w:szCs w:val="20"/>
        </w:rPr>
        <w:t>ng 10 l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n m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chu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n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giúp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nh;</w:t>
      </w:r>
    </w:p>
    <w:p w14:paraId="10F5BE6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n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 xml:space="preserve">i </w:t>
      </w:r>
      <w:r w:rsidRPr="00662546">
        <w:rPr>
          <w:rFonts w:ascii="Arial" w:hAnsi="Arial" w:cs="Arial"/>
          <w:sz w:val="20"/>
          <w:szCs w:val="20"/>
        </w:rPr>
        <w:t>s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kh</w:t>
      </w:r>
      <w:r w:rsidRPr="00662546">
        <w:rPr>
          <w:rFonts w:ascii="Arial" w:hAnsi="Arial" w:cs="Arial"/>
          <w:sz w:val="20"/>
          <w:szCs w:val="20"/>
        </w:rPr>
        <w:t>ỏ</w:t>
      </w:r>
      <w:r w:rsidRPr="00662546">
        <w:rPr>
          <w:rFonts w:ascii="Arial" w:hAnsi="Arial" w:cs="Arial"/>
          <w:sz w:val="20"/>
          <w:szCs w:val="20"/>
        </w:rPr>
        <w:t>e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chăm sóc,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khám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nh, ch</w:t>
      </w:r>
      <w:r w:rsidRPr="00662546">
        <w:rPr>
          <w:rFonts w:ascii="Arial" w:hAnsi="Arial" w:cs="Arial"/>
          <w:sz w:val="20"/>
          <w:szCs w:val="20"/>
        </w:rPr>
        <w:t>ữ</w:t>
      </w:r>
      <w:r w:rsidRPr="00662546">
        <w:rPr>
          <w:rFonts w:ascii="Arial" w:hAnsi="Arial" w:cs="Arial"/>
          <w:sz w:val="20"/>
          <w:szCs w:val="20"/>
        </w:rPr>
        <w:t>a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nh,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chi phí khám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nh, ch</w:t>
      </w:r>
      <w:r w:rsidRPr="00662546">
        <w:rPr>
          <w:rFonts w:ascii="Arial" w:hAnsi="Arial" w:cs="Arial"/>
          <w:sz w:val="20"/>
          <w:szCs w:val="20"/>
        </w:rPr>
        <w:t>ữ</w:t>
      </w:r>
      <w:r w:rsidRPr="00662546">
        <w:rPr>
          <w:rFonts w:ascii="Arial" w:hAnsi="Arial" w:cs="Arial"/>
          <w:sz w:val="20"/>
          <w:szCs w:val="20"/>
        </w:rPr>
        <w:t>a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Khám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nh, ch</w:t>
      </w:r>
      <w:r w:rsidRPr="00662546">
        <w:rPr>
          <w:rFonts w:ascii="Arial" w:hAnsi="Arial" w:cs="Arial"/>
          <w:sz w:val="20"/>
          <w:szCs w:val="20"/>
        </w:rPr>
        <w:t>ữ</w:t>
      </w:r>
      <w:r w:rsidRPr="00662546">
        <w:rPr>
          <w:rFonts w:ascii="Arial" w:hAnsi="Arial" w:cs="Arial"/>
          <w:sz w:val="20"/>
          <w:szCs w:val="20"/>
        </w:rPr>
        <w:t>a b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nh, tr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chi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kinh phí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Qu</w:t>
      </w:r>
      <w:r w:rsidRPr="00662546">
        <w:rPr>
          <w:rFonts w:ascii="Arial" w:hAnsi="Arial" w:cs="Arial"/>
          <w:sz w:val="20"/>
          <w:szCs w:val="20"/>
        </w:rPr>
        <w:t>ỹ</w:t>
      </w:r>
      <w:r w:rsidRPr="00662546">
        <w:rPr>
          <w:rFonts w:ascii="Arial" w:hAnsi="Arial" w:cs="Arial"/>
          <w:sz w:val="20"/>
          <w:szCs w:val="20"/>
        </w:rPr>
        <w:t xml:space="preserve">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ẻ</w:t>
      </w:r>
      <w:r w:rsidRPr="00662546">
        <w:rPr>
          <w:rFonts w:ascii="Arial" w:hAnsi="Arial" w:cs="Arial"/>
          <w:sz w:val="20"/>
          <w:szCs w:val="20"/>
        </w:rPr>
        <w:t xml:space="preserve"> em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i;</w:t>
      </w:r>
    </w:p>
    <w:p w14:paraId="3E96A93F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Chi b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i thư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chi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3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160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kinh phí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ỹ</w:t>
      </w:r>
      <w:r w:rsidRPr="00662546">
        <w:rPr>
          <w:rFonts w:ascii="Arial" w:hAnsi="Arial" w:cs="Arial"/>
          <w:sz w:val="20"/>
          <w:szCs w:val="20"/>
        </w:rPr>
        <w:t xml:space="preserve">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 xml:space="preserve">o </w:t>
      </w:r>
      <w:r w:rsidRPr="00662546">
        <w:rPr>
          <w:rFonts w:ascii="Arial" w:hAnsi="Arial" w:cs="Arial"/>
          <w:sz w:val="20"/>
          <w:szCs w:val="20"/>
        </w:rPr>
        <w:t>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ẻ</w:t>
      </w:r>
      <w:r w:rsidRPr="00662546">
        <w:rPr>
          <w:rFonts w:ascii="Arial" w:hAnsi="Arial" w:cs="Arial"/>
          <w:sz w:val="20"/>
          <w:szCs w:val="20"/>
        </w:rPr>
        <w:t xml:space="preserve"> em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i.</w:t>
      </w:r>
    </w:p>
    <w:p w14:paraId="34E7AD54" w14:textId="6B200C68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4. Chi phí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làm công tác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tham gia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giám sát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x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lý chuy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ch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giúp đ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 xml:space="preserve">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 xml:space="preserve">i chưa thành </w:t>
      </w:r>
      <w:r w:rsidRPr="00662546">
        <w:rPr>
          <w:rFonts w:ascii="Arial" w:hAnsi="Arial" w:cs="Arial"/>
          <w:sz w:val="20"/>
          <w:szCs w:val="20"/>
        </w:rPr>
        <w:lastRenderedPageBreak/>
        <w:t>niên tái hòa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</w:t>
      </w:r>
      <w:r w:rsidRPr="00662546">
        <w:rPr>
          <w:rFonts w:ascii="Arial" w:hAnsi="Arial" w:cs="Arial"/>
          <w:sz w:val="20"/>
          <w:szCs w:val="20"/>
        </w:rPr>
        <w:t>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ng; chi phí cho chuyên gia y t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, tâm lý,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ngh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n </w:t>
      </w:r>
      <w:r w:rsidR="00E57372">
        <w:rPr>
          <w:rFonts w:ascii="Arial" w:hAnsi="Arial" w:cs="Arial"/>
          <w:sz w:val="20"/>
          <w:szCs w:val="20"/>
        </w:rPr>
        <w:t>Ủy ban</w:t>
      </w:r>
      <w:r w:rsidRPr="00662546">
        <w:rPr>
          <w:rFonts w:ascii="Arial" w:hAnsi="Arial" w:cs="Arial"/>
          <w:sz w:val="20"/>
          <w:szCs w:val="20"/>
        </w:rPr>
        <w:t xml:space="preserve">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Nam, các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thành viên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và cơ quan,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 xml:space="preserve">c, cá nhân khác tham gia vào quá trình </w:t>
      </w:r>
      <w:r w:rsidRPr="00662546">
        <w:rPr>
          <w:rFonts w:ascii="Arial" w:hAnsi="Arial" w:cs="Arial"/>
          <w:sz w:val="20"/>
          <w:szCs w:val="20"/>
        </w:rPr>
        <w:t>gi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c,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án theo yêu c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cơ quan,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</w:t>
      </w:r>
    </w:p>
    <w:p w14:paraId="36F14862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Chi phí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làm công tác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tham gia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giám sát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x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lý chuy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ch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giúp đ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 xml:space="preserve">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</w:t>
      </w:r>
      <w:r w:rsidRPr="00662546">
        <w:rPr>
          <w:rFonts w:ascii="Arial" w:hAnsi="Arial" w:cs="Arial"/>
          <w:sz w:val="20"/>
          <w:szCs w:val="20"/>
        </w:rPr>
        <w:t>nh niên tái hòa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 (bao g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m công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viên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lao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hư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 lương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và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lao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không hư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 lương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c):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thanh toán chi phí đi l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i, lưu trú theo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công tác phí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hành khi tham gia vào</w:t>
      </w:r>
      <w:r w:rsidRPr="00662546">
        <w:rPr>
          <w:rFonts w:ascii="Arial" w:hAnsi="Arial" w:cs="Arial"/>
          <w:sz w:val="20"/>
          <w:szCs w:val="20"/>
        </w:rPr>
        <w:t xml:space="preserve"> quá trình gi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c,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án theo yêu c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cơ quan,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n.</w:t>
      </w:r>
    </w:p>
    <w:p w14:paraId="61729B69" w14:textId="44EE9E72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Chi phí cho chuyên gia y t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, tâm lý,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ngh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n </w:t>
      </w:r>
      <w:r w:rsidR="005A50DB">
        <w:rPr>
          <w:rFonts w:ascii="Arial" w:hAnsi="Arial" w:cs="Arial"/>
          <w:sz w:val="20"/>
          <w:szCs w:val="20"/>
        </w:rPr>
        <w:t xml:space="preserve">Ủy ban </w:t>
      </w:r>
      <w:r w:rsidRPr="00662546">
        <w:rPr>
          <w:rFonts w:ascii="Arial" w:hAnsi="Arial" w:cs="Arial"/>
          <w:sz w:val="20"/>
          <w:szCs w:val="20"/>
        </w:rPr>
        <w:t>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Nam, các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ành viên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và cơ quan,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cá nhân khác tham gia vào quá trình gi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i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c,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án theo yêu c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cơ quan,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n: 200.000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ng/ngư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i/ngày.</w:t>
      </w:r>
    </w:p>
    <w:p w14:paraId="04C0F3C0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5. Chi đào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o, b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i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chuyên môn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làm công tác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i, n</w:t>
      </w:r>
      <w:r w:rsidRPr="00662546">
        <w:rPr>
          <w:rFonts w:ascii="Arial" w:hAnsi="Arial" w:cs="Arial"/>
          <w:sz w:val="20"/>
          <w:szCs w:val="20"/>
        </w:rPr>
        <w:t>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giám sát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x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lý chuy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Tài chính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chi đào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o, b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i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cán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công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viên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c.</w:t>
      </w:r>
    </w:p>
    <w:p w14:paraId="7953AFB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6. Các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khác cho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ngân sá</w:t>
      </w:r>
      <w:r w:rsidRPr="00662546">
        <w:rPr>
          <w:rFonts w:ascii="Arial" w:hAnsi="Arial" w:cs="Arial"/>
          <w:sz w:val="20"/>
          <w:szCs w:val="20"/>
        </w:rPr>
        <w:t>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đ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m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có liên quan.</w:t>
      </w:r>
    </w:p>
    <w:p w14:paraId="1A89DF32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Chi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các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tuyên truy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n, ph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bi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n, quán tri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59/2024/QH15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các cơ quan có liên quan đ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niên; chi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các l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p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hu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niên;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hu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 k</w:t>
      </w:r>
      <w:r w:rsidRPr="00662546">
        <w:rPr>
          <w:rFonts w:ascii="Arial" w:hAnsi="Arial" w:cs="Arial"/>
          <w:sz w:val="20"/>
          <w:szCs w:val="20"/>
        </w:rPr>
        <w:t>ỹ</w:t>
      </w:r>
      <w:r w:rsidRPr="00662546">
        <w:rPr>
          <w:rFonts w:ascii="Arial" w:hAnsi="Arial" w:cs="Arial"/>
          <w:sz w:val="20"/>
          <w:szCs w:val="20"/>
        </w:rPr>
        <w:t xml:space="preserve"> năng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 thân thi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trong các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liên quan đ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niên;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hu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n chuyên môn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tâm lý t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cho cán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giam, t</w:t>
      </w:r>
      <w:r w:rsidRPr="00662546">
        <w:rPr>
          <w:rFonts w:ascii="Arial" w:hAnsi="Arial" w:cs="Arial"/>
          <w:sz w:val="20"/>
          <w:szCs w:val="20"/>
        </w:rPr>
        <w:t>r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giam,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 viên, ki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sát viên,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phán; kinh phí biên so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n tài li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u, xây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u m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u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thân thi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, thí đi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mô hình tư pháp thân thi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hành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chi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, chi cho côn</w:t>
      </w:r>
      <w:r w:rsidRPr="00662546">
        <w:rPr>
          <w:rFonts w:ascii="Arial" w:hAnsi="Arial" w:cs="Arial"/>
          <w:sz w:val="20"/>
          <w:szCs w:val="20"/>
        </w:rPr>
        <w:t>g tác ph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bi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khác liên quan;</w:t>
      </w:r>
    </w:p>
    <w:p w14:paraId="753C1FDD" w14:textId="338D3B4B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Chi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giúp pháp lý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</w:t>
      </w:r>
      <w:r w:rsidR="00662546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giúp pháp lý</w:t>
      </w:r>
      <w:r w:rsidR="00662546">
        <w:rPr>
          <w:rFonts w:ascii="Arial" w:hAnsi="Arial" w:cs="Arial"/>
          <w:sz w:val="20"/>
          <w:szCs w:val="20"/>
        </w:rPr>
        <w:t>;</w:t>
      </w:r>
    </w:p>
    <w:p w14:paraId="1E9F52A7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c) Chi phiên d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ch, d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ch thu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là dân t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</w:t>
      </w:r>
      <w:r w:rsidRPr="00662546">
        <w:rPr>
          <w:rFonts w:ascii="Arial" w:hAnsi="Arial" w:cs="Arial"/>
          <w:sz w:val="20"/>
          <w:szCs w:val="20"/>
        </w:rPr>
        <w:t xml:space="preserve"> thi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u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có nhu c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đ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nh chi phí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05/2024/UBTVQH15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n;</w:t>
      </w:r>
    </w:p>
    <w:p w14:paraId="6132A3C3" w14:textId="121E6816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d) Các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khác liên quan đ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niên, g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m kinh phí giám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tư pháp, tâm th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n phá</w:t>
      </w:r>
      <w:r w:rsidRPr="00662546">
        <w:rPr>
          <w:rFonts w:ascii="Arial" w:hAnsi="Arial" w:cs="Arial"/>
          <w:sz w:val="20"/>
          <w:szCs w:val="20"/>
        </w:rPr>
        <w:t>p y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tư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ng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niên; chi công tác phí cho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hành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tham gia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tra, h</w:t>
      </w:r>
      <w:r w:rsidRPr="00662546">
        <w:rPr>
          <w:rFonts w:ascii="Arial" w:hAnsi="Arial" w:cs="Arial"/>
          <w:sz w:val="20"/>
          <w:szCs w:val="20"/>
        </w:rPr>
        <w:t>ỏ</w:t>
      </w:r>
      <w:r w:rsidRPr="00662546">
        <w:rPr>
          <w:rFonts w:ascii="Arial" w:hAnsi="Arial" w:cs="Arial"/>
          <w:sz w:val="20"/>
          <w:szCs w:val="20"/>
        </w:rPr>
        <w:t>i cung,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t, khám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ng; các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chi ph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tra, ki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sát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 và truy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; chi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o v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,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nhân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b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i; chi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thi hành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giám sát đi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; chi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n pháp </w:t>
      </w:r>
      <w:r w:rsidR="00F8532F">
        <w:rPr>
          <w:rFonts w:ascii="Arial" w:hAnsi="Arial" w:cs="Arial"/>
          <w:sz w:val="20"/>
          <w:szCs w:val="20"/>
        </w:rPr>
        <w:t xml:space="preserve">xử lý </w:t>
      </w:r>
      <w:r w:rsidRPr="00662546">
        <w:rPr>
          <w:rFonts w:ascii="Arial" w:hAnsi="Arial" w:cs="Arial"/>
          <w:sz w:val="20"/>
          <w:szCs w:val="20"/>
        </w:rPr>
        <w:t>chuy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ng; chi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ng: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hành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các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tra,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và các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có liên quan.</w:t>
      </w:r>
    </w:p>
    <w:p w14:paraId="6EC15A89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5. L</w:t>
      </w:r>
      <w:r w:rsidRPr="00662546">
        <w:rPr>
          <w:rFonts w:ascii="Arial" w:hAnsi="Arial" w:cs="Arial"/>
          <w:b/>
          <w:sz w:val="20"/>
          <w:szCs w:val="20"/>
        </w:rPr>
        <w:t>ậ</w:t>
      </w:r>
      <w:r w:rsidRPr="00662546">
        <w:rPr>
          <w:rFonts w:ascii="Arial" w:hAnsi="Arial" w:cs="Arial"/>
          <w:b/>
          <w:sz w:val="20"/>
          <w:szCs w:val="20"/>
        </w:rPr>
        <w:t>p d</w:t>
      </w:r>
      <w:r w:rsidRPr="00662546">
        <w:rPr>
          <w:rFonts w:ascii="Arial" w:hAnsi="Arial" w:cs="Arial"/>
          <w:b/>
          <w:sz w:val="20"/>
          <w:szCs w:val="20"/>
        </w:rPr>
        <w:t>ự</w:t>
      </w:r>
      <w:r w:rsidRPr="00662546">
        <w:rPr>
          <w:rFonts w:ascii="Arial" w:hAnsi="Arial" w:cs="Arial"/>
          <w:b/>
          <w:sz w:val="20"/>
          <w:szCs w:val="20"/>
        </w:rPr>
        <w:t xml:space="preserve"> toán, qu</w:t>
      </w:r>
      <w:r w:rsidRPr="00662546">
        <w:rPr>
          <w:rFonts w:ascii="Arial" w:hAnsi="Arial" w:cs="Arial"/>
          <w:b/>
          <w:sz w:val="20"/>
          <w:szCs w:val="20"/>
        </w:rPr>
        <w:t>ả</w:t>
      </w:r>
      <w:r w:rsidRPr="00662546">
        <w:rPr>
          <w:rFonts w:ascii="Arial" w:hAnsi="Arial" w:cs="Arial"/>
          <w:b/>
          <w:sz w:val="20"/>
          <w:szCs w:val="20"/>
        </w:rPr>
        <w:t>n lý, s</w:t>
      </w:r>
      <w:r w:rsidRPr="00662546">
        <w:rPr>
          <w:rFonts w:ascii="Arial" w:hAnsi="Arial" w:cs="Arial"/>
          <w:b/>
          <w:sz w:val="20"/>
          <w:szCs w:val="20"/>
        </w:rPr>
        <w:t>ử</w:t>
      </w:r>
      <w:r w:rsidRPr="00662546">
        <w:rPr>
          <w:rFonts w:ascii="Arial" w:hAnsi="Arial" w:cs="Arial"/>
          <w:b/>
          <w:sz w:val="20"/>
          <w:szCs w:val="20"/>
        </w:rPr>
        <w:t xml:space="preserve"> d</w:t>
      </w:r>
      <w:r w:rsidRPr="00662546">
        <w:rPr>
          <w:rFonts w:ascii="Arial" w:hAnsi="Arial" w:cs="Arial"/>
          <w:b/>
          <w:sz w:val="20"/>
          <w:szCs w:val="20"/>
        </w:rPr>
        <w:t>ụ</w:t>
      </w:r>
      <w:r w:rsidRPr="00662546">
        <w:rPr>
          <w:rFonts w:ascii="Arial" w:hAnsi="Arial" w:cs="Arial"/>
          <w:b/>
          <w:sz w:val="20"/>
          <w:szCs w:val="20"/>
        </w:rPr>
        <w:t>ng và quy</w:t>
      </w:r>
      <w:r w:rsidRPr="00662546">
        <w:rPr>
          <w:rFonts w:ascii="Arial" w:hAnsi="Arial" w:cs="Arial"/>
          <w:b/>
          <w:sz w:val="20"/>
          <w:szCs w:val="20"/>
        </w:rPr>
        <w:t>ế</w:t>
      </w:r>
      <w:r w:rsidRPr="00662546">
        <w:rPr>
          <w:rFonts w:ascii="Arial" w:hAnsi="Arial" w:cs="Arial"/>
          <w:b/>
          <w:sz w:val="20"/>
          <w:szCs w:val="20"/>
        </w:rPr>
        <w:t>t toán ngân sách nhà nư</w:t>
      </w:r>
      <w:r w:rsidRPr="00662546">
        <w:rPr>
          <w:rFonts w:ascii="Arial" w:hAnsi="Arial" w:cs="Arial"/>
          <w:b/>
          <w:sz w:val="20"/>
          <w:szCs w:val="20"/>
        </w:rPr>
        <w:t>ớ</w:t>
      </w:r>
      <w:r w:rsidRPr="00662546">
        <w:rPr>
          <w:rFonts w:ascii="Arial" w:hAnsi="Arial" w:cs="Arial"/>
          <w:b/>
          <w:sz w:val="20"/>
          <w:szCs w:val="20"/>
        </w:rPr>
        <w:t>c cho ho</w:t>
      </w:r>
      <w:r w:rsidRPr="00662546">
        <w:rPr>
          <w:rFonts w:ascii="Arial" w:hAnsi="Arial" w:cs="Arial"/>
          <w:b/>
          <w:sz w:val="20"/>
          <w:szCs w:val="20"/>
        </w:rPr>
        <w:t>ạ</w:t>
      </w:r>
      <w:r w:rsidRPr="00662546">
        <w:rPr>
          <w:rFonts w:ascii="Arial" w:hAnsi="Arial" w:cs="Arial"/>
          <w:b/>
          <w:sz w:val="20"/>
          <w:szCs w:val="20"/>
        </w:rPr>
        <w:t>t đ</w:t>
      </w:r>
      <w:r w:rsidRPr="00662546">
        <w:rPr>
          <w:rFonts w:ascii="Arial" w:hAnsi="Arial" w:cs="Arial"/>
          <w:b/>
          <w:sz w:val="20"/>
          <w:szCs w:val="20"/>
        </w:rPr>
        <w:t>ộ</w:t>
      </w:r>
      <w:r w:rsidRPr="00662546">
        <w:rPr>
          <w:rFonts w:ascii="Arial" w:hAnsi="Arial" w:cs="Arial"/>
          <w:b/>
          <w:sz w:val="20"/>
          <w:szCs w:val="20"/>
        </w:rPr>
        <w:t>ng tư pháp ngư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i chưa thành niên</w:t>
      </w:r>
    </w:p>
    <w:p w14:paraId="0ABB2CC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l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toán,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và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toán k</w:t>
      </w:r>
      <w:r w:rsidRPr="00662546">
        <w:rPr>
          <w:rFonts w:ascii="Arial" w:hAnsi="Arial" w:cs="Arial"/>
          <w:sz w:val="20"/>
          <w:szCs w:val="20"/>
        </w:rPr>
        <w:t>inh phí, chi phí,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các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89/2025/QH15;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58/2024/QH15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90/2025/QH15;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Khoa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c, công ngh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 và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 m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s</w:t>
      </w:r>
      <w:r w:rsidRPr="00662546">
        <w:rPr>
          <w:rFonts w:ascii="Arial" w:hAnsi="Arial" w:cs="Arial"/>
          <w:sz w:val="20"/>
          <w:szCs w:val="20"/>
        </w:rPr>
        <w:t>áng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o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93/2025/QH15;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toán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88/2015/QH13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38/2019/QH14 và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56/2024/QH15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 thi hành các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này.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này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 thêm m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sau:</w:t>
      </w:r>
    </w:p>
    <w:p w14:paraId="49B1EDF7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L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</w:t>
      </w:r>
    </w:p>
    <w:p w14:paraId="4A02F97E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H</w:t>
      </w:r>
      <w:r w:rsidRPr="00662546">
        <w:rPr>
          <w:rFonts w:ascii="Arial" w:hAnsi="Arial" w:cs="Arial"/>
          <w:sz w:val="20"/>
          <w:szCs w:val="20"/>
        </w:rPr>
        <w:t>ằ</w:t>
      </w:r>
      <w:r w:rsidRPr="00662546">
        <w:rPr>
          <w:rFonts w:ascii="Arial" w:hAnsi="Arial" w:cs="Arial"/>
          <w:sz w:val="20"/>
          <w:szCs w:val="20"/>
        </w:rPr>
        <w:t>ng năm, vào t</w:t>
      </w:r>
      <w:r w:rsidRPr="00662546">
        <w:rPr>
          <w:rFonts w:ascii="Arial" w:hAnsi="Arial" w:cs="Arial"/>
          <w:sz w:val="20"/>
          <w:szCs w:val="20"/>
        </w:rPr>
        <w:t>h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đi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xây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c, căn c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 xml:space="preserve"> tình hình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đã chi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năm trư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và 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năm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hành,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ki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n k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ch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năm k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ch, các cơ quan có trác</w:t>
      </w:r>
      <w:r w:rsidRPr="00662546">
        <w:rPr>
          <w:rFonts w:ascii="Arial" w:hAnsi="Arial" w:cs="Arial"/>
          <w:sz w:val="20"/>
          <w:szCs w:val="20"/>
        </w:rPr>
        <w:t>h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l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vào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cơ quan, đơn v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mình, g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i cơ quan </w:t>
      </w:r>
      <w:r w:rsidRPr="00662546">
        <w:rPr>
          <w:rFonts w:ascii="Arial" w:hAnsi="Arial" w:cs="Arial"/>
          <w:sz w:val="20"/>
          <w:szCs w:val="20"/>
        </w:rPr>
        <w:lastRenderedPageBreak/>
        <w:t>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trên xem xét,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chung vào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đơn v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I g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i cơ quan tài chính cùng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trình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</w:t>
      </w:r>
      <w:r w:rsidRPr="00662546">
        <w:rPr>
          <w:rFonts w:ascii="Arial" w:hAnsi="Arial" w:cs="Arial"/>
          <w:sz w:val="20"/>
          <w:szCs w:val="20"/>
        </w:rPr>
        <w:t>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c.</w:t>
      </w:r>
    </w:p>
    <w:p w14:paraId="6F2A2BA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Các cơ quan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c,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 có trách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p, cân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trí ngu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đ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 xml:space="preserve">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t.</w:t>
      </w:r>
    </w:p>
    <w:p w14:paraId="3FDA113E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Phân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</w:t>
      </w:r>
    </w:p>
    <w:p w14:paraId="2BD4545C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Căn</w:t>
      </w:r>
      <w:r w:rsidRPr="00662546">
        <w:rPr>
          <w:rFonts w:ascii="Arial" w:hAnsi="Arial" w:cs="Arial"/>
          <w:sz w:val="20"/>
          <w:szCs w:val="20"/>
        </w:rPr>
        <w:t xml:space="preserve"> c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chi ngân sách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p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 giao, đơn v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c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 xml:space="preserve">p I 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trung ương và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a phương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phân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, giao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toán ngân sách cho các đơn v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ngân sách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vi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ngân sách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c.</w:t>
      </w:r>
    </w:p>
    <w:p w14:paraId="0BB5294A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3.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thanh toán,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toán</w:t>
      </w:r>
    </w:p>
    <w:p w14:paraId="3FFDA385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thanh toán,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toán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tư pháp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qua Kho b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347/2025/NĐ-CP ngày 29 tháng 12 năm 2025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th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</w:t>
      </w:r>
      <w:r w:rsidRPr="00662546">
        <w:rPr>
          <w:rFonts w:ascii="Arial" w:hAnsi="Arial" w:cs="Arial"/>
          <w:sz w:val="20"/>
          <w:szCs w:val="20"/>
        </w:rPr>
        <w:t xml:space="preserve"> hành chính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lĩnh v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Kho b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c Nhà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c,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254/2025/NĐ-CP ngày 26 tháng 9 năm 2025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ph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thanh toán,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toán d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án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v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tư công và các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khác có liên quan.</w:t>
      </w:r>
    </w:p>
    <w:p w14:paraId="00770288" w14:textId="6953DDEA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Các cơ quan có th</w:t>
      </w:r>
      <w:r w:rsidRPr="00662546">
        <w:rPr>
          <w:rFonts w:ascii="Arial" w:hAnsi="Arial" w:cs="Arial"/>
          <w:sz w:val="20"/>
          <w:szCs w:val="20"/>
        </w:rPr>
        <w:t>ẩ</w:t>
      </w:r>
      <w:r w:rsidRPr="00662546">
        <w:rPr>
          <w:rFonts w:ascii="Arial" w:hAnsi="Arial" w:cs="Arial"/>
          <w:sz w:val="20"/>
          <w:szCs w:val="20"/>
        </w:rPr>
        <w:t>m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 yêu c</w:t>
      </w:r>
      <w:r w:rsidRPr="00662546">
        <w:rPr>
          <w:rFonts w:ascii="Arial" w:hAnsi="Arial" w:cs="Arial"/>
          <w:sz w:val="20"/>
          <w:szCs w:val="20"/>
        </w:rPr>
        <w:t>ầ</w:t>
      </w:r>
      <w:r w:rsidRPr="00662546">
        <w:rPr>
          <w:rFonts w:ascii="Arial" w:hAnsi="Arial" w:cs="Arial"/>
          <w:sz w:val="20"/>
          <w:szCs w:val="20"/>
        </w:rPr>
        <w:t>u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làm công tác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tham gia t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giám sát thi hành quy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t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bi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pháp x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lý chuy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n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ng,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ch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giúp đ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 xml:space="preserve"> ngư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i chưa thành niên tái hòa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c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ng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>ng, chuyên gia y t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, tâm lý,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xã h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c, cơ s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 xml:space="preserve">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ngh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p,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di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 xml:space="preserve">n </w:t>
      </w:r>
      <w:r w:rsidR="00E57372">
        <w:rPr>
          <w:rFonts w:ascii="Arial" w:hAnsi="Arial" w:cs="Arial"/>
          <w:sz w:val="20"/>
          <w:szCs w:val="20"/>
        </w:rPr>
        <w:t>Ủy ban</w:t>
      </w:r>
      <w:r w:rsidRPr="00662546">
        <w:rPr>
          <w:rFonts w:ascii="Arial" w:hAnsi="Arial" w:cs="Arial"/>
          <w:sz w:val="20"/>
          <w:szCs w:val="20"/>
        </w:rPr>
        <w:t xml:space="preserve">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Nam, các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thành viên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và cơ quan,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cá nhân khác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59/2024/QH15 có trách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chi tr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 xml:space="preserve"> kinh phí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4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4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này.</w:t>
      </w:r>
    </w:p>
    <w:p w14:paraId="70A8CD61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6. Vi</w:t>
      </w:r>
      <w:r w:rsidRPr="00662546">
        <w:rPr>
          <w:rFonts w:ascii="Arial" w:hAnsi="Arial" w:cs="Arial"/>
          <w:b/>
          <w:sz w:val="20"/>
          <w:szCs w:val="20"/>
        </w:rPr>
        <w:t>ệ</w:t>
      </w:r>
      <w:r w:rsidRPr="00662546">
        <w:rPr>
          <w:rFonts w:ascii="Arial" w:hAnsi="Arial" w:cs="Arial"/>
          <w:b/>
          <w:sz w:val="20"/>
          <w:szCs w:val="20"/>
        </w:rPr>
        <w:t>c ti</w:t>
      </w:r>
      <w:r w:rsidRPr="00662546">
        <w:rPr>
          <w:rFonts w:ascii="Arial" w:hAnsi="Arial" w:cs="Arial"/>
          <w:b/>
          <w:sz w:val="20"/>
          <w:szCs w:val="20"/>
        </w:rPr>
        <w:t>ế</w:t>
      </w:r>
      <w:r w:rsidRPr="00662546">
        <w:rPr>
          <w:rFonts w:ascii="Arial" w:hAnsi="Arial" w:cs="Arial"/>
          <w:b/>
          <w:sz w:val="20"/>
          <w:szCs w:val="20"/>
        </w:rPr>
        <w:t>p nh</w:t>
      </w:r>
      <w:r w:rsidRPr="00662546">
        <w:rPr>
          <w:rFonts w:ascii="Arial" w:hAnsi="Arial" w:cs="Arial"/>
          <w:b/>
          <w:sz w:val="20"/>
          <w:szCs w:val="20"/>
        </w:rPr>
        <w:t>ậ</w:t>
      </w:r>
      <w:r w:rsidRPr="00662546">
        <w:rPr>
          <w:rFonts w:ascii="Arial" w:hAnsi="Arial" w:cs="Arial"/>
          <w:b/>
          <w:sz w:val="20"/>
          <w:szCs w:val="20"/>
        </w:rPr>
        <w:t>n h</w:t>
      </w:r>
      <w:r w:rsidRPr="00662546">
        <w:rPr>
          <w:rFonts w:ascii="Arial" w:hAnsi="Arial" w:cs="Arial"/>
          <w:b/>
          <w:sz w:val="20"/>
          <w:szCs w:val="20"/>
        </w:rPr>
        <w:t>ỗ</w:t>
      </w:r>
      <w:r w:rsidRPr="00662546">
        <w:rPr>
          <w:rFonts w:ascii="Arial" w:hAnsi="Arial" w:cs="Arial"/>
          <w:b/>
          <w:sz w:val="20"/>
          <w:szCs w:val="20"/>
        </w:rPr>
        <w:t xml:space="preserve"> tr</w:t>
      </w:r>
      <w:r w:rsidRPr="00662546">
        <w:rPr>
          <w:rFonts w:ascii="Arial" w:hAnsi="Arial" w:cs="Arial"/>
          <w:b/>
          <w:sz w:val="20"/>
          <w:szCs w:val="20"/>
        </w:rPr>
        <w:t>ợ</w:t>
      </w:r>
      <w:r w:rsidRPr="00662546">
        <w:rPr>
          <w:rFonts w:ascii="Arial" w:hAnsi="Arial" w:cs="Arial"/>
          <w:b/>
          <w:sz w:val="20"/>
          <w:szCs w:val="20"/>
        </w:rPr>
        <w:t xml:space="preserve"> c</w:t>
      </w:r>
      <w:r w:rsidRPr="00662546">
        <w:rPr>
          <w:rFonts w:ascii="Arial" w:hAnsi="Arial" w:cs="Arial"/>
          <w:b/>
          <w:sz w:val="20"/>
          <w:szCs w:val="20"/>
        </w:rPr>
        <w:t>ủ</w:t>
      </w:r>
      <w:r w:rsidRPr="00662546">
        <w:rPr>
          <w:rFonts w:ascii="Arial" w:hAnsi="Arial" w:cs="Arial"/>
          <w:b/>
          <w:sz w:val="20"/>
          <w:szCs w:val="20"/>
        </w:rPr>
        <w:t>a các trư</w:t>
      </w:r>
      <w:r w:rsidRPr="00662546">
        <w:rPr>
          <w:rFonts w:ascii="Arial" w:hAnsi="Arial" w:cs="Arial"/>
          <w:b/>
          <w:sz w:val="20"/>
          <w:szCs w:val="20"/>
        </w:rPr>
        <w:t>ờ</w:t>
      </w:r>
      <w:r w:rsidRPr="00662546">
        <w:rPr>
          <w:rFonts w:ascii="Arial" w:hAnsi="Arial" w:cs="Arial"/>
          <w:b/>
          <w:sz w:val="20"/>
          <w:szCs w:val="20"/>
        </w:rPr>
        <w:t>ng giáo dư</w:t>
      </w:r>
      <w:r w:rsidRPr="00662546">
        <w:rPr>
          <w:rFonts w:ascii="Arial" w:hAnsi="Arial" w:cs="Arial"/>
          <w:b/>
          <w:sz w:val="20"/>
          <w:szCs w:val="20"/>
        </w:rPr>
        <w:t>ỡ</w:t>
      </w:r>
      <w:r w:rsidRPr="00662546">
        <w:rPr>
          <w:rFonts w:ascii="Arial" w:hAnsi="Arial" w:cs="Arial"/>
          <w:b/>
          <w:sz w:val="20"/>
          <w:szCs w:val="20"/>
        </w:rPr>
        <w:t>ng</w:t>
      </w:r>
    </w:p>
    <w:p w14:paraId="16DC085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giáo dư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>ng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s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giúp đ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 xml:space="preserve"> v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 xml:space="preserve"> v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ch</w:t>
      </w:r>
      <w:r w:rsidRPr="00662546">
        <w:rPr>
          <w:rFonts w:ascii="Arial" w:hAnsi="Arial" w:cs="Arial"/>
          <w:sz w:val="20"/>
          <w:szCs w:val="20"/>
        </w:rPr>
        <w:t>ấ</w:t>
      </w:r>
      <w:r w:rsidRPr="00662546">
        <w:rPr>
          <w:rFonts w:ascii="Arial" w:hAnsi="Arial" w:cs="Arial"/>
          <w:sz w:val="20"/>
          <w:szCs w:val="20"/>
        </w:rPr>
        <w:t>t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chính quy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n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a phương, cơ quan,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cá nhân trong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c, cá nhân,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nư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c ngoài đ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d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y văn h</w:t>
      </w:r>
      <w:r w:rsidRPr="00662546">
        <w:rPr>
          <w:rFonts w:ascii="Arial" w:hAnsi="Arial" w:cs="Arial"/>
          <w:sz w:val="20"/>
          <w:szCs w:val="20"/>
        </w:rPr>
        <w:t>óa, giáo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c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nghi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p, d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y ngh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, mua s</w:t>
      </w:r>
      <w:r w:rsidRPr="00662546">
        <w:rPr>
          <w:rFonts w:ascii="Arial" w:hAnsi="Arial" w:cs="Arial"/>
          <w:sz w:val="20"/>
          <w:szCs w:val="20"/>
        </w:rPr>
        <w:t>ắ</w:t>
      </w:r>
      <w:r w:rsidRPr="00662546">
        <w:rPr>
          <w:rFonts w:ascii="Arial" w:hAnsi="Arial" w:cs="Arial"/>
          <w:sz w:val="20"/>
          <w:szCs w:val="20"/>
        </w:rPr>
        <w:t>m đ</w:t>
      </w:r>
      <w:r w:rsidRPr="00662546">
        <w:rPr>
          <w:rFonts w:ascii="Arial" w:hAnsi="Arial" w:cs="Arial"/>
          <w:sz w:val="20"/>
          <w:szCs w:val="20"/>
        </w:rPr>
        <w:t>ồ</w:t>
      </w:r>
      <w:r w:rsidRPr="00662546">
        <w:rPr>
          <w:rFonts w:ascii="Arial" w:hAnsi="Arial" w:cs="Arial"/>
          <w:sz w:val="20"/>
          <w:szCs w:val="20"/>
        </w:rPr>
        <w:t xml:space="preserve"> dùng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p và sinh ho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t cho h</w:t>
      </w:r>
      <w:r w:rsidRPr="00662546">
        <w:rPr>
          <w:rFonts w:ascii="Arial" w:hAnsi="Arial" w:cs="Arial"/>
          <w:sz w:val="20"/>
          <w:szCs w:val="20"/>
        </w:rPr>
        <w:t>ọ</w:t>
      </w:r>
      <w:r w:rsidRPr="00662546">
        <w:rPr>
          <w:rFonts w:ascii="Arial" w:hAnsi="Arial" w:cs="Arial"/>
          <w:sz w:val="20"/>
          <w:szCs w:val="20"/>
        </w:rPr>
        <w:t>c sinh.</w:t>
      </w:r>
    </w:p>
    <w:p w14:paraId="12399C0C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c qu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lý,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 xml:space="preserve">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ng, ti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p nh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s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 xml:space="preserve"> giúp đ</w:t>
      </w:r>
      <w:r w:rsidRPr="00662546">
        <w:rPr>
          <w:rFonts w:ascii="Arial" w:hAnsi="Arial" w:cs="Arial"/>
          <w:sz w:val="20"/>
          <w:szCs w:val="20"/>
        </w:rPr>
        <w:t>ỡ</w:t>
      </w:r>
      <w:r w:rsidRPr="00662546">
        <w:rPr>
          <w:rFonts w:ascii="Arial" w:hAnsi="Arial" w:cs="Arial"/>
          <w:sz w:val="20"/>
          <w:szCs w:val="20"/>
        </w:rPr>
        <w:t xml:space="preserve"> nêu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1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này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hành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>ng n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i dung và theo th</w:t>
      </w:r>
      <w:r w:rsidRPr="00662546">
        <w:rPr>
          <w:rFonts w:ascii="Arial" w:hAnsi="Arial" w:cs="Arial"/>
          <w:sz w:val="20"/>
          <w:szCs w:val="20"/>
        </w:rPr>
        <w:t>ỏ</w:t>
      </w:r>
      <w:r w:rsidRPr="00662546">
        <w:rPr>
          <w:rFonts w:ascii="Arial" w:hAnsi="Arial" w:cs="Arial"/>
          <w:sz w:val="20"/>
          <w:szCs w:val="20"/>
        </w:rPr>
        <w:t>a thu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p </w:t>
      </w:r>
      <w:r w:rsidRPr="00662546">
        <w:rPr>
          <w:rFonts w:ascii="Arial" w:hAnsi="Arial" w:cs="Arial"/>
          <w:sz w:val="20"/>
          <w:szCs w:val="20"/>
        </w:rPr>
        <w:t>pháp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c, cá nhân h</w:t>
      </w:r>
      <w:r w:rsidRPr="00662546">
        <w:rPr>
          <w:rFonts w:ascii="Arial" w:hAnsi="Arial" w:cs="Arial"/>
          <w:sz w:val="20"/>
          <w:szCs w:val="20"/>
        </w:rPr>
        <w:t>ỗ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 xml:space="preserve"> (n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>u có).</w:t>
      </w:r>
    </w:p>
    <w:p w14:paraId="46A8FE63" w14:textId="77777777" w:rsidR="00662546" w:rsidRDefault="00662546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243E0B" w14:textId="4C2871F7" w:rsidR="00745DC1" w:rsidRPr="00662546" w:rsidRDefault="00532D57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 xml:space="preserve">Chương III </w:t>
      </w:r>
    </w:p>
    <w:p w14:paraId="546D02FD" w14:textId="77777777" w:rsidR="00745DC1" w:rsidRDefault="00532D57" w:rsidP="00662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KHO</w:t>
      </w:r>
      <w:r w:rsidRPr="00662546">
        <w:rPr>
          <w:rFonts w:ascii="Arial" w:hAnsi="Arial" w:cs="Arial"/>
          <w:b/>
          <w:sz w:val="20"/>
          <w:szCs w:val="20"/>
        </w:rPr>
        <w:t>Ả</w:t>
      </w:r>
      <w:r w:rsidRPr="00662546">
        <w:rPr>
          <w:rFonts w:ascii="Arial" w:hAnsi="Arial" w:cs="Arial"/>
          <w:b/>
          <w:sz w:val="20"/>
          <w:szCs w:val="20"/>
        </w:rPr>
        <w:t>N THI HÀNH</w:t>
      </w:r>
    </w:p>
    <w:p w14:paraId="524F7BA7" w14:textId="77777777" w:rsidR="00662546" w:rsidRPr="00662546" w:rsidRDefault="00662546" w:rsidP="006625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187953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7. Trách nhi</w:t>
      </w:r>
      <w:r w:rsidRPr="00662546">
        <w:rPr>
          <w:rFonts w:ascii="Arial" w:hAnsi="Arial" w:cs="Arial"/>
          <w:b/>
          <w:sz w:val="20"/>
          <w:szCs w:val="20"/>
        </w:rPr>
        <w:t>ệ</w:t>
      </w:r>
      <w:r w:rsidRPr="00662546">
        <w:rPr>
          <w:rFonts w:ascii="Arial" w:hAnsi="Arial" w:cs="Arial"/>
          <w:b/>
          <w:sz w:val="20"/>
          <w:szCs w:val="20"/>
        </w:rPr>
        <w:t>m thi hành</w:t>
      </w:r>
    </w:p>
    <w:p w14:paraId="46F3680D" w14:textId="19A8EE1E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ng, Th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 cơ quan ngang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qu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t Nam và các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thành viên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M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t tr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n, Ch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ch </w:t>
      </w:r>
      <w:r w:rsidR="00E57372">
        <w:rPr>
          <w:rFonts w:ascii="Arial" w:hAnsi="Arial" w:cs="Arial"/>
          <w:sz w:val="20"/>
          <w:szCs w:val="20"/>
        </w:rPr>
        <w:t>Ủy ban</w:t>
      </w:r>
      <w:r w:rsidR="00EB1922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nhân dân các t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>nh, thành ph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trung ương ch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o, hư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ng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n, ki</w:t>
      </w:r>
      <w:r w:rsidRPr="00662546">
        <w:rPr>
          <w:rFonts w:ascii="Arial" w:hAnsi="Arial" w:cs="Arial"/>
          <w:sz w:val="20"/>
          <w:szCs w:val="20"/>
        </w:rPr>
        <w:t>ể</w:t>
      </w:r>
      <w:r w:rsidRPr="00662546">
        <w:rPr>
          <w:rFonts w:ascii="Arial" w:hAnsi="Arial" w:cs="Arial"/>
          <w:sz w:val="20"/>
          <w:szCs w:val="20"/>
        </w:rPr>
        <w:t>m tra, giám sát các cơ quan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t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ch</w:t>
      </w:r>
      <w:r w:rsidRPr="00662546">
        <w:rPr>
          <w:rFonts w:ascii="Arial" w:hAnsi="Arial" w:cs="Arial"/>
          <w:sz w:val="20"/>
          <w:szCs w:val="20"/>
        </w:rPr>
        <w:t>ứ</w:t>
      </w:r>
      <w:r w:rsidRPr="00662546">
        <w:rPr>
          <w:rFonts w:ascii="Arial" w:hAnsi="Arial" w:cs="Arial"/>
          <w:sz w:val="20"/>
          <w:szCs w:val="20"/>
        </w:rPr>
        <w:t>c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theo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nh.</w:t>
      </w:r>
    </w:p>
    <w:p w14:paraId="02EBA127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b/>
          <w:sz w:val="20"/>
          <w:szCs w:val="20"/>
        </w:rPr>
        <w:t>Đi</w:t>
      </w:r>
      <w:r w:rsidRPr="00662546">
        <w:rPr>
          <w:rFonts w:ascii="Arial" w:hAnsi="Arial" w:cs="Arial"/>
          <w:b/>
          <w:sz w:val="20"/>
          <w:szCs w:val="20"/>
        </w:rPr>
        <w:t>ề</w:t>
      </w:r>
      <w:r w:rsidRPr="00662546">
        <w:rPr>
          <w:rFonts w:ascii="Arial" w:hAnsi="Arial" w:cs="Arial"/>
          <w:b/>
          <w:sz w:val="20"/>
          <w:szCs w:val="20"/>
        </w:rPr>
        <w:t>u 8. Hi</w:t>
      </w:r>
      <w:r w:rsidRPr="00662546">
        <w:rPr>
          <w:rFonts w:ascii="Arial" w:hAnsi="Arial" w:cs="Arial"/>
          <w:b/>
          <w:sz w:val="20"/>
          <w:szCs w:val="20"/>
        </w:rPr>
        <w:t>ệ</w:t>
      </w:r>
      <w:r w:rsidRPr="00662546">
        <w:rPr>
          <w:rFonts w:ascii="Arial" w:hAnsi="Arial" w:cs="Arial"/>
          <w:b/>
          <w:sz w:val="20"/>
          <w:szCs w:val="20"/>
        </w:rPr>
        <w:t>u l</w:t>
      </w:r>
      <w:r w:rsidRPr="00662546">
        <w:rPr>
          <w:rFonts w:ascii="Arial" w:hAnsi="Arial" w:cs="Arial"/>
          <w:b/>
          <w:sz w:val="20"/>
          <w:szCs w:val="20"/>
        </w:rPr>
        <w:t>ự</w:t>
      </w:r>
      <w:r w:rsidRPr="00662546">
        <w:rPr>
          <w:rFonts w:ascii="Arial" w:hAnsi="Arial" w:cs="Arial"/>
          <w:b/>
          <w:sz w:val="20"/>
          <w:szCs w:val="20"/>
        </w:rPr>
        <w:t>c thi hành</w:t>
      </w:r>
    </w:p>
    <w:p w14:paraId="24921442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1.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 l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thi hành</w:t>
      </w:r>
    </w:p>
    <w:p w14:paraId="131FFF93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a)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này có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 l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thi hành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ngày 20 tháng 5 năm 2026.</w:t>
      </w:r>
    </w:p>
    <w:p w14:paraId="4D9C5B7B" w14:textId="2964EAE5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b) Đ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>i v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kinh phí th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</w:t>
      </w:r>
      <w:r w:rsidRPr="00662546">
        <w:rPr>
          <w:rFonts w:ascii="Arial" w:hAnsi="Arial" w:cs="Arial"/>
          <w:sz w:val="20"/>
          <w:szCs w:val="20"/>
        </w:rPr>
        <w:t xml:space="preserve">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các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v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 xml:space="preserve"> quy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139,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1 và kho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2 Đi</w:t>
      </w:r>
      <w:r w:rsidRPr="00662546">
        <w:rPr>
          <w:rFonts w:ascii="Arial" w:hAnsi="Arial" w:cs="Arial"/>
          <w:sz w:val="20"/>
          <w:szCs w:val="20"/>
        </w:rPr>
        <w:t>ề</w:t>
      </w:r>
      <w:r w:rsidRPr="00662546">
        <w:rPr>
          <w:rFonts w:ascii="Arial" w:hAnsi="Arial" w:cs="Arial"/>
          <w:sz w:val="20"/>
          <w:szCs w:val="20"/>
        </w:rPr>
        <w:t>u 162 c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>a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s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59/2024/QH15 có 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u l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thi hành t</w:t>
      </w:r>
      <w:r w:rsidRPr="00662546">
        <w:rPr>
          <w:rFonts w:ascii="Arial" w:hAnsi="Arial" w:cs="Arial"/>
          <w:sz w:val="20"/>
          <w:szCs w:val="20"/>
        </w:rPr>
        <w:t>ừ</w:t>
      </w:r>
      <w:r w:rsidRPr="00662546">
        <w:rPr>
          <w:rFonts w:ascii="Arial" w:hAnsi="Arial" w:cs="Arial"/>
          <w:sz w:val="20"/>
          <w:szCs w:val="20"/>
        </w:rPr>
        <w:t xml:space="preserve"> ngày 01 tháng 01 năm 2028. </w:t>
      </w:r>
    </w:p>
    <w:p w14:paraId="026E568D" w14:textId="77777777" w:rsidR="00745DC1" w:rsidRPr="00662546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2. Trong trư</w:t>
      </w:r>
      <w:r w:rsidRPr="00662546">
        <w:rPr>
          <w:rFonts w:ascii="Arial" w:hAnsi="Arial" w:cs="Arial"/>
          <w:sz w:val="20"/>
          <w:szCs w:val="20"/>
        </w:rPr>
        <w:t>ờ</w:t>
      </w:r>
      <w:r w:rsidRPr="00662546">
        <w:rPr>
          <w:rFonts w:ascii="Arial" w:hAnsi="Arial" w:cs="Arial"/>
          <w:sz w:val="20"/>
          <w:szCs w:val="20"/>
        </w:rPr>
        <w:t>ng h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p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quy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vi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n d</w:t>
      </w:r>
      <w:r w:rsidRPr="00662546">
        <w:rPr>
          <w:rFonts w:ascii="Arial" w:hAnsi="Arial" w:cs="Arial"/>
          <w:sz w:val="20"/>
          <w:szCs w:val="20"/>
        </w:rPr>
        <w:t>ẫ</w:t>
      </w:r>
      <w:r w:rsidRPr="00662546">
        <w:rPr>
          <w:rFonts w:ascii="Arial" w:hAnsi="Arial" w:cs="Arial"/>
          <w:sz w:val="20"/>
          <w:szCs w:val="20"/>
        </w:rPr>
        <w:t>n t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i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này đư</w:t>
      </w:r>
      <w:r w:rsidRPr="00662546">
        <w:rPr>
          <w:rFonts w:ascii="Arial" w:hAnsi="Arial" w:cs="Arial"/>
          <w:sz w:val="20"/>
          <w:szCs w:val="20"/>
        </w:rPr>
        <w:t>ợ</w:t>
      </w:r>
      <w:r w:rsidRPr="00662546">
        <w:rPr>
          <w:rFonts w:ascii="Arial" w:hAnsi="Arial" w:cs="Arial"/>
          <w:sz w:val="20"/>
          <w:szCs w:val="20"/>
        </w:rPr>
        <w:t>c s</w:t>
      </w:r>
      <w:r w:rsidRPr="00662546">
        <w:rPr>
          <w:rFonts w:ascii="Arial" w:hAnsi="Arial" w:cs="Arial"/>
          <w:sz w:val="20"/>
          <w:szCs w:val="20"/>
        </w:rPr>
        <w:t>ử</w:t>
      </w:r>
      <w:r w:rsidRPr="00662546">
        <w:rPr>
          <w:rFonts w:ascii="Arial" w:hAnsi="Arial" w:cs="Arial"/>
          <w:sz w:val="20"/>
          <w:szCs w:val="20"/>
        </w:rPr>
        <w:t>a đ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>i, b</w:t>
      </w:r>
      <w:r w:rsidRPr="00662546">
        <w:rPr>
          <w:rFonts w:ascii="Arial" w:hAnsi="Arial" w:cs="Arial"/>
          <w:sz w:val="20"/>
          <w:szCs w:val="20"/>
        </w:rPr>
        <w:t>ổ</w:t>
      </w:r>
      <w:r w:rsidRPr="00662546">
        <w:rPr>
          <w:rFonts w:ascii="Arial" w:hAnsi="Arial" w:cs="Arial"/>
          <w:sz w:val="20"/>
          <w:szCs w:val="20"/>
        </w:rPr>
        <w:t xml:space="preserve"> sung ho</w:t>
      </w:r>
      <w:r w:rsidRPr="00662546">
        <w:rPr>
          <w:rFonts w:ascii="Arial" w:hAnsi="Arial" w:cs="Arial"/>
          <w:sz w:val="20"/>
          <w:szCs w:val="20"/>
        </w:rPr>
        <w:t>ặ</w:t>
      </w:r>
      <w:r w:rsidRPr="00662546">
        <w:rPr>
          <w:rFonts w:ascii="Arial" w:hAnsi="Arial" w:cs="Arial"/>
          <w:sz w:val="20"/>
          <w:szCs w:val="20"/>
        </w:rPr>
        <w:t>c tha</w:t>
      </w:r>
      <w:r w:rsidRPr="00662546">
        <w:rPr>
          <w:rFonts w:ascii="Arial" w:hAnsi="Arial" w:cs="Arial"/>
          <w:sz w:val="20"/>
          <w:szCs w:val="20"/>
        </w:rPr>
        <w:t>y th</w:t>
      </w:r>
      <w:r w:rsidRPr="00662546">
        <w:rPr>
          <w:rFonts w:ascii="Arial" w:hAnsi="Arial" w:cs="Arial"/>
          <w:sz w:val="20"/>
          <w:szCs w:val="20"/>
        </w:rPr>
        <w:t>ế</w:t>
      </w:r>
      <w:r w:rsidRPr="00662546">
        <w:rPr>
          <w:rFonts w:ascii="Arial" w:hAnsi="Arial" w:cs="Arial"/>
          <w:sz w:val="20"/>
          <w:szCs w:val="20"/>
        </w:rPr>
        <w:t xml:space="preserve"> b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i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quy ph</w:t>
      </w:r>
      <w:r w:rsidRPr="00662546">
        <w:rPr>
          <w:rFonts w:ascii="Arial" w:hAnsi="Arial" w:cs="Arial"/>
          <w:sz w:val="20"/>
          <w:szCs w:val="20"/>
        </w:rPr>
        <w:t>ạ</w:t>
      </w:r>
      <w:r w:rsidRPr="00662546">
        <w:rPr>
          <w:rFonts w:ascii="Arial" w:hAnsi="Arial" w:cs="Arial"/>
          <w:sz w:val="20"/>
          <w:szCs w:val="20"/>
        </w:rPr>
        <w:t>m pháp lu</w:t>
      </w:r>
      <w:r w:rsidRPr="00662546">
        <w:rPr>
          <w:rFonts w:ascii="Arial" w:hAnsi="Arial" w:cs="Arial"/>
          <w:sz w:val="20"/>
          <w:szCs w:val="20"/>
        </w:rPr>
        <w:t>ậ</w:t>
      </w:r>
      <w:r w:rsidRPr="00662546">
        <w:rPr>
          <w:rFonts w:ascii="Arial" w:hAnsi="Arial" w:cs="Arial"/>
          <w:sz w:val="20"/>
          <w:szCs w:val="20"/>
        </w:rPr>
        <w:t>t m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thì áp d</w:t>
      </w:r>
      <w:r w:rsidRPr="00662546">
        <w:rPr>
          <w:rFonts w:ascii="Arial" w:hAnsi="Arial" w:cs="Arial"/>
          <w:sz w:val="20"/>
          <w:szCs w:val="20"/>
        </w:rPr>
        <w:t>ụ</w:t>
      </w:r>
      <w:r w:rsidRPr="00662546">
        <w:rPr>
          <w:rFonts w:ascii="Arial" w:hAnsi="Arial" w:cs="Arial"/>
          <w:sz w:val="20"/>
          <w:szCs w:val="20"/>
        </w:rPr>
        <w:t>ng theo văn b</w:t>
      </w:r>
      <w:r w:rsidRPr="00662546">
        <w:rPr>
          <w:rFonts w:ascii="Arial" w:hAnsi="Arial" w:cs="Arial"/>
          <w:sz w:val="20"/>
          <w:szCs w:val="20"/>
        </w:rPr>
        <w:t>ả</w:t>
      </w:r>
      <w:r w:rsidRPr="00662546">
        <w:rPr>
          <w:rFonts w:ascii="Arial" w:hAnsi="Arial" w:cs="Arial"/>
          <w:sz w:val="20"/>
          <w:szCs w:val="20"/>
        </w:rPr>
        <w:t>n m</w:t>
      </w:r>
      <w:r w:rsidRPr="00662546">
        <w:rPr>
          <w:rFonts w:ascii="Arial" w:hAnsi="Arial" w:cs="Arial"/>
          <w:sz w:val="20"/>
          <w:szCs w:val="20"/>
        </w:rPr>
        <w:t>ớ</w:t>
      </w:r>
      <w:r w:rsidRPr="00662546">
        <w:rPr>
          <w:rFonts w:ascii="Arial" w:hAnsi="Arial" w:cs="Arial"/>
          <w:sz w:val="20"/>
          <w:szCs w:val="20"/>
        </w:rPr>
        <w:t>i đó.</w:t>
      </w:r>
    </w:p>
    <w:p w14:paraId="5DFB2308" w14:textId="6E4D0EF7" w:rsidR="00745DC1" w:rsidRDefault="00532D57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2546">
        <w:rPr>
          <w:rFonts w:ascii="Arial" w:hAnsi="Arial" w:cs="Arial"/>
          <w:sz w:val="20"/>
          <w:szCs w:val="20"/>
        </w:rPr>
        <w:t>3.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ng, Th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trư</w:t>
      </w:r>
      <w:r w:rsidRPr="00662546">
        <w:rPr>
          <w:rFonts w:ascii="Arial" w:hAnsi="Arial" w:cs="Arial"/>
          <w:sz w:val="20"/>
          <w:szCs w:val="20"/>
        </w:rPr>
        <w:t>ở</w:t>
      </w:r>
      <w:r w:rsidRPr="00662546">
        <w:rPr>
          <w:rFonts w:ascii="Arial" w:hAnsi="Arial" w:cs="Arial"/>
          <w:sz w:val="20"/>
          <w:szCs w:val="20"/>
        </w:rPr>
        <w:t>ng cơ quan ngang b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, Ch</w:t>
      </w:r>
      <w:r w:rsidRPr="00662546">
        <w:rPr>
          <w:rFonts w:ascii="Arial" w:hAnsi="Arial" w:cs="Arial"/>
          <w:sz w:val="20"/>
          <w:szCs w:val="20"/>
        </w:rPr>
        <w:t>ủ</w:t>
      </w:r>
      <w:r w:rsidRPr="00662546">
        <w:rPr>
          <w:rFonts w:ascii="Arial" w:hAnsi="Arial" w:cs="Arial"/>
          <w:sz w:val="20"/>
          <w:szCs w:val="20"/>
        </w:rPr>
        <w:t xml:space="preserve"> t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ch </w:t>
      </w:r>
      <w:r w:rsidR="00E57372">
        <w:rPr>
          <w:rFonts w:ascii="Arial" w:hAnsi="Arial" w:cs="Arial"/>
          <w:sz w:val="20"/>
          <w:szCs w:val="20"/>
        </w:rPr>
        <w:t>Ủy ban</w:t>
      </w:r>
      <w:r w:rsidR="00EB1922">
        <w:rPr>
          <w:rFonts w:ascii="Arial" w:hAnsi="Arial" w:cs="Arial"/>
          <w:sz w:val="20"/>
          <w:szCs w:val="20"/>
        </w:rPr>
        <w:t xml:space="preserve"> </w:t>
      </w:r>
      <w:r w:rsidRPr="00662546">
        <w:rPr>
          <w:rFonts w:ascii="Arial" w:hAnsi="Arial" w:cs="Arial"/>
          <w:sz w:val="20"/>
          <w:szCs w:val="20"/>
        </w:rPr>
        <w:t>nhân dân t</w:t>
      </w:r>
      <w:r w:rsidRPr="00662546">
        <w:rPr>
          <w:rFonts w:ascii="Arial" w:hAnsi="Arial" w:cs="Arial"/>
          <w:sz w:val="20"/>
          <w:szCs w:val="20"/>
        </w:rPr>
        <w:t>ỉ</w:t>
      </w:r>
      <w:r w:rsidRPr="00662546">
        <w:rPr>
          <w:rFonts w:ascii="Arial" w:hAnsi="Arial" w:cs="Arial"/>
          <w:sz w:val="20"/>
          <w:szCs w:val="20"/>
        </w:rPr>
        <w:t>nh, thành ph</w:t>
      </w:r>
      <w:r w:rsidRPr="00662546">
        <w:rPr>
          <w:rFonts w:ascii="Arial" w:hAnsi="Arial" w:cs="Arial"/>
          <w:sz w:val="20"/>
          <w:szCs w:val="20"/>
        </w:rPr>
        <w:t>ố</w:t>
      </w:r>
      <w:r w:rsidRPr="00662546">
        <w:rPr>
          <w:rFonts w:ascii="Arial" w:hAnsi="Arial" w:cs="Arial"/>
          <w:sz w:val="20"/>
          <w:szCs w:val="20"/>
        </w:rPr>
        <w:t xml:space="preserve"> tr</w:t>
      </w:r>
      <w:r w:rsidRPr="00662546">
        <w:rPr>
          <w:rFonts w:ascii="Arial" w:hAnsi="Arial" w:cs="Arial"/>
          <w:sz w:val="20"/>
          <w:szCs w:val="20"/>
        </w:rPr>
        <w:t>ự</w:t>
      </w:r>
      <w:r w:rsidRPr="00662546">
        <w:rPr>
          <w:rFonts w:ascii="Arial" w:hAnsi="Arial" w:cs="Arial"/>
          <w:sz w:val="20"/>
          <w:szCs w:val="20"/>
        </w:rPr>
        <w:t>c thu</w:t>
      </w:r>
      <w:r w:rsidRPr="00662546">
        <w:rPr>
          <w:rFonts w:ascii="Arial" w:hAnsi="Arial" w:cs="Arial"/>
          <w:sz w:val="20"/>
          <w:szCs w:val="20"/>
        </w:rPr>
        <w:t>ộ</w:t>
      </w:r>
      <w:r w:rsidRPr="00662546">
        <w:rPr>
          <w:rFonts w:ascii="Arial" w:hAnsi="Arial" w:cs="Arial"/>
          <w:sz w:val="20"/>
          <w:szCs w:val="20"/>
        </w:rPr>
        <w:t>c trung ương ch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u trách nhi</w:t>
      </w:r>
      <w:r w:rsidRPr="00662546">
        <w:rPr>
          <w:rFonts w:ascii="Arial" w:hAnsi="Arial" w:cs="Arial"/>
          <w:sz w:val="20"/>
          <w:szCs w:val="20"/>
        </w:rPr>
        <w:t>ệ</w:t>
      </w:r>
      <w:r w:rsidRPr="00662546">
        <w:rPr>
          <w:rFonts w:ascii="Arial" w:hAnsi="Arial" w:cs="Arial"/>
          <w:sz w:val="20"/>
          <w:szCs w:val="20"/>
        </w:rPr>
        <w:t>m thi hành Ngh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 xml:space="preserve"> đ</w:t>
      </w:r>
      <w:r w:rsidRPr="00662546">
        <w:rPr>
          <w:rFonts w:ascii="Arial" w:hAnsi="Arial" w:cs="Arial"/>
          <w:sz w:val="20"/>
          <w:szCs w:val="20"/>
        </w:rPr>
        <w:t>ị</w:t>
      </w:r>
      <w:r w:rsidRPr="00662546">
        <w:rPr>
          <w:rFonts w:ascii="Arial" w:hAnsi="Arial" w:cs="Arial"/>
          <w:sz w:val="20"/>
          <w:szCs w:val="20"/>
        </w:rPr>
        <w:t>nh này.</w:t>
      </w:r>
    </w:p>
    <w:p w14:paraId="01564378" w14:textId="77777777" w:rsidR="00662546" w:rsidRPr="00662546" w:rsidRDefault="00662546" w:rsidP="0066254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745DC1" w:rsidRPr="00662546" w14:paraId="74D171FD" w14:textId="77777777" w:rsidTr="00662546">
        <w:tc>
          <w:tcPr>
            <w:tcW w:w="2936" w:type="pct"/>
          </w:tcPr>
          <w:p w14:paraId="067BD283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6254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6254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747A595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 xml:space="preserve">- Ban Bí thư Trung ương </w:t>
            </w:r>
            <w:r w:rsidRPr="00662546">
              <w:rPr>
                <w:rFonts w:ascii="Arial" w:hAnsi="Arial" w:cs="Arial"/>
                <w:sz w:val="20"/>
                <w:szCs w:val="20"/>
              </w:rPr>
              <w:t>Đ</w:t>
            </w:r>
            <w:r w:rsidRPr="00662546">
              <w:rPr>
                <w:rFonts w:ascii="Arial" w:hAnsi="Arial" w:cs="Arial"/>
                <w:sz w:val="20"/>
                <w:szCs w:val="20"/>
              </w:rPr>
              <w:t>ả</w:t>
            </w:r>
            <w:r w:rsidRPr="0066254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2A83598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Th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62546">
              <w:rPr>
                <w:rFonts w:ascii="Arial" w:hAnsi="Arial" w:cs="Arial"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62546">
              <w:rPr>
                <w:rFonts w:ascii="Arial" w:hAnsi="Arial" w:cs="Arial"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1CFAB6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Các b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CAE094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62546">
              <w:rPr>
                <w:rFonts w:ascii="Arial" w:hAnsi="Arial" w:cs="Arial"/>
                <w:sz w:val="20"/>
                <w:szCs w:val="20"/>
              </w:rPr>
              <w:t>ỉ</w:t>
            </w:r>
            <w:r w:rsidRPr="00662546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62546">
              <w:rPr>
                <w:rFonts w:ascii="Arial" w:hAnsi="Arial" w:cs="Arial"/>
                <w:sz w:val="20"/>
                <w:szCs w:val="20"/>
              </w:rPr>
              <w:t>ự</w:t>
            </w:r>
            <w:r w:rsidRPr="00662546">
              <w:rPr>
                <w:rFonts w:ascii="Arial" w:hAnsi="Arial" w:cs="Arial"/>
                <w:sz w:val="20"/>
                <w:szCs w:val="20"/>
              </w:rPr>
              <w:t>c thu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761633AD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lastRenderedPageBreak/>
              <w:t>- Văn phòng Trung ương và các Ban c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>a Đ</w:t>
            </w:r>
            <w:r w:rsidRPr="00662546">
              <w:rPr>
                <w:rFonts w:ascii="Arial" w:hAnsi="Arial" w:cs="Arial"/>
                <w:sz w:val="20"/>
                <w:szCs w:val="20"/>
              </w:rPr>
              <w:t>ả</w:t>
            </w:r>
            <w:r w:rsidRPr="0066254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CC9709A" w14:textId="3E0FDED0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</w:t>
            </w:r>
            <w:r w:rsidR="0066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546">
              <w:rPr>
                <w:rFonts w:ascii="Arial" w:hAnsi="Arial" w:cs="Arial"/>
                <w:sz w:val="20"/>
                <w:szCs w:val="20"/>
              </w:rPr>
              <w:t>Văn phòng T</w:t>
            </w:r>
            <w:r w:rsidRPr="00662546">
              <w:rPr>
                <w:rFonts w:ascii="Arial" w:hAnsi="Arial" w:cs="Arial"/>
                <w:sz w:val="20"/>
                <w:szCs w:val="20"/>
              </w:rPr>
              <w:t>ổ</w:t>
            </w:r>
            <w:r w:rsidRPr="0066254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6F1AE6B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62546">
              <w:rPr>
                <w:rFonts w:ascii="Arial" w:hAnsi="Arial" w:cs="Arial"/>
                <w:sz w:val="20"/>
                <w:szCs w:val="20"/>
              </w:rPr>
              <w:t>ị</w:t>
            </w:r>
            <w:r w:rsidRPr="00662546">
              <w:rPr>
                <w:rFonts w:ascii="Arial" w:hAnsi="Arial" w:cs="Arial"/>
                <w:sz w:val="20"/>
                <w:szCs w:val="20"/>
              </w:rPr>
              <w:t>ch nư</w:t>
            </w:r>
            <w:r w:rsidRPr="00662546">
              <w:rPr>
                <w:rFonts w:ascii="Arial" w:hAnsi="Arial" w:cs="Arial"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0BD1CFB" w14:textId="56F7764E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H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i đ</w:t>
            </w:r>
            <w:r w:rsidRPr="00662546">
              <w:rPr>
                <w:rFonts w:ascii="Arial" w:hAnsi="Arial" w:cs="Arial"/>
                <w:sz w:val="20"/>
                <w:szCs w:val="20"/>
              </w:rPr>
              <w:t>ồ</w:t>
            </w:r>
            <w:r w:rsidRPr="00662546">
              <w:rPr>
                <w:rFonts w:ascii="Arial" w:hAnsi="Arial" w:cs="Arial"/>
                <w:sz w:val="20"/>
                <w:szCs w:val="20"/>
              </w:rPr>
              <w:t>ng Dân t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c và các</w:t>
            </w:r>
            <w:r w:rsidR="00EB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372">
              <w:rPr>
                <w:rFonts w:ascii="Arial" w:hAnsi="Arial" w:cs="Arial"/>
                <w:sz w:val="20"/>
                <w:szCs w:val="20"/>
              </w:rPr>
              <w:t>Ủy ban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>a Qu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c h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20DA86B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c h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102E58A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72CC2B7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Vi</w:t>
            </w:r>
            <w:r w:rsidRPr="00662546">
              <w:rPr>
                <w:rFonts w:ascii="Arial" w:hAnsi="Arial" w:cs="Arial"/>
                <w:sz w:val="20"/>
                <w:szCs w:val="20"/>
              </w:rPr>
              <w:t>ệ</w:t>
            </w:r>
            <w:r w:rsidRPr="00662546">
              <w:rPr>
                <w:rFonts w:ascii="Arial" w:hAnsi="Arial" w:cs="Arial"/>
                <w:sz w:val="20"/>
                <w:szCs w:val="20"/>
              </w:rPr>
              <w:t>n ki</w:t>
            </w:r>
            <w:r w:rsidRPr="00662546">
              <w:rPr>
                <w:rFonts w:ascii="Arial" w:hAnsi="Arial" w:cs="Arial"/>
                <w:sz w:val="20"/>
                <w:szCs w:val="20"/>
              </w:rPr>
              <w:t>ể</w:t>
            </w:r>
            <w:r w:rsidRPr="00662546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B36A965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Ki</w:t>
            </w:r>
            <w:r w:rsidRPr="00662546">
              <w:rPr>
                <w:rFonts w:ascii="Arial" w:hAnsi="Arial" w:cs="Arial"/>
                <w:sz w:val="20"/>
                <w:szCs w:val="20"/>
              </w:rPr>
              <w:t>ể</w:t>
            </w:r>
            <w:r w:rsidRPr="0066254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62546">
              <w:rPr>
                <w:rFonts w:ascii="Arial" w:hAnsi="Arial" w:cs="Arial"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B0D4308" w14:textId="1BB27A38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57372">
              <w:rPr>
                <w:rFonts w:ascii="Arial" w:hAnsi="Arial" w:cs="Arial"/>
                <w:sz w:val="20"/>
                <w:szCs w:val="20"/>
              </w:rPr>
              <w:t>Ủy ban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62546">
              <w:rPr>
                <w:rFonts w:ascii="Arial" w:hAnsi="Arial" w:cs="Arial"/>
                <w:sz w:val="20"/>
                <w:szCs w:val="20"/>
              </w:rPr>
              <w:t>ặ</w:t>
            </w:r>
            <w:r w:rsidRPr="00662546">
              <w:rPr>
                <w:rFonts w:ascii="Arial" w:hAnsi="Arial" w:cs="Arial"/>
                <w:sz w:val="20"/>
                <w:szCs w:val="20"/>
              </w:rPr>
              <w:t>t tr</w:t>
            </w:r>
            <w:r w:rsidRPr="00662546">
              <w:rPr>
                <w:rFonts w:ascii="Arial" w:hAnsi="Arial" w:cs="Arial"/>
                <w:sz w:val="20"/>
                <w:szCs w:val="20"/>
              </w:rPr>
              <w:t>ậ</w:t>
            </w:r>
            <w:r w:rsidRPr="00662546">
              <w:rPr>
                <w:rFonts w:ascii="Arial" w:hAnsi="Arial" w:cs="Arial"/>
                <w:sz w:val="20"/>
                <w:szCs w:val="20"/>
              </w:rPr>
              <w:t>n T</w:t>
            </w:r>
            <w:r w:rsidRPr="00662546">
              <w:rPr>
                <w:rFonts w:ascii="Arial" w:hAnsi="Arial" w:cs="Arial"/>
                <w:sz w:val="20"/>
                <w:szCs w:val="20"/>
              </w:rPr>
              <w:t>ổ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62546">
              <w:rPr>
                <w:rFonts w:ascii="Arial" w:hAnsi="Arial" w:cs="Arial"/>
                <w:sz w:val="20"/>
                <w:szCs w:val="20"/>
              </w:rPr>
              <w:t>ố</w:t>
            </w:r>
            <w:r w:rsidRPr="00662546">
              <w:rPr>
                <w:rFonts w:ascii="Arial" w:hAnsi="Arial" w:cs="Arial"/>
                <w:sz w:val="20"/>
                <w:szCs w:val="20"/>
              </w:rPr>
              <w:t>c Vi</w:t>
            </w:r>
            <w:r w:rsidRPr="00662546">
              <w:rPr>
                <w:rFonts w:ascii="Arial" w:hAnsi="Arial" w:cs="Arial"/>
                <w:sz w:val="20"/>
                <w:szCs w:val="20"/>
              </w:rPr>
              <w:t>ệ</w:t>
            </w:r>
            <w:r w:rsidRPr="00662546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6D184B6" w14:textId="77777777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62546">
              <w:rPr>
                <w:rFonts w:ascii="Arial" w:hAnsi="Arial" w:cs="Arial"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sz w:val="20"/>
                <w:szCs w:val="20"/>
              </w:rPr>
              <w:t>a các t</w:t>
            </w:r>
            <w:r w:rsidRPr="00662546">
              <w:rPr>
                <w:rFonts w:ascii="Arial" w:hAnsi="Arial" w:cs="Arial"/>
                <w:sz w:val="20"/>
                <w:szCs w:val="20"/>
              </w:rPr>
              <w:t>ổ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62546">
              <w:rPr>
                <w:rFonts w:ascii="Arial" w:hAnsi="Arial" w:cs="Arial"/>
                <w:sz w:val="20"/>
                <w:szCs w:val="20"/>
              </w:rPr>
              <w:t>ứ</w:t>
            </w:r>
            <w:r w:rsidRPr="00662546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62546">
              <w:rPr>
                <w:rFonts w:ascii="Arial" w:hAnsi="Arial" w:cs="Arial"/>
                <w:sz w:val="20"/>
                <w:szCs w:val="20"/>
              </w:rPr>
              <w:t>ị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669C0AD" w14:textId="17333495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62546">
              <w:rPr>
                <w:rFonts w:ascii="Arial" w:hAnsi="Arial" w:cs="Arial"/>
                <w:sz w:val="20"/>
                <w:szCs w:val="20"/>
              </w:rPr>
              <w:t>ợ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662546">
              <w:rPr>
                <w:rFonts w:ascii="Arial" w:hAnsi="Arial" w:cs="Arial"/>
                <w:sz w:val="20"/>
                <w:szCs w:val="20"/>
              </w:rPr>
              <w:t>ý TTg, TGĐ c</w:t>
            </w:r>
            <w:r w:rsidRPr="00662546">
              <w:rPr>
                <w:rFonts w:ascii="Arial" w:hAnsi="Arial" w:cs="Arial"/>
                <w:sz w:val="20"/>
                <w:szCs w:val="20"/>
              </w:rPr>
              <w:t>ổ</w:t>
            </w:r>
            <w:r w:rsidRPr="00662546">
              <w:rPr>
                <w:rFonts w:ascii="Arial" w:hAnsi="Arial" w:cs="Arial"/>
                <w:sz w:val="20"/>
                <w:szCs w:val="20"/>
              </w:rPr>
              <w:t>ng TTĐT,</w:t>
            </w:r>
            <w:r w:rsidR="0066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546">
              <w:rPr>
                <w:rFonts w:ascii="Arial" w:hAnsi="Arial" w:cs="Arial"/>
                <w:sz w:val="20"/>
                <w:szCs w:val="20"/>
              </w:rPr>
              <w:t>các V</w:t>
            </w:r>
            <w:r w:rsidRPr="00662546">
              <w:rPr>
                <w:rFonts w:ascii="Arial" w:hAnsi="Arial" w:cs="Arial"/>
                <w:sz w:val="20"/>
                <w:szCs w:val="20"/>
              </w:rPr>
              <w:t>ụ</w:t>
            </w:r>
            <w:r w:rsidRPr="00662546">
              <w:rPr>
                <w:rFonts w:ascii="Arial" w:hAnsi="Arial" w:cs="Arial"/>
                <w:sz w:val="20"/>
                <w:szCs w:val="20"/>
              </w:rPr>
              <w:t>, C</w:t>
            </w:r>
            <w:r w:rsidRPr="00662546">
              <w:rPr>
                <w:rFonts w:ascii="Arial" w:hAnsi="Arial" w:cs="Arial"/>
                <w:sz w:val="20"/>
                <w:szCs w:val="20"/>
              </w:rPr>
              <w:t>ụ</w:t>
            </w:r>
            <w:r w:rsidRPr="00662546">
              <w:rPr>
                <w:rFonts w:ascii="Arial" w:hAnsi="Arial" w:cs="Arial"/>
                <w:sz w:val="20"/>
                <w:szCs w:val="20"/>
              </w:rPr>
              <w:t>c, đơn v</w:t>
            </w:r>
            <w:r w:rsidRPr="00662546">
              <w:rPr>
                <w:rFonts w:ascii="Arial" w:hAnsi="Arial" w:cs="Arial"/>
                <w:sz w:val="20"/>
                <w:szCs w:val="20"/>
              </w:rPr>
              <w:t>ị</w:t>
            </w:r>
            <w:r w:rsidRPr="0066254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62546">
              <w:rPr>
                <w:rFonts w:ascii="Arial" w:hAnsi="Arial" w:cs="Arial"/>
                <w:sz w:val="20"/>
                <w:szCs w:val="20"/>
              </w:rPr>
              <w:t>ự</w:t>
            </w:r>
            <w:r w:rsidRPr="00662546">
              <w:rPr>
                <w:rFonts w:ascii="Arial" w:hAnsi="Arial" w:cs="Arial"/>
                <w:sz w:val="20"/>
                <w:szCs w:val="20"/>
              </w:rPr>
              <w:t>c thu</w:t>
            </w:r>
            <w:r w:rsidRPr="00662546">
              <w:rPr>
                <w:rFonts w:ascii="Arial" w:hAnsi="Arial" w:cs="Arial"/>
                <w:sz w:val="20"/>
                <w:szCs w:val="20"/>
              </w:rPr>
              <w:t>ộ</w:t>
            </w:r>
            <w:r w:rsidRPr="00662546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02118950" w14:textId="2274FC05" w:rsidR="00745DC1" w:rsidRPr="00662546" w:rsidRDefault="00532D57" w:rsidP="00662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sz w:val="20"/>
                <w:szCs w:val="20"/>
              </w:rPr>
              <w:t>-</w:t>
            </w:r>
            <w:r w:rsidR="00662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546">
              <w:rPr>
                <w:rFonts w:ascii="Arial" w:hAnsi="Arial" w:cs="Arial"/>
                <w:sz w:val="20"/>
                <w:szCs w:val="20"/>
              </w:rPr>
              <w:t>Lưu: VT, KTTH(2b).</w:t>
            </w:r>
          </w:p>
        </w:tc>
        <w:tc>
          <w:tcPr>
            <w:tcW w:w="2064" w:type="pct"/>
          </w:tcPr>
          <w:p w14:paraId="75CD7B14" w14:textId="77777777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TM. CHÍNH PH</w:t>
            </w:r>
            <w:r w:rsidRPr="00662546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</w:p>
          <w:p w14:paraId="66F7B73C" w14:textId="77777777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83D6B36" w14:textId="77777777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3865085" w14:textId="77777777" w:rsidR="00662546" w:rsidRDefault="00662546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6548F" w14:textId="77777777" w:rsidR="00662546" w:rsidRDefault="00662546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03EFB" w14:textId="77777777" w:rsidR="00662546" w:rsidRDefault="00662546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C80C8" w14:textId="77777777" w:rsidR="00662546" w:rsidRDefault="00662546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A8F02" w14:textId="77777777" w:rsidR="00662546" w:rsidRDefault="00662546" w:rsidP="00662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6DE77" w14:textId="6A353978" w:rsidR="00745DC1" w:rsidRPr="00662546" w:rsidRDefault="00532D57" w:rsidP="00662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4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254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220EF35E" w14:textId="77777777" w:rsidR="00855004" w:rsidRPr="00662546" w:rsidRDefault="00855004" w:rsidP="0066254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55004" w:rsidRPr="00662546" w:rsidSect="0066254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27751" w14:textId="77777777" w:rsidR="00532D57" w:rsidRDefault="00532D57">
      <w:pPr>
        <w:spacing w:after="0" w:line="240" w:lineRule="auto"/>
      </w:pPr>
      <w:r>
        <w:separator/>
      </w:r>
    </w:p>
  </w:endnote>
  <w:endnote w:type="continuationSeparator" w:id="0">
    <w:p w14:paraId="2259C669" w14:textId="77777777" w:rsidR="00532D57" w:rsidRDefault="005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3937D" w14:textId="77777777" w:rsidR="00532D57" w:rsidRDefault="00532D57">
      <w:pPr>
        <w:spacing w:after="0" w:line="240" w:lineRule="auto"/>
      </w:pPr>
      <w:r>
        <w:separator/>
      </w:r>
    </w:p>
  </w:footnote>
  <w:footnote w:type="continuationSeparator" w:id="0">
    <w:p w14:paraId="4A9C5321" w14:textId="77777777" w:rsidR="00532D57" w:rsidRDefault="00532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1"/>
    <w:rsid w:val="00172895"/>
    <w:rsid w:val="00287EAB"/>
    <w:rsid w:val="00356C95"/>
    <w:rsid w:val="00532D57"/>
    <w:rsid w:val="005A50DB"/>
    <w:rsid w:val="00662546"/>
    <w:rsid w:val="00745DC1"/>
    <w:rsid w:val="008272D4"/>
    <w:rsid w:val="00855004"/>
    <w:rsid w:val="008A2600"/>
    <w:rsid w:val="008B5848"/>
    <w:rsid w:val="00CE3AC0"/>
    <w:rsid w:val="00E57372"/>
    <w:rsid w:val="00EB03AE"/>
    <w:rsid w:val="00EB1922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8EE6"/>
  <w15:docId w15:val="{6B40ADFA-5AC0-4D50-81DF-52768E4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46"/>
  </w:style>
  <w:style w:type="paragraph" w:styleId="Footer">
    <w:name w:val="footer"/>
    <w:basedOn w:val="Normal"/>
    <w:link w:val="FooterChar"/>
    <w:uiPriority w:val="99"/>
    <w:unhideWhenUsed/>
    <w:rsid w:val="0066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2236</Words>
  <Characters>12750</Characters>
  <Application>Microsoft Office Word</Application>
  <DocSecurity>0</DocSecurity>
  <Lines>106</Lines>
  <Paragraphs>29</Paragraphs>
  <ScaleCrop>false</ScaleCrop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3</cp:revision>
  <dcterms:created xsi:type="dcterms:W3CDTF">2026-04-09T01:39:00Z</dcterms:created>
  <dcterms:modified xsi:type="dcterms:W3CDTF">2026-04-09T01:56:00Z</dcterms:modified>
</cp:coreProperties>
</file>