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86CBF" w:rsidRPr="00F860C3" w14:paraId="0ED26016" w14:textId="77777777">
        <w:tc>
          <w:tcPr>
            <w:tcW w:w="1645" w:type="pct"/>
          </w:tcPr>
          <w:p w14:paraId="521DDF0E" w14:textId="3B6E82D5" w:rsidR="00786CBF" w:rsidRPr="00F860C3" w:rsidRDefault="002B1C20" w:rsidP="00F86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60C3">
              <w:rPr>
                <w:rFonts w:ascii="Arial" w:hAnsi="Arial" w:cs="Arial"/>
                <w:b/>
                <w:bCs/>
                <w:sz w:val="20"/>
                <w:szCs w:val="20"/>
              </w:rPr>
              <w:t>TÀI CHÍNH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: 63/2026/TT-BTC</w:t>
            </w:r>
          </w:p>
        </w:tc>
        <w:tc>
          <w:tcPr>
            <w:tcW w:w="3355" w:type="pct"/>
          </w:tcPr>
          <w:p w14:paraId="5F02F087" w14:textId="5AC46D9D" w:rsidR="00786CBF" w:rsidRPr="00F860C3" w:rsidRDefault="002B1C20" w:rsidP="00F86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F860C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i/>
                <w:sz w:val="20"/>
                <w:szCs w:val="20"/>
              </w:rPr>
              <w:t>i, ngày 05 tháng 6 năm 2026</w:t>
            </w:r>
          </w:p>
        </w:tc>
      </w:tr>
    </w:tbl>
    <w:p w14:paraId="32AEA97C" w14:textId="77777777" w:rsidR="00F860C3" w:rsidRDefault="00F860C3" w:rsidP="00F860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433AC0" w14:textId="77777777" w:rsidR="00F860C3" w:rsidRDefault="00F860C3" w:rsidP="00F860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BCD4D4" w14:textId="71A8C2BA" w:rsidR="00786CBF" w:rsidRPr="00F860C3" w:rsidRDefault="002B1C20" w:rsidP="00F860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THÔNG TƯ</w:t>
      </w:r>
    </w:p>
    <w:p w14:paraId="623DA2A1" w14:textId="77777777" w:rsidR="00786CBF" w:rsidRDefault="002B1C20" w:rsidP="00F860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Quy đ</w:t>
      </w:r>
      <w:r w:rsidRPr="00F860C3">
        <w:rPr>
          <w:rFonts w:ascii="Arial" w:hAnsi="Arial" w:cs="Arial"/>
          <w:b/>
          <w:sz w:val="20"/>
          <w:szCs w:val="20"/>
        </w:rPr>
        <w:t>ị</w:t>
      </w:r>
      <w:r w:rsidRPr="00F860C3">
        <w:rPr>
          <w:rFonts w:ascii="Arial" w:hAnsi="Arial" w:cs="Arial"/>
          <w:b/>
          <w:sz w:val="20"/>
          <w:szCs w:val="20"/>
        </w:rPr>
        <w:t>nh n</w:t>
      </w:r>
      <w:r w:rsidRPr="00F860C3">
        <w:rPr>
          <w:rFonts w:ascii="Arial" w:hAnsi="Arial" w:cs="Arial"/>
          <w:b/>
          <w:sz w:val="20"/>
          <w:szCs w:val="20"/>
        </w:rPr>
        <w:t>ộ</w:t>
      </w:r>
      <w:r w:rsidRPr="00F860C3">
        <w:rPr>
          <w:rFonts w:ascii="Arial" w:hAnsi="Arial" w:cs="Arial"/>
          <w:b/>
          <w:sz w:val="20"/>
          <w:szCs w:val="20"/>
        </w:rPr>
        <w:t>i dung và m</w:t>
      </w:r>
      <w:r w:rsidRPr="00F860C3">
        <w:rPr>
          <w:rFonts w:ascii="Arial" w:hAnsi="Arial" w:cs="Arial"/>
          <w:b/>
          <w:sz w:val="20"/>
          <w:szCs w:val="20"/>
        </w:rPr>
        <w:t>ứ</w:t>
      </w:r>
      <w:r w:rsidRPr="00F860C3">
        <w:rPr>
          <w:rFonts w:ascii="Arial" w:hAnsi="Arial" w:cs="Arial"/>
          <w:b/>
          <w:sz w:val="20"/>
          <w:szCs w:val="20"/>
        </w:rPr>
        <w:t>c chi ho</w:t>
      </w:r>
      <w:r w:rsidRPr="00F860C3">
        <w:rPr>
          <w:rFonts w:ascii="Arial" w:hAnsi="Arial" w:cs="Arial"/>
          <w:b/>
          <w:sz w:val="20"/>
          <w:szCs w:val="20"/>
        </w:rPr>
        <w:t>ạ</w:t>
      </w:r>
      <w:r w:rsidRPr="00F860C3">
        <w:rPr>
          <w:rFonts w:ascii="Arial" w:hAnsi="Arial" w:cs="Arial"/>
          <w:b/>
          <w:sz w:val="20"/>
          <w:szCs w:val="20"/>
        </w:rPr>
        <w:t>t đ</w:t>
      </w:r>
      <w:r w:rsidRPr="00F860C3">
        <w:rPr>
          <w:rFonts w:ascii="Arial" w:hAnsi="Arial" w:cs="Arial"/>
          <w:b/>
          <w:sz w:val="20"/>
          <w:szCs w:val="20"/>
        </w:rPr>
        <w:t>ộ</w:t>
      </w:r>
      <w:r w:rsidRPr="00F860C3">
        <w:rPr>
          <w:rFonts w:ascii="Arial" w:hAnsi="Arial" w:cs="Arial"/>
          <w:b/>
          <w:sz w:val="20"/>
          <w:szCs w:val="20"/>
        </w:rPr>
        <w:t>ng thi k</w:t>
      </w:r>
      <w:r w:rsidRPr="00F860C3">
        <w:rPr>
          <w:rFonts w:ascii="Arial" w:hAnsi="Arial" w:cs="Arial"/>
          <w:b/>
          <w:sz w:val="20"/>
          <w:szCs w:val="20"/>
        </w:rPr>
        <w:t>ỹ</w:t>
      </w:r>
      <w:r w:rsidRPr="00F860C3">
        <w:rPr>
          <w:rFonts w:ascii="Arial" w:hAnsi="Arial" w:cs="Arial"/>
          <w:b/>
          <w:sz w:val="20"/>
          <w:szCs w:val="20"/>
        </w:rPr>
        <w:t xml:space="preserve"> năng ngh</w:t>
      </w:r>
      <w:r w:rsidRPr="00F860C3">
        <w:rPr>
          <w:rFonts w:ascii="Arial" w:hAnsi="Arial" w:cs="Arial"/>
          <w:b/>
          <w:sz w:val="20"/>
          <w:szCs w:val="20"/>
        </w:rPr>
        <w:t>ề</w:t>
      </w:r>
    </w:p>
    <w:p w14:paraId="48DAD88C" w14:textId="77777777" w:rsidR="00F860C3" w:rsidRPr="00F860C3" w:rsidRDefault="00F860C3" w:rsidP="00F860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94DD9E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Căn c</w:t>
      </w:r>
      <w:r w:rsidRPr="00F860C3">
        <w:rPr>
          <w:rFonts w:ascii="Arial" w:hAnsi="Arial" w:cs="Arial"/>
          <w:i/>
          <w:sz w:val="20"/>
          <w:szCs w:val="20"/>
        </w:rPr>
        <w:t>ứ</w:t>
      </w:r>
      <w:r w:rsidRPr="00F860C3">
        <w:rPr>
          <w:rFonts w:ascii="Arial" w:hAnsi="Arial" w:cs="Arial"/>
          <w:i/>
          <w:sz w:val="20"/>
          <w:szCs w:val="20"/>
        </w:rPr>
        <w:t xml:space="preserve"> Lu</w:t>
      </w:r>
      <w:r w:rsidRPr="00F860C3">
        <w:rPr>
          <w:rFonts w:ascii="Arial" w:hAnsi="Arial" w:cs="Arial"/>
          <w:i/>
          <w:sz w:val="20"/>
          <w:szCs w:val="20"/>
        </w:rPr>
        <w:t>ậ</w:t>
      </w:r>
      <w:r w:rsidRPr="00F860C3">
        <w:rPr>
          <w:rFonts w:ascii="Arial" w:hAnsi="Arial" w:cs="Arial"/>
          <w:i/>
          <w:sz w:val="20"/>
          <w:szCs w:val="20"/>
        </w:rPr>
        <w:t>t Ngân sách nhà nư</w:t>
      </w:r>
      <w:r w:rsidRPr="00F860C3">
        <w:rPr>
          <w:rFonts w:ascii="Arial" w:hAnsi="Arial" w:cs="Arial"/>
          <w:i/>
          <w:sz w:val="20"/>
          <w:szCs w:val="20"/>
        </w:rPr>
        <w:t>ớ</w:t>
      </w:r>
      <w:r w:rsidRPr="00F860C3">
        <w:rPr>
          <w:rFonts w:ascii="Arial" w:hAnsi="Arial" w:cs="Arial"/>
          <w:i/>
          <w:sz w:val="20"/>
          <w:szCs w:val="20"/>
        </w:rPr>
        <w:t>c</w:t>
      </w:r>
      <w:r w:rsidRPr="00F860C3">
        <w:rPr>
          <w:rFonts w:ascii="Arial" w:hAnsi="Arial" w:cs="Arial"/>
          <w:i/>
          <w:sz w:val="20"/>
          <w:szCs w:val="20"/>
        </w:rPr>
        <w:t xml:space="preserve">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7706DC26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Căn c</w:t>
      </w:r>
      <w:r w:rsidRPr="00F860C3">
        <w:rPr>
          <w:rFonts w:ascii="Arial" w:hAnsi="Arial" w:cs="Arial"/>
          <w:i/>
          <w:sz w:val="20"/>
          <w:szCs w:val="20"/>
        </w:rPr>
        <w:t>ứ</w:t>
      </w:r>
      <w:r w:rsidRPr="00F860C3">
        <w:rPr>
          <w:rFonts w:ascii="Arial" w:hAnsi="Arial" w:cs="Arial"/>
          <w:i/>
          <w:sz w:val="20"/>
          <w:szCs w:val="20"/>
        </w:rPr>
        <w:t xml:space="preserve"> Lu</w:t>
      </w:r>
      <w:r w:rsidRPr="00F860C3">
        <w:rPr>
          <w:rFonts w:ascii="Arial" w:hAnsi="Arial" w:cs="Arial"/>
          <w:i/>
          <w:sz w:val="20"/>
          <w:szCs w:val="20"/>
        </w:rPr>
        <w:t>ậ</w:t>
      </w:r>
      <w:r w:rsidRPr="00F860C3">
        <w:rPr>
          <w:rFonts w:ascii="Arial" w:hAnsi="Arial" w:cs="Arial"/>
          <w:i/>
          <w:sz w:val="20"/>
          <w:szCs w:val="20"/>
        </w:rPr>
        <w:t>t Giáo d</w:t>
      </w:r>
      <w:r w:rsidRPr="00F860C3">
        <w:rPr>
          <w:rFonts w:ascii="Arial" w:hAnsi="Arial" w:cs="Arial"/>
          <w:i/>
          <w:sz w:val="20"/>
          <w:szCs w:val="20"/>
        </w:rPr>
        <w:t>ụ</w:t>
      </w:r>
      <w:r w:rsidRPr="00F860C3">
        <w:rPr>
          <w:rFonts w:ascii="Arial" w:hAnsi="Arial" w:cs="Arial"/>
          <w:i/>
          <w:sz w:val="20"/>
          <w:szCs w:val="20"/>
        </w:rPr>
        <w:t>c ngh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 xml:space="preserve"> nghi</w:t>
      </w:r>
      <w:r w:rsidRPr="00F860C3">
        <w:rPr>
          <w:rFonts w:ascii="Arial" w:hAnsi="Arial" w:cs="Arial"/>
          <w:i/>
          <w:sz w:val="20"/>
          <w:szCs w:val="20"/>
        </w:rPr>
        <w:t>ệ</w:t>
      </w:r>
      <w:r w:rsidRPr="00F860C3">
        <w:rPr>
          <w:rFonts w:ascii="Arial" w:hAnsi="Arial" w:cs="Arial"/>
          <w:i/>
          <w:sz w:val="20"/>
          <w:szCs w:val="20"/>
        </w:rPr>
        <w:t>p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124/2025/QH15;</w:t>
      </w:r>
    </w:p>
    <w:p w14:paraId="5D38916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Căn c</w:t>
      </w:r>
      <w:r w:rsidRPr="00F860C3">
        <w:rPr>
          <w:rFonts w:ascii="Arial" w:hAnsi="Arial" w:cs="Arial"/>
          <w:i/>
          <w:sz w:val="20"/>
          <w:szCs w:val="20"/>
        </w:rPr>
        <w:t>ứ</w:t>
      </w:r>
      <w:r w:rsidRPr="00F860C3">
        <w:rPr>
          <w:rFonts w:ascii="Arial" w:hAnsi="Arial" w:cs="Arial"/>
          <w:i/>
          <w:sz w:val="20"/>
          <w:szCs w:val="20"/>
        </w:rPr>
        <w:t xml:space="preserve"> Ngh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 xml:space="preserve"> đ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>nh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73/2026/NĐ-CP c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>a Chính ph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 xml:space="preserve"> quy đ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>nh chi ti</w:t>
      </w:r>
      <w:r w:rsidRPr="00F860C3">
        <w:rPr>
          <w:rFonts w:ascii="Arial" w:hAnsi="Arial" w:cs="Arial"/>
          <w:i/>
          <w:sz w:val="20"/>
          <w:szCs w:val="20"/>
        </w:rPr>
        <w:t>ế</w:t>
      </w:r>
      <w:r w:rsidRPr="00F860C3">
        <w:rPr>
          <w:rFonts w:ascii="Arial" w:hAnsi="Arial" w:cs="Arial"/>
          <w:i/>
          <w:sz w:val="20"/>
          <w:szCs w:val="20"/>
        </w:rPr>
        <w:t>t và hư</w:t>
      </w:r>
      <w:r w:rsidRPr="00F860C3">
        <w:rPr>
          <w:rFonts w:ascii="Arial" w:hAnsi="Arial" w:cs="Arial"/>
          <w:i/>
          <w:sz w:val="20"/>
          <w:szCs w:val="20"/>
        </w:rPr>
        <w:t>ớ</w:t>
      </w:r>
      <w:r w:rsidRPr="00F860C3">
        <w:rPr>
          <w:rFonts w:ascii="Arial" w:hAnsi="Arial" w:cs="Arial"/>
          <w:i/>
          <w:sz w:val="20"/>
          <w:szCs w:val="20"/>
        </w:rPr>
        <w:t>ng d</w:t>
      </w:r>
      <w:r w:rsidRPr="00F860C3">
        <w:rPr>
          <w:rFonts w:ascii="Arial" w:hAnsi="Arial" w:cs="Arial"/>
          <w:i/>
          <w:sz w:val="20"/>
          <w:szCs w:val="20"/>
        </w:rPr>
        <w:t>ẫ</w:t>
      </w:r>
      <w:r w:rsidRPr="00F860C3">
        <w:rPr>
          <w:rFonts w:ascii="Arial" w:hAnsi="Arial" w:cs="Arial"/>
          <w:i/>
          <w:sz w:val="20"/>
          <w:szCs w:val="20"/>
        </w:rPr>
        <w:t>n thi hành m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>t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đi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>u c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>a Lu</w:t>
      </w:r>
      <w:r w:rsidRPr="00F860C3">
        <w:rPr>
          <w:rFonts w:ascii="Arial" w:hAnsi="Arial" w:cs="Arial"/>
          <w:i/>
          <w:sz w:val="20"/>
          <w:szCs w:val="20"/>
        </w:rPr>
        <w:t>ậ</w:t>
      </w:r>
      <w:r w:rsidRPr="00F860C3">
        <w:rPr>
          <w:rFonts w:ascii="Arial" w:hAnsi="Arial" w:cs="Arial"/>
          <w:i/>
          <w:sz w:val="20"/>
          <w:szCs w:val="20"/>
        </w:rPr>
        <w:t>t Ngân sách nhà nư</w:t>
      </w:r>
      <w:r w:rsidRPr="00F860C3">
        <w:rPr>
          <w:rFonts w:ascii="Arial" w:hAnsi="Arial" w:cs="Arial"/>
          <w:i/>
          <w:sz w:val="20"/>
          <w:szCs w:val="20"/>
        </w:rPr>
        <w:t>ớ</w:t>
      </w:r>
      <w:r w:rsidRPr="00F860C3">
        <w:rPr>
          <w:rFonts w:ascii="Arial" w:hAnsi="Arial" w:cs="Arial"/>
          <w:i/>
          <w:sz w:val="20"/>
          <w:szCs w:val="20"/>
        </w:rPr>
        <w:t>c;</w:t>
      </w:r>
    </w:p>
    <w:p w14:paraId="5E2F9A33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Căn c</w:t>
      </w:r>
      <w:r w:rsidRPr="00F860C3">
        <w:rPr>
          <w:rFonts w:ascii="Arial" w:hAnsi="Arial" w:cs="Arial"/>
          <w:i/>
          <w:sz w:val="20"/>
          <w:szCs w:val="20"/>
        </w:rPr>
        <w:t>ứ</w:t>
      </w:r>
      <w:r w:rsidRPr="00F860C3">
        <w:rPr>
          <w:rFonts w:ascii="Arial" w:hAnsi="Arial" w:cs="Arial"/>
          <w:i/>
          <w:sz w:val="20"/>
          <w:szCs w:val="20"/>
        </w:rPr>
        <w:t xml:space="preserve"> Ngh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 xml:space="preserve"> đ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>nh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95/2026/NĐ-CP c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>a Chính ph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 xml:space="preserve"> quy đ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>nh c</w:t>
      </w:r>
      <w:r w:rsidRPr="00F860C3">
        <w:rPr>
          <w:rFonts w:ascii="Arial" w:hAnsi="Arial" w:cs="Arial"/>
          <w:i/>
          <w:sz w:val="20"/>
          <w:szCs w:val="20"/>
        </w:rPr>
        <w:t>hi ti</w:t>
      </w:r>
      <w:r w:rsidRPr="00F860C3">
        <w:rPr>
          <w:rFonts w:ascii="Arial" w:hAnsi="Arial" w:cs="Arial"/>
          <w:i/>
          <w:sz w:val="20"/>
          <w:szCs w:val="20"/>
        </w:rPr>
        <w:t>ế</w:t>
      </w:r>
      <w:r w:rsidRPr="00F860C3">
        <w:rPr>
          <w:rFonts w:ascii="Arial" w:hAnsi="Arial" w:cs="Arial"/>
          <w:i/>
          <w:sz w:val="20"/>
          <w:szCs w:val="20"/>
        </w:rPr>
        <w:t>t m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>t s</w:t>
      </w:r>
      <w:r w:rsidRPr="00F860C3">
        <w:rPr>
          <w:rFonts w:ascii="Arial" w:hAnsi="Arial" w:cs="Arial"/>
          <w:i/>
          <w:sz w:val="20"/>
          <w:szCs w:val="20"/>
        </w:rPr>
        <w:t>ố</w:t>
      </w:r>
      <w:r w:rsidRPr="00F860C3">
        <w:rPr>
          <w:rFonts w:ascii="Arial" w:hAnsi="Arial" w:cs="Arial"/>
          <w:i/>
          <w:sz w:val="20"/>
          <w:szCs w:val="20"/>
        </w:rPr>
        <w:t xml:space="preserve"> đi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>u c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>a Lu</w:t>
      </w:r>
      <w:r w:rsidRPr="00F860C3">
        <w:rPr>
          <w:rFonts w:ascii="Arial" w:hAnsi="Arial" w:cs="Arial"/>
          <w:i/>
          <w:sz w:val="20"/>
          <w:szCs w:val="20"/>
        </w:rPr>
        <w:t>ậ</w:t>
      </w:r>
      <w:r w:rsidRPr="00F860C3">
        <w:rPr>
          <w:rFonts w:ascii="Arial" w:hAnsi="Arial" w:cs="Arial"/>
          <w:i/>
          <w:sz w:val="20"/>
          <w:szCs w:val="20"/>
        </w:rPr>
        <w:t>t Giáo d</w:t>
      </w:r>
      <w:r w:rsidRPr="00F860C3">
        <w:rPr>
          <w:rFonts w:ascii="Arial" w:hAnsi="Arial" w:cs="Arial"/>
          <w:i/>
          <w:sz w:val="20"/>
          <w:szCs w:val="20"/>
        </w:rPr>
        <w:t>ụ</w:t>
      </w:r>
      <w:r w:rsidRPr="00F860C3">
        <w:rPr>
          <w:rFonts w:ascii="Arial" w:hAnsi="Arial" w:cs="Arial"/>
          <w:i/>
          <w:sz w:val="20"/>
          <w:szCs w:val="20"/>
        </w:rPr>
        <w:t>c ngh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 xml:space="preserve"> nghi</w:t>
      </w:r>
      <w:r w:rsidRPr="00F860C3">
        <w:rPr>
          <w:rFonts w:ascii="Arial" w:hAnsi="Arial" w:cs="Arial"/>
          <w:i/>
          <w:sz w:val="20"/>
          <w:szCs w:val="20"/>
        </w:rPr>
        <w:t>ệ</w:t>
      </w:r>
      <w:r w:rsidRPr="00F860C3">
        <w:rPr>
          <w:rFonts w:ascii="Arial" w:hAnsi="Arial" w:cs="Arial"/>
          <w:i/>
          <w:sz w:val="20"/>
          <w:szCs w:val="20"/>
        </w:rPr>
        <w:t>p;</w:t>
      </w:r>
    </w:p>
    <w:p w14:paraId="633B78AE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Theo đ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 xml:space="preserve"> ngh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 xml:space="preserve"> c</w:t>
      </w:r>
      <w:r w:rsidRPr="00F860C3">
        <w:rPr>
          <w:rFonts w:ascii="Arial" w:hAnsi="Arial" w:cs="Arial"/>
          <w:i/>
          <w:sz w:val="20"/>
          <w:szCs w:val="20"/>
        </w:rPr>
        <w:t>ủ</w:t>
      </w:r>
      <w:r w:rsidRPr="00F860C3">
        <w:rPr>
          <w:rFonts w:ascii="Arial" w:hAnsi="Arial" w:cs="Arial"/>
          <w:i/>
          <w:sz w:val="20"/>
          <w:szCs w:val="20"/>
        </w:rPr>
        <w:t>a V</w:t>
      </w:r>
      <w:r w:rsidRPr="00F860C3">
        <w:rPr>
          <w:rFonts w:ascii="Arial" w:hAnsi="Arial" w:cs="Arial"/>
          <w:i/>
          <w:sz w:val="20"/>
          <w:szCs w:val="20"/>
        </w:rPr>
        <w:t>ụ</w:t>
      </w:r>
      <w:r w:rsidRPr="00F860C3">
        <w:rPr>
          <w:rFonts w:ascii="Arial" w:hAnsi="Arial" w:cs="Arial"/>
          <w:i/>
          <w:sz w:val="20"/>
          <w:szCs w:val="20"/>
        </w:rPr>
        <w:t xml:space="preserve"> trư</w:t>
      </w:r>
      <w:r w:rsidRPr="00F860C3">
        <w:rPr>
          <w:rFonts w:ascii="Arial" w:hAnsi="Arial" w:cs="Arial"/>
          <w:i/>
          <w:sz w:val="20"/>
          <w:szCs w:val="20"/>
        </w:rPr>
        <w:t>ở</w:t>
      </w:r>
      <w:r w:rsidRPr="00F860C3">
        <w:rPr>
          <w:rFonts w:ascii="Arial" w:hAnsi="Arial" w:cs="Arial"/>
          <w:i/>
          <w:sz w:val="20"/>
          <w:szCs w:val="20"/>
        </w:rPr>
        <w:t>ng V</w:t>
      </w:r>
      <w:r w:rsidRPr="00F860C3">
        <w:rPr>
          <w:rFonts w:ascii="Arial" w:hAnsi="Arial" w:cs="Arial"/>
          <w:i/>
          <w:sz w:val="20"/>
          <w:szCs w:val="20"/>
        </w:rPr>
        <w:t>ụ</w:t>
      </w:r>
      <w:r w:rsidRPr="00F860C3">
        <w:rPr>
          <w:rFonts w:ascii="Arial" w:hAnsi="Arial" w:cs="Arial"/>
          <w:i/>
          <w:sz w:val="20"/>
          <w:szCs w:val="20"/>
        </w:rPr>
        <w:t xml:space="preserve"> Tài chính Kinh t</w:t>
      </w:r>
      <w:r w:rsidRPr="00F860C3">
        <w:rPr>
          <w:rFonts w:ascii="Arial" w:hAnsi="Arial" w:cs="Arial"/>
          <w:i/>
          <w:sz w:val="20"/>
          <w:szCs w:val="20"/>
        </w:rPr>
        <w:t>ế</w:t>
      </w:r>
      <w:r w:rsidRPr="00F860C3">
        <w:rPr>
          <w:rFonts w:ascii="Arial" w:hAnsi="Arial" w:cs="Arial"/>
          <w:i/>
          <w:sz w:val="20"/>
          <w:szCs w:val="20"/>
        </w:rPr>
        <w:t xml:space="preserve"> ngành;</w:t>
      </w:r>
    </w:p>
    <w:p w14:paraId="7B91A976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i/>
          <w:sz w:val="20"/>
          <w:szCs w:val="20"/>
        </w:rPr>
        <w:t>B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 xml:space="preserve"> trư</w:t>
      </w:r>
      <w:r w:rsidRPr="00F860C3">
        <w:rPr>
          <w:rFonts w:ascii="Arial" w:hAnsi="Arial" w:cs="Arial"/>
          <w:i/>
          <w:sz w:val="20"/>
          <w:szCs w:val="20"/>
        </w:rPr>
        <w:t>ở</w:t>
      </w:r>
      <w:r w:rsidRPr="00F860C3">
        <w:rPr>
          <w:rFonts w:ascii="Arial" w:hAnsi="Arial" w:cs="Arial"/>
          <w:i/>
          <w:sz w:val="20"/>
          <w:szCs w:val="20"/>
        </w:rPr>
        <w:t>ng B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F860C3">
        <w:rPr>
          <w:rFonts w:ascii="Arial" w:hAnsi="Arial" w:cs="Arial"/>
          <w:i/>
          <w:sz w:val="20"/>
          <w:szCs w:val="20"/>
        </w:rPr>
        <w:t>ị</w:t>
      </w:r>
      <w:r w:rsidRPr="00F860C3">
        <w:rPr>
          <w:rFonts w:ascii="Arial" w:hAnsi="Arial" w:cs="Arial"/>
          <w:i/>
          <w:sz w:val="20"/>
          <w:szCs w:val="20"/>
        </w:rPr>
        <w:t>nh n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>i dung và m</w:t>
      </w:r>
      <w:r w:rsidRPr="00F860C3">
        <w:rPr>
          <w:rFonts w:ascii="Arial" w:hAnsi="Arial" w:cs="Arial"/>
          <w:i/>
          <w:sz w:val="20"/>
          <w:szCs w:val="20"/>
        </w:rPr>
        <w:t>ứ</w:t>
      </w:r>
      <w:r w:rsidRPr="00F860C3">
        <w:rPr>
          <w:rFonts w:ascii="Arial" w:hAnsi="Arial" w:cs="Arial"/>
          <w:i/>
          <w:sz w:val="20"/>
          <w:szCs w:val="20"/>
        </w:rPr>
        <w:t>c chi ho</w:t>
      </w:r>
      <w:r w:rsidRPr="00F860C3">
        <w:rPr>
          <w:rFonts w:ascii="Arial" w:hAnsi="Arial" w:cs="Arial"/>
          <w:i/>
          <w:sz w:val="20"/>
          <w:szCs w:val="20"/>
        </w:rPr>
        <w:t>ạ</w:t>
      </w:r>
      <w:r w:rsidRPr="00F860C3">
        <w:rPr>
          <w:rFonts w:ascii="Arial" w:hAnsi="Arial" w:cs="Arial"/>
          <w:i/>
          <w:sz w:val="20"/>
          <w:szCs w:val="20"/>
        </w:rPr>
        <w:t>t đ</w:t>
      </w:r>
      <w:r w:rsidRPr="00F860C3">
        <w:rPr>
          <w:rFonts w:ascii="Arial" w:hAnsi="Arial" w:cs="Arial"/>
          <w:i/>
          <w:sz w:val="20"/>
          <w:szCs w:val="20"/>
        </w:rPr>
        <w:t>ộ</w:t>
      </w:r>
      <w:r w:rsidRPr="00F860C3">
        <w:rPr>
          <w:rFonts w:ascii="Arial" w:hAnsi="Arial" w:cs="Arial"/>
          <w:i/>
          <w:sz w:val="20"/>
          <w:szCs w:val="20"/>
        </w:rPr>
        <w:t>ng thi k</w:t>
      </w:r>
      <w:r w:rsidRPr="00F860C3">
        <w:rPr>
          <w:rFonts w:ascii="Arial" w:hAnsi="Arial" w:cs="Arial"/>
          <w:i/>
          <w:sz w:val="20"/>
          <w:szCs w:val="20"/>
        </w:rPr>
        <w:t>ỹ</w:t>
      </w:r>
      <w:r w:rsidRPr="00F860C3">
        <w:rPr>
          <w:rFonts w:ascii="Arial" w:hAnsi="Arial" w:cs="Arial"/>
          <w:i/>
          <w:sz w:val="20"/>
          <w:szCs w:val="20"/>
        </w:rPr>
        <w:t xml:space="preserve"> năng ngh</w:t>
      </w:r>
      <w:r w:rsidRPr="00F860C3">
        <w:rPr>
          <w:rFonts w:ascii="Arial" w:hAnsi="Arial" w:cs="Arial"/>
          <w:i/>
          <w:sz w:val="20"/>
          <w:szCs w:val="20"/>
        </w:rPr>
        <w:t>ề</w:t>
      </w:r>
      <w:r w:rsidRPr="00F860C3">
        <w:rPr>
          <w:rFonts w:ascii="Arial" w:hAnsi="Arial" w:cs="Arial"/>
          <w:i/>
          <w:sz w:val="20"/>
          <w:szCs w:val="20"/>
        </w:rPr>
        <w:t>.</w:t>
      </w:r>
    </w:p>
    <w:p w14:paraId="1E1F168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1. Ph</w:t>
      </w:r>
      <w:r w:rsidRPr="00F860C3">
        <w:rPr>
          <w:rFonts w:ascii="Arial" w:hAnsi="Arial" w:cs="Arial"/>
          <w:b/>
          <w:sz w:val="20"/>
          <w:szCs w:val="20"/>
        </w:rPr>
        <w:t>ạ</w:t>
      </w:r>
      <w:r w:rsidRPr="00F860C3">
        <w:rPr>
          <w:rFonts w:ascii="Arial" w:hAnsi="Arial" w:cs="Arial"/>
          <w:b/>
          <w:sz w:val="20"/>
          <w:szCs w:val="20"/>
        </w:rPr>
        <w:t>m vi 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ch</w:t>
      </w:r>
      <w:r w:rsidRPr="00F860C3">
        <w:rPr>
          <w:rFonts w:ascii="Arial" w:hAnsi="Arial" w:cs="Arial"/>
          <w:b/>
          <w:sz w:val="20"/>
          <w:szCs w:val="20"/>
        </w:rPr>
        <w:t>ỉ</w:t>
      </w:r>
      <w:r w:rsidRPr="00F860C3">
        <w:rPr>
          <w:rFonts w:ascii="Arial" w:hAnsi="Arial" w:cs="Arial"/>
          <w:b/>
          <w:sz w:val="20"/>
          <w:szCs w:val="20"/>
        </w:rPr>
        <w:t>nh</w:t>
      </w:r>
    </w:p>
    <w:p w14:paraId="29B0A3F2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Thông tư này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</w:t>
      </w:r>
      <w:r w:rsidRPr="00F860C3">
        <w:rPr>
          <w:rFonts w:ascii="Arial" w:hAnsi="Arial" w:cs="Arial"/>
          <w:sz w:val="20"/>
          <w:szCs w:val="20"/>
        </w:rPr>
        <w:t xml:space="preserve"> dung chi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liên quan đ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 các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và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(sau đây g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i là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)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giáo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nghi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p.</w:t>
      </w:r>
    </w:p>
    <w:p w14:paraId="788E3F65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Trư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các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thi,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và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c </w:t>
      </w:r>
      <w:r w:rsidRPr="00F860C3">
        <w:rPr>
          <w:rFonts w:ascii="Arial" w:hAnsi="Arial" w:cs="Arial"/>
          <w:sz w:val="20"/>
          <w:szCs w:val="20"/>
        </w:rPr>
        <w:t>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có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riêng thì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các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thi,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 đó.</w:t>
      </w:r>
    </w:p>
    <w:p w14:paraId="042306A6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2. Ngu</w:t>
      </w:r>
      <w:r w:rsidRPr="00F860C3">
        <w:rPr>
          <w:rFonts w:ascii="Arial" w:hAnsi="Arial" w:cs="Arial"/>
          <w:b/>
          <w:sz w:val="20"/>
          <w:szCs w:val="20"/>
        </w:rPr>
        <w:t>ồ</w:t>
      </w:r>
      <w:r w:rsidRPr="00F860C3">
        <w:rPr>
          <w:rFonts w:ascii="Arial" w:hAnsi="Arial" w:cs="Arial"/>
          <w:b/>
          <w:sz w:val="20"/>
          <w:szCs w:val="20"/>
        </w:rPr>
        <w:t>n kinh phí th</w:t>
      </w:r>
      <w:r w:rsidRPr="00F860C3">
        <w:rPr>
          <w:rFonts w:ascii="Arial" w:hAnsi="Arial" w:cs="Arial"/>
          <w:b/>
          <w:sz w:val="20"/>
          <w:szCs w:val="20"/>
        </w:rPr>
        <w:t>ự</w:t>
      </w:r>
      <w:r w:rsidRPr="00F860C3">
        <w:rPr>
          <w:rFonts w:ascii="Arial" w:hAnsi="Arial" w:cs="Arial"/>
          <w:b/>
          <w:sz w:val="20"/>
          <w:szCs w:val="20"/>
        </w:rPr>
        <w:t>c hi</w:t>
      </w:r>
      <w:r w:rsidRPr="00F860C3">
        <w:rPr>
          <w:rFonts w:ascii="Arial" w:hAnsi="Arial" w:cs="Arial"/>
          <w:b/>
          <w:sz w:val="20"/>
          <w:szCs w:val="20"/>
        </w:rPr>
        <w:t>ệ</w:t>
      </w:r>
      <w:r w:rsidRPr="00F860C3">
        <w:rPr>
          <w:rFonts w:ascii="Arial" w:hAnsi="Arial" w:cs="Arial"/>
          <w:b/>
          <w:sz w:val="20"/>
          <w:szCs w:val="20"/>
        </w:rPr>
        <w:t>n</w:t>
      </w:r>
    </w:p>
    <w:p w14:paraId="4EC2B2A5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Chi thư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xuyên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các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, cơ quan trung ương,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a phương theo phân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ngân sách.</w:t>
      </w:r>
    </w:p>
    <w:p w14:paraId="1E4C4174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 xml:space="preserve">2. Các </w:t>
      </w:r>
      <w:r w:rsidRPr="00F860C3">
        <w:rPr>
          <w:rFonts w:ascii="Arial" w:hAnsi="Arial" w:cs="Arial"/>
          <w:sz w:val="20"/>
          <w:szCs w:val="20"/>
        </w:rPr>
        <w:t>kho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đóng góp, thu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 xml:space="preserve"> phí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các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cá nhân tham gia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thi,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nh,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 xml:space="preserve">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>ng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thi,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thi.</w:t>
      </w:r>
    </w:p>
    <w:p w14:paraId="6E77CCFD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3. Các kho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tài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, đóng góp t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nguy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các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cá nhân trong và ngoài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và các ngu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 huy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pháp khác theo qu</w:t>
      </w:r>
      <w:r w:rsidRPr="00F860C3">
        <w:rPr>
          <w:rFonts w:ascii="Arial" w:hAnsi="Arial" w:cs="Arial"/>
          <w:sz w:val="20"/>
          <w:szCs w:val="20"/>
        </w:rPr>
        <w:t>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nh.</w:t>
      </w:r>
    </w:p>
    <w:p w14:paraId="04FFFB8D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3. Nguyên t</w:t>
      </w:r>
      <w:r w:rsidRPr="00F860C3">
        <w:rPr>
          <w:rFonts w:ascii="Arial" w:hAnsi="Arial" w:cs="Arial"/>
          <w:b/>
          <w:sz w:val="20"/>
          <w:szCs w:val="20"/>
        </w:rPr>
        <w:t>ắ</w:t>
      </w:r>
      <w:r w:rsidRPr="00F860C3">
        <w:rPr>
          <w:rFonts w:ascii="Arial" w:hAnsi="Arial" w:cs="Arial"/>
          <w:b/>
          <w:sz w:val="20"/>
          <w:szCs w:val="20"/>
        </w:rPr>
        <w:t>c qu</w:t>
      </w:r>
      <w:r w:rsidRPr="00F860C3">
        <w:rPr>
          <w:rFonts w:ascii="Arial" w:hAnsi="Arial" w:cs="Arial"/>
          <w:b/>
          <w:sz w:val="20"/>
          <w:szCs w:val="20"/>
        </w:rPr>
        <w:t>ả</w:t>
      </w:r>
      <w:r w:rsidRPr="00F860C3">
        <w:rPr>
          <w:rFonts w:ascii="Arial" w:hAnsi="Arial" w:cs="Arial"/>
          <w:b/>
          <w:sz w:val="20"/>
          <w:szCs w:val="20"/>
        </w:rPr>
        <w:t>n lý, s</w:t>
      </w:r>
      <w:r w:rsidRPr="00F860C3">
        <w:rPr>
          <w:rFonts w:ascii="Arial" w:hAnsi="Arial" w:cs="Arial"/>
          <w:b/>
          <w:sz w:val="20"/>
          <w:szCs w:val="20"/>
        </w:rPr>
        <w:t>ử</w:t>
      </w:r>
      <w:r w:rsidRPr="00F860C3">
        <w:rPr>
          <w:rFonts w:ascii="Arial" w:hAnsi="Arial" w:cs="Arial"/>
          <w:b/>
          <w:sz w:val="20"/>
          <w:szCs w:val="20"/>
        </w:rPr>
        <w:t xml:space="preserve"> d</w:t>
      </w:r>
      <w:r w:rsidRPr="00F860C3">
        <w:rPr>
          <w:rFonts w:ascii="Arial" w:hAnsi="Arial" w:cs="Arial"/>
          <w:b/>
          <w:sz w:val="20"/>
          <w:szCs w:val="20"/>
        </w:rPr>
        <w:t>ụ</w:t>
      </w:r>
      <w:r w:rsidRPr="00F860C3">
        <w:rPr>
          <w:rFonts w:ascii="Arial" w:hAnsi="Arial" w:cs="Arial"/>
          <w:b/>
          <w:sz w:val="20"/>
          <w:szCs w:val="20"/>
        </w:rPr>
        <w:t>ng kinh phí</w:t>
      </w:r>
    </w:p>
    <w:p w14:paraId="2B3D2FCE" w14:textId="110870AB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Các cơ quan, đơn v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cá nhân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giao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lý,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kinh phí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có trách nhi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lý,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kinh phí đúng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</w:t>
      </w:r>
      <w:r w:rsidRPr="00F860C3">
        <w:rPr>
          <w:rFonts w:ascii="Arial" w:hAnsi="Arial" w:cs="Arial"/>
          <w:sz w:val="20"/>
          <w:szCs w:val="20"/>
        </w:rPr>
        <w:t xml:space="preserve"> và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có liên quan, đúng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tư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ng, m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đích,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,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do cơ quan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</w:t>
      </w:r>
      <w:r w:rsidR="00F860C3">
        <w:rPr>
          <w:rFonts w:ascii="Arial" w:hAnsi="Arial" w:cs="Arial"/>
          <w:sz w:val="20"/>
          <w:szCs w:val="20"/>
        </w:rPr>
        <w:t xml:space="preserve"> </w:t>
      </w:r>
      <w:r w:rsidRPr="00F860C3">
        <w:rPr>
          <w:rFonts w:ascii="Arial" w:hAnsi="Arial" w:cs="Arial"/>
          <w:sz w:val="20"/>
          <w:szCs w:val="20"/>
        </w:rPr>
        <w:t>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nh; ch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u s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thanh tra, ki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toán và giám sát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cơ quan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t.</w:t>
      </w:r>
    </w:p>
    <w:p w14:paraId="655FA981" w14:textId="60023AB2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2. Ưu tiên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các kho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đóng góp, thu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 xml:space="preserve"> phí,</w:t>
      </w:r>
      <w:r w:rsidRPr="00F860C3">
        <w:rPr>
          <w:rFonts w:ascii="Arial" w:hAnsi="Arial" w:cs="Arial"/>
          <w:sz w:val="20"/>
          <w:szCs w:val="20"/>
        </w:rPr>
        <w:t xml:space="preserve">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, tài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 xml:space="preserve"> và các ngu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 huy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pháp khác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phù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t,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nh,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 xml:space="preserve">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>ng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thi,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 và th</w:t>
      </w:r>
      <w:r w:rsidRPr="00F860C3">
        <w:rPr>
          <w:rFonts w:ascii="Arial" w:hAnsi="Arial" w:cs="Arial"/>
          <w:sz w:val="20"/>
          <w:szCs w:val="20"/>
        </w:rPr>
        <w:t>ỏ</w:t>
      </w:r>
      <w:r w:rsidRPr="00F860C3">
        <w:rPr>
          <w:rFonts w:ascii="Arial" w:hAnsi="Arial" w:cs="Arial"/>
          <w:sz w:val="20"/>
          <w:szCs w:val="20"/>
        </w:rPr>
        <w:t>a thu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n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nhà tài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; trong th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cân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i, b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trí chi thư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xuyên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ngân sác</w:t>
      </w:r>
      <w:r w:rsidRPr="00F860C3">
        <w:rPr>
          <w:rFonts w:ascii="Arial" w:hAnsi="Arial" w:cs="Arial"/>
          <w:sz w:val="20"/>
          <w:szCs w:val="20"/>
        </w:rPr>
        <w:t>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đ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m phù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p, không trùng l</w:t>
      </w:r>
      <w:r w:rsidR="00D97F0E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p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các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đã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, tài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, đóng góp.</w:t>
      </w:r>
    </w:p>
    <w:p w14:paraId="21F6B87F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 ngu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 tài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, đóng góp t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nguy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cho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7 Ngh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73/2026/NĐ-CP ngày 10 tháng 3 nă</w:t>
      </w:r>
      <w:r w:rsidRPr="00F860C3">
        <w:rPr>
          <w:rFonts w:ascii="Arial" w:hAnsi="Arial" w:cs="Arial"/>
          <w:sz w:val="20"/>
          <w:szCs w:val="20"/>
        </w:rPr>
        <w:t>m 2026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Chính ph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 xml:space="preserve">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chi ti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và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thi hành m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t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c.</w:t>
      </w:r>
    </w:p>
    <w:p w14:paraId="11109291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4. N</w:t>
      </w:r>
      <w:r w:rsidRPr="00F860C3">
        <w:rPr>
          <w:rFonts w:ascii="Arial" w:hAnsi="Arial" w:cs="Arial"/>
          <w:b/>
          <w:sz w:val="20"/>
          <w:szCs w:val="20"/>
        </w:rPr>
        <w:t>ộ</w:t>
      </w:r>
      <w:r w:rsidRPr="00F860C3">
        <w:rPr>
          <w:rFonts w:ascii="Arial" w:hAnsi="Arial" w:cs="Arial"/>
          <w:b/>
          <w:sz w:val="20"/>
          <w:szCs w:val="20"/>
        </w:rPr>
        <w:t>i dung và m</w:t>
      </w:r>
      <w:r w:rsidRPr="00F860C3">
        <w:rPr>
          <w:rFonts w:ascii="Arial" w:hAnsi="Arial" w:cs="Arial"/>
          <w:b/>
          <w:sz w:val="20"/>
          <w:szCs w:val="20"/>
        </w:rPr>
        <w:t>ứ</w:t>
      </w:r>
      <w:r w:rsidRPr="00F860C3">
        <w:rPr>
          <w:rFonts w:ascii="Arial" w:hAnsi="Arial" w:cs="Arial"/>
          <w:b/>
          <w:sz w:val="20"/>
          <w:szCs w:val="20"/>
        </w:rPr>
        <w:t>c chi chung</w:t>
      </w:r>
    </w:p>
    <w:p w14:paraId="43D38185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Chi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các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h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p,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th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o,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ngh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phiên h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p nhóm, h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p báo; chi đi công tác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tri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khai các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ng 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 xml:space="preserve"> </w:t>
      </w:r>
      <w:r w:rsidRPr="00F860C3">
        <w:rPr>
          <w:rFonts w:ascii="Arial" w:hAnsi="Arial" w:cs="Arial"/>
          <w:sz w:val="20"/>
          <w:szCs w:val="20"/>
        </w:rPr>
        <w:t>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và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:</w:t>
      </w:r>
    </w:p>
    <w:p w14:paraId="241C91AD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a) 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40/2017/TT-BTC ngày 28 thá</w:t>
      </w:r>
      <w:bookmarkStart w:id="0" w:name="_GoBack"/>
      <w:bookmarkEnd w:id="0"/>
      <w:r w:rsidRPr="00F860C3">
        <w:rPr>
          <w:rFonts w:ascii="Arial" w:hAnsi="Arial" w:cs="Arial"/>
          <w:sz w:val="20"/>
          <w:szCs w:val="20"/>
        </w:rPr>
        <w:t>ng 4 năm 2017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công tác phí,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ngh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 xml:space="preserve">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a </w:t>
      </w:r>
      <w:r w:rsidRPr="00F860C3">
        <w:rPr>
          <w:rFonts w:ascii="Arial" w:hAnsi="Arial" w:cs="Arial"/>
          <w:sz w:val="20"/>
          <w:szCs w:val="20"/>
        </w:rPr>
        <w:lastRenderedPageBreak/>
        <w:t>đ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i, b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sung b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>i T</w:t>
      </w:r>
      <w:r w:rsidRPr="00F860C3">
        <w:rPr>
          <w:rFonts w:ascii="Arial" w:hAnsi="Arial" w:cs="Arial"/>
          <w:sz w:val="20"/>
          <w:szCs w:val="20"/>
        </w:rPr>
        <w:t>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12/2025/TT-BTC (sau đây g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i chung là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40/2017/TT-BTC),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35/2026/TT-BTC ngày 31 tháng 3 năm 2026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p khách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 vào làm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t Nam,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chi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ngh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th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t Nam và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p khách 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(sau đây g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i là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35/2026/TT-BTC);</w:t>
      </w:r>
    </w:p>
    <w:p w14:paraId="770D62D3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b) Ngoài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140/2025/TT-BTC ngày 30 tháng 12 năm 2025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công tác phí đi</w:t>
      </w:r>
      <w:r w:rsidRPr="00F860C3">
        <w:rPr>
          <w:rFonts w:ascii="Arial" w:hAnsi="Arial" w:cs="Arial"/>
          <w:sz w:val="20"/>
          <w:szCs w:val="20"/>
        </w:rPr>
        <w:t xml:space="preserve"> công tác ng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n h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 xml:space="preserve">n 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 xml:space="preserve">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 do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đ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m kinh phí (sau đây g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i là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140/2025/TT-BTC).</w:t>
      </w:r>
    </w:p>
    <w:p w14:paraId="579535B5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2. Chi phiên d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ch, biên d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ch tài li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u,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35/2026/TT-</w:t>
      </w:r>
      <w:r w:rsidRPr="00F860C3">
        <w:rPr>
          <w:rFonts w:ascii="Arial" w:hAnsi="Arial" w:cs="Arial"/>
          <w:sz w:val="20"/>
          <w:szCs w:val="20"/>
        </w:rPr>
        <w:t>BTC.</w:t>
      </w:r>
    </w:p>
    <w:p w14:paraId="123A40BD" w14:textId="509297C1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3. Chi mua nguyên</w:t>
      </w:r>
      <w:r w:rsidR="00D97F0E">
        <w:rPr>
          <w:rFonts w:ascii="Arial" w:hAnsi="Arial" w:cs="Arial"/>
          <w:sz w:val="20"/>
          <w:szCs w:val="20"/>
        </w:rPr>
        <w:t>,</w:t>
      </w:r>
      <w:r w:rsidRPr="00F860C3">
        <w:rPr>
          <w:rFonts w:ascii="Arial" w:hAnsi="Arial" w:cs="Arial"/>
          <w:sz w:val="20"/>
          <w:szCs w:val="20"/>
        </w:rPr>
        <w:t xml:space="preserve"> nhiên, v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li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u, hàng hoá, d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ch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liên quan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thi và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tuy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gia; chi mua trang thi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b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máy móc,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c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trong trư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n thi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t; thuê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a đi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m, m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t b</w:t>
      </w:r>
      <w:r w:rsidRPr="00F860C3">
        <w:rPr>
          <w:rFonts w:ascii="Arial" w:hAnsi="Arial" w:cs="Arial"/>
          <w:sz w:val="20"/>
          <w:szCs w:val="20"/>
        </w:rPr>
        <w:t>ằ</w:t>
      </w:r>
      <w:r w:rsidRPr="00F860C3">
        <w:rPr>
          <w:rFonts w:ascii="Arial" w:hAnsi="Arial" w:cs="Arial"/>
          <w:sz w:val="20"/>
          <w:szCs w:val="20"/>
        </w:rPr>
        <w:t>ng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các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; thuê</w:t>
      </w:r>
      <w:r w:rsidRPr="00F860C3">
        <w:rPr>
          <w:rFonts w:ascii="Arial" w:hAnsi="Arial" w:cs="Arial"/>
          <w:sz w:val="20"/>
          <w:szCs w:val="20"/>
        </w:rPr>
        <w:t xml:space="preserve"> máy móc, trang thi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b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c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và d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ch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liên quan khác như v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n chuy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n, tháo d</w:t>
      </w:r>
      <w:r w:rsidRPr="00F860C3">
        <w:rPr>
          <w:rFonts w:ascii="Arial" w:hAnsi="Arial" w:cs="Arial"/>
          <w:sz w:val="20"/>
          <w:szCs w:val="20"/>
        </w:rPr>
        <w:t>ỡ</w:t>
      </w:r>
      <w:r w:rsidRPr="00F860C3">
        <w:rPr>
          <w:rFonts w:ascii="Arial" w:hAnsi="Arial" w:cs="Arial"/>
          <w:sz w:val="20"/>
          <w:szCs w:val="20"/>
        </w:rPr>
        <w:t>, b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d</w:t>
      </w:r>
      <w:r w:rsidRPr="00F860C3">
        <w:rPr>
          <w:rFonts w:ascii="Arial" w:hAnsi="Arial" w:cs="Arial"/>
          <w:sz w:val="20"/>
          <w:szCs w:val="20"/>
        </w:rPr>
        <w:t>ỡ</w:t>
      </w:r>
      <w:r w:rsidRPr="00F860C3">
        <w:rPr>
          <w:rFonts w:ascii="Arial" w:hAnsi="Arial" w:cs="Arial"/>
          <w:sz w:val="20"/>
          <w:szCs w:val="20"/>
        </w:rPr>
        <w:t>, l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p đ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t, kh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c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s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c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, đóng gói,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a đi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t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p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hàng hóa, ki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an toàn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(n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có):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mua s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m, đ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u th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u, giao nhi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,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lý,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tài s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công và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có liên quan.</w:t>
      </w:r>
    </w:p>
    <w:p w14:paraId="5FD26049" w14:textId="25DFFAA6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4. Chi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thông tin, tuyên truy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n; in 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n, nhân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tài li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u, bi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u m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u; mua s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m văn phòng ph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m, phù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u, bi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u, hoa cài, b</w:t>
      </w:r>
      <w:r w:rsidR="00651C25">
        <w:rPr>
          <w:rFonts w:ascii="Arial" w:hAnsi="Arial" w:cs="Arial"/>
          <w:sz w:val="20"/>
          <w:szCs w:val="20"/>
        </w:rPr>
        <w:t>ằ</w:t>
      </w:r>
      <w:r w:rsidRPr="00F860C3">
        <w:rPr>
          <w:rFonts w:ascii="Arial" w:hAnsi="Arial" w:cs="Arial"/>
          <w:sz w:val="20"/>
          <w:szCs w:val="20"/>
        </w:rPr>
        <w:t>ng khen, gi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y khen, gi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 xml:space="preserve">y </w:t>
      </w:r>
      <w:r w:rsidRPr="00F860C3">
        <w:rPr>
          <w:rFonts w:ascii="Arial" w:hAnsi="Arial" w:cs="Arial"/>
          <w:sz w:val="20"/>
          <w:szCs w:val="20"/>
        </w:rPr>
        <w:t>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ng nh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n, khung kính, c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 xml:space="preserve"> lưu ni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m, in gi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y m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i, chuy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phát nhanh và các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liên quan khác (n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có):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hành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u th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u, giao nhi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.</w:t>
      </w:r>
    </w:p>
    <w:p w14:paraId="24C4B141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5. Các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phát sinh theo yêu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khác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</w:t>
      </w:r>
      <w:r w:rsidRPr="00F860C3">
        <w:rPr>
          <w:rFonts w:ascii="Arial" w:hAnsi="Arial" w:cs="Arial"/>
          <w:sz w:val="20"/>
          <w:szCs w:val="20"/>
        </w:rPr>
        <w:t xml:space="preserve">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(n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có):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đơn giá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các ngành có công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tương t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và theo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ng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pháp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phê duy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t trong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toán ngân sách.</w:t>
      </w:r>
    </w:p>
    <w:p w14:paraId="28D0D133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5. N</w:t>
      </w:r>
      <w:r w:rsidRPr="00F860C3">
        <w:rPr>
          <w:rFonts w:ascii="Arial" w:hAnsi="Arial" w:cs="Arial"/>
          <w:b/>
          <w:sz w:val="20"/>
          <w:szCs w:val="20"/>
        </w:rPr>
        <w:t>ộ</w:t>
      </w:r>
      <w:r w:rsidRPr="00F860C3">
        <w:rPr>
          <w:rFonts w:ascii="Arial" w:hAnsi="Arial" w:cs="Arial"/>
          <w:b/>
          <w:sz w:val="20"/>
          <w:szCs w:val="20"/>
        </w:rPr>
        <w:t>i dung và m</w:t>
      </w:r>
      <w:r w:rsidRPr="00F860C3">
        <w:rPr>
          <w:rFonts w:ascii="Arial" w:hAnsi="Arial" w:cs="Arial"/>
          <w:b/>
          <w:sz w:val="20"/>
          <w:szCs w:val="20"/>
        </w:rPr>
        <w:t>ứ</w:t>
      </w:r>
      <w:r w:rsidRPr="00F860C3">
        <w:rPr>
          <w:rFonts w:ascii="Arial" w:hAnsi="Arial" w:cs="Arial"/>
          <w:b/>
          <w:sz w:val="20"/>
          <w:szCs w:val="20"/>
        </w:rPr>
        <w:t>c chi thi k</w:t>
      </w:r>
      <w:r w:rsidRPr="00F860C3">
        <w:rPr>
          <w:rFonts w:ascii="Arial" w:hAnsi="Arial" w:cs="Arial"/>
          <w:b/>
          <w:sz w:val="20"/>
          <w:szCs w:val="20"/>
        </w:rPr>
        <w:t>ỹ</w:t>
      </w:r>
      <w:r w:rsidRPr="00F860C3">
        <w:rPr>
          <w:rFonts w:ascii="Arial" w:hAnsi="Arial" w:cs="Arial"/>
          <w:b/>
          <w:sz w:val="20"/>
          <w:szCs w:val="20"/>
        </w:rPr>
        <w:t xml:space="preserve"> năng ngh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 xml:space="preserve"> trong nư</w:t>
      </w:r>
      <w:r w:rsidRPr="00F860C3">
        <w:rPr>
          <w:rFonts w:ascii="Arial" w:hAnsi="Arial" w:cs="Arial"/>
          <w:b/>
          <w:sz w:val="20"/>
          <w:szCs w:val="20"/>
        </w:rPr>
        <w:t>ớ</w:t>
      </w:r>
      <w:r w:rsidRPr="00F860C3">
        <w:rPr>
          <w:rFonts w:ascii="Arial" w:hAnsi="Arial" w:cs="Arial"/>
          <w:b/>
          <w:sz w:val="20"/>
          <w:szCs w:val="20"/>
        </w:rPr>
        <w:t>c</w:t>
      </w:r>
    </w:p>
    <w:p w14:paraId="6DF6490C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Chi xây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ng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ch, quy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</w:p>
    <w:p w14:paraId="1C5D420E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a) Chi xây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ng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ch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giám sát, quy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thi, l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p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cương, chương trình: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1.000.000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ch, quy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duy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t;</w:t>
      </w:r>
    </w:p>
    <w:p w14:paraId="40BBCDC1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b) Chi l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y ý ki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 góp ý (không quá 3 ý ki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n/k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ch, quy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):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</w:t>
      </w:r>
      <w:r w:rsidRPr="00F860C3">
        <w:rPr>
          <w:rFonts w:ascii="Arial" w:hAnsi="Arial" w:cs="Arial"/>
          <w:sz w:val="20"/>
          <w:szCs w:val="20"/>
        </w:rPr>
        <w:t xml:space="preserve"> đa 500.000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ng/ý ki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 b</w:t>
      </w:r>
      <w:r w:rsidRPr="00F860C3">
        <w:rPr>
          <w:rFonts w:ascii="Arial" w:hAnsi="Arial" w:cs="Arial"/>
          <w:sz w:val="20"/>
          <w:szCs w:val="20"/>
        </w:rPr>
        <w:t>ằ</w:t>
      </w:r>
      <w:r w:rsidRPr="00F860C3">
        <w:rPr>
          <w:rFonts w:ascii="Arial" w:hAnsi="Arial" w:cs="Arial"/>
          <w:sz w:val="20"/>
          <w:szCs w:val="20"/>
        </w:rPr>
        <w:t>ng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n.</w:t>
      </w:r>
    </w:p>
    <w:p w14:paraId="7FD14791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2. Chi ra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</w:t>
      </w:r>
    </w:p>
    <w:p w14:paraId="1AB37971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a) Chi xây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ng, biên so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tính theo mô đun, bao g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m c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 xml:space="preserve">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đánh giá, ch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m đi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và bi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u đi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(không quá 5 mô đun/đ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thi/ngh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):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1.000.000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ng/mô đun/đ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thi/ngh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;</w:t>
      </w:r>
    </w:p>
    <w:p w14:paraId="7246AFF3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b) Chi l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y ý k</w:t>
      </w:r>
      <w:r w:rsidRPr="00F860C3">
        <w:rPr>
          <w:rFonts w:ascii="Arial" w:hAnsi="Arial" w:cs="Arial"/>
          <w:sz w:val="20"/>
          <w:szCs w:val="20"/>
        </w:rPr>
        <w:t>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 góp ý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các chuyên gia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l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p b</w:t>
      </w:r>
      <w:r w:rsidRPr="00F860C3">
        <w:rPr>
          <w:rFonts w:ascii="Arial" w:hAnsi="Arial" w:cs="Arial"/>
          <w:sz w:val="20"/>
          <w:szCs w:val="20"/>
        </w:rPr>
        <w:t>ằ</w:t>
      </w:r>
      <w:r w:rsidRPr="00F860C3">
        <w:rPr>
          <w:rFonts w:ascii="Arial" w:hAnsi="Arial" w:cs="Arial"/>
          <w:sz w:val="20"/>
          <w:szCs w:val="20"/>
        </w:rPr>
        <w:t>ng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cho m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(không quá 03 l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n tham gia ý ki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 cho m</w:t>
      </w:r>
      <w:r w:rsidRPr="00F860C3">
        <w:rPr>
          <w:rFonts w:ascii="Arial" w:hAnsi="Arial" w:cs="Arial"/>
          <w:sz w:val="20"/>
          <w:szCs w:val="20"/>
        </w:rPr>
        <w:t>ỗ</w:t>
      </w:r>
      <w:r w:rsidRPr="00F860C3">
        <w:rPr>
          <w:rFonts w:ascii="Arial" w:hAnsi="Arial" w:cs="Arial"/>
          <w:sz w:val="20"/>
          <w:szCs w:val="20"/>
        </w:rPr>
        <w:t>i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thi):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500.000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ng/m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t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góp ý ki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n/đ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thi;</w:t>
      </w:r>
    </w:p>
    <w:p w14:paraId="1CD8FD8F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c) Chi cho thành viên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 duy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(không quá 3 l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n/đ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t thi):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150.000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</w:t>
      </w:r>
      <w:r w:rsidRPr="00F860C3">
        <w:rPr>
          <w:rFonts w:ascii="Arial" w:hAnsi="Arial" w:cs="Arial"/>
          <w:sz w:val="20"/>
          <w:szCs w:val="20"/>
        </w:rPr>
        <w:t>g/ngư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i/bu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i.</w:t>
      </w:r>
    </w:p>
    <w:p w14:paraId="4B84093A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3. Chi thuê v</w:t>
      </w:r>
      <w:r w:rsidRPr="00F860C3">
        <w:rPr>
          <w:rFonts w:ascii="Arial" w:hAnsi="Arial" w:cs="Arial"/>
          <w:sz w:val="20"/>
          <w:szCs w:val="20"/>
        </w:rPr>
        <w:t>ẽ</w:t>
      </w:r>
      <w:r w:rsidRPr="00F860C3">
        <w:rPr>
          <w:rFonts w:ascii="Arial" w:hAnsi="Arial" w:cs="Arial"/>
          <w:sz w:val="20"/>
          <w:szCs w:val="20"/>
        </w:rPr>
        <w:t xml:space="preserve">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v</w:t>
      </w:r>
      <w:r w:rsidRPr="00F860C3">
        <w:rPr>
          <w:rFonts w:ascii="Arial" w:hAnsi="Arial" w:cs="Arial"/>
          <w:sz w:val="20"/>
          <w:szCs w:val="20"/>
        </w:rPr>
        <w:t>ẽ</w:t>
      </w:r>
      <w:r w:rsidRPr="00F860C3">
        <w:rPr>
          <w:rFonts w:ascii="Arial" w:hAnsi="Arial" w:cs="Arial"/>
          <w:sz w:val="20"/>
          <w:szCs w:val="20"/>
        </w:rPr>
        <w:t xml:space="preserve"> (AutoCAD) minh h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a cho các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không quá 1.000.000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thi.</w:t>
      </w:r>
    </w:p>
    <w:p w14:paraId="2362CB57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4. Sao in, đóng gói, niêm phong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theo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lư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ng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30.000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thi.</w:t>
      </w:r>
    </w:p>
    <w:p w14:paraId="201F9735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5. Chi ti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công ch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m thi, xét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 xml:space="preserve"> thi và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báo cáo</w:t>
      </w:r>
    </w:p>
    <w:p w14:paraId="76F8947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a) Chi ch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m thi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>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(không quá 7 ngư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i/Ban giám kh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o):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35.000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ng/mô đun/thí sinh/ngư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 ch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m thi;</w:t>
      </w:r>
    </w:p>
    <w:p w14:paraId="396536C8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b) Chi cho thành viên tham gia xét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 xml:space="preserve"> thi và xét khen thư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>ng: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100.000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ng/ngư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i/bu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i;</w:t>
      </w:r>
    </w:p>
    <w:p w14:paraId="7AF3797C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c) Chi công tác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 xml:space="preserve">p, </w:t>
      </w:r>
      <w:r w:rsidRPr="00F860C3">
        <w:rPr>
          <w:rFonts w:ascii="Arial" w:hAnsi="Arial" w:cs="Arial"/>
          <w:sz w:val="20"/>
          <w:szCs w:val="20"/>
        </w:rPr>
        <w:t>báo cáo k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 xml:space="preserve">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400.000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.</w:t>
      </w:r>
    </w:p>
    <w:p w14:paraId="69887A4A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6. N</w:t>
      </w:r>
      <w:r w:rsidRPr="00F860C3">
        <w:rPr>
          <w:rFonts w:ascii="Arial" w:hAnsi="Arial" w:cs="Arial"/>
          <w:b/>
          <w:sz w:val="20"/>
          <w:szCs w:val="20"/>
        </w:rPr>
        <w:t>ộ</w:t>
      </w:r>
      <w:r w:rsidRPr="00F860C3">
        <w:rPr>
          <w:rFonts w:ascii="Arial" w:hAnsi="Arial" w:cs="Arial"/>
          <w:b/>
          <w:sz w:val="20"/>
          <w:szCs w:val="20"/>
        </w:rPr>
        <w:t>i dung và m</w:t>
      </w:r>
      <w:r w:rsidRPr="00F860C3">
        <w:rPr>
          <w:rFonts w:ascii="Arial" w:hAnsi="Arial" w:cs="Arial"/>
          <w:b/>
          <w:sz w:val="20"/>
          <w:szCs w:val="20"/>
        </w:rPr>
        <w:t>ứ</w:t>
      </w:r>
      <w:r w:rsidRPr="00F860C3">
        <w:rPr>
          <w:rFonts w:ascii="Arial" w:hAnsi="Arial" w:cs="Arial"/>
          <w:b/>
          <w:sz w:val="20"/>
          <w:szCs w:val="20"/>
        </w:rPr>
        <w:t>c chi đ</w:t>
      </w:r>
      <w:r w:rsidRPr="00F860C3">
        <w:rPr>
          <w:rFonts w:ascii="Arial" w:hAnsi="Arial" w:cs="Arial"/>
          <w:b/>
          <w:sz w:val="20"/>
          <w:szCs w:val="20"/>
        </w:rPr>
        <w:t>ố</w:t>
      </w:r>
      <w:r w:rsidRPr="00F860C3">
        <w:rPr>
          <w:rFonts w:ascii="Arial" w:hAnsi="Arial" w:cs="Arial"/>
          <w:b/>
          <w:sz w:val="20"/>
          <w:szCs w:val="20"/>
        </w:rPr>
        <w:t>i v</w:t>
      </w:r>
      <w:r w:rsidRPr="00F860C3">
        <w:rPr>
          <w:rFonts w:ascii="Arial" w:hAnsi="Arial" w:cs="Arial"/>
          <w:b/>
          <w:sz w:val="20"/>
          <w:szCs w:val="20"/>
        </w:rPr>
        <w:t>ớ</w:t>
      </w:r>
      <w:r w:rsidRPr="00F860C3">
        <w:rPr>
          <w:rFonts w:ascii="Arial" w:hAnsi="Arial" w:cs="Arial"/>
          <w:b/>
          <w:sz w:val="20"/>
          <w:szCs w:val="20"/>
        </w:rPr>
        <w:t>i thi k</w:t>
      </w:r>
      <w:r w:rsidRPr="00F860C3">
        <w:rPr>
          <w:rFonts w:ascii="Arial" w:hAnsi="Arial" w:cs="Arial"/>
          <w:b/>
          <w:sz w:val="20"/>
          <w:szCs w:val="20"/>
        </w:rPr>
        <w:t>ỹ</w:t>
      </w:r>
      <w:r w:rsidRPr="00F860C3">
        <w:rPr>
          <w:rFonts w:ascii="Arial" w:hAnsi="Arial" w:cs="Arial"/>
          <w:b/>
          <w:sz w:val="20"/>
          <w:szCs w:val="20"/>
        </w:rPr>
        <w:t xml:space="preserve"> năng ngh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 xml:space="preserve"> qu</w:t>
      </w:r>
      <w:r w:rsidRPr="00F860C3">
        <w:rPr>
          <w:rFonts w:ascii="Arial" w:hAnsi="Arial" w:cs="Arial"/>
          <w:b/>
          <w:sz w:val="20"/>
          <w:szCs w:val="20"/>
        </w:rPr>
        <w:t>ố</w:t>
      </w:r>
      <w:r w:rsidRPr="00F860C3">
        <w:rPr>
          <w:rFonts w:ascii="Arial" w:hAnsi="Arial" w:cs="Arial"/>
          <w:b/>
          <w:sz w:val="20"/>
          <w:szCs w:val="20"/>
        </w:rPr>
        <w:t>c t</w:t>
      </w:r>
      <w:r w:rsidRPr="00F860C3">
        <w:rPr>
          <w:rFonts w:ascii="Arial" w:hAnsi="Arial" w:cs="Arial"/>
          <w:b/>
          <w:sz w:val="20"/>
          <w:szCs w:val="20"/>
        </w:rPr>
        <w:t>ế</w:t>
      </w:r>
    </w:p>
    <w:p w14:paraId="33C8469F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Chi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tuy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gia:</w:t>
      </w:r>
    </w:p>
    <w:p w14:paraId="2549FE28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a) Th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 gian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tuy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n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gia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do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n </w:t>
      </w:r>
      <w:r w:rsidRPr="00F860C3">
        <w:rPr>
          <w:rFonts w:ascii="Arial" w:hAnsi="Arial" w:cs="Arial"/>
          <w:sz w:val="20"/>
          <w:szCs w:val="20"/>
        </w:rPr>
        <w:t>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Giáo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và Đào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o phù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>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;</w:t>
      </w:r>
    </w:p>
    <w:p w14:paraId="22A80772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lastRenderedPageBreak/>
        <w:t>b) H</w:t>
      </w:r>
      <w:r w:rsidRPr="00F860C3">
        <w:rPr>
          <w:rFonts w:ascii="Arial" w:hAnsi="Arial" w:cs="Arial"/>
          <w:sz w:val="20"/>
          <w:szCs w:val="20"/>
        </w:rPr>
        <w:t>ỗ</w:t>
      </w:r>
      <w:r w:rsidRPr="00F860C3">
        <w:rPr>
          <w:rFonts w:ascii="Arial" w:hAnsi="Arial" w:cs="Arial"/>
          <w:sz w:val="20"/>
          <w:szCs w:val="20"/>
        </w:rPr>
        <w:t xml:space="preserve">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 xml:space="preserve"> ti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n ăn, 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>, chi phí đi l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cho lư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t đi và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cho thí sinh, chuyên gia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n: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40/2017/TT-BTC và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35/2026/TT-</w:t>
      </w:r>
      <w:r w:rsidRPr="00F860C3">
        <w:rPr>
          <w:rFonts w:ascii="Arial" w:hAnsi="Arial" w:cs="Arial"/>
          <w:sz w:val="20"/>
          <w:szCs w:val="20"/>
        </w:rPr>
        <w:t>BTC;</w:t>
      </w:r>
    </w:p>
    <w:p w14:paraId="23325BC2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c)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lương cho chuyên gia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n: Áp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lương theo ngày ho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c theo gi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 xml:space="preserve">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3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004/2025/TT-BNV ngày 07 tháng 5 năm 2025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lương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chuyên gia tư v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trong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làm cơ s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 xml:space="preserve"> cho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xá</w:t>
      </w:r>
      <w:r w:rsidRPr="00F860C3">
        <w:rPr>
          <w:rFonts w:ascii="Arial" w:hAnsi="Arial" w:cs="Arial"/>
          <w:sz w:val="20"/>
          <w:szCs w:val="20"/>
        </w:rPr>
        <w:t>c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giá gói th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u;</w:t>
      </w:r>
    </w:p>
    <w:p w14:paraId="5DF6F5E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Trư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n thuê chuyên gia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ngoài,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vi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c m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 chuyên gia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ngoài.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ti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công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chuyên gia hu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n luy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ngoài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đi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>m a kho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2 Đi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u 4 Thôn</w:t>
      </w:r>
      <w:r w:rsidRPr="00F860C3">
        <w:rPr>
          <w:rFonts w:ascii="Arial" w:hAnsi="Arial" w:cs="Arial"/>
          <w:sz w:val="20"/>
          <w:szCs w:val="20"/>
        </w:rPr>
        <w:t>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100/2025/TT-BTC ngày 28 tháng 10 năm 2025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l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p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toán,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lý,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 xml:space="preserve">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và 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toán kinh phí dành cho công tác đào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o, b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i dư</w:t>
      </w:r>
      <w:r w:rsidRPr="00F860C3">
        <w:rPr>
          <w:rFonts w:ascii="Arial" w:hAnsi="Arial" w:cs="Arial"/>
          <w:sz w:val="20"/>
          <w:szCs w:val="20"/>
        </w:rPr>
        <w:t>ỡ</w:t>
      </w:r>
      <w:r w:rsidRPr="00F860C3">
        <w:rPr>
          <w:rFonts w:ascii="Arial" w:hAnsi="Arial" w:cs="Arial"/>
          <w:sz w:val="20"/>
          <w:szCs w:val="20"/>
        </w:rPr>
        <w:t>ng công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c, viên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c.</w:t>
      </w:r>
    </w:p>
    <w:p w14:paraId="66452D68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2. Chi xây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ng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g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>i tham gia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</w:t>
      </w:r>
      <w:r w:rsidRPr="00F860C3">
        <w:rPr>
          <w:rFonts w:ascii="Arial" w:hAnsi="Arial" w:cs="Arial"/>
          <w:sz w:val="20"/>
          <w:szCs w:val="20"/>
        </w:rPr>
        <w:t>ung chi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ti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công so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thi g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>i Ban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các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69/2021/TT-BTC ngày 11 tháng 8 năm 2021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hư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d</w:t>
      </w:r>
      <w:r w:rsidRPr="00F860C3">
        <w:rPr>
          <w:rFonts w:ascii="Arial" w:hAnsi="Arial" w:cs="Arial"/>
          <w:sz w:val="20"/>
          <w:szCs w:val="20"/>
        </w:rPr>
        <w:t>ẫ</w:t>
      </w:r>
      <w:r w:rsidRPr="00F860C3">
        <w:rPr>
          <w:rFonts w:ascii="Arial" w:hAnsi="Arial" w:cs="Arial"/>
          <w:sz w:val="20"/>
          <w:szCs w:val="20"/>
        </w:rPr>
        <w:t>n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lý kinh phí chu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n b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,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và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các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 áp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 xml:space="preserve">i </w:t>
      </w:r>
      <w:r w:rsidRPr="00F860C3">
        <w:rPr>
          <w:rFonts w:ascii="Arial" w:hAnsi="Arial" w:cs="Arial"/>
          <w:sz w:val="20"/>
          <w:szCs w:val="20"/>
        </w:rPr>
        <w:t>giáo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ph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thông (sau đây g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i là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69/2021/TT-BTC).</w:t>
      </w:r>
    </w:p>
    <w:p w14:paraId="06EBE459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3. Chi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và các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có liên quan tr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p (nêu có):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140/2025/TT-BTC;</w:t>
      </w:r>
    </w:p>
    <w:p w14:paraId="22A3DD96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Trư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 xml:space="preserve">p phát sinh chi </w:t>
      </w:r>
      <w:r w:rsidRPr="00F860C3">
        <w:rPr>
          <w:rFonts w:ascii="Arial" w:hAnsi="Arial" w:cs="Arial"/>
          <w:sz w:val="20"/>
          <w:szCs w:val="20"/>
        </w:rPr>
        <w:t>phí theo yêu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Ban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các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chưa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ho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c cao hơn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đã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140/2025/TT-BTC thì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ng,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ng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pháp,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,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đ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m ti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ki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m,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 qu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,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</w:t>
      </w:r>
      <w:r w:rsidRPr="00F860C3">
        <w:rPr>
          <w:rFonts w:ascii="Arial" w:hAnsi="Arial" w:cs="Arial"/>
          <w:sz w:val="20"/>
          <w:szCs w:val="20"/>
        </w:rPr>
        <w:t xml:space="preserve"> trong ph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m vi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toán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cơ quan, đơn v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.</w:t>
      </w:r>
    </w:p>
    <w:p w14:paraId="03788043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4. Chi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h</w:t>
      </w:r>
      <w:r w:rsidRPr="00F860C3">
        <w:rPr>
          <w:rFonts w:ascii="Arial" w:hAnsi="Arial" w:cs="Arial"/>
          <w:sz w:val="20"/>
          <w:szCs w:val="20"/>
        </w:rPr>
        <w:t>ọ</w:t>
      </w:r>
      <w:r w:rsidRPr="00F860C3">
        <w:rPr>
          <w:rFonts w:ascii="Arial" w:hAnsi="Arial" w:cs="Arial"/>
          <w:sz w:val="20"/>
          <w:szCs w:val="20"/>
        </w:rPr>
        <w:t>p, t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p trung đoàn đi thi trư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 khi đi không quá 04 ngày: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 và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40/2017/TT-BTC.</w:t>
      </w:r>
    </w:p>
    <w:p w14:paraId="40DD49B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5. Chi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cho đoàn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: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theo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 ph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cho các đoàn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69/2021/TT-BTC.</w:t>
      </w:r>
    </w:p>
    <w:p w14:paraId="0462580A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6. Chi mua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lao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cho thí sinh tham d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: T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đa 1.000.000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ng/ngư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i.</w:t>
      </w:r>
    </w:p>
    <w:p w14:paraId="4BD82796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7. Trư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ng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phát sinh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n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 p</w:t>
      </w:r>
      <w:r w:rsidRPr="00F860C3">
        <w:rPr>
          <w:rFonts w:ascii="Arial" w:hAnsi="Arial" w:cs="Arial"/>
          <w:sz w:val="20"/>
          <w:szCs w:val="20"/>
        </w:rPr>
        <w:t>h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và trang b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 xml:space="preserve">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lao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riêng theo yêu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Ban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các k</w:t>
      </w:r>
      <w:r w:rsidRPr="00F860C3">
        <w:rPr>
          <w:rFonts w:ascii="Arial" w:hAnsi="Arial" w:cs="Arial"/>
          <w:sz w:val="20"/>
          <w:szCs w:val="20"/>
        </w:rPr>
        <w:t>ỳ</w:t>
      </w:r>
      <w:r w:rsidRPr="00F860C3">
        <w:rPr>
          <w:rFonts w:ascii="Arial" w:hAnsi="Arial" w:cs="Arial"/>
          <w:sz w:val="20"/>
          <w:szCs w:val="20"/>
        </w:rPr>
        <w:t xml:space="preserve">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qu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,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thêm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h</w:t>
      </w:r>
      <w:r w:rsidRPr="00F860C3">
        <w:rPr>
          <w:rFonts w:ascii="Arial" w:hAnsi="Arial" w:cs="Arial"/>
          <w:sz w:val="20"/>
          <w:szCs w:val="20"/>
        </w:rPr>
        <w:t>ỗ</w:t>
      </w:r>
      <w:r w:rsidRPr="00F860C3">
        <w:rPr>
          <w:rFonts w:ascii="Arial" w:hAnsi="Arial" w:cs="Arial"/>
          <w:sz w:val="20"/>
          <w:szCs w:val="20"/>
        </w:rPr>
        <w:t xml:space="preserve"> tr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 xml:space="preserve"> phù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yêu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.</w:t>
      </w:r>
    </w:p>
    <w:p w14:paraId="3E7388EC" w14:textId="593C5446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8. M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t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khác phát sinh: Thu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c,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c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y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, quà t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ng theo thông l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 xml:space="preserve">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 xml:space="preserve">a </w:t>
      </w:r>
      <w:r w:rsidRPr="00F860C3">
        <w:rPr>
          <w:rFonts w:ascii="Arial" w:hAnsi="Arial" w:cs="Arial"/>
          <w:sz w:val="20"/>
          <w:szCs w:val="20"/>
        </w:rPr>
        <w:t>các cu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c thi (n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có).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theo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phát sinh do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có th</w:t>
      </w:r>
      <w:r w:rsidRPr="00F860C3">
        <w:rPr>
          <w:rFonts w:ascii="Arial" w:hAnsi="Arial" w:cs="Arial"/>
          <w:sz w:val="20"/>
          <w:szCs w:val="20"/>
        </w:rPr>
        <w:t>ẩ</w:t>
      </w:r>
      <w:r w:rsidRPr="00F860C3">
        <w:rPr>
          <w:rFonts w:ascii="Arial" w:hAnsi="Arial" w:cs="Arial"/>
          <w:sz w:val="20"/>
          <w:szCs w:val="20"/>
        </w:rPr>
        <w:t>m quy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>n 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 xml:space="preserve">nh. </w:t>
      </w:r>
    </w:p>
    <w:p w14:paraId="7158A0FF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b/>
          <w:sz w:val="20"/>
          <w:szCs w:val="20"/>
        </w:rPr>
        <w:t>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7. Đi</w:t>
      </w:r>
      <w:r w:rsidRPr="00F860C3">
        <w:rPr>
          <w:rFonts w:ascii="Arial" w:hAnsi="Arial" w:cs="Arial"/>
          <w:b/>
          <w:sz w:val="20"/>
          <w:szCs w:val="20"/>
        </w:rPr>
        <w:t>ề</w:t>
      </w:r>
      <w:r w:rsidRPr="00F860C3">
        <w:rPr>
          <w:rFonts w:ascii="Arial" w:hAnsi="Arial" w:cs="Arial"/>
          <w:b/>
          <w:sz w:val="20"/>
          <w:szCs w:val="20"/>
        </w:rPr>
        <w:t>u kho</w:t>
      </w:r>
      <w:r w:rsidRPr="00F860C3">
        <w:rPr>
          <w:rFonts w:ascii="Arial" w:hAnsi="Arial" w:cs="Arial"/>
          <w:b/>
          <w:sz w:val="20"/>
          <w:szCs w:val="20"/>
        </w:rPr>
        <w:t>ả</w:t>
      </w:r>
      <w:r w:rsidRPr="00F860C3">
        <w:rPr>
          <w:rFonts w:ascii="Arial" w:hAnsi="Arial" w:cs="Arial"/>
          <w:b/>
          <w:sz w:val="20"/>
          <w:szCs w:val="20"/>
        </w:rPr>
        <w:t>n thi hành</w:t>
      </w:r>
    </w:p>
    <w:p w14:paraId="7025399D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1. Thông tư này có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 l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thi hành k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ngày 05 tháng 6 năm 2026.</w:t>
      </w:r>
    </w:p>
    <w:p w14:paraId="5F203A4A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2. Thông tư liên t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ch s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 xml:space="preserve"> 43/2012/TTLT-BTC-BLĐTBXH ngày 14 tháng 03 năm </w:t>
      </w:r>
      <w:r w:rsidRPr="00F860C3">
        <w:rPr>
          <w:rFonts w:ascii="Arial" w:hAnsi="Arial" w:cs="Arial"/>
          <w:sz w:val="20"/>
          <w:szCs w:val="20"/>
        </w:rPr>
        <w:t>2012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chính,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Lao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- Thương binh và Xã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ho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ng thi tay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các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 l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k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</w:t>
      </w:r>
      <w:r w:rsidRPr="00F860C3">
        <w:rPr>
          <w:rFonts w:ascii="Arial" w:hAnsi="Arial" w:cs="Arial"/>
          <w:sz w:val="20"/>
          <w:szCs w:val="20"/>
        </w:rPr>
        <w:t>ừ</w:t>
      </w:r>
      <w:r w:rsidRPr="00F860C3">
        <w:rPr>
          <w:rFonts w:ascii="Arial" w:hAnsi="Arial" w:cs="Arial"/>
          <w:sz w:val="20"/>
          <w:szCs w:val="20"/>
        </w:rPr>
        <w:t xml:space="preserve"> ngày Thông tư này có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u l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thi hành.</w:t>
      </w:r>
    </w:p>
    <w:p w14:paraId="72690544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3. Căn c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 xml:space="preserve"> yêu c</w:t>
      </w:r>
      <w:r w:rsidRPr="00F860C3">
        <w:rPr>
          <w:rFonts w:ascii="Arial" w:hAnsi="Arial" w:cs="Arial"/>
          <w:sz w:val="20"/>
          <w:szCs w:val="20"/>
        </w:rPr>
        <w:t>ầ</w:t>
      </w:r>
      <w:r w:rsidRPr="00F860C3">
        <w:rPr>
          <w:rFonts w:ascii="Arial" w:hAnsi="Arial" w:cs="Arial"/>
          <w:sz w:val="20"/>
          <w:szCs w:val="20"/>
        </w:rPr>
        <w:t>u nhi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và kh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 xml:space="preserve"> năng cân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ngân sách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a phương, trên cơ s</w:t>
      </w:r>
      <w:r w:rsidRPr="00F860C3">
        <w:rPr>
          <w:rFonts w:ascii="Arial" w:hAnsi="Arial" w:cs="Arial"/>
          <w:sz w:val="20"/>
          <w:szCs w:val="20"/>
        </w:rPr>
        <w:t>ở</w:t>
      </w:r>
      <w:r w:rsidRPr="00F860C3">
        <w:rPr>
          <w:rFonts w:ascii="Arial" w:hAnsi="Arial" w:cs="Arial"/>
          <w:sz w:val="20"/>
          <w:szCs w:val="20"/>
        </w:rPr>
        <w:t xml:space="preserve"> tham k</w:t>
      </w:r>
      <w:r w:rsidRPr="00F860C3">
        <w:rPr>
          <w:rFonts w:ascii="Arial" w:hAnsi="Arial" w:cs="Arial"/>
          <w:sz w:val="20"/>
          <w:szCs w:val="20"/>
        </w:rPr>
        <w:t>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các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này, H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đ</w:t>
      </w:r>
      <w:r w:rsidRPr="00F860C3">
        <w:rPr>
          <w:rFonts w:ascii="Arial" w:hAnsi="Arial" w:cs="Arial"/>
          <w:sz w:val="20"/>
          <w:szCs w:val="20"/>
        </w:rPr>
        <w:t>ồ</w:t>
      </w:r>
      <w:r w:rsidRPr="00F860C3">
        <w:rPr>
          <w:rFonts w:ascii="Arial" w:hAnsi="Arial" w:cs="Arial"/>
          <w:sz w:val="20"/>
          <w:szCs w:val="20"/>
        </w:rPr>
        <w:t>ng nhân dân c</w:t>
      </w:r>
      <w:r w:rsidRPr="00F860C3">
        <w:rPr>
          <w:rFonts w:ascii="Arial" w:hAnsi="Arial" w:cs="Arial"/>
          <w:sz w:val="20"/>
          <w:szCs w:val="20"/>
        </w:rPr>
        <w:t>ấ</w:t>
      </w:r>
      <w:r w:rsidRPr="00F860C3">
        <w:rPr>
          <w:rFonts w:ascii="Arial" w:hAnsi="Arial" w:cs="Arial"/>
          <w:sz w:val="20"/>
          <w:szCs w:val="20"/>
        </w:rPr>
        <w:t>p t</w:t>
      </w:r>
      <w:r w:rsidRPr="00F860C3">
        <w:rPr>
          <w:rFonts w:ascii="Arial" w:hAnsi="Arial" w:cs="Arial"/>
          <w:sz w:val="20"/>
          <w:szCs w:val="20"/>
        </w:rPr>
        <w:t>ỉ</w:t>
      </w:r>
      <w:r w:rsidRPr="00F860C3">
        <w:rPr>
          <w:rFonts w:ascii="Arial" w:hAnsi="Arial" w:cs="Arial"/>
          <w:sz w:val="20"/>
          <w:szCs w:val="20"/>
        </w:rPr>
        <w:t>nh quy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t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n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i dung,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t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thi k</w:t>
      </w:r>
      <w:r w:rsidRPr="00F860C3">
        <w:rPr>
          <w:rFonts w:ascii="Arial" w:hAnsi="Arial" w:cs="Arial"/>
          <w:sz w:val="20"/>
          <w:szCs w:val="20"/>
        </w:rPr>
        <w:t>ỹ</w:t>
      </w:r>
      <w:r w:rsidRPr="00F860C3">
        <w:rPr>
          <w:rFonts w:ascii="Arial" w:hAnsi="Arial" w:cs="Arial"/>
          <w:sz w:val="20"/>
          <w:szCs w:val="20"/>
        </w:rPr>
        <w:t xml:space="preserve"> năng ngh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a phương,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o đ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m phù h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p v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pháp lu</w:t>
      </w:r>
      <w:r w:rsidRPr="00F860C3">
        <w:rPr>
          <w:rFonts w:ascii="Arial" w:hAnsi="Arial" w:cs="Arial"/>
          <w:sz w:val="20"/>
          <w:szCs w:val="20"/>
        </w:rPr>
        <w:t>ậ</w:t>
      </w:r>
      <w:r w:rsidRPr="00F860C3">
        <w:rPr>
          <w:rFonts w:ascii="Arial" w:hAnsi="Arial" w:cs="Arial"/>
          <w:sz w:val="20"/>
          <w:szCs w:val="20"/>
        </w:rPr>
        <w:t>t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ngân sách nhà nư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c, nhi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m v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 xml:space="preserve"> chuyên môn theo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c</w:t>
      </w:r>
      <w:r w:rsidRPr="00F860C3">
        <w:rPr>
          <w:rFonts w:ascii="Arial" w:hAnsi="Arial" w:cs="Arial"/>
          <w:sz w:val="20"/>
          <w:szCs w:val="20"/>
        </w:rPr>
        <w:t>ủ</w:t>
      </w:r>
      <w:r w:rsidRPr="00F860C3">
        <w:rPr>
          <w:rFonts w:ascii="Arial" w:hAnsi="Arial" w:cs="Arial"/>
          <w:sz w:val="20"/>
          <w:szCs w:val="20"/>
        </w:rPr>
        <w:t>a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Giáo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c và Đào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o và các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hành.</w:t>
      </w:r>
    </w:p>
    <w:p w14:paraId="41FC007B" w14:textId="77777777" w:rsidR="00786CBF" w:rsidRPr="00F860C3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4. Khi các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quy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ch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đ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>, đ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nh m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c chi đ</w:t>
      </w:r>
      <w:r w:rsidRPr="00F860C3">
        <w:rPr>
          <w:rFonts w:ascii="Arial" w:hAnsi="Arial" w:cs="Arial"/>
          <w:sz w:val="20"/>
          <w:szCs w:val="20"/>
        </w:rPr>
        <w:t>ố</w:t>
      </w:r>
      <w:r w:rsidRPr="00F860C3">
        <w:rPr>
          <w:rFonts w:ascii="Arial" w:hAnsi="Arial" w:cs="Arial"/>
          <w:sz w:val="20"/>
          <w:szCs w:val="20"/>
        </w:rPr>
        <w:t>i chi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áp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t</w:t>
      </w:r>
      <w:r w:rsidRPr="00F860C3">
        <w:rPr>
          <w:rFonts w:ascii="Arial" w:hAnsi="Arial" w:cs="Arial"/>
          <w:sz w:val="20"/>
          <w:szCs w:val="20"/>
        </w:rPr>
        <w:t>ạ</w:t>
      </w:r>
      <w:r w:rsidRPr="00F860C3">
        <w:rPr>
          <w:rFonts w:ascii="Arial" w:hAnsi="Arial" w:cs="Arial"/>
          <w:sz w:val="20"/>
          <w:szCs w:val="20"/>
        </w:rPr>
        <w:t>i Thông tư này đư</w:t>
      </w:r>
      <w:r w:rsidRPr="00F860C3">
        <w:rPr>
          <w:rFonts w:ascii="Arial" w:hAnsi="Arial" w:cs="Arial"/>
          <w:sz w:val="20"/>
          <w:szCs w:val="20"/>
        </w:rPr>
        <w:t>ợ</w:t>
      </w:r>
      <w:r w:rsidRPr="00F860C3">
        <w:rPr>
          <w:rFonts w:ascii="Arial" w:hAnsi="Arial" w:cs="Arial"/>
          <w:sz w:val="20"/>
          <w:szCs w:val="20"/>
        </w:rPr>
        <w:t>c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>a đ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i, b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sung ho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c thay th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 xml:space="preserve"> b</w:t>
      </w:r>
      <w:r w:rsidRPr="00F860C3">
        <w:rPr>
          <w:rFonts w:ascii="Arial" w:hAnsi="Arial" w:cs="Arial"/>
          <w:sz w:val="20"/>
          <w:szCs w:val="20"/>
        </w:rPr>
        <w:t>ằ</w:t>
      </w:r>
      <w:r w:rsidRPr="00F860C3">
        <w:rPr>
          <w:rFonts w:ascii="Arial" w:hAnsi="Arial" w:cs="Arial"/>
          <w:sz w:val="20"/>
          <w:szCs w:val="20"/>
        </w:rPr>
        <w:t>ng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m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i thì áp d</w:t>
      </w:r>
      <w:r w:rsidRPr="00F860C3">
        <w:rPr>
          <w:rFonts w:ascii="Arial" w:hAnsi="Arial" w:cs="Arial"/>
          <w:sz w:val="20"/>
          <w:szCs w:val="20"/>
        </w:rPr>
        <w:t>ụ</w:t>
      </w:r>
      <w:r w:rsidRPr="00F860C3">
        <w:rPr>
          <w:rFonts w:ascii="Arial" w:hAnsi="Arial" w:cs="Arial"/>
          <w:sz w:val="20"/>
          <w:szCs w:val="20"/>
        </w:rPr>
        <w:t>ng theo các văn b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>a đ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i, b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sung ho</w:t>
      </w:r>
      <w:r w:rsidRPr="00F860C3">
        <w:rPr>
          <w:rFonts w:ascii="Arial" w:hAnsi="Arial" w:cs="Arial"/>
          <w:sz w:val="20"/>
          <w:szCs w:val="20"/>
        </w:rPr>
        <w:t>ặ</w:t>
      </w:r>
      <w:r w:rsidRPr="00F860C3">
        <w:rPr>
          <w:rFonts w:ascii="Arial" w:hAnsi="Arial" w:cs="Arial"/>
          <w:sz w:val="20"/>
          <w:szCs w:val="20"/>
        </w:rPr>
        <w:t>c thay th</w:t>
      </w:r>
      <w:r w:rsidRPr="00F860C3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.</w:t>
      </w:r>
    </w:p>
    <w:p w14:paraId="7BAB5568" w14:textId="404AC5DC" w:rsidR="00786CBF" w:rsidRDefault="002B1C20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60C3">
        <w:rPr>
          <w:rFonts w:ascii="Arial" w:hAnsi="Arial" w:cs="Arial"/>
          <w:sz w:val="20"/>
          <w:szCs w:val="20"/>
        </w:rPr>
        <w:t>5. Trong qu</w:t>
      </w:r>
      <w:r w:rsidRPr="00F860C3">
        <w:rPr>
          <w:rFonts w:ascii="Arial" w:hAnsi="Arial" w:cs="Arial"/>
          <w:sz w:val="20"/>
          <w:szCs w:val="20"/>
        </w:rPr>
        <w:t>á trình th</w:t>
      </w:r>
      <w:r w:rsidRPr="00F860C3">
        <w:rPr>
          <w:rFonts w:ascii="Arial" w:hAnsi="Arial" w:cs="Arial"/>
          <w:sz w:val="20"/>
          <w:szCs w:val="20"/>
        </w:rPr>
        <w:t>ự</w:t>
      </w:r>
      <w:r w:rsidRPr="00F860C3">
        <w:rPr>
          <w:rFonts w:ascii="Arial" w:hAnsi="Arial" w:cs="Arial"/>
          <w:sz w:val="20"/>
          <w:szCs w:val="20"/>
        </w:rPr>
        <w:t>c hi</w:t>
      </w:r>
      <w:r w:rsidRPr="00F860C3">
        <w:rPr>
          <w:rFonts w:ascii="Arial" w:hAnsi="Arial" w:cs="Arial"/>
          <w:sz w:val="20"/>
          <w:szCs w:val="20"/>
        </w:rPr>
        <w:t>ệ</w:t>
      </w:r>
      <w:r w:rsidRPr="00F860C3">
        <w:rPr>
          <w:rFonts w:ascii="Arial" w:hAnsi="Arial" w:cs="Arial"/>
          <w:sz w:val="20"/>
          <w:szCs w:val="20"/>
        </w:rPr>
        <w:t>n n</w:t>
      </w:r>
      <w:r w:rsidR="00651C25">
        <w:rPr>
          <w:rFonts w:ascii="Arial" w:hAnsi="Arial" w:cs="Arial"/>
          <w:sz w:val="20"/>
          <w:szCs w:val="20"/>
        </w:rPr>
        <w:t>ế</w:t>
      </w:r>
      <w:r w:rsidRPr="00F860C3">
        <w:rPr>
          <w:rFonts w:ascii="Arial" w:hAnsi="Arial" w:cs="Arial"/>
          <w:sz w:val="20"/>
          <w:szCs w:val="20"/>
        </w:rPr>
        <w:t>u có vư</w:t>
      </w:r>
      <w:r w:rsidRPr="00F860C3">
        <w:rPr>
          <w:rFonts w:ascii="Arial" w:hAnsi="Arial" w:cs="Arial"/>
          <w:sz w:val="20"/>
          <w:szCs w:val="20"/>
        </w:rPr>
        <w:t>ớ</w:t>
      </w:r>
      <w:r w:rsidRPr="00F860C3">
        <w:rPr>
          <w:rFonts w:ascii="Arial" w:hAnsi="Arial" w:cs="Arial"/>
          <w:sz w:val="20"/>
          <w:szCs w:val="20"/>
        </w:rPr>
        <w:t>ng m</w:t>
      </w:r>
      <w:r w:rsidRPr="00F860C3">
        <w:rPr>
          <w:rFonts w:ascii="Arial" w:hAnsi="Arial" w:cs="Arial"/>
          <w:sz w:val="20"/>
          <w:szCs w:val="20"/>
        </w:rPr>
        <w:t>ắ</w:t>
      </w:r>
      <w:r w:rsidRPr="00F860C3">
        <w:rPr>
          <w:rFonts w:ascii="Arial" w:hAnsi="Arial" w:cs="Arial"/>
          <w:sz w:val="20"/>
          <w:szCs w:val="20"/>
        </w:rPr>
        <w:t>c, đ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ngh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 xml:space="preserve"> ph</w:t>
      </w:r>
      <w:r w:rsidRPr="00F860C3">
        <w:rPr>
          <w:rFonts w:ascii="Arial" w:hAnsi="Arial" w:cs="Arial"/>
          <w:sz w:val="20"/>
          <w:szCs w:val="20"/>
        </w:rPr>
        <w:t>ả</w:t>
      </w:r>
      <w:r w:rsidRPr="00F860C3">
        <w:rPr>
          <w:rFonts w:ascii="Arial" w:hAnsi="Arial" w:cs="Arial"/>
          <w:sz w:val="20"/>
          <w:szCs w:val="20"/>
        </w:rPr>
        <w:t>n ánh k</w:t>
      </w:r>
      <w:r w:rsidRPr="00F860C3">
        <w:rPr>
          <w:rFonts w:ascii="Arial" w:hAnsi="Arial" w:cs="Arial"/>
          <w:sz w:val="20"/>
          <w:szCs w:val="20"/>
        </w:rPr>
        <w:t>ị</w:t>
      </w:r>
      <w:r w:rsidRPr="00F860C3">
        <w:rPr>
          <w:rFonts w:ascii="Arial" w:hAnsi="Arial" w:cs="Arial"/>
          <w:sz w:val="20"/>
          <w:szCs w:val="20"/>
        </w:rPr>
        <w:t>p th</w:t>
      </w:r>
      <w:r w:rsidRPr="00F860C3">
        <w:rPr>
          <w:rFonts w:ascii="Arial" w:hAnsi="Arial" w:cs="Arial"/>
          <w:sz w:val="20"/>
          <w:szCs w:val="20"/>
        </w:rPr>
        <w:t>ờ</w:t>
      </w:r>
      <w:r w:rsidRPr="00F860C3">
        <w:rPr>
          <w:rFonts w:ascii="Arial" w:hAnsi="Arial" w:cs="Arial"/>
          <w:sz w:val="20"/>
          <w:szCs w:val="20"/>
        </w:rPr>
        <w:t>i v</w:t>
      </w:r>
      <w:r w:rsidRPr="00F860C3">
        <w:rPr>
          <w:rFonts w:ascii="Arial" w:hAnsi="Arial" w:cs="Arial"/>
          <w:sz w:val="20"/>
          <w:szCs w:val="20"/>
        </w:rPr>
        <w:t>ề</w:t>
      </w:r>
      <w:r w:rsidRPr="00F860C3">
        <w:rPr>
          <w:rFonts w:ascii="Arial" w:hAnsi="Arial" w:cs="Arial"/>
          <w:sz w:val="20"/>
          <w:szCs w:val="20"/>
        </w:rPr>
        <w:t xml:space="preserve"> B</w:t>
      </w:r>
      <w:r w:rsidRPr="00F860C3">
        <w:rPr>
          <w:rFonts w:ascii="Arial" w:hAnsi="Arial" w:cs="Arial"/>
          <w:sz w:val="20"/>
          <w:szCs w:val="20"/>
        </w:rPr>
        <w:t>ộ</w:t>
      </w:r>
      <w:r w:rsidRPr="00F860C3">
        <w:rPr>
          <w:rFonts w:ascii="Arial" w:hAnsi="Arial" w:cs="Arial"/>
          <w:sz w:val="20"/>
          <w:szCs w:val="20"/>
        </w:rPr>
        <w:t xml:space="preserve"> Tài chính đ</w:t>
      </w:r>
      <w:r w:rsidRPr="00F860C3">
        <w:rPr>
          <w:rFonts w:ascii="Arial" w:hAnsi="Arial" w:cs="Arial"/>
          <w:sz w:val="20"/>
          <w:szCs w:val="20"/>
        </w:rPr>
        <w:t>ể</w:t>
      </w:r>
      <w:r w:rsidRPr="00F860C3">
        <w:rPr>
          <w:rFonts w:ascii="Arial" w:hAnsi="Arial" w:cs="Arial"/>
          <w:sz w:val="20"/>
          <w:szCs w:val="20"/>
        </w:rPr>
        <w:t xml:space="preserve"> nghiên c</w:t>
      </w:r>
      <w:r w:rsidRPr="00F860C3">
        <w:rPr>
          <w:rFonts w:ascii="Arial" w:hAnsi="Arial" w:cs="Arial"/>
          <w:sz w:val="20"/>
          <w:szCs w:val="20"/>
        </w:rPr>
        <w:t>ứ</w:t>
      </w:r>
      <w:r w:rsidRPr="00F860C3">
        <w:rPr>
          <w:rFonts w:ascii="Arial" w:hAnsi="Arial" w:cs="Arial"/>
          <w:sz w:val="20"/>
          <w:szCs w:val="20"/>
        </w:rPr>
        <w:t>u, s</w:t>
      </w:r>
      <w:r w:rsidRPr="00F860C3">
        <w:rPr>
          <w:rFonts w:ascii="Arial" w:hAnsi="Arial" w:cs="Arial"/>
          <w:sz w:val="20"/>
          <w:szCs w:val="20"/>
        </w:rPr>
        <w:t>ử</w:t>
      </w:r>
      <w:r w:rsidRPr="00F860C3">
        <w:rPr>
          <w:rFonts w:ascii="Arial" w:hAnsi="Arial" w:cs="Arial"/>
          <w:sz w:val="20"/>
          <w:szCs w:val="20"/>
        </w:rPr>
        <w:t>a đ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>i, b</w:t>
      </w:r>
      <w:r w:rsidRPr="00F860C3">
        <w:rPr>
          <w:rFonts w:ascii="Arial" w:hAnsi="Arial" w:cs="Arial"/>
          <w:sz w:val="20"/>
          <w:szCs w:val="20"/>
        </w:rPr>
        <w:t>ổ</w:t>
      </w:r>
      <w:r w:rsidRPr="00F860C3">
        <w:rPr>
          <w:rFonts w:ascii="Arial" w:hAnsi="Arial" w:cs="Arial"/>
          <w:sz w:val="20"/>
          <w:szCs w:val="20"/>
        </w:rPr>
        <w:t xml:space="preserve"> sung.</w:t>
      </w:r>
    </w:p>
    <w:p w14:paraId="3247BBEF" w14:textId="77777777" w:rsidR="00F860C3" w:rsidRPr="00F860C3" w:rsidRDefault="00F860C3" w:rsidP="00F860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786CBF" w:rsidRPr="00F860C3" w14:paraId="4E5E88E6" w14:textId="77777777" w:rsidTr="00F860C3">
        <w:tc>
          <w:tcPr>
            <w:tcW w:w="2836" w:type="pct"/>
          </w:tcPr>
          <w:p w14:paraId="76F8781B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F860C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F860C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524916E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Th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F860C3">
              <w:rPr>
                <w:rFonts w:ascii="Arial" w:hAnsi="Arial" w:cs="Arial"/>
                <w:sz w:val="20"/>
                <w:szCs w:val="20"/>
              </w:rPr>
              <w:t>ớ</w:t>
            </w:r>
            <w:r w:rsidRPr="00F860C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F860C3">
              <w:rPr>
                <w:rFonts w:ascii="Arial" w:hAnsi="Arial" w:cs="Arial"/>
                <w:sz w:val="20"/>
                <w:szCs w:val="20"/>
              </w:rPr>
              <w:t>ớ</w:t>
            </w:r>
            <w:r w:rsidRPr="00F860C3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EBF8E9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Các B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B8D537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UBND các t</w:t>
            </w:r>
            <w:r w:rsidRPr="00F860C3">
              <w:rPr>
                <w:rFonts w:ascii="Arial" w:hAnsi="Arial" w:cs="Arial"/>
                <w:sz w:val="20"/>
                <w:szCs w:val="20"/>
              </w:rPr>
              <w:t>ỉ</w:t>
            </w:r>
            <w:r w:rsidRPr="00F860C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F860C3">
              <w:rPr>
                <w:rFonts w:ascii="Arial" w:hAnsi="Arial" w:cs="Arial"/>
                <w:sz w:val="20"/>
                <w:szCs w:val="20"/>
              </w:rPr>
              <w:t>ự</w:t>
            </w:r>
            <w:r w:rsidRPr="00F860C3">
              <w:rPr>
                <w:rFonts w:ascii="Arial" w:hAnsi="Arial" w:cs="Arial"/>
                <w:sz w:val="20"/>
                <w:szCs w:val="20"/>
              </w:rPr>
              <w:t>c thu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ED87F44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Văn phòng Trung ương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và các Ban c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>a Đ</w:t>
            </w:r>
            <w:r w:rsidRPr="00F860C3">
              <w:rPr>
                <w:rFonts w:ascii="Arial" w:hAnsi="Arial" w:cs="Arial"/>
                <w:sz w:val="20"/>
                <w:szCs w:val="20"/>
              </w:rPr>
              <w:t>ả</w:t>
            </w:r>
            <w:r w:rsidRPr="00F860C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29716D7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lastRenderedPageBreak/>
              <w:t>- Văn phòng T</w:t>
            </w:r>
            <w:r w:rsidRPr="00F860C3">
              <w:rPr>
                <w:rFonts w:ascii="Arial" w:hAnsi="Arial" w:cs="Arial"/>
                <w:sz w:val="20"/>
                <w:szCs w:val="20"/>
              </w:rPr>
              <w:t>ổ</w:t>
            </w:r>
            <w:r w:rsidRPr="00F860C3">
              <w:rPr>
                <w:rFonts w:ascii="Arial" w:hAnsi="Arial" w:cs="Arial"/>
                <w:sz w:val="20"/>
                <w:szCs w:val="20"/>
              </w:rPr>
              <w:t>ng Bí thư; Văn phòng Ch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F860C3">
              <w:rPr>
                <w:rFonts w:ascii="Arial" w:hAnsi="Arial" w:cs="Arial"/>
                <w:sz w:val="20"/>
                <w:szCs w:val="20"/>
              </w:rPr>
              <w:t>ị</w:t>
            </w:r>
            <w:r w:rsidRPr="00F860C3">
              <w:rPr>
                <w:rFonts w:ascii="Arial" w:hAnsi="Arial" w:cs="Arial"/>
                <w:sz w:val="20"/>
                <w:szCs w:val="20"/>
              </w:rPr>
              <w:t>ch nư</w:t>
            </w:r>
            <w:r w:rsidRPr="00F860C3">
              <w:rPr>
                <w:rFonts w:ascii="Arial" w:hAnsi="Arial" w:cs="Arial"/>
                <w:sz w:val="20"/>
                <w:szCs w:val="20"/>
              </w:rPr>
              <w:t>ớ</w:t>
            </w:r>
            <w:r w:rsidRPr="00F860C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954065B" w14:textId="39DEBC3A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H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i đ</w:t>
            </w:r>
            <w:r w:rsidRPr="00F860C3">
              <w:rPr>
                <w:rFonts w:ascii="Arial" w:hAnsi="Arial" w:cs="Arial"/>
                <w:sz w:val="20"/>
                <w:szCs w:val="20"/>
              </w:rPr>
              <w:t>ồ</w:t>
            </w:r>
            <w:r w:rsidRPr="00F860C3">
              <w:rPr>
                <w:rFonts w:ascii="Arial" w:hAnsi="Arial" w:cs="Arial"/>
                <w:sz w:val="20"/>
                <w:szCs w:val="20"/>
              </w:rPr>
              <w:t>ng Dân t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F860C3">
              <w:rPr>
                <w:rFonts w:ascii="Arial" w:hAnsi="Arial" w:cs="Arial"/>
                <w:sz w:val="20"/>
                <w:szCs w:val="20"/>
              </w:rPr>
              <w:t>Ủy ban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>a Qu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c h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7849924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c h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4F3C9E0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794815F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Vi</w:t>
            </w:r>
            <w:r w:rsidRPr="00F860C3">
              <w:rPr>
                <w:rFonts w:ascii="Arial" w:hAnsi="Arial" w:cs="Arial"/>
                <w:sz w:val="20"/>
                <w:szCs w:val="20"/>
              </w:rPr>
              <w:t>ệ</w:t>
            </w:r>
            <w:r w:rsidRPr="00F860C3">
              <w:rPr>
                <w:rFonts w:ascii="Arial" w:hAnsi="Arial" w:cs="Arial"/>
                <w:sz w:val="20"/>
                <w:szCs w:val="20"/>
              </w:rPr>
              <w:t>n Ki</w:t>
            </w:r>
            <w:r w:rsidRPr="00F860C3">
              <w:rPr>
                <w:rFonts w:ascii="Arial" w:hAnsi="Arial" w:cs="Arial"/>
                <w:sz w:val="20"/>
                <w:szCs w:val="20"/>
              </w:rPr>
              <w:t>ể</w:t>
            </w:r>
            <w:r w:rsidRPr="00F860C3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7340209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Ki</w:t>
            </w:r>
            <w:r w:rsidRPr="00F860C3">
              <w:rPr>
                <w:rFonts w:ascii="Arial" w:hAnsi="Arial" w:cs="Arial"/>
                <w:sz w:val="20"/>
                <w:szCs w:val="20"/>
              </w:rPr>
              <w:t>ể</w:t>
            </w:r>
            <w:r w:rsidRPr="00F860C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F860C3">
              <w:rPr>
                <w:rFonts w:ascii="Arial" w:hAnsi="Arial" w:cs="Arial"/>
                <w:sz w:val="20"/>
                <w:szCs w:val="20"/>
              </w:rPr>
              <w:t>ớ</w:t>
            </w:r>
            <w:r w:rsidRPr="00F860C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13EFC06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Ngân hàng Chính sách Xã h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8572343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Ngân hàng Phát tri</w:t>
            </w:r>
            <w:r w:rsidRPr="00F860C3">
              <w:rPr>
                <w:rFonts w:ascii="Arial" w:hAnsi="Arial" w:cs="Arial"/>
                <w:sz w:val="20"/>
                <w:szCs w:val="20"/>
              </w:rPr>
              <w:t>ể</w:t>
            </w:r>
            <w:r w:rsidRPr="00F860C3">
              <w:rPr>
                <w:rFonts w:ascii="Arial" w:hAnsi="Arial" w:cs="Arial"/>
                <w:sz w:val="20"/>
                <w:szCs w:val="20"/>
              </w:rPr>
              <w:t>n Vi</w:t>
            </w:r>
            <w:r w:rsidRPr="00F860C3">
              <w:rPr>
                <w:rFonts w:ascii="Arial" w:hAnsi="Arial" w:cs="Arial"/>
                <w:sz w:val="20"/>
                <w:szCs w:val="20"/>
              </w:rPr>
              <w:t>ệ</w:t>
            </w:r>
            <w:r w:rsidRPr="00F860C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1F073D8" w14:textId="48C21F1A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860C3">
              <w:rPr>
                <w:rFonts w:ascii="Arial" w:hAnsi="Arial" w:cs="Arial"/>
                <w:sz w:val="20"/>
                <w:szCs w:val="20"/>
              </w:rPr>
              <w:t>Ủy ban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F860C3">
              <w:rPr>
                <w:rFonts w:ascii="Arial" w:hAnsi="Arial" w:cs="Arial"/>
                <w:sz w:val="20"/>
                <w:szCs w:val="20"/>
              </w:rPr>
              <w:t>ặ</w:t>
            </w:r>
            <w:r w:rsidRPr="00F860C3">
              <w:rPr>
                <w:rFonts w:ascii="Arial" w:hAnsi="Arial" w:cs="Arial"/>
                <w:sz w:val="20"/>
                <w:szCs w:val="20"/>
              </w:rPr>
              <w:t>t tr</w:t>
            </w:r>
            <w:r w:rsidRPr="00F860C3">
              <w:rPr>
                <w:rFonts w:ascii="Arial" w:hAnsi="Arial" w:cs="Arial"/>
                <w:sz w:val="20"/>
                <w:szCs w:val="20"/>
              </w:rPr>
              <w:t>ậ</w:t>
            </w:r>
            <w:r w:rsidRPr="00F860C3">
              <w:rPr>
                <w:rFonts w:ascii="Arial" w:hAnsi="Arial" w:cs="Arial"/>
                <w:sz w:val="20"/>
                <w:szCs w:val="20"/>
              </w:rPr>
              <w:t>n T</w:t>
            </w:r>
            <w:r w:rsidRPr="00F860C3">
              <w:rPr>
                <w:rFonts w:ascii="Arial" w:hAnsi="Arial" w:cs="Arial"/>
                <w:sz w:val="20"/>
                <w:szCs w:val="20"/>
              </w:rPr>
              <w:t>ổ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F860C3">
              <w:rPr>
                <w:rFonts w:ascii="Arial" w:hAnsi="Arial" w:cs="Arial"/>
                <w:sz w:val="20"/>
                <w:szCs w:val="20"/>
              </w:rPr>
              <w:t>ố</w:t>
            </w:r>
            <w:r w:rsidRPr="00F860C3">
              <w:rPr>
                <w:rFonts w:ascii="Arial" w:hAnsi="Arial" w:cs="Arial"/>
                <w:sz w:val="20"/>
                <w:szCs w:val="20"/>
              </w:rPr>
              <w:t>c Vi</w:t>
            </w:r>
            <w:r w:rsidRPr="00F860C3">
              <w:rPr>
                <w:rFonts w:ascii="Arial" w:hAnsi="Arial" w:cs="Arial"/>
                <w:sz w:val="20"/>
                <w:szCs w:val="20"/>
              </w:rPr>
              <w:t>ệ</w:t>
            </w:r>
            <w:r w:rsidRPr="00F860C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5098E947" w14:textId="77777777" w:rsidR="00786CBF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F860C3">
              <w:rPr>
                <w:rFonts w:ascii="Arial" w:hAnsi="Arial" w:cs="Arial"/>
                <w:sz w:val="20"/>
                <w:szCs w:val="20"/>
              </w:rPr>
              <w:t>ể</w:t>
            </w:r>
            <w:r w:rsidRPr="00F860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628D80" w14:textId="4E914066" w:rsidR="00124FF3" w:rsidRDefault="00124FF3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Sở Tài chính, Sở Giáo dục và đào tạo, KBNN các tỉnh, thành phố trực thuộc TW;</w:t>
            </w:r>
          </w:p>
          <w:p w14:paraId="153A3165" w14:textId="526D46A7" w:rsidR="00786CBF" w:rsidRPr="00F860C3" w:rsidRDefault="00124FF3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Cục kiểm tra văn bản và tổ chức thi hành pháp luật - </w:t>
            </w:r>
            <w:r w:rsidRPr="00F860C3">
              <w:rPr>
                <w:rFonts w:ascii="Arial" w:hAnsi="Arial" w:cs="Arial"/>
                <w:sz w:val="20"/>
                <w:szCs w:val="20"/>
              </w:rPr>
              <w:t>Bộ Tư pháp;</w:t>
            </w:r>
          </w:p>
          <w:p w14:paraId="7485B90B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Công báo. C</w:t>
            </w:r>
            <w:r w:rsidRPr="00F860C3">
              <w:rPr>
                <w:rFonts w:ascii="Arial" w:hAnsi="Arial" w:cs="Arial"/>
                <w:sz w:val="20"/>
                <w:szCs w:val="20"/>
              </w:rPr>
              <w:t>ổ</w:t>
            </w:r>
            <w:r w:rsidRPr="00F860C3">
              <w:rPr>
                <w:rFonts w:ascii="Arial" w:hAnsi="Arial" w:cs="Arial"/>
                <w:sz w:val="20"/>
                <w:szCs w:val="20"/>
              </w:rPr>
              <w:t>ng TTĐT Chính ph</w:t>
            </w:r>
            <w:r w:rsidRPr="00F860C3">
              <w:rPr>
                <w:rFonts w:ascii="Arial" w:hAnsi="Arial" w:cs="Arial"/>
                <w:sz w:val="20"/>
                <w:szCs w:val="20"/>
              </w:rPr>
              <w:t>ủ</w:t>
            </w:r>
            <w:r w:rsidRPr="00F860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18D488" w14:textId="77777777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C</w:t>
            </w:r>
            <w:r w:rsidRPr="00F860C3">
              <w:rPr>
                <w:rFonts w:ascii="Arial" w:hAnsi="Arial" w:cs="Arial"/>
                <w:sz w:val="20"/>
                <w:szCs w:val="20"/>
              </w:rPr>
              <w:t>ổ</w:t>
            </w:r>
            <w:r w:rsidRPr="00F860C3">
              <w:rPr>
                <w:rFonts w:ascii="Arial" w:hAnsi="Arial" w:cs="Arial"/>
                <w:sz w:val="20"/>
                <w:szCs w:val="20"/>
              </w:rPr>
              <w:t>ng TTĐT, các đơn v</w:t>
            </w:r>
            <w:r w:rsidRPr="00F860C3">
              <w:rPr>
                <w:rFonts w:ascii="Arial" w:hAnsi="Arial" w:cs="Arial"/>
                <w:sz w:val="20"/>
                <w:szCs w:val="20"/>
              </w:rPr>
              <w:t>ị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>c B</w:t>
            </w:r>
            <w:r w:rsidRPr="00F860C3">
              <w:rPr>
                <w:rFonts w:ascii="Arial" w:hAnsi="Arial" w:cs="Arial"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589E30DC" w14:textId="53D1DE54" w:rsidR="00786CBF" w:rsidRPr="00F860C3" w:rsidRDefault="002B1C20" w:rsidP="00F86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sz w:val="20"/>
                <w:szCs w:val="20"/>
              </w:rPr>
              <w:t>- Lưu: VT, KTN.</w:t>
            </w:r>
            <w:r w:rsidR="00E37812">
              <w:rPr>
                <w:rFonts w:ascii="Arial" w:hAnsi="Arial" w:cs="Arial"/>
                <w:sz w:val="20"/>
                <w:szCs w:val="20"/>
              </w:rPr>
              <w:t xml:space="preserve"> (11 </w:t>
            </w:r>
            <w:r w:rsidRPr="00F860C3">
              <w:rPr>
                <w:rFonts w:ascii="Arial" w:hAnsi="Arial" w:cs="Arial"/>
                <w:sz w:val="20"/>
                <w:szCs w:val="20"/>
              </w:rPr>
              <w:t>b</w:t>
            </w:r>
            <w:r w:rsidRPr="00F860C3">
              <w:rPr>
                <w:rFonts w:ascii="Arial" w:hAnsi="Arial" w:cs="Arial"/>
                <w:sz w:val="20"/>
                <w:szCs w:val="20"/>
              </w:rPr>
              <w:t>ả</w:t>
            </w:r>
            <w:r w:rsidRPr="00F860C3">
              <w:rPr>
                <w:rFonts w:ascii="Arial" w:hAnsi="Arial" w:cs="Arial"/>
                <w:sz w:val="20"/>
                <w:szCs w:val="20"/>
              </w:rPr>
              <w:t>n).</w:t>
            </w:r>
          </w:p>
        </w:tc>
        <w:tc>
          <w:tcPr>
            <w:tcW w:w="2164" w:type="pct"/>
          </w:tcPr>
          <w:p w14:paraId="47C53E64" w14:textId="77777777" w:rsidR="00786CBF" w:rsidRPr="00F860C3" w:rsidRDefault="002B1C20" w:rsidP="00F86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4F74D54" w14:textId="77777777" w:rsidR="00786CBF" w:rsidRPr="00F860C3" w:rsidRDefault="002B1C20" w:rsidP="00F86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0C3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sz w:val="20"/>
                <w:szCs w:val="20"/>
              </w:rPr>
              <w:br/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F860C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1BB6C349" w14:textId="77777777" w:rsidR="00525387" w:rsidRPr="00F860C3" w:rsidRDefault="00525387" w:rsidP="00F860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25387" w:rsidRPr="00F860C3" w:rsidSect="00F860C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50A4" w14:textId="77777777" w:rsidR="002B1C20" w:rsidRDefault="002B1C20">
      <w:pPr>
        <w:spacing w:after="0" w:line="240" w:lineRule="auto"/>
      </w:pPr>
      <w:r>
        <w:separator/>
      </w:r>
    </w:p>
  </w:endnote>
  <w:endnote w:type="continuationSeparator" w:id="0">
    <w:p w14:paraId="4092EB8C" w14:textId="77777777" w:rsidR="002B1C20" w:rsidRDefault="002B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F2C9" w14:textId="77777777" w:rsidR="002B1C20" w:rsidRDefault="002B1C20">
      <w:pPr>
        <w:spacing w:after="0" w:line="240" w:lineRule="auto"/>
      </w:pPr>
      <w:r>
        <w:separator/>
      </w:r>
    </w:p>
  </w:footnote>
  <w:footnote w:type="continuationSeparator" w:id="0">
    <w:p w14:paraId="6DD33247" w14:textId="77777777" w:rsidR="002B1C20" w:rsidRDefault="002B1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BF"/>
    <w:rsid w:val="00017EDC"/>
    <w:rsid w:val="00121292"/>
    <w:rsid w:val="00124FF3"/>
    <w:rsid w:val="00186B54"/>
    <w:rsid w:val="002B1C20"/>
    <w:rsid w:val="005015A0"/>
    <w:rsid w:val="00525387"/>
    <w:rsid w:val="00651C25"/>
    <w:rsid w:val="00760957"/>
    <w:rsid w:val="00786CBF"/>
    <w:rsid w:val="007E42B7"/>
    <w:rsid w:val="00AB6398"/>
    <w:rsid w:val="00D97F0E"/>
    <w:rsid w:val="00E37812"/>
    <w:rsid w:val="00F16CE5"/>
    <w:rsid w:val="00F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E270"/>
  <w15:docId w15:val="{E684EF29-7640-4784-8C6D-3B49DB7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0C3"/>
  </w:style>
  <w:style w:type="paragraph" w:styleId="Footer">
    <w:name w:val="footer"/>
    <w:basedOn w:val="Normal"/>
    <w:link w:val="FooterChar"/>
    <w:uiPriority w:val="99"/>
    <w:unhideWhenUsed/>
    <w:rsid w:val="00F8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2026-06-12T01:28:00Z</dcterms:created>
  <dcterms:modified xsi:type="dcterms:W3CDTF">2026-06-16T02:40:00Z</dcterms:modified>
</cp:coreProperties>
</file>