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Look w:val="04A0" w:firstRow="1" w:lastRow="0" w:firstColumn="1" w:lastColumn="0" w:noHBand="0" w:noVBand="1"/>
      </w:tblPr>
      <w:tblGrid>
        <w:gridCol w:w="3533"/>
        <w:gridCol w:w="5494"/>
      </w:tblGrid>
      <w:tr w:rsidR="00066D29" w:rsidRPr="002B4C54" w:rsidTr="00C8667A">
        <w:trPr>
          <w:trHeight w:val="624"/>
        </w:trPr>
        <w:tc>
          <w:tcPr>
            <w:tcW w:w="1957" w:type="pct"/>
            <w:shd w:val="clear" w:color="auto" w:fill="auto"/>
          </w:tcPr>
          <w:p w:rsidR="00066D29" w:rsidRPr="002B4C54" w:rsidRDefault="00066D29" w:rsidP="00066D29">
            <w:pPr>
              <w:jc w:val="center"/>
              <w:rPr>
                <w:rFonts w:ascii="Arial" w:hAnsi="Arial" w:cs="Arial"/>
                <w:b/>
                <w:sz w:val="20"/>
                <w:szCs w:val="20"/>
              </w:rPr>
            </w:pPr>
            <w:r w:rsidRPr="002B4C54">
              <w:rPr>
                <w:rFonts w:ascii="Arial" w:hAnsi="Arial" w:cs="Arial"/>
                <w:b/>
                <w:sz w:val="20"/>
                <w:szCs w:val="20"/>
              </w:rPr>
              <w:t>QUỐC HỘI</w:t>
            </w:r>
          </w:p>
          <w:p w:rsidR="00066D29" w:rsidRPr="002B4C54" w:rsidRDefault="00066D29" w:rsidP="00066D29">
            <w:pPr>
              <w:jc w:val="center"/>
              <w:rPr>
                <w:rFonts w:ascii="Arial" w:hAnsi="Arial" w:cs="Arial"/>
                <w:sz w:val="20"/>
                <w:szCs w:val="20"/>
                <w:vertAlign w:val="superscript"/>
              </w:rPr>
            </w:pPr>
            <w:r w:rsidRPr="002B4C54">
              <w:rPr>
                <w:rFonts w:ascii="Arial" w:hAnsi="Arial" w:cs="Arial"/>
                <w:sz w:val="20"/>
                <w:szCs w:val="20"/>
                <w:vertAlign w:val="superscript"/>
              </w:rPr>
              <w:t>_____________</w:t>
            </w:r>
          </w:p>
          <w:p w:rsidR="00066D29" w:rsidRPr="002B4C54" w:rsidRDefault="00066D29" w:rsidP="00066D29">
            <w:pPr>
              <w:jc w:val="center"/>
              <w:rPr>
                <w:rFonts w:ascii="Arial" w:hAnsi="Arial" w:cs="Arial"/>
                <w:b/>
                <w:sz w:val="20"/>
                <w:szCs w:val="20"/>
              </w:rPr>
            </w:pPr>
            <w:r w:rsidRPr="002B4C54">
              <w:rPr>
                <w:rFonts w:ascii="Arial" w:hAnsi="Arial" w:cs="Arial"/>
                <w:sz w:val="20"/>
                <w:szCs w:val="20"/>
              </w:rPr>
              <w:t>Luật số: 56/2024/QH15</w:t>
            </w:r>
          </w:p>
        </w:tc>
        <w:tc>
          <w:tcPr>
            <w:tcW w:w="3043" w:type="pct"/>
            <w:shd w:val="clear" w:color="auto" w:fill="auto"/>
          </w:tcPr>
          <w:p w:rsidR="00066D29" w:rsidRPr="002B4C54" w:rsidRDefault="00066D29" w:rsidP="00066D29">
            <w:pPr>
              <w:jc w:val="center"/>
              <w:rPr>
                <w:rFonts w:ascii="Arial" w:hAnsi="Arial" w:cs="Arial"/>
                <w:b/>
                <w:sz w:val="20"/>
                <w:szCs w:val="20"/>
              </w:rPr>
            </w:pPr>
            <w:r w:rsidRPr="002B4C54">
              <w:rPr>
                <w:rFonts w:ascii="Arial" w:hAnsi="Arial" w:cs="Arial"/>
                <w:b/>
                <w:sz w:val="20"/>
                <w:szCs w:val="20"/>
              </w:rPr>
              <w:t>CỘNG HÒA XÃ HỘI CHỦ NGHĨA VIỆT NAM</w:t>
            </w:r>
          </w:p>
          <w:p w:rsidR="00066D29" w:rsidRPr="002B4C54" w:rsidRDefault="00066D29" w:rsidP="00066D29">
            <w:pPr>
              <w:jc w:val="center"/>
              <w:rPr>
                <w:rFonts w:ascii="Arial" w:hAnsi="Arial" w:cs="Arial"/>
                <w:b/>
                <w:sz w:val="20"/>
                <w:szCs w:val="20"/>
              </w:rPr>
            </w:pPr>
            <w:r w:rsidRPr="002B4C54">
              <w:rPr>
                <w:rFonts w:ascii="Arial" w:hAnsi="Arial" w:cs="Arial"/>
                <w:b/>
                <w:sz w:val="20"/>
                <w:szCs w:val="20"/>
              </w:rPr>
              <w:t>Độc lập - Tự do - Hạnh phúc</w:t>
            </w:r>
          </w:p>
          <w:p w:rsidR="00066D29" w:rsidRPr="002B4C54" w:rsidRDefault="00066D29" w:rsidP="00066D29">
            <w:pPr>
              <w:jc w:val="center"/>
              <w:rPr>
                <w:rFonts w:ascii="Arial" w:hAnsi="Arial" w:cs="Arial"/>
                <w:sz w:val="20"/>
                <w:szCs w:val="20"/>
                <w:vertAlign w:val="superscript"/>
              </w:rPr>
            </w:pPr>
            <w:r w:rsidRPr="002B4C54">
              <w:rPr>
                <w:rFonts w:ascii="Arial" w:hAnsi="Arial" w:cs="Arial"/>
                <w:sz w:val="20"/>
                <w:szCs w:val="20"/>
                <w:vertAlign w:val="superscript"/>
              </w:rPr>
              <w:t>__________________________</w:t>
            </w:r>
          </w:p>
        </w:tc>
      </w:tr>
    </w:tbl>
    <w:p w:rsidR="00066D29" w:rsidRPr="002B4C54" w:rsidRDefault="00066D29" w:rsidP="00066D29">
      <w:pPr>
        <w:jc w:val="center"/>
        <w:rPr>
          <w:rFonts w:ascii="Arial" w:hAnsi="Arial" w:cs="Arial"/>
          <w:sz w:val="20"/>
          <w:szCs w:val="20"/>
        </w:rPr>
      </w:pPr>
    </w:p>
    <w:p w:rsidR="00066D29" w:rsidRPr="002B4C54" w:rsidRDefault="00066D29" w:rsidP="00066D29">
      <w:pPr>
        <w:jc w:val="center"/>
        <w:rPr>
          <w:rFonts w:ascii="Arial" w:hAnsi="Arial" w:cs="Arial"/>
          <w:sz w:val="20"/>
          <w:szCs w:val="20"/>
        </w:rPr>
      </w:pPr>
    </w:p>
    <w:p w:rsidR="00066D29" w:rsidRPr="002B4C54" w:rsidRDefault="00066D29" w:rsidP="00066D29">
      <w:pPr>
        <w:jc w:val="center"/>
        <w:rPr>
          <w:rFonts w:ascii="Arial" w:hAnsi="Arial" w:cs="Arial"/>
          <w:sz w:val="20"/>
          <w:szCs w:val="20"/>
        </w:rPr>
      </w:pPr>
      <w:bookmarkStart w:id="0" w:name="loai_1"/>
      <w:r w:rsidRPr="002B4C54">
        <w:rPr>
          <w:rFonts w:ascii="Arial" w:hAnsi="Arial" w:cs="Arial"/>
          <w:b/>
          <w:bCs/>
          <w:sz w:val="20"/>
          <w:szCs w:val="20"/>
        </w:rPr>
        <w:t>LUẬT</w:t>
      </w:r>
      <w:bookmarkEnd w:id="0"/>
    </w:p>
    <w:p w:rsidR="00066D29" w:rsidRPr="002B4C54" w:rsidRDefault="00066D29" w:rsidP="00066D29">
      <w:pPr>
        <w:jc w:val="center"/>
        <w:rPr>
          <w:rFonts w:ascii="Arial" w:hAnsi="Arial" w:cs="Arial"/>
          <w:b/>
          <w:sz w:val="20"/>
          <w:szCs w:val="20"/>
        </w:rPr>
      </w:pPr>
      <w:bookmarkStart w:id="1" w:name="loai_1_name"/>
      <w:r w:rsidRPr="002B4C54">
        <w:rPr>
          <w:rFonts w:ascii="Arial" w:hAnsi="Arial" w:cs="Arial"/>
          <w:b/>
          <w:sz w:val="20"/>
          <w:szCs w:val="20"/>
        </w:rPr>
        <w:t>SỬA ĐỔI, BỔ SUNG MỘT SỐ ĐIỀU CỦA LUẬT CHỨNG KHOÁN,</w:t>
      </w:r>
    </w:p>
    <w:p w:rsidR="0061648F" w:rsidRPr="002B4C54" w:rsidRDefault="00066D29" w:rsidP="00066D29">
      <w:pPr>
        <w:jc w:val="center"/>
        <w:rPr>
          <w:rFonts w:ascii="Arial" w:hAnsi="Arial" w:cs="Arial"/>
          <w:b/>
          <w:sz w:val="20"/>
          <w:szCs w:val="20"/>
        </w:rPr>
      </w:pPr>
      <w:r w:rsidRPr="002B4C54">
        <w:rPr>
          <w:rFonts w:ascii="Arial" w:hAnsi="Arial" w:cs="Arial"/>
          <w:b/>
          <w:sz w:val="20"/>
          <w:szCs w:val="20"/>
        </w:rPr>
        <w:t xml:space="preserve">LUẬT KẾ TOÁN, LUẬT KIỂM TOÁN ĐỘC LẬP, LUẬT </w:t>
      </w:r>
      <w:bookmarkEnd w:id="1"/>
      <w:r w:rsidRPr="002B4C54">
        <w:rPr>
          <w:rFonts w:ascii="Arial" w:hAnsi="Arial" w:cs="Arial"/>
          <w:b/>
          <w:sz w:val="20"/>
          <w:szCs w:val="20"/>
        </w:rPr>
        <w:t xml:space="preserve">NGÂN SÁCH NHÀ NƯỚC, </w:t>
      </w:r>
    </w:p>
    <w:p w:rsidR="0061648F" w:rsidRPr="002B4C54" w:rsidRDefault="00066D29" w:rsidP="00066D29">
      <w:pPr>
        <w:jc w:val="center"/>
        <w:rPr>
          <w:rFonts w:ascii="Arial" w:hAnsi="Arial" w:cs="Arial"/>
          <w:b/>
          <w:sz w:val="20"/>
          <w:szCs w:val="20"/>
        </w:rPr>
      </w:pPr>
      <w:r w:rsidRPr="002B4C54">
        <w:rPr>
          <w:rFonts w:ascii="Arial" w:hAnsi="Arial" w:cs="Arial"/>
          <w:b/>
          <w:sz w:val="20"/>
          <w:szCs w:val="20"/>
        </w:rPr>
        <w:t>LUẬT QUẢN LÝ, SỬ DỤNG TÀI SẢN CÔNG,</w:t>
      </w:r>
      <w:r w:rsidR="0061648F" w:rsidRPr="002B4C54">
        <w:rPr>
          <w:rFonts w:ascii="Arial" w:hAnsi="Arial" w:cs="Arial"/>
          <w:b/>
          <w:sz w:val="20"/>
          <w:szCs w:val="20"/>
        </w:rPr>
        <w:t xml:space="preserve"> </w:t>
      </w:r>
      <w:r w:rsidRPr="002B4C54">
        <w:rPr>
          <w:rFonts w:ascii="Arial" w:hAnsi="Arial" w:cs="Arial"/>
          <w:b/>
          <w:sz w:val="20"/>
          <w:szCs w:val="20"/>
        </w:rPr>
        <w:t xml:space="preserve">LUẬT QUẢN LÝ THUẾ, </w:t>
      </w:r>
    </w:p>
    <w:p w:rsidR="0061648F" w:rsidRPr="002B4C54" w:rsidRDefault="00066D29" w:rsidP="00066D29">
      <w:pPr>
        <w:jc w:val="center"/>
        <w:rPr>
          <w:rFonts w:ascii="Arial" w:hAnsi="Arial" w:cs="Arial"/>
          <w:b/>
          <w:sz w:val="20"/>
          <w:szCs w:val="20"/>
        </w:rPr>
      </w:pPr>
      <w:r w:rsidRPr="002B4C54">
        <w:rPr>
          <w:rFonts w:ascii="Arial" w:hAnsi="Arial" w:cs="Arial"/>
          <w:b/>
          <w:sz w:val="20"/>
          <w:szCs w:val="20"/>
        </w:rPr>
        <w:t>LUẬT THUẾ THU NHẬP CÁ NHÂN,</w:t>
      </w:r>
      <w:r w:rsidR="0061648F" w:rsidRPr="002B4C54">
        <w:rPr>
          <w:rFonts w:ascii="Arial" w:hAnsi="Arial" w:cs="Arial"/>
          <w:b/>
          <w:sz w:val="20"/>
          <w:szCs w:val="20"/>
        </w:rPr>
        <w:t xml:space="preserve"> </w:t>
      </w:r>
      <w:r w:rsidRPr="002B4C54">
        <w:rPr>
          <w:rFonts w:ascii="Arial" w:hAnsi="Arial" w:cs="Arial"/>
          <w:b/>
          <w:sz w:val="20"/>
          <w:szCs w:val="20"/>
        </w:rPr>
        <w:t xml:space="preserve">LUẬT DỰ TRỮ QUỐC GIA, </w:t>
      </w:r>
    </w:p>
    <w:p w:rsidR="00066D29" w:rsidRPr="002B4C54" w:rsidRDefault="00066D29" w:rsidP="00066D29">
      <w:pPr>
        <w:jc w:val="center"/>
        <w:rPr>
          <w:rFonts w:ascii="Arial" w:hAnsi="Arial" w:cs="Arial"/>
          <w:sz w:val="20"/>
          <w:szCs w:val="20"/>
        </w:rPr>
      </w:pPr>
      <w:r w:rsidRPr="002B4C54">
        <w:rPr>
          <w:rFonts w:ascii="Arial" w:hAnsi="Arial" w:cs="Arial"/>
          <w:b/>
          <w:sz w:val="20"/>
          <w:szCs w:val="20"/>
        </w:rPr>
        <w:t>LUẬT XỬ LÝ VI PHẠM HÀNH CHÍNH</w:t>
      </w:r>
    </w:p>
    <w:p w:rsidR="00066D29" w:rsidRPr="002B4C54" w:rsidRDefault="00066D29" w:rsidP="00066D29">
      <w:pPr>
        <w:jc w:val="center"/>
        <w:rPr>
          <w:rFonts w:ascii="Arial" w:hAnsi="Arial" w:cs="Arial"/>
          <w:i/>
          <w:iCs/>
          <w:sz w:val="20"/>
          <w:szCs w:val="20"/>
        </w:rPr>
      </w:pPr>
    </w:p>
    <w:p w:rsidR="00066D29" w:rsidRPr="002B4C54" w:rsidRDefault="00066D29" w:rsidP="00066D29">
      <w:pPr>
        <w:spacing w:after="120"/>
        <w:ind w:firstLine="720"/>
        <w:jc w:val="both"/>
        <w:rPr>
          <w:rFonts w:ascii="Arial" w:hAnsi="Arial" w:cs="Arial"/>
          <w:sz w:val="20"/>
          <w:szCs w:val="20"/>
        </w:rPr>
      </w:pPr>
      <w:r w:rsidRPr="002B4C54">
        <w:rPr>
          <w:rFonts w:ascii="Arial" w:hAnsi="Arial" w:cs="Arial"/>
          <w:i/>
          <w:iCs/>
          <w:sz w:val="20"/>
          <w:szCs w:val="20"/>
        </w:rPr>
        <w:t xml:space="preserve">Căn cứ </w:t>
      </w:r>
      <w:bookmarkStart w:id="2" w:name="tvpllink_khhhnejlqt"/>
      <w:r w:rsidRPr="002B4C54">
        <w:rPr>
          <w:rFonts w:ascii="Arial" w:hAnsi="Arial" w:cs="Arial"/>
          <w:i/>
          <w:iCs/>
          <w:sz w:val="20"/>
          <w:szCs w:val="20"/>
        </w:rPr>
        <w:t>Hiến pháp nước Cộng hòa xã hội chủ nghĩa Việt Nam</w:t>
      </w:r>
      <w:bookmarkEnd w:id="2"/>
      <w:r w:rsidRPr="002B4C54">
        <w:rPr>
          <w:rFonts w:ascii="Arial" w:hAnsi="Arial" w:cs="Arial"/>
          <w:i/>
          <w:iCs/>
          <w:sz w:val="20"/>
          <w:szCs w:val="20"/>
        </w:rPr>
        <w:t>;</w:t>
      </w:r>
    </w:p>
    <w:p w:rsidR="00066D29" w:rsidRPr="002B4C54" w:rsidRDefault="00066D29" w:rsidP="008B2375">
      <w:pPr>
        <w:ind w:firstLine="720"/>
        <w:jc w:val="both"/>
        <w:rPr>
          <w:rFonts w:ascii="Arial" w:hAnsi="Arial" w:cs="Arial"/>
          <w:sz w:val="20"/>
          <w:szCs w:val="20"/>
        </w:rPr>
      </w:pPr>
      <w:r w:rsidRPr="002B4C54">
        <w:rPr>
          <w:rFonts w:ascii="Arial" w:hAnsi="Arial" w:cs="Arial"/>
          <w:i/>
          <w:iCs/>
          <w:sz w:val="20"/>
          <w:szCs w:val="20"/>
        </w:rPr>
        <w:t>Quốc hội ban hành Luật sửa đổi, bổ sung một số điều của Luật Chứng khoán số 54/2019/QH14, Luật Kế toán số 88/2015/QH13 đã được sửa đổi, bổ sung một số điều theo Luật số 38/2019/QH14, Luật Kiểm toán độc lập số 67/2011/QH12 đã được sửa đổi, bổ sung một số điều theo Luật số 97/2015/QH13, Luật Ngân sách nhà nước số 83/2015/QH13 đã được sửa đổi, bổ sung một số điều theo Luật số 59/2020/QH14, Luật Quản lý, sử dụng tài sản công số 15/2017/QH14 đã được sửa đổi, bổ sung một số điều theo Luật số 64/2020/QH14, Luật số 07/2022/QH15, Luật số 24/2023/QH15, Luật số 31/2024/QH15 và Luật số 43/2024/QH15, Luật Quản lý thuế số 38/2019/QH14</w:t>
      </w:r>
      <w:bookmarkStart w:id="3" w:name="tvpllink_kasqzqkkqr"/>
      <w:r w:rsidRPr="002B4C54">
        <w:rPr>
          <w:rFonts w:ascii="Arial" w:hAnsi="Arial" w:cs="Arial"/>
          <w:i/>
          <w:iCs/>
          <w:sz w:val="20"/>
          <w:szCs w:val="20"/>
        </w:rPr>
        <w:t>, Luật Thuế thu nhập cá nhân số 04/2007/QH12</w:t>
      </w:r>
      <w:bookmarkEnd w:id="3"/>
      <w:r w:rsidRPr="002B4C54">
        <w:rPr>
          <w:rFonts w:ascii="Arial" w:hAnsi="Arial" w:cs="Arial"/>
          <w:i/>
          <w:iCs/>
          <w:sz w:val="20"/>
          <w:szCs w:val="20"/>
        </w:rPr>
        <w:t> đã được sửa đổi, bổ sung một số điều theo </w:t>
      </w:r>
      <w:bookmarkStart w:id="4" w:name="tvpllink_pervkaepwv"/>
      <w:r w:rsidRPr="002B4C54">
        <w:rPr>
          <w:rFonts w:ascii="Arial" w:hAnsi="Arial" w:cs="Arial"/>
          <w:i/>
          <w:iCs/>
          <w:sz w:val="20"/>
          <w:szCs w:val="20"/>
        </w:rPr>
        <w:t>Luật số 26/2012/QH13, Luật số 71/2014/QH13</w:t>
      </w:r>
      <w:bookmarkEnd w:id="4"/>
      <w:r w:rsidRPr="002B4C54">
        <w:rPr>
          <w:rFonts w:ascii="Arial" w:hAnsi="Arial" w:cs="Arial"/>
          <w:i/>
          <w:iCs/>
          <w:sz w:val="20"/>
          <w:szCs w:val="20"/>
        </w:rPr>
        <w:t xml:space="preserve">, Luật số 31/2024/QH15 và Luật số 43/2024/QH15, Luật Dự trữ quốc gia số 22/2012/QH13 đã được sửa đổi, bổ sung một số điều theo số 21/2017/QH14, </w:t>
      </w:r>
      <w:r w:rsidRPr="002B4C54">
        <w:rPr>
          <w:rFonts w:ascii="Arial" w:hAnsi="Arial" w:cs="Arial"/>
          <w:i/>
          <w:iCs/>
          <w:sz w:val="20"/>
          <w:szCs w:val="20"/>
          <w:lang w:val="vi-VN"/>
        </w:rPr>
        <w:t>Luật Xử lý vi phạm hành chính số 15/2012/QH13 đã được sửa đổi, bổ sung một số điều theo</w:t>
      </w:r>
      <w:r w:rsidRPr="002B4C54">
        <w:rPr>
          <w:rFonts w:ascii="Arial" w:hAnsi="Arial" w:cs="Arial"/>
          <w:i/>
          <w:iCs/>
          <w:sz w:val="20"/>
          <w:szCs w:val="20"/>
        </w:rPr>
        <w:t xml:space="preserve"> Luật số 54/2014/QH13, Luật số 18/2017/QH14, L</w:t>
      </w:r>
      <w:r w:rsidRPr="002B4C54">
        <w:rPr>
          <w:rFonts w:ascii="Arial" w:hAnsi="Arial" w:cs="Arial"/>
          <w:i/>
          <w:iCs/>
          <w:sz w:val="20"/>
          <w:szCs w:val="20"/>
          <w:lang w:val="vi-VN"/>
        </w:rPr>
        <w:t>uật số 67/2020/QH14</w:t>
      </w:r>
      <w:r w:rsidRPr="002B4C54">
        <w:rPr>
          <w:rFonts w:ascii="Arial" w:hAnsi="Arial" w:cs="Arial"/>
          <w:i/>
          <w:iCs/>
          <w:sz w:val="20"/>
          <w:szCs w:val="20"/>
        </w:rPr>
        <w:t>, Luật số 09/2022/QH15 và Luật số 11/2022/QH15.</w:t>
      </w:r>
    </w:p>
    <w:p w:rsidR="008B2375" w:rsidRDefault="008B2375" w:rsidP="008B2375">
      <w:pPr>
        <w:ind w:firstLine="720"/>
        <w:jc w:val="both"/>
        <w:rPr>
          <w:rFonts w:ascii="Arial" w:hAnsi="Arial" w:cs="Arial"/>
          <w:b/>
          <w:sz w:val="20"/>
          <w:szCs w:val="20"/>
          <w:lang w:val="nl-NL"/>
        </w:rPr>
      </w:pPr>
      <w:bookmarkStart w:id="5" w:name="dieu_1"/>
    </w:p>
    <w:p w:rsidR="00066D29" w:rsidRPr="002B4C54" w:rsidRDefault="00066D29" w:rsidP="00066D29">
      <w:pPr>
        <w:spacing w:after="120"/>
        <w:ind w:firstLine="720"/>
        <w:jc w:val="both"/>
        <w:rPr>
          <w:rFonts w:ascii="Arial" w:hAnsi="Arial" w:cs="Arial"/>
          <w:bCs/>
          <w:sz w:val="20"/>
          <w:szCs w:val="20"/>
          <w:lang w:val="nl-NL"/>
        </w:rPr>
      </w:pPr>
      <w:r w:rsidRPr="002B4C54">
        <w:rPr>
          <w:rFonts w:ascii="Arial" w:hAnsi="Arial" w:cs="Arial"/>
          <w:b/>
          <w:sz w:val="20"/>
          <w:szCs w:val="20"/>
          <w:lang w:val="nl-NL"/>
        </w:rPr>
        <w:t>Điều 1. Sửa đổi, bổ sung một số điều của Luật Chứng khoán</w:t>
      </w:r>
      <w:r w:rsidRPr="002B4C54">
        <w:rPr>
          <w:rFonts w:ascii="Arial" w:hAnsi="Arial" w:cs="Arial"/>
          <w:bCs/>
          <w:sz w:val="20"/>
          <w:szCs w:val="20"/>
          <w:lang w:val="nl-NL"/>
        </w:rPr>
        <w:t xml:space="preserve"> </w:t>
      </w:r>
    </w:p>
    <w:p w:rsidR="00066D29" w:rsidRPr="002B4C54" w:rsidRDefault="00066D29" w:rsidP="00066D29">
      <w:pPr>
        <w:spacing w:after="120"/>
        <w:ind w:firstLine="720"/>
        <w:jc w:val="both"/>
        <w:rPr>
          <w:rFonts w:ascii="Arial" w:hAnsi="Arial" w:cs="Arial"/>
          <w:bCs/>
          <w:i/>
          <w:iCs/>
          <w:sz w:val="20"/>
          <w:szCs w:val="20"/>
          <w:lang w:val="nl-NL"/>
        </w:rPr>
      </w:pPr>
      <w:r w:rsidRPr="002B4C54">
        <w:rPr>
          <w:rFonts w:ascii="Arial" w:hAnsi="Arial" w:cs="Arial"/>
          <w:bCs/>
          <w:sz w:val="20"/>
          <w:szCs w:val="20"/>
          <w:lang w:val="nl-NL"/>
        </w:rPr>
        <w:t xml:space="preserve">1. </w:t>
      </w:r>
      <w:r w:rsidRPr="002B4C54">
        <w:rPr>
          <w:rFonts w:ascii="Arial" w:hAnsi="Arial" w:cs="Arial"/>
          <w:bCs/>
          <w:iCs/>
          <w:sz w:val="20"/>
          <w:szCs w:val="20"/>
          <w:lang w:val="nl-NL"/>
        </w:rPr>
        <w:t>Bổ sung khoản 49 vào sau khoản 48 Điều 4 như sau:</w:t>
      </w:r>
    </w:p>
    <w:p w:rsidR="00066D29" w:rsidRPr="002B4C54" w:rsidRDefault="00066D29" w:rsidP="00066D29">
      <w:pPr>
        <w:spacing w:after="120"/>
        <w:ind w:firstLine="720"/>
        <w:jc w:val="both"/>
        <w:rPr>
          <w:rFonts w:ascii="Arial" w:hAnsi="Arial" w:cs="Arial"/>
          <w:bCs/>
          <w:i/>
          <w:sz w:val="20"/>
          <w:szCs w:val="20"/>
          <w:lang w:val="nl-NL"/>
        </w:rPr>
      </w:pPr>
      <w:r w:rsidRPr="002B4C54">
        <w:rPr>
          <w:rFonts w:ascii="Arial" w:hAnsi="Arial" w:cs="Arial"/>
          <w:bCs/>
          <w:sz w:val="20"/>
          <w:szCs w:val="20"/>
          <w:lang w:val="nl-NL"/>
        </w:rPr>
        <w:t xml:space="preserve">“49. </w:t>
      </w:r>
      <w:r w:rsidRPr="002B4C54">
        <w:rPr>
          <w:rFonts w:ascii="Arial" w:hAnsi="Arial" w:cs="Arial"/>
          <w:bCs/>
          <w:i/>
          <w:sz w:val="20"/>
          <w:szCs w:val="20"/>
          <w:lang w:val="nl-NL"/>
        </w:rPr>
        <w:t xml:space="preserve">Thao túng thị trường chứng khoán </w:t>
      </w:r>
      <w:r w:rsidRPr="002B4C54">
        <w:rPr>
          <w:rFonts w:ascii="Arial" w:hAnsi="Arial" w:cs="Arial"/>
          <w:bCs/>
          <w:sz w:val="20"/>
          <w:szCs w:val="20"/>
          <w:lang w:val="nl-NL"/>
        </w:rPr>
        <w:t>là việc thực hiện một trong các hành vi sau đây:</w:t>
      </w:r>
    </w:p>
    <w:p w:rsidR="00066D29" w:rsidRPr="002B4C54" w:rsidRDefault="00066D29" w:rsidP="00066D29">
      <w:pPr>
        <w:spacing w:after="120"/>
        <w:ind w:firstLine="720"/>
        <w:jc w:val="both"/>
        <w:rPr>
          <w:rFonts w:ascii="Arial" w:hAnsi="Arial" w:cs="Arial"/>
          <w:bCs/>
          <w:sz w:val="20"/>
          <w:szCs w:val="20"/>
          <w:lang w:val="nl-NL"/>
        </w:rPr>
      </w:pPr>
      <w:r w:rsidRPr="002B4C54">
        <w:rPr>
          <w:rFonts w:ascii="Arial" w:hAnsi="Arial" w:cs="Arial"/>
          <w:bCs/>
          <w:sz w:val="20"/>
          <w:szCs w:val="20"/>
          <w:lang w:val="nl-NL"/>
        </w:rPr>
        <w:t>a) Sử dụng một hoặc nhiều tài khoản giao dịch của mình hoặc của người khác hoặc thông đồng liên tục mua, bán chứng khoán nhằm tạo ra cung, cầu giả tạo;</w:t>
      </w:r>
    </w:p>
    <w:p w:rsidR="00066D29" w:rsidRPr="002B4C54" w:rsidRDefault="00066D29" w:rsidP="00066D29">
      <w:pPr>
        <w:spacing w:after="120"/>
        <w:ind w:firstLine="720"/>
        <w:jc w:val="both"/>
        <w:rPr>
          <w:rFonts w:ascii="Arial" w:hAnsi="Arial" w:cs="Arial"/>
          <w:bCs/>
          <w:sz w:val="20"/>
          <w:szCs w:val="20"/>
          <w:lang w:val="nl-NL"/>
        </w:rPr>
      </w:pPr>
      <w:r w:rsidRPr="002B4C54">
        <w:rPr>
          <w:rFonts w:ascii="Arial" w:hAnsi="Arial" w:cs="Arial"/>
          <w:bCs/>
          <w:sz w:val="20"/>
          <w:szCs w:val="20"/>
          <w:lang w:val="nl-NL"/>
        </w:rPr>
        <w:t>b) Đặt lệnh mua và bán cùng loại chứng khoán trong cùng ngày giao dịch hoặc thông đồng với nhau giao dịch mua, bán chứng khoán mà không dẫn đến chuyển nhượng thực sự quyền sở hữu hoặc quyền sở hữu chỉ luân chuyển giữa các thành viên trong nhóm nhằm tạo giá chứng khoán, cung cầu giả tạo;</w:t>
      </w:r>
    </w:p>
    <w:p w:rsidR="00066D29" w:rsidRPr="002B4C54" w:rsidRDefault="00066D29" w:rsidP="00066D29">
      <w:pPr>
        <w:spacing w:after="120"/>
        <w:ind w:firstLine="720"/>
        <w:jc w:val="both"/>
        <w:rPr>
          <w:rFonts w:ascii="Arial" w:hAnsi="Arial" w:cs="Arial"/>
          <w:bCs/>
          <w:sz w:val="20"/>
          <w:szCs w:val="20"/>
          <w:lang w:val="nl-NL"/>
        </w:rPr>
      </w:pPr>
      <w:r w:rsidRPr="002B4C54">
        <w:rPr>
          <w:rFonts w:ascii="Arial" w:hAnsi="Arial" w:cs="Arial"/>
          <w:bCs/>
          <w:sz w:val="20"/>
          <w:szCs w:val="20"/>
          <w:lang w:val="nl-NL"/>
        </w:rPr>
        <w:t>c) Liên</w:t>
      </w:r>
      <w:r w:rsidRPr="002B4C54">
        <w:rPr>
          <w:rFonts w:ascii="Arial" w:hAnsi="Arial" w:cs="Arial"/>
          <w:bCs/>
          <w:sz w:val="20"/>
          <w:szCs w:val="20"/>
          <w:lang w:val="vi-VN"/>
        </w:rPr>
        <w:t xml:space="preserve"> tục </w:t>
      </w:r>
      <w:r w:rsidRPr="002B4C54">
        <w:rPr>
          <w:rFonts w:ascii="Arial" w:hAnsi="Arial" w:cs="Arial"/>
          <w:bCs/>
          <w:sz w:val="20"/>
          <w:szCs w:val="20"/>
          <w:lang w:val="nl-NL"/>
        </w:rPr>
        <w:t>mua hoặc bán chứng khoán với khối lượng chi phối vào thời điểm mở cửa hoặc đóng cửa thị trường nhằm thao túng giá chứng khoán;</w:t>
      </w:r>
    </w:p>
    <w:p w:rsidR="00066D29" w:rsidRPr="002B4C54" w:rsidRDefault="00066D29" w:rsidP="00066D29">
      <w:pPr>
        <w:spacing w:after="120"/>
        <w:ind w:firstLine="720"/>
        <w:jc w:val="both"/>
        <w:rPr>
          <w:rFonts w:ascii="Arial" w:hAnsi="Arial" w:cs="Arial"/>
          <w:bCs/>
          <w:sz w:val="20"/>
          <w:szCs w:val="20"/>
          <w:lang w:val="nl-NL"/>
        </w:rPr>
      </w:pPr>
      <w:r w:rsidRPr="002B4C54">
        <w:rPr>
          <w:rFonts w:ascii="Arial" w:hAnsi="Arial" w:cs="Arial"/>
          <w:bCs/>
          <w:sz w:val="20"/>
          <w:szCs w:val="20"/>
          <w:lang w:val="nl-NL"/>
        </w:rPr>
        <w:t>d) Giao dịch chứng khoán bằng hình thức cấu kết, lôi kéo người khác liên tục đặt lệnh mua, bán chứng khoán gây ảnh hưởng lớn đến cung cầu và giá chứng khoán, thao túng giá chứng khoán;</w:t>
      </w:r>
    </w:p>
    <w:p w:rsidR="00066D29" w:rsidRPr="002B4C54" w:rsidRDefault="00066D29" w:rsidP="00066D29">
      <w:pPr>
        <w:spacing w:after="120"/>
        <w:ind w:firstLine="720"/>
        <w:jc w:val="both"/>
        <w:rPr>
          <w:rFonts w:ascii="Arial" w:hAnsi="Arial" w:cs="Arial"/>
          <w:bCs/>
          <w:sz w:val="20"/>
          <w:szCs w:val="20"/>
          <w:lang w:val="nl-NL"/>
        </w:rPr>
      </w:pPr>
      <w:r w:rsidRPr="002B4C54">
        <w:rPr>
          <w:rFonts w:ascii="Arial" w:hAnsi="Arial" w:cs="Arial"/>
          <w:bCs/>
          <w:sz w:val="20"/>
          <w:szCs w:val="20"/>
          <w:lang w:val="nl-NL"/>
        </w:rPr>
        <w:t>đ) Đưa ra ý kiến một cách trực tiếp hoặc gián tiếp thông qua phương tiện thông tin đại chúng về một loại chứng khoán, về tổ chức phát hành chứng khoán nhằm tạo ảnh hưởng đến giá của loại chứng khoán đó sau khi đã thực hiện giao dịch và nắm giữ vị thế đối với loại chứng khoán đó;</w:t>
      </w:r>
    </w:p>
    <w:p w:rsidR="00066D29" w:rsidRPr="002B4C54" w:rsidRDefault="00066D29" w:rsidP="00066D29">
      <w:pPr>
        <w:spacing w:after="120"/>
        <w:ind w:firstLine="720"/>
        <w:jc w:val="both"/>
        <w:rPr>
          <w:rFonts w:ascii="Arial" w:hAnsi="Arial" w:cs="Arial"/>
          <w:bCs/>
          <w:sz w:val="20"/>
          <w:szCs w:val="20"/>
          <w:lang w:val="nl-NL"/>
        </w:rPr>
      </w:pPr>
      <w:r w:rsidRPr="002B4C54">
        <w:rPr>
          <w:rFonts w:ascii="Arial" w:hAnsi="Arial" w:cs="Arial"/>
          <w:bCs/>
          <w:sz w:val="20"/>
          <w:szCs w:val="20"/>
          <w:lang w:val="nl-NL"/>
        </w:rPr>
        <w:t>e) Sử dụng các phương thức hoặc thực hiện các hành vi giao dịch khác hoặc kết hợp tung tin đồn sai sự thật, cung cấp thông tin sai lệch ra công chúng để tạo cung cầu giả tạo, thao túng giá chứng khoán.”.</w:t>
      </w:r>
    </w:p>
    <w:p w:rsidR="00066D29" w:rsidRPr="002B4C54" w:rsidRDefault="00066D29" w:rsidP="00066D29">
      <w:pPr>
        <w:spacing w:after="120"/>
        <w:ind w:firstLine="720"/>
        <w:jc w:val="both"/>
        <w:rPr>
          <w:rFonts w:ascii="Arial" w:hAnsi="Arial" w:cs="Arial"/>
          <w:b/>
          <w:bCs/>
          <w:i/>
          <w:iCs/>
          <w:sz w:val="20"/>
          <w:szCs w:val="20"/>
          <w:lang w:val="nl-NL"/>
        </w:rPr>
      </w:pPr>
      <w:r w:rsidRPr="002B4C54">
        <w:rPr>
          <w:rFonts w:ascii="Arial" w:hAnsi="Arial" w:cs="Arial"/>
          <w:bCs/>
          <w:sz w:val="20"/>
          <w:szCs w:val="20"/>
          <w:lang w:val="nl-NL"/>
        </w:rPr>
        <w:t xml:space="preserve">2. </w:t>
      </w:r>
      <w:r w:rsidRPr="002B4C54">
        <w:rPr>
          <w:rFonts w:ascii="Arial" w:hAnsi="Arial" w:cs="Arial"/>
          <w:bCs/>
          <w:iCs/>
          <w:sz w:val="20"/>
          <w:szCs w:val="20"/>
          <w:lang w:val="nl-NL"/>
        </w:rPr>
        <w:t>Sửa đổi, bổ sung điểm d khoản 1 Điều 9 như sau:</w:t>
      </w:r>
    </w:p>
    <w:p w:rsidR="00066D29" w:rsidRPr="002B4C54" w:rsidRDefault="00066D29" w:rsidP="00066D29">
      <w:pPr>
        <w:spacing w:after="120"/>
        <w:ind w:firstLine="720"/>
        <w:jc w:val="both"/>
        <w:rPr>
          <w:rFonts w:ascii="Arial" w:hAnsi="Arial" w:cs="Arial"/>
          <w:sz w:val="20"/>
          <w:szCs w:val="20"/>
          <w:lang w:val="nl-NL"/>
        </w:rPr>
      </w:pPr>
      <w:r w:rsidRPr="002B4C54">
        <w:rPr>
          <w:rFonts w:ascii="Arial" w:hAnsi="Arial" w:cs="Arial"/>
          <w:bCs/>
          <w:iCs/>
          <w:sz w:val="20"/>
          <w:szCs w:val="20"/>
          <w:lang w:val="nl-NL"/>
        </w:rPr>
        <w:t>“d) Quản lý, thanh tra, kiểm tra, giám sát hoạt động nghiệp vụ chứng khoán của Sở giao dịch chứng khoán Việt Nam và công ty con, Tổng công ty lưu ký và bù trừ chứng khoán Việt Nam và công ty con; chấp thuận các quy chế nghiệp vụ của Sở giao dịch chứng khoán Việt Nam, Tổng công ty lưu ký và bù trừ chứng khoán Việt Nam; yêu cầu Sở giao dịch chứng khoán Việt Nam, Tổng công ty lưu ký và bù trừ chứng khoán Việt Nam sửa đổi quy chế nghiệp vụ; đình chỉ, hủy bỏ quyết định liên quan đến hoạt động nghiệp vụ của Sở giao dịch chứng khoán Việt Nam và công ty con, Tổng công ty lưu ký và bù trừ chứng khoán Việt Nam và công ty con; chỉ đạo Sở giao dịch chứng khoán Việt Nam và công ty con, Tổ</w:t>
      </w:r>
      <w:bookmarkStart w:id="6" w:name="_GoBack"/>
      <w:bookmarkEnd w:id="6"/>
      <w:r w:rsidRPr="002B4C54">
        <w:rPr>
          <w:rFonts w:ascii="Arial" w:hAnsi="Arial" w:cs="Arial"/>
          <w:bCs/>
          <w:iCs/>
          <w:sz w:val="20"/>
          <w:szCs w:val="20"/>
          <w:lang w:val="nl-NL"/>
        </w:rPr>
        <w:t xml:space="preserve">ng công ty lưu ký và bù trừ chứng khoán Việt Nam và công ty con thực hiện các nhiệm vụ </w:t>
      </w:r>
      <w:r w:rsidRPr="002B4C54">
        <w:rPr>
          <w:rFonts w:ascii="Arial" w:hAnsi="Arial" w:cs="Arial"/>
          <w:bCs/>
          <w:iCs/>
          <w:sz w:val="20"/>
          <w:szCs w:val="20"/>
          <w:lang w:val="nl-NL"/>
        </w:rPr>
        <w:lastRenderedPageBreak/>
        <w:t>liên quan đến hoạt động nghiệp vụ trong trường hợp cần thiết để bảo vệ quyền và lợi ích hợp pháp của nhà đầu tư;”.</w:t>
      </w:r>
    </w:p>
    <w:p w:rsidR="00066D29" w:rsidRPr="002B4C54" w:rsidRDefault="00066D29" w:rsidP="00066D29">
      <w:pPr>
        <w:spacing w:after="120"/>
        <w:ind w:firstLine="720"/>
        <w:jc w:val="both"/>
        <w:rPr>
          <w:rFonts w:ascii="Arial" w:hAnsi="Arial" w:cs="Arial"/>
          <w:bCs/>
          <w:sz w:val="20"/>
          <w:szCs w:val="20"/>
          <w:lang w:val="nl-NL"/>
        </w:rPr>
      </w:pPr>
      <w:r w:rsidRPr="002B4C54">
        <w:rPr>
          <w:rFonts w:ascii="Arial" w:hAnsi="Arial" w:cs="Arial"/>
          <w:bCs/>
          <w:sz w:val="20"/>
          <w:szCs w:val="20"/>
          <w:lang w:val="nl-NL"/>
        </w:rPr>
        <w:t>3. Bổ sung một</w:t>
      </w:r>
      <w:r w:rsidRPr="002B4C54">
        <w:rPr>
          <w:rFonts w:ascii="Arial" w:hAnsi="Arial" w:cs="Arial"/>
          <w:bCs/>
          <w:sz w:val="20"/>
          <w:szCs w:val="20"/>
          <w:lang w:val="vi-VN"/>
        </w:rPr>
        <w:t xml:space="preserve"> số điểm, khoản của </w:t>
      </w:r>
      <w:r w:rsidRPr="002B4C54">
        <w:rPr>
          <w:rFonts w:ascii="Arial" w:hAnsi="Arial" w:cs="Arial"/>
          <w:bCs/>
          <w:sz w:val="20"/>
          <w:szCs w:val="20"/>
          <w:lang w:val="nl-NL"/>
        </w:rPr>
        <w:t>Điều 11 như sau:</w:t>
      </w:r>
    </w:p>
    <w:p w:rsidR="00066D29" w:rsidRPr="002B4C54" w:rsidRDefault="00066D29" w:rsidP="00066D29">
      <w:pPr>
        <w:spacing w:after="120"/>
        <w:ind w:firstLine="720"/>
        <w:jc w:val="both"/>
        <w:rPr>
          <w:rFonts w:ascii="Arial" w:hAnsi="Arial" w:cs="Arial"/>
          <w:bCs/>
          <w:sz w:val="20"/>
          <w:szCs w:val="20"/>
          <w:lang w:val="nl-NL"/>
        </w:rPr>
      </w:pPr>
      <w:r w:rsidRPr="002B4C54">
        <w:rPr>
          <w:rFonts w:ascii="Arial" w:hAnsi="Arial" w:cs="Arial"/>
          <w:bCs/>
          <w:sz w:val="20"/>
          <w:szCs w:val="20"/>
          <w:lang w:val="nl-NL"/>
        </w:rPr>
        <w:t>a) Bổ sung điểm e vào sau điểm đ khoản 1 như sau:</w:t>
      </w:r>
    </w:p>
    <w:p w:rsidR="00066D29" w:rsidRPr="002B4C54" w:rsidRDefault="00066D29" w:rsidP="00066D29">
      <w:pPr>
        <w:spacing w:after="120"/>
        <w:ind w:firstLine="720"/>
        <w:jc w:val="both"/>
        <w:rPr>
          <w:rFonts w:ascii="Arial" w:hAnsi="Arial" w:cs="Arial"/>
          <w:bCs/>
          <w:sz w:val="20"/>
          <w:szCs w:val="20"/>
          <w:lang w:val="nl-NL"/>
        </w:rPr>
      </w:pPr>
      <w:r w:rsidRPr="002B4C54">
        <w:rPr>
          <w:rFonts w:ascii="Arial" w:hAnsi="Arial" w:cs="Arial"/>
          <w:bCs/>
          <w:sz w:val="20"/>
          <w:szCs w:val="20"/>
          <w:lang w:val="nl-NL"/>
        </w:rPr>
        <w:t xml:space="preserve">“e) Nhà đầu tư </w:t>
      </w:r>
      <w:r w:rsidRPr="002B4C54">
        <w:rPr>
          <w:rFonts w:ascii="Arial" w:hAnsi="Arial" w:cs="Arial"/>
          <w:bCs/>
          <w:sz w:val="20"/>
          <w:szCs w:val="20"/>
          <w:lang w:val="vi-VN"/>
        </w:rPr>
        <w:t>nước ngoài là cá nhân có quốc tịch nước ngoài,</w:t>
      </w:r>
      <w:r w:rsidRPr="002B4C54">
        <w:rPr>
          <w:rFonts w:ascii="Arial" w:hAnsi="Arial" w:cs="Arial"/>
          <w:bCs/>
          <w:sz w:val="20"/>
          <w:szCs w:val="20"/>
          <w:lang w:val="nl-NL"/>
        </w:rPr>
        <w:t xml:space="preserve"> tổ chức</w:t>
      </w:r>
      <w:r w:rsidRPr="002B4C54">
        <w:rPr>
          <w:rFonts w:ascii="Arial" w:hAnsi="Arial" w:cs="Arial"/>
          <w:bCs/>
          <w:sz w:val="20"/>
          <w:szCs w:val="20"/>
          <w:lang w:val="vi-VN"/>
        </w:rPr>
        <w:t xml:space="preserve"> thành lập theo pháp luật nước ngoài thực hiện hoạt động đầu tư kinh doanh tại Việt Nam</w:t>
      </w:r>
      <w:r w:rsidRPr="002B4C54">
        <w:rPr>
          <w:rFonts w:ascii="Arial" w:hAnsi="Arial" w:cs="Arial"/>
          <w:bCs/>
          <w:sz w:val="20"/>
          <w:szCs w:val="20"/>
          <w:lang w:val="nl-NL"/>
        </w:rPr>
        <w:t>.”;</w:t>
      </w:r>
    </w:p>
    <w:p w:rsidR="00066D29" w:rsidRPr="002B4C54" w:rsidRDefault="00066D29" w:rsidP="00066D29">
      <w:pPr>
        <w:spacing w:after="120"/>
        <w:ind w:firstLine="720"/>
        <w:jc w:val="both"/>
        <w:rPr>
          <w:rFonts w:ascii="Arial" w:hAnsi="Arial" w:cs="Arial"/>
          <w:sz w:val="20"/>
          <w:szCs w:val="20"/>
          <w:lang w:val="nl-NL"/>
        </w:rPr>
      </w:pPr>
      <w:r w:rsidRPr="002B4C54">
        <w:rPr>
          <w:rFonts w:ascii="Arial" w:hAnsi="Arial" w:cs="Arial"/>
          <w:sz w:val="20"/>
          <w:szCs w:val="20"/>
          <w:lang w:val="nl-NL"/>
        </w:rPr>
        <w:t>b) Bổ sung khoản 1a và khoản 1b vào sau khoản 1 như sau:</w:t>
      </w:r>
    </w:p>
    <w:p w:rsidR="00066D29" w:rsidRPr="002B4C54" w:rsidRDefault="00066D29" w:rsidP="00066D29">
      <w:pPr>
        <w:spacing w:after="120"/>
        <w:ind w:firstLine="720"/>
        <w:jc w:val="both"/>
        <w:rPr>
          <w:rFonts w:ascii="Arial" w:hAnsi="Arial" w:cs="Arial"/>
          <w:sz w:val="20"/>
          <w:szCs w:val="20"/>
          <w:lang w:val="nl-NL"/>
        </w:rPr>
      </w:pPr>
      <w:r w:rsidRPr="002B4C54">
        <w:rPr>
          <w:rFonts w:ascii="Arial" w:hAnsi="Arial" w:cs="Arial"/>
          <w:sz w:val="20"/>
          <w:szCs w:val="20"/>
          <w:lang w:val="nl-NL"/>
        </w:rPr>
        <w:t xml:space="preserve">“1a. Nhà đầu tư chứng khoán chuyên nghiệp là tổ chức theo quy định tại khoản 1 Điều này được tham gia mua, giao dịch, chuyển nhượng trái phiếu doanh nghiệp riêng lẻ. </w:t>
      </w:r>
    </w:p>
    <w:p w:rsidR="00066D29" w:rsidRPr="002B4C54" w:rsidRDefault="00066D29" w:rsidP="00066D29">
      <w:pPr>
        <w:spacing w:after="120"/>
        <w:ind w:firstLine="720"/>
        <w:jc w:val="both"/>
        <w:rPr>
          <w:rFonts w:ascii="Arial" w:hAnsi="Arial" w:cs="Arial"/>
          <w:sz w:val="20"/>
          <w:szCs w:val="20"/>
          <w:lang w:val="nl-NL"/>
        </w:rPr>
      </w:pPr>
      <w:r w:rsidRPr="002B4C54">
        <w:rPr>
          <w:rFonts w:ascii="Arial" w:hAnsi="Arial" w:cs="Arial"/>
          <w:sz w:val="20"/>
          <w:szCs w:val="20"/>
          <w:lang w:val="nl-NL"/>
        </w:rPr>
        <w:t>1b. Nhà đầu tư chứng khoán chuyên nghiệp là cá nhân theo quy định tại khoản 1 Điều này được tham gia mua, giao dịch, chuyển nhượng đối với trái phiếu doanh nghiệp riêng lẻ thuộc một trong hai trường hợp sau đây:</w:t>
      </w:r>
    </w:p>
    <w:p w:rsidR="00066D29" w:rsidRPr="002B4C54" w:rsidRDefault="00066D29" w:rsidP="00066D29">
      <w:pPr>
        <w:spacing w:after="120"/>
        <w:ind w:firstLine="720"/>
        <w:jc w:val="both"/>
        <w:rPr>
          <w:rFonts w:ascii="Arial" w:hAnsi="Arial" w:cs="Arial"/>
          <w:sz w:val="20"/>
          <w:szCs w:val="20"/>
          <w:lang w:val="nl-NL"/>
        </w:rPr>
      </w:pPr>
      <w:r w:rsidRPr="002B4C54">
        <w:rPr>
          <w:rFonts w:ascii="Arial" w:hAnsi="Arial" w:cs="Arial"/>
          <w:sz w:val="20"/>
          <w:szCs w:val="20"/>
          <w:lang w:val="nl-NL"/>
        </w:rPr>
        <w:t>a) Trái phiếu doanh nghiệp riêng lẻ có xếp hạng tín nhiệm và có tài sản bảo đảm đối với trái phiếu đó;</w:t>
      </w:r>
    </w:p>
    <w:p w:rsidR="00066D29" w:rsidRPr="002B4C54" w:rsidRDefault="00066D29" w:rsidP="00066D29">
      <w:pPr>
        <w:spacing w:after="120"/>
        <w:ind w:firstLine="720"/>
        <w:jc w:val="both"/>
        <w:rPr>
          <w:rFonts w:ascii="Arial" w:hAnsi="Arial" w:cs="Arial"/>
          <w:sz w:val="20"/>
          <w:szCs w:val="20"/>
          <w:lang w:val="nl-NL"/>
        </w:rPr>
      </w:pPr>
      <w:r w:rsidRPr="002B4C54">
        <w:rPr>
          <w:rFonts w:ascii="Arial" w:hAnsi="Arial" w:cs="Arial"/>
          <w:sz w:val="20"/>
          <w:szCs w:val="20"/>
          <w:lang w:val="nl-NL"/>
        </w:rPr>
        <w:t>b) Trái phiếu doanh nghiệp riêng lẻ có xếp hạng tín nhiệm và có bảo lãnh thanh toán của tổ chức tín dụng đối với trái phiếu đó.”.</w:t>
      </w:r>
    </w:p>
    <w:p w:rsidR="00066D29" w:rsidRPr="002B4C54" w:rsidRDefault="00066D29" w:rsidP="00066D29">
      <w:pPr>
        <w:spacing w:after="120"/>
        <w:ind w:firstLine="720"/>
        <w:jc w:val="both"/>
        <w:rPr>
          <w:rFonts w:ascii="Arial" w:hAnsi="Arial" w:cs="Arial"/>
          <w:iCs/>
          <w:sz w:val="20"/>
          <w:szCs w:val="20"/>
          <w:lang w:val="nl-NL"/>
        </w:rPr>
      </w:pPr>
      <w:r w:rsidRPr="002B4C54">
        <w:rPr>
          <w:rFonts w:ascii="Arial" w:hAnsi="Arial" w:cs="Arial"/>
          <w:bCs/>
          <w:iCs/>
          <w:sz w:val="20"/>
          <w:szCs w:val="20"/>
          <w:lang w:val="nl-NL"/>
        </w:rPr>
        <w:t>4.</w:t>
      </w:r>
      <w:r w:rsidRPr="002B4C54">
        <w:rPr>
          <w:rFonts w:ascii="Arial" w:hAnsi="Arial" w:cs="Arial"/>
          <w:iCs/>
          <w:sz w:val="20"/>
          <w:szCs w:val="20"/>
          <w:lang w:val="nl-NL"/>
        </w:rPr>
        <w:t xml:space="preserve"> Bổ sung Điều 11a vào sau Điều 11 như sau:</w:t>
      </w:r>
    </w:p>
    <w:p w:rsidR="00066D29" w:rsidRPr="002B4C54" w:rsidRDefault="00066D29" w:rsidP="00066D29">
      <w:pPr>
        <w:spacing w:after="120"/>
        <w:ind w:firstLine="720"/>
        <w:jc w:val="both"/>
        <w:rPr>
          <w:rFonts w:ascii="Arial" w:hAnsi="Arial" w:cs="Arial"/>
          <w:iCs/>
          <w:sz w:val="20"/>
          <w:szCs w:val="20"/>
          <w:lang w:val="nl-NL"/>
        </w:rPr>
      </w:pPr>
      <w:r w:rsidRPr="002B4C54">
        <w:rPr>
          <w:rFonts w:ascii="Arial" w:hAnsi="Arial" w:cs="Arial"/>
          <w:iCs/>
          <w:sz w:val="20"/>
          <w:szCs w:val="20"/>
          <w:lang w:val="nl-NL"/>
        </w:rPr>
        <w:t>“</w:t>
      </w:r>
      <w:r w:rsidRPr="002B4C54">
        <w:rPr>
          <w:rFonts w:ascii="Arial" w:hAnsi="Arial" w:cs="Arial"/>
          <w:b/>
          <w:bCs/>
          <w:iCs/>
          <w:sz w:val="20"/>
          <w:szCs w:val="20"/>
          <w:lang w:val="nl-NL"/>
        </w:rPr>
        <w:t>Điều 11a. Trách nhiệm của tổ chức, cá nhân liên quan đến hồ sơ, tài liệu báo cáo</w:t>
      </w:r>
      <w:r w:rsidRPr="002B4C54">
        <w:rPr>
          <w:rFonts w:ascii="Arial" w:hAnsi="Arial" w:cs="Arial"/>
          <w:iCs/>
          <w:sz w:val="20"/>
          <w:szCs w:val="20"/>
          <w:lang w:val="nl-NL"/>
        </w:rPr>
        <w:t xml:space="preserve"> </w:t>
      </w:r>
    </w:p>
    <w:p w:rsidR="00066D29" w:rsidRPr="002B4C54" w:rsidRDefault="00066D29" w:rsidP="00066D29">
      <w:pPr>
        <w:spacing w:after="120"/>
        <w:ind w:firstLine="720"/>
        <w:jc w:val="both"/>
        <w:rPr>
          <w:rFonts w:ascii="Arial" w:hAnsi="Arial" w:cs="Arial"/>
          <w:iCs/>
          <w:sz w:val="20"/>
          <w:szCs w:val="20"/>
          <w:lang w:val="nl-NL"/>
        </w:rPr>
      </w:pPr>
      <w:r w:rsidRPr="002B4C54">
        <w:rPr>
          <w:rFonts w:ascii="Arial" w:hAnsi="Arial" w:cs="Arial"/>
          <w:iCs/>
          <w:sz w:val="20"/>
          <w:szCs w:val="20"/>
          <w:lang w:val="nl-NL"/>
        </w:rPr>
        <w:t xml:space="preserve">1. Tổ chức, cá nhân tham gia vào quá trình lập hồ sơ, tài liệu báo cáo liên quan đến hoạt động về chứng khoán và thị trường chứng khoán phải chịu trách nhiệm trước pháp luật về tính hợp pháp, chính xác, trung thực và đầy đủ của hồ sơ, tài liệu báo cáo. Tổ chức, cá nhân tham gia xác nhận hồ sơ, tài liệu báo cáo phải chịu trách nhiệm trước pháp luật trong phạm vi liên quan đến hồ sơ, tài liệu báo cáo đó. Hồ sơ, tài liệu báo cáo phải bảo đảm thông tin rõ ràng, không gây hiểu nhầm và có đầy đủ những nội dung quan trọng ảnh hưởng đến quyết định </w:t>
      </w:r>
      <w:r w:rsidRPr="002B4C54">
        <w:rPr>
          <w:rFonts w:ascii="Arial" w:hAnsi="Arial" w:cs="Arial"/>
          <w:sz w:val="20"/>
          <w:szCs w:val="20"/>
          <w:lang w:val="nl-NL"/>
        </w:rPr>
        <w:t>của cơ quan, tổ chức và</w:t>
      </w:r>
      <w:r w:rsidRPr="002B4C54">
        <w:rPr>
          <w:rFonts w:ascii="Arial" w:hAnsi="Arial" w:cs="Arial"/>
          <w:iCs/>
          <w:sz w:val="20"/>
          <w:szCs w:val="20"/>
          <w:lang w:val="nl-NL"/>
        </w:rPr>
        <w:t xml:space="preserve"> nhà đầu tư. </w:t>
      </w:r>
    </w:p>
    <w:p w:rsidR="00066D29" w:rsidRPr="002B4C54" w:rsidRDefault="00066D29" w:rsidP="00066D29">
      <w:pPr>
        <w:spacing w:after="120"/>
        <w:ind w:firstLine="720"/>
        <w:jc w:val="both"/>
        <w:rPr>
          <w:rFonts w:ascii="Arial" w:hAnsi="Arial" w:cs="Arial"/>
          <w:iCs/>
          <w:sz w:val="20"/>
          <w:szCs w:val="20"/>
          <w:lang w:val="nl-NL"/>
        </w:rPr>
      </w:pPr>
      <w:r w:rsidRPr="002B4C54">
        <w:rPr>
          <w:rFonts w:ascii="Arial" w:hAnsi="Arial" w:cs="Arial"/>
          <w:iCs/>
          <w:sz w:val="20"/>
          <w:szCs w:val="20"/>
          <w:lang w:val="nl-NL"/>
        </w:rPr>
        <w:t>2. Cơ quan, tổ chức, cá nhân có thẩm quyền tiếp nhận</w:t>
      </w:r>
      <w:r w:rsidRPr="002B4C54">
        <w:rPr>
          <w:rFonts w:ascii="Arial" w:hAnsi="Arial" w:cs="Arial"/>
          <w:sz w:val="20"/>
          <w:szCs w:val="20"/>
          <w:lang w:val="nl-NL"/>
        </w:rPr>
        <w:t>, xử lý, chấp thuận</w:t>
      </w:r>
      <w:r w:rsidRPr="002B4C54">
        <w:rPr>
          <w:rFonts w:ascii="Arial" w:hAnsi="Arial" w:cs="Arial"/>
          <w:i/>
          <w:sz w:val="20"/>
          <w:szCs w:val="20"/>
          <w:lang w:val="nl-NL"/>
        </w:rPr>
        <w:t xml:space="preserve"> </w:t>
      </w:r>
      <w:r w:rsidRPr="002B4C54">
        <w:rPr>
          <w:rFonts w:ascii="Arial" w:hAnsi="Arial" w:cs="Arial"/>
          <w:iCs/>
          <w:sz w:val="20"/>
          <w:szCs w:val="20"/>
          <w:lang w:val="nl-NL"/>
        </w:rPr>
        <w:t>hồ sơ, tài liệu báo cáo xem xét tính hợp lệ của hồ sơ, tài liệu báo cáo trên cơ sở hồ sơ, tài liệu báo cáo được cung cấp; không chịu trách nhiệm về những vi phạm của tổ chức, cá nhân xảy ra trước và sau khi nộp hồ sơ, tài liệu báo cáo</w:t>
      </w:r>
      <w:r w:rsidRPr="002B4C54">
        <w:rPr>
          <w:rFonts w:ascii="Arial" w:hAnsi="Arial" w:cs="Arial"/>
          <w:iCs/>
          <w:sz w:val="20"/>
          <w:szCs w:val="20"/>
          <w:lang w:val="vi-VN"/>
        </w:rPr>
        <w:t xml:space="preserve"> hợp lệ</w:t>
      </w:r>
      <w:r w:rsidRPr="002B4C54">
        <w:rPr>
          <w:rFonts w:ascii="Arial" w:hAnsi="Arial" w:cs="Arial"/>
          <w:iCs/>
          <w:sz w:val="20"/>
          <w:szCs w:val="20"/>
          <w:lang w:val="nl-NL"/>
        </w:rPr>
        <w:t>. Hồ sơ, tài liệu báo cáo hợp lệ là hồ sơ, tài liệu báo cáo có đầy đủ giấy tờ và nội dung các giấy tờ đó được kê khai đầy đủ theo quy định của pháp luật.</w:t>
      </w:r>
    </w:p>
    <w:p w:rsidR="00066D29" w:rsidRPr="002B4C54" w:rsidRDefault="00066D29" w:rsidP="00066D29">
      <w:pPr>
        <w:spacing w:after="120"/>
        <w:ind w:firstLine="720"/>
        <w:jc w:val="both"/>
        <w:rPr>
          <w:rFonts w:ascii="Arial" w:hAnsi="Arial" w:cs="Arial"/>
          <w:iCs/>
          <w:sz w:val="20"/>
          <w:szCs w:val="20"/>
          <w:lang w:val="nl-NL"/>
        </w:rPr>
      </w:pPr>
      <w:r w:rsidRPr="002B4C54">
        <w:rPr>
          <w:rFonts w:ascii="Arial" w:hAnsi="Arial" w:cs="Arial"/>
          <w:iCs/>
          <w:sz w:val="20"/>
          <w:szCs w:val="20"/>
          <w:lang w:val="nl-NL"/>
        </w:rPr>
        <w:t>3. Tổ chức tư vấn hồ sơ, người hành nghề tham gia tư vấn hồ sơ có trách nhiệm sau đây:</w:t>
      </w:r>
    </w:p>
    <w:p w:rsidR="00066D29" w:rsidRPr="002B4C54" w:rsidRDefault="00066D29" w:rsidP="00066D29">
      <w:pPr>
        <w:spacing w:after="120"/>
        <w:ind w:firstLine="720"/>
        <w:jc w:val="both"/>
        <w:rPr>
          <w:rFonts w:ascii="Arial" w:hAnsi="Arial" w:cs="Arial"/>
          <w:iCs/>
          <w:sz w:val="20"/>
          <w:szCs w:val="20"/>
          <w:lang w:val="nl-NL"/>
        </w:rPr>
      </w:pPr>
      <w:r w:rsidRPr="002B4C54">
        <w:rPr>
          <w:rFonts w:ascii="Arial" w:hAnsi="Arial" w:cs="Arial"/>
          <w:iCs/>
          <w:sz w:val="20"/>
          <w:szCs w:val="20"/>
          <w:lang w:val="nl-NL"/>
        </w:rPr>
        <w:t xml:space="preserve">a) Tổ chức tư vấn hồ sơ và người hành nghề tham gia tư vấn hồ sơ phải trung thực, cẩn trọng và tuân thủ đầy đủ quy định của pháp luật trong hoạt động tư vấn hồ sơ; </w:t>
      </w:r>
    </w:p>
    <w:p w:rsidR="00066D29" w:rsidRPr="002B4C54" w:rsidRDefault="00066D29" w:rsidP="00066D29">
      <w:pPr>
        <w:spacing w:after="120"/>
        <w:ind w:firstLine="720"/>
        <w:jc w:val="both"/>
        <w:rPr>
          <w:rFonts w:ascii="Arial" w:hAnsi="Arial" w:cs="Arial"/>
          <w:iCs/>
          <w:sz w:val="20"/>
          <w:szCs w:val="20"/>
          <w:lang w:val="nl-NL"/>
        </w:rPr>
      </w:pPr>
      <w:r w:rsidRPr="002B4C54">
        <w:rPr>
          <w:rFonts w:ascii="Arial" w:hAnsi="Arial" w:cs="Arial"/>
          <w:iCs/>
          <w:sz w:val="20"/>
          <w:szCs w:val="20"/>
          <w:lang w:val="nl-NL"/>
        </w:rPr>
        <w:t xml:space="preserve">b) Tổ chức tư vấn hồ sơ có trách nhiệm rà soát, kiểm tra các thông tin trong hồ sơ, bảo đảm việc phân tích, đánh giá được thực hiện hợp lý và cẩn trọng trên cơ sở các thông tin, số liệu, tài liệu được cung cấp, phải chịu trách nhiệm trước pháp luật trong phạm vi </w:t>
      </w:r>
      <w:r w:rsidRPr="002B4C54">
        <w:rPr>
          <w:rFonts w:ascii="Arial" w:hAnsi="Arial" w:cs="Arial"/>
          <w:iCs/>
          <w:sz w:val="20"/>
          <w:szCs w:val="20"/>
          <w:lang w:val="vi-VN"/>
        </w:rPr>
        <w:t>tư vấn</w:t>
      </w:r>
      <w:r w:rsidRPr="002B4C54">
        <w:rPr>
          <w:rFonts w:ascii="Arial" w:hAnsi="Arial" w:cs="Arial"/>
          <w:iCs/>
          <w:sz w:val="20"/>
          <w:szCs w:val="20"/>
          <w:lang w:val="nl-NL"/>
        </w:rPr>
        <w:t xml:space="preserve"> liên quan đến hồ sơ, tài liệu báo cáo.</w:t>
      </w:r>
    </w:p>
    <w:p w:rsidR="00066D29" w:rsidRPr="002B4C54" w:rsidRDefault="00066D29" w:rsidP="00066D29">
      <w:pPr>
        <w:spacing w:after="120"/>
        <w:ind w:firstLine="720"/>
        <w:jc w:val="both"/>
        <w:rPr>
          <w:rFonts w:ascii="Arial" w:hAnsi="Arial" w:cs="Arial"/>
          <w:iCs/>
          <w:sz w:val="20"/>
          <w:szCs w:val="20"/>
          <w:lang w:val="nl-NL"/>
        </w:rPr>
      </w:pPr>
      <w:r w:rsidRPr="002B4C54">
        <w:rPr>
          <w:rFonts w:ascii="Arial" w:hAnsi="Arial" w:cs="Arial"/>
          <w:iCs/>
          <w:sz w:val="20"/>
          <w:szCs w:val="20"/>
          <w:lang w:val="nl-NL"/>
        </w:rPr>
        <w:t>4. Tổ chức kiểm toán, kiểm toán viên được chấp thuận, người ký báo cáo kiểm toán hoặc soát xét phải tuân thủ quy định của pháp luật về kiểm toán độc lập; tuân thủ chuẩn mực kiểm toán khi kiểm toán báo cáo tài chính và chịu trách nhiệm đối với ý kiến về tính trung thực, hợp lý của các báo cáo, số liệu được kiểm toán; tuân thủ chuẩn mực về hợp đồng dịch vụ đảm bảo; chịu trách nhiệm về</w:t>
      </w:r>
      <w:r w:rsidRPr="002B4C54">
        <w:rPr>
          <w:rFonts w:ascii="Arial" w:hAnsi="Arial" w:cs="Arial"/>
          <w:iCs/>
          <w:sz w:val="20"/>
          <w:szCs w:val="20"/>
          <w:lang w:val="vi-VN"/>
        </w:rPr>
        <w:t xml:space="preserve"> </w:t>
      </w:r>
      <w:r w:rsidRPr="002B4C54">
        <w:rPr>
          <w:rFonts w:ascii="Arial" w:hAnsi="Arial" w:cs="Arial"/>
          <w:iCs/>
          <w:sz w:val="20"/>
          <w:szCs w:val="20"/>
          <w:lang w:val="nl-NL"/>
        </w:rPr>
        <w:t>việc đưa ra ý kiến về tổng hợp thông tin tài chính theo quy ước.</w:t>
      </w:r>
      <w:r w:rsidRPr="002B4C54">
        <w:rPr>
          <w:rFonts w:ascii="Arial" w:hAnsi="Arial" w:cs="Arial"/>
          <w:iCs/>
          <w:sz w:val="20"/>
          <w:szCs w:val="20"/>
          <w:lang w:val="vi-VN"/>
        </w:rPr>
        <w:t>”</w:t>
      </w:r>
      <w:r w:rsidRPr="002B4C54">
        <w:rPr>
          <w:rFonts w:ascii="Arial" w:hAnsi="Arial" w:cs="Arial"/>
          <w:iCs/>
          <w:sz w:val="20"/>
          <w:szCs w:val="20"/>
          <w:lang w:val="nl-NL"/>
        </w:rPr>
        <w:t>.</w:t>
      </w:r>
    </w:p>
    <w:p w:rsidR="00066D29" w:rsidRPr="002B4C54" w:rsidRDefault="00066D29" w:rsidP="00066D29">
      <w:pPr>
        <w:spacing w:after="120"/>
        <w:ind w:firstLine="720"/>
        <w:jc w:val="both"/>
        <w:rPr>
          <w:rFonts w:ascii="Arial" w:hAnsi="Arial" w:cs="Arial"/>
          <w:iCs/>
          <w:sz w:val="20"/>
          <w:szCs w:val="20"/>
          <w:lang w:val="vi-VN"/>
        </w:rPr>
      </w:pPr>
      <w:r w:rsidRPr="002B4C54">
        <w:rPr>
          <w:rFonts w:ascii="Arial" w:hAnsi="Arial" w:cs="Arial"/>
          <w:sz w:val="20"/>
          <w:szCs w:val="20"/>
          <w:lang w:val="nl-NL"/>
        </w:rPr>
        <w:t>5</w:t>
      </w:r>
      <w:r w:rsidRPr="002B4C54">
        <w:rPr>
          <w:rFonts w:ascii="Arial" w:hAnsi="Arial" w:cs="Arial"/>
          <w:sz w:val="20"/>
          <w:szCs w:val="20"/>
          <w:lang w:val="vi-VN"/>
        </w:rPr>
        <w:t>. Sửa đổi, bổ sung khoản 3 Điều 12 như sau:</w:t>
      </w:r>
    </w:p>
    <w:p w:rsidR="00066D29" w:rsidRPr="002B4C54" w:rsidRDefault="00066D29" w:rsidP="00066D29">
      <w:pPr>
        <w:spacing w:after="120"/>
        <w:ind w:firstLine="720"/>
        <w:jc w:val="both"/>
        <w:rPr>
          <w:rFonts w:ascii="Arial" w:hAnsi="Arial" w:cs="Arial"/>
          <w:sz w:val="20"/>
          <w:szCs w:val="20"/>
          <w:lang w:val="nl-NL"/>
        </w:rPr>
      </w:pPr>
      <w:r w:rsidRPr="002B4C54">
        <w:rPr>
          <w:rFonts w:ascii="Arial" w:hAnsi="Arial" w:cs="Arial"/>
          <w:sz w:val="20"/>
          <w:szCs w:val="20"/>
          <w:lang w:val="nl-NL"/>
        </w:rPr>
        <w:t>“3. Thực hiện hành vi thao túng thị trường chứng khoán.”.</w:t>
      </w:r>
    </w:p>
    <w:p w:rsidR="00066D29" w:rsidRPr="002B4C54" w:rsidRDefault="00066D29" w:rsidP="00066D29">
      <w:pPr>
        <w:spacing w:after="120"/>
        <w:ind w:firstLine="720"/>
        <w:jc w:val="both"/>
        <w:rPr>
          <w:rFonts w:ascii="Arial" w:hAnsi="Arial" w:cs="Arial"/>
          <w:sz w:val="20"/>
          <w:szCs w:val="20"/>
          <w:lang w:val="nl-NL"/>
        </w:rPr>
      </w:pPr>
      <w:r w:rsidRPr="002B4C54">
        <w:rPr>
          <w:rFonts w:ascii="Arial" w:hAnsi="Arial" w:cs="Arial"/>
          <w:sz w:val="20"/>
          <w:szCs w:val="20"/>
          <w:lang w:val="nl-NL"/>
        </w:rPr>
        <w:t>6. Sửa đổi, bổ sung một</w:t>
      </w:r>
      <w:r w:rsidRPr="002B4C54">
        <w:rPr>
          <w:rFonts w:ascii="Arial" w:hAnsi="Arial" w:cs="Arial"/>
          <w:sz w:val="20"/>
          <w:szCs w:val="20"/>
          <w:lang w:val="vi-VN"/>
        </w:rPr>
        <w:t xml:space="preserve"> số </w:t>
      </w:r>
      <w:r w:rsidRPr="002B4C54">
        <w:rPr>
          <w:rFonts w:ascii="Arial" w:hAnsi="Arial" w:cs="Arial"/>
          <w:sz w:val="20"/>
          <w:szCs w:val="20"/>
          <w:lang w:val="nl-NL"/>
        </w:rPr>
        <w:t>điểm</w:t>
      </w:r>
      <w:r w:rsidRPr="002B4C54">
        <w:rPr>
          <w:rFonts w:ascii="Arial" w:hAnsi="Arial" w:cs="Arial"/>
          <w:sz w:val="20"/>
          <w:szCs w:val="20"/>
          <w:lang w:val="vi-VN"/>
        </w:rPr>
        <w:t xml:space="preserve">, khoản của </w:t>
      </w:r>
      <w:r w:rsidRPr="002B4C54">
        <w:rPr>
          <w:rFonts w:ascii="Arial" w:hAnsi="Arial" w:cs="Arial"/>
          <w:sz w:val="20"/>
          <w:szCs w:val="20"/>
          <w:lang w:val="nl-NL"/>
        </w:rPr>
        <w:t>Điều 15 như sau:</w:t>
      </w:r>
    </w:p>
    <w:p w:rsidR="00066D29" w:rsidRPr="002B4C54" w:rsidRDefault="00066D29" w:rsidP="00066D29">
      <w:pPr>
        <w:spacing w:after="120"/>
        <w:ind w:firstLine="720"/>
        <w:jc w:val="both"/>
        <w:rPr>
          <w:rFonts w:ascii="Arial" w:hAnsi="Arial" w:cs="Arial"/>
          <w:sz w:val="20"/>
          <w:szCs w:val="20"/>
          <w:lang w:val="nl-NL"/>
        </w:rPr>
      </w:pPr>
      <w:r w:rsidRPr="002B4C54">
        <w:rPr>
          <w:rFonts w:ascii="Arial" w:hAnsi="Arial" w:cs="Arial"/>
          <w:sz w:val="20"/>
          <w:szCs w:val="20"/>
          <w:lang w:val="nl-NL"/>
        </w:rPr>
        <w:t>a) Sửa đổi, bổ sung điểm d khoản 2 như sau:</w:t>
      </w:r>
    </w:p>
    <w:p w:rsidR="00066D29" w:rsidRPr="002B4C54" w:rsidRDefault="00066D29" w:rsidP="00066D29">
      <w:pPr>
        <w:spacing w:after="120"/>
        <w:ind w:firstLine="720"/>
        <w:jc w:val="both"/>
        <w:rPr>
          <w:rFonts w:ascii="Arial" w:hAnsi="Arial" w:cs="Arial"/>
          <w:sz w:val="20"/>
          <w:szCs w:val="20"/>
          <w:lang w:val="vi-VN"/>
        </w:rPr>
      </w:pPr>
      <w:r w:rsidRPr="002B4C54">
        <w:rPr>
          <w:rFonts w:ascii="Arial" w:hAnsi="Arial" w:cs="Arial"/>
          <w:sz w:val="20"/>
          <w:szCs w:val="20"/>
          <w:lang w:val="nl-NL"/>
        </w:rPr>
        <w:t>“d) Đối với đợt chào bán ra công chúng nhằm mục đích huy động phần vốn để thực hiện dự án của tổ chức phát hành, số cổ phiếu được bán cho các nhà đầu tư phải đạt tối thiểu 70% số cổ phiếu dự kiến được chào bán, trừ trường hợp chào bán cho các cổ đông hiện hữu theo tỷ lệ sở hữu. Tổ chức phát hành phải có phương án bù đắp phần thiếu hụt vốn dự kiến huy động để thực hiện dự án.”;</w:t>
      </w:r>
    </w:p>
    <w:p w:rsidR="00066D29" w:rsidRPr="002B4C54" w:rsidRDefault="00066D29" w:rsidP="00066D29">
      <w:pPr>
        <w:spacing w:after="120"/>
        <w:ind w:firstLine="720"/>
        <w:jc w:val="both"/>
        <w:rPr>
          <w:rFonts w:ascii="Arial" w:hAnsi="Arial" w:cs="Arial"/>
          <w:sz w:val="20"/>
          <w:szCs w:val="20"/>
          <w:lang w:val="vi-VN"/>
        </w:rPr>
      </w:pPr>
      <w:r w:rsidRPr="002B4C54">
        <w:rPr>
          <w:rFonts w:ascii="Arial" w:hAnsi="Arial" w:cs="Arial"/>
          <w:sz w:val="20"/>
          <w:szCs w:val="20"/>
          <w:lang w:val="vi-VN"/>
        </w:rPr>
        <w:lastRenderedPageBreak/>
        <w:t>b) Sửa đổi, bổ sung điểm g khoản 3 như sau:</w:t>
      </w:r>
    </w:p>
    <w:p w:rsidR="00066D29" w:rsidRPr="002B4C54" w:rsidRDefault="00066D29" w:rsidP="00066D29">
      <w:pPr>
        <w:spacing w:after="120"/>
        <w:ind w:firstLine="720"/>
        <w:jc w:val="both"/>
        <w:rPr>
          <w:rFonts w:ascii="Arial" w:hAnsi="Arial" w:cs="Arial"/>
          <w:sz w:val="20"/>
          <w:szCs w:val="20"/>
          <w:lang w:val="vi-VN"/>
        </w:rPr>
      </w:pPr>
      <w:r w:rsidRPr="002B4C54">
        <w:rPr>
          <w:rFonts w:ascii="Arial" w:hAnsi="Arial" w:cs="Arial"/>
          <w:sz w:val="20"/>
          <w:szCs w:val="20"/>
          <w:lang w:val="vi-VN"/>
        </w:rPr>
        <w:t>“g) Đáp ứng quy định của Chính phủ về đại diện người sở hữu trái phiếu, hệ số nợ, giá trị phát hành trên vốn chủ sở hữu và xếp hạng tín nhiệm;”.</w:t>
      </w:r>
    </w:p>
    <w:p w:rsidR="00066D29" w:rsidRPr="002B4C54" w:rsidRDefault="00066D29" w:rsidP="00066D29">
      <w:pPr>
        <w:spacing w:after="120"/>
        <w:ind w:firstLine="720"/>
        <w:jc w:val="both"/>
        <w:rPr>
          <w:rFonts w:ascii="Arial" w:hAnsi="Arial" w:cs="Arial"/>
          <w:sz w:val="20"/>
          <w:szCs w:val="20"/>
          <w:lang w:val="vi-VN"/>
        </w:rPr>
      </w:pPr>
      <w:r w:rsidRPr="002B4C54">
        <w:rPr>
          <w:rFonts w:ascii="Arial" w:hAnsi="Arial" w:cs="Arial"/>
          <w:bCs/>
          <w:sz w:val="20"/>
          <w:szCs w:val="20"/>
          <w:lang w:val="vi-VN"/>
        </w:rPr>
        <w:t>7. Sửa đổi, bổ sung một số điểm, khoản của Điều 18</w:t>
      </w:r>
      <w:r w:rsidRPr="002B4C54">
        <w:rPr>
          <w:rFonts w:ascii="Arial" w:hAnsi="Arial" w:cs="Arial"/>
          <w:sz w:val="20"/>
          <w:szCs w:val="20"/>
          <w:lang w:val="vi-VN"/>
        </w:rPr>
        <w:t xml:space="preserve"> như sau:</w:t>
      </w:r>
    </w:p>
    <w:p w:rsidR="00066D29" w:rsidRPr="002B4C54" w:rsidRDefault="00066D29" w:rsidP="00066D29">
      <w:pPr>
        <w:spacing w:after="120"/>
        <w:ind w:firstLine="720"/>
        <w:jc w:val="both"/>
        <w:rPr>
          <w:rFonts w:ascii="Arial" w:hAnsi="Arial" w:cs="Arial"/>
          <w:sz w:val="20"/>
          <w:szCs w:val="20"/>
          <w:lang w:val="vi-VN"/>
        </w:rPr>
      </w:pPr>
      <w:r w:rsidRPr="002B4C54">
        <w:rPr>
          <w:rFonts w:ascii="Arial" w:hAnsi="Arial" w:cs="Arial"/>
          <w:sz w:val="20"/>
          <w:szCs w:val="20"/>
          <w:lang w:val="vi-VN"/>
        </w:rPr>
        <w:t>a) Bổ sung điểm k vào sau điểm i khoản 1 như sau:</w:t>
      </w:r>
    </w:p>
    <w:p w:rsidR="00066D29" w:rsidRPr="002B4C54" w:rsidRDefault="00066D29" w:rsidP="00066D29">
      <w:pPr>
        <w:spacing w:after="120"/>
        <w:ind w:firstLine="720"/>
        <w:jc w:val="both"/>
        <w:rPr>
          <w:rFonts w:ascii="Arial" w:hAnsi="Arial" w:cs="Arial"/>
          <w:sz w:val="20"/>
          <w:szCs w:val="20"/>
          <w:lang w:val="vi-VN"/>
        </w:rPr>
      </w:pPr>
      <w:r w:rsidRPr="002B4C54">
        <w:rPr>
          <w:rFonts w:ascii="Arial" w:hAnsi="Arial" w:cs="Arial"/>
          <w:sz w:val="20"/>
          <w:szCs w:val="20"/>
          <w:lang w:val="vi-VN"/>
        </w:rPr>
        <w:t>“k) Báo cáo về vốn điều lệ đã góp tính đến thời điểm đăng ký chào bán cổ phiếu lần đầu ra công chúng được kiểm toán bởi tổ chức kiểm toán độc lập theo quy định của Bộ trưởng Bộ Tài chính.”;</w:t>
      </w:r>
    </w:p>
    <w:p w:rsidR="00066D29" w:rsidRPr="002B4C54" w:rsidRDefault="00066D29" w:rsidP="00066D29">
      <w:pPr>
        <w:spacing w:after="120"/>
        <w:ind w:firstLine="720"/>
        <w:jc w:val="both"/>
        <w:rPr>
          <w:rFonts w:ascii="Arial" w:hAnsi="Arial" w:cs="Arial"/>
          <w:sz w:val="20"/>
          <w:szCs w:val="20"/>
          <w:lang w:val="vi-VN"/>
        </w:rPr>
      </w:pPr>
      <w:r w:rsidRPr="002B4C54">
        <w:rPr>
          <w:rFonts w:ascii="Arial" w:hAnsi="Arial" w:cs="Arial"/>
          <w:sz w:val="20"/>
          <w:szCs w:val="20"/>
          <w:lang w:val="vi-VN"/>
        </w:rPr>
        <w:t>b) Bổ sung điểm i vào sau điểm h khoản 3 như sau:</w:t>
      </w:r>
    </w:p>
    <w:p w:rsidR="00066D29" w:rsidRPr="002B4C54" w:rsidRDefault="00066D29" w:rsidP="00066D29">
      <w:pPr>
        <w:spacing w:after="120"/>
        <w:ind w:firstLine="720"/>
        <w:jc w:val="both"/>
        <w:rPr>
          <w:rFonts w:ascii="Arial" w:hAnsi="Arial" w:cs="Arial"/>
          <w:sz w:val="20"/>
          <w:szCs w:val="20"/>
          <w:lang w:val="vi-VN"/>
        </w:rPr>
      </w:pPr>
      <w:r w:rsidRPr="002B4C54">
        <w:rPr>
          <w:rFonts w:ascii="Arial" w:hAnsi="Arial" w:cs="Arial"/>
          <w:sz w:val="20"/>
          <w:szCs w:val="20"/>
          <w:lang w:val="vi-VN"/>
        </w:rPr>
        <w:t>“i) Hợp đồng giữa tổ chức phát hành với đại diện người sở hữu trái phiếu.”.</w:t>
      </w:r>
    </w:p>
    <w:p w:rsidR="00066D29" w:rsidRPr="002B4C54" w:rsidRDefault="00066D29" w:rsidP="00066D29">
      <w:pPr>
        <w:spacing w:after="120"/>
        <w:ind w:firstLine="720"/>
        <w:jc w:val="both"/>
        <w:rPr>
          <w:rFonts w:ascii="Arial" w:hAnsi="Arial" w:cs="Arial"/>
          <w:bCs/>
          <w:sz w:val="20"/>
          <w:szCs w:val="20"/>
          <w:lang w:val="vi-VN"/>
        </w:rPr>
      </w:pPr>
      <w:r w:rsidRPr="002B4C54">
        <w:rPr>
          <w:rFonts w:ascii="Arial" w:hAnsi="Arial" w:cs="Arial"/>
          <w:bCs/>
          <w:sz w:val="20"/>
          <w:szCs w:val="20"/>
          <w:lang w:val="vi-VN"/>
        </w:rPr>
        <w:t>8. Sửa đổi, bổ sung một số điểm, khoản của Điều 28 như sau:</w:t>
      </w:r>
    </w:p>
    <w:p w:rsidR="00066D29" w:rsidRPr="002B4C54" w:rsidRDefault="00066D29" w:rsidP="00066D29">
      <w:pPr>
        <w:spacing w:after="120"/>
        <w:ind w:firstLine="720"/>
        <w:jc w:val="both"/>
        <w:rPr>
          <w:rFonts w:ascii="Arial" w:hAnsi="Arial" w:cs="Arial"/>
          <w:bCs/>
          <w:sz w:val="20"/>
          <w:szCs w:val="20"/>
          <w:lang w:val="vi-VN"/>
        </w:rPr>
      </w:pPr>
      <w:r w:rsidRPr="002B4C54">
        <w:rPr>
          <w:rFonts w:ascii="Arial" w:hAnsi="Arial" w:cs="Arial"/>
          <w:bCs/>
          <w:sz w:val="20"/>
          <w:szCs w:val="20"/>
          <w:lang w:val="vi-VN"/>
        </w:rPr>
        <w:t>a) Bổ sung điểm d và điểm đ vào sau điểm c khoản 1 như sau:</w:t>
      </w:r>
    </w:p>
    <w:p w:rsidR="00066D29" w:rsidRPr="002B4C54" w:rsidRDefault="00066D29" w:rsidP="00066D29">
      <w:pPr>
        <w:spacing w:after="120"/>
        <w:ind w:firstLine="720"/>
        <w:jc w:val="both"/>
        <w:rPr>
          <w:rFonts w:ascii="Arial" w:hAnsi="Arial" w:cs="Arial"/>
          <w:bCs/>
          <w:sz w:val="20"/>
          <w:szCs w:val="20"/>
          <w:lang w:val="vi-VN"/>
        </w:rPr>
      </w:pPr>
      <w:r w:rsidRPr="002B4C54">
        <w:rPr>
          <w:rFonts w:ascii="Arial" w:hAnsi="Arial" w:cs="Arial"/>
          <w:bCs/>
          <w:sz w:val="20"/>
          <w:szCs w:val="20"/>
          <w:lang w:val="vi-VN"/>
        </w:rPr>
        <w:t>“d) Sau khi kết thúc đợt chào bán cổ phiếu ra công chúng và cổ phiếu chưa đưa vào niêm yết hoặc đăng ký giao dịch mà phát hiện đợt chào bán vi phạm quy định tại khoản 1 Điều 27 của Luật này;</w:t>
      </w:r>
    </w:p>
    <w:p w:rsidR="00066D29" w:rsidRPr="002B4C54" w:rsidRDefault="00066D29" w:rsidP="00066D29">
      <w:pPr>
        <w:spacing w:after="120"/>
        <w:ind w:firstLine="720"/>
        <w:jc w:val="both"/>
        <w:rPr>
          <w:rFonts w:ascii="Arial" w:hAnsi="Arial" w:cs="Arial"/>
          <w:bCs/>
          <w:sz w:val="20"/>
          <w:szCs w:val="20"/>
          <w:lang w:val="vi-VN"/>
        </w:rPr>
      </w:pPr>
      <w:r w:rsidRPr="002B4C54">
        <w:rPr>
          <w:rFonts w:ascii="Arial" w:hAnsi="Arial" w:cs="Arial"/>
          <w:bCs/>
          <w:sz w:val="20"/>
          <w:szCs w:val="20"/>
          <w:lang w:val="vi-VN"/>
        </w:rPr>
        <w:t xml:space="preserve">đ) </w:t>
      </w:r>
      <w:r w:rsidRPr="002B4C54">
        <w:rPr>
          <w:rFonts w:ascii="Arial" w:hAnsi="Arial" w:cs="Arial"/>
          <w:bCs/>
          <w:iCs/>
          <w:sz w:val="20"/>
          <w:szCs w:val="20"/>
          <w:lang w:val="vi-VN"/>
        </w:rPr>
        <w:t>Sau khi kết thúc đợt chào bán trái phiếu, chứng quyền có bảo đảm ra công chúng mà phát hiện đợt chào bán vi phạm quy định tại khoản 1 Điều 27 của Luật này.</w:t>
      </w:r>
      <w:r w:rsidRPr="002B4C54">
        <w:rPr>
          <w:rFonts w:ascii="Arial" w:hAnsi="Arial" w:cs="Arial"/>
          <w:bCs/>
          <w:sz w:val="20"/>
          <w:szCs w:val="20"/>
          <w:lang w:val="vi-VN"/>
        </w:rPr>
        <w:t>”;</w:t>
      </w:r>
    </w:p>
    <w:p w:rsidR="00066D29" w:rsidRPr="002B4C54" w:rsidRDefault="00066D29" w:rsidP="00066D29">
      <w:pPr>
        <w:spacing w:after="120"/>
        <w:ind w:firstLine="720"/>
        <w:jc w:val="both"/>
        <w:rPr>
          <w:rFonts w:ascii="Arial" w:hAnsi="Arial" w:cs="Arial"/>
          <w:sz w:val="20"/>
          <w:szCs w:val="20"/>
        </w:rPr>
      </w:pPr>
      <w:r w:rsidRPr="002B4C54">
        <w:rPr>
          <w:rFonts w:ascii="Arial" w:hAnsi="Arial" w:cs="Arial"/>
          <w:sz w:val="20"/>
          <w:szCs w:val="20"/>
        </w:rPr>
        <w:t>b) Bổ sung khoản 2a vào sau khoản 2 như sau:</w:t>
      </w:r>
    </w:p>
    <w:p w:rsidR="00066D29" w:rsidRPr="002B4C54" w:rsidRDefault="00066D29" w:rsidP="00066D29">
      <w:pPr>
        <w:spacing w:after="120"/>
        <w:ind w:firstLine="720"/>
        <w:jc w:val="both"/>
        <w:rPr>
          <w:rFonts w:ascii="Arial" w:hAnsi="Arial" w:cs="Arial"/>
          <w:sz w:val="20"/>
          <w:szCs w:val="20"/>
          <w:lang w:val="vi-VN"/>
        </w:rPr>
      </w:pPr>
      <w:r w:rsidRPr="002B4C54">
        <w:rPr>
          <w:rFonts w:ascii="Arial" w:hAnsi="Arial" w:cs="Arial"/>
          <w:sz w:val="20"/>
          <w:szCs w:val="20"/>
          <w:lang w:val="vi-VN"/>
        </w:rPr>
        <w:t>“</w:t>
      </w:r>
      <w:r w:rsidRPr="002B4C54">
        <w:rPr>
          <w:rFonts w:ascii="Arial" w:hAnsi="Arial" w:cs="Arial"/>
          <w:sz w:val="20"/>
          <w:szCs w:val="20"/>
        </w:rPr>
        <w:t>2</w:t>
      </w:r>
      <w:r w:rsidRPr="002B4C54">
        <w:rPr>
          <w:rFonts w:ascii="Arial" w:hAnsi="Arial" w:cs="Arial"/>
          <w:sz w:val="20"/>
          <w:szCs w:val="20"/>
          <w:lang w:val="vi-VN"/>
        </w:rPr>
        <w:t>a. Sau khi chào bán ra công chúng, cổ phiếu hoặc cổ phiếu được chuyển đổi từ trái phiếu chuyển đổi hoặc cổ phiếu được mua từ chứng quyền đã được đưa vào niêm yết hoặc đăng ký giao dịch thì không</w:t>
      </w:r>
      <w:r w:rsidRPr="002B4C54">
        <w:rPr>
          <w:rFonts w:ascii="Arial" w:hAnsi="Arial" w:cs="Arial"/>
          <w:sz w:val="20"/>
          <w:szCs w:val="20"/>
        </w:rPr>
        <w:t xml:space="preserve"> </w:t>
      </w:r>
      <w:r w:rsidRPr="002B4C54">
        <w:rPr>
          <w:rFonts w:ascii="Arial" w:hAnsi="Arial" w:cs="Arial"/>
          <w:sz w:val="20"/>
          <w:szCs w:val="20"/>
          <w:lang w:val="vi-VN"/>
        </w:rPr>
        <w:t>hủy bỏ.”.</w:t>
      </w:r>
    </w:p>
    <w:p w:rsidR="00066D29" w:rsidRPr="002B4C54" w:rsidRDefault="00066D29" w:rsidP="00066D29">
      <w:pPr>
        <w:spacing w:after="120"/>
        <w:ind w:firstLine="720"/>
        <w:jc w:val="both"/>
        <w:rPr>
          <w:rFonts w:ascii="Arial" w:hAnsi="Arial" w:cs="Arial"/>
          <w:bCs/>
          <w:sz w:val="20"/>
          <w:szCs w:val="20"/>
          <w:lang w:val="vi-VN"/>
        </w:rPr>
      </w:pPr>
      <w:r w:rsidRPr="002B4C54">
        <w:rPr>
          <w:rFonts w:ascii="Arial" w:hAnsi="Arial" w:cs="Arial"/>
          <w:bCs/>
          <w:sz w:val="20"/>
          <w:szCs w:val="20"/>
          <w:lang w:val="vi-VN"/>
        </w:rPr>
        <w:t>9. Sửa đổi, bổ sung một số điểm, khoản của Điều 31 như sau:</w:t>
      </w:r>
    </w:p>
    <w:p w:rsidR="00066D29" w:rsidRPr="002B4C54" w:rsidRDefault="00066D29" w:rsidP="00066D29">
      <w:pPr>
        <w:spacing w:after="120"/>
        <w:ind w:firstLine="720"/>
        <w:jc w:val="both"/>
        <w:rPr>
          <w:rFonts w:ascii="Arial" w:hAnsi="Arial" w:cs="Arial"/>
          <w:sz w:val="20"/>
          <w:szCs w:val="20"/>
          <w:lang w:val="vi-VN"/>
        </w:rPr>
      </w:pPr>
      <w:r w:rsidRPr="002B4C54">
        <w:rPr>
          <w:rFonts w:ascii="Arial" w:hAnsi="Arial" w:cs="Arial"/>
          <w:bCs/>
          <w:sz w:val="20"/>
          <w:szCs w:val="20"/>
          <w:lang w:val="vi-VN"/>
        </w:rPr>
        <w:t>a) Sửa đổi, bổ sung các điểm a, b và c khoản</w:t>
      </w:r>
      <w:r w:rsidRPr="002B4C54">
        <w:rPr>
          <w:rFonts w:ascii="Arial" w:hAnsi="Arial" w:cs="Arial"/>
          <w:sz w:val="20"/>
          <w:szCs w:val="20"/>
          <w:lang w:val="vi-VN"/>
        </w:rPr>
        <w:t xml:space="preserve"> 1 như sau:</w:t>
      </w:r>
    </w:p>
    <w:p w:rsidR="00066D29" w:rsidRPr="002B4C54" w:rsidRDefault="00066D29" w:rsidP="00066D29">
      <w:pPr>
        <w:spacing w:after="120"/>
        <w:ind w:firstLine="720"/>
        <w:jc w:val="both"/>
        <w:rPr>
          <w:rFonts w:ascii="Arial" w:hAnsi="Arial" w:cs="Arial"/>
          <w:sz w:val="20"/>
          <w:szCs w:val="20"/>
          <w:lang w:val="vi-VN"/>
        </w:rPr>
      </w:pPr>
      <w:r w:rsidRPr="002B4C54">
        <w:rPr>
          <w:rFonts w:ascii="Arial" w:hAnsi="Arial" w:cs="Arial"/>
          <w:sz w:val="20"/>
          <w:szCs w:val="20"/>
          <w:lang w:val="vi-VN"/>
        </w:rPr>
        <w:t>“a) Có quyết định của Đại hội đồng cổ đông thông qua phương án phát hành và sử dụng số tiền thu được từ đợt chào bán; xác định rõ tiêu chí nhà đầu tư; số lượng cổ phiếu, giá chào bán cổ phiếu hoặc nguyên tắc xác định giá chào bán cổ phiếu;</w:t>
      </w:r>
    </w:p>
    <w:p w:rsidR="00066D29" w:rsidRPr="002B4C54" w:rsidRDefault="00066D29" w:rsidP="00066D29">
      <w:pPr>
        <w:spacing w:after="120"/>
        <w:ind w:firstLine="720"/>
        <w:jc w:val="both"/>
        <w:rPr>
          <w:rFonts w:ascii="Arial" w:hAnsi="Arial" w:cs="Arial"/>
          <w:sz w:val="20"/>
          <w:szCs w:val="20"/>
          <w:lang w:val="vi-VN"/>
        </w:rPr>
      </w:pPr>
      <w:r w:rsidRPr="002B4C54">
        <w:rPr>
          <w:rFonts w:ascii="Arial" w:hAnsi="Arial" w:cs="Arial"/>
          <w:sz w:val="20"/>
          <w:szCs w:val="20"/>
          <w:lang w:val="vi-VN"/>
        </w:rPr>
        <w:t>b) Đối tượng tham gia đợt chào bán chỉ bao gồm nhà đầu tư chiến lược, nhà đầu tư chứng khoán chuyên nghiệp theo quy định tại khoản 1 Điều 11 của Luật này đối với đợt chào bán cổ phiếu, trái phiếu chuyển đổi hoặc nhà đầu tư chiến lược, nhà đầu tư chứng khoán chuyên nghiệp theo quy định tại khoản 1a và khoản 1b Điều 11 của Luật này đối với đợt chào bán trái phiếu kèm chứng quyền;</w:t>
      </w:r>
    </w:p>
    <w:p w:rsidR="00066D29" w:rsidRPr="002B4C54" w:rsidRDefault="00066D29" w:rsidP="00066D29">
      <w:pPr>
        <w:spacing w:after="120"/>
        <w:ind w:firstLine="720"/>
        <w:jc w:val="both"/>
        <w:rPr>
          <w:rFonts w:ascii="Arial" w:hAnsi="Arial" w:cs="Arial"/>
          <w:sz w:val="20"/>
          <w:szCs w:val="20"/>
          <w:lang w:val="vi-VN"/>
        </w:rPr>
      </w:pPr>
      <w:r w:rsidRPr="002B4C54">
        <w:rPr>
          <w:rFonts w:ascii="Arial" w:hAnsi="Arial" w:cs="Arial"/>
          <w:sz w:val="20"/>
          <w:szCs w:val="20"/>
          <w:lang w:val="vi-VN"/>
        </w:rPr>
        <w:t xml:space="preserve">c) Việc giao dịch, chuyển nhượng cổ phiếu chào bán riêng lẻ, trái phiếu chuyển đổi chào bán riêng lẻ, trái phiếu kèm chứng quyền chào bán riêng lẻ bị hạn chế tối thiểu là 03 năm </w:t>
      </w:r>
      <w:r w:rsidRPr="002B4C54">
        <w:rPr>
          <w:rFonts w:ascii="Arial" w:hAnsi="Arial" w:cs="Arial"/>
          <w:sz w:val="20"/>
          <w:szCs w:val="20"/>
          <w:lang w:val="nl-NL"/>
        </w:rPr>
        <w:t>đối với nhà đầu tư chiến lược và tối thiểu là 01 năm đối với nhà đầu tư chứng khoán chuyên nghiệp</w:t>
      </w:r>
      <w:r w:rsidRPr="002B4C54">
        <w:rPr>
          <w:rFonts w:ascii="Arial" w:hAnsi="Arial" w:cs="Arial"/>
          <w:sz w:val="20"/>
          <w:szCs w:val="20"/>
          <w:lang w:val="vi-VN"/>
        </w:rPr>
        <w:t xml:space="preserve"> kể từ ngày hoàn thành đợt chào bán, trừ trường hợp giao dịch, chuyển nhượng giữa các nhà đầu tư chứng khoán chuyên nghiệp theo quy định tại điểm b khoản này hoặc thực hiện theo bản án, quyết định của Tòa án đã có hiệu lực pháp luật, quyết định của Trọng tài hoặc thừa kế theo quy định của pháp luật;”;</w:t>
      </w:r>
    </w:p>
    <w:p w:rsidR="00066D29" w:rsidRPr="002B4C54" w:rsidRDefault="00066D29" w:rsidP="00066D29">
      <w:pPr>
        <w:spacing w:after="120"/>
        <w:ind w:firstLine="720"/>
        <w:jc w:val="both"/>
        <w:rPr>
          <w:rFonts w:ascii="Arial" w:hAnsi="Arial" w:cs="Arial"/>
          <w:sz w:val="20"/>
          <w:szCs w:val="20"/>
          <w:lang w:val="vi-VN"/>
        </w:rPr>
      </w:pPr>
      <w:r w:rsidRPr="002B4C54">
        <w:rPr>
          <w:rFonts w:ascii="Arial" w:hAnsi="Arial" w:cs="Arial"/>
          <w:sz w:val="20"/>
          <w:szCs w:val="20"/>
          <w:lang w:val="vi-VN"/>
        </w:rPr>
        <w:t>b) Sửa đổi, bổ sung điểm b và điểm c khoản 2 như sau:</w:t>
      </w:r>
    </w:p>
    <w:p w:rsidR="00066D29" w:rsidRPr="002B4C54" w:rsidRDefault="00066D29" w:rsidP="00066D29">
      <w:pPr>
        <w:spacing w:after="120"/>
        <w:ind w:firstLine="720"/>
        <w:jc w:val="both"/>
        <w:rPr>
          <w:rFonts w:ascii="Arial" w:hAnsi="Arial" w:cs="Arial"/>
          <w:sz w:val="20"/>
          <w:szCs w:val="20"/>
          <w:lang w:val="vi-VN"/>
        </w:rPr>
      </w:pPr>
      <w:r w:rsidRPr="002B4C54">
        <w:rPr>
          <w:rFonts w:ascii="Arial" w:hAnsi="Arial" w:cs="Arial"/>
          <w:sz w:val="20"/>
          <w:szCs w:val="20"/>
          <w:lang w:val="vi-VN"/>
        </w:rPr>
        <w:t>“b) Đối tượng tham gia đợt chào bán bao gồm nhà đầu tư chứng khoán chuyên nghiệp là tổ chức.</w:t>
      </w:r>
    </w:p>
    <w:p w:rsidR="00066D29" w:rsidRPr="002B4C54" w:rsidRDefault="00066D29" w:rsidP="00066D29">
      <w:pPr>
        <w:spacing w:after="120"/>
        <w:ind w:firstLine="720"/>
        <w:jc w:val="both"/>
        <w:rPr>
          <w:rFonts w:ascii="Arial" w:hAnsi="Arial" w:cs="Arial"/>
          <w:sz w:val="20"/>
          <w:szCs w:val="20"/>
          <w:lang w:val="vi-VN"/>
        </w:rPr>
      </w:pPr>
      <w:r w:rsidRPr="002B4C54">
        <w:rPr>
          <w:rFonts w:ascii="Arial" w:hAnsi="Arial" w:cs="Arial"/>
          <w:sz w:val="20"/>
          <w:szCs w:val="20"/>
          <w:lang w:val="vi-VN"/>
        </w:rPr>
        <w:t>Trường hợp trái phiếu chào bán thuộc trường hợp quy định tại điểm a hoặc điểm b khoản 1b Điều 11 của Luật này, đối tượng tham gia đợt chào bán bao gồm nhà đầu tư chứng khoán chuyên nghiệp là tổ chức và nhà đầu tư chứng khoán chuyên nghiệp là cá nhân;</w:t>
      </w:r>
    </w:p>
    <w:p w:rsidR="00066D29" w:rsidRPr="002B4C54" w:rsidRDefault="00066D29" w:rsidP="00066D29">
      <w:pPr>
        <w:spacing w:after="120"/>
        <w:ind w:firstLine="720"/>
        <w:jc w:val="both"/>
        <w:rPr>
          <w:rFonts w:ascii="Arial" w:hAnsi="Arial" w:cs="Arial"/>
          <w:sz w:val="20"/>
          <w:szCs w:val="20"/>
        </w:rPr>
      </w:pPr>
      <w:r w:rsidRPr="002B4C54">
        <w:rPr>
          <w:rFonts w:ascii="Arial" w:hAnsi="Arial" w:cs="Arial"/>
          <w:sz w:val="20"/>
          <w:szCs w:val="20"/>
          <w:lang w:val="vi-VN"/>
        </w:rPr>
        <w:t>c) Việc giao dịch, chuyển nhượng trái phiếu doanh nghiệp riêng lẻ chỉ được thực hiện giữa các nhà đầu tư chứng khoán chuyên nghiệp theo quy định tại khoản 1a và khoản 1b Điều 11 của Luật này, trừ trường hợp thực hiện theo bản án, quyết định của Tòa án đã có hiệu lực pháp luật, quyết định của Trọng tài hoặc thừa kế theo quy định của pháp luật;”.</w:t>
      </w:r>
    </w:p>
    <w:p w:rsidR="00066D29" w:rsidRPr="002B4C54" w:rsidRDefault="00066D29" w:rsidP="00066D29">
      <w:pPr>
        <w:spacing w:after="120"/>
        <w:ind w:firstLine="720"/>
        <w:jc w:val="both"/>
        <w:rPr>
          <w:rFonts w:ascii="Arial" w:hAnsi="Arial" w:cs="Arial"/>
          <w:sz w:val="20"/>
          <w:szCs w:val="20"/>
          <w:lang w:val="vi-VN"/>
        </w:rPr>
      </w:pPr>
      <w:r w:rsidRPr="002B4C54">
        <w:rPr>
          <w:rFonts w:ascii="Arial" w:hAnsi="Arial" w:cs="Arial"/>
          <w:bCs/>
          <w:sz w:val="20"/>
          <w:szCs w:val="20"/>
          <w:lang w:val="vi-VN"/>
        </w:rPr>
        <w:t>10. Bổ sung Điều 31a và Điều 31b vào</w:t>
      </w:r>
      <w:r w:rsidRPr="002B4C54">
        <w:rPr>
          <w:rFonts w:ascii="Arial" w:hAnsi="Arial" w:cs="Arial"/>
          <w:sz w:val="20"/>
          <w:szCs w:val="20"/>
          <w:lang w:val="vi-VN"/>
        </w:rPr>
        <w:t xml:space="preserve"> sau Điều 31 trong Chương II như sau:</w:t>
      </w:r>
    </w:p>
    <w:p w:rsidR="00066D29" w:rsidRPr="002B4C54" w:rsidRDefault="00066D29" w:rsidP="00066D29">
      <w:pPr>
        <w:spacing w:after="120"/>
        <w:ind w:firstLine="720"/>
        <w:jc w:val="both"/>
        <w:rPr>
          <w:rFonts w:ascii="Arial" w:hAnsi="Arial" w:cs="Arial"/>
          <w:sz w:val="20"/>
          <w:szCs w:val="20"/>
          <w:lang w:val="vi-VN"/>
        </w:rPr>
      </w:pPr>
      <w:r w:rsidRPr="002B4C54">
        <w:rPr>
          <w:rFonts w:ascii="Arial" w:hAnsi="Arial" w:cs="Arial"/>
          <w:sz w:val="20"/>
          <w:szCs w:val="20"/>
          <w:lang w:val="vi-VN"/>
        </w:rPr>
        <w:t>“</w:t>
      </w:r>
      <w:r w:rsidRPr="002B4C54">
        <w:rPr>
          <w:rFonts w:ascii="Arial" w:hAnsi="Arial" w:cs="Arial"/>
          <w:b/>
          <w:sz w:val="20"/>
          <w:szCs w:val="20"/>
          <w:lang w:val="vi-VN"/>
        </w:rPr>
        <w:t>Điều 31a. Đình chỉ chào bán chứng khoán riêng lẻ</w:t>
      </w:r>
    </w:p>
    <w:p w:rsidR="00066D29" w:rsidRPr="002B4C54" w:rsidRDefault="00066D29" w:rsidP="00066D29">
      <w:pPr>
        <w:spacing w:after="120"/>
        <w:ind w:firstLine="720"/>
        <w:jc w:val="both"/>
        <w:rPr>
          <w:rFonts w:ascii="Arial" w:hAnsi="Arial" w:cs="Arial"/>
          <w:sz w:val="20"/>
          <w:szCs w:val="20"/>
          <w:lang w:val="vi-VN"/>
        </w:rPr>
      </w:pPr>
      <w:r w:rsidRPr="002B4C54">
        <w:rPr>
          <w:rFonts w:ascii="Arial" w:hAnsi="Arial" w:cs="Arial"/>
          <w:sz w:val="20"/>
          <w:szCs w:val="20"/>
          <w:lang w:val="vi-VN"/>
        </w:rPr>
        <w:t>1. Ủy ban Chứng khoán Nhà nước có quyền đình chỉ đợt chào bán chứng khoán riêng lẻ đã đăng ký với Ủy ban Chứng khoán Nhà nước tối đa là 60 ngày trong các trường hợp sau đây:</w:t>
      </w:r>
    </w:p>
    <w:p w:rsidR="00066D29" w:rsidRPr="002B4C54" w:rsidRDefault="00066D29" w:rsidP="00066D29">
      <w:pPr>
        <w:spacing w:after="120"/>
        <w:ind w:firstLine="720"/>
        <w:jc w:val="both"/>
        <w:rPr>
          <w:rFonts w:ascii="Arial" w:hAnsi="Arial" w:cs="Arial"/>
          <w:sz w:val="20"/>
          <w:szCs w:val="20"/>
          <w:lang w:val="vi-VN"/>
        </w:rPr>
      </w:pPr>
      <w:r w:rsidRPr="002B4C54">
        <w:rPr>
          <w:rFonts w:ascii="Arial" w:hAnsi="Arial" w:cs="Arial"/>
          <w:sz w:val="20"/>
          <w:szCs w:val="20"/>
          <w:lang w:val="vi-VN"/>
        </w:rPr>
        <w:lastRenderedPageBreak/>
        <w:t>a) Hồ sơ đăng ký chào bán chứng khoán riêng lẻ có thông tin sai lệch, bỏ sót nội dung quan trọng có thể ảnh hưởng đến quyết định đầu tư và gây thiệt hại cho nhà đầu tư;</w:t>
      </w:r>
    </w:p>
    <w:p w:rsidR="00066D29" w:rsidRPr="002B4C54" w:rsidRDefault="00066D29" w:rsidP="00066D29">
      <w:pPr>
        <w:spacing w:after="120"/>
        <w:ind w:firstLine="720"/>
        <w:jc w:val="both"/>
        <w:rPr>
          <w:rFonts w:ascii="Arial" w:hAnsi="Arial" w:cs="Arial"/>
          <w:sz w:val="20"/>
          <w:szCs w:val="20"/>
          <w:lang w:val="vi-VN"/>
        </w:rPr>
      </w:pPr>
      <w:r w:rsidRPr="002B4C54">
        <w:rPr>
          <w:rFonts w:ascii="Arial" w:hAnsi="Arial" w:cs="Arial"/>
          <w:sz w:val="20"/>
          <w:szCs w:val="20"/>
          <w:lang w:val="vi-VN"/>
        </w:rPr>
        <w:t>b) Việc phân phối chứng khoán không thực hiện đúng quy định của pháp luật.</w:t>
      </w:r>
    </w:p>
    <w:p w:rsidR="00066D29" w:rsidRPr="002B4C54" w:rsidRDefault="00066D29" w:rsidP="00066D29">
      <w:pPr>
        <w:spacing w:after="120"/>
        <w:ind w:firstLine="720"/>
        <w:jc w:val="both"/>
        <w:rPr>
          <w:rFonts w:ascii="Arial" w:hAnsi="Arial" w:cs="Arial"/>
          <w:bCs/>
          <w:sz w:val="20"/>
          <w:szCs w:val="20"/>
          <w:lang w:val="vi-VN"/>
        </w:rPr>
      </w:pPr>
      <w:r w:rsidRPr="002B4C54">
        <w:rPr>
          <w:rFonts w:ascii="Arial" w:hAnsi="Arial" w:cs="Arial"/>
          <w:bCs/>
          <w:sz w:val="20"/>
          <w:szCs w:val="20"/>
          <w:lang w:val="vi-VN"/>
        </w:rPr>
        <w:t>2. Trong thời hạn 07 ngày làm việc kể từ ngày đợt chào bán chứng khoán riêng lẻ bị đình chỉ, tổ chức phát hành phải công bố việc đình chỉ chào bán chứng khoán riêng lẻ theo phương thức quy định tại khoản 3 Điều 25 của Luật này và phải thu hồi chứng khoán đã phát hành nếu nhà đầu tư có yêu cầu, đồng thời hoàn trả tiền cho nhà đầu tư trong thời hạn 15 ngày kể từ ngày nhận được yêu cầu.</w:t>
      </w:r>
    </w:p>
    <w:p w:rsidR="00066D29" w:rsidRPr="002B4C54" w:rsidRDefault="00066D29" w:rsidP="00066D29">
      <w:pPr>
        <w:spacing w:after="120"/>
        <w:ind w:firstLine="720"/>
        <w:jc w:val="both"/>
        <w:rPr>
          <w:rFonts w:ascii="Arial" w:hAnsi="Arial" w:cs="Arial"/>
          <w:bCs/>
          <w:sz w:val="20"/>
          <w:szCs w:val="20"/>
          <w:lang w:val="vi-VN"/>
        </w:rPr>
      </w:pPr>
      <w:r w:rsidRPr="002B4C54">
        <w:rPr>
          <w:rFonts w:ascii="Arial" w:hAnsi="Arial" w:cs="Arial"/>
          <w:bCs/>
          <w:sz w:val="20"/>
          <w:szCs w:val="20"/>
          <w:lang w:val="vi-VN"/>
        </w:rPr>
        <w:t>3. Khi những thiếu sót dẫn đến việc đình chỉ đợt chào bán chứng khoán riêng lẻ được khắc phục, Ủy ban Chứng khoán Nhà nước ra văn bản thông báo hủy đình chỉ và chứng khoán được tiếp tục chào bán.</w:t>
      </w:r>
    </w:p>
    <w:p w:rsidR="00066D29" w:rsidRPr="002B4C54" w:rsidRDefault="00066D29" w:rsidP="00066D29">
      <w:pPr>
        <w:spacing w:after="120"/>
        <w:ind w:firstLine="720"/>
        <w:jc w:val="both"/>
        <w:rPr>
          <w:rFonts w:ascii="Arial" w:hAnsi="Arial" w:cs="Arial"/>
          <w:b/>
          <w:sz w:val="20"/>
          <w:szCs w:val="20"/>
          <w:lang w:val="vi-VN"/>
        </w:rPr>
      </w:pPr>
      <w:r w:rsidRPr="002B4C54">
        <w:rPr>
          <w:rFonts w:ascii="Arial" w:hAnsi="Arial" w:cs="Arial"/>
          <w:bCs/>
          <w:sz w:val="20"/>
          <w:szCs w:val="20"/>
          <w:lang w:val="vi-VN"/>
        </w:rPr>
        <w:t>4. Trong thời hạn 07 ngày làm việc kể từ ngày có thông báo hủy đình chỉ, tổ chức phát hành phải công bố việc hủy đình chỉ theo phương thức quy định tại khoản 3 Điều 25 của Luật này.</w:t>
      </w:r>
    </w:p>
    <w:p w:rsidR="00066D29" w:rsidRPr="002B4C54" w:rsidRDefault="00066D29" w:rsidP="00066D29">
      <w:pPr>
        <w:spacing w:after="120"/>
        <w:ind w:firstLine="720"/>
        <w:jc w:val="both"/>
        <w:rPr>
          <w:rFonts w:ascii="Arial" w:hAnsi="Arial" w:cs="Arial"/>
          <w:sz w:val="20"/>
          <w:szCs w:val="20"/>
          <w:lang w:val="vi-VN"/>
        </w:rPr>
      </w:pPr>
      <w:r w:rsidRPr="002B4C54">
        <w:rPr>
          <w:rFonts w:ascii="Arial" w:hAnsi="Arial" w:cs="Arial"/>
          <w:b/>
          <w:sz w:val="20"/>
          <w:szCs w:val="20"/>
          <w:lang w:val="vi-VN"/>
        </w:rPr>
        <w:t xml:space="preserve"> Điều 31b. Hủy bỏ chào bán chứng khoán riêng lẻ</w:t>
      </w:r>
    </w:p>
    <w:p w:rsidR="00066D29" w:rsidRPr="002B4C54" w:rsidRDefault="00066D29" w:rsidP="00066D29">
      <w:pPr>
        <w:spacing w:after="120"/>
        <w:ind w:firstLine="720"/>
        <w:jc w:val="both"/>
        <w:rPr>
          <w:rFonts w:ascii="Arial" w:hAnsi="Arial" w:cs="Arial"/>
          <w:sz w:val="20"/>
          <w:szCs w:val="20"/>
          <w:lang w:val="vi-VN"/>
        </w:rPr>
      </w:pPr>
      <w:r w:rsidRPr="002B4C54">
        <w:rPr>
          <w:rFonts w:ascii="Arial" w:hAnsi="Arial" w:cs="Arial"/>
          <w:bCs/>
          <w:sz w:val="20"/>
          <w:szCs w:val="20"/>
          <w:lang w:val="vi-VN"/>
        </w:rPr>
        <w:t>1.</w:t>
      </w:r>
      <w:r w:rsidRPr="002B4C54">
        <w:rPr>
          <w:rFonts w:ascii="Arial" w:hAnsi="Arial" w:cs="Arial"/>
          <w:sz w:val="20"/>
          <w:szCs w:val="20"/>
          <w:lang w:val="vi-VN"/>
        </w:rPr>
        <w:t xml:space="preserve"> Ủy ban Chứng khoán Nhà nước quyết định hủy bỏ đợt chào bán chứng khoán riêng lẻ đã đăng ký với Ủy ban Chứng khoán Nhà nước trong các trường hợp sau đây:</w:t>
      </w:r>
    </w:p>
    <w:p w:rsidR="00066D29" w:rsidRPr="002B4C54" w:rsidRDefault="00066D29" w:rsidP="00066D29">
      <w:pPr>
        <w:spacing w:after="120"/>
        <w:ind w:firstLine="720"/>
        <w:jc w:val="both"/>
        <w:rPr>
          <w:rFonts w:ascii="Arial" w:hAnsi="Arial" w:cs="Arial"/>
          <w:sz w:val="20"/>
          <w:szCs w:val="20"/>
          <w:lang w:val="vi-VN"/>
        </w:rPr>
      </w:pPr>
      <w:r w:rsidRPr="002B4C54">
        <w:rPr>
          <w:rFonts w:ascii="Arial" w:hAnsi="Arial" w:cs="Arial"/>
          <w:sz w:val="20"/>
          <w:szCs w:val="20"/>
          <w:lang w:val="vi-VN"/>
        </w:rPr>
        <w:t>a) Hết thời hạn đình chỉ theo quy định tại khoản 1 Điều 31a của Luật này mà tổ chức phát hành không khắc phục được thiếu sót dẫn đến việc bị đình chỉ đợt chào bán chứng khoán riêng lẻ;</w:t>
      </w:r>
    </w:p>
    <w:p w:rsidR="00066D29" w:rsidRPr="002B4C54" w:rsidRDefault="00066D29" w:rsidP="00066D29">
      <w:pPr>
        <w:spacing w:after="120"/>
        <w:ind w:firstLine="720"/>
        <w:jc w:val="both"/>
        <w:rPr>
          <w:rFonts w:ascii="Arial" w:hAnsi="Arial" w:cs="Arial"/>
          <w:sz w:val="20"/>
          <w:szCs w:val="20"/>
          <w:lang w:val="vi-VN"/>
        </w:rPr>
      </w:pPr>
      <w:r w:rsidRPr="002B4C54">
        <w:rPr>
          <w:rFonts w:ascii="Arial" w:hAnsi="Arial" w:cs="Arial"/>
          <w:sz w:val="20"/>
          <w:szCs w:val="20"/>
          <w:lang w:val="vi-VN"/>
        </w:rPr>
        <w:t xml:space="preserve">b) Sau khi kết thúc đợt chào bán cổ phiếu riêng lẻ </w:t>
      </w:r>
      <w:r w:rsidRPr="002B4C54">
        <w:rPr>
          <w:rFonts w:ascii="Arial" w:hAnsi="Arial" w:cs="Arial"/>
          <w:iCs/>
          <w:sz w:val="20"/>
          <w:szCs w:val="20"/>
          <w:lang w:val="vi-VN"/>
        </w:rPr>
        <w:t xml:space="preserve">và </w:t>
      </w:r>
      <w:r w:rsidRPr="002B4C54">
        <w:rPr>
          <w:rFonts w:ascii="Arial" w:hAnsi="Arial" w:cs="Arial"/>
          <w:sz w:val="20"/>
          <w:szCs w:val="20"/>
          <w:lang w:val="vi-VN"/>
        </w:rPr>
        <w:t>cổ phiếu chưa đưa vào niêm yết hoặc đăng ký giao dịch mà phát hiện đợt chào bán vi phạm quy định tại khoản 1 Điều 31a của Luật này;</w:t>
      </w:r>
    </w:p>
    <w:p w:rsidR="00066D29" w:rsidRPr="002B4C54" w:rsidRDefault="00066D29" w:rsidP="00066D29">
      <w:pPr>
        <w:spacing w:after="120"/>
        <w:ind w:firstLine="720"/>
        <w:jc w:val="both"/>
        <w:rPr>
          <w:rFonts w:ascii="Arial" w:hAnsi="Arial" w:cs="Arial"/>
          <w:sz w:val="20"/>
          <w:szCs w:val="20"/>
          <w:lang w:val="vi-VN"/>
        </w:rPr>
      </w:pPr>
      <w:r w:rsidRPr="002B4C54">
        <w:rPr>
          <w:rFonts w:ascii="Arial" w:hAnsi="Arial" w:cs="Arial"/>
          <w:sz w:val="20"/>
          <w:szCs w:val="20"/>
          <w:lang w:val="vi-VN"/>
        </w:rPr>
        <w:t>c)</w:t>
      </w:r>
      <w:r w:rsidRPr="002B4C54">
        <w:rPr>
          <w:rFonts w:ascii="Arial" w:hAnsi="Arial" w:cs="Arial"/>
          <w:iCs/>
          <w:sz w:val="20"/>
          <w:szCs w:val="20"/>
          <w:lang w:val="vi-VN"/>
        </w:rPr>
        <w:t xml:space="preserve"> Sau khi kết thúc đợt chào bán trái phiếu riêng lẻ mà phát hiện đợt chào bán vi phạm quy định tại khoản 1 Điều 31a của Luật này.</w:t>
      </w:r>
    </w:p>
    <w:p w:rsidR="00066D29" w:rsidRPr="002B4C54" w:rsidRDefault="00066D29" w:rsidP="00066D29">
      <w:pPr>
        <w:spacing w:after="120"/>
        <w:ind w:firstLine="720"/>
        <w:jc w:val="both"/>
        <w:rPr>
          <w:rFonts w:ascii="Arial" w:hAnsi="Arial" w:cs="Arial"/>
          <w:sz w:val="20"/>
          <w:szCs w:val="20"/>
          <w:lang w:val="vi-VN"/>
        </w:rPr>
      </w:pPr>
      <w:r w:rsidRPr="002B4C54">
        <w:rPr>
          <w:rFonts w:ascii="Arial" w:hAnsi="Arial" w:cs="Arial"/>
          <w:sz w:val="20"/>
          <w:szCs w:val="20"/>
          <w:lang w:val="vi-VN"/>
        </w:rPr>
        <w:t>2. Ngoài các trường hợp quy định tại khoản 1 Điều này, đợt chào bán chứng khoán riêng lẻ bị hủy bỏ theo bản án, quyết định của Tòa án đã có hiệu lực pháp luật, quyết định của Trọng tài hoặc cơ quan có thẩm quyền theo quy định của pháp luật.</w:t>
      </w:r>
    </w:p>
    <w:p w:rsidR="00066D29" w:rsidRPr="002B4C54" w:rsidRDefault="00066D29" w:rsidP="00066D29">
      <w:pPr>
        <w:spacing w:after="120"/>
        <w:ind w:firstLine="720"/>
        <w:jc w:val="both"/>
        <w:rPr>
          <w:rFonts w:ascii="Arial" w:hAnsi="Arial" w:cs="Arial"/>
          <w:sz w:val="20"/>
          <w:szCs w:val="20"/>
          <w:lang w:val="vi-VN"/>
        </w:rPr>
      </w:pPr>
      <w:r w:rsidRPr="002B4C54">
        <w:rPr>
          <w:rFonts w:ascii="Arial" w:hAnsi="Arial" w:cs="Arial"/>
          <w:sz w:val="20"/>
          <w:szCs w:val="20"/>
          <w:lang w:val="vi-VN"/>
        </w:rPr>
        <w:t>3. Sau khi chào bán riêng lẻ mà cổ phiếu hoặc cổ phiếu được chuyển đổi từ trái phiếu chuyển đổi hoặc cổ phiếu được mua từ chứng quyền đã được đưa vào niêm yết hoặc đăng ký giao dịch thì không hủy bỏ.</w:t>
      </w:r>
    </w:p>
    <w:p w:rsidR="00066D29" w:rsidRPr="002B4C54" w:rsidRDefault="00066D29" w:rsidP="00066D29">
      <w:pPr>
        <w:spacing w:after="120"/>
        <w:ind w:firstLine="720"/>
        <w:jc w:val="both"/>
        <w:rPr>
          <w:rFonts w:ascii="Arial" w:hAnsi="Arial" w:cs="Arial"/>
          <w:sz w:val="20"/>
          <w:szCs w:val="20"/>
          <w:lang w:val="vi-VN"/>
        </w:rPr>
      </w:pPr>
      <w:r w:rsidRPr="002B4C54">
        <w:rPr>
          <w:rFonts w:ascii="Arial" w:hAnsi="Arial" w:cs="Arial"/>
          <w:sz w:val="20"/>
          <w:szCs w:val="20"/>
          <w:lang w:val="vi-VN"/>
        </w:rPr>
        <w:t>4. Trong thời hạn 07 ngày làm việc kể từ ngày đợt chào bán chứng khoán riêng lẻ bị hủy bỏ, tổ chức phát hành phải công bố việc hủy bỏ chào bán chứng khoán riêng lẻ theo phương thức quy định tại khoản 3 Điều 25 của Luật này và phải thu hồi chứng khoán đã phát hành, đồng thời hoàn trả tiền cho nhà đầu tư trong thời hạn 15 ngày kể từ ngày đợt chào bán bị hủy bỏ. Hết thời hạn này, tổ chức phát hành phải bồi thường thiệt hại cho nhà đầu tư theo các điều khoản đã cam kết với nhà đầu tư.”.</w:t>
      </w:r>
    </w:p>
    <w:p w:rsidR="00066D29" w:rsidRPr="002B4C54" w:rsidRDefault="00066D29" w:rsidP="00066D29">
      <w:pPr>
        <w:spacing w:after="120"/>
        <w:ind w:firstLine="720"/>
        <w:jc w:val="both"/>
        <w:rPr>
          <w:rFonts w:ascii="Arial" w:hAnsi="Arial" w:cs="Arial"/>
          <w:sz w:val="20"/>
          <w:szCs w:val="20"/>
          <w:lang w:val="vi-VN"/>
        </w:rPr>
      </w:pPr>
      <w:r w:rsidRPr="002B4C54">
        <w:rPr>
          <w:rFonts w:ascii="Arial" w:hAnsi="Arial" w:cs="Arial"/>
          <w:sz w:val="20"/>
          <w:szCs w:val="20"/>
          <w:lang w:val="vi-VN"/>
        </w:rPr>
        <w:t>11. Sửa đổi, bổ sung một số điểm, khoản của Điều 32 như sau:</w:t>
      </w:r>
    </w:p>
    <w:p w:rsidR="00066D29" w:rsidRPr="002B4C54" w:rsidRDefault="00066D29" w:rsidP="00066D29">
      <w:pPr>
        <w:spacing w:after="120"/>
        <w:ind w:firstLine="720"/>
        <w:jc w:val="both"/>
        <w:rPr>
          <w:rFonts w:ascii="Arial" w:hAnsi="Arial" w:cs="Arial"/>
          <w:sz w:val="20"/>
          <w:szCs w:val="20"/>
        </w:rPr>
      </w:pPr>
      <w:r w:rsidRPr="002B4C54">
        <w:rPr>
          <w:rFonts w:ascii="Arial" w:hAnsi="Arial" w:cs="Arial"/>
          <w:sz w:val="20"/>
          <w:szCs w:val="20"/>
        </w:rPr>
        <w:t>a) Sửa đổi, bổ sung điểm a khoản 1 như sau:</w:t>
      </w:r>
    </w:p>
    <w:p w:rsidR="00066D29" w:rsidRPr="002B4C54" w:rsidRDefault="00066D29" w:rsidP="00066D29">
      <w:pPr>
        <w:spacing w:after="120"/>
        <w:ind w:firstLine="720"/>
        <w:jc w:val="both"/>
        <w:rPr>
          <w:rFonts w:ascii="Arial" w:hAnsi="Arial" w:cs="Arial"/>
          <w:sz w:val="20"/>
          <w:szCs w:val="20"/>
          <w:lang w:val="vi-VN"/>
        </w:rPr>
      </w:pPr>
      <w:r w:rsidRPr="002B4C54">
        <w:rPr>
          <w:rFonts w:ascii="Arial" w:hAnsi="Arial" w:cs="Arial"/>
          <w:sz w:val="20"/>
          <w:szCs w:val="20"/>
        </w:rPr>
        <w:t xml:space="preserve">“a) Công ty có vốn điều lệ đã góp </w:t>
      </w:r>
      <w:r w:rsidRPr="002B4C54">
        <w:rPr>
          <w:rFonts w:ascii="Arial" w:hAnsi="Arial" w:cs="Arial"/>
          <w:bCs/>
          <w:iCs/>
          <w:sz w:val="20"/>
          <w:szCs w:val="20"/>
        </w:rPr>
        <w:t>từ 30 tỷ đồng trở lên</w:t>
      </w:r>
      <w:r w:rsidRPr="002B4C54">
        <w:rPr>
          <w:rFonts w:ascii="Arial" w:hAnsi="Arial" w:cs="Arial"/>
          <w:sz w:val="20"/>
          <w:szCs w:val="20"/>
        </w:rPr>
        <w:t>, có vốn chủ sở hữu từ 30 tỷ đồng trở lên và có tối thiểu 10% số cổ phiếu có quyền biểu quyết do ít nhất 100 nhà đầu tư không phải cổ đông lớn nắm giữ;”;</w:t>
      </w:r>
    </w:p>
    <w:p w:rsidR="00066D29" w:rsidRPr="002B4C54" w:rsidRDefault="00066D29" w:rsidP="00066D29">
      <w:pPr>
        <w:spacing w:after="120"/>
        <w:ind w:firstLine="720"/>
        <w:jc w:val="both"/>
        <w:rPr>
          <w:rFonts w:ascii="Arial" w:hAnsi="Arial" w:cs="Arial"/>
          <w:sz w:val="20"/>
          <w:szCs w:val="20"/>
          <w:lang w:val="vi-VN"/>
        </w:rPr>
      </w:pPr>
      <w:r w:rsidRPr="002B4C54">
        <w:rPr>
          <w:rFonts w:ascii="Arial" w:hAnsi="Arial" w:cs="Arial"/>
          <w:sz w:val="20"/>
          <w:szCs w:val="20"/>
          <w:lang w:val="vi-VN"/>
        </w:rPr>
        <w:t>b) Bổ sung khoản 4 vào sau khoản 3 như sau:</w:t>
      </w:r>
    </w:p>
    <w:p w:rsidR="00066D29" w:rsidRPr="002B4C54" w:rsidRDefault="00066D29" w:rsidP="00066D29">
      <w:pPr>
        <w:spacing w:after="120"/>
        <w:ind w:firstLine="720"/>
        <w:jc w:val="both"/>
        <w:rPr>
          <w:rFonts w:ascii="Arial" w:hAnsi="Arial" w:cs="Arial"/>
          <w:sz w:val="20"/>
          <w:szCs w:val="20"/>
          <w:lang w:val="vi-VN"/>
        </w:rPr>
      </w:pPr>
      <w:r w:rsidRPr="002B4C54">
        <w:rPr>
          <w:rFonts w:ascii="Arial" w:hAnsi="Arial" w:cs="Arial"/>
          <w:sz w:val="20"/>
          <w:szCs w:val="20"/>
          <w:lang w:val="vi-VN"/>
        </w:rPr>
        <w:t>“4. Bộ trưởng Bộ Tài chính quy định chi tiết việc đăng ký công ty đại chúng và trình tự, thủ tục đăng ký công ty đại chúng.”.</w:t>
      </w:r>
    </w:p>
    <w:p w:rsidR="00066D29" w:rsidRPr="002B4C54" w:rsidRDefault="00066D29" w:rsidP="00066D29">
      <w:pPr>
        <w:spacing w:after="120"/>
        <w:ind w:firstLine="720"/>
        <w:jc w:val="both"/>
        <w:rPr>
          <w:rFonts w:ascii="Arial" w:hAnsi="Arial" w:cs="Arial"/>
          <w:sz w:val="20"/>
          <w:szCs w:val="20"/>
          <w:lang w:val="vi-VN"/>
        </w:rPr>
      </w:pPr>
      <w:r w:rsidRPr="002B4C54">
        <w:rPr>
          <w:rFonts w:ascii="Arial" w:hAnsi="Arial" w:cs="Arial"/>
          <w:sz w:val="20"/>
          <w:szCs w:val="20"/>
          <w:lang w:val="vi-VN"/>
        </w:rPr>
        <w:t>12. Sửa đổi, bổ sung một số điểm, khoản của Điều 33 như sau:</w:t>
      </w:r>
    </w:p>
    <w:p w:rsidR="00066D29" w:rsidRPr="002B4C54" w:rsidRDefault="00066D29" w:rsidP="00066D29">
      <w:pPr>
        <w:spacing w:after="120"/>
        <w:ind w:firstLine="720"/>
        <w:jc w:val="both"/>
        <w:rPr>
          <w:rFonts w:ascii="Arial" w:hAnsi="Arial" w:cs="Arial"/>
          <w:sz w:val="20"/>
          <w:szCs w:val="20"/>
          <w:lang w:val="vi-VN"/>
        </w:rPr>
      </w:pPr>
      <w:r w:rsidRPr="002B4C54">
        <w:rPr>
          <w:rFonts w:ascii="Arial" w:hAnsi="Arial" w:cs="Arial"/>
          <w:sz w:val="20"/>
          <w:szCs w:val="20"/>
          <w:lang w:val="vi-VN"/>
        </w:rPr>
        <w:t>a) Sửa đổi, bổ sung điểm đ khoản 1 như sau:</w:t>
      </w:r>
    </w:p>
    <w:p w:rsidR="00066D29" w:rsidRPr="002B4C54" w:rsidRDefault="00066D29" w:rsidP="00066D29">
      <w:pPr>
        <w:spacing w:after="120"/>
        <w:ind w:firstLine="720"/>
        <w:jc w:val="both"/>
        <w:rPr>
          <w:rFonts w:ascii="Arial" w:hAnsi="Arial" w:cs="Arial"/>
          <w:sz w:val="20"/>
          <w:szCs w:val="20"/>
          <w:lang w:val="vi-VN"/>
        </w:rPr>
      </w:pPr>
      <w:r w:rsidRPr="002B4C54">
        <w:rPr>
          <w:rFonts w:ascii="Arial" w:hAnsi="Arial" w:cs="Arial"/>
          <w:sz w:val="20"/>
          <w:szCs w:val="20"/>
          <w:lang w:val="vi-VN"/>
        </w:rPr>
        <w:t>“đ) Báo cáo tài chính năm gần nhất của công ty cổ phần được kiểm toán bởi tổ chức kiểm toán độc lập. Trường hợp công ty tăng vốn điều lệ sau thời điểm kết thúc kỳ kế toán năm gần nhất, công ty phải bổ sung báo cáo tài chính kỳ gần nhất được kiểm toán hoặc soát xét;”;</w:t>
      </w:r>
    </w:p>
    <w:p w:rsidR="00066D29" w:rsidRPr="002B4C54" w:rsidRDefault="00066D29" w:rsidP="00066D29">
      <w:pPr>
        <w:spacing w:after="120"/>
        <w:ind w:firstLine="720"/>
        <w:jc w:val="both"/>
        <w:rPr>
          <w:rFonts w:ascii="Arial" w:hAnsi="Arial" w:cs="Arial"/>
          <w:sz w:val="20"/>
          <w:szCs w:val="20"/>
          <w:lang w:val="vi-VN"/>
        </w:rPr>
      </w:pPr>
      <w:r w:rsidRPr="002B4C54">
        <w:rPr>
          <w:rFonts w:ascii="Arial" w:hAnsi="Arial" w:cs="Arial"/>
          <w:sz w:val="20"/>
          <w:szCs w:val="20"/>
          <w:lang w:val="vi-VN"/>
        </w:rPr>
        <w:t>b) Bổ sung điểm g vào sau điểm e khoản 1 như sau:</w:t>
      </w:r>
    </w:p>
    <w:p w:rsidR="00066D29" w:rsidRPr="002B4C54" w:rsidRDefault="00066D29" w:rsidP="00066D29">
      <w:pPr>
        <w:spacing w:after="120"/>
        <w:ind w:firstLine="720"/>
        <w:jc w:val="both"/>
        <w:rPr>
          <w:rFonts w:ascii="Arial" w:hAnsi="Arial" w:cs="Arial"/>
          <w:sz w:val="20"/>
          <w:szCs w:val="20"/>
          <w:lang w:val="vi-VN"/>
        </w:rPr>
      </w:pPr>
      <w:r w:rsidRPr="002B4C54">
        <w:rPr>
          <w:rFonts w:ascii="Arial" w:hAnsi="Arial" w:cs="Arial"/>
          <w:sz w:val="20"/>
          <w:szCs w:val="20"/>
          <w:lang w:val="vi-VN"/>
        </w:rPr>
        <w:t>“g) Báo cáo về vốn điều lệ đã góp tính đến thời điểm đăng ký công ty đại chúng được kiểm toán bởi tổ chức kiểm toán độc lập theo quy định của Bộ trưởng Bộ Tài chính.”.</w:t>
      </w:r>
    </w:p>
    <w:p w:rsidR="00066D29" w:rsidRPr="002B4C54" w:rsidRDefault="00066D29" w:rsidP="00066D29">
      <w:pPr>
        <w:spacing w:after="120"/>
        <w:ind w:firstLine="720"/>
        <w:jc w:val="both"/>
        <w:rPr>
          <w:rFonts w:ascii="Arial" w:hAnsi="Arial" w:cs="Arial"/>
          <w:sz w:val="20"/>
          <w:szCs w:val="20"/>
          <w:lang w:val="vi-VN"/>
        </w:rPr>
      </w:pPr>
      <w:r w:rsidRPr="002B4C54">
        <w:rPr>
          <w:rFonts w:ascii="Arial" w:hAnsi="Arial" w:cs="Arial"/>
          <w:sz w:val="20"/>
          <w:szCs w:val="20"/>
          <w:lang w:val="vi-VN"/>
        </w:rPr>
        <w:lastRenderedPageBreak/>
        <w:t>13. Sửa đổi, bổ sung khoản 6 Điều 36 như sau:</w:t>
      </w:r>
    </w:p>
    <w:p w:rsidR="00066D29" w:rsidRPr="002B4C54" w:rsidRDefault="00066D29" w:rsidP="00066D29">
      <w:pPr>
        <w:spacing w:after="120"/>
        <w:ind w:firstLine="720"/>
        <w:jc w:val="both"/>
        <w:rPr>
          <w:rFonts w:ascii="Arial" w:hAnsi="Arial" w:cs="Arial"/>
          <w:sz w:val="20"/>
          <w:szCs w:val="20"/>
          <w:lang w:val="vi-VN"/>
        </w:rPr>
      </w:pPr>
      <w:r w:rsidRPr="002B4C54">
        <w:rPr>
          <w:rFonts w:ascii="Arial" w:hAnsi="Arial" w:cs="Arial"/>
          <w:sz w:val="20"/>
          <w:szCs w:val="20"/>
          <w:lang w:val="vi-VN"/>
        </w:rPr>
        <w:t>“6. Trường hợp công ty mua lại cổ phiếu của người lao động theo quy chế phát hành cổ phiếu cho người lao động của công ty thì thực hiện theo quy định sau đây:</w:t>
      </w:r>
    </w:p>
    <w:p w:rsidR="00066D29" w:rsidRPr="002B4C54" w:rsidRDefault="00066D29" w:rsidP="00066D29">
      <w:pPr>
        <w:spacing w:after="120"/>
        <w:ind w:firstLine="720"/>
        <w:jc w:val="both"/>
        <w:rPr>
          <w:rFonts w:ascii="Arial" w:hAnsi="Arial" w:cs="Arial"/>
          <w:sz w:val="20"/>
          <w:szCs w:val="20"/>
          <w:lang w:val="vi-VN"/>
        </w:rPr>
      </w:pPr>
      <w:r w:rsidRPr="002B4C54">
        <w:rPr>
          <w:rFonts w:ascii="Arial" w:hAnsi="Arial" w:cs="Arial"/>
          <w:sz w:val="20"/>
          <w:szCs w:val="20"/>
          <w:lang w:val="vi-VN"/>
        </w:rPr>
        <w:t>a) Tổng số lượng cổ phiếu của người lao động đã được công ty mua lại phải được báo cáo tại Đại hội đồng cổ đông thường niên gần nhất;</w:t>
      </w:r>
    </w:p>
    <w:p w:rsidR="00066D29" w:rsidRPr="002B4C54" w:rsidRDefault="00066D29" w:rsidP="00066D29">
      <w:pPr>
        <w:spacing w:after="120"/>
        <w:ind w:firstLine="720"/>
        <w:jc w:val="both"/>
        <w:rPr>
          <w:rFonts w:ascii="Arial" w:hAnsi="Arial" w:cs="Arial"/>
          <w:sz w:val="20"/>
          <w:szCs w:val="20"/>
          <w:lang w:val="vi-VN"/>
        </w:rPr>
      </w:pPr>
      <w:r w:rsidRPr="002B4C54">
        <w:rPr>
          <w:rFonts w:ascii="Arial" w:hAnsi="Arial" w:cs="Arial"/>
          <w:sz w:val="20"/>
          <w:szCs w:val="20"/>
          <w:lang w:val="vi-VN"/>
        </w:rPr>
        <w:t>b) Công ty không phải làm thủ tục giảm vốn điều lệ đối với số cổ phiếu được công ty mua lại.”.</w:t>
      </w:r>
    </w:p>
    <w:p w:rsidR="00066D29" w:rsidRPr="002B4C54" w:rsidRDefault="00066D29" w:rsidP="00066D29">
      <w:pPr>
        <w:spacing w:after="120"/>
        <w:ind w:firstLine="720"/>
        <w:jc w:val="both"/>
        <w:rPr>
          <w:rFonts w:ascii="Arial" w:hAnsi="Arial" w:cs="Arial"/>
          <w:sz w:val="20"/>
          <w:szCs w:val="20"/>
          <w:lang w:val="vi-VN"/>
        </w:rPr>
      </w:pPr>
      <w:r w:rsidRPr="002B4C54">
        <w:rPr>
          <w:rFonts w:ascii="Arial" w:hAnsi="Arial" w:cs="Arial"/>
          <w:sz w:val="20"/>
          <w:szCs w:val="20"/>
          <w:lang w:val="vi-VN"/>
        </w:rPr>
        <w:t>14. Sửa đổi, bổ sung khoản 7 Điều 37 như sau:</w:t>
      </w:r>
    </w:p>
    <w:p w:rsidR="00066D29" w:rsidRPr="002B4C54" w:rsidRDefault="00066D29" w:rsidP="00066D29">
      <w:pPr>
        <w:spacing w:after="120"/>
        <w:ind w:firstLine="720"/>
        <w:jc w:val="both"/>
        <w:rPr>
          <w:rFonts w:ascii="Arial" w:hAnsi="Arial" w:cs="Arial"/>
          <w:iCs/>
          <w:sz w:val="20"/>
          <w:szCs w:val="20"/>
          <w:lang w:val="nl-NL"/>
        </w:rPr>
      </w:pPr>
      <w:r w:rsidRPr="002B4C54">
        <w:rPr>
          <w:rFonts w:ascii="Arial" w:hAnsi="Arial" w:cs="Arial"/>
          <w:iCs/>
          <w:sz w:val="20"/>
          <w:szCs w:val="20"/>
          <w:lang w:val="nl-NL"/>
        </w:rPr>
        <w:t>“7. Công ty đại chúng không được chào bán cổ phiếu để tăng vốn điều lệ trong vòng 06 tháng kể từ ngày kết thúc việc mua lại cổ phiếu, trừ trường hợp công ty đại</w:t>
      </w:r>
      <w:r w:rsidRPr="002B4C54">
        <w:rPr>
          <w:rFonts w:ascii="Arial" w:hAnsi="Arial" w:cs="Arial"/>
          <w:iCs/>
          <w:sz w:val="20"/>
          <w:szCs w:val="20"/>
          <w:lang w:val="vi-VN"/>
        </w:rPr>
        <w:t xml:space="preserve"> chúng mua lại cổ phiếu của người lao động nghỉ việc theo chương trình phát hành cổ phiếu cho người lao động hoặc công ty chứng khoán mua lại cổ phiếu của chính mình trong trường hợp thực hiện sửa lỗi giao dịch</w:t>
      </w:r>
      <w:r w:rsidRPr="002B4C54">
        <w:rPr>
          <w:rFonts w:ascii="Arial" w:hAnsi="Arial" w:cs="Arial"/>
          <w:iCs/>
          <w:sz w:val="20"/>
          <w:szCs w:val="20"/>
          <w:lang w:val="nl-NL"/>
        </w:rPr>
        <w:t>.”.</w:t>
      </w:r>
    </w:p>
    <w:p w:rsidR="00066D29" w:rsidRPr="002B4C54" w:rsidRDefault="00066D29" w:rsidP="00066D29">
      <w:pPr>
        <w:spacing w:after="120"/>
        <w:ind w:firstLine="720"/>
        <w:jc w:val="both"/>
        <w:rPr>
          <w:rFonts w:ascii="Arial" w:hAnsi="Arial" w:cs="Arial"/>
          <w:sz w:val="20"/>
          <w:szCs w:val="20"/>
          <w:lang w:val="nl-NL"/>
        </w:rPr>
      </w:pPr>
      <w:r w:rsidRPr="002B4C54">
        <w:rPr>
          <w:rFonts w:ascii="Arial" w:hAnsi="Arial" w:cs="Arial"/>
          <w:sz w:val="20"/>
          <w:szCs w:val="20"/>
          <w:lang w:val="vi-VN"/>
        </w:rPr>
        <w:t>15</w:t>
      </w:r>
      <w:r w:rsidRPr="002B4C54">
        <w:rPr>
          <w:rFonts w:ascii="Arial" w:hAnsi="Arial" w:cs="Arial"/>
          <w:sz w:val="20"/>
          <w:szCs w:val="20"/>
          <w:lang w:val="nl-NL"/>
        </w:rPr>
        <w:t>. Sửa đổi, bổ sung một</w:t>
      </w:r>
      <w:r w:rsidRPr="002B4C54">
        <w:rPr>
          <w:rFonts w:ascii="Arial" w:hAnsi="Arial" w:cs="Arial"/>
          <w:sz w:val="20"/>
          <w:szCs w:val="20"/>
          <w:lang w:val="vi-VN"/>
        </w:rPr>
        <w:t xml:space="preserve"> số </w:t>
      </w:r>
      <w:r w:rsidRPr="002B4C54">
        <w:rPr>
          <w:rFonts w:ascii="Arial" w:hAnsi="Arial" w:cs="Arial"/>
          <w:sz w:val="20"/>
          <w:szCs w:val="20"/>
          <w:lang w:val="nl-NL"/>
        </w:rPr>
        <w:t>khoản của</w:t>
      </w:r>
      <w:r w:rsidRPr="002B4C54">
        <w:rPr>
          <w:rFonts w:ascii="Arial" w:hAnsi="Arial" w:cs="Arial"/>
          <w:sz w:val="20"/>
          <w:szCs w:val="20"/>
          <w:lang w:val="vi-VN"/>
        </w:rPr>
        <w:t xml:space="preserve"> </w:t>
      </w:r>
      <w:r w:rsidRPr="002B4C54">
        <w:rPr>
          <w:rFonts w:ascii="Arial" w:hAnsi="Arial" w:cs="Arial"/>
          <w:sz w:val="20"/>
          <w:szCs w:val="20"/>
          <w:lang w:val="nl-NL"/>
        </w:rPr>
        <w:t>Điều 38 như sau:</w:t>
      </w:r>
    </w:p>
    <w:p w:rsidR="00066D29" w:rsidRPr="002B4C54" w:rsidRDefault="00066D29" w:rsidP="00066D29">
      <w:pPr>
        <w:spacing w:after="120"/>
        <w:ind w:firstLine="720"/>
        <w:jc w:val="both"/>
        <w:rPr>
          <w:rFonts w:ascii="Arial" w:hAnsi="Arial" w:cs="Arial"/>
          <w:sz w:val="20"/>
          <w:szCs w:val="20"/>
          <w:lang w:val="nl-NL"/>
        </w:rPr>
      </w:pPr>
      <w:r w:rsidRPr="002B4C54">
        <w:rPr>
          <w:rFonts w:ascii="Arial" w:hAnsi="Arial" w:cs="Arial"/>
          <w:sz w:val="20"/>
          <w:szCs w:val="20"/>
          <w:lang w:val="nl-NL"/>
        </w:rPr>
        <w:t>a) Sửa đổi, bổ sung khoản 1</w:t>
      </w:r>
      <w:r w:rsidRPr="002B4C54">
        <w:rPr>
          <w:rFonts w:ascii="Arial" w:hAnsi="Arial" w:cs="Arial"/>
          <w:sz w:val="20"/>
          <w:szCs w:val="20"/>
          <w:lang w:val="vi-VN"/>
        </w:rPr>
        <w:t xml:space="preserve"> và khoản 2 </w:t>
      </w:r>
      <w:r w:rsidRPr="002B4C54">
        <w:rPr>
          <w:rFonts w:ascii="Arial" w:hAnsi="Arial" w:cs="Arial"/>
          <w:sz w:val="20"/>
          <w:szCs w:val="20"/>
          <w:lang w:val="nl-NL"/>
        </w:rPr>
        <w:t>như sau:</w:t>
      </w:r>
    </w:p>
    <w:p w:rsidR="00066D29" w:rsidRPr="002B4C54" w:rsidRDefault="00066D29" w:rsidP="00066D29">
      <w:pPr>
        <w:spacing w:after="120"/>
        <w:ind w:firstLine="720"/>
        <w:jc w:val="both"/>
        <w:rPr>
          <w:rFonts w:ascii="Arial" w:hAnsi="Arial" w:cs="Arial"/>
          <w:sz w:val="20"/>
          <w:szCs w:val="20"/>
          <w:lang w:val="nl-NL"/>
        </w:rPr>
      </w:pPr>
      <w:r w:rsidRPr="002B4C54">
        <w:rPr>
          <w:rFonts w:ascii="Arial" w:hAnsi="Arial" w:cs="Arial"/>
          <w:sz w:val="20"/>
          <w:szCs w:val="20"/>
          <w:lang w:val="nl-NL"/>
        </w:rPr>
        <w:t>“</w:t>
      </w:r>
      <w:r w:rsidRPr="002B4C54">
        <w:rPr>
          <w:rFonts w:ascii="Arial" w:hAnsi="Arial" w:cs="Arial"/>
          <w:iCs/>
          <w:sz w:val="20"/>
          <w:szCs w:val="20"/>
          <w:lang w:val="nl-NL"/>
        </w:rPr>
        <w:t>1. Công ty đại chúng bị huỷ tư cách công ty đại chúng khi thuộc một trong các trường hợp sau đây:</w:t>
      </w:r>
    </w:p>
    <w:p w:rsidR="00066D29" w:rsidRPr="002B4C54" w:rsidRDefault="00066D29" w:rsidP="00066D29">
      <w:pPr>
        <w:spacing w:after="120"/>
        <w:ind w:firstLine="720"/>
        <w:jc w:val="both"/>
        <w:rPr>
          <w:rFonts w:ascii="Arial" w:hAnsi="Arial" w:cs="Arial"/>
          <w:iCs/>
          <w:sz w:val="20"/>
          <w:szCs w:val="20"/>
          <w:lang w:val="nl-NL"/>
        </w:rPr>
      </w:pPr>
      <w:r w:rsidRPr="002B4C54">
        <w:rPr>
          <w:rFonts w:ascii="Arial" w:hAnsi="Arial" w:cs="Arial"/>
          <w:iCs/>
          <w:sz w:val="20"/>
          <w:szCs w:val="20"/>
          <w:lang w:val="nl-NL"/>
        </w:rPr>
        <w:t>a) Không còn đáp ứng một trong các điều kiện của công ty đại chúng quy định tại điểm a khoản 1 Điều 32</w:t>
      </w:r>
      <w:r w:rsidRPr="002B4C54">
        <w:rPr>
          <w:rFonts w:ascii="Arial" w:hAnsi="Arial" w:cs="Arial"/>
          <w:iCs/>
          <w:sz w:val="20"/>
          <w:szCs w:val="20"/>
          <w:lang w:val="vi-VN"/>
        </w:rPr>
        <w:t xml:space="preserve"> của</w:t>
      </w:r>
      <w:r w:rsidRPr="002B4C54">
        <w:rPr>
          <w:rFonts w:ascii="Arial" w:hAnsi="Arial" w:cs="Arial"/>
          <w:iCs/>
          <w:sz w:val="20"/>
          <w:szCs w:val="20"/>
          <w:lang w:val="nl-NL"/>
        </w:rPr>
        <w:t xml:space="preserve"> Luật này;</w:t>
      </w:r>
    </w:p>
    <w:p w:rsidR="00066D29" w:rsidRPr="002B4C54" w:rsidRDefault="00066D29" w:rsidP="00066D29">
      <w:pPr>
        <w:spacing w:after="120"/>
        <w:ind w:firstLine="720"/>
        <w:jc w:val="both"/>
        <w:rPr>
          <w:rFonts w:ascii="Arial" w:hAnsi="Arial" w:cs="Arial"/>
          <w:iCs/>
          <w:sz w:val="20"/>
          <w:szCs w:val="20"/>
          <w:lang w:val="nl-NL"/>
        </w:rPr>
      </w:pPr>
      <w:r w:rsidRPr="002B4C54">
        <w:rPr>
          <w:rFonts w:ascii="Arial" w:hAnsi="Arial" w:cs="Arial"/>
          <w:iCs/>
          <w:sz w:val="20"/>
          <w:szCs w:val="20"/>
          <w:lang w:val="nl-NL"/>
        </w:rPr>
        <w:t xml:space="preserve">b) Không thực hiện công bố thông tin trong 02 năm liên tục về báo cáo tài chính năm được kiểm toán; </w:t>
      </w:r>
    </w:p>
    <w:p w:rsidR="00066D29" w:rsidRPr="002B4C54" w:rsidRDefault="00066D29" w:rsidP="00066D29">
      <w:pPr>
        <w:spacing w:after="120"/>
        <w:ind w:firstLine="720"/>
        <w:jc w:val="both"/>
        <w:rPr>
          <w:rFonts w:ascii="Arial" w:hAnsi="Arial" w:cs="Arial"/>
          <w:iCs/>
          <w:sz w:val="20"/>
          <w:szCs w:val="20"/>
          <w:lang w:val="vi-VN"/>
        </w:rPr>
      </w:pPr>
      <w:r w:rsidRPr="002B4C54">
        <w:rPr>
          <w:rFonts w:ascii="Arial" w:hAnsi="Arial" w:cs="Arial"/>
          <w:iCs/>
          <w:sz w:val="20"/>
          <w:szCs w:val="20"/>
          <w:lang w:val="nl-NL"/>
        </w:rPr>
        <w:t>c</w:t>
      </w:r>
      <w:r w:rsidRPr="002B4C54">
        <w:rPr>
          <w:rFonts w:ascii="Arial" w:hAnsi="Arial" w:cs="Arial"/>
          <w:iCs/>
          <w:sz w:val="20"/>
          <w:szCs w:val="20"/>
          <w:lang w:val="vi-VN"/>
        </w:rPr>
        <w:t xml:space="preserve">) </w:t>
      </w:r>
      <w:r w:rsidRPr="002B4C54">
        <w:rPr>
          <w:rFonts w:ascii="Arial" w:hAnsi="Arial" w:cs="Arial"/>
          <w:iCs/>
          <w:sz w:val="20"/>
          <w:szCs w:val="20"/>
          <w:lang w:val="nl-NL"/>
        </w:rPr>
        <w:t>Không thực hiện công bố thông tin trong 02 năm liên tục về</w:t>
      </w:r>
      <w:r w:rsidRPr="002B4C54" w:rsidDel="00D129F8">
        <w:rPr>
          <w:rFonts w:ascii="Arial" w:hAnsi="Arial" w:cs="Arial"/>
          <w:iCs/>
          <w:sz w:val="20"/>
          <w:szCs w:val="20"/>
          <w:lang w:val="nl-NL"/>
        </w:rPr>
        <w:t xml:space="preserve"> </w:t>
      </w:r>
      <w:r w:rsidRPr="002B4C54">
        <w:rPr>
          <w:rFonts w:ascii="Arial" w:hAnsi="Arial" w:cs="Arial"/>
          <w:iCs/>
          <w:sz w:val="20"/>
          <w:szCs w:val="20"/>
          <w:lang w:val="nl-NL"/>
        </w:rPr>
        <w:t>nghị quyết Đại hội đồng cổ đông thường niên;</w:t>
      </w:r>
    </w:p>
    <w:p w:rsidR="00066D29" w:rsidRPr="002B4C54" w:rsidRDefault="00066D29" w:rsidP="00066D29">
      <w:pPr>
        <w:spacing w:after="120"/>
        <w:ind w:firstLine="720"/>
        <w:jc w:val="both"/>
        <w:rPr>
          <w:rFonts w:ascii="Arial" w:hAnsi="Arial" w:cs="Arial"/>
          <w:iCs/>
          <w:sz w:val="20"/>
          <w:szCs w:val="20"/>
          <w:lang w:val="vi-VN"/>
        </w:rPr>
      </w:pPr>
      <w:r w:rsidRPr="002B4C54">
        <w:rPr>
          <w:rFonts w:ascii="Arial" w:hAnsi="Arial" w:cs="Arial"/>
          <w:iCs/>
          <w:sz w:val="20"/>
          <w:szCs w:val="20"/>
          <w:lang w:val="nl-NL"/>
        </w:rPr>
        <w:t xml:space="preserve">d) </w:t>
      </w:r>
      <w:r w:rsidRPr="002B4C54">
        <w:rPr>
          <w:rFonts w:ascii="Arial" w:hAnsi="Arial" w:cs="Arial"/>
          <w:bCs/>
          <w:iCs/>
          <w:sz w:val="20"/>
          <w:szCs w:val="20"/>
          <w:lang w:val="nl-NL"/>
        </w:rPr>
        <w:t>Trong 01 năm kể từ ngày Ủy ban Chứng khoán Nhà nước xác nhận hoàn tất việc đăng ký công ty đại chúng hoặc kể từ ngày kết thúc đợt chào bán ra công chúng</w:t>
      </w:r>
      <w:r w:rsidRPr="002B4C54">
        <w:rPr>
          <w:rFonts w:ascii="Arial" w:hAnsi="Arial" w:cs="Arial"/>
          <w:bCs/>
          <w:iCs/>
          <w:sz w:val="20"/>
          <w:szCs w:val="20"/>
          <w:lang w:val="vi-VN"/>
        </w:rPr>
        <w:t xml:space="preserve">, công ty </w:t>
      </w:r>
      <w:r w:rsidRPr="002B4C54">
        <w:rPr>
          <w:rFonts w:ascii="Arial" w:hAnsi="Arial" w:cs="Arial"/>
          <w:iCs/>
          <w:sz w:val="20"/>
          <w:szCs w:val="20"/>
          <w:lang w:val="nl-NL"/>
        </w:rPr>
        <w:t>không thực hiện đăng ký cổ phiếu tại Tổng công ty lưu ký và bù trừ chứng khoán Việt Nam hoặc không thực hiện đăng ký niêm yết, đăng ký giao dịch cổ phiếu trên Sở giao dịch chứng khoán</w:t>
      </w:r>
      <w:r w:rsidRPr="002B4C54">
        <w:rPr>
          <w:rFonts w:ascii="Arial" w:hAnsi="Arial" w:cs="Arial"/>
          <w:iCs/>
          <w:sz w:val="20"/>
          <w:szCs w:val="20"/>
          <w:lang w:val="vi-VN"/>
        </w:rPr>
        <w:t>.</w:t>
      </w:r>
    </w:p>
    <w:p w:rsidR="00066D29" w:rsidRPr="002B4C54" w:rsidRDefault="00066D29" w:rsidP="00066D29">
      <w:pPr>
        <w:spacing w:after="120"/>
        <w:ind w:firstLine="720"/>
        <w:jc w:val="both"/>
        <w:rPr>
          <w:rFonts w:ascii="Arial" w:hAnsi="Arial" w:cs="Arial"/>
          <w:iCs/>
          <w:sz w:val="20"/>
          <w:szCs w:val="20"/>
          <w:lang w:val="vi-VN"/>
        </w:rPr>
      </w:pPr>
      <w:r w:rsidRPr="002B4C54">
        <w:rPr>
          <w:rFonts w:ascii="Arial" w:hAnsi="Arial" w:cs="Arial"/>
          <w:iCs/>
          <w:sz w:val="20"/>
          <w:szCs w:val="20"/>
          <w:lang w:val="vi-VN"/>
        </w:rPr>
        <w:t xml:space="preserve">2. Trong thời hạn 15 ngày kể từ ngày không còn đáp ứng một trong các điều kiện quy định tại điểm a khoản 1 Điều 32 của Luật này, công ty đại chúng có trách nhiệm gửi tài liệu báo cáo đến Ủy ban Chứng khoán Nhà nước. </w:t>
      </w:r>
    </w:p>
    <w:p w:rsidR="00066D29" w:rsidRPr="002B4C54" w:rsidRDefault="00066D29" w:rsidP="00066D29">
      <w:pPr>
        <w:spacing w:after="120"/>
        <w:ind w:firstLine="720"/>
        <w:jc w:val="both"/>
        <w:rPr>
          <w:rFonts w:ascii="Arial" w:hAnsi="Arial" w:cs="Arial"/>
          <w:iCs/>
          <w:sz w:val="20"/>
          <w:szCs w:val="20"/>
          <w:lang w:val="vi-VN"/>
        </w:rPr>
      </w:pPr>
      <w:r w:rsidRPr="002B4C54">
        <w:rPr>
          <w:rFonts w:ascii="Arial" w:hAnsi="Arial" w:cs="Arial"/>
          <w:iCs/>
          <w:sz w:val="20"/>
          <w:szCs w:val="20"/>
          <w:lang w:val="vi-VN"/>
        </w:rPr>
        <w:t xml:space="preserve">Sau 01 năm kể từ ngày không còn đáp ứng quy định tại điểm a khoản 1 Điều 32 của Luật này mà công ty vẫn không đáp ứng được điều kiện là công ty đại chúng, công ty phải gửi hồ sơ hủy tư cách công ty đại chúng đến Ủy ban Chứng khoán Nhà nước để xem xét hủy tư cách công ty đại chúng. </w:t>
      </w:r>
    </w:p>
    <w:p w:rsidR="00066D29" w:rsidRPr="002B4C54" w:rsidRDefault="00066D29" w:rsidP="00066D29">
      <w:pPr>
        <w:spacing w:after="120"/>
        <w:ind w:firstLine="720"/>
        <w:jc w:val="both"/>
        <w:rPr>
          <w:rFonts w:ascii="Arial" w:hAnsi="Arial" w:cs="Arial"/>
          <w:bCs/>
          <w:iCs/>
          <w:sz w:val="20"/>
          <w:szCs w:val="20"/>
        </w:rPr>
      </w:pPr>
      <w:bookmarkStart w:id="7" w:name="_Hlk183192196"/>
      <w:r w:rsidRPr="002B4C54">
        <w:rPr>
          <w:rFonts w:ascii="Arial" w:hAnsi="Arial" w:cs="Arial"/>
          <w:iCs/>
          <w:sz w:val="20"/>
          <w:szCs w:val="20"/>
          <w:lang w:val="vi-VN"/>
        </w:rPr>
        <w:t>Trường hợp công ty đại chúng không gửi hồ sơ, tài liệu báo cáo tới Ủy ban Chứng khoán Nhà nước theo quy định tại khoản này, Ủy ban Chứng khoán Nhà nước căn cứ danh sách cổ đông do Tổng công ty lưu ký và bù trừ chứng khoán Việt Nam cung cấp hoặc Báo cáo tài chính năm gần nhất của công ty được kiểm toán để xem xét huỷ tư cách công ty đại chúng</w:t>
      </w:r>
      <w:bookmarkEnd w:id="7"/>
      <w:r w:rsidRPr="002B4C54">
        <w:rPr>
          <w:rFonts w:ascii="Arial" w:hAnsi="Arial" w:cs="Arial"/>
          <w:iCs/>
          <w:sz w:val="20"/>
          <w:szCs w:val="20"/>
          <w:lang w:val="vi-VN"/>
        </w:rPr>
        <w:t>.</w:t>
      </w:r>
      <w:r w:rsidRPr="002B4C54">
        <w:rPr>
          <w:rFonts w:ascii="Arial" w:hAnsi="Arial" w:cs="Arial"/>
          <w:iCs/>
          <w:sz w:val="20"/>
          <w:szCs w:val="20"/>
          <w:lang w:val="nl-NL"/>
        </w:rPr>
        <w:t>”</w:t>
      </w:r>
      <w:r w:rsidRPr="002B4C54">
        <w:rPr>
          <w:rFonts w:ascii="Arial" w:hAnsi="Arial" w:cs="Arial"/>
          <w:iCs/>
          <w:sz w:val="20"/>
          <w:szCs w:val="20"/>
        </w:rPr>
        <w:t>;</w:t>
      </w:r>
      <w:r w:rsidRPr="002B4C54">
        <w:rPr>
          <w:rFonts w:ascii="Arial" w:hAnsi="Arial" w:cs="Arial"/>
          <w:iCs/>
          <w:sz w:val="20"/>
          <w:szCs w:val="20"/>
        </w:rPr>
        <w:tab/>
      </w:r>
    </w:p>
    <w:p w:rsidR="00066D29" w:rsidRPr="002B4C54" w:rsidRDefault="00066D29" w:rsidP="00066D29">
      <w:pPr>
        <w:spacing w:after="120"/>
        <w:ind w:firstLine="720"/>
        <w:jc w:val="both"/>
        <w:rPr>
          <w:rFonts w:ascii="Arial" w:hAnsi="Arial" w:cs="Arial"/>
          <w:sz w:val="20"/>
          <w:szCs w:val="20"/>
          <w:lang w:val="nl-NL"/>
        </w:rPr>
      </w:pPr>
      <w:r w:rsidRPr="002B4C54">
        <w:rPr>
          <w:rFonts w:ascii="Arial" w:hAnsi="Arial" w:cs="Arial"/>
          <w:sz w:val="20"/>
          <w:szCs w:val="20"/>
          <w:lang w:val="nl-NL"/>
        </w:rPr>
        <w:t>b) Sửa đổi, bổ sung khoản 5 như sau:</w:t>
      </w:r>
    </w:p>
    <w:p w:rsidR="00066D29" w:rsidRPr="002B4C54" w:rsidRDefault="00066D29" w:rsidP="00066D29">
      <w:pPr>
        <w:spacing w:after="120"/>
        <w:ind w:firstLine="720"/>
        <w:jc w:val="both"/>
        <w:rPr>
          <w:rFonts w:ascii="Arial" w:hAnsi="Arial" w:cs="Arial"/>
          <w:sz w:val="20"/>
          <w:szCs w:val="20"/>
          <w:lang w:val="nl-NL"/>
        </w:rPr>
      </w:pPr>
      <w:r w:rsidRPr="002B4C54">
        <w:rPr>
          <w:rFonts w:ascii="Arial" w:hAnsi="Arial" w:cs="Arial"/>
          <w:sz w:val="20"/>
          <w:szCs w:val="20"/>
          <w:lang w:val="nl-NL"/>
        </w:rPr>
        <w:t>“5. Bộ trưởng Bộ Tài chính quy định việc hủy tư cách công ty đại chúng</w:t>
      </w:r>
      <w:r w:rsidRPr="002B4C54">
        <w:rPr>
          <w:rFonts w:ascii="Arial" w:hAnsi="Arial" w:cs="Arial"/>
          <w:sz w:val="20"/>
          <w:szCs w:val="20"/>
          <w:lang w:val="vi-VN"/>
        </w:rPr>
        <w:t>,</w:t>
      </w:r>
      <w:r w:rsidRPr="002B4C54">
        <w:rPr>
          <w:rFonts w:ascii="Arial" w:hAnsi="Arial" w:cs="Arial"/>
          <w:sz w:val="20"/>
          <w:szCs w:val="20"/>
          <w:lang w:val="nl-NL"/>
        </w:rPr>
        <w:t xml:space="preserve"> trình tự, thủ tục hủy tư cách công ty đại chúng</w:t>
      </w:r>
      <w:r w:rsidRPr="002B4C54">
        <w:rPr>
          <w:rFonts w:ascii="Arial" w:hAnsi="Arial" w:cs="Arial"/>
          <w:sz w:val="20"/>
          <w:szCs w:val="20"/>
          <w:lang w:val="vi-VN"/>
        </w:rPr>
        <w:t xml:space="preserve"> và </w:t>
      </w:r>
      <w:r w:rsidRPr="002B4C54">
        <w:rPr>
          <w:rFonts w:ascii="Arial" w:hAnsi="Arial" w:cs="Arial"/>
          <w:sz w:val="20"/>
          <w:szCs w:val="20"/>
          <w:lang w:val="nl-NL"/>
        </w:rPr>
        <w:t>việc hủy tư cách công ty đại chúng đối với trường hợp không đáp ứng điều kiện là công ty đại chúng do tổ chức lại, giải thể, phá sản doanh nghiệp</w:t>
      </w:r>
      <w:r w:rsidRPr="002B4C54">
        <w:rPr>
          <w:rFonts w:ascii="Arial" w:hAnsi="Arial" w:cs="Arial"/>
          <w:sz w:val="20"/>
          <w:szCs w:val="20"/>
          <w:lang w:val="vi-VN"/>
        </w:rPr>
        <w:t>.”.</w:t>
      </w:r>
    </w:p>
    <w:p w:rsidR="00066D29" w:rsidRPr="002B4C54" w:rsidRDefault="00066D29" w:rsidP="00066D29">
      <w:pPr>
        <w:spacing w:after="120"/>
        <w:ind w:firstLine="720"/>
        <w:jc w:val="both"/>
        <w:rPr>
          <w:rFonts w:ascii="Arial" w:hAnsi="Arial" w:cs="Arial"/>
          <w:bCs/>
          <w:sz w:val="20"/>
          <w:szCs w:val="20"/>
          <w:lang w:val="nl-NL"/>
        </w:rPr>
      </w:pPr>
      <w:r w:rsidRPr="002B4C54">
        <w:rPr>
          <w:rFonts w:ascii="Arial" w:hAnsi="Arial" w:cs="Arial"/>
          <w:bCs/>
          <w:sz w:val="20"/>
          <w:szCs w:val="20"/>
          <w:lang w:val="nl-NL"/>
        </w:rPr>
        <w:t>16. Sửa đổi, bổ sung khoản 3 và khoản 4 Điều 39 như sau:</w:t>
      </w:r>
    </w:p>
    <w:p w:rsidR="00066D29" w:rsidRPr="002B4C54" w:rsidRDefault="00066D29" w:rsidP="00066D29">
      <w:pPr>
        <w:spacing w:after="120"/>
        <w:ind w:firstLine="720"/>
        <w:jc w:val="both"/>
        <w:rPr>
          <w:rFonts w:ascii="Arial" w:hAnsi="Arial" w:cs="Arial"/>
          <w:bCs/>
          <w:sz w:val="20"/>
          <w:szCs w:val="20"/>
          <w:lang w:val="vi-VN"/>
        </w:rPr>
      </w:pPr>
      <w:r w:rsidRPr="002B4C54">
        <w:rPr>
          <w:rFonts w:ascii="Arial" w:hAnsi="Arial" w:cs="Arial"/>
          <w:bCs/>
          <w:sz w:val="20"/>
          <w:szCs w:val="20"/>
          <w:lang w:val="nl-NL"/>
        </w:rPr>
        <w:t xml:space="preserve">“3. Danh sách cổ đông </w:t>
      </w:r>
      <w:r w:rsidRPr="002B4C54">
        <w:rPr>
          <w:rFonts w:ascii="Arial" w:hAnsi="Arial" w:cs="Arial"/>
          <w:bCs/>
          <w:sz w:val="20"/>
          <w:szCs w:val="20"/>
          <w:lang w:val="vi-VN"/>
        </w:rPr>
        <w:t xml:space="preserve">của công ty đại chúng không còn đáp ứng </w:t>
      </w:r>
      <w:r w:rsidRPr="002B4C54">
        <w:rPr>
          <w:rFonts w:ascii="Arial" w:hAnsi="Arial" w:cs="Arial"/>
          <w:bCs/>
          <w:sz w:val="20"/>
          <w:szCs w:val="20"/>
          <w:lang w:val="nl-NL"/>
        </w:rPr>
        <w:t>điều kiện về cơ cấu cổ đông do Tổng công ty lưu ký và bù trừ chứng khoán Việt Nam cung cấp hoặc</w:t>
      </w:r>
      <w:r w:rsidRPr="002B4C54">
        <w:rPr>
          <w:rFonts w:ascii="Arial" w:hAnsi="Arial" w:cs="Arial"/>
          <w:bCs/>
          <w:sz w:val="20"/>
          <w:szCs w:val="20"/>
          <w:lang w:val="vi-VN"/>
        </w:rPr>
        <w:t xml:space="preserve"> </w:t>
      </w:r>
      <w:r w:rsidRPr="002B4C54">
        <w:rPr>
          <w:rFonts w:ascii="Arial" w:hAnsi="Arial" w:cs="Arial"/>
          <w:bCs/>
          <w:sz w:val="20"/>
          <w:szCs w:val="20"/>
          <w:lang w:val="nl-NL"/>
        </w:rPr>
        <w:t>do công ty lập đối</w:t>
      </w:r>
      <w:r w:rsidRPr="002B4C54">
        <w:rPr>
          <w:rFonts w:ascii="Arial" w:hAnsi="Arial" w:cs="Arial"/>
          <w:bCs/>
          <w:sz w:val="20"/>
          <w:szCs w:val="20"/>
          <w:lang w:val="vi-VN"/>
        </w:rPr>
        <w:t xml:space="preserve"> với</w:t>
      </w:r>
      <w:r w:rsidRPr="002B4C54">
        <w:rPr>
          <w:rFonts w:ascii="Arial" w:hAnsi="Arial" w:cs="Arial"/>
          <w:bCs/>
          <w:sz w:val="20"/>
          <w:szCs w:val="20"/>
          <w:lang w:val="nl-NL"/>
        </w:rPr>
        <w:t xml:space="preserve"> công ty đại chúng chưa đăng ký chứng khoán tại Tổng công ty lưu ký và bù trừ chứng khoán Việt Nam;</w:t>
      </w:r>
    </w:p>
    <w:p w:rsidR="00066D29" w:rsidRPr="002B4C54" w:rsidRDefault="00066D29" w:rsidP="00066D29">
      <w:pPr>
        <w:spacing w:after="120"/>
        <w:ind w:firstLine="720"/>
        <w:jc w:val="both"/>
        <w:rPr>
          <w:rFonts w:ascii="Arial" w:hAnsi="Arial" w:cs="Arial"/>
          <w:bCs/>
          <w:sz w:val="20"/>
          <w:szCs w:val="20"/>
          <w:lang w:val="nl-NL"/>
        </w:rPr>
      </w:pPr>
      <w:r w:rsidRPr="002B4C54">
        <w:rPr>
          <w:rFonts w:ascii="Arial" w:hAnsi="Arial" w:cs="Arial"/>
          <w:bCs/>
          <w:sz w:val="20"/>
          <w:szCs w:val="20"/>
          <w:lang w:val="nl-NL"/>
        </w:rPr>
        <w:t>4. Báo cáo tài chính năm gần nhất được kiểm toán hoặc văn</w:t>
      </w:r>
      <w:r w:rsidRPr="002B4C54">
        <w:rPr>
          <w:rFonts w:ascii="Arial" w:hAnsi="Arial" w:cs="Arial"/>
          <w:bCs/>
          <w:sz w:val="20"/>
          <w:szCs w:val="20"/>
          <w:lang w:val="vi-VN"/>
        </w:rPr>
        <w:t xml:space="preserve"> bản </w:t>
      </w:r>
      <w:r w:rsidRPr="002B4C54">
        <w:rPr>
          <w:rFonts w:ascii="Arial" w:hAnsi="Arial" w:cs="Arial"/>
          <w:bCs/>
          <w:sz w:val="20"/>
          <w:szCs w:val="20"/>
          <w:lang w:val="nl-NL"/>
        </w:rPr>
        <w:t>xác nhận về vốn chủ sở hữu của tổ chức kiểm toán được chấp thuận đối với trường hợp công ty đại chúng không còn đáp ứng điều kiện về vốn điều lệ đã góp hoặc vốn chủ sở hữu. Trường hợp công ty tăng vốn điều lệ sau thời điểm kết thúc kỳ kế toán năm gần nhất, công ty phải bổ sung báo cáo tài chính kỳ gần nhất được kiểm toán hoặc soát xét.”.</w:t>
      </w:r>
    </w:p>
    <w:p w:rsidR="00066D29" w:rsidRPr="002B4C54" w:rsidRDefault="00066D29" w:rsidP="00066D29">
      <w:pPr>
        <w:spacing w:after="120"/>
        <w:ind w:firstLine="720"/>
        <w:jc w:val="both"/>
        <w:rPr>
          <w:rFonts w:ascii="Arial" w:hAnsi="Arial" w:cs="Arial"/>
          <w:sz w:val="20"/>
          <w:szCs w:val="20"/>
          <w:lang w:val="nl-NL"/>
        </w:rPr>
      </w:pPr>
      <w:r w:rsidRPr="002B4C54">
        <w:rPr>
          <w:rFonts w:ascii="Arial" w:hAnsi="Arial" w:cs="Arial"/>
          <w:bCs/>
          <w:sz w:val="20"/>
          <w:szCs w:val="20"/>
          <w:lang w:val="nl-NL"/>
        </w:rPr>
        <w:t>17.</w:t>
      </w:r>
      <w:r w:rsidRPr="002B4C54">
        <w:rPr>
          <w:rFonts w:ascii="Arial" w:hAnsi="Arial" w:cs="Arial"/>
          <w:sz w:val="20"/>
          <w:szCs w:val="20"/>
          <w:lang w:val="nl-NL"/>
        </w:rPr>
        <w:t xml:space="preserve"> Bổ sung khoản 4 vào sau khoản 3 Điều 55 như sau:</w:t>
      </w:r>
    </w:p>
    <w:p w:rsidR="00066D29" w:rsidRPr="002B4C54" w:rsidRDefault="00066D29" w:rsidP="00066D29">
      <w:pPr>
        <w:spacing w:after="120"/>
        <w:ind w:firstLine="720"/>
        <w:jc w:val="both"/>
        <w:rPr>
          <w:rFonts w:ascii="Arial" w:hAnsi="Arial" w:cs="Arial"/>
          <w:sz w:val="20"/>
          <w:szCs w:val="20"/>
          <w:lang w:val="vi-VN"/>
        </w:rPr>
      </w:pPr>
      <w:r w:rsidRPr="002B4C54">
        <w:rPr>
          <w:rFonts w:ascii="Arial" w:hAnsi="Arial" w:cs="Arial"/>
          <w:bCs/>
          <w:sz w:val="20"/>
          <w:szCs w:val="20"/>
          <w:lang w:val="pt-BR"/>
        </w:rPr>
        <w:lastRenderedPageBreak/>
        <w:t xml:space="preserve"> “4. Tổng công ty lưu ký và bù trừ chứng khoán Việt Nam quyết định thành lập công ty con và tổ chức, phân công thực hiện một số quyền, nghĩa vụ của mình theo quy định của Luật này cho công ty con sau khi được Bộ Tài chính chấp thuận.”.</w:t>
      </w:r>
    </w:p>
    <w:p w:rsidR="00066D29" w:rsidRPr="002B4C54" w:rsidRDefault="00066D29" w:rsidP="00066D29">
      <w:pPr>
        <w:spacing w:after="120"/>
        <w:ind w:firstLine="720"/>
        <w:jc w:val="both"/>
        <w:rPr>
          <w:rFonts w:ascii="Arial" w:hAnsi="Arial" w:cs="Arial"/>
          <w:bCs/>
          <w:sz w:val="20"/>
          <w:szCs w:val="20"/>
          <w:lang w:val="vi-VN"/>
        </w:rPr>
      </w:pPr>
      <w:r w:rsidRPr="002B4C54">
        <w:rPr>
          <w:rFonts w:ascii="Arial" w:hAnsi="Arial" w:cs="Arial"/>
          <w:bCs/>
          <w:sz w:val="20"/>
          <w:szCs w:val="20"/>
          <w:lang w:val="vi-VN"/>
        </w:rPr>
        <w:t>18. Sửa đổi, bổ sung điểm a khoản 4 Điều 56 như sau:</w:t>
      </w:r>
    </w:p>
    <w:p w:rsidR="00066D29" w:rsidRPr="002B4C54" w:rsidRDefault="00066D29" w:rsidP="00066D29">
      <w:pPr>
        <w:spacing w:after="120"/>
        <w:ind w:firstLine="720"/>
        <w:jc w:val="both"/>
        <w:rPr>
          <w:rFonts w:ascii="Arial" w:hAnsi="Arial" w:cs="Arial"/>
          <w:bCs/>
          <w:sz w:val="20"/>
          <w:szCs w:val="20"/>
          <w:lang w:val="nl-NL"/>
        </w:rPr>
      </w:pPr>
      <w:r w:rsidRPr="002B4C54">
        <w:rPr>
          <w:rFonts w:ascii="Arial" w:hAnsi="Arial" w:cs="Arial"/>
          <w:bCs/>
          <w:sz w:val="20"/>
          <w:szCs w:val="20"/>
          <w:lang w:val="nl-NL"/>
        </w:rPr>
        <w:t>“a) Thực hiện bù trừ, thanh toán giao dịch cho các chứng khoán giao dịch trên hệ thống giao dịch chứng khoán. Trường hợp thực hiện bù trừ, thanh toán giao dịch chứng khoán phái sinh, thành viên bù trừ là ngân hàng thương mại, chi nhánh ngân hàng nước ngoài chỉ được thực hiện bù trừ, thanh toán giao dịch cho chính thành viên bù trừ là ngân hàng thương mại, chi nhánh ngân hàng nước ngoài;”.</w:t>
      </w:r>
    </w:p>
    <w:p w:rsidR="00066D29" w:rsidRPr="002B4C54" w:rsidRDefault="00066D29" w:rsidP="00066D29">
      <w:pPr>
        <w:spacing w:after="120"/>
        <w:ind w:firstLine="720"/>
        <w:jc w:val="both"/>
        <w:rPr>
          <w:rFonts w:ascii="Arial" w:hAnsi="Arial" w:cs="Arial"/>
          <w:sz w:val="20"/>
          <w:szCs w:val="20"/>
          <w:lang w:val="nl-NL"/>
        </w:rPr>
      </w:pPr>
      <w:r w:rsidRPr="002B4C54">
        <w:rPr>
          <w:rFonts w:ascii="Arial" w:hAnsi="Arial" w:cs="Arial"/>
          <w:bCs/>
          <w:sz w:val="20"/>
          <w:szCs w:val="20"/>
          <w:lang w:val="vi-VN"/>
        </w:rPr>
        <w:t>19</w:t>
      </w:r>
      <w:r w:rsidRPr="002B4C54">
        <w:rPr>
          <w:rFonts w:ascii="Arial" w:hAnsi="Arial" w:cs="Arial"/>
          <w:bCs/>
          <w:sz w:val="20"/>
          <w:szCs w:val="20"/>
          <w:lang w:val="nl-NL"/>
        </w:rPr>
        <w:t>. Sửa</w:t>
      </w:r>
      <w:r w:rsidRPr="002B4C54">
        <w:rPr>
          <w:rFonts w:ascii="Arial" w:hAnsi="Arial" w:cs="Arial"/>
          <w:sz w:val="20"/>
          <w:szCs w:val="20"/>
          <w:lang w:val="nl-NL"/>
        </w:rPr>
        <w:t xml:space="preserve"> đổi, bổ sung khoản 1 Điều 63 như sau:</w:t>
      </w:r>
    </w:p>
    <w:p w:rsidR="00066D29" w:rsidRPr="002B4C54" w:rsidRDefault="00066D29" w:rsidP="00066D29">
      <w:pPr>
        <w:spacing w:after="120"/>
        <w:ind w:firstLine="720"/>
        <w:jc w:val="both"/>
        <w:rPr>
          <w:rFonts w:ascii="Arial" w:hAnsi="Arial" w:cs="Arial"/>
          <w:sz w:val="20"/>
          <w:szCs w:val="20"/>
          <w:lang w:val="nl-NL"/>
        </w:rPr>
      </w:pPr>
      <w:r w:rsidRPr="002B4C54">
        <w:rPr>
          <w:rFonts w:ascii="Arial" w:hAnsi="Arial" w:cs="Arial"/>
          <w:sz w:val="20"/>
          <w:szCs w:val="20"/>
          <w:lang w:val="nl-NL"/>
        </w:rPr>
        <w:t>“1. Hoạt động bù trừ, xác định nghĩa vụ thanh toán tiền và chứng khoán được thực hiện thông qua Tổng công ty lưu ký và bù trừ chứng khoán Việt Nam hoặc công ty con của Tổng công ty lưu ký và bù trừ chứng khoán Việt Nam.”.</w:t>
      </w:r>
    </w:p>
    <w:p w:rsidR="00066D29" w:rsidRPr="002B4C54" w:rsidRDefault="00066D29" w:rsidP="00066D29">
      <w:pPr>
        <w:spacing w:after="120"/>
        <w:ind w:firstLine="720"/>
        <w:jc w:val="both"/>
        <w:rPr>
          <w:rFonts w:ascii="Arial" w:hAnsi="Arial" w:cs="Arial"/>
          <w:bCs/>
          <w:sz w:val="20"/>
          <w:szCs w:val="20"/>
          <w:lang w:val="de-DE"/>
        </w:rPr>
      </w:pPr>
      <w:r w:rsidRPr="002B4C54">
        <w:rPr>
          <w:rFonts w:ascii="Arial" w:hAnsi="Arial" w:cs="Arial"/>
          <w:bCs/>
          <w:sz w:val="20"/>
          <w:szCs w:val="20"/>
          <w:lang w:val="nl-NL"/>
        </w:rPr>
        <w:t xml:space="preserve">20. </w:t>
      </w:r>
      <w:r w:rsidRPr="002B4C54">
        <w:rPr>
          <w:rFonts w:ascii="Arial" w:hAnsi="Arial" w:cs="Arial"/>
          <w:bCs/>
          <w:sz w:val="20"/>
          <w:szCs w:val="20"/>
          <w:lang w:val="de-DE"/>
        </w:rPr>
        <w:t>Bãi bỏ một số điều, khoản; bổ sung một số cụm từ tại một số điều, khoản, điểm như sau:</w:t>
      </w:r>
    </w:p>
    <w:p w:rsidR="00066D29" w:rsidRPr="002B4C54" w:rsidRDefault="00066D29" w:rsidP="00066D29">
      <w:pPr>
        <w:spacing w:after="120"/>
        <w:ind w:firstLine="720"/>
        <w:jc w:val="both"/>
        <w:rPr>
          <w:rFonts w:ascii="Arial" w:hAnsi="Arial" w:cs="Arial"/>
          <w:bCs/>
          <w:sz w:val="20"/>
          <w:szCs w:val="20"/>
          <w:lang w:val="de-DE"/>
        </w:rPr>
      </w:pPr>
      <w:r w:rsidRPr="002B4C54">
        <w:rPr>
          <w:rFonts w:ascii="Arial" w:hAnsi="Arial" w:cs="Arial"/>
          <w:bCs/>
          <w:sz w:val="20"/>
          <w:szCs w:val="20"/>
          <w:lang w:val="de-DE"/>
        </w:rPr>
        <w:t>a) Bãi bỏ Điều 23; khoản 3 Điều 48</w:t>
      </w:r>
      <w:r w:rsidRPr="002B4C54">
        <w:rPr>
          <w:rFonts w:ascii="Arial" w:hAnsi="Arial" w:cs="Arial"/>
          <w:bCs/>
          <w:sz w:val="20"/>
          <w:szCs w:val="20"/>
          <w:lang w:val="vi-VN"/>
        </w:rPr>
        <w:t>; khoản 4 và khoản 5 Điều 135</w:t>
      </w:r>
      <w:r w:rsidRPr="002B4C54">
        <w:rPr>
          <w:rFonts w:ascii="Arial" w:hAnsi="Arial" w:cs="Arial"/>
          <w:bCs/>
          <w:sz w:val="20"/>
          <w:szCs w:val="20"/>
          <w:lang w:val="de-DE"/>
        </w:rPr>
        <w:t>;</w:t>
      </w:r>
    </w:p>
    <w:p w:rsidR="00066D29" w:rsidRPr="002B4C54" w:rsidRDefault="00066D29" w:rsidP="00066D29">
      <w:pPr>
        <w:spacing w:after="120"/>
        <w:ind w:firstLine="720"/>
        <w:jc w:val="both"/>
        <w:rPr>
          <w:rFonts w:ascii="Arial" w:hAnsi="Arial" w:cs="Arial"/>
          <w:b/>
          <w:sz w:val="20"/>
          <w:szCs w:val="20"/>
          <w:lang w:val="nl-NL"/>
        </w:rPr>
      </w:pPr>
      <w:r w:rsidRPr="002B4C54">
        <w:rPr>
          <w:rFonts w:ascii="Arial" w:hAnsi="Arial" w:cs="Arial"/>
          <w:bCs/>
          <w:sz w:val="20"/>
          <w:szCs w:val="20"/>
          <w:lang w:val="de-DE"/>
        </w:rPr>
        <w:t>b) Bổ sung cụm từ “và công ty con” vào sau cụm từ “Tổng công ty lưu ký và bù trừ chứng khoán Việt Nam” tại điểm đ khoản 1 Điều 7, khoản 3 Điều 52 và Điều 68.</w:t>
      </w:r>
    </w:p>
    <w:p w:rsidR="00066D29" w:rsidRPr="002B4C54" w:rsidRDefault="00066D29" w:rsidP="00066D29">
      <w:pPr>
        <w:spacing w:after="120"/>
        <w:ind w:firstLine="720"/>
        <w:jc w:val="both"/>
        <w:rPr>
          <w:rFonts w:ascii="Arial" w:hAnsi="Arial" w:cs="Arial"/>
          <w:b/>
          <w:sz w:val="20"/>
          <w:szCs w:val="20"/>
          <w:lang w:val="nl-NL"/>
        </w:rPr>
      </w:pPr>
      <w:r w:rsidRPr="002B4C54">
        <w:rPr>
          <w:rFonts w:ascii="Arial" w:hAnsi="Arial" w:cs="Arial"/>
          <w:b/>
          <w:sz w:val="20"/>
          <w:szCs w:val="20"/>
          <w:lang w:val="nl-NL"/>
        </w:rPr>
        <w:t>Điều 2. Sửa đổi, bổ sung một số điều của Luật Kế toán</w:t>
      </w:r>
    </w:p>
    <w:p w:rsidR="00066D29" w:rsidRPr="002B4C54" w:rsidRDefault="00066D29" w:rsidP="00066D29">
      <w:pPr>
        <w:spacing w:after="120"/>
        <w:ind w:firstLine="720"/>
        <w:jc w:val="both"/>
        <w:rPr>
          <w:rFonts w:ascii="Arial" w:hAnsi="Arial" w:cs="Arial"/>
          <w:bCs/>
          <w:sz w:val="20"/>
          <w:szCs w:val="20"/>
          <w:lang w:val="de-DE"/>
        </w:rPr>
      </w:pPr>
      <w:r w:rsidRPr="002B4C54">
        <w:rPr>
          <w:rFonts w:ascii="Arial" w:hAnsi="Arial" w:cs="Arial"/>
          <w:bCs/>
          <w:sz w:val="20"/>
          <w:szCs w:val="20"/>
          <w:lang w:val="de-DE"/>
        </w:rPr>
        <w:t>1. Sửa đổi, bổ sung khoản 1 Điều 3 như sau:</w:t>
      </w:r>
    </w:p>
    <w:p w:rsidR="00066D29" w:rsidRPr="002B4C54" w:rsidRDefault="00066D29" w:rsidP="00066D29">
      <w:pPr>
        <w:spacing w:after="120"/>
        <w:ind w:firstLine="720"/>
        <w:jc w:val="both"/>
        <w:rPr>
          <w:rFonts w:ascii="Arial" w:hAnsi="Arial" w:cs="Arial"/>
          <w:sz w:val="20"/>
          <w:szCs w:val="20"/>
          <w:lang w:val="de-DE"/>
        </w:rPr>
      </w:pPr>
      <w:r w:rsidRPr="002B4C54">
        <w:rPr>
          <w:rFonts w:ascii="Arial" w:hAnsi="Arial" w:cs="Arial"/>
          <w:bCs/>
          <w:sz w:val="20"/>
          <w:szCs w:val="20"/>
          <w:lang w:val="de-DE"/>
        </w:rPr>
        <w:t>“</w:t>
      </w:r>
      <w:r w:rsidRPr="002B4C54">
        <w:rPr>
          <w:rFonts w:ascii="Arial" w:hAnsi="Arial" w:cs="Arial"/>
          <w:sz w:val="20"/>
          <w:szCs w:val="20"/>
          <w:lang w:val="de-DE"/>
        </w:rPr>
        <w:t>1. </w:t>
      </w:r>
      <w:r w:rsidRPr="002B4C54">
        <w:rPr>
          <w:rFonts w:ascii="Arial" w:hAnsi="Arial" w:cs="Arial"/>
          <w:i/>
          <w:iCs/>
          <w:sz w:val="20"/>
          <w:szCs w:val="20"/>
          <w:lang w:val="de-DE"/>
        </w:rPr>
        <w:t>Báo cáo tài chính</w:t>
      </w:r>
      <w:r w:rsidRPr="002B4C54">
        <w:rPr>
          <w:rFonts w:ascii="Arial" w:hAnsi="Arial" w:cs="Arial"/>
          <w:sz w:val="20"/>
          <w:szCs w:val="20"/>
          <w:lang w:val="de-DE"/>
        </w:rPr>
        <w:t> là hệ thống thông tin kinh tế, tài chính của đơn vị kế toán được lập và trình bày theo đúng quy định của chuẩn mực kế toán, chế độ kế toán.”.</w:t>
      </w:r>
    </w:p>
    <w:p w:rsidR="00066D29" w:rsidRPr="002B4C54" w:rsidRDefault="00066D29" w:rsidP="00066D29">
      <w:pPr>
        <w:spacing w:after="120"/>
        <w:ind w:firstLine="720"/>
        <w:jc w:val="both"/>
        <w:rPr>
          <w:rFonts w:ascii="Arial" w:hAnsi="Arial" w:cs="Arial"/>
          <w:bCs/>
          <w:sz w:val="20"/>
          <w:szCs w:val="20"/>
          <w:lang w:val="de-DE"/>
        </w:rPr>
      </w:pPr>
      <w:r w:rsidRPr="002B4C54">
        <w:rPr>
          <w:rFonts w:ascii="Arial" w:hAnsi="Arial" w:cs="Arial"/>
          <w:sz w:val="20"/>
          <w:szCs w:val="20"/>
          <w:lang w:val="de-DE"/>
        </w:rPr>
        <w:t>2.</w:t>
      </w:r>
      <w:r w:rsidRPr="002B4C54">
        <w:rPr>
          <w:rFonts w:ascii="Arial" w:hAnsi="Arial" w:cs="Arial"/>
          <w:bCs/>
          <w:sz w:val="20"/>
          <w:szCs w:val="20"/>
          <w:lang w:val="de-DE"/>
        </w:rPr>
        <w:t xml:space="preserve"> Sửa đổi, bổ sung khoản 3 Điều 7 như sau:</w:t>
      </w:r>
    </w:p>
    <w:p w:rsidR="00066D29" w:rsidRPr="002B4C54" w:rsidRDefault="00066D29" w:rsidP="00066D29">
      <w:pPr>
        <w:spacing w:after="120"/>
        <w:ind w:firstLine="720"/>
        <w:jc w:val="both"/>
        <w:rPr>
          <w:rFonts w:ascii="Arial" w:hAnsi="Arial" w:cs="Arial"/>
          <w:bCs/>
          <w:sz w:val="20"/>
          <w:szCs w:val="20"/>
          <w:lang w:val="de-DE"/>
        </w:rPr>
      </w:pPr>
      <w:r w:rsidRPr="002B4C54">
        <w:rPr>
          <w:rFonts w:ascii="Arial" w:hAnsi="Arial" w:cs="Arial"/>
          <w:bCs/>
          <w:sz w:val="20"/>
          <w:szCs w:val="20"/>
          <w:lang w:val="de-DE"/>
        </w:rPr>
        <w:t>“</w:t>
      </w:r>
      <w:r w:rsidRPr="002B4C54">
        <w:rPr>
          <w:rFonts w:ascii="Arial" w:hAnsi="Arial" w:cs="Arial"/>
          <w:sz w:val="20"/>
          <w:szCs w:val="20"/>
          <w:lang w:val="sv-SE"/>
        </w:rPr>
        <w:t xml:space="preserve">3. Bộ Tài chính quy định chuẩn mực kế toán, chuẩn mực đạo đức nghề nghiệp kế toán của Việt Nam trên cơ sở chuẩn mực quốc tế về kế toán phù hợp với điều kiện cụ thể của Việt Nam; hướng dẫn đối tượng, phạm vi, thể thức, lộ trình và các nội dung khác liên quan đến việc áp dụng </w:t>
      </w:r>
      <w:r w:rsidRPr="002B4C54">
        <w:rPr>
          <w:rFonts w:ascii="Arial" w:hAnsi="Arial" w:cs="Arial"/>
          <w:sz w:val="20"/>
          <w:szCs w:val="20"/>
          <w:lang w:val="pl-PL"/>
        </w:rPr>
        <w:t>chuẩn mực quốc tế về kế toán.”.</w:t>
      </w:r>
    </w:p>
    <w:p w:rsidR="00066D29" w:rsidRPr="002B4C54" w:rsidRDefault="00066D29" w:rsidP="00066D29">
      <w:pPr>
        <w:spacing w:after="120"/>
        <w:ind w:firstLine="720"/>
        <w:jc w:val="both"/>
        <w:rPr>
          <w:rFonts w:ascii="Arial" w:hAnsi="Arial" w:cs="Arial"/>
          <w:bCs/>
          <w:sz w:val="20"/>
          <w:szCs w:val="20"/>
          <w:lang w:val="de-DE"/>
        </w:rPr>
      </w:pPr>
      <w:r w:rsidRPr="002B4C54">
        <w:rPr>
          <w:rFonts w:ascii="Arial" w:hAnsi="Arial" w:cs="Arial"/>
          <w:bCs/>
          <w:sz w:val="20"/>
          <w:szCs w:val="20"/>
          <w:lang w:val="de-DE"/>
        </w:rPr>
        <w:t xml:space="preserve">3. Sửa đổi, bổ sung khoản 1 Điều 11 như sau: </w:t>
      </w:r>
    </w:p>
    <w:p w:rsidR="00066D29" w:rsidRPr="002B4C54" w:rsidRDefault="00066D29" w:rsidP="00066D29">
      <w:pPr>
        <w:spacing w:after="120"/>
        <w:ind w:firstLine="720"/>
        <w:jc w:val="both"/>
        <w:rPr>
          <w:rFonts w:ascii="Arial" w:hAnsi="Arial" w:cs="Arial"/>
          <w:iCs/>
          <w:sz w:val="20"/>
          <w:szCs w:val="20"/>
          <w:lang w:val="pt-BR"/>
        </w:rPr>
      </w:pPr>
      <w:r w:rsidRPr="002B4C54">
        <w:rPr>
          <w:rFonts w:ascii="Arial" w:hAnsi="Arial" w:cs="Arial"/>
          <w:iCs/>
          <w:sz w:val="20"/>
          <w:szCs w:val="20"/>
          <w:lang w:val="pt-BR"/>
        </w:rPr>
        <w:t xml:space="preserve"> “1. Chữ viết sử dụng trong kế toán là tiếng Việt. Trường hợp phải sử dụng tiếng nước ngoài trên báo cáo tài chính tại Việt Nam thì phải sử dụng đồng thời tiếng Việt và tiếng nước ngoài. Tài liệu kế toán bằng tiếng nước ngoài phải dịch ra tiếng Việt khi cơ quan nhà nước có thẩm quyền yêu cầu.”.</w:t>
      </w:r>
    </w:p>
    <w:p w:rsidR="00066D29" w:rsidRPr="002B4C54" w:rsidRDefault="00066D29" w:rsidP="00066D29">
      <w:pPr>
        <w:spacing w:after="120"/>
        <w:ind w:firstLine="720"/>
        <w:jc w:val="both"/>
        <w:rPr>
          <w:rFonts w:ascii="Arial" w:hAnsi="Arial" w:cs="Arial"/>
          <w:bCs/>
          <w:sz w:val="20"/>
          <w:szCs w:val="20"/>
          <w:lang w:val="de-DE"/>
        </w:rPr>
      </w:pPr>
      <w:r w:rsidRPr="002B4C54">
        <w:rPr>
          <w:rFonts w:ascii="Arial" w:hAnsi="Arial" w:cs="Arial"/>
          <w:bCs/>
          <w:sz w:val="20"/>
          <w:szCs w:val="20"/>
          <w:lang w:val="de-DE"/>
        </w:rPr>
        <w:t>4. Sửa đổi, bổ sung khoản 4 Điều 12 như sau:</w:t>
      </w:r>
    </w:p>
    <w:p w:rsidR="00066D29" w:rsidRPr="002B4C54" w:rsidRDefault="00066D29" w:rsidP="00066D29">
      <w:pPr>
        <w:spacing w:after="120"/>
        <w:ind w:firstLine="720"/>
        <w:jc w:val="both"/>
        <w:rPr>
          <w:rFonts w:ascii="Arial" w:hAnsi="Arial" w:cs="Arial"/>
          <w:bCs/>
          <w:sz w:val="20"/>
          <w:szCs w:val="20"/>
          <w:lang w:val="de-DE"/>
        </w:rPr>
      </w:pPr>
      <w:r w:rsidRPr="002B4C54">
        <w:rPr>
          <w:rFonts w:ascii="Arial" w:hAnsi="Arial" w:cs="Arial"/>
          <w:bCs/>
          <w:sz w:val="20"/>
          <w:szCs w:val="20"/>
          <w:lang w:val="de-DE"/>
        </w:rPr>
        <w:t>“4. Trường hợp kỳ kế toán năm đầu tiên hoặc kỳ kế toán năm cuối cùng có thời gian không quá 03 kỳ kế toán tháng liên tiếp thì được phép cộng với kỳ kế toán năm tiếp theo hoặc cộng với kỳ kế toán năm trước đó để tính thành một kỳ kế toán năm; kỳ kế toán năm đầu tiên hoặc kỳ kế toán năm cuối cùng phải không quá 15 tháng.”.</w:t>
      </w:r>
    </w:p>
    <w:p w:rsidR="00066D29" w:rsidRPr="002B4C54" w:rsidRDefault="00066D29" w:rsidP="00066D29">
      <w:pPr>
        <w:spacing w:after="120"/>
        <w:ind w:firstLine="720"/>
        <w:jc w:val="both"/>
        <w:rPr>
          <w:rFonts w:ascii="Arial" w:hAnsi="Arial" w:cs="Arial"/>
          <w:sz w:val="20"/>
          <w:szCs w:val="20"/>
          <w:lang w:val="sv-SE"/>
        </w:rPr>
      </w:pPr>
      <w:r w:rsidRPr="002B4C54">
        <w:rPr>
          <w:rFonts w:ascii="Arial" w:hAnsi="Arial" w:cs="Arial"/>
          <w:bCs/>
          <w:sz w:val="20"/>
          <w:szCs w:val="20"/>
          <w:lang w:val="de-DE"/>
        </w:rPr>
        <w:t>5</w:t>
      </w:r>
      <w:r w:rsidRPr="002B4C54">
        <w:rPr>
          <w:rFonts w:ascii="Arial" w:hAnsi="Arial" w:cs="Arial"/>
          <w:sz w:val="20"/>
          <w:szCs w:val="20"/>
          <w:lang w:val="sv-SE"/>
        </w:rPr>
        <w:t>. Sửa đổi, bổ sung tên Điều và khoản 4 Điều 19 như sau:</w:t>
      </w:r>
    </w:p>
    <w:p w:rsidR="00066D29" w:rsidRPr="002B4C54" w:rsidRDefault="00066D29" w:rsidP="00066D29">
      <w:pPr>
        <w:spacing w:after="120"/>
        <w:ind w:firstLine="720"/>
        <w:jc w:val="both"/>
        <w:rPr>
          <w:rFonts w:ascii="Arial" w:hAnsi="Arial" w:cs="Arial"/>
          <w:b/>
          <w:sz w:val="20"/>
          <w:szCs w:val="20"/>
          <w:lang w:val="sv-SE"/>
        </w:rPr>
      </w:pPr>
      <w:r w:rsidRPr="002B4C54">
        <w:rPr>
          <w:rFonts w:ascii="Arial" w:hAnsi="Arial" w:cs="Arial"/>
          <w:sz w:val="20"/>
          <w:szCs w:val="20"/>
          <w:lang w:val="sv-SE"/>
        </w:rPr>
        <w:t>a) Sửa đổi tên Điều như sau:</w:t>
      </w:r>
      <w:r w:rsidRPr="002B4C54">
        <w:rPr>
          <w:rFonts w:ascii="Arial" w:hAnsi="Arial" w:cs="Arial"/>
          <w:b/>
          <w:sz w:val="20"/>
          <w:szCs w:val="20"/>
          <w:lang w:val="sv-SE"/>
        </w:rPr>
        <w:t xml:space="preserve"> </w:t>
      </w:r>
    </w:p>
    <w:p w:rsidR="00066D29" w:rsidRPr="002B4C54" w:rsidRDefault="00066D29" w:rsidP="00066D29">
      <w:pPr>
        <w:spacing w:after="120"/>
        <w:ind w:firstLine="720"/>
        <w:jc w:val="both"/>
        <w:rPr>
          <w:rFonts w:ascii="Arial" w:hAnsi="Arial" w:cs="Arial"/>
          <w:b/>
          <w:sz w:val="20"/>
          <w:szCs w:val="20"/>
          <w:lang w:val="sv-SE"/>
        </w:rPr>
      </w:pPr>
      <w:r w:rsidRPr="002B4C54">
        <w:rPr>
          <w:rFonts w:ascii="Arial" w:hAnsi="Arial" w:cs="Arial"/>
          <w:bCs/>
          <w:sz w:val="20"/>
          <w:szCs w:val="20"/>
          <w:lang w:val="de-DE"/>
        </w:rPr>
        <w:t>“</w:t>
      </w:r>
      <w:r w:rsidRPr="002B4C54">
        <w:rPr>
          <w:rFonts w:ascii="Arial" w:hAnsi="Arial" w:cs="Arial"/>
          <w:b/>
          <w:bCs/>
          <w:sz w:val="20"/>
          <w:szCs w:val="20"/>
          <w:lang w:val="de-DE"/>
        </w:rPr>
        <w:t>Điều 19. Ký và xác nhận chứng từ kế toán</w:t>
      </w:r>
      <w:r w:rsidRPr="002B4C54">
        <w:rPr>
          <w:rFonts w:ascii="Arial" w:hAnsi="Arial" w:cs="Arial"/>
          <w:sz w:val="20"/>
          <w:szCs w:val="20"/>
          <w:lang w:val="sv-SE"/>
        </w:rPr>
        <w:t>”</w:t>
      </w:r>
      <w:r w:rsidRPr="002B4C54">
        <w:rPr>
          <w:rFonts w:ascii="Arial" w:hAnsi="Arial" w:cs="Arial"/>
          <w:bCs/>
          <w:sz w:val="20"/>
          <w:szCs w:val="20"/>
          <w:lang w:val="sv-SE"/>
        </w:rPr>
        <w:t>;</w:t>
      </w:r>
    </w:p>
    <w:p w:rsidR="00066D29" w:rsidRPr="002B4C54" w:rsidRDefault="00066D29" w:rsidP="00066D29">
      <w:pPr>
        <w:spacing w:after="120"/>
        <w:ind w:firstLine="720"/>
        <w:jc w:val="both"/>
        <w:rPr>
          <w:rFonts w:ascii="Arial" w:hAnsi="Arial" w:cs="Arial"/>
          <w:sz w:val="20"/>
          <w:szCs w:val="20"/>
          <w:lang w:val="sv-SE"/>
        </w:rPr>
      </w:pPr>
      <w:r w:rsidRPr="002B4C54">
        <w:rPr>
          <w:rFonts w:ascii="Arial" w:hAnsi="Arial" w:cs="Arial"/>
          <w:sz w:val="20"/>
          <w:szCs w:val="20"/>
          <w:lang w:val="sv-SE"/>
        </w:rPr>
        <w:t>b) Sửa đổi, bổ sung khoản 4 Điều 19 như sau:</w:t>
      </w:r>
    </w:p>
    <w:p w:rsidR="00066D29" w:rsidRPr="002B4C54" w:rsidRDefault="00066D29" w:rsidP="00066D29">
      <w:pPr>
        <w:spacing w:after="120"/>
        <w:ind w:firstLine="720"/>
        <w:jc w:val="both"/>
        <w:rPr>
          <w:rFonts w:ascii="Arial" w:hAnsi="Arial" w:cs="Arial"/>
          <w:bCs/>
          <w:sz w:val="20"/>
          <w:szCs w:val="20"/>
          <w:lang w:val="sv-SE"/>
        </w:rPr>
      </w:pPr>
      <w:r w:rsidRPr="002B4C54">
        <w:rPr>
          <w:rFonts w:ascii="Arial" w:hAnsi="Arial" w:cs="Arial"/>
          <w:bCs/>
          <w:sz w:val="20"/>
          <w:szCs w:val="20"/>
          <w:lang w:val="sv-SE"/>
        </w:rPr>
        <w:t>“4. Chứng từ điện tử phải có chữ ký điện tử hoặc các hình thức xác nhận khác bằng phương tiện điện tử theo quy định của pháp luật về giao dịch điện tử.”.</w:t>
      </w:r>
    </w:p>
    <w:p w:rsidR="00066D29" w:rsidRPr="002B4C54" w:rsidRDefault="00066D29" w:rsidP="00066D29">
      <w:pPr>
        <w:spacing w:after="120"/>
        <w:ind w:firstLine="720"/>
        <w:jc w:val="both"/>
        <w:rPr>
          <w:rFonts w:ascii="Arial" w:hAnsi="Arial" w:cs="Arial"/>
          <w:bCs/>
          <w:sz w:val="20"/>
          <w:szCs w:val="20"/>
          <w:lang w:val="sv-SE"/>
        </w:rPr>
      </w:pPr>
      <w:r w:rsidRPr="002B4C54">
        <w:rPr>
          <w:rFonts w:ascii="Arial" w:hAnsi="Arial" w:cs="Arial"/>
          <w:bCs/>
          <w:sz w:val="20"/>
          <w:szCs w:val="20"/>
          <w:lang w:val="sv-SE"/>
        </w:rPr>
        <w:t xml:space="preserve">6. Sửa đổi, bổ sung khoản 1 Điều 29 như sau: </w:t>
      </w:r>
    </w:p>
    <w:p w:rsidR="00066D29" w:rsidRPr="002B4C54" w:rsidRDefault="00066D29" w:rsidP="00066D29">
      <w:pPr>
        <w:spacing w:after="120"/>
        <w:ind w:firstLine="720"/>
        <w:jc w:val="both"/>
        <w:rPr>
          <w:rFonts w:ascii="Arial" w:hAnsi="Arial" w:cs="Arial"/>
          <w:sz w:val="20"/>
          <w:szCs w:val="20"/>
          <w:lang w:val="sv-SE"/>
        </w:rPr>
      </w:pPr>
      <w:r w:rsidRPr="002B4C54">
        <w:rPr>
          <w:rFonts w:ascii="Arial" w:hAnsi="Arial" w:cs="Arial"/>
          <w:bCs/>
          <w:sz w:val="20"/>
          <w:szCs w:val="20"/>
          <w:lang w:val="sv-SE"/>
        </w:rPr>
        <w:t>“</w:t>
      </w:r>
      <w:r w:rsidRPr="002B4C54">
        <w:rPr>
          <w:rFonts w:ascii="Arial" w:hAnsi="Arial" w:cs="Arial"/>
          <w:sz w:val="20"/>
          <w:szCs w:val="20"/>
          <w:lang w:val="sv-SE"/>
        </w:rPr>
        <w:t>1. Báo cáo tài chính của đơn vị kế toán dùng để tổng hợp và thuyết minh về tình hình tài chính và kết quả hoạt động của đơn vị kế toán. Báo cáo tài chính của đơn vị kế toán phải được lập và trình bày theo đúng quy định của chuẩn mực kế toán, chế độ kế toán mà đơn vị áp dụng, gồm:</w:t>
      </w:r>
    </w:p>
    <w:p w:rsidR="00066D29" w:rsidRPr="002B4C54" w:rsidRDefault="00066D29" w:rsidP="00066D29">
      <w:pPr>
        <w:spacing w:after="120"/>
        <w:ind w:firstLine="720"/>
        <w:jc w:val="both"/>
        <w:rPr>
          <w:rFonts w:ascii="Arial" w:hAnsi="Arial" w:cs="Arial"/>
          <w:sz w:val="20"/>
          <w:szCs w:val="20"/>
          <w:lang w:val="sv-SE"/>
        </w:rPr>
      </w:pPr>
      <w:r w:rsidRPr="002B4C54">
        <w:rPr>
          <w:rFonts w:ascii="Arial" w:hAnsi="Arial" w:cs="Arial"/>
          <w:sz w:val="20"/>
          <w:szCs w:val="20"/>
          <w:lang w:val="sv-SE"/>
        </w:rPr>
        <w:t>a) Báo cáo tình hình tài chính;</w:t>
      </w:r>
    </w:p>
    <w:p w:rsidR="00066D29" w:rsidRPr="002B4C54" w:rsidRDefault="00066D29" w:rsidP="00066D29">
      <w:pPr>
        <w:spacing w:after="120"/>
        <w:ind w:firstLine="720"/>
        <w:jc w:val="both"/>
        <w:rPr>
          <w:rFonts w:ascii="Arial" w:hAnsi="Arial" w:cs="Arial"/>
          <w:sz w:val="20"/>
          <w:szCs w:val="20"/>
          <w:lang w:val="sv-SE"/>
        </w:rPr>
      </w:pPr>
      <w:r w:rsidRPr="002B4C54">
        <w:rPr>
          <w:rFonts w:ascii="Arial" w:hAnsi="Arial" w:cs="Arial"/>
          <w:sz w:val="20"/>
          <w:szCs w:val="20"/>
          <w:lang w:val="sv-SE"/>
        </w:rPr>
        <w:t>b) Báo cáo kết quả hoạt động;</w:t>
      </w:r>
    </w:p>
    <w:p w:rsidR="00066D29" w:rsidRPr="002B4C54" w:rsidRDefault="00066D29" w:rsidP="00066D29">
      <w:pPr>
        <w:spacing w:after="120"/>
        <w:ind w:firstLine="720"/>
        <w:jc w:val="both"/>
        <w:rPr>
          <w:rFonts w:ascii="Arial" w:hAnsi="Arial" w:cs="Arial"/>
          <w:sz w:val="20"/>
          <w:szCs w:val="20"/>
          <w:lang w:val="sv-SE"/>
        </w:rPr>
      </w:pPr>
      <w:r w:rsidRPr="002B4C54">
        <w:rPr>
          <w:rFonts w:ascii="Arial" w:hAnsi="Arial" w:cs="Arial"/>
          <w:sz w:val="20"/>
          <w:szCs w:val="20"/>
          <w:lang w:val="sv-SE"/>
        </w:rPr>
        <w:lastRenderedPageBreak/>
        <w:t>c) Báo cáo lưu chuyển tiền tệ;</w:t>
      </w:r>
    </w:p>
    <w:p w:rsidR="00066D29" w:rsidRPr="002B4C54" w:rsidRDefault="00066D29" w:rsidP="00066D29">
      <w:pPr>
        <w:spacing w:after="120"/>
        <w:ind w:firstLine="720"/>
        <w:jc w:val="both"/>
        <w:rPr>
          <w:rFonts w:ascii="Arial" w:hAnsi="Arial" w:cs="Arial"/>
          <w:sz w:val="20"/>
          <w:szCs w:val="20"/>
          <w:lang w:val="sv-SE"/>
        </w:rPr>
      </w:pPr>
      <w:r w:rsidRPr="002B4C54">
        <w:rPr>
          <w:rFonts w:ascii="Arial" w:hAnsi="Arial" w:cs="Arial"/>
          <w:sz w:val="20"/>
          <w:szCs w:val="20"/>
          <w:lang w:val="sv-SE"/>
        </w:rPr>
        <w:t>d) Thuyết minh báo cáo tài chính;</w:t>
      </w:r>
    </w:p>
    <w:p w:rsidR="00066D29" w:rsidRPr="002B4C54" w:rsidRDefault="00066D29" w:rsidP="00066D29">
      <w:pPr>
        <w:spacing w:after="120"/>
        <w:ind w:firstLine="720"/>
        <w:jc w:val="both"/>
        <w:rPr>
          <w:rFonts w:ascii="Arial" w:hAnsi="Arial" w:cs="Arial"/>
          <w:sz w:val="20"/>
          <w:szCs w:val="20"/>
          <w:lang w:val="sv-SE"/>
        </w:rPr>
      </w:pPr>
      <w:r w:rsidRPr="002B4C54">
        <w:rPr>
          <w:rFonts w:ascii="Arial" w:hAnsi="Arial" w:cs="Arial"/>
          <w:sz w:val="20"/>
          <w:szCs w:val="20"/>
          <w:lang w:val="sv-SE"/>
        </w:rPr>
        <w:t>đ) Báo cáo khác theo quy định của pháp luật.”.</w:t>
      </w:r>
    </w:p>
    <w:p w:rsidR="00066D29" w:rsidRPr="002B4C54" w:rsidRDefault="00066D29" w:rsidP="00066D29">
      <w:pPr>
        <w:spacing w:after="120"/>
        <w:ind w:firstLine="720"/>
        <w:jc w:val="both"/>
        <w:rPr>
          <w:rFonts w:ascii="Arial" w:hAnsi="Arial" w:cs="Arial"/>
          <w:bCs/>
          <w:sz w:val="20"/>
          <w:szCs w:val="20"/>
          <w:lang w:val="sv-SE"/>
        </w:rPr>
      </w:pPr>
      <w:r w:rsidRPr="002B4C54">
        <w:rPr>
          <w:rFonts w:ascii="Arial" w:hAnsi="Arial" w:cs="Arial"/>
          <w:bCs/>
          <w:sz w:val="20"/>
          <w:szCs w:val="20"/>
          <w:lang w:val="sv-SE"/>
        </w:rPr>
        <w:t>7.  Sửa đổi, bổ sung khoản 2 Điều 51 như sau:</w:t>
      </w:r>
    </w:p>
    <w:p w:rsidR="00066D29" w:rsidRPr="002B4C54" w:rsidRDefault="00066D29" w:rsidP="00066D29">
      <w:pPr>
        <w:spacing w:after="120"/>
        <w:ind w:firstLine="720"/>
        <w:jc w:val="both"/>
        <w:rPr>
          <w:rFonts w:ascii="Arial" w:hAnsi="Arial" w:cs="Arial"/>
          <w:bCs/>
          <w:sz w:val="20"/>
          <w:szCs w:val="20"/>
          <w:lang w:val="nl-NL"/>
        </w:rPr>
      </w:pPr>
      <w:r w:rsidRPr="002B4C54">
        <w:rPr>
          <w:rFonts w:ascii="Arial" w:hAnsi="Arial" w:cs="Arial"/>
          <w:bCs/>
          <w:sz w:val="20"/>
          <w:szCs w:val="20"/>
          <w:lang w:val="sv-SE"/>
        </w:rPr>
        <w:t>“2. Người làm kế toán có quyền độc lập về chuyên môn, nghiệp vụ kế toán; b</w:t>
      </w:r>
      <w:r w:rsidRPr="002B4C54">
        <w:rPr>
          <w:rFonts w:ascii="Arial" w:hAnsi="Arial" w:cs="Arial"/>
          <w:bCs/>
          <w:sz w:val="20"/>
          <w:szCs w:val="20"/>
          <w:lang w:val="nl-NL"/>
        </w:rPr>
        <w:t>ảo lưu ý kiến chuyên môn bằng văn bản khi có ý kiến khác với ý kiến của người ra quyết định; báo cáo bằng văn bản cho kế toán trưởng hoặc người đại diện theo pháp luật của đơn vị kế toán khi phát hiện hành vi vi phạm pháp luật về tài chính, kế toán trong đơn vị; trường hợp vẫn phải chấp hành quyết định thì báo cáo lên cấp trên trực tiếp của người đã ra quyết định hoặc cơ quan nhà nước có thẩm quyền và không phải chịu trách nhiệm về hậu quả của việc thi hành quyết định đó.”.</w:t>
      </w:r>
    </w:p>
    <w:p w:rsidR="00066D29" w:rsidRPr="002B4C54" w:rsidRDefault="00066D29" w:rsidP="00066D29">
      <w:pPr>
        <w:spacing w:after="120"/>
        <w:ind w:firstLine="720"/>
        <w:jc w:val="both"/>
        <w:rPr>
          <w:rFonts w:ascii="Arial" w:hAnsi="Arial" w:cs="Arial"/>
          <w:bCs/>
          <w:sz w:val="20"/>
          <w:szCs w:val="20"/>
          <w:lang w:val="sv-SE"/>
        </w:rPr>
      </w:pPr>
      <w:r w:rsidRPr="002B4C54">
        <w:rPr>
          <w:rFonts w:ascii="Arial" w:hAnsi="Arial" w:cs="Arial"/>
          <w:bCs/>
          <w:sz w:val="20"/>
          <w:szCs w:val="20"/>
          <w:lang w:val="sv-SE"/>
        </w:rPr>
        <w:t>8. Sửa đổi, bổ sung một số điểm, khoản của Điều 71 như sau:</w:t>
      </w:r>
    </w:p>
    <w:p w:rsidR="00066D29" w:rsidRPr="002B4C54" w:rsidRDefault="00066D29" w:rsidP="00066D29">
      <w:pPr>
        <w:spacing w:after="120"/>
        <w:ind w:firstLine="720"/>
        <w:jc w:val="both"/>
        <w:rPr>
          <w:rFonts w:ascii="Arial" w:hAnsi="Arial" w:cs="Arial"/>
          <w:bCs/>
          <w:sz w:val="20"/>
          <w:szCs w:val="20"/>
          <w:lang w:val="sv-SE"/>
        </w:rPr>
      </w:pPr>
      <w:r w:rsidRPr="002B4C54">
        <w:rPr>
          <w:rFonts w:ascii="Arial" w:hAnsi="Arial" w:cs="Arial"/>
          <w:bCs/>
          <w:sz w:val="20"/>
          <w:szCs w:val="20"/>
          <w:lang w:val="sv-SE"/>
        </w:rPr>
        <w:t>a) Sửa đổi, bổ sung điểm b khoản 2 như sau:</w:t>
      </w:r>
    </w:p>
    <w:p w:rsidR="00066D29" w:rsidRPr="002B4C54" w:rsidRDefault="00066D29" w:rsidP="00066D29">
      <w:pPr>
        <w:spacing w:after="120"/>
        <w:ind w:firstLine="720"/>
        <w:jc w:val="both"/>
        <w:rPr>
          <w:rFonts w:ascii="Arial" w:hAnsi="Arial" w:cs="Arial"/>
          <w:bCs/>
          <w:sz w:val="20"/>
          <w:szCs w:val="20"/>
          <w:lang w:val="pl-PL"/>
        </w:rPr>
      </w:pPr>
      <w:r w:rsidRPr="002B4C54">
        <w:rPr>
          <w:rFonts w:ascii="Arial" w:hAnsi="Arial" w:cs="Arial"/>
          <w:bCs/>
          <w:sz w:val="20"/>
          <w:szCs w:val="20"/>
          <w:lang w:val="sv-SE"/>
        </w:rPr>
        <w:t>“</w:t>
      </w:r>
      <w:r w:rsidRPr="002B4C54">
        <w:rPr>
          <w:rFonts w:ascii="Arial" w:hAnsi="Arial" w:cs="Arial"/>
          <w:bCs/>
          <w:sz w:val="20"/>
          <w:szCs w:val="20"/>
          <w:lang w:val="pl-PL"/>
        </w:rPr>
        <w:t xml:space="preserve">b) </w:t>
      </w:r>
      <w:r w:rsidRPr="002B4C54">
        <w:rPr>
          <w:rFonts w:ascii="Arial" w:hAnsi="Arial" w:cs="Arial"/>
          <w:bCs/>
          <w:sz w:val="20"/>
          <w:szCs w:val="20"/>
          <w:lang w:val="nl-NL"/>
        </w:rPr>
        <w:t>Xây dựng, trình Chính phủ ban hành hoặc ban hành theo thẩm quyền văn bản quy phạm pháp luật về kế toán</w:t>
      </w:r>
      <w:r w:rsidRPr="002B4C54">
        <w:rPr>
          <w:rFonts w:ascii="Arial" w:hAnsi="Arial" w:cs="Arial"/>
          <w:bCs/>
          <w:sz w:val="20"/>
          <w:szCs w:val="20"/>
          <w:lang w:val="pl-PL"/>
        </w:rPr>
        <w:t>, trừ quy định tại khoản 2a Điều này;”;</w:t>
      </w:r>
    </w:p>
    <w:p w:rsidR="00066D29" w:rsidRPr="002B4C54" w:rsidRDefault="00066D29" w:rsidP="00066D29">
      <w:pPr>
        <w:spacing w:after="120"/>
        <w:ind w:firstLine="720"/>
        <w:jc w:val="both"/>
        <w:rPr>
          <w:rFonts w:ascii="Arial" w:hAnsi="Arial" w:cs="Arial"/>
          <w:bCs/>
          <w:sz w:val="20"/>
          <w:szCs w:val="20"/>
        </w:rPr>
      </w:pPr>
      <w:r w:rsidRPr="002B4C54">
        <w:rPr>
          <w:rFonts w:ascii="Arial" w:hAnsi="Arial" w:cs="Arial"/>
          <w:bCs/>
          <w:sz w:val="20"/>
          <w:szCs w:val="20"/>
        </w:rPr>
        <w:t>b) Bổ sung khoản 2a vào sau khoản 2 như sau:</w:t>
      </w:r>
    </w:p>
    <w:p w:rsidR="00066D29" w:rsidRPr="002B4C54" w:rsidRDefault="00066D29" w:rsidP="00066D29">
      <w:pPr>
        <w:spacing w:after="120"/>
        <w:ind w:firstLine="720"/>
        <w:jc w:val="both"/>
        <w:rPr>
          <w:rFonts w:ascii="Arial" w:hAnsi="Arial" w:cs="Arial"/>
          <w:bCs/>
          <w:sz w:val="20"/>
          <w:szCs w:val="20"/>
        </w:rPr>
      </w:pPr>
      <w:r w:rsidRPr="002B4C54" w:rsidDel="002646C3">
        <w:rPr>
          <w:rFonts w:ascii="Arial" w:hAnsi="Arial" w:cs="Arial"/>
          <w:bCs/>
          <w:sz w:val="20"/>
          <w:szCs w:val="20"/>
        </w:rPr>
        <w:t xml:space="preserve"> </w:t>
      </w:r>
      <w:r w:rsidRPr="002B4C54">
        <w:rPr>
          <w:rFonts w:ascii="Arial" w:hAnsi="Arial" w:cs="Arial"/>
          <w:bCs/>
          <w:sz w:val="20"/>
          <w:szCs w:val="20"/>
        </w:rPr>
        <w:t>“2a. Ngân hàng Nhà nước Việt Nam chịu trách nhiệm ban hành chế độ kế toán hoặc văn bản quy phạm pháp luật về kế toán áp dụng cho các tổ chức tín dụng, chi nhánh ngân hàng nước ngoài thuộc phạm vi quản lý, bảo đảm tuân thủ chuẩn mực kế toán.”.</w:t>
      </w:r>
    </w:p>
    <w:p w:rsidR="00066D29" w:rsidRPr="002B4C54" w:rsidRDefault="00066D29" w:rsidP="00066D29">
      <w:pPr>
        <w:spacing w:after="120"/>
        <w:ind w:firstLine="720"/>
        <w:jc w:val="both"/>
        <w:rPr>
          <w:rFonts w:ascii="Arial" w:hAnsi="Arial" w:cs="Arial"/>
          <w:bCs/>
          <w:sz w:val="20"/>
          <w:szCs w:val="20"/>
        </w:rPr>
      </w:pPr>
      <w:r w:rsidRPr="002B4C54">
        <w:rPr>
          <w:rFonts w:ascii="Arial" w:hAnsi="Arial" w:cs="Arial"/>
          <w:bCs/>
          <w:sz w:val="20"/>
          <w:szCs w:val="20"/>
          <w:lang w:val="de-DE"/>
        </w:rPr>
        <w:t>9. Bãi bỏ điểm d khoản 1 Điều 16</w:t>
      </w:r>
      <w:r w:rsidRPr="002B4C54">
        <w:rPr>
          <w:rFonts w:ascii="Arial" w:hAnsi="Arial" w:cs="Arial"/>
          <w:bCs/>
          <w:sz w:val="20"/>
          <w:szCs w:val="20"/>
          <w:lang w:val="nl-NL"/>
        </w:rPr>
        <w:t>.</w:t>
      </w:r>
    </w:p>
    <w:p w:rsidR="00C957E6" w:rsidRDefault="00066D29" w:rsidP="00C957E6">
      <w:pPr>
        <w:spacing w:after="120"/>
        <w:ind w:firstLine="720"/>
        <w:jc w:val="both"/>
        <w:rPr>
          <w:rFonts w:ascii="Arial" w:hAnsi="Arial" w:cs="Arial"/>
          <w:b/>
          <w:sz w:val="20"/>
          <w:szCs w:val="20"/>
          <w:lang w:val="nl-NL"/>
        </w:rPr>
      </w:pPr>
      <w:r w:rsidRPr="002B4C54">
        <w:rPr>
          <w:rFonts w:ascii="Arial" w:hAnsi="Arial" w:cs="Arial"/>
          <w:b/>
          <w:sz w:val="20"/>
          <w:szCs w:val="20"/>
          <w:lang w:val="nl-NL"/>
        </w:rPr>
        <w:t>Điều 3. Sửa đổi, bổ sung một số điều của Luật Kiểm toán độc lập</w:t>
      </w:r>
    </w:p>
    <w:p w:rsidR="00066D29" w:rsidRPr="00C957E6" w:rsidRDefault="00C957E6" w:rsidP="00C957E6">
      <w:pPr>
        <w:spacing w:after="120"/>
        <w:ind w:firstLine="720"/>
        <w:jc w:val="both"/>
        <w:rPr>
          <w:rFonts w:ascii="Arial" w:hAnsi="Arial" w:cs="Arial"/>
          <w:b/>
          <w:sz w:val="20"/>
          <w:szCs w:val="20"/>
          <w:lang w:val="nl-NL"/>
        </w:rPr>
      </w:pPr>
      <w:r w:rsidRPr="00BB4685">
        <w:rPr>
          <w:rFonts w:ascii="Arial" w:hAnsi="Arial" w:cs="Arial"/>
          <w:sz w:val="20"/>
          <w:szCs w:val="20"/>
          <w:lang w:val="nl-NL"/>
        </w:rPr>
        <w:t>1.</w:t>
      </w:r>
      <w:r>
        <w:rPr>
          <w:rFonts w:ascii="Arial" w:hAnsi="Arial" w:cs="Arial"/>
          <w:b/>
          <w:sz w:val="20"/>
          <w:szCs w:val="20"/>
          <w:lang w:val="nl-NL"/>
        </w:rPr>
        <w:t xml:space="preserve"> </w:t>
      </w:r>
      <w:r w:rsidR="00066D29" w:rsidRPr="002B4C54">
        <w:rPr>
          <w:rFonts w:ascii="Arial" w:hAnsi="Arial" w:cs="Arial"/>
          <w:sz w:val="20"/>
          <w:szCs w:val="20"/>
          <w:lang w:val="sv-SE"/>
        </w:rPr>
        <w:t>Sửa đổi, bổ sung điểm i khoản 2 Điều 11 như sau:</w:t>
      </w:r>
    </w:p>
    <w:p w:rsidR="00066D29" w:rsidRPr="002B4C54" w:rsidRDefault="00066D29" w:rsidP="00066D29">
      <w:pPr>
        <w:spacing w:after="120"/>
        <w:ind w:firstLine="720"/>
        <w:jc w:val="both"/>
        <w:rPr>
          <w:rFonts w:ascii="Arial" w:hAnsi="Arial" w:cs="Arial"/>
          <w:sz w:val="20"/>
          <w:szCs w:val="20"/>
          <w:lang w:val="sv-SE"/>
        </w:rPr>
      </w:pPr>
      <w:r w:rsidRPr="002B4C54">
        <w:rPr>
          <w:rFonts w:ascii="Arial" w:hAnsi="Arial" w:cs="Arial"/>
          <w:sz w:val="20"/>
          <w:szCs w:val="20"/>
          <w:lang w:val="sv-SE"/>
        </w:rPr>
        <w:t xml:space="preserve">“i) </w:t>
      </w:r>
      <w:r w:rsidRPr="002B4C54">
        <w:rPr>
          <w:rFonts w:ascii="Arial" w:hAnsi="Arial" w:cs="Arial"/>
          <w:sz w:val="20"/>
          <w:szCs w:val="20"/>
          <w:lang w:val="nl-NL"/>
        </w:rPr>
        <w:t>Quy định về đăng ký và quản lý hành nghề kiểm toán; quy</w:t>
      </w:r>
      <w:r w:rsidRPr="002B4C54">
        <w:rPr>
          <w:rFonts w:ascii="Arial" w:hAnsi="Arial" w:cs="Arial"/>
          <w:sz w:val="20"/>
          <w:szCs w:val="20"/>
          <w:lang w:val="vi-VN"/>
        </w:rPr>
        <w:t xml:space="preserve"> định về </w:t>
      </w:r>
      <w:r w:rsidRPr="002B4C54">
        <w:rPr>
          <w:rFonts w:ascii="Arial" w:hAnsi="Arial" w:cs="Arial"/>
          <w:sz w:val="20"/>
          <w:szCs w:val="20"/>
          <w:lang w:val="nl-NL"/>
        </w:rPr>
        <w:t>đình chỉ hành nghề kiểm toán, thu hồi Giấy chứng nhận đăng ký hành nghề kiểm toán; quy</w:t>
      </w:r>
      <w:r w:rsidRPr="002B4C54">
        <w:rPr>
          <w:rFonts w:ascii="Arial" w:hAnsi="Arial" w:cs="Arial"/>
          <w:sz w:val="20"/>
          <w:szCs w:val="20"/>
          <w:lang w:val="vi-VN"/>
        </w:rPr>
        <w:t xml:space="preserve"> định về </w:t>
      </w:r>
      <w:r w:rsidRPr="002B4C54">
        <w:rPr>
          <w:rFonts w:ascii="Arial" w:hAnsi="Arial" w:cs="Arial"/>
          <w:sz w:val="20"/>
          <w:szCs w:val="20"/>
          <w:lang w:val="nl-NL"/>
        </w:rPr>
        <w:t xml:space="preserve">công khai danh sách doanh nghiệp kiểm toán, chi nhánh doanh nghiệp kiểm toán nước ngoài tại Việt Nam và kiểm toán viên hành nghề;”.                                                                                                                                                                                                                                                                                                                                                                                         </w:t>
      </w:r>
    </w:p>
    <w:p w:rsidR="00066D29" w:rsidRPr="002B4C54" w:rsidRDefault="00066D29" w:rsidP="00066D29">
      <w:pPr>
        <w:spacing w:after="120"/>
        <w:ind w:firstLine="720"/>
        <w:jc w:val="both"/>
        <w:rPr>
          <w:rFonts w:ascii="Arial" w:hAnsi="Arial" w:cs="Arial"/>
          <w:sz w:val="20"/>
          <w:szCs w:val="20"/>
          <w:lang w:val="sv-SE"/>
        </w:rPr>
      </w:pPr>
      <w:r w:rsidRPr="002B4C54">
        <w:rPr>
          <w:rFonts w:ascii="Arial" w:hAnsi="Arial" w:cs="Arial"/>
          <w:sz w:val="20"/>
          <w:szCs w:val="20"/>
          <w:lang w:val="sv-SE"/>
        </w:rPr>
        <w:t>2. Sửa đổi, bổ sung Điều 16 như sau:</w:t>
      </w:r>
    </w:p>
    <w:p w:rsidR="00066D29" w:rsidRPr="002B4C54" w:rsidRDefault="00066D29" w:rsidP="000044AF">
      <w:pPr>
        <w:spacing w:after="120"/>
        <w:ind w:firstLine="720"/>
        <w:jc w:val="both"/>
        <w:rPr>
          <w:rFonts w:ascii="Arial" w:hAnsi="Arial" w:cs="Arial"/>
          <w:b/>
          <w:sz w:val="20"/>
          <w:szCs w:val="20"/>
          <w:lang w:val="vi-VN"/>
        </w:rPr>
      </w:pPr>
      <w:r w:rsidRPr="002B4C54">
        <w:rPr>
          <w:rFonts w:ascii="Arial" w:hAnsi="Arial" w:cs="Arial"/>
          <w:sz w:val="20"/>
          <w:szCs w:val="20"/>
          <w:lang w:val="sv-SE"/>
        </w:rPr>
        <w:t>“</w:t>
      </w:r>
      <w:r w:rsidRPr="002B4C54">
        <w:rPr>
          <w:rFonts w:ascii="Arial" w:hAnsi="Arial" w:cs="Arial"/>
          <w:b/>
          <w:sz w:val="20"/>
          <w:szCs w:val="20"/>
          <w:lang w:val="sv-SE"/>
        </w:rPr>
        <w:t>Điều 16. Những người không được đăng ký hành nghề kiểm toán</w:t>
      </w:r>
      <w:r w:rsidRPr="002B4C54">
        <w:rPr>
          <w:rFonts w:ascii="Arial" w:hAnsi="Arial" w:cs="Arial"/>
          <w:b/>
          <w:sz w:val="20"/>
          <w:szCs w:val="20"/>
          <w:lang w:val="vi-VN"/>
        </w:rPr>
        <w:t>, không được tiếp tục hành nghề kiểm toán</w:t>
      </w:r>
    </w:p>
    <w:p w:rsidR="00066D29" w:rsidRPr="002B4C54" w:rsidRDefault="000044AF" w:rsidP="000044AF">
      <w:pPr>
        <w:spacing w:after="120"/>
        <w:ind w:firstLine="720"/>
        <w:jc w:val="both"/>
        <w:rPr>
          <w:rFonts w:ascii="Arial" w:hAnsi="Arial" w:cs="Arial"/>
          <w:sz w:val="20"/>
          <w:szCs w:val="20"/>
          <w:lang w:val="nl-NL"/>
        </w:rPr>
      </w:pPr>
      <w:r>
        <w:rPr>
          <w:rFonts w:ascii="Arial" w:hAnsi="Arial" w:cs="Arial"/>
          <w:sz w:val="20"/>
          <w:szCs w:val="20"/>
          <w:lang w:val="nl-NL"/>
        </w:rPr>
        <w:t xml:space="preserve">1. </w:t>
      </w:r>
      <w:r w:rsidR="00066D29" w:rsidRPr="002B4C54">
        <w:rPr>
          <w:rFonts w:ascii="Arial" w:hAnsi="Arial" w:cs="Arial"/>
          <w:sz w:val="20"/>
          <w:szCs w:val="20"/>
          <w:lang w:val="nl-NL"/>
        </w:rPr>
        <w:t>Những người không được đăng ký hành nghề kiểm toán</w:t>
      </w:r>
      <w:r w:rsidR="00066D29" w:rsidRPr="002B4C54">
        <w:rPr>
          <w:rFonts w:ascii="Arial" w:hAnsi="Arial" w:cs="Arial"/>
          <w:sz w:val="20"/>
          <w:szCs w:val="20"/>
          <w:lang w:val="vi-VN"/>
        </w:rPr>
        <w:t>, bao gồm:</w:t>
      </w:r>
    </w:p>
    <w:p w:rsidR="00066D29" w:rsidRPr="002B4C54" w:rsidRDefault="000044AF" w:rsidP="000044AF">
      <w:pPr>
        <w:spacing w:after="120"/>
        <w:ind w:firstLine="720"/>
        <w:jc w:val="both"/>
        <w:rPr>
          <w:rFonts w:ascii="Arial" w:hAnsi="Arial" w:cs="Arial"/>
          <w:sz w:val="20"/>
          <w:szCs w:val="20"/>
          <w:lang w:val="nl-NL"/>
        </w:rPr>
      </w:pPr>
      <w:r>
        <w:rPr>
          <w:rFonts w:ascii="Arial" w:hAnsi="Arial" w:cs="Arial"/>
          <w:sz w:val="20"/>
          <w:szCs w:val="20"/>
          <w:lang w:val="nl-NL"/>
        </w:rPr>
        <w:t xml:space="preserve">a) </w:t>
      </w:r>
      <w:r w:rsidR="00066D29" w:rsidRPr="002B4C54">
        <w:rPr>
          <w:rFonts w:ascii="Arial" w:hAnsi="Arial" w:cs="Arial"/>
          <w:sz w:val="20"/>
          <w:szCs w:val="20"/>
          <w:lang w:val="nl-NL"/>
        </w:rPr>
        <w:t xml:space="preserve">Cán bộ, công chức </w:t>
      </w:r>
      <w:r w:rsidR="00066D29" w:rsidRPr="002B4C54">
        <w:rPr>
          <w:rFonts w:ascii="Arial" w:hAnsi="Arial" w:cs="Arial"/>
          <w:sz w:val="20"/>
          <w:szCs w:val="20"/>
          <w:lang w:val="vi-VN"/>
        </w:rPr>
        <w:t>theo quy định của pháp luật về cán bộ, công chức;</w:t>
      </w:r>
      <w:r w:rsidR="00066D29" w:rsidRPr="002B4C54">
        <w:rPr>
          <w:rFonts w:ascii="Arial" w:hAnsi="Arial" w:cs="Arial"/>
          <w:sz w:val="20"/>
          <w:szCs w:val="20"/>
          <w:lang w:val="nl-NL"/>
        </w:rPr>
        <w:t xml:space="preserve"> viên chức</w:t>
      </w:r>
      <w:r w:rsidR="00066D29" w:rsidRPr="002B4C54">
        <w:rPr>
          <w:rFonts w:ascii="Arial" w:hAnsi="Arial" w:cs="Arial"/>
          <w:sz w:val="20"/>
          <w:szCs w:val="20"/>
          <w:lang w:val="vi-VN"/>
        </w:rPr>
        <w:t xml:space="preserve"> theo quy định của pháp luật về viên chức</w:t>
      </w:r>
      <w:r w:rsidR="00066D29" w:rsidRPr="002B4C54">
        <w:rPr>
          <w:rFonts w:ascii="Arial" w:hAnsi="Arial" w:cs="Arial"/>
          <w:sz w:val="20"/>
          <w:szCs w:val="20"/>
          <w:lang w:val="nl-NL"/>
        </w:rPr>
        <w:t>; sĩ quan, quân nhân chuyên nghiệp, công nhân quốc phòng, viên chức trong cơ quan, đơn vị thuộc Quân đội nhân dân; sĩ quan, hạ sĩ quan nghiệp vụ, sĩ quan, hạ sĩ quan chuyên môn kỹ thuật, công nhân công an, viên chức trong cơ quan, đơn vị thuộc Công an nhân dân;</w:t>
      </w:r>
    </w:p>
    <w:p w:rsidR="00066D29" w:rsidRPr="002B4C54" w:rsidRDefault="000044AF" w:rsidP="000044AF">
      <w:pPr>
        <w:spacing w:after="120"/>
        <w:ind w:firstLine="720"/>
        <w:jc w:val="both"/>
        <w:rPr>
          <w:rFonts w:ascii="Arial" w:hAnsi="Arial" w:cs="Arial"/>
          <w:sz w:val="20"/>
          <w:szCs w:val="20"/>
          <w:lang w:val="nl-NL"/>
        </w:rPr>
      </w:pPr>
      <w:r>
        <w:rPr>
          <w:rFonts w:ascii="Arial" w:hAnsi="Arial" w:cs="Arial"/>
          <w:sz w:val="20"/>
          <w:szCs w:val="20"/>
          <w:lang w:val="nl-NL"/>
        </w:rPr>
        <w:t xml:space="preserve">b) </w:t>
      </w:r>
      <w:r w:rsidR="00066D29" w:rsidRPr="002B4C54">
        <w:rPr>
          <w:rFonts w:ascii="Arial" w:hAnsi="Arial" w:cs="Arial"/>
          <w:sz w:val="20"/>
          <w:szCs w:val="20"/>
          <w:lang w:val="nl-NL"/>
        </w:rPr>
        <w:t>Người đang bị cấm hành nghề kiểm toán theo bản án, quyết định của Tòa án đã có hiệu lực pháp luật; người đang bị truy cứu trách nhiệm hình sự; người đã bị kết án một trong các tội xâm</w:t>
      </w:r>
      <w:r w:rsidR="00066D29" w:rsidRPr="002B4C54">
        <w:rPr>
          <w:rFonts w:ascii="Arial" w:hAnsi="Arial" w:cs="Arial"/>
          <w:sz w:val="20"/>
          <w:szCs w:val="20"/>
          <w:lang w:val="vi-VN"/>
        </w:rPr>
        <w:t xml:space="preserve"> phạm trật tự quản lý </w:t>
      </w:r>
      <w:r w:rsidR="00066D29" w:rsidRPr="002B4C54">
        <w:rPr>
          <w:rFonts w:ascii="Arial" w:hAnsi="Arial" w:cs="Arial"/>
          <w:sz w:val="20"/>
          <w:szCs w:val="20"/>
          <w:lang w:val="nl-NL"/>
        </w:rPr>
        <w:t>kinh tế,</w:t>
      </w:r>
      <w:r w:rsidR="00066D29" w:rsidRPr="002B4C54">
        <w:rPr>
          <w:rFonts w:ascii="Arial" w:hAnsi="Arial" w:cs="Arial"/>
          <w:sz w:val="20"/>
          <w:szCs w:val="20"/>
          <w:lang w:val="vi-VN"/>
        </w:rPr>
        <w:t xml:space="preserve"> tội phạm về</w:t>
      </w:r>
      <w:r w:rsidR="00066D29" w:rsidRPr="002B4C54">
        <w:rPr>
          <w:rFonts w:ascii="Arial" w:hAnsi="Arial" w:cs="Arial"/>
          <w:sz w:val="20"/>
          <w:szCs w:val="20"/>
          <w:lang w:val="nl-NL"/>
        </w:rPr>
        <w:t xml:space="preserve"> chức vụ liên quan đến tài chính, kế toán, kiểm toán mà chưa được xóa án tích; người đang bị áp dụng biện pháp xử lý hành chính giáo dục tại xã, phường, thị trấn, đưa vào cơ sở </w:t>
      </w:r>
      <w:r w:rsidR="00066D29" w:rsidRPr="002B4C54">
        <w:rPr>
          <w:rFonts w:ascii="Arial" w:hAnsi="Arial" w:cs="Arial"/>
          <w:sz w:val="20"/>
          <w:szCs w:val="20"/>
          <w:lang w:val="vi-VN"/>
        </w:rPr>
        <w:t>cai nghiện bắt buộc</w:t>
      </w:r>
      <w:r w:rsidR="00066D29" w:rsidRPr="002B4C54">
        <w:rPr>
          <w:rFonts w:ascii="Arial" w:hAnsi="Arial" w:cs="Arial"/>
          <w:sz w:val="20"/>
          <w:szCs w:val="20"/>
          <w:lang w:val="nl-NL"/>
        </w:rPr>
        <w:t xml:space="preserve">, đưa vào cơ sở giáo dục </w:t>
      </w:r>
      <w:r w:rsidR="00066D29" w:rsidRPr="002B4C54">
        <w:rPr>
          <w:rFonts w:ascii="Arial" w:hAnsi="Arial" w:cs="Arial"/>
          <w:sz w:val="20"/>
          <w:szCs w:val="20"/>
          <w:lang w:val="vi-VN"/>
        </w:rPr>
        <w:t>bắt buộc</w:t>
      </w:r>
      <w:r w:rsidR="00066D29" w:rsidRPr="002B4C54">
        <w:rPr>
          <w:rFonts w:ascii="Arial" w:hAnsi="Arial" w:cs="Arial"/>
          <w:sz w:val="20"/>
          <w:szCs w:val="20"/>
          <w:lang w:val="nl-NL"/>
        </w:rPr>
        <w:t>;</w:t>
      </w:r>
    </w:p>
    <w:p w:rsidR="00066D29" w:rsidRPr="002B4C54" w:rsidRDefault="00066D29" w:rsidP="000044AF">
      <w:pPr>
        <w:spacing w:after="120"/>
        <w:ind w:firstLine="720"/>
        <w:jc w:val="both"/>
        <w:rPr>
          <w:rFonts w:ascii="Arial" w:hAnsi="Arial" w:cs="Arial"/>
          <w:sz w:val="20"/>
          <w:szCs w:val="20"/>
          <w:lang w:val="nl-NL"/>
        </w:rPr>
      </w:pPr>
      <w:r w:rsidRPr="002B4C54">
        <w:rPr>
          <w:rFonts w:ascii="Arial" w:hAnsi="Arial" w:cs="Arial"/>
          <w:sz w:val="20"/>
          <w:szCs w:val="20"/>
          <w:lang w:val="nl-NL"/>
        </w:rPr>
        <w:t>c) Người đã bị kết án về tội xâm</w:t>
      </w:r>
      <w:r w:rsidRPr="002B4C54">
        <w:rPr>
          <w:rFonts w:ascii="Arial" w:hAnsi="Arial" w:cs="Arial"/>
          <w:sz w:val="20"/>
          <w:szCs w:val="20"/>
          <w:lang w:val="vi-VN"/>
        </w:rPr>
        <w:t xml:space="preserve"> phạm trật tự quản lý </w:t>
      </w:r>
      <w:r w:rsidRPr="002B4C54">
        <w:rPr>
          <w:rFonts w:ascii="Arial" w:hAnsi="Arial" w:cs="Arial"/>
          <w:sz w:val="20"/>
          <w:szCs w:val="20"/>
          <w:lang w:val="nl-NL"/>
        </w:rPr>
        <w:t>kinh tế từ nghiêm trọng trở lên.</w:t>
      </w:r>
    </w:p>
    <w:p w:rsidR="00066D29" w:rsidRPr="002B4C54" w:rsidRDefault="00066D29" w:rsidP="000044AF">
      <w:pPr>
        <w:spacing w:after="120"/>
        <w:ind w:firstLine="720"/>
        <w:jc w:val="both"/>
        <w:rPr>
          <w:rFonts w:ascii="Arial" w:hAnsi="Arial" w:cs="Arial"/>
          <w:sz w:val="20"/>
          <w:szCs w:val="20"/>
          <w:lang w:val="vi-VN"/>
        </w:rPr>
      </w:pPr>
      <w:r w:rsidRPr="002B4C54">
        <w:rPr>
          <w:rFonts w:ascii="Arial" w:hAnsi="Arial" w:cs="Arial"/>
          <w:sz w:val="20"/>
          <w:szCs w:val="20"/>
          <w:lang w:val="nl-NL"/>
        </w:rPr>
        <w:t>2. Những người</w:t>
      </w:r>
      <w:r w:rsidRPr="002B4C54">
        <w:rPr>
          <w:rFonts w:ascii="Arial" w:hAnsi="Arial" w:cs="Arial"/>
          <w:sz w:val="20"/>
          <w:szCs w:val="20"/>
          <w:lang w:val="vi-VN"/>
        </w:rPr>
        <w:t xml:space="preserve"> không được</w:t>
      </w:r>
      <w:r w:rsidRPr="002B4C54">
        <w:rPr>
          <w:rFonts w:ascii="Arial" w:hAnsi="Arial" w:cs="Arial"/>
          <w:sz w:val="20"/>
          <w:szCs w:val="20"/>
          <w:lang w:val="nl-NL"/>
        </w:rPr>
        <w:t xml:space="preserve"> tiếp</w:t>
      </w:r>
      <w:r w:rsidRPr="002B4C54">
        <w:rPr>
          <w:rFonts w:ascii="Arial" w:hAnsi="Arial" w:cs="Arial"/>
          <w:sz w:val="20"/>
          <w:szCs w:val="20"/>
          <w:lang w:val="vi-VN"/>
        </w:rPr>
        <w:t xml:space="preserve"> tục </w:t>
      </w:r>
      <w:r w:rsidRPr="002B4C54">
        <w:rPr>
          <w:rFonts w:ascii="Arial" w:hAnsi="Arial" w:cs="Arial"/>
          <w:sz w:val="20"/>
          <w:szCs w:val="20"/>
          <w:lang w:val="nl-NL"/>
        </w:rPr>
        <w:t>hành nghề kiểm toán</w:t>
      </w:r>
      <w:r w:rsidRPr="002B4C54">
        <w:rPr>
          <w:rFonts w:ascii="Arial" w:hAnsi="Arial" w:cs="Arial"/>
          <w:sz w:val="20"/>
          <w:szCs w:val="20"/>
          <w:lang w:val="vi-VN"/>
        </w:rPr>
        <w:t>, bao gồm:</w:t>
      </w:r>
    </w:p>
    <w:p w:rsidR="00066D29" w:rsidRPr="002B4C54" w:rsidRDefault="00066D29" w:rsidP="00066D29">
      <w:pPr>
        <w:spacing w:after="120"/>
        <w:ind w:firstLine="720"/>
        <w:jc w:val="both"/>
        <w:rPr>
          <w:rFonts w:ascii="Arial" w:hAnsi="Arial" w:cs="Arial"/>
          <w:sz w:val="20"/>
          <w:szCs w:val="20"/>
          <w:lang w:val="nl-NL"/>
        </w:rPr>
      </w:pPr>
      <w:r w:rsidRPr="002B4C54">
        <w:rPr>
          <w:rFonts w:ascii="Arial" w:hAnsi="Arial" w:cs="Arial"/>
          <w:sz w:val="20"/>
          <w:szCs w:val="20"/>
          <w:lang w:val="nl-NL"/>
        </w:rPr>
        <w:t>a) Những người quy định tại điểm</w:t>
      </w:r>
      <w:r w:rsidRPr="002B4C54">
        <w:rPr>
          <w:rFonts w:ascii="Arial" w:hAnsi="Arial" w:cs="Arial"/>
          <w:sz w:val="20"/>
          <w:szCs w:val="20"/>
          <w:lang w:val="vi-VN"/>
        </w:rPr>
        <w:t xml:space="preserve"> </w:t>
      </w:r>
      <w:r w:rsidRPr="002B4C54">
        <w:rPr>
          <w:rFonts w:ascii="Arial" w:hAnsi="Arial" w:cs="Arial"/>
          <w:sz w:val="20"/>
          <w:szCs w:val="20"/>
          <w:lang w:val="nl-NL"/>
        </w:rPr>
        <w:t>b</w:t>
      </w:r>
      <w:r w:rsidRPr="002B4C54">
        <w:rPr>
          <w:rFonts w:ascii="Arial" w:hAnsi="Arial" w:cs="Arial"/>
          <w:sz w:val="20"/>
          <w:szCs w:val="20"/>
          <w:lang w:val="vi-VN"/>
        </w:rPr>
        <w:t xml:space="preserve"> </w:t>
      </w:r>
      <w:r w:rsidRPr="002B4C54">
        <w:rPr>
          <w:rFonts w:ascii="Arial" w:hAnsi="Arial" w:cs="Arial"/>
          <w:sz w:val="20"/>
          <w:szCs w:val="20"/>
          <w:lang w:val="nl-NL"/>
        </w:rPr>
        <w:t>khoản 1 Điều này;</w:t>
      </w:r>
    </w:p>
    <w:p w:rsidR="00066D29" w:rsidRPr="002B4C54" w:rsidRDefault="00066D29" w:rsidP="00066D29">
      <w:pPr>
        <w:spacing w:after="120"/>
        <w:ind w:firstLine="720"/>
        <w:jc w:val="both"/>
        <w:rPr>
          <w:rFonts w:ascii="Arial" w:hAnsi="Arial" w:cs="Arial"/>
          <w:sz w:val="20"/>
          <w:szCs w:val="20"/>
          <w:lang w:val="nl-NL"/>
        </w:rPr>
      </w:pPr>
      <w:r w:rsidRPr="002B4C54">
        <w:rPr>
          <w:rFonts w:ascii="Arial" w:hAnsi="Arial" w:cs="Arial"/>
          <w:sz w:val="20"/>
          <w:szCs w:val="20"/>
          <w:lang w:val="nl-NL"/>
        </w:rPr>
        <w:t>b) N</w:t>
      </w:r>
      <w:r w:rsidRPr="002B4C54">
        <w:rPr>
          <w:rFonts w:ascii="Arial" w:hAnsi="Arial" w:cs="Arial"/>
          <w:sz w:val="20"/>
          <w:szCs w:val="20"/>
          <w:lang w:val="vi-VN"/>
        </w:rPr>
        <w:t>gười c</w:t>
      </w:r>
      <w:r w:rsidRPr="002B4C54">
        <w:rPr>
          <w:rFonts w:ascii="Arial" w:hAnsi="Arial" w:cs="Arial"/>
          <w:sz w:val="20"/>
          <w:szCs w:val="20"/>
          <w:lang w:val="nl-NL"/>
        </w:rPr>
        <w:t xml:space="preserve">ó </w:t>
      </w:r>
      <w:r w:rsidRPr="002B4C54">
        <w:rPr>
          <w:rFonts w:ascii="Arial" w:hAnsi="Arial" w:cs="Arial"/>
          <w:sz w:val="20"/>
          <w:szCs w:val="20"/>
          <w:lang w:val="vi-VN"/>
        </w:rPr>
        <w:t>G</w:t>
      </w:r>
      <w:r w:rsidRPr="002B4C54">
        <w:rPr>
          <w:rFonts w:ascii="Arial" w:hAnsi="Arial" w:cs="Arial"/>
          <w:sz w:val="20"/>
          <w:szCs w:val="20"/>
          <w:lang w:val="nl-NL"/>
        </w:rPr>
        <w:t>iấy chứng nhận đăng ký hành nghề kiểm toán hết hiệu lực hoặc không còn giá trị theo quy định của Bộ Tài chính.”.</w:t>
      </w:r>
    </w:p>
    <w:p w:rsidR="00066D29" w:rsidRPr="002B4C54" w:rsidRDefault="00066D29" w:rsidP="00066D29">
      <w:pPr>
        <w:spacing w:after="120"/>
        <w:ind w:firstLine="720"/>
        <w:jc w:val="both"/>
        <w:rPr>
          <w:rFonts w:ascii="Arial" w:hAnsi="Arial" w:cs="Arial"/>
          <w:sz w:val="20"/>
          <w:szCs w:val="20"/>
          <w:lang w:val="nl-NL"/>
        </w:rPr>
      </w:pPr>
      <w:r w:rsidRPr="002B4C54">
        <w:rPr>
          <w:rFonts w:ascii="Arial" w:hAnsi="Arial" w:cs="Arial"/>
          <w:sz w:val="20"/>
          <w:szCs w:val="20"/>
          <w:lang w:val="nl-NL"/>
        </w:rPr>
        <w:t>3. Sửa</w:t>
      </w:r>
      <w:r w:rsidRPr="002B4C54">
        <w:rPr>
          <w:rFonts w:ascii="Arial" w:hAnsi="Arial" w:cs="Arial"/>
          <w:sz w:val="20"/>
          <w:szCs w:val="20"/>
          <w:lang w:val="vi-VN"/>
        </w:rPr>
        <w:t xml:space="preserve"> đổi, </w:t>
      </w:r>
      <w:r w:rsidRPr="002B4C54">
        <w:rPr>
          <w:rFonts w:ascii="Arial" w:hAnsi="Arial" w:cs="Arial"/>
          <w:sz w:val="20"/>
          <w:szCs w:val="20"/>
          <w:lang w:val="nl-NL"/>
        </w:rPr>
        <w:t>bổ sung</w:t>
      </w:r>
      <w:r w:rsidRPr="002B4C54">
        <w:rPr>
          <w:rFonts w:ascii="Arial" w:hAnsi="Arial" w:cs="Arial"/>
          <w:sz w:val="20"/>
          <w:szCs w:val="20"/>
          <w:lang w:val="vi-VN"/>
        </w:rPr>
        <w:t xml:space="preserve"> một số</w:t>
      </w:r>
      <w:r w:rsidRPr="002B4C54">
        <w:rPr>
          <w:rFonts w:ascii="Arial" w:hAnsi="Arial" w:cs="Arial"/>
          <w:sz w:val="20"/>
          <w:szCs w:val="20"/>
          <w:lang w:val="nl-NL"/>
        </w:rPr>
        <w:t xml:space="preserve"> khoản của Điều 29 như sau:</w:t>
      </w:r>
    </w:p>
    <w:p w:rsidR="00066D29" w:rsidRPr="002B4C54" w:rsidRDefault="00066D29" w:rsidP="00066D29">
      <w:pPr>
        <w:spacing w:after="120"/>
        <w:ind w:firstLine="720"/>
        <w:jc w:val="both"/>
        <w:rPr>
          <w:rFonts w:ascii="Arial" w:hAnsi="Arial" w:cs="Arial"/>
          <w:sz w:val="20"/>
          <w:szCs w:val="20"/>
        </w:rPr>
      </w:pPr>
      <w:r w:rsidRPr="002B4C54">
        <w:rPr>
          <w:rFonts w:ascii="Arial" w:hAnsi="Arial" w:cs="Arial"/>
          <w:sz w:val="20"/>
          <w:szCs w:val="20"/>
        </w:rPr>
        <w:t>a) Bổ sung khoản 1a vào sau khoản 1 như sau:</w:t>
      </w:r>
    </w:p>
    <w:p w:rsidR="00066D29" w:rsidRPr="002B4C54" w:rsidRDefault="00066D29" w:rsidP="00066D29">
      <w:pPr>
        <w:spacing w:after="120"/>
        <w:ind w:firstLine="720"/>
        <w:jc w:val="both"/>
        <w:rPr>
          <w:rFonts w:ascii="Arial" w:hAnsi="Arial" w:cs="Arial"/>
          <w:sz w:val="20"/>
          <w:szCs w:val="20"/>
        </w:rPr>
      </w:pPr>
      <w:r w:rsidRPr="002B4C54">
        <w:rPr>
          <w:rFonts w:ascii="Arial" w:hAnsi="Arial" w:cs="Arial"/>
          <w:sz w:val="20"/>
          <w:szCs w:val="20"/>
        </w:rPr>
        <w:t>“1a. Duy trì các</w:t>
      </w:r>
      <w:r w:rsidRPr="002B4C54">
        <w:rPr>
          <w:rFonts w:ascii="Arial" w:hAnsi="Arial" w:cs="Arial"/>
          <w:sz w:val="20"/>
          <w:szCs w:val="20"/>
          <w:lang w:val="vi-VN"/>
        </w:rPr>
        <w:t xml:space="preserve"> điều kiện theo </w:t>
      </w:r>
      <w:r w:rsidRPr="002B4C54">
        <w:rPr>
          <w:rFonts w:ascii="Arial" w:hAnsi="Arial" w:cs="Arial"/>
          <w:sz w:val="20"/>
          <w:szCs w:val="20"/>
        </w:rPr>
        <w:t>quy định tại Điều 21 của Luật này trong quá trình hoạt động.”;</w:t>
      </w:r>
    </w:p>
    <w:p w:rsidR="00066D29" w:rsidRPr="002B4C54" w:rsidRDefault="00066D29" w:rsidP="00066D29">
      <w:pPr>
        <w:spacing w:after="120"/>
        <w:ind w:firstLine="720"/>
        <w:jc w:val="both"/>
        <w:rPr>
          <w:rFonts w:ascii="Arial" w:hAnsi="Arial" w:cs="Arial"/>
          <w:sz w:val="20"/>
          <w:szCs w:val="20"/>
        </w:rPr>
      </w:pPr>
      <w:r w:rsidRPr="002B4C54">
        <w:rPr>
          <w:rFonts w:ascii="Arial" w:hAnsi="Arial" w:cs="Arial"/>
          <w:sz w:val="20"/>
          <w:szCs w:val="20"/>
        </w:rPr>
        <w:t>b) Bổ sung khoản 1b vào sau khoản 1a như sau:</w:t>
      </w:r>
    </w:p>
    <w:p w:rsidR="00066D29" w:rsidRPr="002B4C54" w:rsidRDefault="00066D29" w:rsidP="00066D29">
      <w:pPr>
        <w:spacing w:after="120"/>
        <w:ind w:firstLine="720"/>
        <w:jc w:val="both"/>
        <w:rPr>
          <w:rFonts w:ascii="Arial" w:hAnsi="Arial" w:cs="Arial"/>
          <w:sz w:val="20"/>
          <w:szCs w:val="20"/>
          <w:lang w:val="vi-VN"/>
        </w:rPr>
      </w:pPr>
      <w:r w:rsidRPr="002B4C54">
        <w:rPr>
          <w:rFonts w:ascii="Arial" w:hAnsi="Arial" w:cs="Arial"/>
          <w:sz w:val="20"/>
          <w:szCs w:val="20"/>
        </w:rPr>
        <w:lastRenderedPageBreak/>
        <w:t>“1b. Trường hợp doanh</w:t>
      </w:r>
      <w:r w:rsidRPr="002B4C54">
        <w:rPr>
          <w:rFonts w:ascii="Arial" w:hAnsi="Arial" w:cs="Arial"/>
          <w:sz w:val="20"/>
          <w:szCs w:val="20"/>
          <w:lang w:val="vi-VN"/>
        </w:rPr>
        <w:t xml:space="preserve"> nghiệp kiểm toán </w:t>
      </w:r>
      <w:r w:rsidRPr="002B4C54">
        <w:rPr>
          <w:rFonts w:ascii="Arial" w:hAnsi="Arial" w:cs="Arial"/>
          <w:sz w:val="20"/>
          <w:szCs w:val="20"/>
        </w:rPr>
        <w:t>có chi nhánh thì phải đáp ứng điều kiện quy định tại khoản 1a Điều này và bảo đảm có ít nhất năm kiểm toán viên đăng ký hành nghề tại trụ sở chính,</w:t>
      </w:r>
      <w:r w:rsidRPr="002B4C54">
        <w:rPr>
          <w:rFonts w:ascii="Arial" w:hAnsi="Arial" w:cs="Arial"/>
          <w:sz w:val="20"/>
          <w:szCs w:val="20"/>
          <w:lang w:val="vi-VN"/>
        </w:rPr>
        <w:t xml:space="preserve"> không </w:t>
      </w:r>
      <w:r w:rsidRPr="002B4C54">
        <w:rPr>
          <w:rFonts w:ascii="Arial" w:hAnsi="Arial" w:cs="Arial"/>
          <w:sz w:val="20"/>
          <w:szCs w:val="20"/>
        </w:rPr>
        <w:t xml:space="preserve">bao gồm </w:t>
      </w:r>
      <w:r w:rsidRPr="002B4C54">
        <w:rPr>
          <w:rFonts w:ascii="Arial" w:hAnsi="Arial" w:cs="Arial"/>
          <w:sz w:val="20"/>
          <w:szCs w:val="20"/>
          <w:lang w:val="vi-VN"/>
        </w:rPr>
        <w:t>các kiểm toán viên đăng ký hành nghề tại chi nhánh</w:t>
      </w:r>
      <w:r w:rsidRPr="002B4C54">
        <w:rPr>
          <w:rFonts w:ascii="Arial" w:hAnsi="Arial" w:cs="Arial"/>
          <w:sz w:val="20"/>
          <w:szCs w:val="20"/>
        </w:rPr>
        <w:t>.”;</w:t>
      </w:r>
    </w:p>
    <w:p w:rsidR="00066D29" w:rsidRPr="002B4C54" w:rsidRDefault="00066D29" w:rsidP="00066D29">
      <w:pPr>
        <w:spacing w:after="120"/>
        <w:ind w:firstLine="720"/>
        <w:jc w:val="both"/>
        <w:rPr>
          <w:rFonts w:ascii="Arial" w:hAnsi="Arial" w:cs="Arial"/>
          <w:sz w:val="20"/>
          <w:szCs w:val="20"/>
          <w:lang w:val="vi-VN"/>
        </w:rPr>
      </w:pPr>
      <w:r w:rsidRPr="002B4C54">
        <w:rPr>
          <w:rFonts w:ascii="Arial" w:hAnsi="Arial" w:cs="Arial"/>
          <w:sz w:val="20"/>
          <w:szCs w:val="20"/>
        </w:rPr>
        <w:t>c</w:t>
      </w:r>
      <w:r w:rsidRPr="002B4C54">
        <w:rPr>
          <w:rFonts w:ascii="Arial" w:hAnsi="Arial" w:cs="Arial"/>
          <w:sz w:val="20"/>
          <w:szCs w:val="20"/>
          <w:lang w:val="vi-VN"/>
        </w:rPr>
        <w:t>) Bổ sung khoản 2a vào sau khoản 2 như sau:</w:t>
      </w:r>
    </w:p>
    <w:p w:rsidR="00066D29" w:rsidRPr="002B4C54" w:rsidRDefault="00066D29" w:rsidP="00066D29">
      <w:pPr>
        <w:spacing w:after="120"/>
        <w:ind w:firstLine="720"/>
        <w:jc w:val="both"/>
        <w:rPr>
          <w:rFonts w:ascii="Arial" w:hAnsi="Arial" w:cs="Arial"/>
          <w:sz w:val="20"/>
          <w:szCs w:val="20"/>
          <w:lang w:val="vi-VN"/>
        </w:rPr>
      </w:pPr>
      <w:r w:rsidRPr="002B4C54">
        <w:rPr>
          <w:rFonts w:ascii="Arial" w:hAnsi="Arial" w:cs="Arial"/>
          <w:sz w:val="20"/>
          <w:szCs w:val="20"/>
          <w:lang w:val="vi-VN"/>
        </w:rPr>
        <w:t xml:space="preserve">“2a. Không được bố trí kiểm toán viên hành nghề ký báo cáo kiểm toán cho một đơn vị được kiểm toán quá </w:t>
      </w:r>
      <w:r w:rsidRPr="002B4C54">
        <w:rPr>
          <w:rFonts w:ascii="Arial" w:hAnsi="Arial" w:cs="Arial"/>
          <w:sz w:val="20"/>
          <w:szCs w:val="20"/>
        </w:rPr>
        <w:t xml:space="preserve"> năm</w:t>
      </w:r>
      <w:r w:rsidRPr="002B4C54">
        <w:rPr>
          <w:rFonts w:ascii="Arial" w:hAnsi="Arial" w:cs="Arial"/>
          <w:sz w:val="20"/>
          <w:szCs w:val="20"/>
          <w:lang w:val="vi-VN"/>
        </w:rPr>
        <w:t xml:space="preserve"> năm liên tục. Bộ Tài chính quy định thời gian ngừng để kiểm toán viên hành nghề tiếp tục ký báo cáo kiểm toán cho cùng một đơn vị được kiểm toán.”.</w:t>
      </w:r>
    </w:p>
    <w:p w:rsidR="00066D29" w:rsidRPr="002B4C54" w:rsidRDefault="00066D29" w:rsidP="00066D29">
      <w:pPr>
        <w:spacing w:after="120"/>
        <w:ind w:firstLine="720"/>
        <w:jc w:val="both"/>
        <w:rPr>
          <w:rFonts w:ascii="Arial" w:hAnsi="Arial" w:cs="Arial"/>
          <w:sz w:val="20"/>
          <w:szCs w:val="20"/>
          <w:lang w:val="vi-VN"/>
        </w:rPr>
      </w:pPr>
      <w:r w:rsidRPr="002B4C54">
        <w:rPr>
          <w:rFonts w:ascii="Arial" w:hAnsi="Arial" w:cs="Arial"/>
          <w:sz w:val="20"/>
          <w:szCs w:val="20"/>
          <w:lang w:val="vi-VN"/>
        </w:rPr>
        <w:t xml:space="preserve">4. Sửa đổi, bổ sung một số điểm, khoản của Điều 37 như sau: </w:t>
      </w:r>
    </w:p>
    <w:p w:rsidR="00066D29" w:rsidRPr="002B4C54" w:rsidRDefault="00066D29" w:rsidP="00066D29">
      <w:pPr>
        <w:spacing w:after="120"/>
        <w:ind w:firstLine="720"/>
        <w:jc w:val="both"/>
        <w:rPr>
          <w:rFonts w:ascii="Arial" w:hAnsi="Arial" w:cs="Arial"/>
          <w:sz w:val="20"/>
          <w:szCs w:val="20"/>
          <w:lang w:val="vi-VN"/>
        </w:rPr>
      </w:pPr>
      <w:r w:rsidRPr="002B4C54">
        <w:rPr>
          <w:rFonts w:ascii="Arial" w:hAnsi="Arial" w:cs="Arial"/>
          <w:sz w:val="20"/>
          <w:szCs w:val="20"/>
          <w:lang w:val="vi-VN"/>
        </w:rPr>
        <w:t>a) Bổ sung điểm đ vào sau điểm d khoản 1 như sau:</w:t>
      </w:r>
    </w:p>
    <w:p w:rsidR="00066D29" w:rsidRPr="002B4C54" w:rsidRDefault="00066D29" w:rsidP="00066D29">
      <w:pPr>
        <w:spacing w:after="120"/>
        <w:ind w:firstLine="720"/>
        <w:jc w:val="both"/>
        <w:rPr>
          <w:rFonts w:ascii="Arial" w:hAnsi="Arial" w:cs="Arial"/>
          <w:sz w:val="20"/>
          <w:szCs w:val="20"/>
          <w:lang w:val="vi-VN"/>
        </w:rPr>
      </w:pPr>
      <w:r w:rsidRPr="002B4C54">
        <w:rPr>
          <w:rFonts w:ascii="Arial" w:hAnsi="Arial" w:cs="Arial"/>
          <w:sz w:val="20"/>
          <w:szCs w:val="20"/>
          <w:lang w:val="vi-VN"/>
        </w:rPr>
        <w:t>“đ) Doanh nghiệp khác có quy mô lớn phải kiểm toán báo cáo tài chính hàng năm theo quy định của Chính phủ.”;</w:t>
      </w:r>
    </w:p>
    <w:p w:rsidR="00066D29" w:rsidRPr="002B4C54" w:rsidRDefault="00066D29" w:rsidP="00066D29">
      <w:pPr>
        <w:spacing w:after="120"/>
        <w:ind w:firstLine="720"/>
        <w:jc w:val="both"/>
        <w:rPr>
          <w:rFonts w:ascii="Arial" w:hAnsi="Arial" w:cs="Arial"/>
          <w:sz w:val="20"/>
          <w:szCs w:val="20"/>
          <w:lang w:val="vi-VN"/>
        </w:rPr>
      </w:pPr>
      <w:r w:rsidRPr="002B4C54">
        <w:rPr>
          <w:rFonts w:ascii="Arial" w:hAnsi="Arial" w:cs="Arial"/>
          <w:sz w:val="20"/>
          <w:szCs w:val="20"/>
          <w:lang w:val="vi-VN"/>
        </w:rPr>
        <w:t xml:space="preserve">b) Sửa đổi, bổ sung khoản 4 như sau: </w:t>
      </w:r>
    </w:p>
    <w:p w:rsidR="00066D29" w:rsidRPr="002B4C54" w:rsidRDefault="00066D29" w:rsidP="00066D29">
      <w:pPr>
        <w:spacing w:after="120"/>
        <w:ind w:firstLine="720"/>
        <w:jc w:val="both"/>
        <w:rPr>
          <w:rFonts w:ascii="Arial" w:hAnsi="Arial" w:cs="Arial"/>
          <w:sz w:val="20"/>
          <w:szCs w:val="20"/>
          <w:lang w:val="vi-VN"/>
        </w:rPr>
      </w:pPr>
      <w:r w:rsidRPr="002B4C54">
        <w:rPr>
          <w:rFonts w:ascii="Arial" w:hAnsi="Arial" w:cs="Arial"/>
          <w:sz w:val="20"/>
          <w:szCs w:val="20"/>
          <w:lang w:val="vi-VN"/>
        </w:rPr>
        <w:t>“4. Doanh nghiệp, tổ chức khác theo quy định của luật có liên quan hoặc tự nguyện thực hiện kiểm toán.”.</w:t>
      </w:r>
    </w:p>
    <w:p w:rsidR="00066D29" w:rsidRPr="002B4C54" w:rsidRDefault="00066D29" w:rsidP="00066D29">
      <w:pPr>
        <w:spacing w:after="120"/>
        <w:ind w:firstLine="720"/>
        <w:jc w:val="both"/>
        <w:rPr>
          <w:rFonts w:ascii="Arial" w:hAnsi="Arial" w:cs="Arial"/>
          <w:sz w:val="20"/>
          <w:szCs w:val="20"/>
          <w:lang w:val="vi-VN"/>
        </w:rPr>
      </w:pPr>
      <w:r w:rsidRPr="002B4C54">
        <w:rPr>
          <w:rFonts w:ascii="Arial" w:hAnsi="Arial" w:cs="Arial"/>
          <w:sz w:val="20"/>
          <w:szCs w:val="20"/>
          <w:lang w:val="vi-VN"/>
        </w:rPr>
        <w:t>5. Sửa đổi, bổ sung khoản 8 Điều 39 như sau:</w:t>
      </w:r>
    </w:p>
    <w:p w:rsidR="00066D29" w:rsidRPr="002B4C54" w:rsidRDefault="00066D29" w:rsidP="00066D29">
      <w:pPr>
        <w:spacing w:after="120"/>
        <w:ind w:firstLine="720"/>
        <w:jc w:val="both"/>
        <w:rPr>
          <w:rFonts w:ascii="Arial" w:hAnsi="Arial" w:cs="Arial"/>
          <w:sz w:val="20"/>
          <w:szCs w:val="20"/>
          <w:lang w:val="vi-VN"/>
        </w:rPr>
      </w:pPr>
      <w:r w:rsidRPr="002B4C54">
        <w:rPr>
          <w:rFonts w:ascii="Arial" w:hAnsi="Arial" w:cs="Arial"/>
          <w:sz w:val="20"/>
          <w:szCs w:val="20"/>
          <w:lang w:val="vi-VN"/>
        </w:rPr>
        <w:t xml:space="preserve">“8. Trường hợp ký hợp đồng kiểm toán với một doanh nghiệp kiểm toán, chi nhánh doanh nghiệp kiểm toán nước ngoài tại Việt Nam quá </w:t>
      </w:r>
      <w:r w:rsidRPr="002B4C54">
        <w:rPr>
          <w:rFonts w:ascii="Arial" w:hAnsi="Arial" w:cs="Arial"/>
          <w:sz w:val="20"/>
          <w:szCs w:val="20"/>
        </w:rPr>
        <w:t>năm</w:t>
      </w:r>
      <w:r w:rsidRPr="002B4C54">
        <w:rPr>
          <w:rFonts w:ascii="Arial" w:hAnsi="Arial" w:cs="Arial"/>
          <w:sz w:val="20"/>
          <w:szCs w:val="20"/>
          <w:lang w:val="vi-VN"/>
        </w:rPr>
        <w:t xml:space="preserve"> năm liên tục thì phải yêu cầu doanh nghiệp kiểm toán, chi nhánh doanh nghiệp kiểm toán nước ngoài tại Việt Nam thay đổi kiểm toán viên hành nghề ký báo cáo kiểm toán.”.</w:t>
      </w:r>
    </w:p>
    <w:p w:rsidR="00066D29" w:rsidRPr="002B4C54" w:rsidRDefault="00066D29" w:rsidP="00066D29">
      <w:pPr>
        <w:spacing w:after="120"/>
        <w:ind w:firstLine="720"/>
        <w:jc w:val="both"/>
        <w:rPr>
          <w:rFonts w:ascii="Arial" w:hAnsi="Arial" w:cs="Arial"/>
          <w:sz w:val="20"/>
          <w:szCs w:val="20"/>
          <w:lang w:val="vi-VN"/>
        </w:rPr>
      </w:pPr>
      <w:r w:rsidRPr="002B4C54">
        <w:rPr>
          <w:rFonts w:ascii="Arial" w:hAnsi="Arial" w:cs="Arial"/>
          <w:sz w:val="20"/>
          <w:szCs w:val="20"/>
          <w:lang w:val="vi-VN"/>
        </w:rPr>
        <w:t>6. Sửa đổi, bổ sung khoản 1 Điều 58 như sau:</w:t>
      </w:r>
    </w:p>
    <w:p w:rsidR="00066D29" w:rsidRPr="002B4C54" w:rsidRDefault="00066D29" w:rsidP="00066D29">
      <w:pPr>
        <w:spacing w:after="120"/>
        <w:ind w:firstLine="720"/>
        <w:jc w:val="both"/>
        <w:rPr>
          <w:rFonts w:ascii="Arial" w:hAnsi="Arial" w:cs="Arial"/>
          <w:sz w:val="20"/>
          <w:szCs w:val="20"/>
          <w:lang w:val="vi-VN"/>
        </w:rPr>
      </w:pPr>
      <w:r w:rsidRPr="002B4C54">
        <w:rPr>
          <w:rFonts w:ascii="Arial" w:hAnsi="Arial" w:cs="Arial"/>
          <w:sz w:val="20"/>
          <w:szCs w:val="20"/>
          <w:lang w:val="vi-VN"/>
        </w:rPr>
        <w:t xml:space="preserve">“1. Doanh nghiệp kiểm toán, chi nhánh doanh nghiệp kiểm toán nước ngoài tại Việt Nam không được bố trí kiểm toán viên hành nghề thực hiện kiểm toán cho một đơn vị có lợi ích công chúng quá </w:t>
      </w:r>
      <w:r w:rsidRPr="002B4C54">
        <w:rPr>
          <w:rFonts w:ascii="Arial" w:hAnsi="Arial" w:cs="Arial"/>
          <w:sz w:val="20"/>
          <w:szCs w:val="20"/>
        </w:rPr>
        <w:t>năm</w:t>
      </w:r>
      <w:r w:rsidRPr="002B4C54">
        <w:rPr>
          <w:rFonts w:ascii="Arial" w:hAnsi="Arial" w:cs="Arial"/>
          <w:sz w:val="20"/>
          <w:szCs w:val="20"/>
          <w:lang w:val="vi-VN"/>
        </w:rPr>
        <w:t xml:space="preserve"> năm liên tục. Bộ Tài chính quy định thời gian ngừng để kiểm toán viên hành nghề tiếp tục thực hiện kiểm toán cho cùng một đơn vị có lợi ích công chúng.”.</w:t>
      </w:r>
    </w:p>
    <w:p w:rsidR="00066D29" w:rsidRPr="002B4C54" w:rsidRDefault="00066D29" w:rsidP="00066D29">
      <w:pPr>
        <w:spacing w:after="120"/>
        <w:ind w:firstLine="720"/>
        <w:jc w:val="both"/>
        <w:rPr>
          <w:rFonts w:ascii="Arial" w:hAnsi="Arial" w:cs="Arial"/>
          <w:sz w:val="20"/>
          <w:szCs w:val="20"/>
          <w:lang w:val="vi-VN"/>
        </w:rPr>
      </w:pPr>
      <w:r w:rsidRPr="002B4C54">
        <w:rPr>
          <w:rFonts w:ascii="Arial" w:hAnsi="Arial" w:cs="Arial"/>
          <w:sz w:val="20"/>
          <w:szCs w:val="20"/>
          <w:lang w:val="vi-VN"/>
        </w:rPr>
        <w:t>7. Sửa đổi, bổ sung Điều 60 như sau:</w:t>
      </w:r>
    </w:p>
    <w:p w:rsidR="00066D29" w:rsidRPr="002B4C54" w:rsidRDefault="00066D29" w:rsidP="00066D29">
      <w:pPr>
        <w:spacing w:after="120"/>
        <w:ind w:firstLine="720"/>
        <w:jc w:val="both"/>
        <w:rPr>
          <w:rFonts w:ascii="Arial" w:hAnsi="Arial" w:cs="Arial"/>
          <w:b/>
          <w:bCs/>
          <w:sz w:val="20"/>
          <w:szCs w:val="20"/>
          <w:lang w:val="vi-VN"/>
        </w:rPr>
      </w:pPr>
      <w:r w:rsidRPr="002B4C54">
        <w:rPr>
          <w:rFonts w:ascii="Arial" w:hAnsi="Arial" w:cs="Arial"/>
          <w:b/>
          <w:bCs/>
          <w:sz w:val="20"/>
          <w:szCs w:val="20"/>
          <w:lang w:val="vi-VN"/>
        </w:rPr>
        <w:t>“Điều 60. Xử lý vi phạm pháp luật về kiểm toán độc lập</w:t>
      </w:r>
    </w:p>
    <w:p w:rsidR="00066D29" w:rsidRPr="002B4C54" w:rsidRDefault="00066D29" w:rsidP="00066D29">
      <w:pPr>
        <w:spacing w:after="120"/>
        <w:ind w:firstLine="720"/>
        <w:jc w:val="both"/>
        <w:rPr>
          <w:rFonts w:ascii="Arial" w:hAnsi="Arial" w:cs="Arial"/>
          <w:sz w:val="20"/>
          <w:szCs w:val="20"/>
          <w:lang w:val="vi-VN"/>
        </w:rPr>
      </w:pPr>
      <w:r w:rsidRPr="002B4C54">
        <w:rPr>
          <w:rFonts w:ascii="Arial" w:hAnsi="Arial" w:cs="Arial"/>
          <w:sz w:val="20"/>
          <w:szCs w:val="20"/>
          <w:lang w:val="vi-VN"/>
        </w:rPr>
        <w:t xml:space="preserve">1. Tổ chức, cá nhân có hành vi vi phạm quy định của Luật này thì tùy theo tính chất, mức độ vi phạm bị xử phạt vi phạm hành chính, bị truy cứu trách nhiệm hình sự, chịu các biện pháp quản lý nhà nước theo quy định của Luật này, nếu gây thiệt hại thì phải bồi thường theo quy định của pháp luật. </w:t>
      </w:r>
    </w:p>
    <w:p w:rsidR="00066D29" w:rsidRPr="002B4C54" w:rsidRDefault="00066D29" w:rsidP="00066D29">
      <w:pPr>
        <w:spacing w:after="120"/>
        <w:ind w:firstLine="720"/>
        <w:jc w:val="both"/>
        <w:rPr>
          <w:rFonts w:ascii="Arial" w:hAnsi="Arial" w:cs="Arial"/>
          <w:sz w:val="20"/>
          <w:szCs w:val="20"/>
          <w:lang w:val="vi-VN"/>
        </w:rPr>
      </w:pPr>
      <w:r w:rsidRPr="002B4C54">
        <w:rPr>
          <w:rFonts w:ascii="Arial" w:hAnsi="Arial" w:cs="Arial"/>
          <w:sz w:val="20"/>
          <w:szCs w:val="20"/>
          <w:lang w:val="vi-VN"/>
        </w:rPr>
        <w:t>2. Mức phạt tiền vi phạm hành chính trong lĩnh vực kiểm toán độc lập tối đa là 02 tỷ đồng đối với tổ chức</w:t>
      </w:r>
      <w:r w:rsidRPr="002B4C54">
        <w:rPr>
          <w:rFonts w:ascii="Arial" w:hAnsi="Arial" w:cs="Arial"/>
          <w:sz w:val="20"/>
          <w:szCs w:val="20"/>
        </w:rPr>
        <w:t>,</w:t>
      </w:r>
      <w:r w:rsidRPr="002B4C54">
        <w:rPr>
          <w:rFonts w:ascii="Arial" w:hAnsi="Arial" w:cs="Arial"/>
          <w:sz w:val="20"/>
          <w:szCs w:val="20"/>
          <w:lang w:val="vi-VN"/>
        </w:rPr>
        <w:t xml:space="preserve"> 01 tỷ đồng đối với cá nhân. Thời hiệu xử phạt vi phạm hành chính trong lĩnh vực kiểm toán độc lập là </w:t>
      </w:r>
      <w:r w:rsidRPr="002B4C54">
        <w:rPr>
          <w:rFonts w:ascii="Arial" w:hAnsi="Arial" w:cs="Arial"/>
          <w:sz w:val="20"/>
          <w:szCs w:val="20"/>
        </w:rPr>
        <w:t>năm</w:t>
      </w:r>
      <w:r w:rsidRPr="002B4C54">
        <w:rPr>
          <w:rFonts w:ascii="Arial" w:hAnsi="Arial" w:cs="Arial"/>
          <w:sz w:val="20"/>
          <w:szCs w:val="20"/>
          <w:lang w:val="vi-VN"/>
        </w:rPr>
        <w:t xml:space="preserve"> năm. </w:t>
      </w:r>
    </w:p>
    <w:p w:rsidR="00066D29" w:rsidRPr="002B4C54" w:rsidRDefault="00066D29" w:rsidP="00066D29">
      <w:pPr>
        <w:spacing w:after="120"/>
        <w:ind w:firstLine="720"/>
        <w:jc w:val="both"/>
        <w:rPr>
          <w:rFonts w:ascii="Arial" w:hAnsi="Arial" w:cs="Arial"/>
          <w:sz w:val="20"/>
          <w:szCs w:val="20"/>
        </w:rPr>
      </w:pPr>
      <w:r w:rsidRPr="002B4C54">
        <w:rPr>
          <w:rFonts w:ascii="Arial" w:hAnsi="Arial" w:cs="Arial"/>
          <w:sz w:val="20"/>
          <w:szCs w:val="20"/>
          <w:lang w:val="vi-VN"/>
        </w:rPr>
        <w:t>3. Chính phủ quy định</w:t>
      </w:r>
      <w:r w:rsidRPr="002B4C54">
        <w:rPr>
          <w:rFonts w:ascii="Arial" w:hAnsi="Arial" w:cs="Arial"/>
          <w:sz w:val="20"/>
          <w:szCs w:val="20"/>
        </w:rPr>
        <w:t xml:space="preserve"> </w:t>
      </w:r>
      <w:r w:rsidRPr="002B4C54">
        <w:rPr>
          <w:rFonts w:ascii="Arial" w:hAnsi="Arial" w:cs="Arial"/>
          <w:sz w:val="20"/>
          <w:szCs w:val="20"/>
          <w:lang w:val="vi-VN"/>
        </w:rPr>
        <w:t>việc xử lý vi phạm hành chính trong lĩnh vực kiểm toán độc lập.”</w:t>
      </w:r>
      <w:r w:rsidRPr="002B4C54">
        <w:rPr>
          <w:rFonts w:ascii="Arial" w:hAnsi="Arial" w:cs="Arial"/>
          <w:sz w:val="20"/>
          <w:szCs w:val="20"/>
        </w:rPr>
        <w:t>.</w:t>
      </w:r>
    </w:p>
    <w:p w:rsidR="00066D29" w:rsidRPr="002B4C54" w:rsidRDefault="00066D29" w:rsidP="00066D29">
      <w:pPr>
        <w:spacing w:after="120"/>
        <w:ind w:firstLine="720"/>
        <w:jc w:val="both"/>
        <w:rPr>
          <w:rFonts w:ascii="Arial" w:hAnsi="Arial" w:cs="Arial"/>
          <w:b/>
          <w:bCs/>
          <w:sz w:val="20"/>
          <w:szCs w:val="20"/>
        </w:rPr>
      </w:pPr>
      <w:r w:rsidRPr="002B4C54">
        <w:rPr>
          <w:rFonts w:ascii="Arial" w:hAnsi="Arial" w:cs="Arial"/>
          <w:b/>
          <w:bCs/>
          <w:sz w:val="20"/>
          <w:szCs w:val="20"/>
          <w:lang w:val="vi-VN"/>
        </w:rPr>
        <w:t>Điều 4. Sửa đổi, bổ sung một số điều của Luật Ngân sách nhà nước</w:t>
      </w:r>
      <w:r w:rsidRPr="002B4C54">
        <w:rPr>
          <w:rFonts w:ascii="Arial" w:hAnsi="Arial" w:cs="Arial"/>
          <w:b/>
          <w:bCs/>
          <w:sz w:val="20"/>
          <w:szCs w:val="20"/>
        </w:rPr>
        <w:t xml:space="preserve"> </w:t>
      </w:r>
    </w:p>
    <w:p w:rsidR="00066D29" w:rsidRPr="002B4C54" w:rsidRDefault="00066D29" w:rsidP="00066D29">
      <w:pPr>
        <w:spacing w:after="120"/>
        <w:ind w:firstLine="720"/>
        <w:jc w:val="both"/>
        <w:rPr>
          <w:rFonts w:ascii="Arial" w:hAnsi="Arial" w:cs="Arial"/>
          <w:sz w:val="20"/>
          <w:szCs w:val="20"/>
          <w:lang w:val="vi-VN"/>
        </w:rPr>
      </w:pPr>
      <w:r w:rsidRPr="002B4C54">
        <w:rPr>
          <w:rFonts w:ascii="Arial" w:hAnsi="Arial" w:cs="Arial"/>
          <w:sz w:val="20"/>
          <w:szCs w:val="20"/>
          <w:lang w:val="vi-VN"/>
        </w:rPr>
        <w:t xml:space="preserve">1. Sửa đổi, bổ sung khoản 10 và bổ sung khoản 10a vào sau khoản 10 Điều 8 như sau: </w:t>
      </w:r>
    </w:p>
    <w:p w:rsidR="00066D29" w:rsidRPr="002B4C54" w:rsidRDefault="00066D29" w:rsidP="00066D29">
      <w:pPr>
        <w:spacing w:after="120"/>
        <w:ind w:firstLine="720"/>
        <w:jc w:val="both"/>
        <w:rPr>
          <w:rFonts w:ascii="Arial" w:hAnsi="Arial" w:cs="Arial"/>
          <w:sz w:val="20"/>
          <w:szCs w:val="20"/>
          <w:lang w:val="nl-NL"/>
        </w:rPr>
      </w:pPr>
      <w:r w:rsidRPr="002B4C54">
        <w:rPr>
          <w:rFonts w:ascii="Arial" w:hAnsi="Arial" w:cs="Arial"/>
          <w:sz w:val="20"/>
          <w:szCs w:val="20"/>
          <w:lang w:val="vi-VN"/>
        </w:rPr>
        <w:t>a) Sửa đổi, bổ sung khoản 10 như sa</w:t>
      </w:r>
      <w:r w:rsidRPr="002B4C54">
        <w:rPr>
          <w:rFonts w:ascii="Arial" w:hAnsi="Arial" w:cs="Arial"/>
          <w:sz w:val="20"/>
          <w:szCs w:val="20"/>
        </w:rPr>
        <w:t>u:</w:t>
      </w:r>
      <w:r w:rsidRPr="002B4C54">
        <w:rPr>
          <w:rFonts w:ascii="Arial" w:hAnsi="Arial" w:cs="Arial"/>
          <w:sz w:val="20"/>
          <w:szCs w:val="20"/>
          <w:lang w:val="vi-VN"/>
        </w:rPr>
        <w:t xml:space="preserve"> </w:t>
      </w:r>
      <w:r w:rsidRPr="002B4C54">
        <w:rPr>
          <w:rFonts w:ascii="Arial" w:hAnsi="Arial" w:cs="Arial"/>
          <w:sz w:val="20"/>
          <w:szCs w:val="20"/>
          <w:lang w:val="vi-VN"/>
        </w:rPr>
        <w:tab/>
      </w:r>
    </w:p>
    <w:p w:rsidR="00066D29" w:rsidRPr="002B4C54" w:rsidRDefault="00066D29" w:rsidP="00066D29">
      <w:pPr>
        <w:spacing w:after="120"/>
        <w:ind w:firstLine="720"/>
        <w:jc w:val="both"/>
        <w:rPr>
          <w:rFonts w:ascii="Arial" w:hAnsi="Arial" w:cs="Arial"/>
          <w:bCs/>
          <w:iCs/>
          <w:sz w:val="20"/>
          <w:szCs w:val="20"/>
        </w:rPr>
      </w:pPr>
      <w:r w:rsidRPr="002B4C54">
        <w:rPr>
          <w:rFonts w:ascii="Arial" w:hAnsi="Arial" w:cs="Arial"/>
          <w:bCs/>
          <w:iCs/>
          <w:sz w:val="20"/>
          <w:szCs w:val="20"/>
          <w:lang w:val="vi-VN"/>
        </w:rPr>
        <w:t>“10.</w:t>
      </w:r>
      <w:r w:rsidRPr="002B4C54">
        <w:rPr>
          <w:rFonts w:ascii="Arial" w:hAnsi="Arial" w:cs="Arial"/>
          <w:bCs/>
          <w:iCs/>
          <w:sz w:val="20"/>
          <w:szCs w:val="20"/>
        </w:rPr>
        <w:t xml:space="preserve"> Việc quyết định đầu tư và chi đầu tư chương trình, nhiệm vụ, dự án có sử dụng vốn ngân sách nhà nước phải phù hợp với Luật Đầu tư công và quy định của pháp luật có liên quan. Đối với </w:t>
      </w:r>
      <w:r w:rsidRPr="002B4C54">
        <w:rPr>
          <w:rFonts w:ascii="Arial" w:hAnsi="Arial" w:cs="Arial"/>
          <w:bCs/>
          <w:iCs/>
          <w:sz w:val="20"/>
          <w:szCs w:val="20"/>
          <w:lang w:val="vi-VN"/>
        </w:rPr>
        <w:t>chương trình, nhiệm vụ</w:t>
      </w:r>
      <w:r w:rsidRPr="002B4C54">
        <w:rPr>
          <w:rFonts w:ascii="Arial" w:hAnsi="Arial" w:cs="Arial"/>
          <w:bCs/>
          <w:iCs/>
          <w:sz w:val="20"/>
          <w:szCs w:val="20"/>
        </w:rPr>
        <w:t xml:space="preserve">, </w:t>
      </w:r>
      <w:r w:rsidRPr="002B4C54">
        <w:rPr>
          <w:rFonts w:ascii="Arial" w:hAnsi="Arial" w:cs="Arial"/>
          <w:bCs/>
          <w:iCs/>
          <w:sz w:val="20"/>
          <w:szCs w:val="20"/>
          <w:lang w:val="vi-VN"/>
        </w:rPr>
        <w:t xml:space="preserve">dự án ngoài kế </w:t>
      </w:r>
      <w:r w:rsidRPr="002B4C54">
        <w:rPr>
          <w:rFonts w:ascii="Arial" w:hAnsi="Arial" w:cs="Arial"/>
          <w:bCs/>
          <w:iCs/>
          <w:sz w:val="20"/>
          <w:szCs w:val="20"/>
        </w:rPr>
        <w:t xml:space="preserve">hoạch </w:t>
      </w:r>
      <w:r w:rsidRPr="002B4C54">
        <w:rPr>
          <w:rFonts w:ascii="Arial" w:hAnsi="Arial" w:cs="Arial"/>
          <w:bCs/>
          <w:iCs/>
          <w:sz w:val="20"/>
          <w:szCs w:val="20"/>
          <w:lang w:val="vi-VN"/>
        </w:rPr>
        <w:t>đầu tư công trung hạn</w:t>
      </w:r>
      <w:r w:rsidRPr="002B4C54">
        <w:rPr>
          <w:rFonts w:ascii="Arial" w:hAnsi="Arial" w:cs="Arial"/>
          <w:bCs/>
          <w:iCs/>
          <w:sz w:val="20"/>
          <w:szCs w:val="20"/>
        </w:rPr>
        <w:t xml:space="preserve"> </w:t>
      </w:r>
      <w:r w:rsidRPr="002B4C54">
        <w:rPr>
          <w:rFonts w:ascii="Arial" w:hAnsi="Arial" w:cs="Arial"/>
          <w:bCs/>
          <w:iCs/>
          <w:sz w:val="20"/>
          <w:szCs w:val="20"/>
          <w:lang w:val="vi-VN"/>
        </w:rPr>
        <w:t>phân bổ</w:t>
      </w:r>
      <w:r w:rsidRPr="002B4C54">
        <w:rPr>
          <w:rFonts w:ascii="Arial" w:hAnsi="Arial" w:cs="Arial"/>
          <w:bCs/>
          <w:iCs/>
          <w:sz w:val="20"/>
          <w:szCs w:val="20"/>
        </w:rPr>
        <w:t xml:space="preserve"> vốn</w:t>
      </w:r>
      <w:r w:rsidRPr="002B4C54">
        <w:rPr>
          <w:rFonts w:ascii="Arial" w:hAnsi="Arial" w:cs="Arial"/>
          <w:bCs/>
          <w:iCs/>
          <w:sz w:val="20"/>
          <w:szCs w:val="20"/>
          <w:lang w:val="vi-VN"/>
        </w:rPr>
        <w:t xml:space="preserve"> từ nguồn tăng thu, tiết kiệm chi và nguồn dự phòng ngân sách nhà nước hằng năm thực hiện theo quy định</w:t>
      </w:r>
      <w:r w:rsidRPr="002B4C54">
        <w:rPr>
          <w:rFonts w:ascii="Arial" w:hAnsi="Arial" w:cs="Arial"/>
          <w:bCs/>
          <w:iCs/>
          <w:sz w:val="20"/>
          <w:szCs w:val="20"/>
        </w:rPr>
        <w:t xml:space="preserve"> tại Điều 10 và Điều 59 của Luật này.</w:t>
      </w:r>
    </w:p>
    <w:p w:rsidR="00066D29" w:rsidRPr="002B4C54" w:rsidRDefault="00066D29" w:rsidP="00066D29">
      <w:pPr>
        <w:spacing w:after="120"/>
        <w:ind w:firstLine="720"/>
        <w:jc w:val="both"/>
        <w:rPr>
          <w:rFonts w:ascii="Arial" w:hAnsi="Arial" w:cs="Arial"/>
          <w:bCs/>
          <w:iCs/>
          <w:sz w:val="20"/>
          <w:szCs w:val="20"/>
        </w:rPr>
      </w:pPr>
      <w:r w:rsidRPr="002B4C54">
        <w:rPr>
          <w:rFonts w:ascii="Arial" w:hAnsi="Arial" w:cs="Arial"/>
          <w:bCs/>
          <w:iCs/>
          <w:sz w:val="20"/>
          <w:szCs w:val="20"/>
          <w:lang w:val="vi-VN"/>
        </w:rPr>
        <w:t xml:space="preserve">Chính phủ quy định trình tự, thủ tục đầu tư, thực hiện chương trình, nhiệm vụ, dự án </w:t>
      </w:r>
      <w:r w:rsidRPr="002B4C54">
        <w:rPr>
          <w:rFonts w:ascii="Arial" w:hAnsi="Arial" w:cs="Arial"/>
          <w:bCs/>
          <w:iCs/>
          <w:sz w:val="20"/>
          <w:szCs w:val="20"/>
        </w:rPr>
        <w:t xml:space="preserve">bảo </w:t>
      </w:r>
      <w:r w:rsidRPr="002B4C54">
        <w:rPr>
          <w:rFonts w:ascii="Arial" w:hAnsi="Arial" w:cs="Arial"/>
          <w:bCs/>
          <w:iCs/>
          <w:sz w:val="20"/>
          <w:szCs w:val="20"/>
          <w:lang w:val="vi-VN"/>
        </w:rPr>
        <w:t>đảm chặt chẽ, hiệu quả, đúng mục đích</w:t>
      </w:r>
      <w:r w:rsidRPr="002B4C54">
        <w:rPr>
          <w:rFonts w:ascii="Arial" w:hAnsi="Arial" w:cs="Arial"/>
          <w:bCs/>
          <w:iCs/>
          <w:sz w:val="20"/>
          <w:szCs w:val="20"/>
        </w:rPr>
        <w:t>.”;</w:t>
      </w:r>
    </w:p>
    <w:p w:rsidR="00066D29" w:rsidRPr="002B4C54" w:rsidRDefault="00066D29" w:rsidP="00066D29">
      <w:pPr>
        <w:spacing w:after="120"/>
        <w:ind w:firstLine="720"/>
        <w:jc w:val="both"/>
        <w:rPr>
          <w:rFonts w:ascii="Arial" w:hAnsi="Arial" w:cs="Arial"/>
          <w:bCs/>
          <w:sz w:val="20"/>
          <w:szCs w:val="20"/>
        </w:rPr>
      </w:pPr>
      <w:r w:rsidRPr="002B4C54">
        <w:rPr>
          <w:rFonts w:ascii="Arial" w:hAnsi="Arial" w:cs="Arial"/>
          <w:bCs/>
          <w:sz w:val="20"/>
          <w:szCs w:val="20"/>
          <w:lang w:val="vi-VN"/>
        </w:rPr>
        <w:t>b) Bổ sung khoản 10a vào sau khoản 10 như sau</w:t>
      </w:r>
      <w:r w:rsidRPr="002B4C54">
        <w:rPr>
          <w:rFonts w:ascii="Arial" w:hAnsi="Arial" w:cs="Arial"/>
          <w:bCs/>
          <w:sz w:val="20"/>
          <w:szCs w:val="20"/>
        </w:rPr>
        <w:t>:</w:t>
      </w:r>
    </w:p>
    <w:p w:rsidR="00066D29" w:rsidRPr="002B4C54" w:rsidRDefault="00066D29" w:rsidP="00066D29">
      <w:pPr>
        <w:spacing w:after="120"/>
        <w:ind w:firstLine="720"/>
        <w:jc w:val="both"/>
        <w:rPr>
          <w:rFonts w:ascii="Arial" w:hAnsi="Arial" w:cs="Arial"/>
          <w:bCs/>
          <w:sz w:val="20"/>
          <w:szCs w:val="20"/>
          <w:lang w:val="nl-NL"/>
        </w:rPr>
      </w:pPr>
      <w:r w:rsidRPr="002B4C54">
        <w:rPr>
          <w:rFonts w:ascii="Arial" w:hAnsi="Arial" w:cs="Arial"/>
          <w:bCs/>
          <w:sz w:val="20"/>
          <w:szCs w:val="20"/>
          <w:lang w:val="nl-NL"/>
        </w:rPr>
        <w:t xml:space="preserve">“10a. </w:t>
      </w:r>
      <w:bookmarkStart w:id="8" w:name="_Hlk182839007"/>
      <w:r w:rsidRPr="002B4C54">
        <w:rPr>
          <w:rFonts w:ascii="Arial" w:hAnsi="Arial" w:cs="Arial"/>
          <w:sz w:val="20"/>
          <w:szCs w:val="20"/>
          <w:lang w:val="vi-VN"/>
        </w:rPr>
        <w:t>Các nhiệm vụ chi ngân sách nhà nước được bố trí từ hai nguồn (chi đầu tư công và chi thường xuyên): mua sắm, sửa chữa, cải tạo, nâng cấp tài sản, trang thiết bị; chi thuê hàng hóa, dịch vụ; sửa chữa, cải tạo, nâng cấp, mở rộng, xây dựng mới hạng mục công trình trong các dự án đã đầu tư xây dựng</w:t>
      </w:r>
      <w:r w:rsidRPr="002B4C54">
        <w:rPr>
          <w:rFonts w:ascii="Arial" w:hAnsi="Arial" w:cs="Arial"/>
          <w:sz w:val="20"/>
          <w:szCs w:val="20"/>
        </w:rPr>
        <w:t xml:space="preserve"> và các nhiệm vụ cần thiết khác</w:t>
      </w:r>
      <w:r w:rsidRPr="002B4C54">
        <w:rPr>
          <w:rFonts w:ascii="Arial" w:hAnsi="Arial" w:cs="Arial"/>
          <w:bCs/>
          <w:sz w:val="20"/>
          <w:szCs w:val="20"/>
          <w:lang w:val="nl-NL"/>
        </w:rPr>
        <w:t>.</w:t>
      </w:r>
      <w:bookmarkEnd w:id="8"/>
      <w:r w:rsidRPr="002B4C54">
        <w:rPr>
          <w:rFonts w:ascii="Arial" w:hAnsi="Arial" w:cs="Arial"/>
          <w:bCs/>
          <w:sz w:val="20"/>
          <w:szCs w:val="20"/>
          <w:lang w:val="nl-NL"/>
        </w:rPr>
        <w:t xml:space="preserve"> </w:t>
      </w:r>
    </w:p>
    <w:p w:rsidR="00066D29" w:rsidRPr="002B4C54" w:rsidRDefault="00066D29" w:rsidP="00066D29">
      <w:pPr>
        <w:spacing w:after="120"/>
        <w:ind w:firstLine="720"/>
        <w:jc w:val="both"/>
        <w:rPr>
          <w:rFonts w:ascii="Arial" w:hAnsi="Arial" w:cs="Arial"/>
          <w:bCs/>
          <w:sz w:val="20"/>
          <w:szCs w:val="20"/>
          <w:lang w:val="nl-NL"/>
        </w:rPr>
      </w:pPr>
      <w:r w:rsidRPr="002B4C54">
        <w:rPr>
          <w:rFonts w:ascii="Arial" w:hAnsi="Arial" w:cs="Arial"/>
          <w:bCs/>
          <w:sz w:val="20"/>
          <w:szCs w:val="20"/>
          <w:lang w:val="nl-NL"/>
        </w:rPr>
        <w:lastRenderedPageBreak/>
        <w:t>Chính phủ quy định chi tiết khoản này.”.</w:t>
      </w:r>
    </w:p>
    <w:p w:rsidR="00066D29" w:rsidRPr="002B4C54" w:rsidRDefault="00066D29" w:rsidP="00066D29">
      <w:pPr>
        <w:spacing w:after="120"/>
        <w:ind w:firstLine="720"/>
        <w:jc w:val="both"/>
        <w:rPr>
          <w:rFonts w:ascii="Arial" w:hAnsi="Arial" w:cs="Arial"/>
          <w:bCs/>
          <w:sz w:val="20"/>
          <w:szCs w:val="20"/>
        </w:rPr>
      </w:pPr>
      <w:r w:rsidRPr="002B4C54">
        <w:rPr>
          <w:rFonts w:ascii="Arial" w:hAnsi="Arial" w:cs="Arial"/>
          <w:bCs/>
          <w:sz w:val="20"/>
          <w:szCs w:val="20"/>
          <w:lang w:val="vi-VN"/>
        </w:rPr>
        <w:t xml:space="preserve">2. Bổ sung điểm d </w:t>
      </w:r>
      <w:r w:rsidRPr="002B4C54">
        <w:rPr>
          <w:rFonts w:ascii="Arial" w:hAnsi="Arial" w:cs="Arial"/>
          <w:bCs/>
          <w:sz w:val="20"/>
          <w:szCs w:val="20"/>
        </w:rPr>
        <w:t xml:space="preserve">vào sau điểm c </w:t>
      </w:r>
      <w:r w:rsidRPr="002B4C54">
        <w:rPr>
          <w:rFonts w:ascii="Arial" w:hAnsi="Arial" w:cs="Arial"/>
          <w:bCs/>
          <w:sz w:val="20"/>
          <w:szCs w:val="20"/>
          <w:lang w:val="vi-VN"/>
        </w:rPr>
        <w:t xml:space="preserve">khoản 9 Điều 9 như sau: </w:t>
      </w:r>
    </w:p>
    <w:p w:rsidR="00066D29" w:rsidRPr="002B4C54" w:rsidRDefault="00066D29" w:rsidP="00066D29">
      <w:pPr>
        <w:spacing w:after="120"/>
        <w:ind w:firstLine="720"/>
        <w:jc w:val="both"/>
        <w:rPr>
          <w:rFonts w:ascii="Arial" w:hAnsi="Arial" w:cs="Arial"/>
          <w:bCs/>
          <w:sz w:val="20"/>
          <w:szCs w:val="20"/>
        </w:rPr>
      </w:pPr>
      <w:r w:rsidRPr="002B4C54">
        <w:rPr>
          <w:rFonts w:ascii="Arial" w:hAnsi="Arial" w:cs="Arial"/>
          <w:bCs/>
          <w:sz w:val="20"/>
          <w:szCs w:val="20"/>
          <w:lang w:val="vi-VN"/>
        </w:rPr>
        <w:t>“d)</w:t>
      </w:r>
      <w:r w:rsidRPr="002B4C54">
        <w:rPr>
          <w:rFonts w:ascii="Arial" w:hAnsi="Arial" w:cs="Arial"/>
          <w:bCs/>
          <w:sz w:val="20"/>
          <w:szCs w:val="20"/>
        </w:rPr>
        <w:t xml:space="preserve"> S</w:t>
      </w:r>
      <w:r w:rsidRPr="002B4C54">
        <w:rPr>
          <w:rFonts w:ascii="Arial" w:hAnsi="Arial" w:cs="Arial"/>
          <w:bCs/>
          <w:sz w:val="20"/>
          <w:szCs w:val="20"/>
          <w:lang w:val="vi-VN"/>
        </w:rPr>
        <w:t>ử dụng vốn đầu tư phát triển của ngân sách địa phương cho các dự án đầu tư xây dựng công trình kết cấu hạ tầng trên địa bàn</w:t>
      </w:r>
      <w:r w:rsidRPr="002B4C54">
        <w:rPr>
          <w:rFonts w:ascii="Arial" w:hAnsi="Arial" w:cs="Arial"/>
          <w:bCs/>
          <w:sz w:val="20"/>
          <w:szCs w:val="20"/>
        </w:rPr>
        <w:t xml:space="preserve"> thuộc nhiệm vụ chi </w:t>
      </w:r>
      <w:r w:rsidRPr="002B4C54">
        <w:rPr>
          <w:rFonts w:ascii="Arial" w:hAnsi="Arial" w:cs="Arial"/>
          <w:bCs/>
          <w:sz w:val="20"/>
          <w:szCs w:val="20"/>
          <w:lang w:val="vi-VN"/>
        </w:rPr>
        <w:t>của ngân sách cấp trên trực tiếp</w:t>
      </w:r>
      <w:r w:rsidRPr="002B4C54">
        <w:rPr>
          <w:rFonts w:ascii="Arial" w:hAnsi="Arial" w:cs="Arial"/>
          <w:bCs/>
          <w:sz w:val="20"/>
          <w:szCs w:val="20"/>
        </w:rPr>
        <w:t xml:space="preserve">; </w:t>
      </w:r>
      <w:r w:rsidRPr="002B4C54">
        <w:rPr>
          <w:rFonts w:ascii="Arial" w:hAnsi="Arial" w:cs="Arial"/>
          <w:bCs/>
          <w:sz w:val="20"/>
          <w:szCs w:val="20"/>
          <w:lang w:val="vi-VN"/>
        </w:rPr>
        <w:t>hỗ trợ địa phương khác đầu tư xây dựng dự án, công trình trọng điểm, liên kết vùng, liên kết quốc gia, liên kết quốc tế, có sức lan tỏa, tạo động lực phát triển kinh tế - xã hội và nhiệm vụ quan trọng khác</w:t>
      </w:r>
      <w:r w:rsidRPr="002B4C54">
        <w:rPr>
          <w:rFonts w:ascii="Arial" w:hAnsi="Arial" w:cs="Arial"/>
          <w:bCs/>
          <w:sz w:val="20"/>
          <w:szCs w:val="20"/>
        </w:rPr>
        <w:t xml:space="preserve"> phải bảo đảm trong khả năng cân đối ngân sách cấp mình và không làm ảnh hưởng đến việc thực hiện nhiệm vụ thuộc trách nhiệm của ngân sách cấp mình. </w:t>
      </w:r>
    </w:p>
    <w:p w:rsidR="00066D29" w:rsidRPr="002B4C54" w:rsidRDefault="00066D29" w:rsidP="00066D29">
      <w:pPr>
        <w:spacing w:after="120"/>
        <w:ind w:firstLine="720"/>
        <w:jc w:val="both"/>
        <w:rPr>
          <w:rFonts w:ascii="Arial" w:hAnsi="Arial" w:cs="Arial"/>
          <w:bCs/>
          <w:sz w:val="20"/>
          <w:szCs w:val="20"/>
          <w:lang w:val="vi-VN"/>
        </w:rPr>
      </w:pPr>
      <w:r w:rsidRPr="002B4C54">
        <w:rPr>
          <w:rFonts w:ascii="Arial" w:hAnsi="Arial" w:cs="Arial"/>
          <w:bCs/>
          <w:sz w:val="20"/>
          <w:szCs w:val="20"/>
          <w:lang w:val="vi-VN"/>
        </w:rPr>
        <w:t>Chính phủ quy định chi tiết điểm này.”.</w:t>
      </w:r>
    </w:p>
    <w:p w:rsidR="00066D29" w:rsidRPr="002B4C54" w:rsidRDefault="00066D29" w:rsidP="00066D29">
      <w:pPr>
        <w:spacing w:after="120"/>
        <w:ind w:firstLine="720"/>
        <w:jc w:val="both"/>
        <w:rPr>
          <w:rFonts w:ascii="Arial" w:hAnsi="Arial" w:cs="Arial"/>
          <w:bCs/>
          <w:sz w:val="20"/>
          <w:szCs w:val="20"/>
        </w:rPr>
      </w:pPr>
      <w:r w:rsidRPr="002B4C54">
        <w:rPr>
          <w:rFonts w:ascii="Arial" w:hAnsi="Arial" w:cs="Arial"/>
          <w:bCs/>
          <w:sz w:val="20"/>
          <w:szCs w:val="20"/>
        </w:rPr>
        <w:t>3</w:t>
      </w:r>
      <w:r w:rsidRPr="002B4C54">
        <w:rPr>
          <w:rFonts w:ascii="Arial" w:hAnsi="Arial" w:cs="Arial"/>
          <w:bCs/>
          <w:sz w:val="20"/>
          <w:szCs w:val="20"/>
          <w:lang w:val="vi-VN"/>
        </w:rPr>
        <w:t xml:space="preserve">. </w:t>
      </w:r>
      <w:r w:rsidRPr="002B4C54">
        <w:rPr>
          <w:rFonts w:ascii="Arial" w:hAnsi="Arial" w:cs="Arial"/>
          <w:bCs/>
          <w:sz w:val="20"/>
          <w:szCs w:val="20"/>
        </w:rPr>
        <w:t>Sửa đổi, b</w:t>
      </w:r>
      <w:r w:rsidRPr="002B4C54">
        <w:rPr>
          <w:rFonts w:ascii="Arial" w:hAnsi="Arial" w:cs="Arial"/>
          <w:bCs/>
          <w:sz w:val="20"/>
          <w:szCs w:val="20"/>
          <w:lang w:val="vi-VN"/>
        </w:rPr>
        <w:t xml:space="preserve">ổ sung </w:t>
      </w:r>
      <w:r w:rsidRPr="002B4C54">
        <w:rPr>
          <w:rFonts w:ascii="Arial" w:hAnsi="Arial" w:cs="Arial"/>
          <w:bCs/>
          <w:sz w:val="20"/>
          <w:szCs w:val="20"/>
        </w:rPr>
        <w:t xml:space="preserve">một số điểm, khoản của </w:t>
      </w:r>
      <w:r w:rsidRPr="002B4C54">
        <w:rPr>
          <w:rFonts w:ascii="Arial" w:hAnsi="Arial" w:cs="Arial"/>
          <w:bCs/>
          <w:sz w:val="20"/>
          <w:szCs w:val="20"/>
          <w:lang w:val="vi-VN"/>
        </w:rPr>
        <w:t>Điều 19 như sau</w:t>
      </w:r>
      <w:r w:rsidRPr="002B4C54">
        <w:rPr>
          <w:rFonts w:ascii="Arial" w:hAnsi="Arial" w:cs="Arial"/>
          <w:bCs/>
          <w:sz w:val="20"/>
          <w:szCs w:val="20"/>
        </w:rPr>
        <w:t xml:space="preserve">: </w:t>
      </w:r>
    </w:p>
    <w:p w:rsidR="00066D29" w:rsidRPr="002B4C54" w:rsidRDefault="00066D29" w:rsidP="00066D29">
      <w:pPr>
        <w:spacing w:after="120"/>
        <w:ind w:firstLine="720"/>
        <w:jc w:val="both"/>
        <w:rPr>
          <w:rFonts w:ascii="Arial" w:hAnsi="Arial" w:cs="Arial"/>
          <w:bCs/>
          <w:sz w:val="20"/>
          <w:szCs w:val="20"/>
        </w:rPr>
      </w:pPr>
      <w:r w:rsidRPr="002B4C54">
        <w:rPr>
          <w:rFonts w:ascii="Arial" w:hAnsi="Arial" w:cs="Arial"/>
          <w:bCs/>
          <w:sz w:val="20"/>
          <w:szCs w:val="20"/>
        </w:rPr>
        <w:t>a) Sửa đổi, bổ sung điểm a khoản 5 như sau:</w:t>
      </w:r>
    </w:p>
    <w:p w:rsidR="00066D29" w:rsidRPr="002B4C54" w:rsidRDefault="00066D29" w:rsidP="00066D29">
      <w:pPr>
        <w:spacing w:after="120"/>
        <w:ind w:firstLine="720"/>
        <w:jc w:val="both"/>
        <w:rPr>
          <w:rFonts w:ascii="Arial" w:hAnsi="Arial" w:cs="Arial"/>
          <w:bCs/>
          <w:sz w:val="20"/>
          <w:szCs w:val="20"/>
        </w:rPr>
      </w:pPr>
      <w:r w:rsidRPr="002B4C54">
        <w:rPr>
          <w:rFonts w:ascii="Arial" w:hAnsi="Arial" w:cs="Arial"/>
          <w:bCs/>
          <w:sz w:val="20"/>
          <w:szCs w:val="20"/>
        </w:rPr>
        <w:t>“a) Tổng số chi ngân sách trung ương, bao gồm các khoản đã phân bổ chi tiết và các khoản chưa phân bổ chi tiết</w:t>
      </w:r>
      <w:r w:rsidRPr="002B4C54">
        <w:rPr>
          <w:rFonts w:ascii="Arial" w:hAnsi="Arial" w:cs="Arial"/>
          <w:bCs/>
          <w:iCs/>
          <w:sz w:val="20"/>
          <w:szCs w:val="20"/>
        </w:rPr>
        <w:t>;</w:t>
      </w:r>
      <w:r w:rsidRPr="002B4C54">
        <w:rPr>
          <w:rFonts w:ascii="Arial" w:hAnsi="Arial" w:cs="Arial"/>
          <w:bCs/>
          <w:sz w:val="20"/>
          <w:szCs w:val="20"/>
        </w:rPr>
        <w:t xml:space="preserve"> chi đầu tư phát triển theo từng lĩnh vực; chi thường xuyên theo từng lĩnh vực; chi dự trữ quốc gia; chi trả nợ lãi, chi viện trợ; chi bổ sung quỹ dự trữ tài chính; dự phòng ngân sách;”;</w:t>
      </w:r>
    </w:p>
    <w:p w:rsidR="00066D29" w:rsidRPr="002B4C54" w:rsidRDefault="00066D29" w:rsidP="00066D29">
      <w:pPr>
        <w:spacing w:after="120"/>
        <w:ind w:firstLine="720"/>
        <w:jc w:val="both"/>
        <w:rPr>
          <w:rFonts w:ascii="Arial" w:hAnsi="Arial" w:cs="Arial"/>
          <w:bCs/>
          <w:sz w:val="20"/>
          <w:szCs w:val="20"/>
        </w:rPr>
      </w:pPr>
      <w:r w:rsidRPr="002B4C54">
        <w:rPr>
          <w:rFonts w:ascii="Arial" w:hAnsi="Arial" w:cs="Arial"/>
          <w:bCs/>
          <w:sz w:val="20"/>
          <w:szCs w:val="20"/>
        </w:rPr>
        <w:t>b) Bổ sung khoản 5a vào sau khoản 5 như sau:</w:t>
      </w:r>
    </w:p>
    <w:p w:rsidR="00066D29" w:rsidRPr="002B4C54" w:rsidRDefault="00066D29" w:rsidP="00066D29">
      <w:pPr>
        <w:spacing w:after="120"/>
        <w:ind w:firstLine="720"/>
        <w:jc w:val="both"/>
        <w:rPr>
          <w:rFonts w:ascii="Arial" w:hAnsi="Arial" w:cs="Arial"/>
          <w:bCs/>
          <w:sz w:val="20"/>
          <w:szCs w:val="20"/>
        </w:rPr>
      </w:pPr>
      <w:r w:rsidRPr="002B4C54">
        <w:rPr>
          <w:rFonts w:ascii="Arial" w:hAnsi="Arial" w:cs="Arial"/>
          <w:bCs/>
          <w:sz w:val="20"/>
          <w:szCs w:val="20"/>
        </w:rPr>
        <w:t>“</w:t>
      </w:r>
      <w:r w:rsidRPr="002B4C54">
        <w:rPr>
          <w:rFonts w:ascii="Arial" w:hAnsi="Arial" w:cs="Arial"/>
          <w:bCs/>
          <w:iCs/>
          <w:sz w:val="20"/>
          <w:szCs w:val="20"/>
        </w:rPr>
        <w:t xml:space="preserve">5a. Giao Chính phủ phân bổ, giao dự toán chi đối với các khoản chưa phân bổ chi tiết quy định tại điểm a khoản 5 Điều này bảo đảm kịp thời, tiết kiệm, hiệu quả, tuân thủ đúng quy định của pháp luật, </w:t>
      </w:r>
      <w:r w:rsidRPr="002B4C54">
        <w:rPr>
          <w:rFonts w:ascii="Arial" w:hAnsi="Arial" w:cs="Arial"/>
          <w:bCs/>
          <w:sz w:val="20"/>
          <w:szCs w:val="20"/>
          <w:lang w:val="pt-BR"/>
        </w:rPr>
        <w:t xml:space="preserve">định kỳ hằng quý báo cáo Ủy ban Thường vụ Quốc hội </w:t>
      </w:r>
      <w:r w:rsidRPr="002B4C54">
        <w:rPr>
          <w:rFonts w:ascii="Arial" w:hAnsi="Arial" w:cs="Arial"/>
          <w:bCs/>
          <w:iCs/>
          <w:sz w:val="20"/>
          <w:szCs w:val="20"/>
        </w:rPr>
        <w:t>và báo cáo Quốc hội tại kỳ họp gần nhất.</w:t>
      </w:r>
      <w:r w:rsidRPr="002B4C54">
        <w:rPr>
          <w:rFonts w:ascii="Arial" w:hAnsi="Arial" w:cs="Arial"/>
          <w:bCs/>
          <w:sz w:val="20"/>
          <w:szCs w:val="20"/>
        </w:rPr>
        <w:t>”.</w:t>
      </w:r>
    </w:p>
    <w:p w:rsidR="00066D29" w:rsidRPr="002B4C54" w:rsidRDefault="00066D29" w:rsidP="00066D29">
      <w:pPr>
        <w:spacing w:after="120"/>
        <w:ind w:firstLine="720"/>
        <w:jc w:val="both"/>
        <w:rPr>
          <w:rFonts w:ascii="Arial" w:hAnsi="Arial" w:cs="Arial"/>
          <w:bCs/>
          <w:sz w:val="20"/>
          <w:szCs w:val="20"/>
          <w:lang w:val="vi-VN"/>
        </w:rPr>
      </w:pPr>
      <w:r w:rsidRPr="002B4C54">
        <w:rPr>
          <w:rFonts w:ascii="Arial" w:hAnsi="Arial" w:cs="Arial"/>
          <w:bCs/>
          <w:sz w:val="20"/>
          <w:szCs w:val="20"/>
        </w:rPr>
        <w:t>4</w:t>
      </w:r>
      <w:r w:rsidRPr="002B4C54">
        <w:rPr>
          <w:rFonts w:ascii="Arial" w:hAnsi="Arial" w:cs="Arial"/>
          <w:bCs/>
          <w:sz w:val="20"/>
          <w:szCs w:val="20"/>
          <w:lang w:val="vi-VN"/>
        </w:rPr>
        <w:t xml:space="preserve">. </w:t>
      </w:r>
      <w:r w:rsidRPr="002B4C54">
        <w:rPr>
          <w:rFonts w:ascii="Arial" w:hAnsi="Arial" w:cs="Arial"/>
          <w:bCs/>
          <w:sz w:val="20"/>
          <w:szCs w:val="20"/>
        </w:rPr>
        <w:t>Sửa đổi, b</w:t>
      </w:r>
      <w:r w:rsidRPr="002B4C54">
        <w:rPr>
          <w:rFonts w:ascii="Arial" w:hAnsi="Arial" w:cs="Arial"/>
          <w:bCs/>
          <w:sz w:val="20"/>
          <w:szCs w:val="20"/>
          <w:lang w:val="vi-VN"/>
        </w:rPr>
        <w:t xml:space="preserve">ổ sung </w:t>
      </w:r>
      <w:r w:rsidRPr="002B4C54">
        <w:rPr>
          <w:rFonts w:ascii="Arial" w:hAnsi="Arial" w:cs="Arial"/>
          <w:bCs/>
          <w:sz w:val="20"/>
          <w:szCs w:val="20"/>
        </w:rPr>
        <w:t xml:space="preserve">một số điểm, khoản của </w:t>
      </w:r>
      <w:r w:rsidRPr="002B4C54">
        <w:rPr>
          <w:rFonts w:ascii="Arial" w:hAnsi="Arial" w:cs="Arial"/>
          <w:bCs/>
          <w:sz w:val="20"/>
          <w:szCs w:val="20"/>
          <w:lang w:val="vi-VN"/>
        </w:rPr>
        <w:t xml:space="preserve">Điều 30 như sau: </w:t>
      </w:r>
    </w:p>
    <w:p w:rsidR="00066D29" w:rsidRPr="002B4C54" w:rsidRDefault="00066D29" w:rsidP="00066D29">
      <w:pPr>
        <w:spacing w:after="120"/>
        <w:ind w:firstLine="720"/>
        <w:jc w:val="both"/>
        <w:rPr>
          <w:rFonts w:ascii="Arial" w:hAnsi="Arial" w:cs="Arial"/>
          <w:bCs/>
          <w:sz w:val="20"/>
          <w:szCs w:val="20"/>
        </w:rPr>
      </w:pPr>
      <w:r w:rsidRPr="002B4C54">
        <w:rPr>
          <w:rFonts w:ascii="Arial" w:hAnsi="Arial" w:cs="Arial"/>
          <w:bCs/>
          <w:sz w:val="20"/>
          <w:szCs w:val="20"/>
        </w:rPr>
        <w:t>a) Sửa đổi, bổ sung điểm a khoản 2 như sau:</w:t>
      </w:r>
    </w:p>
    <w:p w:rsidR="00066D29" w:rsidRPr="002B4C54" w:rsidRDefault="00066D29" w:rsidP="00066D29">
      <w:pPr>
        <w:spacing w:after="120"/>
        <w:ind w:firstLine="720"/>
        <w:jc w:val="both"/>
        <w:rPr>
          <w:rFonts w:ascii="Arial" w:hAnsi="Arial" w:cs="Arial"/>
          <w:bCs/>
          <w:sz w:val="20"/>
          <w:szCs w:val="20"/>
        </w:rPr>
      </w:pPr>
      <w:r w:rsidRPr="002B4C54">
        <w:rPr>
          <w:rFonts w:ascii="Arial" w:hAnsi="Arial" w:cs="Arial"/>
          <w:bCs/>
          <w:sz w:val="20"/>
          <w:szCs w:val="20"/>
        </w:rPr>
        <w:t>“a) Tổng số, bao gồm các khoản đã phân bổ chi tiết và các khoản chưa phân bổ chi tiết; chi đầu tư phát triển và chi thường xuyên theo từng lĩnh vực; chi bổ sung quỹ dự trữ tài chính địa phương; dự phòng ngân sách;”;</w:t>
      </w:r>
    </w:p>
    <w:p w:rsidR="00066D29" w:rsidRPr="002B4C54" w:rsidRDefault="00066D29" w:rsidP="00066D29">
      <w:pPr>
        <w:spacing w:after="120"/>
        <w:ind w:firstLine="720"/>
        <w:jc w:val="both"/>
        <w:rPr>
          <w:rFonts w:ascii="Arial" w:hAnsi="Arial" w:cs="Arial"/>
          <w:bCs/>
          <w:sz w:val="20"/>
          <w:szCs w:val="20"/>
        </w:rPr>
      </w:pPr>
      <w:r w:rsidRPr="002B4C54">
        <w:rPr>
          <w:rFonts w:ascii="Arial" w:hAnsi="Arial" w:cs="Arial"/>
          <w:bCs/>
          <w:sz w:val="20"/>
          <w:szCs w:val="20"/>
        </w:rPr>
        <w:t xml:space="preserve">b) </w:t>
      </w:r>
      <w:r w:rsidRPr="002B4C54">
        <w:rPr>
          <w:rFonts w:ascii="Arial" w:hAnsi="Arial" w:cs="Arial"/>
          <w:bCs/>
          <w:sz w:val="20"/>
          <w:szCs w:val="20"/>
          <w:lang w:val="vi-VN"/>
        </w:rPr>
        <w:t>Bổ sung khoản 2</w:t>
      </w:r>
      <w:r w:rsidRPr="002B4C54">
        <w:rPr>
          <w:rFonts w:ascii="Arial" w:hAnsi="Arial" w:cs="Arial"/>
          <w:bCs/>
          <w:sz w:val="20"/>
          <w:szCs w:val="20"/>
        </w:rPr>
        <w:t xml:space="preserve">a vào sau khoản 2 </w:t>
      </w:r>
      <w:r w:rsidRPr="002B4C54">
        <w:rPr>
          <w:rFonts w:ascii="Arial" w:hAnsi="Arial" w:cs="Arial"/>
          <w:bCs/>
          <w:sz w:val="20"/>
          <w:szCs w:val="20"/>
          <w:lang w:val="vi-VN"/>
        </w:rPr>
        <w:t>như sau</w:t>
      </w:r>
      <w:r w:rsidRPr="002B4C54">
        <w:rPr>
          <w:rFonts w:ascii="Arial" w:hAnsi="Arial" w:cs="Arial"/>
          <w:bCs/>
          <w:sz w:val="20"/>
          <w:szCs w:val="20"/>
        </w:rPr>
        <w:t>:</w:t>
      </w:r>
    </w:p>
    <w:p w:rsidR="00066D29" w:rsidRPr="002B4C54" w:rsidRDefault="00066D29" w:rsidP="00066D29">
      <w:pPr>
        <w:spacing w:after="120"/>
        <w:ind w:firstLine="720"/>
        <w:jc w:val="both"/>
        <w:rPr>
          <w:rFonts w:ascii="Arial" w:hAnsi="Arial" w:cs="Arial"/>
          <w:bCs/>
          <w:sz w:val="20"/>
          <w:szCs w:val="20"/>
        </w:rPr>
      </w:pPr>
      <w:r w:rsidRPr="002B4C54">
        <w:rPr>
          <w:rFonts w:ascii="Arial" w:hAnsi="Arial" w:cs="Arial"/>
          <w:bCs/>
          <w:sz w:val="20"/>
          <w:szCs w:val="20"/>
        </w:rPr>
        <w:t xml:space="preserve">“2a. </w:t>
      </w:r>
      <w:r w:rsidRPr="002B4C54">
        <w:rPr>
          <w:rFonts w:ascii="Arial" w:hAnsi="Arial" w:cs="Arial"/>
          <w:bCs/>
          <w:iCs/>
          <w:sz w:val="20"/>
          <w:szCs w:val="20"/>
        </w:rPr>
        <w:t xml:space="preserve">Giao Ủy ban nhân dân cùng cấp phân bổ, giao dự toán chi đối với các khoản chưa phân bổ chi tiết quy định tại điểm a khoản 2 Điều này bảo đảm kịp thời, tiết kiệm, hiệu quả, tuân thủ đúng quy định của pháp luật, </w:t>
      </w:r>
      <w:r w:rsidRPr="002B4C54">
        <w:rPr>
          <w:rFonts w:ascii="Arial" w:hAnsi="Arial" w:cs="Arial"/>
          <w:bCs/>
          <w:sz w:val="20"/>
          <w:szCs w:val="20"/>
          <w:lang w:val="pt-BR"/>
        </w:rPr>
        <w:t xml:space="preserve">định kỳ báo cáo Thường trực Hội đồng nhân dân </w:t>
      </w:r>
      <w:r w:rsidRPr="002B4C54">
        <w:rPr>
          <w:rFonts w:ascii="Arial" w:hAnsi="Arial" w:cs="Arial"/>
          <w:bCs/>
          <w:iCs/>
          <w:sz w:val="20"/>
          <w:szCs w:val="20"/>
        </w:rPr>
        <w:t>và báo cáo Hội đồng nhân dân cùng cấp tại kỳ họp gần nhất.</w:t>
      </w:r>
      <w:r w:rsidRPr="002B4C54">
        <w:rPr>
          <w:rFonts w:ascii="Arial" w:hAnsi="Arial" w:cs="Arial"/>
          <w:bCs/>
          <w:sz w:val="20"/>
          <w:szCs w:val="20"/>
        </w:rPr>
        <w:t>”;</w:t>
      </w:r>
    </w:p>
    <w:p w:rsidR="00066D29" w:rsidRPr="002B4C54" w:rsidRDefault="00066D29" w:rsidP="00066D29">
      <w:pPr>
        <w:spacing w:after="120"/>
        <w:ind w:firstLine="720"/>
        <w:jc w:val="both"/>
        <w:rPr>
          <w:rFonts w:ascii="Arial" w:hAnsi="Arial" w:cs="Arial"/>
          <w:bCs/>
          <w:sz w:val="20"/>
          <w:szCs w:val="20"/>
          <w:lang w:val="vi-VN"/>
        </w:rPr>
      </w:pPr>
      <w:r w:rsidRPr="002B4C54">
        <w:rPr>
          <w:rFonts w:ascii="Arial" w:hAnsi="Arial" w:cs="Arial"/>
          <w:bCs/>
          <w:sz w:val="20"/>
          <w:szCs w:val="20"/>
        </w:rPr>
        <w:t xml:space="preserve">c) </w:t>
      </w:r>
      <w:r w:rsidRPr="002B4C54">
        <w:rPr>
          <w:rFonts w:ascii="Arial" w:hAnsi="Arial" w:cs="Arial"/>
          <w:bCs/>
          <w:sz w:val="20"/>
          <w:szCs w:val="20"/>
          <w:lang w:val="vi-VN"/>
        </w:rPr>
        <w:t xml:space="preserve">Bổ sung điểm i </w:t>
      </w:r>
      <w:r w:rsidRPr="002B4C54">
        <w:rPr>
          <w:rFonts w:ascii="Arial" w:hAnsi="Arial" w:cs="Arial"/>
          <w:bCs/>
          <w:sz w:val="20"/>
          <w:szCs w:val="20"/>
        </w:rPr>
        <w:t xml:space="preserve">vào sau điểm h </w:t>
      </w:r>
      <w:r w:rsidRPr="002B4C54">
        <w:rPr>
          <w:rFonts w:ascii="Arial" w:hAnsi="Arial" w:cs="Arial"/>
          <w:bCs/>
          <w:sz w:val="20"/>
          <w:szCs w:val="20"/>
          <w:lang w:val="vi-VN"/>
        </w:rPr>
        <w:t>khoản 9 như sau:</w:t>
      </w:r>
    </w:p>
    <w:p w:rsidR="00066D29" w:rsidRPr="002B4C54" w:rsidRDefault="00066D29" w:rsidP="00066D29">
      <w:pPr>
        <w:spacing w:after="120"/>
        <w:ind w:firstLine="720"/>
        <w:jc w:val="both"/>
        <w:rPr>
          <w:rFonts w:ascii="Arial" w:hAnsi="Arial" w:cs="Arial"/>
          <w:bCs/>
          <w:sz w:val="20"/>
          <w:szCs w:val="20"/>
          <w:lang w:val="vi-VN"/>
        </w:rPr>
      </w:pPr>
      <w:r w:rsidRPr="002B4C54">
        <w:rPr>
          <w:rFonts w:ascii="Arial" w:hAnsi="Arial" w:cs="Arial"/>
          <w:bCs/>
          <w:sz w:val="20"/>
          <w:szCs w:val="20"/>
        </w:rPr>
        <w:t xml:space="preserve">“i) </w:t>
      </w:r>
      <w:r w:rsidRPr="002B4C54">
        <w:rPr>
          <w:rFonts w:ascii="Arial" w:hAnsi="Arial" w:cs="Arial"/>
          <w:bCs/>
          <w:sz w:val="20"/>
          <w:szCs w:val="20"/>
          <w:lang w:val="vi-VN"/>
        </w:rPr>
        <w:t xml:space="preserve">Quyết định chi viện trợ. </w:t>
      </w:r>
    </w:p>
    <w:p w:rsidR="00066D29" w:rsidRPr="002B4C54" w:rsidRDefault="00066D29" w:rsidP="00066D29">
      <w:pPr>
        <w:spacing w:after="120"/>
        <w:ind w:firstLine="720"/>
        <w:jc w:val="both"/>
        <w:rPr>
          <w:rFonts w:ascii="Arial" w:hAnsi="Arial" w:cs="Arial"/>
          <w:bCs/>
          <w:sz w:val="20"/>
          <w:szCs w:val="20"/>
          <w:lang w:val="vi-VN"/>
        </w:rPr>
      </w:pPr>
      <w:r w:rsidRPr="002B4C54">
        <w:rPr>
          <w:rFonts w:ascii="Arial" w:hAnsi="Arial" w:cs="Arial"/>
          <w:bCs/>
          <w:sz w:val="20"/>
          <w:szCs w:val="20"/>
          <w:lang w:val="vi-VN"/>
        </w:rPr>
        <w:t>Chính phủ quy định chi tiết điểm này.”.</w:t>
      </w:r>
    </w:p>
    <w:p w:rsidR="00066D29" w:rsidRPr="002B4C54" w:rsidRDefault="00066D29" w:rsidP="00066D29">
      <w:pPr>
        <w:spacing w:after="120"/>
        <w:ind w:firstLine="720"/>
        <w:jc w:val="both"/>
        <w:rPr>
          <w:rFonts w:ascii="Arial" w:hAnsi="Arial" w:cs="Arial"/>
          <w:bCs/>
          <w:sz w:val="20"/>
          <w:szCs w:val="20"/>
          <w:lang w:val="vi-VN"/>
        </w:rPr>
      </w:pPr>
      <w:r w:rsidRPr="002B4C54">
        <w:rPr>
          <w:rFonts w:ascii="Arial" w:hAnsi="Arial" w:cs="Arial"/>
          <w:bCs/>
          <w:sz w:val="20"/>
          <w:szCs w:val="20"/>
        </w:rPr>
        <w:t>5</w:t>
      </w:r>
      <w:r w:rsidRPr="002B4C54">
        <w:rPr>
          <w:rFonts w:ascii="Arial" w:hAnsi="Arial" w:cs="Arial"/>
          <w:bCs/>
          <w:sz w:val="20"/>
          <w:szCs w:val="20"/>
          <w:lang w:val="vi-VN"/>
        </w:rPr>
        <w:t>. Sửa đổi</w:t>
      </w:r>
      <w:r w:rsidRPr="002B4C54">
        <w:rPr>
          <w:rFonts w:ascii="Arial" w:hAnsi="Arial" w:cs="Arial"/>
          <w:bCs/>
          <w:sz w:val="20"/>
          <w:szCs w:val="20"/>
        </w:rPr>
        <w:t>, bổ sung</w:t>
      </w:r>
      <w:r w:rsidRPr="002B4C54">
        <w:rPr>
          <w:rFonts w:ascii="Arial" w:hAnsi="Arial" w:cs="Arial"/>
          <w:bCs/>
          <w:sz w:val="20"/>
          <w:szCs w:val="20"/>
          <w:lang w:val="vi-VN"/>
        </w:rPr>
        <w:t xml:space="preserve"> điểm a</w:t>
      </w:r>
      <w:r w:rsidRPr="002B4C54">
        <w:rPr>
          <w:rFonts w:ascii="Arial" w:hAnsi="Arial" w:cs="Arial"/>
          <w:bCs/>
          <w:sz w:val="20"/>
          <w:szCs w:val="20"/>
        </w:rPr>
        <w:t xml:space="preserve"> </w:t>
      </w:r>
      <w:r w:rsidRPr="002B4C54">
        <w:rPr>
          <w:rFonts w:ascii="Arial" w:hAnsi="Arial" w:cs="Arial"/>
          <w:bCs/>
          <w:sz w:val="20"/>
          <w:szCs w:val="20"/>
          <w:lang w:val="vi-VN"/>
        </w:rPr>
        <w:t>khoản 1 Điều 36 như sau:</w:t>
      </w:r>
    </w:p>
    <w:p w:rsidR="00066D29" w:rsidRPr="002B4C54" w:rsidRDefault="00066D29" w:rsidP="00066D29">
      <w:pPr>
        <w:spacing w:after="120"/>
        <w:ind w:firstLine="720"/>
        <w:jc w:val="both"/>
        <w:rPr>
          <w:rFonts w:ascii="Arial" w:hAnsi="Arial" w:cs="Arial"/>
          <w:bCs/>
          <w:sz w:val="20"/>
          <w:szCs w:val="20"/>
        </w:rPr>
      </w:pPr>
      <w:r w:rsidRPr="002B4C54">
        <w:rPr>
          <w:rFonts w:ascii="Arial" w:hAnsi="Arial" w:cs="Arial"/>
          <w:bCs/>
          <w:sz w:val="20"/>
          <w:szCs w:val="20"/>
          <w:lang w:val="vi-VN"/>
        </w:rPr>
        <w:t>“a) Đầu tư cho các chương trình, dự án</w:t>
      </w:r>
      <w:r w:rsidRPr="002B4C54">
        <w:rPr>
          <w:rFonts w:ascii="Arial" w:hAnsi="Arial" w:cs="Arial"/>
          <w:bCs/>
          <w:sz w:val="20"/>
          <w:szCs w:val="20"/>
        </w:rPr>
        <w:t xml:space="preserve">, </w:t>
      </w:r>
      <w:r w:rsidRPr="002B4C54">
        <w:rPr>
          <w:rFonts w:ascii="Arial" w:hAnsi="Arial" w:cs="Arial"/>
          <w:bCs/>
          <w:sz w:val="20"/>
          <w:szCs w:val="20"/>
          <w:lang w:val="vi-VN"/>
        </w:rPr>
        <w:t>nhiệm vụ</w:t>
      </w:r>
      <w:r w:rsidRPr="002B4C54">
        <w:rPr>
          <w:rFonts w:ascii="Arial" w:hAnsi="Arial" w:cs="Arial"/>
          <w:bCs/>
          <w:sz w:val="20"/>
          <w:szCs w:val="20"/>
        </w:rPr>
        <w:t xml:space="preserve"> </w:t>
      </w:r>
      <w:r w:rsidRPr="002B4C54">
        <w:rPr>
          <w:rFonts w:ascii="Arial" w:hAnsi="Arial" w:cs="Arial"/>
          <w:bCs/>
          <w:sz w:val="20"/>
          <w:szCs w:val="20"/>
          <w:lang w:val="vi-VN"/>
        </w:rPr>
        <w:t xml:space="preserve">và đối tượng đầu tư công khác của các bộ, cơ quan ngang bộ, cơ quan thuộc Chính phủ, cơ quan khác ở trung ương, doanh nghiệp nhà nước </w:t>
      </w:r>
      <w:r w:rsidRPr="002B4C54">
        <w:rPr>
          <w:rFonts w:ascii="Arial" w:hAnsi="Arial" w:cs="Arial"/>
          <w:bCs/>
          <w:sz w:val="20"/>
          <w:szCs w:val="20"/>
        </w:rPr>
        <w:t xml:space="preserve">theo </w:t>
      </w:r>
      <w:r w:rsidRPr="002B4C54">
        <w:rPr>
          <w:rFonts w:ascii="Arial" w:hAnsi="Arial" w:cs="Arial"/>
          <w:bCs/>
          <w:sz w:val="20"/>
          <w:szCs w:val="20"/>
          <w:lang w:val="vi-VN"/>
        </w:rPr>
        <w:t>quy định</w:t>
      </w:r>
      <w:r w:rsidRPr="002B4C54">
        <w:rPr>
          <w:rFonts w:ascii="Arial" w:hAnsi="Arial" w:cs="Arial"/>
          <w:bCs/>
          <w:sz w:val="20"/>
          <w:szCs w:val="20"/>
        </w:rPr>
        <w:t xml:space="preserve"> của pháp luật về đ</w:t>
      </w:r>
      <w:r w:rsidRPr="002B4C54">
        <w:rPr>
          <w:rFonts w:ascii="Arial" w:hAnsi="Arial" w:cs="Arial"/>
          <w:bCs/>
          <w:sz w:val="20"/>
          <w:szCs w:val="20"/>
          <w:lang w:val="vi-VN"/>
        </w:rPr>
        <w:t>ầu tư công;</w:t>
      </w:r>
      <w:r w:rsidRPr="002B4C54">
        <w:rPr>
          <w:rFonts w:ascii="Arial" w:hAnsi="Arial" w:cs="Arial"/>
          <w:bCs/>
          <w:sz w:val="20"/>
          <w:szCs w:val="20"/>
        </w:rPr>
        <w:t>”.</w:t>
      </w:r>
    </w:p>
    <w:p w:rsidR="00066D29" w:rsidRPr="002B4C54" w:rsidRDefault="00066D29" w:rsidP="00066D29">
      <w:pPr>
        <w:spacing w:after="120"/>
        <w:ind w:firstLine="720"/>
        <w:jc w:val="both"/>
        <w:rPr>
          <w:rFonts w:ascii="Arial" w:hAnsi="Arial" w:cs="Arial"/>
          <w:bCs/>
          <w:sz w:val="20"/>
          <w:szCs w:val="20"/>
        </w:rPr>
      </w:pPr>
      <w:r w:rsidRPr="002B4C54">
        <w:rPr>
          <w:rFonts w:ascii="Arial" w:hAnsi="Arial" w:cs="Arial"/>
          <w:bCs/>
          <w:sz w:val="20"/>
          <w:szCs w:val="20"/>
        </w:rPr>
        <w:t>6</w:t>
      </w:r>
      <w:r w:rsidRPr="002B4C54">
        <w:rPr>
          <w:rFonts w:ascii="Arial" w:hAnsi="Arial" w:cs="Arial"/>
          <w:bCs/>
          <w:sz w:val="20"/>
          <w:szCs w:val="20"/>
          <w:lang w:val="vi-VN"/>
        </w:rPr>
        <w:t xml:space="preserve">. </w:t>
      </w:r>
      <w:r w:rsidRPr="002B4C54">
        <w:rPr>
          <w:rFonts w:ascii="Arial" w:hAnsi="Arial" w:cs="Arial"/>
          <w:bCs/>
          <w:sz w:val="20"/>
          <w:szCs w:val="20"/>
        </w:rPr>
        <w:t>Sửa đổi, bổ sung một số điểm, khoản của Điều 38 như sau:</w:t>
      </w:r>
    </w:p>
    <w:p w:rsidR="00066D29" w:rsidRPr="002B4C54" w:rsidRDefault="00066D29" w:rsidP="00066D29">
      <w:pPr>
        <w:spacing w:after="120"/>
        <w:ind w:firstLine="720"/>
        <w:jc w:val="both"/>
        <w:rPr>
          <w:rFonts w:ascii="Arial" w:hAnsi="Arial" w:cs="Arial"/>
          <w:bCs/>
          <w:sz w:val="20"/>
          <w:szCs w:val="20"/>
        </w:rPr>
      </w:pPr>
      <w:r w:rsidRPr="002B4C54">
        <w:rPr>
          <w:rFonts w:ascii="Arial" w:hAnsi="Arial" w:cs="Arial"/>
          <w:bCs/>
          <w:sz w:val="20"/>
          <w:szCs w:val="20"/>
          <w:lang w:val="vi-VN"/>
        </w:rPr>
        <w:t>a) Sửa đổi điểm a khoản 1 như sau:</w:t>
      </w:r>
    </w:p>
    <w:p w:rsidR="00066D29" w:rsidRPr="002B4C54" w:rsidRDefault="00066D29" w:rsidP="00066D29">
      <w:pPr>
        <w:spacing w:after="120"/>
        <w:ind w:firstLine="720"/>
        <w:jc w:val="both"/>
        <w:rPr>
          <w:rFonts w:ascii="Arial" w:hAnsi="Arial" w:cs="Arial"/>
          <w:bCs/>
          <w:sz w:val="20"/>
          <w:szCs w:val="20"/>
        </w:rPr>
      </w:pPr>
      <w:r w:rsidRPr="002B4C54">
        <w:rPr>
          <w:rFonts w:ascii="Arial" w:hAnsi="Arial" w:cs="Arial"/>
          <w:bCs/>
          <w:sz w:val="20"/>
          <w:szCs w:val="20"/>
        </w:rPr>
        <w:t xml:space="preserve"> </w:t>
      </w:r>
      <w:r w:rsidRPr="002B4C54">
        <w:rPr>
          <w:rFonts w:ascii="Arial" w:hAnsi="Arial" w:cs="Arial"/>
          <w:bCs/>
          <w:sz w:val="20"/>
          <w:szCs w:val="20"/>
          <w:lang w:val="vi-VN"/>
        </w:rPr>
        <w:t>“a) Đầu tư cho các chương trình, dự án</w:t>
      </w:r>
      <w:r w:rsidRPr="002B4C54">
        <w:rPr>
          <w:rFonts w:ascii="Arial" w:hAnsi="Arial" w:cs="Arial"/>
          <w:bCs/>
          <w:sz w:val="20"/>
          <w:szCs w:val="20"/>
        </w:rPr>
        <w:t>,</w:t>
      </w:r>
      <w:r w:rsidRPr="002B4C54">
        <w:rPr>
          <w:rFonts w:ascii="Arial" w:hAnsi="Arial" w:cs="Arial"/>
          <w:bCs/>
          <w:sz w:val="20"/>
          <w:szCs w:val="20"/>
          <w:lang w:val="vi-VN"/>
        </w:rPr>
        <w:t xml:space="preserve"> nhiệm vụ và đối tượng đầu tư công khác do địa phương quản lý theo quy định</w:t>
      </w:r>
      <w:r w:rsidRPr="002B4C54">
        <w:rPr>
          <w:rFonts w:ascii="Arial" w:hAnsi="Arial" w:cs="Arial"/>
          <w:bCs/>
          <w:sz w:val="20"/>
          <w:szCs w:val="20"/>
        </w:rPr>
        <w:t xml:space="preserve"> của</w:t>
      </w:r>
      <w:r w:rsidRPr="002B4C54">
        <w:rPr>
          <w:rFonts w:ascii="Arial" w:hAnsi="Arial" w:cs="Arial"/>
          <w:bCs/>
          <w:sz w:val="20"/>
          <w:szCs w:val="20"/>
          <w:lang w:val="vi-VN"/>
        </w:rPr>
        <w:t xml:space="preserve"> </w:t>
      </w:r>
      <w:r w:rsidRPr="002B4C54">
        <w:rPr>
          <w:rFonts w:ascii="Arial" w:hAnsi="Arial" w:cs="Arial"/>
          <w:bCs/>
          <w:sz w:val="20"/>
          <w:szCs w:val="20"/>
        </w:rPr>
        <w:t>pháp luật về đ</w:t>
      </w:r>
      <w:r w:rsidRPr="002B4C54">
        <w:rPr>
          <w:rFonts w:ascii="Arial" w:hAnsi="Arial" w:cs="Arial"/>
          <w:bCs/>
          <w:sz w:val="20"/>
          <w:szCs w:val="20"/>
          <w:lang w:val="vi-VN"/>
        </w:rPr>
        <w:t xml:space="preserve">ầu tư công và thực hiện nhiệm vụ chi quy định tại điểm d khoản 9 Điều 9 </w:t>
      </w:r>
      <w:r w:rsidRPr="002B4C54">
        <w:rPr>
          <w:rFonts w:ascii="Arial" w:hAnsi="Arial" w:cs="Arial"/>
          <w:bCs/>
          <w:sz w:val="20"/>
          <w:szCs w:val="20"/>
        </w:rPr>
        <w:t xml:space="preserve">của </w:t>
      </w:r>
      <w:r w:rsidRPr="002B4C54">
        <w:rPr>
          <w:rFonts w:ascii="Arial" w:hAnsi="Arial" w:cs="Arial"/>
          <w:bCs/>
          <w:sz w:val="20"/>
          <w:szCs w:val="20"/>
          <w:lang w:val="vi-VN"/>
        </w:rPr>
        <w:t>Luật này;”</w:t>
      </w:r>
      <w:r w:rsidRPr="002B4C54">
        <w:rPr>
          <w:rFonts w:ascii="Arial" w:hAnsi="Arial" w:cs="Arial"/>
          <w:bCs/>
          <w:sz w:val="20"/>
          <w:szCs w:val="20"/>
        </w:rPr>
        <w:t>;</w:t>
      </w:r>
    </w:p>
    <w:p w:rsidR="00066D29" w:rsidRPr="002B4C54" w:rsidRDefault="00066D29" w:rsidP="00066D29">
      <w:pPr>
        <w:spacing w:after="120"/>
        <w:ind w:firstLine="720"/>
        <w:jc w:val="both"/>
        <w:rPr>
          <w:rFonts w:ascii="Arial" w:hAnsi="Arial" w:cs="Arial"/>
          <w:bCs/>
          <w:sz w:val="20"/>
          <w:szCs w:val="20"/>
        </w:rPr>
      </w:pPr>
      <w:r w:rsidRPr="002B4C54">
        <w:rPr>
          <w:rFonts w:ascii="Arial" w:hAnsi="Arial" w:cs="Arial"/>
          <w:bCs/>
          <w:sz w:val="20"/>
          <w:szCs w:val="20"/>
          <w:lang w:val="vi-VN"/>
        </w:rPr>
        <w:t>b) Bổ sung điểm b1 vào sau điểm b khoản 1 như sau:</w:t>
      </w:r>
    </w:p>
    <w:p w:rsidR="00066D29" w:rsidRPr="002B4C54" w:rsidRDefault="00066D29" w:rsidP="00066D29">
      <w:pPr>
        <w:spacing w:after="120"/>
        <w:ind w:firstLine="720"/>
        <w:jc w:val="both"/>
        <w:rPr>
          <w:rFonts w:ascii="Arial" w:hAnsi="Arial" w:cs="Arial"/>
          <w:bCs/>
          <w:sz w:val="20"/>
          <w:szCs w:val="20"/>
        </w:rPr>
      </w:pPr>
      <w:r w:rsidRPr="002B4C54">
        <w:rPr>
          <w:rFonts w:ascii="Arial" w:hAnsi="Arial" w:cs="Arial"/>
          <w:bCs/>
          <w:sz w:val="20"/>
          <w:szCs w:val="20"/>
          <w:lang w:val="vi-VN"/>
        </w:rPr>
        <w:t>“b1) Cấp bù chênh lệch lãi suất, phí quản lý và ủy thác cho vay qua ngân hàng chính sách để thực hiện các chính sách kinh tế - xã hội tại địa phương;”</w:t>
      </w:r>
      <w:r w:rsidRPr="002B4C54">
        <w:rPr>
          <w:rFonts w:ascii="Arial" w:hAnsi="Arial" w:cs="Arial"/>
          <w:bCs/>
          <w:sz w:val="20"/>
          <w:szCs w:val="20"/>
        </w:rPr>
        <w:t>;</w:t>
      </w:r>
    </w:p>
    <w:p w:rsidR="00066D29" w:rsidRPr="002B4C54" w:rsidRDefault="00066D29" w:rsidP="00066D29">
      <w:pPr>
        <w:spacing w:after="120"/>
        <w:ind w:firstLine="720"/>
        <w:jc w:val="both"/>
        <w:rPr>
          <w:rFonts w:ascii="Arial" w:hAnsi="Arial" w:cs="Arial"/>
          <w:bCs/>
          <w:sz w:val="20"/>
          <w:szCs w:val="20"/>
        </w:rPr>
      </w:pPr>
      <w:r w:rsidRPr="002B4C54">
        <w:rPr>
          <w:rFonts w:ascii="Arial" w:hAnsi="Arial" w:cs="Arial"/>
          <w:bCs/>
          <w:sz w:val="20"/>
          <w:szCs w:val="20"/>
        </w:rPr>
        <w:t>c</w:t>
      </w:r>
      <w:r w:rsidRPr="002B4C54">
        <w:rPr>
          <w:rFonts w:ascii="Arial" w:hAnsi="Arial" w:cs="Arial"/>
          <w:bCs/>
          <w:sz w:val="20"/>
          <w:szCs w:val="20"/>
          <w:lang w:val="vi-VN"/>
        </w:rPr>
        <w:t xml:space="preserve">) Bổ sung khoản 4a vào sau khoản 4 như sau: </w:t>
      </w:r>
    </w:p>
    <w:p w:rsidR="00066D29" w:rsidRPr="002B4C54" w:rsidRDefault="00066D29" w:rsidP="00066D29">
      <w:pPr>
        <w:spacing w:after="120"/>
        <w:ind w:firstLine="720"/>
        <w:jc w:val="both"/>
        <w:rPr>
          <w:rFonts w:ascii="Arial" w:hAnsi="Arial" w:cs="Arial"/>
          <w:bCs/>
          <w:sz w:val="20"/>
          <w:szCs w:val="20"/>
        </w:rPr>
      </w:pPr>
      <w:r w:rsidRPr="002B4C54">
        <w:rPr>
          <w:rFonts w:ascii="Arial" w:hAnsi="Arial" w:cs="Arial"/>
          <w:bCs/>
          <w:sz w:val="20"/>
          <w:szCs w:val="20"/>
          <w:lang w:val="vi-VN"/>
        </w:rPr>
        <w:t>“4a. Chi viện trợ.”.</w:t>
      </w:r>
    </w:p>
    <w:p w:rsidR="00066D29" w:rsidRPr="002B4C54" w:rsidRDefault="00066D29" w:rsidP="00066D29">
      <w:pPr>
        <w:spacing w:after="120"/>
        <w:ind w:firstLine="720"/>
        <w:jc w:val="both"/>
        <w:rPr>
          <w:rFonts w:ascii="Arial" w:hAnsi="Arial" w:cs="Arial"/>
          <w:bCs/>
          <w:sz w:val="20"/>
          <w:szCs w:val="20"/>
        </w:rPr>
      </w:pPr>
      <w:r w:rsidRPr="002B4C54">
        <w:rPr>
          <w:rFonts w:ascii="Arial" w:hAnsi="Arial" w:cs="Arial"/>
          <w:bCs/>
          <w:sz w:val="20"/>
          <w:szCs w:val="20"/>
        </w:rPr>
        <w:t>7</w:t>
      </w:r>
      <w:r w:rsidRPr="002B4C54">
        <w:rPr>
          <w:rFonts w:ascii="Arial" w:hAnsi="Arial" w:cs="Arial"/>
          <w:bCs/>
          <w:sz w:val="20"/>
          <w:szCs w:val="20"/>
          <w:lang w:val="vi-VN"/>
        </w:rPr>
        <w:t>. Sửa đổi, bổ sung khoản 1 Điều 49 như sau</w:t>
      </w:r>
      <w:r w:rsidRPr="002B4C54">
        <w:rPr>
          <w:rFonts w:ascii="Arial" w:hAnsi="Arial" w:cs="Arial"/>
          <w:bCs/>
          <w:sz w:val="20"/>
          <w:szCs w:val="20"/>
        </w:rPr>
        <w:t>:</w:t>
      </w:r>
    </w:p>
    <w:p w:rsidR="00066D29" w:rsidRPr="002B4C54" w:rsidRDefault="00066D29" w:rsidP="00066D29">
      <w:pPr>
        <w:spacing w:after="120"/>
        <w:ind w:firstLine="720"/>
        <w:jc w:val="both"/>
        <w:rPr>
          <w:rFonts w:ascii="Arial" w:hAnsi="Arial" w:cs="Arial"/>
          <w:bCs/>
          <w:sz w:val="20"/>
          <w:szCs w:val="20"/>
        </w:rPr>
      </w:pPr>
      <w:r w:rsidRPr="002B4C54">
        <w:rPr>
          <w:rFonts w:ascii="Arial" w:hAnsi="Arial" w:cs="Arial"/>
          <w:bCs/>
          <w:sz w:val="20"/>
          <w:szCs w:val="20"/>
          <w:lang w:val="vi-VN"/>
        </w:rPr>
        <w:lastRenderedPageBreak/>
        <w:t xml:space="preserve">“1. </w:t>
      </w:r>
      <w:r w:rsidRPr="002B4C54">
        <w:rPr>
          <w:rFonts w:ascii="Arial" w:hAnsi="Arial" w:cs="Arial"/>
          <w:bCs/>
          <w:iCs/>
          <w:sz w:val="20"/>
          <w:szCs w:val="20"/>
          <w:lang w:val="vi-VN"/>
        </w:rPr>
        <w:t>Sau khi được Chính phủ, Ủy ban nhân dân giao dự toán ngân sách, các đơn vị dự toán cấp I ở trung ương và địa phương thực hiện phân bổ và giao dự toán ngân sách cho các đơn vị sử dụng ngân sách trực thuộc,</w:t>
      </w:r>
      <w:r w:rsidRPr="002B4C54">
        <w:rPr>
          <w:rFonts w:ascii="Arial" w:hAnsi="Arial" w:cs="Arial"/>
          <w:bCs/>
          <w:iCs/>
          <w:sz w:val="20"/>
          <w:szCs w:val="20"/>
        </w:rPr>
        <w:t xml:space="preserve"> đơn vị </w:t>
      </w:r>
      <w:r w:rsidRPr="002B4C54">
        <w:rPr>
          <w:rFonts w:ascii="Arial" w:hAnsi="Arial" w:cs="Arial"/>
          <w:bCs/>
          <w:iCs/>
          <w:sz w:val="20"/>
          <w:szCs w:val="20"/>
          <w:lang w:val="vi-VN"/>
        </w:rPr>
        <w:t>được giao</w:t>
      </w:r>
      <w:r w:rsidRPr="002B4C54">
        <w:rPr>
          <w:rFonts w:ascii="Arial" w:hAnsi="Arial" w:cs="Arial"/>
          <w:bCs/>
          <w:iCs/>
          <w:sz w:val="20"/>
          <w:szCs w:val="20"/>
        </w:rPr>
        <w:t xml:space="preserve"> </w:t>
      </w:r>
      <w:r w:rsidRPr="002B4C54">
        <w:rPr>
          <w:rFonts w:ascii="Arial" w:hAnsi="Arial" w:cs="Arial"/>
          <w:bCs/>
          <w:iCs/>
          <w:sz w:val="20"/>
          <w:szCs w:val="20"/>
          <w:lang w:val="vi-VN"/>
        </w:rPr>
        <w:t>quản lý tài sản</w:t>
      </w:r>
      <w:r w:rsidRPr="002B4C54">
        <w:rPr>
          <w:rFonts w:ascii="Arial" w:hAnsi="Arial" w:cs="Arial"/>
          <w:bCs/>
          <w:iCs/>
          <w:sz w:val="20"/>
          <w:szCs w:val="20"/>
        </w:rPr>
        <w:t xml:space="preserve"> kết cấu hạ tầng theo quy định của pháp luật về quản lý, sử dụng tài sản công, </w:t>
      </w:r>
      <w:r w:rsidRPr="002B4C54">
        <w:rPr>
          <w:rFonts w:ascii="Arial" w:hAnsi="Arial" w:cs="Arial"/>
          <w:bCs/>
          <w:iCs/>
          <w:sz w:val="20"/>
          <w:szCs w:val="20"/>
          <w:lang w:val="vi-VN"/>
        </w:rPr>
        <w:t>đơn vị được phân cấp quản lý vận hành</w:t>
      </w:r>
      <w:r w:rsidRPr="002B4C54">
        <w:rPr>
          <w:rFonts w:ascii="Arial" w:hAnsi="Arial" w:cs="Arial"/>
          <w:bCs/>
          <w:iCs/>
          <w:sz w:val="20"/>
          <w:szCs w:val="20"/>
        </w:rPr>
        <w:t xml:space="preserve"> </w:t>
      </w:r>
      <w:r w:rsidRPr="002B4C54">
        <w:rPr>
          <w:rFonts w:ascii="Arial" w:hAnsi="Arial" w:cs="Arial"/>
          <w:bCs/>
          <w:iCs/>
          <w:sz w:val="20"/>
          <w:szCs w:val="20"/>
          <w:lang w:val="vi-VN"/>
        </w:rPr>
        <w:t>khai thác, bảo trì tài sản</w:t>
      </w:r>
      <w:r w:rsidRPr="002B4C54">
        <w:rPr>
          <w:rFonts w:ascii="Arial" w:hAnsi="Arial" w:cs="Arial"/>
          <w:bCs/>
          <w:iCs/>
          <w:sz w:val="20"/>
          <w:szCs w:val="20"/>
        </w:rPr>
        <w:t xml:space="preserve"> kết cấu hạ tầng,</w:t>
      </w:r>
      <w:r w:rsidRPr="002B4C54">
        <w:rPr>
          <w:rFonts w:ascii="Arial" w:hAnsi="Arial" w:cs="Arial"/>
          <w:bCs/>
          <w:iCs/>
          <w:sz w:val="20"/>
          <w:szCs w:val="20"/>
          <w:lang w:val="vi-VN"/>
        </w:rPr>
        <w:t xml:space="preserve"> đơn vị được giao thực hiện nhiệm vụ</w:t>
      </w:r>
      <w:r w:rsidRPr="002B4C54">
        <w:rPr>
          <w:rFonts w:ascii="Arial" w:hAnsi="Arial" w:cs="Arial"/>
          <w:bCs/>
          <w:iCs/>
          <w:sz w:val="20"/>
          <w:szCs w:val="20"/>
        </w:rPr>
        <w:t xml:space="preserve"> theo quy định của Chính phủ </w:t>
      </w:r>
      <w:r w:rsidRPr="002B4C54">
        <w:rPr>
          <w:rFonts w:ascii="Arial" w:hAnsi="Arial" w:cs="Arial"/>
          <w:bCs/>
          <w:iCs/>
          <w:sz w:val="20"/>
          <w:szCs w:val="20"/>
          <w:lang w:val="vi-VN"/>
        </w:rPr>
        <w:t>và đơn vị thuộc ngân sách cấp dưới trong trường hợp có ủy quyền thực hiện nhiệm vụ chi của mình, gửi cơ quan tài chính cùng cấp, đồng thời gửi Kho bạc Nhà nước nơi giao dịch để thực hiện. Việc phân bổ và giao dự toán phải bảo đảm thời hạn và yêu cầu quy định tại Điều 50 của Luật này</w:t>
      </w:r>
      <w:r w:rsidRPr="002B4C54">
        <w:rPr>
          <w:rFonts w:ascii="Arial" w:hAnsi="Arial" w:cs="Arial"/>
          <w:bCs/>
          <w:iCs/>
          <w:sz w:val="20"/>
          <w:szCs w:val="20"/>
        </w:rPr>
        <w:t>.”.</w:t>
      </w:r>
    </w:p>
    <w:p w:rsidR="00066D29" w:rsidRPr="002B4C54" w:rsidRDefault="00066D29" w:rsidP="00066D29">
      <w:pPr>
        <w:spacing w:after="120"/>
        <w:ind w:firstLine="720"/>
        <w:jc w:val="both"/>
        <w:rPr>
          <w:rFonts w:ascii="Arial" w:hAnsi="Arial" w:cs="Arial"/>
          <w:bCs/>
          <w:sz w:val="20"/>
          <w:szCs w:val="20"/>
        </w:rPr>
      </w:pPr>
      <w:r w:rsidRPr="002B4C54">
        <w:rPr>
          <w:rFonts w:ascii="Arial" w:hAnsi="Arial" w:cs="Arial"/>
          <w:bCs/>
          <w:sz w:val="20"/>
          <w:szCs w:val="20"/>
        </w:rPr>
        <w:t>8</w:t>
      </w:r>
      <w:r w:rsidRPr="002B4C54">
        <w:rPr>
          <w:rFonts w:ascii="Arial" w:hAnsi="Arial" w:cs="Arial"/>
          <w:bCs/>
          <w:sz w:val="20"/>
          <w:szCs w:val="20"/>
          <w:lang w:val="vi-VN"/>
        </w:rPr>
        <w:t xml:space="preserve">. Sửa đổi, bổ sung khoản 1 Điều 74 như sau: </w:t>
      </w:r>
    </w:p>
    <w:p w:rsidR="00066D29" w:rsidRPr="002B4C54" w:rsidRDefault="00066D29" w:rsidP="00066D29">
      <w:pPr>
        <w:spacing w:after="120"/>
        <w:ind w:firstLine="720"/>
        <w:jc w:val="both"/>
        <w:rPr>
          <w:rFonts w:ascii="Arial" w:hAnsi="Arial" w:cs="Arial"/>
          <w:bCs/>
          <w:sz w:val="20"/>
          <w:szCs w:val="20"/>
        </w:rPr>
      </w:pPr>
      <w:r w:rsidRPr="002B4C54">
        <w:rPr>
          <w:rFonts w:ascii="Arial" w:hAnsi="Arial" w:cs="Arial"/>
          <w:bCs/>
          <w:sz w:val="20"/>
          <w:szCs w:val="20"/>
          <w:lang w:val="vi-VN"/>
        </w:rPr>
        <w:t xml:space="preserve">“1. Căn cứ vào quy định của Luật này, Chính phủ quy định về quản lý, sử dụng ngân sách đối với một số hoạt động của Đảng Cộng sản Việt Nam, một số hoạt động thuộc lĩnh vực quốc phòng, an ninh, đối ngoại và một số cơ chế, chính sách tài chính - ngân sách đặc thù đối với </w:t>
      </w:r>
      <w:r w:rsidRPr="002B4C54">
        <w:rPr>
          <w:rFonts w:ascii="Arial" w:hAnsi="Arial" w:cs="Arial"/>
          <w:bCs/>
          <w:sz w:val="20"/>
          <w:szCs w:val="20"/>
        </w:rPr>
        <w:t>T</w:t>
      </w:r>
      <w:r w:rsidRPr="002B4C54">
        <w:rPr>
          <w:rFonts w:ascii="Arial" w:hAnsi="Arial" w:cs="Arial"/>
          <w:bCs/>
          <w:sz w:val="20"/>
          <w:szCs w:val="20"/>
          <w:lang w:val="vi-VN"/>
        </w:rPr>
        <w:t>hành phố Hồ Chí Minh, một số tỉnh, thành phố trực thuộc trung ương và đơn vị hành chính - kinh tế đặc biệt, báo cáo Ủ</w:t>
      </w:r>
      <w:r w:rsidRPr="002B4C54">
        <w:rPr>
          <w:rFonts w:ascii="Arial" w:hAnsi="Arial" w:cs="Arial"/>
          <w:bCs/>
          <w:sz w:val="20"/>
          <w:szCs w:val="20"/>
        </w:rPr>
        <w:t>y</w:t>
      </w:r>
      <w:r w:rsidRPr="002B4C54">
        <w:rPr>
          <w:rFonts w:ascii="Arial" w:hAnsi="Arial" w:cs="Arial"/>
          <w:bCs/>
          <w:sz w:val="20"/>
          <w:szCs w:val="20"/>
          <w:lang w:val="vi-VN"/>
        </w:rPr>
        <w:t xml:space="preserve"> ban </w:t>
      </w:r>
      <w:r w:rsidRPr="002B4C54">
        <w:rPr>
          <w:rFonts w:ascii="Arial" w:hAnsi="Arial" w:cs="Arial"/>
          <w:bCs/>
          <w:sz w:val="20"/>
          <w:szCs w:val="20"/>
          <w:lang w:val="en-GB"/>
        </w:rPr>
        <w:t>T</w:t>
      </w:r>
      <w:r w:rsidRPr="002B4C54">
        <w:rPr>
          <w:rFonts w:ascii="Arial" w:hAnsi="Arial" w:cs="Arial"/>
          <w:bCs/>
          <w:sz w:val="20"/>
          <w:szCs w:val="20"/>
          <w:lang w:val="vi-VN"/>
        </w:rPr>
        <w:t>hường vụ Quốc hội cho ý kiến trước khi thực hiện, báo cáo Quốc hội tại kỳ họp gần nhất.”.</w:t>
      </w:r>
      <w:bookmarkStart w:id="9" w:name="khoan_3_1"/>
    </w:p>
    <w:p w:rsidR="00066D29" w:rsidRPr="002B4C54" w:rsidRDefault="00066D29" w:rsidP="00066D29">
      <w:pPr>
        <w:spacing w:after="120"/>
        <w:ind w:firstLine="720"/>
        <w:jc w:val="both"/>
        <w:rPr>
          <w:rFonts w:ascii="Arial" w:hAnsi="Arial" w:cs="Arial"/>
          <w:sz w:val="20"/>
          <w:szCs w:val="20"/>
        </w:rPr>
      </w:pPr>
      <w:r w:rsidRPr="002B4C54">
        <w:rPr>
          <w:rFonts w:ascii="Arial" w:hAnsi="Arial" w:cs="Arial"/>
          <w:b/>
          <w:sz w:val="20"/>
          <w:szCs w:val="20"/>
          <w:lang w:val="vi-VN"/>
        </w:rPr>
        <w:t>Điều 5. Sửa đổi, bổ sung một số điều của Luật Quản lý, sử dụng tài sản công</w:t>
      </w:r>
    </w:p>
    <w:p w:rsidR="00066D29" w:rsidRPr="002B4C54" w:rsidRDefault="00066D29" w:rsidP="00066D29">
      <w:pPr>
        <w:spacing w:after="120"/>
        <w:ind w:firstLine="720"/>
        <w:jc w:val="both"/>
        <w:rPr>
          <w:rFonts w:ascii="Arial" w:hAnsi="Arial" w:cs="Arial"/>
          <w:sz w:val="20"/>
          <w:szCs w:val="20"/>
          <w:lang w:val="vi-VN"/>
        </w:rPr>
      </w:pPr>
      <w:r w:rsidRPr="002B4C54">
        <w:rPr>
          <w:rFonts w:ascii="Arial" w:hAnsi="Arial" w:cs="Arial"/>
          <w:sz w:val="20"/>
          <w:szCs w:val="20"/>
        </w:rPr>
        <w:t xml:space="preserve">1. </w:t>
      </w:r>
      <w:r w:rsidRPr="002B4C54">
        <w:rPr>
          <w:rFonts w:ascii="Arial" w:hAnsi="Arial" w:cs="Arial"/>
          <w:sz w:val="20"/>
          <w:szCs w:val="20"/>
          <w:lang w:val="vi-VN"/>
        </w:rPr>
        <w:t>Sửa đổi, bổ sung khoản 2 Điều 17 như sau:</w:t>
      </w:r>
    </w:p>
    <w:p w:rsidR="00066D29" w:rsidRPr="002B4C54" w:rsidRDefault="00066D29" w:rsidP="00066D29">
      <w:pPr>
        <w:spacing w:after="120"/>
        <w:ind w:firstLine="720"/>
        <w:jc w:val="both"/>
        <w:rPr>
          <w:rFonts w:ascii="Arial" w:hAnsi="Arial" w:cs="Arial"/>
          <w:sz w:val="20"/>
          <w:szCs w:val="20"/>
          <w:lang w:val="vi-VN"/>
        </w:rPr>
      </w:pPr>
      <w:r w:rsidRPr="002B4C54">
        <w:rPr>
          <w:rFonts w:ascii="Arial" w:hAnsi="Arial" w:cs="Arial"/>
          <w:sz w:val="20"/>
          <w:szCs w:val="20"/>
          <w:lang w:val="vi-VN"/>
        </w:rPr>
        <w:t>“2. Căn cứ quy định tại Luật này, phân cấp của Chính phủ, Hội đồng nhân dân cấp tỉnh quyết định hoặc phân cấp thẩm quyền quyết định trong</w:t>
      </w:r>
      <w:r w:rsidRPr="002B4C54">
        <w:rPr>
          <w:rFonts w:ascii="Arial" w:hAnsi="Arial" w:cs="Arial"/>
          <w:sz w:val="20"/>
          <w:szCs w:val="20"/>
        </w:rPr>
        <w:t xml:space="preserve"> việc</w:t>
      </w:r>
      <w:r w:rsidRPr="002B4C54">
        <w:rPr>
          <w:rFonts w:ascii="Arial" w:hAnsi="Arial" w:cs="Arial"/>
          <w:sz w:val="20"/>
          <w:szCs w:val="20"/>
          <w:lang w:val="vi-VN"/>
        </w:rPr>
        <w:t xml:space="preserve"> quản lý, sử dụng tài sản công thuộc phạm vi quản lý của địa phương </w:t>
      </w:r>
      <w:r w:rsidRPr="002B4C54">
        <w:rPr>
          <w:rFonts w:ascii="Arial" w:hAnsi="Arial" w:cs="Arial"/>
          <w:sz w:val="20"/>
          <w:szCs w:val="20"/>
          <w:lang w:val="nb-NO"/>
        </w:rPr>
        <w:t>cho</w:t>
      </w:r>
      <w:r w:rsidRPr="002B4C54">
        <w:rPr>
          <w:rFonts w:ascii="Arial" w:hAnsi="Arial" w:cs="Arial"/>
          <w:sz w:val="20"/>
          <w:szCs w:val="20"/>
          <w:lang w:val="vi-VN"/>
        </w:rPr>
        <w:t xml:space="preserve"> Hội đồng nhân dân</w:t>
      </w:r>
      <w:r w:rsidRPr="002B4C54">
        <w:rPr>
          <w:rFonts w:ascii="Arial" w:hAnsi="Arial" w:cs="Arial"/>
          <w:sz w:val="20"/>
          <w:szCs w:val="20"/>
        </w:rPr>
        <w:t xml:space="preserve"> cấp huyện, cấp xã</w:t>
      </w:r>
      <w:r w:rsidRPr="002B4C54">
        <w:rPr>
          <w:rFonts w:ascii="Arial" w:hAnsi="Arial" w:cs="Arial"/>
          <w:sz w:val="20"/>
          <w:szCs w:val="20"/>
          <w:lang w:val="vi-VN"/>
        </w:rPr>
        <w:t xml:space="preserve">, Ủy ban nhân dân các cấp, Chủ tịch Ủy ban nhân dân các cấp, người đứng đầu cơ quan chuyên môn thuộc Ủy ban nhân dân cấp tỉnh </w:t>
      </w:r>
      <w:r w:rsidRPr="002B4C54">
        <w:rPr>
          <w:rFonts w:ascii="Arial" w:hAnsi="Arial" w:cs="Arial"/>
          <w:sz w:val="20"/>
          <w:szCs w:val="20"/>
          <w:lang w:val="nb-NO"/>
        </w:rPr>
        <w:t>hoặc người đứng đầu cơ</w:t>
      </w:r>
      <w:r w:rsidRPr="002B4C54">
        <w:rPr>
          <w:rFonts w:ascii="Arial" w:hAnsi="Arial" w:cs="Arial"/>
          <w:sz w:val="20"/>
          <w:szCs w:val="20"/>
          <w:lang w:val="vi-VN"/>
        </w:rPr>
        <w:t xml:space="preserve"> quan, tổ chức, đơn vị.”.</w:t>
      </w:r>
    </w:p>
    <w:p w:rsidR="00066D29" w:rsidRPr="002B4C54" w:rsidRDefault="00066D29" w:rsidP="00066D29">
      <w:pPr>
        <w:spacing w:after="120"/>
        <w:ind w:firstLine="720"/>
        <w:jc w:val="both"/>
        <w:rPr>
          <w:rFonts w:ascii="Arial" w:hAnsi="Arial" w:cs="Arial"/>
          <w:sz w:val="20"/>
          <w:szCs w:val="20"/>
        </w:rPr>
      </w:pPr>
      <w:r w:rsidRPr="002B4C54">
        <w:rPr>
          <w:rFonts w:ascii="Arial" w:hAnsi="Arial" w:cs="Arial"/>
          <w:sz w:val="20"/>
          <w:szCs w:val="20"/>
        </w:rPr>
        <w:t>2</w:t>
      </w:r>
      <w:r w:rsidRPr="002B4C54">
        <w:rPr>
          <w:rFonts w:ascii="Arial" w:hAnsi="Arial" w:cs="Arial"/>
          <w:sz w:val="20"/>
          <w:szCs w:val="20"/>
          <w:lang w:val="vi-VN"/>
        </w:rPr>
        <w:t>. Sửa đổi, bổ sung Điều 39 như sau:</w:t>
      </w:r>
      <w:r w:rsidRPr="002B4C54">
        <w:rPr>
          <w:rFonts w:ascii="Arial" w:hAnsi="Arial" w:cs="Arial"/>
          <w:sz w:val="20"/>
          <w:szCs w:val="20"/>
        </w:rPr>
        <w:t xml:space="preserve"> </w:t>
      </w:r>
      <w:bookmarkStart w:id="10" w:name="khoan_2_1"/>
    </w:p>
    <w:p w:rsidR="00066D29" w:rsidRPr="002B4C54" w:rsidRDefault="00066D29" w:rsidP="00066D29">
      <w:pPr>
        <w:spacing w:after="120"/>
        <w:ind w:firstLine="720"/>
        <w:jc w:val="both"/>
        <w:rPr>
          <w:rFonts w:ascii="Arial" w:hAnsi="Arial" w:cs="Arial"/>
          <w:b/>
          <w:sz w:val="20"/>
          <w:szCs w:val="20"/>
          <w:lang w:val="vi-VN"/>
        </w:rPr>
      </w:pPr>
      <w:r w:rsidRPr="002B4C54">
        <w:rPr>
          <w:rFonts w:ascii="Arial" w:hAnsi="Arial" w:cs="Arial"/>
          <w:sz w:val="20"/>
          <w:szCs w:val="20"/>
        </w:rPr>
        <w:t>“</w:t>
      </w:r>
      <w:r w:rsidRPr="002B4C54">
        <w:rPr>
          <w:rFonts w:ascii="Arial" w:hAnsi="Arial" w:cs="Arial"/>
          <w:b/>
          <w:sz w:val="20"/>
          <w:szCs w:val="20"/>
          <w:lang w:val="vi-VN"/>
        </w:rPr>
        <w:t>Điều 39. Bảo dưỡng, sửa chữa tài sản công tại cơ quan nhà nước</w:t>
      </w:r>
    </w:p>
    <w:p w:rsidR="00066D29" w:rsidRPr="002B4C54" w:rsidRDefault="00066D29" w:rsidP="00066D29">
      <w:pPr>
        <w:spacing w:after="120"/>
        <w:ind w:firstLine="720"/>
        <w:jc w:val="both"/>
        <w:rPr>
          <w:rFonts w:ascii="Arial" w:hAnsi="Arial" w:cs="Arial"/>
          <w:sz w:val="20"/>
          <w:szCs w:val="20"/>
        </w:rPr>
      </w:pPr>
      <w:r w:rsidRPr="002B4C54">
        <w:rPr>
          <w:rFonts w:ascii="Arial" w:hAnsi="Arial" w:cs="Arial"/>
          <w:sz w:val="20"/>
          <w:szCs w:val="20"/>
        </w:rPr>
        <w:t>1. Cơ quan nhà nước được giao quản lý, sử dụng tài sản công hoặc cơ quan, đơn vị quản lý vận hành tài sản công có trách nhiệm thực hiện việc bảo dưỡng, sửa chữa tài sản theo đúng chế độ, tiêu chuẩn, định mức kinh tế - kỹ thuật, định mức chi bảo dưỡng, sửa chữa tài sản công do cơ quan, người có thẩm quyền quy định tại khoản 3 Điều này ban hành.</w:t>
      </w:r>
    </w:p>
    <w:p w:rsidR="00066D29" w:rsidRPr="002B4C54" w:rsidRDefault="00066D29" w:rsidP="00066D29">
      <w:pPr>
        <w:spacing w:after="120"/>
        <w:ind w:firstLine="720"/>
        <w:jc w:val="both"/>
        <w:rPr>
          <w:rFonts w:ascii="Arial" w:hAnsi="Arial" w:cs="Arial"/>
          <w:sz w:val="20"/>
          <w:szCs w:val="20"/>
        </w:rPr>
      </w:pPr>
      <w:r w:rsidRPr="002B4C54">
        <w:rPr>
          <w:rFonts w:ascii="Arial" w:hAnsi="Arial" w:cs="Arial"/>
          <w:sz w:val="20"/>
          <w:szCs w:val="20"/>
        </w:rPr>
        <w:t>2. Nhà nước bảo đảm kinh phí bảo dưỡng, sửa chữa tài sản công tại cơ quan nhà nước theo chế độ, tiêu chuẩn, định mức kinh tế - kỹ thuật, định mức chi bảo dưỡng, sửa chữa tài sản công.</w:t>
      </w:r>
    </w:p>
    <w:p w:rsidR="00066D29" w:rsidRPr="002B4C54" w:rsidRDefault="00066D29" w:rsidP="00066D29">
      <w:pPr>
        <w:spacing w:after="120"/>
        <w:ind w:firstLine="720"/>
        <w:jc w:val="both"/>
        <w:rPr>
          <w:rFonts w:ascii="Arial" w:hAnsi="Arial" w:cs="Arial"/>
          <w:sz w:val="20"/>
          <w:szCs w:val="20"/>
        </w:rPr>
      </w:pPr>
      <w:r w:rsidRPr="002B4C54">
        <w:rPr>
          <w:rFonts w:ascii="Arial" w:hAnsi="Arial" w:cs="Arial"/>
          <w:sz w:val="20"/>
          <w:szCs w:val="20"/>
        </w:rPr>
        <w:t>3. Thẩm quyền ban hành chế độ, tiêu chuẩn, định mức kinh tế - kỹ thuật, định mức chi bảo dưỡng, sửa chữa tài sản công được quy định như sau:</w:t>
      </w:r>
    </w:p>
    <w:p w:rsidR="00066D29" w:rsidRPr="002B4C54" w:rsidRDefault="00066D29" w:rsidP="00066D29">
      <w:pPr>
        <w:spacing w:after="120"/>
        <w:ind w:firstLine="720"/>
        <w:jc w:val="both"/>
        <w:rPr>
          <w:rFonts w:ascii="Arial" w:hAnsi="Arial" w:cs="Arial"/>
          <w:sz w:val="20"/>
          <w:szCs w:val="20"/>
        </w:rPr>
      </w:pPr>
      <w:r w:rsidRPr="002B4C54">
        <w:rPr>
          <w:rFonts w:ascii="Arial" w:hAnsi="Arial" w:cs="Arial"/>
          <w:sz w:val="20"/>
          <w:szCs w:val="20"/>
        </w:rPr>
        <w:t>a) Bộ quản lý ngành, lĩnh vực quy định hoặc trình cấp có thẩm quyền quy định chế độ, tiêu chuẩn, định mức kinh tế - kỹ thuật bảo dưỡng, sửa chữa đối với tài sản thuộc phạm vi quản lý nhà nước của Bộ;</w:t>
      </w:r>
    </w:p>
    <w:p w:rsidR="00066D29" w:rsidRPr="002B4C54" w:rsidRDefault="00066D29" w:rsidP="00066D29">
      <w:pPr>
        <w:spacing w:after="120"/>
        <w:ind w:firstLine="720"/>
        <w:jc w:val="both"/>
        <w:rPr>
          <w:rFonts w:ascii="Arial" w:hAnsi="Arial" w:cs="Arial"/>
          <w:sz w:val="20"/>
          <w:szCs w:val="20"/>
        </w:rPr>
      </w:pPr>
      <w:r w:rsidRPr="002B4C54">
        <w:rPr>
          <w:rFonts w:ascii="Arial" w:hAnsi="Arial" w:cs="Arial"/>
          <w:sz w:val="20"/>
          <w:szCs w:val="20"/>
        </w:rPr>
        <w:t>b) Đối với tài sản công chưa có chế độ, tiêu chuẩn, định mức kinh tế - kỹ thuật quy định tại điểm a khoản này, căn cứ vào hướng dẫn của nhà sản xuất và thực tế sử dụng tài sản, Bộ trưởng, Thủ trưởng cơ quan trung ương, Ủy ban nhân dân cấp tỉnh quy định hoặc phân cấp thẩm quyền quy định chế độ, tiêu chuẩn, định mức kinh tế - kỹ thuật bảo dưỡng, sửa chữa hoặc định mức chi bảo dưỡng, sửa chữa áp dụng đối với tài sản công tại các cơ quan thuộc phạm vi quản lý;</w:t>
      </w:r>
    </w:p>
    <w:p w:rsidR="00066D29" w:rsidRPr="002B4C54" w:rsidRDefault="00066D29" w:rsidP="00066D29">
      <w:pPr>
        <w:spacing w:after="120"/>
        <w:ind w:firstLine="720"/>
        <w:jc w:val="both"/>
        <w:rPr>
          <w:rFonts w:ascii="Arial" w:hAnsi="Arial" w:cs="Arial"/>
          <w:sz w:val="20"/>
          <w:szCs w:val="20"/>
          <w:lang w:val="vi-VN"/>
        </w:rPr>
      </w:pPr>
      <w:r w:rsidRPr="002B4C54">
        <w:rPr>
          <w:rFonts w:ascii="Arial" w:hAnsi="Arial" w:cs="Arial"/>
          <w:sz w:val="20"/>
          <w:szCs w:val="20"/>
        </w:rPr>
        <w:t xml:space="preserve">c) Đối với tài sản công chưa có chế độ, tiêu chuẩn, định mức kinh tế - kỹ thuật bảo dưỡng, sửa chữa, định mức chi bảo dưỡng, sửa chữa quy định tại điểm a và điểm b khoản này, người đứng đầu cơ quan nhà nước được giao quản lý, sử dụng tài sản công hoặc người đứng đầu cơ quan, đơn vị được giao quản lý vận hành tài sản công quyết định cụ thể việc bảo dưỡng, sửa chữa tài sản và định mức </w:t>
      </w:r>
      <w:r w:rsidRPr="002B4C54">
        <w:rPr>
          <w:rFonts w:ascii="Arial" w:hAnsi="Arial" w:cs="Arial"/>
          <w:sz w:val="20"/>
          <w:szCs w:val="20"/>
          <w:lang w:val="es-CL"/>
        </w:rPr>
        <w:t>chi bảo dưỡng, sửa chữa tài sản công</w:t>
      </w:r>
      <w:r w:rsidRPr="002B4C54">
        <w:rPr>
          <w:rFonts w:ascii="Arial" w:hAnsi="Arial" w:cs="Arial"/>
          <w:sz w:val="20"/>
          <w:szCs w:val="20"/>
        </w:rPr>
        <w:t xml:space="preserve"> được giao quản lý, sử dụng, giao quản lý vận hành.”.</w:t>
      </w:r>
    </w:p>
    <w:p w:rsidR="00066D29" w:rsidRPr="002B4C54" w:rsidRDefault="00066D29" w:rsidP="00066D29">
      <w:pPr>
        <w:spacing w:after="120"/>
        <w:ind w:firstLine="720"/>
        <w:jc w:val="both"/>
        <w:rPr>
          <w:rFonts w:ascii="Arial" w:hAnsi="Arial" w:cs="Arial"/>
          <w:sz w:val="20"/>
          <w:szCs w:val="20"/>
          <w:lang w:val="en-SG"/>
        </w:rPr>
      </w:pPr>
      <w:r w:rsidRPr="002B4C54">
        <w:rPr>
          <w:rFonts w:ascii="Arial" w:hAnsi="Arial" w:cs="Arial"/>
          <w:sz w:val="20"/>
          <w:szCs w:val="20"/>
        </w:rPr>
        <w:t>3</w:t>
      </w:r>
      <w:r w:rsidRPr="002B4C54">
        <w:rPr>
          <w:rFonts w:ascii="Arial" w:hAnsi="Arial" w:cs="Arial"/>
          <w:sz w:val="20"/>
          <w:szCs w:val="20"/>
          <w:lang w:val="en-SG"/>
        </w:rPr>
        <w:t xml:space="preserve">. Bổ sung khoản </w:t>
      </w:r>
      <w:r w:rsidRPr="002B4C54">
        <w:rPr>
          <w:rFonts w:ascii="Arial" w:hAnsi="Arial" w:cs="Arial"/>
          <w:sz w:val="20"/>
          <w:szCs w:val="20"/>
          <w:lang w:val="vi-VN"/>
        </w:rPr>
        <w:t>2</w:t>
      </w:r>
      <w:r w:rsidRPr="002B4C54">
        <w:rPr>
          <w:rFonts w:ascii="Arial" w:hAnsi="Arial" w:cs="Arial"/>
          <w:sz w:val="20"/>
          <w:szCs w:val="20"/>
          <w:lang w:val="en-SG"/>
        </w:rPr>
        <w:t xml:space="preserve">a vào sau khoản </w:t>
      </w:r>
      <w:r w:rsidRPr="002B4C54">
        <w:rPr>
          <w:rFonts w:ascii="Arial" w:hAnsi="Arial" w:cs="Arial"/>
          <w:sz w:val="20"/>
          <w:szCs w:val="20"/>
          <w:lang w:val="vi-VN"/>
        </w:rPr>
        <w:t>2</w:t>
      </w:r>
      <w:r w:rsidRPr="002B4C54">
        <w:rPr>
          <w:rFonts w:ascii="Arial" w:hAnsi="Arial" w:cs="Arial"/>
          <w:sz w:val="20"/>
          <w:szCs w:val="20"/>
        </w:rPr>
        <w:t xml:space="preserve"> và</w:t>
      </w:r>
      <w:r w:rsidRPr="002B4C54">
        <w:rPr>
          <w:rFonts w:ascii="Arial" w:hAnsi="Arial" w:cs="Arial"/>
          <w:sz w:val="20"/>
          <w:szCs w:val="20"/>
          <w:lang w:val="en-SG"/>
        </w:rPr>
        <w:t xml:space="preserve"> sửa</w:t>
      </w:r>
      <w:r w:rsidRPr="002B4C54">
        <w:rPr>
          <w:rFonts w:ascii="Arial" w:hAnsi="Arial" w:cs="Arial"/>
          <w:sz w:val="20"/>
          <w:szCs w:val="20"/>
          <w:lang w:val="vi-VN"/>
        </w:rPr>
        <w:t xml:space="preserve"> đổi, bổ sung khoản 3 </w:t>
      </w:r>
      <w:r w:rsidRPr="002B4C54">
        <w:rPr>
          <w:rFonts w:ascii="Arial" w:hAnsi="Arial" w:cs="Arial"/>
          <w:sz w:val="20"/>
          <w:szCs w:val="20"/>
          <w:lang w:val="en-SG"/>
        </w:rPr>
        <w:t>Điều 40 như sau:</w:t>
      </w:r>
    </w:p>
    <w:p w:rsidR="00066D29" w:rsidRPr="002B4C54" w:rsidRDefault="00066D29" w:rsidP="00066D29">
      <w:pPr>
        <w:spacing w:after="120"/>
        <w:ind w:firstLine="720"/>
        <w:jc w:val="both"/>
        <w:rPr>
          <w:rFonts w:ascii="Arial" w:hAnsi="Arial" w:cs="Arial"/>
          <w:sz w:val="20"/>
          <w:szCs w:val="20"/>
        </w:rPr>
      </w:pPr>
      <w:r w:rsidRPr="002B4C54">
        <w:rPr>
          <w:rFonts w:ascii="Arial" w:hAnsi="Arial" w:cs="Arial"/>
          <w:sz w:val="20"/>
          <w:szCs w:val="20"/>
        </w:rPr>
        <w:t xml:space="preserve">a) Bổ sung khoản </w:t>
      </w:r>
      <w:r w:rsidRPr="002B4C54">
        <w:rPr>
          <w:rFonts w:ascii="Arial" w:hAnsi="Arial" w:cs="Arial"/>
          <w:sz w:val="20"/>
          <w:szCs w:val="20"/>
          <w:lang w:val="vi-VN"/>
        </w:rPr>
        <w:t>2</w:t>
      </w:r>
      <w:r w:rsidRPr="002B4C54">
        <w:rPr>
          <w:rFonts w:ascii="Arial" w:hAnsi="Arial" w:cs="Arial"/>
          <w:sz w:val="20"/>
          <w:szCs w:val="20"/>
        </w:rPr>
        <w:t>a vào sau khoản 2 như sau:</w:t>
      </w:r>
    </w:p>
    <w:p w:rsidR="00066D29" w:rsidRPr="002B4C54" w:rsidRDefault="00066D29" w:rsidP="00066D29">
      <w:pPr>
        <w:spacing w:after="120"/>
        <w:ind w:firstLine="720"/>
        <w:jc w:val="both"/>
        <w:rPr>
          <w:rFonts w:ascii="Arial" w:hAnsi="Arial" w:cs="Arial"/>
          <w:sz w:val="20"/>
          <w:szCs w:val="20"/>
        </w:rPr>
      </w:pPr>
      <w:r w:rsidRPr="002B4C54">
        <w:rPr>
          <w:rFonts w:ascii="Arial" w:hAnsi="Arial" w:cs="Arial"/>
          <w:sz w:val="20"/>
          <w:szCs w:val="20"/>
          <w:lang w:val="en-SG"/>
        </w:rPr>
        <w:t>“</w:t>
      </w:r>
      <w:r w:rsidRPr="002B4C54">
        <w:rPr>
          <w:rFonts w:ascii="Arial" w:hAnsi="Arial" w:cs="Arial"/>
          <w:sz w:val="20"/>
          <w:szCs w:val="20"/>
          <w:lang w:val="vi-VN"/>
        </w:rPr>
        <w:t>2</w:t>
      </w:r>
      <w:r w:rsidRPr="002B4C54">
        <w:rPr>
          <w:rFonts w:ascii="Arial" w:hAnsi="Arial" w:cs="Arial"/>
          <w:sz w:val="20"/>
          <w:szCs w:val="20"/>
          <w:lang w:val="en-SG"/>
        </w:rPr>
        <w:t>a. Chuyển giao về địa phương quản lý, xử lý.</w:t>
      </w:r>
      <w:r w:rsidRPr="002B4C54">
        <w:rPr>
          <w:rFonts w:ascii="Arial" w:hAnsi="Arial" w:cs="Arial"/>
          <w:sz w:val="20"/>
          <w:szCs w:val="20"/>
        </w:rPr>
        <w:t>”;</w:t>
      </w:r>
    </w:p>
    <w:p w:rsidR="00066D29" w:rsidRPr="002B4C54" w:rsidRDefault="00066D29" w:rsidP="00066D29">
      <w:pPr>
        <w:spacing w:after="120"/>
        <w:ind w:firstLine="720"/>
        <w:jc w:val="both"/>
        <w:rPr>
          <w:rFonts w:ascii="Arial" w:hAnsi="Arial" w:cs="Arial"/>
          <w:sz w:val="20"/>
          <w:szCs w:val="20"/>
        </w:rPr>
      </w:pPr>
      <w:r w:rsidRPr="002B4C54">
        <w:rPr>
          <w:rFonts w:ascii="Arial" w:hAnsi="Arial" w:cs="Arial"/>
          <w:sz w:val="20"/>
          <w:szCs w:val="20"/>
        </w:rPr>
        <w:t>b) Sửa</w:t>
      </w:r>
      <w:r w:rsidRPr="002B4C54">
        <w:rPr>
          <w:rFonts w:ascii="Arial" w:hAnsi="Arial" w:cs="Arial"/>
          <w:sz w:val="20"/>
          <w:szCs w:val="20"/>
          <w:lang w:val="vi-VN"/>
        </w:rPr>
        <w:t xml:space="preserve"> đổi, bổ sung khoản 3 </w:t>
      </w:r>
      <w:r w:rsidRPr="002B4C54">
        <w:rPr>
          <w:rFonts w:ascii="Arial" w:hAnsi="Arial" w:cs="Arial"/>
          <w:sz w:val="20"/>
          <w:szCs w:val="20"/>
        </w:rPr>
        <w:t>như sau:</w:t>
      </w:r>
    </w:p>
    <w:p w:rsidR="00066D29" w:rsidRPr="002B4C54" w:rsidRDefault="00066D29" w:rsidP="00066D29">
      <w:pPr>
        <w:spacing w:after="120"/>
        <w:ind w:firstLine="720"/>
        <w:jc w:val="both"/>
        <w:rPr>
          <w:rFonts w:ascii="Arial" w:hAnsi="Arial" w:cs="Arial"/>
          <w:sz w:val="20"/>
          <w:szCs w:val="20"/>
        </w:rPr>
      </w:pPr>
      <w:r w:rsidRPr="002B4C54">
        <w:rPr>
          <w:rFonts w:ascii="Arial" w:hAnsi="Arial" w:cs="Arial"/>
          <w:sz w:val="20"/>
          <w:szCs w:val="20"/>
        </w:rPr>
        <w:t>“</w:t>
      </w:r>
      <w:r w:rsidRPr="002B4C54">
        <w:rPr>
          <w:rFonts w:ascii="Arial" w:hAnsi="Arial" w:cs="Arial"/>
          <w:sz w:val="20"/>
          <w:szCs w:val="20"/>
          <w:lang w:val="vi-VN"/>
        </w:rPr>
        <w:t xml:space="preserve">3. </w:t>
      </w:r>
      <w:r w:rsidRPr="002B4C54">
        <w:rPr>
          <w:rFonts w:ascii="Arial" w:hAnsi="Arial" w:cs="Arial"/>
          <w:iCs/>
          <w:sz w:val="20"/>
          <w:szCs w:val="20"/>
          <w:lang w:val="nl-NL"/>
        </w:rPr>
        <w:t>Bán. Hình thức bán không được áp dụng đối với tài sản công là đất, tài sản gắn liền với đất, trừ đất, tài sản gắn liền với đất của cơ quan Việt Nam ở nước ngoài và các trường hợp được bán theo quy định của luật khác</w:t>
      </w:r>
      <w:r w:rsidRPr="002B4C54">
        <w:rPr>
          <w:rFonts w:ascii="Arial" w:hAnsi="Arial" w:cs="Arial"/>
          <w:sz w:val="20"/>
          <w:szCs w:val="20"/>
          <w:lang w:val="vi-VN"/>
        </w:rPr>
        <w:t>.”.</w:t>
      </w:r>
    </w:p>
    <w:p w:rsidR="00066D29" w:rsidRPr="002B4C54" w:rsidRDefault="00066D29" w:rsidP="00066D29">
      <w:pPr>
        <w:spacing w:after="120"/>
        <w:ind w:firstLine="720"/>
        <w:jc w:val="both"/>
        <w:rPr>
          <w:rFonts w:ascii="Arial" w:hAnsi="Arial" w:cs="Arial"/>
          <w:sz w:val="20"/>
          <w:szCs w:val="20"/>
          <w:lang w:val="vi-VN"/>
        </w:rPr>
      </w:pPr>
      <w:r w:rsidRPr="002B4C54">
        <w:rPr>
          <w:rFonts w:ascii="Arial" w:hAnsi="Arial" w:cs="Arial"/>
          <w:bCs/>
          <w:sz w:val="20"/>
          <w:szCs w:val="20"/>
        </w:rPr>
        <w:lastRenderedPageBreak/>
        <w:t>4</w:t>
      </w:r>
      <w:r w:rsidRPr="002B4C54">
        <w:rPr>
          <w:rFonts w:ascii="Arial" w:hAnsi="Arial" w:cs="Arial"/>
          <w:bCs/>
          <w:sz w:val="20"/>
          <w:szCs w:val="20"/>
          <w:lang w:val="vi-VN"/>
        </w:rPr>
        <w:t>.</w:t>
      </w:r>
      <w:r w:rsidRPr="002B4C54">
        <w:rPr>
          <w:rFonts w:ascii="Arial" w:hAnsi="Arial" w:cs="Arial"/>
          <w:sz w:val="20"/>
          <w:szCs w:val="20"/>
          <w:lang w:val="vi-VN"/>
        </w:rPr>
        <w:t xml:space="preserve"> Sửa đổi, bổ sung khoản 4 Điều 41 như sau:</w:t>
      </w:r>
      <w:bookmarkStart w:id="11" w:name="khoan_4_41"/>
    </w:p>
    <w:p w:rsidR="00066D29" w:rsidRPr="002B4C54" w:rsidRDefault="00066D29" w:rsidP="00066D29">
      <w:pPr>
        <w:spacing w:after="120"/>
        <w:ind w:firstLine="720"/>
        <w:jc w:val="both"/>
        <w:rPr>
          <w:rFonts w:ascii="Arial" w:hAnsi="Arial" w:cs="Arial"/>
          <w:sz w:val="20"/>
          <w:szCs w:val="20"/>
          <w:lang w:val="vi-VN"/>
        </w:rPr>
      </w:pPr>
      <w:r w:rsidRPr="002B4C54">
        <w:rPr>
          <w:rFonts w:ascii="Arial" w:hAnsi="Arial" w:cs="Arial"/>
          <w:sz w:val="20"/>
          <w:szCs w:val="20"/>
          <w:lang w:val="vi-VN"/>
        </w:rPr>
        <w:t>“4. Tài sản công bị thu hồi được xử lý theo các hình thức sau đây:</w:t>
      </w:r>
      <w:bookmarkEnd w:id="11"/>
    </w:p>
    <w:p w:rsidR="00066D29" w:rsidRPr="002B4C54" w:rsidRDefault="00066D29" w:rsidP="00066D29">
      <w:pPr>
        <w:spacing w:after="120"/>
        <w:ind w:firstLine="720"/>
        <w:jc w:val="both"/>
        <w:rPr>
          <w:rFonts w:ascii="Arial" w:hAnsi="Arial" w:cs="Arial"/>
          <w:sz w:val="20"/>
          <w:szCs w:val="20"/>
          <w:lang w:val="vi-VN"/>
        </w:rPr>
      </w:pPr>
      <w:r w:rsidRPr="002B4C54">
        <w:rPr>
          <w:rFonts w:ascii="Arial" w:hAnsi="Arial" w:cs="Arial"/>
          <w:sz w:val="20"/>
          <w:szCs w:val="20"/>
          <w:lang w:val="vi-VN"/>
        </w:rPr>
        <w:t>a) Giao cơ quan, tổ chức, đơn vị quản lý, sử dụng theo quy định tại </w:t>
      </w:r>
      <w:bookmarkStart w:id="12" w:name="tc_10"/>
      <w:r w:rsidRPr="002B4C54">
        <w:rPr>
          <w:rFonts w:ascii="Arial" w:hAnsi="Arial" w:cs="Arial"/>
          <w:sz w:val="20"/>
          <w:szCs w:val="20"/>
          <w:lang w:val="vi-VN"/>
        </w:rPr>
        <w:t>Điều 29 của Luật này</w:t>
      </w:r>
      <w:bookmarkEnd w:id="12"/>
      <w:r w:rsidRPr="002B4C54">
        <w:rPr>
          <w:rFonts w:ascii="Arial" w:hAnsi="Arial" w:cs="Arial"/>
          <w:sz w:val="20"/>
          <w:szCs w:val="20"/>
          <w:lang w:val="vi-VN"/>
        </w:rPr>
        <w:t>;</w:t>
      </w:r>
    </w:p>
    <w:p w:rsidR="00066D29" w:rsidRPr="002B4C54" w:rsidRDefault="00066D29" w:rsidP="00066D29">
      <w:pPr>
        <w:spacing w:after="120"/>
        <w:ind w:firstLine="720"/>
        <w:jc w:val="both"/>
        <w:rPr>
          <w:rFonts w:ascii="Arial" w:hAnsi="Arial" w:cs="Arial"/>
          <w:sz w:val="20"/>
          <w:szCs w:val="20"/>
          <w:lang w:val="vi-VN"/>
        </w:rPr>
      </w:pPr>
      <w:r w:rsidRPr="002B4C54">
        <w:rPr>
          <w:rFonts w:ascii="Arial" w:hAnsi="Arial" w:cs="Arial"/>
          <w:sz w:val="20"/>
          <w:szCs w:val="20"/>
          <w:lang w:val="vi-VN"/>
        </w:rPr>
        <w:t>b) Điều chuyển theo quy định tại </w:t>
      </w:r>
      <w:bookmarkStart w:id="13" w:name="tc_11"/>
      <w:r w:rsidRPr="002B4C54">
        <w:rPr>
          <w:rFonts w:ascii="Arial" w:hAnsi="Arial" w:cs="Arial"/>
          <w:sz w:val="20"/>
          <w:szCs w:val="20"/>
          <w:lang w:val="vi-VN"/>
        </w:rPr>
        <w:t>Điều 42 của Luật này</w:t>
      </w:r>
      <w:bookmarkEnd w:id="13"/>
      <w:r w:rsidRPr="002B4C54">
        <w:rPr>
          <w:rFonts w:ascii="Arial" w:hAnsi="Arial" w:cs="Arial"/>
          <w:sz w:val="20"/>
          <w:szCs w:val="20"/>
          <w:lang w:val="vi-VN"/>
        </w:rPr>
        <w:t>;</w:t>
      </w:r>
    </w:p>
    <w:p w:rsidR="00066D29" w:rsidRPr="002B4C54" w:rsidRDefault="00066D29" w:rsidP="00066D29">
      <w:pPr>
        <w:spacing w:after="120"/>
        <w:ind w:firstLine="720"/>
        <w:jc w:val="both"/>
        <w:rPr>
          <w:rFonts w:ascii="Arial" w:hAnsi="Arial" w:cs="Arial"/>
          <w:sz w:val="20"/>
          <w:szCs w:val="20"/>
          <w:lang w:val="vi-VN"/>
        </w:rPr>
      </w:pPr>
      <w:r w:rsidRPr="002B4C54">
        <w:rPr>
          <w:rFonts w:ascii="Arial" w:hAnsi="Arial" w:cs="Arial"/>
          <w:sz w:val="20"/>
          <w:szCs w:val="20"/>
          <w:lang w:val="vi-VN"/>
        </w:rPr>
        <w:t>c) Bán, thanh lý theo quy định tại </w:t>
      </w:r>
      <w:bookmarkStart w:id="14" w:name="tc_12"/>
      <w:r w:rsidRPr="002B4C54">
        <w:rPr>
          <w:rFonts w:ascii="Arial" w:hAnsi="Arial" w:cs="Arial"/>
          <w:sz w:val="20"/>
          <w:szCs w:val="20"/>
        </w:rPr>
        <w:t>các đ</w:t>
      </w:r>
      <w:r w:rsidRPr="002B4C54">
        <w:rPr>
          <w:rFonts w:ascii="Arial" w:hAnsi="Arial" w:cs="Arial"/>
          <w:sz w:val="20"/>
          <w:szCs w:val="20"/>
          <w:lang w:val="vi-VN"/>
        </w:rPr>
        <w:t>iều 40, 43 và 45 của Luật này</w:t>
      </w:r>
      <w:bookmarkEnd w:id="14"/>
      <w:r w:rsidRPr="002B4C54">
        <w:rPr>
          <w:rFonts w:ascii="Arial" w:hAnsi="Arial" w:cs="Arial"/>
          <w:sz w:val="20"/>
          <w:szCs w:val="20"/>
          <w:lang w:val="vi-VN"/>
        </w:rPr>
        <w:t>;</w:t>
      </w:r>
    </w:p>
    <w:p w:rsidR="00066D29" w:rsidRPr="002B4C54" w:rsidRDefault="00066D29" w:rsidP="00066D29">
      <w:pPr>
        <w:spacing w:after="120"/>
        <w:ind w:firstLine="720"/>
        <w:jc w:val="both"/>
        <w:rPr>
          <w:rFonts w:ascii="Arial" w:hAnsi="Arial" w:cs="Arial"/>
          <w:sz w:val="20"/>
          <w:szCs w:val="20"/>
          <w:lang w:val="vi-VN"/>
        </w:rPr>
      </w:pPr>
      <w:r w:rsidRPr="002B4C54">
        <w:rPr>
          <w:rFonts w:ascii="Arial" w:hAnsi="Arial" w:cs="Arial"/>
          <w:sz w:val="20"/>
          <w:szCs w:val="20"/>
          <w:lang w:val="vi-VN"/>
        </w:rPr>
        <w:t>d) Tiêu hủy theo quy định tại </w:t>
      </w:r>
      <w:bookmarkStart w:id="15" w:name="tc_13"/>
      <w:r w:rsidRPr="002B4C54">
        <w:rPr>
          <w:rFonts w:ascii="Arial" w:hAnsi="Arial" w:cs="Arial"/>
          <w:sz w:val="20"/>
          <w:szCs w:val="20"/>
          <w:lang w:val="vi-VN"/>
        </w:rPr>
        <w:t>Điều 46 của Luật này</w:t>
      </w:r>
      <w:bookmarkEnd w:id="15"/>
      <w:r w:rsidRPr="002B4C54">
        <w:rPr>
          <w:rFonts w:ascii="Arial" w:hAnsi="Arial" w:cs="Arial"/>
          <w:sz w:val="20"/>
          <w:szCs w:val="20"/>
          <w:lang w:val="vi-VN"/>
        </w:rPr>
        <w:t>;</w:t>
      </w:r>
    </w:p>
    <w:p w:rsidR="00066D29" w:rsidRPr="002B4C54" w:rsidRDefault="00066D29" w:rsidP="00066D29">
      <w:pPr>
        <w:spacing w:after="120"/>
        <w:ind w:firstLine="720"/>
        <w:jc w:val="both"/>
        <w:rPr>
          <w:rFonts w:ascii="Arial" w:hAnsi="Arial" w:cs="Arial"/>
          <w:sz w:val="20"/>
          <w:szCs w:val="20"/>
          <w:lang w:val="vi-VN"/>
        </w:rPr>
      </w:pPr>
      <w:r w:rsidRPr="002B4C54">
        <w:rPr>
          <w:rFonts w:ascii="Arial" w:hAnsi="Arial" w:cs="Arial"/>
          <w:sz w:val="20"/>
          <w:szCs w:val="20"/>
          <w:lang w:val="vi-VN"/>
        </w:rPr>
        <w:t xml:space="preserve">đ) Giao </w:t>
      </w:r>
      <w:r w:rsidRPr="002B4C54">
        <w:rPr>
          <w:rFonts w:ascii="Arial" w:hAnsi="Arial" w:cs="Arial"/>
          <w:sz w:val="20"/>
          <w:szCs w:val="20"/>
        </w:rPr>
        <w:t>t</w:t>
      </w:r>
      <w:r w:rsidRPr="002B4C54">
        <w:rPr>
          <w:rFonts w:ascii="Arial" w:hAnsi="Arial" w:cs="Arial"/>
          <w:sz w:val="20"/>
          <w:szCs w:val="20"/>
          <w:lang w:val="vi-VN"/>
        </w:rPr>
        <w:t>ổ chức phát triển quỹ đất quản lý, khai thác theo quy định của pháp luật về đất đai;</w:t>
      </w:r>
    </w:p>
    <w:p w:rsidR="00066D29" w:rsidRPr="002B4C54" w:rsidRDefault="00066D29" w:rsidP="00066D29">
      <w:pPr>
        <w:spacing w:after="120"/>
        <w:ind w:firstLine="720"/>
        <w:jc w:val="both"/>
        <w:rPr>
          <w:rFonts w:ascii="Arial" w:hAnsi="Arial" w:cs="Arial"/>
          <w:sz w:val="20"/>
          <w:szCs w:val="20"/>
          <w:lang w:val="vi-VN"/>
        </w:rPr>
      </w:pPr>
      <w:r w:rsidRPr="002B4C54">
        <w:rPr>
          <w:rFonts w:ascii="Arial" w:hAnsi="Arial" w:cs="Arial"/>
          <w:sz w:val="20"/>
          <w:szCs w:val="20"/>
          <w:lang w:val="vi-VN"/>
        </w:rPr>
        <w:t>e) Giao tổ chức có chức năng quản lý, kinh doanh nhà của địa phương để quản lý, khai thác theo quy định của Chính phủ;</w:t>
      </w:r>
    </w:p>
    <w:p w:rsidR="00066D29" w:rsidRPr="002B4C54" w:rsidRDefault="00066D29" w:rsidP="00066D29">
      <w:pPr>
        <w:spacing w:after="120"/>
        <w:ind w:firstLine="720"/>
        <w:jc w:val="both"/>
        <w:rPr>
          <w:rFonts w:ascii="Arial" w:hAnsi="Arial" w:cs="Arial"/>
          <w:sz w:val="20"/>
          <w:szCs w:val="20"/>
          <w:lang w:val="vi-VN"/>
        </w:rPr>
      </w:pPr>
      <w:r w:rsidRPr="002B4C54">
        <w:rPr>
          <w:rFonts w:ascii="Arial" w:hAnsi="Arial" w:cs="Arial"/>
          <w:sz w:val="20"/>
          <w:szCs w:val="20"/>
          <w:lang w:val="vi-VN"/>
        </w:rPr>
        <w:t>g) Hình thức xử lý khác theo quyết định của Thủ tướng Chính phủ.”.</w:t>
      </w:r>
    </w:p>
    <w:p w:rsidR="00066D29" w:rsidRPr="002B4C54" w:rsidRDefault="00066D29" w:rsidP="00066D29">
      <w:pPr>
        <w:spacing w:after="120"/>
        <w:ind w:firstLine="720"/>
        <w:jc w:val="both"/>
        <w:rPr>
          <w:rFonts w:ascii="Arial" w:hAnsi="Arial" w:cs="Arial"/>
          <w:bCs/>
          <w:sz w:val="20"/>
          <w:szCs w:val="20"/>
        </w:rPr>
      </w:pPr>
      <w:r w:rsidRPr="002B4C54">
        <w:rPr>
          <w:rFonts w:ascii="Arial" w:hAnsi="Arial" w:cs="Arial"/>
          <w:sz w:val="20"/>
          <w:szCs w:val="20"/>
        </w:rPr>
        <w:t>5</w:t>
      </w:r>
      <w:r w:rsidRPr="002B4C54">
        <w:rPr>
          <w:rFonts w:ascii="Arial" w:hAnsi="Arial" w:cs="Arial"/>
          <w:sz w:val="20"/>
          <w:szCs w:val="20"/>
          <w:lang w:val="vi-VN"/>
        </w:rPr>
        <w:t xml:space="preserve">. </w:t>
      </w:r>
      <w:r w:rsidRPr="002B4C54">
        <w:rPr>
          <w:rFonts w:ascii="Arial" w:hAnsi="Arial" w:cs="Arial"/>
          <w:bCs/>
          <w:sz w:val="20"/>
          <w:szCs w:val="20"/>
          <w:lang w:val="vi-VN"/>
        </w:rPr>
        <w:t>Bổ sung Điều 42a vào sau Điều 42 như sau</w:t>
      </w:r>
      <w:r w:rsidRPr="002B4C54">
        <w:rPr>
          <w:rFonts w:ascii="Arial" w:hAnsi="Arial" w:cs="Arial"/>
          <w:bCs/>
          <w:sz w:val="20"/>
          <w:szCs w:val="20"/>
        </w:rPr>
        <w:t>:</w:t>
      </w:r>
    </w:p>
    <w:p w:rsidR="00066D29" w:rsidRPr="002B4C54" w:rsidRDefault="00066D29" w:rsidP="00066D29">
      <w:pPr>
        <w:spacing w:after="120"/>
        <w:ind w:firstLine="720"/>
        <w:jc w:val="both"/>
        <w:rPr>
          <w:rFonts w:ascii="Arial" w:hAnsi="Arial" w:cs="Arial"/>
          <w:b/>
          <w:sz w:val="20"/>
          <w:szCs w:val="20"/>
          <w:lang w:val="vi-VN"/>
        </w:rPr>
      </w:pPr>
      <w:r w:rsidRPr="002B4C54">
        <w:rPr>
          <w:rFonts w:ascii="Arial" w:hAnsi="Arial" w:cs="Arial"/>
          <w:sz w:val="20"/>
          <w:szCs w:val="20"/>
          <w:lang w:val="vi-VN"/>
        </w:rPr>
        <w:t>“</w:t>
      </w:r>
      <w:r w:rsidRPr="002B4C54">
        <w:rPr>
          <w:rFonts w:ascii="Arial" w:hAnsi="Arial" w:cs="Arial"/>
          <w:b/>
          <w:sz w:val="20"/>
          <w:szCs w:val="20"/>
          <w:lang w:val="vi-VN"/>
        </w:rPr>
        <w:t>Điều 42a. Chuyển giao tài sản công về địa phương quản lý, xử lý</w:t>
      </w:r>
    </w:p>
    <w:p w:rsidR="00066D29" w:rsidRPr="002B4C54" w:rsidRDefault="00066D29" w:rsidP="00066D29">
      <w:pPr>
        <w:spacing w:after="120"/>
        <w:ind w:firstLine="720"/>
        <w:jc w:val="both"/>
        <w:rPr>
          <w:rFonts w:ascii="Arial" w:hAnsi="Arial" w:cs="Arial"/>
          <w:bCs/>
          <w:sz w:val="20"/>
          <w:szCs w:val="20"/>
          <w:lang w:val="vi-VN"/>
        </w:rPr>
      </w:pPr>
      <w:r w:rsidRPr="002B4C54">
        <w:rPr>
          <w:rFonts w:ascii="Arial" w:hAnsi="Arial" w:cs="Arial"/>
          <w:bCs/>
          <w:sz w:val="20"/>
          <w:szCs w:val="20"/>
          <w:lang w:val="vi-VN"/>
        </w:rPr>
        <w:t>1. Việc chuyển giao tài sản công về địa phương quản lý, xử lý được áp dụng đối với tài sản công là trụ sở làm việc và các tài sản khác hiện có tại trụ sở làm việc đó</w:t>
      </w:r>
      <w:r w:rsidRPr="002B4C54">
        <w:rPr>
          <w:rFonts w:ascii="Arial" w:hAnsi="Arial" w:cs="Arial"/>
          <w:bCs/>
          <w:sz w:val="20"/>
          <w:szCs w:val="20"/>
          <w:lang w:val="en-SG"/>
        </w:rPr>
        <w:t xml:space="preserve"> mà cơ quan nhà nước được giao quản lý</w:t>
      </w:r>
      <w:r w:rsidRPr="002B4C54">
        <w:rPr>
          <w:rFonts w:ascii="Arial" w:hAnsi="Arial" w:cs="Arial"/>
          <w:bCs/>
          <w:sz w:val="20"/>
          <w:szCs w:val="20"/>
        </w:rPr>
        <w:t>, sử dụng</w:t>
      </w:r>
      <w:r w:rsidRPr="002B4C54">
        <w:rPr>
          <w:rFonts w:ascii="Arial" w:hAnsi="Arial" w:cs="Arial"/>
          <w:bCs/>
          <w:sz w:val="20"/>
          <w:szCs w:val="20"/>
          <w:lang w:val="en-SG"/>
        </w:rPr>
        <w:t xml:space="preserve"> tài sản không còn nhu cầu sử dụng</w:t>
      </w:r>
      <w:r w:rsidRPr="002B4C54">
        <w:rPr>
          <w:rFonts w:ascii="Arial" w:hAnsi="Arial" w:cs="Arial"/>
          <w:bCs/>
          <w:sz w:val="20"/>
          <w:szCs w:val="20"/>
        </w:rPr>
        <w:t>.</w:t>
      </w:r>
    </w:p>
    <w:p w:rsidR="00066D29" w:rsidRPr="002B4C54" w:rsidRDefault="00066D29" w:rsidP="00066D29">
      <w:pPr>
        <w:spacing w:after="120"/>
        <w:ind w:firstLine="720"/>
        <w:jc w:val="both"/>
        <w:rPr>
          <w:rFonts w:ascii="Arial" w:hAnsi="Arial" w:cs="Arial"/>
          <w:bCs/>
          <w:sz w:val="20"/>
          <w:szCs w:val="20"/>
          <w:lang w:val="vi-VN"/>
        </w:rPr>
      </w:pPr>
      <w:r w:rsidRPr="002B4C54">
        <w:rPr>
          <w:rFonts w:ascii="Arial" w:hAnsi="Arial" w:cs="Arial"/>
          <w:bCs/>
          <w:sz w:val="20"/>
          <w:szCs w:val="20"/>
          <w:lang w:val="vi-VN"/>
        </w:rPr>
        <w:t xml:space="preserve">2. Việc </w:t>
      </w:r>
      <w:r w:rsidRPr="002B4C54">
        <w:rPr>
          <w:rFonts w:ascii="Arial" w:hAnsi="Arial" w:cs="Arial"/>
          <w:bCs/>
          <w:sz w:val="20"/>
          <w:szCs w:val="20"/>
        </w:rPr>
        <w:t xml:space="preserve">chuyển giao và quản lý, </w:t>
      </w:r>
      <w:r w:rsidRPr="002B4C54">
        <w:rPr>
          <w:rFonts w:ascii="Arial" w:hAnsi="Arial" w:cs="Arial"/>
          <w:bCs/>
          <w:sz w:val="20"/>
          <w:szCs w:val="20"/>
          <w:lang w:val="vi-VN"/>
        </w:rPr>
        <w:t>xử lý tài sản</w:t>
      </w:r>
      <w:r w:rsidRPr="002B4C54">
        <w:rPr>
          <w:rFonts w:ascii="Arial" w:hAnsi="Arial" w:cs="Arial"/>
          <w:bCs/>
          <w:sz w:val="20"/>
          <w:szCs w:val="20"/>
          <w:lang w:val="en-GB"/>
        </w:rPr>
        <w:t xml:space="preserve"> công</w:t>
      </w:r>
      <w:r w:rsidRPr="002B4C54">
        <w:rPr>
          <w:rFonts w:ascii="Arial" w:hAnsi="Arial" w:cs="Arial"/>
          <w:bCs/>
          <w:sz w:val="20"/>
          <w:szCs w:val="20"/>
          <w:lang w:val="vi-VN"/>
        </w:rPr>
        <w:t xml:space="preserve"> sau khi chuyển giao về địa phương thực hiện theo quy định của Chính phủ.</w:t>
      </w:r>
      <w:r w:rsidRPr="002B4C54">
        <w:rPr>
          <w:rFonts w:ascii="Arial" w:hAnsi="Arial" w:cs="Arial"/>
          <w:bCs/>
          <w:sz w:val="20"/>
          <w:szCs w:val="20"/>
        </w:rPr>
        <w:t>”.</w:t>
      </w:r>
    </w:p>
    <w:p w:rsidR="00066D29" w:rsidRPr="002B4C54" w:rsidRDefault="00066D29" w:rsidP="00066D29">
      <w:pPr>
        <w:spacing w:after="120"/>
        <w:ind w:firstLine="720"/>
        <w:jc w:val="both"/>
        <w:rPr>
          <w:rFonts w:ascii="Arial" w:hAnsi="Arial" w:cs="Arial"/>
          <w:bCs/>
          <w:sz w:val="20"/>
          <w:szCs w:val="20"/>
          <w:lang w:val="vi-VN"/>
        </w:rPr>
      </w:pPr>
      <w:r w:rsidRPr="002B4C54">
        <w:rPr>
          <w:rFonts w:ascii="Arial" w:hAnsi="Arial" w:cs="Arial"/>
          <w:bCs/>
          <w:sz w:val="20"/>
          <w:szCs w:val="20"/>
        </w:rPr>
        <w:t>6.</w:t>
      </w:r>
      <w:r w:rsidRPr="002B4C54">
        <w:rPr>
          <w:rFonts w:ascii="Arial" w:hAnsi="Arial" w:cs="Arial"/>
          <w:bCs/>
          <w:sz w:val="20"/>
          <w:szCs w:val="20"/>
          <w:lang w:val="vi-VN"/>
        </w:rPr>
        <w:t xml:space="preserve"> Sửa đổi, bổ sung </w:t>
      </w:r>
      <w:r w:rsidRPr="002B4C54">
        <w:rPr>
          <w:rFonts w:ascii="Arial" w:hAnsi="Arial" w:cs="Arial"/>
          <w:bCs/>
          <w:sz w:val="20"/>
          <w:szCs w:val="20"/>
        </w:rPr>
        <w:t xml:space="preserve">điểm a </w:t>
      </w:r>
      <w:r w:rsidRPr="002B4C54">
        <w:rPr>
          <w:rFonts w:ascii="Arial" w:hAnsi="Arial" w:cs="Arial"/>
          <w:bCs/>
          <w:sz w:val="20"/>
          <w:szCs w:val="20"/>
          <w:lang w:val="vi-VN"/>
        </w:rPr>
        <w:t>khoản 2 Điều 45 như sau:</w:t>
      </w:r>
    </w:p>
    <w:p w:rsidR="00066D29" w:rsidRPr="002B4C54" w:rsidRDefault="00066D29" w:rsidP="00066D29">
      <w:pPr>
        <w:spacing w:after="120"/>
        <w:ind w:firstLine="720"/>
        <w:jc w:val="both"/>
        <w:rPr>
          <w:rFonts w:ascii="Arial" w:hAnsi="Arial" w:cs="Arial"/>
          <w:bCs/>
          <w:sz w:val="20"/>
          <w:szCs w:val="20"/>
          <w:lang w:val="vi-VN"/>
        </w:rPr>
      </w:pPr>
      <w:r w:rsidRPr="002B4C54">
        <w:rPr>
          <w:rFonts w:ascii="Arial" w:hAnsi="Arial" w:cs="Arial"/>
          <w:bCs/>
          <w:iCs/>
          <w:sz w:val="20"/>
          <w:szCs w:val="20"/>
          <w:lang w:val="nl-NL"/>
        </w:rPr>
        <w:t xml:space="preserve">“a) Phá dỡ, hủy bỏ. Vật liệu, vật tư thu hồi từ phá dỡ, hủy bỏ còn sử dụng được thì </w:t>
      </w:r>
      <w:r w:rsidRPr="002B4C54">
        <w:rPr>
          <w:rFonts w:ascii="Arial" w:hAnsi="Arial" w:cs="Arial"/>
          <w:bCs/>
          <w:sz w:val="20"/>
          <w:szCs w:val="20"/>
          <w:lang w:val="nl-NL"/>
        </w:rPr>
        <w:t>điều chuyển, bán hoặc tiếp tục sử dụng nếu có nhu cầu;</w:t>
      </w:r>
      <w:r w:rsidRPr="002B4C54">
        <w:rPr>
          <w:rFonts w:ascii="Arial" w:hAnsi="Arial" w:cs="Arial"/>
          <w:bCs/>
          <w:sz w:val="20"/>
          <w:szCs w:val="20"/>
          <w:lang w:val="vi-VN"/>
        </w:rPr>
        <w:t>”.</w:t>
      </w:r>
      <w:bookmarkEnd w:id="10"/>
    </w:p>
    <w:p w:rsidR="00066D29" w:rsidRPr="002B4C54" w:rsidRDefault="00066D29" w:rsidP="00066D29">
      <w:pPr>
        <w:spacing w:after="120"/>
        <w:ind w:firstLine="720"/>
        <w:jc w:val="both"/>
        <w:rPr>
          <w:rFonts w:ascii="Arial" w:hAnsi="Arial" w:cs="Arial"/>
          <w:sz w:val="20"/>
          <w:szCs w:val="20"/>
          <w:lang w:val="vi-VN"/>
        </w:rPr>
      </w:pPr>
      <w:r w:rsidRPr="002B4C54">
        <w:rPr>
          <w:rFonts w:ascii="Arial" w:hAnsi="Arial" w:cs="Arial"/>
          <w:sz w:val="20"/>
          <w:szCs w:val="20"/>
        </w:rPr>
        <w:t xml:space="preserve">7.  </w:t>
      </w:r>
      <w:r w:rsidRPr="002B4C54">
        <w:rPr>
          <w:rFonts w:ascii="Arial" w:hAnsi="Arial" w:cs="Arial"/>
          <w:sz w:val="20"/>
          <w:szCs w:val="20"/>
          <w:lang w:val="vi-VN"/>
        </w:rPr>
        <w:t>Sửa đổi, bổ sung khoản 2 Điều 56 như sau:</w:t>
      </w:r>
    </w:p>
    <w:p w:rsidR="00066D29" w:rsidRPr="002B4C54" w:rsidRDefault="00066D29" w:rsidP="00066D29">
      <w:pPr>
        <w:spacing w:after="120"/>
        <w:ind w:firstLine="720"/>
        <w:jc w:val="both"/>
        <w:rPr>
          <w:rFonts w:ascii="Arial" w:hAnsi="Arial" w:cs="Arial"/>
          <w:sz w:val="20"/>
          <w:szCs w:val="20"/>
        </w:rPr>
      </w:pPr>
      <w:r w:rsidRPr="002B4C54">
        <w:rPr>
          <w:rFonts w:ascii="Arial" w:hAnsi="Arial" w:cs="Arial"/>
          <w:sz w:val="20"/>
          <w:szCs w:val="20"/>
          <w:lang w:val="vi-VN"/>
        </w:rPr>
        <w:t xml:space="preserve">“2. </w:t>
      </w:r>
      <w:r w:rsidRPr="002B4C54">
        <w:rPr>
          <w:rFonts w:ascii="Arial" w:hAnsi="Arial" w:cs="Arial"/>
          <w:sz w:val="20"/>
          <w:szCs w:val="20"/>
        </w:rPr>
        <w:t>Thẩm quyền phê duyệt đề án sử dụng tài sản công vào mục đích kinh doanh được quy định như sau:</w:t>
      </w:r>
    </w:p>
    <w:p w:rsidR="00066D29" w:rsidRPr="002B4C54" w:rsidRDefault="00066D29" w:rsidP="00066D29">
      <w:pPr>
        <w:spacing w:after="120"/>
        <w:ind w:firstLine="720"/>
        <w:jc w:val="both"/>
        <w:rPr>
          <w:rFonts w:ascii="Arial" w:hAnsi="Arial" w:cs="Arial"/>
          <w:sz w:val="20"/>
          <w:szCs w:val="20"/>
          <w:lang w:val="vi-VN"/>
        </w:rPr>
      </w:pPr>
      <w:bookmarkStart w:id="16" w:name="_Hlk184058482"/>
      <w:r w:rsidRPr="002B4C54">
        <w:rPr>
          <w:rFonts w:ascii="Arial" w:hAnsi="Arial" w:cs="Arial"/>
          <w:sz w:val="20"/>
          <w:szCs w:val="20"/>
        </w:rPr>
        <w:t xml:space="preserve">a) </w:t>
      </w:r>
      <w:r w:rsidRPr="002B4C54">
        <w:rPr>
          <w:rFonts w:ascii="Arial" w:hAnsi="Arial" w:cs="Arial"/>
          <w:sz w:val="20"/>
          <w:szCs w:val="20"/>
          <w:lang w:val="vi-VN"/>
        </w:rPr>
        <w:t>Bộ</w:t>
      </w:r>
      <w:r w:rsidRPr="002B4C54">
        <w:rPr>
          <w:rFonts w:ascii="Arial" w:hAnsi="Arial" w:cs="Arial"/>
          <w:sz w:val="20"/>
          <w:szCs w:val="20"/>
        </w:rPr>
        <w:t xml:space="preserve"> trưởng</w:t>
      </w:r>
      <w:r w:rsidRPr="002B4C54">
        <w:rPr>
          <w:rFonts w:ascii="Arial" w:hAnsi="Arial" w:cs="Arial"/>
          <w:sz w:val="20"/>
          <w:szCs w:val="20"/>
          <w:lang w:val="vi-VN"/>
        </w:rPr>
        <w:t>,</w:t>
      </w:r>
      <w:r w:rsidRPr="002B4C54">
        <w:rPr>
          <w:rFonts w:ascii="Arial" w:hAnsi="Arial" w:cs="Arial"/>
          <w:sz w:val="20"/>
          <w:szCs w:val="20"/>
        </w:rPr>
        <w:t xml:space="preserve"> Thủ trưởng</w:t>
      </w:r>
      <w:r w:rsidRPr="002B4C54">
        <w:rPr>
          <w:rFonts w:ascii="Arial" w:hAnsi="Arial" w:cs="Arial"/>
          <w:sz w:val="20"/>
          <w:szCs w:val="20"/>
          <w:lang w:val="vi-VN"/>
        </w:rPr>
        <w:t xml:space="preserve"> cơ quan trung ương quy</w:t>
      </w:r>
      <w:r w:rsidRPr="002B4C54">
        <w:rPr>
          <w:rFonts w:ascii="Arial" w:hAnsi="Arial" w:cs="Arial"/>
          <w:sz w:val="20"/>
          <w:szCs w:val="20"/>
        </w:rPr>
        <w:t>ết</w:t>
      </w:r>
      <w:r w:rsidRPr="002B4C54">
        <w:rPr>
          <w:rFonts w:ascii="Arial" w:hAnsi="Arial" w:cs="Arial"/>
          <w:sz w:val="20"/>
          <w:szCs w:val="20"/>
          <w:lang w:val="vi-VN"/>
        </w:rPr>
        <w:t xml:space="preserve"> định</w:t>
      </w:r>
      <w:r w:rsidRPr="002B4C54">
        <w:rPr>
          <w:rFonts w:ascii="Arial" w:hAnsi="Arial" w:cs="Arial"/>
          <w:sz w:val="20"/>
          <w:szCs w:val="20"/>
        </w:rPr>
        <w:t xml:space="preserve"> hoặc phân cấp quyết định </w:t>
      </w:r>
      <w:r w:rsidRPr="002B4C54">
        <w:rPr>
          <w:rFonts w:ascii="Arial" w:hAnsi="Arial" w:cs="Arial"/>
          <w:sz w:val="20"/>
          <w:szCs w:val="20"/>
          <w:lang w:val="vi-VN"/>
        </w:rPr>
        <w:t xml:space="preserve">phê duyệt đề án sử dụng tài sản công tại đơn vị sự nghiệp công lập thuộc phạm vi quản lý của </w:t>
      </w:r>
      <w:r w:rsidRPr="002B4C54">
        <w:rPr>
          <w:rFonts w:ascii="Arial" w:hAnsi="Arial" w:cs="Arial"/>
          <w:sz w:val="20"/>
          <w:szCs w:val="20"/>
        </w:rPr>
        <w:t>Bộ, cơ quan trung ương</w:t>
      </w:r>
      <w:r w:rsidRPr="002B4C54">
        <w:rPr>
          <w:rFonts w:ascii="Arial" w:hAnsi="Arial" w:cs="Arial"/>
          <w:sz w:val="20"/>
          <w:szCs w:val="20"/>
          <w:lang w:val="vi-VN"/>
        </w:rPr>
        <w:t xml:space="preserve"> </w:t>
      </w:r>
      <w:r w:rsidRPr="002B4C54">
        <w:rPr>
          <w:rFonts w:ascii="Arial" w:hAnsi="Arial" w:cs="Arial"/>
          <w:sz w:val="20"/>
          <w:szCs w:val="20"/>
          <w:lang w:val="nb-NO"/>
        </w:rPr>
        <w:t xml:space="preserve">cho </w:t>
      </w:r>
      <w:r w:rsidRPr="002B4C54">
        <w:rPr>
          <w:rFonts w:ascii="Arial" w:hAnsi="Arial" w:cs="Arial"/>
          <w:sz w:val="20"/>
          <w:szCs w:val="20"/>
          <w:lang w:val="vi-VN"/>
        </w:rPr>
        <w:t xml:space="preserve">người đứng đầu cơ quan, đơn vị thuộc Bộ, cơ quan trung ương </w:t>
      </w:r>
      <w:r w:rsidRPr="002B4C54">
        <w:rPr>
          <w:rFonts w:ascii="Arial" w:hAnsi="Arial" w:cs="Arial"/>
          <w:sz w:val="20"/>
          <w:szCs w:val="20"/>
          <w:lang w:val="nb-NO"/>
        </w:rPr>
        <w:t>hoặc người đứng đầu đơn vị sự nghiệp công lập;</w:t>
      </w:r>
      <w:bookmarkEnd w:id="16"/>
    </w:p>
    <w:p w:rsidR="00066D29" w:rsidRPr="002B4C54" w:rsidRDefault="00066D29" w:rsidP="00066D29">
      <w:pPr>
        <w:spacing w:after="120"/>
        <w:ind w:firstLine="720"/>
        <w:jc w:val="both"/>
        <w:rPr>
          <w:rFonts w:ascii="Arial" w:hAnsi="Arial" w:cs="Arial"/>
          <w:sz w:val="20"/>
          <w:szCs w:val="20"/>
          <w:lang w:val="vi-VN"/>
        </w:rPr>
      </w:pPr>
      <w:r w:rsidRPr="002B4C54">
        <w:rPr>
          <w:rFonts w:ascii="Arial" w:hAnsi="Arial" w:cs="Arial"/>
          <w:sz w:val="20"/>
          <w:szCs w:val="20"/>
        </w:rPr>
        <w:t>b) Hội đồng</w:t>
      </w:r>
      <w:r w:rsidRPr="002B4C54">
        <w:rPr>
          <w:rFonts w:ascii="Arial" w:hAnsi="Arial" w:cs="Arial"/>
          <w:sz w:val="20"/>
          <w:szCs w:val="20"/>
          <w:lang w:val="vi-VN"/>
        </w:rPr>
        <w:t xml:space="preserve"> nhân dân cấp tỉnh quy</w:t>
      </w:r>
      <w:r w:rsidRPr="002B4C54">
        <w:rPr>
          <w:rFonts w:ascii="Arial" w:hAnsi="Arial" w:cs="Arial"/>
          <w:sz w:val="20"/>
          <w:szCs w:val="20"/>
        </w:rPr>
        <w:t>ết</w:t>
      </w:r>
      <w:r w:rsidRPr="002B4C54">
        <w:rPr>
          <w:rFonts w:ascii="Arial" w:hAnsi="Arial" w:cs="Arial"/>
          <w:sz w:val="20"/>
          <w:szCs w:val="20"/>
          <w:lang w:val="vi-VN"/>
        </w:rPr>
        <w:t xml:space="preserve"> định</w:t>
      </w:r>
      <w:r w:rsidRPr="002B4C54">
        <w:rPr>
          <w:rFonts w:ascii="Arial" w:hAnsi="Arial" w:cs="Arial"/>
          <w:sz w:val="20"/>
          <w:szCs w:val="20"/>
        </w:rPr>
        <w:t xml:space="preserve"> hoặc phân cấp quyết định </w:t>
      </w:r>
      <w:r w:rsidRPr="002B4C54">
        <w:rPr>
          <w:rFonts w:ascii="Arial" w:hAnsi="Arial" w:cs="Arial"/>
          <w:sz w:val="20"/>
          <w:szCs w:val="20"/>
          <w:lang w:val="vi-VN"/>
        </w:rPr>
        <w:t xml:space="preserve">phê duyệt đề án sử dụng tài sản công tại đơn vị sự nghiệp công lập thuộc phạm vi quản lý của địa phương </w:t>
      </w:r>
      <w:r w:rsidRPr="002B4C54">
        <w:rPr>
          <w:rFonts w:ascii="Arial" w:hAnsi="Arial" w:cs="Arial"/>
          <w:sz w:val="20"/>
          <w:szCs w:val="20"/>
          <w:lang w:val="nb-NO"/>
        </w:rPr>
        <w:t>cho</w:t>
      </w:r>
      <w:r w:rsidRPr="002B4C54">
        <w:rPr>
          <w:rFonts w:ascii="Arial" w:hAnsi="Arial" w:cs="Arial"/>
          <w:sz w:val="20"/>
          <w:szCs w:val="20"/>
          <w:lang w:val="vi-VN"/>
        </w:rPr>
        <w:t xml:space="preserve"> Hội đồng nhân dân</w:t>
      </w:r>
      <w:r w:rsidRPr="002B4C54">
        <w:rPr>
          <w:rFonts w:ascii="Arial" w:hAnsi="Arial" w:cs="Arial"/>
          <w:sz w:val="20"/>
          <w:szCs w:val="20"/>
        </w:rPr>
        <w:t xml:space="preserve"> cấp huyện, cấp xã</w:t>
      </w:r>
      <w:r w:rsidRPr="002B4C54">
        <w:rPr>
          <w:rFonts w:ascii="Arial" w:hAnsi="Arial" w:cs="Arial"/>
          <w:sz w:val="20"/>
          <w:szCs w:val="20"/>
          <w:lang w:val="vi-VN"/>
        </w:rPr>
        <w:t xml:space="preserve">, Ủy ban nhân dân các cấp, Chủ tịch Ủy ban nhân dân các cấp, người đứng đầu cơ quan chuyên môn thuộc Ủy ban nhân dân cấp tỉnh </w:t>
      </w:r>
      <w:r w:rsidRPr="002B4C54">
        <w:rPr>
          <w:rFonts w:ascii="Arial" w:hAnsi="Arial" w:cs="Arial"/>
          <w:sz w:val="20"/>
          <w:szCs w:val="20"/>
          <w:lang w:val="nb-NO"/>
        </w:rPr>
        <w:t>hoặc người đứng đầu</w:t>
      </w:r>
      <w:r w:rsidRPr="002B4C54">
        <w:rPr>
          <w:rFonts w:ascii="Arial" w:hAnsi="Arial" w:cs="Arial"/>
          <w:sz w:val="20"/>
          <w:szCs w:val="20"/>
          <w:lang w:val="vi-VN"/>
        </w:rPr>
        <w:t>.”.</w:t>
      </w:r>
    </w:p>
    <w:p w:rsidR="00066D29" w:rsidRPr="002B4C54" w:rsidRDefault="00066D29" w:rsidP="00066D29">
      <w:pPr>
        <w:spacing w:after="120"/>
        <w:ind w:firstLine="720"/>
        <w:jc w:val="both"/>
        <w:rPr>
          <w:rFonts w:ascii="Arial" w:hAnsi="Arial" w:cs="Arial"/>
          <w:sz w:val="20"/>
          <w:szCs w:val="20"/>
          <w:lang w:val="vi-VN"/>
        </w:rPr>
      </w:pPr>
      <w:r w:rsidRPr="002B4C54">
        <w:rPr>
          <w:rFonts w:ascii="Arial" w:hAnsi="Arial" w:cs="Arial"/>
          <w:sz w:val="20"/>
          <w:szCs w:val="20"/>
        </w:rPr>
        <w:t xml:space="preserve">8. </w:t>
      </w:r>
      <w:r w:rsidRPr="002B4C54">
        <w:rPr>
          <w:rFonts w:ascii="Arial" w:hAnsi="Arial" w:cs="Arial"/>
          <w:sz w:val="20"/>
          <w:szCs w:val="20"/>
          <w:lang w:val="vi-VN"/>
        </w:rPr>
        <w:t>Sửa đổi, bổ sung khoản 2 Điều 57 như sau:</w:t>
      </w:r>
    </w:p>
    <w:p w:rsidR="00066D29" w:rsidRPr="002B4C54" w:rsidRDefault="00066D29" w:rsidP="00066D29">
      <w:pPr>
        <w:spacing w:after="120"/>
        <w:ind w:firstLine="720"/>
        <w:jc w:val="both"/>
        <w:rPr>
          <w:rFonts w:ascii="Arial" w:hAnsi="Arial" w:cs="Arial"/>
          <w:sz w:val="20"/>
          <w:szCs w:val="20"/>
          <w:lang w:val="vi-VN"/>
        </w:rPr>
      </w:pPr>
      <w:bookmarkStart w:id="17" w:name="_Hlk184058564"/>
      <w:r w:rsidRPr="002B4C54">
        <w:rPr>
          <w:rFonts w:ascii="Arial" w:hAnsi="Arial" w:cs="Arial"/>
          <w:sz w:val="20"/>
          <w:szCs w:val="20"/>
          <w:lang w:val="vi-VN"/>
        </w:rPr>
        <w:t xml:space="preserve">“2. </w:t>
      </w:r>
      <w:r w:rsidRPr="002B4C54">
        <w:rPr>
          <w:rFonts w:ascii="Arial" w:hAnsi="Arial" w:cs="Arial"/>
          <w:sz w:val="20"/>
          <w:szCs w:val="20"/>
        </w:rPr>
        <w:t>Thẩm quyền phê duyệt đề án sử dụng tài sản công vào mục đích cho thuê thực hiện theo quy định tại khoản 2 Điều 56 của Luật này</w:t>
      </w:r>
      <w:r w:rsidRPr="002B4C54">
        <w:rPr>
          <w:rFonts w:ascii="Arial" w:hAnsi="Arial" w:cs="Arial"/>
          <w:sz w:val="20"/>
          <w:szCs w:val="20"/>
          <w:lang w:val="vi-VN"/>
        </w:rPr>
        <w:t>.”.</w:t>
      </w:r>
      <w:bookmarkEnd w:id="17"/>
    </w:p>
    <w:p w:rsidR="00066D29" w:rsidRPr="002B4C54" w:rsidRDefault="00066D29" w:rsidP="00066D29">
      <w:pPr>
        <w:spacing w:after="120"/>
        <w:ind w:firstLine="720"/>
        <w:jc w:val="both"/>
        <w:rPr>
          <w:rFonts w:ascii="Arial" w:hAnsi="Arial" w:cs="Arial"/>
          <w:sz w:val="20"/>
          <w:szCs w:val="20"/>
          <w:lang w:val="vi-VN"/>
        </w:rPr>
      </w:pPr>
      <w:r w:rsidRPr="002B4C54">
        <w:rPr>
          <w:rFonts w:ascii="Arial" w:hAnsi="Arial" w:cs="Arial"/>
          <w:sz w:val="20"/>
          <w:szCs w:val="20"/>
        </w:rPr>
        <w:t xml:space="preserve">9. </w:t>
      </w:r>
      <w:r w:rsidRPr="002B4C54">
        <w:rPr>
          <w:rFonts w:ascii="Arial" w:hAnsi="Arial" w:cs="Arial"/>
          <w:sz w:val="20"/>
          <w:szCs w:val="20"/>
          <w:lang w:val="vi-VN"/>
        </w:rPr>
        <w:t>Sửa đổi, bổ sung khoản 2 Điều 58 như sau:</w:t>
      </w:r>
    </w:p>
    <w:p w:rsidR="00066D29" w:rsidRPr="002B4C54" w:rsidRDefault="00066D29" w:rsidP="00066D29">
      <w:pPr>
        <w:spacing w:after="120"/>
        <w:ind w:firstLine="720"/>
        <w:jc w:val="both"/>
        <w:rPr>
          <w:rFonts w:ascii="Arial" w:hAnsi="Arial" w:cs="Arial"/>
          <w:sz w:val="20"/>
          <w:szCs w:val="20"/>
          <w:lang w:val="vi-VN"/>
        </w:rPr>
      </w:pPr>
      <w:bookmarkStart w:id="18" w:name="_Hlk184058582"/>
      <w:r w:rsidRPr="002B4C54">
        <w:rPr>
          <w:rFonts w:ascii="Arial" w:hAnsi="Arial" w:cs="Arial"/>
          <w:sz w:val="20"/>
          <w:szCs w:val="20"/>
          <w:lang w:val="vi-VN"/>
        </w:rPr>
        <w:t xml:space="preserve">“2. </w:t>
      </w:r>
      <w:r w:rsidRPr="002B4C54">
        <w:rPr>
          <w:rFonts w:ascii="Arial" w:hAnsi="Arial" w:cs="Arial"/>
          <w:sz w:val="20"/>
          <w:szCs w:val="20"/>
        </w:rPr>
        <w:t>Thẩm quyền phê duyệt đề án sử dụng tài sản công vào mục đích liên doanh, liên kết thực hiện theo quy định tại khoản 2 Điều 56 của Luật này</w:t>
      </w:r>
      <w:r w:rsidRPr="002B4C54">
        <w:rPr>
          <w:rFonts w:ascii="Arial" w:hAnsi="Arial" w:cs="Arial"/>
          <w:sz w:val="20"/>
          <w:szCs w:val="20"/>
          <w:lang w:val="vi-VN"/>
        </w:rPr>
        <w:t>.”.</w:t>
      </w:r>
      <w:bookmarkEnd w:id="18"/>
    </w:p>
    <w:p w:rsidR="00066D29" w:rsidRPr="002B4C54" w:rsidRDefault="00066D29" w:rsidP="00066D29">
      <w:pPr>
        <w:spacing w:after="120"/>
        <w:ind w:firstLine="720"/>
        <w:jc w:val="both"/>
        <w:rPr>
          <w:rFonts w:ascii="Arial" w:hAnsi="Arial" w:cs="Arial"/>
          <w:bCs/>
          <w:sz w:val="20"/>
          <w:szCs w:val="20"/>
          <w:lang w:val="vi-VN"/>
        </w:rPr>
      </w:pPr>
      <w:r w:rsidRPr="002B4C54">
        <w:rPr>
          <w:rFonts w:ascii="Arial" w:hAnsi="Arial" w:cs="Arial"/>
          <w:bCs/>
          <w:sz w:val="20"/>
          <w:szCs w:val="20"/>
        </w:rPr>
        <w:t>10</w:t>
      </w:r>
      <w:r w:rsidRPr="002B4C54">
        <w:rPr>
          <w:rFonts w:ascii="Arial" w:hAnsi="Arial" w:cs="Arial"/>
          <w:bCs/>
          <w:sz w:val="20"/>
          <w:szCs w:val="20"/>
          <w:lang w:val="vi-VN"/>
        </w:rPr>
        <w:t>. Sửa đổi, bổ sung Điều 61 như sau:</w:t>
      </w:r>
    </w:p>
    <w:p w:rsidR="00066D29" w:rsidRPr="002B4C54" w:rsidRDefault="00066D29" w:rsidP="00066D29">
      <w:pPr>
        <w:spacing w:after="120"/>
        <w:ind w:firstLine="720"/>
        <w:jc w:val="both"/>
        <w:rPr>
          <w:rFonts w:ascii="Arial" w:hAnsi="Arial" w:cs="Arial"/>
          <w:b/>
          <w:sz w:val="20"/>
          <w:szCs w:val="20"/>
          <w:lang w:val="vi-VN"/>
        </w:rPr>
      </w:pPr>
      <w:r w:rsidRPr="002B4C54">
        <w:rPr>
          <w:rFonts w:ascii="Arial" w:hAnsi="Arial" w:cs="Arial"/>
          <w:sz w:val="20"/>
          <w:szCs w:val="20"/>
          <w:lang w:val="en-GB"/>
        </w:rPr>
        <w:t>“</w:t>
      </w:r>
      <w:r w:rsidRPr="002B4C54">
        <w:rPr>
          <w:rFonts w:ascii="Arial" w:hAnsi="Arial" w:cs="Arial"/>
          <w:b/>
          <w:sz w:val="20"/>
          <w:szCs w:val="20"/>
          <w:lang w:val="vi-VN"/>
        </w:rPr>
        <w:t>Điều 61. Khấu hao và hao mòn tài sản cố định tại đơn vị sự nghiệp công lập</w:t>
      </w:r>
    </w:p>
    <w:p w:rsidR="00066D29" w:rsidRPr="002B4C54" w:rsidRDefault="00066D29" w:rsidP="00066D29">
      <w:pPr>
        <w:spacing w:after="120"/>
        <w:ind w:firstLine="720"/>
        <w:jc w:val="both"/>
        <w:rPr>
          <w:rFonts w:ascii="Arial" w:hAnsi="Arial" w:cs="Arial"/>
          <w:bCs/>
          <w:sz w:val="20"/>
          <w:szCs w:val="20"/>
          <w:lang w:val="vi-VN"/>
        </w:rPr>
      </w:pPr>
      <w:bookmarkStart w:id="19" w:name="_Hlk184058635"/>
      <w:r w:rsidRPr="002B4C54">
        <w:rPr>
          <w:rFonts w:ascii="Arial" w:hAnsi="Arial" w:cs="Arial"/>
          <w:bCs/>
          <w:sz w:val="20"/>
          <w:szCs w:val="20"/>
          <w:lang w:val="vi-VN"/>
        </w:rPr>
        <w:t xml:space="preserve">1. Tài sản cố định tại đơn vị sự nghiệp công lập được tính hao mòn, trừ các </w:t>
      </w:r>
      <w:r w:rsidRPr="002B4C54">
        <w:rPr>
          <w:rFonts w:ascii="Arial" w:hAnsi="Arial" w:cs="Arial"/>
          <w:bCs/>
          <w:sz w:val="20"/>
          <w:szCs w:val="20"/>
        </w:rPr>
        <w:t xml:space="preserve">trường hợp </w:t>
      </w:r>
      <w:r w:rsidRPr="002B4C54">
        <w:rPr>
          <w:rFonts w:ascii="Arial" w:hAnsi="Arial" w:cs="Arial"/>
          <w:bCs/>
          <w:sz w:val="20"/>
          <w:szCs w:val="20"/>
          <w:lang w:val="vi-VN"/>
        </w:rPr>
        <w:t xml:space="preserve">quy định tại khoản 2 Điều này. </w:t>
      </w:r>
      <w:bookmarkEnd w:id="19"/>
    </w:p>
    <w:p w:rsidR="00066D29" w:rsidRPr="002B4C54" w:rsidRDefault="00066D29" w:rsidP="00066D29">
      <w:pPr>
        <w:spacing w:after="120"/>
        <w:ind w:firstLine="720"/>
        <w:jc w:val="both"/>
        <w:rPr>
          <w:rFonts w:ascii="Arial" w:hAnsi="Arial" w:cs="Arial"/>
          <w:bCs/>
          <w:sz w:val="20"/>
          <w:szCs w:val="20"/>
          <w:lang w:val="vi-VN"/>
        </w:rPr>
      </w:pPr>
      <w:r w:rsidRPr="002B4C54">
        <w:rPr>
          <w:rFonts w:ascii="Arial" w:hAnsi="Arial" w:cs="Arial"/>
          <w:bCs/>
          <w:sz w:val="20"/>
          <w:szCs w:val="20"/>
          <w:lang w:val="vi-VN"/>
        </w:rPr>
        <w:t xml:space="preserve">2. </w:t>
      </w:r>
      <w:r w:rsidRPr="002B4C54">
        <w:rPr>
          <w:rFonts w:ascii="Arial" w:hAnsi="Arial" w:cs="Arial"/>
          <w:bCs/>
          <w:sz w:val="20"/>
          <w:szCs w:val="20"/>
        </w:rPr>
        <w:t xml:space="preserve">Việc trích khấu hao </w:t>
      </w:r>
      <w:r w:rsidRPr="002B4C54">
        <w:rPr>
          <w:rFonts w:ascii="Arial" w:hAnsi="Arial" w:cs="Arial"/>
          <w:bCs/>
          <w:sz w:val="20"/>
          <w:szCs w:val="20"/>
          <w:lang w:val="vi-VN"/>
        </w:rPr>
        <w:t xml:space="preserve">tài sản cố định tại đơn vị sự nghiệp công lập được </w:t>
      </w:r>
      <w:r w:rsidRPr="002B4C54">
        <w:rPr>
          <w:rFonts w:ascii="Arial" w:hAnsi="Arial" w:cs="Arial"/>
          <w:bCs/>
          <w:sz w:val="20"/>
          <w:szCs w:val="20"/>
        </w:rPr>
        <w:t>thực hiện trong các trường hợp sau đây</w:t>
      </w:r>
      <w:r w:rsidRPr="002B4C54">
        <w:rPr>
          <w:rFonts w:ascii="Arial" w:hAnsi="Arial" w:cs="Arial"/>
          <w:bCs/>
          <w:sz w:val="20"/>
          <w:szCs w:val="20"/>
          <w:lang w:val="vi-VN"/>
        </w:rPr>
        <w:t>:</w:t>
      </w:r>
      <w:r w:rsidRPr="002B4C54">
        <w:rPr>
          <w:rFonts w:ascii="Arial" w:hAnsi="Arial" w:cs="Arial"/>
          <w:bCs/>
          <w:sz w:val="20"/>
          <w:szCs w:val="20"/>
        </w:rPr>
        <w:t xml:space="preserve"> </w:t>
      </w:r>
    </w:p>
    <w:p w:rsidR="00066D29" w:rsidRPr="002B4C54" w:rsidRDefault="00066D29" w:rsidP="00066D29">
      <w:pPr>
        <w:spacing w:after="120"/>
        <w:ind w:firstLine="720"/>
        <w:jc w:val="both"/>
        <w:rPr>
          <w:rFonts w:ascii="Arial" w:hAnsi="Arial" w:cs="Arial"/>
          <w:bCs/>
          <w:sz w:val="20"/>
          <w:szCs w:val="20"/>
          <w:lang w:val="vi-VN"/>
        </w:rPr>
      </w:pPr>
      <w:r w:rsidRPr="002B4C54">
        <w:rPr>
          <w:rFonts w:ascii="Arial" w:hAnsi="Arial" w:cs="Arial"/>
          <w:bCs/>
          <w:sz w:val="20"/>
          <w:szCs w:val="20"/>
          <w:lang w:val="vi-VN"/>
        </w:rPr>
        <w:t>a) Tài sản cố định tại đơn vị sự nghiệp công lập tự bảo đảm chi thường xuyên và chi đầu tư, trừ trường hợp giá dịch vụ sự nghiệp công theo quy định của pháp luật không bao gồm chi phí khấu hao;</w:t>
      </w:r>
    </w:p>
    <w:p w:rsidR="00066D29" w:rsidRPr="002B4C54" w:rsidRDefault="00066D29" w:rsidP="00066D29">
      <w:pPr>
        <w:spacing w:after="120"/>
        <w:ind w:firstLine="720"/>
        <w:jc w:val="both"/>
        <w:rPr>
          <w:rFonts w:ascii="Arial" w:hAnsi="Arial" w:cs="Arial"/>
          <w:sz w:val="20"/>
          <w:szCs w:val="20"/>
          <w:lang w:val="vi-VN"/>
        </w:rPr>
      </w:pPr>
      <w:r w:rsidRPr="002B4C54">
        <w:rPr>
          <w:rFonts w:ascii="Arial" w:hAnsi="Arial" w:cs="Arial"/>
          <w:bCs/>
          <w:sz w:val="20"/>
          <w:szCs w:val="20"/>
          <w:lang w:val="vi-VN"/>
        </w:rPr>
        <w:lastRenderedPageBreak/>
        <w:t>b) Tài sản cố định tại đơn vị sự nghiệp công lập thuộc đối tượng phải kết cấu chi phí khấu hao tài sản cố định vào giá</w:t>
      </w:r>
      <w:r w:rsidRPr="002B4C54">
        <w:rPr>
          <w:rFonts w:ascii="Arial" w:hAnsi="Arial" w:cs="Arial"/>
          <w:sz w:val="20"/>
          <w:szCs w:val="20"/>
          <w:lang w:val="vi-VN"/>
        </w:rPr>
        <w:t xml:space="preserve"> dịch vụ theo quy định của pháp luật;</w:t>
      </w:r>
    </w:p>
    <w:p w:rsidR="00066D29" w:rsidRPr="002B4C54" w:rsidRDefault="00066D29" w:rsidP="00066D29">
      <w:pPr>
        <w:spacing w:after="120"/>
        <w:ind w:firstLine="720"/>
        <w:jc w:val="both"/>
        <w:rPr>
          <w:rFonts w:ascii="Arial" w:hAnsi="Arial" w:cs="Arial"/>
          <w:sz w:val="20"/>
          <w:szCs w:val="20"/>
          <w:lang w:val="vi-VN"/>
        </w:rPr>
      </w:pPr>
      <w:r w:rsidRPr="002B4C54">
        <w:rPr>
          <w:rFonts w:ascii="Arial" w:hAnsi="Arial" w:cs="Arial"/>
          <w:sz w:val="20"/>
          <w:szCs w:val="20"/>
          <w:lang w:val="vi-VN"/>
        </w:rPr>
        <w:t>c) Tài sản cố định của đơn vị sự nghiệp công lập không thuộc phạm vi quy định tại điểm a và điểm b khoản này được sử dụng vào hoạt động kinh doanh, cho thuê, liên doanh, liên kết theo quy định của pháp luật.</w:t>
      </w:r>
    </w:p>
    <w:p w:rsidR="00066D29" w:rsidRPr="002B4C54" w:rsidRDefault="00066D29" w:rsidP="00066D29">
      <w:pPr>
        <w:spacing w:after="120"/>
        <w:ind w:firstLine="720"/>
        <w:jc w:val="both"/>
        <w:rPr>
          <w:rFonts w:ascii="Arial" w:hAnsi="Arial" w:cs="Arial"/>
          <w:iCs/>
          <w:sz w:val="20"/>
          <w:szCs w:val="20"/>
        </w:rPr>
      </w:pPr>
      <w:r w:rsidRPr="002B4C54">
        <w:rPr>
          <w:rFonts w:ascii="Arial" w:hAnsi="Arial" w:cs="Arial"/>
          <w:iCs/>
          <w:sz w:val="20"/>
          <w:szCs w:val="20"/>
          <w:lang w:val="vi-VN"/>
        </w:rPr>
        <w:t>3. Chi phí khấu hao tài sản cố định phải được phân bổ cho từng hoạt động sự nghiệp, hoạt động kinh doanh, cho thuê, liên doanh, liên kết để hạch toán vào chi phí của từng hoạt động tương ứng và giá thành sản phẩm, dịch vụ</w:t>
      </w:r>
      <w:r w:rsidRPr="002B4C54">
        <w:rPr>
          <w:rFonts w:ascii="Arial" w:hAnsi="Arial" w:cs="Arial"/>
          <w:iCs/>
          <w:sz w:val="20"/>
          <w:szCs w:val="20"/>
        </w:rPr>
        <w:t>.</w:t>
      </w:r>
    </w:p>
    <w:p w:rsidR="00066D29" w:rsidRPr="002B4C54" w:rsidRDefault="00066D29" w:rsidP="00066D29">
      <w:pPr>
        <w:spacing w:after="120"/>
        <w:ind w:firstLine="720"/>
        <w:jc w:val="both"/>
        <w:rPr>
          <w:rFonts w:ascii="Arial" w:hAnsi="Arial" w:cs="Arial"/>
          <w:iCs/>
          <w:sz w:val="20"/>
          <w:szCs w:val="20"/>
          <w:lang w:val="vi-VN"/>
        </w:rPr>
      </w:pPr>
      <w:r w:rsidRPr="002B4C54">
        <w:rPr>
          <w:rFonts w:ascii="Arial" w:hAnsi="Arial" w:cs="Arial"/>
          <w:iCs/>
          <w:sz w:val="20"/>
          <w:szCs w:val="20"/>
          <w:lang w:val="vi-VN"/>
        </w:rPr>
        <w:t>4.</w:t>
      </w:r>
      <w:r w:rsidRPr="002B4C54">
        <w:rPr>
          <w:rFonts w:ascii="Arial" w:hAnsi="Arial" w:cs="Arial"/>
          <w:i/>
          <w:sz w:val="20"/>
          <w:szCs w:val="20"/>
          <w:lang w:val="vi-VN"/>
        </w:rPr>
        <w:t xml:space="preserve"> </w:t>
      </w:r>
      <w:r w:rsidRPr="002B4C54">
        <w:rPr>
          <w:rFonts w:ascii="Arial" w:hAnsi="Arial" w:cs="Arial"/>
          <w:iCs/>
          <w:sz w:val="20"/>
          <w:szCs w:val="20"/>
          <w:lang w:val="vi-VN"/>
        </w:rPr>
        <w:t>Số tiền trích khấu hao tài sản cố định được</w:t>
      </w:r>
      <w:r w:rsidRPr="002B4C54">
        <w:rPr>
          <w:rFonts w:ascii="Arial" w:hAnsi="Arial" w:cs="Arial"/>
          <w:i/>
          <w:sz w:val="20"/>
          <w:szCs w:val="20"/>
          <w:lang w:val="vi-VN"/>
        </w:rPr>
        <w:t xml:space="preserve"> </w:t>
      </w:r>
      <w:r w:rsidRPr="002B4C54">
        <w:rPr>
          <w:rFonts w:ascii="Arial" w:hAnsi="Arial" w:cs="Arial"/>
          <w:iCs/>
          <w:sz w:val="20"/>
          <w:szCs w:val="20"/>
          <w:lang w:val="vi-VN"/>
        </w:rPr>
        <w:t>dùng để trả nợ</w:t>
      </w:r>
      <w:r w:rsidRPr="002B4C54">
        <w:rPr>
          <w:rFonts w:ascii="Arial" w:hAnsi="Arial" w:cs="Arial"/>
          <w:iCs/>
          <w:sz w:val="20"/>
          <w:szCs w:val="20"/>
        </w:rPr>
        <w:t xml:space="preserve"> các khoản</w:t>
      </w:r>
      <w:r w:rsidRPr="002B4C54">
        <w:rPr>
          <w:rFonts w:ascii="Arial" w:hAnsi="Arial" w:cs="Arial"/>
          <w:iCs/>
          <w:sz w:val="20"/>
          <w:szCs w:val="20"/>
          <w:lang w:val="vi-VN"/>
        </w:rPr>
        <w:t xml:space="preserve"> vốn vay, vốn huy động</w:t>
      </w:r>
      <w:r w:rsidRPr="002B4C54">
        <w:rPr>
          <w:rFonts w:ascii="Arial" w:hAnsi="Arial" w:cs="Arial"/>
          <w:iCs/>
          <w:sz w:val="20"/>
          <w:szCs w:val="20"/>
        </w:rPr>
        <w:t xml:space="preserve"> để </w:t>
      </w:r>
      <w:r w:rsidRPr="002B4C54">
        <w:rPr>
          <w:rFonts w:ascii="Arial" w:hAnsi="Arial" w:cs="Arial"/>
          <w:iCs/>
          <w:sz w:val="20"/>
          <w:szCs w:val="20"/>
          <w:lang w:val="vi-VN"/>
        </w:rPr>
        <w:t xml:space="preserve">đầu tư, mua sắm tài sản cố định </w:t>
      </w:r>
      <w:r w:rsidRPr="002B4C54">
        <w:rPr>
          <w:rFonts w:ascii="Arial" w:hAnsi="Arial" w:cs="Arial"/>
          <w:iCs/>
          <w:sz w:val="20"/>
          <w:szCs w:val="20"/>
        </w:rPr>
        <w:t xml:space="preserve">(nếu có). Số tiền còn lại được </w:t>
      </w:r>
      <w:r w:rsidRPr="002B4C54">
        <w:rPr>
          <w:rFonts w:ascii="Arial" w:hAnsi="Arial" w:cs="Arial"/>
          <w:iCs/>
          <w:sz w:val="20"/>
          <w:szCs w:val="20"/>
          <w:lang w:val="vi-VN"/>
        </w:rPr>
        <w:t>bổ sung vào Quỹ phát triển hoạt động sự nghiệp</w:t>
      </w:r>
      <w:r w:rsidRPr="002B4C54">
        <w:rPr>
          <w:rFonts w:ascii="Arial" w:hAnsi="Arial" w:cs="Arial"/>
          <w:iCs/>
          <w:sz w:val="20"/>
          <w:szCs w:val="20"/>
        </w:rPr>
        <w:t>; t</w:t>
      </w:r>
      <w:r w:rsidRPr="002B4C54">
        <w:rPr>
          <w:rFonts w:ascii="Arial" w:hAnsi="Arial" w:cs="Arial"/>
          <w:iCs/>
          <w:sz w:val="20"/>
          <w:szCs w:val="20"/>
          <w:lang w:val="vi-VN"/>
        </w:rPr>
        <w:t>rường hợp đơn vị không có Quỹ phát triển hoạt động sự nghiệp thì quản lý, sử dụng theo cơ chế tài chính áp dụng đối với đơn vị đó</w:t>
      </w:r>
      <w:r w:rsidRPr="002B4C54">
        <w:rPr>
          <w:rFonts w:ascii="Arial" w:hAnsi="Arial" w:cs="Arial"/>
          <w:sz w:val="20"/>
          <w:szCs w:val="20"/>
        </w:rPr>
        <w:t>.</w:t>
      </w:r>
      <w:r w:rsidRPr="002B4C54">
        <w:rPr>
          <w:rFonts w:ascii="Arial" w:hAnsi="Arial" w:cs="Arial"/>
          <w:sz w:val="20"/>
          <w:szCs w:val="20"/>
          <w:lang w:val="vi-VN"/>
        </w:rPr>
        <w:t>”</w:t>
      </w:r>
      <w:r w:rsidRPr="002B4C54">
        <w:rPr>
          <w:rFonts w:ascii="Arial" w:hAnsi="Arial" w:cs="Arial"/>
          <w:iCs/>
          <w:sz w:val="20"/>
          <w:szCs w:val="20"/>
          <w:lang w:val="vi-VN"/>
        </w:rPr>
        <w:t>.</w:t>
      </w:r>
    </w:p>
    <w:p w:rsidR="00066D29" w:rsidRPr="002B4C54" w:rsidRDefault="00066D29" w:rsidP="00066D29">
      <w:pPr>
        <w:spacing w:after="120"/>
        <w:ind w:firstLine="720"/>
        <w:jc w:val="both"/>
        <w:rPr>
          <w:rFonts w:ascii="Arial" w:hAnsi="Arial" w:cs="Arial"/>
          <w:iCs/>
          <w:sz w:val="20"/>
          <w:szCs w:val="20"/>
        </w:rPr>
      </w:pPr>
      <w:r w:rsidRPr="002B4C54">
        <w:rPr>
          <w:rFonts w:ascii="Arial" w:hAnsi="Arial" w:cs="Arial"/>
          <w:bCs/>
          <w:sz w:val="20"/>
          <w:szCs w:val="20"/>
        </w:rPr>
        <w:t>11</w:t>
      </w:r>
      <w:r w:rsidRPr="002B4C54">
        <w:rPr>
          <w:rFonts w:ascii="Arial" w:hAnsi="Arial" w:cs="Arial"/>
          <w:bCs/>
          <w:sz w:val="20"/>
          <w:szCs w:val="20"/>
          <w:lang w:val="vi-VN"/>
        </w:rPr>
        <w:t xml:space="preserve">. </w:t>
      </w:r>
      <w:r w:rsidRPr="002B4C54">
        <w:rPr>
          <w:rFonts w:ascii="Arial" w:hAnsi="Arial" w:cs="Arial"/>
          <w:iCs/>
          <w:sz w:val="20"/>
          <w:szCs w:val="20"/>
        </w:rPr>
        <w:t>Sửa đổi, bổ sung một số điểm, khoản của Điều 65 như sau:</w:t>
      </w:r>
    </w:p>
    <w:p w:rsidR="00066D29" w:rsidRPr="002B4C54" w:rsidRDefault="00066D29" w:rsidP="00066D29">
      <w:pPr>
        <w:spacing w:after="120"/>
        <w:ind w:firstLine="720"/>
        <w:jc w:val="both"/>
        <w:rPr>
          <w:rFonts w:ascii="Arial" w:hAnsi="Arial" w:cs="Arial"/>
          <w:iCs/>
          <w:sz w:val="20"/>
          <w:szCs w:val="20"/>
        </w:rPr>
      </w:pPr>
      <w:r w:rsidRPr="002B4C54">
        <w:rPr>
          <w:rFonts w:ascii="Arial" w:hAnsi="Arial" w:cs="Arial"/>
          <w:iCs/>
          <w:sz w:val="20"/>
          <w:szCs w:val="20"/>
        </w:rPr>
        <w:t>a) Sửa đổi, bổ sung điểm d khoản 2 như sau:</w:t>
      </w:r>
    </w:p>
    <w:p w:rsidR="00066D29" w:rsidRPr="002B4C54" w:rsidRDefault="00066D29" w:rsidP="00066D29">
      <w:pPr>
        <w:spacing w:after="120"/>
        <w:ind w:firstLine="720"/>
        <w:jc w:val="both"/>
        <w:rPr>
          <w:rFonts w:ascii="Arial" w:hAnsi="Arial" w:cs="Arial"/>
          <w:bCs/>
          <w:sz w:val="20"/>
          <w:szCs w:val="20"/>
        </w:rPr>
      </w:pPr>
      <w:r w:rsidRPr="002B4C54">
        <w:rPr>
          <w:rFonts w:ascii="Arial" w:hAnsi="Arial" w:cs="Arial"/>
          <w:iCs/>
          <w:sz w:val="20"/>
          <w:szCs w:val="20"/>
        </w:rPr>
        <w:t>“</w:t>
      </w:r>
      <w:r w:rsidRPr="002B4C54">
        <w:rPr>
          <w:rFonts w:ascii="Arial" w:hAnsi="Arial" w:cs="Arial"/>
          <w:bCs/>
          <w:sz w:val="20"/>
          <w:szCs w:val="20"/>
        </w:rPr>
        <w:t>d) Không được sử dụng tài sản đặc biệt, tài sản chuyên dùng vào mục đích kinh doanh, cho thuê, liên doanh, liên kết và hình thức kinh doanh khác</w:t>
      </w:r>
      <w:r w:rsidRPr="002B4C54">
        <w:rPr>
          <w:rFonts w:ascii="Arial" w:hAnsi="Arial" w:cs="Arial"/>
          <w:bCs/>
          <w:iCs/>
          <w:sz w:val="20"/>
          <w:szCs w:val="20"/>
          <w:lang w:val="vi-VN"/>
        </w:rPr>
        <w:t>,</w:t>
      </w:r>
      <w:r w:rsidRPr="002B4C54">
        <w:rPr>
          <w:rFonts w:ascii="Arial" w:hAnsi="Arial" w:cs="Arial"/>
          <w:b/>
          <w:bCs/>
          <w:iCs/>
          <w:sz w:val="20"/>
          <w:szCs w:val="20"/>
          <w:lang w:val="vi-VN"/>
        </w:rPr>
        <w:t xml:space="preserve"> </w:t>
      </w:r>
      <w:r w:rsidRPr="002B4C54">
        <w:rPr>
          <w:rFonts w:ascii="Arial" w:hAnsi="Arial" w:cs="Arial"/>
          <w:bCs/>
          <w:iCs/>
          <w:sz w:val="20"/>
          <w:szCs w:val="20"/>
          <w:lang w:val="vi-VN"/>
        </w:rPr>
        <w:t xml:space="preserve">trừ trường hợp sử dụng đất quốc phòng, an ninh kết hợp với hoạt động </w:t>
      </w:r>
      <w:r w:rsidRPr="002B4C54">
        <w:rPr>
          <w:rFonts w:ascii="Arial" w:hAnsi="Arial" w:cs="Arial"/>
          <w:bCs/>
          <w:iCs/>
          <w:sz w:val="20"/>
          <w:szCs w:val="20"/>
        </w:rPr>
        <w:t xml:space="preserve">lao động </w:t>
      </w:r>
      <w:r w:rsidRPr="002B4C54">
        <w:rPr>
          <w:rFonts w:ascii="Arial" w:hAnsi="Arial" w:cs="Arial"/>
          <w:bCs/>
          <w:iCs/>
          <w:sz w:val="20"/>
          <w:szCs w:val="20"/>
          <w:lang w:val="vi-VN"/>
        </w:rPr>
        <w:t>sản xuất, xây dựng kinh tế, sử dụng công trình lưỡng dụng theo quy định của pháp luật về đất đai, pháp luật về quản lý, bảo vệ công trình quốc phòng và khu quân sự</w:t>
      </w:r>
      <w:r w:rsidRPr="002B4C54">
        <w:rPr>
          <w:rFonts w:ascii="Arial" w:hAnsi="Arial" w:cs="Arial"/>
          <w:bCs/>
          <w:sz w:val="20"/>
          <w:szCs w:val="20"/>
        </w:rPr>
        <w:t>;”;</w:t>
      </w:r>
    </w:p>
    <w:p w:rsidR="00066D29" w:rsidRPr="002B4C54" w:rsidRDefault="00066D29" w:rsidP="00066D29">
      <w:pPr>
        <w:spacing w:after="120"/>
        <w:ind w:firstLine="720"/>
        <w:jc w:val="both"/>
        <w:rPr>
          <w:rFonts w:ascii="Arial" w:hAnsi="Arial" w:cs="Arial"/>
          <w:iCs/>
          <w:sz w:val="20"/>
          <w:szCs w:val="20"/>
        </w:rPr>
      </w:pPr>
      <w:r w:rsidRPr="002B4C54">
        <w:rPr>
          <w:rFonts w:ascii="Arial" w:hAnsi="Arial" w:cs="Arial"/>
          <w:bCs/>
          <w:sz w:val="20"/>
          <w:szCs w:val="20"/>
        </w:rPr>
        <w:t xml:space="preserve">b) </w:t>
      </w:r>
      <w:r w:rsidRPr="002B4C54">
        <w:rPr>
          <w:rFonts w:ascii="Arial" w:hAnsi="Arial" w:cs="Arial"/>
          <w:iCs/>
          <w:sz w:val="20"/>
          <w:szCs w:val="20"/>
        </w:rPr>
        <w:t>Sửa đổi, bổ sung khoản 3 như sau:</w:t>
      </w:r>
    </w:p>
    <w:p w:rsidR="00066D29" w:rsidRPr="002B4C54" w:rsidRDefault="00066D29" w:rsidP="00066D29">
      <w:pPr>
        <w:spacing w:after="120"/>
        <w:ind w:firstLine="720"/>
        <w:jc w:val="both"/>
        <w:rPr>
          <w:rFonts w:ascii="Arial" w:hAnsi="Arial" w:cs="Arial"/>
          <w:iCs/>
          <w:sz w:val="20"/>
          <w:szCs w:val="20"/>
        </w:rPr>
      </w:pPr>
      <w:r w:rsidRPr="002B4C54">
        <w:rPr>
          <w:rFonts w:ascii="Arial" w:hAnsi="Arial" w:cs="Arial"/>
          <w:bCs/>
          <w:sz w:val="20"/>
          <w:szCs w:val="20"/>
        </w:rPr>
        <w:t>“3. Các nội dung về hình thành, quản lý, sử dụng, xử lý tài sản đặc biệt, tài sản chuyên dùng tại đơn vị lực lượng vũ trang nhân dân không được quy định tại khoản 2 Điều này được áp dụng quy định có liên quan tại Mục 3 Chương này; đối với đơn vị sự nghiệp công lập thuộc lực lượng vũ trang nhân dân thì được áp dụng quy định có liên quan tại Mục 4 Chương này.</w:t>
      </w:r>
      <w:r w:rsidRPr="002B4C54">
        <w:rPr>
          <w:rFonts w:ascii="Arial" w:hAnsi="Arial" w:cs="Arial"/>
          <w:bCs/>
          <w:sz w:val="20"/>
          <w:szCs w:val="20"/>
          <w:lang w:val="vi-VN"/>
        </w:rPr>
        <w:t xml:space="preserve"> </w:t>
      </w:r>
      <w:r w:rsidRPr="002B4C54">
        <w:rPr>
          <w:rFonts w:ascii="Arial" w:hAnsi="Arial" w:cs="Arial"/>
          <w:bCs/>
          <w:iCs/>
          <w:sz w:val="20"/>
          <w:szCs w:val="20"/>
          <w:lang w:val="vi-VN"/>
        </w:rPr>
        <w:t xml:space="preserve">Việc sử dụng đất quốc phòng, an ninh kết hợp với hoạt động lao động sản xuất, xây dựng kinh tế được thực hiện theo quy định của pháp luật về đất đai; </w:t>
      </w:r>
      <w:r w:rsidRPr="002B4C54">
        <w:rPr>
          <w:rFonts w:ascii="Arial" w:hAnsi="Arial" w:cs="Arial"/>
          <w:bCs/>
          <w:sz w:val="20"/>
          <w:szCs w:val="20"/>
          <w:lang w:val="vi-VN"/>
        </w:rPr>
        <w:t xml:space="preserve">việc hình thành, quản lý, sử dụng công trình lưỡng dụng </w:t>
      </w:r>
      <w:r w:rsidRPr="002B4C54">
        <w:rPr>
          <w:rFonts w:ascii="Arial" w:hAnsi="Arial" w:cs="Arial"/>
          <w:bCs/>
          <w:sz w:val="20"/>
          <w:szCs w:val="20"/>
        </w:rPr>
        <w:t>phải tuân thủ</w:t>
      </w:r>
      <w:r w:rsidRPr="002B4C54">
        <w:rPr>
          <w:rFonts w:ascii="Arial" w:hAnsi="Arial" w:cs="Arial"/>
          <w:bCs/>
          <w:sz w:val="20"/>
          <w:szCs w:val="20"/>
          <w:lang w:val="vi-VN"/>
        </w:rPr>
        <w:t xml:space="preserve"> quy định của pháp luật về quản lý, bảo vệ công trình quốc phòng và khu quân sự.</w:t>
      </w:r>
      <w:r w:rsidRPr="002B4C54">
        <w:rPr>
          <w:rFonts w:ascii="Arial" w:hAnsi="Arial" w:cs="Arial"/>
          <w:bCs/>
          <w:sz w:val="20"/>
          <w:szCs w:val="20"/>
        </w:rPr>
        <w:t>”.</w:t>
      </w:r>
    </w:p>
    <w:p w:rsidR="00066D29" w:rsidRPr="002B4C54" w:rsidRDefault="00066D29" w:rsidP="00066D29">
      <w:pPr>
        <w:spacing w:after="120"/>
        <w:ind w:firstLine="720"/>
        <w:jc w:val="both"/>
        <w:rPr>
          <w:rFonts w:ascii="Arial" w:hAnsi="Arial" w:cs="Arial"/>
          <w:bCs/>
          <w:sz w:val="20"/>
          <w:szCs w:val="20"/>
        </w:rPr>
      </w:pPr>
      <w:r w:rsidRPr="002B4C54">
        <w:rPr>
          <w:rFonts w:ascii="Arial" w:hAnsi="Arial" w:cs="Arial"/>
          <w:bCs/>
          <w:sz w:val="20"/>
          <w:szCs w:val="20"/>
        </w:rPr>
        <w:t xml:space="preserve">12. </w:t>
      </w:r>
      <w:r w:rsidRPr="002B4C54">
        <w:rPr>
          <w:rFonts w:ascii="Arial" w:hAnsi="Arial" w:cs="Arial"/>
          <w:bCs/>
          <w:sz w:val="20"/>
          <w:szCs w:val="20"/>
          <w:lang w:val="vi-VN"/>
        </w:rPr>
        <w:t xml:space="preserve">Sửa đổi, bổ sung khoản </w:t>
      </w:r>
      <w:r w:rsidRPr="002B4C54">
        <w:rPr>
          <w:rFonts w:ascii="Arial" w:hAnsi="Arial" w:cs="Arial"/>
          <w:bCs/>
          <w:sz w:val="20"/>
          <w:szCs w:val="20"/>
        </w:rPr>
        <w:t>1 Điều 66 như sau:</w:t>
      </w:r>
    </w:p>
    <w:p w:rsidR="00066D29" w:rsidRPr="002B4C54" w:rsidRDefault="00066D29" w:rsidP="00066D29">
      <w:pPr>
        <w:spacing w:after="120"/>
        <w:ind w:firstLine="720"/>
        <w:jc w:val="both"/>
        <w:rPr>
          <w:rFonts w:ascii="Arial" w:hAnsi="Arial" w:cs="Arial"/>
          <w:bCs/>
          <w:sz w:val="20"/>
          <w:szCs w:val="20"/>
        </w:rPr>
      </w:pPr>
      <w:r w:rsidRPr="002B4C54">
        <w:rPr>
          <w:rFonts w:ascii="Arial" w:hAnsi="Arial" w:cs="Arial"/>
          <w:bCs/>
          <w:sz w:val="20"/>
          <w:szCs w:val="20"/>
        </w:rPr>
        <w:t xml:space="preserve">“1. Việc hình thành, quản lý, sử dụng, xử lý </w:t>
      </w:r>
      <w:r w:rsidRPr="002B4C54">
        <w:rPr>
          <w:rFonts w:ascii="Arial" w:hAnsi="Arial" w:cs="Arial"/>
          <w:sz w:val="20"/>
          <w:szCs w:val="20"/>
        </w:rPr>
        <w:t xml:space="preserve">tài sản phục vụ công tác quản lý tại đơn vị lực lượng vũ trang nhân dân </w:t>
      </w:r>
      <w:r w:rsidRPr="002B4C54">
        <w:rPr>
          <w:rFonts w:ascii="Arial" w:hAnsi="Arial" w:cs="Arial"/>
          <w:bCs/>
          <w:sz w:val="20"/>
          <w:szCs w:val="20"/>
        </w:rPr>
        <w:t xml:space="preserve">được thực hiện theo quy định tại Mục 3 Chương này; việc hình thành, quản lý, sử dụng, xử lý </w:t>
      </w:r>
      <w:r w:rsidRPr="002B4C54">
        <w:rPr>
          <w:rFonts w:ascii="Arial" w:hAnsi="Arial" w:cs="Arial"/>
          <w:sz w:val="20"/>
          <w:szCs w:val="20"/>
        </w:rPr>
        <w:t>tài sản phục vụ công tác quản lý tại</w:t>
      </w:r>
      <w:r w:rsidRPr="002B4C54">
        <w:rPr>
          <w:rFonts w:ascii="Arial" w:hAnsi="Arial" w:cs="Arial"/>
          <w:b/>
          <w:sz w:val="20"/>
          <w:szCs w:val="20"/>
        </w:rPr>
        <w:t xml:space="preserve"> </w:t>
      </w:r>
      <w:r w:rsidRPr="002B4C54">
        <w:rPr>
          <w:rFonts w:ascii="Arial" w:hAnsi="Arial" w:cs="Arial"/>
          <w:bCs/>
          <w:sz w:val="20"/>
          <w:szCs w:val="20"/>
        </w:rPr>
        <w:t>đơn vị sự nghiệp công lập thuộc lực lượng vũ trang nhân dân được thực hiện theo quy định tại Mục 4 Chương này.</w:t>
      </w:r>
      <w:r w:rsidRPr="002B4C54">
        <w:rPr>
          <w:rFonts w:ascii="Arial" w:hAnsi="Arial" w:cs="Arial"/>
          <w:b/>
          <w:bCs/>
          <w:iCs/>
          <w:sz w:val="20"/>
          <w:szCs w:val="20"/>
          <w:lang w:val="vi-VN"/>
        </w:rPr>
        <w:t xml:space="preserve"> </w:t>
      </w:r>
      <w:r w:rsidRPr="002B4C54">
        <w:rPr>
          <w:rFonts w:ascii="Arial" w:hAnsi="Arial" w:cs="Arial"/>
          <w:bCs/>
          <w:iCs/>
          <w:sz w:val="20"/>
          <w:szCs w:val="20"/>
          <w:lang w:val="vi-VN"/>
        </w:rPr>
        <w:t xml:space="preserve">Việc sử dụng đất quốc phòng, an ninh kết hợp với hoạt động lao động sản xuất, xây dựng kinh tế được thực hiện theo quy định của pháp luật về đất đai; </w:t>
      </w:r>
      <w:r w:rsidRPr="002B4C54">
        <w:rPr>
          <w:rFonts w:ascii="Arial" w:hAnsi="Arial" w:cs="Arial"/>
          <w:bCs/>
          <w:sz w:val="20"/>
          <w:szCs w:val="20"/>
          <w:lang w:val="vi-VN"/>
        </w:rPr>
        <w:t xml:space="preserve">việc hình thành, quản lý, sử dụng công trình lưỡng dụng </w:t>
      </w:r>
      <w:r w:rsidRPr="002B4C54">
        <w:rPr>
          <w:rFonts w:ascii="Arial" w:hAnsi="Arial" w:cs="Arial"/>
          <w:bCs/>
          <w:sz w:val="20"/>
          <w:szCs w:val="20"/>
        </w:rPr>
        <w:t xml:space="preserve">phải tuân thủ </w:t>
      </w:r>
      <w:r w:rsidRPr="002B4C54">
        <w:rPr>
          <w:rFonts w:ascii="Arial" w:hAnsi="Arial" w:cs="Arial"/>
          <w:bCs/>
          <w:sz w:val="20"/>
          <w:szCs w:val="20"/>
          <w:lang w:val="vi-VN"/>
        </w:rPr>
        <w:t>quy định của pháp luật về quản lý, bảo vệ công trình quốc phòng và khu quân sự.</w:t>
      </w:r>
      <w:r w:rsidRPr="002B4C54">
        <w:rPr>
          <w:rFonts w:ascii="Arial" w:hAnsi="Arial" w:cs="Arial"/>
          <w:bCs/>
          <w:sz w:val="20"/>
          <w:szCs w:val="20"/>
        </w:rPr>
        <w:t>”.</w:t>
      </w:r>
    </w:p>
    <w:p w:rsidR="00066D29" w:rsidRPr="002B4C54" w:rsidRDefault="00066D29" w:rsidP="00066D29">
      <w:pPr>
        <w:spacing w:after="120"/>
        <w:ind w:firstLine="720"/>
        <w:jc w:val="both"/>
        <w:rPr>
          <w:rFonts w:ascii="Arial" w:hAnsi="Arial" w:cs="Arial"/>
          <w:bCs/>
          <w:sz w:val="20"/>
          <w:szCs w:val="20"/>
        </w:rPr>
      </w:pPr>
      <w:r w:rsidRPr="002B4C54">
        <w:rPr>
          <w:rFonts w:ascii="Arial" w:hAnsi="Arial" w:cs="Arial"/>
          <w:bCs/>
          <w:sz w:val="20"/>
          <w:szCs w:val="20"/>
        </w:rPr>
        <w:t xml:space="preserve">13. </w:t>
      </w:r>
      <w:r w:rsidRPr="002B4C54">
        <w:rPr>
          <w:rFonts w:ascii="Arial" w:hAnsi="Arial" w:cs="Arial"/>
          <w:bCs/>
          <w:sz w:val="20"/>
          <w:szCs w:val="20"/>
          <w:lang w:val="vi-VN"/>
        </w:rPr>
        <w:t>Sửa đổi, bổ sung khoản 3 Điều 78 như sau:</w:t>
      </w:r>
    </w:p>
    <w:p w:rsidR="00066D29" w:rsidRPr="002B4C54" w:rsidRDefault="00066D29" w:rsidP="00066D29">
      <w:pPr>
        <w:spacing w:after="120"/>
        <w:ind w:firstLine="720"/>
        <w:jc w:val="both"/>
        <w:rPr>
          <w:rFonts w:ascii="Arial" w:hAnsi="Arial" w:cs="Arial"/>
          <w:sz w:val="20"/>
          <w:szCs w:val="20"/>
          <w:lang w:val="vi-VN"/>
        </w:rPr>
      </w:pPr>
      <w:r w:rsidRPr="002B4C54">
        <w:rPr>
          <w:rFonts w:ascii="Arial" w:hAnsi="Arial" w:cs="Arial"/>
          <w:sz w:val="20"/>
          <w:szCs w:val="20"/>
          <w:lang w:val="vi-VN"/>
        </w:rPr>
        <w:t>“3. Tài sản kết cấu hạ tầng là tài sản cố định được tính hao mòn,</w:t>
      </w:r>
      <w:r w:rsidRPr="002B4C54">
        <w:rPr>
          <w:rFonts w:ascii="Arial" w:hAnsi="Arial" w:cs="Arial"/>
          <w:sz w:val="20"/>
          <w:szCs w:val="20"/>
        </w:rPr>
        <w:t xml:space="preserve"> trích </w:t>
      </w:r>
      <w:r w:rsidRPr="002B4C54">
        <w:rPr>
          <w:rFonts w:ascii="Arial" w:hAnsi="Arial" w:cs="Arial"/>
          <w:sz w:val="20"/>
          <w:szCs w:val="20"/>
          <w:lang w:val="vi-VN"/>
        </w:rPr>
        <w:t xml:space="preserve">khấu hao theo quy định của pháp luật.”. </w:t>
      </w:r>
    </w:p>
    <w:p w:rsidR="00066D29" w:rsidRPr="002B4C54" w:rsidRDefault="00066D29" w:rsidP="00066D29">
      <w:pPr>
        <w:spacing w:after="120"/>
        <w:ind w:firstLine="720"/>
        <w:jc w:val="both"/>
        <w:rPr>
          <w:rFonts w:ascii="Arial" w:hAnsi="Arial" w:cs="Arial"/>
          <w:bCs/>
          <w:sz w:val="20"/>
          <w:szCs w:val="20"/>
          <w:lang w:val="vi-VN"/>
        </w:rPr>
      </w:pPr>
      <w:r w:rsidRPr="002B4C54">
        <w:rPr>
          <w:rFonts w:ascii="Arial" w:hAnsi="Arial" w:cs="Arial"/>
          <w:bCs/>
          <w:sz w:val="20"/>
          <w:szCs w:val="20"/>
        </w:rPr>
        <w:t>14</w:t>
      </w:r>
      <w:r w:rsidRPr="002B4C54">
        <w:rPr>
          <w:rFonts w:ascii="Arial" w:hAnsi="Arial" w:cs="Arial"/>
          <w:bCs/>
          <w:sz w:val="20"/>
          <w:szCs w:val="20"/>
          <w:lang w:val="vi-VN"/>
        </w:rPr>
        <w:t>. Sửa đổi, bổ sung khoản 2</w:t>
      </w:r>
      <w:r w:rsidRPr="002B4C54">
        <w:rPr>
          <w:rFonts w:ascii="Arial" w:hAnsi="Arial" w:cs="Arial"/>
          <w:bCs/>
          <w:sz w:val="20"/>
          <w:szCs w:val="20"/>
        </w:rPr>
        <w:t xml:space="preserve"> và khoản 3 </w:t>
      </w:r>
      <w:r w:rsidRPr="002B4C54">
        <w:rPr>
          <w:rFonts w:ascii="Arial" w:hAnsi="Arial" w:cs="Arial"/>
          <w:bCs/>
          <w:sz w:val="20"/>
          <w:szCs w:val="20"/>
          <w:lang w:val="vi-VN"/>
        </w:rPr>
        <w:t>Điều 80 như sau:</w:t>
      </w:r>
    </w:p>
    <w:p w:rsidR="00066D29" w:rsidRPr="002B4C54" w:rsidRDefault="00066D29" w:rsidP="00066D29">
      <w:pPr>
        <w:spacing w:after="120"/>
        <w:ind w:firstLine="720"/>
        <w:jc w:val="both"/>
        <w:rPr>
          <w:rFonts w:ascii="Arial" w:hAnsi="Arial" w:cs="Arial"/>
          <w:bCs/>
          <w:sz w:val="20"/>
          <w:szCs w:val="20"/>
          <w:lang w:val="vi-VN"/>
        </w:rPr>
      </w:pPr>
      <w:r w:rsidRPr="002B4C54">
        <w:rPr>
          <w:rFonts w:ascii="Arial" w:hAnsi="Arial" w:cs="Arial"/>
          <w:bCs/>
          <w:sz w:val="20"/>
          <w:szCs w:val="20"/>
          <w:lang w:val="vi-VN"/>
        </w:rPr>
        <w:t>“2. Căn cứ vào yêu cầu phát triển kinh tế - xã hội, yêu cầu quản lý, khả năng khai thác, đặc thù của từng loại tài sản kết cấu hạ tầng và phương thức quy định tại khoản 1 Điều này, đối tượng được giao quản lý tài sản kết cấu hạ tầng lập Đề án khai thác tài sản kết cấu hạ tầng để trình cơ quan, người có thẩm quyền phê duyệt</w:t>
      </w:r>
      <w:r w:rsidRPr="002B4C54">
        <w:rPr>
          <w:rFonts w:ascii="Arial" w:hAnsi="Arial" w:cs="Arial"/>
          <w:bCs/>
          <w:sz w:val="20"/>
          <w:szCs w:val="20"/>
        </w:rPr>
        <w:t>.</w:t>
      </w:r>
      <w:r w:rsidRPr="002B4C54">
        <w:rPr>
          <w:rFonts w:ascii="Arial" w:hAnsi="Arial" w:cs="Arial"/>
          <w:bCs/>
          <w:sz w:val="20"/>
          <w:szCs w:val="20"/>
          <w:lang w:val="vi-VN"/>
        </w:rPr>
        <w:t xml:space="preserve"> Đối</w:t>
      </w:r>
      <w:r w:rsidRPr="002B4C54">
        <w:rPr>
          <w:rFonts w:ascii="Arial" w:hAnsi="Arial" w:cs="Arial"/>
          <w:bCs/>
          <w:sz w:val="20"/>
          <w:szCs w:val="20"/>
        </w:rPr>
        <w:t xml:space="preserve"> với</w:t>
      </w:r>
      <w:r w:rsidRPr="002B4C54">
        <w:rPr>
          <w:rFonts w:ascii="Arial" w:hAnsi="Arial" w:cs="Arial"/>
          <w:bCs/>
          <w:sz w:val="20"/>
          <w:szCs w:val="20"/>
          <w:lang w:val="vi-VN"/>
        </w:rPr>
        <w:t xml:space="preserve"> tài sản kết cấu hạ tầng phục vụ mục đích công cộng mà không phát sinh nguồn thu từ khai thác tài sản và các trường hợp khác theo quy định của Chính phủ</w:t>
      </w:r>
      <w:r w:rsidRPr="002B4C54">
        <w:rPr>
          <w:rFonts w:ascii="Arial" w:hAnsi="Arial" w:cs="Arial"/>
          <w:bCs/>
          <w:sz w:val="20"/>
          <w:szCs w:val="20"/>
        </w:rPr>
        <w:t xml:space="preserve"> thì không phải lập </w:t>
      </w:r>
      <w:r w:rsidRPr="002B4C54">
        <w:rPr>
          <w:rFonts w:ascii="Arial" w:hAnsi="Arial" w:cs="Arial"/>
          <w:bCs/>
          <w:sz w:val="20"/>
          <w:szCs w:val="20"/>
          <w:lang w:val="vi-VN"/>
        </w:rPr>
        <w:t>Đề án khai thác tài sản kết cấu hạ tầng.</w:t>
      </w:r>
      <w:r w:rsidRPr="002B4C54">
        <w:rPr>
          <w:rFonts w:ascii="Arial" w:hAnsi="Arial" w:cs="Arial"/>
          <w:bCs/>
          <w:sz w:val="20"/>
          <w:szCs w:val="20"/>
        </w:rPr>
        <w:t xml:space="preserve"> </w:t>
      </w:r>
    </w:p>
    <w:p w:rsidR="00066D29" w:rsidRPr="002B4C54" w:rsidRDefault="00066D29" w:rsidP="00066D29">
      <w:pPr>
        <w:spacing w:after="120"/>
        <w:ind w:firstLine="720"/>
        <w:jc w:val="both"/>
        <w:rPr>
          <w:rFonts w:ascii="Arial" w:hAnsi="Arial" w:cs="Arial"/>
          <w:bCs/>
          <w:sz w:val="20"/>
          <w:szCs w:val="20"/>
        </w:rPr>
      </w:pPr>
      <w:r w:rsidRPr="002B4C54">
        <w:rPr>
          <w:rFonts w:ascii="Arial" w:hAnsi="Arial" w:cs="Arial"/>
          <w:bCs/>
          <w:sz w:val="20"/>
          <w:szCs w:val="20"/>
        </w:rPr>
        <w:t xml:space="preserve">3. Việc </w:t>
      </w:r>
      <w:r w:rsidRPr="002B4C54">
        <w:rPr>
          <w:rFonts w:ascii="Arial" w:hAnsi="Arial" w:cs="Arial"/>
          <w:bCs/>
          <w:sz w:val="20"/>
          <w:szCs w:val="20"/>
          <w:lang w:val="vi-VN"/>
        </w:rPr>
        <w:t>tổ chức</w:t>
      </w:r>
      <w:r w:rsidRPr="002B4C54">
        <w:rPr>
          <w:rFonts w:ascii="Arial" w:hAnsi="Arial" w:cs="Arial"/>
          <w:bCs/>
          <w:sz w:val="20"/>
          <w:szCs w:val="20"/>
        </w:rPr>
        <w:t xml:space="preserve"> khai thác</w:t>
      </w:r>
      <w:r w:rsidRPr="002B4C54">
        <w:rPr>
          <w:rFonts w:ascii="Arial" w:hAnsi="Arial" w:cs="Arial"/>
          <w:bCs/>
          <w:sz w:val="20"/>
          <w:szCs w:val="20"/>
          <w:lang w:val="vi-VN"/>
        </w:rPr>
        <w:t xml:space="preserve"> </w:t>
      </w:r>
      <w:r w:rsidRPr="002B4C54">
        <w:rPr>
          <w:rFonts w:ascii="Arial" w:hAnsi="Arial" w:cs="Arial"/>
          <w:bCs/>
          <w:sz w:val="20"/>
          <w:szCs w:val="20"/>
        </w:rPr>
        <w:t>tài sản kết cấu hạ tầng được thực hiện</w:t>
      </w:r>
      <w:r w:rsidRPr="002B4C54">
        <w:rPr>
          <w:rFonts w:ascii="Arial" w:hAnsi="Arial" w:cs="Arial"/>
          <w:bCs/>
          <w:sz w:val="20"/>
          <w:szCs w:val="20"/>
          <w:lang w:val="vi-VN"/>
        </w:rPr>
        <w:t xml:space="preserve"> theo quy định tại các </w:t>
      </w:r>
      <w:r w:rsidRPr="002B4C54">
        <w:rPr>
          <w:rFonts w:ascii="Arial" w:hAnsi="Arial" w:cs="Arial"/>
          <w:bCs/>
          <w:sz w:val="20"/>
          <w:szCs w:val="20"/>
        </w:rPr>
        <w:t>đ</w:t>
      </w:r>
      <w:r w:rsidRPr="002B4C54">
        <w:rPr>
          <w:rFonts w:ascii="Arial" w:hAnsi="Arial" w:cs="Arial"/>
          <w:bCs/>
          <w:sz w:val="20"/>
          <w:szCs w:val="20"/>
          <w:lang w:val="vi-VN"/>
        </w:rPr>
        <w:t>iều 81, 82, 83 và 84 của Luật này</w:t>
      </w:r>
      <w:r w:rsidRPr="002B4C54">
        <w:rPr>
          <w:rFonts w:ascii="Arial" w:hAnsi="Arial" w:cs="Arial"/>
          <w:bCs/>
          <w:sz w:val="20"/>
          <w:szCs w:val="20"/>
        </w:rPr>
        <w:t>.</w:t>
      </w:r>
      <w:r w:rsidRPr="002B4C54">
        <w:rPr>
          <w:rFonts w:ascii="Arial" w:hAnsi="Arial" w:cs="Arial"/>
          <w:bCs/>
          <w:sz w:val="20"/>
          <w:szCs w:val="20"/>
          <w:lang w:val="vi-VN"/>
        </w:rPr>
        <w:t>”.</w:t>
      </w:r>
      <w:r w:rsidRPr="002B4C54">
        <w:rPr>
          <w:rFonts w:ascii="Arial" w:hAnsi="Arial" w:cs="Arial"/>
          <w:bCs/>
          <w:sz w:val="20"/>
          <w:szCs w:val="20"/>
        </w:rPr>
        <w:t xml:space="preserve"> </w:t>
      </w:r>
      <w:r w:rsidRPr="002B4C54">
        <w:rPr>
          <w:rFonts w:ascii="Arial" w:hAnsi="Arial" w:cs="Arial"/>
          <w:bCs/>
          <w:sz w:val="20"/>
          <w:szCs w:val="20"/>
          <w:lang w:val="vi-VN"/>
        </w:rPr>
        <w:t xml:space="preserve"> </w:t>
      </w:r>
    </w:p>
    <w:p w:rsidR="00066D29" w:rsidRPr="002B4C54" w:rsidRDefault="00066D29" w:rsidP="00066D29">
      <w:pPr>
        <w:spacing w:after="120"/>
        <w:ind w:firstLine="720"/>
        <w:jc w:val="both"/>
        <w:rPr>
          <w:rFonts w:ascii="Arial" w:hAnsi="Arial" w:cs="Arial"/>
          <w:bCs/>
          <w:sz w:val="20"/>
          <w:szCs w:val="20"/>
          <w:lang w:val="vi-VN"/>
        </w:rPr>
      </w:pPr>
      <w:r w:rsidRPr="002B4C54">
        <w:rPr>
          <w:rFonts w:ascii="Arial" w:hAnsi="Arial" w:cs="Arial"/>
          <w:bCs/>
          <w:sz w:val="20"/>
          <w:szCs w:val="20"/>
        </w:rPr>
        <w:t>15</w:t>
      </w:r>
      <w:r w:rsidRPr="002B4C54">
        <w:rPr>
          <w:rFonts w:ascii="Arial" w:hAnsi="Arial" w:cs="Arial"/>
          <w:bCs/>
          <w:sz w:val="20"/>
          <w:szCs w:val="20"/>
          <w:lang w:val="vi-VN"/>
        </w:rPr>
        <w:t>. Sửa đổi, bổ sung điểm b khoản 1 Điều 81 như sau:</w:t>
      </w:r>
    </w:p>
    <w:p w:rsidR="00066D29" w:rsidRPr="002B4C54" w:rsidRDefault="00066D29" w:rsidP="00066D29">
      <w:pPr>
        <w:spacing w:after="120"/>
        <w:ind w:firstLine="720"/>
        <w:jc w:val="both"/>
        <w:rPr>
          <w:rFonts w:ascii="Arial" w:hAnsi="Arial" w:cs="Arial"/>
          <w:bCs/>
          <w:sz w:val="20"/>
          <w:szCs w:val="20"/>
          <w:lang w:val="vi-VN"/>
        </w:rPr>
      </w:pPr>
      <w:r w:rsidRPr="002B4C54">
        <w:rPr>
          <w:rFonts w:ascii="Arial" w:hAnsi="Arial" w:cs="Arial"/>
          <w:bCs/>
          <w:sz w:val="20"/>
          <w:szCs w:val="20"/>
          <w:lang w:val="vi-VN"/>
        </w:rPr>
        <w:t>“b) Trường hợp khác theo quy định của Chính phủ.”.</w:t>
      </w:r>
    </w:p>
    <w:p w:rsidR="00066D29" w:rsidRPr="002B4C54" w:rsidRDefault="00066D29" w:rsidP="00066D29">
      <w:pPr>
        <w:spacing w:after="120"/>
        <w:ind w:firstLine="720"/>
        <w:jc w:val="both"/>
        <w:rPr>
          <w:rFonts w:ascii="Arial" w:hAnsi="Arial" w:cs="Arial"/>
          <w:bCs/>
          <w:sz w:val="20"/>
          <w:szCs w:val="20"/>
          <w:lang w:val="vi-VN"/>
        </w:rPr>
      </w:pPr>
      <w:r w:rsidRPr="002B4C54">
        <w:rPr>
          <w:rFonts w:ascii="Arial" w:hAnsi="Arial" w:cs="Arial"/>
          <w:bCs/>
          <w:sz w:val="20"/>
          <w:szCs w:val="20"/>
        </w:rPr>
        <w:t>16</w:t>
      </w:r>
      <w:r w:rsidRPr="002B4C54">
        <w:rPr>
          <w:rFonts w:ascii="Arial" w:hAnsi="Arial" w:cs="Arial"/>
          <w:bCs/>
          <w:sz w:val="20"/>
          <w:szCs w:val="20"/>
          <w:lang w:val="vi-VN"/>
        </w:rPr>
        <w:t>. Bổ sung khoản 2a vào sau khoản 2 Điều 87 như sau:</w:t>
      </w:r>
    </w:p>
    <w:p w:rsidR="00066D29" w:rsidRPr="002B4C54" w:rsidRDefault="00066D29" w:rsidP="00066D29">
      <w:pPr>
        <w:spacing w:after="120"/>
        <w:ind w:firstLine="720"/>
        <w:jc w:val="both"/>
        <w:rPr>
          <w:rFonts w:ascii="Arial" w:hAnsi="Arial" w:cs="Arial"/>
          <w:bCs/>
          <w:sz w:val="20"/>
          <w:szCs w:val="20"/>
          <w:lang w:val="vi-VN"/>
        </w:rPr>
      </w:pPr>
      <w:r w:rsidRPr="002B4C54">
        <w:rPr>
          <w:rFonts w:ascii="Arial" w:hAnsi="Arial" w:cs="Arial"/>
          <w:bCs/>
          <w:sz w:val="20"/>
          <w:szCs w:val="20"/>
          <w:lang w:val="vi-VN"/>
        </w:rPr>
        <w:lastRenderedPageBreak/>
        <w:t>“2a. Chuyển giao về địa phương quản lý, xử lý.”.</w:t>
      </w:r>
    </w:p>
    <w:p w:rsidR="00066D29" w:rsidRPr="002B4C54" w:rsidRDefault="00066D29" w:rsidP="00066D29">
      <w:pPr>
        <w:spacing w:after="120"/>
        <w:ind w:firstLine="720"/>
        <w:jc w:val="both"/>
        <w:rPr>
          <w:rFonts w:ascii="Arial" w:hAnsi="Arial" w:cs="Arial"/>
          <w:bCs/>
          <w:sz w:val="20"/>
          <w:szCs w:val="20"/>
          <w:lang w:val="vi-VN"/>
        </w:rPr>
      </w:pPr>
      <w:r w:rsidRPr="002B4C54">
        <w:rPr>
          <w:rFonts w:ascii="Arial" w:hAnsi="Arial" w:cs="Arial"/>
          <w:bCs/>
          <w:sz w:val="20"/>
          <w:szCs w:val="20"/>
        </w:rPr>
        <w:t>17</w:t>
      </w:r>
      <w:r w:rsidRPr="002B4C54">
        <w:rPr>
          <w:rFonts w:ascii="Arial" w:hAnsi="Arial" w:cs="Arial"/>
          <w:bCs/>
          <w:sz w:val="20"/>
          <w:szCs w:val="20"/>
          <w:lang w:val="vi-VN"/>
        </w:rPr>
        <w:t>. Bổ sung Điều 89a vào sau Điều 89 như sau:</w:t>
      </w:r>
    </w:p>
    <w:p w:rsidR="00066D29" w:rsidRPr="002B4C54" w:rsidRDefault="00066D29" w:rsidP="00066D29">
      <w:pPr>
        <w:spacing w:after="120"/>
        <w:ind w:firstLine="720"/>
        <w:jc w:val="both"/>
        <w:rPr>
          <w:rFonts w:ascii="Arial" w:hAnsi="Arial" w:cs="Arial"/>
          <w:b/>
          <w:sz w:val="20"/>
          <w:szCs w:val="20"/>
          <w:lang w:val="vi-VN"/>
        </w:rPr>
      </w:pPr>
      <w:r w:rsidRPr="002B4C54">
        <w:rPr>
          <w:rFonts w:ascii="Arial" w:hAnsi="Arial" w:cs="Arial"/>
          <w:sz w:val="20"/>
          <w:szCs w:val="20"/>
          <w:lang w:val="vi-VN"/>
        </w:rPr>
        <w:t>“</w:t>
      </w:r>
      <w:r w:rsidRPr="002B4C54">
        <w:rPr>
          <w:rFonts w:ascii="Arial" w:hAnsi="Arial" w:cs="Arial"/>
          <w:b/>
          <w:sz w:val="20"/>
          <w:szCs w:val="20"/>
          <w:lang w:val="vi-VN"/>
        </w:rPr>
        <w:t>Điều 89a. Chuyển giao tài sản kết cấu hạ tầng về địa phương quản lý, xử lý</w:t>
      </w:r>
    </w:p>
    <w:p w:rsidR="00066D29" w:rsidRPr="002B4C54" w:rsidRDefault="00066D29" w:rsidP="00066D29">
      <w:pPr>
        <w:spacing w:after="120"/>
        <w:ind w:firstLine="720"/>
        <w:jc w:val="both"/>
        <w:rPr>
          <w:rFonts w:ascii="Arial" w:hAnsi="Arial" w:cs="Arial"/>
          <w:bCs/>
          <w:sz w:val="20"/>
          <w:szCs w:val="20"/>
        </w:rPr>
      </w:pPr>
      <w:r w:rsidRPr="002B4C54">
        <w:rPr>
          <w:rFonts w:ascii="Arial" w:hAnsi="Arial" w:cs="Arial"/>
          <w:bCs/>
          <w:sz w:val="20"/>
          <w:szCs w:val="20"/>
          <w:lang w:val="vi-VN"/>
        </w:rPr>
        <w:t xml:space="preserve"> 1. Việc chuyển giao tài sản kết cấu hạ tầng về địa phương quản lý, xử lý được</w:t>
      </w:r>
      <w:r w:rsidRPr="002B4C54">
        <w:rPr>
          <w:rFonts w:ascii="Arial" w:hAnsi="Arial" w:cs="Arial"/>
          <w:bCs/>
          <w:sz w:val="20"/>
          <w:szCs w:val="20"/>
          <w:lang w:val="en-SG"/>
        </w:rPr>
        <w:t xml:space="preserve"> áp dụng đối với</w:t>
      </w:r>
      <w:r w:rsidRPr="002B4C54">
        <w:rPr>
          <w:rFonts w:ascii="Arial" w:hAnsi="Arial" w:cs="Arial"/>
          <w:bCs/>
          <w:sz w:val="20"/>
          <w:szCs w:val="20"/>
          <w:lang w:val="vi-VN"/>
        </w:rPr>
        <w:t xml:space="preserve"> </w:t>
      </w:r>
      <w:r w:rsidRPr="002B4C54">
        <w:rPr>
          <w:rFonts w:ascii="Arial" w:hAnsi="Arial" w:cs="Arial"/>
          <w:bCs/>
          <w:sz w:val="20"/>
          <w:szCs w:val="20"/>
          <w:lang w:val="en-SG"/>
        </w:rPr>
        <w:t>tài sản mà đối tượng được giao quản lý tài sản kết cấu hạ tầng không còn nhu cầu sử dụng</w:t>
      </w:r>
      <w:r w:rsidRPr="002B4C54">
        <w:rPr>
          <w:rFonts w:ascii="Arial" w:hAnsi="Arial" w:cs="Arial"/>
          <w:bCs/>
          <w:sz w:val="20"/>
          <w:szCs w:val="20"/>
        </w:rPr>
        <w:t>.</w:t>
      </w:r>
    </w:p>
    <w:p w:rsidR="00066D29" w:rsidRPr="002B4C54" w:rsidRDefault="00066D29" w:rsidP="00066D29">
      <w:pPr>
        <w:spacing w:after="120"/>
        <w:ind w:firstLine="720"/>
        <w:jc w:val="both"/>
        <w:rPr>
          <w:rFonts w:ascii="Arial" w:hAnsi="Arial" w:cs="Arial"/>
          <w:bCs/>
          <w:sz w:val="20"/>
          <w:szCs w:val="20"/>
          <w:lang w:val="vi-VN"/>
        </w:rPr>
      </w:pPr>
      <w:r w:rsidRPr="002B4C54">
        <w:rPr>
          <w:rFonts w:ascii="Arial" w:hAnsi="Arial" w:cs="Arial"/>
          <w:bCs/>
          <w:sz w:val="20"/>
          <w:szCs w:val="20"/>
          <w:lang w:val="vi-VN"/>
        </w:rPr>
        <w:t xml:space="preserve">2. Việc chuyển giao </w:t>
      </w:r>
      <w:r w:rsidRPr="002B4C54">
        <w:rPr>
          <w:rFonts w:ascii="Arial" w:hAnsi="Arial" w:cs="Arial"/>
          <w:bCs/>
          <w:sz w:val="20"/>
          <w:szCs w:val="20"/>
        </w:rPr>
        <w:t xml:space="preserve">và quản lý, </w:t>
      </w:r>
      <w:r w:rsidRPr="002B4C54">
        <w:rPr>
          <w:rFonts w:ascii="Arial" w:hAnsi="Arial" w:cs="Arial"/>
          <w:bCs/>
          <w:sz w:val="20"/>
          <w:szCs w:val="20"/>
          <w:lang w:val="vi-VN"/>
        </w:rPr>
        <w:t>xử lý tài sản sau khi chuyển giao về địa phương được thực hiện theo quy định của Chính phủ.”.</w:t>
      </w:r>
    </w:p>
    <w:p w:rsidR="00066D29" w:rsidRPr="002B4C54" w:rsidRDefault="00066D29" w:rsidP="00066D29">
      <w:pPr>
        <w:spacing w:after="120"/>
        <w:ind w:firstLine="720"/>
        <w:jc w:val="both"/>
        <w:rPr>
          <w:rFonts w:ascii="Arial" w:hAnsi="Arial" w:cs="Arial"/>
          <w:bCs/>
          <w:sz w:val="20"/>
          <w:szCs w:val="20"/>
          <w:lang w:val="vi-VN"/>
        </w:rPr>
      </w:pPr>
      <w:r w:rsidRPr="002B4C54">
        <w:rPr>
          <w:rFonts w:ascii="Arial" w:hAnsi="Arial" w:cs="Arial"/>
          <w:bCs/>
          <w:sz w:val="20"/>
          <w:szCs w:val="20"/>
        </w:rPr>
        <w:t>18</w:t>
      </w:r>
      <w:r w:rsidRPr="002B4C54">
        <w:rPr>
          <w:rFonts w:ascii="Arial" w:hAnsi="Arial" w:cs="Arial"/>
          <w:bCs/>
          <w:sz w:val="20"/>
          <w:szCs w:val="20"/>
          <w:lang w:val="vi-VN"/>
        </w:rPr>
        <w:t>. Sửa đổi, bổ sung một số khoản của Điều 109 như sau:</w:t>
      </w:r>
    </w:p>
    <w:p w:rsidR="00066D29" w:rsidRPr="002B4C54" w:rsidRDefault="00066D29" w:rsidP="00066D29">
      <w:pPr>
        <w:spacing w:after="120"/>
        <w:ind w:firstLine="720"/>
        <w:jc w:val="both"/>
        <w:rPr>
          <w:rFonts w:ascii="Arial" w:hAnsi="Arial" w:cs="Arial"/>
          <w:bCs/>
          <w:sz w:val="20"/>
          <w:szCs w:val="20"/>
          <w:lang w:val="vi-VN"/>
        </w:rPr>
      </w:pPr>
      <w:r w:rsidRPr="002B4C54">
        <w:rPr>
          <w:rFonts w:ascii="Arial" w:hAnsi="Arial" w:cs="Arial"/>
          <w:bCs/>
          <w:sz w:val="20"/>
          <w:szCs w:val="20"/>
          <w:lang w:val="vi-VN"/>
        </w:rPr>
        <w:t xml:space="preserve">a) Sửa đổi, bổ sung khoản 4 như sau: </w:t>
      </w:r>
    </w:p>
    <w:p w:rsidR="00066D29" w:rsidRPr="002B4C54" w:rsidRDefault="00066D29" w:rsidP="00066D29">
      <w:pPr>
        <w:spacing w:after="120"/>
        <w:ind w:firstLine="720"/>
        <w:jc w:val="both"/>
        <w:rPr>
          <w:rFonts w:ascii="Arial" w:hAnsi="Arial" w:cs="Arial"/>
          <w:bCs/>
          <w:sz w:val="20"/>
          <w:szCs w:val="20"/>
        </w:rPr>
      </w:pPr>
      <w:r w:rsidRPr="002B4C54">
        <w:rPr>
          <w:rFonts w:ascii="Arial" w:hAnsi="Arial" w:cs="Arial"/>
          <w:bCs/>
          <w:sz w:val="20"/>
          <w:szCs w:val="20"/>
          <w:lang w:val="vi-VN"/>
        </w:rPr>
        <w:t>“4. Nộp vào ngân sách nhà nước đối với</w:t>
      </w:r>
      <w:r w:rsidRPr="002B4C54">
        <w:rPr>
          <w:rFonts w:ascii="Arial" w:hAnsi="Arial" w:cs="Arial"/>
          <w:bCs/>
          <w:sz w:val="20"/>
          <w:szCs w:val="20"/>
        </w:rPr>
        <w:t>:</w:t>
      </w:r>
    </w:p>
    <w:p w:rsidR="00066D29" w:rsidRPr="002B4C54" w:rsidRDefault="00066D29" w:rsidP="00066D29">
      <w:pPr>
        <w:spacing w:after="120"/>
        <w:ind w:firstLine="720"/>
        <w:jc w:val="both"/>
        <w:rPr>
          <w:rFonts w:ascii="Arial" w:hAnsi="Arial" w:cs="Arial"/>
          <w:bCs/>
          <w:sz w:val="20"/>
          <w:szCs w:val="20"/>
        </w:rPr>
      </w:pPr>
      <w:r w:rsidRPr="002B4C54">
        <w:rPr>
          <w:rFonts w:ascii="Arial" w:hAnsi="Arial" w:cs="Arial"/>
          <w:bCs/>
          <w:sz w:val="20"/>
          <w:szCs w:val="20"/>
        </w:rPr>
        <w:t>a) T</w:t>
      </w:r>
      <w:r w:rsidRPr="002B4C54">
        <w:rPr>
          <w:rFonts w:ascii="Arial" w:hAnsi="Arial" w:cs="Arial"/>
          <w:bCs/>
          <w:sz w:val="20"/>
          <w:szCs w:val="20"/>
          <w:lang w:val="vi-VN"/>
        </w:rPr>
        <w:t>iền Việt Nam</w:t>
      </w:r>
      <w:r w:rsidRPr="002B4C54">
        <w:rPr>
          <w:rFonts w:ascii="Arial" w:hAnsi="Arial" w:cs="Arial"/>
          <w:bCs/>
          <w:sz w:val="20"/>
          <w:szCs w:val="20"/>
        </w:rPr>
        <w:t>;</w:t>
      </w:r>
    </w:p>
    <w:p w:rsidR="00066D29" w:rsidRPr="002B4C54" w:rsidRDefault="00066D29" w:rsidP="00066D29">
      <w:pPr>
        <w:spacing w:after="120"/>
        <w:ind w:firstLine="720"/>
        <w:jc w:val="both"/>
        <w:rPr>
          <w:rFonts w:ascii="Arial" w:hAnsi="Arial" w:cs="Arial"/>
          <w:bCs/>
          <w:sz w:val="20"/>
          <w:szCs w:val="20"/>
        </w:rPr>
      </w:pPr>
      <w:r w:rsidRPr="002B4C54">
        <w:rPr>
          <w:rFonts w:ascii="Arial" w:hAnsi="Arial" w:cs="Arial"/>
          <w:bCs/>
          <w:sz w:val="20"/>
          <w:szCs w:val="20"/>
        </w:rPr>
        <w:t>b) Ngoại tệ</w:t>
      </w:r>
      <w:r w:rsidRPr="002B4C54">
        <w:rPr>
          <w:rFonts w:ascii="Arial" w:hAnsi="Arial" w:cs="Arial"/>
          <w:bCs/>
          <w:sz w:val="20"/>
          <w:szCs w:val="20"/>
          <w:lang w:val="vi-VN"/>
        </w:rPr>
        <w:t>.</w:t>
      </w:r>
      <w:r w:rsidRPr="002B4C54">
        <w:rPr>
          <w:rFonts w:ascii="Arial" w:hAnsi="Arial" w:cs="Arial"/>
          <w:bCs/>
          <w:sz w:val="20"/>
          <w:szCs w:val="20"/>
        </w:rPr>
        <w:t>”;</w:t>
      </w:r>
    </w:p>
    <w:p w:rsidR="00066D29" w:rsidRPr="002B4C54" w:rsidRDefault="00066D29" w:rsidP="00066D29">
      <w:pPr>
        <w:spacing w:after="120"/>
        <w:ind w:firstLine="720"/>
        <w:jc w:val="both"/>
        <w:rPr>
          <w:rFonts w:ascii="Arial" w:hAnsi="Arial" w:cs="Arial"/>
          <w:bCs/>
          <w:sz w:val="20"/>
          <w:szCs w:val="20"/>
          <w:lang w:val="vi-VN"/>
        </w:rPr>
      </w:pPr>
      <w:r w:rsidRPr="002B4C54">
        <w:rPr>
          <w:rFonts w:ascii="Arial" w:hAnsi="Arial" w:cs="Arial"/>
          <w:bCs/>
          <w:sz w:val="20"/>
          <w:szCs w:val="20"/>
          <w:lang w:val="vi-VN"/>
        </w:rPr>
        <w:t xml:space="preserve">b) Sửa đổi, bổ sung khoản 6 như sau: </w:t>
      </w:r>
    </w:p>
    <w:p w:rsidR="00066D29" w:rsidRPr="002B4C54" w:rsidRDefault="00066D29" w:rsidP="00066D29">
      <w:pPr>
        <w:spacing w:after="120"/>
        <w:ind w:firstLine="720"/>
        <w:jc w:val="both"/>
        <w:rPr>
          <w:rFonts w:ascii="Arial" w:hAnsi="Arial" w:cs="Arial"/>
          <w:bCs/>
          <w:sz w:val="20"/>
          <w:szCs w:val="20"/>
          <w:lang w:val="vi-VN"/>
        </w:rPr>
      </w:pPr>
      <w:r w:rsidRPr="002B4C54">
        <w:rPr>
          <w:rFonts w:ascii="Arial" w:hAnsi="Arial" w:cs="Arial"/>
          <w:bCs/>
          <w:sz w:val="20"/>
          <w:szCs w:val="20"/>
          <w:lang w:val="vi-VN"/>
        </w:rPr>
        <w:t xml:space="preserve">“6. </w:t>
      </w:r>
      <w:r w:rsidRPr="002B4C54">
        <w:rPr>
          <w:rFonts w:ascii="Arial" w:hAnsi="Arial" w:cs="Arial"/>
          <w:bCs/>
          <w:sz w:val="20"/>
          <w:szCs w:val="20"/>
        </w:rPr>
        <w:t>Thực hiện b</w:t>
      </w:r>
      <w:r w:rsidRPr="002B4C54">
        <w:rPr>
          <w:rFonts w:ascii="Arial" w:hAnsi="Arial" w:cs="Arial"/>
          <w:bCs/>
          <w:sz w:val="20"/>
          <w:szCs w:val="20"/>
          <w:lang w:val="vi-VN"/>
        </w:rPr>
        <w:t>án</w:t>
      </w:r>
      <w:r w:rsidRPr="002B4C54">
        <w:rPr>
          <w:rFonts w:ascii="Arial" w:hAnsi="Arial" w:cs="Arial"/>
          <w:bCs/>
          <w:sz w:val="20"/>
          <w:szCs w:val="20"/>
        </w:rPr>
        <w:t xml:space="preserve"> đối với tài sản không thuộc phạm vi quy định tại khoản 1, điểm a khoản 4 và khoản 5 Điều này, tài sản quy định tại khoản 2 và khoản 3 Điều này nhưng không áp dụng hình thức giao, điều chuyển, </w:t>
      </w:r>
      <w:r w:rsidRPr="002B4C54">
        <w:rPr>
          <w:rFonts w:ascii="Arial" w:hAnsi="Arial" w:cs="Arial"/>
          <w:bCs/>
          <w:iCs/>
          <w:sz w:val="20"/>
          <w:szCs w:val="20"/>
          <w:lang w:val="vi-VN"/>
        </w:rPr>
        <w:t>hình thức xử lý khác</w:t>
      </w:r>
      <w:r w:rsidRPr="002B4C54">
        <w:rPr>
          <w:rFonts w:ascii="Arial" w:hAnsi="Arial" w:cs="Arial"/>
          <w:bCs/>
          <w:sz w:val="20"/>
          <w:szCs w:val="20"/>
          <w:lang w:val="vi-VN"/>
        </w:rPr>
        <w:t xml:space="preserve">. </w:t>
      </w:r>
    </w:p>
    <w:p w:rsidR="00066D29" w:rsidRPr="002B4C54" w:rsidRDefault="00066D29" w:rsidP="00066D29">
      <w:pPr>
        <w:spacing w:after="120"/>
        <w:ind w:firstLine="720"/>
        <w:jc w:val="both"/>
        <w:rPr>
          <w:rFonts w:ascii="Arial" w:hAnsi="Arial" w:cs="Arial"/>
          <w:bCs/>
          <w:sz w:val="20"/>
          <w:szCs w:val="20"/>
          <w:lang w:val="vi-VN"/>
        </w:rPr>
      </w:pPr>
      <w:r w:rsidRPr="002B4C54">
        <w:rPr>
          <w:rFonts w:ascii="Arial" w:hAnsi="Arial" w:cs="Arial"/>
          <w:bCs/>
          <w:sz w:val="20"/>
          <w:szCs w:val="20"/>
          <w:lang w:val="vi-VN"/>
        </w:rPr>
        <w:t>Việc bán tài sản được xác lập quyền sở hữu toàn dân được thực hiện theo quy định của pháp luật về đấu giá</w:t>
      </w:r>
      <w:r w:rsidRPr="002B4C54">
        <w:rPr>
          <w:rFonts w:ascii="Arial" w:hAnsi="Arial" w:cs="Arial"/>
          <w:bCs/>
          <w:sz w:val="20"/>
          <w:szCs w:val="20"/>
        </w:rPr>
        <w:t xml:space="preserve"> tài sản;</w:t>
      </w:r>
      <w:r w:rsidRPr="002B4C54">
        <w:rPr>
          <w:rFonts w:ascii="Arial" w:hAnsi="Arial" w:cs="Arial"/>
          <w:bCs/>
          <w:sz w:val="20"/>
          <w:szCs w:val="20"/>
          <w:lang w:val="vi-VN"/>
        </w:rPr>
        <w:t xml:space="preserve"> </w:t>
      </w:r>
      <w:r w:rsidRPr="002B4C54">
        <w:rPr>
          <w:rFonts w:ascii="Arial" w:hAnsi="Arial" w:cs="Arial"/>
          <w:sz w:val="20"/>
          <w:szCs w:val="20"/>
          <w:lang w:val="vi-VN"/>
        </w:rPr>
        <w:t xml:space="preserve">riêng </w:t>
      </w:r>
      <w:r w:rsidRPr="002B4C54">
        <w:rPr>
          <w:rFonts w:ascii="Arial" w:hAnsi="Arial" w:cs="Arial"/>
          <w:bCs/>
          <w:sz w:val="20"/>
          <w:szCs w:val="20"/>
          <w:lang w:val="vi-VN"/>
        </w:rPr>
        <w:t xml:space="preserve">tài sản sau đây được áp dụng hình thức bán trực tiếp: </w:t>
      </w:r>
    </w:p>
    <w:p w:rsidR="00066D29" w:rsidRPr="002B4C54" w:rsidRDefault="00066D29" w:rsidP="00066D29">
      <w:pPr>
        <w:spacing w:after="120"/>
        <w:ind w:firstLine="720"/>
        <w:jc w:val="both"/>
        <w:rPr>
          <w:rFonts w:ascii="Arial" w:hAnsi="Arial" w:cs="Arial"/>
          <w:bCs/>
          <w:sz w:val="20"/>
          <w:szCs w:val="20"/>
          <w:lang w:val="vi-VN"/>
        </w:rPr>
      </w:pPr>
      <w:r w:rsidRPr="002B4C54">
        <w:rPr>
          <w:rFonts w:ascii="Arial" w:hAnsi="Arial" w:cs="Arial"/>
          <w:bCs/>
          <w:sz w:val="20"/>
          <w:szCs w:val="20"/>
          <w:lang w:val="vi-VN"/>
        </w:rPr>
        <w:t xml:space="preserve">a) </w:t>
      </w:r>
      <w:r w:rsidRPr="002B4C54">
        <w:rPr>
          <w:rFonts w:ascii="Arial" w:hAnsi="Arial" w:cs="Arial"/>
          <w:bCs/>
          <w:sz w:val="20"/>
          <w:szCs w:val="20"/>
        </w:rPr>
        <w:t>H</w:t>
      </w:r>
      <w:r w:rsidRPr="002B4C54">
        <w:rPr>
          <w:rFonts w:ascii="Arial" w:hAnsi="Arial" w:cs="Arial"/>
          <w:bCs/>
          <w:sz w:val="20"/>
          <w:szCs w:val="20"/>
          <w:lang w:val="vi-VN"/>
        </w:rPr>
        <w:t>àng hóa, vật phẩm dễ bị hư hỏng;</w:t>
      </w:r>
    </w:p>
    <w:p w:rsidR="00066D29" w:rsidRPr="002B4C54" w:rsidRDefault="00066D29" w:rsidP="00066D29">
      <w:pPr>
        <w:spacing w:after="120"/>
        <w:ind w:firstLine="720"/>
        <w:jc w:val="both"/>
        <w:rPr>
          <w:rFonts w:ascii="Arial" w:hAnsi="Arial" w:cs="Arial"/>
          <w:bCs/>
          <w:sz w:val="20"/>
          <w:szCs w:val="20"/>
        </w:rPr>
      </w:pPr>
      <w:r w:rsidRPr="002B4C54">
        <w:rPr>
          <w:rFonts w:ascii="Arial" w:hAnsi="Arial" w:cs="Arial"/>
          <w:bCs/>
          <w:sz w:val="20"/>
          <w:szCs w:val="20"/>
          <w:lang w:val="vi-VN"/>
        </w:rPr>
        <w:t>b) Tài sản có giá trị nhỏ theo quy định của Chính phủ</w:t>
      </w:r>
      <w:r w:rsidRPr="002B4C54">
        <w:rPr>
          <w:rFonts w:ascii="Arial" w:hAnsi="Arial" w:cs="Arial"/>
          <w:bCs/>
          <w:sz w:val="20"/>
          <w:szCs w:val="20"/>
        </w:rPr>
        <w:t>;</w:t>
      </w:r>
    </w:p>
    <w:p w:rsidR="00066D29" w:rsidRPr="002B4C54" w:rsidRDefault="00066D29" w:rsidP="00066D29">
      <w:pPr>
        <w:spacing w:after="120"/>
        <w:ind w:firstLine="720"/>
        <w:jc w:val="both"/>
        <w:rPr>
          <w:rFonts w:ascii="Arial" w:hAnsi="Arial" w:cs="Arial"/>
          <w:bCs/>
          <w:sz w:val="20"/>
          <w:szCs w:val="20"/>
        </w:rPr>
      </w:pPr>
      <w:r w:rsidRPr="002B4C54">
        <w:rPr>
          <w:rFonts w:ascii="Arial" w:hAnsi="Arial" w:cs="Arial"/>
          <w:bCs/>
          <w:sz w:val="20"/>
          <w:szCs w:val="20"/>
        </w:rPr>
        <w:t>c) Ngoại tệ, trừ trường hợp pháp luật về ngoại hối có quy định khác.</w:t>
      </w:r>
      <w:r w:rsidRPr="002B4C54">
        <w:rPr>
          <w:rFonts w:ascii="Arial" w:hAnsi="Arial" w:cs="Arial"/>
          <w:bCs/>
          <w:sz w:val="20"/>
          <w:szCs w:val="20"/>
          <w:lang w:val="vi-VN"/>
        </w:rPr>
        <w:t>”</w:t>
      </w:r>
      <w:r w:rsidRPr="002B4C54">
        <w:rPr>
          <w:rFonts w:ascii="Arial" w:hAnsi="Arial" w:cs="Arial"/>
          <w:bCs/>
          <w:sz w:val="20"/>
          <w:szCs w:val="20"/>
        </w:rPr>
        <w:t>;</w:t>
      </w:r>
    </w:p>
    <w:p w:rsidR="00066D29" w:rsidRPr="002B4C54" w:rsidRDefault="00066D29" w:rsidP="00066D29">
      <w:pPr>
        <w:spacing w:after="120"/>
        <w:ind w:firstLine="720"/>
        <w:jc w:val="both"/>
        <w:rPr>
          <w:rFonts w:ascii="Arial" w:hAnsi="Arial" w:cs="Arial"/>
          <w:bCs/>
          <w:sz w:val="20"/>
          <w:szCs w:val="20"/>
          <w:lang w:val="vi-VN"/>
        </w:rPr>
      </w:pPr>
      <w:r w:rsidRPr="002B4C54">
        <w:rPr>
          <w:rFonts w:ascii="Arial" w:hAnsi="Arial" w:cs="Arial"/>
          <w:bCs/>
          <w:sz w:val="20"/>
          <w:szCs w:val="20"/>
          <w:lang w:val="vi-VN"/>
        </w:rPr>
        <w:t>c) Bổ sung khoản 7 vào sau khoản 6 như sau:</w:t>
      </w:r>
    </w:p>
    <w:p w:rsidR="00066D29" w:rsidRPr="002B4C54" w:rsidRDefault="00066D29" w:rsidP="00066D29">
      <w:pPr>
        <w:spacing w:after="120"/>
        <w:ind w:firstLine="720"/>
        <w:jc w:val="both"/>
        <w:rPr>
          <w:rFonts w:ascii="Arial" w:hAnsi="Arial" w:cs="Arial"/>
          <w:bCs/>
          <w:sz w:val="20"/>
          <w:szCs w:val="20"/>
          <w:lang w:val="vi-VN"/>
        </w:rPr>
      </w:pPr>
      <w:r w:rsidRPr="002B4C54">
        <w:rPr>
          <w:rFonts w:ascii="Arial" w:hAnsi="Arial" w:cs="Arial"/>
          <w:bCs/>
          <w:sz w:val="20"/>
          <w:szCs w:val="20"/>
          <w:lang w:val="vi-VN"/>
        </w:rPr>
        <w:t>“7. Hình thức xử lý khác theo quy định của pháp luật.”.</w:t>
      </w:r>
    </w:p>
    <w:p w:rsidR="00066D29" w:rsidRPr="002B4C54" w:rsidRDefault="00066D29" w:rsidP="00066D29">
      <w:pPr>
        <w:spacing w:after="120"/>
        <w:ind w:firstLine="720"/>
        <w:jc w:val="both"/>
        <w:rPr>
          <w:rFonts w:ascii="Arial" w:hAnsi="Arial" w:cs="Arial"/>
          <w:bCs/>
          <w:sz w:val="20"/>
          <w:szCs w:val="20"/>
          <w:lang w:val="vi-VN"/>
        </w:rPr>
      </w:pPr>
      <w:r w:rsidRPr="002B4C54">
        <w:rPr>
          <w:rFonts w:ascii="Arial" w:hAnsi="Arial" w:cs="Arial"/>
          <w:bCs/>
          <w:sz w:val="20"/>
          <w:szCs w:val="20"/>
        </w:rPr>
        <w:t>19</w:t>
      </w:r>
      <w:r w:rsidRPr="002B4C54">
        <w:rPr>
          <w:rFonts w:ascii="Arial" w:hAnsi="Arial" w:cs="Arial"/>
          <w:bCs/>
          <w:sz w:val="20"/>
          <w:szCs w:val="20"/>
          <w:lang w:val="vi-VN"/>
        </w:rPr>
        <w:t>. Sửa đổi, bổ sung Điều 110 như sau:</w:t>
      </w:r>
    </w:p>
    <w:p w:rsidR="00066D29" w:rsidRPr="002B4C54" w:rsidRDefault="00066D29" w:rsidP="00066D29">
      <w:pPr>
        <w:spacing w:after="120"/>
        <w:ind w:firstLine="720"/>
        <w:jc w:val="both"/>
        <w:rPr>
          <w:rFonts w:ascii="Arial" w:hAnsi="Arial" w:cs="Arial"/>
          <w:b/>
          <w:sz w:val="20"/>
          <w:szCs w:val="20"/>
          <w:lang w:val="vi-VN"/>
        </w:rPr>
      </w:pPr>
      <w:r w:rsidRPr="002B4C54">
        <w:rPr>
          <w:rFonts w:ascii="Arial" w:hAnsi="Arial" w:cs="Arial"/>
          <w:sz w:val="20"/>
          <w:szCs w:val="20"/>
          <w:lang w:val="vi-VN"/>
        </w:rPr>
        <w:t>“</w:t>
      </w:r>
      <w:r w:rsidRPr="002B4C54">
        <w:rPr>
          <w:rFonts w:ascii="Arial" w:hAnsi="Arial" w:cs="Arial"/>
          <w:b/>
          <w:sz w:val="20"/>
          <w:szCs w:val="20"/>
          <w:lang w:val="vi-VN"/>
        </w:rPr>
        <w:t xml:space="preserve">Điều 110. Trình tự, thủ tục xử lý tài sản được xác lập quyền sở hữu toàn dân </w:t>
      </w:r>
    </w:p>
    <w:p w:rsidR="00066D29" w:rsidRPr="002B4C54" w:rsidRDefault="00066D29" w:rsidP="00066D29">
      <w:pPr>
        <w:spacing w:after="120"/>
        <w:ind w:firstLine="720"/>
        <w:jc w:val="both"/>
        <w:rPr>
          <w:rFonts w:ascii="Arial" w:hAnsi="Arial" w:cs="Arial"/>
          <w:bCs/>
          <w:sz w:val="20"/>
          <w:szCs w:val="20"/>
        </w:rPr>
      </w:pPr>
      <w:r w:rsidRPr="002B4C54">
        <w:rPr>
          <w:rFonts w:ascii="Arial" w:hAnsi="Arial" w:cs="Arial"/>
          <w:bCs/>
          <w:sz w:val="20"/>
          <w:szCs w:val="20"/>
        </w:rPr>
        <w:t xml:space="preserve">1. Trình tự, thủ tục xử lý tài sản được xác lập quyền sở hữu toàn dân được quy định như sau: </w:t>
      </w:r>
    </w:p>
    <w:p w:rsidR="00066D29" w:rsidRPr="002B4C54" w:rsidRDefault="00066D29" w:rsidP="00066D29">
      <w:pPr>
        <w:spacing w:after="120"/>
        <w:ind w:firstLine="720"/>
        <w:jc w:val="both"/>
        <w:rPr>
          <w:rFonts w:ascii="Arial" w:hAnsi="Arial" w:cs="Arial"/>
          <w:bCs/>
          <w:sz w:val="20"/>
          <w:szCs w:val="20"/>
        </w:rPr>
      </w:pPr>
      <w:r w:rsidRPr="002B4C54">
        <w:rPr>
          <w:rFonts w:ascii="Arial" w:hAnsi="Arial" w:cs="Arial"/>
          <w:bCs/>
          <w:sz w:val="20"/>
          <w:szCs w:val="20"/>
        </w:rPr>
        <w:t>a) Lập phương án xử lý tài sản;</w:t>
      </w:r>
    </w:p>
    <w:p w:rsidR="00066D29" w:rsidRPr="002B4C54" w:rsidRDefault="00066D29" w:rsidP="00066D29">
      <w:pPr>
        <w:spacing w:after="120"/>
        <w:ind w:firstLine="720"/>
        <w:jc w:val="both"/>
        <w:rPr>
          <w:rFonts w:ascii="Arial" w:hAnsi="Arial" w:cs="Arial"/>
          <w:bCs/>
          <w:sz w:val="20"/>
          <w:szCs w:val="20"/>
        </w:rPr>
      </w:pPr>
      <w:r w:rsidRPr="002B4C54">
        <w:rPr>
          <w:rFonts w:ascii="Arial" w:hAnsi="Arial" w:cs="Arial"/>
          <w:bCs/>
          <w:sz w:val="20"/>
          <w:szCs w:val="20"/>
        </w:rPr>
        <w:t>b) Phê duyệt phương án xử lý tài sản;</w:t>
      </w:r>
    </w:p>
    <w:p w:rsidR="00066D29" w:rsidRPr="002B4C54" w:rsidRDefault="00066D29" w:rsidP="00066D29">
      <w:pPr>
        <w:spacing w:after="120"/>
        <w:ind w:firstLine="720"/>
        <w:jc w:val="both"/>
        <w:rPr>
          <w:rFonts w:ascii="Arial" w:hAnsi="Arial" w:cs="Arial"/>
          <w:bCs/>
          <w:sz w:val="20"/>
          <w:szCs w:val="20"/>
        </w:rPr>
      </w:pPr>
      <w:r w:rsidRPr="002B4C54">
        <w:rPr>
          <w:rFonts w:ascii="Arial" w:hAnsi="Arial" w:cs="Arial"/>
          <w:bCs/>
          <w:sz w:val="20"/>
          <w:szCs w:val="20"/>
        </w:rPr>
        <w:t>c) Tổ chức thực hiện phương án xử lý tài sản.</w:t>
      </w:r>
    </w:p>
    <w:p w:rsidR="00066D29" w:rsidRPr="002B4C54" w:rsidRDefault="00066D29" w:rsidP="00066D29">
      <w:pPr>
        <w:spacing w:after="120"/>
        <w:ind w:firstLine="720"/>
        <w:jc w:val="both"/>
        <w:rPr>
          <w:rFonts w:ascii="Arial" w:hAnsi="Arial" w:cs="Arial"/>
          <w:bCs/>
          <w:sz w:val="20"/>
          <w:szCs w:val="20"/>
          <w:lang w:val="vi-VN"/>
        </w:rPr>
      </w:pPr>
      <w:r w:rsidRPr="002B4C54">
        <w:rPr>
          <w:rFonts w:ascii="Arial" w:hAnsi="Arial" w:cs="Arial"/>
          <w:bCs/>
          <w:sz w:val="20"/>
          <w:szCs w:val="20"/>
        </w:rPr>
        <w:t>2. Chính phủ quy định chi tiết Điều này.</w:t>
      </w:r>
      <w:r w:rsidRPr="002B4C54">
        <w:rPr>
          <w:rFonts w:ascii="Arial" w:hAnsi="Arial" w:cs="Arial"/>
          <w:bCs/>
          <w:sz w:val="20"/>
          <w:szCs w:val="20"/>
          <w:lang w:val="vi-VN"/>
        </w:rPr>
        <w:t xml:space="preserve">”. </w:t>
      </w:r>
      <w:bookmarkStart w:id="20" w:name="_Hlk182522417"/>
    </w:p>
    <w:p w:rsidR="00066D29" w:rsidRPr="002B4C54" w:rsidRDefault="00066D29" w:rsidP="00066D29">
      <w:pPr>
        <w:spacing w:after="120"/>
        <w:ind w:firstLine="720"/>
        <w:jc w:val="both"/>
        <w:rPr>
          <w:rFonts w:ascii="Arial" w:hAnsi="Arial" w:cs="Arial"/>
          <w:sz w:val="20"/>
          <w:szCs w:val="20"/>
          <w:lang w:val="vi-VN"/>
        </w:rPr>
      </w:pPr>
      <w:r w:rsidRPr="002B4C54">
        <w:rPr>
          <w:rFonts w:ascii="Arial" w:hAnsi="Arial" w:cs="Arial"/>
          <w:sz w:val="20"/>
          <w:szCs w:val="20"/>
        </w:rPr>
        <w:t>20</w:t>
      </w:r>
      <w:r w:rsidRPr="002B4C54">
        <w:rPr>
          <w:rFonts w:ascii="Arial" w:hAnsi="Arial" w:cs="Arial"/>
          <w:sz w:val="20"/>
          <w:szCs w:val="20"/>
          <w:lang w:val="vi-VN"/>
        </w:rPr>
        <w:t xml:space="preserve">. </w:t>
      </w:r>
      <w:bookmarkStart w:id="21" w:name="_Hlk182522439"/>
      <w:r w:rsidRPr="002B4C54">
        <w:rPr>
          <w:rFonts w:ascii="Arial" w:hAnsi="Arial" w:cs="Arial"/>
          <w:sz w:val="20"/>
          <w:szCs w:val="20"/>
          <w:lang w:val="vi-VN"/>
        </w:rPr>
        <w:t>Bổ sung khoản 4</w:t>
      </w:r>
      <w:r w:rsidRPr="002B4C54">
        <w:rPr>
          <w:rFonts w:ascii="Arial" w:hAnsi="Arial" w:cs="Arial"/>
          <w:sz w:val="20"/>
          <w:szCs w:val="20"/>
        </w:rPr>
        <w:t xml:space="preserve"> và</w:t>
      </w:r>
      <w:r w:rsidRPr="002B4C54">
        <w:rPr>
          <w:rFonts w:ascii="Arial" w:hAnsi="Arial" w:cs="Arial"/>
          <w:sz w:val="20"/>
          <w:szCs w:val="20"/>
          <w:lang w:val="vi-VN"/>
        </w:rPr>
        <w:t xml:space="preserve"> khoản 5</w:t>
      </w:r>
      <w:r w:rsidRPr="002B4C54">
        <w:rPr>
          <w:rFonts w:ascii="Arial" w:hAnsi="Arial" w:cs="Arial"/>
          <w:sz w:val="20"/>
          <w:szCs w:val="20"/>
        </w:rPr>
        <w:t xml:space="preserve"> </w:t>
      </w:r>
      <w:r w:rsidRPr="002B4C54">
        <w:rPr>
          <w:rFonts w:ascii="Arial" w:hAnsi="Arial" w:cs="Arial"/>
          <w:sz w:val="20"/>
          <w:szCs w:val="20"/>
          <w:lang w:val="vi-VN"/>
        </w:rPr>
        <w:t>vào sau khoản 3 Điều 113</w:t>
      </w:r>
      <w:bookmarkEnd w:id="21"/>
      <w:r w:rsidRPr="002B4C54">
        <w:rPr>
          <w:rFonts w:ascii="Arial" w:hAnsi="Arial" w:cs="Arial"/>
          <w:sz w:val="20"/>
          <w:szCs w:val="20"/>
          <w:lang w:val="vi-VN"/>
        </w:rPr>
        <w:t xml:space="preserve"> như sau:</w:t>
      </w:r>
    </w:p>
    <w:p w:rsidR="00066D29" w:rsidRPr="002B4C54" w:rsidRDefault="00066D29" w:rsidP="00066D29">
      <w:pPr>
        <w:spacing w:after="120"/>
        <w:ind w:firstLine="720"/>
        <w:jc w:val="both"/>
        <w:rPr>
          <w:rFonts w:ascii="Arial" w:hAnsi="Arial" w:cs="Arial"/>
          <w:sz w:val="20"/>
          <w:szCs w:val="20"/>
          <w:lang w:val="vi-VN"/>
        </w:rPr>
      </w:pPr>
      <w:bookmarkStart w:id="22" w:name="_Hlk184058717"/>
      <w:r w:rsidRPr="002B4C54">
        <w:rPr>
          <w:rFonts w:ascii="Arial" w:hAnsi="Arial" w:cs="Arial"/>
          <w:sz w:val="20"/>
          <w:szCs w:val="20"/>
        </w:rPr>
        <w:t>“</w:t>
      </w:r>
      <w:r w:rsidRPr="002B4C54">
        <w:rPr>
          <w:rFonts w:ascii="Arial" w:hAnsi="Arial" w:cs="Arial"/>
          <w:sz w:val="20"/>
          <w:szCs w:val="20"/>
          <w:lang w:val="vi-VN"/>
        </w:rPr>
        <w:t xml:space="preserve">4. Trường hợp đất, tài sản gắn liền với đất là tài sản công thuộc các trường hợp thu hồi đất theo quy định của Luật Đất đai thì việc thu hồi và xử lý </w:t>
      </w:r>
      <w:r w:rsidRPr="002B4C54">
        <w:rPr>
          <w:rFonts w:ascii="Arial" w:hAnsi="Arial" w:cs="Arial"/>
          <w:sz w:val="20"/>
          <w:szCs w:val="20"/>
        </w:rPr>
        <w:t xml:space="preserve">đất, </w:t>
      </w:r>
      <w:r w:rsidRPr="002B4C54">
        <w:rPr>
          <w:rFonts w:ascii="Arial" w:hAnsi="Arial" w:cs="Arial"/>
          <w:sz w:val="20"/>
          <w:szCs w:val="20"/>
          <w:lang w:val="vi-VN"/>
        </w:rPr>
        <w:t xml:space="preserve">tài sản gắn liền với đất sau khi thu hồi được thực hiện theo quy định của pháp luật về đất đai. </w:t>
      </w:r>
      <w:bookmarkEnd w:id="22"/>
    </w:p>
    <w:p w:rsidR="00066D29" w:rsidRPr="002B4C54" w:rsidRDefault="00066D29" w:rsidP="00066D29">
      <w:pPr>
        <w:spacing w:after="120"/>
        <w:ind w:firstLine="720"/>
        <w:jc w:val="both"/>
        <w:rPr>
          <w:rFonts w:ascii="Arial" w:hAnsi="Arial" w:cs="Arial"/>
          <w:sz w:val="20"/>
          <w:szCs w:val="20"/>
        </w:rPr>
      </w:pPr>
      <w:r w:rsidRPr="002B4C54">
        <w:rPr>
          <w:rFonts w:ascii="Arial" w:hAnsi="Arial" w:cs="Arial"/>
          <w:sz w:val="20"/>
          <w:szCs w:val="20"/>
          <w:lang w:val="vi-VN"/>
        </w:rPr>
        <w:t xml:space="preserve">5. </w:t>
      </w:r>
      <w:bookmarkStart w:id="23" w:name="_Hlk183115256"/>
      <w:r w:rsidRPr="002B4C54">
        <w:rPr>
          <w:rFonts w:ascii="Arial" w:hAnsi="Arial" w:cs="Arial"/>
          <w:sz w:val="20"/>
          <w:szCs w:val="20"/>
          <w:lang w:val="vi-VN"/>
        </w:rPr>
        <w:t>Đối với</w:t>
      </w:r>
      <w:r w:rsidRPr="002B4C54">
        <w:rPr>
          <w:rFonts w:ascii="Arial" w:hAnsi="Arial" w:cs="Arial"/>
          <w:sz w:val="20"/>
          <w:szCs w:val="20"/>
        </w:rPr>
        <w:t xml:space="preserve"> đất,</w:t>
      </w:r>
      <w:r w:rsidRPr="002B4C54">
        <w:rPr>
          <w:rFonts w:ascii="Arial" w:hAnsi="Arial" w:cs="Arial"/>
          <w:sz w:val="20"/>
          <w:szCs w:val="20"/>
          <w:lang w:val="vi-VN"/>
        </w:rPr>
        <w:t xml:space="preserve"> tài sản gắn liền với đất sau khi thực hiện điều chuyển, chuyển giao theo quy định của pháp luật về quản lý, sử dụng tài sản công thì </w:t>
      </w:r>
      <w:r w:rsidRPr="002B4C54">
        <w:rPr>
          <w:rFonts w:ascii="Arial" w:hAnsi="Arial" w:cs="Arial"/>
          <w:sz w:val="20"/>
          <w:szCs w:val="20"/>
        </w:rPr>
        <w:t>được</w:t>
      </w:r>
      <w:r w:rsidRPr="002B4C54">
        <w:rPr>
          <w:rFonts w:ascii="Arial" w:hAnsi="Arial" w:cs="Arial"/>
          <w:sz w:val="20"/>
          <w:szCs w:val="20"/>
          <w:lang w:val="vi-VN"/>
        </w:rPr>
        <w:t xml:space="preserve"> đăng ký biến động về đất đai theo quy định của pháp luật về đất đai</w:t>
      </w:r>
      <w:r w:rsidRPr="002B4C54">
        <w:rPr>
          <w:rFonts w:ascii="Arial" w:hAnsi="Arial" w:cs="Arial"/>
          <w:sz w:val="20"/>
          <w:szCs w:val="20"/>
        </w:rPr>
        <w:t>.”.</w:t>
      </w:r>
      <w:bookmarkEnd w:id="20"/>
      <w:bookmarkEnd w:id="23"/>
    </w:p>
    <w:p w:rsidR="00066D29" w:rsidRPr="002B4C54" w:rsidRDefault="00066D29" w:rsidP="00066D29">
      <w:pPr>
        <w:spacing w:after="120"/>
        <w:ind w:firstLine="720"/>
        <w:jc w:val="both"/>
        <w:rPr>
          <w:rFonts w:ascii="Arial" w:hAnsi="Arial" w:cs="Arial"/>
          <w:sz w:val="20"/>
          <w:szCs w:val="20"/>
          <w:lang w:val="vi-VN"/>
        </w:rPr>
      </w:pPr>
      <w:r w:rsidRPr="002B4C54">
        <w:rPr>
          <w:rFonts w:ascii="Arial" w:hAnsi="Arial" w:cs="Arial"/>
          <w:sz w:val="20"/>
          <w:szCs w:val="20"/>
        </w:rPr>
        <w:t>21</w:t>
      </w:r>
      <w:r w:rsidRPr="002B4C54">
        <w:rPr>
          <w:rFonts w:ascii="Arial" w:hAnsi="Arial" w:cs="Arial"/>
          <w:sz w:val="20"/>
          <w:szCs w:val="20"/>
          <w:lang w:val="vi-VN"/>
        </w:rPr>
        <w:t>. Bổ sung khoản 3 vào sau khoản 2 Điều 120 như sau:</w:t>
      </w:r>
    </w:p>
    <w:p w:rsidR="00066D29" w:rsidRPr="002B4C54" w:rsidRDefault="00066D29" w:rsidP="00066D29">
      <w:pPr>
        <w:spacing w:after="120"/>
        <w:ind w:firstLine="720"/>
        <w:jc w:val="both"/>
        <w:rPr>
          <w:rFonts w:ascii="Arial" w:hAnsi="Arial" w:cs="Arial"/>
          <w:sz w:val="20"/>
          <w:szCs w:val="20"/>
          <w:lang w:val="vi-VN"/>
        </w:rPr>
      </w:pPr>
      <w:r w:rsidRPr="002B4C54">
        <w:rPr>
          <w:rFonts w:ascii="Arial" w:hAnsi="Arial" w:cs="Arial"/>
          <w:sz w:val="20"/>
          <w:szCs w:val="20"/>
          <w:lang w:val="vi-VN"/>
        </w:rPr>
        <w:t xml:space="preserve">“3. Các nội dung khác về quản lý, sử dụng, khai thác nguồn lực tài chính từ tài nguyên thực hiện theo quy định của pháp luật về tài nguyên và pháp luật có liên quan.”. </w:t>
      </w:r>
    </w:p>
    <w:p w:rsidR="00066D29" w:rsidRPr="002B4C54" w:rsidRDefault="00066D29" w:rsidP="00066D29">
      <w:pPr>
        <w:spacing w:after="120"/>
        <w:ind w:firstLine="720"/>
        <w:jc w:val="both"/>
        <w:rPr>
          <w:rFonts w:ascii="Arial" w:hAnsi="Arial" w:cs="Arial"/>
          <w:sz w:val="20"/>
          <w:szCs w:val="20"/>
          <w:lang w:val="vi-VN"/>
        </w:rPr>
      </w:pPr>
      <w:r w:rsidRPr="002B4C54">
        <w:rPr>
          <w:rFonts w:ascii="Arial" w:hAnsi="Arial" w:cs="Arial"/>
          <w:sz w:val="20"/>
          <w:szCs w:val="20"/>
        </w:rPr>
        <w:t>22</w:t>
      </w:r>
      <w:r w:rsidRPr="002B4C54">
        <w:rPr>
          <w:rFonts w:ascii="Arial" w:hAnsi="Arial" w:cs="Arial"/>
          <w:sz w:val="20"/>
          <w:szCs w:val="20"/>
          <w:lang w:val="vi-VN"/>
        </w:rPr>
        <w:t>. Bổ sung</w:t>
      </w:r>
      <w:r w:rsidRPr="002B4C54">
        <w:rPr>
          <w:rFonts w:ascii="Arial" w:hAnsi="Arial" w:cs="Arial"/>
          <w:sz w:val="20"/>
          <w:szCs w:val="20"/>
        </w:rPr>
        <w:t>, bãi bỏ</w:t>
      </w:r>
      <w:r w:rsidRPr="002B4C54">
        <w:rPr>
          <w:rFonts w:ascii="Arial" w:hAnsi="Arial" w:cs="Arial"/>
          <w:sz w:val="20"/>
          <w:szCs w:val="20"/>
          <w:lang w:val="vi-VN"/>
        </w:rPr>
        <w:t xml:space="preserve"> một số cụm từ </w:t>
      </w:r>
      <w:r w:rsidRPr="002B4C54">
        <w:rPr>
          <w:rFonts w:ascii="Arial" w:hAnsi="Arial" w:cs="Arial"/>
          <w:sz w:val="20"/>
          <w:szCs w:val="20"/>
          <w:lang w:val="en-GB"/>
        </w:rPr>
        <w:t xml:space="preserve">tại một số điểm, khoản </w:t>
      </w:r>
      <w:r w:rsidRPr="002B4C54">
        <w:rPr>
          <w:rFonts w:ascii="Arial" w:hAnsi="Arial" w:cs="Arial"/>
          <w:sz w:val="20"/>
          <w:szCs w:val="20"/>
          <w:lang w:val="vi-VN"/>
        </w:rPr>
        <w:t>như sau:</w:t>
      </w:r>
    </w:p>
    <w:p w:rsidR="00066D29" w:rsidRPr="002B4C54" w:rsidRDefault="00066D29" w:rsidP="00066D29">
      <w:pPr>
        <w:spacing w:after="120"/>
        <w:ind w:firstLine="720"/>
        <w:jc w:val="both"/>
        <w:rPr>
          <w:rFonts w:ascii="Arial" w:hAnsi="Arial" w:cs="Arial"/>
          <w:sz w:val="20"/>
          <w:szCs w:val="20"/>
          <w:lang w:val="vi-VN"/>
        </w:rPr>
      </w:pPr>
      <w:r w:rsidRPr="002B4C54">
        <w:rPr>
          <w:rFonts w:ascii="Arial" w:hAnsi="Arial" w:cs="Arial"/>
          <w:sz w:val="20"/>
          <w:szCs w:val="20"/>
          <w:lang w:val="vi-VN"/>
        </w:rPr>
        <w:t>a) Bổ sung cụm từ “Mặt trận Tổ quốc Việt Nam</w:t>
      </w:r>
      <w:r w:rsidRPr="002B4C54">
        <w:rPr>
          <w:rFonts w:ascii="Arial" w:hAnsi="Arial" w:cs="Arial"/>
          <w:sz w:val="20"/>
          <w:szCs w:val="20"/>
        </w:rPr>
        <w:t>,</w:t>
      </w:r>
      <w:r w:rsidRPr="002B4C54">
        <w:rPr>
          <w:rFonts w:ascii="Arial" w:hAnsi="Arial" w:cs="Arial"/>
          <w:sz w:val="20"/>
          <w:szCs w:val="20"/>
          <w:lang w:val="vi-VN"/>
        </w:rPr>
        <w:t>” vào trước cụm từ “tổ chức chính trị - xã hội” tại khoản 5 Điều 2, khoản 3 Điều 3, khoản 1 Điều 4, khoản 5 Điều 21, khoản 3 Điều 34, khoản 2 Điều 42, Điều 68;</w:t>
      </w:r>
    </w:p>
    <w:p w:rsidR="00066D29" w:rsidRPr="002B4C54" w:rsidRDefault="00066D29" w:rsidP="00066D29">
      <w:pPr>
        <w:spacing w:after="120"/>
        <w:ind w:firstLine="720"/>
        <w:jc w:val="both"/>
        <w:rPr>
          <w:rFonts w:ascii="Arial" w:hAnsi="Arial" w:cs="Arial"/>
          <w:iCs/>
          <w:sz w:val="20"/>
          <w:szCs w:val="20"/>
        </w:rPr>
      </w:pPr>
      <w:r w:rsidRPr="002B4C54">
        <w:rPr>
          <w:rFonts w:ascii="Arial" w:hAnsi="Arial" w:cs="Arial"/>
          <w:sz w:val="20"/>
          <w:szCs w:val="20"/>
          <w:lang w:val="vi-VN"/>
        </w:rPr>
        <w:lastRenderedPageBreak/>
        <w:t>b) Bổ sung cụm từ “, trực tiếp quản lý, xử lý đối với một số loại tài sản công” vào sau cụm từ “quản lý nhà nước đối với tài sản công” tại khoản 4 Điều 19</w:t>
      </w:r>
      <w:r w:rsidRPr="002B4C54">
        <w:rPr>
          <w:rFonts w:ascii="Arial" w:hAnsi="Arial" w:cs="Arial"/>
          <w:iCs/>
          <w:sz w:val="20"/>
          <w:szCs w:val="20"/>
        </w:rPr>
        <w:t>;</w:t>
      </w:r>
    </w:p>
    <w:p w:rsidR="00066D29" w:rsidRPr="002B4C54" w:rsidRDefault="00066D29" w:rsidP="00066D29">
      <w:pPr>
        <w:spacing w:after="120"/>
        <w:ind w:firstLine="720"/>
        <w:jc w:val="both"/>
        <w:rPr>
          <w:rFonts w:ascii="Arial" w:hAnsi="Arial" w:cs="Arial"/>
          <w:iCs/>
          <w:sz w:val="20"/>
          <w:szCs w:val="20"/>
          <w:lang w:val="vi-VN"/>
        </w:rPr>
      </w:pPr>
      <w:r w:rsidRPr="002B4C54">
        <w:rPr>
          <w:rFonts w:ascii="Arial" w:hAnsi="Arial" w:cs="Arial"/>
          <w:sz w:val="20"/>
          <w:szCs w:val="20"/>
        </w:rPr>
        <w:t xml:space="preserve">c) </w:t>
      </w:r>
      <w:r w:rsidRPr="002B4C54">
        <w:rPr>
          <w:rFonts w:ascii="Arial" w:hAnsi="Arial" w:cs="Arial"/>
          <w:sz w:val="20"/>
          <w:szCs w:val="20"/>
          <w:lang w:val="vi-VN"/>
        </w:rPr>
        <w:t>Bổ sung cụm từ “Không phải thực hiện sắp xếp lại nhà, đất theo quy định của pháp luật về quản lý, sử dụng tài sản công</w:t>
      </w:r>
      <w:r w:rsidRPr="002B4C54">
        <w:rPr>
          <w:rFonts w:ascii="Arial" w:hAnsi="Arial" w:cs="Arial"/>
          <w:sz w:val="20"/>
          <w:szCs w:val="20"/>
          <w:lang w:val="en-GB"/>
        </w:rPr>
        <w:t>.</w:t>
      </w:r>
      <w:r w:rsidRPr="002B4C54">
        <w:rPr>
          <w:rFonts w:ascii="Arial" w:hAnsi="Arial" w:cs="Arial"/>
          <w:sz w:val="20"/>
          <w:szCs w:val="20"/>
          <w:lang w:val="vi-VN"/>
        </w:rPr>
        <w:t>” vào sau cụm từ “pháp luật có liên quan.” tại khoản 1 Điều 98</w:t>
      </w:r>
      <w:r w:rsidRPr="002B4C54">
        <w:rPr>
          <w:rFonts w:ascii="Arial" w:hAnsi="Arial" w:cs="Arial"/>
          <w:sz w:val="20"/>
          <w:szCs w:val="20"/>
        </w:rPr>
        <w:t xml:space="preserve"> và</w:t>
      </w:r>
      <w:r w:rsidRPr="002B4C54">
        <w:rPr>
          <w:rFonts w:ascii="Arial" w:hAnsi="Arial" w:cs="Arial"/>
          <w:sz w:val="20"/>
          <w:szCs w:val="20"/>
          <w:lang w:val="vi-VN"/>
        </w:rPr>
        <w:t xml:space="preserve"> khoản 2 Điều 99</w:t>
      </w:r>
      <w:r w:rsidRPr="002B4C54">
        <w:rPr>
          <w:rFonts w:ascii="Arial" w:hAnsi="Arial" w:cs="Arial"/>
          <w:sz w:val="20"/>
          <w:szCs w:val="20"/>
        </w:rPr>
        <w:t>;</w:t>
      </w:r>
    </w:p>
    <w:p w:rsidR="00066D29" w:rsidRPr="002B4C54" w:rsidRDefault="00066D29" w:rsidP="00066D29">
      <w:pPr>
        <w:spacing w:after="120"/>
        <w:ind w:firstLine="720"/>
        <w:jc w:val="both"/>
        <w:rPr>
          <w:rFonts w:ascii="Arial" w:hAnsi="Arial" w:cs="Arial"/>
          <w:sz w:val="20"/>
          <w:szCs w:val="20"/>
          <w:lang w:val="vi-VN"/>
        </w:rPr>
      </w:pPr>
      <w:r w:rsidRPr="002B4C54">
        <w:rPr>
          <w:rFonts w:ascii="Arial" w:hAnsi="Arial" w:cs="Arial"/>
          <w:sz w:val="20"/>
          <w:szCs w:val="20"/>
        </w:rPr>
        <w:t xml:space="preserve">d) </w:t>
      </w:r>
      <w:r w:rsidRPr="002B4C54">
        <w:rPr>
          <w:rFonts w:ascii="Arial" w:hAnsi="Arial" w:cs="Arial"/>
          <w:sz w:val="20"/>
          <w:szCs w:val="20"/>
          <w:lang w:val="de-DE"/>
        </w:rPr>
        <w:t>Bãi bỏ cụm từ “quỹ khấu hao tài sản,” tại điểm b khoản 1 Điều 50</w:t>
      </w:r>
      <w:r w:rsidRPr="002B4C54">
        <w:rPr>
          <w:rFonts w:ascii="Arial" w:hAnsi="Arial" w:cs="Arial"/>
          <w:sz w:val="20"/>
          <w:szCs w:val="20"/>
          <w:lang w:val="vi-VN"/>
        </w:rPr>
        <w:t>.</w:t>
      </w:r>
      <w:bookmarkStart w:id="24" w:name="_Hlk183079504"/>
      <w:bookmarkStart w:id="25" w:name="dieu_10"/>
      <w:bookmarkEnd w:id="5"/>
      <w:bookmarkEnd w:id="9"/>
    </w:p>
    <w:p w:rsidR="00066D29" w:rsidRPr="002B4C54" w:rsidRDefault="00066D29" w:rsidP="00066D29">
      <w:pPr>
        <w:spacing w:after="120"/>
        <w:ind w:firstLine="720"/>
        <w:jc w:val="both"/>
        <w:rPr>
          <w:rFonts w:ascii="Arial" w:hAnsi="Arial" w:cs="Arial"/>
          <w:b/>
          <w:bCs/>
          <w:sz w:val="20"/>
          <w:szCs w:val="20"/>
        </w:rPr>
      </w:pPr>
      <w:r w:rsidRPr="002B4C54">
        <w:rPr>
          <w:rFonts w:ascii="Arial" w:hAnsi="Arial" w:cs="Arial"/>
          <w:b/>
          <w:bCs/>
          <w:sz w:val="20"/>
          <w:szCs w:val="20"/>
          <w:lang w:val="vi-VN"/>
        </w:rPr>
        <w:t>Điều 6. Sửa đổi, bổ sung một số điều của Luật Quản lý thuế</w:t>
      </w:r>
      <w:r w:rsidRPr="002B4C54">
        <w:rPr>
          <w:rFonts w:ascii="Arial" w:hAnsi="Arial" w:cs="Arial"/>
          <w:b/>
          <w:bCs/>
          <w:sz w:val="20"/>
          <w:szCs w:val="20"/>
        </w:rPr>
        <w:t xml:space="preserve"> </w:t>
      </w:r>
    </w:p>
    <w:p w:rsidR="00066D29" w:rsidRPr="002B4C54" w:rsidRDefault="00066D29" w:rsidP="00066D29">
      <w:pPr>
        <w:spacing w:after="120"/>
        <w:ind w:firstLine="720"/>
        <w:jc w:val="both"/>
        <w:rPr>
          <w:rFonts w:ascii="Arial" w:hAnsi="Arial" w:cs="Arial"/>
          <w:sz w:val="20"/>
          <w:szCs w:val="20"/>
          <w:lang w:val="vi-VN"/>
        </w:rPr>
      </w:pPr>
      <w:r w:rsidRPr="002B4C54">
        <w:rPr>
          <w:rFonts w:ascii="Arial" w:hAnsi="Arial" w:cs="Arial"/>
          <w:sz w:val="20"/>
          <w:szCs w:val="20"/>
          <w:lang w:val="vi-VN"/>
        </w:rPr>
        <w:t>1. Sửa đổi, bổ sung khoản 2 Điều 5 như sau:</w:t>
      </w:r>
    </w:p>
    <w:p w:rsidR="00066D29" w:rsidRPr="002B4C54" w:rsidRDefault="00066D29" w:rsidP="00066D29">
      <w:pPr>
        <w:spacing w:after="120"/>
        <w:ind w:firstLine="720"/>
        <w:jc w:val="both"/>
        <w:rPr>
          <w:rFonts w:ascii="Arial" w:hAnsi="Arial" w:cs="Arial"/>
          <w:sz w:val="20"/>
          <w:szCs w:val="20"/>
          <w:lang w:val="vi-VN"/>
        </w:rPr>
      </w:pPr>
      <w:r w:rsidRPr="002B4C54">
        <w:rPr>
          <w:rFonts w:ascii="Arial" w:hAnsi="Arial" w:cs="Arial"/>
          <w:sz w:val="20"/>
          <w:szCs w:val="20"/>
          <w:lang w:val="vi-VN"/>
        </w:rPr>
        <w:t>“2. Cơ quan quản lý thuế, các cơ quan khác của Nhà nước được giao nhiệm vụ quản lý thu thực hiện việc quản lý thuế theo quy định của Luật này và quy định khác của pháp luật có liên quan, bảo đảm công khai, minh bạch, bình đẳng và bảo đảm quyền, lợi ích hợp pháp của người nộp thuế.</w:t>
      </w:r>
    </w:p>
    <w:p w:rsidR="00066D29" w:rsidRPr="002B4C54" w:rsidRDefault="00066D29" w:rsidP="00066D29">
      <w:pPr>
        <w:spacing w:after="120"/>
        <w:ind w:firstLine="720"/>
        <w:jc w:val="both"/>
        <w:rPr>
          <w:rFonts w:ascii="Arial" w:hAnsi="Arial" w:cs="Arial"/>
          <w:sz w:val="20"/>
          <w:szCs w:val="20"/>
          <w:lang w:val="vi-VN"/>
        </w:rPr>
      </w:pPr>
      <w:r w:rsidRPr="002B4C54">
        <w:rPr>
          <w:rFonts w:ascii="Arial" w:hAnsi="Arial" w:cs="Arial"/>
          <w:sz w:val="20"/>
          <w:szCs w:val="20"/>
          <w:lang w:val="vi-VN"/>
        </w:rPr>
        <w:t>Công chức quản lý thuế chịu trách nhiệm giải quyết hồ sơ thuế trong phạm vi hồ sơ, tài liệu</w:t>
      </w:r>
      <w:r w:rsidRPr="002B4C54">
        <w:rPr>
          <w:rFonts w:ascii="Arial" w:hAnsi="Arial" w:cs="Arial"/>
          <w:sz w:val="20"/>
          <w:szCs w:val="20"/>
        </w:rPr>
        <w:t xml:space="preserve">, </w:t>
      </w:r>
      <w:r w:rsidRPr="002B4C54">
        <w:rPr>
          <w:rFonts w:ascii="Arial" w:hAnsi="Arial" w:cs="Arial"/>
          <w:iCs/>
          <w:sz w:val="20"/>
          <w:szCs w:val="20"/>
        </w:rPr>
        <w:t>thông tin</w:t>
      </w:r>
      <w:r w:rsidRPr="002B4C54">
        <w:rPr>
          <w:rFonts w:ascii="Arial" w:hAnsi="Arial" w:cs="Arial"/>
          <w:sz w:val="20"/>
          <w:szCs w:val="20"/>
          <w:lang w:val="vi-VN"/>
        </w:rPr>
        <w:t xml:space="preserve"> của người nộp thuế cung cấp, </w:t>
      </w:r>
      <w:r w:rsidRPr="002B4C54">
        <w:rPr>
          <w:rFonts w:ascii="Arial" w:hAnsi="Arial" w:cs="Arial"/>
          <w:iCs/>
          <w:sz w:val="20"/>
          <w:szCs w:val="20"/>
        </w:rPr>
        <w:t>cơ sở dữ liệu</w:t>
      </w:r>
      <w:r w:rsidRPr="002B4C54">
        <w:rPr>
          <w:rFonts w:ascii="Arial" w:hAnsi="Arial" w:cs="Arial"/>
          <w:sz w:val="20"/>
          <w:szCs w:val="20"/>
          <w:lang w:val="vi-VN"/>
        </w:rPr>
        <w:t xml:space="preserve"> </w:t>
      </w:r>
      <w:r w:rsidRPr="002B4C54">
        <w:rPr>
          <w:rFonts w:ascii="Arial" w:hAnsi="Arial" w:cs="Arial"/>
          <w:iCs/>
          <w:sz w:val="20"/>
          <w:szCs w:val="20"/>
        </w:rPr>
        <w:t xml:space="preserve">của cơ quan </w:t>
      </w:r>
      <w:r w:rsidRPr="002B4C54">
        <w:rPr>
          <w:rFonts w:ascii="Arial" w:hAnsi="Arial" w:cs="Arial"/>
          <w:sz w:val="20"/>
          <w:szCs w:val="20"/>
        </w:rPr>
        <w:t>quản lý</w:t>
      </w:r>
      <w:r w:rsidRPr="002B4C54">
        <w:rPr>
          <w:rFonts w:ascii="Arial" w:hAnsi="Arial" w:cs="Arial"/>
          <w:iCs/>
          <w:sz w:val="20"/>
          <w:szCs w:val="20"/>
        </w:rPr>
        <w:t xml:space="preserve"> thuế</w:t>
      </w:r>
      <w:r w:rsidRPr="002B4C54">
        <w:rPr>
          <w:rFonts w:ascii="Arial" w:hAnsi="Arial" w:cs="Arial"/>
          <w:sz w:val="20"/>
          <w:szCs w:val="20"/>
        </w:rPr>
        <w:t xml:space="preserve">, </w:t>
      </w:r>
      <w:r w:rsidRPr="002B4C54">
        <w:rPr>
          <w:rFonts w:ascii="Arial" w:hAnsi="Arial" w:cs="Arial"/>
          <w:sz w:val="20"/>
          <w:szCs w:val="20"/>
          <w:lang w:val="vi-VN"/>
        </w:rPr>
        <w:t>thông tin của cơ quan nhà nước có thẩm quyền cung cấp có liên quan đến người nộp thuế</w:t>
      </w:r>
      <w:r w:rsidRPr="002B4C54">
        <w:rPr>
          <w:rFonts w:ascii="Arial" w:hAnsi="Arial" w:cs="Arial"/>
          <w:sz w:val="20"/>
          <w:szCs w:val="20"/>
        </w:rPr>
        <w:t xml:space="preserve">, </w:t>
      </w:r>
      <w:r w:rsidRPr="002B4C54">
        <w:rPr>
          <w:rFonts w:ascii="Arial" w:hAnsi="Arial" w:cs="Arial"/>
          <w:iCs/>
          <w:sz w:val="20"/>
          <w:szCs w:val="20"/>
          <w:lang w:val="vi-VN"/>
        </w:rPr>
        <w:t xml:space="preserve">kết quả </w:t>
      </w:r>
      <w:r w:rsidRPr="002B4C54">
        <w:rPr>
          <w:rFonts w:ascii="Arial" w:hAnsi="Arial" w:cs="Arial"/>
          <w:iCs/>
          <w:sz w:val="20"/>
          <w:szCs w:val="20"/>
        </w:rPr>
        <w:t>áp dụng quản lý rủi ro trong quản lý thuế</w:t>
      </w:r>
      <w:r w:rsidRPr="002B4C54">
        <w:rPr>
          <w:rFonts w:ascii="Arial" w:hAnsi="Arial" w:cs="Arial"/>
          <w:sz w:val="20"/>
          <w:szCs w:val="20"/>
        </w:rPr>
        <w:t>, bảo đảm t</w:t>
      </w:r>
      <w:r w:rsidRPr="002B4C54">
        <w:rPr>
          <w:rFonts w:ascii="Arial" w:hAnsi="Arial" w:cs="Arial"/>
          <w:sz w:val="20"/>
          <w:szCs w:val="20"/>
          <w:lang w:val="vi-VN"/>
        </w:rPr>
        <w:t xml:space="preserve">heo đúng chức trách, nhiệm vụ, tuân thủ quy định của pháp luật </w:t>
      </w:r>
      <w:r w:rsidRPr="002B4C54">
        <w:rPr>
          <w:rFonts w:ascii="Arial" w:hAnsi="Arial" w:cs="Arial"/>
          <w:sz w:val="20"/>
          <w:szCs w:val="20"/>
        </w:rPr>
        <w:t xml:space="preserve">về quản lý </w:t>
      </w:r>
      <w:r w:rsidRPr="002B4C54">
        <w:rPr>
          <w:rFonts w:ascii="Arial" w:hAnsi="Arial" w:cs="Arial"/>
          <w:sz w:val="20"/>
          <w:szCs w:val="20"/>
          <w:lang w:val="vi-VN"/>
        </w:rPr>
        <w:t xml:space="preserve">thuế và </w:t>
      </w:r>
      <w:r w:rsidRPr="002B4C54">
        <w:rPr>
          <w:rFonts w:ascii="Arial" w:hAnsi="Arial" w:cs="Arial"/>
          <w:sz w:val="20"/>
          <w:szCs w:val="20"/>
        </w:rPr>
        <w:t xml:space="preserve">quy định pháp luật khác về thuế </w:t>
      </w:r>
      <w:r w:rsidRPr="002B4C54">
        <w:rPr>
          <w:rFonts w:ascii="Arial" w:hAnsi="Arial" w:cs="Arial"/>
          <w:sz w:val="20"/>
          <w:szCs w:val="20"/>
          <w:lang w:val="vi-VN"/>
        </w:rPr>
        <w:t>có liên quan.”.</w:t>
      </w:r>
    </w:p>
    <w:p w:rsidR="00066D29" w:rsidRPr="002B4C54" w:rsidRDefault="00066D29" w:rsidP="00066D29">
      <w:pPr>
        <w:spacing w:after="120"/>
        <w:ind w:firstLine="720"/>
        <w:jc w:val="both"/>
        <w:rPr>
          <w:rFonts w:ascii="Arial" w:hAnsi="Arial" w:cs="Arial"/>
          <w:sz w:val="20"/>
          <w:szCs w:val="20"/>
        </w:rPr>
      </w:pPr>
      <w:r w:rsidRPr="002B4C54">
        <w:rPr>
          <w:rFonts w:ascii="Arial" w:hAnsi="Arial" w:cs="Arial"/>
          <w:sz w:val="20"/>
          <w:szCs w:val="20"/>
        </w:rPr>
        <w:t xml:space="preserve">2. Sửa đổi, bổ sung khoản 1 Điều 11 như sau: </w:t>
      </w:r>
    </w:p>
    <w:p w:rsidR="00066D29" w:rsidRPr="002B4C54" w:rsidRDefault="00066D29" w:rsidP="00066D29">
      <w:pPr>
        <w:spacing w:after="120"/>
        <w:ind w:firstLine="720"/>
        <w:jc w:val="both"/>
        <w:rPr>
          <w:rFonts w:ascii="Arial" w:hAnsi="Arial" w:cs="Arial"/>
          <w:sz w:val="20"/>
          <w:szCs w:val="20"/>
        </w:rPr>
      </w:pPr>
      <w:r w:rsidRPr="002B4C54">
        <w:rPr>
          <w:rFonts w:ascii="Arial" w:hAnsi="Arial" w:cs="Arial"/>
          <w:sz w:val="20"/>
          <w:szCs w:val="20"/>
          <w:lang w:val="vi-VN"/>
        </w:rPr>
        <w:t xml:space="preserve">“1. Công tác quản lý thuế được hiện đại hóa về phương pháp quản lý, thủ tục hành chính, bộ máy tổ chức, đội ngũ công chức, viên chức, áp dụng rộng rãi công nghệ thông tin, kỹ thuật hiện đại trên cơ sở dữ liệu thông tin chính xác về người nộp thuế </w:t>
      </w:r>
      <w:r w:rsidRPr="002B4C54">
        <w:rPr>
          <w:rFonts w:ascii="Arial" w:hAnsi="Arial" w:cs="Arial"/>
          <w:iCs/>
          <w:sz w:val="20"/>
          <w:szCs w:val="20"/>
          <w:lang w:val="vi-VN"/>
        </w:rPr>
        <w:t>và kết quả kiểm tra, giám sát, phân tích dữ liệu</w:t>
      </w:r>
      <w:r w:rsidRPr="002B4C54">
        <w:rPr>
          <w:rFonts w:ascii="Arial" w:hAnsi="Arial" w:cs="Arial"/>
          <w:i/>
          <w:sz w:val="20"/>
          <w:szCs w:val="20"/>
          <w:lang w:val="vi-VN"/>
        </w:rPr>
        <w:t xml:space="preserve"> </w:t>
      </w:r>
      <w:r w:rsidRPr="002B4C54">
        <w:rPr>
          <w:rFonts w:ascii="Arial" w:hAnsi="Arial" w:cs="Arial"/>
          <w:sz w:val="20"/>
          <w:szCs w:val="20"/>
          <w:lang w:val="vi-VN"/>
        </w:rPr>
        <w:t>để kiểm soát được tất cả đối tượng chịu thuế, căn cứ tính thuế; bảo đảm dự báo nhanh, chính xác số thu của ngân sách nhà nước; phát hiện và xử lý kịp thời các vướng mắc, vi phạm pháp luật về thuế; nâng cao hiệu lực, hiệu quả công tác quản lý thuế</w:t>
      </w:r>
      <w:r w:rsidRPr="002B4C54">
        <w:rPr>
          <w:rFonts w:ascii="Arial" w:hAnsi="Arial" w:cs="Arial"/>
          <w:sz w:val="20"/>
          <w:szCs w:val="20"/>
        </w:rPr>
        <w:t xml:space="preserve">; </w:t>
      </w:r>
      <w:r w:rsidRPr="002B4C54">
        <w:rPr>
          <w:rFonts w:ascii="Arial" w:hAnsi="Arial" w:cs="Arial"/>
          <w:iCs/>
          <w:sz w:val="20"/>
          <w:szCs w:val="20"/>
          <w:lang w:val="vi-VN"/>
        </w:rPr>
        <w:t>sử dụng</w:t>
      </w:r>
      <w:r w:rsidRPr="002B4C54">
        <w:rPr>
          <w:rFonts w:ascii="Arial" w:hAnsi="Arial" w:cs="Arial"/>
          <w:iCs/>
          <w:sz w:val="20"/>
          <w:szCs w:val="20"/>
        </w:rPr>
        <w:t xml:space="preserve"> cơ sở dữ liệu về </w:t>
      </w:r>
      <w:r w:rsidRPr="002B4C54">
        <w:rPr>
          <w:rFonts w:ascii="Arial" w:hAnsi="Arial" w:cs="Arial"/>
          <w:iCs/>
          <w:sz w:val="20"/>
          <w:szCs w:val="20"/>
          <w:lang w:val="vi-VN"/>
        </w:rPr>
        <w:t>hóa đơn điện tử</w:t>
      </w:r>
      <w:r w:rsidRPr="002B4C54">
        <w:rPr>
          <w:rFonts w:ascii="Arial" w:hAnsi="Arial" w:cs="Arial"/>
          <w:iCs/>
          <w:sz w:val="20"/>
          <w:szCs w:val="20"/>
        </w:rPr>
        <w:t xml:space="preserve"> và </w:t>
      </w:r>
      <w:r w:rsidRPr="002B4C54">
        <w:rPr>
          <w:rFonts w:ascii="Arial" w:hAnsi="Arial" w:cs="Arial"/>
          <w:iCs/>
          <w:sz w:val="20"/>
          <w:szCs w:val="20"/>
          <w:lang w:val="vi-VN"/>
        </w:rPr>
        <w:t>chứng từ điện tử</w:t>
      </w:r>
      <w:r w:rsidRPr="002B4C54">
        <w:rPr>
          <w:rFonts w:ascii="Arial" w:hAnsi="Arial" w:cs="Arial"/>
          <w:iCs/>
          <w:sz w:val="20"/>
          <w:szCs w:val="20"/>
        </w:rPr>
        <w:t xml:space="preserve"> để tổ chức các biện pháp quản lý việc thực hiện nghĩa vụ về thuế.</w:t>
      </w:r>
      <w:r w:rsidRPr="002B4C54">
        <w:rPr>
          <w:rFonts w:ascii="Arial" w:hAnsi="Arial" w:cs="Arial"/>
          <w:sz w:val="20"/>
          <w:szCs w:val="20"/>
        </w:rPr>
        <w:t xml:space="preserve"> </w:t>
      </w:r>
    </w:p>
    <w:p w:rsidR="00066D29" w:rsidRPr="002B4C54" w:rsidRDefault="00066D29" w:rsidP="00066D29">
      <w:pPr>
        <w:spacing w:after="120"/>
        <w:ind w:firstLine="720"/>
        <w:jc w:val="both"/>
        <w:rPr>
          <w:rFonts w:ascii="Arial" w:hAnsi="Arial" w:cs="Arial"/>
          <w:iCs/>
          <w:sz w:val="20"/>
          <w:szCs w:val="20"/>
          <w:lang w:val="pt-BR"/>
        </w:rPr>
      </w:pPr>
      <w:r w:rsidRPr="002B4C54">
        <w:rPr>
          <w:rFonts w:ascii="Arial" w:hAnsi="Arial" w:cs="Arial"/>
          <w:sz w:val="20"/>
          <w:szCs w:val="20"/>
          <w:lang w:val="vi-VN"/>
        </w:rPr>
        <w:t xml:space="preserve">Nhà nước bảo đảm </w:t>
      </w:r>
      <w:r w:rsidRPr="002B4C54">
        <w:rPr>
          <w:rFonts w:ascii="Arial" w:hAnsi="Arial" w:cs="Arial"/>
          <w:sz w:val="20"/>
          <w:szCs w:val="20"/>
        </w:rPr>
        <w:t xml:space="preserve">các </w:t>
      </w:r>
      <w:r w:rsidRPr="002B4C54">
        <w:rPr>
          <w:rFonts w:ascii="Arial" w:hAnsi="Arial" w:cs="Arial"/>
          <w:sz w:val="20"/>
          <w:szCs w:val="20"/>
          <w:lang w:val="vi-VN"/>
        </w:rPr>
        <w:t>nguồn lực tài chính để thực hiện nội dung quy định tại khoản này</w:t>
      </w:r>
      <w:r w:rsidRPr="002B4C54">
        <w:rPr>
          <w:rFonts w:ascii="Arial" w:hAnsi="Arial" w:cs="Arial"/>
          <w:sz w:val="20"/>
          <w:szCs w:val="20"/>
        </w:rPr>
        <w:t>,</w:t>
      </w:r>
      <w:r w:rsidRPr="002B4C54">
        <w:rPr>
          <w:rFonts w:ascii="Arial" w:hAnsi="Arial" w:cs="Arial"/>
          <w:sz w:val="20"/>
          <w:szCs w:val="20"/>
          <w:lang w:val="vi-VN"/>
        </w:rPr>
        <w:t xml:space="preserve"> </w:t>
      </w:r>
      <w:r w:rsidRPr="002B4C54">
        <w:rPr>
          <w:rFonts w:ascii="Arial" w:hAnsi="Arial" w:cs="Arial"/>
          <w:iCs/>
          <w:sz w:val="20"/>
          <w:szCs w:val="20"/>
          <w:lang w:val="vi-VN"/>
        </w:rPr>
        <w:t>t</w:t>
      </w:r>
      <w:r w:rsidRPr="002B4C54">
        <w:rPr>
          <w:rFonts w:ascii="Arial" w:hAnsi="Arial" w:cs="Arial"/>
          <w:iCs/>
          <w:sz w:val="20"/>
          <w:szCs w:val="20"/>
          <w:lang w:val="pt-BR"/>
        </w:rPr>
        <w:t xml:space="preserve">rong đó ưu tiên bố trí ngân sách nhà nước trung hạn và hằng năm để thực </w:t>
      </w:r>
      <w:r w:rsidRPr="002B4C54">
        <w:rPr>
          <w:rFonts w:ascii="Arial" w:hAnsi="Arial" w:cs="Arial"/>
          <w:iCs/>
          <w:sz w:val="20"/>
          <w:szCs w:val="20"/>
          <w:lang w:val="vi-VN"/>
        </w:rPr>
        <w:t>hiện các nội dung hiện đại hóa, gồm</w:t>
      </w:r>
      <w:r w:rsidRPr="002B4C54">
        <w:rPr>
          <w:rFonts w:ascii="Arial" w:hAnsi="Arial" w:cs="Arial"/>
          <w:iCs/>
          <w:sz w:val="20"/>
          <w:szCs w:val="20"/>
        </w:rPr>
        <w:t>:</w:t>
      </w:r>
      <w:r w:rsidRPr="002B4C54">
        <w:rPr>
          <w:rFonts w:ascii="Arial" w:hAnsi="Arial" w:cs="Arial"/>
          <w:iCs/>
          <w:sz w:val="20"/>
          <w:szCs w:val="20"/>
          <w:lang w:val="vi-VN"/>
        </w:rPr>
        <w:t xml:space="preserve"> hệ thống công nghệ thông tin, chuyển đổi số, hóa đơn điện tử, chứng từ điện tử, cơ sở vật chất, trang thiết bị kiểm tra, giám sát, kiểm soát hải quan, phân tích phân loại, xây dựng hải quan số, hải quan thông minh</w:t>
      </w:r>
      <w:r w:rsidRPr="002B4C54">
        <w:rPr>
          <w:rFonts w:ascii="Arial" w:hAnsi="Arial" w:cs="Arial"/>
          <w:iCs/>
          <w:sz w:val="20"/>
          <w:szCs w:val="20"/>
        </w:rPr>
        <w:t xml:space="preserve"> và </w:t>
      </w:r>
      <w:r w:rsidRPr="002B4C54">
        <w:rPr>
          <w:rFonts w:ascii="Arial" w:hAnsi="Arial" w:cs="Arial"/>
          <w:iCs/>
          <w:sz w:val="20"/>
          <w:szCs w:val="20"/>
          <w:lang w:val="vi-VN"/>
        </w:rPr>
        <w:t>các nhiệm vụ chuyên môn phục vụ công tác quản lý thuế</w:t>
      </w:r>
      <w:r w:rsidRPr="002B4C54">
        <w:rPr>
          <w:rFonts w:ascii="Arial" w:hAnsi="Arial" w:cs="Arial"/>
          <w:iCs/>
          <w:sz w:val="20"/>
          <w:szCs w:val="20"/>
        </w:rPr>
        <w:t>.</w:t>
      </w:r>
      <w:r w:rsidRPr="002B4C54">
        <w:rPr>
          <w:rFonts w:ascii="Arial" w:hAnsi="Arial" w:cs="Arial"/>
          <w:iCs/>
          <w:sz w:val="20"/>
          <w:szCs w:val="20"/>
          <w:lang w:val="pt-BR"/>
        </w:rPr>
        <w:t>”.</w:t>
      </w:r>
    </w:p>
    <w:p w:rsidR="00066D29" w:rsidRPr="002B4C54" w:rsidRDefault="00066D29" w:rsidP="00066D29">
      <w:pPr>
        <w:spacing w:after="120"/>
        <w:ind w:firstLine="720"/>
        <w:jc w:val="both"/>
        <w:rPr>
          <w:rFonts w:ascii="Arial" w:hAnsi="Arial" w:cs="Arial"/>
          <w:sz w:val="20"/>
          <w:szCs w:val="20"/>
          <w:lang w:val="vi-VN"/>
        </w:rPr>
      </w:pPr>
      <w:r w:rsidRPr="002B4C54">
        <w:rPr>
          <w:rFonts w:ascii="Arial" w:hAnsi="Arial" w:cs="Arial"/>
          <w:sz w:val="20"/>
          <w:szCs w:val="20"/>
        </w:rPr>
        <w:t>3</w:t>
      </w:r>
      <w:r w:rsidRPr="002B4C54">
        <w:rPr>
          <w:rFonts w:ascii="Arial" w:hAnsi="Arial" w:cs="Arial"/>
          <w:sz w:val="20"/>
          <w:szCs w:val="20"/>
          <w:lang w:val="vi-VN"/>
        </w:rPr>
        <w:t xml:space="preserve">. Sửa đổi, bổ sung khoản 8 Điều 16 như sau: </w:t>
      </w:r>
    </w:p>
    <w:p w:rsidR="00066D29" w:rsidRPr="002B4C54" w:rsidRDefault="00066D29" w:rsidP="00066D29">
      <w:pPr>
        <w:spacing w:after="120"/>
        <w:ind w:firstLine="720"/>
        <w:jc w:val="both"/>
        <w:rPr>
          <w:rFonts w:ascii="Arial" w:hAnsi="Arial" w:cs="Arial"/>
          <w:sz w:val="20"/>
          <w:szCs w:val="20"/>
          <w:lang w:val="vi-VN"/>
        </w:rPr>
      </w:pPr>
      <w:r w:rsidRPr="002B4C54">
        <w:rPr>
          <w:rFonts w:ascii="Arial" w:hAnsi="Arial" w:cs="Arial"/>
          <w:sz w:val="20"/>
          <w:szCs w:val="20"/>
          <w:lang w:val="vi-VN"/>
        </w:rPr>
        <w:t>“8. Được bồi thường thiệt hại do cơ quan quản lý thuế, công chức quản lý thuế gây ra theo quy định của pháp luật về trách nhiệm bồi thường của Nhà nước.”.</w:t>
      </w:r>
    </w:p>
    <w:p w:rsidR="00066D29" w:rsidRPr="002B4C54" w:rsidRDefault="00066D29" w:rsidP="00066D29">
      <w:pPr>
        <w:spacing w:after="120"/>
        <w:ind w:firstLine="720"/>
        <w:jc w:val="both"/>
        <w:rPr>
          <w:rFonts w:ascii="Arial" w:hAnsi="Arial" w:cs="Arial"/>
          <w:sz w:val="20"/>
          <w:szCs w:val="20"/>
        </w:rPr>
      </w:pPr>
      <w:r w:rsidRPr="002B4C54">
        <w:rPr>
          <w:rFonts w:ascii="Arial" w:hAnsi="Arial" w:cs="Arial"/>
          <w:sz w:val="20"/>
          <w:szCs w:val="20"/>
        </w:rPr>
        <w:t xml:space="preserve">4. Sửa đổi, bổ sung khoản 2 Điều 17 như sau: </w:t>
      </w:r>
    </w:p>
    <w:p w:rsidR="00066D29" w:rsidRPr="002B4C54" w:rsidRDefault="00066D29" w:rsidP="00066D29">
      <w:pPr>
        <w:spacing w:after="120"/>
        <w:ind w:firstLine="720"/>
        <w:jc w:val="both"/>
        <w:rPr>
          <w:rFonts w:ascii="Arial" w:hAnsi="Arial" w:cs="Arial"/>
          <w:i/>
          <w:iCs/>
          <w:sz w:val="20"/>
          <w:szCs w:val="20"/>
        </w:rPr>
      </w:pPr>
      <w:r w:rsidRPr="002B4C54">
        <w:rPr>
          <w:rFonts w:ascii="Arial" w:hAnsi="Arial" w:cs="Arial"/>
          <w:sz w:val="20"/>
          <w:szCs w:val="20"/>
        </w:rPr>
        <w:t>“2. Khai chính xác, trung thực, đầy đủ và nộp hồ sơ thuế đúng thời hạn; chịu trách nhiệm trước pháp luật về tính chính xác, trung thực, đầy đủ của hồ sơ thuế và các tài liệu cung cấp cho cơ quan thuế trong quá trình giải quyết hồ sơ thuế theo quy định của pháp luật về thuế.”.</w:t>
      </w:r>
    </w:p>
    <w:p w:rsidR="00066D29" w:rsidRPr="002B4C54" w:rsidRDefault="00066D29" w:rsidP="00066D29">
      <w:pPr>
        <w:spacing w:after="120"/>
        <w:ind w:firstLine="720"/>
        <w:jc w:val="both"/>
        <w:rPr>
          <w:rFonts w:ascii="Arial" w:hAnsi="Arial" w:cs="Arial"/>
          <w:sz w:val="20"/>
          <w:szCs w:val="20"/>
          <w:lang w:val="vi-VN"/>
        </w:rPr>
      </w:pPr>
      <w:r w:rsidRPr="002B4C54">
        <w:rPr>
          <w:rFonts w:ascii="Arial" w:hAnsi="Arial" w:cs="Arial"/>
          <w:sz w:val="20"/>
          <w:szCs w:val="20"/>
        </w:rPr>
        <w:t>5</w:t>
      </w:r>
      <w:r w:rsidRPr="002B4C54">
        <w:rPr>
          <w:rFonts w:ascii="Arial" w:hAnsi="Arial" w:cs="Arial"/>
          <w:sz w:val="20"/>
          <w:szCs w:val="20"/>
          <w:lang w:val="vi-VN"/>
        </w:rPr>
        <w:t>. Sửa đổi</w:t>
      </w:r>
      <w:r w:rsidRPr="002B4C54">
        <w:rPr>
          <w:rFonts w:ascii="Arial" w:hAnsi="Arial" w:cs="Arial"/>
          <w:sz w:val="20"/>
          <w:szCs w:val="20"/>
        </w:rPr>
        <w:t>, bổ sung một số</w:t>
      </w:r>
      <w:r w:rsidRPr="002B4C54">
        <w:rPr>
          <w:rFonts w:ascii="Arial" w:hAnsi="Arial" w:cs="Arial"/>
          <w:sz w:val="20"/>
          <w:szCs w:val="20"/>
          <w:lang w:val="vi-VN"/>
        </w:rPr>
        <w:t xml:space="preserve"> khoản</w:t>
      </w:r>
      <w:r w:rsidRPr="002B4C54">
        <w:rPr>
          <w:rFonts w:ascii="Arial" w:hAnsi="Arial" w:cs="Arial"/>
          <w:sz w:val="20"/>
          <w:szCs w:val="20"/>
        </w:rPr>
        <w:t xml:space="preserve"> của</w:t>
      </w:r>
      <w:r w:rsidRPr="002B4C54">
        <w:rPr>
          <w:rFonts w:ascii="Arial" w:hAnsi="Arial" w:cs="Arial"/>
          <w:sz w:val="20"/>
          <w:szCs w:val="20"/>
          <w:lang w:val="vi-VN"/>
        </w:rPr>
        <w:t xml:space="preserve"> Điều 42 như sau: </w:t>
      </w:r>
    </w:p>
    <w:p w:rsidR="00066D29" w:rsidRPr="002B4C54" w:rsidRDefault="00066D29" w:rsidP="00066D29">
      <w:pPr>
        <w:spacing w:after="120"/>
        <w:ind w:firstLine="720"/>
        <w:jc w:val="both"/>
        <w:rPr>
          <w:rFonts w:ascii="Arial" w:hAnsi="Arial" w:cs="Arial"/>
          <w:sz w:val="20"/>
          <w:szCs w:val="20"/>
        </w:rPr>
      </w:pPr>
      <w:r w:rsidRPr="002B4C54">
        <w:rPr>
          <w:rFonts w:ascii="Arial" w:hAnsi="Arial" w:cs="Arial"/>
          <w:sz w:val="20"/>
          <w:szCs w:val="20"/>
        </w:rPr>
        <w:t>a) Sửa đổi, bổ sung khoản 4 như sau:</w:t>
      </w:r>
    </w:p>
    <w:p w:rsidR="00066D29" w:rsidRPr="002B4C54" w:rsidRDefault="00066D29" w:rsidP="00066D29">
      <w:pPr>
        <w:spacing w:after="120"/>
        <w:ind w:firstLine="720"/>
        <w:jc w:val="both"/>
        <w:rPr>
          <w:rFonts w:ascii="Arial" w:hAnsi="Arial" w:cs="Arial"/>
          <w:sz w:val="20"/>
          <w:szCs w:val="20"/>
        </w:rPr>
      </w:pPr>
      <w:r w:rsidRPr="002B4C54">
        <w:rPr>
          <w:rFonts w:ascii="Arial" w:hAnsi="Arial" w:cs="Arial"/>
          <w:sz w:val="20"/>
          <w:szCs w:val="20"/>
          <w:lang w:val="vi-VN"/>
        </w:rPr>
        <w:t>“4. Đối với hoạt động kinh doanh thương mại điện tử, kinh doanh dựa trên nền tảng số và các dịch vụ khác được thực hiện bởi nhà cung cấp ở nước ngoài thì nhà cung cấp ở nước ngoài có nghĩa vụ trực tiếp hoặc ủy quyền thực hiện đăng ký thuế, khai thuế, nộp thuế tại Việt Nam theo quy định của Bộ trưởng Bộ Tài chính.</w:t>
      </w:r>
      <w:r w:rsidRPr="002B4C54">
        <w:rPr>
          <w:rFonts w:ascii="Arial" w:hAnsi="Arial" w:cs="Arial"/>
          <w:sz w:val="20"/>
          <w:szCs w:val="20"/>
        </w:rPr>
        <w:t>”;</w:t>
      </w:r>
    </w:p>
    <w:p w:rsidR="00066D29" w:rsidRPr="002B4C54" w:rsidRDefault="00066D29" w:rsidP="00066D29">
      <w:pPr>
        <w:spacing w:after="120"/>
        <w:ind w:firstLine="720"/>
        <w:jc w:val="both"/>
        <w:rPr>
          <w:rFonts w:ascii="Arial" w:hAnsi="Arial" w:cs="Arial"/>
          <w:sz w:val="20"/>
          <w:szCs w:val="20"/>
        </w:rPr>
      </w:pPr>
      <w:r w:rsidRPr="002B4C54">
        <w:rPr>
          <w:rFonts w:ascii="Arial" w:hAnsi="Arial" w:cs="Arial"/>
          <w:sz w:val="20"/>
          <w:szCs w:val="20"/>
        </w:rPr>
        <w:t>b) Bổ sung khoản 4a vào sau khoản 4 như sau:</w:t>
      </w:r>
    </w:p>
    <w:p w:rsidR="00066D29" w:rsidRPr="002B4C54" w:rsidRDefault="00066D29" w:rsidP="00066D29">
      <w:pPr>
        <w:spacing w:after="120"/>
        <w:ind w:firstLine="720"/>
        <w:jc w:val="both"/>
        <w:rPr>
          <w:rFonts w:ascii="Arial" w:hAnsi="Arial" w:cs="Arial"/>
          <w:sz w:val="20"/>
          <w:szCs w:val="20"/>
          <w:lang w:val="vi-VN"/>
        </w:rPr>
      </w:pPr>
      <w:bookmarkStart w:id="26" w:name="_Hlk184058842"/>
      <w:r w:rsidRPr="002B4C54">
        <w:rPr>
          <w:rFonts w:ascii="Arial" w:hAnsi="Arial" w:cs="Arial"/>
          <w:sz w:val="20"/>
          <w:szCs w:val="20"/>
        </w:rPr>
        <w:t xml:space="preserve">“4a. </w:t>
      </w:r>
      <w:r w:rsidRPr="002B4C54">
        <w:rPr>
          <w:rFonts w:ascii="Arial" w:hAnsi="Arial" w:cs="Arial"/>
          <w:sz w:val="20"/>
          <w:szCs w:val="20"/>
          <w:lang w:val="vi-VN"/>
        </w:rPr>
        <w:t>Đối với hộ, cá nhân có hoạt động kinh doanh trên nền tảng thương mại điện tử, nền tảng số thì tổ chức là nhà quản lý sàn giao dịch thương mại điện tử</w:t>
      </w:r>
      <w:r w:rsidRPr="002B4C54">
        <w:rPr>
          <w:rFonts w:ascii="Arial" w:hAnsi="Arial" w:cs="Arial"/>
          <w:sz w:val="20"/>
          <w:szCs w:val="20"/>
        </w:rPr>
        <w:t>, nhà quản lý nền tảng số</w:t>
      </w:r>
      <w:r w:rsidRPr="002B4C54">
        <w:rPr>
          <w:rFonts w:ascii="Arial" w:hAnsi="Arial" w:cs="Arial"/>
          <w:sz w:val="20"/>
          <w:szCs w:val="20"/>
          <w:lang w:val="vi-VN"/>
        </w:rPr>
        <w:t xml:space="preserve"> có chức năng thanh toán (bao gồm cả tổ chức trong nước và nước ngoài) và các tổ chức có hoạt động kinh tế số khác theo quy định của Chính phủ thực hiện khấu trừ, nộp thuế thay</w:t>
      </w:r>
      <w:r w:rsidRPr="002B4C54">
        <w:rPr>
          <w:rFonts w:ascii="Arial" w:hAnsi="Arial" w:cs="Arial"/>
          <w:sz w:val="20"/>
          <w:szCs w:val="20"/>
        </w:rPr>
        <w:t xml:space="preserve">, </w:t>
      </w:r>
      <w:r w:rsidRPr="002B4C54">
        <w:rPr>
          <w:rFonts w:ascii="Arial" w:hAnsi="Arial" w:cs="Arial"/>
          <w:sz w:val="20"/>
          <w:szCs w:val="20"/>
          <w:lang w:val="vi-VN"/>
        </w:rPr>
        <w:t xml:space="preserve">kê khai số thuế đã khấu trừ cho hộ kinh doanh, cá nhân kinh doanh. Trường hợp hộ, cá nhân </w:t>
      </w:r>
      <w:r w:rsidRPr="002B4C54">
        <w:rPr>
          <w:rFonts w:ascii="Arial" w:hAnsi="Arial" w:cs="Arial"/>
          <w:sz w:val="20"/>
          <w:szCs w:val="20"/>
        </w:rPr>
        <w:t xml:space="preserve">có hoạt động </w:t>
      </w:r>
      <w:r w:rsidRPr="002B4C54">
        <w:rPr>
          <w:rFonts w:ascii="Arial" w:hAnsi="Arial" w:cs="Arial"/>
          <w:sz w:val="20"/>
          <w:szCs w:val="20"/>
          <w:lang w:val="vi-VN"/>
        </w:rPr>
        <w:t>kinh doanh trên nền tảng thương mại điện tử, nền tảng số không thuộc đối tượng được khấu trừ, nộp thuế thay thì có nghĩa vụ trực tiếp đăng ký thuế, khai thuế, nộp thuế.</w:t>
      </w:r>
      <w:bookmarkEnd w:id="26"/>
      <w:r w:rsidRPr="002B4C54">
        <w:rPr>
          <w:rFonts w:ascii="Arial" w:hAnsi="Arial" w:cs="Arial"/>
          <w:sz w:val="20"/>
          <w:szCs w:val="20"/>
          <w:lang w:val="vi-VN"/>
        </w:rPr>
        <w:t xml:space="preserve"> </w:t>
      </w:r>
    </w:p>
    <w:p w:rsidR="00066D29" w:rsidRPr="002B4C54" w:rsidRDefault="00066D29" w:rsidP="00066D29">
      <w:pPr>
        <w:spacing w:after="120"/>
        <w:ind w:firstLine="720"/>
        <w:jc w:val="both"/>
        <w:rPr>
          <w:rFonts w:ascii="Arial" w:hAnsi="Arial" w:cs="Arial"/>
          <w:sz w:val="20"/>
          <w:szCs w:val="20"/>
          <w:lang w:val="vi-VN"/>
        </w:rPr>
      </w:pPr>
      <w:r w:rsidRPr="002B4C54">
        <w:rPr>
          <w:rFonts w:ascii="Arial" w:hAnsi="Arial" w:cs="Arial"/>
          <w:sz w:val="20"/>
          <w:szCs w:val="20"/>
        </w:rPr>
        <w:lastRenderedPageBreak/>
        <w:t>Chính phủ</w:t>
      </w:r>
      <w:r w:rsidRPr="002B4C54">
        <w:rPr>
          <w:rFonts w:ascii="Arial" w:hAnsi="Arial" w:cs="Arial"/>
          <w:sz w:val="20"/>
          <w:szCs w:val="20"/>
          <w:lang w:val="vi-VN"/>
        </w:rPr>
        <w:t xml:space="preserve"> quy định </w:t>
      </w:r>
      <w:r w:rsidRPr="002B4C54">
        <w:rPr>
          <w:rFonts w:ascii="Arial" w:hAnsi="Arial" w:cs="Arial"/>
          <w:sz w:val="20"/>
          <w:szCs w:val="20"/>
        </w:rPr>
        <w:t>chi tiết</w:t>
      </w:r>
      <w:r w:rsidRPr="002B4C54">
        <w:rPr>
          <w:rFonts w:ascii="Arial" w:hAnsi="Arial" w:cs="Arial"/>
          <w:sz w:val="20"/>
          <w:szCs w:val="20"/>
          <w:lang w:val="vi-VN"/>
        </w:rPr>
        <w:t xml:space="preserve"> phạm vi trách nhiệm và cách thức các </w:t>
      </w:r>
      <w:r w:rsidRPr="002B4C54">
        <w:rPr>
          <w:rFonts w:ascii="Arial" w:hAnsi="Arial" w:cs="Arial"/>
          <w:sz w:val="20"/>
          <w:szCs w:val="20"/>
        </w:rPr>
        <w:t>tổ chức</w:t>
      </w:r>
      <w:r w:rsidRPr="002B4C54">
        <w:rPr>
          <w:rFonts w:ascii="Arial" w:hAnsi="Arial" w:cs="Arial"/>
          <w:sz w:val="20"/>
          <w:szCs w:val="20"/>
          <w:lang w:val="vi-VN"/>
        </w:rPr>
        <w:t xml:space="preserve"> quản lý sàn giao dịch thương mại điện tử, quản lý nền tảng số và các tổ chức có hoạt động kinh tế số khác thực hiện khấu trừ, nộp thuế thay, kê khai số thuế đã khấu trừ đối với các giao dịch kinh doanh trên nền tảng thương mại điện tử, nền tảng số của các hộ, cá nhân; về hồ sơ, thủ tục khai thuế, nộp thuế </w:t>
      </w:r>
      <w:r w:rsidRPr="002B4C54">
        <w:rPr>
          <w:rFonts w:ascii="Arial" w:hAnsi="Arial" w:cs="Arial"/>
          <w:sz w:val="20"/>
          <w:szCs w:val="20"/>
        </w:rPr>
        <w:t>và hoàn thuế</w:t>
      </w:r>
      <w:r w:rsidRPr="002B4C54">
        <w:rPr>
          <w:rFonts w:ascii="Arial" w:hAnsi="Arial" w:cs="Arial"/>
          <w:sz w:val="20"/>
          <w:szCs w:val="20"/>
          <w:lang w:val="vi-VN"/>
        </w:rPr>
        <w:t xml:space="preserve"> của các hộ, cá nhân có hoạt động kinh doanh </w:t>
      </w:r>
      <w:r w:rsidRPr="002B4C54">
        <w:rPr>
          <w:rFonts w:ascii="Arial" w:hAnsi="Arial" w:cs="Arial"/>
          <w:sz w:val="20"/>
          <w:szCs w:val="20"/>
        </w:rPr>
        <w:t>trên</w:t>
      </w:r>
      <w:r w:rsidRPr="002B4C54">
        <w:rPr>
          <w:rFonts w:ascii="Arial" w:hAnsi="Arial" w:cs="Arial"/>
          <w:sz w:val="20"/>
          <w:szCs w:val="20"/>
          <w:lang w:val="vi-VN"/>
        </w:rPr>
        <w:t xml:space="preserve"> nền tảng thương mại điện tử, nền tảng số.”.</w:t>
      </w:r>
    </w:p>
    <w:p w:rsidR="00066D29" w:rsidRPr="002B4C54" w:rsidRDefault="00066D29" w:rsidP="00066D29">
      <w:pPr>
        <w:spacing w:after="120"/>
        <w:ind w:firstLine="720"/>
        <w:jc w:val="both"/>
        <w:rPr>
          <w:rFonts w:ascii="Arial" w:hAnsi="Arial" w:cs="Arial"/>
          <w:i/>
          <w:iCs/>
          <w:sz w:val="20"/>
          <w:szCs w:val="20"/>
        </w:rPr>
      </w:pPr>
      <w:r w:rsidRPr="002B4C54">
        <w:rPr>
          <w:rFonts w:ascii="Arial" w:hAnsi="Arial" w:cs="Arial"/>
          <w:iCs/>
          <w:sz w:val="20"/>
          <w:szCs w:val="20"/>
        </w:rPr>
        <w:t xml:space="preserve">6. </w:t>
      </w:r>
      <w:bookmarkStart w:id="27" w:name="_Hlk182858809"/>
      <w:r w:rsidRPr="002B4C54">
        <w:rPr>
          <w:rFonts w:ascii="Arial" w:hAnsi="Arial" w:cs="Arial"/>
          <w:iCs/>
          <w:sz w:val="20"/>
          <w:szCs w:val="20"/>
          <w:lang w:val="vi-VN"/>
        </w:rPr>
        <w:t>Sửa đổi, bổ sung</w:t>
      </w:r>
      <w:r w:rsidRPr="002B4C54">
        <w:rPr>
          <w:rFonts w:ascii="Arial" w:hAnsi="Arial" w:cs="Arial"/>
          <w:iCs/>
          <w:sz w:val="20"/>
          <w:szCs w:val="20"/>
        </w:rPr>
        <w:t>, bãi bỏ một số</w:t>
      </w:r>
      <w:r w:rsidRPr="002B4C54">
        <w:rPr>
          <w:rFonts w:ascii="Arial" w:hAnsi="Arial" w:cs="Arial"/>
          <w:iCs/>
          <w:sz w:val="20"/>
          <w:szCs w:val="20"/>
          <w:lang w:val="vi-VN"/>
        </w:rPr>
        <w:t xml:space="preserve"> </w:t>
      </w:r>
      <w:r w:rsidRPr="002B4C54">
        <w:rPr>
          <w:rFonts w:ascii="Arial" w:hAnsi="Arial" w:cs="Arial"/>
          <w:iCs/>
          <w:sz w:val="20"/>
          <w:szCs w:val="20"/>
        </w:rPr>
        <w:t xml:space="preserve">khoản của </w:t>
      </w:r>
      <w:r w:rsidRPr="002B4C54">
        <w:rPr>
          <w:rFonts w:ascii="Arial" w:hAnsi="Arial" w:cs="Arial"/>
          <w:iCs/>
          <w:sz w:val="20"/>
          <w:szCs w:val="20"/>
          <w:lang w:val="vi-VN"/>
        </w:rPr>
        <w:t xml:space="preserve">Điều 47 như sau: </w:t>
      </w:r>
    </w:p>
    <w:p w:rsidR="00066D29" w:rsidRPr="002B4C54" w:rsidRDefault="00066D29" w:rsidP="00066D29">
      <w:pPr>
        <w:spacing w:after="120"/>
        <w:ind w:firstLine="720"/>
        <w:jc w:val="both"/>
        <w:rPr>
          <w:rFonts w:ascii="Arial" w:hAnsi="Arial" w:cs="Arial"/>
          <w:sz w:val="20"/>
          <w:szCs w:val="20"/>
        </w:rPr>
      </w:pPr>
      <w:r w:rsidRPr="002B4C54">
        <w:rPr>
          <w:rFonts w:ascii="Arial" w:hAnsi="Arial" w:cs="Arial"/>
          <w:sz w:val="20"/>
          <w:szCs w:val="20"/>
        </w:rPr>
        <w:t>a) Sửa đổi, bổ sung khoản 1 như sau:</w:t>
      </w:r>
    </w:p>
    <w:p w:rsidR="00066D29" w:rsidRPr="002B4C54" w:rsidRDefault="00066D29" w:rsidP="00066D29">
      <w:pPr>
        <w:spacing w:after="120"/>
        <w:ind w:firstLine="720"/>
        <w:jc w:val="both"/>
        <w:rPr>
          <w:rFonts w:ascii="Arial" w:hAnsi="Arial" w:cs="Arial"/>
          <w:i/>
          <w:sz w:val="20"/>
          <w:szCs w:val="20"/>
        </w:rPr>
      </w:pPr>
      <w:r w:rsidRPr="002B4C54">
        <w:rPr>
          <w:rFonts w:ascii="Arial" w:hAnsi="Arial" w:cs="Arial"/>
          <w:sz w:val="20"/>
          <w:szCs w:val="20"/>
        </w:rPr>
        <w:t>“</w:t>
      </w:r>
      <w:r w:rsidRPr="002B4C54">
        <w:rPr>
          <w:rFonts w:ascii="Arial" w:hAnsi="Arial" w:cs="Arial"/>
          <w:sz w:val="20"/>
          <w:szCs w:val="20"/>
          <w:lang w:val="vi-VN"/>
        </w:rPr>
        <w:t>1. Người nộp thuế phát hiện hồ sơ khai thuế đã nộp cho cơ quan thuế có sai</w:t>
      </w:r>
      <w:r w:rsidRPr="002B4C54">
        <w:rPr>
          <w:rFonts w:ascii="Arial" w:hAnsi="Arial" w:cs="Arial"/>
          <w:sz w:val="20"/>
          <w:szCs w:val="20"/>
        </w:rPr>
        <w:t xml:space="preserve">, </w:t>
      </w:r>
      <w:r w:rsidRPr="002B4C54">
        <w:rPr>
          <w:rFonts w:ascii="Arial" w:hAnsi="Arial" w:cs="Arial"/>
          <w:sz w:val="20"/>
          <w:szCs w:val="20"/>
          <w:lang w:val="vi-VN"/>
        </w:rPr>
        <w:t>sót thì được khai bổ sung hồ sơ khai thuế trong thời hạn 10 năm kể từ ngày hết thời hạn nộp hồ sơ khai thuế của kỳ tính thuế có sai, sót</w:t>
      </w:r>
      <w:r w:rsidRPr="002B4C54">
        <w:rPr>
          <w:rFonts w:ascii="Arial" w:hAnsi="Arial" w:cs="Arial"/>
          <w:sz w:val="20"/>
          <w:szCs w:val="20"/>
        </w:rPr>
        <w:t xml:space="preserve"> trong trường hợp sau đây:</w:t>
      </w:r>
    </w:p>
    <w:p w:rsidR="00066D29" w:rsidRPr="002B4C54" w:rsidRDefault="00066D29" w:rsidP="00066D29">
      <w:pPr>
        <w:spacing w:after="120"/>
        <w:ind w:firstLine="720"/>
        <w:jc w:val="both"/>
        <w:rPr>
          <w:rFonts w:ascii="Arial" w:hAnsi="Arial" w:cs="Arial"/>
          <w:sz w:val="20"/>
          <w:szCs w:val="20"/>
        </w:rPr>
      </w:pPr>
      <w:r w:rsidRPr="002B4C54">
        <w:rPr>
          <w:rFonts w:ascii="Arial" w:hAnsi="Arial" w:cs="Arial"/>
          <w:sz w:val="20"/>
          <w:szCs w:val="20"/>
        </w:rPr>
        <w:t>a)</w:t>
      </w:r>
      <w:r w:rsidRPr="002B4C54">
        <w:rPr>
          <w:rFonts w:ascii="Arial" w:hAnsi="Arial" w:cs="Arial"/>
          <w:sz w:val="20"/>
          <w:szCs w:val="20"/>
          <w:lang w:val="vi-VN"/>
        </w:rPr>
        <w:t xml:space="preserve"> </w:t>
      </w:r>
      <w:r w:rsidRPr="002B4C54">
        <w:rPr>
          <w:rFonts w:ascii="Arial" w:hAnsi="Arial" w:cs="Arial"/>
          <w:sz w:val="20"/>
          <w:szCs w:val="20"/>
        </w:rPr>
        <w:t>T</w:t>
      </w:r>
      <w:r w:rsidRPr="002B4C54">
        <w:rPr>
          <w:rFonts w:ascii="Arial" w:hAnsi="Arial" w:cs="Arial"/>
          <w:sz w:val="20"/>
          <w:szCs w:val="20"/>
          <w:lang w:val="vi-VN"/>
        </w:rPr>
        <w:t>rước khi cơ quan thuế, cơ quan có thẩm quyền công bố quyết định thanh tra, kiểm tra</w:t>
      </w:r>
      <w:r w:rsidRPr="002B4C54">
        <w:rPr>
          <w:rFonts w:ascii="Arial" w:hAnsi="Arial" w:cs="Arial"/>
          <w:sz w:val="20"/>
          <w:szCs w:val="20"/>
        </w:rPr>
        <w:t>;</w:t>
      </w:r>
    </w:p>
    <w:p w:rsidR="00066D29" w:rsidRPr="002B4C54" w:rsidRDefault="00066D29" w:rsidP="00066D29">
      <w:pPr>
        <w:spacing w:after="120"/>
        <w:ind w:firstLine="720"/>
        <w:jc w:val="both"/>
        <w:rPr>
          <w:rFonts w:ascii="Arial" w:hAnsi="Arial" w:cs="Arial"/>
          <w:sz w:val="20"/>
          <w:szCs w:val="20"/>
        </w:rPr>
      </w:pPr>
      <w:r w:rsidRPr="002B4C54">
        <w:rPr>
          <w:rFonts w:ascii="Arial" w:hAnsi="Arial" w:cs="Arial"/>
          <w:sz w:val="20"/>
          <w:szCs w:val="20"/>
        </w:rPr>
        <w:t>b) H</w:t>
      </w:r>
      <w:r w:rsidRPr="002B4C54">
        <w:rPr>
          <w:rFonts w:ascii="Arial" w:hAnsi="Arial" w:cs="Arial"/>
          <w:sz w:val="20"/>
          <w:szCs w:val="20"/>
          <w:lang w:val="vi-VN"/>
        </w:rPr>
        <w:t xml:space="preserve">ồ sơ không thuộc phạm vi, thời kỳ thanh tra, kiểm tra thuế nêu tại </w:t>
      </w:r>
      <w:r w:rsidRPr="002B4C54">
        <w:rPr>
          <w:rFonts w:ascii="Arial" w:hAnsi="Arial" w:cs="Arial"/>
          <w:sz w:val="20"/>
          <w:szCs w:val="20"/>
        </w:rPr>
        <w:t>q</w:t>
      </w:r>
      <w:r w:rsidRPr="002B4C54">
        <w:rPr>
          <w:rFonts w:ascii="Arial" w:hAnsi="Arial" w:cs="Arial"/>
          <w:sz w:val="20"/>
          <w:szCs w:val="20"/>
          <w:lang w:val="vi-VN"/>
        </w:rPr>
        <w:t>uyết định thanh tra, kiểm tra thuế.</w:t>
      </w:r>
      <w:r w:rsidRPr="002B4C54">
        <w:rPr>
          <w:rFonts w:ascii="Arial" w:hAnsi="Arial" w:cs="Arial"/>
          <w:sz w:val="20"/>
          <w:szCs w:val="20"/>
        </w:rPr>
        <w:t xml:space="preserve"> </w:t>
      </w:r>
    </w:p>
    <w:p w:rsidR="00066D29" w:rsidRPr="002B4C54" w:rsidRDefault="00066D29" w:rsidP="00066D29">
      <w:pPr>
        <w:spacing w:after="120"/>
        <w:ind w:firstLine="720"/>
        <w:jc w:val="both"/>
        <w:rPr>
          <w:rFonts w:ascii="Arial" w:hAnsi="Arial" w:cs="Arial"/>
          <w:sz w:val="20"/>
          <w:szCs w:val="20"/>
        </w:rPr>
      </w:pPr>
      <w:r w:rsidRPr="002B4C54">
        <w:rPr>
          <w:rFonts w:ascii="Arial" w:hAnsi="Arial" w:cs="Arial"/>
          <w:sz w:val="20"/>
          <w:szCs w:val="20"/>
        </w:rPr>
        <w:t>Đối với những nội dung thuộc phạm vi thanh tra, kiểm tra, người nộp thuế được bổ sung hồ sơ giải trình theo quy định của pháp luật về thuế, pháp luật về thanh tra và các trường hợp thực hiện theo kết luận, quy định của cơ quan chuyên ngành có thẩm quyền liên quan đến nội dung xác định nghĩa vụ thuế của người nộp thuế.</w:t>
      </w:r>
      <w:bookmarkStart w:id="28" w:name="khoan_3_47"/>
      <w:bookmarkEnd w:id="27"/>
      <w:r w:rsidRPr="002B4C54">
        <w:rPr>
          <w:rFonts w:ascii="Arial" w:hAnsi="Arial" w:cs="Arial"/>
          <w:sz w:val="20"/>
          <w:szCs w:val="20"/>
        </w:rPr>
        <w:t>”;</w:t>
      </w:r>
    </w:p>
    <w:p w:rsidR="00066D29" w:rsidRPr="002B4C54" w:rsidRDefault="00066D29" w:rsidP="00066D29">
      <w:pPr>
        <w:spacing w:after="120"/>
        <w:ind w:firstLine="720"/>
        <w:jc w:val="both"/>
        <w:rPr>
          <w:rFonts w:ascii="Arial" w:hAnsi="Arial" w:cs="Arial"/>
          <w:sz w:val="20"/>
          <w:szCs w:val="20"/>
        </w:rPr>
      </w:pPr>
      <w:r w:rsidRPr="002B4C54">
        <w:rPr>
          <w:rFonts w:ascii="Arial" w:hAnsi="Arial" w:cs="Arial"/>
          <w:sz w:val="20"/>
          <w:szCs w:val="20"/>
        </w:rPr>
        <w:t>b) Bãi bỏ khoản 2 và khoản 3.</w:t>
      </w:r>
      <w:bookmarkEnd w:id="28"/>
    </w:p>
    <w:p w:rsidR="00066D29" w:rsidRPr="002B4C54" w:rsidRDefault="00066D29" w:rsidP="00066D29">
      <w:pPr>
        <w:spacing w:after="120"/>
        <w:ind w:firstLine="720"/>
        <w:jc w:val="both"/>
        <w:rPr>
          <w:rFonts w:ascii="Arial" w:hAnsi="Arial" w:cs="Arial"/>
          <w:sz w:val="20"/>
          <w:szCs w:val="20"/>
          <w:lang w:val="vi-VN"/>
        </w:rPr>
      </w:pPr>
      <w:r w:rsidRPr="002B4C54">
        <w:rPr>
          <w:rFonts w:ascii="Arial" w:hAnsi="Arial" w:cs="Arial"/>
          <w:sz w:val="20"/>
          <w:szCs w:val="20"/>
        </w:rPr>
        <w:t>7</w:t>
      </w:r>
      <w:r w:rsidRPr="002B4C54">
        <w:rPr>
          <w:rFonts w:ascii="Arial" w:hAnsi="Arial" w:cs="Arial"/>
          <w:sz w:val="20"/>
          <w:szCs w:val="20"/>
          <w:lang w:val="vi-VN"/>
        </w:rPr>
        <w:t>. Sửa đổi, bổ sung điểm b khoản 2 Điều 59 như sau:</w:t>
      </w:r>
    </w:p>
    <w:p w:rsidR="00066D29" w:rsidRPr="002B4C54" w:rsidRDefault="00066D29" w:rsidP="00066D29">
      <w:pPr>
        <w:spacing w:after="120"/>
        <w:ind w:firstLine="720"/>
        <w:jc w:val="both"/>
        <w:rPr>
          <w:rFonts w:ascii="Arial" w:hAnsi="Arial" w:cs="Arial"/>
          <w:sz w:val="20"/>
          <w:szCs w:val="20"/>
          <w:lang w:val="vi-VN"/>
        </w:rPr>
      </w:pPr>
      <w:r w:rsidRPr="002B4C54">
        <w:rPr>
          <w:rFonts w:ascii="Arial" w:hAnsi="Arial" w:cs="Arial"/>
          <w:sz w:val="20"/>
          <w:szCs w:val="20"/>
          <w:lang w:val="vi-VN"/>
        </w:rPr>
        <w:t>“b) Thời gian tính tiền chậm nộp được tính liên tục kể từ ngày tiếp theo ngày cuối cùng của thời hạn nộp thuế, thời hạn gia hạn nộp thuế, thời hạn ghi trong thông báo hoặc quyết định ấn định thuế hoặc quyết định xử lý của cơ quan quản lý thuế đến ngày liền kề trước ngày số tiền nợ thuế, tiền thu hồi hoàn thuế, tiền thuế tăng thêm, tiền thuế ấn định, tiền thuế chậm chuyển được nộp vào ngân sách nhà nước.”.</w:t>
      </w:r>
    </w:p>
    <w:p w:rsidR="00066D29" w:rsidRPr="002B4C54" w:rsidRDefault="00066D29" w:rsidP="00066D29">
      <w:pPr>
        <w:spacing w:after="120"/>
        <w:ind w:firstLine="720"/>
        <w:jc w:val="both"/>
        <w:rPr>
          <w:rFonts w:ascii="Arial" w:hAnsi="Arial" w:cs="Arial"/>
          <w:sz w:val="20"/>
          <w:szCs w:val="20"/>
          <w:lang w:val="vi-VN"/>
        </w:rPr>
      </w:pPr>
      <w:r w:rsidRPr="002B4C54">
        <w:rPr>
          <w:rFonts w:ascii="Arial" w:hAnsi="Arial" w:cs="Arial"/>
          <w:sz w:val="20"/>
          <w:szCs w:val="20"/>
        </w:rPr>
        <w:t>8</w:t>
      </w:r>
      <w:r w:rsidRPr="002B4C54">
        <w:rPr>
          <w:rFonts w:ascii="Arial" w:hAnsi="Arial" w:cs="Arial"/>
          <w:sz w:val="20"/>
          <w:szCs w:val="20"/>
          <w:lang w:val="vi-VN"/>
        </w:rPr>
        <w:t>. Sửa đổi</w:t>
      </w:r>
      <w:r w:rsidRPr="002B4C54">
        <w:rPr>
          <w:rFonts w:ascii="Arial" w:hAnsi="Arial" w:cs="Arial"/>
          <w:sz w:val="20"/>
          <w:szCs w:val="20"/>
        </w:rPr>
        <w:t>, bổ sung</w:t>
      </w:r>
      <w:r w:rsidRPr="002B4C54">
        <w:rPr>
          <w:rFonts w:ascii="Arial" w:hAnsi="Arial" w:cs="Arial"/>
          <w:sz w:val="20"/>
          <w:szCs w:val="20"/>
          <w:lang w:val="vi-VN"/>
        </w:rPr>
        <w:t xml:space="preserve"> khoản 2 Điều 61 như sau: </w:t>
      </w:r>
    </w:p>
    <w:p w:rsidR="00066D29" w:rsidRPr="002B4C54" w:rsidRDefault="00066D29" w:rsidP="00066D29">
      <w:pPr>
        <w:spacing w:after="120"/>
        <w:ind w:firstLine="720"/>
        <w:jc w:val="both"/>
        <w:rPr>
          <w:rFonts w:ascii="Arial" w:hAnsi="Arial" w:cs="Arial"/>
          <w:sz w:val="20"/>
          <w:szCs w:val="20"/>
        </w:rPr>
      </w:pPr>
      <w:r w:rsidRPr="002B4C54">
        <w:rPr>
          <w:rFonts w:ascii="Arial" w:hAnsi="Arial" w:cs="Arial"/>
          <w:sz w:val="20"/>
          <w:szCs w:val="20"/>
          <w:lang w:val="vi-VN"/>
        </w:rPr>
        <w:t>“2. Trường hợp số tiền thuế, tiền chậm nộp, tiền phạt đã nộp lớn hơn số tiền thuế, tiền chậm nộp, tiền phạt được xác định theo quyết định giải quyết khiếu nại của cơ quan có thẩm quyền hoặc bản án, quyết định của Tòa án thì người nộp thuế được hoàn trả số tiền thuế, tiền chậm nộp, tiền phạt nộp thừa.</w:t>
      </w:r>
      <w:r w:rsidRPr="002B4C54">
        <w:rPr>
          <w:rFonts w:ascii="Arial" w:hAnsi="Arial" w:cs="Arial"/>
          <w:sz w:val="20"/>
          <w:szCs w:val="20"/>
        </w:rPr>
        <w:t>”.</w:t>
      </w:r>
    </w:p>
    <w:p w:rsidR="00066D29" w:rsidRPr="002B4C54" w:rsidRDefault="00066D29" w:rsidP="00066D29">
      <w:pPr>
        <w:spacing w:after="120"/>
        <w:ind w:firstLine="720"/>
        <w:jc w:val="both"/>
        <w:rPr>
          <w:rFonts w:ascii="Arial" w:hAnsi="Arial" w:cs="Arial"/>
          <w:sz w:val="20"/>
          <w:szCs w:val="20"/>
          <w:lang w:val="vi-VN"/>
        </w:rPr>
      </w:pPr>
      <w:r w:rsidRPr="002B4C54">
        <w:rPr>
          <w:rFonts w:ascii="Arial" w:hAnsi="Arial" w:cs="Arial"/>
          <w:sz w:val="20"/>
          <w:szCs w:val="20"/>
        </w:rPr>
        <w:t>9</w:t>
      </w:r>
      <w:r w:rsidRPr="002B4C54">
        <w:rPr>
          <w:rFonts w:ascii="Arial" w:hAnsi="Arial" w:cs="Arial"/>
          <w:sz w:val="20"/>
          <w:szCs w:val="20"/>
          <w:lang w:val="vi-VN"/>
        </w:rPr>
        <w:t xml:space="preserve">. Sửa đổi, bổ sung khoản 1 Điều 66 như sau: </w:t>
      </w:r>
    </w:p>
    <w:p w:rsidR="00066D29" w:rsidRPr="002B4C54" w:rsidRDefault="00066D29" w:rsidP="00066D29">
      <w:pPr>
        <w:spacing w:after="120"/>
        <w:ind w:firstLine="720"/>
        <w:jc w:val="both"/>
        <w:rPr>
          <w:rFonts w:ascii="Arial" w:hAnsi="Arial" w:cs="Arial"/>
          <w:iCs/>
          <w:sz w:val="20"/>
          <w:szCs w:val="20"/>
          <w:lang w:val="vi-VN"/>
        </w:rPr>
      </w:pPr>
      <w:r w:rsidRPr="002B4C54">
        <w:rPr>
          <w:rFonts w:ascii="Arial" w:hAnsi="Arial" w:cs="Arial"/>
          <w:sz w:val="20"/>
          <w:szCs w:val="20"/>
          <w:lang w:val="vi-VN"/>
        </w:rPr>
        <w:t xml:space="preserve">“1. Cá nhân kinh doanh, chủ hộ kinh doanh, cá nhân là người đại diện theo pháp luật của doanh nghiệp, hợp tác xã, liên hiệp hợp tác xã thuộc trường hợp bị cưỡng chế thi hành quyết định hành chính về quản lý thuế, cá nhân là người Việt Nam xuất cảnh để định cư ở nước ngoài, người Việt Nam định cư ở nước ngoài, người nước ngoài trước khi xuất cảnh từ Việt Nam phải hoàn thành nghĩa vụ nộp thuế; trường hợp chưa hoàn thành nghĩa vụ nộp thuế </w:t>
      </w:r>
      <w:r w:rsidRPr="002B4C54">
        <w:rPr>
          <w:rFonts w:ascii="Arial" w:hAnsi="Arial" w:cs="Arial"/>
          <w:iCs/>
          <w:sz w:val="20"/>
          <w:szCs w:val="20"/>
        </w:rPr>
        <w:t>đối với số tiền thuế nợ và thời gian nợ theo ngưỡng do Chính phủ quy định</w:t>
      </w:r>
      <w:r w:rsidRPr="002B4C54">
        <w:rPr>
          <w:rFonts w:ascii="Arial" w:hAnsi="Arial" w:cs="Arial"/>
          <w:i/>
          <w:sz w:val="20"/>
          <w:szCs w:val="20"/>
        </w:rPr>
        <w:t xml:space="preserve"> </w:t>
      </w:r>
      <w:r w:rsidRPr="002B4C54">
        <w:rPr>
          <w:rFonts w:ascii="Arial" w:hAnsi="Arial" w:cs="Arial"/>
          <w:sz w:val="20"/>
          <w:szCs w:val="20"/>
          <w:lang w:val="vi-VN"/>
        </w:rPr>
        <w:t>thì bị tạm hoãn xuất cảnh theo quy định của pháp luật về xuất cảnh, nhập cảnh.</w:t>
      </w:r>
      <w:r w:rsidRPr="002B4C54">
        <w:rPr>
          <w:rFonts w:ascii="Arial" w:hAnsi="Arial" w:cs="Arial"/>
          <w:sz w:val="20"/>
          <w:szCs w:val="20"/>
        </w:rPr>
        <w:t xml:space="preserve"> </w:t>
      </w:r>
      <w:r w:rsidRPr="002B4C54">
        <w:rPr>
          <w:rFonts w:ascii="Arial" w:hAnsi="Arial" w:cs="Arial"/>
          <w:iCs/>
          <w:sz w:val="20"/>
          <w:szCs w:val="20"/>
        </w:rPr>
        <w:t>Cơ quan quản lý thuế thông báo trước cho người nộp thuế về việc áp dụng biện pháp tạm hoãn xuất cảnh.</w:t>
      </w:r>
      <w:r w:rsidRPr="002B4C54">
        <w:rPr>
          <w:rFonts w:ascii="Arial" w:hAnsi="Arial" w:cs="Arial"/>
          <w:iCs/>
          <w:sz w:val="20"/>
          <w:szCs w:val="20"/>
          <w:lang w:val="vi-VN"/>
        </w:rPr>
        <w:t>”.</w:t>
      </w:r>
    </w:p>
    <w:p w:rsidR="00066D29" w:rsidRPr="002B4C54" w:rsidRDefault="00066D29" w:rsidP="00066D29">
      <w:pPr>
        <w:spacing w:after="120"/>
        <w:ind w:firstLine="720"/>
        <w:jc w:val="both"/>
        <w:rPr>
          <w:rFonts w:ascii="Arial" w:hAnsi="Arial" w:cs="Arial"/>
          <w:i/>
          <w:iCs/>
          <w:sz w:val="20"/>
          <w:szCs w:val="20"/>
        </w:rPr>
      </w:pPr>
      <w:r w:rsidRPr="002B4C54">
        <w:rPr>
          <w:rFonts w:ascii="Arial" w:hAnsi="Arial" w:cs="Arial"/>
          <w:sz w:val="20"/>
          <w:szCs w:val="20"/>
        </w:rPr>
        <w:t>10</w:t>
      </w:r>
      <w:r w:rsidRPr="002B4C54">
        <w:rPr>
          <w:rFonts w:ascii="Arial" w:hAnsi="Arial" w:cs="Arial"/>
          <w:sz w:val="20"/>
          <w:szCs w:val="20"/>
          <w:lang w:val="vi-VN"/>
        </w:rPr>
        <w:t xml:space="preserve">. Sửa đổi, bổ sung </w:t>
      </w:r>
      <w:r w:rsidRPr="002B4C54">
        <w:rPr>
          <w:rFonts w:ascii="Arial" w:hAnsi="Arial" w:cs="Arial"/>
          <w:sz w:val="20"/>
          <w:szCs w:val="20"/>
        </w:rPr>
        <w:t>điểm a khoản 1 Điều 72</w:t>
      </w:r>
      <w:r w:rsidRPr="002B4C54">
        <w:rPr>
          <w:rFonts w:ascii="Arial" w:hAnsi="Arial" w:cs="Arial"/>
          <w:sz w:val="20"/>
          <w:szCs w:val="20"/>
          <w:lang w:val="vi-VN"/>
        </w:rPr>
        <w:t xml:space="preserve"> như sau:</w:t>
      </w:r>
      <w:r w:rsidRPr="002B4C54">
        <w:rPr>
          <w:rFonts w:ascii="Arial" w:hAnsi="Arial" w:cs="Arial"/>
          <w:sz w:val="20"/>
          <w:szCs w:val="20"/>
        </w:rPr>
        <w:t xml:space="preserve"> </w:t>
      </w:r>
    </w:p>
    <w:p w:rsidR="00066D29" w:rsidRPr="002B4C54" w:rsidRDefault="00066D29" w:rsidP="00066D29">
      <w:pPr>
        <w:spacing w:after="120"/>
        <w:ind w:firstLine="720"/>
        <w:jc w:val="both"/>
        <w:rPr>
          <w:rFonts w:ascii="Arial" w:hAnsi="Arial" w:cs="Arial"/>
          <w:sz w:val="20"/>
          <w:szCs w:val="20"/>
        </w:rPr>
      </w:pPr>
      <w:r w:rsidRPr="002B4C54">
        <w:rPr>
          <w:rFonts w:ascii="Arial" w:hAnsi="Arial" w:cs="Arial"/>
          <w:sz w:val="20"/>
          <w:szCs w:val="20"/>
        </w:rPr>
        <w:t>“a)</w:t>
      </w:r>
      <w:r w:rsidRPr="002B4C54">
        <w:rPr>
          <w:rFonts w:ascii="Arial" w:hAnsi="Arial" w:cs="Arial"/>
          <w:sz w:val="20"/>
          <w:szCs w:val="20"/>
          <w:lang w:val="vi-VN"/>
        </w:rPr>
        <w:t xml:space="preserve"> </w:t>
      </w:r>
      <w:r w:rsidRPr="002B4C54">
        <w:rPr>
          <w:rFonts w:ascii="Arial" w:hAnsi="Arial" w:cs="Arial"/>
          <w:sz w:val="20"/>
          <w:szCs w:val="20"/>
        </w:rPr>
        <w:t>Cơ quan thuế quản lý trực tiếp người nộp thuế tiếp nhận hồ sơ hoàn thuế đối với các trường hợp được hoàn thuế theo quy định của pháp luật về thuế</w:t>
      </w:r>
      <w:r w:rsidRPr="002B4C54">
        <w:rPr>
          <w:rFonts w:ascii="Arial" w:hAnsi="Arial" w:cs="Arial"/>
          <w:sz w:val="20"/>
          <w:szCs w:val="20"/>
          <w:lang w:val="vi-VN"/>
        </w:rPr>
        <w:t>;</w:t>
      </w:r>
      <w:r w:rsidRPr="002B4C54">
        <w:rPr>
          <w:rFonts w:ascii="Arial" w:hAnsi="Arial" w:cs="Arial"/>
          <w:i/>
          <w:iCs/>
          <w:sz w:val="20"/>
          <w:szCs w:val="20"/>
          <w:lang w:val="vi-VN"/>
        </w:rPr>
        <w:t xml:space="preserve"> </w:t>
      </w:r>
      <w:r w:rsidRPr="002B4C54">
        <w:rPr>
          <w:rFonts w:ascii="Arial" w:hAnsi="Arial" w:cs="Arial"/>
          <w:sz w:val="20"/>
          <w:szCs w:val="20"/>
          <w:lang w:val="vi-VN"/>
        </w:rPr>
        <w:t>áp dụng quản lý rủi ro, ban hành các quy trình nội bộ, triển khai ứng dụng công nghệ thông tin để phân loại hồ sơ hoàn thuế thuộc diện hoàn thuế trước hoặc kiểm tra trước hoàn thuế và giải quyết hồ sơ hoàn thuế theo quy định</w:t>
      </w:r>
      <w:r w:rsidRPr="002B4C54">
        <w:rPr>
          <w:rFonts w:ascii="Arial" w:hAnsi="Arial" w:cs="Arial"/>
          <w:i/>
          <w:iCs/>
          <w:sz w:val="20"/>
          <w:szCs w:val="20"/>
          <w:lang w:val="vi-VN"/>
        </w:rPr>
        <w:t>.</w:t>
      </w:r>
      <w:r w:rsidRPr="002B4C54">
        <w:rPr>
          <w:rFonts w:ascii="Arial" w:hAnsi="Arial" w:cs="Arial"/>
          <w:sz w:val="20"/>
          <w:szCs w:val="20"/>
          <w:lang w:val="vi-VN"/>
        </w:rPr>
        <w:t xml:space="preserve"> </w:t>
      </w:r>
      <w:r w:rsidRPr="002B4C54">
        <w:rPr>
          <w:rFonts w:ascii="Arial" w:hAnsi="Arial" w:cs="Arial"/>
          <w:sz w:val="20"/>
          <w:szCs w:val="20"/>
        </w:rPr>
        <w:t>Cơ quan thuế quản lý khoản thu tiếp nhận hồ sơ hoàn trả tiền nộp thừa; trường hợp hoàn trả tiền nộp thừa theo quyết toán thuế thu nhập doanh nghiệp, quyết toán thuế thu nhập cá nhân thì cơ quan thuế tiếp nhận hồ sơ quyết toán thuế thu nhập doanh nghiệp, quyết toán thuế thu nhập cá nhân của người nộp thuế tiếp nhận hồ sơ hoàn trả tiền nộp thừa;”.</w:t>
      </w:r>
    </w:p>
    <w:p w:rsidR="00066D29" w:rsidRPr="002B4C54" w:rsidRDefault="00066D29" w:rsidP="00066D29">
      <w:pPr>
        <w:spacing w:after="120"/>
        <w:ind w:firstLine="720"/>
        <w:jc w:val="both"/>
        <w:rPr>
          <w:rFonts w:ascii="Arial" w:hAnsi="Arial" w:cs="Arial"/>
          <w:sz w:val="20"/>
          <w:szCs w:val="20"/>
          <w:lang w:val="vi-VN"/>
        </w:rPr>
      </w:pPr>
      <w:r w:rsidRPr="002B4C54">
        <w:rPr>
          <w:rFonts w:ascii="Arial" w:hAnsi="Arial" w:cs="Arial"/>
          <w:sz w:val="20"/>
          <w:szCs w:val="20"/>
        </w:rPr>
        <w:t xml:space="preserve">11. </w:t>
      </w:r>
      <w:r w:rsidRPr="002B4C54">
        <w:rPr>
          <w:rFonts w:ascii="Arial" w:hAnsi="Arial" w:cs="Arial"/>
          <w:sz w:val="20"/>
          <w:szCs w:val="20"/>
          <w:lang w:val="vi-VN"/>
        </w:rPr>
        <w:t>Sửa đổi, bổ sung khoản 1 Điều 76 như sau:</w:t>
      </w:r>
    </w:p>
    <w:p w:rsidR="00066D29" w:rsidRPr="002B4C54" w:rsidRDefault="00066D29" w:rsidP="00066D29">
      <w:pPr>
        <w:spacing w:after="120"/>
        <w:ind w:firstLine="720"/>
        <w:jc w:val="both"/>
        <w:rPr>
          <w:rFonts w:ascii="Arial" w:hAnsi="Arial" w:cs="Arial"/>
          <w:sz w:val="20"/>
          <w:szCs w:val="20"/>
          <w:lang w:val="vi-VN"/>
        </w:rPr>
      </w:pPr>
      <w:r w:rsidRPr="002B4C54">
        <w:rPr>
          <w:rFonts w:ascii="Arial" w:hAnsi="Arial" w:cs="Arial"/>
          <w:sz w:val="20"/>
          <w:szCs w:val="20"/>
          <w:lang w:val="vi-VN"/>
        </w:rPr>
        <w:t>“1. Tổng cục trưởng Tổng cục Thuế, Cục trưởng Cục Thuế, Chi cục trưởng Chi cục Thuế, Chi cục trưởng Chi cục Thuế khu vực quyết định việc hoàn thuế đối với trường hợp hoàn thuế theo quy định của pháp luật về thuế.”.</w:t>
      </w:r>
    </w:p>
    <w:p w:rsidR="00066D29" w:rsidRPr="002B4C54" w:rsidRDefault="00066D29" w:rsidP="00066D29">
      <w:pPr>
        <w:spacing w:after="120"/>
        <w:ind w:firstLine="720"/>
        <w:jc w:val="both"/>
        <w:rPr>
          <w:rFonts w:ascii="Arial" w:hAnsi="Arial" w:cs="Arial"/>
          <w:sz w:val="20"/>
          <w:szCs w:val="20"/>
          <w:lang w:val="vi-VN"/>
        </w:rPr>
      </w:pPr>
      <w:r w:rsidRPr="002B4C54">
        <w:rPr>
          <w:rFonts w:ascii="Arial" w:hAnsi="Arial" w:cs="Arial"/>
          <w:sz w:val="20"/>
          <w:szCs w:val="20"/>
        </w:rPr>
        <w:lastRenderedPageBreak/>
        <w:t>12</w:t>
      </w:r>
      <w:r w:rsidRPr="002B4C54">
        <w:rPr>
          <w:rFonts w:ascii="Arial" w:hAnsi="Arial" w:cs="Arial"/>
          <w:sz w:val="20"/>
          <w:szCs w:val="20"/>
          <w:lang w:val="vi-VN"/>
        </w:rPr>
        <w:t>. Sửa đổi, bổ sung một số điểm của khoản 3 Điều 125 như sau:</w:t>
      </w:r>
    </w:p>
    <w:p w:rsidR="00066D29" w:rsidRPr="002B4C54" w:rsidRDefault="00066D29" w:rsidP="00066D29">
      <w:pPr>
        <w:spacing w:after="120"/>
        <w:ind w:firstLine="720"/>
        <w:jc w:val="both"/>
        <w:rPr>
          <w:rFonts w:ascii="Arial" w:hAnsi="Arial" w:cs="Arial"/>
          <w:sz w:val="20"/>
          <w:szCs w:val="20"/>
          <w:lang w:val="vi-VN"/>
        </w:rPr>
      </w:pPr>
      <w:r w:rsidRPr="002B4C54">
        <w:rPr>
          <w:rFonts w:ascii="Arial" w:hAnsi="Arial" w:cs="Arial"/>
          <w:sz w:val="20"/>
          <w:szCs w:val="20"/>
          <w:lang w:val="vi-VN"/>
        </w:rPr>
        <w:t>a) Sửa đổi, bổ sung điểm b</w:t>
      </w:r>
      <w:r w:rsidRPr="002B4C54">
        <w:rPr>
          <w:rFonts w:ascii="Arial" w:hAnsi="Arial" w:cs="Arial"/>
          <w:sz w:val="20"/>
          <w:szCs w:val="20"/>
        </w:rPr>
        <w:t xml:space="preserve"> và</w:t>
      </w:r>
      <w:r w:rsidRPr="002B4C54">
        <w:rPr>
          <w:rFonts w:ascii="Arial" w:hAnsi="Arial" w:cs="Arial"/>
          <w:sz w:val="20"/>
          <w:szCs w:val="20"/>
          <w:lang w:val="vi-VN"/>
        </w:rPr>
        <w:t xml:space="preserve"> điểm c như sau:</w:t>
      </w:r>
    </w:p>
    <w:p w:rsidR="00066D29" w:rsidRPr="002B4C54" w:rsidRDefault="00066D29" w:rsidP="00066D29">
      <w:pPr>
        <w:spacing w:after="120"/>
        <w:ind w:firstLine="720"/>
        <w:jc w:val="both"/>
        <w:rPr>
          <w:rFonts w:ascii="Arial" w:hAnsi="Arial" w:cs="Arial"/>
          <w:sz w:val="20"/>
          <w:szCs w:val="20"/>
          <w:lang w:val="vi-VN"/>
        </w:rPr>
      </w:pPr>
      <w:r w:rsidRPr="002B4C54">
        <w:rPr>
          <w:rFonts w:ascii="Arial" w:hAnsi="Arial" w:cs="Arial"/>
          <w:sz w:val="20"/>
          <w:szCs w:val="20"/>
          <w:lang w:val="vi-VN"/>
        </w:rPr>
        <w:t>“b) Đối với các biện pháp cưỡng chế quy định tại các điểm d, đ, e và g khoản 1 Điều này, trường hợp không áp dụng được biện pháp cưỡng chế trước thì cơ quan quản lý thuế chuyển sang áp dụng biện pháp cưỡng chế sau; biện pháp cưỡng chế quy định tại điểm đ</w:t>
      </w:r>
      <w:r w:rsidRPr="002B4C54">
        <w:rPr>
          <w:rFonts w:ascii="Arial" w:hAnsi="Arial" w:cs="Arial"/>
          <w:sz w:val="20"/>
          <w:szCs w:val="20"/>
        </w:rPr>
        <w:t xml:space="preserve"> và điểm</w:t>
      </w:r>
      <w:r w:rsidRPr="002B4C54">
        <w:rPr>
          <w:rFonts w:ascii="Arial" w:hAnsi="Arial" w:cs="Arial"/>
          <w:sz w:val="20"/>
          <w:szCs w:val="20"/>
          <w:lang w:val="vi-VN"/>
        </w:rPr>
        <w:t xml:space="preserve"> e khoản 1 Điều này được áp dụng khi cơ quan quản lý thuế có đầy đủ thông tin, điều kiện để thực hiện cưỡng chế</w:t>
      </w:r>
      <w:r w:rsidRPr="002B4C54">
        <w:rPr>
          <w:rFonts w:ascii="Arial" w:hAnsi="Arial" w:cs="Arial"/>
          <w:sz w:val="20"/>
          <w:szCs w:val="20"/>
        </w:rPr>
        <w:t>;</w:t>
      </w:r>
    </w:p>
    <w:p w:rsidR="00066D29" w:rsidRPr="002B4C54" w:rsidRDefault="00066D29" w:rsidP="00066D29">
      <w:pPr>
        <w:spacing w:after="120"/>
        <w:ind w:firstLine="720"/>
        <w:jc w:val="both"/>
        <w:rPr>
          <w:rFonts w:ascii="Arial" w:hAnsi="Arial" w:cs="Arial"/>
          <w:sz w:val="20"/>
          <w:szCs w:val="20"/>
        </w:rPr>
      </w:pPr>
      <w:bookmarkStart w:id="29" w:name="_Hlk184059087"/>
      <w:r w:rsidRPr="002B4C54">
        <w:rPr>
          <w:rFonts w:ascii="Arial" w:hAnsi="Arial" w:cs="Arial"/>
          <w:sz w:val="20"/>
          <w:szCs w:val="20"/>
          <w:lang w:val="vi-VN"/>
        </w:rPr>
        <w:t>c) Trường hợp quyết định cưỡng chế chưa hết hiệu lực mà cơ quan quản lý thuế có đủ thông tin, điều kiện để áp dụng biện pháp cưỡng chế khác quy định tại khoản 1 Điều này thì có thể đồng thời thực hiện áp dụng các biện pháp cưỡng chế đó</w:t>
      </w:r>
      <w:r w:rsidRPr="002B4C54">
        <w:rPr>
          <w:rFonts w:ascii="Arial" w:hAnsi="Arial" w:cs="Arial"/>
          <w:sz w:val="20"/>
          <w:szCs w:val="20"/>
        </w:rPr>
        <w:t>;</w:t>
      </w:r>
      <w:r w:rsidRPr="002B4C54">
        <w:rPr>
          <w:rFonts w:ascii="Arial" w:hAnsi="Arial" w:cs="Arial"/>
          <w:sz w:val="20"/>
          <w:szCs w:val="20"/>
          <w:lang w:val="vi-VN"/>
        </w:rPr>
        <w:t>”</w:t>
      </w:r>
      <w:bookmarkEnd w:id="29"/>
      <w:r w:rsidRPr="002B4C54">
        <w:rPr>
          <w:rFonts w:ascii="Arial" w:hAnsi="Arial" w:cs="Arial"/>
          <w:sz w:val="20"/>
          <w:szCs w:val="20"/>
        </w:rPr>
        <w:t>;</w:t>
      </w:r>
    </w:p>
    <w:p w:rsidR="00066D29" w:rsidRPr="002B4C54" w:rsidRDefault="00066D29" w:rsidP="00066D29">
      <w:pPr>
        <w:spacing w:after="120"/>
        <w:ind w:firstLine="720"/>
        <w:jc w:val="both"/>
        <w:rPr>
          <w:rFonts w:ascii="Arial" w:hAnsi="Arial" w:cs="Arial"/>
          <w:sz w:val="20"/>
          <w:szCs w:val="20"/>
          <w:lang w:val="vi-VN"/>
        </w:rPr>
      </w:pPr>
      <w:r w:rsidRPr="002B4C54">
        <w:rPr>
          <w:rFonts w:ascii="Arial" w:hAnsi="Arial" w:cs="Arial"/>
          <w:sz w:val="20"/>
          <w:szCs w:val="20"/>
          <w:lang w:val="vi-VN"/>
        </w:rPr>
        <w:t>b) Bổ sung điểm d vào sau điểm c như sau:</w:t>
      </w:r>
    </w:p>
    <w:p w:rsidR="00066D29" w:rsidRPr="002B4C54" w:rsidRDefault="00066D29" w:rsidP="00066D29">
      <w:pPr>
        <w:spacing w:after="120"/>
        <w:ind w:firstLine="720"/>
        <w:jc w:val="both"/>
        <w:rPr>
          <w:rFonts w:ascii="Arial" w:hAnsi="Arial" w:cs="Arial"/>
          <w:sz w:val="20"/>
          <w:szCs w:val="20"/>
          <w:lang w:val="vi-VN"/>
        </w:rPr>
      </w:pPr>
      <w:r w:rsidRPr="002B4C54">
        <w:rPr>
          <w:rFonts w:ascii="Arial" w:hAnsi="Arial" w:cs="Arial"/>
          <w:sz w:val="20"/>
          <w:szCs w:val="20"/>
          <w:lang w:val="vi-VN"/>
        </w:rPr>
        <w:t>“d) Trường hợp</w:t>
      </w:r>
      <w:r w:rsidRPr="002B4C54">
        <w:rPr>
          <w:rFonts w:ascii="Arial" w:hAnsi="Arial" w:cs="Arial"/>
          <w:sz w:val="20"/>
          <w:szCs w:val="20"/>
        </w:rPr>
        <w:t xml:space="preserve"> </w:t>
      </w:r>
      <w:r w:rsidRPr="002B4C54">
        <w:rPr>
          <w:rFonts w:ascii="Arial" w:hAnsi="Arial" w:cs="Arial"/>
          <w:iCs/>
          <w:sz w:val="20"/>
          <w:szCs w:val="20"/>
        </w:rPr>
        <w:t>có căn cứ xác định</w:t>
      </w:r>
      <w:r w:rsidRPr="002B4C54">
        <w:rPr>
          <w:rFonts w:ascii="Arial" w:hAnsi="Arial" w:cs="Arial"/>
          <w:sz w:val="20"/>
          <w:szCs w:val="20"/>
          <w:lang w:val="vi-VN"/>
        </w:rPr>
        <w:t xml:space="preserve"> người nộp thuế có tiền thuế nợ có hành vi phát tán tài sản hoặc bỏ trốn thì người có thẩm quyền </w:t>
      </w:r>
      <w:r w:rsidRPr="002B4C54">
        <w:rPr>
          <w:rFonts w:ascii="Arial" w:hAnsi="Arial" w:cs="Arial"/>
          <w:sz w:val="20"/>
          <w:szCs w:val="20"/>
        </w:rPr>
        <w:t>lựa chọn</w:t>
      </w:r>
      <w:r w:rsidRPr="002B4C54">
        <w:rPr>
          <w:rFonts w:ascii="Arial" w:hAnsi="Arial" w:cs="Arial"/>
          <w:sz w:val="20"/>
          <w:szCs w:val="20"/>
          <w:lang w:val="vi-VN"/>
        </w:rPr>
        <w:t xml:space="preserve"> áp dụng biện pháp cưỡng chế phù hợp để bảo đảm thu kịp thời tiền thuế nợ vào ngân sách nhà nước.”.</w:t>
      </w:r>
      <w:bookmarkEnd w:id="24"/>
    </w:p>
    <w:p w:rsidR="00066D29" w:rsidRPr="002B4C54" w:rsidRDefault="00066D29" w:rsidP="00066D29">
      <w:pPr>
        <w:spacing w:after="120"/>
        <w:ind w:firstLine="720"/>
        <w:jc w:val="both"/>
        <w:rPr>
          <w:rFonts w:ascii="Arial" w:hAnsi="Arial" w:cs="Arial"/>
          <w:sz w:val="20"/>
          <w:szCs w:val="20"/>
          <w:lang w:val="de-DE"/>
        </w:rPr>
      </w:pPr>
      <w:r w:rsidRPr="002B4C54">
        <w:rPr>
          <w:rFonts w:ascii="Arial" w:hAnsi="Arial" w:cs="Arial"/>
          <w:sz w:val="20"/>
          <w:szCs w:val="20"/>
          <w:lang w:val="de-DE"/>
        </w:rPr>
        <w:t>13. Bãi bỏ khoản 3 Điều 75 và khoản 7 Điều 124.</w:t>
      </w:r>
    </w:p>
    <w:p w:rsidR="00066D29" w:rsidRPr="002B4C54" w:rsidRDefault="00066D29" w:rsidP="00066D29">
      <w:pPr>
        <w:spacing w:after="120"/>
        <w:ind w:firstLine="720"/>
        <w:jc w:val="both"/>
        <w:rPr>
          <w:rFonts w:ascii="Arial" w:hAnsi="Arial" w:cs="Arial"/>
          <w:b/>
          <w:bCs/>
          <w:sz w:val="20"/>
          <w:szCs w:val="20"/>
          <w:lang w:val="vi-VN"/>
        </w:rPr>
      </w:pPr>
      <w:r w:rsidRPr="002B4C54">
        <w:rPr>
          <w:rFonts w:ascii="Arial" w:hAnsi="Arial" w:cs="Arial"/>
          <w:b/>
          <w:bCs/>
          <w:sz w:val="20"/>
          <w:szCs w:val="20"/>
          <w:lang w:val="vi-VN"/>
        </w:rPr>
        <w:t>Điều 7. Sửa đổi, bổ sung một số điều của Luật Dự trữ quốc gia</w:t>
      </w:r>
    </w:p>
    <w:p w:rsidR="00066D29" w:rsidRPr="002B4C54" w:rsidRDefault="00066D29" w:rsidP="00066D29">
      <w:pPr>
        <w:spacing w:after="120"/>
        <w:ind w:firstLine="720"/>
        <w:jc w:val="both"/>
        <w:rPr>
          <w:rFonts w:ascii="Arial" w:hAnsi="Arial" w:cs="Arial"/>
          <w:bCs/>
          <w:sz w:val="20"/>
          <w:szCs w:val="20"/>
          <w:lang w:val="vi-VN"/>
        </w:rPr>
      </w:pPr>
      <w:r w:rsidRPr="002B4C54">
        <w:rPr>
          <w:rFonts w:ascii="Arial" w:hAnsi="Arial" w:cs="Arial"/>
          <w:bCs/>
          <w:sz w:val="20"/>
          <w:szCs w:val="20"/>
          <w:lang w:val="vi-VN"/>
        </w:rPr>
        <w:t>1.</w:t>
      </w:r>
      <w:r w:rsidRPr="002B4C54">
        <w:rPr>
          <w:rFonts w:ascii="Arial" w:hAnsi="Arial" w:cs="Arial"/>
          <w:b/>
          <w:bCs/>
          <w:sz w:val="20"/>
          <w:szCs w:val="20"/>
          <w:lang w:val="vi-VN"/>
        </w:rPr>
        <w:t xml:space="preserve"> </w:t>
      </w:r>
      <w:r w:rsidRPr="002B4C54">
        <w:rPr>
          <w:rFonts w:ascii="Arial" w:hAnsi="Arial" w:cs="Arial"/>
          <w:bCs/>
          <w:sz w:val="20"/>
          <w:szCs w:val="20"/>
          <w:lang w:val="vi-VN"/>
        </w:rPr>
        <w:t>Sửa đổi, bổ sung Điều 3 như sau:</w:t>
      </w:r>
    </w:p>
    <w:p w:rsidR="00066D29" w:rsidRPr="002B4C54" w:rsidRDefault="00066D29" w:rsidP="00066D29">
      <w:pPr>
        <w:spacing w:after="120"/>
        <w:ind w:firstLine="720"/>
        <w:jc w:val="both"/>
        <w:rPr>
          <w:rFonts w:ascii="Arial" w:hAnsi="Arial" w:cs="Arial"/>
          <w:b/>
          <w:bCs/>
          <w:sz w:val="20"/>
          <w:szCs w:val="20"/>
          <w:lang w:val="vi-VN"/>
        </w:rPr>
      </w:pPr>
      <w:r w:rsidRPr="002B4C54">
        <w:rPr>
          <w:rFonts w:ascii="Arial" w:hAnsi="Arial" w:cs="Arial"/>
          <w:bCs/>
          <w:sz w:val="20"/>
          <w:szCs w:val="20"/>
          <w:lang w:val="vi-VN"/>
        </w:rPr>
        <w:t>“</w:t>
      </w:r>
      <w:r w:rsidRPr="002B4C54">
        <w:rPr>
          <w:rFonts w:ascii="Arial" w:hAnsi="Arial" w:cs="Arial"/>
          <w:b/>
          <w:bCs/>
          <w:sz w:val="20"/>
          <w:szCs w:val="20"/>
          <w:lang w:val="vi-VN"/>
        </w:rPr>
        <w:t xml:space="preserve">Điều 3. Mục tiêu của dự trữ quốc gia </w:t>
      </w:r>
    </w:p>
    <w:p w:rsidR="009E0CD3" w:rsidRDefault="00066D29" w:rsidP="009E0CD3">
      <w:pPr>
        <w:spacing w:after="120"/>
        <w:ind w:firstLine="720"/>
        <w:jc w:val="both"/>
        <w:rPr>
          <w:rFonts w:ascii="Arial" w:hAnsi="Arial" w:cs="Arial"/>
          <w:bCs/>
          <w:sz w:val="20"/>
          <w:szCs w:val="20"/>
          <w:lang w:val="vi-VN"/>
        </w:rPr>
      </w:pPr>
      <w:r w:rsidRPr="002B4C54">
        <w:rPr>
          <w:rFonts w:ascii="Arial" w:hAnsi="Arial" w:cs="Arial"/>
          <w:bCs/>
          <w:sz w:val="20"/>
          <w:szCs w:val="20"/>
          <w:lang w:val="vi-VN"/>
        </w:rPr>
        <w:t>Nhà nước hình thành, sử dụng dự trữ quốc gia nhằm chủ động đáp ứng yêu cầu đột xuất, cấp bách về phòng, chống, khắc phục hậu quả thiên tai, thảm họa, hỏa hoạn, dịch bệnh; phục vụ quốc phòng, an ninh</w:t>
      </w:r>
      <w:r w:rsidRPr="002B4C54">
        <w:rPr>
          <w:rFonts w:ascii="Arial" w:hAnsi="Arial" w:cs="Arial"/>
          <w:bCs/>
          <w:sz w:val="20"/>
          <w:szCs w:val="20"/>
        </w:rPr>
        <w:t>;</w:t>
      </w:r>
      <w:r w:rsidRPr="002B4C54">
        <w:rPr>
          <w:rFonts w:ascii="Arial" w:hAnsi="Arial" w:cs="Arial"/>
          <w:bCs/>
          <w:sz w:val="20"/>
          <w:szCs w:val="20"/>
          <w:lang w:val="vi-VN"/>
        </w:rPr>
        <w:t xml:space="preserve"> hoạt động đối ngoại của Đảng và Nhà nước.”.</w:t>
      </w:r>
    </w:p>
    <w:p w:rsidR="00066D29" w:rsidRPr="009E0CD3" w:rsidRDefault="007700BE" w:rsidP="009E0CD3">
      <w:pPr>
        <w:spacing w:after="120"/>
        <w:ind w:firstLine="720"/>
        <w:jc w:val="both"/>
        <w:rPr>
          <w:rFonts w:ascii="Arial" w:hAnsi="Arial" w:cs="Arial"/>
          <w:bCs/>
          <w:sz w:val="20"/>
          <w:szCs w:val="20"/>
          <w:lang w:val="vi-VN"/>
        </w:rPr>
      </w:pPr>
      <w:r>
        <w:rPr>
          <w:rFonts w:ascii="Arial" w:hAnsi="Arial" w:cs="Arial"/>
          <w:bCs/>
          <w:sz w:val="20"/>
          <w:szCs w:val="20"/>
          <w:lang w:val="en-SG"/>
        </w:rPr>
        <w:t>2</w:t>
      </w:r>
      <w:r w:rsidR="009E0CD3">
        <w:rPr>
          <w:rFonts w:ascii="Arial" w:hAnsi="Arial" w:cs="Arial"/>
          <w:bCs/>
          <w:sz w:val="20"/>
          <w:szCs w:val="20"/>
          <w:lang w:val="en-SG"/>
        </w:rPr>
        <w:t xml:space="preserve">. </w:t>
      </w:r>
      <w:r w:rsidR="00066D29" w:rsidRPr="002B4C54">
        <w:rPr>
          <w:rFonts w:ascii="Arial" w:hAnsi="Arial" w:cs="Arial"/>
          <w:bCs/>
          <w:sz w:val="20"/>
          <w:szCs w:val="20"/>
          <w:lang w:val="de-DE"/>
        </w:rPr>
        <w:t xml:space="preserve">Bổ sung điểm d vào sau điểm c khoản 2 Điều 13 như sau: </w:t>
      </w:r>
    </w:p>
    <w:p w:rsidR="00066D29" w:rsidRPr="002B4C54" w:rsidRDefault="00066D29" w:rsidP="00066D29">
      <w:pPr>
        <w:spacing w:after="120"/>
        <w:ind w:firstLine="720"/>
        <w:jc w:val="both"/>
        <w:rPr>
          <w:rFonts w:ascii="Arial" w:hAnsi="Arial" w:cs="Arial"/>
          <w:bCs/>
          <w:sz w:val="20"/>
          <w:szCs w:val="20"/>
          <w:lang w:val="de-DE"/>
        </w:rPr>
      </w:pPr>
      <w:r w:rsidRPr="002B4C54">
        <w:rPr>
          <w:rFonts w:ascii="Arial" w:hAnsi="Arial" w:cs="Arial"/>
          <w:bCs/>
          <w:sz w:val="20"/>
          <w:szCs w:val="20"/>
          <w:lang w:val="de-DE"/>
        </w:rPr>
        <w:t>“d) Quyết định ngân sách trung ương mua bù hàng dự trữ quốc gia đã xuất cấp trong năm từ nguồn dự phòng ngân sách trung ương theo quy định của pháp luật về ngân sách nhà nước.”.</w:t>
      </w:r>
    </w:p>
    <w:p w:rsidR="00066D29" w:rsidRPr="002B4C54" w:rsidRDefault="00066D29" w:rsidP="00066D29">
      <w:pPr>
        <w:spacing w:after="120"/>
        <w:ind w:firstLine="720"/>
        <w:jc w:val="both"/>
        <w:rPr>
          <w:rFonts w:ascii="Arial" w:hAnsi="Arial" w:cs="Arial"/>
          <w:bCs/>
          <w:sz w:val="20"/>
          <w:szCs w:val="20"/>
          <w:lang w:val="de-DE"/>
        </w:rPr>
      </w:pPr>
      <w:r w:rsidRPr="002B4C54">
        <w:rPr>
          <w:rFonts w:ascii="Arial" w:hAnsi="Arial" w:cs="Arial"/>
          <w:bCs/>
          <w:sz w:val="20"/>
          <w:szCs w:val="20"/>
          <w:lang w:val="de-DE"/>
        </w:rPr>
        <w:t>3. Sửa đổi, bổ sung khoản 1 và khoản 2 Điều 35 như sau:</w:t>
      </w:r>
    </w:p>
    <w:p w:rsidR="00066D29" w:rsidRPr="002B4C54" w:rsidRDefault="00066D29" w:rsidP="00066D29">
      <w:pPr>
        <w:spacing w:after="120"/>
        <w:ind w:firstLine="720"/>
        <w:jc w:val="both"/>
        <w:rPr>
          <w:rFonts w:ascii="Arial" w:hAnsi="Arial" w:cs="Arial"/>
          <w:bCs/>
          <w:sz w:val="20"/>
          <w:szCs w:val="20"/>
          <w:lang w:val="de-DE"/>
        </w:rPr>
      </w:pPr>
      <w:r w:rsidRPr="002B4C54">
        <w:rPr>
          <w:rFonts w:ascii="Arial" w:hAnsi="Arial" w:cs="Arial"/>
          <w:bCs/>
          <w:sz w:val="20"/>
          <w:szCs w:val="20"/>
          <w:lang w:val="de-DE"/>
        </w:rPr>
        <w:t xml:space="preserve">a) Bổ sung điểm đ vào sau điểm d khoản 1 như sau: </w:t>
      </w:r>
    </w:p>
    <w:p w:rsidR="00066D29" w:rsidRPr="002B4C54" w:rsidRDefault="00066D29" w:rsidP="00066D29">
      <w:pPr>
        <w:spacing w:after="120"/>
        <w:ind w:firstLine="720"/>
        <w:jc w:val="both"/>
        <w:rPr>
          <w:rFonts w:ascii="Arial" w:hAnsi="Arial" w:cs="Arial"/>
          <w:bCs/>
          <w:sz w:val="20"/>
          <w:szCs w:val="20"/>
          <w:lang w:val="de-DE"/>
        </w:rPr>
      </w:pPr>
      <w:r w:rsidRPr="002B4C54">
        <w:rPr>
          <w:rFonts w:ascii="Arial" w:hAnsi="Arial" w:cs="Arial"/>
          <w:bCs/>
          <w:sz w:val="20"/>
          <w:szCs w:val="20"/>
          <w:lang w:val="de-DE"/>
        </w:rPr>
        <w:t>“đ) Hoạt động đối ngoại của Đảng và Nhà nước.”;</w:t>
      </w:r>
    </w:p>
    <w:p w:rsidR="00066D29" w:rsidRPr="002B4C54" w:rsidRDefault="00066D29" w:rsidP="00066D29">
      <w:pPr>
        <w:spacing w:after="120"/>
        <w:ind w:firstLine="720"/>
        <w:jc w:val="both"/>
        <w:rPr>
          <w:rFonts w:ascii="Arial" w:hAnsi="Arial" w:cs="Arial"/>
          <w:bCs/>
          <w:sz w:val="20"/>
          <w:szCs w:val="20"/>
          <w:lang w:val="de-DE"/>
        </w:rPr>
      </w:pPr>
      <w:r w:rsidRPr="002B4C54">
        <w:rPr>
          <w:rFonts w:ascii="Arial" w:hAnsi="Arial" w:cs="Arial"/>
          <w:bCs/>
          <w:sz w:val="20"/>
          <w:szCs w:val="20"/>
          <w:lang w:val="de-DE"/>
        </w:rPr>
        <w:t xml:space="preserve">b) Bổ sung điểm d vào sau điểm c khoản 2 như sau: </w:t>
      </w:r>
    </w:p>
    <w:p w:rsidR="00066D29" w:rsidRPr="002B4C54" w:rsidRDefault="00066D29" w:rsidP="00066D29">
      <w:pPr>
        <w:spacing w:after="120"/>
        <w:ind w:firstLine="720"/>
        <w:jc w:val="both"/>
        <w:rPr>
          <w:rFonts w:ascii="Arial" w:hAnsi="Arial" w:cs="Arial"/>
          <w:bCs/>
          <w:sz w:val="20"/>
          <w:szCs w:val="20"/>
          <w:lang w:val="de-DE"/>
        </w:rPr>
      </w:pPr>
      <w:r w:rsidRPr="002B4C54">
        <w:rPr>
          <w:rFonts w:ascii="Arial" w:hAnsi="Arial" w:cs="Arial"/>
          <w:bCs/>
          <w:sz w:val="20"/>
          <w:szCs w:val="20"/>
          <w:lang w:val="de-DE"/>
        </w:rPr>
        <w:t xml:space="preserve">“d) Trường hợp xuất hàng dự trữ quốc gia phục vụ hoạt động đối ngoại của Đảng và Nhà nước, Bộ Ngoại giao, Bộ Công an, Bộ Quốc phòng hoặc các bộ, ngành phối hợp với Bộ Ngoại giao có văn bản đề nghị Bộ Tài chính thẩm định, trình Thủ tướng Chính phủ quyết định.”. </w:t>
      </w:r>
    </w:p>
    <w:p w:rsidR="00066D29" w:rsidRPr="002B4C54" w:rsidRDefault="00066D29" w:rsidP="00066D29">
      <w:pPr>
        <w:spacing w:after="120"/>
        <w:ind w:firstLine="720"/>
        <w:jc w:val="both"/>
        <w:rPr>
          <w:rFonts w:ascii="Arial" w:hAnsi="Arial" w:cs="Arial"/>
          <w:sz w:val="20"/>
          <w:szCs w:val="20"/>
          <w:lang w:val="de-DE"/>
        </w:rPr>
      </w:pPr>
      <w:r w:rsidRPr="002B4C54">
        <w:rPr>
          <w:rFonts w:ascii="Arial" w:hAnsi="Arial" w:cs="Arial"/>
          <w:sz w:val="20"/>
          <w:szCs w:val="20"/>
          <w:lang w:val="de-DE"/>
        </w:rPr>
        <w:t>4. Bãi bỏ điểm b khoản 2 Điều 12 và điểm d khoản 1 Điều 13.</w:t>
      </w:r>
    </w:p>
    <w:p w:rsidR="00066D29" w:rsidRPr="002B4C54" w:rsidRDefault="00066D29" w:rsidP="00066D29">
      <w:pPr>
        <w:spacing w:after="120"/>
        <w:ind w:firstLine="720"/>
        <w:jc w:val="both"/>
        <w:rPr>
          <w:rFonts w:ascii="Arial" w:hAnsi="Arial" w:cs="Arial"/>
          <w:b/>
          <w:bCs/>
          <w:sz w:val="20"/>
          <w:szCs w:val="20"/>
        </w:rPr>
      </w:pPr>
      <w:r w:rsidRPr="002B4C54">
        <w:rPr>
          <w:rFonts w:ascii="Arial" w:hAnsi="Arial" w:cs="Arial"/>
          <w:b/>
          <w:bCs/>
          <w:sz w:val="20"/>
          <w:szCs w:val="20"/>
          <w:lang w:val="de-DE"/>
        </w:rPr>
        <w:t xml:space="preserve">Điều 8. Sửa đổi, bổ sung một số điều của </w:t>
      </w:r>
      <w:r w:rsidRPr="002B4C54">
        <w:rPr>
          <w:rFonts w:ascii="Arial" w:hAnsi="Arial" w:cs="Arial"/>
          <w:b/>
          <w:bCs/>
          <w:sz w:val="20"/>
          <w:szCs w:val="20"/>
        </w:rPr>
        <w:t xml:space="preserve">Luật Thuế thu nhập cá nhân </w:t>
      </w:r>
    </w:p>
    <w:p w:rsidR="00066D29" w:rsidRPr="002B4C54" w:rsidRDefault="00066D29" w:rsidP="00066D29">
      <w:pPr>
        <w:spacing w:after="120"/>
        <w:ind w:firstLine="720"/>
        <w:jc w:val="both"/>
        <w:rPr>
          <w:rFonts w:ascii="Arial" w:hAnsi="Arial" w:cs="Arial"/>
          <w:sz w:val="20"/>
          <w:szCs w:val="20"/>
          <w:lang w:val="vi-VN"/>
        </w:rPr>
      </w:pPr>
      <w:r w:rsidRPr="002B4C54">
        <w:rPr>
          <w:rFonts w:ascii="Arial" w:hAnsi="Arial" w:cs="Arial"/>
          <w:iCs/>
          <w:sz w:val="20"/>
          <w:szCs w:val="20"/>
        </w:rPr>
        <w:t xml:space="preserve">1. </w:t>
      </w:r>
      <w:r w:rsidRPr="002B4C54">
        <w:rPr>
          <w:rFonts w:ascii="Arial" w:hAnsi="Arial" w:cs="Arial"/>
          <w:sz w:val="20"/>
          <w:szCs w:val="20"/>
          <w:lang w:val="vi-VN"/>
        </w:rPr>
        <w:t xml:space="preserve">Sửa đổi </w:t>
      </w:r>
      <w:r w:rsidRPr="002B4C54">
        <w:rPr>
          <w:rFonts w:ascii="Arial" w:hAnsi="Arial" w:cs="Arial"/>
          <w:sz w:val="20"/>
          <w:szCs w:val="20"/>
        </w:rPr>
        <w:t xml:space="preserve">tên Điều và bổ sung điểm a1 vào sau điểm a khoản 1 Điều 24 </w:t>
      </w:r>
      <w:r w:rsidRPr="002B4C54">
        <w:rPr>
          <w:rFonts w:ascii="Arial" w:hAnsi="Arial" w:cs="Arial"/>
          <w:sz w:val="20"/>
          <w:szCs w:val="20"/>
          <w:lang w:val="vi-VN"/>
        </w:rPr>
        <w:t>như sau:</w:t>
      </w:r>
    </w:p>
    <w:p w:rsidR="00066D29" w:rsidRPr="002B4C54" w:rsidRDefault="00066D29" w:rsidP="00066D29">
      <w:pPr>
        <w:spacing w:after="120"/>
        <w:ind w:firstLine="720"/>
        <w:jc w:val="both"/>
        <w:rPr>
          <w:rFonts w:ascii="Arial" w:hAnsi="Arial" w:cs="Arial"/>
          <w:sz w:val="20"/>
          <w:szCs w:val="20"/>
        </w:rPr>
      </w:pPr>
      <w:r w:rsidRPr="002B4C54">
        <w:rPr>
          <w:rFonts w:ascii="Arial" w:hAnsi="Arial" w:cs="Arial"/>
          <w:sz w:val="20"/>
          <w:szCs w:val="20"/>
        </w:rPr>
        <w:t xml:space="preserve">a) Sửa đổi tên Điều như sau: </w:t>
      </w:r>
    </w:p>
    <w:p w:rsidR="00066D29" w:rsidRPr="002B4C54" w:rsidRDefault="00066D29" w:rsidP="00066D29">
      <w:pPr>
        <w:spacing w:after="120"/>
        <w:ind w:firstLine="720"/>
        <w:jc w:val="both"/>
        <w:rPr>
          <w:rFonts w:ascii="Arial" w:hAnsi="Arial" w:cs="Arial"/>
          <w:sz w:val="20"/>
          <w:szCs w:val="20"/>
        </w:rPr>
      </w:pPr>
      <w:r w:rsidRPr="002B4C54">
        <w:rPr>
          <w:rFonts w:ascii="Arial" w:hAnsi="Arial" w:cs="Arial"/>
          <w:sz w:val="20"/>
          <w:szCs w:val="20"/>
        </w:rPr>
        <w:t>“</w:t>
      </w:r>
      <w:r w:rsidRPr="002B4C54">
        <w:rPr>
          <w:rFonts w:ascii="Arial" w:hAnsi="Arial" w:cs="Arial"/>
          <w:b/>
          <w:bCs/>
          <w:sz w:val="20"/>
          <w:szCs w:val="20"/>
        </w:rPr>
        <w:t>Điều 24. Trách nhiệm của tổ chức, cá nhân trả thu nhập, tổ chức là nhà quản lý sàn giao dịch thương mại điện tử, nhà quản lý nền tảng số có chức năng thanh toán</w:t>
      </w:r>
      <w:r w:rsidRPr="002B4C54">
        <w:rPr>
          <w:rFonts w:ascii="Arial" w:hAnsi="Arial" w:cs="Arial"/>
          <w:b/>
          <w:bCs/>
          <w:sz w:val="20"/>
          <w:szCs w:val="20"/>
          <w:lang w:val="vi-VN"/>
        </w:rPr>
        <w:t>, các tổ chức có hoạt động kinh tế số khác</w:t>
      </w:r>
      <w:r w:rsidRPr="002B4C54">
        <w:rPr>
          <w:rFonts w:ascii="Arial" w:hAnsi="Arial" w:cs="Arial"/>
          <w:b/>
          <w:bCs/>
          <w:sz w:val="20"/>
          <w:szCs w:val="20"/>
        </w:rPr>
        <w:t>;</w:t>
      </w:r>
      <w:r w:rsidRPr="002B4C54">
        <w:rPr>
          <w:rFonts w:ascii="Arial" w:hAnsi="Arial" w:cs="Arial"/>
          <w:b/>
          <w:bCs/>
          <w:sz w:val="20"/>
          <w:szCs w:val="20"/>
          <w:lang w:val="vi-VN"/>
        </w:rPr>
        <w:t xml:space="preserve"> </w:t>
      </w:r>
      <w:r w:rsidRPr="002B4C54">
        <w:rPr>
          <w:rFonts w:ascii="Arial" w:hAnsi="Arial" w:cs="Arial"/>
          <w:b/>
          <w:bCs/>
          <w:sz w:val="20"/>
          <w:szCs w:val="20"/>
        </w:rPr>
        <w:t>trách nhiệm của đối tượng nộp thuế là cá nhân cư trú</w:t>
      </w:r>
      <w:r w:rsidRPr="002B4C54">
        <w:rPr>
          <w:rFonts w:ascii="Arial" w:hAnsi="Arial" w:cs="Arial"/>
          <w:sz w:val="20"/>
          <w:szCs w:val="20"/>
        </w:rPr>
        <w:t>”;</w:t>
      </w:r>
    </w:p>
    <w:p w:rsidR="00066D29" w:rsidRPr="002B4C54" w:rsidRDefault="00066D29" w:rsidP="00066D29">
      <w:pPr>
        <w:spacing w:after="120"/>
        <w:ind w:firstLine="720"/>
        <w:jc w:val="both"/>
        <w:rPr>
          <w:rFonts w:ascii="Arial" w:hAnsi="Arial" w:cs="Arial"/>
          <w:sz w:val="20"/>
          <w:szCs w:val="20"/>
          <w:lang w:val="vi-VN"/>
        </w:rPr>
      </w:pPr>
      <w:r w:rsidRPr="002B4C54">
        <w:rPr>
          <w:rFonts w:ascii="Arial" w:hAnsi="Arial" w:cs="Arial"/>
          <w:sz w:val="20"/>
          <w:szCs w:val="20"/>
        </w:rPr>
        <w:t xml:space="preserve">b) Bổ sung điểm a1 vào sau điểm a khoản 1 </w:t>
      </w:r>
      <w:r w:rsidRPr="002B4C54">
        <w:rPr>
          <w:rFonts w:ascii="Arial" w:hAnsi="Arial" w:cs="Arial"/>
          <w:sz w:val="20"/>
          <w:szCs w:val="20"/>
          <w:lang w:val="vi-VN"/>
        </w:rPr>
        <w:t>như sau:</w:t>
      </w:r>
    </w:p>
    <w:p w:rsidR="00066D29" w:rsidRPr="002B4C54" w:rsidRDefault="00066D29" w:rsidP="00066D29">
      <w:pPr>
        <w:spacing w:after="120"/>
        <w:ind w:firstLine="720"/>
        <w:jc w:val="both"/>
        <w:rPr>
          <w:rFonts w:ascii="Arial" w:hAnsi="Arial" w:cs="Arial"/>
          <w:b/>
          <w:bCs/>
          <w:sz w:val="20"/>
          <w:szCs w:val="20"/>
        </w:rPr>
      </w:pPr>
      <w:bookmarkStart w:id="30" w:name="_Hlk184059201"/>
      <w:r w:rsidRPr="002B4C54">
        <w:rPr>
          <w:rFonts w:ascii="Arial" w:hAnsi="Arial" w:cs="Arial"/>
          <w:bCs/>
          <w:sz w:val="20"/>
          <w:szCs w:val="20"/>
          <w:lang w:val="nl-NL"/>
        </w:rPr>
        <w:t>“</w:t>
      </w:r>
      <w:r w:rsidRPr="002B4C54">
        <w:rPr>
          <w:rFonts w:ascii="Arial" w:hAnsi="Arial" w:cs="Arial"/>
          <w:sz w:val="20"/>
          <w:szCs w:val="20"/>
        </w:rPr>
        <w:t>a1</w:t>
      </w:r>
      <w:r w:rsidRPr="002B4C54">
        <w:rPr>
          <w:rFonts w:ascii="Arial" w:hAnsi="Arial" w:cs="Arial"/>
          <w:sz w:val="20"/>
          <w:szCs w:val="20"/>
          <w:lang w:val="vi-VN"/>
        </w:rPr>
        <w:t xml:space="preserve">) </w:t>
      </w:r>
      <w:r w:rsidRPr="002B4C54">
        <w:rPr>
          <w:rFonts w:ascii="Arial" w:hAnsi="Arial" w:cs="Arial"/>
          <w:sz w:val="20"/>
          <w:szCs w:val="20"/>
        </w:rPr>
        <w:t>Tổ chức là nhà quản lý sàn giao dịch thương mại điện tử, nhà quản lý nền tảng số có chức năng thanh toán</w:t>
      </w:r>
      <w:r w:rsidRPr="002B4C54">
        <w:rPr>
          <w:rFonts w:ascii="Arial" w:hAnsi="Arial" w:cs="Arial"/>
          <w:sz w:val="20"/>
          <w:szCs w:val="20"/>
          <w:lang w:val="vi-VN"/>
        </w:rPr>
        <w:t>, các tổ chức có hoạt động kinh tế số khác theo quy định của Chính phủ</w:t>
      </w:r>
      <w:r w:rsidRPr="002B4C54">
        <w:rPr>
          <w:rFonts w:ascii="Arial" w:hAnsi="Arial" w:cs="Arial"/>
          <w:sz w:val="20"/>
          <w:szCs w:val="20"/>
        </w:rPr>
        <w:t xml:space="preserve"> thực hiện</w:t>
      </w:r>
      <w:r w:rsidRPr="002B4C54">
        <w:rPr>
          <w:rFonts w:ascii="Arial" w:hAnsi="Arial" w:cs="Arial"/>
          <w:sz w:val="20"/>
          <w:szCs w:val="20"/>
          <w:lang w:val="vi-VN"/>
        </w:rPr>
        <w:t xml:space="preserve"> khấu trừ, </w:t>
      </w:r>
      <w:r w:rsidRPr="002B4C54">
        <w:rPr>
          <w:rFonts w:ascii="Arial" w:hAnsi="Arial" w:cs="Arial"/>
          <w:sz w:val="20"/>
          <w:szCs w:val="20"/>
        </w:rPr>
        <w:t>nộp thuế thay</w:t>
      </w:r>
      <w:r w:rsidRPr="002B4C54">
        <w:rPr>
          <w:rFonts w:ascii="Arial" w:hAnsi="Arial" w:cs="Arial"/>
          <w:sz w:val="20"/>
          <w:szCs w:val="20"/>
          <w:lang w:val="vi-VN"/>
        </w:rPr>
        <w:t>,</w:t>
      </w:r>
      <w:r w:rsidRPr="002B4C54">
        <w:rPr>
          <w:rFonts w:ascii="Arial" w:hAnsi="Arial" w:cs="Arial"/>
          <w:b/>
          <w:bCs/>
          <w:sz w:val="20"/>
          <w:szCs w:val="20"/>
          <w:lang w:val="vi-VN"/>
        </w:rPr>
        <w:t xml:space="preserve"> </w:t>
      </w:r>
      <w:r w:rsidRPr="002B4C54">
        <w:rPr>
          <w:rFonts w:ascii="Arial" w:hAnsi="Arial" w:cs="Arial"/>
          <w:sz w:val="20"/>
          <w:szCs w:val="20"/>
          <w:lang w:val="vi-VN"/>
        </w:rPr>
        <w:t>kê khai số thuế đã khấu trừ</w:t>
      </w:r>
      <w:r w:rsidRPr="002B4C54">
        <w:rPr>
          <w:rFonts w:ascii="Arial" w:hAnsi="Arial" w:cs="Arial"/>
          <w:b/>
          <w:bCs/>
          <w:sz w:val="20"/>
          <w:szCs w:val="20"/>
          <w:lang w:val="vi-VN"/>
        </w:rPr>
        <w:t xml:space="preserve"> </w:t>
      </w:r>
      <w:r w:rsidRPr="002B4C54">
        <w:rPr>
          <w:rFonts w:ascii="Arial" w:hAnsi="Arial" w:cs="Arial"/>
          <w:sz w:val="20"/>
          <w:szCs w:val="20"/>
          <w:lang w:val="vi-VN"/>
        </w:rPr>
        <w:t>đối với các giao dịch kinh doanh trên nền tảng thương mại điện tử, nền tảng số của</w:t>
      </w:r>
      <w:r w:rsidRPr="002B4C54">
        <w:rPr>
          <w:rFonts w:ascii="Arial" w:hAnsi="Arial" w:cs="Arial"/>
          <w:sz w:val="20"/>
          <w:szCs w:val="20"/>
        </w:rPr>
        <w:t xml:space="preserve"> các</w:t>
      </w:r>
      <w:r w:rsidRPr="002B4C54">
        <w:rPr>
          <w:rFonts w:ascii="Arial" w:hAnsi="Arial" w:cs="Arial"/>
          <w:sz w:val="20"/>
          <w:szCs w:val="20"/>
          <w:lang w:val="vi-VN"/>
        </w:rPr>
        <w:t xml:space="preserve"> hộ, cá nhân</w:t>
      </w:r>
      <w:r w:rsidRPr="002B4C54">
        <w:rPr>
          <w:rFonts w:ascii="Arial" w:hAnsi="Arial" w:cs="Arial"/>
          <w:sz w:val="20"/>
          <w:szCs w:val="20"/>
        </w:rPr>
        <w:t>;”.</w:t>
      </w:r>
      <w:bookmarkEnd w:id="30"/>
    </w:p>
    <w:p w:rsidR="00066D29" w:rsidRPr="002B4C54" w:rsidRDefault="00066D29" w:rsidP="00066D29">
      <w:pPr>
        <w:spacing w:after="120"/>
        <w:ind w:firstLine="720"/>
        <w:jc w:val="both"/>
        <w:rPr>
          <w:rFonts w:ascii="Arial" w:hAnsi="Arial" w:cs="Arial"/>
          <w:sz w:val="20"/>
          <w:szCs w:val="20"/>
          <w:lang w:val="vi-VN"/>
        </w:rPr>
      </w:pPr>
      <w:r w:rsidRPr="002B4C54">
        <w:rPr>
          <w:rFonts w:ascii="Arial" w:hAnsi="Arial" w:cs="Arial"/>
          <w:sz w:val="20"/>
          <w:szCs w:val="20"/>
          <w:lang w:val="nl-NL"/>
        </w:rPr>
        <w:t xml:space="preserve">2. </w:t>
      </w:r>
      <w:r w:rsidRPr="002B4C54">
        <w:rPr>
          <w:rFonts w:ascii="Arial" w:hAnsi="Arial" w:cs="Arial"/>
          <w:sz w:val="20"/>
          <w:szCs w:val="20"/>
          <w:lang w:val="pt-BR"/>
        </w:rPr>
        <w:t xml:space="preserve">Sửa đổi, bổ sung Điều 33 </w:t>
      </w:r>
      <w:r w:rsidRPr="002B4C54">
        <w:rPr>
          <w:rFonts w:ascii="Arial" w:hAnsi="Arial" w:cs="Arial"/>
          <w:sz w:val="20"/>
          <w:szCs w:val="20"/>
          <w:lang w:val="vi-VN"/>
        </w:rPr>
        <w:t>như sau:</w:t>
      </w:r>
    </w:p>
    <w:p w:rsidR="00066D29" w:rsidRPr="002B4C54" w:rsidRDefault="00066D29" w:rsidP="00066D29">
      <w:pPr>
        <w:spacing w:after="120"/>
        <w:ind w:firstLine="720"/>
        <w:jc w:val="both"/>
        <w:rPr>
          <w:rFonts w:ascii="Arial" w:hAnsi="Arial" w:cs="Arial"/>
          <w:iCs/>
          <w:sz w:val="20"/>
          <w:szCs w:val="20"/>
          <w:lang w:val="pt-BR"/>
        </w:rPr>
      </w:pPr>
      <w:r w:rsidRPr="002B4C54">
        <w:rPr>
          <w:rFonts w:ascii="Arial" w:hAnsi="Arial" w:cs="Arial"/>
          <w:iCs/>
          <w:sz w:val="20"/>
          <w:szCs w:val="20"/>
          <w:lang w:val="pt-BR"/>
        </w:rPr>
        <w:t>“</w:t>
      </w:r>
      <w:r w:rsidRPr="002B4C54">
        <w:rPr>
          <w:rFonts w:ascii="Arial" w:hAnsi="Arial" w:cs="Arial"/>
          <w:b/>
          <w:bCs/>
          <w:iCs/>
          <w:sz w:val="20"/>
          <w:szCs w:val="20"/>
          <w:lang w:val="pt-BR"/>
        </w:rPr>
        <w:t>Điều 33. Trách nhiệm của tổ chức, cá nhân trả thu nhập,</w:t>
      </w:r>
      <w:r w:rsidRPr="002B4C54">
        <w:rPr>
          <w:rFonts w:ascii="Arial" w:hAnsi="Arial" w:cs="Arial"/>
          <w:iCs/>
          <w:sz w:val="20"/>
          <w:szCs w:val="20"/>
          <w:lang w:val="pt-BR"/>
        </w:rPr>
        <w:t xml:space="preserve"> </w:t>
      </w:r>
      <w:r w:rsidRPr="002B4C54">
        <w:rPr>
          <w:rFonts w:ascii="Arial" w:hAnsi="Arial" w:cs="Arial"/>
          <w:b/>
          <w:bCs/>
          <w:iCs/>
          <w:sz w:val="20"/>
          <w:szCs w:val="20"/>
        </w:rPr>
        <w:t>tổ chức là nhà quản lý sàn giao dịch thương mại điện tử, nhà quản lý nền tảng số có chức năng thanh toán</w:t>
      </w:r>
      <w:r w:rsidRPr="002B4C54">
        <w:rPr>
          <w:rFonts w:ascii="Arial" w:hAnsi="Arial" w:cs="Arial"/>
          <w:b/>
          <w:bCs/>
          <w:iCs/>
          <w:sz w:val="20"/>
          <w:szCs w:val="20"/>
          <w:lang w:val="vi-VN"/>
        </w:rPr>
        <w:t>, các tổ chức có hoạt động kinh tế số khác</w:t>
      </w:r>
      <w:r w:rsidRPr="002B4C54">
        <w:rPr>
          <w:rFonts w:ascii="Arial" w:hAnsi="Arial" w:cs="Arial"/>
          <w:b/>
          <w:bCs/>
          <w:iCs/>
          <w:sz w:val="20"/>
          <w:szCs w:val="20"/>
        </w:rPr>
        <w:t>;</w:t>
      </w:r>
      <w:r w:rsidRPr="002B4C54">
        <w:rPr>
          <w:rFonts w:ascii="Arial" w:hAnsi="Arial" w:cs="Arial"/>
          <w:b/>
          <w:bCs/>
          <w:iCs/>
          <w:sz w:val="20"/>
          <w:szCs w:val="20"/>
          <w:lang w:val="vi-VN"/>
        </w:rPr>
        <w:t xml:space="preserve"> </w:t>
      </w:r>
      <w:r w:rsidRPr="002B4C54">
        <w:rPr>
          <w:rFonts w:ascii="Arial" w:hAnsi="Arial" w:cs="Arial"/>
          <w:b/>
          <w:bCs/>
          <w:iCs/>
          <w:sz w:val="20"/>
          <w:szCs w:val="20"/>
          <w:lang w:val="pt-BR"/>
        </w:rPr>
        <w:t>trách nhiệm của đối tượng nộp thuế là cá nhân không cư trú</w:t>
      </w:r>
    </w:p>
    <w:p w:rsidR="00066D29" w:rsidRPr="002B4C54" w:rsidRDefault="00066D29" w:rsidP="00066D29">
      <w:pPr>
        <w:spacing w:after="120"/>
        <w:ind w:firstLine="720"/>
        <w:jc w:val="both"/>
        <w:rPr>
          <w:rFonts w:ascii="Arial" w:hAnsi="Arial" w:cs="Arial"/>
          <w:iCs/>
          <w:sz w:val="20"/>
          <w:szCs w:val="20"/>
          <w:lang w:val="pt-BR"/>
        </w:rPr>
      </w:pPr>
      <w:r w:rsidRPr="002B4C54">
        <w:rPr>
          <w:rFonts w:ascii="Arial" w:hAnsi="Arial" w:cs="Arial"/>
          <w:sz w:val="20"/>
          <w:szCs w:val="20"/>
        </w:rPr>
        <w:lastRenderedPageBreak/>
        <w:t>1. Tổ chức, cá nhân trả thu nhập có trách nhiệm khấu trừ và nộp thuế vào ngân sách nhà nước theo từng lần phát sinh đối với các khoản thu nhập chịu thuế trả cho đối tượng nộp thuế.</w:t>
      </w:r>
    </w:p>
    <w:p w:rsidR="00066D29" w:rsidRPr="002B4C54" w:rsidRDefault="00066D29" w:rsidP="00066D29">
      <w:pPr>
        <w:spacing w:after="120"/>
        <w:ind w:firstLine="720"/>
        <w:jc w:val="both"/>
        <w:rPr>
          <w:rFonts w:ascii="Arial" w:hAnsi="Arial" w:cs="Arial"/>
          <w:b/>
          <w:bCs/>
          <w:iCs/>
          <w:sz w:val="20"/>
          <w:szCs w:val="20"/>
          <w:lang w:val="pt-BR"/>
        </w:rPr>
      </w:pPr>
      <w:r w:rsidRPr="002B4C54">
        <w:rPr>
          <w:rFonts w:ascii="Arial" w:hAnsi="Arial" w:cs="Arial"/>
          <w:iCs/>
          <w:sz w:val="20"/>
          <w:szCs w:val="20"/>
          <w:lang w:val="pt-BR"/>
        </w:rPr>
        <w:t xml:space="preserve">2. </w:t>
      </w:r>
      <w:r w:rsidRPr="002B4C54">
        <w:rPr>
          <w:rFonts w:ascii="Arial" w:hAnsi="Arial" w:cs="Arial"/>
          <w:iCs/>
          <w:sz w:val="20"/>
          <w:szCs w:val="20"/>
        </w:rPr>
        <w:t>Tổ chức là nhà quản lý sàn giao dịch thương mại điện tử, nhà quản lý nền tảng số có chức năng thanh toán</w:t>
      </w:r>
      <w:r w:rsidRPr="002B4C54">
        <w:rPr>
          <w:rFonts w:ascii="Arial" w:hAnsi="Arial" w:cs="Arial"/>
          <w:iCs/>
          <w:sz w:val="20"/>
          <w:szCs w:val="20"/>
          <w:lang w:val="vi-VN"/>
        </w:rPr>
        <w:t xml:space="preserve">, </w:t>
      </w:r>
      <w:r w:rsidRPr="002B4C54">
        <w:rPr>
          <w:rFonts w:ascii="Arial" w:hAnsi="Arial" w:cs="Arial"/>
          <w:sz w:val="20"/>
          <w:szCs w:val="20"/>
          <w:lang w:val="vi-VN"/>
        </w:rPr>
        <w:t>các tổ chức có hoạt động kinh tế số khác theo quy định của Chính phủ</w:t>
      </w:r>
      <w:r w:rsidRPr="002B4C54">
        <w:rPr>
          <w:rFonts w:ascii="Arial" w:hAnsi="Arial" w:cs="Arial"/>
          <w:b/>
          <w:bCs/>
          <w:iCs/>
          <w:sz w:val="20"/>
          <w:szCs w:val="20"/>
          <w:lang w:val="pt-BR"/>
        </w:rPr>
        <w:t xml:space="preserve"> </w:t>
      </w:r>
      <w:r w:rsidRPr="002B4C54">
        <w:rPr>
          <w:rFonts w:ascii="Arial" w:hAnsi="Arial" w:cs="Arial"/>
          <w:iCs/>
          <w:sz w:val="20"/>
          <w:szCs w:val="20"/>
          <w:lang w:val="pt-BR"/>
        </w:rPr>
        <w:t xml:space="preserve">thực hiện </w:t>
      </w:r>
      <w:r w:rsidRPr="002B4C54">
        <w:rPr>
          <w:rFonts w:ascii="Arial" w:hAnsi="Arial" w:cs="Arial"/>
          <w:iCs/>
          <w:sz w:val="20"/>
          <w:szCs w:val="20"/>
          <w:lang w:val="vi-VN"/>
        </w:rPr>
        <w:t xml:space="preserve">khấu trừ, </w:t>
      </w:r>
      <w:r w:rsidRPr="002B4C54">
        <w:rPr>
          <w:rFonts w:ascii="Arial" w:hAnsi="Arial" w:cs="Arial"/>
          <w:iCs/>
          <w:sz w:val="20"/>
          <w:szCs w:val="20"/>
        </w:rPr>
        <w:t>nộp thuế thay</w:t>
      </w:r>
      <w:r w:rsidRPr="002B4C54">
        <w:rPr>
          <w:rFonts w:ascii="Arial" w:hAnsi="Arial" w:cs="Arial"/>
          <w:iCs/>
          <w:sz w:val="20"/>
          <w:szCs w:val="20"/>
          <w:lang w:val="vi-VN"/>
        </w:rPr>
        <w:t xml:space="preserve">, </w:t>
      </w:r>
      <w:r w:rsidRPr="002B4C54">
        <w:rPr>
          <w:rFonts w:ascii="Arial" w:hAnsi="Arial" w:cs="Arial"/>
          <w:sz w:val="20"/>
          <w:szCs w:val="20"/>
          <w:lang w:val="vi-VN"/>
        </w:rPr>
        <w:t>kê khai số thuế đã khấu trừ</w:t>
      </w:r>
      <w:r w:rsidRPr="002B4C54">
        <w:rPr>
          <w:rFonts w:ascii="Arial" w:hAnsi="Arial" w:cs="Arial"/>
          <w:i/>
          <w:iCs/>
          <w:sz w:val="20"/>
          <w:szCs w:val="20"/>
          <w:lang w:val="vi-VN"/>
        </w:rPr>
        <w:t xml:space="preserve"> </w:t>
      </w:r>
      <w:r w:rsidRPr="002B4C54">
        <w:rPr>
          <w:rFonts w:ascii="Arial" w:hAnsi="Arial" w:cs="Arial"/>
          <w:iCs/>
          <w:sz w:val="20"/>
          <w:szCs w:val="20"/>
          <w:lang w:val="vi-VN"/>
        </w:rPr>
        <w:t>đối với các giao dịch kinh doanh trên nền tảng thương mại điện tử, nền tảng số của các hộ, cá nhân</w:t>
      </w:r>
      <w:r w:rsidRPr="002B4C54">
        <w:rPr>
          <w:rFonts w:ascii="Arial" w:hAnsi="Arial" w:cs="Arial"/>
          <w:iCs/>
          <w:sz w:val="20"/>
          <w:szCs w:val="20"/>
          <w:lang w:val="pt-BR"/>
        </w:rPr>
        <w:t>.</w:t>
      </w:r>
    </w:p>
    <w:p w:rsidR="00066D29" w:rsidRPr="002B4C54" w:rsidRDefault="00066D29" w:rsidP="00066D29">
      <w:pPr>
        <w:spacing w:after="120"/>
        <w:ind w:firstLine="720"/>
        <w:jc w:val="both"/>
        <w:rPr>
          <w:rFonts w:ascii="Arial" w:hAnsi="Arial" w:cs="Arial"/>
          <w:bCs/>
          <w:iCs/>
          <w:sz w:val="20"/>
          <w:szCs w:val="20"/>
          <w:lang w:val="pt-BR"/>
        </w:rPr>
      </w:pPr>
      <w:r w:rsidRPr="002B4C54">
        <w:rPr>
          <w:rFonts w:ascii="Arial" w:hAnsi="Arial" w:cs="Arial"/>
          <w:bCs/>
          <w:iCs/>
          <w:sz w:val="20"/>
          <w:szCs w:val="20"/>
          <w:lang w:val="pt-BR"/>
        </w:rPr>
        <w:t>3. Đối tượng nộp thuế là cá nhân không cư trú có trách nhiệm kê khai, nộp thuế đối với thu nhập chịu thuế theo quy định của pháp luật về quản lý thuế.”.</w:t>
      </w:r>
    </w:p>
    <w:p w:rsidR="00066D29" w:rsidRPr="002B4C54" w:rsidRDefault="00066D29" w:rsidP="00066D29">
      <w:pPr>
        <w:spacing w:after="120"/>
        <w:ind w:firstLine="720"/>
        <w:jc w:val="both"/>
        <w:rPr>
          <w:rFonts w:ascii="Arial" w:hAnsi="Arial" w:cs="Arial"/>
          <w:b/>
          <w:bCs/>
          <w:sz w:val="20"/>
          <w:szCs w:val="20"/>
          <w:lang w:val="vi-VN"/>
        </w:rPr>
      </w:pPr>
      <w:bookmarkStart w:id="31" w:name="_Hlk183771362"/>
      <w:r w:rsidRPr="002B4C54">
        <w:rPr>
          <w:rFonts w:ascii="Arial" w:hAnsi="Arial" w:cs="Arial"/>
          <w:b/>
          <w:bCs/>
          <w:sz w:val="20"/>
          <w:szCs w:val="20"/>
          <w:lang w:val="de-DE"/>
        </w:rPr>
        <w:t>Điều 9.</w:t>
      </w:r>
      <w:r w:rsidRPr="002B4C54">
        <w:rPr>
          <w:rFonts w:ascii="Arial" w:hAnsi="Arial" w:cs="Arial"/>
          <w:sz w:val="20"/>
          <w:szCs w:val="20"/>
          <w:lang w:val="de-DE"/>
        </w:rPr>
        <w:t xml:space="preserve"> </w:t>
      </w:r>
      <w:r w:rsidRPr="002B4C54">
        <w:rPr>
          <w:rFonts w:ascii="Arial" w:hAnsi="Arial" w:cs="Arial"/>
          <w:b/>
          <w:bCs/>
          <w:sz w:val="20"/>
          <w:szCs w:val="20"/>
          <w:lang w:val="vi-VN"/>
        </w:rPr>
        <w:t xml:space="preserve">Sửa đổi, bổ sung </w:t>
      </w:r>
      <w:r w:rsidRPr="002B4C54">
        <w:rPr>
          <w:rFonts w:ascii="Arial" w:hAnsi="Arial" w:cs="Arial"/>
          <w:b/>
          <w:bCs/>
          <w:sz w:val="20"/>
          <w:szCs w:val="20"/>
        </w:rPr>
        <w:t xml:space="preserve">một số điều của </w:t>
      </w:r>
      <w:r w:rsidRPr="002B4C54">
        <w:rPr>
          <w:rFonts w:ascii="Arial" w:hAnsi="Arial" w:cs="Arial"/>
          <w:b/>
          <w:bCs/>
          <w:sz w:val="20"/>
          <w:szCs w:val="20"/>
          <w:lang w:val="vi-VN"/>
        </w:rPr>
        <w:t xml:space="preserve">Luật Xử lý vi phạm hành chính </w:t>
      </w:r>
    </w:p>
    <w:p w:rsidR="00066D29" w:rsidRPr="002B4C54" w:rsidRDefault="00066D29" w:rsidP="00066D29">
      <w:pPr>
        <w:spacing w:after="120"/>
        <w:ind w:firstLine="720"/>
        <w:jc w:val="both"/>
        <w:rPr>
          <w:rFonts w:ascii="Arial" w:hAnsi="Arial" w:cs="Arial"/>
          <w:sz w:val="20"/>
          <w:szCs w:val="20"/>
          <w:lang w:val="en-GB"/>
        </w:rPr>
      </w:pPr>
      <w:r w:rsidRPr="002B4C54">
        <w:rPr>
          <w:rFonts w:ascii="Arial" w:hAnsi="Arial" w:cs="Arial"/>
          <w:sz w:val="20"/>
          <w:szCs w:val="20"/>
          <w:lang w:val="nl-NL"/>
        </w:rPr>
        <w:t xml:space="preserve">1. </w:t>
      </w:r>
      <w:r w:rsidRPr="002B4C54">
        <w:rPr>
          <w:rFonts w:ascii="Arial" w:hAnsi="Arial" w:cs="Arial"/>
          <w:sz w:val="20"/>
          <w:szCs w:val="20"/>
          <w:lang w:val="en-GB"/>
        </w:rPr>
        <w:t>Sửa đổi, b</w:t>
      </w:r>
      <w:r w:rsidRPr="002B4C54">
        <w:rPr>
          <w:rFonts w:ascii="Arial" w:hAnsi="Arial" w:cs="Arial"/>
          <w:sz w:val="20"/>
          <w:szCs w:val="20"/>
          <w:lang w:val="vi-VN"/>
        </w:rPr>
        <w:t>ổ sung đoạn thứ hai điểm a khoản 1 Điều 6</w:t>
      </w:r>
      <w:r w:rsidRPr="002B4C54">
        <w:rPr>
          <w:rFonts w:ascii="Arial" w:hAnsi="Arial" w:cs="Arial"/>
          <w:sz w:val="20"/>
          <w:szCs w:val="20"/>
          <w:lang w:val="en-GB"/>
        </w:rPr>
        <w:t xml:space="preserve"> như sau:</w:t>
      </w:r>
    </w:p>
    <w:p w:rsidR="00066D29" w:rsidRPr="002B4C54" w:rsidRDefault="00066D29" w:rsidP="00066D29">
      <w:pPr>
        <w:spacing w:after="120"/>
        <w:ind w:firstLine="720"/>
        <w:jc w:val="both"/>
        <w:rPr>
          <w:rFonts w:ascii="Arial" w:hAnsi="Arial" w:cs="Arial"/>
          <w:sz w:val="20"/>
          <w:szCs w:val="20"/>
        </w:rPr>
      </w:pPr>
      <w:r w:rsidRPr="002B4C54">
        <w:rPr>
          <w:rFonts w:ascii="Arial" w:hAnsi="Arial" w:cs="Arial"/>
          <w:sz w:val="20"/>
          <w:szCs w:val="20"/>
          <w:lang w:val="en-GB"/>
        </w:rPr>
        <w:t>“</w:t>
      </w:r>
      <w:r w:rsidRPr="002B4C54">
        <w:rPr>
          <w:rFonts w:ascii="Arial" w:hAnsi="Arial" w:cs="Arial"/>
          <w:sz w:val="20"/>
          <w:szCs w:val="20"/>
        </w:rPr>
        <w:t>Vi phạm hành chính về thuế, kiểm toán độc lập thì thời hiệu xử phạt vi phạm hành chính theo quy định của pháp luật về quản lý thuế, pháp luật về kiểm toán độc lập;”.</w:t>
      </w:r>
    </w:p>
    <w:p w:rsidR="00066D29" w:rsidRPr="002B4C54" w:rsidRDefault="00066D29" w:rsidP="00066D29">
      <w:pPr>
        <w:spacing w:after="120"/>
        <w:ind w:firstLine="720"/>
        <w:jc w:val="both"/>
        <w:rPr>
          <w:rFonts w:ascii="Arial" w:hAnsi="Arial" w:cs="Arial"/>
          <w:sz w:val="20"/>
          <w:szCs w:val="20"/>
        </w:rPr>
      </w:pPr>
      <w:r w:rsidRPr="002B4C54">
        <w:rPr>
          <w:rFonts w:ascii="Arial" w:hAnsi="Arial" w:cs="Arial"/>
          <w:sz w:val="20"/>
          <w:szCs w:val="20"/>
        </w:rPr>
        <w:t>2. Sửa đổi, bổ sung một số điểm, khoản của Điều 24 như sau:</w:t>
      </w:r>
    </w:p>
    <w:p w:rsidR="00066D29" w:rsidRPr="002B4C54" w:rsidRDefault="00066D29" w:rsidP="00066D29">
      <w:pPr>
        <w:spacing w:after="120"/>
        <w:ind w:firstLine="720"/>
        <w:jc w:val="both"/>
        <w:rPr>
          <w:rFonts w:ascii="Arial" w:hAnsi="Arial" w:cs="Arial"/>
          <w:sz w:val="20"/>
          <w:szCs w:val="20"/>
          <w:lang w:val="en-GB"/>
        </w:rPr>
      </w:pPr>
      <w:r w:rsidRPr="002B4C54">
        <w:rPr>
          <w:rFonts w:ascii="Arial" w:hAnsi="Arial" w:cs="Arial"/>
          <w:sz w:val="20"/>
          <w:szCs w:val="20"/>
          <w:lang w:val="de-DE"/>
        </w:rPr>
        <w:t>a) B</w:t>
      </w:r>
      <w:r w:rsidRPr="002B4C54">
        <w:rPr>
          <w:rFonts w:ascii="Arial" w:hAnsi="Arial" w:cs="Arial"/>
          <w:sz w:val="20"/>
          <w:szCs w:val="20"/>
          <w:lang w:val="vi-VN"/>
        </w:rPr>
        <w:t>ỏ cụm từ “kiểm toán độc lập</w:t>
      </w:r>
      <w:r w:rsidRPr="002B4C54">
        <w:rPr>
          <w:rFonts w:ascii="Arial" w:hAnsi="Arial" w:cs="Arial"/>
          <w:sz w:val="20"/>
          <w:szCs w:val="20"/>
        </w:rPr>
        <w:t>;</w:t>
      </w:r>
      <w:r w:rsidRPr="002B4C54">
        <w:rPr>
          <w:rFonts w:ascii="Arial" w:hAnsi="Arial" w:cs="Arial"/>
          <w:sz w:val="20"/>
          <w:szCs w:val="20"/>
          <w:lang w:val="vi-VN"/>
        </w:rPr>
        <w:t xml:space="preserve">” tại điểm c khoản </w:t>
      </w:r>
      <w:r w:rsidRPr="002B4C54">
        <w:rPr>
          <w:rFonts w:ascii="Arial" w:hAnsi="Arial" w:cs="Arial"/>
          <w:sz w:val="20"/>
          <w:szCs w:val="20"/>
          <w:lang w:val="en-GB"/>
        </w:rPr>
        <w:t>1;</w:t>
      </w:r>
    </w:p>
    <w:p w:rsidR="00066D29" w:rsidRPr="002B4C54" w:rsidRDefault="00066D29" w:rsidP="00066D29">
      <w:pPr>
        <w:spacing w:after="120"/>
        <w:ind w:firstLine="720"/>
        <w:jc w:val="both"/>
        <w:rPr>
          <w:rFonts w:ascii="Arial" w:hAnsi="Arial" w:cs="Arial"/>
          <w:sz w:val="20"/>
          <w:szCs w:val="20"/>
          <w:lang w:val="vi-VN"/>
        </w:rPr>
      </w:pPr>
      <w:bookmarkStart w:id="32" w:name="_Hlk184059280"/>
      <w:r w:rsidRPr="002B4C54">
        <w:rPr>
          <w:rFonts w:ascii="Arial" w:hAnsi="Arial" w:cs="Arial"/>
          <w:sz w:val="20"/>
          <w:szCs w:val="20"/>
          <w:lang w:val="de-DE"/>
        </w:rPr>
        <w:t xml:space="preserve">b) </w:t>
      </w:r>
      <w:r w:rsidRPr="002B4C54">
        <w:rPr>
          <w:rFonts w:ascii="Arial" w:hAnsi="Arial" w:cs="Arial"/>
          <w:sz w:val="20"/>
          <w:szCs w:val="20"/>
          <w:lang w:val="vi-VN"/>
        </w:rPr>
        <w:t>Bổ sung cụm từ “</w:t>
      </w:r>
      <w:r w:rsidRPr="002B4C54">
        <w:rPr>
          <w:rFonts w:ascii="Arial" w:hAnsi="Arial" w:cs="Arial"/>
          <w:sz w:val="20"/>
          <w:szCs w:val="20"/>
        </w:rPr>
        <w:t xml:space="preserve">; </w:t>
      </w:r>
      <w:r w:rsidRPr="002B4C54">
        <w:rPr>
          <w:rFonts w:ascii="Arial" w:hAnsi="Arial" w:cs="Arial"/>
          <w:sz w:val="20"/>
          <w:szCs w:val="20"/>
          <w:lang w:val="vi-VN"/>
        </w:rPr>
        <w:t>kiểm toán độc lập” vào sau từ “cạnh tranh” tại khoản 3</w:t>
      </w:r>
      <w:bookmarkEnd w:id="31"/>
      <w:r w:rsidRPr="002B4C54">
        <w:rPr>
          <w:rFonts w:ascii="Arial" w:hAnsi="Arial" w:cs="Arial"/>
          <w:sz w:val="20"/>
          <w:szCs w:val="20"/>
          <w:lang w:val="vi-VN"/>
        </w:rPr>
        <w:t>.</w:t>
      </w:r>
      <w:bookmarkEnd w:id="32"/>
    </w:p>
    <w:p w:rsidR="00066D29" w:rsidRPr="002B4C54" w:rsidRDefault="00066D29" w:rsidP="00066D29">
      <w:pPr>
        <w:spacing w:after="120"/>
        <w:ind w:firstLine="720"/>
        <w:jc w:val="both"/>
        <w:rPr>
          <w:rFonts w:ascii="Arial" w:hAnsi="Arial" w:cs="Arial"/>
          <w:b/>
          <w:bCs/>
          <w:sz w:val="20"/>
          <w:szCs w:val="20"/>
          <w:lang w:val="vi-VN"/>
        </w:rPr>
      </w:pPr>
      <w:r w:rsidRPr="002B4C54">
        <w:rPr>
          <w:rFonts w:ascii="Arial" w:hAnsi="Arial" w:cs="Arial"/>
          <w:b/>
          <w:bCs/>
          <w:sz w:val="20"/>
          <w:szCs w:val="20"/>
          <w:lang w:val="vi-VN"/>
        </w:rPr>
        <w:t>Điều</w:t>
      </w:r>
      <w:r w:rsidRPr="002B4C54">
        <w:rPr>
          <w:rFonts w:ascii="Arial" w:hAnsi="Arial" w:cs="Arial"/>
          <w:b/>
          <w:bCs/>
          <w:sz w:val="20"/>
          <w:szCs w:val="20"/>
        </w:rPr>
        <w:t xml:space="preserve"> 10</w:t>
      </w:r>
      <w:r w:rsidRPr="002B4C54">
        <w:rPr>
          <w:rFonts w:ascii="Arial" w:hAnsi="Arial" w:cs="Arial"/>
          <w:b/>
          <w:bCs/>
          <w:sz w:val="20"/>
          <w:szCs w:val="20"/>
          <w:lang w:val="vi-VN"/>
        </w:rPr>
        <w:t>. Hiệu lực thi hành</w:t>
      </w:r>
      <w:bookmarkEnd w:id="25"/>
    </w:p>
    <w:p w:rsidR="00066D29" w:rsidRPr="002B4C54" w:rsidRDefault="00066D29" w:rsidP="00066D29">
      <w:pPr>
        <w:spacing w:after="120"/>
        <w:ind w:firstLine="720"/>
        <w:jc w:val="both"/>
        <w:rPr>
          <w:rFonts w:ascii="Arial" w:hAnsi="Arial" w:cs="Arial"/>
          <w:sz w:val="20"/>
          <w:szCs w:val="20"/>
          <w:lang w:val="vi-VN"/>
        </w:rPr>
      </w:pPr>
      <w:r w:rsidRPr="002B4C54">
        <w:rPr>
          <w:rFonts w:ascii="Arial" w:hAnsi="Arial" w:cs="Arial"/>
          <w:sz w:val="20"/>
          <w:szCs w:val="20"/>
          <w:lang w:val="vi-VN"/>
        </w:rPr>
        <w:t>1. Luật này có hiệu lực thi hành từ ngày</w:t>
      </w:r>
      <w:r w:rsidRPr="002B4C54">
        <w:rPr>
          <w:rFonts w:ascii="Arial" w:hAnsi="Arial" w:cs="Arial"/>
          <w:sz w:val="20"/>
          <w:szCs w:val="20"/>
        </w:rPr>
        <w:t xml:space="preserve"> 01</w:t>
      </w:r>
      <w:r w:rsidRPr="002B4C54">
        <w:rPr>
          <w:rFonts w:ascii="Arial" w:hAnsi="Arial" w:cs="Arial"/>
          <w:sz w:val="20"/>
          <w:szCs w:val="20"/>
          <w:lang w:val="vi-VN"/>
        </w:rPr>
        <w:t xml:space="preserve"> tháng</w:t>
      </w:r>
      <w:r w:rsidRPr="002B4C54">
        <w:rPr>
          <w:rFonts w:ascii="Arial" w:hAnsi="Arial" w:cs="Arial"/>
          <w:sz w:val="20"/>
          <w:szCs w:val="20"/>
        </w:rPr>
        <w:t xml:space="preserve"> 01 </w:t>
      </w:r>
      <w:r w:rsidRPr="002B4C54">
        <w:rPr>
          <w:rFonts w:ascii="Arial" w:hAnsi="Arial" w:cs="Arial"/>
          <w:sz w:val="20"/>
          <w:szCs w:val="20"/>
          <w:lang w:val="vi-VN"/>
        </w:rPr>
        <w:t>năm 202</w:t>
      </w:r>
      <w:r w:rsidRPr="002B4C54">
        <w:rPr>
          <w:rFonts w:ascii="Arial" w:hAnsi="Arial" w:cs="Arial"/>
          <w:sz w:val="20"/>
          <w:szCs w:val="20"/>
        </w:rPr>
        <w:t>5, trừ trường hợp quy định tại các khoản 2, 3, 4 và 5 Điều này</w:t>
      </w:r>
      <w:r w:rsidRPr="002B4C54">
        <w:rPr>
          <w:rFonts w:ascii="Arial" w:hAnsi="Arial" w:cs="Arial"/>
          <w:sz w:val="20"/>
          <w:szCs w:val="20"/>
          <w:lang w:val="vi-VN"/>
        </w:rPr>
        <w:t>.</w:t>
      </w:r>
    </w:p>
    <w:p w:rsidR="00066D29" w:rsidRPr="002B4C54" w:rsidRDefault="00066D29" w:rsidP="00066D29">
      <w:pPr>
        <w:spacing w:after="120"/>
        <w:ind w:firstLine="720"/>
        <w:jc w:val="both"/>
        <w:rPr>
          <w:rFonts w:ascii="Arial" w:hAnsi="Arial" w:cs="Arial"/>
          <w:sz w:val="20"/>
          <w:szCs w:val="20"/>
          <w:lang w:val="vi-VN"/>
        </w:rPr>
      </w:pPr>
      <w:bookmarkStart w:id="33" w:name="_Hlk184059399"/>
      <w:r w:rsidRPr="002B4C54">
        <w:rPr>
          <w:rFonts w:ascii="Arial" w:hAnsi="Arial" w:cs="Arial"/>
          <w:sz w:val="20"/>
          <w:szCs w:val="20"/>
          <w:lang w:val="vi-VN"/>
        </w:rPr>
        <w:t xml:space="preserve">2. </w:t>
      </w:r>
      <w:r w:rsidRPr="002B4C54">
        <w:rPr>
          <w:rFonts w:ascii="Arial" w:hAnsi="Arial" w:cs="Arial"/>
          <w:sz w:val="20"/>
          <w:szCs w:val="20"/>
        </w:rPr>
        <w:t>Q</w:t>
      </w:r>
      <w:r w:rsidRPr="002B4C54">
        <w:rPr>
          <w:rFonts w:ascii="Arial" w:hAnsi="Arial" w:cs="Arial"/>
          <w:sz w:val="20"/>
          <w:szCs w:val="20"/>
          <w:lang w:val="vi-VN"/>
        </w:rPr>
        <w:t>uy định</w:t>
      </w:r>
      <w:r w:rsidRPr="002B4C54">
        <w:rPr>
          <w:rFonts w:ascii="Arial" w:hAnsi="Arial" w:cs="Arial"/>
          <w:sz w:val="20"/>
          <w:szCs w:val="20"/>
        </w:rPr>
        <w:t xml:space="preserve"> về nhà đầu tư chứng khoán chuyên nghiệp tham gia mua, giao dịch, chuyển nhượng trái phiếu doanh nghiệp riêng lẻ</w:t>
      </w:r>
      <w:r w:rsidRPr="002B4C54">
        <w:rPr>
          <w:rFonts w:ascii="Arial" w:hAnsi="Arial" w:cs="Arial"/>
          <w:sz w:val="20"/>
          <w:szCs w:val="20"/>
          <w:lang w:val="vi-VN"/>
        </w:rPr>
        <w:t xml:space="preserve"> </w:t>
      </w:r>
      <w:r w:rsidRPr="002B4C54">
        <w:rPr>
          <w:rFonts w:ascii="Arial" w:hAnsi="Arial" w:cs="Arial"/>
          <w:sz w:val="20"/>
          <w:szCs w:val="20"/>
        </w:rPr>
        <w:t xml:space="preserve">được sửa đổi, bổ sung </w:t>
      </w:r>
      <w:r w:rsidRPr="002B4C54">
        <w:rPr>
          <w:rFonts w:ascii="Arial" w:hAnsi="Arial" w:cs="Arial"/>
          <w:sz w:val="20"/>
          <w:szCs w:val="20"/>
          <w:lang w:val="vi-VN"/>
        </w:rPr>
        <w:t>tại điểm b khoản 3</w:t>
      </w:r>
      <w:r w:rsidRPr="002B4C54">
        <w:rPr>
          <w:rFonts w:ascii="Arial" w:hAnsi="Arial" w:cs="Arial"/>
          <w:sz w:val="20"/>
          <w:szCs w:val="20"/>
        </w:rPr>
        <w:t xml:space="preserve"> và</w:t>
      </w:r>
      <w:r w:rsidRPr="002B4C54">
        <w:rPr>
          <w:rFonts w:ascii="Arial" w:hAnsi="Arial" w:cs="Arial"/>
          <w:sz w:val="20"/>
          <w:szCs w:val="20"/>
          <w:lang w:val="vi-VN"/>
        </w:rPr>
        <w:t xml:space="preserve"> khoản </w:t>
      </w:r>
      <w:r w:rsidRPr="002B4C54">
        <w:rPr>
          <w:rFonts w:ascii="Arial" w:hAnsi="Arial" w:cs="Arial"/>
          <w:sz w:val="20"/>
          <w:szCs w:val="20"/>
          <w:lang w:val="de-DE"/>
        </w:rPr>
        <w:t xml:space="preserve">9 </w:t>
      </w:r>
      <w:r w:rsidRPr="002B4C54">
        <w:rPr>
          <w:rFonts w:ascii="Arial" w:hAnsi="Arial" w:cs="Arial"/>
          <w:sz w:val="20"/>
          <w:szCs w:val="20"/>
          <w:lang w:val="vi-VN"/>
        </w:rPr>
        <w:t>Điều 1</w:t>
      </w:r>
      <w:r w:rsidRPr="002B4C54">
        <w:rPr>
          <w:rFonts w:ascii="Arial" w:hAnsi="Arial" w:cs="Arial"/>
          <w:sz w:val="20"/>
          <w:szCs w:val="20"/>
        </w:rPr>
        <w:t xml:space="preserve"> của Luật này; quy định về vốn chủ sở hữu tại điểm a khoản 11 Điều 1</w:t>
      </w:r>
      <w:r w:rsidRPr="002B4C54">
        <w:rPr>
          <w:rFonts w:ascii="Arial" w:hAnsi="Arial" w:cs="Arial"/>
          <w:sz w:val="20"/>
          <w:szCs w:val="20"/>
          <w:lang w:val="vi-VN"/>
        </w:rPr>
        <w:t xml:space="preserve"> </w:t>
      </w:r>
      <w:r w:rsidRPr="002B4C54">
        <w:rPr>
          <w:rFonts w:ascii="Arial" w:hAnsi="Arial" w:cs="Arial"/>
          <w:sz w:val="20"/>
          <w:szCs w:val="20"/>
        </w:rPr>
        <w:t xml:space="preserve">của </w:t>
      </w:r>
      <w:r w:rsidRPr="002B4C54">
        <w:rPr>
          <w:rFonts w:ascii="Arial" w:hAnsi="Arial" w:cs="Arial"/>
          <w:sz w:val="20"/>
          <w:szCs w:val="20"/>
          <w:lang w:val="vi-VN"/>
        </w:rPr>
        <w:t xml:space="preserve">Luật này </w:t>
      </w:r>
      <w:r w:rsidRPr="002B4C54">
        <w:rPr>
          <w:rFonts w:ascii="Arial" w:hAnsi="Arial" w:cs="Arial"/>
          <w:sz w:val="20"/>
          <w:szCs w:val="20"/>
        </w:rPr>
        <w:t>có hiệu lực thi hành</w:t>
      </w:r>
      <w:r w:rsidRPr="002B4C54">
        <w:rPr>
          <w:rFonts w:ascii="Arial" w:hAnsi="Arial" w:cs="Arial"/>
          <w:sz w:val="20"/>
          <w:szCs w:val="20"/>
          <w:lang w:val="vi-VN"/>
        </w:rPr>
        <w:t xml:space="preserve"> từ ngày 01 tháng 01 năm 2026</w:t>
      </w:r>
      <w:bookmarkEnd w:id="33"/>
      <w:r w:rsidRPr="002B4C54">
        <w:rPr>
          <w:rFonts w:ascii="Arial" w:hAnsi="Arial" w:cs="Arial"/>
          <w:sz w:val="20"/>
          <w:szCs w:val="20"/>
          <w:lang w:val="vi-VN"/>
        </w:rPr>
        <w:t>.</w:t>
      </w:r>
    </w:p>
    <w:p w:rsidR="00066D29" w:rsidRPr="002B4C54" w:rsidRDefault="00066D29" w:rsidP="00066D29">
      <w:pPr>
        <w:spacing w:after="120"/>
        <w:ind w:firstLine="720"/>
        <w:jc w:val="both"/>
        <w:rPr>
          <w:rFonts w:ascii="Arial" w:hAnsi="Arial" w:cs="Arial"/>
          <w:sz w:val="20"/>
          <w:szCs w:val="20"/>
        </w:rPr>
      </w:pPr>
      <w:r w:rsidRPr="002B4C54">
        <w:rPr>
          <w:rFonts w:ascii="Arial" w:hAnsi="Arial" w:cs="Arial"/>
          <w:sz w:val="20"/>
          <w:szCs w:val="20"/>
        </w:rPr>
        <w:t>3. Quy định tại điểm b</w:t>
      </w:r>
      <w:r w:rsidRPr="002B4C54">
        <w:rPr>
          <w:rFonts w:ascii="Arial" w:hAnsi="Arial" w:cs="Arial"/>
          <w:sz w:val="20"/>
          <w:szCs w:val="20"/>
          <w:lang w:val="vi-VN"/>
        </w:rPr>
        <w:t xml:space="preserve"> khoản 3</w:t>
      </w:r>
      <w:r w:rsidRPr="002B4C54">
        <w:rPr>
          <w:rFonts w:ascii="Arial" w:hAnsi="Arial" w:cs="Arial"/>
          <w:sz w:val="20"/>
          <w:szCs w:val="20"/>
        </w:rPr>
        <w:t xml:space="preserve"> và</w:t>
      </w:r>
      <w:r w:rsidRPr="002B4C54">
        <w:rPr>
          <w:rFonts w:ascii="Arial" w:hAnsi="Arial" w:cs="Arial"/>
          <w:sz w:val="20"/>
          <w:szCs w:val="20"/>
          <w:lang w:val="vi-VN"/>
        </w:rPr>
        <w:t xml:space="preserve"> </w:t>
      </w:r>
      <w:r w:rsidRPr="002B4C54">
        <w:rPr>
          <w:rFonts w:ascii="Arial" w:hAnsi="Arial" w:cs="Arial"/>
          <w:sz w:val="20"/>
          <w:szCs w:val="20"/>
        </w:rPr>
        <w:t xml:space="preserve">điểm a </w:t>
      </w:r>
      <w:r w:rsidRPr="002B4C54">
        <w:rPr>
          <w:rFonts w:ascii="Arial" w:hAnsi="Arial" w:cs="Arial"/>
          <w:sz w:val="20"/>
          <w:szCs w:val="20"/>
          <w:lang w:val="vi-VN"/>
        </w:rPr>
        <w:t xml:space="preserve">khoản 4 Điều </w:t>
      </w:r>
      <w:r w:rsidRPr="002B4C54">
        <w:rPr>
          <w:rFonts w:ascii="Arial" w:hAnsi="Arial" w:cs="Arial"/>
          <w:sz w:val="20"/>
          <w:szCs w:val="20"/>
        </w:rPr>
        <w:t>3 của Luật này có hiệu lực thi hành từ ngày 01 tháng 01 năm 2026.</w:t>
      </w:r>
    </w:p>
    <w:p w:rsidR="00066D29" w:rsidRPr="002B4C54" w:rsidRDefault="00066D29" w:rsidP="00066D29">
      <w:pPr>
        <w:spacing w:after="120"/>
        <w:ind w:firstLine="720"/>
        <w:jc w:val="both"/>
        <w:rPr>
          <w:rFonts w:ascii="Arial" w:hAnsi="Arial" w:cs="Arial"/>
          <w:sz w:val="20"/>
          <w:szCs w:val="20"/>
          <w:lang w:val="en-GB"/>
        </w:rPr>
      </w:pPr>
      <w:bookmarkStart w:id="34" w:name="_Hlk184059492"/>
      <w:r w:rsidRPr="002B4C54">
        <w:rPr>
          <w:rFonts w:ascii="Arial" w:hAnsi="Arial" w:cs="Arial"/>
          <w:sz w:val="20"/>
          <w:szCs w:val="20"/>
        </w:rPr>
        <w:t>4. Q</w:t>
      </w:r>
      <w:r w:rsidRPr="002B4C54">
        <w:rPr>
          <w:rFonts w:ascii="Arial" w:hAnsi="Arial" w:cs="Arial"/>
          <w:sz w:val="20"/>
          <w:szCs w:val="20"/>
          <w:lang w:val="vi-VN"/>
        </w:rPr>
        <w:t xml:space="preserve">uy định tại Điều 4 </w:t>
      </w:r>
      <w:r w:rsidRPr="002B4C54">
        <w:rPr>
          <w:rFonts w:ascii="Arial" w:hAnsi="Arial" w:cs="Arial"/>
          <w:sz w:val="20"/>
          <w:szCs w:val="20"/>
        </w:rPr>
        <w:t xml:space="preserve">của </w:t>
      </w:r>
      <w:r w:rsidRPr="002B4C54">
        <w:rPr>
          <w:rFonts w:ascii="Arial" w:hAnsi="Arial" w:cs="Arial"/>
          <w:sz w:val="20"/>
          <w:szCs w:val="20"/>
          <w:lang w:val="vi-VN"/>
        </w:rPr>
        <w:t xml:space="preserve">Luật này </w:t>
      </w:r>
      <w:r w:rsidRPr="002B4C54">
        <w:rPr>
          <w:rFonts w:ascii="Arial" w:hAnsi="Arial" w:cs="Arial"/>
          <w:sz w:val="20"/>
          <w:szCs w:val="20"/>
        </w:rPr>
        <w:t xml:space="preserve">có hiệu lực thi hành </w:t>
      </w:r>
      <w:r w:rsidRPr="002B4C54">
        <w:rPr>
          <w:rFonts w:ascii="Arial" w:hAnsi="Arial" w:cs="Arial"/>
          <w:sz w:val="20"/>
          <w:szCs w:val="20"/>
          <w:lang w:val="vi-VN"/>
        </w:rPr>
        <w:t xml:space="preserve">từ năm ngân sách 2025. </w:t>
      </w:r>
      <w:bookmarkEnd w:id="34"/>
    </w:p>
    <w:p w:rsidR="00066D29" w:rsidRPr="002B4C54" w:rsidRDefault="00066D29" w:rsidP="00066D29">
      <w:pPr>
        <w:spacing w:after="120"/>
        <w:ind w:firstLine="720"/>
        <w:jc w:val="both"/>
        <w:rPr>
          <w:rFonts w:ascii="Arial" w:hAnsi="Arial" w:cs="Arial"/>
          <w:sz w:val="20"/>
          <w:szCs w:val="20"/>
          <w:lang w:val="vi-VN"/>
        </w:rPr>
      </w:pPr>
      <w:r w:rsidRPr="002B4C54">
        <w:rPr>
          <w:rFonts w:ascii="Arial" w:hAnsi="Arial" w:cs="Arial"/>
          <w:sz w:val="20"/>
          <w:szCs w:val="20"/>
        </w:rPr>
        <w:t>5. Quy định tại điểm b khoản 5 Điều 6 của Luật này có hiệu lực thi hành từ ngày 01 tháng 4 năm 2025.</w:t>
      </w:r>
    </w:p>
    <w:p w:rsidR="00066D29" w:rsidRPr="002B4C54" w:rsidRDefault="00066D29" w:rsidP="00066D29">
      <w:pPr>
        <w:spacing w:after="120"/>
        <w:ind w:firstLine="720"/>
        <w:jc w:val="both"/>
        <w:rPr>
          <w:rFonts w:ascii="Arial" w:hAnsi="Arial" w:cs="Arial"/>
          <w:b/>
          <w:bCs/>
          <w:sz w:val="20"/>
          <w:szCs w:val="20"/>
          <w:lang w:val="vi-VN"/>
        </w:rPr>
      </w:pPr>
      <w:r w:rsidRPr="002B4C54">
        <w:rPr>
          <w:rFonts w:ascii="Arial" w:hAnsi="Arial" w:cs="Arial"/>
          <w:b/>
          <w:bCs/>
          <w:sz w:val="20"/>
          <w:szCs w:val="20"/>
          <w:lang w:val="vi-VN"/>
        </w:rPr>
        <w:t xml:space="preserve">Điều </w:t>
      </w:r>
      <w:r w:rsidRPr="002B4C54">
        <w:rPr>
          <w:rFonts w:ascii="Arial" w:hAnsi="Arial" w:cs="Arial"/>
          <w:b/>
          <w:bCs/>
          <w:sz w:val="20"/>
          <w:szCs w:val="20"/>
        </w:rPr>
        <w:t>11</w:t>
      </w:r>
      <w:r w:rsidRPr="002B4C54">
        <w:rPr>
          <w:rFonts w:ascii="Arial" w:hAnsi="Arial" w:cs="Arial"/>
          <w:b/>
          <w:bCs/>
          <w:sz w:val="20"/>
          <w:szCs w:val="20"/>
          <w:lang w:val="vi-VN"/>
        </w:rPr>
        <w:t xml:space="preserve">. Quy định chuyển tiếp </w:t>
      </w:r>
    </w:p>
    <w:p w:rsidR="00066D29" w:rsidRPr="002B4C54" w:rsidRDefault="00066D29" w:rsidP="00066D29">
      <w:pPr>
        <w:spacing w:after="120"/>
        <w:ind w:firstLine="720"/>
        <w:jc w:val="both"/>
        <w:rPr>
          <w:rFonts w:ascii="Arial" w:hAnsi="Arial" w:cs="Arial"/>
          <w:b/>
          <w:bCs/>
          <w:sz w:val="20"/>
          <w:szCs w:val="20"/>
          <w:lang w:val="vi-VN"/>
        </w:rPr>
      </w:pPr>
      <w:bookmarkStart w:id="35" w:name="_Hlk184059590"/>
      <w:r w:rsidRPr="002B4C54">
        <w:rPr>
          <w:rFonts w:ascii="Arial" w:hAnsi="Arial" w:cs="Arial"/>
          <w:bCs/>
          <w:sz w:val="20"/>
          <w:szCs w:val="20"/>
          <w:lang w:val="de-DE"/>
        </w:rPr>
        <w:t>1. Quy định chuyển tiếp các quy định sửa đổi, bổ sung Luật Chứng khoán được thực hiện như sau:</w:t>
      </w:r>
    </w:p>
    <w:p w:rsidR="00066D29" w:rsidRPr="002B4C54" w:rsidRDefault="00066D29" w:rsidP="00066D29">
      <w:pPr>
        <w:spacing w:after="120"/>
        <w:ind w:firstLine="720"/>
        <w:jc w:val="both"/>
        <w:rPr>
          <w:rFonts w:ascii="Arial" w:hAnsi="Arial" w:cs="Arial"/>
          <w:bCs/>
          <w:sz w:val="20"/>
          <w:szCs w:val="20"/>
          <w:lang w:val="vi-VN"/>
        </w:rPr>
      </w:pPr>
      <w:r w:rsidRPr="002B4C54">
        <w:rPr>
          <w:rFonts w:ascii="Arial" w:hAnsi="Arial" w:cs="Arial"/>
          <w:bCs/>
          <w:sz w:val="20"/>
          <w:szCs w:val="20"/>
          <w:lang w:val="de-DE"/>
        </w:rPr>
        <w:t>a) Đối với trái phiếu doanh nghiệp riêng lẻ đã chào</w:t>
      </w:r>
      <w:r w:rsidRPr="002B4C54">
        <w:rPr>
          <w:rFonts w:ascii="Arial" w:hAnsi="Arial" w:cs="Arial"/>
          <w:bCs/>
          <w:sz w:val="20"/>
          <w:szCs w:val="20"/>
          <w:lang w:val="vi-VN"/>
        </w:rPr>
        <w:t xml:space="preserve"> bán</w:t>
      </w:r>
      <w:r w:rsidRPr="002B4C54">
        <w:rPr>
          <w:rFonts w:ascii="Arial" w:hAnsi="Arial" w:cs="Arial"/>
          <w:bCs/>
          <w:sz w:val="20"/>
          <w:szCs w:val="20"/>
          <w:lang w:val="de-DE"/>
        </w:rPr>
        <w:t xml:space="preserve"> trước ngày 01 tháng 01 năm 2026 và còn dư nợ thì tiếp tục thực hiện theo quy định của Luật Chứng khoán số 54/2019/QH14 </w:t>
      </w:r>
      <w:r w:rsidRPr="002B4C54">
        <w:rPr>
          <w:rFonts w:ascii="Arial" w:hAnsi="Arial" w:cs="Arial"/>
          <w:bCs/>
          <w:sz w:val="20"/>
          <w:szCs w:val="20"/>
          <w:lang w:val="vi-VN"/>
        </w:rPr>
        <w:t xml:space="preserve">và Luật Doanh nghiệp số 59/2020/QH14 </w:t>
      </w:r>
      <w:r w:rsidRPr="002B4C54">
        <w:rPr>
          <w:rFonts w:ascii="Arial" w:hAnsi="Arial" w:cs="Arial"/>
          <w:bCs/>
          <w:sz w:val="20"/>
          <w:szCs w:val="20"/>
        </w:rPr>
        <w:t xml:space="preserve">đã </w:t>
      </w:r>
      <w:r w:rsidRPr="002B4C54">
        <w:rPr>
          <w:rFonts w:ascii="Arial" w:hAnsi="Arial" w:cs="Arial"/>
          <w:bCs/>
          <w:sz w:val="20"/>
          <w:szCs w:val="20"/>
          <w:lang w:val="vi-VN"/>
        </w:rPr>
        <w:t xml:space="preserve">được sửa đổi, bổ sung một số điều </w:t>
      </w:r>
      <w:r w:rsidRPr="002B4C54">
        <w:rPr>
          <w:rFonts w:ascii="Arial" w:hAnsi="Arial" w:cs="Arial"/>
          <w:bCs/>
          <w:sz w:val="20"/>
          <w:szCs w:val="20"/>
        </w:rPr>
        <w:t>theo</w:t>
      </w:r>
      <w:r w:rsidRPr="002B4C54">
        <w:rPr>
          <w:rFonts w:ascii="Arial" w:hAnsi="Arial" w:cs="Arial"/>
          <w:bCs/>
          <w:sz w:val="20"/>
          <w:szCs w:val="20"/>
          <w:lang w:val="vi-VN"/>
        </w:rPr>
        <w:t xml:space="preserve"> Luật số 03/2022/QH15 </w:t>
      </w:r>
      <w:r w:rsidRPr="002B4C54">
        <w:rPr>
          <w:rFonts w:ascii="Arial" w:hAnsi="Arial" w:cs="Arial"/>
          <w:bCs/>
          <w:sz w:val="20"/>
          <w:szCs w:val="20"/>
          <w:lang w:val="de-DE"/>
        </w:rPr>
        <w:t>đến khi tổ chức phát hành thanh toán đầy đủ gốc, lãi của trái phiếu;</w:t>
      </w:r>
    </w:p>
    <w:p w:rsidR="00066D29" w:rsidRPr="002B4C54" w:rsidRDefault="00066D29" w:rsidP="00066D29">
      <w:pPr>
        <w:spacing w:after="120"/>
        <w:ind w:firstLine="720"/>
        <w:jc w:val="both"/>
        <w:rPr>
          <w:rFonts w:ascii="Arial" w:hAnsi="Arial" w:cs="Arial"/>
          <w:bCs/>
          <w:sz w:val="20"/>
          <w:szCs w:val="20"/>
          <w:lang w:val="vi-VN"/>
        </w:rPr>
      </w:pPr>
      <w:r w:rsidRPr="002B4C54">
        <w:rPr>
          <w:rFonts w:ascii="Arial" w:hAnsi="Arial" w:cs="Arial"/>
          <w:bCs/>
          <w:sz w:val="20"/>
          <w:szCs w:val="20"/>
          <w:lang w:val="de-DE"/>
        </w:rPr>
        <w:t>b) Đối với các đợt chào bán trái phiếu doanh nghiệp riêng lẻ đã gửi nội dung công bố thông tin trước đợt chào bán cho Sở giao dịch chứng khoán trước ngày 01 tháng 01 năm 2026</w:t>
      </w:r>
      <w:r w:rsidRPr="002B4C54">
        <w:rPr>
          <w:rFonts w:ascii="Arial" w:hAnsi="Arial" w:cs="Arial"/>
          <w:bCs/>
          <w:sz w:val="20"/>
          <w:szCs w:val="20"/>
          <w:lang w:val="vi-VN"/>
        </w:rPr>
        <w:t xml:space="preserve"> </w:t>
      </w:r>
      <w:r w:rsidRPr="002B4C54">
        <w:rPr>
          <w:rFonts w:ascii="Arial" w:hAnsi="Arial" w:cs="Arial"/>
          <w:bCs/>
          <w:sz w:val="20"/>
          <w:szCs w:val="20"/>
          <w:lang w:val="de-DE"/>
        </w:rPr>
        <w:t>mà chưa hoàn thành việc phân phối trái phiếu thì tiếp tục phân phối trái phiếu theo quy định của Luật Chứng khoán số 54/2019/QH14</w:t>
      </w:r>
      <w:r w:rsidRPr="002B4C54">
        <w:rPr>
          <w:rFonts w:ascii="Arial" w:hAnsi="Arial" w:cs="Arial"/>
          <w:bCs/>
          <w:sz w:val="20"/>
          <w:szCs w:val="20"/>
          <w:lang w:val="vi-VN"/>
        </w:rPr>
        <w:t xml:space="preserve"> và Luật Doanh nghiệp số 59/2020/QH14 </w:t>
      </w:r>
      <w:r w:rsidRPr="002B4C54">
        <w:rPr>
          <w:rFonts w:ascii="Arial" w:hAnsi="Arial" w:cs="Arial"/>
          <w:bCs/>
          <w:sz w:val="20"/>
          <w:szCs w:val="20"/>
        </w:rPr>
        <w:t xml:space="preserve">đã </w:t>
      </w:r>
      <w:r w:rsidRPr="002B4C54">
        <w:rPr>
          <w:rFonts w:ascii="Arial" w:hAnsi="Arial" w:cs="Arial"/>
          <w:bCs/>
          <w:sz w:val="20"/>
          <w:szCs w:val="20"/>
          <w:lang w:val="vi-VN"/>
        </w:rPr>
        <w:t xml:space="preserve">được sửa đổi, bổ sung một số điều </w:t>
      </w:r>
      <w:r w:rsidRPr="002B4C54">
        <w:rPr>
          <w:rFonts w:ascii="Arial" w:hAnsi="Arial" w:cs="Arial"/>
          <w:bCs/>
          <w:sz w:val="20"/>
          <w:szCs w:val="20"/>
        </w:rPr>
        <w:t>theo</w:t>
      </w:r>
      <w:r w:rsidRPr="002B4C54">
        <w:rPr>
          <w:rFonts w:ascii="Arial" w:hAnsi="Arial" w:cs="Arial"/>
          <w:bCs/>
          <w:sz w:val="20"/>
          <w:szCs w:val="20"/>
          <w:lang w:val="vi-VN"/>
        </w:rPr>
        <w:t xml:space="preserve"> Luật số 03/2022/QH15; sau khi hoàn thành việc phân phối trái phiếu doanh nghiệp riêng lẻ thì thực hiện theo quy định của Luật này</w:t>
      </w:r>
      <w:r w:rsidRPr="002B4C54">
        <w:rPr>
          <w:rFonts w:ascii="Arial" w:hAnsi="Arial" w:cs="Arial"/>
          <w:bCs/>
          <w:sz w:val="20"/>
          <w:szCs w:val="20"/>
          <w:lang w:val="de-DE"/>
        </w:rPr>
        <w:t>;</w:t>
      </w:r>
    </w:p>
    <w:p w:rsidR="00066D29" w:rsidRPr="002B4C54" w:rsidRDefault="00066D29" w:rsidP="00066D29">
      <w:pPr>
        <w:spacing w:after="120"/>
        <w:ind w:firstLine="720"/>
        <w:jc w:val="both"/>
        <w:rPr>
          <w:rFonts w:ascii="Arial" w:hAnsi="Arial" w:cs="Arial"/>
          <w:bCs/>
          <w:sz w:val="20"/>
          <w:szCs w:val="20"/>
          <w:lang w:val="vi-VN"/>
        </w:rPr>
      </w:pPr>
      <w:r w:rsidRPr="002B4C54">
        <w:rPr>
          <w:rFonts w:ascii="Arial" w:hAnsi="Arial" w:cs="Arial"/>
          <w:bCs/>
          <w:sz w:val="20"/>
          <w:szCs w:val="20"/>
          <w:lang w:val="de-DE"/>
        </w:rPr>
        <w:t xml:space="preserve">c) Trường hợp </w:t>
      </w:r>
      <w:r w:rsidRPr="002B4C54">
        <w:rPr>
          <w:rFonts w:ascii="Arial" w:hAnsi="Arial" w:cs="Arial"/>
          <w:bCs/>
          <w:sz w:val="20"/>
          <w:szCs w:val="20"/>
          <w:lang w:val="vi-VN"/>
        </w:rPr>
        <w:t xml:space="preserve">hồ sơ </w:t>
      </w:r>
      <w:r w:rsidRPr="002B4C54">
        <w:rPr>
          <w:rFonts w:ascii="Arial" w:hAnsi="Arial" w:cs="Arial"/>
          <w:bCs/>
          <w:sz w:val="20"/>
          <w:szCs w:val="20"/>
          <w:lang w:val="de-DE"/>
        </w:rPr>
        <w:t>đăng ký chào bán chứng khoán ra công chúng</w:t>
      </w:r>
      <w:r w:rsidRPr="002B4C54">
        <w:rPr>
          <w:rFonts w:ascii="Arial" w:hAnsi="Arial" w:cs="Arial"/>
          <w:bCs/>
          <w:sz w:val="20"/>
          <w:szCs w:val="20"/>
          <w:lang w:val="vi-VN"/>
        </w:rPr>
        <w:t>, hồ sơ đăng ký công ty đại chúng</w:t>
      </w:r>
      <w:r w:rsidRPr="002B4C54">
        <w:rPr>
          <w:rFonts w:ascii="Arial" w:hAnsi="Arial" w:cs="Arial"/>
          <w:bCs/>
          <w:sz w:val="20"/>
          <w:szCs w:val="20"/>
          <w:lang w:val="de-DE"/>
        </w:rPr>
        <w:t xml:space="preserve"> đã nộp đầy đủ, hợp lệ đến Ủy ban Chứng khoán Nhà nước trước ngày Luật này có hiệu lực thi hành thì ti</w:t>
      </w:r>
      <w:r w:rsidRPr="002B4C54">
        <w:rPr>
          <w:rFonts w:ascii="Arial" w:hAnsi="Arial" w:cs="Arial"/>
          <w:bCs/>
          <w:sz w:val="20"/>
          <w:szCs w:val="20"/>
          <w:lang w:val="vi-VN"/>
        </w:rPr>
        <w:t>ếp tục</w:t>
      </w:r>
      <w:r w:rsidRPr="002B4C54">
        <w:rPr>
          <w:rFonts w:ascii="Arial" w:hAnsi="Arial" w:cs="Arial"/>
          <w:bCs/>
          <w:sz w:val="20"/>
          <w:szCs w:val="20"/>
          <w:lang w:val="de-DE"/>
        </w:rPr>
        <w:t xml:space="preserve"> thực hiện theo quy định của Luật Chứng khoán số 54/2019/QH14;</w:t>
      </w:r>
      <w:bookmarkEnd w:id="35"/>
    </w:p>
    <w:p w:rsidR="00066D29" w:rsidRPr="002B4C54" w:rsidRDefault="00066D29" w:rsidP="00066D29">
      <w:pPr>
        <w:spacing w:after="120"/>
        <w:ind w:firstLine="720"/>
        <w:jc w:val="both"/>
        <w:rPr>
          <w:rFonts w:ascii="Arial" w:hAnsi="Arial" w:cs="Arial"/>
          <w:bCs/>
          <w:sz w:val="20"/>
          <w:szCs w:val="20"/>
          <w:lang w:val="vi-VN"/>
        </w:rPr>
      </w:pPr>
      <w:r w:rsidRPr="002B4C54">
        <w:rPr>
          <w:rFonts w:ascii="Arial" w:hAnsi="Arial" w:cs="Arial"/>
          <w:bCs/>
          <w:iCs/>
          <w:sz w:val="20"/>
          <w:szCs w:val="20"/>
          <w:lang w:val="de-DE"/>
        </w:rPr>
        <w:t>d) Công ty đại</w:t>
      </w:r>
      <w:r w:rsidRPr="002B4C54">
        <w:rPr>
          <w:rFonts w:ascii="Arial" w:hAnsi="Arial" w:cs="Arial"/>
          <w:bCs/>
          <w:iCs/>
          <w:sz w:val="20"/>
          <w:szCs w:val="20"/>
          <w:lang w:val="vi-VN"/>
        </w:rPr>
        <w:t xml:space="preserve"> chúng </w:t>
      </w:r>
      <w:r w:rsidRPr="002B4C54">
        <w:rPr>
          <w:rFonts w:ascii="Arial" w:hAnsi="Arial" w:cs="Arial"/>
          <w:bCs/>
          <w:iCs/>
          <w:sz w:val="20"/>
          <w:szCs w:val="20"/>
          <w:lang w:val="de-DE"/>
        </w:rPr>
        <w:t>có cổ phiếu đã niêm yết hoặc đăng ký giao dịch trước ngày 01 tháng 01 năm 2021 vẫn đáp ứng điều kiện theo quy định của Luật Chứng khoán số 70/2006/QH11 đã được sửa đổi, bổ sung một số điều theo Luật số 62/2010/QH12 mà đến ngày 01 tháng 01 năm 2026 không đáp ứng điều kiện theo quy định tại điểm</w:t>
      </w:r>
      <w:r w:rsidRPr="002B4C54">
        <w:rPr>
          <w:rFonts w:ascii="Arial" w:hAnsi="Arial" w:cs="Arial"/>
          <w:bCs/>
          <w:iCs/>
          <w:sz w:val="20"/>
          <w:szCs w:val="20"/>
          <w:lang w:val="vi-VN"/>
        </w:rPr>
        <w:t xml:space="preserve"> a khoản 11 Điều 1 của Luật này thì bị hủy tư cách công ty đại chúng theo quy định tại khoản 15 Điều 1 của Luật này, trừ trường hợp Đại hội đồng cổ đông quyết định hủy tư cách công ty đại chúng trước ngày 01 tháng 01 năm 2026</w:t>
      </w:r>
      <w:r w:rsidRPr="002B4C54">
        <w:rPr>
          <w:rFonts w:ascii="Arial" w:hAnsi="Arial" w:cs="Arial"/>
          <w:bCs/>
          <w:sz w:val="20"/>
          <w:szCs w:val="20"/>
          <w:lang w:val="de-DE"/>
        </w:rPr>
        <w:t>.</w:t>
      </w:r>
    </w:p>
    <w:p w:rsidR="00066D29" w:rsidRPr="002B4C54" w:rsidRDefault="00066D29" w:rsidP="00066D29">
      <w:pPr>
        <w:spacing w:after="120"/>
        <w:ind w:firstLine="720"/>
        <w:jc w:val="both"/>
        <w:rPr>
          <w:rFonts w:ascii="Arial" w:hAnsi="Arial" w:cs="Arial"/>
          <w:bCs/>
          <w:sz w:val="20"/>
          <w:szCs w:val="20"/>
          <w:lang w:val="de-DE"/>
        </w:rPr>
      </w:pPr>
      <w:r w:rsidRPr="002B4C54">
        <w:rPr>
          <w:rFonts w:ascii="Arial" w:hAnsi="Arial" w:cs="Arial"/>
          <w:bCs/>
          <w:sz w:val="20"/>
          <w:szCs w:val="20"/>
          <w:lang w:val="de-DE"/>
        </w:rPr>
        <w:lastRenderedPageBreak/>
        <w:t>2. Quy định chuyển tiếp nội dung sửa đổi, bổ sung Luật Quản lý, sử dụng tài sản công được thực hiện như sau:</w:t>
      </w:r>
    </w:p>
    <w:p w:rsidR="00066D29" w:rsidRPr="002B4C54" w:rsidRDefault="00066D29" w:rsidP="00066D29">
      <w:pPr>
        <w:spacing w:after="120"/>
        <w:ind w:firstLine="720"/>
        <w:jc w:val="both"/>
        <w:rPr>
          <w:rFonts w:ascii="Arial" w:hAnsi="Arial" w:cs="Arial"/>
          <w:b/>
          <w:bCs/>
          <w:sz w:val="20"/>
          <w:szCs w:val="20"/>
          <w:lang w:val="de-DE"/>
        </w:rPr>
      </w:pPr>
      <w:r w:rsidRPr="002B4C54">
        <w:rPr>
          <w:rFonts w:ascii="Arial" w:hAnsi="Arial" w:cs="Arial"/>
          <w:sz w:val="20"/>
          <w:szCs w:val="20"/>
          <w:lang w:val="de-DE"/>
        </w:rPr>
        <w:t>a) Đối với tài sản công là đất, tài sản gắn liền với đất tại cơ quan, tổ chức, đơn vị đã được cơ quan, người có thẩm quyền quyết định bán theo quy định trước ngày Luật này có hiệu lực thi hành và đã được cơ quan, người có thẩm quyền quyết định giá khởi điểm, giá bán chỉ định thì được tiếp tục thực</w:t>
      </w:r>
      <w:r w:rsidRPr="002B4C54">
        <w:rPr>
          <w:rFonts w:ascii="Arial" w:hAnsi="Arial" w:cs="Arial"/>
          <w:sz w:val="20"/>
          <w:szCs w:val="20"/>
          <w:lang w:val="vi-VN"/>
        </w:rPr>
        <w:t xml:space="preserve"> hiện</w:t>
      </w:r>
      <w:r w:rsidRPr="002B4C54">
        <w:rPr>
          <w:rFonts w:ascii="Arial" w:hAnsi="Arial" w:cs="Arial"/>
          <w:sz w:val="20"/>
          <w:szCs w:val="20"/>
          <w:lang w:val="de-DE"/>
        </w:rPr>
        <w:t xml:space="preserve"> bán theo quy định của pháp luật trước ngày Luật này có hiệu lực thi hành, trừ các trường hợp chuyển tiếp theo quy định tại điểm b khoản này;</w:t>
      </w:r>
    </w:p>
    <w:p w:rsidR="00066D29" w:rsidRPr="002B4C54" w:rsidRDefault="00066D29" w:rsidP="00066D29">
      <w:pPr>
        <w:spacing w:after="120"/>
        <w:ind w:firstLine="720"/>
        <w:jc w:val="both"/>
        <w:rPr>
          <w:rFonts w:ascii="Arial" w:hAnsi="Arial" w:cs="Arial"/>
          <w:sz w:val="20"/>
          <w:szCs w:val="20"/>
          <w:lang w:val="de-DE"/>
        </w:rPr>
      </w:pPr>
      <w:bookmarkStart w:id="36" w:name="_Hlk184059698"/>
      <w:r w:rsidRPr="002B4C54">
        <w:rPr>
          <w:rFonts w:ascii="Arial" w:hAnsi="Arial" w:cs="Arial"/>
          <w:sz w:val="20"/>
          <w:szCs w:val="20"/>
          <w:lang w:val="de-DE"/>
        </w:rPr>
        <w:t xml:space="preserve">b) </w:t>
      </w:r>
      <w:r w:rsidRPr="002B4C54">
        <w:rPr>
          <w:rFonts w:ascii="Arial" w:hAnsi="Arial" w:cs="Arial"/>
          <w:bCs/>
          <w:sz w:val="20"/>
          <w:szCs w:val="20"/>
          <w:lang w:val="vi-VN"/>
        </w:rPr>
        <w:t xml:space="preserve">Đối với nhà, đất của doanh nghiệp đã được cơ quan, người có thẩm quyền phê duyệt phương án sắp xếp lại và quyết định xử lý theo hình thức thu hồi, bán tài sản trên đất, chuyển nhượng quyền sử dụng đất, chuyển giao về địa phương quản lý, xử lý trước ngày </w:t>
      </w:r>
      <w:r w:rsidRPr="002B4C54">
        <w:rPr>
          <w:rFonts w:ascii="Arial" w:hAnsi="Arial" w:cs="Arial"/>
          <w:bCs/>
          <w:sz w:val="20"/>
          <w:szCs w:val="20"/>
        </w:rPr>
        <w:t>01 tháng 01 năm 2025</w:t>
      </w:r>
      <w:r w:rsidRPr="002B4C54">
        <w:rPr>
          <w:rFonts w:ascii="Arial" w:hAnsi="Arial" w:cs="Arial"/>
          <w:bCs/>
          <w:sz w:val="20"/>
          <w:szCs w:val="20"/>
          <w:lang w:val="vi-VN"/>
        </w:rPr>
        <w:t xml:space="preserve"> nhưng chưa hoàn thành việc thực hiện thì tiếp tục thực hiện theo quy định của Luật </w:t>
      </w:r>
      <w:r w:rsidRPr="002B4C54">
        <w:rPr>
          <w:rFonts w:ascii="Arial" w:hAnsi="Arial" w:cs="Arial"/>
          <w:bCs/>
          <w:sz w:val="20"/>
          <w:szCs w:val="20"/>
        </w:rPr>
        <w:t xml:space="preserve">Quản lý, sử dụng tài sản công số 15/2017/QH14 </w:t>
      </w:r>
      <w:r w:rsidRPr="002B4C54">
        <w:rPr>
          <w:rFonts w:ascii="Arial" w:hAnsi="Arial" w:cs="Arial"/>
          <w:sz w:val="20"/>
          <w:szCs w:val="20"/>
        </w:rPr>
        <w:t>đã được sửa đổi, bổ sung một số điều theo Luật số 64/2020/QH14, Luật số 07/2022/QH15, Luật số 24/2023/QH15, Luật số 31/2024/QH15 và Luật số 43/2024/QH15</w:t>
      </w:r>
      <w:r w:rsidRPr="002B4C54">
        <w:rPr>
          <w:rFonts w:ascii="Arial" w:hAnsi="Arial" w:cs="Arial"/>
          <w:bCs/>
          <w:sz w:val="20"/>
          <w:szCs w:val="20"/>
        </w:rPr>
        <w:t>.</w:t>
      </w:r>
      <w:bookmarkEnd w:id="36"/>
    </w:p>
    <w:p w:rsidR="00066D29" w:rsidRPr="002B4C54" w:rsidRDefault="00066D29" w:rsidP="00066D29">
      <w:pPr>
        <w:spacing w:after="120"/>
        <w:ind w:firstLine="720"/>
        <w:jc w:val="both"/>
        <w:rPr>
          <w:rFonts w:ascii="Arial" w:hAnsi="Arial" w:cs="Arial"/>
          <w:sz w:val="20"/>
          <w:szCs w:val="20"/>
          <w:vertAlign w:val="superscript"/>
          <w:lang w:val="de-DE"/>
        </w:rPr>
      </w:pPr>
      <w:r w:rsidRPr="002B4C54">
        <w:rPr>
          <w:rFonts w:ascii="Arial" w:hAnsi="Arial" w:cs="Arial"/>
          <w:sz w:val="20"/>
          <w:szCs w:val="20"/>
          <w:vertAlign w:val="superscript"/>
          <w:lang w:val="de-DE"/>
        </w:rPr>
        <w:t>__________________________________________________________________</w:t>
      </w:r>
    </w:p>
    <w:p w:rsidR="00066D29" w:rsidRPr="002B4C54" w:rsidRDefault="00066D29" w:rsidP="00B3351F">
      <w:pPr>
        <w:ind w:firstLine="720"/>
        <w:jc w:val="both"/>
        <w:rPr>
          <w:rFonts w:ascii="Arial" w:hAnsi="Arial" w:cs="Arial"/>
          <w:i/>
          <w:iCs/>
          <w:sz w:val="20"/>
          <w:szCs w:val="20"/>
          <w:lang w:val="de-DE"/>
        </w:rPr>
      </w:pPr>
      <w:r w:rsidRPr="002B4C54">
        <w:rPr>
          <w:rFonts w:ascii="Arial" w:hAnsi="Arial" w:cs="Arial"/>
          <w:i/>
          <w:iCs/>
          <w:sz w:val="20"/>
          <w:szCs w:val="20"/>
          <w:lang w:val="de-DE"/>
        </w:rPr>
        <w:t>Luật này được Quốc hội nước Cộng hòa xã hội chủ nghĩa Việt Nam khóa XV, kỳ họp thứ 8 thông qua ngày 29 tháng 11 năm 2024.</w:t>
      </w:r>
    </w:p>
    <w:p w:rsidR="00066D29" w:rsidRPr="002B4C54" w:rsidRDefault="00066D29" w:rsidP="00066D29">
      <w:pPr>
        <w:jc w:val="center"/>
        <w:rPr>
          <w:rFonts w:ascii="Arial" w:hAnsi="Arial" w:cs="Arial"/>
          <w:sz w:val="20"/>
          <w:szCs w:val="20"/>
          <w:lang w:val="de-DE"/>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3"/>
        <w:gridCol w:w="4514"/>
      </w:tblGrid>
      <w:tr w:rsidR="00066D29" w:rsidRPr="002B4C54" w:rsidTr="00066D29">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066D29" w:rsidRPr="002B4C54" w:rsidRDefault="00066D29" w:rsidP="00066D29">
            <w:pPr>
              <w:jc w:val="center"/>
              <w:rPr>
                <w:rFonts w:ascii="Arial" w:hAnsi="Arial" w:cs="Arial"/>
                <w:sz w:val="20"/>
                <w:szCs w:val="20"/>
                <w:lang w:val="de-DE"/>
              </w:rPr>
            </w:pPr>
          </w:p>
          <w:p w:rsidR="00066D29" w:rsidRPr="002B4C54" w:rsidRDefault="00066D29" w:rsidP="00066D29">
            <w:pPr>
              <w:jc w:val="center"/>
              <w:rPr>
                <w:rFonts w:ascii="Arial" w:hAnsi="Arial" w:cs="Arial"/>
                <w:sz w:val="20"/>
                <w:szCs w:val="20"/>
                <w:lang w:val="de-DE"/>
              </w:rPr>
            </w:pPr>
          </w:p>
          <w:p w:rsidR="00066D29" w:rsidRPr="002B4C54" w:rsidRDefault="00066D29" w:rsidP="00066D29">
            <w:pPr>
              <w:jc w:val="center"/>
              <w:rPr>
                <w:rFonts w:ascii="Arial" w:hAnsi="Arial" w:cs="Arial"/>
                <w:sz w:val="20"/>
                <w:szCs w:val="20"/>
                <w:lang w:val="de-DE"/>
              </w:rPr>
            </w:pPr>
          </w:p>
          <w:p w:rsidR="00066D29" w:rsidRPr="002B4C54" w:rsidRDefault="00066D29" w:rsidP="00066D29">
            <w:pPr>
              <w:jc w:val="center"/>
              <w:rPr>
                <w:rFonts w:ascii="Arial" w:hAnsi="Arial" w:cs="Arial"/>
                <w:sz w:val="20"/>
                <w:szCs w:val="20"/>
                <w:lang w:val="de-DE"/>
              </w:rPr>
            </w:pP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066D29" w:rsidRPr="002B4C54" w:rsidRDefault="00066D29" w:rsidP="00066D29">
            <w:pPr>
              <w:jc w:val="center"/>
              <w:rPr>
                <w:rFonts w:ascii="Arial" w:hAnsi="Arial" w:cs="Arial"/>
                <w:b/>
                <w:bCs/>
                <w:sz w:val="20"/>
                <w:szCs w:val="20"/>
                <w:lang w:val="de-DE"/>
              </w:rPr>
            </w:pPr>
            <w:r w:rsidRPr="002B4C54">
              <w:rPr>
                <w:rFonts w:ascii="Arial" w:hAnsi="Arial" w:cs="Arial"/>
                <w:b/>
                <w:bCs/>
                <w:sz w:val="20"/>
                <w:szCs w:val="20"/>
                <w:lang w:val="de-DE"/>
              </w:rPr>
              <w:t>CHỦ TỊCH QUỐC HỘI</w:t>
            </w:r>
            <w:r w:rsidRPr="002B4C54">
              <w:rPr>
                <w:rFonts w:ascii="Arial" w:hAnsi="Arial" w:cs="Arial"/>
                <w:b/>
                <w:bCs/>
                <w:sz w:val="20"/>
                <w:szCs w:val="20"/>
                <w:lang w:val="de-DE"/>
              </w:rPr>
              <w:br/>
            </w:r>
            <w:r w:rsidRPr="002B4C54">
              <w:rPr>
                <w:rFonts w:ascii="Arial" w:hAnsi="Arial" w:cs="Arial"/>
                <w:b/>
                <w:bCs/>
                <w:sz w:val="20"/>
                <w:szCs w:val="20"/>
                <w:lang w:val="de-DE"/>
              </w:rPr>
              <w:br/>
            </w:r>
            <w:r w:rsidRPr="002B4C54">
              <w:rPr>
                <w:rFonts w:ascii="Arial" w:hAnsi="Arial" w:cs="Arial"/>
                <w:b/>
                <w:bCs/>
                <w:sz w:val="20"/>
                <w:szCs w:val="20"/>
                <w:lang w:val="de-DE"/>
              </w:rPr>
              <w:br/>
            </w:r>
          </w:p>
          <w:p w:rsidR="00066D29" w:rsidRPr="002B4C54" w:rsidRDefault="00066D29" w:rsidP="00066D29">
            <w:pPr>
              <w:jc w:val="center"/>
              <w:rPr>
                <w:rFonts w:ascii="Arial" w:hAnsi="Arial" w:cs="Arial"/>
                <w:b/>
                <w:bCs/>
                <w:sz w:val="20"/>
                <w:szCs w:val="20"/>
                <w:lang w:val="de-DE"/>
              </w:rPr>
            </w:pPr>
          </w:p>
          <w:p w:rsidR="00066D29" w:rsidRPr="002B4C54" w:rsidRDefault="00066D29" w:rsidP="00066D29">
            <w:pPr>
              <w:jc w:val="center"/>
              <w:rPr>
                <w:rFonts w:ascii="Arial" w:hAnsi="Arial" w:cs="Arial"/>
                <w:b/>
                <w:bCs/>
                <w:sz w:val="20"/>
                <w:szCs w:val="20"/>
                <w:lang w:val="de-DE"/>
              </w:rPr>
            </w:pPr>
          </w:p>
          <w:p w:rsidR="00066D29" w:rsidRPr="002B4C54" w:rsidRDefault="00066D29" w:rsidP="00066D29">
            <w:pPr>
              <w:jc w:val="center"/>
              <w:rPr>
                <w:rFonts w:ascii="Arial" w:hAnsi="Arial" w:cs="Arial"/>
                <w:b/>
                <w:bCs/>
                <w:sz w:val="20"/>
                <w:szCs w:val="20"/>
                <w:lang w:val="de-DE"/>
              </w:rPr>
            </w:pPr>
            <w:r w:rsidRPr="002B4C54">
              <w:rPr>
                <w:rFonts w:ascii="Arial" w:hAnsi="Arial" w:cs="Arial"/>
                <w:b/>
                <w:bCs/>
                <w:sz w:val="20"/>
                <w:szCs w:val="20"/>
                <w:lang w:val="de-DE"/>
              </w:rPr>
              <w:br/>
            </w:r>
          </w:p>
          <w:p w:rsidR="00066D29" w:rsidRPr="002B4C54" w:rsidRDefault="00066D29" w:rsidP="00066D29">
            <w:pPr>
              <w:jc w:val="center"/>
              <w:rPr>
                <w:rFonts w:ascii="Arial" w:hAnsi="Arial" w:cs="Arial"/>
                <w:sz w:val="20"/>
                <w:szCs w:val="20"/>
                <w:lang w:val="de-DE"/>
              </w:rPr>
            </w:pPr>
            <w:r w:rsidRPr="002B4C54">
              <w:rPr>
                <w:rFonts w:ascii="Arial" w:hAnsi="Arial" w:cs="Arial"/>
                <w:b/>
                <w:bCs/>
                <w:sz w:val="20"/>
                <w:szCs w:val="20"/>
                <w:lang w:val="de-DE"/>
              </w:rPr>
              <w:t>Trần Thanh Mẫn</w:t>
            </w:r>
          </w:p>
        </w:tc>
      </w:tr>
    </w:tbl>
    <w:p w:rsidR="005827A4" w:rsidRPr="002B4C54" w:rsidRDefault="005827A4" w:rsidP="00066D29">
      <w:pPr>
        <w:jc w:val="center"/>
        <w:rPr>
          <w:rFonts w:ascii="Arial" w:hAnsi="Arial" w:cs="Arial"/>
          <w:sz w:val="20"/>
          <w:szCs w:val="20"/>
        </w:rPr>
      </w:pPr>
    </w:p>
    <w:sectPr w:rsidR="005827A4" w:rsidRPr="002B4C54" w:rsidSect="00D3254B">
      <w:footerReference w:type="first" r:id="rId8"/>
      <w:pgSz w:w="11907" w:h="16839" w:code="9"/>
      <w:pgMar w:top="1440" w:right="1440" w:bottom="1440" w:left="1440"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352C" w:rsidRDefault="0006352C" w:rsidP="009D6CFC">
      <w:r>
        <w:separator/>
      </w:r>
    </w:p>
  </w:endnote>
  <w:endnote w:type="continuationSeparator" w:id="0">
    <w:p w:rsidR="0006352C" w:rsidRDefault="0006352C" w:rsidP="009D6C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UICTFontTextStyleEmphasizedBody">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5536" w:rsidRDefault="003F5536" w:rsidP="001953A8">
    <w:pPr>
      <w:pStyle w:val="Footer"/>
      <w:tabs>
        <w:tab w:val="clear" w:pos="4680"/>
        <w:tab w:val="clear" w:pos="9360"/>
        <w:tab w:val="left" w:pos="3585"/>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352C" w:rsidRDefault="0006352C" w:rsidP="009D6CFC">
      <w:r>
        <w:separator/>
      </w:r>
    </w:p>
  </w:footnote>
  <w:footnote w:type="continuationSeparator" w:id="0">
    <w:p w:rsidR="0006352C" w:rsidRDefault="0006352C" w:rsidP="009D6CF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E56A73F"/>
    <w:multiLevelType w:val="singleLevel"/>
    <w:tmpl w:val="9E56A73F"/>
    <w:lvl w:ilvl="0">
      <w:start w:val="1"/>
      <w:numFmt w:val="decimal"/>
      <w:suff w:val="space"/>
      <w:lvlText w:val="%1."/>
      <w:lvlJc w:val="left"/>
    </w:lvl>
  </w:abstractNum>
  <w:abstractNum w:abstractNumId="1" w15:restartNumberingAfterBreak="0">
    <w:nsid w:val="A65C0BC1"/>
    <w:multiLevelType w:val="singleLevel"/>
    <w:tmpl w:val="A65C0BC1"/>
    <w:lvl w:ilvl="0">
      <w:start w:val="1"/>
      <w:numFmt w:val="decimal"/>
      <w:suff w:val="space"/>
      <w:lvlText w:val="%1."/>
      <w:lvlJc w:val="left"/>
    </w:lvl>
  </w:abstractNum>
  <w:abstractNum w:abstractNumId="2" w15:restartNumberingAfterBreak="0">
    <w:nsid w:val="B5C21644"/>
    <w:multiLevelType w:val="singleLevel"/>
    <w:tmpl w:val="B5C21644"/>
    <w:lvl w:ilvl="0">
      <w:start w:val="1"/>
      <w:numFmt w:val="decimal"/>
      <w:suff w:val="space"/>
      <w:lvlText w:val="%1."/>
      <w:lvlJc w:val="left"/>
    </w:lvl>
  </w:abstractNum>
  <w:abstractNum w:abstractNumId="3" w15:restartNumberingAfterBreak="0">
    <w:nsid w:val="BA7D004C"/>
    <w:multiLevelType w:val="singleLevel"/>
    <w:tmpl w:val="FA88F050"/>
    <w:lvl w:ilvl="0">
      <w:start w:val="1"/>
      <w:numFmt w:val="lowerLetter"/>
      <w:suff w:val="space"/>
      <w:lvlText w:val="%1)"/>
      <w:lvlJc w:val="left"/>
      <w:rPr>
        <w:strike w:val="0"/>
      </w:rPr>
    </w:lvl>
  </w:abstractNum>
  <w:abstractNum w:abstractNumId="4" w15:restartNumberingAfterBreak="0">
    <w:nsid w:val="EEAC10B5"/>
    <w:multiLevelType w:val="singleLevel"/>
    <w:tmpl w:val="EEAC10B5"/>
    <w:lvl w:ilvl="0">
      <w:start w:val="1"/>
      <w:numFmt w:val="decimal"/>
      <w:suff w:val="space"/>
      <w:lvlText w:val="%1."/>
      <w:lvlJc w:val="left"/>
    </w:lvl>
  </w:abstractNum>
  <w:abstractNum w:abstractNumId="5" w15:restartNumberingAfterBreak="0">
    <w:nsid w:val="090B281E"/>
    <w:multiLevelType w:val="hybridMultilevel"/>
    <w:tmpl w:val="0F5C795E"/>
    <w:lvl w:ilvl="0" w:tplc="B0F646D2">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3B7E3B"/>
    <w:multiLevelType w:val="hybridMultilevel"/>
    <w:tmpl w:val="FBAC8FB2"/>
    <w:lvl w:ilvl="0" w:tplc="EDA8D95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194A0F76"/>
    <w:multiLevelType w:val="singleLevel"/>
    <w:tmpl w:val="194A0F76"/>
    <w:lvl w:ilvl="0">
      <w:start w:val="1"/>
      <w:numFmt w:val="decimal"/>
      <w:suff w:val="space"/>
      <w:lvlText w:val="%1."/>
      <w:lvlJc w:val="left"/>
    </w:lvl>
  </w:abstractNum>
  <w:abstractNum w:abstractNumId="8" w15:restartNumberingAfterBreak="0">
    <w:nsid w:val="1CE89E72"/>
    <w:multiLevelType w:val="singleLevel"/>
    <w:tmpl w:val="1CE89E72"/>
    <w:lvl w:ilvl="0">
      <w:start w:val="1"/>
      <w:numFmt w:val="decimal"/>
      <w:suff w:val="space"/>
      <w:lvlText w:val="%1."/>
      <w:lvlJc w:val="left"/>
    </w:lvl>
  </w:abstractNum>
  <w:abstractNum w:abstractNumId="9" w15:restartNumberingAfterBreak="0">
    <w:nsid w:val="24685BFD"/>
    <w:multiLevelType w:val="hybridMultilevel"/>
    <w:tmpl w:val="A32A0798"/>
    <w:lvl w:ilvl="0" w:tplc="B088D730">
      <w:start w:val="1"/>
      <w:numFmt w:val="lowerLetter"/>
      <w:lvlText w:val="%1)"/>
      <w:lvlJc w:val="left"/>
      <w:pPr>
        <w:ind w:left="720" w:hanging="360"/>
      </w:pPr>
      <w:rPr>
        <w:rFonts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F71F53"/>
    <w:multiLevelType w:val="hybridMultilevel"/>
    <w:tmpl w:val="4828BB7A"/>
    <w:lvl w:ilvl="0" w:tplc="C22CC49A">
      <w:start w:val="1"/>
      <w:numFmt w:val="lowerLetter"/>
      <w:lvlText w:val="%1)"/>
      <w:lvlJc w:val="left"/>
      <w:pPr>
        <w:ind w:left="1211" w:hanging="360"/>
      </w:pPr>
      <w:rPr>
        <w:rFonts w:hint="default"/>
        <w:b w:val="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1" w15:restartNumberingAfterBreak="0">
    <w:nsid w:val="27C61DF4"/>
    <w:multiLevelType w:val="hybridMultilevel"/>
    <w:tmpl w:val="6FA4696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636E50"/>
    <w:multiLevelType w:val="singleLevel"/>
    <w:tmpl w:val="2D636E50"/>
    <w:lvl w:ilvl="0">
      <w:start w:val="1"/>
      <w:numFmt w:val="decimal"/>
      <w:suff w:val="space"/>
      <w:lvlText w:val="%1."/>
      <w:lvlJc w:val="left"/>
    </w:lvl>
  </w:abstractNum>
  <w:abstractNum w:abstractNumId="13" w15:restartNumberingAfterBreak="0">
    <w:nsid w:val="38BB2CF1"/>
    <w:multiLevelType w:val="hybridMultilevel"/>
    <w:tmpl w:val="F1D647B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6508B5"/>
    <w:multiLevelType w:val="hybridMultilevel"/>
    <w:tmpl w:val="1688D1FE"/>
    <w:lvl w:ilvl="0" w:tplc="B1860D8C">
      <w:start w:val="1"/>
      <w:numFmt w:val="decimal"/>
      <w:lvlText w:val="%1."/>
      <w:lvlJc w:val="left"/>
      <w:pPr>
        <w:ind w:left="928" w:hanging="360"/>
      </w:pPr>
      <w:rPr>
        <w:rFonts w:hint="default"/>
        <w:b w:val="0"/>
        <w:i w:val="0"/>
      </w:rPr>
    </w:lvl>
    <w:lvl w:ilvl="1" w:tplc="A6C44BBC">
      <w:start w:val="1"/>
      <w:numFmt w:val="decimal"/>
      <w:lvlText w:val="%2."/>
      <w:lvlJc w:val="left"/>
      <w:pPr>
        <w:ind w:left="-686" w:hanging="360"/>
      </w:pPr>
      <w:rPr>
        <w:rFonts w:hint="default"/>
        <w:i/>
      </w:rPr>
    </w:lvl>
    <w:lvl w:ilvl="2" w:tplc="0409001B" w:tentative="1">
      <w:start w:val="1"/>
      <w:numFmt w:val="lowerRoman"/>
      <w:lvlText w:val="%3."/>
      <w:lvlJc w:val="right"/>
      <w:pPr>
        <w:ind w:left="34" w:hanging="180"/>
      </w:pPr>
    </w:lvl>
    <w:lvl w:ilvl="3" w:tplc="0409000F" w:tentative="1">
      <w:start w:val="1"/>
      <w:numFmt w:val="decimal"/>
      <w:lvlText w:val="%4."/>
      <w:lvlJc w:val="left"/>
      <w:pPr>
        <w:ind w:left="754" w:hanging="360"/>
      </w:pPr>
    </w:lvl>
    <w:lvl w:ilvl="4" w:tplc="04090019" w:tentative="1">
      <w:start w:val="1"/>
      <w:numFmt w:val="lowerLetter"/>
      <w:lvlText w:val="%5."/>
      <w:lvlJc w:val="left"/>
      <w:pPr>
        <w:ind w:left="1474" w:hanging="360"/>
      </w:pPr>
    </w:lvl>
    <w:lvl w:ilvl="5" w:tplc="0409001B" w:tentative="1">
      <w:start w:val="1"/>
      <w:numFmt w:val="lowerRoman"/>
      <w:lvlText w:val="%6."/>
      <w:lvlJc w:val="right"/>
      <w:pPr>
        <w:ind w:left="2194" w:hanging="180"/>
      </w:pPr>
    </w:lvl>
    <w:lvl w:ilvl="6" w:tplc="0409000F" w:tentative="1">
      <w:start w:val="1"/>
      <w:numFmt w:val="decimal"/>
      <w:lvlText w:val="%7."/>
      <w:lvlJc w:val="left"/>
      <w:pPr>
        <w:ind w:left="2914" w:hanging="360"/>
      </w:pPr>
    </w:lvl>
    <w:lvl w:ilvl="7" w:tplc="04090019" w:tentative="1">
      <w:start w:val="1"/>
      <w:numFmt w:val="lowerLetter"/>
      <w:lvlText w:val="%8."/>
      <w:lvlJc w:val="left"/>
      <w:pPr>
        <w:ind w:left="3634" w:hanging="360"/>
      </w:pPr>
    </w:lvl>
    <w:lvl w:ilvl="8" w:tplc="0409001B" w:tentative="1">
      <w:start w:val="1"/>
      <w:numFmt w:val="lowerRoman"/>
      <w:lvlText w:val="%9."/>
      <w:lvlJc w:val="right"/>
      <w:pPr>
        <w:ind w:left="4354" w:hanging="180"/>
      </w:pPr>
    </w:lvl>
  </w:abstractNum>
  <w:abstractNum w:abstractNumId="15" w15:restartNumberingAfterBreak="0">
    <w:nsid w:val="608D491E"/>
    <w:multiLevelType w:val="hybridMultilevel"/>
    <w:tmpl w:val="09FC5C50"/>
    <w:lvl w:ilvl="0" w:tplc="F126CE38">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AB72E2C"/>
    <w:multiLevelType w:val="hybridMultilevel"/>
    <w:tmpl w:val="976A44DC"/>
    <w:lvl w:ilvl="0" w:tplc="A45AB880">
      <w:start w:val="1"/>
      <w:numFmt w:val="decimal"/>
      <w:lvlText w:val="%1."/>
      <w:lvlJc w:val="left"/>
      <w:pPr>
        <w:ind w:left="1002" w:hanging="360"/>
      </w:pPr>
      <w:rPr>
        <w:rFonts w:eastAsia="Times New Roman" w:hint="default"/>
        <w:i w:val="0"/>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abstractNum w:abstractNumId="17" w15:restartNumberingAfterBreak="0">
    <w:nsid w:val="6C293076"/>
    <w:multiLevelType w:val="hybridMultilevel"/>
    <w:tmpl w:val="DCCC2428"/>
    <w:lvl w:ilvl="0" w:tplc="0409000F">
      <w:start w:val="1"/>
      <w:numFmt w:val="decimal"/>
      <w:lvlText w:val="%1."/>
      <w:lvlJc w:val="left"/>
      <w:pPr>
        <w:ind w:left="1440" w:hanging="360"/>
      </w:p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3123D8E"/>
    <w:multiLevelType w:val="hybridMultilevel"/>
    <w:tmpl w:val="634E04F6"/>
    <w:lvl w:ilvl="0" w:tplc="1BCE3616">
      <w:start w:val="1"/>
      <w:numFmt w:val="lowerLetter"/>
      <w:lvlText w:val="%1)"/>
      <w:lvlJc w:val="left"/>
      <w:pPr>
        <w:ind w:left="193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90B68A7"/>
    <w:multiLevelType w:val="hybridMultilevel"/>
    <w:tmpl w:val="D0E437F4"/>
    <w:lvl w:ilvl="0" w:tplc="36167556">
      <w:start w:val="1"/>
      <w:numFmt w:val="decimal"/>
      <w:lvlText w:val="%1."/>
      <w:lvlJc w:val="left"/>
      <w:pPr>
        <w:ind w:left="1068" w:hanging="360"/>
      </w:pPr>
      <w:rPr>
        <w:rFonts w:hint="default"/>
      </w:rPr>
    </w:lvl>
    <w:lvl w:ilvl="1" w:tplc="042A0019" w:tentative="1">
      <w:start w:val="1"/>
      <w:numFmt w:val="lowerLetter"/>
      <w:lvlText w:val="%2."/>
      <w:lvlJc w:val="left"/>
      <w:pPr>
        <w:ind w:left="1788" w:hanging="360"/>
      </w:pPr>
    </w:lvl>
    <w:lvl w:ilvl="2" w:tplc="042A001B" w:tentative="1">
      <w:start w:val="1"/>
      <w:numFmt w:val="lowerRoman"/>
      <w:lvlText w:val="%3."/>
      <w:lvlJc w:val="right"/>
      <w:pPr>
        <w:ind w:left="2508" w:hanging="180"/>
      </w:pPr>
    </w:lvl>
    <w:lvl w:ilvl="3" w:tplc="042A000F" w:tentative="1">
      <w:start w:val="1"/>
      <w:numFmt w:val="decimal"/>
      <w:lvlText w:val="%4."/>
      <w:lvlJc w:val="left"/>
      <w:pPr>
        <w:ind w:left="3228" w:hanging="360"/>
      </w:pPr>
    </w:lvl>
    <w:lvl w:ilvl="4" w:tplc="042A0019" w:tentative="1">
      <w:start w:val="1"/>
      <w:numFmt w:val="lowerLetter"/>
      <w:lvlText w:val="%5."/>
      <w:lvlJc w:val="left"/>
      <w:pPr>
        <w:ind w:left="3948" w:hanging="360"/>
      </w:pPr>
    </w:lvl>
    <w:lvl w:ilvl="5" w:tplc="042A001B" w:tentative="1">
      <w:start w:val="1"/>
      <w:numFmt w:val="lowerRoman"/>
      <w:lvlText w:val="%6."/>
      <w:lvlJc w:val="right"/>
      <w:pPr>
        <w:ind w:left="4668" w:hanging="180"/>
      </w:pPr>
    </w:lvl>
    <w:lvl w:ilvl="6" w:tplc="042A000F" w:tentative="1">
      <w:start w:val="1"/>
      <w:numFmt w:val="decimal"/>
      <w:lvlText w:val="%7."/>
      <w:lvlJc w:val="left"/>
      <w:pPr>
        <w:ind w:left="5388" w:hanging="360"/>
      </w:pPr>
    </w:lvl>
    <w:lvl w:ilvl="7" w:tplc="042A0019" w:tentative="1">
      <w:start w:val="1"/>
      <w:numFmt w:val="lowerLetter"/>
      <w:lvlText w:val="%8."/>
      <w:lvlJc w:val="left"/>
      <w:pPr>
        <w:ind w:left="6108" w:hanging="360"/>
      </w:pPr>
    </w:lvl>
    <w:lvl w:ilvl="8" w:tplc="042A001B" w:tentative="1">
      <w:start w:val="1"/>
      <w:numFmt w:val="lowerRoman"/>
      <w:lvlText w:val="%9."/>
      <w:lvlJc w:val="right"/>
      <w:pPr>
        <w:ind w:left="6828" w:hanging="180"/>
      </w:pPr>
    </w:lvl>
  </w:abstractNum>
  <w:abstractNum w:abstractNumId="20" w15:restartNumberingAfterBreak="0">
    <w:nsid w:val="7B332E5C"/>
    <w:multiLevelType w:val="hybridMultilevel"/>
    <w:tmpl w:val="F0E059DC"/>
    <w:lvl w:ilvl="0" w:tplc="7B68E468">
      <w:start w:val="1"/>
      <w:numFmt w:val="decimal"/>
      <w:suff w:val="space"/>
      <w:lvlText w:val="%1."/>
      <w:lvlJc w:val="left"/>
      <w:pPr>
        <w:ind w:left="0" w:firstLine="720"/>
      </w:pPr>
      <w:rPr>
        <w:rFonts w:hint="default"/>
        <w:i/>
      </w:rPr>
    </w:lvl>
    <w:lvl w:ilvl="1" w:tplc="E71235B2">
      <w:start w:val="1"/>
      <w:numFmt w:val="lowerLetter"/>
      <w:lvlText w:val="%2)"/>
      <w:lvlJc w:val="left"/>
      <w:pPr>
        <w:ind w:left="1932" w:hanging="360"/>
      </w:pPr>
      <w:rPr>
        <w:rFonts w:hint="default"/>
        <w:i w:val="0"/>
      </w:r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num w:numId="1">
    <w:abstractNumId w:val="0"/>
  </w:num>
  <w:num w:numId="2">
    <w:abstractNumId w:val="9"/>
  </w:num>
  <w:num w:numId="3">
    <w:abstractNumId w:val="20"/>
  </w:num>
  <w:num w:numId="4">
    <w:abstractNumId w:val="10"/>
  </w:num>
  <w:num w:numId="5">
    <w:abstractNumId w:val="14"/>
  </w:num>
  <w:num w:numId="6">
    <w:abstractNumId w:val="17"/>
  </w:num>
  <w:num w:numId="7">
    <w:abstractNumId w:val="13"/>
  </w:num>
  <w:num w:numId="8">
    <w:abstractNumId w:val="18"/>
  </w:num>
  <w:num w:numId="9">
    <w:abstractNumId w:val="15"/>
  </w:num>
  <w:num w:numId="10">
    <w:abstractNumId w:val="11"/>
  </w:num>
  <w:num w:numId="11">
    <w:abstractNumId w:val="5"/>
  </w:num>
  <w:num w:numId="12">
    <w:abstractNumId w:val="16"/>
  </w:num>
  <w:num w:numId="13">
    <w:abstractNumId w:val="7"/>
  </w:num>
  <w:num w:numId="14">
    <w:abstractNumId w:val="6"/>
  </w:num>
  <w:num w:numId="15">
    <w:abstractNumId w:val="12"/>
  </w:num>
  <w:num w:numId="16">
    <w:abstractNumId w:val="2"/>
  </w:num>
  <w:num w:numId="17">
    <w:abstractNumId w:val="8"/>
  </w:num>
  <w:num w:numId="18">
    <w:abstractNumId w:val="4"/>
  </w:num>
  <w:num w:numId="19">
    <w:abstractNumId w:val="3"/>
  </w:num>
  <w:num w:numId="20">
    <w:abstractNumId w:val="19"/>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stylePaneSortMethod w:val="000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27A4"/>
    <w:rsid w:val="00002D18"/>
    <w:rsid w:val="00003454"/>
    <w:rsid w:val="000044AF"/>
    <w:rsid w:val="0000567F"/>
    <w:rsid w:val="00005F64"/>
    <w:rsid w:val="00006373"/>
    <w:rsid w:val="000115CD"/>
    <w:rsid w:val="00011FA8"/>
    <w:rsid w:val="00013C9D"/>
    <w:rsid w:val="00013E35"/>
    <w:rsid w:val="00013F47"/>
    <w:rsid w:val="00014583"/>
    <w:rsid w:val="00014ACC"/>
    <w:rsid w:val="0001591F"/>
    <w:rsid w:val="000202B2"/>
    <w:rsid w:val="00020A39"/>
    <w:rsid w:val="0002123E"/>
    <w:rsid w:val="0002176F"/>
    <w:rsid w:val="00023860"/>
    <w:rsid w:val="00023DD0"/>
    <w:rsid w:val="0002421C"/>
    <w:rsid w:val="00024A16"/>
    <w:rsid w:val="000251DC"/>
    <w:rsid w:val="00027939"/>
    <w:rsid w:val="000320C1"/>
    <w:rsid w:val="000323FF"/>
    <w:rsid w:val="00032D4C"/>
    <w:rsid w:val="0003312B"/>
    <w:rsid w:val="00035BF3"/>
    <w:rsid w:val="000361F0"/>
    <w:rsid w:val="000415B0"/>
    <w:rsid w:val="00041E0A"/>
    <w:rsid w:val="000420FE"/>
    <w:rsid w:val="00042482"/>
    <w:rsid w:val="000433A8"/>
    <w:rsid w:val="0004369E"/>
    <w:rsid w:val="0004426A"/>
    <w:rsid w:val="0004449A"/>
    <w:rsid w:val="00046614"/>
    <w:rsid w:val="000476AF"/>
    <w:rsid w:val="000478B2"/>
    <w:rsid w:val="0005003E"/>
    <w:rsid w:val="00050A60"/>
    <w:rsid w:val="00051011"/>
    <w:rsid w:val="0005370D"/>
    <w:rsid w:val="00054717"/>
    <w:rsid w:val="0005506B"/>
    <w:rsid w:val="0005579B"/>
    <w:rsid w:val="00056247"/>
    <w:rsid w:val="00057E76"/>
    <w:rsid w:val="00060AE5"/>
    <w:rsid w:val="000621F2"/>
    <w:rsid w:val="0006352C"/>
    <w:rsid w:val="00064EF5"/>
    <w:rsid w:val="00066591"/>
    <w:rsid w:val="00066D29"/>
    <w:rsid w:val="00066E10"/>
    <w:rsid w:val="00067F86"/>
    <w:rsid w:val="000701D5"/>
    <w:rsid w:val="00070522"/>
    <w:rsid w:val="00071AD2"/>
    <w:rsid w:val="00072288"/>
    <w:rsid w:val="000726AB"/>
    <w:rsid w:val="00073412"/>
    <w:rsid w:val="00073C66"/>
    <w:rsid w:val="00073CE9"/>
    <w:rsid w:val="00073FF3"/>
    <w:rsid w:val="000743AD"/>
    <w:rsid w:val="00074535"/>
    <w:rsid w:val="00077B26"/>
    <w:rsid w:val="0008002E"/>
    <w:rsid w:val="000820E8"/>
    <w:rsid w:val="0008232F"/>
    <w:rsid w:val="0008358F"/>
    <w:rsid w:val="00083771"/>
    <w:rsid w:val="00084010"/>
    <w:rsid w:val="00084818"/>
    <w:rsid w:val="00084FC8"/>
    <w:rsid w:val="000852DC"/>
    <w:rsid w:val="00085594"/>
    <w:rsid w:val="00086509"/>
    <w:rsid w:val="00086585"/>
    <w:rsid w:val="00086E40"/>
    <w:rsid w:val="00087AE3"/>
    <w:rsid w:val="000900DB"/>
    <w:rsid w:val="000903B5"/>
    <w:rsid w:val="00091694"/>
    <w:rsid w:val="00095A78"/>
    <w:rsid w:val="00096802"/>
    <w:rsid w:val="000977C6"/>
    <w:rsid w:val="000A10FB"/>
    <w:rsid w:val="000A2400"/>
    <w:rsid w:val="000A396A"/>
    <w:rsid w:val="000A4754"/>
    <w:rsid w:val="000A5384"/>
    <w:rsid w:val="000A56B2"/>
    <w:rsid w:val="000A5DE2"/>
    <w:rsid w:val="000A69EB"/>
    <w:rsid w:val="000A6A0E"/>
    <w:rsid w:val="000A6B67"/>
    <w:rsid w:val="000A6F6E"/>
    <w:rsid w:val="000A7579"/>
    <w:rsid w:val="000A7DDE"/>
    <w:rsid w:val="000B0B65"/>
    <w:rsid w:val="000B1584"/>
    <w:rsid w:val="000B196B"/>
    <w:rsid w:val="000B198E"/>
    <w:rsid w:val="000B21FD"/>
    <w:rsid w:val="000B307F"/>
    <w:rsid w:val="000B3316"/>
    <w:rsid w:val="000B3958"/>
    <w:rsid w:val="000B3E8D"/>
    <w:rsid w:val="000B49E1"/>
    <w:rsid w:val="000B4AC7"/>
    <w:rsid w:val="000B5A7C"/>
    <w:rsid w:val="000B5FC6"/>
    <w:rsid w:val="000B60D9"/>
    <w:rsid w:val="000B6A94"/>
    <w:rsid w:val="000B7B37"/>
    <w:rsid w:val="000C3118"/>
    <w:rsid w:val="000C43C7"/>
    <w:rsid w:val="000C490B"/>
    <w:rsid w:val="000C5FD0"/>
    <w:rsid w:val="000C60EE"/>
    <w:rsid w:val="000D0FC2"/>
    <w:rsid w:val="000D29C2"/>
    <w:rsid w:val="000D32DC"/>
    <w:rsid w:val="000D3D36"/>
    <w:rsid w:val="000D4E7A"/>
    <w:rsid w:val="000D5481"/>
    <w:rsid w:val="000E042B"/>
    <w:rsid w:val="000E172D"/>
    <w:rsid w:val="000E2AB7"/>
    <w:rsid w:val="000E38DC"/>
    <w:rsid w:val="000E4337"/>
    <w:rsid w:val="000E4EE5"/>
    <w:rsid w:val="000E540A"/>
    <w:rsid w:val="000E61AF"/>
    <w:rsid w:val="000E6B30"/>
    <w:rsid w:val="000E6B4F"/>
    <w:rsid w:val="000E7CDB"/>
    <w:rsid w:val="000F0FB4"/>
    <w:rsid w:val="000F20CF"/>
    <w:rsid w:val="000F3384"/>
    <w:rsid w:val="000F3B34"/>
    <w:rsid w:val="000F3BB8"/>
    <w:rsid w:val="000F48E2"/>
    <w:rsid w:val="000F5D86"/>
    <w:rsid w:val="000F75FD"/>
    <w:rsid w:val="000F769C"/>
    <w:rsid w:val="000F7C42"/>
    <w:rsid w:val="001007D4"/>
    <w:rsid w:val="00100DDD"/>
    <w:rsid w:val="00101EA1"/>
    <w:rsid w:val="0010411D"/>
    <w:rsid w:val="00104CFC"/>
    <w:rsid w:val="0010527B"/>
    <w:rsid w:val="00105983"/>
    <w:rsid w:val="00107637"/>
    <w:rsid w:val="001077F6"/>
    <w:rsid w:val="0011079A"/>
    <w:rsid w:val="001116A6"/>
    <w:rsid w:val="00111CC1"/>
    <w:rsid w:val="00113957"/>
    <w:rsid w:val="00113A71"/>
    <w:rsid w:val="00114B08"/>
    <w:rsid w:val="00115812"/>
    <w:rsid w:val="00115DEC"/>
    <w:rsid w:val="00116DEB"/>
    <w:rsid w:val="00120354"/>
    <w:rsid w:val="00122705"/>
    <w:rsid w:val="00125137"/>
    <w:rsid w:val="001261B4"/>
    <w:rsid w:val="001264B8"/>
    <w:rsid w:val="001265DE"/>
    <w:rsid w:val="00126A92"/>
    <w:rsid w:val="001271AC"/>
    <w:rsid w:val="00127208"/>
    <w:rsid w:val="001279AC"/>
    <w:rsid w:val="00131050"/>
    <w:rsid w:val="00131A5C"/>
    <w:rsid w:val="0013215C"/>
    <w:rsid w:val="001333E0"/>
    <w:rsid w:val="00133DA1"/>
    <w:rsid w:val="00133F07"/>
    <w:rsid w:val="00136EC8"/>
    <w:rsid w:val="00137916"/>
    <w:rsid w:val="00142368"/>
    <w:rsid w:val="001438EE"/>
    <w:rsid w:val="00143B7D"/>
    <w:rsid w:val="001463F1"/>
    <w:rsid w:val="00146B25"/>
    <w:rsid w:val="00147392"/>
    <w:rsid w:val="00147C42"/>
    <w:rsid w:val="00150977"/>
    <w:rsid w:val="00151E0B"/>
    <w:rsid w:val="00153E1A"/>
    <w:rsid w:val="001543C4"/>
    <w:rsid w:val="00155F3E"/>
    <w:rsid w:val="00156B9B"/>
    <w:rsid w:val="00161252"/>
    <w:rsid w:val="001634F7"/>
    <w:rsid w:val="00164C67"/>
    <w:rsid w:val="00165239"/>
    <w:rsid w:val="0016617B"/>
    <w:rsid w:val="0016618B"/>
    <w:rsid w:val="00166547"/>
    <w:rsid w:val="00167542"/>
    <w:rsid w:val="00167CD0"/>
    <w:rsid w:val="0017057C"/>
    <w:rsid w:val="00170AC9"/>
    <w:rsid w:val="00170EA3"/>
    <w:rsid w:val="0017109D"/>
    <w:rsid w:val="00171F95"/>
    <w:rsid w:val="00172C4C"/>
    <w:rsid w:val="00174979"/>
    <w:rsid w:val="00176493"/>
    <w:rsid w:val="00177B1F"/>
    <w:rsid w:val="00180ACC"/>
    <w:rsid w:val="00181276"/>
    <w:rsid w:val="00183558"/>
    <w:rsid w:val="0018358F"/>
    <w:rsid w:val="00184BD6"/>
    <w:rsid w:val="00185CD9"/>
    <w:rsid w:val="0018608A"/>
    <w:rsid w:val="001863B4"/>
    <w:rsid w:val="00187BCC"/>
    <w:rsid w:val="00190507"/>
    <w:rsid w:val="00190D2A"/>
    <w:rsid w:val="0019115D"/>
    <w:rsid w:val="001916ED"/>
    <w:rsid w:val="00191B92"/>
    <w:rsid w:val="00192714"/>
    <w:rsid w:val="001938E0"/>
    <w:rsid w:val="00194F4E"/>
    <w:rsid w:val="001953A8"/>
    <w:rsid w:val="00195715"/>
    <w:rsid w:val="0019596F"/>
    <w:rsid w:val="001976D6"/>
    <w:rsid w:val="001A07E3"/>
    <w:rsid w:val="001A1A2A"/>
    <w:rsid w:val="001A25F9"/>
    <w:rsid w:val="001A2CE9"/>
    <w:rsid w:val="001A350A"/>
    <w:rsid w:val="001A3620"/>
    <w:rsid w:val="001A5275"/>
    <w:rsid w:val="001A545D"/>
    <w:rsid w:val="001A6563"/>
    <w:rsid w:val="001A66ED"/>
    <w:rsid w:val="001A6837"/>
    <w:rsid w:val="001B195A"/>
    <w:rsid w:val="001B2B16"/>
    <w:rsid w:val="001B333F"/>
    <w:rsid w:val="001B6C5D"/>
    <w:rsid w:val="001B73B2"/>
    <w:rsid w:val="001B7AF5"/>
    <w:rsid w:val="001C0730"/>
    <w:rsid w:val="001C1CDC"/>
    <w:rsid w:val="001C291B"/>
    <w:rsid w:val="001C2A18"/>
    <w:rsid w:val="001C44E8"/>
    <w:rsid w:val="001C4E25"/>
    <w:rsid w:val="001C7329"/>
    <w:rsid w:val="001D1097"/>
    <w:rsid w:val="001D12FB"/>
    <w:rsid w:val="001D15FC"/>
    <w:rsid w:val="001D27B4"/>
    <w:rsid w:val="001D545F"/>
    <w:rsid w:val="001D6243"/>
    <w:rsid w:val="001D645F"/>
    <w:rsid w:val="001D66AB"/>
    <w:rsid w:val="001D6CD7"/>
    <w:rsid w:val="001E1CB6"/>
    <w:rsid w:val="001E40F2"/>
    <w:rsid w:val="001E5227"/>
    <w:rsid w:val="001F143C"/>
    <w:rsid w:val="001F1DC8"/>
    <w:rsid w:val="001F3F88"/>
    <w:rsid w:val="001F4C93"/>
    <w:rsid w:val="001F53C5"/>
    <w:rsid w:val="001F5946"/>
    <w:rsid w:val="001F5975"/>
    <w:rsid w:val="001F7940"/>
    <w:rsid w:val="00202CB8"/>
    <w:rsid w:val="0020468A"/>
    <w:rsid w:val="00204737"/>
    <w:rsid w:val="002048C6"/>
    <w:rsid w:val="0020666F"/>
    <w:rsid w:val="0021047F"/>
    <w:rsid w:val="00211190"/>
    <w:rsid w:val="00211B0A"/>
    <w:rsid w:val="00212169"/>
    <w:rsid w:val="00214080"/>
    <w:rsid w:val="00217D19"/>
    <w:rsid w:val="00220573"/>
    <w:rsid w:val="0022090A"/>
    <w:rsid w:val="002222A7"/>
    <w:rsid w:val="0022328C"/>
    <w:rsid w:val="00223ECB"/>
    <w:rsid w:val="00225B17"/>
    <w:rsid w:val="00225B40"/>
    <w:rsid w:val="0022688C"/>
    <w:rsid w:val="002310E7"/>
    <w:rsid w:val="002334C5"/>
    <w:rsid w:val="0023390E"/>
    <w:rsid w:val="0023722E"/>
    <w:rsid w:val="00237ECC"/>
    <w:rsid w:val="00240FAE"/>
    <w:rsid w:val="002411B5"/>
    <w:rsid w:val="0024179B"/>
    <w:rsid w:val="00243069"/>
    <w:rsid w:val="00243146"/>
    <w:rsid w:val="00243998"/>
    <w:rsid w:val="0024416E"/>
    <w:rsid w:val="0024428F"/>
    <w:rsid w:val="002442F0"/>
    <w:rsid w:val="00245038"/>
    <w:rsid w:val="00245B47"/>
    <w:rsid w:val="002469C2"/>
    <w:rsid w:val="00247796"/>
    <w:rsid w:val="00247FB8"/>
    <w:rsid w:val="0025003B"/>
    <w:rsid w:val="002501F5"/>
    <w:rsid w:val="00250F04"/>
    <w:rsid w:val="00251338"/>
    <w:rsid w:val="0025169D"/>
    <w:rsid w:val="00252181"/>
    <w:rsid w:val="00252F69"/>
    <w:rsid w:val="00252FF9"/>
    <w:rsid w:val="00254428"/>
    <w:rsid w:val="002567D1"/>
    <w:rsid w:val="00262B77"/>
    <w:rsid w:val="002635BB"/>
    <w:rsid w:val="00263792"/>
    <w:rsid w:val="00264079"/>
    <w:rsid w:val="00266A2A"/>
    <w:rsid w:val="0026776C"/>
    <w:rsid w:val="0027086C"/>
    <w:rsid w:val="00270BAD"/>
    <w:rsid w:val="00271B13"/>
    <w:rsid w:val="00271D7F"/>
    <w:rsid w:val="0027319B"/>
    <w:rsid w:val="00273CC8"/>
    <w:rsid w:val="00274F99"/>
    <w:rsid w:val="0027539F"/>
    <w:rsid w:val="00275FAE"/>
    <w:rsid w:val="0027631F"/>
    <w:rsid w:val="0027651A"/>
    <w:rsid w:val="002772BE"/>
    <w:rsid w:val="00281A7D"/>
    <w:rsid w:val="002828BB"/>
    <w:rsid w:val="002837F6"/>
    <w:rsid w:val="00285696"/>
    <w:rsid w:val="00286B7C"/>
    <w:rsid w:val="00286FC7"/>
    <w:rsid w:val="0028795A"/>
    <w:rsid w:val="00291483"/>
    <w:rsid w:val="00292A3E"/>
    <w:rsid w:val="00294984"/>
    <w:rsid w:val="0029576C"/>
    <w:rsid w:val="00295A44"/>
    <w:rsid w:val="00295B1E"/>
    <w:rsid w:val="00296CC0"/>
    <w:rsid w:val="00297177"/>
    <w:rsid w:val="002A06D2"/>
    <w:rsid w:val="002A0724"/>
    <w:rsid w:val="002A305F"/>
    <w:rsid w:val="002A33D1"/>
    <w:rsid w:val="002A3EBE"/>
    <w:rsid w:val="002A51BE"/>
    <w:rsid w:val="002A7C4C"/>
    <w:rsid w:val="002A7FA3"/>
    <w:rsid w:val="002B01ED"/>
    <w:rsid w:val="002B1562"/>
    <w:rsid w:val="002B1E30"/>
    <w:rsid w:val="002B2872"/>
    <w:rsid w:val="002B31AD"/>
    <w:rsid w:val="002B3581"/>
    <w:rsid w:val="002B4404"/>
    <w:rsid w:val="002B4C54"/>
    <w:rsid w:val="002B5259"/>
    <w:rsid w:val="002B5AF6"/>
    <w:rsid w:val="002B73F1"/>
    <w:rsid w:val="002B7748"/>
    <w:rsid w:val="002B7C7E"/>
    <w:rsid w:val="002C013E"/>
    <w:rsid w:val="002C018F"/>
    <w:rsid w:val="002C0ECC"/>
    <w:rsid w:val="002C1217"/>
    <w:rsid w:val="002C16A6"/>
    <w:rsid w:val="002C21D2"/>
    <w:rsid w:val="002C2CC2"/>
    <w:rsid w:val="002C31F6"/>
    <w:rsid w:val="002C3411"/>
    <w:rsid w:val="002C42F6"/>
    <w:rsid w:val="002C7123"/>
    <w:rsid w:val="002C731B"/>
    <w:rsid w:val="002C7549"/>
    <w:rsid w:val="002D0640"/>
    <w:rsid w:val="002D0EF3"/>
    <w:rsid w:val="002D18A0"/>
    <w:rsid w:val="002D2663"/>
    <w:rsid w:val="002D306A"/>
    <w:rsid w:val="002D3247"/>
    <w:rsid w:val="002D3A93"/>
    <w:rsid w:val="002D4855"/>
    <w:rsid w:val="002D7899"/>
    <w:rsid w:val="002D7DB2"/>
    <w:rsid w:val="002D7EAC"/>
    <w:rsid w:val="002E12DD"/>
    <w:rsid w:val="002E19DB"/>
    <w:rsid w:val="002E1C59"/>
    <w:rsid w:val="002E20E2"/>
    <w:rsid w:val="002E238E"/>
    <w:rsid w:val="002E29FA"/>
    <w:rsid w:val="002E3A3F"/>
    <w:rsid w:val="002E4216"/>
    <w:rsid w:val="002E4586"/>
    <w:rsid w:val="002E7F9F"/>
    <w:rsid w:val="002F2034"/>
    <w:rsid w:val="002F3FD3"/>
    <w:rsid w:val="002F47B3"/>
    <w:rsid w:val="002F67D7"/>
    <w:rsid w:val="002F680A"/>
    <w:rsid w:val="002F6D62"/>
    <w:rsid w:val="002F7147"/>
    <w:rsid w:val="002F781B"/>
    <w:rsid w:val="003014FF"/>
    <w:rsid w:val="00301BA6"/>
    <w:rsid w:val="00301EC9"/>
    <w:rsid w:val="00303136"/>
    <w:rsid w:val="003051C0"/>
    <w:rsid w:val="003100C6"/>
    <w:rsid w:val="003100CF"/>
    <w:rsid w:val="0031013C"/>
    <w:rsid w:val="00311805"/>
    <w:rsid w:val="00312986"/>
    <w:rsid w:val="00312E58"/>
    <w:rsid w:val="00313FB4"/>
    <w:rsid w:val="00313FEB"/>
    <w:rsid w:val="00320350"/>
    <w:rsid w:val="003206C7"/>
    <w:rsid w:val="00320A1C"/>
    <w:rsid w:val="0032109E"/>
    <w:rsid w:val="003210BC"/>
    <w:rsid w:val="00321934"/>
    <w:rsid w:val="00322B9A"/>
    <w:rsid w:val="0032459D"/>
    <w:rsid w:val="00324B59"/>
    <w:rsid w:val="00324D9A"/>
    <w:rsid w:val="00330467"/>
    <w:rsid w:val="00330803"/>
    <w:rsid w:val="00332F90"/>
    <w:rsid w:val="0033390C"/>
    <w:rsid w:val="00333ACE"/>
    <w:rsid w:val="003341CA"/>
    <w:rsid w:val="003375A7"/>
    <w:rsid w:val="00337603"/>
    <w:rsid w:val="00341D95"/>
    <w:rsid w:val="003425E3"/>
    <w:rsid w:val="003435C2"/>
    <w:rsid w:val="00347205"/>
    <w:rsid w:val="00347FAF"/>
    <w:rsid w:val="00351851"/>
    <w:rsid w:val="00351AFD"/>
    <w:rsid w:val="003532FF"/>
    <w:rsid w:val="00354DA3"/>
    <w:rsid w:val="0035535F"/>
    <w:rsid w:val="00356278"/>
    <w:rsid w:val="00356351"/>
    <w:rsid w:val="00356B67"/>
    <w:rsid w:val="00356B8B"/>
    <w:rsid w:val="003605AC"/>
    <w:rsid w:val="00361127"/>
    <w:rsid w:val="00362851"/>
    <w:rsid w:val="003628D2"/>
    <w:rsid w:val="00366D45"/>
    <w:rsid w:val="00366E52"/>
    <w:rsid w:val="003676DF"/>
    <w:rsid w:val="0036776D"/>
    <w:rsid w:val="00370B70"/>
    <w:rsid w:val="00372232"/>
    <w:rsid w:val="00372E19"/>
    <w:rsid w:val="00373B8F"/>
    <w:rsid w:val="00373E36"/>
    <w:rsid w:val="00373E64"/>
    <w:rsid w:val="003769DC"/>
    <w:rsid w:val="00376BCA"/>
    <w:rsid w:val="00376FA5"/>
    <w:rsid w:val="003824F3"/>
    <w:rsid w:val="00382E2E"/>
    <w:rsid w:val="003832B7"/>
    <w:rsid w:val="00383CF8"/>
    <w:rsid w:val="00384D9D"/>
    <w:rsid w:val="00384EAE"/>
    <w:rsid w:val="0038566B"/>
    <w:rsid w:val="00386865"/>
    <w:rsid w:val="00386B36"/>
    <w:rsid w:val="00386B3D"/>
    <w:rsid w:val="00386F0E"/>
    <w:rsid w:val="0039004D"/>
    <w:rsid w:val="00390678"/>
    <w:rsid w:val="00392921"/>
    <w:rsid w:val="00392BB3"/>
    <w:rsid w:val="003944A2"/>
    <w:rsid w:val="003947F5"/>
    <w:rsid w:val="00395E2D"/>
    <w:rsid w:val="003964EB"/>
    <w:rsid w:val="00396ACC"/>
    <w:rsid w:val="00397A87"/>
    <w:rsid w:val="00397FDA"/>
    <w:rsid w:val="003A1D20"/>
    <w:rsid w:val="003A203E"/>
    <w:rsid w:val="003A593A"/>
    <w:rsid w:val="003A6543"/>
    <w:rsid w:val="003A66EB"/>
    <w:rsid w:val="003A6E08"/>
    <w:rsid w:val="003B2B44"/>
    <w:rsid w:val="003B44EC"/>
    <w:rsid w:val="003B6CBA"/>
    <w:rsid w:val="003B758D"/>
    <w:rsid w:val="003C2085"/>
    <w:rsid w:val="003C259F"/>
    <w:rsid w:val="003C3A1C"/>
    <w:rsid w:val="003C45AE"/>
    <w:rsid w:val="003C4BAD"/>
    <w:rsid w:val="003C76C8"/>
    <w:rsid w:val="003C7CC0"/>
    <w:rsid w:val="003C7CE3"/>
    <w:rsid w:val="003D0A10"/>
    <w:rsid w:val="003D0C18"/>
    <w:rsid w:val="003D10B6"/>
    <w:rsid w:val="003D58F9"/>
    <w:rsid w:val="003D7736"/>
    <w:rsid w:val="003E0935"/>
    <w:rsid w:val="003E098C"/>
    <w:rsid w:val="003E0AE4"/>
    <w:rsid w:val="003E0CD8"/>
    <w:rsid w:val="003E0E63"/>
    <w:rsid w:val="003E359B"/>
    <w:rsid w:val="003E6FA6"/>
    <w:rsid w:val="003E70A2"/>
    <w:rsid w:val="003E7836"/>
    <w:rsid w:val="003F117C"/>
    <w:rsid w:val="003F16D0"/>
    <w:rsid w:val="003F2A79"/>
    <w:rsid w:val="003F2DEF"/>
    <w:rsid w:val="003F31D5"/>
    <w:rsid w:val="003F5536"/>
    <w:rsid w:val="003F5E62"/>
    <w:rsid w:val="003F5F9E"/>
    <w:rsid w:val="004021AB"/>
    <w:rsid w:val="00402708"/>
    <w:rsid w:val="004027F7"/>
    <w:rsid w:val="00402CCB"/>
    <w:rsid w:val="00403961"/>
    <w:rsid w:val="0040428D"/>
    <w:rsid w:val="00404742"/>
    <w:rsid w:val="00404981"/>
    <w:rsid w:val="004053BD"/>
    <w:rsid w:val="0040636A"/>
    <w:rsid w:val="004101D6"/>
    <w:rsid w:val="0041082D"/>
    <w:rsid w:val="004112B0"/>
    <w:rsid w:val="00411C28"/>
    <w:rsid w:val="00416261"/>
    <w:rsid w:val="00416F02"/>
    <w:rsid w:val="004201E6"/>
    <w:rsid w:val="00420E0C"/>
    <w:rsid w:val="0042129E"/>
    <w:rsid w:val="00422000"/>
    <w:rsid w:val="00422F42"/>
    <w:rsid w:val="00424976"/>
    <w:rsid w:val="00425055"/>
    <w:rsid w:val="00426004"/>
    <w:rsid w:val="0042654F"/>
    <w:rsid w:val="00426B04"/>
    <w:rsid w:val="004308C1"/>
    <w:rsid w:val="00430ADC"/>
    <w:rsid w:val="00431AF6"/>
    <w:rsid w:val="00431CBB"/>
    <w:rsid w:val="00432ADD"/>
    <w:rsid w:val="00433F3C"/>
    <w:rsid w:val="004357C2"/>
    <w:rsid w:val="00440692"/>
    <w:rsid w:val="00440F70"/>
    <w:rsid w:val="00441657"/>
    <w:rsid w:val="00441D30"/>
    <w:rsid w:val="00441FF3"/>
    <w:rsid w:val="0044250D"/>
    <w:rsid w:val="004443F0"/>
    <w:rsid w:val="004444E4"/>
    <w:rsid w:val="00444CCF"/>
    <w:rsid w:val="0044606E"/>
    <w:rsid w:val="004464DB"/>
    <w:rsid w:val="004469ED"/>
    <w:rsid w:val="00446DD0"/>
    <w:rsid w:val="00447361"/>
    <w:rsid w:val="00447376"/>
    <w:rsid w:val="00447804"/>
    <w:rsid w:val="00450CBE"/>
    <w:rsid w:val="00450E2B"/>
    <w:rsid w:val="004525C9"/>
    <w:rsid w:val="0045275A"/>
    <w:rsid w:val="00452BDE"/>
    <w:rsid w:val="004534B3"/>
    <w:rsid w:val="00453778"/>
    <w:rsid w:val="00453D9E"/>
    <w:rsid w:val="0045429B"/>
    <w:rsid w:val="004600E5"/>
    <w:rsid w:val="0046027B"/>
    <w:rsid w:val="00460713"/>
    <w:rsid w:val="00460D73"/>
    <w:rsid w:val="00461226"/>
    <w:rsid w:val="00462050"/>
    <w:rsid w:val="004625C6"/>
    <w:rsid w:val="00462D97"/>
    <w:rsid w:val="00463E8F"/>
    <w:rsid w:val="00464EE8"/>
    <w:rsid w:val="00472AD2"/>
    <w:rsid w:val="00472D75"/>
    <w:rsid w:val="00472EBB"/>
    <w:rsid w:val="004759AC"/>
    <w:rsid w:val="00475C4D"/>
    <w:rsid w:val="00477AB6"/>
    <w:rsid w:val="00480C7A"/>
    <w:rsid w:val="00481746"/>
    <w:rsid w:val="00482193"/>
    <w:rsid w:val="0048229E"/>
    <w:rsid w:val="0048367B"/>
    <w:rsid w:val="00483D31"/>
    <w:rsid w:val="00484573"/>
    <w:rsid w:val="00484B53"/>
    <w:rsid w:val="004854E8"/>
    <w:rsid w:val="00486E4B"/>
    <w:rsid w:val="00487421"/>
    <w:rsid w:val="00487560"/>
    <w:rsid w:val="004904D2"/>
    <w:rsid w:val="00490C32"/>
    <w:rsid w:val="00491308"/>
    <w:rsid w:val="00491388"/>
    <w:rsid w:val="00492A19"/>
    <w:rsid w:val="0049342E"/>
    <w:rsid w:val="0049349F"/>
    <w:rsid w:val="00494B4B"/>
    <w:rsid w:val="00494FBF"/>
    <w:rsid w:val="00496C9B"/>
    <w:rsid w:val="0049764F"/>
    <w:rsid w:val="004A1AEC"/>
    <w:rsid w:val="004A3B6F"/>
    <w:rsid w:val="004A5ADC"/>
    <w:rsid w:val="004A6772"/>
    <w:rsid w:val="004B0A4D"/>
    <w:rsid w:val="004B0B7A"/>
    <w:rsid w:val="004B1C43"/>
    <w:rsid w:val="004B3749"/>
    <w:rsid w:val="004B7201"/>
    <w:rsid w:val="004C0880"/>
    <w:rsid w:val="004C11E2"/>
    <w:rsid w:val="004C1B18"/>
    <w:rsid w:val="004C24ED"/>
    <w:rsid w:val="004C27C1"/>
    <w:rsid w:val="004C4379"/>
    <w:rsid w:val="004C46F8"/>
    <w:rsid w:val="004C4BE8"/>
    <w:rsid w:val="004C59DC"/>
    <w:rsid w:val="004C7EA7"/>
    <w:rsid w:val="004D036A"/>
    <w:rsid w:val="004D04BC"/>
    <w:rsid w:val="004D33C8"/>
    <w:rsid w:val="004D60B3"/>
    <w:rsid w:val="004D6AC7"/>
    <w:rsid w:val="004E08C0"/>
    <w:rsid w:val="004E0E19"/>
    <w:rsid w:val="004E205C"/>
    <w:rsid w:val="004E23E3"/>
    <w:rsid w:val="004E2430"/>
    <w:rsid w:val="004E2A7E"/>
    <w:rsid w:val="004E4A01"/>
    <w:rsid w:val="004E5755"/>
    <w:rsid w:val="004E5F11"/>
    <w:rsid w:val="004E657C"/>
    <w:rsid w:val="004E7B11"/>
    <w:rsid w:val="004F0479"/>
    <w:rsid w:val="004F1ADE"/>
    <w:rsid w:val="004F4163"/>
    <w:rsid w:val="004F439C"/>
    <w:rsid w:val="004F7E70"/>
    <w:rsid w:val="005005CE"/>
    <w:rsid w:val="00500F51"/>
    <w:rsid w:val="0050248B"/>
    <w:rsid w:val="005031A4"/>
    <w:rsid w:val="00505191"/>
    <w:rsid w:val="005054C9"/>
    <w:rsid w:val="0050711F"/>
    <w:rsid w:val="00507F22"/>
    <w:rsid w:val="00511495"/>
    <w:rsid w:val="00514F70"/>
    <w:rsid w:val="00515FCB"/>
    <w:rsid w:val="0051773B"/>
    <w:rsid w:val="00517F03"/>
    <w:rsid w:val="00520F35"/>
    <w:rsid w:val="00521C9D"/>
    <w:rsid w:val="00521D60"/>
    <w:rsid w:val="00522230"/>
    <w:rsid w:val="00522443"/>
    <w:rsid w:val="005250BC"/>
    <w:rsid w:val="005251A3"/>
    <w:rsid w:val="00525462"/>
    <w:rsid w:val="00527040"/>
    <w:rsid w:val="0052725E"/>
    <w:rsid w:val="00530BDF"/>
    <w:rsid w:val="00532086"/>
    <w:rsid w:val="0053283B"/>
    <w:rsid w:val="00533991"/>
    <w:rsid w:val="00534DF5"/>
    <w:rsid w:val="005362C5"/>
    <w:rsid w:val="005364A8"/>
    <w:rsid w:val="005367B0"/>
    <w:rsid w:val="0053722C"/>
    <w:rsid w:val="00537F35"/>
    <w:rsid w:val="00540FC1"/>
    <w:rsid w:val="00541217"/>
    <w:rsid w:val="005432F8"/>
    <w:rsid w:val="00543DC7"/>
    <w:rsid w:val="00543F48"/>
    <w:rsid w:val="005441EC"/>
    <w:rsid w:val="00545A23"/>
    <w:rsid w:val="00545D8C"/>
    <w:rsid w:val="0054752A"/>
    <w:rsid w:val="00547ABB"/>
    <w:rsid w:val="00547B43"/>
    <w:rsid w:val="00547F1A"/>
    <w:rsid w:val="005506DB"/>
    <w:rsid w:val="00550C1F"/>
    <w:rsid w:val="005515C3"/>
    <w:rsid w:val="00552331"/>
    <w:rsid w:val="00552743"/>
    <w:rsid w:val="00553105"/>
    <w:rsid w:val="00554FEF"/>
    <w:rsid w:val="005550FC"/>
    <w:rsid w:val="00560EA2"/>
    <w:rsid w:val="005612C3"/>
    <w:rsid w:val="005627A6"/>
    <w:rsid w:val="00562A82"/>
    <w:rsid w:val="005633D9"/>
    <w:rsid w:val="0056351F"/>
    <w:rsid w:val="005654D5"/>
    <w:rsid w:val="00566133"/>
    <w:rsid w:val="005665B6"/>
    <w:rsid w:val="00566628"/>
    <w:rsid w:val="00567DC9"/>
    <w:rsid w:val="00572BEA"/>
    <w:rsid w:val="005745D3"/>
    <w:rsid w:val="00576916"/>
    <w:rsid w:val="00577523"/>
    <w:rsid w:val="005800B7"/>
    <w:rsid w:val="00582600"/>
    <w:rsid w:val="005827A4"/>
    <w:rsid w:val="005832E7"/>
    <w:rsid w:val="005835F2"/>
    <w:rsid w:val="00584476"/>
    <w:rsid w:val="00584AE8"/>
    <w:rsid w:val="00586E9F"/>
    <w:rsid w:val="00587040"/>
    <w:rsid w:val="005870AF"/>
    <w:rsid w:val="00590765"/>
    <w:rsid w:val="00591166"/>
    <w:rsid w:val="00592B00"/>
    <w:rsid w:val="00593F31"/>
    <w:rsid w:val="0059406D"/>
    <w:rsid w:val="005954D0"/>
    <w:rsid w:val="005954E0"/>
    <w:rsid w:val="00595C23"/>
    <w:rsid w:val="00596BF3"/>
    <w:rsid w:val="005975CD"/>
    <w:rsid w:val="00597EEF"/>
    <w:rsid w:val="005A003A"/>
    <w:rsid w:val="005A0204"/>
    <w:rsid w:val="005A3D78"/>
    <w:rsid w:val="005A54F8"/>
    <w:rsid w:val="005A5632"/>
    <w:rsid w:val="005A5F68"/>
    <w:rsid w:val="005A5F74"/>
    <w:rsid w:val="005B0079"/>
    <w:rsid w:val="005B2D7A"/>
    <w:rsid w:val="005B6693"/>
    <w:rsid w:val="005B7367"/>
    <w:rsid w:val="005C0144"/>
    <w:rsid w:val="005C0CC0"/>
    <w:rsid w:val="005C0F92"/>
    <w:rsid w:val="005C1775"/>
    <w:rsid w:val="005C2063"/>
    <w:rsid w:val="005C59EC"/>
    <w:rsid w:val="005C5C3F"/>
    <w:rsid w:val="005C5C58"/>
    <w:rsid w:val="005C633F"/>
    <w:rsid w:val="005C78BD"/>
    <w:rsid w:val="005C79FD"/>
    <w:rsid w:val="005D0197"/>
    <w:rsid w:val="005D084C"/>
    <w:rsid w:val="005D151A"/>
    <w:rsid w:val="005D232D"/>
    <w:rsid w:val="005D52A5"/>
    <w:rsid w:val="005D64FD"/>
    <w:rsid w:val="005D68FF"/>
    <w:rsid w:val="005D6B72"/>
    <w:rsid w:val="005E0B89"/>
    <w:rsid w:val="005E2217"/>
    <w:rsid w:val="005E2232"/>
    <w:rsid w:val="005E2C87"/>
    <w:rsid w:val="005E2EB2"/>
    <w:rsid w:val="005E4938"/>
    <w:rsid w:val="005E6499"/>
    <w:rsid w:val="005F0309"/>
    <w:rsid w:val="005F0D48"/>
    <w:rsid w:val="005F2556"/>
    <w:rsid w:val="005F3524"/>
    <w:rsid w:val="005F3603"/>
    <w:rsid w:val="005F39AF"/>
    <w:rsid w:val="005F3F4E"/>
    <w:rsid w:val="005F5842"/>
    <w:rsid w:val="005F73CB"/>
    <w:rsid w:val="0060156B"/>
    <w:rsid w:val="00601A8A"/>
    <w:rsid w:val="00605BC2"/>
    <w:rsid w:val="00606678"/>
    <w:rsid w:val="00606905"/>
    <w:rsid w:val="00607F18"/>
    <w:rsid w:val="006100C2"/>
    <w:rsid w:val="00610DF2"/>
    <w:rsid w:val="0061648F"/>
    <w:rsid w:val="00620DE9"/>
    <w:rsid w:val="00621C90"/>
    <w:rsid w:val="00622857"/>
    <w:rsid w:val="00623904"/>
    <w:rsid w:val="00623F37"/>
    <w:rsid w:val="006253A4"/>
    <w:rsid w:val="00630005"/>
    <w:rsid w:val="00630259"/>
    <w:rsid w:val="006307AC"/>
    <w:rsid w:val="00631568"/>
    <w:rsid w:val="00631583"/>
    <w:rsid w:val="00631D93"/>
    <w:rsid w:val="0063203E"/>
    <w:rsid w:val="006320D2"/>
    <w:rsid w:val="006326ED"/>
    <w:rsid w:val="00634DA8"/>
    <w:rsid w:val="00635EFF"/>
    <w:rsid w:val="0063603F"/>
    <w:rsid w:val="0063722D"/>
    <w:rsid w:val="00637568"/>
    <w:rsid w:val="00637596"/>
    <w:rsid w:val="006401F7"/>
    <w:rsid w:val="0064029D"/>
    <w:rsid w:val="00642BE7"/>
    <w:rsid w:val="00645B14"/>
    <w:rsid w:val="0065155F"/>
    <w:rsid w:val="0065181E"/>
    <w:rsid w:val="00652519"/>
    <w:rsid w:val="00652DFC"/>
    <w:rsid w:val="00654C77"/>
    <w:rsid w:val="00656F7C"/>
    <w:rsid w:val="0066006D"/>
    <w:rsid w:val="00660E78"/>
    <w:rsid w:val="00661418"/>
    <w:rsid w:val="00662FCC"/>
    <w:rsid w:val="0066313E"/>
    <w:rsid w:val="006645BC"/>
    <w:rsid w:val="006660F7"/>
    <w:rsid w:val="00666C2D"/>
    <w:rsid w:val="006709CE"/>
    <w:rsid w:val="00670F79"/>
    <w:rsid w:val="00671F3D"/>
    <w:rsid w:val="00671FFC"/>
    <w:rsid w:val="006721C5"/>
    <w:rsid w:val="00672B86"/>
    <w:rsid w:val="006758A0"/>
    <w:rsid w:val="006769BE"/>
    <w:rsid w:val="0067773B"/>
    <w:rsid w:val="0068275F"/>
    <w:rsid w:val="00682CA8"/>
    <w:rsid w:val="00682E6F"/>
    <w:rsid w:val="0068621B"/>
    <w:rsid w:val="006864C3"/>
    <w:rsid w:val="00690A67"/>
    <w:rsid w:val="00691DD7"/>
    <w:rsid w:val="0069200F"/>
    <w:rsid w:val="00693F1F"/>
    <w:rsid w:val="006940DA"/>
    <w:rsid w:val="0069444A"/>
    <w:rsid w:val="0069619E"/>
    <w:rsid w:val="00696326"/>
    <w:rsid w:val="00697EC3"/>
    <w:rsid w:val="006A0E54"/>
    <w:rsid w:val="006A255F"/>
    <w:rsid w:val="006A26A7"/>
    <w:rsid w:val="006A2747"/>
    <w:rsid w:val="006A32E7"/>
    <w:rsid w:val="006A33FE"/>
    <w:rsid w:val="006A3BFB"/>
    <w:rsid w:val="006A4B3E"/>
    <w:rsid w:val="006A556B"/>
    <w:rsid w:val="006A5FAB"/>
    <w:rsid w:val="006B1C57"/>
    <w:rsid w:val="006B32AE"/>
    <w:rsid w:val="006B3E71"/>
    <w:rsid w:val="006B485C"/>
    <w:rsid w:val="006B5112"/>
    <w:rsid w:val="006B538F"/>
    <w:rsid w:val="006B63F3"/>
    <w:rsid w:val="006B695B"/>
    <w:rsid w:val="006C20A4"/>
    <w:rsid w:val="006C3E42"/>
    <w:rsid w:val="006C44ED"/>
    <w:rsid w:val="006C4BF4"/>
    <w:rsid w:val="006C4EF9"/>
    <w:rsid w:val="006C63CC"/>
    <w:rsid w:val="006C67C8"/>
    <w:rsid w:val="006C7901"/>
    <w:rsid w:val="006D3C3E"/>
    <w:rsid w:val="006D44A2"/>
    <w:rsid w:val="006D5853"/>
    <w:rsid w:val="006D5FF9"/>
    <w:rsid w:val="006D63D5"/>
    <w:rsid w:val="006D6573"/>
    <w:rsid w:val="006D6733"/>
    <w:rsid w:val="006D7299"/>
    <w:rsid w:val="006D78C3"/>
    <w:rsid w:val="006E1859"/>
    <w:rsid w:val="006E429E"/>
    <w:rsid w:val="006E5163"/>
    <w:rsid w:val="006E53AE"/>
    <w:rsid w:val="006E5CB0"/>
    <w:rsid w:val="006E6B84"/>
    <w:rsid w:val="006E7C3E"/>
    <w:rsid w:val="006E7F2A"/>
    <w:rsid w:val="006F0762"/>
    <w:rsid w:val="006F07F2"/>
    <w:rsid w:val="006F0EEE"/>
    <w:rsid w:val="006F11D2"/>
    <w:rsid w:val="006F2647"/>
    <w:rsid w:val="006F2833"/>
    <w:rsid w:val="006F47BB"/>
    <w:rsid w:val="006F48A7"/>
    <w:rsid w:val="006F4FD5"/>
    <w:rsid w:val="006F6317"/>
    <w:rsid w:val="006F6969"/>
    <w:rsid w:val="006F732F"/>
    <w:rsid w:val="006F7B33"/>
    <w:rsid w:val="007005A8"/>
    <w:rsid w:val="00700921"/>
    <w:rsid w:val="007014B6"/>
    <w:rsid w:val="0070237C"/>
    <w:rsid w:val="007030B5"/>
    <w:rsid w:val="00703242"/>
    <w:rsid w:val="007033EA"/>
    <w:rsid w:val="00703F50"/>
    <w:rsid w:val="00704406"/>
    <w:rsid w:val="00704670"/>
    <w:rsid w:val="00705309"/>
    <w:rsid w:val="00705BAD"/>
    <w:rsid w:val="007068DE"/>
    <w:rsid w:val="00707CEA"/>
    <w:rsid w:val="00711536"/>
    <w:rsid w:val="0071164F"/>
    <w:rsid w:val="0071195F"/>
    <w:rsid w:val="007140BB"/>
    <w:rsid w:val="00714FC5"/>
    <w:rsid w:val="007163D1"/>
    <w:rsid w:val="00720BAC"/>
    <w:rsid w:val="00721357"/>
    <w:rsid w:val="0072201D"/>
    <w:rsid w:val="00723B2C"/>
    <w:rsid w:val="0072416C"/>
    <w:rsid w:val="0072473A"/>
    <w:rsid w:val="0072706C"/>
    <w:rsid w:val="00727244"/>
    <w:rsid w:val="007318AF"/>
    <w:rsid w:val="00731B62"/>
    <w:rsid w:val="00732F4E"/>
    <w:rsid w:val="0073399B"/>
    <w:rsid w:val="00734C0E"/>
    <w:rsid w:val="00735135"/>
    <w:rsid w:val="00735ADE"/>
    <w:rsid w:val="00736B28"/>
    <w:rsid w:val="00737E92"/>
    <w:rsid w:val="007403D1"/>
    <w:rsid w:val="00741FA2"/>
    <w:rsid w:val="0074241D"/>
    <w:rsid w:val="00742E0B"/>
    <w:rsid w:val="00743478"/>
    <w:rsid w:val="007434E1"/>
    <w:rsid w:val="00743EA7"/>
    <w:rsid w:val="00745F59"/>
    <w:rsid w:val="00745F6E"/>
    <w:rsid w:val="0074727A"/>
    <w:rsid w:val="00747EF0"/>
    <w:rsid w:val="007516DF"/>
    <w:rsid w:val="00752A4E"/>
    <w:rsid w:val="00752CBC"/>
    <w:rsid w:val="00753EC8"/>
    <w:rsid w:val="007549F7"/>
    <w:rsid w:val="0075759B"/>
    <w:rsid w:val="007605D1"/>
    <w:rsid w:val="00761983"/>
    <w:rsid w:val="00761D3A"/>
    <w:rsid w:val="00761D4D"/>
    <w:rsid w:val="00762099"/>
    <w:rsid w:val="00762377"/>
    <w:rsid w:val="0076274E"/>
    <w:rsid w:val="00764E0B"/>
    <w:rsid w:val="00765898"/>
    <w:rsid w:val="00767161"/>
    <w:rsid w:val="0076790D"/>
    <w:rsid w:val="007700BE"/>
    <w:rsid w:val="0077045B"/>
    <w:rsid w:val="00771203"/>
    <w:rsid w:val="00771476"/>
    <w:rsid w:val="00771A50"/>
    <w:rsid w:val="007733EF"/>
    <w:rsid w:val="00773E12"/>
    <w:rsid w:val="00775A9C"/>
    <w:rsid w:val="007772EB"/>
    <w:rsid w:val="007827ED"/>
    <w:rsid w:val="00783199"/>
    <w:rsid w:val="00784C11"/>
    <w:rsid w:val="007851F2"/>
    <w:rsid w:val="00785FF6"/>
    <w:rsid w:val="00791976"/>
    <w:rsid w:val="0079218F"/>
    <w:rsid w:val="00792BFA"/>
    <w:rsid w:val="00792D8D"/>
    <w:rsid w:val="007931D9"/>
    <w:rsid w:val="007938BF"/>
    <w:rsid w:val="007939EB"/>
    <w:rsid w:val="007942A8"/>
    <w:rsid w:val="00794949"/>
    <w:rsid w:val="007958FA"/>
    <w:rsid w:val="007A0326"/>
    <w:rsid w:val="007A0463"/>
    <w:rsid w:val="007A1B44"/>
    <w:rsid w:val="007A326D"/>
    <w:rsid w:val="007A45EF"/>
    <w:rsid w:val="007A5751"/>
    <w:rsid w:val="007A6092"/>
    <w:rsid w:val="007A6A58"/>
    <w:rsid w:val="007A6BB2"/>
    <w:rsid w:val="007A6C76"/>
    <w:rsid w:val="007B057A"/>
    <w:rsid w:val="007B249E"/>
    <w:rsid w:val="007B3AFA"/>
    <w:rsid w:val="007B42A3"/>
    <w:rsid w:val="007B58B7"/>
    <w:rsid w:val="007B5AB3"/>
    <w:rsid w:val="007B5F77"/>
    <w:rsid w:val="007B6FD6"/>
    <w:rsid w:val="007C0406"/>
    <w:rsid w:val="007C0720"/>
    <w:rsid w:val="007C11CC"/>
    <w:rsid w:val="007C13C9"/>
    <w:rsid w:val="007C14D9"/>
    <w:rsid w:val="007C28EA"/>
    <w:rsid w:val="007C2A34"/>
    <w:rsid w:val="007C3135"/>
    <w:rsid w:val="007C39D2"/>
    <w:rsid w:val="007C40CF"/>
    <w:rsid w:val="007C67F9"/>
    <w:rsid w:val="007C7DBC"/>
    <w:rsid w:val="007D1701"/>
    <w:rsid w:val="007D1DD8"/>
    <w:rsid w:val="007D2B5F"/>
    <w:rsid w:val="007D4EF9"/>
    <w:rsid w:val="007D5A77"/>
    <w:rsid w:val="007D677F"/>
    <w:rsid w:val="007D739E"/>
    <w:rsid w:val="007D75C5"/>
    <w:rsid w:val="007D7640"/>
    <w:rsid w:val="007E18DA"/>
    <w:rsid w:val="007E27AF"/>
    <w:rsid w:val="007E3F08"/>
    <w:rsid w:val="007E47D5"/>
    <w:rsid w:val="007E4AC9"/>
    <w:rsid w:val="007E56FA"/>
    <w:rsid w:val="007E5A30"/>
    <w:rsid w:val="007E6917"/>
    <w:rsid w:val="007F3052"/>
    <w:rsid w:val="007F3C06"/>
    <w:rsid w:val="007F3F7E"/>
    <w:rsid w:val="007F468A"/>
    <w:rsid w:val="007F73EB"/>
    <w:rsid w:val="007F769E"/>
    <w:rsid w:val="007F7D9B"/>
    <w:rsid w:val="007F7EEE"/>
    <w:rsid w:val="008011D7"/>
    <w:rsid w:val="00802CC5"/>
    <w:rsid w:val="0080406B"/>
    <w:rsid w:val="008044E9"/>
    <w:rsid w:val="00805384"/>
    <w:rsid w:val="00805D93"/>
    <w:rsid w:val="00806AD6"/>
    <w:rsid w:val="00811E10"/>
    <w:rsid w:val="00812DCB"/>
    <w:rsid w:val="0081342A"/>
    <w:rsid w:val="00813BE0"/>
    <w:rsid w:val="00813EFE"/>
    <w:rsid w:val="00815DFD"/>
    <w:rsid w:val="00816A15"/>
    <w:rsid w:val="00816ED6"/>
    <w:rsid w:val="00816F2C"/>
    <w:rsid w:val="00817441"/>
    <w:rsid w:val="00817AC4"/>
    <w:rsid w:val="0082076F"/>
    <w:rsid w:val="00821D39"/>
    <w:rsid w:val="008227AF"/>
    <w:rsid w:val="00822F24"/>
    <w:rsid w:val="008238D8"/>
    <w:rsid w:val="008241DA"/>
    <w:rsid w:val="00824A8B"/>
    <w:rsid w:val="008262DD"/>
    <w:rsid w:val="0082730F"/>
    <w:rsid w:val="00827833"/>
    <w:rsid w:val="008308B0"/>
    <w:rsid w:val="00831C21"/>
    <w:rsid w:val="008325C0"/>
    <w:rsid w:val="008327E2"/>
    <w:rsid w:val="00832C3F"/>
    <w:rsid w:val="00836636"/>
    <w:rsid w:val="00836662"/>
    <w:rsid w:val="00836F6C"/>
    <w:rsid w:val="00840114"/>
    <w:rsid w:val="00840AB3"/>
    <w:rsid w:val="00840FA3"/>
    <w:rsid w:val="00841143"/>
    <w:rsid w:val="00841CAC"/>
    <w:rsid w:val="00842D59"/>
    <w:rsid w:val="008461FA"/>
    <w:rsid w:val="008476E4"/>
    <w:rsid w:val="008501F2"/>
    <w:rsid w:val="008552B5"/>
    <w:rsid w:val="00856232"/>
    <w:rsid w:val="00862B72"/>
    <w:rsid w:val="008645E2"/>
    <w:rsid w:val="0086570E"/>
    <w:rsid w:val="00865C2F"/>
    <w:rsid w:val="008666F1"/>
    <w:rsid w:val="008674BF"/>
    <w:rsid w:val="008713B5"/>
    <w:rsid w:val="00873139"/>
    <w:rsid w:val="008734CE"/>
    <w:rsid w:val="00873519"/>
    <w:rsid w:val="0087375A"/>
    <w:rsid w:val="008744D3"/>
    <w:rsid w:val="00875FF2"/>
    <w:rsid w:val="00876156"/>
    <w:rsid w:val="0087704E"/>
    <w:rsid w:val="00880A16"/>
    <w:rsid w:val="0088124D"/>
    <w:rsid w:val="008813CB"/>
    <w:rsid w:val="00881653"/>
    <w:rsid w:val="00882E93"/>
    <w:rsid w:val="00884E90"/>
    <w:rsid w:val="00885DBE"/>
    <w:rsid w:val="00887C2E"/>
    <w:rsid w:val="0089072D"/>
    <w:rsid w:val="00891361"/>
    <w:rsid w:val="008936BD"/>
    <w:rsid w:val="0089467A"/>
    <w:rsid w:val="00894A55"/>
    <w:rsid w:val="008968B6"/>
    <w:rsid w:val="008A0A55"/>
    <w:rsid w:val="008A114C"/>
    <w:rsid w:val="008A65E7"/>
    <w:rsid w:val="008A6601"/>
    <w:rsid w:val="008B0014"/>
    <w:rsid w:val="008B10A9"/>
    <w:rsid w:val="008B1569"/>
    <w:rsid w:val="008B22C8"/>
    <w:rsid w:val="008B2375"/>
    <w:rsid w:val="008B2678"/>
    <w:rsid w:val="008B2AC9"/>
    <w:rsid w:val="008B3855"/>
    <w:rsid w:val="008B3A58"/>
    <w:rsid w:val="008B42CD"/>
    <w:rsid w:val="008B5AB1"/>
    <w:rsid w:val="008B6E91"/>
    <w:rsid w:val="008C088B"/>
    <w:rsid w:val="008C0B19"/>
    <w:rsid w:val="008C12A1"/>
    <w:rsid w:val="008C159B"/>
    <w:rsid w:val="008C2037"/>
    <w:rsid w:val="008C2359"/>
    <w:rsid w:val="008C3157"/>
    <w:rsid w:val="008C3D4B"/>
    <w:rsid w:val="008C4677"/>
    <w:rsid w:val="008C52C4"/>
    <w:rsid w:val="008C54FF"/>
    <w:rsid w:val="008C653F"/>
    <w:rsid w:val="008C7A1D"/>
    <w:rsid w:val="008D0E61"/>
    <w:rsid w:val="008D0E92"/>
    <w:rsid w:val="008D0F17"/>
    <w:rsid w:val="008D1EAB"/>
    <w:rsid w:val="008D33AD"/>
    <w:rsid w:val="008D34CC"/>
    <w:rsid w:val="008D42A7"/>
    <w:rsid w:val="008D4310"/>
    <w:rsid w:val="008D7310"/>
    <w:rsid w:val="008E104F"/>
    <w:rsid w:val="008E11A9"/>
    <w:rsid w:val="008E14B1"/>
    <w:rsid w:val="008E2A9C"/>
    <w:rsid w:val="008E55F6"/>
    <w:rsid w:val="008E5AE0"/>
    <w:rsid w:val="008E6D46"/>
    <w:rsid w:val="008F2070"/>
    <w:rsid w:val="008F3EF1"/>
    <w:rsid w:val="008F4E12"/>
    <w:rsid w:val="008F4E81"/>
    <w:rsid w:val="008F6FB7"/>
    <w:rsid w:val="008F729A"/>
    <w:rsid w:val="008F79B7"/>
    <w:rsid w:val="009020DA"/>
    <w:rsid w:val="00902535"/>
    <w:rsid w:val="009031C7"/>
    <w:rsid w:val="00903E46"/>
    <w:rsid w:val="009058C8"/>
    <w:rsid w:val="00905C79"/>
    <w:rsid w:val="009070E5"/>
    <w:rsid w:val="00907FB3"/>
    <w:rsid w:val="00910548"/>
    <w:rsid w:val="00912332"/>
    <w:rsid w:val="0091348B"/>
    <w:rsid w:val="00913F13"/>
    <w:rsid w:val="00915D9A"/>
    <w:rsid w:val="00916441"/>
    <w:rsid w:val="00917948"/>
    <w:rsid w:val="00921C4D"/>
    <w:rsid w:val="00923FA8"/>
    <w:rsid w:val="0092468A"/>
    <w:rsid w:val="009247BB"/>
    <w:rsid w:val="009254CC"/>
    <w:rsid w:val="00926D2B"/>
    <w:rsid w:val="00927102"/>
    <w:rsid w:val="0092740B"/>
    <w:rsid w:val="00934443"/>
    <w:rsid w:val="00934FDE"/>
    <w:rsid w:val="00935BB3"/>
    <w:rsid w:val="00935F13"/>
    <w:rsid w:val="00937C02"/>
    <w:rsid w:val="00942026"/>
    <w:rsid w:val="00942C22"/>
    <w:rsid w:val="00942D5E"/>
    <w:rsid w:val="00945184"/>
    <w:rsid w:val="00945BF9"/>
    <w:rsid w:val="00945C94"/>
    <w:rsid w:val="009513E6"/>
    <w:rsid w:val="0095167A"/>
    <w:rsid w:val="00954BDA"/>
    <w:rsid w:val="009552AF"/>
    <w:rsid w:val="00957735"/>
    <w:rsid w:val="00960BE4"/>
    <w:rsid w:val="00963486"/>
    <w:rsid w:val="00964BDC"/>
    <w:rsid w:val="00965285"/>
    <w:rsid w:val="00966B62"/>
    <w:rsid w:val="00967770"/>
    <w:rsid w:val="00967DA3"/>
    <w:rsid w:val="00971254"/>
    <w:rsid w:val="0097172F"/>
    <w:rsid w:val="009735E2"/>
    <w:rsid w:val="00974840"/>
    <w:rsid w:val="00975AE6"/>
    <w:rsid w:val="0097676A"/>
    <w:rsid w:val="00980FF6"/>
    <w:rsid w:val="0098102E"/>
    <w:rsid w:val="00981199"/>
    <w:rsid w:val="009814E4"/>
    <w:rsid w:val="00981E06"/>
    <w:rsid w:val="0098209D"/>
    <w:rsid w:val="0098247E"/>
    <w:rsid w:val="00982588"/>
    <w:rsid w:val="009828E4"/>
    <w:rsid w:val="00982D17"/>
    <w:rsid w:val="0098389A"/>
    <w:rsid w:val="0098412D"/>
    <w:rsid w:val="00984F1D"/>
    <w:rsid w:val="0098599E"/>
    <w:rsid w:val="0098756B"/>
    <w:rsid w:val="0099006F"/>
    <w:rsid w:val="009919F5"/>
    <w:rsid w:val="009920ED"/>
    <w:rsid w:val="009934C7"/>
    <w:rsid w:val="009954E6"/>
    <w:rsid w:val="009A0758"/>
    <w:rsid w:val="009A1DB5"/>
    <w:rsid w:val="009A5E48"/>
    <w:rsid w:val="009B0137"/>
    <w:rsid w:val="009B02D1"/>
    <w:rsid w:val="009B0627"/>
    <w:rsid w:val="009B0B11"/>
    <w:rsid w:val="009B1472"/>
    <w:rsid w:val="009B155F"/>
    <w:rsid w:val="009B1C3A"/>
    <w:rsid w:val="009B27F9"/>
    <w:rsid w:val="009B3845"/>
    <w:rsid w:val="009B3981"/>
    <w:rsid w:val="009B3F08"/>
    <w:rsid w:val="009B4416"/>
    <w:rsid w:val="009B49C9"/>
    <w:rsid w:val="009B4BF1"/>
    <w:rsid w:val="009B5410"/>
    <w:rsid w:val="009B6B2C"/>
    <w:rsid w:val="009B7101"/>
    <w:rsid w:val="009B731A"/>
    <w:rsid w:val="009C0C5A"/>
    <w:rsid w:val="009C0D9E"/>
    <w:rsid w:val="009C11BC"/>
    <w:rsid w:val="009C1D23"/>
    <w:rsid w:val="009C29EE"/>
    <w:rsid w:val="009C4129"/>
    <w:rsid w:val="009C4594"/>
    <w:rsid w:val="009C4850"/>
    <w:rsid w:val="009C49A6"/>
    <w:rsid w:val="009C61BE"/>
    <w:rsid w:val="009C67A2"/>
    <w:rsid w:val="009C6F5D"/>
    <w:rsid w:val="009D02DE"/>
    <w:rsid w:val="009D03DD"/>
    <w:rsid w:val="009D0B25"/>
    <w:rsid w:val="009D1068"/>
    <w:rsid w:val="009D18F9"/>
    <w:rsid w:val="009D5708"/>
    <w:rsid w:val="009D6CFC"/>
    <w:rsid w:val="009D737B"/>
    <w:rsid w:val="009D7DB7"/>
    <w:rsid w:val="009E0259"/>
    <w:rsid w:val="009E0CD3"/>
    <w:rsid w:val="009E0E3B"/>
    <w:rsid w:val="009E1A33"/>
    <w:rsid w:val="009E35C7"/>
    <w:rsid w:val="009E3823"/>
    <w:rsid w:val="009E51EB"/>
    <w:rsid w:val="009E5251"/>
    <w:rsid w:val="009E64D9"/>
    <w:rsid w:val="009E6F73"/>
    <w:rsid w:val="009E79D9"/>
    <w:rsid w:val="009E7A16"/>
    <w:rsid w:val="009F1736"/>
    <w:rsid w:val="009F51C3"/>
    <w:rsid w:val="009F7631"/>
    <w:rsid w:val="00A00249"/>
    <w:rsid w:val="00A00802"/>
    <w:rsid w:val="00A00A0A"/>
    <w:rsid w:val="00A021C3"/>
    <w:rsid w:val="00A047D4"/>
    <w:rsid w:val="00A048CC"/>
    <w:rsid w:val="00A05309"/>
    <w:rsid w:val="00A063DE"/>
    <w:rsid w:val="00A069F8"/>
    <w:rsid w:val="00A10856"/>
    <w:rsid w:val="00A11362"/>
    <w:rsid w:val="00A11426"/>
    <w:rsid w:val="00A11B99"/>
    <w:rsid w:val="00A14621"/>
    <w:rsid w:val="00A14788"/>
    <w:rsid w:val="00A14919"/>
    <w:rsid w:val="00A14BA8"/>
    <w:rsid w:val="00A1566C"/>
    <w:rsid w:val="00A16107"/>
    <w:rsid w:val="00A204F7"/>
    <w:rsid w:val="00A22513"/>
    <w:rsid w:val="00A22606"/>
    <w:rsid w:val="00A2393B"/>
    <w:rsid w:val="00A24106"/>
    <w:rsid w:val="00A24EF7"/>
    <w:rsid w:val="00A25075"/>
    <w:rsid w:val="00A25833"/>
    <w:rsid w:val="00A27F09"/>
    <w:rsid w:val="00A3028B"/>
    <w:rsid w:val="00A318E1"/>
    <w:rsid w:val="00A31B39"/>
    <w:rsid w:val="00A33152"/>
    <w:rsid w:val="00A35E84"/>
    <w:rsid w:val="00A36055"/>
    <w:rsid w:val="00A421DE"/>
    <w:rsid w:val="00A425CA"/>
    <w:rsid w:val="00A42801"/>
    <w:rsid w:val="00A42BEB"/>
    <w:rsid w:val="00A44430"/>
    <w:rsid w:val="00A44460"/>
    <w:rsid w:val="00A45035"/>
    <w:rsid w:val="00A45658"/>
    <w:rsid w:val="00A460B8"/>
    <w:rsid w:val="00A462C4"/>
    <w:rsid w:val="00A462DB"/>
    <w:rsid w:val="00A467FC"/>
    <w:rsid w:val="00A46847"/>
    <w:rsid w:val="00A47948"/>
    <w:rsid w:val="00A50B10"/>
    <w:rsid w:val="00A5107F"/>
    <w:rsid w:val="00A52E91"/>
    <w:rsid w:val="00A55629"/>
    <w:rsid w:val="00A56C79"/>
    <w:rsid w:val="00A57934"/>
    <w:rsid w:val="00A6037D"/>
    <w:rsid w:val="00A607B4"/>
    <w:rsid w:val="00A60B9F"/>
    <w:rsid w:val="00A624E0"/>
    <w:rsid w:val="00A63EF0"/>
    <w:rsid w:val="00A64652"/>
    <w:rsid w:val="00A6510D"/>
    <w:rsid w:val="00A65644"/>
    <w:rsid w:val="00A65D3A"/>
    <w:rsid w:val="00A66BB8"/>
    <w:rsid w:val="00A66ECD"/>
    <w:rsid w:val="00A726B1"/>
    <w:rsid w:val="00A7340D"/>
    <w:rsid w:val="00A7351A"/>
    <w:rsid w:val="00A735CC"/>
    <w:rsid w:val="00A74407"/>
    <w:rsid w:val="00A75B9F"/>
    <w:rsid w:val="00A75FAE"/>
    <w:rsid w:val="00A76950"/>
    <w:rsid w:val="00A81551"/>
    <w:rsid w:val="00A81586"/>
    <w:rsid w:val="00A82963"/>
    <w:rsid w:val="00A83DA5"/>
    <w:rsid w:val="00A84A10"/>
    <w:rsid w:val="00A862F1"/>
    <w:rsid w:val="00A869F3"/>
    <w:rsid w:val="00A920CA"/>
    <w:rsid w:val="00A9301B"/>
    <w:rsid w:val="00A9391B"/>
    <w:rsid w:val="00A939A9"/>
    <w:rsid w:val="00A94A4B"/>
    <w:rsid w:val="00A977E4"/>
    <w:rsid w:val="00AA103D"/>
    <w:rsid w:val="00AA495E"/>
    <w:rsid w:val="00AB006C"/>
    <w:rsid w:val="00AB0CB3"/>
    <w:rsid w:val="00AB1C98"/>
    <w:rsid w:val="00AB1CD6"/>
    <w:rsid w:val="00AB29D2"/>
    <w:rsid w:val="00AB428B"/>
    <w:rsid w:val="00AB44A4"/>
    <w:rsid w:val="00AB4E80"/>
    <w:rsid w:val="00AB783C"/>
    <w:rsid w:val="00AC37E1"/>
    <w:rsid w:val="00AC6281"/>
    <w:rsid w:val="00AD0A58"/>
    <w:rsid w:val="00AD0DBF"/>
    <w:rsid w:val="00AD0DF6"/>
    <w:rsid w:val="00AD218D"/>
    <w:rsid w:val="00AD2AC6"/>
    <w:rsid w:val="00AD2FC1"/>
    <w:rsid w:val="00AD4B14"/>
    <w:rsid w:val="00AD4CAD"/>
    <w:rsid w:val="00AD5C52"/>
    <w:rsid w:val="00AD6F41"/>
    <w:rsid w:val="00AE067D"/>
    <w:rsid w:val="00AE06EC"/>
    <w:rsid w:val="00AE0CDB"/>
    <w:rsid w:val="00AE22E2"/>
    <w:rsid w:val="00AE3C87"/>
    <w:rsid w:val="00AE429A"/>
    <w:rsid w:val="00AE48FB"/>
    <w:rsid w:val="00AE581A"/>
    <w:rsid w:val="00AE76B4"/>
    <w:rsid w:val="00AE77A7"/>
    <w:rsid w:val="00AE7D3D"/>
    <w:rsid w:val="00AF0C05"/>
    <w:rsid w:val="00AF127F"/>
    <w:rsid w:val="00AF1844"/>
    <w:rsid w:val="00AF28A3"/>
    <w:rsid w:val="00AF2CE3"/>
    <w:rsid w:val="00AF30DC"/>
    <w:rsid w:val="00AF5B40"/>
    <w:rsid w:val="00AF65BA"/>
    <w:rsid w:val="00AF6BD6"/>
    <w:rsid w:val="00AF6E10"/>
    <w:rsid w:val="00B006E0"/>
    <w:rsid w:val="00B00B0B"/>
    <w:rsid w:val="00B00C3D"/>
    <w:rsid w:val="00B01338"/>
    <w:rsid w:val="00B01E35"/>
    <w:rsid w:val="00B02E3D"/>
    <w:rsid w:val="00B04038"/>
    <w:rsid w:val="00B043B4"/>
    <w:rsid w:val="00B0460E"/>
    <w:rsid w:val="00B04A79"/>
    <w:rsid w:val="00B055D8"/>
    <w:rsid w:val="00B05F6F"/>
    <w:rsid w:val="00B061B2"/>
    <w:rsid w:val="00B11DA5"/>
    <w:rsid w:val="00B125D6"/>
    <w:rsid w:val="00B13CD7"/>
    <w:rsid w:val="00B13E92"/>
    <w:rsid w:val="00B145D9"/>
    <w:rsid w:val="00B16D1C"/>
    <w:rsid w:val="00B17F51"/>
    <w:rsid w:val="00B21A30"/>
    <w:rsid w:val="00B21DFA"/>
    <w:rsid w:val="00B22D3A"/>
    <w:rsid w:val="00B233EB"/>
    <w:rsid w:val="00B23CDD"/>
    <w:rsid w:val="00B26005"/>
    <w:rsid w:val="00B31F9D"/>
    <w:rsid w:val="00B3351F"/>
    <w:rsid w:val="00B33B0C"/>
    <w:rsid w:val="00B33E92"/>
    <w:rsid w:val="00B35BA8"/>
    <w:rsid w:val="00B377B1"/>
    <w:rsid w:val="00B37DAF"/>
    <w:rsid w:val="00B40888"/>
    <w:rsid w:val="00B42410"/>
    <w:rsid w:val="00B457CA"/>
    <w:rsid w:val="00B4729E"/>
    <w:rsid w:val="00B50DED"/>
    <w:rsid w:val="00B51522"/>
    <w:rsid w:val="00B52606"/>
    <w:rsid w:val="00B52A5D"/>
    <w:rsid w:val="00B5319C"/>
    <w:rsid w:val="00B541D3"/>
    <w:rsid w:val="00B567B2"/>
    <w:rsid w:val="00B568A7"/>
    <w:rsid w:val="00B60424"/>
    <w:rsid w:val="00B61262"/>
    <w:rsid w:val="00B63133"/>
    <w:rsid w:val="00B635C2"/>
    <w:rsid w:val="00B637B8"/>
    <w:rsid w:val="00B64DAE"/>
    <w:rsid w:val="00B65925"/>
    <w:rsid w:val="00B65B09"/>
    <w:rsid w:val="00B65EB4"/>
    <w:rsid w:val="00B66434"/>
    <w:rsid w:val="00B66825"/>
    <w:rsid w:val="00B6743E"/>
    <w:rsid w:val="00B70555"/>
    <w:rsid w:val="00B7059E"/>
    <w:rsid w:val="00B7126B"/>
    <w:rsid w:val="00B715BE"/>
    <w:rsid w:val="00B71EFF"/>
    <w:rsid w:val="00B7214E"/>
    <w:rsid w:val="00B72902"/>
    <w:rsid w:val="00B7327F"/>
    <w:rsid w:val="00B7448C"/>
    <w:rsid w:val="00B74B14"/>
    <w:rsid w:val="00B753BA"/>
    <w:rsid w:val="00B75A11"/>
    <w:rsid w:val="00B76009"/>
    <w:rsid w:val="00B76AC6"/>
    <w:rsid w:val="00B76B6F"/>
    <w:rsid w:val="00B77EDB"/>
    <w:rsid w:val="00B81D94"/>
    <w:rsid w:val="00B83E57"/>
    <w:rsid w:val="00B850EA"/>
    <w:rsid w:val="00B8539B"/>
    <w:rsid w:val="00B8593F"/>
    <w:rsid w:val="00B85B9D"/>
    <w:rsid w:val="00B91A43"/>
    <w:rsid w:val="00B92005"/>
    <w:rsid w:val="00B93926"/>
    <w:rsid w:val="00B946E2"/>
    <w:rsid w:val="00B96FD9"/>
    <w:rsid w:val="00B97459"/>
    <w:rsid w:val="00B97FAB"/>
    <w:rsid w:val="00BA00E4"/>
    <w:rsid w:val="00BA0A8F"/>
    <w:rsid w:val="00BA1204"/>
    <w:rsid w:val="00BA1527"/>
    <w:rsid w:val="00BA18CD"/>
    <w:rsid w:val="00BA1A0A"/>
    <w:rsid w:val="00BA20AF"/>
    <w:rsid w:val="00BA3CF3"/>
    <w:rsid w:val="00BA41B0"/>
    <w:rsid w:val="00BA4FF3"/>
    <w:rsid w:val="00BA668C"/>
    <w:rsid w:val="00BA7149"/>
    <w:rsid w:val="00BB0005"/>
    <w:rsid w:val="00BB03E1"/>
    <w:rsid w:val="00BB0CB6"/>
    <w:rsid w:val="00BB12ED"/>
    <w:rsid w:val="00BB18EC"/>
    <w:rsid w:val="00BB23FA"/>
    <w:rsid w:val="00BB321B"/>
    <w:rsid w:val="00BB4685"/>
    <w:rsid w:val="00BB5ACC"/>
    <w:rsid w:val="00BB7151"/>
    <w:rsid w:val="00BB7CE2"/>
    <w:rsid w:val="00BC2403"/>
    <w:rsid w:val="00BC25D7"/>
    <w:rsid w:val="00BC435B"/>
    <w:rsid w:val="00BC4D72"/>
    <w:rsid w:val="00BC671C"/>
    <w:rsid w:val="00BC6DE8"/>
    <w:rsid w:val="00BC70DC"/>
    <w:rsid w:val="00BC74AB"/>
    <w:rsid w:val="00BD0A21"/>
    <w:rsid w:val="00BD2EB7"/>
    <w:rsid w:val="00BD3AF6"/>
    <w:rsid w:val="00BD59FA"/>
    <w:rsid w:val="00BD731C"/>
    <w:rsid w:val="00BD7B5F"/>
    <w:rsid w:val="00BE25D2"/>
    <w:rsid w:val="00BE3D08"/>
    <w:rsid w:val="00BE3DB0"/>
    <w:rsid w:val="00BE543D"/>
    <w:rsid w:val="00BE56A8"/>
    <w:rsid w:val="00BF0513"/>
    <w:rsid w:val="00BF06DE"/>
    <w:rsid w:val="00BF142D"/>
    <w:rsid w:val="00BF1ABD"/>
    <w:rsid w:val="00BF1AF2"/>
    <w:rsid w:val="00BF43B7"/>
    <w:rsid w:val="00BF575C"/>
    <w:rsid w:val="00BF5F54"/>
    <w:rsid w:val="00BF676A"/>
    <w:rsid w:val="00C00590"/>
    <w:rsid w:val="00C011B5"/>
    <w:rsid w:val="00C0124E"/>
    <w:rsid w:val="00C0136B"/>
    <w:rsid w:val="00C04742"/>
    <w:rsid w:val="00C0588C"/>
    <w:rsid w:val="00C07227"/>
    <w:rsid w:val="00C07CD9"/>
    <w:rsid w:val="00C10793"/>
    <w:rsid w:val="00C10F52"/>
    <w:rsid w:val="00C122FE"/>
    <w:rsid w:val="00C12BB8"/>
    <w:rsid w:val="00C130D8"/>
    <w:rsid w:val="00C13D15"/>
    <w:rsid w:val="00C143BF"/>
    <w:rsid w:val="00C14693"/>
    <w:rsid w:val="00C1579D"/>
    <w:rsid w:val="00C163AD"/>
    <w:rsid w:val="00C16ABF"/>
    <w:rsid w:val="00C16DB7"/>
    <w:rsid w:val="00C16DC7"/>
    <w:rsid w:val="00C21837"/>
    <w:rsid w:val="00C21B74"/>
    <w:rsid w:val="00C24009"/>
    <w:rsid w:val="00C249F1"/>
    <w:rsid w:val="00C25381"/>
    <w:rsid w:val="00C25DEA"/>
    <w:rsid w:val="00C26F8A"/>
    <w:rsid w:val="00C26FC3"/>
    <w:rsid w:val="00C27418"/>
    <w:rsid w:val="00C307FA"/>
    <w:rsid w:val="00C3133B"/>
    <w:rsid w:val="00C31B98"/>
    <w:rsid w:val="00C325AD"/>
    <w:rsid w:val="00C32D1B"/>
    <w:rsid w:val="00C332A9"/>
    <w:rsid w:val="00C33337"/>
    <w:rsid w:val="00C3430F"/>
    <w:rsid w:val="00C3433C"/>
    <w:rsid w:val="00C344EA"/>
    <w:rsid w:val="00C362E5"/>
    <w:rsid w:val="00C36E8F"/>
    <w:rsid w:val="00C36F6E"/>
    <w:rsid w:val="00C3798D"/>
    <w:rsid w:val="00C37ED8"/>
    <w:rsid w:val="00C41C36"/>
    <w:rsid w:val="00C422BB"/>
    <w:rsid w:val="00C42624"/>
    <w:rsid w:val="00C42DDB"/>
    <w:rsid w:val="00C43012"/>
    <w:rsid w:val="00C4328A"/>
    <w:rsid w:val="00C43879"/>
    <w:rsid w:val="00C44AF5"/>
    <w:rsid w:val="00C459F1"/>
    <w:rsid w:val="00C45B45"/>
    <w:rsid w:val="00C46FEE"/>
    <w:rsid w:val="00C47439"/>
    <w:rsid w:val="00C502E6"/>
    <w:rsid w:val="00C5146E"/>
    <w:rsid w:val="00C52313"/>
    <w:rsid w:val="00C52756"/>
    <w:rsid w:val="00C535D2"/>
    <w:rsid w:val="00C56F35"/>
    <w:rsid w:val="00C57617"/>
    <w:rsid w:val="00C57A5C"/>
    <w:rsid w:val="00C6033A"/>
    <w:rsid w:val="00C62018"/>
    <w:rsid w:val="00C6339F"/>
    <w:rsid w:val="00C657FC"/>
    <w:rsid w:val="00C65A2A"/>
    <w:rsid w:val="00C65E2A"/>
    <w:rsid w:val="00C70F4D"/>
    <w:rsid w:val="00C715F1"/>
    <w:rsid w:val="00C71E9B"/>
    <w:rsid w:val="00C72F2D"/>
    <w:rsid w:val="00C7390B"/>
    <w:rsid w:val="00C761BE"/>
    <w:rsid w:val="00C7663D"/>
    <w:rsid w:val="00C76E86"/>
    <w:rsid w:val="00C77501"/>
    <w:rsid w:val="00C804A8"/>
    <w:rsid w:val="00C80C33"/>
    <w:rsid w:val="00C813A8"/>
    <w:rsid w:val="00C828F3"/>
    <w:rsid w:val="00C83BEA"/>
    <w:rsid w:val="00C83C3E"/>
    <w:rsid w:val="00C85D98"/>
    <w:rsid w:val="00C8667A"/>
    <w:rsid w:val="00C86844"/>
    <w:rsid w:val="00C8719B"/>
    <w:rsid w:val="00C87D20"/>
    <w:rsid w:val="00C908BF"/>
    <w:rsid w:val="00C90D20"/>
    <w:rsid w:val="00C918D8"/>
    <w:rsid w:val="00C92849"/>
    <w:rsid w:val="00C932F1"/>
    <w:rsid w:val="00C93F77"/>
    <w:rsid w:val="00C957E6"/>
    <w:rsid w:val="00CA0C28"/>
    <w:rsid w:val="00CA0CDD"/>
    <w:rsid w:val="00CA168E"/>
    <w:rsid w:val="00CA1C51"/>
    <w:rsid w:val="00CA496D"/>
    <w:rsid w:val="00CA5FC4"/>
    <w:rsid w:val="00CA750F"/>
    <w:rsid w:val="00CA75CA"/>
    <w:rsid w:val="00CB01AB"/>
    <w:rsid w:val="00CB0391"/>
    <w:rsid w:val="00CB078E"/>
    <w:rsid w:val="00CB1222"/>
    <w:rsid w:val="00CB3585"/>
    <w:rsid w:val="00CB49BE"/>
    <w:rsid w:val="00CB7642"/>
    <w:rsid w:val="00CB768F"/>
    <w:rsid w:val="00CB76A4"/>
    <w:rsid w:val="00CB7AC6"/>
    <w:rsid w:val="00CC1F91"/>
    <w:rsid w:val="00CC310F"/>
    <w:rsid w:val="00CC48B0"/>
    <w:rsid w:val="00CC61BE"/>
    <w:rsid w:val="00CC677B"/>
    <w:rsid w:val="00CC6D2B"/>
    <w:rsid w:val="00CC7514"/>
    <w:rsid w:val="00CD0329"/>
    <w:rsid w:val="00CD0A02"/>
    <w:rsid w:val="00CD24AA"/>
    <w:rsid w:val="00CD2508"/>
    <w:rsid w:val="00CD2B7A"/>
    <w:rsid w:val="00CD2FB1"/>
    <w:rsid w:val="00CD535F"/>
    <w:rsid w:val="00CD555D"/>
    <w:rsid w:val="00CD6AAE"/>
    <w:rsid w:val="00CD7C36"/>
    <w:rsid w:val="00CD7CD7"/>
    <w:rsid w:val="00CE0A7C"/>
    <w:rsid w:val="00CE0C96"/>
    <w:rsid w:val="00CE2A70"/>
    <w:rsid w:val="00CE2BBC"/>
    <w:rsid w:val="00CE3E22"/>
    <w:rsid w:val="00CE4EEE"/>
    <w:rsid w:val="00CE6911"/>
    <w:rsid w:val="00CE744B"/>
    <w:rsid w:val="00CE7E4A"/>
    <w:rsid w:val="00CF1A4B"/>
    <w:rsid w:val="00CF302B"/>
    <w:rsid w:val="00CF4309"/>
    <w:rsid w:val="00CF6506"/>
    <w:rsid w:val="00CF6DB5"/>
    <w:rsid w:val="00D0068C"/>
    <w:rsid w:val="00D01A3E"/>
    <w:rsid w:val="00D02AED"/>
    <w:rsid w:val="00D03113"/>
    <w:rsid w:val="00D031AD"/>
    <w:rsid w:val="00D0326D"/>
    <w:rsid w:val="00D03E31"/>
    <w:rsid w:val="00D04322"/>
    <w:rsid w:val="00D05231"/>
    <w:rsid w:val="00D055AA"/>
    <w:rsid w:val="00D058D7"/>
    <w:rsid w:val="00D05C5C"/>
    <w:rsid w:val="00D06126"/>
    <w:rsid w:val="00D06CEE"/>
    <w:rsid w:val="00D07923"/>
    <w:rsid w:val="00D105C8"/>
    <w:rsid w:val="00D10FE1"/>
    <w:rsid w:val="00D11CE1"/>
    <w:rsid w:val="00D120B1"/>
    <w:rsid w:val="00D120FE"/>
    <w:rsid w:val="00D1224D"/>
    <w:rsid w:val="00D14962"/>
    <w:rsid w:val="00D14A3B"/>
    <w:rsid w:val="00D1503B"/>
    <w:rsid w:val="00D16AAF"/>
    <w:rsid w:val="00D16B95"/>
    <w:rsid w:val="00D2010A"/>
    <w:rsid w:val="00D20BE9"/>
    <w:rsid w:val="00D21A7B"/>
    <w:rsid w:val="00D21F58"/>
    <w:rsid w:val="00D239F0"/>
    <w:rsid w:val="00D25E50"/>
    <w:rsid w:val="00D260BD"/>
    <w:rsid w:val="00D27435"/>
    <w:rsid w:val="00D300A9"/>
    <w:rsid w:val="00D316DC"/>
    <w:rsid w:val="00D31C90"/>
    <w:rsid w:val="00D3254B"/>
    <w:rsid w:val="00D329F8"/>
    <w:rsid w:val="00D34036"/>
    <w:rsid w:val="00D3483E"/>
    <w:rsid w:val="00D3505D"/>
    <w:rsid w:val="00D35CCB"/>
    <w:rsid w:val="00D3771E"/>
    <w:rsid w:val="00D40510"/>
    <w:rsid w:val="00D405FF"/>
    <w:rsid w:val="00D40664"/>
    <w:rsid w:val="00D41222"/>
    <w:rsid w:val="00D41908"/>
    <w:rsid w:val="00D43D96"/>
    <w:rsid w:val="00D456FA"/>
    <w:rsid w:val="00D45C43"/>
    <w:rsid w:val="00D46E30"/>
    <w:rsid w:val="00D50324"/>
    <w:rsid w:val="00D50F0D"/>
    <w:rsid w:val="00D514E5"/>
    <w:rsid w:val="00D517CC"/>
    <w:rsid w:val="00D520C1"/>
    <w:rsid w:val="00D563D0"/>
    <w:rsid w:val="00D632F0"/>
    <w:rsid w:val="00D6522F"/>
    <w:rsid w:val="00D6528C"/>
    <w:rsid w:val="00D6653A"/>
    <w:rsid w:val="00D677B2"/>
    <w:rsid w:val="00D67F57"/>
    <w:rsid w:val="00D70B67"/>
    <w:rsid w:val="00D70CB4"/>
    <w:rsid w:val="00D73660"/>
    <w:rsid w:val="00D73F4D"/>
    <w:rsid w:val="00D752F0"/>
    <w:rsid w:val="00D75959"/>
    <w:rsid w:val="00D75E64"/>
    <w:rsid w:val="00D775DF"/>
    <w:rsid w:val="00D77B58"/>
    <w:rsid w:val="00D81948"/>
    <w:rsid w:val="00D84482"/>
    <w:rsid w:val="00D85BC1"/>
    <w:rsid w:val="00D87704"/>
    <w:rsid w:val="00D879D2"/>
    <w:rsid w:val="00D90325"/>
    <w:rsid w:val="00D90FF1"/>
    <w:rsid w:val="00D91A0A"/>
    <w:rsid w:val="00D92849"/>
    <w:rsid w:val="00D93F54"/>
    <w:rsid w:val="00D94E0F"/>
    <w:rsid w:val="00D953CB"/>
    <w:rsid w:val="00D95AF0"/>
    <w:rsid w:val="00D962BA"/>
    <w:rsid w:val="00D96D1B"/>
    <w:rsid w:val="00DA00C3"/>
    <w:rsid w:val="00DA0363"/>
    <w:rsid w:val="00DA2315"/>
    <w:rsid w:val="00DA2CDC"/>
    <w:rsid w:val="00DA430A"/>
    <w:rsid w:val="00DA433C"/>
    <w:rsid w:val="00DA678D"/>
    <w:rsid w:val="00DA6C60"/>
    <w:rsid w:val="00DA6D1C"/>
    <w:rsid w:val="00DB04A8"/>
    <w:rsid w:val="00DB4C23"/>
    <w:rsid w:val="00DB4FCC"/>
    <w:rsid w:val="00DB5703"/>
    <w:rsid w:val="00DB5BBC"/>
    <w:rsid w:val="00DB5E1D"/>
    <w:rsid w:val="00DB6AD7"/>
    <w:rsid w:val="00DB6B48"/>
    <w:rsid w:val="00DB6CFB"/>
    <w:rsid w:val="00DB7156"/>
    <w:rsid w:val="00DB7774"/>
    <w:rsid w:val="00DB7C11"/>
    <w:rsid w:val="00DC0B85"/>
    <w:rsid w:val="00DC1D95"/>
    <w:rsid w:val="00DC335D"/>
    <w:rsid w:val="00DC3D0B"/>
    <w:rsid w:val="00DC49C6"/>
    <w:rsid w:val="00DC4CB1"/>
    <w:rsid w:val="00DC6ECA"/>
    <w:rsid w:val="00DC7410"/>
    <w:rsid w:val="00DC7870"/>
    <w:rsid w:val="00DD087A"/>
    <w:rsid w:val="00DD181A"/>
    <w:rsid w:val="00DD2B81"/>
    <w:rsid w:val="00DD446D"/>
    <w:rsid w:val="00DD4CA8"/>
    <w:rsid w:val="00DD5B37"/>
    <w:rsid w:val="00DD5FA9"/>
    <w:rsid w:val="00DE00BE"/>
    <w:rsid w:val="00DE458E"/>
    <w:rsid w:val="00DE492C"/>
    <w:rsid w:val="00DE4C23"/>
    <w:rsid w:val="00DE587C"/>
    <w:rsid w:val="00DE6B5A"/>
    <w:rsid w:val="00DE713E"/>
    <w:rsid w:val="00DE7D1B"/>
    <w:rsid w:val="00DF0963"/>
    <w:rsid w:val="00DF5177"/>
    <w:rsid w:val="00DF63F8"/>
    <w:rsid w:val="00DF7C15"/>
    <w:rsid w:val="00E022BC"/>
    <w:rsid w:val="00E028E4"/>
    <w:rsid w:val="00E02BF9"/>
    <w:rsid w:val="00E02DF9"/>
    <w:rsid w:val="00E02FDD"/>
    <w:rsid w:val="00E03F39"/>
    <w:rsid w:val="00E04D23"/>
    <w:rsid w:val="00E0601B"/>
    <w:rsid w:val="00E0680D"/>
    <w:rsid w:val="00E07FB7"/>
    <w:rsid w:val="00E104C7"/>
    <w:rsid w:val="00E10F74"/>
    <w:rsid w:val="00E11CDE"/>
    <w:rsid w:val="00E12CEE"/>
    <w:rsid w:val="00E13C2A"/>
    <w:rsid w:val="00E141CA"/>
    <w:rsid w:val="00E14CE6"/>
    <w:rsid w:val="00E16016"/>
    <w:rsid w:val="00E1612B"/>
    <w:rsid w:val="00E17AC8"/>
    <w:rsid w:val="00E17B7A"/>
    <w:rsid w:val="00E221B7"/>
    <w:rsid w:val="00E2255D"/>
    <w:rsid w:val="00E2350C"/>
    <w:rsid w:val="00E24C7E"/>
    <w:rsid w:val="00E26748"/>
    <w:rsid w:val="00E26C27"/>
    <w:rsid w:val="00E275C2"/>
    <w:rsid w:val="00E2772C"/>
    <w:rsid w:val="00E314A4"/>
    <w:rsid w:val="00E31B10"/>
    <w:rsid w:val="00E32CF9"/>
    <w:rsid w:val="00E347E0"/>
    <w:rsid w:val="00E351C9"/>
    <w:rsid w:val="00E35EBA"/>
    <w:rsid w:val="00E360D6"/>
    <w:rsid w:val="00E36701"/>
    <w:rsid w:val="00E36718"/>
    <w:rsid w:val="00E36F96"/>
    <w:rsid w:val="00E37621"/>
    <w:rsid w:val="00E431D5"/>
    <w:rsid w:val="00E447E0"/>
    <w:rsid w:val="00E45228"/>
    <w:rsid w:val="00E4783F"/>
    <w:rsid w:val="00E50D90"/>
    <w:rsid w:val="00E50E91"/>
    <w:rsid w:val="00E51A53"/>
    <w:rsid w:val="00E535B0"/>
    <w:rsid w:val="00E5384C"/>
    <w:rsid w:val="00E53863"/>
    <w:rsid w:val="00E53A62"/>
    <w:rsid w:val="00E540B4"/>
    <w:rsid w:val="00E54146"/>
    <w:rsid w:val="00E54ABE"/>
    <w:rsid w:val="00E54D14"/>
    <w:rsid w:val="00E566C0"/>
    <w:rsid w:val="00E57E18"/>
    <w:rsid w:val="00E57F96"/>
    <w:rsid w:val="00E60CC8"/>
    <w:rsid w:val="00E61199"/>
    <w:rsid w:val="00E618E6"/>
    <w:rsid w:val="00E627A0"/>
    <w:rsid w:val="00E628E1"/>
    <w:rsid w:val="00E62B60"/>
    <w:rsid w:val="00E62BAA"/>
    <w:rsid w:val="00E63E20"/>
    <w:rsid w:val="00E6759A"/>
    <w:rsid w:val="00E70269"/>
    <w:rsid w:val="00E70AAB"/>
    <w:rsid w:val="00E719CF"/>
    <w:rsid w:val="00E71DA9"/>
    <w:rsid w:val="00E7283E"/>
    <w:rsid w:val="00E75391"/>
    <w:rsid w:val="00E75E00"/>
    <w:rsid w:val="00E76027"/>
    <w:rsid w:val="00E807FC"/>
    <w:rsid w:val="00E8286B"/>
    <w:rsid w:val="00E82CA4"/>
    <w:rsid w:val="00E85A58"/>
    <w:rsid w:val="00E8647C"/>
    <w:rsid w:val="00E910B3"/>
    <w:rsid w:val="00E910B5"/>
    <w:rsid w:val="00E9151D"/>
    <w:rsid w:val="00E92991"/>
    <w:rsid w:val="00E93262"/>
    <w:rsid w:val="00E936AA"/>
    <w:rsid w:val="00E9546B"/>
    <w:rsid w:val="00E96164"/>
    <w:rsid w:val="00E96F39"/>
    <w:rsid w:val="00EA00DF"/>
    <w:rsid w:val="00EA045C"/>
    <w:rsid w:val="00EA2BDD"/>
    <w:rsid w:val="00EA2F4D"/>
    <w:rsid w:val="00EA336A"/>
    <w:rsid w:val="00EA37FE"/>
    <w:rsid w:val="00EA3CB5"/>
    <w:rsid w:val="00EA406C"/>
    <w:rsid w:val="00EA40EB"/>
    <w:rsid w:val="00EA4922"/>
    <w:rsid w:val="00EA4F33"/>
    <w:rsid w:val="00EA5B00"/>
    <w:rsid w:val="00EA77D0"/>
    <w:rsid w:val="00EA7936"/>
    <w:rsid w:val="00EB18D3"/>
    <w:rsid w:val="00EB19EB"/>
    <w:rsid w:val="00EB3142"/>
    <w:rsid w:val="00EB5FED"/>
    <w:rsid w:val="00EB7D32"/>
    <w:rsid w:val="00EC0067"/>
    <w:rsid w:val="00EC1CD7"/>
    <w:rsid w:val="00EC1E4C"/>
    <w:rsid w:val="00EC32CC"/>
    <w:rsid w:val="00EC3535"/>
    <w:rsid w:val="00EC3BBF"/>
    <w:rsid w:val="00EC3E90"/>
    <w:rsid w:val="00EC60C4"/>
    <w:rsid w:val="00EC62B6"/>
    <w:rsid w:val="00EC64FC"/>
    <w:rsid w:val="00EC702F"/>
    <w:rsid w:val="00EC7BF2"/>
    <w:rsid w:val="00EC7C7B"/>
    <w:rsid w:val="00ED0466"/>
    <w:rsid w:val="00ED06A4"/>
    <w:rsid w:val="00ED13D0"/>
    <w:rsid w:val="00ED18F1"/>
    <w:rsid w:val="00ED1DBF"/>
    <w:rsid w:val="00ED32BB"/>
    <w:rsid w:val="00ED3523"/>
    <w:rsid w:val="00ED4818"/>
    <w:rsid w:val="00ED50B7"/>
    <w:rsid w:val="00ED52AF"/>
    <w:rsid w:val="00ED5F1F"/>
    <w:rsid w:val="00ED611E"/>
    <w:rsid w:val="00ED7282"/>
    <w:rsid w:val="00ED7DBC"/>
    <w:rsid w:val="00EE0346"/>
    <w:rsid w:val="00EE2ECC"/>
    <w:rsid w:val="00EE4506"/>
    <w:rsid w:val="00EE5AD4"/>
    <w:rsid w:val="00EE5DB0"/>
    <w:rsid w:val="00EE6201"/>
    <w:rsid w:val="00EF2741"/>
    <w:rsid w:val="00EF2999"/>
    <w:rsid w:val="00EF4383"/>
    <w:rsid w:val="00EF646D"/>
    <w:rsid w:val="00EF6F63"/>
    <w:rsid w:val="00EF7C22"/>
    <w:rsid w:val="00F00688"/>
    <w:rsid w:val="00F01F28"/>
    <w:rsid w:val="00F0289B"/>
    <w:rsid w:val="00F030D3"/>
    <w:rsid w:val="00F03571"/>
    <w:rsid w:val="00F03C9F"/>
    <w:rsid w:val="00F04678"/>
    <w:rsid w:val="00F05F94"/>
    <w:rsid w:val="00F07A9E"/>
    <w:rsid w:val="00F11A61"/>
    <w:rsid w:val="00F1251C"/>
    <w:rsid w:val="00F12D62"/>
    <w:rsid w:val="00F12E0E"/>
    <w:rsid w:val="00F13151"/>
    <w:rsid w:val="00F16119"/>
    <w:rsid w:val="00F16200"/>
    <w:rsid w:val="00F16F61"/>
    <w:rsid w:val="00F2045B"/>
    <w:rsid w:val="00F2109F"/>
    <w:rsid w:val="00F22642"/>
    <w:rsid w:val="00F230B2"/>
    <w:rsid w:val="00F23A68"/>
    <w:rsid w:val="00F24540"/>
    <w:rsid w:val="00F24914"/>
    <w:rsid w:val="00F26EED"/>
    <w:rsid w:val="00F27607"/>
    <w:rsid w:val="00F27A03"/>
    <w:rsid w:val="00F33753"/>
    <w:rsid w:val="00F337ED"/>
    <w:rsid w:val="00F35360"/>
    <w:rsid w:val="00F354D4"/>
    <w:rsid w:val="00F35E47"/>
    <w:rsid w:val="00F3633D"/>
    <w:rsid w:val="00F41B87"/>
    <w:rsid w:val="00F42D30"/>
    <w:rsid w:val="00F43C8E"/>
    <w:rsid w:val="00F45C98"/>
    <w:rsid w:val="00F466CE"/>
    <w:rsid w:val="00F4675F"/>
    <w:rsid w:val="00F5044A"/>
    <w:rsid w:val="00F52054"/>
    <w:rsid w:val="00F526FE"/>
    <w:rsid w:val="00F528C0"/>
    <w:rsid w:val="00F52D21"/>
    <w:rsid w:val="00F52F1A"/>
    <w:rsid w:val="00F5322A"/>
    <w:rsid w:val="00F542E7"/>
    <w:rsid w:val="00F564EB"/>
    <w:rsid w:val="00F57808"/>
    <w:rsid w:val="00F57BD4"/>
    <w:rsid w:val="00F63D28"/>
    <w:rsid w:val="00F644C0"/>
    <w:rsid w:val="00F64D55"/>
    <w:rsid w:val="00F650AE"/>
    <w:rsid w:val="00F6737D"/>
    <w:rsid w:val="00F67F8B"/>
    <w:rsid w:val="00F7060D"/>
    <w:rsid w:val="00F71488"/>
    <w:rsid w:val="00F72F97"/>
    <w:rsid w:val="00F73A90"/>
    <w:rsid w:val="00F7571B"/>
    <w:rsid w:val="00F76E3B"/>
    <w:rsid w:val="00F80750"/>
    <w:rsid w:val="00F80F46"/>
    <w:rsid w:val="00F810E6"/>
    <w:rsid w:val="00F819E1"/>
    <w:rsid w:val="00F81A9C"/>
    <w:rsid w:val="00F81CEE"/>
    <w:rsid w:val="00F82FC9"/>
    <w:rsid w:val="00F83E43"/>
    <w:rsid w:val="00F83FC4"/>
    <w:rsid w:val="00F84198"/>
    <w:rsid w:val="00F87A86"/>
    <w:rsid w:val="00F87E83"/>
    <w:rsid w:val="00F92B8A"/>
    <w:rsid w:val="00F930A9"/>
    <w:rsid w:val="00F96371"/>
    <w:rsid w:val="00F97ABA"/>
    <w:rsid w:val="00FA0B6F"/>
    <w:rsid w:val="00FA1479"/>
    <w:rsid w:val="00FA2DC6"/>
    <w:rsid w:val="00FA3336"/>
    <w:rsid w:val="00FA3C88"/>
    <w:rsid w:val="00FA4182"/>
    <w:rsid w:val="00FA41DC"/>
    <w:rsid w:val="00FA604F"/>
    <w:rsid w:val="00FA7284"/>
    <w:rsid w:val="00FB1A6D"/>
    <w:rsid w:val="00FB33A0"/>
    <w:rsid w:val="00FB471E"/>
    <w:rsid w:val="00FB47BE"/>
    <w:rsid w:val="00FB4BC3"/>
    <w:rsid w:val="00FC1738"/>
    <w:rsid w:val="00FC1B25"/>
    <w:rsid w:val="00FC40CF"/>
    <w:rsid w:val="00FC430E"/>
    <w:rsid w:val="00FC4BE0"/>
    <w:rsid w:val="00FC6782"/>
    <w:rsid w:val="00FD0C68"/>
    <w:rsid w:val="00FD0C7D"/>
    <w:rsid w:val="00FD11B8"/>
    <w:rsid w:val="00FD11D0"/>
    <w:rsid w:val="00FD13A3"/>
    <w:rsid w:val="00FD15FA"/>
    <w:rsid w:val="00FD1841"/>
    <w:rsid w:val="00FD1DF8"/>
    <w:rsid w:val="00FD2449"/>
    <w:rsid w:val="00FD4CB0"/>
    <w:rsid w:val="00FD72BE"/>
    <w:rsid w:val="00FE00C3"/>
    <w:rsid w:val="00FE0F18"/>
    <w:rsid w:val="00FE26D8"/>
    <w:rsid w:val="00FE2936"/>
    <w:rsid w:val="00FE2E28"/>
    <w:rsid w:val="00FE390B"/>
    <w:rsid w:val="00FE51AE"/>
    <w:rsid w:val="00FE5785"/>
    <w:rsid w:val="00FE5EAC"/>
    <w:rsid w:val="00FE645D"/>
    <w:rsid w:val="00FF12C9"/>
    <w:rsid w:val="00FF1517"/>
    <w:rsid w:val="00FF1987"/>
    <w:rsid w:val="00FF3E27"/>
    <w:rsid w:val="00FF5208"/>
  </w:rsids>
  <m:mathPr>
    <m:mathFont m:val="Cambria Math"/>
    <m:brkBin m:val="before"/>
    <m:brkBinSub m:val="--"/>
    <m:smallFrac m:val="0"/>
    <m:dispDef/>
    <m:lMargin m:val="0"/>
    <m:rMargin m:val="0"/>
    <m:defJc m:val="centerGroup"/>
    <m:wrapRight/>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chartTrackingRefBased/>
  <w15:docId w15:val="{0010A684-5A2D-432D-B6BB-5019DBAFE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SG" w:eastAsia="en-SG"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6D29"/>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Normal (Web) Char,Char Char Char Char Char Char Char Char Char Char Char, Char Char25,Char Char25"/>
    <w:basedOn w:val="Normal"/>
    <w:link w:val="NormalWebChar1"/>
    <w:uiPriority w:val="99"/>
    <w:qFormat/>
    <w:rsid w:val="0032459D"/>
    <w:pPr>
      <w:suppressAutoHyphens/>
      <w:spacing w:before="100" w:beforeAutospacing="1" w:after="100" w:afterAutospacing="1" w:line="1" w:lineRule="atLeast"/>
      <w:ind w:leftChars="-1" w:left="-1" w:hangingChars="1" w:hanging="1"/>
      <w:textDirection w:val="btLr"/>
      <w:textAlignment w:val="top"/>
      <w:outlineLvl w:val="0"/>
    </w:pPr>
    <w:rPr>
      <w:position w:val="-1"/>
      <w:lang w:val="x-none" w:eastAsia="x-none"/>
    </w:rPr>
  </w:style>
  <w:style w:type="character" w:customStyle="1" w:styleId="NormalWebChar1">
    <w:name w:val="Normal (Web) Char1"/>
    <w:aliases w:val="Normal (Web) Char Char,Char Char Char Char Char Char Char Char Char Char Char Char, Char Char25 Char,Char Char25 Char"/>
    <w:link w:val="NormalWeb"/>
    <w:uiPriority w:val="99"/>
    <w:locked/>
    <w:rsid w:val="0032459D"/>
    <w:rPr>
      <w:position w:val="-1"/>
      <w:sz w:val="24"/>
      <w:szCs w:val="24"/>
    </w:rPr>
  </w:style>
  <w:style w:type="paragraph" w:customStyle="1" w:styleId="Normal1">
    <w:name w:val="Normal1"/>
    <w:link w:val="Normal1Char"/>
    <w:qFormat/>
    <w:rsid w:val="00CA750F"/>
    <w:rPr>
      <w:sz w:val="24"/>
      <w:szCs w:val="24"/>
      <w:lang w:val="en-US" w:eastAsia="en-US"/>
    </w:rPr>
  </w:style>
  <w:style w:type="paragraph" w:styleId="Header">
    <w:name w:val="header"/>
    <w:basedOn w:val="Normal"/>
    <w:link w:val="HeaderChar"/>
    <w:uiPriority w:val="99"/>
    <w:unhideWhenUsed/>
    <w:rsid w:val="009D6CFC"/>
    <w:pPr>
      <w:tabs>
        <w:tab w:val="center" w:pos="4680"/>
        <w:tab w:val="right" w:pos="9360"/>
      </w:tabs>
    </w:pPr>
    <w:rPr>
      <w:lang w:val="x-none" w:eastAsia="x-none"/>
    </w:rPr>
  </w:style>
  <w:style w:type="character" w:customStyle="1" w:styleId="HeaderChar">
    <w:name w:val="Header Char"/>
    <w:link w:val="Header"/>
    <w:uiPriority w:val="99"/>
    <w:rsid w:val="009D6CFC"/>
    <w:rPr>
      <w:sz w:val="24"/>
      <w:szCs w:val="24"/>
    </w:rPr>
  </w:style>
  <w:style w:type="paragraph" w:styleId="Footer">
    <w:name w:val="footer"/>
    <w:basedOn w:val="Normal"/>
    <w:link w:val="FooterChar"/>
    <w:uiPriority w:val="99"/>
    <w:unhideWhenUsed/>
    <w:rsid w:val="009D6CFC"/>
    <w:pPr>
      <w:tabs>
        <w:tab w:val="center" w:pos="4680"/>
        <w:tab w:val="right" w:pos="9360"/>
      </w:tabs>
    </w:pPr>
    <w:rPr>
      <w:lang w:val="x-none" w:eastAsia="x-none"/>
    </w:rPr>
  </w:style>
  <w:style w:type="character" w:customStyle="1" w:styleId="FooterChar">
    <w:name w:val="Footer Char"/>
    <w:link w:val="Footer"/>
    <w:uiPriority w:val="99"/>
    <w:rsid w:val="009D6CFC"/>
    <w:rPr>
      <w:sz w:val="24"/>
      <w:szCs w:val="24"/>
    </w:rPr>
  </w:style>
  <w:style w:type="paragraph" w:styleId="ListParagraph">
    <w:name w:val="List Paragraph"/>
    <w:basedOn w:val="Normal"/>
    <w:link w:val="ListParagraphChar"/>
    <w:uiPriority w:val="34"/>
    <w:qFormat/>
    <w:rsid w:val="00A11362"/>
    <w:pPr>
      <w:spacing w:after="200" w:line="276" w:lineRule="auto"/>
      <w:ind w:left="720"/>
      <w:contextualSpacing/>
    </w:pPr>
    <w:rPr>
      <w:rFonts w:ascii="Calibri" w:eastAsia="Calibri" w:hAnsi="Calibri"/>
      <w:sz w:val="22"/>
      <w:szCs w:val="22"/>
      <w:lang w:val="x-none" w:eastAsia="x-none"/>
    </w:rPr>
  </w:style>
  <w:style w:type="character" w:customStyle="1" w:styleId="ListParagraphChar">
    <w:name w:val="List Paragraph Char"/>
    <w:link w:val="ListParagraph"/>
    <w:uiPriority w:val="34"/>
    <w:locked/>
    <w:rsid w:val="00A11362"/>
    <w:rPr>
      <w:rFonts w:ascii="Calibri" w:eastAsia="Calibri" w:hAnsi="Calibri" w:cs="Times New Roman"/>
      <w:sz w:val="22"/>
      <w:szCs w:val="22"/>
    </w:rPr>
  </w:style>
  <w:style w:type="character" w:customStyle="1" w:styleId="Normal1Char">
    <w:name w:val="Normal1 Char"/>
    <w:link w:val="Normal1"/>
    <w:rsid w:val="00190D2A"/>
    <w:rPr>
      <w:sz w:val="24"/>
      <w:szCs w:val="24"/>
      <w:lang w:bidi="ar-SA"/>
    </w:rPr>
  </w:style>
  <w:style w:type="character" w:customStyle="1" w:styleId="bumpedfont15">
    <w:name w:val="bumpedfont15"/>
    <w:rsid w:val="00190D2A"/>
  </w:style>
  <w:style w:type="character" w:customStyle="1" w:styleId="apple-converted-space">
    <w:name w:val="apple-converted-space"/>
    <w:rsid w:val="00190D2A"/>
  </w:style>
  <w:style w:type="character" w:styleId="CommentReference">
    <w:name w:val="annotation reference"/>
    <w:uiPriority w:val="99"/>
    <w:semiHidden/>
    <w:unhideWhenUsed/>
    <w:rsid w:val="00312E58"/>
    <w:rPr>
      <w:sz w:val="16"/>
      <w:szCs w:val="16"/>
    </w:rPr>
  </w:style>
  <w:style w:type="paragraph" w:styleId="CommentText">
    <w:name w:val="annotation text"/>
    <w:basedOn w:val="Normal"/>
    <w:link w:val="CommentTextChar"/>
    <w:uiPriority w:val="99"/>
    <w:semiHidden/>
    <w:unhideWhenUsed/>
    <w:rsid w:val="00312E58"/>
    <w:rPr>
      <w:sz w:val="20"/>
      <w:szCs w:val="20"/>
    </w:rPr>
  </w:style>
  <w:style w:type="character" w:customStyle="1" w:styleId="CommentTextChar">
    <w:name w:val="Comment Text Char"/>
    <w:basedOn w:val="DefaultParagraphFont"/>
    <w:link w:val="CommentText"/>
    <w:uiPriority w:val="99"/>
    <w:semiHidden/>
    <w:rsid w:val="00312E58"/>
  </w:style>
  <w:style w:type="paragraph" w:styleId="BalloonText">
    <w:name w:val="Balloon Text"/>
    <w:basedOn w:val="Normal"/>
    <w:link w:val="BalloonTextChar"/>
    <w:uiPriority w:val="99"/>
    <w:semiHidden/>
    <w:unhideWhenUsed/>
    <w:rsid w:val="002C42F6"/>
    <w:rPr>
      <w:rFonts w:ascii="Tahoma" w:hAnsi="Tahoma"/>
      <w:sz w:val="16"/>
      <w:szCs w:val="16"/>
      <w:lang w:val="x-none" w:eastAsia="x-none"/>
    </w:rPr>
  </w:style>
  <w:style w:type="character" w:customStyle="1" w:styleId="BalloonTextChar">
    <w:name w:val="Balloon Text Char"/>
    <w:link w:val="BalloonText"/>
    <w:uiPriority w:val="99"/>
    <w:semiHidden/>
    <w:rsid w:val="002C42F6"/>
    <w:rPr>
      <w:rFonts w:ascii="Tahoma" w:hAnsi="Tahoma" w:cs="Tahoma"/>
      <w:sz w:val="16"/>
      <w:szCs w:val="16"/>
    </w:rPr>
  </w:style>
  <w:style w:type="paragraph" w:customStyle="1" w:styleId="xmsonormal">
    <w:name w:val="x_msonormal"/>
    <w:basedOn w:val="Normal"/>
    <w:rsid w:val="00F528C0"/>
    <w:pPr>
      <w:spacing w:before="100" w:beforeAutospacing="1" w:after="100" w:afterAutospacing="1"/>
    </w:pPr>
  </w:style>
  <w:style w:type="paragraph" w:styleId="CommentSubject">
    <w:name w:val="annotation subject"/>
    <w:basedOn w:val="CommentText"/>
    <w:next w:val="CommentText"/>
    <w:link w:val="CommentSubjectChar"/>
    <w:uiPriority w:val="99"/>
    <w:semiHidden/>
    <w:unhideWhenUsed/>
    <w:rsid w:val="002F47B3"/>
    <w:rPr>
      <w:b/>
      <w:bCs/>
      <w:lang w:val="x-none" w:eastAsia="x-none"/>
    </w:rPr>
  </w:style>
  <w:style w:type="character" w:customStyle="1" w:styleId="CommentSubjectChar">
    <w:name w:val="Comment Subject Char"/>
    <w:link w:val="CommentSubject"/>
    <w:uiPriority w:val="99"/>
    <w:semiHidden/>
    <w:rsid w:val="002F47B3"/>
    <w:rPr>
      <w:b/>
      <w:bCs/>
    </w:rPr>
  </w:style>
  <w:style w:type="paragraph" w:styleId="Revision">
    <w:name w:val="Revision"/>
    <w:hidden/>
    <w:uiPriority w:val="99"/>
    <w:unhideWhenUsed/>
    <w:rsid w:val="000202B2"/>
    <w:rPr>
      <w:sz w:val="24"/>
      <w:szCs w:val="24"/>
      <w:lang w:val="en-US" w:eastAsia="en-US"/>
    </w:rPr>
  </w:style>
  <w:style w:type="character" w:customStyle="1" w:styleId="s2">
    <w:name w:val="s2"/>
    <w:rsid w:val="00D10FE1"/>
    <w:rPr>
      <w:rFonts w:ascii="UICTFontTextStyleEmphasizedBody" w:hAnsi="UICTFontTextStyleEmphasizedBody" w:hint="default"/>
      <w:b/>
      <w:bCs/>
      <w:i w:val="0"/>
      <w:iCs w:val="0"/>
      <w:sz w:val="28"/>
      <w:szCs w:val="28"/>
    </w:rPr>
  </w:style>
  <w:style w:type="character" w:styleId="Hyperlink">
    <w:name w:val="Hyperlink"/>
    <w:uiPriority w:val="99"/>
    <w:unhideWhenUsed/>
    <w:rsid w:val="002E19DB"/>
    <w:rPr>
      <w:color w:val="0563C1"/>
      <w:u w:val="single"/>
    </w:rPr>
  </w:style>
  <w:style w:type="character" w:customStyle="1" w:styleId="UnresolvedMention">
    <w:name w:val="Unresolved Mention"/>
    <w:uiPriority w:val="99"/>
    <w:semiHidden/>
    <w:unhideWhenUsed/>
    <w:rsid w:val="002E19DB"/>
    <w:rPr>
      <w:color w:val="605E5C"/>
      <w:shd w:val="clear" w:color="auto" w:fill="E1DFDD"/>
    </w:rPr>
  </w:style>
  <w:style w:type="paragraph" w:styleId="FootnoteText">
    <w:name w:val="footnote text"/>
    <w:aliases w:val="single space,footnote text,Footnote Text Char Char Char,Footnote Text Char Char Char Char Char,Footnote Text Char Char Char Char Char Char Ch,Footnote Text Char1 Char1,Footnote Text Char Char Char1,Footnote Text Char1 Char Char,Footnote ak"/>
    <w:basedOn w:val="Normal"/>
    <w:link w:val="FootnoteTextChar"/>
    <w:uiPriority w:val="99"/>
    <w:qFormat/>
    <w:rsid w:val="00F12E0E"/>
    <w:rPr>
      <w:sz w:val="20"/>
      <w:szCs w:val="20"/>
      <w:lang w:val="x-none" w:eastAsia="x-none"/>
    </w:rPr>
  </w:style>
  <w:style w:type="character" w:customStyle="1" w:styleId="FootnoteTextChar">
    <w:name w:val="Footnote Text Char"/>
    <w:aliases w:val="single space Char,footnote text Char,Footnote Text Char Char Char Char,Footnote Text Char Char Char Char Char Char,Footnote Text Char Char Char Char Char Char Ch Char,Footnote Text Char1 Char1 Char,Footnote Text Char Char Char1 Char"/>
    <w:link w:val="FootnoteText"/>
    <w:uiPriority w:val="99"/>
    <w:qFormat/>
    <w:rsid w:val="00F12E0E"/>
    <w:rPr>
      <w:lang w:val="x-none" w:eastAsia="x-none"/>
    </w:rPr>
  </w:style>
  <w:style w:type="character" w:styleId="FootnoteReference">
    <w:name w:val="footnote reference"/>
    <w:aliases w:val="Footnote,Footnote text,ftref,Ref,de nota al pie,Footnote text + 13 pt,4_G,BearingPoint,16 Point,Superscript 6 Point,fr,Footnote Text1,(NECG) Footnote Reference, BVI fnr,footnote ref,BVI fnr,10 p,Footnote + Arial,10 pt,4_,Black,SUPER,1"/>
    <w:link w:val="RefChar"/>
    <w:uiPriority w:val="99"/>
    <w:qFormat/>
    <w:rsid w:val="00F12E0E"/>
    <w:rPr>
      <w:vertAlign w:val="superscript"/>
    </w:rPr>
  </w:style>
  <w:style w:type="paragraph" w:customStyle="1" w:styleId="RefChar">
    <w:name w:val="Ref Char"/>
    <w:aliases w:val="de nota al pie Char,Ref1 Char,BVI fnr Char Char Char Char Char Char Char,BVI fnr Car Car Char Char Char Char Char Char Char,BVI fnr Car Char Char Char Char Char Char Char,FNRefe,ftref Char,Footnote Char,Footnote text Char,fr Char,16 Point Char"/>
    <w:basedOn w:val="Normal"/>
    <w:link w:val="FootnoteReference"/>
    <w:uiPriority w:val="99"/>
    <w:qFormat/>
    <w:rsid w:val="00F12E0E"/>
    <w:pPr>
      <w:spacing w:after="160" w:line="240" w:lineRule="exact"/>
    </w:pPr>
    <w:rPr>
      <w:sz w:val="20"/>
      <w:szCs w:val="20"/>
      <w:vertAlign w:val="superscript"/>
    </w:rPr>
  </w:style>
  <w:style w:type="paragraph" w:styleId="BodyText">
    <w:name w:val="Body Text"/>
    <w:basedOn w:val="Normal"/>
    <w:link w:val="BodyTextChar"/>
    <w:unhideWhenUsed/>
    <w:qFormat/>
    <w:rsid w:val="00735ADE"/>
    <w:pPr>
      <w:widowControl w:val="0"/>
      <w:shd w:val="clear" w:color="auto" w:fill="FFFFFF"/>
      <w:spacing w:after="100" w:line="268" w:lineRule="auto"/>
      <w:ind w:firstLine="400"/>
      <w:jc w:val="both"/>
    </w:pPr>
    <w:rPr>
      <w:sz w:val="26"/>
      <w:szCs w:val="26"/>
      <w:lang w:val="vi-VN" w:eastAsia="vi-VN" w:bidi="vi-VN"/>
    </w:rPr>
  </w:style>
  <w:style w:type="character" w:customStyle="1" w:styleId="BodyTextChar">
    <w:name w:val="Body Text Char"/>
    <w:link w:val="BodyText"/>
    <w:rsid w:val="00735ADE"/>
    <w:rPr>
      <w:sz w:val="26"/>
      <w:szCs w:val="26"/>
      <w:shd w:val="clear" w:color="auto" w:fill="FFFFFF"/>
      <w:lang w:val="vi-VN" w:eastAsia="vi-VN" w:bidi="vi-VN"/>
    </w:rPr>
  </w:style>
  <w:style w:type="character" w:styleId="FollowedHyperlink">
    <w:name w:val="FollowedHyperlink"/>
    <w:uiPriority w:val="99"/>
    <w:semiHidden/>
    <w:unhideWhenUsed/>
    <w:rsid w:val="00BF1AF2"/>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362528">
      <w:bodyDiv w:val="1"/>
      <w:marLeft w:val="0"/>
      <w:marRight w:val="0"/>
      <w:marTop w:val="0"/>
      <w:marBottom w:val="0"/>
      <w:divBdr>
        <w:top w:val="none" w:sz="0" w:space="0" w:color="auto"/>
        <w:left w:val="none" w:sz="0" w:space="0" w:color="auto"/>
        <w:bottom w:val="none" w:sz="0" w:space="0" w:color="auto"/>
        <w:right w:val="none" w:sz="0" w:space="0" w:color="auto"/>
      </w:divBdr>
    </w:div>
    <w:div w:id="476798612">
      <w:bodyDiv w:val="1"/>
      <w:marLeft w:val="0"/>
      <w:marRight w:val="0"/>
      <w:marTop w:val="0"/>
      <w:marBottom w:val="0"/>
      <w:divBdr>
        <w:top w:val="none" w:sz="0" w:space="0" w:color="auto"/>
        <w:left w:val="none" w:sz="0" w:space="0" w:color="auto"/>
        <w:bottom w:val="none" w:sz="0" w:space="0" w:color="auto"/>
        <w:right w:val="none" w:sz="0" w:space="0" w:color="auto"/>
      </w:divBdr>
    </w:div>
    <w:div w:id="666175350">
      <w:bodyDiv w:val="1"/>
      <w:marLeft w:val="0"/>
      <w:marRight w:val="0"/>
      <w:marTop w:val="0"/>
      <w:marBottom w:val="0"/>
      <w:divBdr>
        <w:top w:val="none" w:sz="0" w:space="0" w:color="auto"/>
        <w:left w:val="none" w:sz="0" w:space="0" w:color="auto"/>
        <w:bottom w:val="none" w:sz="0" w:space="0" w:color="auto"/>
        <w:right w:val="none" w:sz="0" w:space="0" w:color="auto"/>
      </w:divBdr>
    </w:div>
    <w:div w:id="819077748">
      <w:bodyDiv w:val="1"/>
      <w:marLeft w:val="0"/>
      <w:marRight w:val="0"/>
      <w:marTop w:val="0"/>
      <w:marBottom w:val="0"/>
      <w:divBdr>
        <w:top w:val="none" w:sz="0" w:space="0" w:color="auto"/>
        <w:left w:val="none" w:sz="0" w:space="0" w:color="auto"/>
        <w:bottom w:val="none" w:sz="0" w:space="0" w:color="auto"/>
        <w:right w:val="none" w:sz="0" w:space="0" w:color="auto"/>
      </w:divBdr>
    </w:div>
    <w:div w:id="864946345">
      <w:bodyDiv w:val="1"/>
      <w:marLeft w:val="0"/>
      <w:marRight w:val="0"/>
      <w:marTop w:val="0"/>
      <w:marBottom w:val="0"/>
      <w:divBdr>
        <w:top w:val="none" w:sz="0" w:space="0" w:color="auto"/>
        <w:left w:val="none" w:sz="0" w:space="0" w:color="auto"/>
        <w:bottom w:val="none" w:sz="0" w:space="0" w:color="auto"/>
        <w:right w:val="none" w:sz="0" w:space="0" w:color="auto"/>
      </w:divBdr>
    </w:div>
    <w:div w:id="879631752">
      <w:bodyDiv w:val="1"/>
      <w:marLeft w:val="0"/>
      <w:marRight w:val="0"/>
      <w:marTop w:val="0"/>
      <w:marBottom w:val="0"/>
      <w:divBdr>
        <w:top w:val="none" w:sz="0" w:space="0" w:color="auto"/>
        <w:left w:val="none" w:sz="0" w:space="0" w:color="auto"/>
        <w:bottom w:val="none" w:sz="0" w:space="0" w:color="auto"/>
        <w:right w:val="none" w:sz="0" w:space="0" w:color="auto"/>
      </w:divBdr>
    </w:div>
    <w:div w:id="1015155661">
      <w:bodyDiv w:val="1"/>
      <w:marLeft w:val="0"/>
      <w:marRight w:val="0"/>
      <w:marTop w:val="0"/>
      <w:marBottom w:val="0"/>
      <w:divBdr>
        <w:top w:val="none" w:sz="0" w:space="0" w:color="auto"/>
        <w:left w:val="none" w:sz="0" w:space="0" w:color="auto"/>
        <w:bottom w:val="none" w:sz="0" w:space="0" w:color="auto"/>
        <w:right w:val="none" w:sz="0" w:space="0" w:color="auto"/>
      </w:divBdr>
    </w:div>
    <w:div w:id="1280604144">
      <w:bodyDiv w:val="1"/>
      <w:marLeft w:val="0"/>
      <w:marRight w:val="0"/>
      <w:marTop w:val="0"/>
      <w:marBottom w:val="0"/>
      <w:divBdr>
        <w:top w:val="none" w:sz="0" w:space="0" w:color="auto"/>
        <w:left w:val="none" w:sz="0" w:space="0" w:color="auto"/>
        <w:bottom w:val="none" w:sz="0" w:space="0" w:color="auto"/>
        <w:right w:val="none" w:sz="0" w:space="0" w:color="auto"/>
      </w:divBdr>
    </w:div>
    <w:div w:id="1295451330">
      <w:bodyDiv w:val="1"/>
      <w:marLeft w:val="0"/>
      <w:marRight w:val="0"/>
      <w:marTop w:val="0"/>
      <w:marBottom w:val="0"/>
      <w:divBdr>
        <w:top w:val="none" w:sz="0" w:space="0" w:color="auto"/>
        <w:left w:val="none" w:sz="0" w:space="0" w:color="auto"/>
        <w:bottom w:val="none" w:sz="0" w:space="0" w:color="auto"/>
        <w:right w:val="none" w:sz="0" w:space="0" w:color="auto"/>
      </w:divBdr>
    </w:div>
    <w:div w:id="1368875365">
      <w:bodyDiv w:val="1"/>
      <w:marLeft w:val="0"/>
      <w:marRight w:val="0"/>
      <w:marTop w:val="0"/>
      <w:marBottom w:val="0"/>
      <w:divBdr>
        <w:top w:val="none" w:sz="0" w:space="0" w:color="auto"/>
        <w:left w:val="none" w:sz="0" w:space="0" w:color="auto"/>
        <w:bottom w:val="none" w:sz="0" w:space="0" w:color="auto"/>
        <w:right w:val="none" w:sz="0" w:space="0" w:color="auto"/>
      </w:divBdr>
    </w:div>
    <w:div w:id="1408769925">
      <w:bodyDiv w:val="1"/>
      <w:marLeft w:val="0"/>
      <w:marRight w:val="0"/>
      <w:marTop w:val="0"/>
      <w:marBottom w:val="0"/>
      <w:divBdr>
        <w:top w:val="none" w:sz="0" w:space="0" w:color="auto"/>
        <w:left w:val="none" w:sz="0" w:space="0" w:color="auto"/>
        <w:bottom w:val="none" w:sz="0" w:space="0" w:color="auto"/>
        <w:right w:val="none" w:sz="0" w:space="0" w:color="auto"/>
      </w:divBdr>
    </w:div>
    <w:div w:id="1780758046">
      <w:bodyDiv w:val="1"/>
      <w:marLeft w:val="0"/>
      <w:marRight w:val="0"/>
      <w:marTop w:val="0"/>
      <w:marBottom w:val="0"/>
      <w:divBdr>
        <w:top w:val="none" w:sz="0" w:space="0" w:color="auto"/>
        <w:left w:val="none" w:sz="0" w:space="0" w:color="auto"/>
        <w:bottom w:val="none" w:sz="0" w:space="0" w:color="auto"/>
        <w:right w:val="none" w:sz="0" w:space="0" w:color="auto"/>
      </w:divBdr>
    </w:div>
    <w:div w:id="1835753612">
      <w:bodyDiv w:val="1"/>
      <w:marLeft w:val="0"/>
      <w:marRight w:val="0"/>
      <w:marTop w:val="0"/>
      <w:marBottom w:val="0"/>
      <w:divBdr>
        <w:top w:val="none" w:sz="0" w:space="0" w:color="auto"/>
        <w:left w:val="none" w:sz="0" w:space="0" w:color="auto"/>
        <w:bottom w:val="none" w:sz="0" w:space="0" w:color="auto"/>
        <w:right w:val="none" w:sz="0" w:space="0" w:color="auto"/>
      </w:divBdr>
    </w:div>
    <w:div w:id="18826651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A9BE66-450C-4DE3-99EE-EC271A2197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9389</Words>
  <Characters>53522</Characters>
  <Application>Microsoft Office Word</Application>
  <DocSecurity>0</DocSecurity>
  <Lines>446</Lines>
  <Paragraphs>125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62786</CharactersWithSpaces>
  <SharedDoc>false</SharedDoc>
  <HLinks>
    <vt:vector size="12" baseType="variant">
      <vt:variant>
        <vt:i4>3670067</vt:i4>
      </vt:variant>
      <vt:variant>
        <vt:i4>3</vt:i4>
      </vt:variant>
      <vt:variant>
        <vt:i4>0</vt:i4>
      </vt:variant>
      <vt:variant>
        <vt:i4>5</vt:i4>
      </vt:variant>
      <vt:variant>
        <vt:lpwstr>https://thuvienphapluat.vn/van-ban/Thue-Phi-Le-Phi/Luat-thue-thu-nhap-ca-nhan-sua-doi-2012-26-2012-QH13-152719.aspx</vt:lpwstr>
      </vt:variant>
      <vt:variant>
        <vt:lpwstr/>
      </vt:variant>
      <vt:variant>
        <vt:i4>2293856</vt:i4>
      </vt:variant>
      <vt:variant>
        <vt:i4>0</vt:i4>
      </vt:variant>
      <vt:variant>
        <vt:i4>0</vt:i4>
      </vt:variant>
      <vt:variant>
        <vt:i4>5</vt:i4>
      </vt:variant>
      <vt:variant>
        <vt:lpwstr>https://thuvienphapluat.vn/van-ban/Thue-Phi-Le-Phi/Luat-thue-thu-nhap-ca-nhan-2007-04-2007-QH12-59652.aspx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nguyenthiquynhchi</dc:creator>
  <cp:keywords/>
  <dc:description/>
  <cp:lastModifiedBy>NGUYỄN XUÂN HUY</cp:lastModifiedBy>
  <cp:revision>3</cp:revision>
  <cp:lastPrinted>2024-12-10T02:35:00Z</cp:lastPrinted>
  <dcterms:created xsi:type="dcterms:W3CDTF">2024-12-17T03:27:00Z</dcterms:created>
  <dcterms:modified xsi:type="dcterms:W3CDTF">2024-12-17T08:14:00Z</dcterms:modified>
</cp:coreProperties>
</file>