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180D32" w:rsidRPr="00E07CC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0D32" w:rsidRPr="00E07CC3" w:rsidRDefault="00B52277" w:rsidP="006F6216">
            <w:pPr>
              <w:jc w:val="center"/>
              <w:rPr>
                <w:rFonts w:ascii="Arial" w:hAnsi="Arial" w:cs="Arial"/>
                <w:sz w:val="20"/>
                <w:szCs w:val="20"/>
              </w:rPr>
            </w:pPr>
            <w:r w:rsidRPr="00E07CC3">
              <w:rPr>
                <w:rFonts w:ascii="Arial" w:hAnsi="Arial" w:cs="Arial"/>
                <w:b/>
                <w:bCs/>
                <w:sz w:val="20"/>
                <w:szCs w:val="20"/>
              </w:rPr>
              <w:t>QUỐC HỘI</w:t>
            </w:r>
            <w:r w:rsidRPr="00E07CC3">
              <w:rPr>
                <w:rFonts w:ascii="Arial" w:hAnsi="Arial" w:cs="Arial"/>
                <w:b/>
                <w:bCs/>
                <w:sz w:val="20"/>
                <w:szCs w:val="20"/>
              </w:rPr>
              <w:br/>
            </w:r>
            <w:r w:rsidR="006F6216" w:rsidRPr="006F6216">
              <w:rPr>
                <w:rFonts w:ascii="Arial" w:hAnsi="Arial" w:cs="Arial"/>
                <w:bCs/>
                <w:sz w:val="20"/>
                <w:szCs w:val="20"/>
                <w:vertAlign w:val="superscript"/>
              </w:rPr>
              <w:t>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0D32" w:rsidRPr="00E07CC3" w:rsidRDefault="00B52277" w:rsidP="006F6216">
            <w:pPr>
              <w:jc w:val="center"/>
              <w:rPr>
                <w:rFonts w:ascii="Arial" w:hAnsi="Arial" w:cs="Arial"/>
                <w:sz w:val="20"/>
                <w:szCs w:val="20"/>
              </w:rPr>
            </w:pPr>
            <w:r w:rsidRPr="00E07CC3">
              <w:rPr>
                <w:rFonts w:ascii="Arial" w:hAnsi="Arial" w:cs="Arial"/>
                <w:b/>
                <w:bCs/>
                <w:sz w:val="20"/>
                <w:szCs w:val="20"/>
              </w:rPr>
              <w:t>CỘNG HÒA XÃ HỘI CHỦ NGHĨA VIỆT NAM</w:t>
            </w:r>
            <w:r w:rsidRPr="00E07CC3">
              <w:rPr>
                <w:rFonts w:ascii="Arial" w:hAnsi="Arial" w:cs="Arial"/>
                <w:b/>
                <w:bCs/>
                <w:sz w:val="20"/>
                <w:szCs w:val="20"/>
              </w:rPr>
              <w:br/>
              <w:t xml:space="preserve">Độc lập - Tự do - Hạnh phúc </w:t>
            </w:r>
            <w:r w:rsidRPr="00E07CC3">
              <w:rPr>
                <w:rFonts w:ascii="Arial" w:hAnsi="Arial" w:cs="Arial"/>
                <w:b/>
                <w:bCs/>
                <w:sz w:val="20"/>
                <w:szCs w:val="20"/>
              </w:rPr>
              <w:br/>
            </w:r>
            <w:r w:rsidR="006F6216" w:rsidRPr="006F6216">
              <w:rPr>
                <w:rFonts w:ascii="Arial" w:hAnsi="Arial" w:cs="Arial"/>
                <w:bCs/>
                <w:sz w:val="20"/>
                <w:szCs w:val="20"/>
                <w:vertAlign w:val="superscript"/>
              </w:rPr>
              <w:t>___________________</w:t>
            </w:r>
          </w:p>
        </w:tc>
      </w:tr>
      <w:tr w:rsidR="00180D32" w:rsidRPr="00E07CC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0D32" w:rsidRPr="00E07CC3" w:rsidRDefault="00B52277" w:rsidP="006F6216">
            <w:pPr>
              <w:jc w:val="center"/>
              <w:rPr>
                <w:rFonts w:ascii="Arial" w:hAnsi="Arial" w:cs="Arial"/>
                <w:sz w:val="20"/>
                <w:szCs w:val="20"/>
              </w:rPr>
            </w:pPr>
            <w:r w:rsidRPr="00E07CC3">
              <w:rPr>
                <w:rFonts w:ascii="Arial" w:hAnsi="Arial" w:cs="Arial"/>
                <w:sz w:val="20"/>
                <w:szCs w:val="20"/>
              </w:rPr>
              <w:t>Luật số:  43/2024/QH15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0D32" w:rsidRPr="00E07CC3" w:rsidRDefault="00B52277" w:rsidP="006F6216">
            <w:pPr>
              <w:jc w:val="center"/>
              <w:rPr>
                <w:rFonts w:ascii="Arial" w:hAnsi="Arial" w:cs="Arial"/>
                <w:sz w:val="20"/>
                <w:szCs w:val="20"/>
              </w:rPr>
            </w:pPr>
            <w:r w:rsidRPr="00E07CC3">
              <w:rPr>
                <w:rFonts w:ascii="Arial" w:hAnsi="Arial" w:cs="Arial"/>
                <w:i/>
                <w:iCs/>
                <w:sz w:val="20"/>
                <w:szCs w:val="20"/>
              </w:rPr>
              <w:t xml:space="preserve">Hà Nội, ngày 29 tháng 6 năm 2024 </w:t>
            </w:r>
          </w:p>
        </w:tc>
      </w:tr>
    </w:tbl>
    <w:p w:rsidR="00180D32" w:rsidRDefault="00B52277" w:rsidP="006F6216">
      <w:pPr>
        <w:jc w:val="center"/>
        <w:rPr>
          <w:rFonts w:ascii="Arial" w:hAnsi="Arial" w:cs="Arial"/>
          <w:sz w:val="20"/>
          <w:szCs w:val="20"/>
        </w:rPr>
      </w:pPr>
      <w:r w:rsidRPr="00E07CC3">
        <w:rPr>
          <w:rFonts w:ascii="Arial" w:hAnsi="Arial" w:cs="Arial"/>
          <w:sz w:val="20"/>
          <w:szCs w:val="20"/>
        </w:rPr>
        <w:t> </w:t>
      </w:r>
    </w:p>
    <w:p w:rsidR="006F6216" w:rsidRPr="00E07CC3" w:rsidRDefault="006F6216" w:rsidP="006F6216">
      <w:pPr>
        <w:jc w:val="center"/>
        <w:rPr>
          <w:rFonts w:ascii="Arial" w:hAnsi="Arial" w:cs="Arial"/>
          <w:sz w:val="20"/>
          <w:szCs w:val="20"/>
        </w:rPr>
      </w:pPr>
    </w:p>
    <w:p w:rsidR="00180D32" w:rsidRPr="00E07CC3" w:rsidRDefault="00B52277" w:rsidP="006F6216">
      <w:pPr>
        <w:jc w:val="center"/>
        <w:rPr>
          <w:rFonts w:ascii="Arial" w:hAnsi="Arial" w:cs="Arial"/>
          <w:sz w:val="20"/>
          <w:szCs w:val="20"/>
        </w:rPr>
      </w:pPr>
      <w:bookmarkStart w:id="0" w:name="loai_1"/>
      <w:r w:rsidRPr="00E07CC3">
        <w:rPr>
          <w:rFonts w:ascii="Arial" w:hAnsi="Arial" w:cs="Arial"/>
          <w:b/>
          <w:bCs/>
          <w:sz w:val="20"/>
          <w:szCs w:val="20"/>
        </w:rPr>
        <w:t>LUẬT</w:t>
      </w:r>
      <w:bookmarkEnd w:id="0"/>
    </w:p>
    <w:p w:rsidR="006F6216" w:rsidRDefault="00B52277" w:rsidP="006F6216">
      <w:pPr>
        <w:jc w:val="center"/>
        <w:rPr>
          <w:rFonts w:ascii="Arial" w:hAnsi="Arial" w:cs="Arial"/>
          <w:b/>
          <w:sz w:val="20"/>
          <w:szCs w:val="20"/>
        </w:rPr>
      </w:pPr>
      <w:bookmarkStart w:id="1" w:name="loai_1_name"/>
      <w:r w:rsidRPr="006F6216">
        <w:rPr>
          <w:rFonts w:ascii="Arial" w:hAnsi="Arial" w:cs="Arial"/>
          <w:b/>
          <w:sz w:val="20"/>
          <w:szCs w:val="20"/>
        </w:rPr>
        <w:t xml:space="preserve">SỬA ĐỔI, BỔ SUNG MỘT SỐ ĐIỀU </w:t>
      </w:r>
    </w:p>
    <w:p w:rsidR="006F6216" w:rsidRDefault="00B52277" w:rsidP="006F6216">
      <w:pPr>
        <w:jc w:val="center"/>
        <w:rPr>
          <w:rFonts w:ascii="Arial" w:hAnsi="Arial" w:cs="Arial"/>
          <w:b/>
          <w:sz w:val="20"/>
          <w:szCs w:val="20"/>
        </w:rPr>
      </w:pPr>
      <w:r w:rsidRPr="006F6216">
        <w:rPr>
          <w:rFonts w:ascii="Arial" w:hAnsi="Arial" w:cs="Arial"/>
          <w:b/>
          <w:sz w:val="20"/>
          <w:szCs w:val="20"/>
        </w:rPr>
        <w:t xml:space="preserve">CỦA LUẬT ĐẤT ĐAI SỐ 31/2024/QH15, LUẬT NHÀ Ở SỐ 27/2023/QH15, </w:t>
      </w:r>
    </w:p>
    <w:p w:rsidR="006F6216" w:rsidRDefault="00B52277" w:rsidP="006F6216">
      <w:pPr>
        <w:jc w:val="center"/>
        <w:rPr>
          <w:rFonts w:ascii="Arial" w:hAnsi="Arial" w:cs="Arial"/>
          <w:b/>
          <w:sz w:val="20"/>
          <w:szCs w:val="20"/>
        </w:rPr>
      </w:pPr>
      <w:r w:rsidRPr="006F6216">
        <w:rPr>
          <w:rFonts w:ascii="Arial" w:hAnsi="Arial" w:cs="Arial"/>
          <w:b/>
          <w:sz w:val="20"/>
          <w:szCs w:val="20"/>
        </w:rPr>
        <w:t xml:space="preserve">LUẬT KINH DOANH BẤT ĐỘNG SẢN SỐ 29/2023/QH15 VÀ </w:t>
      </w:r>
    </w:p>
    <w:p w:rsidR="00180D32" w:rsidRDefault="00B52277" w:rsidP="006F6216">
      <w:pPr>
        <w:jc w:val="center"/>
        <w:rPr>
          <w:rFonts w:ascii="Arial" w:hAnsi="Arial" w:cs="Arial"/>
          <w:b/>
          <w:sz w:val="20"/>
          <w:szCs w:val="20"/>
        </w:rPr>
      </w:pPr>
      <w:r w:rsidRPr="006F6216">
        <w:rPr>
          <w:rFonts w:ascii="Arial" w:hAnsi="Arial" w:cs="Arial"/>
          <w:b/>
          <w:sz w:val="20"/>
          <w:szCs w:val="20"/>
        </w:rPr>
        <w:t>LUẬT CÁC TỔ CHỨC TÍN DỤNG SỐ 32/2024/QH15</w:t>
      </w:r>
      <w:bookmarkEnd w:id="1"/>
    </w:p>
    <w:p w:rsidR="006F6216" w:rsidRPr="006F6216" w:rsidRDefault="006F6216" w:rsidP="006F6216">
      <w:pPr>
        <w:jc w:val="center"/>
        <w:rPr>
          <w:rFonts w:ascii="Arial" w:hAnsi="Arial" w:cs="Arial"/>
          <w:b/>
          <w:sz w:val="20"/>
          <w:szCs w:val="20"/>
        </w:rPr>
      </w:pP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i/>
          <w:iCs/>
          <w:sz w:val="20"/>
          <w:szCs w:val="20"/>
        </w:rPr>
        <w:t>Căn cứ Hiến pháp nước Cộng hòa xã hội chủ nghĩa Việt Nam;</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i/>
          <w:iCs/>
          <w:sz w:val="20"/>
          <w:szCs w:val="20"/>
        </w:rPr>
        <w:t>Quốc hội ban hành Luật sửa đổi, bổ sung một số điều của Luật Đất đai số 31/2024/QH15, Luật Nhà ở số 27/2023/QH15, Luật Kinh doanh bất động sản số 29/2023/QH15 và Luật Các tổ chức tín dụng số 32/2024/QH15.</w:t>
      </w:r>
    </w:p>
    <w:p w:rsidR="00180D32" w:rsidRPr="00E07CC3" w:rsidRDefault="00B52277" w:rsidP="00E07CC3">
      <w:pPr>
        <w:spacing w:after="120"/>
        <w:ind w:firstLine="720"/>
        <w:jc w:val="both"/>
        <w:rPr>
          <w:rFonts w:ascii="Arial" w:hAnsi="Arial" w:cs="Arial"/>
          <w:sz w:val="20"/>
          <w:szCs w:val="20"/>
        </w:rPr>
      </w:pPr>
      <w:bookmarkStart w:id="2" w:name="dieu_1"/>
      <w:r w:rsidRPr="00E07CC3">
        <w:rPr>
          <w:rFonts w:ascii="Arial" w:hAnsi="Arial" w:cs="Arial"/>
          <w:b/>
          <w:bCs/>
          <w:sz w:val="20"/>
          <w:szCs w:val="20"/>
        </w:rPr>
        <w:t>Điều 1. Sửa đổi, bổ sung một số điều của Luật Đất đai số 31/2024/QH15</w:t>
      </w:r>
      <w:bookmarkEnd w:id="2"/>
    </w:p>
    <w:p w:rsidR="00180D32" w:rsidRPr="00E07CC3" w:rsidRDefault="00B52277" w:rsidP="00E07CC3">
      <w:pPr>
        <w:spacing w:after="120"/>
        <w:ind w:firstLine="720"/>
        <w:jc w:val="both"/>
        <w:rPr>
          <w:rFonts w:ascii="Arial" w:hAnsi="Arial" w:cs="Arial"/>
          <w:sz w:val="20"/>
          <w:szCs w:val="20"/>
        </w:rPr>
      </w:pPr>
      <w:bookmarkStart w:id="3" w:name="khoan_1_1"/>
      <w:r w:rsidRPr="00E07CC3">
        <w:rPr>
          <w:rFonts w:ascii="Arial" w:hAnsi="Arial" w:cs="Arial"/>
          <w:sz w:val="20"/>
          <w:szCs w:val="20"/>
        </w:rPr>
        <w:t>1. Sửa đổi, bổ sung</w:t>
      </w:r>
      <w:bookmarkEnd w:id="3"/>
      <w:r w:rsidRPr="00E07CC3">
        <w:rPr>
          <w:rFonts w:ascii="Arial" w:hAnsi="Arial" w:cs="Arial"/>
          <w:sz w:val="20"/>
          <w:szCs w:val="20"/>
        </w:rPr>
        <w:t xml:space="preserve"> khoản 2 Điều 251 </w:t>
      </w:r>
      <w:bookmarkStart w:id="4" w:name="khoan_1_1_name"/>
      <w:r w:rsidRPr="00E07CC3">
        <w:rPr>
          <w:rFonts w:ascii="Arial" w:hAnsi="Arial" w:cs="Arial"/>
          <w:sz w:val="20"/>
          <w:szCs w:val="20"/>
        </w:rPr>
        <w:t>như sau:</w:t>
      </w:r>
      <w:bookmarkEnd w:id="4"/>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rsidR="00180D32" w:rsidRPr="00E07CC3" w:rsidRDefault="00B52277" w:rsidP="00E07CC3">
      <w:pPr>
        <w:spacing w:after="120"/>
        <w:ind w:firstLine="720"/>
        <w:jc w:val="both"/>
        <w:rPr>
          <w:rFonts w:ascii="Arial" w:hAnsi="Arial" w:cs="Arial"/>
          <w:sz w:val="20"/>
          <w:szCs w:val="20"/>
        </w:rPr>
      </w:pPr>
      <w:bookmarkStart w:id="5" w:name="khoan_2_1"/>
      <w:r w:rsidRPr="00E07CC3">
        <w:rPr>
          <w:rFonts w:ascii="Arial" w:hAnsi="Arial" w:cs="Arial"/>
          <w:sz w:val="20"/>
          <w:szCs w:val="20"/>
        </w:rPr>
        <w:t>2. Sửa đổi, bổ sung</w:t>
      </w:r>
      <w:bookmarkEnd w:id="5"/>
      <w:r w:rsidRPr="00E07CC3">
        <w:rPr>
          <w:rFonts w:ascii="Arial" w:hAnsi="Arial" w:cs="Arial"/>
          <w:sz w:val="20"/>
          <w:szCs w:val="20"/>
        </w:rPr>
        <w:t xml:space="preserve"> khoản 1 Điều 252 </w:t>
      </w:r>
      <w:bookmarkStart w:id="6" w:name="khoan_2_1_name"/>
      <w:r w:rsidRPr="00E07CC3">
        <w:rPr>
          <w:rFonts w:ascii="Arial" w:hAnsi="Arial" w:cs="Arial"/>
          <w:sz w:val="20"/>
          <w:szCs w:val="20"/>
        </w:rPr>
        <w:t>như sau:</w:t>
      </w:r>
      <w:bookmarkEnd w:id="6"/>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“1. Luật này có hiệu lực thi hành từ ngày 01 tháng 8 năm 2024, trừ trường hợp quy định tại khoản 2 và khoản 3 Điều này.”.</w:t>
      </w:r>
    </w:p>
    <w:p w:rsidR="00180D32" w:rsidRPr="00E07CC3" w:rsidRDefault="00B52277" w:rsidP="00E07CC3">
      <w:pPr>
        <w:spacing w:after="120"/>
        <w:ind w:firstLine="720"/>
        <w:jc w:val="both"/>
        <w:rPr>
          <w:rFonts w:ascii="Arial" w:hAnsi="Arial" w:cs="Arial"/>
          <w:sz w:val="20"/>
          <w:szCs w:val="20"/>
        </w:rPr>
      </w:pPr>
      <w:bookmarkStart w:id="7" w:name="khoan_3_1"/>
      <w:r w:rsidRPr="00E07CC3">
        <w:rPr>
          <w:rFonts w:ascii="Arial" w:hAnsi="Arial" w:cs="Arial"/>
          <w:sz w:val="20"/>
          <w:szCs w:val="20"/>
        </w:rPr>
        <w:t>3. Sửa đổi, bổ sung</w:t>
      </w:r>
      <w:bookmarkEnd w:id="7"/>
      <w:r w:rsidRPr="00E07CC3">
        <w:rPr>
          <w:rFonts w:ascii="Arial" w:hAnsi="Arial" w:cs="Arial"/>
          <w:sz w:val="20"/>
          <w:szCs w:val="20"/>
        </w:rPr>
        <w:t xml:space="preserve"> khoản 10 Điều 255 </w:t>
      </w:r>
      <w:bookmarkStart w:id="8" w:name="khoan_3_1_name"/>
      <w:r w:rsidRPr="00E07CC3">
        <w:rPr>
          <w:rFonts w:ascii="Arial" w:hAnsi="Arial" w:cs="Arial"/>
          <w:sz w:val="20"/>
          <w:szCs w:val="20"/>
        </w:rPr>
        <w:t>như sau:</w:t>
      </w:r>
      <w:bookmarkEnd w:id="8"/>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“10. Các dự án đầu tư thuộc trường hợp giao đất, cho thuê đất không thông qua hình thức đấu giá quyền sử dụng đất theo quy định của Luật Đất đai số 45/2013/QH13,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a) Dự án đã lựa chọn được nhà đầu tư, chủ đầu tư theo đúng quy định của pháp luật về đầu tư, pháp luật về nhà ở, pháp luật về đấu thầu từ ngày 01 tháng 7 năm 2014 đến trước ngày 01 tháng 8 năm 2024;</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b) Dự án mà nhà đầu tư đã nộp hồ sơ hợp lệ để thực hiện thủ tục lựa chọn nhà đầu tư, chủ đầu tư trước ngày 01 tháng 8 năm 2024 và đã lựa chọn được nhà đầu tư, chủ đầu tư trước ngày 01 tháng 01 năm 2025.</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p>
    <w:p w:rsidR="00180D32" w:rsidRPr="00E07CC3" w:rsidRDefault="00B52277" w:rsidP="00E07CC3">
      <w:pPr>
        <w:spacing w:after="120"/>
        <w:ind w:firstLine="720"/>
        <w:jc w:val="both"/>
        <w:rPr>
          <w:rFonts w:ascii="Arial" w:hAnsi="Arial" w:cs="Arial"/>
          <w:sz w:val="20"/>
          <w:szCs w:val="20"/>
        </w:rPr>
      </w:pPr>
      <w:bookmarkStart w:id="9" w:name="khoan_4_1"/>
      <w:r w:rsidRPr="00E07CC3">
        <w:rPr>
          <w:rFonts w:ascii="Arial" w:hAnsi="Arial" w:cs="Arial"/>
          <w:sz w:val="20"/>
          <w:szCs w:val="20"/>
        </w:rPr>
        <w:t>4. Sửa đổi, bổ sung khổ đầu</w:t>
      </w:r>
      <w:bookmarkEnd w:id="9"/>
      <w:r w:rsidRPr="00E07CC3">
        <w:rPr>
          <w:rFonts w:ascii="Arial" w:hAnsi="Arial" w:cs="Arial"/>
          <w:sz w:val="20"/>
          <w:szCs w:val="20"/>
        </w:rPr>
        <w:t xml:space="preserve"> khoản 4 Điều 260 </w:t>
      </w:r>
      <w:bookmarkStart w:id="10" w:name="khoan_4_1_name"/>
      <w:r w:rsidRPr="00E07CC3">
        <w:rPr>
          <w:rFonts w:ascii="Arial" w:hAnsi="Arial" w:cs="Arial"/>
          <w:sz w:val="20"/>
          <w:szCs w:val="20"/>
        </w:rPr>
        <w:t>như sau:</w:t>
      </w:r>
      <w:bookmarkEnd w:id="10"/>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w:t>
      </w:r>
    </w:p>
    <w:p w:rsidR="00180D32" w:rsidRPr="00E07CC3" w:rsidRDefault="00B52277" w:rsidP="00E07CC3">
      <w:pPr>
        <w:spacing w:after="120"/>
        <w:ind w:firstLine="720"/>
        <w:jc w:val="both"/>
        <w:rPr>
          <w:rFonts w:ascii="Arial" w:hAnsi="Arial" w:cs="Arial"/>
          <w:sz w:val="20"/>
          <w:szCs w:val="20"/>
        </w:rPr>
      </w:pPr>
      <w:bookmarkStart w:id="11" w:name="dieu_2"/>
      <w:r w:rsidRPr="00E07CC3">
        <w:rPr>
          <w:rFonts w:ascii="Arial" w:hAnsi="Arial" w:cs="Arial"/>
          <w:b/>
          <w:bCs/>
          <w:sz w:val="20"/>
          <w:szCs w:val="20"/>
        </w:rPr>
        <w:t>Điều 2. Sửa đổi, bổ sung</w:t>
      </w:r>
      <w:bookmarkEnd w:id="11"/>
      <w:r w:rsidRPr="00E07CC3">
        <w:rPr>
          <w:rFonts w:ascii="Arial" w:hAnsi="Arial" w:cs="Arial"/>
          <w:b/>
          <w:bCs/>
          <w:sz w:val="20"/>
          <w:szCs w:val="20"/>
        </w:rPr>
        <w:t xml:space="preserve"> khoản 1 Điều 197 của Luật Nhà ở số 27/2023/QH15</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Sửa đổi, bổ sung khoản 1 Điều 197 như sau:</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“1. Luật này có hiệu lực thi hành từ ngày 01 tháng 8 năm 2024.”.</w:t>
      </w:r>
    </w:p>
    <w:p w:rsidR="00180D32" w:rsidRPr="00E07CC3" w:rsidRDefault="00B52277" w:rsidP="00E07CC3">
      <w:pPr>
        <w:spacing w:after="120"/>
        <w:ind w:firstLine="720"/>
        <w:jc w:val="both"/>
        <w:rPr>
          <w:rFonts w:ascii="Arial" w:hAnsi="Arial" w:cs="Arial"/>
          <w:sz w:val="20"/>
          <w:szCs w:val="20"/>
        </w:rPr>
      </w:pPr>
      <w:bookmarkStart w:id="12" w:name="dieu_3"/>
      <w:r w:rsidRPr="00E07CC3">
        <w:rPr>
          <w:rFonts w:ascii="Arial" w:hAnsi="Arial" w:cs="Arial"/>
          <w:b/>
          <w:bCs/>
          <w:sz w:val="20"/>
          <w:szCs w:val="20"/>
        </w:rPr>
        <w:t>Điều 3. Sửa đổi, bổ sung</w:t>
      </w:r>
      <w:bookmarkEnd w:id="12"/>
      <w:r w:rsidRPr="00E07CC3">
        <w:rPr>
          <w:rFonts w:ascii="Arial" w:hAnsi="Arial" w:cs="Arial"/>
          <w:b/>
          <w:bCs/>
          <w:sz w:val="20"/>
          <w:szCs w:val="20"/>
        </w:rPr>
        <w:t xml:space="preserve"> khoản 1 Điều 82 của Luật Kinh doanh bất động sản số 29/2023/QH15</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Sửa đổi, bổ sung khoản 1 Điều 82 như sau:</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lastRenderedPageBreak/>
        <w:t>“1. Luật này có hiệu lực thi hành từ ngày 01 tháng 8 năm 2024.”.</w:t>
      </w:r>
    </w:p>
    <w:p w:rsidR="00180D32" w:rsidRPr="00E07CC3" w:rsidRDefault="00B52277" w:rsidP="00E07CC3">
      <w:pPr>
        <w:spacing w:after="120"/>
        <w:ind w:firstLine="720"/>
        <w:jc w:val="both"/>
        <w:rPr>
          <w:rFonts w:ascii="Arial" w:hAnsi="Arial" w:cs="Arial"/>
          <w:sz w:val="20"/>
          <w:szCs w:val="20"/>
        </w:rPr>
      </w:pPr>
      <w:bookmarkStart w:id="13" w:name="dieu_4"/>
      <w:r w:rsidRPr="00E07CC3">
        <w:rPr>
          <w:rFonts w:ascii="Arial" w:hAnsi="Arial" w:cs="Arial"/>
          <w:b/>
          <w:bCs/>
          <w:sz w:val="20"/>
          <w:szCs w:val="20"/>
        </w:rPr>
        <w:t>Điều 4. Sửa đổi, bổ sung</w:t>
      </w:r>
      <w:bookmarkEnd w:id="13"/>
      <w:r w:rsidRPr="00E07CC3">
        <w:rPr>
          <w:rFonts w:ascii="Arial" w:hAnsi="Arial" w:cs="Arial"/>
          <w:b/>
          <w:bCs/>
          <w:sz w:val="20"/>
          <w:szCs w:val="20"/>
        </w:rPr>
        <w:t xml:space="preserve"> khoản 2 Điều 209 của Luật Các tổ chức tín dụng số 32/2024/QH15</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Sửa đổi, bổ sung khoản 2 Điều 209 như sau:</w:t>
      </w:r>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“2. Khoản 3 Điều 200 và khoản 15 Điều 210 của Luật này có hiệu lực thi hành từ ngày 01 tháng 8 năm 2024.”.</w:t>
      </w:r>
    </w:p>
    <w:p w:rsidR="00180D32" w:rsidRPr="00E07CC3" w:rsidRDefault="00B52277" w:rsidP="00E07CC3">
      <w:pPr>
        <w:spacing w:after="120"/>
        <w:ind w:firstLine="720"/>
        <w:jc w:val="both"/>
        <w:rPr>
          <w:rFonts w:ascii="Arial" w:hAnsi="Arial" w:cs="Arial"/>
          <w:sz w:val="20"/>
          <w:szCs w:val="20"/>
        </w:rPr>
      </w:pPr>
      <w:bookmarkStart w:id="14" w:name="dieu_5"/>
      <w:r w:rsidRPr="00E07CC3">
        <w:rPr>
          <w:rFonts w:ascii="Arial" w:hAnsi="Arial" w:cs="Arial"/>
          <w:b/>
          <w:bCs/>
          <w:sz w:val="20"/>
          <w:szCs w:val="20"/>
        </w:rPr>
        <w:t>Điều 5. Hiệu lực thi hành</w:t>
      </w:r>
      <w:bookmarkEnd w:id="14"/>
    </w:p>
    <w:p w:rsidR="00180D32"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Luật này có hiệu lực thi hành từ ngày 01 tháng 8 năm 2024.</w:t>
      </w:r>
    </w:p>
    <w:p w:rsidR="00180D32" w:rsidRPr="00E07CC3" w:rsidRDefault="00B52277" w:rsidP="006F6216">
      <w:pPr>
        <w:ind w:firstLine="720"/>
        <w:jc w:val="both"/>
        <w:rPr>
          <w:rFonts w:ascii="Arial" w:hAnsi="Arial" w:cs="Arial"/>
          <w:sz w:val="20"/>
          <w:szCs w:val="20"/>
        </w:rPr>
      </w:pPr>
      <w:r w:rsidRPr="00E07CC3">
        <w:rPr>
          <w:rFonts w:ascii="Arial" w:hAnsi="Arial" w:cs="Arial"/>
          <w:i/>
          <w:iCs/>
          <w:sz w:val="20"/>
          <w:szCs w:val="20"/>
        </w:rPr>
        <w:t>Luật này được Quốc hội nước Cộng hòa xã hội chủ nghĩa Việt Nam khóa XV, kỳ họp thứ 7 thông qua ngày 29 tháng 6 năm 2024.</w:t>
      </w:r>
    </w:p>
    <w:p w:rsidR="00180D32" w:rsidRPr="00E07CC3" w:rsidRDefault="00B52277" w:rsidP="006F6216">
      <w:pPr>
        <w:ind w:firstLine="720"/>
        <w:jc w:val="both"/>
        <w:rPr>
          <w:rFonts w:ascii="Arial" w:hAnsi="Arial" w:cs="Arial"/>
          <w:sz w:val="20"/>
          <w:szCs w:val="20"/>
        </w:rPr>
      </w:pPr>
      <w:r w:rsidRPr="00E07CC3">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180D32" w:rsidRPr="00E07CC3" w:rsidTr="006F621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80D32" w:rsidRPr="00E07CC3" w:rsidRDefault="00B52277" w:rsidP="006F6216">
            <w:pPr>
              <w:jc w:val="center"/>
              <w:rPr>
                <w:rFonts w:ascii="Arial" w:hAnsi="Arial" w:cs="Arial"/>
                <w:sz w:val="20"/>
                <w:szCs w:val="20"/>
              </w:rPr>
            </w:pPr>
            <w:r w:rsidRPr="00E07CC3">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80D32" w:rsidRPr="00E07CC3" w:rsidRDefault="00B52277" w:rsidP="006F6216">
            <w:pPr>
              <w:jc w:val="center"/>
              <w:rPr>
                <w:rFonts w:ascii="Arial" w:hAnsi="Arial" w:cs="Arial"/>
                <w:sz w:val="20"/>
                <w:szCs w:val="20"/>
              </w:rPr>
            </w:pPr>
            <w:r w:rsidRPr="00E07CC3">
              <w:rPr>
                <w:rFonts w:ascii="Arial" w:hAnsi="Arial" w:cs="Arial"/>
                <w:b/>
                <w:bCs/>
                <w:sz w:val="20"/>
                <w:szCs w:val="20"/>
              </w:rPr>
              <w:t>CHỦ TỊCH QUỐC HỘI</w:t>
            </w:r>
            <w:r w:rsidRPr="00E07CC3">
              <w:rPr>
                <w:rFonts w:ascii="Arial" w:hAnsi="Arial" w:cs="Arial"/>
                <w:b/>
                <w:bCs/>
                <w:sz w:val="20"/>
                <w:szCs w:val="20"/>
              </w:rPr>
              <w:br/>
            </w:r>
            <w:r w:rsidRPr="00E07CC3">
              <w:rPr>
                <w:rFonts w:ascii="Arial" w:hAnsi="Arial" w:cs="Arial"/>
                <w:b/>
                <w:bCs/>
                <w:sz w:val="20"/>
                <w:szCs w:val="20"/>
              </w:rPr>
              <w:br/>
            </w:r>
            <w:r w:rsidRPr="00E07CC3">
              <w:rPr>
                <w:rFonts w:ascii="Arial" w:hAnsi="Arial" w:cs="Arial"/>
                <w:b/>
                <w:bCs/>
                <w:sz w:val="20"/>
                <w:szCs w:val="20"/>
              </w:rPr>
              <w:br/>
            </w:r>
            <w:r w:rsidRPr="00E07CC3">
              <w:rPr>
                <w:rFonts w:ascii="Arial" w:hAnsi="Arial" w:cs="Arial"/>
                <w:b/>
                <w:bCs/>
                <w:sz w:val="20"/>
                <w:szCs w:val="20"/>
              </w:rPr>
              <w:br/>
            </w:r>
            <w:r w:rsidRPr="00E07CC3">
              <w:rPr>
                <w:rFonts w:ascii="Arial" w:hAnsi="Arial" w:cs="Arial"/>
                <w:b/>
                <w:bCs/>
                <w:sz w:val="20"/>
                <w:szCs w:val="20"/>
              </w:rPr>
              <w:br/>
              <w:t>Trần Thanh Mẫn</w:t>
            </w:r>
          </w:p>
        </w:tc>
      </w:tr>
    </w:tbl>
    <w:p w:rsidR="00B52277" w:rsidRPr="00E07CC3" w:rsidRDefault="00B52277" w:rsidP="00E07CC3">
      <w:pPr>
        <w:spacing w:after="120"/>
        <w:ind w:firstLine="720"/>
        <w:jc w:val="both"/>
        <w:rPr>
          <w:rFonts w:ascii="Arial" w:hAnsi="Arial" w:cs="Arial"/>
          <w:sz w:val="20"/>
          <w:szCs w:val="20"/>
        </w:rPr>
      </w:pPr>
      <w:r w:rsidRPr="00E07CC3">
        <w:rPr>
          <w:rFonts w:ascii="Arial" w:hAnsi="Arial" w:cs="Arial"/>
          <w:sz w:val="20"/>
          <w:szCs w:val="20"/>
        </w:rPr>
        <w:t> </w:t>
      </w:r>
    </w:p>
    <w:sectPr w:rsidR="00B52277" w:rsidRPr="00E07CC3" w:rsidSect="00E07CC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03" w:rsidRDefault="00533703" w:rsidP="00177DF5">
      <w:r>
        <w:separator/>
      </w:r>
    </w:p>
  </w:endnote>
  <w:endnote w:type="continuationSeparator" w:id="0">
    <w:p w:rsidR="00533703" w:rsidRDefault="00533703" w:rsidP="0017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F5" w:rsidRDefault="00177D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F5" w:rsidRDefault="00177DF5">
    <w:pPr>
      <w:pStyle w:val="Footer"/>
    </w:pPr>
    <w:bookmarkStart w:id="15" w:name="_GoBack"/>
    <w:bookmarkEnd w:id="15"/>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F5" w:rsidRDefault="00177D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03" w:rsidRDefault="00533703" w:rsidP="00177DF5">
      <w:r>
        <w:separator/>
      </w:r>
    </w:p>
  </w:footnote>
  <w:footnote w:type="continuationSeparator" w:id="0">
    <w:p w:rsidR="00533703" w:rsidRDefault="00533703" w:rsidP="00177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F5" w:rsidRDefault="00177D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F5" w:rsidRDefault="00177DF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F5" w:rsidRDefault="00177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C3"/>
    <w:rsid w:val="00177DF5"/>
    <w:rsid w:val="00180D32"/>
    <w:rsid w:val="00533703"/>
    <w:rsid w:val="006F6216"/>
    <w:rsid w:val="00B52277"/>
    <w:rsid w:val="00E07C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4355E74-14A1-4166-B6AD-82E57AFD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DF5"/>
    <w:pPr>
      <w:tabs>
        <w:tab w:val="center" w:pos="4680"/>
        <w:tab w:val="right" w:pos="9360"/>
      </w:tabs>
    </w:pPr>
  </w:style>
  <w:style w:type="character" w:customStyle="1" w:styleId="HeaderChar">
    <w:name w:val="Header Char"/>
    <w:basedOn w:val="DefaultParagraphFont"/>
    <w:link w:val="Header"/>
    <w:uiPriority w:val="99"/>
    <w:rsid w:val="00177DF5"/>
    <w:rPr>
      <w:sz w:val="24"/>
      <w:szCs w:val="24"/>
    </w:rPr>
  </w:style>
  <w:style w:type="paragraph" w:styleId="Footer">
    <w:name w:val="footer"/>
    <w:basedOn w:val="Normal"/>
    <w:link w:val="FooterChar"/>
    <w:uiPriority w:val="99"/>
    <w:unhideWhenUsed/>
    <w:rsid w:val="00177DF5"/>
    <w:pPr>
      <w:tabs>
        <w:tab w:val="center" w:pos="4680"/>
        <w:tab w:val="right" w:pos="9360"/>
      </w:tabs>
    </w:pPr>
  </w:style>
  <w:style w:type="character" w:customStyle="1" w:styleId="FooterChar">
    <w:name w:val="Footer Char"/>
    <w:basedOn w:val="DefaultParagraphFont"/>
    <w:link w:val="Footer"/>
    <w:uiPriority w:val="99"/>
    <w:rsid w:val="00177D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2024-07-16T01:38:00Z</dcterms:created>
  <dcterms:modified xsi:type="dcterms:W3CDTF">2024-07-16T06:26:00Z</dcterms:modified>
</cp:coreProperties>
</file>