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5863"/>
      </w:tblGrid>
      <w:tr w:rsidR="0040682A" w:rsidRPr="0040682A" w:rsidTr="00E52FE5">
        <w:trPr>
          <w:jc w:val="center"/>
        </w:trPr>
        <w:tc>
          <w:tcPr>
            <w:tcW w:w="1826" w:type="pct"/>
          </w:tcPr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  <w:t>KIỂM TOÁN NHÀ NƯỚC</w:t>
            </w:r>
          </w:p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40682A"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</w:t>
            </w:r>
          </w:p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 xml:space="preserve">Số: </w:t>
            </w:r>
            <w:r w:rsidRPr="0040682A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  <w:r w:rsidRPr="0040682A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4</w:t>
            </w:r>
            <w:r w:rsidRPr="0040682A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/2024/QĐ-KTNN</w:t>
            </w:r>
          </w:p>
        </w:tc>
        <w:tc>
          <w:tcPr>
            <w:tcW w:w="3174" w:type="pct"/>
          </w:tcPr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  <w:t>Độc lập - Tự do - Hạnh phúc</w:t>
            </w:r>
          </w:p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</w:rPr>
            </w:pPr>
            <w:r w:rsidRPr="0040682A"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</w:rPr>
              <w:t>____________________________</w:t>
            </w:r>
          </w:p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iCs w:val="0"/>
                <w:color w:val="000000" w:themeColor="text1"/>
                <w:sz w:val="20"/>
                <w:szCs w:val="20"/>
              </w:rPr>
              <w:t>Hà Nội, ngày 19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tháng 3 năm 2024</w:t>
            </w:r>
          </w:p>
        </w:tc>
      </w:tr>
    </w:tbl>
    <w:p w:rsidR="0040682A" w:rsidRDefault="0040682A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40682A" w:rsidRPr="0040682A" w:rsidRDefault="0040682A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0000A9" w:rsidRPr="0040682A" w:rsidRDefault="005C4E97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QUYẾT ĐỊNH</w:t>
      </w:r>
    </w:p>
    <w:p w:rsidR="0040682A" w:rsidRDefault="005C4E97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 Quyết định số 06/2007/QĐ-KTNN ngày 22 tháng 10 năm 2007</w:t>
      </w:r>
    </w:p>
    <w:p w:rsidR="0040682A" w:rsidRDefault="0040682A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của T</w:t>
      </w: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ổ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ng Ki</w:t>
      </w: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ể</w:t>
      </w:r>
      <w:r w:rsidR="005C4E97"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m toán nhà nước ban hành Quy chế xét tặng Kỷ niệm</w:t>
      </w:r>
    </w:p>
    <w:p w:rsidR="000000A9" w:rsidRDefault="0040682A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chương “Vì sự nghiệp Ki</w:t>
      </w: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ể</w:t>
      </w:r>
      <w:r w:rsidR="005C4E97"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m toán nhà nước”</w:t>
      </w:r>
    </w:p>
    <w:p w:rsidR="0040682A" w:rsidRDefault="0040682A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</w:pPr>
      <w:r w:rsidRPr="0040682A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_____________________</w:t>
      </w:r>
    </w:p>
    <w:p w:rsidR="0040682A" w:rsidRPr="0040682A" w:rsidRDefault="0040682A" w:rsidP="0040682A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</w:p>
    <w:p w:rsidR="000000A9" w:rsidRPr="0040682A" w:rsidRDefault="005C4E97" w:rsidP="0040682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682A">
        <w:rPr>
          <w:rFonts w:ascii="Arial" w:hAnsi="Arial" w:cs="Arial"/>
          <w:color w:val="000000" w:themeColor="text1"/>
          <w:sz w:val="20"/>
          <w:szCs w:val="20"/>
        </w:rPr>
        <w:t>Căn cứ Luật Kiểm toán nhà nước ngày 24 thán</w:t>
      </w:r>
      <w:r w:rsidR="0040682A">
        <w:rPr>
          <w:rFonts w:ascii="Arial" w:hAnsi="Arial" w:cs="Arial"/>
          <w:color w:val="000000" w:themeColor="text1"/>
          <w:sz w:val="20"/>
          <w:szCs w:val="20"/>
        </w:rPr>
        <w:t>g 6 năm 2015 và Luật sửa đổi, b</w:t>
      </w:r>
      <w:r w:rsidR="0040682A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="0040682A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40682A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Pr="0040682A">
        <w:rPr>
          <w:rFonts w:ascii="Arial" w:hAnsi="Arial" w:cs="Arial"/>
          <w:color w:val="000000" w:themeColor="text1"/>
          <w:sz w:val="20"/>
          <w:szCs w:val="20"/>
        </w:rPr>
        <w:t xml:space="preserve"> điều của Luật Kiểm toán nhà nước ngày 26 tháng 11 năm 2019;</w:t>
      </w:r>
    </w:p>
    <w:p w:rsidR="000000A9" w:rsidRPr="0040682A" w:rsidRDefault="0040682A" w:rsidP="0040682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Căn cứ Luật Ban hành vă</w:t>
      </w:r>
      <w:r w:rsidR="005C4E97" w:rsidRPr="0040682A">
        <w:rPr>
          <w:rFonts w:ascii="Arial" w:hAnsi="Arial" w:cs="Arial"/>
          <w:color w:val="000000" w:themeColor="text1"/>
          <w:sz w:val="20"/>
          <w:szCs w:val="20"/>
        </w:rPr>
        <w:t>n bản quy phạm pháp luật ngày 22 tháng 6 năm 2015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và Luật sửa đổi, bổ sung một số</w:t>
      </w:r>
      <w:r w:rsidR="005C4E97" w:rsidRPr="0040682A">
        <w:rPr>
          <w:rFonts w:ascii="Arial" w:hAnsi="Arial" w:cs="Arial"/>
          <w:color w:val="000000" w:themeColor="text1"/>
          <w:sz w:val="20"/>
          <w:szCs w:val="20"/>
        </w:rPr>
        <w:t xml:space="preserve"> điều của Luật Ban hành văn bản quy phạm pháp luật ngày 18 tháng 6 năm 2020;</w:t>
      </w:r>
    </w:p>
    <w:p w:rsidR="000000A9" w:rsidRPr="0040682A" w:rsidRDefault="0040682A" w:rsidP="0040682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Theo đ</w:t>
      </w:r>
      <w:r w:rsidRPr="0040682A">
        <w:rPr>
          <w:rFonts w:ascii="Arial" w:hAnsi="Arial" w:cs="Arial"/>
          <w:color w:val="000000" w:themeColor="text1"/>
          <w:sz w:val="20"/>
          <w:szCs w:val="20"/>
        </w:rPr>
        <w:t>ề</w:t>
      </w:r>
      <w:r w:rsidR="005C4E97" w:rsidRPr="0040682A">
        <w:rPr>
          <w:rFonts w:ascii="Arial" w:hAnsi="Arial" w:cs="Arial"/>
          <w:color w:val="000000" w:themeColor="text1"/>
          <w:sz w:val="20"/>
          <w:szCs w:val="20"/>
        </w:rPr>
        <w:t xml:space="preserve"> nghị của Vụ trưởng Vụ Pháp chế;</w:t>
      </w:r>
    </w:p>
    <w:p w:rsidR="000000A9" w:rsidRPr="0040682A" w:rsidRDefault="005C4E97" w:rsidP="0040682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682A">
        <w:rPr>
          <w:rFonts w:ascii="Arial" w:hAnsi="Arial" w:cs="Arial"/>
          <w:color w:val="000000" w:themeColor="text1"/>
          <w:sz w:val="20"/>
          <w:szCs w:val="20"/>
        </w:rPr>
        <w:t>Tổng Kiểm toán nhà nước ban hành Quyết định bãi bỏ Quyết định số 06/2007/QĐ-KTNN ngày 22 tháng 10 năm 2007 của Tổng Kiểm toán nhà nước ban hành Quy</w:t>
      </w:r>
      <w:r w:rsidR="0040682A">
        <w:rPr>
          <w:rFonts w:ascii="Arial" w:hAnsi="Arial" w:cs="Arial"/>
          <w:color w:val="000000" w:themeColor="text1"/>
          <w:sz w:val="20"/>
          <w:szCs w:val="20"/>
        </w:rPr>
        <w:t xml:space="preserve"> chế xét tặng Kỷ niệm chương “Vì</w:t>
      </w:r>
      <w:r w:rsidRPr="0040682A">
        <w:rPr>
          <w:rFonts w:ascii="Arial" w:hAnsi="Arial" w:cs="Arial"/>
          <w:color w:val="000000" w:themeColor="text1"/>
          <w:sz w:val="20"/>
          <w:szCs w:val="20"/>
        </w:rPr>
        <w:t xml:space="preserve"> sự nghiệp Kiểm toán nhà nước</w:t>
      </w:r>
      <w:r w:rsidR="0040682A" w:rsidRPr="0040682A">
        <w:rPr>
          <w:rFonts w:ascii="Arial" w:hAnsi="Arial" w:cs="Arial"/>
          <w:color w:val="000000" w:themeColor="text1"/>
          <w:sz w:val="20"/>
          <w:szCs w:val="20"/>
        </w:rPr>
        <w:t>”.</w:t>
      </w:r>
    </w:p>
    <w:p w:rsidR="000000A9" w:rsidRPr="0040682A" w:rsidRDefault="005C4E97" w:rsidP="0040682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1. </w:t>
      </w:r>
      <w:r w:rsidRPr="0040682A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Bãi bỏ toàn bộ Quyết định số 06/2007/QĐ-KTNN ngày 22 tháng 10 năm 2007 của Tổng Kiểm toán nhà nước ban hành Quy chế xét tặng Kỷ niệm chương “Vì sự nghiệp Kiểm toán nhà nước”.</w:t>
      </w:r>
    </w:p>
    <w:p w:rsidR="000000A9" w:rsidRDefault="005C4E97" w:rsidP="0040682A"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40682A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2. </w:t>
      </w:r>
      <w:r w:rsidRPr="0040682A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Quyết định này có hiệu lực thi hành kể từ ngày ký. Thủ trưởng các đơn vị trực </w:t>
      </w:r>
      <w:r w:rsidR="0040682A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thuộc Kiểm toán nhà nước và các tổ</w:t>
      </w:r>
      <w:r w:rsidRPr="0040682A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chức, cá nhân có liên quan chịu trác</w:t>
      </w:r>
      <w:r w:rsidR="0040682A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h nhiệm thi hành Quyết định này</w:t>
      </w:r>
      <w:r w:rsidR="0040682A" w:rsidRPr="0040682A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./.</w:t>
      </w:r>
    </w:p>
    <w:p w:rsidR="0040682A" w:rsidRDefault="0040682A" w:rsidP="0040682A">
      <w:pPr>
        <w:pStyle w:val="BodyText"/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800"/>
      </w:tblGrid>
      <w:tr w:rsidR="0040682A" w:rsidTr="0040682A">
        <w:tc>
          <w:tcPr>
            <w:tcW w:w="2943" w:type="pct"/>
          </w:tcPr>
          <w:p w:rsidR="0040682A" w:rsidRPr="0040682A" w:rsidRDefault="0040682A" w:rsidP="0040682A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bookmark0"/>
            <w:bookmarkEnd w:id="0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bookmark1"/>
            <w:bookmarkEnd w:id="1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Chủ tịch Quốc hội, các Phó Chủ tịch Quốc hội;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bookmark2"/>
            <w:bookmarkEnd w:id="2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Chủ tịch nước, Phó Chủ tịch nước;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bookmark3"/>
            <w:bookmarkEnd w:id="3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Thủ tướng, các Phó Thủ t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ướng Chính phủ;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bookmark4"/>
            <w:bookmarkEnd w:id="4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Ủ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Thường vụ Quốc hội;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bookmark5"/>
            <w:bookmarkEnd w:id="5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TW và các Ban của Đảng;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bookmark6"/>
            <w:bookmarkEnd w:id="6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Chính phủ;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bookmark7"/>
            <w:bookmarkEnd w:id="7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Hội đồng Dân tộc và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các 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 của Quốc hội;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bookmark8"/>
            <w:bookmarkEnd w:id="8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bookmark9"/>
            <w:bookmarkEnd w:id="9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TW;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bookmark10"/>
            <w:bookmarkEnd w:id="10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KSND tối cao, Tòa án nhân dân tối cao;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bookmark11"/>
            <w:bookmarkEnd w:id="11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Bộ Tư pháp (Cục Kiểm 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tra VBQPPL);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bookmark12"/>
            <w:bookmarkEnd w:id="12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bookmark13"/>
            <w:bookmarkEnd w:id="13"/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Lãnh đạo KTNN; các đ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 vị tr</w:t>
            </w:r>
            <w:r w:rsidRPr="0040682A">
              <w:rPr>
                <w:rFonts w:ascii="Arial" w:hAnsi="Arial" w:cs="Arial"/>
                <w:color w:val="000000" w:themeColor="text1"/>
                <w:sz w:val="20"/>
                <w:szCs w:val="20"/>
              </w:rPr>
              <w:t>ực thuộc KTNN;</w:t>
            </w:r>
          </w:p>
          <w:p w:rsidR="0040682A" w:rsidRPr="0040682A" w:rsidRDefault="0040682A" w:rsidP="0040682A">
            <w:pPr>
              <w:pStyle w:val="Bodytext20"/>
              <w:tabs>
                <w:tab w:val="left" w:pos="262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bookmarkStart w:id="14" w:name="bookmark14"/>
            <w:bookmarkEnd w:id="14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Lưu: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Vụ PC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057" w:type="pct"/>
          </w:tcPr>
          <w:p w:rsidR="0040682A" w:rsidRPr="0040682A" w:rsidRDefault="0040682A" w:rsidP="0040682A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  <w:r w:rsidRPr="0040682A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TỔNG KIỂM TOÁN NHÀ NƯỚC</w:t>
            </w:r>
          </w:p>
          <w:p w:rsidR="0040682A" w:rsidRPr="0040682A" w:rsidRDefault="0040682A" w:rsidP="0040682A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40682A" w:rsidRPr="0040682A" w:rsidRDefault="0040682A" w:rsidP="0040682A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40682A" w:rsidRPr="0040682A" w:rsidRDefault="0040682A" w:rsidP="0040682A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40682A" w:rsidRPr="0040682A" w:rsidRDefault="0040682A" w:rsidP="0040682A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40682A" w:rsidRPr="0040682A" w:rsidRDefault="0040682A" w:rsidP="0040682A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40682A" w:rsidRPr="009B2E49" w:rsidRDefault="0040682A" w:rsidP="0040682A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40682A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Ngô Văn Tuấn</w:t>
            </w:r>
          </w:p>
        </w:tc>
      </w:tr>
    </w:tbl>
    <w:p w:rsidR="0040682A" w:rsidRPr="0040682A" w:rsidRDefault="0040682A" w:rsidP="0040682A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5" w:name="_GoBack"/>
      <w:bookmarkEnd w:id="15"/>
    </w:p>
    <w:sectPr w:rsidR="0040682A" w:rsidRPr="0040682A" w:rsidSect="00195E18">
      <w:pgSz w:w="11900" w:h="16840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26" w:rsidRDefault="00014A26">
      <w:r>
        <w:separator/>
      </w:r>
    </w:p>
  </w:endnote>
  <w:endnote w:type="continuationSeparator" w:id="0">
    <w:p w:rsidR="00014A26" w:rsidRDefault="0001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26" w:rsidRDefault="00014A26"/>
  </w:footnote>
  <w:footnote w:type="continuationSeparator" w:id="0">
    <w:p w:rsidR="00014A26" w:rsidRDefault="00014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5172"/>
    <w:multiLevelType w:val="multilevel"/>
    <w:tmpl w:val="AF1A2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A9"/>
    <w:rsid w:val="000000A9"/>
    <w:rsid w:val="00014A26"/>
    <w:rsid w:val="00195E18"/>
    <w:rsid w:val="0040682A"/>
    <w:rsid w:val="005C4E97"/>
    <w:rsid w:val="006F4198"/>
    <w:rsid w:val="00BC0FD3"/>
    <w:rsid w:val="00E7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BA501E-2EE8-48B4-85E4-0F649486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88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39"/>
    <w:rsid w:val="0040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E1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5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E1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5</cp:revision>
  <dcterms:created xsi:type="dcterms:W3CDTF">2024-03-21T06:39:00Z</dcterms:created>
  <dcterms:modified xsi:type="dcterms:W3CDTF">2024-03-27T02:20:00Z</dcterms:modified>
</cp:coreProperties>
</file>