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88"/>
        <w:gridCol w:w="5338"/>
      </w:tblGrid>
      <w:tr w:rsidR="00F34600" w:rsidRPr="00F34600" w14:paraId="439D1653" w14:textId="77777777" w:rsidTr="00034BC8">
        <w:tc>
          <w:tcPr>
            <w:tcW w:w="2043" w:type="pct"/>
          </w:tcPr>
          <w:p w14:paraId="0C01E57B" w14:textId="4294EFF2" w:rsidR="00747FBF" w:rsidRPr="00F34600" w:rsidRDefault="008451FD" w:rsidP="00034BC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034BC8"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034BC8"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034BC8"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190/2026/NĐ-CP</w:t>
            </w:r>
          </w:p>
        </w:tc>
        <w:tc>
          <w:tcPr>
            <w:tcW w:w="2957" w:type="pct"/>
          </w:tcPr>
          <w:p w14:paraId="3FCD575B" w14:textId="02F21646" w:rsidR="00747FBF" w:rsidRPr="00F34600" w:rsidRDefault="008451FD" w:rsidP="00034BC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034BC8"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034BC8"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034BC8"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034BC8"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034BC8"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034BC8"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034BC8"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034BC8"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034BC8"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034BC8"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034BC8"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034BC8"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034BC8"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034BC8"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034BC8" w:rsidRPr="00F3460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3460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F3460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F3460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034BC8" w:rsidRPr="00F3460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3460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034BC8" w:rsidRPr="00F3460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3460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29</w:t>
            </w:r>
            <w:r w:rsidR="00034BC8" w:rsidRPr="00F3460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3460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034BC8" w:rsidRPr="00F3460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3460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5</w:t>
            </w:r>
            <w:r w:rsidR="00034BC8" w:rsidRPr="00F3460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3460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034BC8" w:rsidRPr="00F3460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3460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523AB160" w14:textId="77777777" w:rsidR="00034BC8" w:rsidRPr="00F34600" w:rsidRDefault="00034BC8" w:rsidP="00034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69C7646" w14:textId="77777777" w:rsidR="00034BC8" w:rsidRPr="00F34600" w:rsidRDefault="00034BC8" w:rsidP="00034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C6E46F0" w14:textId="30B3A3B7" w:rsidR="00747FBF" w:rsidRPr="00F34600" w:rsidRDefault="008451FD" w:rsidP="00034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bCs/>
          <w:color w:val="000000" w:themeColor="text1"/>
          <w:sz w:val="20"/>
          <w:szCs w:val="20"/>
        </w:rPr>
        <w:t>NGH</w:t>
      </w:r>
      <w:r w:rsidRPr="00F34600">
        <w:rPr>
          <w:rFonts w:ascii="Arial" w:hAnsi="Arial" w:cs="Arial"/>
          <w:b/>
          <w:bCs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b/>
          <w:bCs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b/>
          <w:bCs/>
          <w:color w:val="000000" w:themeColor="text1"/>
          <w:sz w:val="20"/>
          <w:szCs w:val="20"/>
        </w:rPr>
        <w:t>NH</w:t>
      </w:r>
    </w:p>
    <w:p w14:paraId="2DA46EC2" w14:textId="77777777" w:rsidR="00747FBF" w:rsidRPr="00F34600" w:rsidRDefault="008451FD" w:rsidP="00034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bCs/>
          <w:color w:val="000000" w:themeColor="text1"/>
          <w:sz w:val="20"/>
          <w:szCs w:val="20"/>
        </w:rPr>
        <w:t>Quy đ</w:t>
      </w:r>
      <w:r w:rsidRPr="00F34600">
        <w:rPr>
          <w:rFonts w:ascii="Arial" w:hAnsi="Arial" w:cs="Arial"/>
          <w:b/>
          <w:bCs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b/>
          <w:bCs/>
          <w:color w:val="000000" w:themeColor="text1"/>
          <w:sz w:val="20"/>
          <w:szCs w:val="20"/>
        </w:rPr>
        <w:t>nh chi ti</w:t>
      </w:r>
      <w:r w:rsidRPr="00F34600">
        <w:rPr>
          <w:rFonts w:ascii="Arial" w:hAnsi="Arial" w:cs="Arial"/>
          <w:b/>
          <w:bCs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b/>
          <w:bCs/>
          <w:color w:val="000000" w:themeColor="text1"/>
          <w:sz w:val="20"/>
          <w:szCs w:val="20"/>
        </w:rPr>
        <w:t>t m</w:t>
      </w:r>
      <w:r w:rsidRPr="00F34600">
        <w:rPr>
          <w:rFonts w:ascii="Arial" w:hAnsi="Arial" w:cs="Arial"/>
          <w:b/>
          <w:bCs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bCs/>
          <w:color w:val="000000" w:themeColor="text1"/>
          <w:sz w:val="20"/>
          <w:szCs w:val="20"/>
        </w:rPr>
        <w:t>t s</w:t>
      </w:r>
      <w:r w:rsidRPr="00F34600">
        <w:rPr>
          <w:rFonts w:ascii="Arial" w:hAnsi="Arial" w:cs="Arial"/>
          <w:b/>
          <w:bCs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đi</w:t>
      </w:r>
      <w:r w:rsidRPr="00F34600">
        <w:rPr>
          <w:rFonts w:ascii="Arial" w:hAnsi="Arial" w:cs="Arial"/>
          <w:b/>
          <w:bCs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bCs/>
          <w:color w:val="000000" w:themeColor="text1"/>
          <w:sz w:val="20"/>
          <w:szCs w:val="20"/>
        </w:rPr>
        <w:t>u c</w:t>
      </w:r>
      <w:r w:rsidRPr="00F34600">
        <w:rPr>
          <w:rFonts w:ascii="Arial" w:hAnsi="Arial" w:cs="Arial"/>
          <w:b/>
          <w:bCs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b/>
          <w:bCs/>
          <w:color w:val="000000" w:themeColor="text1"/>
          <w:sz w:val="20"/>
          <w:szCs w:val="20"/>
        </w:rPr>
        <w:t>a Lu</w:t>
      </w:r>
      <w:r w:rsidRPr="00F34600">
        <w:rPr>
          <w:rFonts w:ascii="Arial" w:hAnsi="Arial" w:cs="Arial"/>
          <w:b/>
          <w:bCs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b/>
          <w:bCs/>
          <w:color w:val="000000" w:themeColor="text1"/>
          <w:sz w:val="20"/>
          <w:szCs w:val="20"/>
        </w:rPr>
        <w:t>t Tình tr</w:t>
      </w:r>
      <w:r w:rsidRPr="00F34600">
        <w:rPr>
          <w:rFonts w:ascii="Arial" w:hAnsi="Arial" w:cs="Arial"/>
          <w:b/>
          <w:bCs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b/>
          <w:bCs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b/>
          <w:bCs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b/>
          <w:bCs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b/>
          <w:bCs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b/>
          <w:bCs/>
          <w:color w:val="000000" w:themeColor="text1"/>
          <w:sz w:val="20"/>
          <w:szCs w:val="20"/>
        </w:rPr>
        <w:t>p</w:t>
      </w:r>
    </w:p>
    <w:p w14:paraId="1B8B9A89" w14:textId="77777777" w:rsidR="00034BC8" w:rsidRPr="00F34600" w:rsidRDefault="00034BC8" w:rsidP="00034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839CED6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7CC0B0B8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t Tình tr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p s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 xml:space="preserve"> 104/2025/QH15;</w:t>
      </w:r>
    </w:p>
    <w:p w14:paraId="07487FE7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 xml:space="preserve"> Qu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c phòng;</w:t>
      </w:r>
    </w:p>
    <w:p w14:paraId="035F7A8B" w14:textId="77777777" w:rsidR="00747FBF" w:rsidRPr="00F34600" w:rsidRDefault="008451FD" w:rsidP="00034BC8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t m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t Tình tr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i/>
          <w:color w:val="000000" w:themeColor="text1"/>
          <w:sz w:val="20"/>
          <w:szCs w:val="20"/>
        </w:rPr>
        <w:t>p.</w:t>
      </w:r>
    </w:p>
    <w:p w14:paraId="298B7869" w14:textId="77777777" w:rsidR="00034BC8" w:rsidRPr="00F34600" w:rsidRDefault="00034BC8" w:rsidP="00034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0ECCDC3" w14:textId="7A9E64BC" w:rsidR="00747FBF" w:rsidRPr="00F34600" w:rsidRDefault="008451FD" w:rsidP="00034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179E6C36" w14:textId="77777777" w:rsidR="00747FBF" w:rsidRPr="00F34600" w:rsidRDefault="008451FD" w:rsidP="00034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4C09250D" w14:textId="77777777" w:rsidR="00034BC8" w:rsidRPr="00F34600" w:rsidRDefault="00034BC8" w:rsidP="00034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3AA1A34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1FBBFFEB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23,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28,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33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chính sách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cá nhân tham gia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p;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phòng ng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a,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phó,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p; trách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ý nhà nư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A558CFD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F0E80FF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1. Cơ quan nhà nư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vũ trang nhân dân;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- ngh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A775F83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huy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theo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097EE83" w14:textId="77777777" w:rsidR="00747FBF" w:rsidRPr="00F34600" w:rsidRDefault="008451FD" w:rsidP="00034BC8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3. Cơ quan,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cá nhân tham gia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35D2B8D" w14:textId="77777777" w:rsidR="00034BC8" w:rsidRPr="00F34600" w:rsidRDefault="00034BC8" w:rsidP="00034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FA5BF27" w14:textId="77777777" w:rsidR="00747FBF" w:rsidRPr="00F34600" w:rsidRDefault="008451FD" w:rsidP="00034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04A3116A" w14:textId="5F81045D" w:rsidR="00747FBF" w:rsidRPr="00F34600" w:rsidRDefault="008451FD" w:rsidP="00034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, CHÍNH SÁCH 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C, CÁ NHÂN THAM GIA </w:t>
      </w:r>
      <w:r w:rsidR="00034BC8" w:rsidRPr="00F3460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HO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NG TRONG TÌNH TR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30FFC6F9" w14:textId="77777777" w:rsidR="00034BC8" w:rsidRPr="00F34600" w:rsidRDefault="00034BC8" w:rsidP="00034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EDFC59A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3. Ti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 lương, ti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 công, ph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p và 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c 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ng, huy 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ng làm nhi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p theo quy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a c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69ACAAB1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lương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</w:t>
      </w:r>
    </w:p>
    <w:p w14:paraId="201D2AFC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a)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cơ quan,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i đó làm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nguyên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lương theo ng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hàm,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; các kho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thâm niên,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khu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và các kho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khác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trong su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A06C17E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b) Ngoài các kho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kho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này,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nguy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tính theo ngày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làm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như sau:</w:t>
      </w:r>
    </w:p>
    <w:p w14:paraId="1039BE3E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1: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0,2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lương cơ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tính theo ngày khi làm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243FE3C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2: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0,3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ương cơ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tính theo ngày khi làm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nguy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thiên tai,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nh,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nghiêm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57CEFA1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3: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0,4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lương cơ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tính theo ngày khi làm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nguy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m, có nguy cơ cao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tính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e;</w:t>
      </w:r>
    </w:p>
    <w:p w14:paraId="3501D74B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c) Công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thêm gi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Ban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o, Ban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huy, Văn phòng thư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lương làm thêm gi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thi hành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Lao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lao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quan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và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22AD2FFD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bookmarkStart w:id="0" w:name="_GoBack"/>
      <w:bookmarkEnd w:id="0"/>
      <w:r w:rsidRPr="00F34600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không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lương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</w:t>
      </w:r>
    </w:p>
    <w:p w14:paraId="6916CB48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a)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gian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theo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ngày công lao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ăn như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Dân quân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Dân quân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và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chính sách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Dân quân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A818936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làm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vào ban đêm (t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22 gi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ngày hôm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06 gi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ngày hôm sau)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ngày công lao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tăng thêm không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hơn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50%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ngày công lao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4679A05A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c) Ngoài các kho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này,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ngày công lao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tăng thêm do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nguy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khi làm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tính theo ngày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làm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như sau:</w:t>
      </w:r>
    </w:p>
    <w:p w14:paraId="43097E54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1: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0,5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ngày công lao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này khi làm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E4029FD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2: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0,7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ngày công lao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n này khi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làm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có 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nguy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thiên tai,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nh,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nghiêm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E97C811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3: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1,0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ngày công lao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này khi làm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nguy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m, có nguy cơ cao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tính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e;</w:t>
      </w:r>
    </w:p>
    <w:p w14:paraId="7FE3295C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làm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không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lương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trong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gian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theo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cơ quan huy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ngày công lao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ăn và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ngày công lao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tăng thêm và các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này; doanh nghi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lương trong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gian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không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hơn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lương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vùng do Chính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và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tính vào chi phí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lý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t, kinh doanh.</w:t>
      </w:r>
    </w:p>
    <w:p w14:paraId="48B6B1EC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3. Giao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các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theo lĩnh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nguy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ng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uy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khi làm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trong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chưa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nh;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nguy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này do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huy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căn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vào quy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t,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theo lĩnh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tính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bàn,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ro và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trong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huy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3D47C2F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khác</w:t>
      </w:r>
    </w:p>
    <w:p w14:paraId="29ACDB8F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huy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khi làm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theo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này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bàn cách xa nơi cư trú, không có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đi,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hàng ngày thì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trí nơi ăn, ngh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phương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n, chi phí đi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thanh toán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tàu xe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đi và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như cán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xã;</w:t>
      </w:r>
    </w:p>
    <w:p w14:paraId="676FD789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b)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huy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theo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này khi làm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đêm (t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22 gi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ngày hôm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06 gi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sáng ngày hôm sau)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ăn thêm tính theo ngày như sau:</w:t>
      </w:r>
    </w:p>
    <w:p w14:paraId="48AC93C3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1: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02 gi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04 gi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ăn thêm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0,5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ăn cơ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01 ngày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sĩ quan, binh sĩ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binh đang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ngũ trong Quân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nhân dân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1FAD7662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2: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04 gi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lên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ăn thêm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1,0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ăn cơ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01 ngày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sĩ quan, binh sĩ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binh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ngũ trong Quân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nhân dân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5CA35F92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5. Kinh phí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lương,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công,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và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huy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theo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;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nào huy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thì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đó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chi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296594E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6.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lương,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công,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và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huy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theo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công khai, minh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ch, đúng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đúng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làm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p,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thì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cao nh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CECC313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4. 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n, m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c hư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ng, trình t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c và cơ quan có trách nhi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m b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m kinh phí khám b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nh, ch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nh 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c 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ng, huy 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ng làm nhi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m 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p theo quy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a c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 không tham gia b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m y t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, b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m xã 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0204A386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1.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n,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trình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và cơ quan có trách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kinh phí khám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huy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theo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không tham gia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đau,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thương như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Dân quân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Dân quân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và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chính sách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Dân quân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701FA37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2.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n,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trình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và cơ quan có trách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kinh phí,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chính sách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huy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theo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không tham gia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như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Dân quân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Dân quân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ây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và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chính sách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Dân quân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1E8BBBD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5. Ch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i thư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ng thi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i, tr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p, khen thư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ng và 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khác 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c 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ng, huy 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ng làm nhi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p theo quy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a c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0877357E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huy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pháp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hư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mát do nguyên nhân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04BE66F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suy gi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năng lao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năng lao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do tai 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phát sinh trong quá trình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thì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xem xét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tháng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t;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o, chuy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phù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năng lao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còn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AD40AFC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hoàn thành xu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có thành tích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xem xét khen thư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thi đua, khen thư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3B65D83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4. Nhà nư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khuy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khích cơ quan,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cá nhân trong và ngoài nư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tham gia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đóng góp ngu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chăm lo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t, tinh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cho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huy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62E16A6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6. Chính sách 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i cơ quan, t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c, cá nhân tham gia, ph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p, c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ng tác, 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ho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ng 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ng phó, kh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c tình tr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4127B0A7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1. Khen thư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2AB0C20C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Cơ quan,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cá nhân tham gia,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tác,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thành tích thì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xem xét khen thư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thi đua, khen thư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g.</w:t>
      </w:r>
    </w:p>
    <w:p w14:paraId="5A1115DB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cá nhân</w:t>
      </w:r>
    </w:p>
    <w:p w14:paraId="5C80680B" w14:textId="60ECD99A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a) Cơ quan,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cá nhân tham gia</w:t>
      </w:r>
      <w:r w:rsidR="00F87353" w:rsidRPr="00F34600">
        <w:rPr>
          <w:rFonts w:ascii="Arial" w:hAnsi="Arial" w:cs="Arial"/>
          <w:color w:val="000000" w:themeColor="text1"/>
          <w:sz w:val="20"/>
          <w:szCs w:val="20"/>
        </w:rPr>
        <w:t xml:space="preserve"> tham gia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tác,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pháp do nguyên nhân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theo yêu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thì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xem xét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t;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theo giá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cá nhân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các bên xác nh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5246701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b) Thi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bao g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m: Tài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hư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mát, không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ng; chi phí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a, khôi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tài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đưa vào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090789E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c)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căn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vào giá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x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y ra thi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i;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khôn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g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khôi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thì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theo giá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còn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giá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thay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1700469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d) Ngu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kinh phí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do ngân sách nhà nư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các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gia, các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cá nhân và các ngu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n tài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chính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pháp khác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1662722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danh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nhân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cá nhân, uy tín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</w:t>
      </w:r>
    </w:p>
    <w:p w14:paraId="66F807E9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lastRenderedPageBreak/>
        <w:t>a) Cá nhân tham gia,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tác,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danh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nhân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m, cơ quan,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uy tín do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do thông tin sai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thì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danh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nhân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m, uy tín;</w:t>
      </w:r>
    </w:p>
    <w:p w14:paraId="54545733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danh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nhân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2A22C66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c) Cơ quan,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cá nhân gây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danh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nhân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m, uy tín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cá nhân, cơ quan,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có trách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xin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chính và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(n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có)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28E1BF8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chính sách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thương,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e</w:t>
      </w:r>
    </w:p>
    <w:p w14:paraId="00D3EDE9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a) Cá nhân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tham gia,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tác,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thương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e thì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thân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gia đình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chính sách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D5ABDF0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thương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e thì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khá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năng và chăm sóc y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i; giám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suy gi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năng lao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ng;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tháng theo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suy gi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năng lao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D35862A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t trong khi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tham gia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do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thì thân nhân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các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ưu đãi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968E6BB" w14:textId="77777777" w:rsidR="00747FBF" w:rsidRPr="00F34600" w:rsidRDefault="008451FD" w:rsidP="00034BC8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d)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là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có công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cách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hì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xem xét, gi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ưu đãi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có công.</w:t>
      </w:r>
    </w:p>
    <w:p w14:paraId="28AAB5A2" w14:textId="77777777" w:rsidR="00034BC8" w:rsidRPr="00F34600" w:rsidRDefault="00034BC8" w:rsidP="00034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86855F3" w14:textId="77777777" w:rsidR="00747FBF" w:rsidRPr="00F34600" w:rsidRDefault="008451FD" w:rsidP="00034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III </w:t>
      </w:r>
    </w:p>
    <w:p w14:paraId="6220621A" w14:textId="3264CEDC" w:rsidR="00747FBF" w:rsidRPr="00F34600" w:rsidRDefault="008451FD" w:rsidP="00034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L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NG PHÒNG NG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A, 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NG PHÓ, </w:t>
      </w:r>
      <w:r w:rsidR="00034BC8" w:rsidRPr="00F3460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KH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C TÌNH TR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75E2D076" w14:textId="77777777" w:rsidR="00034BC8" w:rsidRPr="00F34600" w:rsidRDefault="00034BC8" w:rsidP="00034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F607011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7. L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ng nòng c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01B7EFE1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phương, Dân quân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;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khu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khu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Trung,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khu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Nam thu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phòng.</w:t>
      </w:r>
    </w:p>
    <w:p w14:paraId="087A4AF5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2. Công an nhân dân,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tham gia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an ninh,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69A3FAB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3.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chuyên ngành tìm ki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m,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hàng không, hàng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và các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chuyên ngành thu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6896976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4.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chuyên ngành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khí tư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y văn,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u, tai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y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i;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lâm;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t;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và ki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ngư thu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09FC96F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5.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y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;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xung kích phòng,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thiên tai; các trung tâm,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tìm ki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và các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chuyên trách có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phòng ng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a,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phó,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do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ngành trung ương và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phương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5CFF5AA6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8. 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ng phó kh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4B457C67" w14:textId="2FDDA430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do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34BC8" w:rsidRPr="00F3460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nhân dân các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thành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phòng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dân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chuyên trách, kiêm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khi ban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p,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theo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kiêm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phó,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43C25D0D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2.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</w:t>
      </w:r>
    </w:p>
    <w:p w14:paraId="12788934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a) Thu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thông tin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trên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bàn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phân công;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phát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n, thông báo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n;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n sàng cơ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phương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phó,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và ngăn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lan 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ng; sơ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ban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cho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thương;</w:t>
      </w:r>
    </w:p>
    <w:p w14:paraId="35343C53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n, di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phó,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2FFB0AFA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các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khác tri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khai thi hành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ban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bãi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và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khác theo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huy,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hành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CE0F5F5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9. 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i công tác tuyên truy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c bi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6D488960" w14:textId="7E816E01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1. Căn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tình hình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34BC8" w:rsidRPr="00F3460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công tác tuyên truy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n;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công tác tuyên truy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khi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bãi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2CB0BC2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2.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công tác tuyên truy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128EC9E7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a) Tuyên truy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dân tuân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ban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p; các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pháp áp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bàn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0AE44DC8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b) 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tình hình trên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bàn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p, thông tin chính xác,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góp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xã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i; thông tin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huy,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hành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dân;</w:t>
      </w:r>
    </w:p>
    <w:p w14:paraId="7388A13C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các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khác tri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khai thi hành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ban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và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khác theo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huy,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hành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B9E61BF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các cơ quan thông tin, truy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thông và chính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phương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các thông tin chính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chính xác cho Nhân dân;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dư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tranh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bác các thông tin sai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t, xuyên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ây hoang mang trong dư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xã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6618CC67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đ)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Nhân dân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hành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sơ tán, giãn cách, phong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p; tuyên truy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n,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năng phòng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phó,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cho Nhân dân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a.</w:t>
      </w:r>
    </w:p>
    <w:p w14:paraId="60667A76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10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. 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i tu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 tra 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c bi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5674E20C" w14:textId="1AFA94D5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1. Căn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tình hình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="00DB127C" w:rsidRPr="00F346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34BC8" w:rsidRPr="00F3460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tra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Công an nhân dân, Quân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nhân dân, Dân quân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tham gia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an ninh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nơi ban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p;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tra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khi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bãi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D10D6C0" w14:textId="70A4F488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phòng</w:t>
      </w:r>
      <w:r w:rsidR="00DB127C" w:rsidRPr="00F346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tra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phòng.</w:t>
      </w:r>
    </w:p>
    <w:p w14:paraId="6A0B6F45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2.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tra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53B89D01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Tu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tra, ki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tra, ki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soát liên quan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hành các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pháp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bàn ban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C6C21A0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11. L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ng r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ng rãi</w:t>
      </w:r>
    </w:p>
    <w:p w14:paraId="0B52F768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1.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rãi do toàn dân tham gia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phó,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8EA0310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2.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rãi</w:t>
      </w:r>
    </w:p>
    <w:p w14:paraId="14842BB8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a) Tham gia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n, sơ tán Nhân dân,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an toàn tính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tài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và Nhân dân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bàn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2D8E0072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b) Tham gia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ó,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bàn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3BB3DDA5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cung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n, y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lương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nhu 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và các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khác;</w:t>
      </w:r>
    </w:p>
    <w:p w14:paraId="7E4AE0AC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khác theo yêu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99A2F9B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rãi</w:t>
      </w:r>
    </w:p>
    <w:p w14:paraId="4B21105E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rãi do cơ quan nhà nư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tình hình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và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E7DD5CB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huy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xác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rõ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vi,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gian và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chính sách áp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C7F98F3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c) Công dân,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trách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hành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huy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có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khác;</w:t>
      </w:r>
    </w:p>
    <w:p w14:paraId="561B71B3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d)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rãi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theo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nhóm.</w:t>
      </w:r>
    </w:p>
    <w:p w14:paraId="75E5CE8B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4.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lý,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huy,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rãi</w:t>
      </w:r>
    </w:p>
    <w:p w14:paraId="0C31A7A1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lastRenderedPageBreak/>
        <w:t>a)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rãi do chính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phương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lý,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huy,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ng;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lý,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huy,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rãi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đúng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đích, đúng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an toàn,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7F88C26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b) Không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rãi vào các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trái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bàn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452584A4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c) Khi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bãi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rãi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B5E6490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5.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và nghĩa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tham gia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rãi</w:t>
      </w:r>
    </w:p>
    <w:p w14:paraId="7F44D21C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a)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an toàn,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thông tin,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0E3D684C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b)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chính sách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Chương II Ngh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64D6E347" w14:textId="77777777" w:rsidR="00747FBF" w:rsidRPr="00F34600" w:rsidRDefault="008451FD" w:rsidP="00034BC8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c) Có nghĩa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hành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huy,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hành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n; tuân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an toàn,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trong quá trình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74D12CB" w14:textId="77777777" w:rsidR="00034BC8" w:rsidRPr="00F34600" w:rsidRDefault="00034BC8" w:rsidP="00034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A1C6ED0" w14:textId="77777777" w:rsidR="00034BC8" w:rsidRPr="00F34600" w:rsidRDefault="008451FD" w:rsidP="00034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IV </w:t>
      </w:r>
    </w:p>
    <w:p w14:paraId="22DA196D" w14:textId="5FD42463" w:rsidR="00747FBF" w:rsidRPr="00F34600" w:rsidRDefault="008451FD" w:rsidP="00034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TRÁCH NHI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M QU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 LÝ NHÀ NƯ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br/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TÌNH TR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492D3DF0" w14:textId="77777777" w:rsidR="00034BC8" w:rsidRPr="00F34600" w:rsidRDefault="00034BC8" w:rsidP="00034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40E1D07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12. B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c phòng</w:t>
      </w:r>
    </w:p>
    <w:p w14:paraId="4C7C5262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1. Là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p;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trì tham mưu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ban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bãi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phòng,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do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t, sóng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n, tràn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và trong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cùng x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y ra 02 lo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hình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58716652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các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phương trong công tác phòng ng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a,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phó,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p; tham gia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t, cung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trang thi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tư và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hu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16F4723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sung Quy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và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Ban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Phòng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dân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gia phù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508BA0A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4.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lý,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hành Văn phòng Ban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Phòng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dân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gia là cơ quan chuyên trách giúp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cho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phòng và Ban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Phòng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dân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gia, Ban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huy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phòng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AD617E7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5.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ngành trung ương rà soát văn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t, ki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p;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thi hành các văn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25FE5F1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6. Xu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hàng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gia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công tác phòng ng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a,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phó,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4050D1E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7.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giao, các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ngành trung ương liên quan trình Chính p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tham gia các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ký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tham gia các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và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0D50512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13. B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Công an</w:t>
      </w:r>
    </w:p>
    <w:p w14:paraId="37308730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trì tham mưu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ban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bãi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an ninh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gia,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i;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do cháy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các khu đô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khu công nghi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p, khu dân cư,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an ninh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BBF1BD2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2. Ban hành theo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trình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ban hành và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văn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an ninh,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4D9B29E5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ngành trung ương liên quan và chính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phương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Công an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nh, thà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ch, phương án và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an ninh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gia,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trên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bàn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4A31187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các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các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liên quan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à các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phương trong công tác phòng ng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a,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phó,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p; tham gia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t, cung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trang thi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tư và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Nhân dân trên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bàn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EE451FF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lastRenderedPageBreak/>
        <w:t>5. Xu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hàng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gia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công tác phòng ng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a,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phó,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82A50F7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14. B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Y t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3A710FD0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trì tham mưu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ban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bãi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do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nguy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trên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gây ra; công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thông tin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tình hình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nh,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và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pháp phòng,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E78709D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2. Ban hành theo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trình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ban hành và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văn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trên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bàn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D84E68B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Công an chu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sàng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phương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cơ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tăng cư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cho các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phương trong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do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vư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t quá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năng ki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soát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phương;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các gi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pháp nâng cao năng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y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n sàng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E8D1C1E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ngành trung ương,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phương huy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y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p, tư nhân và các ngu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trong tri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khai công tác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phòng, khám,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đoán,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tư cơ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... và các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n pháp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467C7886" w14:textId="00CC016E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5.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Tài chính và các cơ quan liên quan rà soát,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chính sách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và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trang thi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phòng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ng tham gia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ngũ bác s</w:t>
      </w:r>
      <w:r w:rsidR="00DB127C" w:rsidRPr="00F3460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dư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viên, nhân viên y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; cán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chi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sĩ quân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công an, cán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ngũ tình nguy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viên;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công tác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giúp xã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cho Nhân dân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phương x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y ra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0288D6A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6. Xu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hàng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gia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công tác phòng ng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a,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phó,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EC5E218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15. B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Xây d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87F6A3E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ngành trung ương liên quan tham mưu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ban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bãi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do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công trình xây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quy mô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ai 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hàng không, hàng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nghiêm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B1B96DA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2. Tri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khai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ch, phương án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trang thi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;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hành các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tìm ki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m,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chuyên ngành thu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;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o,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các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phương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các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sơ tán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dân, phương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khu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an toàn,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n, chuy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thương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C770A3B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o,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chuyên ngành tìm ki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hàng không, hàng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và các doanh nghi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DD03586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các đài thông tin duyên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đài thông tin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tinh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t, đài thông tin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tinh Cospas-Sarsat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cung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thông tin liên quan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tai 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hàng không, hàng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cho cơ quan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7A24971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5. Xu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hàng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gia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công tác phòng ng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a,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phó,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7E86651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16. B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Nông nghi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p và Môi trư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9AA0B58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ngành trung ương liên quan tham mư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ban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bãi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do thiên tai, môi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t,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B81E13F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2.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báo,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báo, cung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thông tin khí tư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y văn,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văn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bàn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cho Chính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Ban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Phòng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dân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gia và các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phương liên quan.</w:t>
      </w:r>
    </w:p>
    <w:p w14:paraId="20AB0328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o,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n, huy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chuyên ngành khí tư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y văn,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í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u, tai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y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i;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lâm;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làm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t;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và ki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ngư thu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phòng ng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a,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phó,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theo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năng, lĩnh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5BA4E421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phương liên quan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sinh, môi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bàn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p;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lý,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phát sinh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FD0B495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lastRenderedPageBreak/>
        <w:t>5. Xu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hàng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gia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công tác phòng ng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a,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phó,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4AC95DD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Công Thương,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Tài chính, các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phương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cho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t, tiêu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nông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y ra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4BFE220A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17. B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Khoa 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c và Công ngh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6F6CC2E8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trì tham mưu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ban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bãi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do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nhân gây ra.</w:t>
      </w:r>
    </w:p>
    <w:p w14:paraId="3A7E1FFD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tư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và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ngành trung ương và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a phương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nhân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39E015B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ngành trung ương,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phương liên quan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thông tin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công tác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huy,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hành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FA6CEBC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4. Tăng cư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công tác nghiên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u, tri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khai các chương trình nghiên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u,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công tác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p; tham mưu huy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các nhà kho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chuyên gia nghiên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các gi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i pháp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D55D17F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18. B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Công Thương</w:t>
      </w:r>
    </w:p>
    <w:p w14:paraId="5052CEC0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ngành trung ương liên quan tham mưu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ban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bãi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do hóa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nguy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m, hóa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gây ra;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nhà máy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nhân thu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lý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3D27EE2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2.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t, khai thác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n, than,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khí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năng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năng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tái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và các năng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khác, khoáng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n, hóa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công nghi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an toàn trong khai thác,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không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nguy cơ x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y ra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trong lĩnh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công nghi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p;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u, xu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các lo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hóa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hóa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nguy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0D5A637F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ngành trung ương liên quan xây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ch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năng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gia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phòng, an ninh, kinh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p;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i pháp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giá,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các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hàng thi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cho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dân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bàn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FA7A5DF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công tác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hàng hóa, nguyên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u, năng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nhu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t, kinh doanh và phá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tri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i; xu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hàng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gia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công tác phòng ng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a,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phó,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D9358B1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5. Trong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y ra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các cơ quan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tháo g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khó khăn, vư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chính sách,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tư, ngu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các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khác có liên quan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các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án công nghi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quan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ng;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đa các nhà máy duy trì và khôi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8BE61BB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19. B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Văn hóa, Th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thao và Du l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1AB81E33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1. Tham mưu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các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ngành trung ương và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phương các gi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pháp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an toàn các công trình văn hóa,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thao, du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do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a, chi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tranh gây ra.</w:t>
      </w:r>
    </w:p>
    <w:p w14:paraId="246B4725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2.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các cơ quan báo, đài trung ương,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phương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thông tin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ban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bãi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2952E42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các cơ quan,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trong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các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văn hóa,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hông tin,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thao, du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ch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01C6F51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và các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ngành trung ương,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phương liên quan xây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tri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khai các gi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pháp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các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thao,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DE7725C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20. B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</w:t>
      </w:r>
    </w:p>
    <w:p w14:paraId="031AF7B0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lastRenderedPageBreak/>
        <w:t>1.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p, báo cáo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nh: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trí kinh phí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cho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phòng ng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a,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phó,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Ngân sách nhà nư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tư công và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3C9CBA42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2. Xu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hàng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gia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công tác phòng ng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a,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phó,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3A24CF8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trí ngân sách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nhà nư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và các ngu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pháp khác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t;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nh,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kinh phí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các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chi khác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kinh phí cho công tác phòng ng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a,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phó,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46FB283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21. B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N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ụ</w:t>
      </w:r>
    </w:p>
    <w:p w14:paraId="2C20456D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1. Tham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mưu cho Chính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phát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ng các phong trào thi đua trong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phó,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p, khôi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t, kinh doanh,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Nhân dân và phát tri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D142769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ơng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khen thư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cá nhân có thành tích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và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kinh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938C58E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các cơ quan liên quan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các gi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pháp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cho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ng;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cá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pháp khôi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bàn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1FFAD54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22. B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c và Đào t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58A95A10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trì tham mưu,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Chính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đào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bàn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p;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khai các hình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y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đào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phù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3F0FCE3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và các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ngành trung ương,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phương liê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quan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an toàn cho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nhà giáo và cơ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c;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phòng ng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a,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 và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các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ro phát sinh trong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đào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F2291F0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ngành trung ương,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phương trong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trí,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t, trang thi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theo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n;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tra, giám sát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đào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C459F98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23. B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Ngo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i giao</w:t>
      </w:r>
    </w:p>
    <w:p w14:paraId="46086A5A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ngành trung ương liên quan tham mưu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các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gia,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cá nhân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phòng ng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a,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 và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tri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khai các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BE4DA55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Tư pháp, các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ngành trung ương liên quan thông báo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cho các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gia thành viên Công 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các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Dân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và Chính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(Công 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c ICCPR)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ban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công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bãi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2598CE57" w14:textId="4CF6DD80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, ngành trung ương, </w:t>
      </w:r>
      <w:r w:rsidR="00034BC8" w:rsidRPr="00F3460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liên quan tham mưu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ngu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ngoài và đưa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phương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Nam ra nư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ngoài tham gia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phó,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nhân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o,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a.</w:t>
      </w:r>
    </w:p>
    <w:p w14:paraId="7230A2D0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24. B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Tư pháp</w:t>
      </w:r>
    </w:p>
    <w:p w14:paraId="4EE30324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giao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thông báo cho các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gia thành viên Công 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các Q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Dân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và Chính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(ICCPR) và các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có liên quan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ban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công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bãi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và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5FC6666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25. B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 xml:space="preserve"> Dân t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c và Tôn giáo</w:t>
      </w:r>
    </w:p>
    <w:p w14:paraId="6EF14D97" w14:textId="4C5600D5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1. Trong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vi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giao,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034BC8" w:rsidRPr="00F3460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nhân dân các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tuyên truy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vùng có đông tín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tôn giáo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hành và tham gia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các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trương,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pháp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phòng ng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a,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 và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A3A817B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lastRenderedPageBreak/>
        <w:t>2.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ch và các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ngành trung ương,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phương liên quan tri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khai các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an ninh,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trong các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tín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tôn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giáo có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trung đông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trên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bàn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1862D9D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và các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ngành trung ương,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phương liên quan nghiên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và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các chính sách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an sinh xã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vùng có đông tín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tôn giáo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390C962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26. Ngân hàng Nhà nư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c Vi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248A9D6E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trì,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tri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khai chính sách tín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và ngư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dân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4C63CDB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27. Các b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, cơ quan ngang b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ộ</w:t>
      </w:r>
    </w:p>
    <w:p w14:paraId="74198ABA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1. Trong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vi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giao,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n pháp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phó,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theo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n;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ch, chương trình công tác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ưu tiên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2EBF470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trì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ngành trung ương,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phương xây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à tri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khai các phương án huy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phương ti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tư, ngu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tham gia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phó,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p;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đúng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đích.</w:t>
      </w:r>
    </w:p>
    <w:p w14:paraId="010D31B3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tra, đôn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pháp trong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vi ngành, lĩnh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lý;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khó khăn, vư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quá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lý, báo cáo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xem xét,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72385EAA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4. Trong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vi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giao,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cơ quan báo, đài trung ương,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phương trong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thông tin, tuyên truy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chính xác,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p, các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trương,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pháp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và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n; góp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dư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xã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tư tư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và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Nhân dân.</w:t>
      </w:r>
    </w:p>
    <w:p w14:paraId="77949A44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28. Chính quy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a phương các c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1AEF077C" w14:textId="0E675825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34BC8" w:rsidRPr="00F3460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</w:t>
      </w:r>
    </w:p>
    <w:p w14:paraId="5EFEDF5C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ngành trung ương liên quan tham mưu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ban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bãi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tình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p; xây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ch, phương án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phó,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2CBB8EA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b) Căn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tình hình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phương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pháp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p; các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pháp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bách khác theo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trong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vì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ích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gia, dân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phòng,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thiên tai,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tính m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tài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Nhân dân, sau đó báo cáo cơ quan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và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gian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C81E9D0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a; xây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ng phương án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a, các di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an ninh,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trên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bàn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6EF38D54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mua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tư, trang thi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công tác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phó,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công khai, minh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ch,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phòng,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tham nhũng, lãng phí, tiêu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081B545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đ)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truy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thông, tuyên truy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cho cơ quan,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nghiêm các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áp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p; x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lý nghiêm các hành vi vi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B13E551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e) K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viên, khen thư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các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cá nhân có thành tích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255138AF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g) Căn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vào tình hình thi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i, nhu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chính sách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phương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Nhân dân trong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bàn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p, trình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7F84666" w14:textId="6CC6DD02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34BC8" w:rsidRPr="00F3460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xã</w:t>
      </w:r>
    </w:p>
    <w:p w14:paraId="4AB19311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lastRenderedPageBreak/>
        <w:t>a) Trong ph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a mình, quy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pháp phòng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dân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c áp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d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25 Lu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t Phòng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dân s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963CF1E" w14:textId="67ADFB86" w:rsidR="00747FBF" w:rsidRPr="00F34600" w:rsidRDefault="008451FD" w:rsidP="00034BC8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huy các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trên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a bàn 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phó trong tình tr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a. </w:t>
      </w:r>
    </w:p>
    <w:p w14:paraId="7ABE4D2E" w14:textId="77777777" w:rsidR="00034BC8" w:rsidRPr="00F34600" w:rsidRDefault="00034BC8" w:rsidP="00034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50D6081" w14:textId="77777777" w:rsidR="00747FBF" w:rsidRPr="00F34600" w:rsidRDefault="008451FD" w:rsidP="00034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Chương V</w:t>
      </w:r>
    </w:p>
    <w:p w14:paraId="0D3C0DF5" w14:textId="77777777" w:rsidR="00747FBF" w:rsidRPr="00F34600" w:rsidRDefault="008451FD" w:rsidP="00034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35E712CB" w14:textId="77777777" w:rsidR="00034BC8" w:rsidRPr="00F34600" w:rsidRDefault="00034BC8" w:rsidP="00034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3F0225B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29. Hi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3E62D94C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hành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ngày 13 tháng 7 năm 2026.</w:t>
      </w:r>
    </w:p>
    <w:p w14:paraId="71370316" w14:textId="77777777" w:rsidR="00747FBF" w:rsidRPr="00F34600" w:rsidRDefault="008451F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u 30. Trách nhi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667E51F5" w14:textId="0509B83E" w:rsidR="00747FBF" w:rsidRPr="00F34600" w:rsidRDefault="008451FD" w:rsidP="00034BC8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4600">
        <w:rPr>
          <w:rFonts w:ascii="Arial" w:hAnsi="Arial" w:cs="Arial"/>
          <w:color w:val="000000" w:themeColor="text1"/>
          <w:sz w:val="20"/>
          <w:szCs w:val="20"/>
        </w:rPr>
        <w:t>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ng cơ quan có liên quan,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34BC8" w:rsidRPr="00F3460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nhân dân các c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p và t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c, cá nhân có liên quan ch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34600">
        <w:rPr>
          <w:rFonts w:ascii="Arial" w:hAnsi="Arial" w:cs="Arial"/>
          <w:color w:val="000000" w:themeColor="text1"/>
          <w:sz w:val="20"/>
          <w:szCs w:val="20"/>
        </w:rPr>
        <w:t>nh này./.</w:t>
      </w:r>
    </w:p>
    <w:p w14:paraId="3E3B05E4" w14:textId="77777777" w:rsidR="00034BC8" w:rsidRPr="00F34600" w:rsidRDefault="00034BC8" w:rsidP="00034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F34600" w:rsidRPr="00F34600" w14:paraId="354BB810" w14:textId="77777777" w:rsidTr="00034BC8">
        <w:tc>
          <w:tcPr>
            <w:tcW w:w="2500" w:type="pct"/>
          </w:tcPr>
          <w:p w14:paraId="12E69EB9" w14:textId="7DC06A6D" w:rsidR="00747FBF" w:rsidRPr="00F34600" w:rsidRDefault="008451FD" w:rsidP="00034BC8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4600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F34600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F34600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</w:t>
            </w:r>
            <w:r w:rsidRPr="00F34600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:</w:t>
            </w:r>
            <w:r w:rsidR="00034BC8"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034BC8"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- Th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ng, các Phó Th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Chính ph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034BC8"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ngang b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="00034BC8"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034BC8"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Trung ương và các Ban c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a Đ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034BC8"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Bí thư;</w:t>
            </w:r>
            <w:r w:rsidR="00034BC8"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ch nư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034BC8"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- H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ng Dân t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và các </w:t>
            </w:r>
            <w:r w:rsidR="00034BC8"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a Qu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034BC8"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Qu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034BC8"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034BC8"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- Vi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n ki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m sát nhân dân t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034BC8"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- Ki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m toán nhà nư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034BC8"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034BC8"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Trung ương M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t tr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c Vi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t Nam;</w:t>
            </w:r>
            <w:r w:rsidR="00034BC8"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- Cơ quan trung ương c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a các t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c chính tr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xã h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i; </w:t>
            </w:r>
            <w:r w:rsidR="00034BC8"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Ch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o Phòng th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dân s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c gia;</w:t>
            </w:r>
            <w:r w:rsidR="00034BC8"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- VPCP: BTCN, các PCN, Tr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lý TTg, TGĐ C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ng TTĐT, các V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, C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c, đơn v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>c, Công báo;</w:t>
            </w:r>
            <w:r w:rsidR="00034BC8"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Lưu: VT, NC (2) </w:t>
            </w:r>
          </w:p>
        </w:tc>
        <w:tc>
          <w:tcPr>
            <w:tcW w:w="2500" w:type="pct"/>
          </w:tcPr>
          <w:p w14:paraId="0A95F103" w14:textId="157CDBFF" w:rsidR="00747FBF" w:rsidRPr="00F34600" w:rsidRDefault="008451FD" w:rsidP="00034BC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 CHÍNH PH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034BC8"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034BC8"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346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Phan Văn Giang</w:t>
            </w:r>
          </w:p>
        </w:tc>
      </w:tr>
    </w:tbl>
    <w:p w14:paraId="34E10B97" w14:textId="77777777" w:rsidR="007174AD" w:rsidRPr="00F34600" w:rsidRDefault="007174AD" w:rsidP="00034BC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7174AD" w:rsidRPr="00F34600" w:rsidSect="00034BC8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3AECB" w14:textId="77777777" w:rsidR="008451FD" w:rsidRDefault="008451FD">
      <w:pPr>
        <w:spacing w:after="0" w:line="240" w:lineRule="auto"/>
      </w:pPr>
      <w:r>
        <w:separator/>
      </w:r>
    </w:p>
  </w:endnote>
  <w:endnote w:type="continuationSeparator" w:id="0">
    <w:p w14:paraId="15068D54" w14:textId="77777777" w:rsidR="008451FD" w:rsidRDefault="0084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89F21" w14:textId="77777777" w:rsidR="008451FD" w:rsidRDefault="008451FD">
      <w:pPr>
        <w:spacing w:after="0" w:line="240" w:lineRule="auto"/>
      </w:pPr>
      <w:r>
        <w:separator/>
      </w:r>
    </w:p>
  </w:footnote>
  <w:footnote w:type="continuationSeparator" w:id="0">
    <w:p w14:paraId="75589136" w14:textId="77777777" w:rsidR="008451FD" w:rsidRDefault="0084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F"/>
    <w:rsid w:val="000101ED"/>
    <w:rsid w:val="00034BC8"/>
    <w:rsid w:val="002649F8"/>
    <w:rsid w:val="0050400D"/>
    <w:rsid w:val="00594ED1"/>
    <w:rsid w:val="007174AD"/>
    <w:rsid w:val="00725CF0"/>
    <w:rsid w:val="00747FBF"/>
    <w:rsid w:val="007C3071"/>
    <w:rsid w:val="008451FD"/>
    <w:rsid w:val="00A9395D"/>
    <w:rsid w:val="00DA6B3D"/>
    <w:rsid w:val="00DB127C"/>
    <w:rsid w:val="00DD3422"/>
    <w:rsid w:val="00E81536"/>
    <w:rsid w:val="00F34600"/>
    <w:rsid w:val="00F87353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ADB1F"/>
  <w15:docId w15:val="{7F1D2CE3-4E10-4C9B-8AD3-A7A6FFE1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BC8"/>
  </w:style>
  <w:style w:type="paragraph" w:styleId="Footer">
    <w:name w:val="footer"/>
    <w:basedOn w:val="Normal"/>
    <w:link w:val="FooterChar"/>
    <w:uiPriority w:val="99"/>
    <w:unhideWhenUsed/>
    <w:rsid w:val="0003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5642</Words>
  <Characters>32162</Characters>
  <Application>Microsoft Office Word</Application>
  <DocSecurity>0</DocSecurity>
  <Lines>268</Lines>
  <Paragraphs>75</Paragraphs>
  <ScaleCrop>false</ScaleCrop>
  <Company/>
  <LinksUpToDate>false</LinksUpToDate>
  <CharactersWithSpaces>37729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21</cp:revision>
  <dcterms:created xsi:type="dcterms:W3CDTF">2026-06-02T06:27:00Z</dcterms:created>
  <dcterms:modified xsi:type="dcterms:W3CDTF">2026-06-03T01:39:00Z</dcterms:modified>
</cp:coreProperties>
</file>