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677"/>
        <w:gridCol w:w="5349"/>
      </w:tblGrid>
      <w:tr w:rsidR="00CB3DD6" w:rsidRPr="00CB3DD6" w14:paraId="5AC0418F" w14:textId="77777777" w:rsidTr="00CB3DD6">
        <w:tc>
          <w:tcPr>
            <w:tcW w:w="2037" w:type="pct"/>
          </w:tcPr>
          <w:p w14:paraId="69716996" w14:textId="4BFA12F9" w:rsidR="00803D39" w:rsidRPr="00CB3DD6" w:rsidRDefault="00D81691" w:rsidP="00CB3DD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CB3DD6"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CB3D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B3DD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CB3D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CB3DD6" w:rsidRPr="00CB3DD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CB3DD6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CB3DD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B3DD6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CB3DD6" w:rsidRPr="00CB3D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B3DD6">
              <w:rPr>
                <w:rFonts w:ascii="Arial" w:hAnsi="Arial" w:cs="Arial"/>
                <w:color w:val="000000" w:themeColor="text1"/>
                <w:sz w:val="20"/>
                <w:szCs w:val="20"/>
              </w:rPr>
              <w:t>296/2025/NĐ-CP</w:t>
            </w:r>
          </w:p>
        </w:tc>
        <w:tc>
          <w:tcPr>
            <w:tcW w:w="2963" w:type="pct"/>
          </w:tcPr>
          <w:p w14:paraId="77C4FA39" w14:textId="63FB5C9E" w:rsidR="00803D39" w:rsidRPr="00CB3DD6" w:rsidRDefault="00D81691" w:rsidP="00CB3DD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CB3DD6"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CB3DD6"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CB3DD6"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CB3DD6"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CB3DD6"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CB3DD6"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CB3DD6"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CB3D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CB3DD6"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CB3DD6"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CB3DD6"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CB3DD6"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CB3DD6"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CB3DD6"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CB3DD6"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CB3D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B3DD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CB3D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B3D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CB3DD6" w:rsidRPr="00CB3D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B3D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CB3D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CB3D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CB3DD6" w:rsidRPr="00CB3D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B3D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CB3DD6" w:rsidRPr="00CB3D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B3D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16</w:t>
            </w:r>
            <w:r w:rsidR="00CB3DD6" w:rsidRPr="00CB3D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B3D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CB3DD6" w:rsidRPr="00CB3D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B3D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11</w:t>
            </w:r>
            <w:r w:rsidR="00CB3DD6" w:rsidRPr="00CB3D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B3D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CB3DD6" w:rsidRPr="00CB3D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B3D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2025</w:t>
            </w:r>
          </w:p>
        </w:tc>
      </w:tr>
    </w:tbl>
    <w:p w14:paraId="09E089B7" w14:textId="77777777" w:rsidR="00CB3DD6" w:rsidRPr="00CB3DD6" w:rsidRDefault="00CB3DD6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DEB98DB" w14:textId="77777777" w:rsidR="00CB3DD6" w:rsidRPr="00CB3DD6" w:rsidRDefault="00CB3DD6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C9FF7AC" w14:textId="060FF9B7" w:rsidR="00803D39" w:rsidRPr="00CB3DD6" w:rsidRDefault="00D81691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3FED4A77" w14:textId="77777777" w:rsidR="00803D39" w:rsidRPr="00CB3DD6" w:rsidRDefault="00D81691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thi hành quy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m hành chính</w:t>
      </w:r>
    </w:p>
    <w:p w14:paraId="567A80AC" w14:textId="77777777" w:rsidR="00CB3DD6" w:rsidRPr="00CB3DD6" w:rsidRDefault="00CB3DD6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D4E8DED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 xml:space="preserve"> Chính ph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19A776A5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t X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 xml:space="preserve"> lý vi ph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m hành chính s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 xml:space="preserve"> 15/2012/QH13 đư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 xml:space="preserve"> 67/2020/QH14 và Lu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 xml:space="preserve"> 88/2025/QH15;</w:t>
      </w:r>
    </w:p>
    <w:p w14:paraId="487F5E99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 xml:space="preserve"> Công an;</w:t>
      </w:r>
    </w:p>
    <w:p w14:paraId="595CF86F" w14:textId="77777777" w:rsidR="00803D39" w:rsidRPr="00CB3DD6" w:rsidRDefault="00D81691" w:rsidP="00CB3DD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nh quy đ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nh v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 xml:space="preserve"> thi hành quy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>m hành chính.</w:t>
      </w:r>
    </w:p>
    <w:p w14:paraId="17B45DDF" w14:textId="77777777" w:rsidR="00CB3DD6" w:rsidRPr="00A324BB" w:rsidRDefault="00CB3DD6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EB3A6E5" w14:textId="0193A1D7" w:rsidR="00803D39" w:rsidRPr="00CB3DD6" w:rsidRDefault="00D81691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 </w:t>
      </w:r>
    </w:p>
    <w:p w14:paraId="2D16809A" w14:textId="4A51E5C8" w:rsidR="00803D39" w:rsidRPr="00CB3DD6" w:rsidRDefault="00D81691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NH CH</w:t>
      </w:r>
      <w:r w:rsidR="000539EB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U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7A868FFF" w14:textId="77777777" w:rsidR="00CB3DD6" w:rsidRPr="00CB3DD6" w:rsidRDefault="00CB3DD6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53504C84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4A94431D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nguyên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trình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chính,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t,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phương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chính,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do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 gây ra trong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không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chính, hoàn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kinh phí cho cơ quan đã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trong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ngay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(sau đây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chung là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), chi phí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trách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thi hành và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4DF7D3D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ý thu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lý thu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 các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này có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thì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theo các văn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đó.</w:t>
      </w:r>
    </w:p>
    <w:p w14:paraId="7CD44E7F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77D446F5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Nam;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ngoài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Nam mà không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hành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hành không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chính,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chính,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do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 gây ra trong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không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không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hoàn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kinh phí cho cơ quan đã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5B329B4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cơ quan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thi hành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cá nhân khác liên quan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thi hành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553AC3D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3. Nguyên t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áp d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560395CC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khi có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87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ý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 và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 và các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 trong các lĩnh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c.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ban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trên cơ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theo dõi, đôn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29693B1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86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không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căn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vào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dung, tính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và tình hình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45ACCC4F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và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khác có liên quan trong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chính,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bookmarkStart w:id="0" w:name="_GoBack"/>
      <w:bookmarkEnd w:id="0"/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126D8D4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4. Ngu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kh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và tài s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kê biên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c, 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kinh doanh, 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gia đình, t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p tác, c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dân cư b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1A590699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là cơ quan nhà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vũ trang,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ính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i, đơn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không có thu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kinh phí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và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chi phí cho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thì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ngu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không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có ngu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45EDD4B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này có thu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các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có thu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khi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kê biên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à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chi phí cho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thì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thu và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do các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này mang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265C6B8D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xã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xã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phi chính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các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i,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thì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kê biên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chi phí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cho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đó.</w:t>
      </w:r>
    </w:p>
    <w:p w14:paraId="4296C9E1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p, đơn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p, liên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tác xã và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tác xã thì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kê biên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chi phí cho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thu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p, đơn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p, liên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tác xã,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tác xã đó.</w:t>
      </w:r>
    </w:p>
    <w:p w14:paraId="2DCB856C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5.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kinh doanh,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gia đình,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tác thì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kê biên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chi phí cho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chun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kinh doanh,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gia đình,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tác;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chung không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thì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kê biên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các thành viên trong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kinh doanh,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gia đình,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tác,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tác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pháp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có liên quan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khác.</w:t>
      </w:r>
    </w:p>
    <w:p w14:paraId="73CA3B0D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6.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dân cư thì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kê biên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chi phí cho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chung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dân cư.</w:t>
      </w:r>
    </w:p>
    <w:p w14:paraId="3048521E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5. L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p biên b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vi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cá nhân, t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x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không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p hành ho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hành không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y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quy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m hành chính, không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p hành ho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p hành không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y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quy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ch thu tang v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t, phương ti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vi ph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m hành chính, quy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nh áp d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, không hoàn tr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kinh phí cho cơ quan đã th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c 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hi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bi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</w:p>
    <w:p w14:paraId="61830E0E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Trong quá trình theo dõi,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chính,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mà phát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khô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hành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hành không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chính,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 khi đã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thi hành, không hoàn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kinh phí cho cơ quan đã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ngày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thi hành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nêu trong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thì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cơ quan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cơ quan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thi hành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hành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không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hành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hành không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chính,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chính,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7BBF2206" w14:textId="6E2B5D9C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cá nhân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không có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tránh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vì lý do khách quan mà không ký, không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vào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có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nhưng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ký,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vào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thì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ký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CB3DD6" w:rsidRPr="00CB3DD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xã nơi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có ít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01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xác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cá nhân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không ký vào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E893271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trong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ngày phát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trong các hành vi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20611968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ghi rõ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gian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ngày, tháng, năm,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n; căn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n;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tên,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n; tên,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cá nhân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m; ý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cá nhân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và cơ quan,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cá nhân có liên quan (n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4818641A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3.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nêu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này là căn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tránh, trì hoãn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đã có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là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trong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lastRenderedPageBreak/>
        <w:t>căn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xác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và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AC5118F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6. G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cá nhân, t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, t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c, cá nhân c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ó liên quan</w:t>
      </w:r>
    </w:p>
    <w:p w14:paraId="253F8C2B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Trong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02 ngày làm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ngày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cho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cơ quan,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có liên quan.</w:t>
      </w:r>
    </w:p>
    <w:p w14:paraId="11F112C8" w14:textId="513343CD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b, c và d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86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 thì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CB3DD6" w:rsidRPr="00CB3DD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xã nơi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khi thi hành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86A4F3B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giao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p,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qua bưu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bưu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hình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khác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70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516E7CB3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7. Trách nhi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m t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thi hành quy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16B2B8F2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mình và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dư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C8C0312" w14:textId="39DB1AE6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CB3DD6" w:rsidRPr="00CB3DD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nhân dân các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thì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CB3DD6" w:rsidRPr="00CB3DD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nhân dân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căn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vào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năng,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các cơ quan chuyên môn thu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B3DD6" w:rsidRPr="00CB3DD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nhân dân,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c hành chính khác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phương, cơ quan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theo ngành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bàn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CB3DD6" w:rsidRPr="00CB3DD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dư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căn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phương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phân</w:t>
      </w:r>
      <w:r w:rsidR="00874C18" w:rsidRPr="00874C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công cơ quan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trì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phân công cơ quan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trì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trên nguyên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chuyên môn,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bàn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cơ quan nào thì giao cơ quan đó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trì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theo ngành, lĩnh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bàn;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liên quan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cơ quan thì căn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vào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giao cho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cơ quan (có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chuyên môn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bàn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lý)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trì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25E9824" w14:textId="02BEADD3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có tính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p,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CB3DD6" w:rsidRPr="00CB3DD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nhân dân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và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thi hành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trên cơ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cơ quan chuyên môn thu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CB3DD6" w:rsidRPr="00CB3DD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nhân dân.</w:t>
      </w:r>
    </w:p>
    <w:p w14:paraId="71FF654E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p, huy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cơ quan, đơn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năng có liên quan, cơ quan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trì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các cơ quan có liên quan xây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trình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DDE656F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4. Các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cá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hân liên quan có nghĩa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cơ quan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cơ quan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giao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trì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khai các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 Trách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cá nhân có liên q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uan trong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7E63629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8. B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m tr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t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, an toàn trong quá trình thi hành quy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25B8667D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Công an nhân dân có trách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an toàn trong quá trình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khi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phân công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2E40879A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có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Công an nhân dân tham gia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an toàn trong quá trình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thì cơ quan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trì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quan Công an cùng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ít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05 ngày làm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khi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trí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C9EEFA4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Khi tham gia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Công an nhân dân có trách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an toàn, ngăn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lý các hành vi gây 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i,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thi hành côn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g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khu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85C5877" w14:textId="0BFAA2DE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3.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CB3DD6" w:rsidRPr="00CB3DD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nhân dân có trách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phân công cơ quan Công an cùng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trong quá trình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thi hành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có tính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7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9BAD108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9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. T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m đình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, đình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thi hành quy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m hành chính, quy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nh áp d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</w:p>
    <w:p w14:paraId="5EF1E6DD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lastRenderedPageBreak/>
        <w:t>1.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chính,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đình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khi có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hành chính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013286A7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 trong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0A646A65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a) Cá nhân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chi phí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tích không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nghĩa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đó theo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không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giao cho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952613C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b)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chính,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mà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không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đó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a;</w:t>
      </w:r>
    </w:p>
    <w:p w14:paraId="78691725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đã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phá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không còn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mà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t nghĩa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không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giao cho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khác;</w:t>
      </w:r>
    </w:p>
    <w:p w14:paraId="72A9CE97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d) Có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mi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và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đã thi hành xong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 đó;</w:t>
      </w:r>
    </w:p>
    <w:p w14:paraId="77676346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đ)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hành vi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phát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có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mà chưa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truy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4586E56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là 05 ngày làm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ngày có căn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đình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này.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F8DC776" w14:textId="77777777" w:rsidR="00803D39" w:rsidRPr="00CB3DD6" w:rsidRDefault="00D81691" w:rsidP="00CB3DD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25A1E0FE" w14:textId="77777777" w:rsidR="00CB3DD6" w:rsidRPr="00A324BB" w:rsidRDefault="00CB3DD6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D29DB1F" w14:textId="76E40BB4" w:rsidR="00803D39" w:rsidRPr="00CB3DD6" w:rsidRDefault="00D81691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29C82BA0" w14:textId="77777777" w:rsidR="00803D39" w:rsidRPr="00CB3DD6" w:rsidRDefault="00D81691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TRÌNH T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ÁP D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CÁC BI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7BAC698E" w14:textId="77777777" w:rsidR="00CB3DD6" w:rsidRPr="00A324BB" w:rsidRDefault="00CB3DD6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F3E5A29" w14:textId="12EF26B3" w:rsidR="00803D39" w:rsidRPr="00CB3DD6" w:rsidRDefault="00D81691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c 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1</w:t>
      </w:r>
    </w:p>
    <w:p w14:paraId="1615CA36" w14:textId="77777777" w:rsidR="00803D39" w:rsidRPr="00A324BB" w:rsidRDefault="00D81691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KH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M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PH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LƯƠNG HO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M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PH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THU NH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374CA8A9" w14:textId="77777777" w:rsidR="00CB3DD6" w:rsidRPr="00A324BB" w:rsidRDefault="00CB3DD6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CFB4212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10.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kh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m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ph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lương ho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m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ph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thu nh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2E229F2E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Cá nhân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là cán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Quân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nhân dân, Công an nhân dân,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làm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trong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Cơ 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u; cá nhân đang làm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lương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thu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cơ quan, đơn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có thu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theo mùa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do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gia đình,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kinh doanh,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thuê.</w:t>
      </w:r>
    </w:p>
    <w:p w14:paraId="01417E1B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Cá nhân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đang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hưu trí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88F95D8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11. Xác minh thông tin v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lương và thu nh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4774569D" w14:textId="591C4B1B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Trong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cung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thôn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g tin và các tài li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liên quan kèm theo (n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có)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9C2E30">
        <w:rPr>
          <w:rFonts w:ascii="Arial" w:hAnsi="Arial" w:cs="Arial"/>
          <w:iCs/>
          <w:color w:val="000000" w:themeColor="text1"/>
          <w:sz w:val="20"/>
          <w:szCs w:val="20"/>
        </w:rPr>
        <w:t>có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cá nhân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lương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thu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có trách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cung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cho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thông tin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lương, thu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lương hưu h</w:t>
      </w:r>
      <w:r w:rsidR="00CB3DD6" w:rsidRPr="00CB3D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tháng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552B8D7D" w14:textId="21D0B86E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xác minh thông tin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lương, thu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lương hưu h</w:t>
      </w:r>
      <w:r w:rsidR="00CB3DD6" w:rsidRPr="00CB3D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tháng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làm căn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2DFE70E" w14:textId="2D5D7F29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xác minh thông tin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lương, thu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lương hưu h</w:t>
      </w:r>
      <w:r w:rsidR="00CB3DD6" w:rsidRPr="00CB3D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tháng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thành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xác minh.</w:t>
      </w:r>
    </w:p>
    <w:p w14:paraId="62AFB41D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ngày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chính,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chính,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do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 gây ra trong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không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lastRenderedPageBreak/>
        <w:t>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hành chính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mà cơ quan nơi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hoàn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kinh phí đã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cơ quan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thi hành có văn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cá nhân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cơ quan,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đang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lý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lương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thu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và các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cá nhân liên quan (n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có)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cung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thông tin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lương, thu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lương hưu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tháng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hành xác minh thông tin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lương, thu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lương hưu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tháng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99DA6F0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4. Cá nhân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; cơ quan,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đang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lý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lương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thu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và các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cá nhân liên quan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cung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thông tin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lương, thu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lương hưu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tháng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u, các tài li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liên quan kèm theo (n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có) và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thông tin đã cung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01A0CF9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12. Quy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kh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m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ph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lương ho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m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ph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thu nh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i cá nhân</w:t>
      </w:r>
    </w:p>
    <w:p w14:paraId="02706063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Trong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02 ngày làm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ngày xác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thông tin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lương, thu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lương hưu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tháng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căn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vào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lương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thu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cá nhân.</w:t>
      </w:r>
    </w:p>
    <w:p w14:paraId="2C2E64B9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hành xác minh cùng lúc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và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thì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trong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02 ngày làm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ngày xác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thông tin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và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ADADC40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lương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thu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i cá nhân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bao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dung cơ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sau: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nh; ngày, tháng, năm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nh; căn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nh;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tên,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đơn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công tác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nh;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tên,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căn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công dân/s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căn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lương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thu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p; tên,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cơ quan,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lý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lương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thu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;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; lý do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; tên,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n;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n;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ký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và đóng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cơ quan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94028AE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13. T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ỷ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kh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m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ph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lương ho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m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ph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thu nh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i cá nhân b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7D65577D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lương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thu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hành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như sau:</w:t>
      </w:r>
    </w:p>
    <w:p w14:paraId="33DA486A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lương, lương hưu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không quá 30%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lương, lương hưu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tháng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sau khi trích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các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p, thu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thu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cá nhân và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sinh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đó và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nuôi dư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818DF40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thu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khác,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không quá 50%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thu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tháng, nhưn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g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sinh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đó và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nuôi dư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D3984CC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14. Trách nhi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a cơ quan, đơn v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, t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c, ngư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i s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lao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đang qu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lý ti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lương ho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thu nh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p c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a cá nhân b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kh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ừ</w:t>
      </w:r>
    </w:p>
    <w:p w14:paraId="32A86B30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Cơ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an, đơn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đang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lý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lương, lương hưu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thu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lương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thu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có trách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hành nghiêm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224EB8E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ngày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lĩnh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lương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thu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cơ quan, đơn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đang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lý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lương, lương hưu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thu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lương, lương hưu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thu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 chuy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đã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Kho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theo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dung ghi trong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thông báo cho cá nhân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D6D5544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lastRenderedPageBreak/>
        <w:t>3.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chưa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theo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mà cá nhân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đã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có hư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lương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thu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thì cơ quan, đơn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thông báo ngay cho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66CF1C3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cơ quan, đơn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đang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lý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lương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thu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lương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thu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tình không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cung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thông tin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không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thì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xem là có hành vi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không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hành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thi hành công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C83B16F" w14:textId="77777777" w:rsidR="00803D39" w:rsidRPr="00CB3DD6" w:rsidRDefault="00D81691" w:rsidP="00CB3DD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5. Sau khi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cơ quan, đơn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đang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lý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lương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thu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thông báo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cho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70F5E83" w14:textId="77777777" w:rsidR="00CB3DD6" w:rsidRPr="00A324BB" w:rsidRDefault="00CB3DD6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33AE93C" w14:textId="205A6632" w:rsidR="00803D39" w:rsidRPr="00CB3DD6" w:rsidRDefault="00D81691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2</w:t>
      </w:r>
    </w:p>
    <w:p w14:paraId="46126A94" w14:textId="77777777" w:rsidR="00803D39" w:rsidRPr="00A324BB" w:rsidRDefault="00D81691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KH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TÀI KHO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0B780399" w14:textId="77777777" w:rsidR="00CB3DD6" w:rsidRPr="00A324BB" w:rsidRDefault="00CB3DD6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B8F8A0E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15.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kh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tài kho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5CB01034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là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cá nhân không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không thanh toán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thanh toán chưa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kinh p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hí cho cơ quan đã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chi phí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mà có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Kho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chi nhánh ngân hàng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c ngoài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696A81EA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16. Xác minh thông tin v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tài kho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n, ti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g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i c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a cá nhân, t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3606E4D8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Trong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cung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thông tin và các tài li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liên quan kèm theo (n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có)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có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cung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cho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thông tin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mình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Kho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chi nhánh ngân hàng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41860F74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xác minh thông tin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a cá nhân,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chi nhánh ngân hàng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Nam, Kho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thành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xác minh.</w:t>
      </w:r>
    </w:p>
    <w:p w14:paraId="4F0BBEF0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chưa có thông tin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thì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xác minh thông tin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10A8E950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a) Trong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ngày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chính,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do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 gây ra trong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khô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mà cơ quan nơi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hoàn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kinh phí đã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thì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cơ quan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thi hành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cung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thông tin khách hàng và các tài li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liên quan kèm theo (n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có)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chi nhánh ngân hàng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Nam, Kho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cun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thông tin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B0B59A9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chi nhánh ngân hàng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Nam, Kho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có trách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chuy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thông tin cho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rong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cung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thông tin khách hàng và các tài li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liên quan kèm theo (n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có)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3D7B79B1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có thông tin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Kho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chi nhánh ngân hàng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Nam nhưng chưa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thì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cung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thông tin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 các tài li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liên quan kèm theo (n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có)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Kho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chi nhánh ngân hàng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Nam nơi có thông tin 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đó. Trình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xác minh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4F85836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4.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thông tin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này có trách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thông tin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65CF274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lastRenderedPageBreak/>
        <w:t>5. Ngân hàng Nhà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có trách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công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trên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thông tin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Ngân hàng Nhà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anh sách các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chi nhánh ngân hàng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Nam, trong đó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thông tin: Tên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chi nhánh ngân hàng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Nam,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chính.</w:t>
      </w:r>
    </w:p>
    <w:p w14:paraId="36CDEFA8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17. Quy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kh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tài kho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n, ti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g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156FDD9F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Trong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ngày xác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thông tin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i, căn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vào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F95CB37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bao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dung cơ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sau: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nh; ngày, tháng, năm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nh; căn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nh;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tên,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đơn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công tác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nh;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lý do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;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tên,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;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phong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i; tên,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Kho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chi nhánh ngân hàng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ngoài nơi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i; tên,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Kho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;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ký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và đóng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cơ quan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0A1EE80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3. Sau khi ban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trong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xác minh thông tin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16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F475F2B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18. Trách nhi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a t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tín d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, Kho b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Nhà nư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c, chi nhánh ngân hàng nư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ngoài nơi cá nhân, t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m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tài kho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n, s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g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001AD715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Cung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thông tin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khi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cung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thông tin khách hàng và các tài li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liên quan kèm theo (n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có)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16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0B9E7AB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01 ngày làm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khi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Kho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chi nhánh ngân hàng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Nam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phong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trong 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tương đương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mà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phong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toàn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trong 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trong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dư trong 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ít hơn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mà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và thông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báo cho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phong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và trích chuy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trong 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16F956F4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3. Ngay sau khi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ngày thông báo cho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phong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và trích chuy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trong 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Kho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chi nhánh ngân hàng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Nam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trích chuy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vào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gân sách nhà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689899B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Kho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chi nhánh ngân hàng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Nam không cung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thông tin, phong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a, trích chuy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theo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u,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thì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xem là có hành vi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không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hành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thi hành công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570FDA4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5. Sau khi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trích chuy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Kho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c Nhà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chi nhánh ngân hàng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Nam nơi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thông báo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cho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ABF39A5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19.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m d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phong t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ỏ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a tài kho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05134A35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Ngay sau khi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thông báo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Kho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chi nhánh ngân hàng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Nam đang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lý 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đã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theo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trong 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trong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ngày thi hành xong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thì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Kho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c, chi nhánh ngân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hàng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Nam đang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lý 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cá nhân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phong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50128FDF" w14:textId="77777777" w:rsidR="00803D39" w:rsidRPr="00CB3DD6" w:rsidRDefault="00D81691" w:rsidP="00CB3DD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lastRenderedPageBreak/>
        <w:t>2.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Kho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chi nhánh ngân hàng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Nam đang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lý 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phong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ngay khi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phong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và thông báo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phong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cho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ra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ngày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phong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17BCDB9E" w14:textId="77777777" w:rsidR="00CB3DD6" w:rsidRPr="00A324BB" w:rsidRDefault="00CB3DD6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32635D3" w14:textId="162EAD59" w:rsidR="00803D39" w:rsidRPr="00CB3DD6" w:rsidRDefault="00D81691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c </w:t>
      </w:r>
      <w:r w:rsidRPr="00CB3DD6">
        <w:rPr>
          <w:rFonts w:ascii="Arial" w:hAnsi="Arial" w:cs="Arial"/>
          <w:b/>
          <w:iCs/>
          <w:color w:val="000000" w:themeColor="text1"/>
          <w:sz w:val="20"/>
          <w:szCs w:val="20"/>
        </w:rPr>
        <w:t>3</w:t>
      </w:r>
    </w:p>
    <w:p w14:paraId="424B2E11" w14:textId="2DD9FF46" w:rsidR="00803D39" w:rsidRPr="00A324BB" w:rsidRDefault="00D81691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KÊ BIÊN TÀI S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CÓ GIÁ TR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="00CB3DD6" w:rsidRPr="00A324BB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TƯƠNG 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V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I S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PH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BÁN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GIÁ</w:t>
      </w:r>
    </w:p>
    <w:p w14:paraId="559EBEE6" w14:textId="77777777" w:rsidR="00CB3DD6" w:rsidRPr="00A324BB" w:rsidRDefault="00CB3DD6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9330D41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20. Nguyên t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kê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biên tài s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có giá tr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tương 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v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i s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ph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bán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giá</w:t>
      </w:r>
    </w:p>
    <w:p w14:paraId="1690509B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kê biên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tương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phí cho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thi hành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971038E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không có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 tương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chi phí cho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thi hành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thì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 biên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có giá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hơn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chính,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 chi phí cho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đó khôn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phân chia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phân chia làm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đáng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giá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FA22FBC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Không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kê biên các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21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C0E0E45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3. Kê biên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khóa, đóng gói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52465823" w14:textId="1EE6510E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Khi kê biên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đang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khóa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đóng gói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hì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đang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khóa,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gói;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không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tình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thì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mình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thuê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khác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khóa, phá khóa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gói, trong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này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CB3DD6" w:rsidRPr="00CB3DD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xã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do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khóa, phá khóa,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gói.</w:t>
      </w:r>
    </w:p>
    <w:p w14:paraId="6FB02635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sau khi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khóa, phá khóa,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gói,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niêm phong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 biên.</w:t>
      </w:r>
    </w:p>
    <w:p w14:paraId="53B6A3E2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khóa, phá khóa,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gói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niêm phong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có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ký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cá nhân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liên quan;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không ký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thì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ký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0B9ECD8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là hàng hóa,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hư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thì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bán ngay theo giá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và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bán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thành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7BFE8D9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5.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kê biên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vào ban ngày,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08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17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; không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kê biên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vào các ngày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ngày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8548029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21. Nh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tài s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không đư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kê biên</w:t>
      </w:r>
    </w:p>
    <w:p w14:paraId="1CC568A2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lưu thông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t;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phòng, an ninh, cơ 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u,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ích cô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ng; vũ khí,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công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;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có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phóng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;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cháy,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c;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là di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gia, di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tư li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Di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văn hóa.</w:t>
      </w:r>
    </w:p>
    <w:p w14:paraId="5C4BCA1E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sau đây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là cá nhân:</w:t>
      </w:r>
    </w:p>
    <w:p w14:paraId="6295D4BC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a) Nhà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duy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 và gia đình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có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 trú;</w:t>
      </w:r>
    </w:p>
    <w:p w14:paraId="290F2975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b) Thu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nh, lương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nhu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cho cá nhân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 gia đình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5B63C54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c) Công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dùng sinh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thông thư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cho cá nhân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 gia đình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B353FA6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lastRenderedPageBreak/>
        <w:t>d)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dùng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cúng; di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huân chương, huy chương,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khen;</w:t>
      </w:r>
    </w:p>
    <w:p w14:paraId="44D7BB0A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đ)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tàn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dùng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chăm sóc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232F52AA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3.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sau đây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là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c:</w:t>
      </w:r>
    </w:p>
    <w:p w14:paraId="69830A0A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phòng,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cho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ng; lương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khác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ăn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3250A02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b) Nhà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cơ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 thi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phương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khác thu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các cơ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này,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không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là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kinh doanh;</w:t>
      </w:r>
    </w:p>
    <w:p w14:paraId="1EFDC98B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c) Trang thi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phương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công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an toàn lao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phòng,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cháy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phòng,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ô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môi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92992AC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4.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đang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pháp.</w:t>
      </w:r>
    </w:p>
    <w:p w14:paraId="1AEC744D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22. Xác minh thông tin v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tài s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kê biên</w:t>
      </w:r>
    </w:p>
    <w:p w14:paraId="7C368111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Trong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ngày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h chính,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do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 gây ra trong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không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mà cơ quan nơi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hoàn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kinh phí đã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thì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cơ quan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thi hành có trách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xác minh thông tin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kê biên,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 biên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có giá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tương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thi hành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20253DF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xác minh thông tin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 biên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p thành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xác minh.</w:t>
      </w:r>
    </w:p>
    <w:p w14:paraId="3E588507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có văn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;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cá nhân đang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và các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cá nhân liên quan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cung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thông tin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hành xác minh thông tin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4F43069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3. Cơ quan đăng ký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cơ quan đăng ký giao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m, cơ quan, đơn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khác và cá nhân liên quan có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cung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thông tin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khi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cơ quan, đơn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cá nhân liên quan không cung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thông tin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theo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u,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thì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xem là có hành vi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không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hành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thi hành công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6F2284E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23. Q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uy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kê biên tài s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1300EAFE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Trong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ngày xác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thông tin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căn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vào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 biên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543BDA9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kê biên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bao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dung cơ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sau: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nh; ngày, tháng, năm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nh; căn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nh;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tên,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đơn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nh;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tên, nơi cư trú,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 biên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n; lý do kê biên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n;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thi hành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chi phí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;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kê biên;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ký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và đóng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cơ quan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2CFB664" w14:textId="605E3919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kê biên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thông báo cho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 biên, </w:t>
      </w:r>
      <w:r w:rsidR="00CB3DD6" w:rsidRPr="00CB3DD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xã nơi có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 biên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có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đóng trên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bàn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khi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hành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 biên ít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05 ngày làm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thông báo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gây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cho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hành kê biên.</w:t>
      </w:r>
    </w:p>
    <w:p w14:paraId="6594E46E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24. T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thi hành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kê biên tài s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1C0C4274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phân công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kê biên.</w:t>
      </w:r>
    </w:p>
    <w:p w14:paraId="1D5E2499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lastRenderedPageBreak/>
        <w:t>2. Khi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hành kê biên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cá nhân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cha,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giám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 biên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FAECDDC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cá nhân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i, nghĩa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 biên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thì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cho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khác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các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301C4751" w14:textId="2CB0F08A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cá nhân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thành niên trong gia đình,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 biên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tình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có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nhưng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kê biên, thì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hành kê biên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nhưng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CB3DD6" w:rsidRPr="00CB3DD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xã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ít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01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7E8B276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3.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 biên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nào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giao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trì kê biên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xét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đó không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5133002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không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kê biên tài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nào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thì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riêng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kê biên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C25A016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4.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 biên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chung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khác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không có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 riêng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riêng không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có tranh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thì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hành kê biên và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thích cho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cùng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kê biên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theo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dân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A7B19ED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Cơ quan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 hành kê biên có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thông báo công khai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gian,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hành kê biên,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thông báo cho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i, nghĩa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 biên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này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t và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tham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03 tháng,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ngày kê biên mà không có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thì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kê biên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đem bán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giá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bán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giá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F9E59D5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25. Biên b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kê biên tài s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78E93E2E" w14:textId="361F78CE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kê biên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trong đó ghi rõ: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gian,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hành kê biên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n;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tên,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c... kê biên;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cho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 biên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cá nhân có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 biên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pháp cho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;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CB3DD6" w:rsidRPr="00CB3DD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xã (n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có); mô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tên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i, tình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 biên.</w:t>
      </w:r>
    </w:p>
    <w:p w14:paraId="27036A04" w14:textId="39835012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kê biên,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cho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 biên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cá nhân có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 biên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p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háp cho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CB3DD6" w:rsidRPr="00CB3DD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xã (n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có) ký tên vào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kê biên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có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trang thì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ký vào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trang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 Trong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có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có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mà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ký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thì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đó p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ghi vào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và nêu rõ lý do.</w:t>
      </w:r>
    </w:p>
    <w:p w14:paraId="4906E64E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3.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kê biên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thành 02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cơ quan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trì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kê biên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01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01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giao cho cá nhân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 biên ngay sau khi hoàn thành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8BE29C9" w14:textId="0A50F44A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cá nhân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không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kê biên thì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ghi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có xác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CB3DD6" w:rsidRPr="00CB3DD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xã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coi là đã giao.</w:t>
      </w:r>
    </w:p>
    <w:p w14:paraId="2255C9A1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cá nhân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 biên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t, không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cho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khá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các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mình thì cơ quan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trì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kê biên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kê biên qua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bưu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024F583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26. Kê biên tài s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là quy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s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t, tài s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ph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i đăng ký quy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s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ho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c đăng ký 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giao d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ch b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m</w:t>
      </w:r>
    </w:p>
    <w:p w14:paraId="34EB7C21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khi kê biên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là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đăng ký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đăng ký giao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trì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kê biên có văn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cơ quan đăng ký cung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thông tin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n,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giao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ch đã đăng ký.</w:t>
      </w:r>
    </w:p>
    <w:p w14:paraId="4905DA26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Sau khi kê biên,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trì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kê biên thông báo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cho cơ quan đăng ký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kê biên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đó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08ECDAF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3. Trách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cơ quan đăng ký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đăng ký giao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ong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t:</w:t>
      </w:r>
    </w:p>
    <w:p w14:paraId="017558F1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lastRenderedPageBreak/>
        <w:t>a) Trong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cung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thông tin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giao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ch đã đăng ký cho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trì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kê biên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0DE1C908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các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các giao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đăng ký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cơ quan đăng ký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đăng ký giao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ngay sau khi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trì kê biên,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9E9EEB7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đăng ký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ghi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cho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mua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E77B385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d) Thu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y các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u,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đăng ký giao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đã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cho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;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các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đó.</w:t>
      </w:r>
    </w:p>
    <w:p w14:paraId="212EA6A9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27. Kê biên v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góp</w:t>
      </w:r>
    </w:p>
    <w:p w14:paraId="15BC591B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trì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kê biên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cá nhân, cơ quan,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nơi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có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góp cung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thông tin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góp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 biên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góp đó. Trong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trì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kê biên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cơ quan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xác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góp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; trưng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cá nhân có chuyên môn xác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giá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góp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5B32960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28. Kê biên tài s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g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li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754731C9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Khi kê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biên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là công trình xây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kê biên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không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kê biên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tách 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kê biên và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không làm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đáng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giá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đó.</w:t>
      </w:r>
    </w:p>
    <w:p w14:paraId="474DCF73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u 29. Kê biên nhà </w:t>
      </w:r>
      <w:r w:rsidRPr="00CB3DD6">
        <w:rPr>
          <w:rFonts w:ascii="Arial" w:hAnsi="Arial" w:cs="Arial"/>
          <w:b/>
          <w:i/>
          <w:color w:val="000000" w:themeColor="text1"/>
          <w:sz w:val="20"/>
          <w:szCs w:val="20"/>
        </w:rPr>
        <w:t>ở</w:t>
      </w:r>
    </w:p>
    <w:p w14:paraId="0F1C4A1E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c kê biên nhà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là nơi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duy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cá nhân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 gia đình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u nhà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đó không thu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21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này và sau khi xác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cá nhân đó không có các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khác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có nhưng không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ng ý kê biên nhà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B54247C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2. Khi kê biên nhà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kê biên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i nhà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p nhà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khác thì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trì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kê biên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 biên nhà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ý.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không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ý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hì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 biên nhà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tách 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i nhà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không làm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đáng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giá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căn nhà.</w:t>
      </w:r>
    </w:p>
    <w:p w14:paraId="76087CBD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3. Khi kê biên nhà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đang cho thuê, cho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thì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trì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kê biên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thông báo ngay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i đang thuê, đang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thông báo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26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này, cơ quan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thông báo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26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EA65ABE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 kê biên là nhà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hàng đang cho thuê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bán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giá mà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thuê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lưu cư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còn thì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thuê có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thuê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lưu cư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Dân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EF3FD13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c kê biên nhà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khóa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20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1407168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u 30. 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Kê biên phương ti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giao thông</w:t>
      </w:r>
    </w:p>
    <w:p w14:paraId="604B82C3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kê biên phương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giao thông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cá nhân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trì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kê biên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đang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phương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đó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giao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y đăng ký phương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đó (n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4BE466D4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phương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giao thông đang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khai thác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thì sau khi kê biên,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trì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kê biên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thu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giao cho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đang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c khai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thác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nhưng không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1449B3C0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giao cho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đang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khai thác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phương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giao thông thì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kê biên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đó văn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xác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thu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đăng ký xe.</w:t>
      </w:r>
    </w:p>
    <w:p w14:paraId="6A819355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lastRenderedPageBreak/>
        <w:t>3.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trì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kê biên có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cơ quan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chuy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p, cho thuê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tham gia giao thông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phương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 biên, thông báo cho cơ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quan đăng ký phương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và các cơ quan liên quan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kê biên phương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giao thông đó.</w:t>
      </w:r>
    </w:p>
    <w:p w14:paraId="07FE01C5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kê biên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tàu bay, tàu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tàu bay, tàu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6968688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31. Kê biên hoa l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47B3F070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c, cá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nhân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có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mang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hoa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thì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hành kê biên hoa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đó.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hoa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là lương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thì khi kê biên,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 gia đình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sinh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2,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3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21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D1BDB24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32. Giao b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o qu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tài s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kê biên</w:t>
      </w:r>
    </w:p>
    <w:p w14:paraId="10B2E7D8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kê biên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trong các hình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sau đây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kê biên:</w:t>
      </w:r>
    </w:p>
    <w:p w14:paraId="3A75154C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a) Giao cho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thân nhân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đang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đó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8BED78E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b) Giao cho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trong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chung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đó thu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chung;</w:t>
      </w:r>
    </w:p>
    <w:p w14:paraId="0C603F5A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c) Giao cho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cá nhân có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36B0E39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là vàng,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kim khí quý,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đá quý, ngo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thì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giao cho Kho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lý;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hàng lâm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quý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thì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giao cho cơ quan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chuyên ngành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1D0D9932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3. Khi giao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kê biên,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kê biên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 Trong biê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ghi rõ: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gian bàn giao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n;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 tên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trì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cá nhân,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giao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bàn giao;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tình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(ch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ng)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n;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và nghĩa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giao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DBAC9A3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kê biên,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giao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cá nhân,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ký tên vào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có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u trang thì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ký vào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trang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 Trong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có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có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mà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ký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thì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đó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ghi vào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và nêu rõ lý do.</w:t>
      </w:r>
    </w:p>
    <w:p w14:paraId="71D64E13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giao cho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giao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cá nhân,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và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kê biên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01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57E2344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4.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giao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thanh toán chi phí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lý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31BC4FE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5.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giao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không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đó,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gây hư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đánh tráo, làm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thì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và tùy theo tính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B60FD38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33.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nh giá tài s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kê biên</w:t>
      </w:r>
    </w:p>
    <w:p w14:paraId="42DF28FB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đã kê biên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nhà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 biên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nơi lưu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 biên,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thành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63404A5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 đã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kê biên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giá theo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trì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cá nhân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có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 biên và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chung trong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kê biên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chung.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các bên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giá không quá 05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ngày làm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ngày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 biên.</w:t>
      </w:r>
    </w:p>
    <w:p w14:paraId="14A2F128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các bên không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giá thì trong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không quá 10 ngày làm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ngày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 biên,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đã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có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đã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là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cơ quan tài chính cùng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và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cơ quan chuyên môn có liên quan.</w:t>
      </w:r>
    </w:p>
    <w:p w14:paraId="4A0A3C62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lastRenderedPageBreak/>
        <w:t>Trong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07 ngày làm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ngày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hành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giá.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trên giá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giá.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mà Nhà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giá thì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giá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trên cơ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giá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do Nhà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5BB65EE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làm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theo nguyên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 Cu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do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tri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và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ít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2/3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thành viên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tham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 Trong cu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giá,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thành viên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phát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ý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mình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giá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tài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 Các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giá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quá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thành viên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tán thành.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ngang nhau thì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theo bên có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hành cu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 Cá nhân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biên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có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 biên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tham gia ý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vào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giá, nhưng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giá thu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1420546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thành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trong đó ghi rõ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gian,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hành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giá, thành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tham gia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giá, căn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giá, tên và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giá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đã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giá,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ký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các thành viên tham gia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giá và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CD10F8A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34. Chuy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giao tài s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đã kê biên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giá</w:t>
      </w:r>
    </w:p>
    <w:p w14:paraId="5B4E1B6A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 biên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giá, giá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33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này. Trong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15 ngày làm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ngày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 biên (trư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 biên là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đang tranh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thì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là 30 ngày),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đã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ký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giá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bán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giá chuyên nghi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trên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bàn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nơi có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 biên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bán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giá;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không ký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bán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giá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bán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giá chuyên nghi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thì thành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bán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giá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E7EA798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bán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giá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 biên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bán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giá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BF05640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Sau khi đã ký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bán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giá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kê biên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hành chuy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giao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đã kê biên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bán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giá.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ao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thành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trong đó ghi rõ: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gian bàn giao;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bàn giao,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n;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ký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giao,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n;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tình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sơ bàn giao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kê biên cho cơ quan có trách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bán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giá bao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m: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 biên; các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tài li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có liên quan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u,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pháp (n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có); văn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và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bàn giao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đó.</w:t>
      </w:r>
    </w:p>
    <w:p w14:paraId="0E299B89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3. Trong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kê biên là hàng hóa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có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mà cơ quan có trá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bán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giá không có nơi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thì sau khi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xong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giao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ký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nơi đang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đó. Chi phí cho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thanh toán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bán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giá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sau khi bán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giá.</w:t>
      </w:r>
    </w:p>
    <w:p w14:paraId="6D4098C7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chung, khi bán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giá thì ưu tiên bán cho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2320B78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bán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giá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hơn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ghi trong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và chi phí cho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thì trong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10 ngày làm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ngày bán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giá, cơ quan thi hành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kê biên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bán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giá làm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chênh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ch cho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chênh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ch cho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thành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4EEDA21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35. Chuy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giao quy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s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tài s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4A32EE2B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mua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kê biên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công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và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đó.</w:t>
      </w:r>
    </w:p>
    <w:p w14:paraId="1EE7BAB8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Cơ quan nhà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cho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mua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AF2E92E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sơ chuy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có:</w:t>
      </w:r>
    </w:p>
    <w:p w14:paraId="13E8565E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sao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kê biên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giá;</w:t>
      </w:r>
    </w:p>
    <w:p w14:paraId="534600A8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b)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giá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F9402D3" w14:textId="77777777" w:rsidR="00803D39" w:rsidRPr="00CB3DD6" w:rsidRDefault="00D81691" w:rsidP="00CB3DD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c) Các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khác liên quan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kê biên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giá (n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17504FA3" w14:textId="77777777" w:rsidR="00CB3DD6" w:rsidRPr="00A324BB" w:rsidRDefault="00CB3DD6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C3D31AB" w14:textId="1F22DBA0" w:rsidR="00803D39" w:rsidRPr="00CB3DD6" w:rsidRDefault="00D81691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4</w:t>
      </w:r>
    </w:p>
    <w:p w14:paraId="42A73EDE" w14:textId="6B462306" w:rsidR="00803D39" w:rsidRPr="00CB3DD6" w:rsidRDefault="00D81691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THU TI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N, TÀI S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KHÁC C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CB3DD6" w:rsidRPr="00CB3DD6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THI HÀNH QUY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M HÀNH CHÍNH </w:t>
      </w:r>
      <w:r w:rsidR="00CB3DD6" w:rsidRPr="00CB3DD6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DO CÁ NHÂN, T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KHÁC ĐANG GI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TRONG TRƯ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="00CB3DD6" w:rsidRPr="00CB3DD6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CÁ NHÂN, T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SAU KHI VI PH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TÌNH T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TÁN TÀI S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0354E405" w14:textId="77777777" w:rsidR="00CB3DD6" w:rsidRPr="00CB3DD6" w:rsidRDefault="00CB3DD6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523AB02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36. 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áp d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n pháp 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thu ti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n, tài s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do cá nhân, t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khác đang gi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trong trư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p cá nhân, t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sau khi vi ph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tình t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tán tài s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646435D4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thu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do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c, cá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nhân khác (sau đây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chung là bên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ba) đang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khi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có căn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bên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ba đang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371F881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37. Xác minh thông tin v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n, tài s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do bên th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ba đang gi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76575BAE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xác minh thông tin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;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do bên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ba đang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minh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hành vi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tình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tán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sau khi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106514EE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xác minh thông tin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do bên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đang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thành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xác minh.</w:t>
      </w:r>
    </w:p>
    <w:p w14:paraId="10E0A589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Cơ quan, đơn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cá nhân liên quan có trách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cung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thông tin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 hành vi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tán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khi có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cơ quan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53B3FA8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38. Trách nhi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a bên th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ba đang gi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n, tài s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1D05BD11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Cung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cho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thông tin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đang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khi có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0032EF06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Khi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không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cho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khi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vào ngân sách nhà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giao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cho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làm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bán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giá.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cơ quan, đơn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cá nhân có liên quan không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hành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thì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c coi là hành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vi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không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hành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thi hành công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D087559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bên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ba không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tán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đang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thì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88AABB5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39. Quy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thu ti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n, tài s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do bên th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ba đang gi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trong trư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p cá nhân, t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sau khi vi ph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tình t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tán tài s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4AE9EE7C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thu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do bên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ba đang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trong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sau khi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tình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tán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bao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dung cơ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sau: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nh; ngày, tháng, năm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nh; căn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nh;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tên,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đơn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nh;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tên,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;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tên,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đang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n;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thu;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ký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và đóng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cơ quan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B6ED993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40. T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thi hành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thu ti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n, tài s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do bên th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ba đang gi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trong trư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p cá nhân, t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sau khi vi ph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tình t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tán tài s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369D9DAA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khi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hành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bên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ba đang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thì cơ quan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trì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công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thi hành.</w:t>
      </w:r>
    </w:p>
    <w:p w14:paraId="57B6649D" w14:textId="6770EE6F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Khi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thu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do bên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ba đang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trong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sau khi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tình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tán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CB3DD6" w:rsidRPr="00CB3DD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xã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B3EBD6B" w14:textId="7FB739BC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lastRenderedPageBreak/>
        <w:t>3.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thành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 Tro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ghi rõ: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gian,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; cơ quan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trì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hành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;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tên,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;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tên,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đang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n;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CB3DD6" w:rsidRPr="00CB3DD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ã nơi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hành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n;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và tình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thu.</w:t>
      </w:r>
    </w:p>
    <w:p w14:paraId="00F5784F" w14:textId="28BBBB2E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4. Cá nhân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; cá nhân,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đang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n;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cơ quan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CB3DD6" w:rsidRPr="00CB3DD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nhân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dân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xã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ký vào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có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trang thì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ký vào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trang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 Trong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có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có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mà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ký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thì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đó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ghi vào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và nêu rõ lý do.</w:t>
      </w:r>
    </w:p>
    <w:p w14:paraId="64151848" w14:textId="75CF103B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cá nhân,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đang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tình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thì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hành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nhưng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CB3DD6" w:rsidRPr="00CB3DD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xã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8517B18" w14:textId="77777777" w:rsidR="00803D39" w:rsidRPr="00CB3DD6" w:rsidRDefault="00D81691" w:rsidP="00CB3DD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6.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thành ít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02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n, cơ quan ra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01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01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giao cho cá nhân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ngay sau khi hoàn thành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BB94702" w14:textId="77777777" w:rsidR="00CB3DD6" w:rsidRPr="00A324BB" w:rsidRDefault="00CB3DD6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8EC0D1B" w14:textId="7CBA8CD2" w:rsidR="00803D39" w:rsidRPr="00CB3DD6" w:rsidRDefault="00D81691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5</w:t>
      </w:r>
    </w:p>
    <w:p w14:paraId="62BF7FED" w14:textId="77777777" w:rsidR="00803D39" w:rsidRPr="00A324BB" w:rsidRDefault="00D81691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BU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BI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</w:p>
    <w:p w14:paraId="643B555A" w14:textId="77777777" w:rsidR="00CB3DD6" w:rsidRPr="00A324BB" w:rsidRDefault="00CB3DD6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79B8CFF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41. Quy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bu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bi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u 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</w:p>
    <w:p w14:paraId="557D1409" w14:textId="53465774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dung sau: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nh; ngày, tháng, năm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nh; căn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nh;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tên,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nh;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tên,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n;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;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gian hoàn thành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; cá nhân, cơ quan có trách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trì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các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; cơ quan có trách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tham gia;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ký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và đóng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cơ quan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A7691B5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thông báo rõ ràng và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cá nhân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cũng như cá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cơ quan,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tham gia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đúng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1C0B0EE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42. T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thi hành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bu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bi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</w:p>
    <w:p w14:paraId="0850950C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Khi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cá nhâ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các cơ quan có liên quan huy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phương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đã ghi trong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672A722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khi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hành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thi hành thì cơ quan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trì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công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thi hành.</w:t>
      </w:r>
    </w:p>
    <w:p w14:paraId="4782788D" w14:textId="7F61BE60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3. Khi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thi hành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CB3DD6" w:rsidRPr="00CB3DD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xã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35791B6" w14:textId="706EBBFA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tình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thì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hành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nhưng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CB3DD6" w:rsidRPr="00CB3DD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xã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17DE0D1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phá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di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công trình xây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trái phép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bàn giao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mà trong công trình và trên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đó có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không thu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thì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khác có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tron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g công trình ra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công trình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khu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theo.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không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thì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đưa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cùng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công trình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khu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đó.</w:t>
      </w:r>
    </w:p>
    <w:p w14:paraId="55266267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ghi rõ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i, tình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và thuê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cá nhân có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trông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kho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cơ quan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 thông báo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m,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gian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có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có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các chi phí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trông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C99F744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Quá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06 tháng,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thông báo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mà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có tài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không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thì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đó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bán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giá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 thu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lastRenderedPageBreak/>
        <w:t>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sau khi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các chi phí cho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trông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lo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không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và thông báo cho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có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đó.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hư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và không còn giá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y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t.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ghi rõ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khi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iêu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y.</w:t>
      </w:r>
    </w:p>
    <w:p w14:paraId="79AFB594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6.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giá tang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 đã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tiêu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tán, tiê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y trái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mà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chưa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ngay thì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trong các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a, b và c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86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chính.</w:t>
      </w:r>
    </w:p>
    <w:p w14:paraId="64D5F2B6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43. Biên b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thi hành quy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bu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bi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</w:p>
    <w:p w14:paraId="7ECD2B5F" w14:textId="050CF184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và giao cho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ghi rõ các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dung sau: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gian và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hành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cơ quan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trì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hành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; thông tin cá nhân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;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CB3DD6" w:rsidRPr="00CB3DD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xã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n; cơ quan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có);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 tình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;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các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theo (n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còn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t).</w:t>
      </w:r>
    </w:p>
    <w:p w14:paraId="2005D400" w14:textId="1BC0DB74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Cá nhân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cơ quan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CB3DD6" w:rsidRPr="00CB3DD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xã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cơ quan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có) ký vào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có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trang thì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ký vào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trang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có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có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mà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ký,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vào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thì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đó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ghi rõ vào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và nêu rõ lý do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AA2BA7A" w14:textId="77777777" w:rsidR="00803D39" w:rsidRPr="00CB3DD6" w:rsidRDefault="00D81691" w:rsidP="00CB3DD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3.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thành ít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02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cơ quan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01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01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giao cho cá nhân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ngay sau khi hoàn thành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 Trong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thêm các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sao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cho quá trình giám sát,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tra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báo cáo.</w:t>
      </w:r>
    </w:p>
    <w:p w14:paraId="724627BC" w14:textId="77777777" w:rsidR="00CB3DD6" w:rsidRPr="00CB3DD6" w:rsidRDefault="00CB3DD6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6FD88FD1" w14:textId="00D7CFA9" w:rsidR="00803D39" w:rsidRPr="00CB3DD6" w:rsidRDefault="00D81691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6212394A" w14:textId="77777777" w:rsidR="00803D39" w:rsidRPr="00CB3DD6" w:rsidRDefault="00D81691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M THI HÀNH QUY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2C5981DD" w14:textId="77777777" w:rsidR="00CB3DD6" w:rsidRPr="00CB3DD6" w:rsidRDefault="00CB3DD6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702CA92A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u 44. 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Các bi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pháp b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m thi hành quy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7C62B5ED" w14:textId="02053CA1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Khi có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có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cho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y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có hành vi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tán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làm hư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thì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đã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các cơ quan,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c có liên quan, </w:t>
      </w:r>
      <w:r w:rsidR="00CB3DD6" w:rsidRPr="00CB3DD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xã nơi cá nhân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 trú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công tác,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đóng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phong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ngăn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tán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 Các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p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hong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1EA4718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a) Phong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ngân hàng;</w:t>
      </w:r>
    </w:p>
    <w:p w14:paraId="43B6699E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b) Niêm phong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7FE9CA7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c) Các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khác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không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tán.</w:t>
      </w:r>
    </w:p>
    <w:p w14:paraId="0DCC8CBC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có hành vi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không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sau khi đã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thích, thuy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mà không có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phương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thi hành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 Các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B3FC882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a) Huy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an ninh,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sát;</w:t>
      </w:r>
    </w:p>
    <w:p w14:paraId="58FC169D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sung phương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công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9FC7ABF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nghi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khác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5FDD8F0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3.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đang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cho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đang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hoãn xu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nh,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công dân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36784A14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lastRenderedPageBreak/>
        <w:t>4. Các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đúng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tôn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con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và không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làm phát sinh các hành vi xâm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các cá nhân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khác.</w:t>
      </w:r>
    </w:p>
    <w:p w14:paraId="3FBEA168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45. Chuy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vi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thi hành quy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m thi hành</w:t>
      </w:r>
    </w:p>
    <w:p w14:paraId="0F42D8D8" w14:textId="24F0C80E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bàn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này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nhưng cư trú, đóng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bàn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khác và không có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nơi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m, thì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cơ quan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cùng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nơi cá nhân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 trú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đóng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thi hành.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nơi cá nhân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 trú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nơi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đóng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không có cơ quan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cùng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p, thì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CB3DD6" w:rsidRPr="00CB3DD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xã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thi hành.</w:t>
      </w:r>
    </w:p>
    <w:p w14:paraId="12858394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vi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bàn mi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núi,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vùng xa xôi,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lánh khác mà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đi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khó khăn và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không có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hành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nơi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thì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cơ quan cùng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nơi cá nhân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 trú,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đóng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thi hành.</w:t>
      </w:r>
    </w:p>
    <w:p w14:paraId="27158595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Cơ quan chuy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thi hành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chuy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toàn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sơ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cho cơ quan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phương nơi cá nhân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 trú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đóng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thi hành.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sơ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bao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FB25D2C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a)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8AD5C17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b) Các tài li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u,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liên quan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2DB2C8FB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c)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và các tài li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khác đã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trong quá trình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lý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ED50AF1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3. Cơ quan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sơ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hành các bư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sau:</w:t>
      </w:r>
    </w:p>
    <w:p w14:paraId="0E119D84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a) Xác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đã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sơ và thông báo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cho cơ quan chuy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sơ;</w:t>
      </w:r>
    </w:p>
    <w:p w14:paraId="54D47BE3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b) Trong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gian 02 ngày làm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thông báo chuy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và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sơ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cơ quan cùng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phương nơi cá nhân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 trú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nơi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đóng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theo đúng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6A1905F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4. Trong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quá trình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phương nơi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cơ quan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F2C95B5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các cơ quan,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có liên quan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phương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 đúng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C780AB5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theo đúng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và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đã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43FA650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5. Sau khi thi hành xong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cơ quan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và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thông báo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cơ quan đã chuy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sơ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lưu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sơ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8DBF566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46.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i cá nhân, t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các hình th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x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v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m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ho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nhi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bi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</w:p>
    <w:p w14:paraId="49621595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không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hành các hình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không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hành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thì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các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Chương II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này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sau đó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thi hành các hình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đó.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2E2D290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a)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thích đáng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tình hu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tính công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và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2B4CB8E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b)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cho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các bư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hành đúng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và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các bên liên quan.</w:t>
      </w:r>
    </w:p>
    <w:p w14:paraId="4CF20058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lastRenderedPageBreak/>
        <w:t>2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hành các hình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mà không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mà không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 thì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1, 2, 3, 4 Chương II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5 Chương II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này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đó. Các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B04102C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a)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65ED70E0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b)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1103C2E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3. Trong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p,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đúng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tính minh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ch và tôn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và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i, các cơ quan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năng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nhau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 chính xác.</w:t>
      </w:r>
    </w:p>
    <w:p w14:paraId="46E1A5C0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4.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giám sát và đánh giá quá trình thi hành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p biên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ghi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 thông báo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các bên liên quan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các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đã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và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cùng.</w:t>
      </w:r>
    </w:p>
    <w:p w14:paraId="59A085F3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47. Quy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chưa có 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thi hành quy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7E3F94E3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đã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hành xác minh mà có căn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chưa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ó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chính,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thì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ban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chưa có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hành chính khi thu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683FD1F5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a)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không có thu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có thu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cu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cho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đó,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mà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nu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ôi dư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và không có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thi hành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có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nhưng giá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không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thanh toán chi phí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không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kê biên;</w:t>
      </w:r>
    </w:p>
    <w:p w14:paraId="736689D4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kinh doanh,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gia đình,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tác,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dâ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cư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không có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thi hành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có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nhưng giá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không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thanh toán chi phí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không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kê biên;</w:t>
      </w:r>
    </w:p>
    <w:p w14:paraId="3FC28473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c) Chưa xác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nơi cư trú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khi đã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các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4600220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15 ngày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ngày ban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chưa có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06 tháng,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xác minh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t. Trong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15 ngày,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ngày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xác minh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06 tháng,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xá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minh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hai. Trong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15 ngày,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ngày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thúc xác minh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hai mà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xác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chưa có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thì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ban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23E5102" w14:textId="77777777" w:rsidR="00803D39" w:rsidRPr="00CB3DD6" w:rsidRDefault="00D81691" w:rsidP="00CB3DD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3. Khi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có thông tin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thi hành,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xác minh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i.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sau khi xác minh có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thi hành,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18291F7" w14:textId="77777777" w:rsidR="00CB3DD6" w:rsidRPr="00CB3DD6" w:rsidRDefault="00CB3DD6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7BB662DC" w14:textId="086F50FC" w:rsidR="00803D39" w:rsidRPr="00CB3DD6" w:rsidRDefault="00D81691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Chương IV</w:t>
      </w:r>
    </w:p>
    <w:p w14:paraId="1EFB8769" w14:textId="77777777" w:rsidR="00803D39" w:rsidRPr="00CB3DD6" w:rsidRDefault="00D81691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CHI PHÍ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52A2629F" w14:textId="77777777" w:rsidR="00CB3DD6" w:rsidRPr="00CB3DD6" w:rsidRDefault="00CB3DD6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328699CB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48. Xác đ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nh chi phí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70C6C1A2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Chi phí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các chi phí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đã phát sinh trong quá trình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c giá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13FF493C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Chi phí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3A92D22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a) Chi phí huy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C353CE1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b) Chi phí thù lao cho các chuyên gia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giá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giá, chi phí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bán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giá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16D612D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lastRenderedPageBreak/>
        <w:t>c) Chi phí thuê phươn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g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tháo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chuyên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C35C23B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d) Chi phí thuê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đã kê biên;</w:t>
      </w:r>
    </w:p>
    <w:p w14:paraId="456924D4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đ) Chi phí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khác (n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6DB6B939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49. Nguyên t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qu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lý chi phí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15ECA23E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chi phí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48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218D29B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toàn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chi phí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cho cơ quan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D5452FB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không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chưa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chi phí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theo thông báo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cơ quan thi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thì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ban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ban hành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chi phí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7005CBF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50. M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chi chi phí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53F2E513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Chi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cho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tham gia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84AF401" w14:textId="21DDE330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a) Cán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cơ quan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Công an,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tham gia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an ninh,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Dân quân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CB3DD6" w:rsidRPr="00CB3DD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nhân dân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tham gia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: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trì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300.000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i/ngày tham gia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khác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200.000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i/ngày tham gia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E7F85A1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dân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thôn và các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khác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i ra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tham gia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: 200.000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i/ngày tham gia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D366553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Các chi phí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48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căn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vào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thanh lý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biên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bàn giao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kê biên (đ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chi phí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kê biên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48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này), phương án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có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danh sách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tham gia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hóa đơn,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chi tiêu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pháp,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hành, phù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giá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trên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bàn trong cùng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ADA1A51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51. T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m 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chi phí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6C303DE2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khi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trù chi phí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trù chi phí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căn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vào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gian,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phương án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hành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tham gia (s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thành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tham gia)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cho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1C30A9B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trù chi phí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sau khi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01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cùng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chi phí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(văn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ghi rõ ngày, tháng, năm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thanh toán,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thanh toán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thanh toán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và các thông tin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khác).</w:t>
      </w:r>
    </w:p>
    <w:p w14:paraId="027A8765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chưa thu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chi phí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không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p, căn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trù chi phí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cơ quan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chi phí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toán 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phí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cơ quan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đa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trù chi phí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duy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trong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toán kinh phí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giao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cơ quan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1A8F22D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sơ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bao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toán năm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giao và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y rút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toán ngân sách (t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ng)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95F82F0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52. Hoàn tr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m 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chi phí cư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202F12D2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Khi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thúc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toán chi phí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 Cơ quan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toán chi phí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cho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(trư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đã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chi phí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48F1CFC4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đã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chi phí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theo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51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này, căn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toán chi phí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cơ quan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lastRenderedPageBreak/>
        <w:t>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thông báo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toán chi phí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chi phí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(văn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ghi rõ ngày, tháng, năm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thanh toán,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thanh toán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thanh toán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và các thông tin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khác).</w:t>
      </w:r>
    </w:p>
    <w:p w14:paraId="7FBC64FF" w14:textId="02398A09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10 ngày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khi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thông báo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toán chi phí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chi phí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cho cơ quan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 Khi thu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cơ quan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làm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hoàn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ngay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đã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chi</w:t>
      </w:r>
      <w:r w:rsidR="009A2F23" w:rsidRPr="009A2F2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cho cơ quan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</w:t>
      </w:r>
      <w:r w:rsidR="009A2F23" w:rsidRPr="009A2F2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hoàn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cho ngân sách nhà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97B7FD2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thu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chi phí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bán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giá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3,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4 Chương II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này, sau khi đã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các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 thì cơ quan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hoàn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chi phí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cho cơ quan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này.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đã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chi phí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thì cơ quan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chi phí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bán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giá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cho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1E39ECB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không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hoàn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hoàn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chưa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chi phí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hoàn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theo thông báo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cơ quan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thì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a, b và c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86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644F7CD4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ông có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năng thu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chi phí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do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tích (đ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cá nhân)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(đ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c) mà không còn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chi phí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và không có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nào ti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giao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và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ghĩa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 thì cơ quan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báo cáo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874BBDD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6.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hàng năm, vào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toán ngân sách nhà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i ra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báo cáo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kinh phí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m: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kinh phí đã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kinh phí đã thu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c;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kinh phí chưa thu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c,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kinh phí không có kh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năng thu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(n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có); nguyên nhân chưa thu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i và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ki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trên và cơ quan tài chính cùng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1157E7E0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sơ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hoàn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chi phí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51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này và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hành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hoàn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toán.</w:t>
      </w:r>
    </w:p>
    <w:p w14:paraId="74674700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53. L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 xml:space="preserve"> toán, ch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p hành và quy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t toán</w:t>
      </w:r>
    </w:p>
    <w:p w14:paraId="391BC7E8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toán,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p hành và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toán chi thư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xuyên hàng năm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cơ quan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Ngân sách nhà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và các văn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n. Kinh phí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giao vào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kinh phí không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trong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toán hàng năm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cơ quan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9D0E153" w14:textId="77777777" w:rsidR="00803D39" w:rsidRPr="00CB3DD6" w:rsidRDefault="00D81691" w:rsidP="00CB3DD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Cu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năm,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lý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toán,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lý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dư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toán chưa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dư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chi phí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còn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trong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toán năm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cơ quan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Ngân sách nhà nư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BB5A857" w14:textId="77777777" w:rsidR="00CB3DD6" w:rsidRPr="00CB3DD6" w:rsidRDefault="00CB3DD6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5D612962" w14:textId="3AAE4C66" w:rsidR="00803D39" w:rsidRPr="00CB3DD6" w:rsidRDefault="00D81691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Chương V</w:t>
      </w:r>
    </w:p>
    <w:p w14:paraId="737D74BB" w14:textId="77777777" w:rsidR="00803D39" w:rsidRPr="00CB3DD6" w:rsidRDefault="00D81691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3286FE96" w14:textId="77777777" w:rsidR="00CB3DD6" w:rsidRPr="00CB3DD6" w:rsidRDefault="00CB3DD6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2EF42BDC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54. Hi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68436F8F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ngày 01 tháng 01 năm 2026 và thay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166/2013/NĐ-CP ngày 12 tháng 11 năm 2013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7E1BBC94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55. 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chuy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091E6EBB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ban hành ho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đã đư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thi hành xong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thi hành, mà cá nhân,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còn khi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i, thì áp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chính,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166/2013/NĐ-CP ngày 12 tháng 11 năm 2013 c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h x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hành chính.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br/>
      </w:r>
    </w:p>
    <w:p w14:paraId="6F8AC43D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u 56. Trách nhi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b/>
          <w:color w:val="000000" w:themeColor="text1"/>
          <w:sz w:val="20"/>
          <w:szCs w:val="20"/>
        </w:rPr>
        <w:t>m thi hành</w:t>
      </w:r>
    </w:p>
    <w:p w14:paraId="39973CDD" w14:textId="77777777" w:rsidR="00803D39" w:rsidRPr="00CB3DD6" w:rsidRDefault="00D81691" w:rsidP="00CB3D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Công an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hư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n, đôn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và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A06C8EB" w14:textId="2E70FF3E" w:rsidR="00803D39" w:rsidRPr="00CB3DD6" w:rsidRDefault="00D81691" w:rsidP="00CB3DD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CB3DD6">
        <w:rPr>
          <w:rFonts w:ascii="Arial" w:hAnsi="Arial" w:cs="Arial"/>
          <w:color w:val="000000" w:themeColor="text1"/>
          <w:sz w:val="20"/>
          <w:szCs w:val="20"/>
        </w:rPr>
        <w:t>2. Các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ng cơ quan thu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CB3DD6" w:rsidRPr="00CB3DD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nhân dân các t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c trung ương và các cơ quan liên quan ch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B3DD6">
        <w:rPr>
          <w:rFonts w:ascii="Arial" w:hAnsi="Arial" w:cs="Arial"/>
          <w:color w:val="000000" w:themeColor="text1"/>
          <w:sz w:val="20"/>
          <w:szCs w:val="20"/>
        </w:rPr>
        <w:t>nh này./.</w:t>
      </w:r>
    </w:p>
    <w:p w14:paraId="0B861097" w14:textId="77777777" w:rsidR="00CB3DD6" w:rsidRPr="00CB3DD6" w:rsidRDefault="00CB3DD6" w:rsidP="00CB3DD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CB3DD6" w:rsidRPr="00CB3DD6" w14:paraId="02A7FF78" w14:textId="77777777" w:rsidTr="00CB3DD6">
        <w:tc>
          <w:tcPr>
            <w:tcW w:w="2500" w:type="pct"/>
          </w:tcPr>
          <w:p w14:paraId="49D6CB16" w14:textId="47C9F0CF" w:rsidR="00803D39" w:rsidRPr="00CB3DD6" w:rsidRDefault="00D81691" w:rsidP="00CB3DD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3DD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</w:t>
            </w:r>
            <w:r w:rsidR="00CB3DD6" w:rsidRPr="00CB3DD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B3DD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nh</w:t>
            </w:r>
            <w:r w:rsidRPr="00CB3DD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CB3DD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CB3DD6" w:rsidRPr="00CB3D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B3DD6" w:rsidRPr="00CB3DD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="00CB3DD6" w:rsidRPr="00CB3DD6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Đảng;</w:t>
            </w:r>
            <w:r w:rsidR="00CB3DD6" w:rsidRPr="00CB3D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Thủ tướng, các Phó Thủ tướng Chính phủ;</w:t>
            </w:r>
            <w:r w:rsidR="00CB3DD6" w:rsidRPr="00CB3D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Các bộ, cơ quan ngang bộ, cơ quan thuộc Chính phủ;</w:t>
            </w:r>
            <w:r w:rsidR="00CB3DD6" w:rsidRPr="00CB3D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HĐND, UBND các tỉnh, thành phố trực thuộc trung ương;</w:t>
            </w:r>
            <w:r w:rsidR="00CB3DD6" w:rsidRPr="00CB3D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Trung ương và các Ban của Đảng;</w:t>
            </w:r>
            <w:r w:rsidR="00CB3DD6" w:rsidRPr="00CB3D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Tổng Bí thư;</w:t>
            </w:r>
            <w:r w:rsidR="00CB3DD6" w:rsidRPr="00CB3D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-Văn phòng Chủ tịch nước;</w:t>
            </w:r>
            <w:r w:rsidR="00CB3DD6" w:rsidRPr="00CB3D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Hội đồng Dân tộc và các Ủy ban của Quốc hội;</w:t>
            </w:r>
            <w:r w:rsidR="00CB3DD6" w:rsidRPr="00CB3D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Quốc hội;</w:t>
            </w:r>
            <w:r w:rsidR="00CB3DD6" w:rsidRPr="00CB3D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Tòa án nhân dân tối cao;</w:t>
            </w:r>
            <w:r w:rsidR="00CB3DD6" w:rsidRPr="00CB3D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Viện kiểm sát nhân dân tối cao;</w:t>
            </w:r>
            <w:r w:rsidR="00CB3DD6" w:rsidRPr="00CB3D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Kiểm toán nhà nước;</w:t>
            </w:r>
            <w:r w:rsidR="00CB3DD6" w:rsidRPr="00CB3D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Ủy ban Trung ương Mặt trận Tổ quốc Việt Nam;</w:t>
            </w:r>
            <w:r w:rsidR="00CB3DD6" w:rsidRPr="00CB3D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Cơ quan trung ương của các tổ chức chính trị - xã hội;</w:t>
            </w:r>
            <w:r w:rsidR="00CB3DD6" w:rsidRPr="00CB3D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VPCP: BTCN, các PCN, Trợ lý TTg, TGĐ Cổng TTĐT, các Vụ, Cục, đơn vị trực thuộc, Công báo;</w:t>
            </w:r>
            <w:r w:rsidR="00CB3DD6" w:rsidRPr="00CB3D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VT, NC (2b).</w:t>
            </w:r>
          </w:p>
        </w:tc>
        <w:tc>
          <w:tcPr>
            <w:tcW w:w="2500" w:type="pct"/>
          </w:tcPr>
          <w:p w14:paraId="4D48F33B" w14:textId="3AE70564" w:rsidR="00803D39" w:rsidRPr="00CB3DD6" w:rsidRDefault="00D81691" w:rsidP="00CB3DD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TM.</w:t>
            </w:r>
            <w:r w:rsidR="00CB3DD6"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CB3DD6"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CB3D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</w:t>
            </w:r>
            <w:r w:rsidR="00CB3DD6"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CB3DD6"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TƯ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CB3DD6"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B3DD6"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br/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</w:t>
            </w:r>
            <w:r w:rsidR="00CB3DD6"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CB3DD6"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TƯ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CB3D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B3D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B3D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B3D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B3D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B3D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B3D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Lê</w:t>
            </w:r>
            <w:r w:rsidR="00CB3DD6"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Thành</w:t>
            </w:r>
            <w:r w:rsidR="00CB3DD6"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B3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Long</w:t>
            </w:r>
          </w:p>
        </w:tc>
      </w:tr>
    </w:tbl>
    <w:p w14:paraId="3CE79930" w14:textId="57429ABD" w:rsidR="00803D39" w:rsidRPr="00CB3DD6" w:rsidRDefault="00803D39" w:rsidP="00CB3DD6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5178360" w14:textId="77777777" w:rsidR="00CB3DD6" w:rsidRPr="00CB3DD6" w:rsidRDefault="00CB3DD6" w:rsidP="00CB3DD6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CB3DD6" w:rsidRPr="00CB3DD6" w:rsidSect="00CB3DD6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5CEF8" w14:textId="77777777" w:rsidR="00D81691" w:rsidRDefault="00D81691">
      <w:pPr>
        <w:spacing w:after="0" w:line="240" w:lineRule="auto"/>
      </w:pPr>
      <w:r>
        <w:separator/>
      </w:r>
    </w:p>
  </w:endnote>
  <w:endnote w:type="continuationSeparator" w:id="0">
    <w:p w14:paraId="3C9525B5" w14:textId="77777777" w:rsidR="00D81691" w:rsidRDefault="00D8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F1398" w14:textId="77777777" w:rsidR="00D81691" w:rsidRDefault="00D81691">
      <w:pPr>
        <w:spacing w:after="0" w:line="240" w:lineRule="auto"/>
      </w:pPr>
      <w:r>
        <w:separator/>
      </w:r>
    </w:p>
  </w:footnote>
  <w:footnote w:type="continuationSeparator" w:id="0">
    <w:p w14:paraId="4174C2BF" w14:textId="77777777" w:rsidR="00D81691" w:rsidRDefault="00D816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39"/>
    <w:rsid w:val="000539EB"/>
    <w:rsid w:val="00336929"/>
    <w:rsid w:val="004F643A"/>
    <w:rsid w:val="006C582B"/>
    <w:rsid w:val="007F43C4"/>
    <w:rsid w:val="00803D39"/>
    <w:rsid w:val="00874C18"/>
    <w:rsid w:val="009A2F23"/>
    <w:rsid w:val="009C2E30"/>
    <w:rsid w:val="00A324BB"/>
    <w:rsid w:val="00C54B95"/>
    <w:rsid w:val="00CB3DD6"/>
    <w:rsid w:val="00D81691"/>
    <w:rsid w:val="00DC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882AC"/>
  <w15:docId w15:val="{5624FEF3-C546-41F1-91F5-69B63E4A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D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DD6"/>
  </w:style>
  <w:style w:type="paragraph" w:styleId="Footer">
    <w:name w:val="footer"/>
    <w:basedOn w:val="Normal"/>
    <w:link w:val="FooterChar"/>
    <w:uiPriority w:val="99"/>
    <w:unhideWhenUsed/>
    <w:rsid w:val="00CB3D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12042</Words>
  <Characters>68646</Characters>
  <Application>Microsoft Office Word</Application>
  <DocSecurity>0</DocSecurity>
  <Lines>572</Lines>
  <Paragraphs>161</Paragraphs>
  <ScaleCrop>false</ScaleCrop>
  <Company/>
  <LinksUpToDate>false</LinksUpToDate>
  <CharactersWithSpaces>80527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10</cp:revision>
  <dcterms:created xsi:type="dcterms:W3CDTF">2025-11-22T01:43:00Z</dcterms:created>
  <dcterms:modified xsi:type="dcterms:W3CDTF">2025-11-26T02:39:00Z</dcterms:modified>
</cp:coreProperties>
</file>