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5970"/>
      </w:tblGrid>
      <w:tr w:rsidR="00F660C2" w:rsidRPr="003B66AB" w:rsidTr="00F660C2">
        <w:tc>
          <w:tcPr>
            <w:tcW w:w="1694" w:type="pct"/>
          </w:tcPr>
          <w:p w:rsidR="00F660C2" w:rsidRPr="003B66AB" w:rsidRDefault="00F660C2" w:rsidP="00F660C2">
            <w:pPr>
              <w:pStyle w:val="Heading10"/>
              <w:keepNext/>
              <w:keepLines/>
              <w:spacing w:after="0" w:line="240" w:lineRule="auto"/>
              <w:ind w:left="0"/>
              <w:jc w:val="center"/>
              <w:rPr>
                <w:rFonts w:ascii="Arial" w:hAnsi="Arial" w:cs="Arial"/>
                <w:color w:val="000000" w:themeColor="text1"/>
                <w:sz w:val="20"/>
                <w:szCs w:val="20"/>
              </w:rPr>
            </w:pPr>
            <w:bookmarkStart w:id="0" w:name="bookmark0"/>
            <w:bookmarkStart w:id="1" w:name="bookmark1"/>
            <w:bookmarkStart w:id="2" w:name="bookmark2"/>
            <w:r w:rsidRPr="003B66AB">
              <w:rPr>
                <w:rFonts w:ascii="Arial" w:hAnsi="Arial" w:cs="Arial"/>
                <w:color w:val="000000" w:themeColor="text1"/>
                <w:sz w:val="20"/>
                <w:szCs w:val="20"/>
              </w:rPr>
              <w:t>BỘ CÔNG THƯƠNG</w:t>
            </w:r>
          </w:p>
          <w:p w:rsidR="00F660C2" w:rsidRPr="003B66AB" w:rsidRDefault="00F660C2" w:rsidP="00F660C2">
            <w:pPr>
              <w:pStyle w:val="Heading10"/>
              <w:keepNext/>
              <w:keepLines/>
              <w:spacing w:after="0" w:line="240" w:lineRule="auto"/>
              <w:ind w:left="0"/>
              <w:jc w:val="center"/>
              <w:rPr>
                <w:rFonts w:ascii="Arial" w:hAnsi="Arial" w:cs="Arial"/>
                <w:b w:val="0"/>
                <w:color w:val="000000" w:themeColor="text1"/>
                <w:sz w:val="20"/>
                <w:szCs w:val="20"/>
                <w:vertAlign w:val="superscript"/>
                <w:lang w:val="en-US"/>
              </w:rPr>
            </w:pPr>
            <w:r w:rsidRPr="003B66AB">
              <w:rPr>
                <w:rFonts w:ascii="Arial" w:hAnsi="Arial" w:cs="Arial"/>
                <w:b w:val="0"/>
                <w:color w:val="000000" w:themeColor="text1"/>
                <w:sz w:val="20"/>
                <w:szCs w:val="20"/>
                <w:vertAlign w:val="superscript"/>
                <w:lang w:val="en-US"/>
              </w:rPr>
              <w:t>__________</w:t>
            </w:r>
          </w:p>
          <w:p w:rsidR="00F660C2" w:rsidRPr="003B66AB" w:rsidRDefault="00F660C2" w:rsidP="00F660C2">
            <w:pPr>
              <w:pStyle w:val="Heading10"/>
              <w:keepNext/>
              <w:keepLines/>
              <w:spacing w:after="0" w:line="240" w:lineRule="auto"/>
              <w:ind w:left="0"/>
              <w:jc w:val="center"/>
              <w:rPr>
                <w:rFonts w:ascii="Arial" w:hAnsi="Arial" w:cs="Arial"/>
                <w:b w:val="0"/>
                <w:color w:val="000000" w:themeColor="text1"/>
                <w:sz w:val="20"/>
                <w:szCs w:val="20"/>
              </w:rPr>
            </w:pPr>
            <w:r w:rsidRPr="003B66AB">
              <w:rPr>
                <w:rFonts w:ascii="Arial" w:hAnsi="Arial" w:cs="Arial"/>
                <w:b w:val="0"/>
                <w:color w:val="000000" w:themeColor="text1"/>
                <w:sz w:val="20"/>
                <w:szCs w:val="20"/>
              </w:rPr>
              <w:t>Số: 2017/QĐ-BCT</w:t>
            </w:r>
          </w:p>
        </w:tc>
        <w:tc>
          <w:tcPr>
            <w:tcW w:w="3306" w:type="pct"/>
          </w:tcPr>
          <w:p w:rsidR="00F660C2" w:rsidRPr="003B66AB" w:rsidRDefault="00F660C2" w:rsidP="00F660C2">
            <w:pPr>
              <w:pStyle w:val="Heading10"/>
              <w:keepNext/>
              <w:keepLines/>
              <w:spacing w:after="0" w:line="240" w:lineRule="auto"/>
              <w:ind w:left="0"/>
              <w:jc w:val="center"/>
              <w:rPr>
                <w:rFonts w:ascii="Arial" w:hAnsi="Arial" w:cs="Arial"/>
                <w:color w:val="000000" w:themeColor="text1"/>
                <w:sz w:val="20"/>
                <w:szCs w:val="20"/>
              </w:rPr>
            </w:pPr>
            <w:r w:rsidRPr="003B66AB">
              <w:rPr>
                <w:rFonts w:ascii="Arial" w:hAnsi="Arial" w:cs="Arial"/>
                <w:color w:val="000000" w:themeColor="text1"/>
                <w:sz w:val="20"/>
                <w:szCs w:val="20"/>
              </w:rPr>
              <w:t>CỘNG HÒA XÃ HỘI CHỦ NGHĨA VIỆT NAM</w:t>
            </w:r>
          </w:p>
          <w:p w:rsidR="00F660C2" w:rsidRPr="003B66AB" w:rsidRDefault="00F660C2" w:rsidP="00F660C2">
            <w:pPr>
              <w:pStyle w:val="Heading10"/>
              <w:keepNext/>
              <w:keepLines/>
              <w:spacing w:after="0" w:line="240" w:lineRule="auto"/>
              <w:ind w:left="0"/>
              <w:jc w:val="center"/>
              <w:rPr>
                <w:rFonts w:ascii="Arial" w:hAnsi="Arial" w:cs="Arial"/>
                <w:color w:val="000000" w:themeColor="text1"/>
                <w:sz w:val="20"/>
                <w:szCs w:val="20"/>
              </w:rPr>
            </w:pPr>
            <w:r w:rsidRPr="003B66AB">
              <w:rPr>
                <w:rFonts w:ascii="Arial" w:hAnsi="Arial" w:cs="Arial"/>
                <w:color w:val="000000" w:themeColor="text1"/>
                <w:sz w:val="20"/>
                <w:szCs w:val="20"/>
              </w:rPr>
              <w:t>Độc lập - Tự do - Hạnh phúc</w:t>
            </w:r>
          </w:p>
          <w:p w:rsidR="00F660C2" w:rsidRPr="003B66AB" w:rsidRDefault="00F660C2" w:rsidP="00F660C2">
            <w:pPr>
              <w:pStyle w:val="Heading10"/>
              <w:keepNext/>
              <w:keepLines/>
              <w:spacing w:after="0" w:line="240" w:lineRule="auto"/>
              <w:ind w:left="0"/>
              <w:jc w:val="center"/>
              <w:rPr>
                <w:rFonts w:ascii="Arial" w:hAnsi="Arial" w:cs="Arial"/>
                <w:b w:val="0"/>
                <w:color w:val="000000" w:themeColor="text1"/>
                <w:sz w:val="20"/>
                <w:szCs w:val="20"/>
                <w:vertAlign w:val="superscript"/>
                <w:lang w:val="en-US"/>
              </w:rPr>
            </w:pPr>
            <w:r w:rsidRPr="003B66AB">
              <w:rPr>
                <w:rFonts w:ascii="Arial" w:hAnsi="Arial" w:cs="Arial"/>
                <w:b w:val="0"/>
                <w:color w:val="000000" w:themeColor="text1"/>
                <w:sz w:val="20"/>
                <w:szCs w:val="20"/>
                <w:vertAlign w:val="superscript"/>
              </w:rPr>
              <w:t>___________</w:t>
            </w:r>
            <w:r w:rsidRPr="003B66AB">
              <w:rPr>
                <w:rFonts w:ascii="Arial" w:hAnsi="Arial" w:cs="Arial"/>
                <w:b w:val="0"/>
                <w:color w:val="000000" w:themeColor="text1"/>
                <w:sz w:val="20"/>
                <w:szCs w:val="20"/>
                <w:vertAlign w:val="superscript"/>
                <w:lang w:val="en-US"/>
              </w:rPr>
              <w:t>____________</w:t>
            </w:r>
          </w:p>
          <w:p w:rsidR="00F660C2" w:rsidRPr="003B66AB" w:rsidRDefault="00F660C2" w:rsidP="00F660C2">
            <w:pPr>
              <w:pStyle w:val="BodyText"/>
              <w:tabs>
                <w:tab w:val="left" w:pos="4108"/>
              </w:tabs>
              <w:spacing w:after="0" w:line="240" w:lineRule="auto"/>
              <w:ind w:firstLine="0"/>
              <w:jc w:val="center"/>
              <w:rPr>
                <w:rFonts w:ascii="Arial" w:hAnsi="Arial" w:cs="Arial"/>
                <w:color w:val="000000" w:themeColor="text1"/>
                <w:sz w:val="20"/>
                <w:szCs w:val="20"/>
              </w:rPr>
            </w:pPr>
            <w:r w:rsidRPr="003B66AB">
              <w:rPr>
                <w:rFonts w:ascii="Arial" w:hAnsi="Arial" w:cs="Arial"/>
                <w:i/>
                <w:iCs/>
                <w:color w:val="000000" w:themeColor="text1"/>
                <w:sz w:val="20"/>
                <w:szCs w:val="20"/>
              </w:rPr>
              <w:t>Hà Nội, ngày 31 tháng 7 năm 2024</w:t>
            </w:r>
          </w:p>
        </w:tc>
      </w:tr>
    </w:tbl>
    <w:p w:rsidR="00F660C2" w:rsidRPr="003B66AB" w:rsidRDefault="00F660C2" w:rsidP="00F660C2">
      <w:pPr>
        <w:pStyle w:val="Heading10"/>
        <w:keepNext/>
        <w:keepLines/>
        <w:spacing w:after="0" w:line="240" w:lineRule="auto"/>
        <w:ind w:left="0"/>
        <w:rPr>
          <w:rFonts w:ascii="Arial" w:hAnsi="Arial" w:cs="Arial"/>
          <w:color w:val="000000" w:themeColor="text1"/>
          <w:sz w:val="20"/>
          <w:szCs w:val="20"/>
        </w:rPr>
      </w:pPr>
    </w:p>
    <w:bookmarkEnd w:id="0"/>
    <w:bookmarkEnd w:id="1"/>
    <w:bookmarkEnd w:id="2"/>
    <w:p w:rsidR="00150EB9" w:rsidRPr="003B66AB" w:rsidRDefault="002F7D88" w:rsidP="00F660C2">
      <w:pPr>
        <w:pStyle w:val="BodyText"/>
        <w:tabs>
          <w:tab w:val="left" w:pos="4108"/>
        </w:tabs>
        <w:spacing w:after="0" w:line="240" w:lineRule="auto"/>
        <w:ind w:firstLine="0"/>
        <w:rPr>
          <w:rFonts w:ascii="Arial" w:hAnsi="Arial" w:cs="Arial"/>
          <w:color w:val="000000" w:themeColor="text1"/>
          <w:sz w:val="20"/>
          <w:szCs w:val="20"/>
        </w:rPr>
      </w:pPr>
      <w:r w:rsidRPr="003B66AB">
        <w:rPr>
          <w:rFonts w:ascii="Arial" w:hAnsi="Arial" w:cs="Arial"/>
          <w:color w:val="000000" w:themeColor="text1"/>
          <w:sz w:val="20"/>
          <w:szCs w:val="20"/>
        </w:rPr>
        <w:tab/>
      </w:r>
    </w:p>
    <w:p w:rsidR="00150EB9" w:rsidRPr="003B66AB" w:rsidRDefault="00F660C2" w:rsidP="00F660C2">
      <w:pPr>
        <w:pStyle w:val="BodyText"/>
        <w:spacing w:after="0" w:line="240" w:lineRule="auto"/>
        <w:ind w:firstLine="0"/>
        <w:jc w:val="center"/>
        <w:rPr>
          <w:rFonts w:ascii="Arial" w:hAnsi="Arial" w:cs="Arial"/>
          <w:b/>
          <w:bCs/>
          <w:color w:val="000000" w:themeColor="text1"/>
          <w:sz w:val="20"/>
          <w:szCs w:val="20"/>
        </w:rPr>
      </w:pPr>
      <w:r w:rsidRPr="003B66AB">
        <w:rPr>
          <w:rFonts w:ascii="Arial" w:hAnsi="Arial" w:cs="Arial"/>
          <w:b/>
          <w:bCs/>
          <w:color w:val="000000" w:themeColor="text1"/>
          <w:sz w:val="20"/>
          <w:szCs w:val="20"/>
        </w:rPr>
        <w:t>QUYẾT ĐỊNH</w:t>
      </w:r>
      <w:r w:rsidRPr="003B66AB">
        <w:rPr>
          <w:rFonts w:ascii="Arial" w:hAnsi="Arial" w:cs="Arial"/>
          <w:b/>
          <w:bCs/>
          <w:color w:val="000000" w:themeColor="text1"/>
          <w:sz w:val="20"/>
          <w:szCs w:val="20"/>
        </w:rPr>
        <w:br/>
        <w:t>V</w:t>
      </w:r>
      <w:r w:rsidR="002F7D88" w:rsidRPr="003B66AB">
        <w:rPr>
          <w:rFonts w:ascii="Arial" w:hAnsi="Arial" w:cs="Arial"/>
          <w:b/>
          <w:bCs/>
          <w:color w:val="000000" w:themeColor="text1"/>
          <w:sz w:val="20"/>
          <w:szCs w:val="20"/>
        </w:rPr>
        <w:t>ề việc công bố thủ tục hành c</w:t>
      </w:r>
      <w:r w:rsidRPr="003B66AB">
        <w:rPr>
          <w:rFonts w:ascii="Arial" w:hAnsi="Arial" w:cs="Arial"/>
          <w:b/>
          <w:bCs/>
          <w:color w:val="000000" w:themeColor="text1"/>
          <w:sz w:val="20"/>
          <w:szCs w:val="20"/>
        </w:rPr>
        <w:t>hính</w:t>
      </w:r>
      <w:r w:rsidRPr="003B66AB">
        <w:rPr>
          <w:rFonts w:ascii="Arial" w:hAnsi="Arial" w:cs="Arial"/>
          <w:b/>
          <w:bCs/>
          <w:color w:val="000000" w:themeColor="text1"/>
          <w:sz w:val="20"/>
          <w:szCs w:val="20"/>
        </w:rPr>
        <w:br/>
        <w:t>mới được ban hành và sửa đổi, bổ sung trong lĩnh vực bảo vệ quyề</w:t>
      </w:r>
      <w:r w:rsidR="002F7D88" w:rsidRPr="003B66AB">
        <w:rPr>
          <w:rFonts w:ascii="Arial" w:hAnsi="Arial" w:cs="Arial"/>
          <w:b/>
          <w:bCs/>
          <w:color w:val="000000" w:themeColor="text1"/>
          <w:sz w:val="20"/>
          <w:szCs w:val="20"/>
        </w:rPr>
        <w:t>n lợi</w:t>
      </w:r>
      <w:r w:rsidR="002F7D88" w:rsidRPr="003B66AB">
        <w:rPr>
          <w:rFonts w:ascii="Arial" w:hAnsi="Arial" w:cs="Arial"/>
          <w:b/>
          <w:bCs/>
          <w:color w:val="000000" w:themeColor="text1"/>
          <w:sz w:val="20"/>
          <w:szCs w:val="20"/>
        </w:rPr>
        <w:br/>
        <w:t>người tiêu dùng thuộc phạm vi chức năng quản lý của Bộ Công Thương</w:t>
      </w:r>
    </w:p>
    <w:p w:rsidR="00F660C2" w:rsidRPr="003B66AB" w:rsidRDefault="00F660C2" w:rsidP="00F660C2">
      <w:pPr>
        <w:pStyle w:val="Heading10"/>
        <w:keepNext/>
        <w:keepLines/>
        <w:spacing w:after="0" w:line="240" w:lineRule="auto"/>
        <w:ind w:left="0"/>
        <w:jc w:val="center"/>
        <w:rPr>
          <w:rFonts w:ascii="Arial" w:hAnsi="Arial" w:cs="Arial"/>
          <w:b w:val="0"/>
          <w:color w:val="000000" w:themeColor="text1"/>
          <w:sz w:val="20"/>
          <w:szCs w:val="20"/>
          <w:vertAlign w:val="superscript"/>
        </w:rPr>
      </w:pPr>
      <w:r w:rsidRPr="003B66AB">
        <w:rPr>
          <w:rFonts w:ascii="Arial" w:hAnsi="Arial" w:cs="Arial"/>
          <w:b w:val="0"/>
          <w:color w:val="000000" w:themeColor="text1"/>
          <w:sz w:val="20"/>
          <w:szCs w:val="20"/>
          <w:vertAlign w:val="superscript"/>
        </w:rPr>
        <w:t>________________</w:t>
      </w:r>
    </w:p>
    <w:p w:rsidR="00150EB9" w:rsidRPr="003B66AB" w:rsidRDefault="00F660C2" w:rsidP="00F660C2">
      <w:pPr>
        <w:pStyle w:val="Heading10"/>
        <w:keepNext/>
        <w:keepLines/>
        <w:spacing w:after="0" w:line="240" w:lineRule="auto"/>
        <w:ind w:left="0"/>
        <w:jc w:val="center"/>
        <w:rPr>
          <w:rFonts w:ascii="Arial" w:hAnsi="Arial" w:cs="Arial"/>
          <w:color w:val="000000" w:themeColor="text1"/>
          <w:sz w:val="20"/>
          <w:szCs w:val="20"/>
        </w:rPr>
      </w:pPr>
      <w:bookmarkStart w:id="3" w:name="bookmark3"/>
      <w:bookmarkStart w:id="4" w:name="bookmark4"/>
      <w:bookmarkStart w:id="5" w:name="bookmark5"/>
      <w:r w:rsidRPr="003B66AB">
        <w:rPr>
          <w:rFonts w:ascii="Arial" w:hAnsi="Arial" w:cs="Arial"/>
          <w:color w:val="000000" w:themeColor="text1"/>
          <w:sz w:val="20"/>
          <w:szCs w:val="20"/>
        </w:rPr>
        <w:t>BỘ TRƯỞNG BỘ CÔNG THƯƠNG</w:t>
      </w:r>
      <w:bookmarkEnd w:id="3"/>
      <w:bookmarkEnd w:id="4"/>
      <w:bookmarkEnd w:id="5"/>
    </w:p>
    <w:p w:rsidR="00F660C2" w:rsidRPr="003B66AB" w:rsidRDefault="00F660C2" w:rsidP="00F660C2">
      <w:pPr>
        <w:pStyle w:val="Heading10"/>
        <w:keepNext/>
        <w:keepLines/>
        <w:spacing w:after="0" w:line="240" w:lineRule="auto"/>
        <w:ind w:left="0"/>
        <w:jc w:val="center"/>
        <w:rPr>
          <w:rFonts w:ascii="Arial" w:hAnsi="Arial" w:cs="Arial"/>
          <w:color w:val="000000" w:themeColor="text1"/>
          <w:sz w:val="20"/>
          <w:szCs w:val="20"/>
        </w:rPr>
      </w:pPr>
    </w:p>
    <w:p w:rsidR="00150EB9" w:rsidRPr="003B66AB" w:rsidRDefault="002F7D88" w:rsidP="003B66AB">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i/>
          <w:iCs/>
          <w:color w:val="000000" w:themeColor="text1"/>
          <w:sz w:val="20"/>
          <w:szCs w:val="20"/>
        </w:rPr>
        <w:t>Căn cứ Luật Bảo vệ quyền lợi người t</w:t>
      </w:r>
      <w:r w:rsidR="00F660C2" w:rsidRPr="003B66AB">
        <w:rPr>
          <w:rFonts w:ascii="Arial" w:hAnsi="Arial" w:cs="Arial"/>
          <w:i/>
          <w:iCs/>
          <w:color w:val="000000" w:themeColor="text1"/>
          <w:sz w:val="20"/>
          <w:szCs w:val="20"/>
        </w:rPr>
        <w:t>i</w:t>
      </w:r>
      <w:r w:rsidRPr="003B66AB">
        <w:rPr>
          <w:rFonts w:ascii="Arial" w:hAnsi="Arial" w:cs="Arial"/>
          <w:i/>
          <w:iCs/>
          <w:color w:val="000000" w:themeColor="text1"/>
          <w:sz w:val="20"/>
          <w:szCs w:val="20"/>
        </w:rPr>
        <w:t>êu dùng ngày 20 tháng 6 năm 2023;</w:t>
      </w:r>
    </w:p>
    <w:p w:rsidR="00150EB9" w:rsidRPr="003B66AB" w:rsidRDefault="002F7D88" w:rsidP="003B66AB">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i/>
          <w:iCs/>
          <w:color w:val="000000" w:themeColor="text1"/>
          <w:sz w:val="20"/>
          <w:szCs w:val="20"/>
        </w:rPr>
        <w:t xml:space="preserve">Căn cứ Nghị định số 96/2022/NĐ-CP ngày 29 </w:t>
      </w:r>
      <w:r w:rsidR="00F660C2" w:rsidRPr="003B66AB">
        <w:rPr>
          <w:rFonts w:ascii="Arial" w:hAnsi="Arial" w:cs="Arial"/>
          <w:i/>
          <w:iCs/>
          <w:color w:val="000000" w:themeColor="text1"/>
          <w:sz w:val="20"/>
          <w:szCs w:val="20"/>
        </w:rPr>
        <w:t>tháng</w:t>
      </w:r>
      <w:r w:rsidRPr="003B66AB">
        <w:rPr>
          <w:rFonts w:ascii="Arial" w:hAnsi="Arial" w:cs="Arial"/>
          <w:i/>
          <w:iCs/>
          <w:color w:val="000000" w:themeColor="text1"/>
          <w:sz w:val="20"/>
          <w:szCs w:val="20"/>
        </w:rPr>
        <w:t xml:space="preserve"> 11 năm 2022 của </w:t>
      </w:r>
      <w:r w:rsidR="00F660C2" w:rsidRPr="003B66AB">
        <w:rPr>
          <w:rFonts w:ascii="Arial" w:hAnsi="Arial" w:cs="Arial"/>
          <w:i/>
          <w:iCs/>
          <w:color w:val="000000" w:themeColor="text1"/>
          <w:sz w:val="20"/>
          <w:szCs w:val="20"/>
        </w:rPr>
        <w:t>Chính phủ</w:t>
      </w:r>
      <w:r w:rsidRPr="003B66AB">
        <w:rPr>
          <w:rFonts w:ascii="Arial" w:hAnsi="Arial" w:cs="Arial"/>
          <w:i/>
          <w:iCs/>
          <w:color w:val="000000" w:themeColor="text1"/>
          <w:sz w:val="20"/>
          <w:szCs w:val="20"/>
        </w:rPr>
        <w:t xml:space="preserve"> quy định chức năng, nhiệm vụ, quyền hạn và cơ cấu </w:t>
      </w:r>
      <w:r w:rsidR="00F660C2" w:rsidRPr="003B66AB">
        <w:rPr>
          <w:rFonts w:ascii="Arial" w:hAnsi="Arial" w:cs="Arial"/>
          <w:i/>
          <w:iCs/>
          <w:color w:val="000000" w:themeColor="text1"/>
          <w:sz w:val="20"/>
          <w:szCs w:val="20"/>
        </w:rPr>
        <w:t>tổ chức</w:t>
      </w:r>
      <w:r w:rsidRPr="003B66AB">
        <w:rPr>
          <w:rFonts w:ascii="Arial" w:hAnsi="Arial" w:cs="Arial"/>
          <w:i/>
          <w:iCs/>
          <w:color w:val="000000" w:themeColor="text1"/>
          <w:sz w:val="20"/>
          <w:szCs w:val="20"/>
        </w:rPr>
        <w:t xml:space="preserve"> của Bộ Công Thương;</w:t>
      </w:r>
    </w:p>
    <w:p w:rsidR="00150EB9" w:rsidRPr="003B66AB" w:rsidRDefault="002F7D88" w:rsidP="003B66AB">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i/>
          <w:iCs/>
          <w:color w:val="000000" w:themeColor="text1"/>
          <w:sz w:val="20"/>
          <w:szCs w:val="20"/>
        </w:rPr>
        <w:t xml:space="preserve">Căn cứ Nghị định số 63/2010/NĐ-CP ngày 08 tháng 6 năm 2010 của </w:t>
      </w:r>
      <w:r w:rsidR="00F660C2" w:rsidRPr="003B66AB">
        <w:rPr>
          <w:rFonts w:ascii="Arial" w:hAnsi="Arial" w:cs="Arial"/>
          <w:i/>
          <w:iCs/>
          <w:color w:val="000000" w:themeColor="text1"/>
          <w:sz w:val="20"/>
          <w:szCs w:val="20"/>
        </w:rPr>
        <w:t>Chính phủ</w:t>
      </w:r>
      <w:r w:rsidRPr="003B66AB">
        <w:rPr>
          <w:rFonts w:ascii="Arial" w:hAnsi="Arial" w:cs="Arial"/>
          <w:i/>
          <w:iCs/>
          <w:color w:val="000000" w:themeColor="text1"/>
          <w:sz w:val="20"/>
          <w:szCs w:val="20"/>
        </w:rPr>
        <w:t xml:space="preserve"> về kiểm soát thủ tục</w:t>
      </w:r>
      <w:r w:rsidR="00F660C2" w:rsidRPr="003B66AB">
        <w:rPr>
          <w:rFonts w:ascii="Arial" w:hAnsi="Arial" w:cs="Arial"/>
          <w:i/>
          <w:iCs/>
          <w:color w:val="000000" w:themeColor="text1"/>
          <w:sz w:val="20"/>
          <w:szCs w:val="20"/>
        </w:rPr>
        <w:t xml:space="preserve"> hành chính; Nghị định số 48/201</w:t>
      </w:r>
      <w:r w:rsidRPr="003B66AB">
        <w:rPr>
          <w:rFonts w:ascii="Arial" w:hAnsi="Arial" w:cs="Arial"/>
          <w:i/>
          <w:iCs/>
          <w:color w:val="000000" w:themeColor="text1"/>
          <w:sz w:val="20"/>
          <w:szCs w:val="20"/>
        </w:rPr>
        <w:t xml:space="preserve">3/NĐ-CP ngày 14 </w:t>
      </w:r>
      <w:r w:rsidR="00F660C2" w:rsidRPr="003B66AB">
        <w:rPr>
          <w:rFonts w:ascii="Arial" w:hAnsi="Arial" w:cs="Arial"/>
          <w:i/>
          <w:iCs/>
          <w:color w:val="000000" w:themeColor="text1"/>
          <w:sz w:val="20"/>
          <w:szCs w:val="20"/>
        </w:rPr>
        <w:t>tháng</w:t>
      </w:r>
      <w:r w:rsidRPr="003B66AB">
        <w:rPr>
          <w:rFonts w:ascii="Arial" w:hAnsi="Arial" w:cs="Arial"/>
          <w:i/>
          <w:iCs/>
          <w:color w:val="000000" w:themeColor="text1"/>
          <w:sz w:val="20"/>
          <w:szCs w:val="20"/>
        </w:rPr>
        <w:t xml:space="preserve"> 5 năm 2013 của Chính phủ sửa đổi, b</w:t>
      </w:r>
      <w:r w:rsidR="00F660C2" w:rsidRPr="003B66AB">
        <w:rPr>
          <w:rFonts w:ascii="Arial" w:hAnsi="Arial" w:cs="Arial"/>
          <w:i/>
          <w:iCs/>
          <w:color w:val="000000" w:themeColor="text1"/>
          <w:sz w:val="20"/>
          <w:szCs w:val="20"/>
        </w:rPr>
        <w:t>ổ</w:t>
      </w:r>
      <w:r w:rsidRPr="003B66AB">
        <w:rPr>
          <w:rFonts w:ascii="Arial" w:hAnsi="Arial" w:cs="Arial"/>
          <w:i/>
          <w:iCs/>
          <w:color w:val="000000" w:themeColor="text1"/>
          <w:sz w:val="20"/>
          <w:szCs w:val="20"/>
        </w:rPr>
        <w:t xml:space="preserve"> sung một số điều của các nghị định liên quan đến kiểm soát </w:t>
      </w:r>
      <w:r w:rsidR="00F660C2" w:rsidRPr="003B66AB">
        <w:rPr>
          <w:rFonts w:ascii="Arial" w:hAnsi="Arial" w:cs="Arial"/>
          <w:i/>
          <w:iCs/>
          <w:color w:val="000000" w:themeColor="text1"/>
          <w:sz w:val="20"/>
          <w:szCs w:val="20"/>
        </w:rPr>
        <w:t>thủ tục hành chính; Nghị định số 92/201</w:t>
      </w:r>
      <w:r w:rsidRPr="003B66AB">
        <w:rPr>
          <w:rFonts w:ascii="Arial" w:hAnsi="Arial" w:cs="Arial"/>
          <w:i/>
          <w:iCs/>
          <w:color w:val="000000" w:themeColor="text1"/>
          <w:sz w:val="20"/>
          <w:szCs w:val="20"/>
        </w:rPr>
        <w:t xml:space="preserve">7/NĐ-CP ngày 07 </w:t>
      </w:r>
      <w:r w:rsidR="00F660C2" w:rsidRPr="003B66AB">
        <w:rPr>
          <w:rFonts w:ascii="Arial" w:hAnsi="Arial" w:cs="Arial"/>
          <w:i/>
          <w:iCs/>
          <w:color w:val="000000" w:themeColor="text1"/>
          <w:sz w:val="20"/>
          <w:szCs w:val="20"/>
        </w:rPr>
        <w:t>tháng</w:t>
      </w:r>
      <w:r w:rsidRPr="003B66AB">
        <w:rPr>
          <w:rFonts w:ascii="Arial" w:hAnsi="Arial" w:cs="Arial"/>
          <w:i/>
          <w:iCs/>
          <w:color w:val="000000" w:themeColor="text1"/>
          <w:sz w:val="20"/>
          <w:szCs w:val="20"/>
        </w:rPr>
        <w:t xml:space="preserve"> 8 năm 2017 của Chính phủ sửa đổi, bổ sung một số điều của các nghị định liên quan đến </w:t>
      </w:r>
      <w:r w:rsidR="00F660C2" w:rsidRPr="003B66AB">
        <w:rPr>
          <w:rFonts w:ascii="Arial" w:hAnsi="Arial" w:cs="Arial"/>
          <w:i/>
          <w:iCs/>
          <w:color w:val="000000" w:themeColor="text1"/>
          <w:sz w:val="20"/>
          <w:szCs w:val="20"/>
        </w:rPr>
        <w:t>kiểm soát thủ tục hành chí</w:t>
      </w:r>
      <w:r w:rsidRPr="003B66AB">
        <w:rPr>
          <w:rFonts w:ascii="Arial" w:hAnsi="Arial" w:cs="Arial"/>
          <w:i/>
          <w:iCs/>
          <w:color w:val="000000" w:themeColor="text1"/>
          <w:sz w:val="20"/>
          <w:szCs w:val="20"/>
        </w:rPr>
        <w:t>nh;</w:t>
      </w:r>
    </w:p>
    <w:p w:rsidR="00150EB9" w:rsidRPr="003B66AB" w:rsidRDefault="002F7D88" w:rsidP="003B66AB">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i/>
          <w:iCs/>
          <w:color w:val="000000" w:themeColor="text1"/>
          <w:sz w:val="20"/>
          <w:szCs w:val="20"/>
        </w:rPr>
        <w:t xml:space="preserve">Căn cứ Nghị định số 55/2024/NĐ-CP ngày 16 </w:t>
      </w:r>
      <w:r w:rsidR="00F660C2" w:rsidRPr="003B66AB">
        <w:rPr>
          <w:rFonts w:ascii="Arial" w:hAnsi="Arial" w:cs="Arial"/>
          <w:i/>
          <w:iCs/>
          <w:color w:val="000000" w:themeColor="text1"/>
          <w:sz w:val="20"/>
          <w:szCs w:val="20"/>
        </w:rPr>
        <w:t>tháng</w:t>
      </w:r>
      <w:r w:rsidRPr="003B66AB">
        <w:rPr>
          <w:rFonts w:ascii="Arial" w:hAnsi="Arial" w:cs="Arial"/>
          <w:i/>
          <w:iCs/>
          <w:color w:val="000000" w:themeColor="text1"/>
          <w:sz w:val="20"/>
          <w:szCs w:val="20"/>
        </w:rPr>
        <w:t xml:space="preserve"> 5 năm</w:t>
      </w:r>
      <w:r w:rsidR="00F660C2" w:rsidRPr="003B66AB">
        <w:rPr>
          <w:rFonts w:ascii="Arial" w:hAnsi="Arial" w:cs="Arial"/>
          <w:i/>
          <w:iCs/>
          <w:color w:val="000000" w:themeColor="text1"/>
          <w:sz w:val="20"/>
          <w:szCs w:val="20"/>
        </w:rPr>
        <w:t xml:space="preserve"> 2024 của Chính phủ quy định chi</w:t>
      </w:r>
      <w:r w:rsidRPr="003B66AB">
        <w:rPr>
          <w:rFonts w:ascii="Arial" w:hAnsi="Arial" w:cs="Arial"/>
          <w:i/>
          <w:iCs/>
          <w:color w:val="000000" w:themeColor="text1"/>
          <w:sz w:val="20"/>
          <w:szCs w:val="20"/>
        </w:rPr>
        <w:t xml:space="preserve"> tiết một số đ</w:t>
      </w:r>
      <w:r w:rsidR="00F660C2" w:rsidRPr="003B66AB">
        <w:rPr>
          <w:rFonts w:ascii="Arial" w:hAnsi="Arial" w:cs="Arial"/>
          <w:i/>
          <w:iCs/>
          <w:color w:val="000000" w:themeColor="text1"/>
          <w:sz w:val="20"/>
          <w:szCs w:val="20"/>
        </w:rPr>
        <w:t>iều của Luật Bảo vệ quyền l</w:t>
      </w:r>
      <w:r w:rsidRPr="003B66AB">
        <w:rPr>
          <w:rFonts w:ascii="Arial" w:hAnsi="Arial" w:cs="Arial"/>
          <w:i/>
          <w:iCs/>
          <w:color w:val="000000" w:themeColor="text1"/>
          <w:sz w:val="20"/>
          <w:szCs w:val="20"/>
        </w:rPr>
        <w:t>ợi người tiêu dùng;</w:t>
      </w:r>
    </w:p>
    <w:p w:rsidR="00150EB9" w:rsidRPr="003B66AB" w:rsidRDefault="00F660C2" w:rsidP="003B66AB">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i/>
          <w:iCs/>
          <w:color w:val="000000" w:themeColor="text1"/>
          <w:sz w:val="20"/>
          <w:szCs w:val="20"/>
        </w:rPr>
        <w:t>Căn cứ Thông tư số 02/201</w:t>
      </w:r>
      <w:r w:rsidR="002F7D88" w:rsidRPr="003B66AB">
        <w:rPr>
          <w:rFonts w:ascii="Arial" w:hAnsi="Arial" w:cs="Arial"/>
          <w:i/>
          <w:iCs/>
          <w:color w:val="000000" w:themeColor="text1"/>
          <w:sz w:val="20"/>
          <w:szCs w:val="20"/>
        </w:rPr>
        <w:t xml:space="preserve">7/TT-VPCP ngày 31 tháng 10 năm 2017 của Bộ trưởng, Chủ nhiệm Văn phòng </w:t>
      </w:r>
      <w:r w:rsidRPr="003B66AB">
        <w:rPr>
          <w:rFonts w:ascii="Arial" w:hAnsi="Arial" w:cs="Arial"/>
          <w:i/>
          <w:iCs/>
          <w:color w:val="000000" w:themeColor="text1"/>
          <w:sz w:val="20"/>
          <w:szCs w:val="20"/>
        </w:rPr>
        <w:t>Chính phủ</w:t>
      </w:r>
      <w:r w:rsidR="002F7D88" w:rsidRPr="003B66AB">
        <w:rPr>
          <w:rFonts w:ascii="Arial" w:hAnsi="Arial" w:cs="Arial"/>
          <w:i/>
          <w:iCs/>
          <w:color w:val="000000" w:themeColor="text1"/>
          <w:sz w:val="20"/>
          <w:szCs w:val="20"/>
        </w:rPr>
        <w:t xml:space="preserve"> hướng dẫn về nghiệp vụ </w:t>
      </w:r>
      <w:r w:rsidRPr="003B66AB">
        <w:rPr>
          <w:rFonts w:ascii="Arial" w:hAnsi="Arial" w:cs="Arial"/>
          <w:i/>
          <w:iCs/>
          <w:color w:val="000000" w:themeColor="text1"/>
          <w:sz w:val="20"/>
          <w:szCs w:val="20"/>
        </w:rPr>
        <w:t>kiểm</w:t>
      </w:r>
      <w:r w:rsidR="002F7D88" w:rsidRPr="003B66AB">
        <w:rPr>
          <w:rFonts w:ascii="Arial" w:hAnsi="Arial" w:cs="Arial"/>
          <w:i/>
          <w:iCs/>
          <w:color w:val="000000" w:themeColor="text1"/>
          <w:sz w:val="20"/>
          <w:szCs w:val="20"/>
        </w:rPr>
        <w:t xml:space="preserve"> soát thủ tục hành chính;</w:t>
      </w:r>
    </w:p>
    <w:p w:rsidR="00150EB9" w:rsidRPr="003B66AB" w:rsidRDefault="00F660C2" w:rsidP="003B66AB">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i/>
          <w:iCs/>
          <w:color w:val="000000" w:themeColor="text1"/>
          <w:sz w:val="20"/>
          <w:szCs w:val="20"/>
        </w:rPr>
        <w:t>Căn cứ Quyết định số</w:t>
      </w:r>
      <w:r w:rsidR="002F7D88" w:rsidRPr="003B66AB">
        <w:rPr>
          <w:rFonts w:ascii="Arial" w:hAnsi="Arial" w:cs="Arial"/>
          <w:i/>
          <w:iCs/>
          <w:color w:val="000000" w:themeColor="text1"/>
          <w:sz w:val="20"/>
          <w:szCs w:val="20"/>
        </w:rPr>
        <w:t xml:space="preserve"> 1372/QĐ-BCT</w:t>
      </w:r>
      <w:r w:rsidRPr="003B66AB">
        <w:rPr>
          <w:rFonts w:ascii="Arial" w:hAnsi="Arial" w:cs="Arial"/>
          <w:i/>
          <w:iCs/>
          <w:color w:val="000000" w:themeColor="text1"/>
          <w:sz w:val="20"/>
          <w:szCs w:val="20"/>
        </w:rPr>
        <w:t xml:space="preserve"> </w:t>
      </w:r>
      <w:r w:rsidR="002F7D88" w:rsidRPr="003B66AB">
        <w:rPr>
          <w:rFonts w:ascii="Arial" w:hAnsi="Arial" w:cs="Arial"/>
          <w:i/>
          <w:iCs/>
          <w:color w:val="000000" w:themeColor="text1"/>
          <w:sz w:val="20"/>
          <w:szCs w:val="20"/>
        </w:rPr>
        <w:t xml:space="preserve">ngày 05 </w:t>
      </w:r>
      <w:r w:rsidRPr="003B66AB">
        <w:rPr>
          <w:rFonts w:ascii="Arial" w:hAnsi="Arial" w:cs="Arial"/>
          <w:i/>
          <w:iCs/>
          <w:color w:val="000000" w:themeColor="text1"/>
          <w:sz w:val="20"/>
          <w:szCs w:val="20"/>
        </w:rPr>
        <w:t>tháng</w:t>
      </w:r>
      <w:r w:rsidR="002F7D88" w:rsidRPr="003B66AB">
        <w:rPr>
          <w:rFonts w:ascii="Arial" w:hAnsi="Arial" w:cs="Arial"/>
          <w:i/>
          <w:iCs/>
          <w:color w:val="000000" w:themeColor="text1"/>
          <w:sz w:val="20"/>
          <w:szCs w:val="20"/>
        </w:rPr>
        <w:t xml:space="preserve"> 6 năm 2024 củ</w:t>
      </w:r>
      <w:r w:rsidRPr="003B66AB">
        <w:rPr>
          <w:rFonts w:ascii="Arial" w:hAnsi="Arial" w:cs="Arial"/>
          <w:i/>
          <w:iCs/>
          <w:color w:val="000000" w:themeColor="text1"/>
          <w:sz w:val="20"/>
          <w:szCs w:val="20"/>
        </w:rPr>
        <w:t>a Bộ Công Thương về việc công bố</w:t>
      </w:r>
      <w:r w:rsidR="002F7D88" w:rsidRPr="003B66AB">
        <w:rPr>
          <w:rFonts w:ascii="Arial" w:hAnsi="Arial" w:cs="Arial"/>
          <w:i/>
          <w:iCs/>
          <w:color w:val="000000" w:themeColor="text1"/>
          <w:sz w:val="20"/>
          <w:szCs w:val="20"/>
        </w:rPr>
        <w:t xml:space="preserve"> thủ tục hành chính mới được ban hành và sửa đ</w:t>
      </w:r>
      <w:r w:rsidRPr="003B66AB">
        <w:rPr>
          <w:rFonts w:ascii="Arial" w:hAnsi="Arial" w:cs="Arial"/>
          <w:i/>
          <w:iCs/>
          <w:color w:val="000000" w:themeColor="text1"/>
          <w:sz w:val="20"/>
          <w:szCs w:val="20"/>
        </w:rPr>
        <w:t>ổi, bổ</w:t>
      </w:r>
      <w:r w:rsidR="002F7D88" w:rsidRPr="003B66AB">
        <w:rPr>
          <w:rFonts w:ascii="Arial" w:hAnsi="Arial" w:cs="Arial"/>
          <w:i/>
          <w:iCs/>
          <w:color w:val="000000" w:themeColor="text1"/>
          <w:sz w:val="20"/>
          <w:szCs w:val="20"/>
        </w:rPr>
        <w:t xml:space="preserve"> sung trong lĩnh vực bảo vệ quyền l</w:t>
      </w:r>
      <w:r w:rsidRPr="003B66AB">
        <w:rPr>
          <w:rFonts w:ascii="Arial" w:hAnsi="Arial" w:cs="Arial"/>
          <w:i/>
          <w:iCs/>
          <w:color w:val="000000" w:themeColor="text1"/>
          <w:sz w:val="20"/>
          <w:szCs w:val="20"/>
        </w:rPr>
        <w:t>ợi người tiêu dùng thuộc phạm vi</w:t>
      </w:r>
      <w:r w:rsidR="002F7D88" w:rsidRPr="003B66AB">
        <w:rPr>
          <w:rFonts w:ascii="Arial" w:hAnsi="Arial" w:cs="Arial"/>
          <w:i/>
          <w:iCs/>
          <w:color w:val="000000" w:themeColor="text1"/>
          <w:sz w:val="20"/>
          <w:szCs w:val="20"/>
        </w:rPr>
        <w:t xml:space="preserve"> chức năng quản lý của Bộ Công Thương;</w:t>
      </w:r>
    </w:p>
    <w:p w:rsidR="00150EB9" w:rsidRPr="003B66AB" w:rsidRDefault="002F7D88" w:rsidP="003B66AB">
      <w:pPr>
        <w:pStyle w:val="BodyText"/>
        <w:spacing w:after="0" w:line="240" w:lineRule="auto"/>
        <w:ind w:firstLine="720"/>
        <w:jc w:val="both"/>
        <w:rPr>
          <w:rFonts w:ascii="Arial" w:hAnsi="Arial" w:cs="Arial"/>
          <w:color w:val="000000" w:themeColor="text1"/>
          <w:sz w:val="20"/>
          <w:szCs w:val="20"/>
        </w:rPr>
      </w:pPr>
      <w:r w:rsidRPr="003B66AB">
        <w:rPr>
          <w:rFonts w:ascii="Arial" w:hAnsi="Arial" w:cs="Arial"/>
          <w:i/>
          <w:iCs/>
          <w:color w:val="000000" w:themeColor="text1"/>
          <w:sz w:val="20"/>
          <w:szCs w:val="20"/>
        </w:rPr>
        <w:t xml:space="preserve">Xét đề nghị của Chủ tịch </w:t>
      </w:r>
      <w:r w:rsidR="00F660C2" w:rsidRPr="003B66AB">
        <w:rPr>
          <w:rFonts w:ascii="Arial" w:hAnsi="Arial" w:cs="Arial"/>
          <w:i/>
          <w:iCs/>
          <w:color w:val="000000" w:themeColor="text1"/>
          <w:sz w:val="20"/>
          <w:szCs w:val="20"/>
        </w:rPr>
        <w:t>Ủy ban</w:t>
      </w:r>
      <w:r w:rsidRPr="003B66AB">
        <w:rPr>
          <w:rFonts w:ascii="Arial" w:hAnsi="Arial" w:cs="Arial"/>
          <w:i/>
          <w:iCs/>
          <w:color w:val="000000" w:themeColor="text1"/>
          <w:sz w:val="20"/>
          <w:szCs w:val="20"/>
        </w:rPr>
        <w:t xml:space="preserve"> Cạnh tranh Quốc gia.</w:t>
      </w:r>
    </w:p>
    <w:p w:rsidR="003B66AB" w:rsidRDefault="003B66AB" w:rsidP="003B66AB">
      <w:pPr>
        <w:pStyle w:val="Heading10"/>
        <w:keepNext/>
        <w:keepLines/>
        <w:spacing w:after="0" w:line="240" w:lineRule="auto"/>
        <w:ind w:left="0"/>
        <w:jc w:val="center"/>
        <w:rPr>
          <w:rFonts w:ascii="Arial" w:hAnsi="Arial" w:cs="Arial"/>
          <w:color w:val="000000" w:themeColor="text1"/>
          <w:sz w:val="20"/>
          <w:szCs w:val="20"/>
        </w:rPr>
      </w:pPr>
      <w:bookmarkStart w:id="6" w:name="bookmark6"/>
      <w:bookmarkStart w:id="7" w:name="bookmark7"/>
      <w:bookmarkStart w:id="8" w:name="bookmark8"/>
    </w:p>
    <w:p w:rsidR="00150EB9" w:rsidRDefault="002F7D88" w:rsidP="003B66AB">
      <w:pPr>
        <w:pStyle w:val="Heading10"/>
        <w:keepNext/>
        <w:keepLines/>
        <w:spacing w:after="0" w:line="240" w:lineRule="auto"/>
        <w:ind w:left="0"/>
        <w:jc w:val="center"/>
        <w:rPr>
          <w:rFonts w:ascii="Arial" w:hAnsi="Arial" w:cs="Arial"/>
          <w:color w:val="000000" w:themeColor="text1"/>
          <w:sz w:val="20"/>
          <w:szCs w:val="20"/>
        </w:rPr>
      </w:pPr>
      <w:r w:rsidRPr="003B66AB">
        <w:rPr>
          <w:rFonts w:ascii="Arial" w:hAnsi="Arial" w:cs="Arial"/>
          <w:color w:val="000000" w:themeColor="text1"/>
          <w:sz w:val="20"/>
          <w:szCs w:val="20"/>
        </w:rPr>
        <w:t>QUYẾT ĐỊNH:</w:t>
      </w:r>
      <w:bookmarkEnd w:id="6"/>
      <w:bookmarkEnd w:id="7"/>
      <w:bookmarkEnd w:id="8"/>
    </w:p>
    <w:p w:rsidR="003B66AB" w:rsidRPr="003B66AB" w:rsidRDefault="003B66AB" w:rsidP="003B66AB">
      <w:pPr>
        <w:pStyle w:val="Heading10"/>
        <w:keepNext/>
        <w:keepLines/>
        <w:spacing w:after="0" w:line="240" w:lineRule="auto"/>
        <w:ind w:left="0" w:firstLine="720"/>
        <w:jc w:val="both"/>
        <w:rPr>
          <w:rFonts w:ascii="Arial" w:hAnsi="Arial" w:cs="Arial"/>
          <w:color w:val="000000" w:themeColor="text1"/>
          <w:sz w:val="20"/>
          <w:szCs w:val="20"/>
        </w:rPr>
      </w:pPr>
    </w:p>
    <w:p w:rsidR="00150EB9" w:rsidRPr="003B66AB" w:rsidRDefault="002F7D88" w:rsidP="003B66AB">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b/>
          <w:bCs/>
          <w:color w:val="000000" w:themeColor="text1"/>
          <w:sz w:val="20"/>
          <w:szCs w:val="20"/>
        </w:rPr>
        <w:t xml:space="preserve">Điều 1. </w:t>
      </w:r>
      <w:r w:rsidRPr="003B66AB">
        <w:rPr>
          <w:rFonts w:ascii="Arial" w:hAnsi="Arial" w:cs="Arial"/>
          <w:color w:val="000000" w:themeColor="text1"/>
          <w:sz w:val="20"/>
          <w:szCs w:val="20"/>
        </w:rPr>
        <w:t>Công bố kèm theo Quyết định này thủ tục hành chính mới ban hành, thủ tục hành chính được sửa đổi, bổ sung trong lĩnh vực bảo vệ quyền lợi người tiêu dùng thuộc phạm vi chức năng quản lý của Bộ Công Thương như Phụ lục kèm theo.</w:t>
      </w:r>
    </w:p>
    <w:p w:rsidR="00150EB9" w:rsidRPr="003B66AB" w:rsidRDefault="002F7D88" w:rsidP="003B66AB">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b/>
          <w:bCs/>
          <w:color w:val="000000" w:themeColor="text1"/>
          <w:sz w:val="20"/>
          <w:szCs w:val="20"/>
        </w:rPr>
        <w:t xml:space="preserve">Điều 2. </w:t>
      </w:r>
      <w:r w:rsidRPr="003B66AB">
        <w:rPr>
          <w:rFonts w:ascii="Arial" w:hAnsi="Arial" w:cs="Arial"/>
          <w:color w:val="000000" w:themeColor="text1"/>
          <w:sz w:val="20"/>
          <w:szCs w:val="20"/>
        </w:rPr>
        <w:t>Quyết định này có hiệu lực thi hành kể từ ngày ký và thay thế cho Quyết định số 1372/QĐ-BCT ngày 05 tháng 6 năm 2024 của Bộ Công Thương về việc công bố thủ tục hành chính mới được ban hành và sửa đổi, bổ sung trong lĩnh vực bảo vệ quyền lợi người tiêu dùng thuộc phạm vi chức năng quản lý của Bộ Công Thương.</w:t>
      </w:r>
    </w:p>
    <w:p w:rsidR="00150EB9" w:rsidRPr="003B66AB" w:rsidRDefault="002F7D88" w:rsidP="003B66AB">
      <w:pPr>
        <w:pStyle w:val="BodyText"/>
        <w:spacing w:after="0" w:line="240" w:lineRule="auto"/>
        <w:ind w:firstLine="720"/>
        <w:jc w:val="both"/>
        <w:rPr>
          <w:rFonts w:ascii="Arial" w:hAnsi="Arial" w:cs="Arial"/>
          <w:color w:val="000000" w:themeColor="text1"/>
          <w:sz w:val="20"/>
          <w:szCs w:val="20"/>
        </w:rPr>
      </w:pPr>
      <w:r w:rsidRPr="003B66AB">
        <w:rPr>
          <w:rFonts w:ascii="Arial" w:hAnsi="Arial" w:cs="Arial"/>
          <w:b/>
          <w:bCs/>
          <w:color w:val="000000" w:themeColor="text1"/>
          <w:sz w:val="20"/>
          <w:szCs w:val="20"/>
        </w:rPr>
        <w:t xml:space="preserve">Điều 3. </w:t>
      </w:r>
      <w:r w:rsidRPr="003B66AB">
        <w:rPr>
          <w:rFonts w:ascii="Arial" w:hAnsi="Arial" w:cs="Arial"/>
          <w:color w:val="000000" w:themeColor="text1"/>
          <w:sz w:val="20"/>
          <w:szCs w:val="20"/>
        </w:rPr>
        <w:t xml:space="preserve">Chánh Văn phòng Bộ, Vụ trưởng Vụ Pháp chế, Chủ tịch </w:t>
      </w:r>
      <w:r w:rsidR="00F660C2" w:rsidRPr="003B66AB">
        <w:rPr>
          <w:rFonts w:ascii="Arial" w:hAnsi="Arial" w:cs="Arial"/>
          <w:color w:val="000000" w:themeColor="text1"/>
          <w:sz w:val="20"/>
          <w:szCs w:val="20"/>
        </w:rPr>
        <w:t>Ủy ban</w:t>
      </w:r>
      <w:r w:rsidRPr="003B66AB">
        <w:rPr>
          <w:rFonts w:ascii="Arial" w:hAnsi="Arial" w:cs="Arial"/>
          <w:color w:val="000000" w:themeColor="text1"/>
          <w:sz w:val="20"/>
          <w:szCs w:val="20"/>
        </w:rPr>
        <w:t xml:space="preserve"> Cạnh tranh Quốc gia và Thủ trưởng các cơ quan, đơn vị có liên quan chịu trách nhiệm thi hành Quyết định </w:t>
      </w:r>
      <w:r w:rsidR="00951E00" w:rsidRPr="003B66AB">
        <w:rPr>
          <w:rFonts w:ascii="Arial" w:hAnsi="Arial" w:cs="Arial"/>
          <w:color w:val="000000" w:themeColor="text1"/>
          <w:sz w:val="20"/>
          <w:szCs w:val="20"/>
        </w:rPr>
        <w:t>này./.</w:t>
      </w:r>
    </w:p>
    <w:p w:rsidR="00951E00" w:rsidRPr="003B66AB" w:rsidRDefault="00951E00" w:rsidP="00F660C2">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951E00" w:rsidRPr="003B66AB" w:rsidTr="00951E00">
        <w:tc>
          <w:tcPr>
            <w:tcW w:w="2500" w:type="pct"/>
          </w:tcPr>
          <w:p w:rsidR="00951E00" w:rsidRPr="003B66AB" w:rsidRDefault="00951E00" w:rsidP="00951E00">
            <w:pPr>
              <w:pStyle w:val="BodyText"/>
              <w:spacing w:after="0" w:line="240" w:lineRule="auto"/>
              <w:ind w:firstLine="0"/>
              <w:rPr>
                <w:rFonts w:ascii="Arial" w:hAnsi="Arial" w:cs="Arial"/>
                <w:b/>
                <w:color w:val="000000" w:themeColor="text1"/>
                <w:sz w:val="20"/>
                <w:szCs w:val="20"/>
              </w:rPr>
            </w:pPr>
            <w:r w:rsidRPr="003B66AB">
              <w:rPr>
                <w:rFonts w:ascii="Arial" w:hAnsi="Arial" w:cs="Arial"/>
                <w:b/>
                <w:i/>
                <w:iCs/>
                <w:color w:val="000000" w:themeColor="text1"/>
                <w:sz w:val="20"/>
                <w:szCs w:val="20"/>
              </w:rPr>
              <w:t>Nơi nhận:</w:t>
            </w:r>
          </w:p>
          <w:p w:rsidR="00951E00" w:rsidRPr="003B66AB" w:rsidRDefault="00951E00" w:rsidP="00951E00">
            <w:pPr>
              <w:pStyle w:val="Bodytext20"/>
              <w:tabs>
                <w:tab w:val="left" w:pos="661"/>
              </w:tabs>
              <w:ind w:left="0" w:firstLine="0"/>
              <w:rPr>
                <w:rFonts w:ascii="Arial" w:hAnsi="Arial" w:cs="Arial"/>
                <w:color w:val="000000" w:themeColor="text1"/>
                <w:sz w:val="20"/>
                <w:szCs w:val="20"/>
              </w:rPr>
            </w:pPr>
            <w:bookmarkStart w:id="9" w:name="bookmark9"/>
            <w:bookmarkEnd w:id="9"/>
            <w:r w:rsidRPr="003B66AB">
              <w:rPr>
                <w:rFonts w:ascii="Arial" w:hAnsi="Arial" w:cs="Arial"/>
                <w:b w:val="0"/>
                <w:bCs w:val="0"/>
                <w:color w:val="000000" w:themeColor="text1"/>
                <w:sz w:val="20"/>
                <w:szCs w:val="20"/>
              </w:rPr>
              <w:t>- Như Điều 3;</w:t>
            </w:r>
          </w:p>
          <w:p w:rsidR="00951E00" w:rsidRPr="003B66AB" w:rsidRDefault="00951E00" w:rsidP="00951E00">
            <w:pPr>
              <w:pStyle w:val="Bodytext20"/>
              <w:tabs>
                <w:tab w:val="left" w:pos="661"/>
              </w:tabs>
              <w:ind w:left="0" w:firstLine="0"/>
              <w:jc w:val="both"/>
              <w:rPr>
                <w:rFonts w:ascii="Arial" w:hAnsi="Arial" w:cs="Arial"/>
                <w:color w:val="000000" w:themeColor="text1"/>
                <w:sz w:val="20"/>
                <w:szCs w:val="20"/>
              </w:rPr>
            </w:pPr>
            <w:bookmarkStart w:id="10" w:name="bookmark10"/>
            <w:bookmarkEnd w:id="10"/>
            <w:r w:rsidRPr="003B66AB">
              <w:rPr>
                <w:rFonts w:ascii="Arial" w:hAnsi="Arial" w:cs="Arial"/>
                <w:b w:val="0"/>
                <w:bCs w:val="0"/>
                <w:color w:val="000000" w:themeColor="text1"/>
                <w:sz w:val="20"/>
                <w:szCs w:val="20"/>
              </w:rPr>
              <w:t>- Bộ trưởng (để b/c);</w:t>
            </w:r>
          </w:p>
          <w:p w:rsidR="00951E00" w:rsidRPr="003B66AB" w:rsidRDefault="00951E00" w:rsidP="00951E00">
            <w:pPr>
              <w:pStyle w:val="Bodytext20"/>
              <w:tabs>
                <w:tab w:val="left" w:pos="661"/>
              </w:tabs>
              <w:ind w:left="0" w:firstLine="0"/>
              <w:rPr>
                <w:rFonts w:ascii="Arial" w:hAnsi="Arial" w:cs="Arial"/>
                <w:color w:val="000000" w:themeColor="text1"/>
                <w:sz w:val="20"/>
                <w:szCs w:val="20"/>
              </w:rPr>
            </w:pPr>
            <w:bookmarkStart w:id="11" w:name="bookmark11"/>
            <w:bookmarkEnd w:id="11"/>
            <w:r w:rsidRPr="003B66AB">
              <w:rPr>
                <w:rFonts w:ascii="Arial" w:hAnsi="Arial" w:cs="Arial"/>
                <w:b w:val="0"/>
                <w:bCs w:val="0"/>
                <w:color w:val="000000" w:themeColor="text1"/>
                <w:sz w:val="20"/>
                <w:szCs w:val="20"/>
              </w:rPr>
              <w:t>- Văn phòng Chính phủ (Cục KSTTHC);</w:t>
            </w:r>
          </w:p>
          <w:p w:rsidR="00951E00" w:rsidRPr="003B66AB" w:rsidRDefault="00951E00" w:rsidP="00951E00">
            <w:pPr>
              <w:pStyle w:val="Bodytext20"/>
              <w:tabs>
                <w:tab w:val="left" w:pos="661"/>
              </w:tabs>
              <w:ind w:left="0" w:firstLine="0"/>
              <w:rPr>
                <w:rFonts w:ascii="Arial" w:hAnsi="Arial" w:cs="Arial"/>
                <w:color w:val="000000" w:themeColor="text1"/>
                <w:sz w:val="20"/>
                <w:szCs w:val="20"/>
              </w:rPr>
            </w:pPr>
            <w:bookmarkStart w:id="12" w:name="bookmark12"/>
            <w:bookmarkEnd w:id="12"/>
            <w:r w:rsidRPr="003B66AB">
              <w:rPr>
                <w:rFonts w:ascii="Arial" w:hAnsi="Arial" w:cs="Arial"/>
                <w:b w:val="0"/>
                <w:bCs w:val="0"/>
                <w:color w:val="000000" w:themeColor="text1"/>
                <w:sz w:val="20"/>
                <w:szCs w:val="20"/>
              </w:rPr>
              <w:t>- Ủy ban nhân dân, Sở Công Thương các tỉnh, thành phố trực thuộc Trung ương;</w:t>
            </w:r>
          </w:p>
          <w:p w:rsidR="00951E00" w:rsidRPr="003B66AB" w:rsidRDefault="00951E00" w:rsidP="00951E00">
            <w:pPr>
              <w:pStyle w:val="Bodytext20"/>
              <w:tabs>
                <w:tab w:val="left" w:pos="661"/>
              </w:tabs>
              <w:ind w:left="0" w:firstLine="0"/>
              <w:rPr>
                <w:rFonts w:ascii="Arial" w:hAnsi="Arial" w:cs="Arial"/>
                <w:color w:val="000000" w:themeColor="text1"/>
                <w:sz w:val="20"/>
                <w:szCs w:val="20"/>
              </w:rPr>
            </w:pPr>
            <w:bookmarkStart w:id="13" w:name="bookmark13"/>
            <w:bookmarkEnd w:id="13"/>
            <w:r w:rsidRPr="003B66AB">
              <w:rPr>
                <w:rFonts w:ascii="Arial" w:hAnsi="Arial" w:cs="Arial"/>
                <w:b w:val="0"/>
                <w:bCs w:val="0"/>
                <w:color w:val="000000" w:themeColor="text1"/>
                <w:sz w:val="20"/>
                <w:szCs w:val="20"/>
              </w:rPr>
              <w:t>- Cơ sở dữ liệu quốc gia về TTHC;</w:t>
            </w:r>
          </w:p>
          <w:p w:rsidR="00951E00" w:rsidRPr="003B66AB" w:rsidRDefault="00951E00" w:rsidP="00951E00">
            <w:pPr>
              <w:pStyle w:val="Bodytext20"/>
              <w:tabs>
                <w:tab w:val="left" w:pos="661"/>
              </w:tabs>
              <w:ind w:left="0" w:firstLine="0"/>
              <w:rPr>
                <w:rFonts w:ascii="Arial" w:hAnsi="Arial" w:cs="Arial"/>
                <w:color w:val="000000" w:themeColor="text1"/>
                <w:sz w:val="20"/>
                <w:szCs w:val="20"/>
              </w:rPr>
            </w:pPr>
            <w:bookmarkStart w:id="14" w:name="bookmark14"/>
            <w:bookmarkEnd w:id="14"/>
            <w:r w:rsidRPr="003B66AB">
              <w:rPr>
                <w:rFonts w:ascii="Arial" w:hAnsi="Arial" w:cs="Arial"/>
                <w:b w:val="0"/>
                <w:bCs w:val="0"/>
                <w:color w:val="000000" w:themeColor="text1"/>
                <w:sz w:val="20"/>
                <w:szCs w:val="20"/>
              </w:rPr>
              <w:t>- Văn phòng Bộ (CCKS);</w:t>
            </w:r>
          </w:p>
          <w:p w:rsidR="00951E00" w:rsidRPr="003B66AB" w:rsidRDefault="00951E00" w:rsidP="00951E00">
            <w:pPr>
              <w:pStyle w:val="BodyText"/>
              <w:spacing w:after="0" w:line="240" w:lineRule="auto"/>
              <w:ind w:firstLine="0"/>
              <w:rPr>
                <w:rFonts w:ascii="Arial" w:hAnsi="Arial" w:cs="Arial"/>
                <w:color w:val="000000" w:themeColor="text1"/>
                <w:sz w:val="20"/>
                <w:szCs w:val="20"/>
              </w:rPr>
            </w:pPr>
            <w:bookmarkStart w:id="15" w:name="bookmark15"/>
            <w:bookmarkEnd w:id="15"/>
            <w:r w:rsidRPr="003B66AB">
              <w:rPr>
                <w:rFonts w:ascii="Arial" w:hAnsi="Arial" w:cs="Arial"/>
                <w:bCs/>
                <w:color w:val="000000" w:themeColor="text1"/>
                <w:sz w:val="20"/>
                <w:szCs w:val="20"/>
              </w:rPr>
              <w:t>-</w:t>
            </w:r>
            <w:r w:rsidRPr="003B66AB">
              <w:rPr>
                <w:rFonts w:ascii="Arial" w:hAnsi="Arial" w:cs="Arial"/>
                <w:b/>
                <w:bCs/>
                <w:color w:val="000000" w:themeColor="text1"/>
                <w:sz w:val="20"/>
                <w:szCs w:val="20"/>
              </w:rPr>
              <w:t xml:space="preserve"> </w:t>
            </w:r>
            <w:r w:rsidRPr="003B66AB">
              <w:rPr>
                <w:rFonts w:ascii="Arial" w:hAnsi="Arial" w:cs="Arial"/>
                <w:color w:val="000000" w:themeColor="text1"/>
                <w:sz w:val="20"/>
                <w:szCs w:val="20"/>
              </w:rPr>
              <w:t>Lưu: VT, CT</w:t>
            </w:r>
            <w:r w:rsidRPr="003B66AB">
              <w:rPr>
                <w:rFonts w:ascii="Arial" w:hAnsi="Arial" w:cs="Arial"/>
                <w:color w:val="000000" w:themeColor="text1"/>
                <w:sz w:val="20"/>
                <w:szCs w:val="20"/>
                <w:lang w:val="en-US"/>
              </w:rPr>
              <w:t>Đ</w:t>
            </w:r>
            <w:r w:rsidRPr="003B66AB">
              <w:rPr>
                <w:rFonts w:ascii="Arial" w:hAnsi="Arial" w:cs="Arial"/>
                <w:color w:val="000000" w:themeColor="text1"/>
                <w:sz w:val="20"/>
                <w:szCs w:val="20"/>
              </w:rPr>
              <w:t>P.</w:t>
            </w:r>
          </w:p>
        </w:tc>
        <w:tc>
          <w:tcPr>
            <w:tcW w:w="2500" w:type="pct"/>
          </w:tcPr>
          <w:p w:rsidR="00951E00" w:rsidRPr="003B66AB" w:rsidRDefault="00951E00" w:rsidP="00951E00">
            <w:pPr>
              <w:pStyle w:val="BodyText"/>
              <w:spacing w:after="0" w:line="240" w:lineRule="auto"/>
              <w:ind w:firstLine="0"/>
              <w:jc w:val="center"/>
              <w:rPr>
                <w:rFonts w:ascii="Arial" w:hAnsi="Arial" w:cs="Arial"/>
                <w:b/>
                <w:color w:val="000000" w:themeColor="text1"/>
                <w:sz w:val="20"/>
                <w:szCs w:val="20"/>
                <w:lang w:val="en-US"/>
              </w:rPr>
            </w:pPr>
            <w:r w:rsidRPr="003B66AB">
              <w:rPr>
                <w:rFonts w:ascii="Arial" w:hAnsi="Arial" w:cs="Arial"/>
                <w:b/>
                <w:color w:val="000000" w:themeColor="text1"/>
                <w:sz w:val="20"/>
                <w:szCs w:val="20"/>
                <w:lang w:val="en-US"/>
              </w:rPr>
              <w:t xml:space="preserve">KT. </w:t>
            </w:r>
            <w:proofErr w:type="spellStart"/>
            <w:r w:rsidRPr="003B66AB">
              <w:rPr>
                <w:rFonts w:ascii="Arial" w:hAnsi="Arial" w:cs="Arial"/>
                <w:b/>
                <w:color w:val="000000" w:themeColor="text1"/>
                <w:sz w:val="20"/>
                <w:szCs w:val="20"/>
                <w:lang w:val="en-US"/>
              </w:rPr>
              <w:t>BỘ</w:t>
            </w:r>
            <w:proofErr w:type="spellEnd"/>
            <w:r w:rsidRPr="003B66AB">
              <w:rPr>
                <w:rFonts w:ascii="Arial" w:hAnsi="Arial" w:cs="Arial"/>
                <w:b/>
                <w:color w:val="000000" w:themeColor="text1"/>
                <w:sz w:val="20"/>
                <w:szCs w:val="20"/>
                <w:lang w:val="en-US"/>
              </w:rPr>
              <w:t xml:space="preserve"> </w:t>
            </w:r>
            <w:proofErr w:type="spellStart"/>
            <w:r w:rsidRPr="003B66AB">
              <w:rPr>
                <w:rFonts w:ascii="Arial" w:hAnsi="Arial" w:cs="Arial"/>
                <w:b/>
                <w:color w:val="000000" w:themeColor="text1"/>
                <w:sz w:val="20"/>
                <w:szCs w:val="20"/>
                <w:lang w:val="en-US"/>
              </w:rPr>
              <w:t>TRƯỞNG</w:t>
            </w:r>
            <w:proofErr w:type="spellEnd"/>
          </w:p>
          <w:p w:rsidR="00951E00" w:rsidRPr="003B66AB" w:rsidRDefault="00951E00" w:rsidP="00951E00">
            <w:pPr>
              <w:pStyle w:val="BodyText"/>
              <w:spacing w:after="0" w:line="240" w:lineRule="auto"/>
              <w:ind w:firstLine="0"/>
              <w:jc w:val="center"/>
              <w:rPr>
                <w:rFonts w:ascii="Arial" w:hAnsi="Arial" w:cs="Arial"/>
                <w:b/>
                <w:color w:val="000000" w:themeColor="text1"/>
                <w:sz w:val="20"/>
                <w:szCs w:val="20"/>
                <w:lang w:val="en-US"/>
              </w:rPr>
            </w:pPr>
            <w:proofErr w:type="spellStart"/>
            <w:r w:rsidRPr="003B66AB">
              <w:rPr>
                <w:rFonts w:ascii="Arial" w:hAnsi="Arial" w:cs="Arial"/>
                <w:b/>
                <w:color w:val="000000" w:themeColor="text1"/>
                <w:sz w:val="20"/>
                <w:szCs w:val="20"/>
                <w:lang w:val="en-US"/>
              </w:rPr>
              <w:t>THỨ</w:t>
            </w:r>
            <w:proofErr w:type="spellEnd"/>
            <w:r w:rsidRPr="003B66AB">
              <w:rPr>
                <w:rFonts w:ascii="Arial" w:hAnsi="Arial" w:cs="Arial"/>
                <w:b/>
                <w:color w:val="000000" w:themeColor="text1"/>
                <w:sz w:val="20"/>
                <w:szCs w:val="20"/>
                <w:lang w:val="en-US"/>
              </w:rPr>
              <w:t xml:space="preserve"> </w:t>
            </w:r>
            <w:proofErr w:type="spellStart"/>
            <w:r w:rsidRPr="003B66AB">
              <w:rPr>
                <w:rFonts w:ascii="Arial" w:hAnsi="Arial" w:cs="Arial"/>
                <w:b/>
                <w:color w:val="000000" w:themeColor="text1"/>
                <w:sz w:val="20"/>
                <w:szCs w:val="20"/>
                <w:lang w:val="en-US"/>
              </w:rPr>
              <w:t>TRƯỞNG</w:t>
            </w:r>
            <w:proofErr w:type="spellEnd"/>
          </w:p>
          <w:p w:rsidR="00951E00" w:rsidRPr="003B66AB" w:rsidRDefault="00951E00" w:rsidP="00951E00">
            <w:pPr>
              <w:pStyle w:val="BodyText"/>
              <w:spacing w:after="0" w:line="240" w:lineRule="auto"/>
              <w:ind w:firstLine="0"/>
              <w:jc w:val="center"/>
              <w:rPr>
                <w:rFonts w:ascii="Arial" w:hAnsi="Arial" w:cs="Arial"/>
                <w:b/>
                <w:color w:val="000000" w:themeColor="text1"/>
                <w:sz w:val="20"/>
                <w:szCs w:val="20"/>
                <w:lang w:val="en-US"/>
              </w:rPr>
            </w:pPr>
          </w:p>
          <w:p w:rsidR="00951E00" w:rsidRDefault="00951E00" w:rsidP="00951E00">
            <w:pPr>
              <w:pStyle w:val="BodyText"/>
              <w:spacing w:after="0" w:line="240" w:lineRule="auto"/>
              <w:ind w:firstLine="0"/>
              <w:jc w:val="center"/>
              <w:rPr>
                <w:rFonts w:ascii="Arial" w:hAnsi="Arial" w:cs="Arial"/>
                <w:b/>
                <w:color w:val="000000" w:themeColor="text1"/>
                <w:sz w:val="20"/>
                <w:szCs w:val="20"/>
                <w:lang w:val="en-US"/>
              </w:rPr>
            </w:pPr>
          </w:p>
          <w:p w:rsidR="003B66AB" w:rsidRDefault="003B66AB" w:rsidP="00951E00">
            <w:pPr>
              <w:pStyle w:val="BodyText"/>
              <w:spacing w:after="0" w:line="240" w:lineRule="auto"/>
              <w:ind w:firstLine="0"/>
              <w:jc w:val="center"/>
              <w:rPr>
                <w:rFonts w:ascii="Arial" w:hAnsi="Arial" w:cs="Arial"/>
                <w:b/>
                <w:color w:val="000000" w:themeColor="text1"/>
                <w:sz w:val="20"/>
                <w:szCs w:val="20"/>
                <w:lang w:val="en-US"/>
              </w:rPr>
            </w:pPr>
          </w:p>
          <w:p w:rsidR="003B66AB" w:rsidRPr="003B66AB" w:rsidRDefault="003B66AB" w:rsidP="00951E00">
            <w:pPr>
              <w:pStyle w:val="BodyText"/>
              <w:spacing w:after="0" w:line="240" w:lineRule="auto"/>
              <w:ind w:firstLine="0"/>
              <w:jc w:val="center"/>
              <w:rPr>
                <w:rFonts w:ascii="Arial" w:hAnsi="Arial" w:cs="Arial"/>
                <w:b/>
                <w:color w:val="000000" w:themeColor="text1"/>
                <w:sz w:val="20"/>
                <w:szCs w:val="20"/>
                <w:lang w:val="en-US"/>
              </w:rPr>
            </w:pPr>
          </w:p>
          <w:p w:rsidR="00951E00" w:rsidRPr="003B66AB" w:rsidRDefault="00951E00" w:rsidP="00951E00">
            <w:pPr>
              <w:pStyle w:val="BodyText"/>
              <w:spacing w:after="0" w:line="240" w:lineRule="auto"/>
              <w:ind w:firstLine="0"/>
              <w:jc w:val="center"/>
              <w:rPr>
                <w:rFonts w:ascii="Arial" w:hAnsi="Arial" w:cs="Arial"/>
                <w:b/>
                <w:color w:val="000000" w:themeColor="text1"/>
                <w:sz w:val="20"/>
                <w:szCs w:val="20"/>
                <w:lang w:val="en-US"/>
              </w:rPr>
            </w:pPr>
            <w:r w:rsidRPr="003B66AB">
              <w:rPr>
                <w:rFonts w:ascii="Arial" w:hAnsi="Arial" w:cs="Arial"/>
                <w:b/>
                <w:color w:val="000000" w:themeColor="text1"/>
                <w:sz w:val="20"/>
                <w:szCs w:val="20"/>
                <w:lang w:val="en-US"/>
              </w:rPr>
              <w:t xml:space="preserve">Phan </w:t>
            </w:r>
            <w:proofErr w:type="spellStart"/>
            <w:r w:rsidRPr="003B66AB">
              <w:rPr>
                <w:rFonts w:ascii="Arial" w:hAnsi="Arial" w:cs="Arial"/>
                <w:b/>
                <w:color w:val="000000" w:themeColor="text1"/>
                <w:sz w:val="20"/>
                <w:szCs w:val="20"/>
                <w:lang w:val="en-US"/>
              </w:rPr>
              <w:t>Thị</w:t>
            </w:r>
            <w:proofErr w:type="spellEnd"/>
            <w:r w:rsidRPr="003B66AB">
              <w:rPr>
                <w:rFonts w:ascii="Arial" w:hAnsi="Arial" w:cs="Arial"/>
                <w:b/>
                <w:color w:val="000000" w:themeColor="text1"/>
                <w:sz w:val="20"/>
                <w:szCs w:val="20"/>
                <w:lang w:val="en-US"/>
              </w:rPr>
              <w:t xml:space="preserve"> </w:t>
            </w:r>
            <w:proofErr w:type="spellStart"/>
            <w:r w:rsidRPr="003B66AB">
              <w:rPr>
                <w:rFonts w:ascii="Arial" w:hAnsi="Arial" w:cs="Arial"/>
                <w:b/>
                <w:color w:val="000000" w:themeColor="text1"/>
                <w:sz w:val="20"/>
                <w:szCs w:val="20"/>
                <w:lang w:val="en-US"/>
              </w:rPr>
              <w:t>Thắng</w:t>
            </w:r>
            <w:proofErr w:type="spellEnd"/>
          </w:p>
        </w:tc>
      </w:tr>
    </w:tbl>
    <w:p w:rsidR="00951E00" w:rsidRPr="003B66AB" w:rsidRDefault="00951E00" w:rsidP="00F660C2">
      <w:pPr>
        <w:pStyle w:val="BodyText"/>
        <w:spacing w:after="0" w:line="240" w:lineRule="auto"/>
        <w:ind w:firstLine="0"/>
        <w:rPr>
          <w:rFonts w:ascii="Arial" w:hAnsi="Arial" w:cs="Arial"/>
          <w:color w:val="000000" w:themeColor="text1"/>
          <w:sz w:val="20"/>
          <w:szCs w:val="20"/>
        </w:rPr>
      </w:pPr>
    </w:p>
    <w:p w:rsidR="00150EB9" w:rsidRPr="003B66AB" w:rsidRDefault="00150EB9" w:rsidP="00951E00">
      <w:pPr>
        <w:pStyle w:val="Bodytext20"/>
        <w:tabs>
          <w:tab w:val="left" w:pos="661"/>
        </w:tabs>
        <w:ind w:left="0" w:firstLine="0"/>
        <w:rPr>
          <w:rFonts w:ascii="Arial" w:hAnsi="Arial" w:cs="Arial"/>
          <w:color w:val="000000" w:themeColor="text1"/>
          <w:sz w:val="20"/>
          <w:szCs w:val="20"/>
        </w:rPr>
        <w:sectPr w:rsidR="00150EB9" w:rsidRPr="003B66AB" w:rsidSect="00F660C2">
          <w:headerReference w:type="even" r:id="rId7"/>
          <w:headerReference w:type="default" r:id="rId8"/>
          <w:pgSz w:w="11909" w:h="16834" w:code="9"/>
          <w:pgMar w:top="1440" w:right="1440" w:bottom="1440" w:left="1440" w:header="0" w:footer="0" w:gutter="0"/>
          <w:pgNumType w:start="1"/>
          <w:cols w:space="720"/>
          <w:noEndnote/>
          <w:docGrid w:linePitch="360"/>
        </w:sectPr>
      </w:pPr>
      <w:bookmarkStart w:id="16" w:name="_GoBack"/>
      <w:bookmarkEnd w:id="16"/>
    </w:p>
    <w:p w:rsidR="00150EB9" w:rsidRPr="003B66AB" w:rsidRDefault="002F7D88" w:rsidP="00F660C2">
      <w:pPr>
        <w:pStyle w:val="BodyText"/>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lastRenderedPageBreak/>
        <w:t>PHỤ LỤC</w:t>
      </w:r>
    </w:p>
    <w:p w:rsidR="00150EB9" w:rsidRPr="003B66AB" w:rsidRDefault="00951E00" w:rsidP="00F660C2">
      <w:pPr>
        <w:pStyle w:val="BodyText"/>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THỦ TỤC HÀNH CHÍNH MỚI BAN HÀNH, SỬA ĐỔI, BỔ SUNG</w:t>
      </w:r>
    </w:p>
    <w:p w:rsidR="00150EB9" w:rsidRPr="003B66AB" w:rsidRDefault="00951E00" w:rsidP="00F660C2">
      <w:pPr>
        <w:pStyle w:val="BodyText"/>
        <w:spacing w:after="0" w:line="240" w:lineRule="auto"/>
        <w:ind w:firstLine="0"/>
        <w:jc w:val="center"/>
        <w:rPr>
          <w:rFonts w:ascii="Arial" w:hAnsi="Arial" w:cs="Arial"/>
          <w:i/>
          <w:iCs/>
          <w:color w:val="000000" w:themeColor="text1"/>
          <w:sz w:val="20"/>
          <w:szCs w:val="20"/>
        </w:rPr>
      </w:pPr>
      <w:r w:rsidRPr="003B66AB">
        <w:rPr>
          <w:rFonts w:ascii="Arial" w:hAnsi="Arial" w:cs="Arial"/>
          <w:b/>
          <w:bCs/>
          <w:color w:val="000000" w:themeColor="text1"/>
          <w:sz w:val="20"/>
          <w:szCs w:val="20"/>
        </w:rPr>
        <w:t>TRONG LĨNH VỰC BẢO VỆ QUYỀN LỢI NGƯỜI TIÊU DÙNG</w:t>
      </w:r>
      <w:r w:rsidRPr="003B66AB">
        <w:rPr>
          <w:rFonts w:ascii="Arial" w:hAnsi="Arial" w:cs="Arial"/>
          <w:b/>
          <w:bCs/>
          <w:color w:val="000000" w:themeColor="text1"/>
          <w:sz w:val="20"/>
          <w:szCs w:val="20"/>
        </w:rPr>
        <w:br/>
        <w:t>THUỘC PHẠM VI CHỨC NĂNG QUẢN LÝ CỦA BỘ CÔNG THƯƠNG</w:t>
      </w:r>
      <w:r w:rsidRPr="003B66AB">
        <w:rPr>
          <w:rFonts w:ascii="Arial" w:hAnsi="Arial" w:cs="Arial"/>
          <w:b/>
          <w:bCs/>
          <w:color w:val="000000" w:themeColor="text1"/>
          <w:sz w:val="20"/>
          <w:szCs w:val="20"/>
        </w:rPr>
        <w:br/>
      </w:r>
      <w:r w:rsidR="002F7D88" w:rsidRPr="003B66AB">
        <w:rPr>
          <w:rFonts w:ascii="Arial" w:hAnsi="Arial" w:cs="Arial"/>
          <w:i/>
          <w:iCs/>
          <w:color w:val="000000" w:themeColor="text1"/>
          <w:sz w:val="20"/>
          <w:szCs w:val="20"/>
        </w:rPr>
        <w:t>(Ban hành kèm theo Quyết định s</w:t>
      </w:r>
      <w:r w:rsidRPr="003B66AB">
        <w:rPr>
          <w:rFonts w:ascii="Arial" w:hAnsi="Arial" w:cs="Arial"/>
          <w:i/>
          <w:iCs/>
          <w:color w:val="000000" w:themeColor="text1"/>
          <w:sz w:val="20"/>
          <w:szCs w:val="20"/>
        </w:rPr>
        <w:t>ố</w:t>
      </w:r>
      <w:r w:rsidR="002F7D88" w:rsidRPr="003B66AB">
        <w:rPr>
          <w:rFonts w:ascii="Arial" w:hAnsi="Arial" w:cs="Arial"/>
          <w:i/>
          <w:iCs/>
          <w:color w:val="000000" w:themeColor="text1"/>
          <w:sz w:val="20"/>
          <w:szCs w:val="20"/>
        </w:rPr>
        <w:t xml:space="preserve"> </w:t>
      </w:r>
      <w:r w:rsidRPr="003B66AB">
        <w:rPr>
          <w:rFonts w:ascii="Arial" w:hAnsi="Arial" w:cs="Arial"/>
          <w:i/>
          <w:iCs/>
          <w:color w:val="000000" w:themeColor="text1"/>
          <w:sz w:val="20"/>
          <w:szCs w:val="20"/>
        </w:rPr>
        <w:t>2</w:t>
      </w:r>
      <w:r w:rsidR="002F7D88" w:rsidRPr="003B66AB">
        <w:rPr>
          <w:rFonts w:ascii="Arial" w:hAnsi="Arial" w:cs="Arial"/>
          <w:i/>
          <w:iCs/>
          <w:color w:val="000000" w:themeColor="text1"/>
          <w:sz w:val="20"/>
          <w:szCs w:val="20"/>
        </w:rPr>
        <w:t>017/QĐ-BCT ngày</w:t>
      </w:r>
      <w:r w:rsidRPr="003B66AB">
        <w:rPr>
          <w:rFonts w:ascii="Arial" w:hAnsi="Arial" w:cs="Arial"/>
          <w:i/>
          <w:iCs/>
          <w:color w:val="000000" w:themeColor="text1"/>
          <w:sz w:val="20"/>
          <w:szCs w:val="20"/>
        </w:rPr>
        <w:t xml:space="preserve"> 31 </w:t>
      </w:r>
      <w:r w:rsidR="00F660C2" w:rsidRPr="003B66AB">
        <w:rPr>
          <w:rFonts w:ascii="Arial" w:hAnsi="Arial" w:cs="Arial"/>
          <w:i/>
          <w:iCs/>
          <w:color w:val="000000" w:themeColor="text1"/>
          <w:sz w:val="20"/>
          <w:szCs w:val="20"/>
        </w:rPr>
        <w:t>tháng</w:t>
      </w:r>
      <w:r w:rsidR="002F7D88" w:rsidRPr="003B66AB">
        <w:rPr>
          <w:rFonts w:ascii="Arial" w:hAnsi="Arial" w:cs="Arial"/>
          <w:i/>
          <w:iCs/>
          <w:color w:val="000000" w:themeColor="text1"/>
          <w:sz w:val="20"/>
          <w:szCs w:val="20"/>
        </w:rPr>
        <w:t xml:space="preserve"> 7 năm 2024</w:t>
      </w:r>
      <w:r w:rsidR="002F7D88" w:rsidRPr="003B66AB">
        <w:rPr>
          <w:rFonts w:ascii="Arial" w:hAnsi="Arial" w:cs="Arial"/>
          <w:i/>
          <w:iCs/>
          <w:color w:val="000000" w:themeColor="text1"/>
          <w:sz w:val="20"/>
          <w:szCs w:val="20"/>
        </w:rPr>
        <w:br/>
        <w:t>của Bộ trưởng Bộ Công Thương</w:t>
      </w:r>
    </w:p>
    <w:p w:rsidR="00951E00" w:rsidRPr="003B66AB" w:rsidRDefault="00951E00" w:rsidP="00F660C2">
      <w:pPr>
        <w:pStyle w:val="BodyText"/>
        <w:spacing w:after="0" w:line="240" w:lineRule="auto"/>
        <w:ind w:firstLine="0"/>
        <w:jc w:val="center"/>
        <w:rPr>
          <w:rFonts w:ascii="Arial" w:hAnsi="Arial" w:cs="Arial"/>
          <w:iCs/>
          <w:color w:val="000000" w:themeColor="text1"/>
          <w:sz w:val="20"/>
          <w:szCs w:val="20"/>
          <w:vertAlign w:val="superscript"/>
          <w:lang w:val="en-US"/>
        </w:rPr>
      </w:pPr>
      <w:r w:rsidRPr="003B66AB">
        <w:rPr>
          <w:rFonts w:ascii="Arial" w:hAnsi="Arial" w:cs="Arial"/>
          <w:iCs/>
          <w:color w:val="000000" w:themeColor="text1"/>
          <w:sz w:val="20"/>
          <w:szCs w:val="20"/>
          <w:vertAlign w:val="superscript"/>
          <w:lang w:val="en-US"/>
        </w:rPr>
        <w:t>______________</w:t>
      </w:r>
    </w:p>
    <w:p w:rsidR="00150EB9" w:rsidRPr="003B66AB" w:rsidRDefault="00951E00" w:rsidP="00951E00">
      <w:pPr>
        <w:pStyle w:val="BodyText"/>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PH</w:t>
      </w:r>
      <w:r w:rsidRPr="003B66AB">
        <w:rPr>
          <w:rFonts w:ascii="Arial" w:hAnsi="Arial" w:cs="Arial"/>
          <w:b/>
          <w:bCs/>
          <w:color w:val="000000" w:themeColor="text1"/>
          <w:sz w:val="20"/>
          <w:szCs w:val="20"/>
          <w:lang w:val="en-US"/>
        </w:rPr>
        <w:t>Ầ</w:t>
      </w:r>
      <w:r w:rsidR="002F7D88" w:rsidRPr="003B66AB">
        <w:rPr>
          <w:rFonts w:ascii="Arial" w:hAnsi="Arial" w:cs="Arial"/>
          <w:b/>
          <w:bCs/>
          <w:color w:val="000000" w:themeColor="text1"/>
          <w:sz w:val="20"/>
          <w:szCs w:val="20"/>
        </w:rPr>
        <w:t>N I</w:t>
      </w:r>
    </w:p>
    <w:p w:rsidR="00150EB9" w:rsidRPr="003B66AB" w:rsidRDefault="002F7D88" w:rsidP="00F660C2">
      <w:pPr>
        <w:pStyle w:val="BodyText"/>
        <w:spacing w:after="0" w:line="240" w:lineRule="auto"/>
        <w:ind w:firstLine="0"/>
        <w:jc w:val="center"/>
        <w:rPr>
          <w:rFonts w:ascii="Arial" w:hAnsi="Arial" w:cs="Arial"/>
          <w:b/>
          <w:bCs/>
          <w:color w:val="000000" w:themeColor="text1"/>
          <w:sz w:val="20"/>
          <w:szCs w:val="20"/>
        </w:rPr>
      </w:pPr>
      <w:r w:rsidRPr="003B66AB">
        <w:rPr>
          <w:rFonts w:ascii="Arial" w:hAnsi="Arial" w:cs="Arial"/>
          <w:b/>
          <w:bCs/>
          <w:color w:val="000000" w:themeColor="text1"/>
          <w:sz w:val="20"/>
          <w:szCs w:val="20"/>
        </w:rPr>
        <w:t>DANH MỤC THỦ TỤC HÀNH CHÍNH</w:t>
      </w:r>
    </w:p>
    <w:p w:rsidR="00951E00" w:rsidRPr="003B66AB" w:rsidRDefault="00951E00" w:rsidP="00F660C2">
      <w:pPr>
        <w:pStyle w:val="BodyText"/>
        <w:spacing w:after="0" w:line="240" w:lineRule="auto"/>
        <w:ind w:firstLine="0"/>
        <w:jc w:val="center"/>
        <w:rPr>
          <w:rFonts w:ascii="Arial" w:hAnsi="Arial" w:cs="Arial"/>
          <w:color w:val="000000" w:themeColor="text1"/>
          <w:sz w:val="20"/>
          <w:szCs w:val="20"/>
        </w:rPr>
      </w:pPr>
    </w:p>
    <w:p w:rsidR="00150EB9" w:rsidRPr="003B66AB" w:rsidRDefault="002F7D88" w:rsidP="00242087">
      <w:pPr>
        <w:pStyle w:val="Bodytext20"/>
        <w:spacing w:after="120"/>
        <w:ind w:left="0" w:firstLine="720"/>
        <w:jc w:val="both"/>
        <w:rPr>
          <w:rFonts w:ascii="Arial" w:hAnsi="Arial" w:cs="Arial"/>
          <w:color w:val="000000" w:themeColor="text1"/>
          <w:sz w:val="20"/>
          <w:szCs w:val="20"/>
        </w:rPr>
      </w:pPr>
      <w:r w:rsidRPr="003B66AB">
        <w:rPr>
          <w:rFonts w:ascii="Arial" w:hAnsi="Arial" w:cs="Arial"/>
          <w:color w:val="000000" w:themeColor="text1"/>
          <w:sz w:val="20"/>
          <w:szCs w:val="20"/>
        </w:rPr>
        <w:t>1. Danh mục thủ tục hành chính mới ban hàn</w:t>
      </w:r>
      <w:r w:rsidR="00951E00" w:rsidRPr="003B66AB">
        <w:rPr>
          <w:rFonts w:ascii="Arial" w:hAnsi="Arial" w:cs="Arial"/>
          <w:color w:val="000000" w:themeColor="text1"/>
          <w:sz w:val="20"/>
          <w:szCs w:val="20"/>
        </w:rPr>
        <w:t>h trong lĩnh vực bảo vệ quyền lợ</w:t>
      </w:r>
      <w:r w:rsidRPr="003B66AB">
        <w:rPr>
          <w:rFonts w:ascii="Arial" w:hAnsi="Arial" w:cs="Arial"/>
          <w:color w:val="000000" w:themeColor="text1"/>
          <w:sz w:val="20"/>
          <w:szCs w:val="20"/>
        </w:rPr>
        <w:t>i người tiêu dùng thuộc phạm vi chức năng quản lý của Bộ Công Thương</w:t>
      </w:r>
    </w:p>
    <w:tbl>
      <w:tblPr>
        <w:tblOverlap w:val="never"/>
        <w:tblW w:w="5000" w:type="pct"/>
        <w:jc w:val="center"/>
        <w:tblCellMar>
          <w:left w:w="10" w:type="dxa"/>
          <w:right w:w="10" w:type="dxa"/>
        </w:tblCellMar>
        <w:tblLook w:val="0000" w:firstRow="0" w:lastRow="0" w:firstColumn="0" w:lastColumn="0" w:noHBand="0" w:noVBand="0"/>
      </w:tblPr>
      <w:tblGrid>
        <w:gridCol w:w="806"/>
        <w:gridCol w:w="1447"/>
        <w:gridCol w:w="2202"/>
        <w:gridCol w:w="1813"/>
        <w:gridCol w:w="1277"/>
        <w:gridCol w:w="1474"/>
      </w:tblGrid>
      <w:tr w:rsidR="00F660C2" w:rsidRPr="003B66AB" w:rsidTr="00242087">
        <w:trPr>
          <w:trHeight w:val="20"/>
          <w:jc w:val="center"/>
        </w:trPr>
        <w:tc>
          <w:tcPr>
            <w:tcW w:w="447" w:type="pct"/>
            <w:tcBorders>
              <w:top w:val="single" w:sz="4" w:space="0" w:color="auto"/>
              <w:left w:val="single" w:sz="4" w:space="0" w:color="auto"/>
            </w:tcBorders>
            <w:shd w:val="clear" w:color="auto" w:fill="FFFFFF"/>
            <w:vAlign w:val="center"/>
          </w:tcPr>
          <w:p w:rsidR="00150EB9" w:rsidRPr="003B66AB" w:rsidRDefault="002F7D88" w:rsidP="00242087">
            <w:pPr>
              <w:pStyle w:val="Other0"/>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STT</w:t>
            </w:r>
          </w:p>
        </w:tc>
        <w:tc>
          <w:tcPr>
            <w:tcW w:w="802" w:type="pct"/>
            <w:tcBorders>
              <w:top w:val="single" w:sz="4" w:space="0" w:color="auto"/>
              <w:left w:val="single" w:sz="4" w:space="0" w:color="auto"/>
            </w:tcBorders>
            <w:shd w:val="clear" w:color="auto" w:fill="FFFFFF"/>
            <w:vAlign w:val="center"/>
          </w:tcPr>
          <w:p w:rsidR="00150EB9" w:rsidRPr="003B66AB" w:rsidRDefault="002F7D88" w:rsidP="00242087">
            <w:pPr>
              <w:pStyle w:val="Other0"/>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Số hồ sơ</w:t>
            </w:r>
          </w:p>
          <w:p w:rsidR="00150EB9" w:rsidRPr="003B66AB" w:rsidRDefault="002F7D88" w:rsidP="00242087">
            <w:pPr>
              <w:pStyle w:val="Other0"/>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TTHC</w:t>
            </w:r>
          </w:p>
        </w:tc>
        <w:tc>
          <w:tcPr>
            <w:tcW w:w="1221" w:type="pct"/>
            <w:tcBorders>
              <w:top w:val="single" w:sz="4" w:space="0" w:color="auto"/>
              <w:left w:val="single" w:sz="4" w:space="0" w:color="auto"/>
            </w:tcBorders>
            <w:shd w:val="clear" w:color="auto" w:fill="FFFFFF"/>
            <w:vAlign w:val="center"/>
          </w:tcPr>
          <w:p w:rsidR="00150EB9" w:rsidRPr="003B66AB" w:rsidRDefault="002F7D88" w:rsidP="00242087">
            <w:pPr>
              <w:pStyle w:val="Other0"/>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Tên thủ tục hành chính</w:t>
            </w:r>
          </w:p>
        </w:tc>
        <w:tc>
          <w:tcPr>
            <w:tcW w:w="1005" w:type="pct"/>
            <w:tcBorders>
              <w:top w:val="single" w:sz="4" w:space="0" w:color="auto"/>
              <w:left w:val="single" w:sz="4" w:space="0" w:color="auto"/>
            </w:tcBorders>
            <w:shd w:val="clear" w:color="auto" w:fill="FFFFFF"/>
            <w:vAlign w:val="center"/>
          </w:tcPr>
          <w:p w:rsidR="00150EB9" w:rsidRPr="003B66AB" w:rsidRDefault="002F7D88" w:rsidP="00242087">
            <w:pPr>
              <w:pStyle w:val="Other0"/>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Tên VBQPPL quy định nội dung sửa đổi, bổ sung</w:t>
            </w:r>
          </w:p>
        </w:tc>
        <w:tc>
          <w:tcPr>
            <w:tcW w:w="708" w:type="pct"/>
            <w:tcBorders>
              <w:top w:val="single" w:sz="4" w:space="0" w:color="auto"/>
              <w:left w:val="single" w:sz="4" w:space="0" w:color="auto"/>
            </w:tcBorders>
            <w:shd w:val="clear" w:color="auto" w:fill="FFFFFF"/>
            <w:vAlign w:val="center"/>
          </w:tcPr>
          <w:p w:rsidR="00150EB9" w:rsidRPr="003B66AB" w:rsidRDefault="002F7D88" w:rsidP="00242087">
            <w:pPr>
              <w:pStyle w:val="Other0"/>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Lĩnh vực</w:t>
            </w:r>
          </w:p>
        </w:tc>
        <w:tc>
          <w:tcPr>
            <w:tcW w:w="817" w:type="pct"/>
            <w:tcBorders>
              <w:top w:val="single" w:sz="4" w:space="0" w:color="auto"/>
              <w:left w:val="single" w:sz="4" w:space="0" w:color="auto"/>
              <w:right w:val="single" w:sz="4" w:space="0" w:color="auto"/>
            </w:tcBorders>
            <w:shd w:val="clear" w:color="auto" w:fill="FFFFFF"/>
            <w:vAlign w:val="center"/>
          </w:tcPr>
          <w:p w:rsidR="00150EB9" w:rsidRPr="003B66AB" w:rsidRDefault="002F7D88" w:rsidP="00242087">
            <w:pPr>
              <w:pStyle w:val="Other0"/>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Cơ quan thực hiện</w:t>
            </w:r>
          </w:p>
        </w:tc>
      </w:tr>
      <w:tr w:rsidR="00F660C2" w:rsidRPr="003B66AB" w:rsidTr="00951E00">
        <w:trPr>
          <w:trHeight w:val="20"/>
          <w:jc w:val="center"/>
        </w:trPr>
        <w:tc>
          <w:tcPr>
            <w:tcW w:w="447" w:type="pct"/>
            <w:tcBorders>
              <w:top w:val="single" w:sz="4" w:space="0" w:color="auto"/>
              <w:left w:val="single" w:sz="4" w:space="0" w:color="auto"/>
              <w:bottom w:val="single" w:sz="4" w:space="0" w:color="auto"/>
            </w:tcBorders>
            <w:shd w:val="clear" w:color="auto" w:fill="FFFFFF"/>
            <w:vAlign w:val="center"/>
          </w:tcPr>
          <w:p w:rsidR="00150EB9" w:rsidRPr="003B66AB" w:rsidRDefault="002F7D88" w:rsidP="00242087">
            <w:pPr>
              <w:pStyle w:val="Other0"/>
              <w:spacing w:after="0" w:line="240" w:lineRule="auto"/>
              <w:ind w:firstLine="0"/>
              <w:jc w:val="center"/>
              <w:rPr>
                <w:rFonts w:ascii="Arial" w:hAnsi="Arial" w:cs="Arial"/>
                <w:color w:val="000000" w:themeColor="text1"/>
                <w:sz w:val="20"/>
                <w:szCs w:val="20"/>
              </w:rPr>
            </w:pPr>
            <w:r w:rsidRPr="003B66AB">
              <w:rPr>
                <w:rFonts w:ascii="Arial" w:hAnsi="Arial" w:cs="Arial"/>
                <w:color w:val="000000" w:themeColor="text1"/>
                <w:sz w:val="20"/>
                <w:szCs w:val="20"/>
              </w:rPr>
              <w:t>1.</w:t>
            </w:r>
          </w:p>
        </w:tc>
        <w:tc>
          <w:tcPr>
            <w:tcW w:w="802" w:type="pct"/>
            <w:tcBorders>
              <w:top w:val="single" w:sz="4" w:space="0" w:color="auto"/>
              <w:left w:val="single" w:sz="4" w:space="0" w:color="auto"/>
              <w:bottom w:val="single" w:sz="4" w:space="0" w:color="auto"/>
            </w:tcBorders>
            <w:shd w:val="clear" w:color="auto" w:fill="FFFFFF"/>
          </w:tcPr>
          <w:p w:rsidR="00150EB9" w:rsidRPr="003B66AB" w:rsidRDefault="00150EB9" w:rsidP="00F660C2">
            <w:pPr>
              <w:rPr>
                <w:rFonts w:ascii="Arial" w:hAnsi="Arial" w:cs="Arial"/>
                <w:color w:val="000000" w:themeColor="text1"/>
                <w:sz w:val="20"/>
                <w:szCs w:val="20"/>
              </w:rPr>
            </w:pPr>
          </w:p>
        </w:tc>
        <w:tc>
          <w:tcPr>
            <w:tcW w:w="1221" w:type="pct"/>
            <w:tcBorders>
              <w:top w:val="single" w:sz="4" w:space="0" w:color="auto"/>
              <w:left w:val="single" w:sz="4" w:space="0" w:color="auto"/>
              <w:bottom w:val="single" w:sz="4" w:space="0" w:color="auto"/>
            </w:tcBorders>
            <w:shd w:val="clear" w:color="auto" w:fill="FFFFFF"/>
            <w:vAlign w:val="center"/>
          </w:tcPr>
          <w:p w:rsidR="00150EB9" w:rsidRPr="003B66AB" w:rsidRDefault="002F7D88" w:rsidP="00951E00">
            <w:pPr>
              <w:pStyle w:val="Other0"/>
              <w:spacing w:after="0" w:line="240" w:lineRule="auto"/>
              <w:ind w:firstLine="0"/>
              <w:jc w:val="both"/>
              <w:rPr>
                <w:rFonts w:ascii="Arial" w:hAnsi="Arial" w:cs="Arial"/>
                <w:color w:val="000000" w:themeColor="text1"/>
                <w:sz w:val="20"/>
                <w:szCs w:val="20"/>
              </w:rPr>
            </w:pPr>
            <w:r w:rsidRPr="003B66AB">
              <w:rPr>
                <w:rFonts w:ascii="Arial" w:hAnsi="Arial" w:cs="Arial"/>
                <w:color w:val="000000" w:themeColor="text1"/>
                <w:sz w:val="20"/>
                <w:szCs w:val="20"/>
              </w:rPr>
              <w:t>Thông</w:t>
            </w:r>
            <w:r w:rsidR="00951E00" w:rsidRPr="003B66AB">
              <w:rPr>
                <w:rFonts w:ascii="Arial" w:hAnsi="Arial" w:cs="Arial"/>
                <w:color w:val="000000" w:themeColor="text1"/>
                <w:sz w:val="20"/>
                <w:szCs w:val="20"/>
              </w:rPr>
              <w:t xml:space="preserve"> </w:t>
            </w:r>
            <w:r w:rsidRPr="003B66AB">
              <w:rPr>
                <w:rFonts w:ascii="Arial" w:hAnsi="Arial" w:cs="Arial"/>
                <w:color w:val="000000" w:themeColor="text1"/>
                <w:sz w:val="20"/>
                <w:szCs w:val="20"/>
              </w:rPr>
              <w:t>báo về việc thực hiện h</w:t>
            </w:r>
            <w:r w:rsidR="00951E00" w:rsidRPr="003B66AB">
              <w:rPr>
                <w:rFonts w:ascii="Arial" w:hAnsi="Arial" w:cs="Arial"/>
                <w:color w:val="000000" w:themeColor="text1"/>
                <w:sz w:val="20"/>
                <w:szCs w:val="20"/>
              </w:rPr>
              <w:t xml:space="preserve">oạt động bán hàng không tại địa </w:t>
            </w:r>
            <w:r w:rsidRPr="003B66AB">
              <w:rPr>
                <w:rFonts w:ascii="Arial" w:hAnsi="Arial" w:cs="Arial"/>
                <w:color w:val="000000" w:themeColor="text1"/>
                <w:sz w:val="20"/>
                <w:szCs w:val="20"/>
              </w:rPr>
              <w:t>điểm giao dịch</w:t>
            </w:r>
            <w:r w:rsidR="00951E00" w:rsidRPr="003B66AB">
              <w:rPr>
                <w:rFonts w:ascii="Arial" w:hAnsi="Arial" w:cs="Arial"/>
                <w:color w:val="000000" w:themeColor="text1"/>
                <w:sz w:val="20"/>
                <w:szCs w:val="20"/>
              </w:rPr>
              <w:t xml:space="preserve"> </w:t>
            </w:r>
            <w:r w:rsidRPr="003B66AB">
              <w:rPr>
                <w:rFonts w:ascii="Arial" w:hAnsi="Arial" w:cs="Arial"/>
                <w:color w:val="000000" w:themeColor="text1"/>
                <w:sz w:val="20"/>
                <w:szCs w:val="20"/>
              </w:rPr>
              <w:t>thường xuyên</w:t>
            </w:r>
          </w:p>
        </w:tc>
        <w:tc>
          <w:tcPr>
            <w:tcW w:w="1005" w:type="pct"/>
            <w:tcBorders>
              <w:top w:val="single" w:sz="4" w:space="0" w:color="auto"/>
              <w:left w:val="single" w:sz="4" w:space="0" w:color="auto"/>
              <w:bottom w:val="single" w:sz="4" w:space="0" w:color="auto"/>
            </w:tcBorders>
            <w:shd w:val="clear" w:color="auto" w:fill="FFFFFF"/>
            <w:vAlign w:val="center"/>
          </w:tcPr>
          <w:p w:rsidR="00150EB9" w:rsidRPr="003B66AB" w:rsidRDefault="002F7D88" w:rsidP="00951E00">
            <w:pPr>
              <w:pStyle w:val="Other0"/>
              <w:spacing w:after="0" w:line="240" w:lineRule="auto"/>
              <w:ind w:firstLine="0"/>
              <w:jc w:val="both"/>
              <w:rPr>
                <w:rFonts w:ascii="Arial" w:hAnsi="Arial" w:cs="Arial"/>
                <w:color w:val="000000" w:themeColor="text1"/>
                <w:sz w:val="20"/>
                <w:szCs w:val="20"/>
              </w:rPr>
            </w:pPr>
            <w:r w:rsidRPr="003B66AB">
              <w:rPr>
                <w:rFonts w:ascii="Arial" w:hAnsi="Arial" w:cs="Arial"/>
                <w:color w:val="000000" w:themeColor="text1"/>
                <w:sz w:val="20"/>
                <w:szCs w:val="20"/>
              </w:rPr>
              <w:t xml:space="preserve">Nghị </w:t>
            </w:r>
            <w:r w:rsidR="00242087">
              <w:rPr>
                <w:rFonts w:ascii="Arial" w:hAnsi="Arial" w:cs="Arial"/>
                <w:color w:val="000000" w:themeColor="text1"/>
                <w:sz w:val="20"/>
                <w:szCs w:val="20"/>
              </w:rPr>
              <w:t>định số 55/2024/NĐ-CP ngày</w:t>
            </w:r>
            <w:r w:rsidR="00242087" w:rsidRPr="00242087">
              <w:rPr>
                <w:rFonts w:ascii="Arial" w:hAnsi="Arial" w:cs="Arial"/>
                <w:color w:val="000000" w:themeColor="text1"/>
                <w:sz w:val="20"/>
                <w:szCs w:val="20"/>
              </w:rPr>
              <w:t xml:space="preserve"> </w:t>
            </w:r>
            <w:r w:rsidR="00242087">
              <w:rPr>
                <w:rFonts w:ascii="Arial" w:hAnsi="Arial" w:cs="Arial"/>
                <w:color w:val="000000" w:themeColor="text1"/>
                <w:sz w:val="20"/>
                <w:szCs w:val="20"/>
              </w:rPr>
              <w:t>16 tháng 5 năm</w:t>
            </w:r>
            <w:r w:rsidR="00242087" w:rsidRPr="00242087">
              <w:rPr>
                <w:rFonts w:ascii="Arial" w:hAnsi="Arial" w:cs="Arial"/>
                <w:color w:val="000000" w:themeColor="text1"/>
                <w:sz w:val="20"/>
                <w:szCs w:val="20"/>
              </w:rPr>
              <w:t xml:space="preserve"> </w:t>
            </w:r>
            <w:r w:rsidRPr="003B66AB">
              <w:rPr>
                <w:rFonts w:ascii="Arial" w:hAnsi="Arial" w:cs="Arial"/>
                <w:color w:val="000000" w:themeColor="text1"/>
                <w:sz w:val="20"/>
                <w:szCs w:val="20"/>
              </w:rPr>
              <w:t>2024</w:t>
            </w:r>
            <w:r w:rsidR="00951E00" w:rsidRPr="003B66AB">
              <w:rPr>
                <w:rFonts w:ascii="Arial" w:hAnsi="Arial" w:cs="Arial"/>
                <w:color w:val="000000" w:themeColor="text1"/>
                <w:sz w:val="20"/>
                <w:szCs w:val="20"/>
              </w:rPr>
              <w:t xml:space="preserve"> </w:t>
            </w:r>
            <w:r w:rsidRPr="003B66AB">
              <w:rPr>
                <w:rFonts w:ascii="Arial" w:hAnsi="Arial" w:cs="Arial"/>
                <w:color w:val="000000" w:themeColor="text1"/>
                <w:sz w:val="20"/>
                <w:szCs w:val="20"/>
              </w:rPr>
              <w:t>của Chính phủ quy định chi tiết một số điều của Luật Bảo vệ quyền lợi người tiêu dùng</w:t>
            </w:r>
          </w:p>
        </w:tc>
        <w:tc>
          <w:tcPr>
            <w:tcW w:w="708" w:type="pct"/>
            <w:tcBorders>
              <w:top w:val="single" w:sz="4" w:space="0" w:color="auto"/>
              <w:left w:val="single" w:sz="4" w:space="0" w:color="auto"/>
              <w:bottom w:val="single" w:sz="4" w:space="0" w:color="auto"/>
            </w:tcBorders>
            <w:shd w:val="clear" w:color="auto" w:fill="FFFFFF"/>
            <w:vAlign w:val="center"/>
          </w:tcPr>
          <w:p w:rsidR="00150EB9" w:rsidRPr="003B66AB" w:rsidRDefault="00951E00" w:rsidP="00951E00">
            <w:pPr>
              <w:pStyle w:val="Other0"/>
              <w:tabs>
                <w:tab w:val="left" w:pos="965"/>
              </w:tabs>
              <w:spacing w:after="0" w:line="240" w:lineRule="auto"/>
              <w:ind w:firstLine="0"/>
              <w:jc w:val="both"/>
              <w:rPr>
                <w:rFonts w:ascii="Arial" w:hAnsi="Arial" w:cs="Arial"/>
                <w:color w:val="000000" w:themeColor="text1"/>
                <w:sz w:val="20"/>
                <w:szCs w:val="20"/>
              </w:rPr>
            </w:pPr>
            <w:r w:rsidRPr="003B66AB">
              <w:rPr>
                <w:rFonts w:ascii="Arial" w:hAnsi="Arial" w:cs="Arial"/>
                <w:color w:val="000000" w:themeColor="text1"/>
                <w:sz w:val="20"/>
                <w:szCs w:val="20"/>
              </w:rPr>
              <w:t xml:space="preserve">Bảo </w:t>
            </w:r>
            <w:r w:rsidR="002F7D88" w:rsidRPr="003B66AB">
              <w:rPr>
                <w:rFonts w:ascii="Arial" w:hAnsi="Arial" w:cs="Arial"/>
                <w:color w:val="000000" w:themeColor="text1"/>
                <w:sz w:val="20"/>
                <w:szCs w:val="20"/>
              </w:rPr>
              <w:t>vệ</w:t>
            </w:r>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quyền lợi người tiêu dùng</w:t>
            </w:r>
          </w:p>
        </w:tc>
        <w:tc>
          <w:tcPr>
            <w:tcW w:w="817" w:type="pct"/>
            <w:tcBorders>
              <w:top w:val="single" w:sz="4" w:space="0" w:color="auto"/>
              <w:left w:val="single" w:sz="4" w:space="0" w:color="auto"/>
              <w:bottom w:val="single" w:sz="4" w:space="0" w:color="auto"/>
              <w:right w:val="single" w:sz="4" w:space="0" w:color="auto"/>
            </w:tcBorders>
            <w:shd w:val="clear" w:color="auto" w:fill="FFFFFF"/>
            <w:vAlign w:val="center"/>
          </w:tcPr>
          <w:p w:rsidR="00150EB9" w:rsidRPr="003B66AB" w:rsidRDefault="002F7D88" w:rsidP="00242087">
            <w:pPr>
              <w:pStyle w:val="Other0"/>
              <w:spacing w:after="0" w:line="240" w:lineRule="auto"/>
              <w:ind w:firstLine="0"/>
              <w:jc w:val="center"/>
              <w:rPr>
                <w:rFonts w:ascii="Arial" w:hAnsi="Arial" w:cs="Arial"/>
                <w:color w:val="000000" w:themeColor="text1"/>
                <w:sz w:val="20"/>
                <w:szCs w:val="20"/>
              </w:rPr>
            </w:pPr>
            <w:r w:rsidRPr="003B66AB">
              <w:rPr>
                <w:rFonts w:ascii="Arial" w:hAnsi="Arial" w:cs="Arial"/>
                <w:color w:val="000000" w:themeColor="text1"/>
                <w:sz w:val="20"/>
                <w:szCs w:val="20"/>
              </w:rPr>
              <w:t>UBND cấp xã</w:t>
            </w:r>
          </w:p>
        </w:tc>
      </w:tr>
    </w:tbl>
    <w:p w:rsidR="00150EB9" w:rsidRPr="003B66AB" w:rsidRDefault="00150EB9" w:rsidP="00F660C2">
      <w:pPr>
        <w:rPr>
          <w:rFonts w:ascii="Arial" w:hAnsi="Arial" w:cs="Arial"/>
          <w:color w:val="000000" w:themeColor="text1"/>
          <w:sz w:val="20"/>
          <w:szCs w:val="20"/>
        </w:rPr>
      </w:pPr>
    </w:p>
    <w:p w:rsidR="00150EB9" w:rsidRPr="003B66AB" w:rsidRDefault="002F7D88" w:rsidP="00242087">
      <w:pPr>
        <w:pStyle w:val="Bodytext20"/>
        <w:spacing w:after="120"/>
        <w:ind w:left="0" w:firstLine="720"/>
        <w:jc w:val="both"/>
        <w:rPr>
          <w:rFonts w:ascii="Arial" w:hAnsi="Arial" w:cs="Arial"/>
          <w:color w:val="000000" w:themeColor="text1"/>
          <w:sz w:val="20"/>
          <w:szCs w:val="20"/>
        </w:rPr>
      </w:pPr>
      <w:r w:rsidRPr="003B66AB">
        <w:rPr>
          <w:rFonts w:ascii="Arial" w:hAnsi="Arial" w:cs="Arial"/>
          <w:color w:val="000000" w:themeColor="text1"/>
          <w:sz w:val="20"/>
          <w:szCs w:val="20"/>
        </w:rPr>
        <w:t>2. Danh mục thủ tục hành chín</w:t>
      </w:r>
      <w:r w:rsidR="00951E00" w:rsidRPr="003B66AB">
        <w:rPr>
          <w:rFonts w:ascii="Arial" w:hAnsi="Arial" w:cs="Arial"/>
          <w:color w:val="000000" w:themeColor="text1"/>
          <w:sz w:val="20"/>
          <w:szCs w:val="20"/>
        </w:rPr>
        <w:t>h sửa đổi, bổ sung thuộc phạm vi</w:t>
      </w:r>
      <w:r w:rsidRPr="003B66AB">
        <w:rPr>
          <w:rFonts w:ascii="Arial" w:hAnsi="Arial" w:cs="Arial"/>
          <w:color w:val="000000" w:themeColor="text1"/>
          <w:sz w:val="20"/>
          <w:szCs w:val="20"/>
        </w:rPr>
        <w:t xml:space="preserve"> chức năng quản lý của Bộ Công Thương</w:t>
      </w:r>
    </w:p>
    <w:tbl>
      <w:tblPr>
        <w:tblOverlap w:val="never"/>
        <w:tblW w:w="5000" w:type="pct"/>
        <w:jc w:val="center"/>
        <w:tblCellMar>
          <w:left w:w="10" w:type="dxa"/>
          <w:right w:w="10" w:type="dxa"/>
        </w:tblCellMar>
        <w:tblLook w:val="0000" w:firstRow="0" w:lastRow="0" w:firstColumn="0" w:lastColumn="0" w:noHBand="0" w:noVBand="0"/>
      </w:tblPr>
      <w:tblGrid>
        <w:gridCol w:w="692"/>
        <w:gridCol w:w="1068"/>
        <w:gridCol w:w="2347"/>
        <w:gridCol w:w="2118"/>
        <w:gridCol w:w="1367"/>
        <w:gridCol w:w="1427"/>
      </w:tblGrid>
      <w:tr w:rsidR="00F660C2" w:rsidRPr="003B66AB" w:rsidTr="00951E00">
        <w:trPr>
          <w:trHeight w:val="20"/>
          <w:jc w:val="center"/>
        </w:trPr>
        <w:tc>
          <w:tcPr>
            <w:tcW w:w="384" w:type="pct"/>
            <w:tcBorders>
              <w:top w:val="single" w:sz="4" w:space="0" w:color="auto"/>
              <w:left w:val="single" w:sz="4" w:space="0" w:color="auto"/>
            </w:tcBorders>
            <w:shd w:val="clear" w:color="auto" w:fill="FFFFFF"/>
            <w:vAlign w:val="center"/>
          </w:tcPr>
          <w:p w:rsidR="00150EB9" w:rsidRPr="003B66AB" w:rsidRDefault="002F7D88" w:rsidP="00F660C2">
            <w:pPr>
              <w:pStyle w:val="Other0"/>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STT</w:t>
            </w:r>
          </w:p>
        </w:tc>
        <w:tc>
          <w:tcPr>
            <w:tcW w:w="592" w:type="pct"/>
            <w:tcBorders>
              <w:top w:val="single" w:sz="4" w:space="0" w:color="auto"/>
              <w:left w:val="single" w:sz="4" w:space="0" w:color="auto"/>
            </w:tcBorders>
            <w:shd w:val="clear" w:color="auto" w:fill="FFFFFF"/>
            <w:vAlign w:val="center"/>
          </w:tcPr>
          <w:p w:rsidR="00150EB9" w:rsidRPr="003B66AB" w:rsidRDefault="002F7D88" w:rsidP="00F660C2">
            <w:pPr>
              <w:pStyle w:val="Other0"/>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Số hồ sơ</w:t>
            </w:r>
          </w:p>
          <w:p w:rsidR="00150EB9" w:rsidRPr="003B66AB" w:rsidRDefault="002F7D88" w:rsidP="00F660C2">
            <w:pPr>
              <w:pStyle w:val="Other0"/>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TTHC</w:t>
            </w:r>
          </w:p>
        </w:tc>
        <w:tc>
          <w:tcPr>
            <w:tcW w:w="1301" w:type="pct"/>
            <w:tcBorders>
              <w:top w:val="single" w:sz="4" w:space="0" w:color="auto"/>
              <w:left w:val="single" w:sz="4" w:space="0" w:color="auto"/>
            </w:tcBorders>
            <w:shd w:val="clear" w:color="auto" w:fill="FFFFFF"/>
            <w:vAlign w:val="center"/>
          </w:tcPr>
          <w:p w:rsidR="00150EB9" w:rsidRPr="003B66AB" w:rsidRDefault="002F7D88" w:rsidP="00F660C2">
            <w:pPr>
              <w:pStyle w:val="Other0"/>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Tên thủ tục hành chính</w:t>
            </w:r>
          </w:p>
        </w:tc>
        <w:tc>
          <w:tcPr>
            <w:tcW w:w="1174" w:type="pct"/>
            <w:tcBorders>
              <w:top w:val="single" w:sz="4" w:space="0" w:color="auto"/>
              <w:left w:val="single" w:sz="4" w:space="0" w:color="auto"/>
            </w:tcBorders>
            <w:shd w:val="clear" w:color="auto" w:fill="FFFFFF"/>
            <w:vAlign w:val="bottom"/>
          </w:tcPr>
          <w:p w:rsidR="00150EB9" w:rsidRPr="003B66AB" w:rsidRDefault="002F7D88" w:rsidP="00F660C2">
            <w:pPr>
              <w:pStyle w:val="Other0"/>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Tên VBQPPL quy định nội dung sửa đổi, bổ sung</w:t>
            </w:r>
          </w:p>
        </w:tc>
        <w:tc>
          <w:tcPr>
            <w:tcW w:w="758" w:type="pct"/>
            <w:tcBorders>
              <w:top w:val="single" w:sz="4" w:space="0" w:color="auto"/>
              <w:left w:val="single" w:sz="4" w:space="0" w:color="auto"/>
            </w:tcBorders>
            <w:shd w:val="clear" w:color="auto" w:fill="FFFFFF"/>
            <w:vAlign w:val="center"/>
          </w:tcPr>
          <w:p w:rsidR="00150EB9" w:rsidRPr="003B66AB" w:rsidRDefault="002F7D88" w:rsidP="00F660C2">
            <w:pPr>
              <w:pStyle w:val="Other0"/>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Lĩnh vực</w:t>
            </w:r>
          </w:p>
        </w:tc>
        <w:tc>
          <w:tcPr>
            <w:tcW w:w="792" w:type="pct"/>
            <w:tcBorders>
              <w:top w:val="single" w:sz="4" w:space="0" w:color="auto"/>
              <w:left w:val="single" w:sz="4" w:space="0" w:color="auto"/>
              <w:right w:val="single" w:sz="4" w:space="0" w:color="auto"/>
            </w:tcBorders>
            <w:shd w:val="clear" w:color="auto" w:fill="FFFFFF"/>
            <w:vAlign w:val="center"/>
          </w:tcPr>
          <w:p w:rsidR="00150EB9" w:rsidRPr="003B66AB" w:rsidRDefault="002F7D88" w:rsidP="00951E00">
            <w:pPr>
              <w:pStyle w:val="Other0"/>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t>Cơ quan thực hiện</w:t>
            </w:r>
          </w:p>
        </w:tc>
      </w:tr>
      <w:tr w:rsidR="00F660C2" w:rsidRPr="003B66AB" w:rsidTr="00951E00">
        <w:trPr>
          <w:trHeight w:val="20"/>
          <w:jc w:val="center"/>
        </w:trPr>
        <w:tc>
          <w:tcPr>
            <w:tcW w:w="5000" w:type="pct"/>
            <w:gridSpan w:val="6"/>
            <w:tcBorders>
              <w:top w:val="single" w:sz="4" w:space="0" w:color="auto"/>
              <w:left w:val="single" w:sz="4" w:space="0" w:color="auto"/>
              <w:right w:val="single" w:sz="4" w:space="0" w:color="auto"/>
            </w:tcBorders>
            <w:shd w:val="clear" w:color="auto" w:fill="FFFFFF"/>
            <w:vAlign w:val="bottom"/>
          </w:tcPr>
          <w:p w:rsidR="00150EB9" w:rsidRPr="003B66AB" w:rsidRDefault="002F7D88" w:rsidP="00F660C2">
            <w:pPr>
              <w:pStyle w:val="Other0"/>
              <w:spacing w:after="0" w:line="240" w:lineRule="auto"/>
              <w:ind w:firstLine="0"/>
              <w:rPr>
                <w:rFonts w:ascii="Arial" w:hAnsi="Arial" w:cs="Arial"/>
                <w:color w:val="000000" w:themeColor="text1"/>
                <w:sz w:val="20"/>
                <w:szCs w:val="20"/>
              </w:rPr>
            </w:pPr>
            <w:r w:rsidRPr="003B66AB">
              <w:rPr>
                <w:rFonts w:ascii="Arial" w:hAnsi="Arial" w:cs="Arial"/>
                <w:b/>
                <w:bCs/>
                <w:color w:val="000000" w:themeColor="text1"/>
                <w:sz w:val="20"/>
                <w:szCs w:val="20"/>
              </w:rPr>
              <w:t>Thủ tục hành chính cấp Trung ương</w:t>
            </w:r>
          </w:p>
        </w:tc>
      </w:tr>
      <w:tr w:rsidR="00F660C2" w:rsidRPr="003B66AB" w:rsidTr="00951E00">
        <w:trPr>
          <w:trHeight w:val="20"/>
          <w:jc w:val="center"/>
        </w:trPr>
        <w:tc>
          <w:tcPr>
            <w:tcW w:w="384" w:type="pct"/>
            <w:tcBorders>
              <w:top w:val="single" w:sz="4" w:space="0" w:color="auto"/>
              <w:left w:val="single" w:sz="4" w:space="0" w:color="auto"/>
            </w:tcBorders>
            <w:shd w:val="clear" w:color="auto" w:fill="FFFFFF"/>
            <w:vAlign w:val="center"/>
          </w:tcPr>
          <w:p w:rsidR="00150EB9" w:rsidRPr="003B66AB" w:rsidRDefault="002F7D88" w:rsidP="00F660C2">
            <w:pPr>
              <w:pStyle w:val="Other0"/>
              <w:spacing w:after="0" w:line="240" w:lineRule="auto"/>
              <w:ind w:firstLine="0"/>
              <w:jc w:val="center"/>
              <w:rPr>
                <w:rFonts w:ascii="Arial" w:hAnsi="Arial" w:cs="Arial"/>
                <w:color w:val="000000" w:themeColor="text1"/>
                <w:sz w:val="20"/>
                <w:szCs w:val="20"/>
              </w:rPr>
            </w:pPr>
            <w:r w:rsidRPr="003B66AB">
              <w:rPr>
                <w:rFonts w:ascii="Arial" w:hAnsi="Arial" w:cs="Arial"/>
                <w:color w:val="000000" w:themeColor="text1"/>
                <w:sz w:val="20"/>
                <w:szCs w:val="20"/>
              </w:rPr>
              <w:t>1</w:t>
            </w:r>
          </w:p>
        </w:tc>
        <w:tc>
          <w:tcPr>
            <w:tcW w:w="592" w:type="pct"/>
            <w:tcBorders>
              <w:top w:val="single" w:sz="4" w:space="0" w:color="auto"/>
              <w:left w:val="single" w:sz="4" w:space="0" w:color="auto"/>
            </w:tcBorders>
            <w:shd w:val="clear" w:color="auto" w:fill="FFFFFF"/>
            <w:vAlign w:val="center"/>
          </w:tcPr>
          <w:p w:rsidR="00150EB9" w:rsidRPr="003B66AB" w:rsidRDefault="002F7D88" w:rsidP="00F660C2">
            <w:pPr>
              <w:pStyle w:val="Other0"/>
              <w:spacing w:after="0" w:line="240" w:lineRule="auto"/>
              <w:ind w:firstLine="0"/>
              <w:rPr>
                <w:rFonts w:ascii="Arial" w:hAnsi="Arial" w:cs="Arial"/>
                <w:color w:val="000000" w:themeColor="text1"/>
                <w:sz w:val="20"/>
                <w:szCs w:val="20"/>
              </w:rPr>
            </w:pPr>
            <w:r w:rsidRPr="003B66AB">
              <w:rPr>
                <w:rFonts w:ascii="Arial" w:hAnsi="Arial" w:cs="Arial"/>
                <w:color w:val="000000" w:themeColor="text1"/>
                <w:sz w:val="20"/>
                <w:szCs w:val="20"/>
              </w:rPr>
              <w:t>2.000249</w:t>
            </w:r>
          </w:p>
        </w:tc>
        <w:tc>
          <w:tcPr>
            <w:tcW w:w="1301" w:type="pct"/>
            <w:tcBorders>
              <w:top w:val="single" w:sz="4" w:space="0" w:color="auto"/>
              <w:left w:val="single" w:sz="4" w:space="0" w:color="auto"/>
            </w:tcBorders>
            <w:shd w:val="clear" w:color="auto" w:fill="FFFFFF"/>
            <w:vAlign w:val="center"/>
          </w:tcPr>
          <w:p w:rsidR="00150EB9" w:rsidRPr="003B66AB" w:rsidRDefault="002F7D88" w:rsidP="00F660C2">
            <w:pPr>
              <w:pStyle w:val="Other0"/>
              <w:spacing w:after="0" w:line="240" w:lineRule="auto"/>
              <w:ind w:firstLine="0"/>
              <w:jc w:val="both"/>
              <w:rPr>
                <w:rFonts w:ascii="Arial" w:hAnsi="Arial" w:cs="Arial"/>
                <w:color w:val="000000" w:themeColor="text1"/>
                <w:sz w:val="20"/>
                <w:szCs w:val="20"/>
              </w:rPr>
            </w:pPr>
            <w:r w:rsidRPr="003B66AB">
              <w:rPr>
                <w:rFonts w:ascii="Arial" w:hAnsi="Arial" w:cs="Arial"/>
                <w:color w:val="000000" w:themeColor="text1"/>
                <w:sz w:val="20"/>
                <w:szCs w:val="20"/>
              </w:rPr>
              <w:t>Đăng ký hợp đồng theo mẫu, điều kiện giao dịch chung thuộc thẩm quyền của Bộ Công Thương</w:t>
            </w:r>
          </w:p>
        </w:tc>
        <w:tc>
          <w:tcPr>
            <w:tcW w:w="1174" w:type="pct"/>
            <w:tcBorders>
              <w:top w:val="single" w:sz="4" w:space="0" w:color="auto"/>
              <w:left w:val="single" w:sz="4" w:space="0" w:color="auto"/>
            </w:tcBorders>
            <w:shd w:val="clear" w:color="auto" w:fill="FFFFFF"/>
            <w:vAlign w:val="bottom"/>
          </w:tcPr>
          <w:p w:rsidR="00150EB9" w:rsidRPr="003B66AB" w:rsidRDefault="00951E00" w:rsidP="00951E00">
            <w:pPr>
              <w:pStyle w:val="Other0"/>
              <w:spacing w:after="0" w:line="240" w:lineRule="auto"/>
              <w:ind w:firstLine="0"/>
              <w:jc w:val="both"/>
              <w:rPr>
                <w:rFonts w:ascii="Arial" w:hAnsi="Arial" w:cs="Arial"/>
                <w:color w:val="000000" w:themeColor="text1"/>
                <w:sz w:val="20"/>
                <w:szCs w:val="20"/>
              </w:rPr>
            </w:pPr>
            <w:r w:rsidRPr="003B66AB">
              <w:rPr>
                <w:rFonts w:ascii="Arial" w:hAnsi="Arial" w:cs="Arial"/>
                <w:color w:val="000000" w:themeColor="text1"/>
                <w:sz w:val="20"/>
                <w:szCs w:val="20"/>
              </w:rPr>
              <w:t xml:space="preserve">Nghị </w:t>
            </w:r>
            <w:r w:rsidR="002F7D88" w:rsidRPr="003B66AB">
              <w:rPr>
                <w:rFonts w:ascii="Arial" w:hAnsi="Arial" w:cs="Arial"/>
                <w:color w:val="000000" w:themeColor="text1"/>
                <w:sz w:val="20"/>
                <w:szCs w:val="20"/>
              </w:rPr>
              <w:t>định</w:t>
            </w:r>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 xml:space="preserve"> số 55/2024/</w:t>
            </w:r>
            <w:r w:rsidRPr="003B66AB">
              <w:rPr>
                <w:rFonts w:ascii="Arial" w:hAnsi="Arial" w:cs="Arial"/>
                <w:color w:val="000000" w:themeColor="text1"/>
                <w:sz w:val="20"/>
                <w:szCs w:val="20"/>
              </w:rPr>
              <w:t>NĐ-CP</w:t>
            </w:r>
            <w:r w:rsidR="002F7D88" w:rsidRPr="003B66AB">
              <w:rPr>
                <w:rFonts w:ascii="Arial" w:hAnsi="Arial" w:cs="Arial"/>
                <w:color w:val="000000" w:themeColor="text1"/>
                <w:sz w:val="20"/>
                <w:szCs w:val="20"/>
              </w:rPr>
              <w:t xml:space="preserve"> ngày 16/5/2024 của Ch</w:t>
            </w:r>
            <w:r w:rsidRPr="003B66AB">
              <w:rPr>
                <w:rFonts w:ascii="Arial" w:hAnsi="Arial" w:cs="Arial"/>
                <w:color w:val="000000" w:themeColor="text1"/>
                <w:sz w:val="20"/>
                <w:szCs w:val="20"/>
              </w:rPr>
              <w:t>í</w:t>
            </w:r>
            <w:r w:rsidR="002F7D88" w:rsidRPr="003B66AB">
              <w:rPr>
                <w:rFonts w:ascii="Arial" w:hAnsi="Arial" w:cs="Arial"/>
                <w:color w:val="000000" w:themeColor="text1"/>
                <w:sz w:val="20"/>
                <w:szCs w:val="20"/>
              </w:rPr>
              <w:t>nh phủ quy định chi tiết một số điều của Luật Bảo vệ quyền lợi người tiêu dùng</w:t>
            </w:r>
          </w:p>
        </w:tc>
        <w:tc>
          <w:tcPr>
            <w:tcW w:w="758" w:type="pct"/>
            <w:tcBorders>
              <w:top w:val="single" w:sz="4" w:space="0" w:color="auto"/>
              <w:left w:val="single" w:sz="4" w:space="0" w:color="auto"/>
            </w:tcBorders>
            <w:shd w:val="clear" w:color="auto" w:fill="FFFFFF"/>
          </w:tcPr>
          <w:p w:rsidR="00150EB9" w:rsidRPr="003B66AB" w:rsidRDefault="002F7D88" w:rsidP="00F660C2">
            <w:pPr>
              <w:pStyle w:val="Other0"/>
              <w:spacing w:after="0" w:line="240" w:lineRule="auto"/>
              <w:ind w:firstLine="0"/>
              <w:jc w:val="both"/>
              <w:rPr>
                <w:rFonts w:ascii="Arial" w:hAnsi="Arial" w:cs="Arial"/>
                <w:color w:val="000000" w:themeColor="text1"/>
                <w:sz w:val="20"/>
                <w:szCs w:val="20"/>
              </w:rPr>
            </w:pPr>
            <w:r w:rsidRPr="003B66AB">
              <w:rPr>
                <w:rFonts w:ascii="Arial" w:hAnsi="Arial" w:cs="Arial"/>
                <w:color w:val="000000" w:themeColor="text1"/>
                <w:sz w:val="20"/>
                <w:szCs w:val="20"/>
              </w:rPr>
              <w:t>Bảo vệ quyền lợi người tiêu dùng</w:t>
            </w:r>
          </w:p>
        </w:tc>
        <w:tc>
          <w:tcPr>
            <w:tcW w:w="792" w:type="pct"/>
            <w:tcBorders>
              <w:top w:val="single" w:sz="4" w:space="0" w:color="auto"/>
              <w:left w:val="single" w:sz="4" w:space="0" w:color="auto"/>
              <w:right w:val="single" w:sz="4" w:space="0" w:color="auto"/>
            </w:tcBorders>
            <w:shd w:val="clear" w:color="auto" w:fill="FFFFFF"/>
          </w:tcPr>
          <w:p w:rsidR="00150EB9" w:rsidRPr="003B66AB" w:rsidRDefault="00724C49" w:rsidP="00724C49">
            <w:pPr>
              <w:pStyle w:val="Other0"/>
              <w:tabs>
                <w:tab w:val="left" w:pos="850"/>
              </w:tabs>
              <w:spacing w:after="0" w:line="240" w:lineRule="auto"/>
              <w:ind w:firstLine="0"/>
              <w:rPr>
                <w:rFonts w:ascii="Arial" w:hAnsi="Arial" w:cs="Arial"/>
                <w:color w:val="000000" w:themeColor="text1"/>
                <w:sz w:val="20"/>
                <w:szCs w:val="20"/>
              </w:rPr>
            </w:pPr>
            <w:r w:rsidRPr="003B66AB">
              <w:rPr>
                <w:rFonts w:ascii="Arial" w:hAnsi="Arial" w:cs="Arial"/>
                <w:color w:val="000000" w:themeColor="text1"/>
                <w:sz w:val="20"/>
                <w:szCs w:val="20"/>
              </w:rPr>
              <w:t>Bộ</w:t>
            </w:r>
            <w:r w:rsidRPr="003B66AB">
              <w:rPr>
                <w:rFonts w:ascii="Arial" w:hAnsi="Arial" w:cs="Arial"/>
                <w:color w:val="000000" w:themeColor="text1"/>
                <w:sz w:val="20"/>
                <w:szCs w:val="20"/>
                <w:lang w:val="en-US"/>
              </w:rPr>
              <w:t xml:space="preserve"> </w:t>
            </w:r>
            <w:r w:rsidR="002F7D88" w:rsidRPr="003B66AB">
              <w:rPr>
                <w:rFonts w:ascii="Arial" w:hAnsi="Arial" w:cs="Arial"/>
                <w:color w:val="000000" w:themeColor="text1"/>
                <w:sz w:val="20"/>
                <w:szCs w:val="20"/>
              </w:rPr>
              <w:t>Công</w:t>
            </w:r>
            <w:r w:rsidRPr="003B66AB">
              <w:rPr>
                <w:rFonts w:ascii="Arial" w:hAnsi="Arial" w:cs="Arial"/>
                <w:color w:val="000000" w:themeColor="text1"/>
                <w:sz w:val="20"/>
                <w:szCs w:val="20"/>
                <w:lang w:val="en-US"/>
              </w:rPr>
              <w:t xml:space="preserve"> </w:t>
            </w:r>
            <w:r w:rsidR="002F7D88" w:rsidRPr="003B66AB">
              <w:rPr>
                <w:rFonts w:ascii="Arial" w:hAnsi="Arial" w:cs="Arial"/>
                <w:color w:val="000000" w:themeColor="text1"/>
                <w:sz w:val="20"/>
                <w:szCs w:val="20"/>
              </w:rPr>
              <w:t>Thương</w:t>
            </w:r>
          </w:p>
        </w:tc>
      </w:tr>
      <w:tr w:rsidR="00F660C2" w:rsidRPr="003B66AB" w:rsidTr="00951E00">
        <w:trPr>
          <w:trHeight w:val="20"/>
          <w:jc w:val="center"/>
        </w:trPr>
        <w:tc>
          <w:tcPr>
            <w:tcW w:w="5000" w:type="pct"/>
            <w:gridSpan w:val="6"/>
            <w:tcBorders>
              <w:top w:val="single" w:sz="4" w:space="0" w:color="auto"/>
              <w:left w:val="single" w:sz="4" w:space="0" w:color="auto"/>
              <w:right w:val="single" w:sz="4" w:space="0" w:color="auto"/>
            </w:tcBorders>
            <w:shd w:val="clear" w:color="auto" w:fill="FFFFFF"/>
            <w:vAlign w:val="center"/>
          </w:tcPr>
          <w:p w:rsidR="00150EB9" w:rsidRPr="003B66AB" w:rsidRDefault="002F7D88" w:rsidP="00F660C2">
            <w:pPr>
              <w:pStyle w:val="Other0"/>
              <w:spacing w:after="0" w:line="240" w:lineRule="auto"/>
              <w:ind w:firstLine="0"/>
              <w:rPr>
                <w:rFonts w:ascii="Arial" w:hAnsi="Arial" w:cs="Arial"/>
                <w:color w:val="000000" w:themeColor="text1"/>
                <w:sz w:val="20"/>
                <w:szCs w:val="20"/>
              </w:rPr>
            </w:pPr>
            <w:r w:rsidRPr="003B66AB">
              <w:rPr>
                <w:rFonts w:ascii="Arial" w:hAnsi="Arial" w:cs="Arial"/>
                <w:b/>
                <w:bCs/>
                <w:color w:val="000000" w:themeColor="text1"/>
                <w:sz w:val="20"/>
                <w:szCs w:val="20"/>
              </w:rPr>
              <w:t>Thủ tục hành chính cấp tỉnh</w:t>
            </w:r>
          </w:p>
        </w:tc>
      </w:tr>
      <w:tr w:rsidR="00F660C2" w:rsidRPr="003B66AB" w:rsidTr="00951E0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rsidR="00150EB9" w:rsidRPr="003B66AB" w:rsidRDefault="002F7D88" w:rsidP="00F660C2">
            <w:pPr>
              <w:pStyle w:val="Other0"/>
              <w:spacing w:after="0" w:line="240" w:lineRule="auto"/>
              <w:ind w:firstLine="0"/>
              <w:jc w:val="center"/>
              <w:rPr>
                <w:rFonts w:ascii="Arial" w:hAnsi="Arial" w:cs="Arial"/>
                <w:color w:val="000000" w:themeColor="text1"/>
                <w:sz w:val="20"/>
                <w:szCs w:val="20"/>
              </w:rPr>
            </w:pPr>
            <w:r w:rsidRPr="003B66AB">
              <w:rPr>
                <w:rFonts w:ascii="Arial" w:hAnsi="Arial" w:cs="Arial"/>
                <w:color w:val="000000" w:themeColor="text1"/>
                <w:sz w:val="20"/>
                <w:szCs w:val="20"/>
              </w:rPr>
              <w:t>2</w:t>
            </w:r>
          </w:p>
        </w:tc>
        <w:tc>
          <w:tcPr>
            <w:tcW w:w="592" w:type="pct"/>
            <w:tcBorders>
              <w:top w:val="single" w:sz="4" w:space="0" w:color="auto"/>
              <w:left w:val="single" w:sz="4" w:space="0" w:color="auto"/>
              <w:bottom w:val="single" w:sz="4" w:space="0" w:color="auto"/>
            </w:tcBorders>
            <w:shd w:val="clear" w:color="auto" w:fill="FFFFFF"/>
            <w:vAlign w:val="center"/>
          </w:tcPr>
          <w:p w:rsidR="00150EB9" w:rsidRPr="003B66AB" w:rsidRDefault="002F7D88" w:rsidP="00F660C2">
            <w:pPr>
              <w:pStyle w:val="Other0"/>
              <w:spacing w:after="0" w:line="240" w:lineRule="auto"/>
              <w:ind w:firstLine="0"/>
              <w:rPr>
                <w:rFonts w:ascii="Arial" w:hAnsi="Arial" w:cs="Arial"/>
                <w:color w:val="000000" w:themeColor="text1"/>
                <w:sz w:val="20"/>
                <w:szCs w:val="20"/>
              </w:rPr>
            </w:pPr>
            <w:r w:rsidRPr="003B66AB">
              <w:rPr>
                <w:rFonts w:ascii="Arial" w:hAnsi="Arial" w:cs="Arial"/>
                <w:color w:val="000000" w:themeColor="text1"/>
                <w:sz w:val="20"/>
                <w:szCs w:val="20"/>
              </w:rPr>
              <w:t>2.000191</w:t>
            </w:r>
          </w:p>
        </w:tc>
        <w:tc>
          <w:tcPr>
            <w:tcW w:w="1301" w:type="pct"/>
            <w:tcBorders>
              <w:top w:val="single" w:sz="4" w:space="0" w:color="auto"/>
              <w:left w:val="single" w:sz="4" w:space="0" w:color="auto"/>
              <w:bottom w:val="single" w:sz="4" w:space="0" w:color="auto"/>
            </w:tcBorders>
            <w:shd w:val="clear" w:color="auto" w:fill="FFFFFF"/>
            <w:vAlign w:val="center"/>
          </w:tcPr>
          <w:p w:rsidR="00150EB9" w:rsidRPr="003B66AB" w:rsidRDefault="002F7D88" w:rsidP="00F660C2">
            <w:pPr>
              <w:pStyle w:val="Other0"/>
              <w:spacing w:after="0" w:line="240" w:lineRule="auto"/>
              <w:ind w:firstLine="0"/>
              <w:jc w:val="both"/>
              <w:rPr>
                <w:rFonts w:ascii="Arial" w:hAnsi="Arial" w:cs="Arial"/>
                <w:color w:val="000000" w:themeColor="text1"/>
                <w:sz w:val="20"/>
                <w:szCs w:val="20"/>
              </w:rPr>
            </w:pPr>
            <w:r w:rsidRPr="003B66AB">
              <w:rPr>
                <w:rFonts w:ascii="Arial" w:hAnsi="Arial" w:cs="Arial"/>
                <w:color w:val="000000" w:themeColor="text1"/>
                <w:sz w:val="20"/>
                <w:szCs w:val="20"/>
              </w:rPr>
              <w:t>Đăng ký hợp đồng theo mẫu, điều kiện giao dịch chung thuộc thẩm quyền của địa phương</w:t>
            </w:r>
          </w:p>
        </w:tc>
        <w:tc>
          <w:tcPr>
            <w:tcW w:w="1174" w:type="pct"/>
            <w:tcBorders>
              <w:top w:val="single" w:sz="4" w:space="0" w:color="auto"/>
              <w:left w:val="single" w:sz="4" w:space="0" w:color="auto"/>
              <w:bottom w:val="single" w:sz="4" w:space="0" w:color="auto"/>
            </w:tcBorders>
            <w:shd w:val="clear" w:color="auto" w:fill="FFFFFF"/>
          </w:tcPr>
          <w:p w:rsidR="00150EB9" w:rsidRPr="003B66AB" w:rsidRDefault="00724C49" w:rsidP="00F660C2">
            <w:pPr>
              <w:pStyle w:val="Other0"/>
              <w:spacing w:after="0" w:line="240" w:lineRule="auto"/>
              <w:ind w:firstLine="0"/>
              <w:jc w:val="both"/>
              <w:rPr>
                <w:rFonts w:ascii="Arial" w:hAnsi="Arial" w:cs="Arial"/>
                <w:color w:val="000000" w:themeColor="text1"/>
                <w:sz w:val="20"/>
                <w:szCs w:val="20"/>
              </w:rPr>
            </w:pPr>
            <w:r w:rsidRPr="003B66AB">
              <w:rPr>
                <w:rFonts w:ascii="Arial" w:hAnsi="Arial" w:cs="Arial"/>
                <w:color w:val="000000" w:themeColor="text1"/>
                <w:sz w:val="20"/>
                <w:szCs w:val="20"/>
              </w:rPr>
              <w:t>Nghị định số 55/20</w:t>
            </w:r>
            <w:r w:rsidR="002F7D88" w:rsidRPr="003B66AB">
              <w:rPr>
                <w:rFonts w:ascii="Arial" w:hAnsi="Arial" w:cs="Arial"/>
                <w:color w:val="000000" w:themeColor="text1"/>
                <w:sz w:val="20"/>
                <w:szCs w:val="20"/>
              </w:rPr>
              <w:t>24/NĐ-CP ngày 16/5/2024 của Chính phủ quy định chi tiết một số điều của Luật Bảo vệ quyền lợi người tiêu dùng</w:t>
            </w:r>
          </w:p>
        </w:tc>
        <w:tc>
          <w:tcPr>
            <w:tcW w:w="758" w:type="pct"/>
            <w:tcBorders>
              <w:top w:val="single" w:sz="4" w:space="0" w:color="auto"/>
              <w:left w:val="single" w:sz="4" w:space="0" w:color="auto"/>
              <w:bottom w:val="single" w:sz="4" w:space="0" w:color="auto"/>
            </w:tcBorders>
            <w:shd w:val="clear" w:color="auto" w:fill="FFFFFF"/>
          </w:tcPr>
          <w:p w:rsidR="00150EB9" w:rsidRPr="003B66AB" w:rsidRDefault="002F7D88" w:rsidP="00F660C2">
            <w:pPr>
              <w:pStyle w:val="Other0"/>
              <w:spacing w:after="0" w:line="240" w:lineRule="auto"/>
              <w:ind w:firstLine="0"/>
              <w:jc w:val="both"/>
              <w:rPr>
                <w:rFonts w:ascii="Arial" w:hAnsi="Arial" w:cs="Arial"/>
                <w:color w:val="000000" w:themeColor="text1"/>
                <w:sz w:val="20"/>
                <w:szCs w:val="20"/>
              </w:rPr>
            </w:pPr>
            <w:r w:rsidRPr="003B66AB">
              <w:rPr>
                <w:rFonts w:ascii="Arial" w:hAnsi="Arial" w:cs="Arial"/>
                <w:color w:val="000000" w:themeColor="text1"/>
                <w:sz w:val="20"/>
                <w:szCs w:val="20"/>
              </w:rPr>
              <w:t>Bảo vệ quyền lợi người tiêu dùng</w:t>
            </w:r>
          </w:p>
        </w:tc>
        <w:tc>
          <w:tcPr>
            <w:tcW w:w="792" w:type="pct"/>
            <w:tcBorders>
              <w:top w:val="single" w:sz="4" w:space="0" w:color="auto"/>
              <w:left w:val="single" w:sz="4" w:space="0" w:color="auto"/>
              <w:bottom w:val="single" w:sz="4" w:space="0" w:color="auto"/>
              <w:right w:val="single" w:sz="4" w:space="0" w:color="auto"/>
            </w:tcBorders>
            <w:shd w:val="clear" w:color="auto" w:fill="FFFFFF"/>
          </w:tcPr>
          <w:p w:rsidR="00150EB9" w:rsidRPr="003B66AB" w:rsidRDefault="002F7D88" w:rsidP="00F660C2">
            <w:pPr>
              <w:pStyle w:val="Other0"/>
              <w:spacing w:after="0" w:line="240" w:lineRule="auto"/>
              <w:ind w:firstLine="0"/>
              <w:jc w:val="both"/>
              <w:rPr>
                <w:rFonts w:ascii="Arial" w:hAnsi="Arial" w:cs="Arial"/>
                <w:color w:val="000000" w:themeColor="text1"/>
                <w:sz w:val="20"/>
                <w:szCs w:val="20"/>
              </w:rPr>
            </w:pPr>
            <w:r w:rsidRPr="003B66AB">
              <w:rPr>
                <w:rFonts w:ascii="Arial" w:hAnsi="Arial" w:cs="Arial"/>
                <w:color w:val="000000" w:themeColor="text1"/>
                <w:sz w:val="20"/>
                <w:szCs w:val="20"/>
              </w:rPr>
              <w:t>Cơ quan quản lý nhà nước về bảo vệ quyền l</w:t>
            </w:r>
            <w:r w:rsidR="00724C49" w:rsidRPr="003B66AB">
              <w:rPr>
                <w:rFonts w:ascii="Arial" w:hAnsi="Arial" w:cs="Arial"/>
                <w:color w:val="000000" w:themeColor="text1"/>
                <w:sz w:val="20"/>
                <w:szCs w:val="20"/>
              </w:rPr>
              <w:t>ợi người tiêu dùng thuộc UBND cấ</w:t>
            </w:r>
            <w:r w:rsidRPr="003B66AB">
              <w:rPr>
                <w:rFonts w:ascii="Arial" w:hAnsi="Arial" w:cs="Arial"/>
                <w:color w:val="000000" w:themeColor="text1"/>
                <w:sz w:val="20"/>
                <w:szCs w:val="20"/>
              </w:rPr>
              <w:t>p tỉnh</w:t>
            </w:r>
          </w:p>
        </w:tc>
      </w:tr>
    </w:tbl>
    <w:p w:rsidR="00150EB9" w:rsidRPr="003B66AB" w:rsidRDefault="00150EB9" w:rsidP="00F660C2">
      <w:pPr>
        <w:rPr>
          <w:rFonts w:ascii="Arial" w:hAnsi="Arial" w:cs="Arial"/>
          <w:color w:val="000000" w:themeColor="text1"/>
          <w:sz w:val="20"/>
          <w:szCs w:val="20"/>
        </w:rPr>
        <w:sectPr w:rsidR="00150EB9" w:rsidRPr="003B66AB" w:rsidSect="00F660C2">
          <w:pgSz w:w="11909" w:h="16834" w:code="9"/>
          <w:pgMar w:top="1440" w:right="1440" w:bottom="1440" w:left="1440" w:header="0" w:footer="0" w:gutter="0"/>
          <w:cols w:space="720"/>
          <w:noEndnote/>
          <w:docGrid w:linePitch="360"/>
        </w:sectPr>
      </w:pPr>
    </w:p>
    <w:p w:rsidR="00150EB9" w:rsidRPr="003B66AB" w:rsidRDefault="002F7D88" w:rsidP="00F660C2">
      <w:pPr>
        <w:pStyle w:val="BodyText"/>
        <w:spacing w:after="0" w:line="240" w:lineRule="auto"/>
        <w:ind w:firstLine="0"/>
        <w:jc w:val="center"/>
        <w:rPr>
          <w:rFonts w:ascii="Arial" w:hAnsi="Arial" w:cs="Arial"/>
          <w:color w:val="000000" w:themeColor="text1"/>
          <w:sz w:val="20"/>
          <w:szCs w:val="20"/>
        </w:rPr>
      </w:pPr>
      <w:r w:rsidRPr="003B66AB">
        <w:rPr>
          <w:rFonts w:ascii="Arial" w:hAnsi="Arial" w:cs="Arial"/>
          <w:b/>
          <w:bCs/>
          <w:color w:val="000000" w:themeColor="text1"/>
          <w:sz w:val="20"/>
          <w:szCs w:val="20"/>
        </w:rPr>
        <w:lastRenderedPageBreak/>
        <w:t>PHẦN II</w:t>
      </w:r>
    </w:p>
    <w:p w:rsidR="00150EB9" w:rsidRPr="003B66AB" w:rsidRDefault="002F7D88" w:rsidP="00F660C2">
      <w:pPr>
        <w:pStyle w:val="BodyText"/>
        <w:spacing w:after="0" w:line="240" w:lineRule="auto"/>
        <w:ind w:firstLine="0"/>
        <w:jc w:val="center"/>
        <w:rPr>
          <w:rFonts w:ascii="Arial" w:hAnsi="Arial" w:cs="Arial"/>
          <w:b/>
          <w:bCs/>
          <w:color w:val="000000" w:themeColor="text1"/>
          <w:sz w:val="20"/>
          <w:szCs w:val="20"/>
        </w:rPr>
      </w:pPr>
      <w:r w:rsidRPr="003B66AB">
        <w:rPr>
          <w:rFonts w:ascii="Arial" w:hAnsi="Arial" w:cs="Arial"/>
          <w:b/>
          <w:bCs/>
          <w:color w:val="000000" w:themeColor="text1"/>
          <w:sz w:val="20"/>
          <w:szCs w:val="20"/>
        </w:rPr>
        <w:t>NỘI DUNG CỤ THỂ CỦA THỦ TỤC HÀNH CHÍNH</w:t>
      </w:r>
    </w:p>
    <w:p w:rsidR="00724C49" w:rsidRPr="003B66AB" w:rsidRDefault="00724C49" w:rsidP="00F660C2">
      <w:pPr>
        <w:pStyle w:val="BodyText"/>
        <w:spacing w:after="0" w:line="240" w:lineRule="auto"/>
        <w:ind w:firstLine="0"/>
        <w:jc w:val="center"/>
        <w:rPr>
          <w:rFonts w:ascii="Arial" w:hAnsi="Arial" w:cs="Arial"/>
          <w:color w:val="000000" w:themeColor="text1"/>
          <w:sz w:val="20"/>
          <w:szCs w:val="20"/>
        </w:rPr>
      </w:pP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b/>
          <w:bCs/>
          <w:color w:val="000000" w:themeColor="text1"/>
          <w:sz w:val="20"/>
          <w:szCs w:val="20"/>
        </w:rPr>
        <w:t>A. Thủ tục hành chính cấp Trung ương</w:t>
      </w:r>
    </w:p>
    <w:p w:rsidR="00150EB9" w:rsidRPr="003B66AB" w:rsidRDefault="00724C49" w:rsidP="00242087">
      <w:pPr>
        <w:pStyle w:val="BodyText"/>
        <w:tabs>
          <w:tab w:val="left" w:pos="1347"/>
        </w:tabs>
        <w:spacing w:after="120" w:line="240" w:lineRule="auto"/>
        <w:ind w:firstLine="720"/>
        <w:jc w:val="both"/>
        <w:rPr>
          <w:rFonts w:ascii="Arial" w:hAnsi="Arial" w:cs="Arial"/>
          <w:color w:val="000000" w:themeColor="text1"/>
          <w:sz w:val="20"/>
          <w:szCs w:val="20"/>
        </w:rPr>
      </w:pPr>
      <w:bookmarkStart w:id="17" w:name="bookmark16"/>
      <w:bookmarkEnd w:id="17"/>
      <w:r w:rsidRPr="003B66AB">
        <w:rPr>
          <w:rFonts w:ascii="Arial" w:hAnsi="Arial" w:cs="Arial"/>
          <w:b/>
          <w:bCs/>
          <w:color w:val="000000" w:themeColor="text1"/>
          <w:sz w:val="20"/>
          <w:szCs w:val="20"/>
        </w:rPr>
        <w:t xml:space="preserve">I. </w:t>
      </w:r>
      <w:r w:rsidR="002F7D88" w:rsidRPr="003B66AB">
        <w:rPr>
          <w:rFonts w:ascii="Arial" w:hAnsi="Arial" w:cs="Arial"/>
          <w:b/>
          <w:bCs/>
          <w:color w:val="000000" w:themeColor="text1"/>
          <w:sz w:val="20"/>
          <w:szCs w:val="20"/>
        </w:rPr>
        <w:t>Đăng ký hợp đồng theo mẫu, điều kiện giao dịch chung thuộc thẩm quyền của Bộ Công Thương</w:t>
      </w:r>
    </w:p>
    <w:p w:rsidR="00150EB9" w:rsidRPr="003B66AB" w:rsidRDefault="00724C49" w:rsidP="00242087">
      <w:pPr>
        <w:pStyle w:val="Heading10"/>
        <w:keepNext/>
        <w:keepLines/>
        <w:tabs>
          <w:tab w:val="left" w:pos="1365"/>
        </w:tabs>
        <w:spacing w:after="120" w:line="240" w:lineRule="auto"/>
        <w:ind w:left="0" w:firstLine="720"/>
        <w:jc w:val="both"/>
        <w:rPr>
          <w:rFonts w:ascii="Arial" w:hAnsi="Arial" w:cs="Arial"/>
          <w:color w:val="000000" w:themeColor="text1"/>
          <w:sz w:val="20"/>
          <w:szCs w:val="20"/>
        </w:rPr>
      </w:pPr>
      <w:bookmarkStart w:id="18" w:name="bookmark19"/>
      <w:bookmarkStart w:id="19" w:name="bookmark17"/>
      <w:bookmarkStart w:id="20" w:name="bookmark18"/>
      <w:bookmarkStart w:id="21" w:name="bookmark20"/>
      <w:bookmarkEnd w:id="18"/>
      <w:r w:rsidRPr="003B66AB">
        <w:rPr>
          <w:rFonts w:ascii="Arial" w:hAnsi="Arial" w:cs="Arial"/>
          <w:color w:val="000000" w:themeColor="text1"/>
          <w:sz w:val="20"/>
          <w:szCs w:val="20"/>
        </w:rPr>
        <w:t xml:space="preserve">1. </w:t>
      </w:r>
      <w:r w:rsidR="002F7D88" w:rsidRPr="003B66AB">
        <w:rPr>
          <w:rFonts w:ascii="Arial" w:hAnsi="Arial" w:cs="Arial"/>
          <w:color w:val="000000" w:themeColor="text1"/>
          <w:sz w:val="20"/>
          <w:szCs w:val="20"/>
        </w:rPr>
        <w:t>Trình tự thực hiện</w:t>
      </w:r>
      <w:bookmarkEnd w:id="19"/>
      <w:bookmarkEnd w:id="20"/>
      <w:bookmarkEnd w:id="21"/>
    </w:p>
    <w:p w:rsidR="00150EB9" w:rsidRPr="003B66AB" w:rsidRDefault="00724C49" w:rsidP="00242087">
      <w:pPr>
        <w:pStyle w:val="BodyText"/>
        <w:tabs>
          <w:tab w:val="left" w:pos="1272"/>
        </w:tabs>
        <w:spacing w:after="120" w:line="240" w:lineRule="auto"/>
        <w:ind w:firstLine="720"/>
        <w:jc w:val="both"/>
        <w:rPr>
          <w:rFonts w:ascii="Arial" w:hAnsi="Arial" w:cs="Arial"/>
          <w:color w:val="000000" w:themeColor="text1"/>
          <w:sz w:val="20"/>
          <w:szCs w:val="20"/>
        </w:rPr>
      </w:pPr>
      <w:bookmarkStart w:id="22" w:name="bookmark21"/>
      <w:bookmarkEnd w:id="22"/>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Tổ chức, cá nhân đăng ký hợp đồng theo mẫu, điều kiện giao dịch chung lập 01 bộ hồ sơ quy định tại khoản 1 Điều 8 Nghị định số 55/2024/NĐ-CP ngày 16 tháng 5 năm 2024 gửi qua đường bưu điện hoặc gửi trực tiếp hoặc trực tuyến trên môi trường điện tử đến Bộ Công Thương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Cạnh tranh Quốc gia);</w:t>
      </w:r>
    </w:p>
    <w:p w:rsidR="00150EB9" w:rsidRPr="003B66AB" w:rsidRDefault="00724C49" w:rsidP="00242087">
      <w:pPr>
        <w:pStyle w:val="BodyText"/>
        <w:tabs>
          <w:tab w:val="left" w:pos="1272"/>
        </w:tabs>
        <w:spacing w:after="120" w:line="240" w:lineRule="auto"/>
        <w:ind w:firstLine="720"/>
        <w:jc w:val="both"/>
        <w:rPr>
          <w:rFonts w:ascii="Arial" w:hAnsi="Arial" w:cs="Arial"/>
          <w:color w:val="000000" w:themeColor="text1"/>
          <w:sz w:val="20"/>
          <w:szCs w:val="20"/>
        </w:rPr>
      </w:pPr>
      <w:bookmarkStart w:id="23" w:name="bookmark22"/>
      <w:bookmarkEnd w:id="23"/>
      <w:r w:rsidRPr="003B66AB">
        <w:rPr>
          <w:rFonts w:ascii="Arial" w:hAnsi="Arial" w:cs="Arial"/>
          <w:color w:val="000000" w:themeColor="text1"/>
          <w:sz w:val="20"/>
          <w:szCs w:val="20"/>
        </w:rPr>
        <w:t>- Tổ</w:t>
      </w:r>
      <w:r w:rsidR="002F7D88" w:rsidRPr="003B66AB">
        <w:rPr>
          <w:rFonts w:ascii="Arial" w:hAnsi="Arial" w:cs="Arial"/>
          <w:color w:val="000000" w:themeColor="text1"/>
          <w:sz w:val="20"/>
          <w:szCs w:val="20"/>
        </w:rPr>
        <w:t xml:space="preserve"> chức, cá nhân kinh doanh nộp hồ sơ được nhận phiếu tiếp nhận hồ sơ, trong đó ghi rõ thời gian nhận và ngày trả kết quả;</w:t>
      </w:r>
    </w:p>
    <w:p w:rsidR="00150EB9" w:rsidRPr="003B66AB" w:rsidRDefault="00724C49" w:rsidP="00242087">
      <w:pPr>
        <w:pStyle w:val="BodyText"/>
        <w:tabs>
          <w:tab w:val="left" w:pos="1268"/>
        </w:tabs>
        <w:spacing w:after="120" w:line="240" w:lineRule="auto"/>
        <w:ind w:firstLine="720"/>
        <w:jc w:val="both"/>
        <w:rPr>
          <w:rFonts w:ascii="Arial" w:hAnsi="Arial" w:cs="Arial"/>
          <w:color w:val="000000" w:themeColor="text1"/>
          <w:sz w:val="20"/>
          <w:szCs w:val="20"/>
        </w:rPr>
      </w:pPr>
      <w:bookmarkStart w:id="24" w:name="bookmark23"/>
      <w:bookmarkEnd w:id="24"/>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 xml:space="preserve">Trong thời hạn 05 ngày làm việc kể từ ngày tiếp nhận hồ sơ, cơ quan có </w:t>
      </w:r>
      <w:r w:rsidRPr="003B66AB">
        <w:rPr>
          <w:rFonts w:ascii="Arial" w:hAnsi="Arial" w:cs="Arial"/>
          <w:color w:val="000000" w:themeColor="text1"/>
          <w:sz w:val="20"/>
          <w:szCs w:val="20"/>
        </w:rPr>
        <w:t>thẩm quyền tiếp nhận đă</w:t>
      </w:r>
      <w:r w:rsidR="002F7D88" w:rsidRPr="003B66AB">
        <w:rPr>
          <w:rFonts w:ascii="Arial" w:hAnsi="Arial" w:cs="Arial"/>
          <w:color w:val="000000" w:themeColor="text1"/>
          <w:sz w:val="20"/>
          <w:szCs w:val="20"/>
        </w:rPr>
        <w:t xml:space="preserve">ng ký có trách nhiệm kiểm tra tính đầy đủ, hợp lệ của hồ sơ. Trường hợp hồ sơ chưa đầy đủ, </w:t>
      </w:r>
      <w:r w:rsidRPr="003B66AB">
        <w:rPr>
          <w:rFonts w:ascii="Arial" w:hAnsi="Arial" w:cs="Arial"/>
          <w:color w:val="000000" w:themeColor="text1"/>
          <w:sz w:val="20"/>
          <w:szCs w:val="20"/>
        </w:rPr>
        <w:t>hợp</w:t>
      </w:r>
      <w:r w:rsidR="002F7D88" w:rsidRPr="003B66AB">
        <w:rPr>
          <w:rFonts w:ascii="Arial" w:hAnsi="Arial" w:cs="Arial"/>
          <w:color w:val="000000" w:themeColor="text1"/>
          <w:sz w:val="20"/>
          <w:szCs w:val="20"/>
        </w:rPr>
        <w:t xml:space="preserve"> lệ, cơ quan có thẩm quyền tiếp nhận đăng ký thông báo bằng văn bản theo </w:t>
      </w:r>
      <w:r w:rsidRPr="003B66AB">
        <w:rPr>
          <w:rFonts w:ascii="Arial" w:hAnsi="Arial" w:cs="Arial"/>
          <w:color w:val="000000" w:themeColor="text1"/>
          <w:sz w:val="20"/>
          <w:szCs w:val="20"/>
        </w:rPr>
        <w:t>Mẫu</w:t>
      </w:r>
      <w:r w:rsidR="002F7D88" w:rsidRPr="003B66AB">
        <w:rPr>
          <w:rFonts w:ascii="Arial" w:hAnsi="Arial" w:cs="Arial"/>
          <w:color w:val="000000" w:themeColor="text1"/>
          <w:sz w:val="20"/>
          <w:szCs w:val="20"/>
        </w:rPr>
        <w:t xml:space="preserve"> số 03 tại Phụ lục ban hành kèm theo Nghị định số 55/2024/NĐ-CP ngày 16 tháng 5 năm 2024 để tổ</w:t>
      </w:r>
      <w:r w:rsidRPr="003B66AB">
        <w:rPr>
          <w:rFonts w:ascii="Arial" w:hAnsi="Arial" w:cs="Arial"/>
          <w:color w:val="000000" w:themeColor="text1"/>
          <w:sz w:val="20"/>
          <w:szCs w:val="20"/>
        </w:rPr>
        <w:t xml:space="preserve"> chức, cá nhân kinh doanh sửa đổ</w:t>
      </w:r>
      <w:r w:rsidR="002F7D88" w:rsidRPr="003B66AB">
        <w:rPr>
          <w:rFonts w:ascii="Arial" w:hAnsi="Arial" w:cs="Arial"/>
          <w:color w:val="000000" w:themeColor="text1"/>
          <w:sz w:val="20"/>
          <w:szCs w:val="20"/>
        </w:rPr>
        <w:t>i, bổ sung hồ sơ. Trường hợp hồ sơ đầy đủ, hợp lệ, Bộ Công Thương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Cạnh tranh Quốc gia) tiến hành thẩm định hồ sơ theo quy định;</w:t>
      </w:r>
    </w:p>
    <w:p w:rsidR="00150EB9" w:rsidRPr="003B66AB" w:rsidRDefault="00724C49" w:rsidP="00242087">
      <w:pPr>
        <w:pStyle w:val="BodyText"/>
        <w:tabs>
          <w:tab w:val="left" w:pos="1268"/>
        </w:tabs>
        <w:spacing w:after="120" w:line="240" w:lineRule="auto"/>
        <w:ind w:firstLine="720"/>
        <w:jc w:val="both"/>
        <w:rPr>
          <w:rFonts w:ascii="Arial" w:hAnsi="Arial" w:cs="Arial"/>
          <w:color w:val="000000" w:themeColor="text1"/>
          <w:sz w:val="20"/>
          <w:szCs w:val="20"/>
        </w:rPr>
      </w:pPr>
      <w:bookmarkStart w:id="25" w:name="bookmark24"/>
      <w:bookmarkEnd w:id="25"/>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Bộ Công Thương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Cạnh tranh Quốc gia) có trách nhiệm thẩm định hồ sơ trong thời hạn 30 ngày, kể từ ngày nhận đủ hồ sơ hợp lệ quy định tại Điều 9 Nghị định số 55/2024/NĐ-CP ngày 16 tháng 5 năm 2024, và có thể được gia hạn thêm tối đa không quá 30 ngày trong trường hợp phức tạp. Trong trường hợp gia hạn, Bộ Công Thương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Cạnh tranh Quốc gia) thông báo kịp thời cho tổ chức, cá nhân kinh doanh về thời gian và lý do gia hạn.</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Trong quá trình thẩm định hồ sơ đăng ký, Bộ Công Thương (</w:t>
      </w:r>
      <w:r w:rsidR="00F660C2" w:rsidRPr="003B66AB">
        <w:rPr>
          <w:rFonts w:ascii="Arial" w:hAnsi="Arial" w:cs="Arial"/>
          <w:color w:val="000000" w:themeColor="text1"/>
          <w:sz w:val="20"/>
          <w:szCs w:val="20"/>
        </w:rPr>
        <w:t>Ủy ban</w:t>
      </w:r>
      <w:r w:rsidRPr="003B66AB">
        <w:rPr>
          <w:rFonts w:ascii="Arial" w:hAnsi="Arial" w:cs="Arial"/>
          <w:color w:val="000000" w:themeColor="text1"/>
          <w:sz w:val="20"/>
          <w:szCs w:val="20"/>
        </w:rPr>
        <w:t xml:space="preserve"> Cạnh tranh Quốc gia) có quyền yêu cầu tổ chức, cá nhân kinh doanh giải trình về các vấn đề cần thiết liên quan đến nội dung đăng ký.</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Trường hợp hồ sơ của tổ chức, cá nhân kinh doanh tuân thủ đầy đủ quy định tại Điều 11 của Nghị định số 55/2024/NĐ-CP ngày 16 tháng 5 năm 2024, Bộ Công Thương (</w:t>
      </w:r>
      <w:r w:rsidR="00F660C2" w:rsidRPr="003B66AB">
        <w:rPr>
          <w:rFonts w:ascii="Arial" w:hAnsi="Arial" w:cs="Arial"/>
          <w:color w:val="000000" w:themeColor="text1"/>
          <w:sz w:val="20"/>
          <w:szCs w:val="20"/>
        </w:rPr>
        <w:t>Ủy ban</w:t>
      </w:r>
      <w:r w:rsidRPr="003B66AB">
        <w:rPr>
          <w:rFonts w:ascii="Arial" w:hAnsi="Arial" w:cs="Arial"/>
          <w:color w:val="000000" w:themeColor="text1"/>
          <w:sz w:val="20"/>
          <w:szCs w:val="20"/>
        </w:rPr>
        <w:t xml:space="preserve"> Cạnh tranh Quốc gia) ra thông báo về việc hoàn thành đăng ký hợp đồng theo mẫu, điều kiện giao dịch chung theo </w:t>
      </w:r>
      <w:r w:rsidR="00724C49" w:rsidRPr="003B66AB">
        <w:rPr>
          <w:rFonts w:ascii="Arial" w:hAnsi="Arial" w:cs="Arial"/>
          <w:color w:val="000000" w:themeColor="text1"/>
          <w:sz w:val="20"/>
          <w:szCs w:val="20"/>
        </w:rPr>
        <w:t>Mẫu</w:t>
      </w:r>
      <w:r w:rsidRPr="003B66AB">
        <w:rPr>
          <w:rFonts w:ascii="Arial" w:hAnsi="Arial" w:cs="Arial"/>
          <w:color w:val="000000" w:themeColor="text1"/>
          <w:sz w:val="20"/>
          <w:szCs w:val="20"/>
        </w:rPr>
        <w:t xml:space="preserve"> số 04 tại Phụ lục ban hành kèm theo Nghị định số 55/2024/NĐ-CP ngày 16 tháng 5 năm 2024. Trường hợp hồ sơ của tổ chức, cá nhân kinh doanh không tuân thủ đầy đủ quy định tại Điều 11 của Nghị định số 55/2024/NĐ-CP ngày 16 tháng 5 năm 2024, Bộ Công Thương (</w:t>
      </w:r>
      <w:r w:rsidR="00F660C2" w:rsidRPr="003B66AB">
        <w:rPr>
          <w:rFonts w:ascii="Arial" w:hAnsi="Arial" w:cs="Arial"/>
          <w:color w:val="000000" w:themeColor="text1"/>
          <w:sz w:val="20"/>
          <w:szCs w:val="20"/>
        </w:rPr>
        <w:t>Ủy ban</w:t>
      </w:r>
      <w:r w:rsidRPr="003B66AB">
        <w:rPr>
          <w:rFonts w:ascii="Arial" w:hAnsi="Arial" w:cs="Arial"/>
          <w:color w:val="000000" w:themeColor="text1"/>
          <w:sz w:val="20"/>
          <w:szCs w:val="20"/>
        </w:rPr>
        <w:t xml:space="preserve"> Cạnh tranh Quốc gia) thông báo bằng văn bản kết quả thẩm định hồ sơ và nêu rõ lý do hồ sơ chưa hoàn thành đăng ký theo </w:t>
      </w:r>
      <w:r w:rsidR="00724C49" w:rsidRPr="003B66AB">
        <w:rPr>
          <w:rFonts w:ascii="Arial" w:hAnsi="Arial" w:cs="Arial"/>
          <w:color w:val="000000" w:themeColor="text1"/>
          <w:sz w:val="20"/>
          <w:szCs w:val="20"/>
        </w:rPr>
        <w:t>Mẫu</w:t>
      </w:r>
      <w:r w:rsidRPr="003B66AB">
        <w:rPr>
          <w:rFonts w:ascii="Arial" w:hAnsi="Arial" w:cs="Arial"/>
          <w:color w:val="000000" w:themeColor="text1"/>
          <w:sz w:val="20"/>
          <w:szCs w:val="20"/>
        </w:rPr>
        <w:t xml:space="preserve"> số 05 tại Phụ lục ban hành kèm theo Nghị định Nghị định số 55/2024/NĐ-CP ngày 16 tháng 5 năm 2024.</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Sau khi hoàn thành thủ tục đăng ký, thông tin về tổ chức, cá nhân kinh doanh và bản hợp đồng theo mẫu, điều kiện giao dịch chung đã hoàn thành đăng ký được công bố công khai và lưu trữ trên cổng thông tin điện tử của Bộ Công Thương (</w:t>
      </w:r>
      <w:r w:rsidR="00F660C2" w:rsidRPr="003B66AB">
        <w:rPr>
          <w:rFonts w:ascii="Arial" w:hAnsi="Arial" w:cs="Arial"/>
          <w:color w:val="000000" w:themeColor="text1"/>
          <w:sz w:val="20"/>
          <w:szCs w:val="20"/>
        </w:rPr>
        <w:t>Ủy ban</w:t>
      </w:r>
      <w:r w:rsidRPr="003B66AB">
        <w:rPr>
          <w:rFonts w:ascii="Arial" w:hAnsi="Arial" w:cs="Arial"/>
          <w:color w:val="000000" w:themeColor="text1"/>
          <w:sz w:val="20"/>
          <w:szCs w:val="20"/>
        </w:rPr>
        <w:t xml:space="preserve"> Cạnh tranh Quốc gia). Tổ chức, cá nhân kinh doanh có trách nhiệm công bố công khai thông báo hoàn thành đăng ký và bản hợp đồng theo mẫu, điều kiện giao dịch chung đã hoàn thành đăng ký theo hình thức niêm yết ở vị trí dễ nhìn thấy tại trụ sở, địa điểm kinh doanh và đăng tải trên cổng thông tin điện tử, phần mềm ứng dụng (nếu có) trong toàn bộ thời gian áp dụng bản hợp đồng theo mẫu, điều kiện giao dịch chung đó.</w:t>
      </w:r>
    </w:p>
    <w:p w:rsidR="00150EB9" w:rsidRPr="003B66AB" w:rsidRDefault="00440444" w:rsidP="00242087">
      <w:pPr>
        <w:pStyle w:val="Heading10"/>
        <w:keepNext/>
        <w:keepLines/>
        <w:tabs>
          <w:tab w:val="left" w:pos="1442"/>
        </w:tabs>
        <w:spacing w:after="120" w:line="240" w:lineRule="auto"/>
        <w:ind w:left="0" w:firstLine="720"/>
        <w:jc w:val="both"/>
        <w:rPr>
          <w:rFonts w:ascii="Arial" w:hAnsi="Arial" w:cs="Arial"/>
          <w:color w:val="000000" w:themeColor="text1"/>
          <w:sz w:val="20"/>
          <w:szCs w:val="20"/>
        </w:rPr>
      </w:pPr>
      <w:bookmarkStart w:id="26" w:name="bookmark27"/>
      <w:bookmarkStart w:id="27" w:name="bookmark25"/>
      <w:bookmarkStart w:id="28" w:name="bookmark26"/>
      <w:bookmarkStart w:id="29" w:name="bookmark28"/>
      <w:bookmarkEnd w:id="26"/>
      <w:r>
        <w:rPr>
          <w:rFonts w:ascii="Arial" w:hAnsi="Arial" w:cs="Arial"/>
          <w:color w:val="000000" w:themeColor="text1"/>
          <w:sz w:val="20"/>
          <w:szCs w:val="20"/>
          <w:lang w:val="en-US"/>
        </w:rPr>
        <w:t>2</w:t>
      </w:r>
      <w:r w:rsidR="00724C49" w:rsidRPr="003B66AB">
        <w:rPr>
          <w:rFonts w:ascii="Arial" w:hAnsi="Arial" w:cs="Arial"/>
          <w:color w:val="000000" w:themeColor="text1"/>
          <w:sz w:val="20"/>
          <w:szCs w:val="20"/>
        </w:rPr>
        <w:t>. Cách thứ</w:t>
      </w:r>
      <w:r w:rsidR="002F7D88" w:rsidRPr="003B66AB">
        <w:rPr>
          <w:rFonts w:ascii="Arial" w:hAnsi="Arial" w:cs="Arial"/>
          <w:color w:val="000000" w:themeColor="text1"/>
          <w:sz w:val="20"/>
          <w:szCs w:val="20"/>
        </w:rPr>
        <w:t>c thực hiện</w:t>
      </w:r>
      <w:bookmarkEnd w:id="27"/>
      <w:bookmarkEnd w:id="28"/>
      <w:bookmarkEnd w:id="29"/>
    </w:p>
    <w:p w:rsidR="00150EB9" w:rsidRPr="003B66AB" w:rsidRDefault="00724C49" w:rsidP="00242087">
      <w:pPr>
        <w:pStyle w:val="BodyText"/>
        <w:tabs>
          <w:tab w:val="left" w:pos="1316"/>
        </w:tabs>
        <w:spacing w:after="120" w:line="240" w:lineRule="auto"/>
        <w:ind w:firstLine="720"/>
        <w:jc w:val="both"/>
        <w:rPr>
          <w:rFonts w:ascii="Arial" w:hAnsi="Arial" w:cs="Arial"/>
          <w:color w:val="000000" w:themeColor="text1"/>
          <w:sz w:val="20"/>
          <w:szCs w:val="20"/>
        </w:rPr>
      </w:pPr>
      <w:bookmarkStart w:id="30" w:name="bookmark29"/>
      <w:bookmarkEnd w:id="30"/>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Qua Bưu điện;</w:t>
      </w:r>
    </w:p>
    <w:p w:rsidR="00150EB9" w:rsidRPr="003B66AB" w:rsidRDefault="00724C49" w:rsidP="00242087">
      <w:pPr>
        <w:pStyle w:val="BodyText"/>
        <w:tabs>
          <w:tab w:val="left" w:pos="1319"/>
        </w:tabs>
        <w:spacing w:after="120" w:line="240" w:lineRule="auto"/>
        <w:ind w:firstLine="720"/>
        <w:jc w:val="both"/>
        <w:rPr>
          <w:rFonts w:ascii="Arial" w:hAnsi="Arial" w:cs="Arial"/>
          <w:color w:val="000000" w:themeColor="text1"/>
          <w:sz w:val="20"/>
          <w:szCs w:val="20"/>
        </w:rPr>
      </w:pPr>
      <w:bookmarkStart w:id="31" w:name="bookmark30"/>
      <w:bookmarkEnd w:id="31"/>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Nộp trực tuyến trên môi trường điện tử;</w:t>
      </w:r>
    </w:p>
    <w:p w:rsidR="00150EB9" w:rsidRPr="003B66AB" w:rsidRDefault="00724C49" w:rsidP="00242087">
      <w:pPr>
        <w:pStyle w:val="BodyText"/>
        <w:tabs>
          <w:tab w:val="left" w:pos="1319"/>
        </w:tabs>
        <w:spacing w:after="120" w:line="240" w:lineRule="auto"/>
        <w:ind w:firstLine="720"/>
        <w:jc w:val="both"/>
        <w:rPr>
          <w:rFonts w:ascii="Arial" w:hAnsi="Arial" w:cs="Arial"/>
          <w:color w:val="000000" w:themeColor="text1"/>
          <w:sz w:val="20"/>
          <w:szCs w:val="20"/>
        </w:rPr>
      </w:pPr>
      <w:bookmarkStart w:id="32" w:name="bookmark31"/>
      <w:bookmarkEnd w:id="32"/>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Nộp trực tiếp tại Bộ Công Thương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Cạnh tranh Quốc gia).</w:t>
      </w:r>
    </w:p>
    <w:p w:rsidR="00150EB9" w:rsidRPr="003B66AB" w:rsidRDefault="00440444" w:rsidP="00242087">
      <w:pPr>
        <w:pStyle w:val="Heading10"/>
        <w:keepNext/>
        <w:keepLines/>
        <w:tabs>
          <w:tab w:val="left" w:pos="1445"/>
        </w:tabs>
        <w:spacing w:after="120" w:line="240" w:lineRule="auto"/>
        <w:ind w:left="0" w:firstLine="720"/>
        <w:jc w:val="both"/>
        <w:rPr>
          <w:rFonts w:ascii="Arial" w:hAnsi="Arial" w:cs="Arial"/>
          <w:color w:val="000000" w:themeColor="text1"/>
          <w:sz w:val="20"/>
          <w:szCs w:val="20"/>
        </w:rPr>
      </w:pPr>
      <w:bookmarkStart w:id="33" w:name="bookmark34"/>
      <w:bookmarkStart w:id="34" w:name="bookmark32"/>
      <w:bookmarkStart w:id="35" w:name="bookmark33"/>
      <w:bookmarkStart w:id="36" w:name="bookmark35"/>
      <w:bookmarkEnd w:id="33"/>
      <w:r>
        <w:rPr>
          <w:rFonts w:ascii="Arial" w:hAnsi="Arial" w:cs="Arial"/>
          <w:color w:val="000000" w:themeColor="text1"/>
          <w:sz w:val="20"/>
          <w:szCs w:val="20"/>
          <w:lang w:val="en-US"/>
        </w:rPr>
        <w:t>3</w:t>
      </w:r>
      <w:r w:rsidR="00724C49"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Thành phần, số lượng hồ sơ</w:t>
      </w:r>
      <w:bookmarkEnd w:id="34"/>
      <w:bookmarkEnd w:id="35"/>
      <w:bookmarkEnd w:id="36"/>
    </w:p>
    <w:p w:rsidR="00150EB9" w:rsidRPr="003B66AB" w:rsidRDefault="00724C49" w:rsidP="00242087">
      <w:pPr>
        <w:pStyle w:val="BodyText"/>
        <w:tabs>
          <w:tab w:val="left" w:pos="1319"/>
        </w:tabs>
        <w:spacing w:after="120" w:line="240" w:lineRule="auto"/>
        <w:ind w:firstLine="720"/>
        <w:jc w:val="both"/>
        <w:rPr>
          <w:rFonts w:ascii="Arial" w:hAnsi="Arial" w:cs="Arial"/>
          <w:color w:val="000000" w:themeColor="text1"/>
          <w:sz w:val="20"/>
          <w:szCs w:val="20"/>
        </w:rPr>
      </w:pPr>
      <w:bookmarkStart w:id="37" w:name="bookmark36"/>
      <w:bookmarkEnd w:id="37"/>
      <w:r w:rsidRPr="003B66AB">
        <w:rPr>
          <w:rFonts w:ascii="Arial" w:hAnsi="Arial" w:cs="Arial"/>
          <w:color w:val="000000" w:themeColor="text1"/>
          <w:sz w:val="20"/>
          <w:szCs w:val="20"/>
          <w:lang w:val="en-US"/>
        </w:rPr>
        <w:t xml:space="preserve">- </w:t>
      </w:r>
      <w:r w:rsidR="002F7D88" w:rsidRPr="003B66AB">
        <w:rPr>
          <w:rFonts w:ascii="Arial" w:hAnsi="Arial" w:cs="Arial"/>
          <w:color w:val="000000" w:themeColor="text1"/>
          <w:sz w:val="20"/>
          <w:szCs w:val="20"/>
        </w:rPr>
        <w:t>Thành phần hồ sơ:</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 xml:space="preserve">+ Đơn đăng ký hợp đồng theo mẫu, điều kiện giao dịch chung theo </w:t>
      </w:r>
      <w:r w:rsidR="00724C49" w:rsidRPr="003B66AB">
        <w:rPr>
          <w:rFonts w:ascii="Arial" w:hAnsi="Arial" w:cs="Arial"/>
          <w:color w:val="000000" w:themeColor="text1"/>
          <w:sz w:val="20"/>
          <w:szCs w:val="20"/>
        </w:rPr>
        <w:t>Mẫu</w:t>
      </w:r>
      <w:r w:rsidRPr="003B66AB">
        <w:rPr>
          <w:rFonts w:ascii="Arial" w:hAnsi="Arial" w:cs="Arial"/>
          <w:color w:val="000000" w:themeColor="text1"/>
          <w:sz w:val="20"/>
          <w:szCs w:val="20"/>
        </w:rPr>
        <w:t xml:space="preserve"> số 02 tại Phụ lục ban hành kèm theo Nghị định số 55/2024/NĐ-CP ngày 16 tháng 5 năm 2024;</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lastRenderedPageBreak/>
        <w:t xml:space="preserve">+ Dự thảo </w:t>
      </w:r>
      <w:r w:rsidR="00724C49" w:rsidRPr="003B66AB">
        <w:rPr>
          <w:rFonts w:ascii="Arial" w:hAnsi="Arial" w:cs="Arial"/>
          <w:color w:val="000000" w:themeColor="text1"/>
          <w:sz w:val="20"/>
          <w:szCs w:val="20"/>
        </w:rPr>
        <w:t>hợp</w:t>
      </w:r>
      <w:r w:rsidRPr="003B66AB">
        <w:rPr>
          <w:rFonts w:ascii="Arial" w:hAnsi="Arial" w:cs="Arial"/>
          <w:color w:val="000000" w:themeColor="text1"/>
          <w:sz w:val="20"/>
          <w:szCs w:val="20"/>
        </w:rPr>
        <w:t xml:space="preserve"> đồng theo mẫu, điều kiện giao dịch chung bằng tiếng Việt.</w:t>
      </w:r>
    </w:p>
    <w:p w:rsidR="00150EB9" w:rsidRPr="003B66AB" w:rsidRDefault="009549DF" w:rsidP="00242087">
      <w:pPr>
        <w:pStyle w:val="BodyText"/>
        <w:tabs>
          <w:tab w:val="left" w:pos="1319"/>
        </w:tabs>
        <w:spacing w:after="120" w:line="240" w:lineRule="auto"/>
        <w:ind w:firstLine="720"/>
        <w:jc w:val="both"/>
        <w:rPr>
          <w:rFonts w:ascii="Arial" w:hAnsi="Arial" w:cs="Arial"/>
          <w:color w:val="000000" w:themeColor="text1"/>
          <w:sz w:val="20"/>
          <w:szCs w:val="20"/>
        </w:rPr>
      </w:pPr>
      <w:bookmarkStart w:id="38" w:name="bookmark37"/>
      <w:bookmarkEnd w:id="38"/>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Số lượng hồ sơ: 01 bộ</w:t>
      </w:r>
    </w:p>
    <w:p w:rsidR="00150EB9" w:rsidRPr="003B66AB" w:rsidRDefault="009549DF" w:rsidP="00242087">
      <w:pPr>
        <w:pStyle w:val="BodyText"/>
        <w:tabs>
          <w:tab w:val="left" w:pos="1452"/>
        </w:tabs>
        <w:spacing w:after="120" w:line="240" w:lineRule="auto"/>
        <w:ind w:firstLine="720"/>
        <w:jc w:val="both"/>
        <w:rPr>
          <w:rFonts w:ascii="Arial" w:hAnsi="Arial" w:cs="Arial"/>
          <w:color w:val="000000" w:themeColor="text1"/>
          <w:sz w:val="20"/>
          <w:szCs w:val="20"/>
        </w:rPr>
      </w:pPr>
      <w:bookmarkStart w:id="39" w:name="bookmark38"/>
      <w:bookmarkEnd w:id="39"/>
      <w:r w:rsidRPr="003B66AB">
        <w:rPr>
          <w:rFonts w:ascii="Arial" w:hAnsi="Arial" w:cs="Arial"/>
          <w:b/>
          <w:bCs/>
          <w:color w:val="000000" w:themeColor="text1"/>
          <w:sz w:val="20"/>
          <w:szCs w:val="20"/>
        </w:rPr>
        <w:t>4. Thờ</w:t>
      </w:r>
      <w:r w:rsidR="002F7D88" w:rsidRPr="003B66AB">
        <w:rPr>
          <w:rFonts w:ascii="Arial" w:hAnsi="Arial" w:cs="Arial"/>
          <w:b/>
          <w:bCs/>
          <w:color w:val="000000" w:themeColor="text1"/>
          <w:sz w:val="20"/>
          <w:szCs w:val="20"/>
        </w:rPr>
        <w:t xml:space="preserve">i hạn giải quyết: </w:t>
      </w:r>
      <w:r w:rsidR="002F7D88" w:rsidRPr="003B66AB">
        <w:rPr>
          <w:rFonts w:ascii="Arial" w:hAnsi="Arial" w:cs="Arial"/>
          <w:color w:val="000000" w:themeColor="text1"/>
          <w:sz w:val="20"/>
          <w:szCs w:val="20"/>
        </w:rPr>
        <w:t>30 (ba mươi) ngày kể từ ngày nhận đủ hồ sơ hợp lệ và có thể được gia hạn thêm tối đa không quá 30 ngày trong trường hợp phức tạp.</w:t>
      </w:r>
    </w:p>
    <w:p w:rsidR="00150EB9" w:rsidRPr="003B66AB" w:rsidRDefault="009549DF" w:rsidP="00242087">
      <w:pPr>
        <w:pStyle w:val="BodyText"/>
        <w:tabs>
          <w:tab w:val="left" w:pos="1452"/>
        </w:tabs>
        <w:spacing w:after="120" w:line="240" w:lineRule="auto"/>
        <w:ind w:firstLine="720"/>
        <w:jc w:val="both"/>
        <w:rPr>
          <w:rFonts w:ascii="Arial" w:hAnsi="Arial" w:cs="Arial"/>
          <w:color w:val="000000" w:themeColor="text1"/>
          <w:sz w:val="20"/>
          <w:szCs w:val="20"/>
        </w:rPr>
      </w:pPr>
      <w:bookmarkStart w:id="40" w:name="bookmark39"/>
      <w:bookmarkEnd w:id="40"/>
      <w:r w:rsidRPr="003B66AB">
        <w:rPr>
          <w:rFonts w:ascii="Arial" w:hAnsi="Arial" w:cs="Arial"/>
          <w:b/>
          <w:bCs/>
          <w:color w:val="000000" w:themeColor="text1"/>
          <w:sz w:val="20"/>
          <w:szCs w:val="20"/>
        </w:rPr>
        <w:t xml:space="preserve">5. </w:t>
      </w:r>
      <w:r w:rsidR="002F7D88" w:rsidRPr="003B66AB">
        <w:rPr>
          <w:rFonts w:ascii="Arial" w:hAnsi="Arial" w:cs="Arial"/>
          <w:b/>
          <w:bCs/>
          <w:color w:val="000000" w:themeColor="text1"/>
          <w:sz w:val="20"/>
          <w:szCs w:val="20"/>
        </w:rPr>
        <w:t xml:space="preserve">Đối tượng thực hiện thủ tục hành chính: </w:t>
      </w:r>
      <w:r w:rsidR="002F7D88" w:rsidRPr="003B66AB">
        <w:rPr>
          <w:rFonts w:ascii="Arial" w:hAnsi="Arial" w:cs="Arial"/>
          <w:color w:val="000000" w:themeColor="text1"/>
          <w:sz w:val="20"/>
          <w:szCs w:val="20"/>
        </w:rPr>
        <w:t xml:space="preserve">Tổ chức, cá nhân kinh doanh sử dụng </w:t>
      </w:r>
      <w:r w:rsidR="00724C49" w:rsidRPr="003B66AB">
        <w:rPr>
          <w:rFonts w:ascii="Arial" w:hAnsi="Arial" w:cs="Arial"/>
          <w:color w:val="000000" w:themeColor="text1"/>
          <w:sz w:val="20"/>
          <w:szCs w:val="20"/>
        </w:rPr>
        <w:t>hợp</w:t>
      </w:r>
      <w:r w:rsidR="002F7D88" w:rsidRPr="003B66AB">
        <w:rPr>
          <w:rFonts w:ascii="Arial" w:hAnsi="Arial" w:cs="Arial"/>
          <w:color w:val="000000" w:themeColor="text1"/>
          <w:sz w:val="20"/>
          <w:szCs w:val="20"/>
        </w:rPr>
        <w:t xml:space="preserve"> đồng theo mẫu, điều kiện giao dịch chung thuộc Danh mục sản phẩm, hàng hóa, dịch vụ phải đăng ký do Thủ tướng Chính phủ ban hành.</w:t>
      </w:r>
    </w:p>
    <w:p w:rsidR="00150EB9" w:rsidRPr="003B66AB" w:rsidRDefault="009549DF" w:rsidP="00242087">
      <w:pPr>
        <w:pStyle w:val="Heading10"/>
        <w:keepNext/>
        <w:keepLines/>
        <w:tabs>
          <w:tab w:val="left" w:pos="1445"/>
        </w:tabs>
        <w:spacing w:after="120" w:line="240" w:lineRule="auto"/>
        <w:ind w:left="0" w:firstLine="720"/>
        <w:jc w:val="both"/>
        <w:rPr>
          <w:rFonts w:ascii="Arial" w:hAnsi="Arial" w:cs="Arial"/>
          <w:color w:val="000000" w:themeColor="text1"/>
          <w:sz w:val="20"/>
          <w:szCs w:val="20"/>
        </w:rPr>
      </w:pPr>
      <w:bookmarkStart w:id="41" w:name="bookmark42"/>
      <w:bookmarkStart w:id="42" w:name="bookmark40"/>
      <w:bookmarkStart w:id="43" w:name="bookmark41"/>
      <w:bookmarkStart w:id="44" w:name="bookmark43"/>
      <w:bookmarkEnd w:id="41"/>
      <w:r w:rsidRPr="003B66AB">
        <w:rPr>
          <w:rFonts w:ascii="Arial" w:hAnsi="Arial" w:cs="Arial"/>
          <w:color w:val="000000" w:themeColor="text1"/>
          <w:sz w:val="20"/>
          <w:szCs w:val="20"/>
        </w:rPr>
        <w:t xml:space="preserve">6. </w:t>
      </w:r>
      <w:r w:rsidR="002F7D88" w:rsidRPr="003B66AB">
        <w:rPr>
          <w:rFonts w:ascii="Arial" w:hAnsi="Arial" w:cs="Arial"/>
          <w:color w:val="000000" w:themeColor="text1"/>
          <w:sz w:val="20"/>
          <w:szCs w:val="20"/>
        </w:rPr>
        <w:t>Cơ quan thực hiện thủ tục hành chính:</w:t>
      </w:r>
      <w:bookmarkEnd w:id="42"/>
      <w:bookmarkEnd w:id="43"/>
      <w:bookmarkEnd w:id="44"/>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Bộ Công Thương (</w:t>
      </w:r>
      <w:r w:rsidR="00F660C2" w:rsidRPr="003B66AB">
        <w:rPr>
          <w:rFonts w:ascii="Arial" w:hAnsi="Arial" w:cs="Arial"/>
          <w:color w:val="000000" w:themeColor="text1"/>
          <w:sz w:val="20"/>
          <w:szCs w:val="20"/>
        </w:rPr>
        <w:t>Ủy ban</w:t>
      </w:r>
      <w:r w:rsidRPr="003B66AB">
        <w:rPr>
          <w:rFonts w:ascii="Arial" w:hAnsi="Arial" w:cs="Arial"/>
          <w:color w:val="000000" w:themeColor="text1"/>
          <w:sz w:val="20"/>
          <w:szCs w:val="20"/>
        </w:rPr>
        <w:t xml:space="preserve"> Cạnh tranh Quốc gia).</w:t>
      </w:r>
    </w:p>
    <w:p w:rsidR="00150EB9" w:rsidRPr="003B66AB" w:rsidRDefault="009549DF" w:rsidP="00242087">
      <w:pPr>
        <w:pStyle w:val="BodyText"/>
        <w:tabs>
          <w:tab w:val="left" w:pos="1456"/>
        </w:tabs>
        <w:spacing w:after="120" w:line="240" w:lineRule="auto"/>
        <w:ind w:firstLine="720"/>
        <w:jc w:val="both"/>
        <w:rPr>
          <w:rFonts w:ascii="Arial" w:hAnsi="Arial" w:cs="Arial"/>
          <w:color w:val="000000" w:themeColor="text1"/>
          <w:sz w:val="20"/>
          <w:szCs w:val="20"/>
        </w:rPr>
      </w:pPr>
      <w:bookmarkStart w:id="45" w:name="bookmark44"/>
      <w:bookmarkEnd w:id="45"/>
      <w:r w:rsidRPr="003B66AB">
        <w:rPr>
          <w:rFonts w:ascii="Arial" w:hAnsi="Arial" w:cs="Arial"/>
          <w:b/>
          <w:bCs/>
          <w:color w:val="000000" w:themeColor="text1"/>
          <w:sz w:val="20"/>
          <w:szCs w:val="20"/>
        </w:rPr>
        <w:t xml:space="preserve">7. </w:t>
      </w:r>
      <w:r w:rsidR="002F7D88" w:rsidRPr="003B66AB">
        <w:rPr>
          <w:rFonts w:ascii="Arial" w:hAnsi="Arial" w:cs="Arial"/>
          <w:b/>
          <w:bCs/>
          <w:color w:val="000000" w:themeColor="text1"/>
          <w:sz w:val="20"/>
          <w:szCs w:val="20"/>
        </w:rPr>
        <w:t xml:space="preserve">Kết quả thực hiện thủ tục hành chính: </w:t>
      </w:r>
      <w:r w:rsidR="002F7D88" w:rsidRPr="003B66AB">
        <w:rPr>
          <w:rFonts w:ascii="Arial" w:hAnsi="Arial" w:cs="Arial"/>
          <w:color w:val="000000" w:themeColor="text1"/>
          <w:sz w:val="20"/>
          <w:szCs w:val="20"/>
        </w:rPr>
        <w:t>Thông báo hoàn thành đăng ký hợp đồng theo mẫu, điều kiện giao dịch chung.</w:t>
      </w:r>
    </w:p>
    <w:p w:rsidR="00150EB9" w:rsidRPr="003B66AB" w:rsidRDefault="009549DF" w:rsidP="00242087">
      <w:pPr>
        <w:pStyle w:val="BodyText"/>
        <w:tabs>
          <w:tab w:val="left" w:pos="1445"/>
        </w:tabs>
        <w:spacing w:after="120" w:line="240" w:lineRule="auto"/>
        <w:ind w:firstLine="720"/>
        <w:jc w:val="both"/>
        <w:rPr>
          <w:rFonts w:ascii="Arial" w:hAnsi="Arial" w:cs="Arial"/>
          <w:color w:val="000000" w:themeColor="text1"/>
          <w:sz w:val="20"/>
          <w:szCs w:val="20"/>
        </w:rPr>
      </w:pPr>
      <w:bookmarkStart w:id="46" w:name="bookmark45"/>
      <w:bookmarkEnd w:id="46"/>
      <w:r w:rsidRPr="003B66AB">
        <w:rPr>
          <w:rFonts w:ascii="Arial" w:hAnsi="Arial" w:cs="Arial"/>
          <w:b/>
          <w:bCs/>
          <w:color w:val="000000" w:themeColor="text1"/>
          <w:sz w:val="20"/>
          <w:szCs w:val="20"/>
        </w:rPr>
        <w:t xml:space="preserve">8. </w:t>
      </w:r>
      <w:r w:rsidR="002F7D88" w:rsidRPr="003B66AB">
        <w:rPr>
          <w:rFonts w:ascii="Arial" w:hAnsi="Arial" w:cs="Arial"/>
          <w:b/>
          <w:bCs/>
          <w:color w:val="000000" w:themeColor="text1"/>
          <w:sz w:val="20"/>
          <w:szCs w:val="20"/>
        </w:rPr>
        <w:t xml:space="preserve">Phí, lệ phí: </w:t>
      </w:r>
      <w:r w:rsidR="002F7D88" w:rsidRPr="003B66AB">
        <w:rPr>
          <w:rFonts w:ascii="Arial" w:hAnsi="Arial" w:cs="Arial"/>
          <w:color w:val="000000" w:themeColor="text1"/>
          <w:sz w:val="20"/>
          <w:szCs w:val="20"/>
        </w:rPr>
        <w:t>Không quy định.</w:t>
      </w:r>
    </w:p>
    <w:p w:rsidR="00150EB9" w:rsidRPr="003B66AB" w:rsidRDefault="009549DF" w:rsidP="00242087">
      <w:pPr>
        <w:pStyle w:val="Heading10"/>
        <w:keepNext/>
        <w:keepLines/>
        <w:tabs>
          <w:tab w:val="left" w:pos="1445"/>
        </w:tabs>
        <w:spacing w:after="120" w:line="240" w:lineRule="auto"/>
        <w:ind w:left="0" w:firstLine="720"/>
        <w:jc w:val="both"/>
        <w:rPr>
          <w:rFonts w:ascii="Arial" w:hAnsi="Arial" w:cs="Arial"/>
          <w:color w:val="000000" w:themeColor="text1"/>
          <w:sz w:val="20"/>
          <w:szCs w:val="20"/>
        </w:rPr>
      </w:pPr>
      <w:bookmarkStart w:id="47" w:name="bookmark48"/>
      <w:bookmarkStart w:id="48" w:name="bookmark46"/>
      <w:bookmarkStart w:id="49" w:name="bookmark47"/>
      <w:bookmarkStart w:id="50" w:name="bookmark49"/>
      <w:bookmarkEnd w:id="47"/>
      <w:r w:rsidRPr="003B66AB">
        <w:rPr>
          <w:rFonts w:ascii="Arial" w:hAnsi="Arial" w:cs="Arial"/>
          <w:color w:val="000000" w:themeColor="text1"/>
          <w:sz w:val="20"/>
          <w:szCs w:val="20"/>
        </w:rPr>
        <w:t xml:space="preserve">9. </w:t>
      </w:r>
      <w:r w:rsidR="002F7D88" w:rsidRPr="003B66AB">
        <w:rPr>
          <w:rFonts w:ascii="Arial" w:hAnsi="Arial" w:cs="Arial"/>
          <w:color w:val="000000" w:themeColor="text1"/>
          <w:sz w:val="20"/>
          <w:szCs w:val="20"/>
        </w:rPr>
        <w:t>Tên mẫu tờ khai:</w:t>
      </w:r>
      <w:bookmarkEnd w:id="48"/>
      <w:bookmarkEnd w:id="49"/>
      <w:bookmarkEnd w:id="50"/>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 xml:space="preserve">Đơn đăng ký hợp đồng theo mẫu, điều kiện giao dịch chung theo </w:t>
      </w:r>
      <w:r w:rsidR="00724C49" w:rsidRPr="003B66AB">
        <w:rPr>
          <w:rFonts w:ascii="Arial" w:hAnsi="Arial" w:cs="Arial"/>
          <w:color w:val="000000" w:themeColor="text1"/>
          <w:sz w:val="20"/>
          <w:szCs w:val="20"/>
        </w:rPr>
        <w:t>Mẫu</w:t>
      </w:r>
      <w:r w:rsidRPr="003B66AB">
        <w:rPr>
          <w:rFonts w:ascii="Arial" w:hAnsi="Arial" w:cs="Arial"/>
          <w:color w:val="000000" w:themeColor="text1"/>
          <w:sz w:val="20"/>
          <w:szCs w:val="20"/>
        </w:rPr>
        <w:t xml:space="preserve"> số 02 tại Phụ lục ban hành kèm theo Nghị định số 55/2024/NĐ-CP ngày 16 tháng 5 năm 2024.</w:t>
      </w:r>
    </w:p>
    <w:p w:rsidR="00150EB9" w:rsidRPr="003B66AB" w:rsidRDefault="009549DF" w:rsidP="00242087">
      <w:pPr>
        <w:pStyle w:val="Heading10"/>
        <w:keepNext/>
        <w:keepLines/>
        <w:tabs>
          <w:tab w:val="left" w:pos="1568"/>
        </w:tabs>
        <w:spacing w:after="120" w:line="240" w:lineRule="auto"/>
        <w:ind w:left="0" w:firstLine="720"/>
        <w:jc w:val="both"/>
        <w:rPr>
          <w:rFonts w:ascii="Arial" w:hAnsi="Arial" w:cs="Arial"/>
          <w:color w:val="000000" w:themeColor="text1"/>
          <w:sz w:val="20"/>
          <w:szCs w:val="20"/>
        </w:rPr>
      </w:pPr>
      <w:bookmarkStart w:id="51" w:name="bookmark52"/>
      <w:bookmarkStart w:id="52" w:name="bookmark50"/>
      <w:bookmarkStart w:id="53" w:name="bookmark51"/>
      <w:bookmarkStart w:id="54" w:name="bookmark53"/>
      <w:bookmarkEnd w:id="51"/>
      <w:r w:rsidRPr="003B66AB">
        <w:rPr>
          <w:rFonts w:ascii="Arial" w:hAnsi="Arial" w:cs="Arial"/>
          <w:color w:val="000000" w:themeColor="text1"/>
          <w:sz w:val="20"/>
          <w:szCs w:val="20"/>
        </w:rPr>
        <w:t xml:space="preserve">10. </w:t>
      </w:r>
      <w:r w:rsidR="002F7D88" w:rsidRPr="003B66AB">
        <w:rPr>
          <w:rFonts w:ascii="Arial" w:hAnsi="Arial" w:cs="Arial"/>
          <w:color w:val="000000" w:themeColor="text1"/>
          <w:sz w:val="20"/>
          <w:szCs w:val="20"/>
        </w:rPr>
        <w:t>Yêu cầu, điều kiện thực hiện thủ tục hành chính:</w:t>
      </w:r>
      <w:bookmarkEnd w:id="52"/>
      <w:bookmarkEnd w:id="53"/>
      <w:bookmarkEnd w:id="54"/>
    </w:p>
    <w:p w:rsidR="00150EB9" w:rsidRPr="003B66AB" w:rsidRDefault="009549DF" w:rsidP="00242087">
      <w:pPr>
        <w:pStyle w:val="BodyText"/>
        <w:tabs>
          <w:tab w:val="left" w:pos="1334"/>
        </w:tabs>
        <w:spacing w:after="120" w:line="240" w:lineRule="auto"/>
        <w:ind w:firstLine="720"/>
        <w:jc w:val="both"/>
        <w:rPr>
          <w:rFonts w:ascii="Arial" w:hAnsi="Arial" w:cs="Arial"/>
          <w:color w:val="000000" w:themeColor="text1"/>
          <w:sz w:val="20"/>
          <w:szCs w:val="20"/>
        </w:rPr>
      </w:pPr>
      <w:bookmarkStart w:id="55" w:name="bookmark54"/>
      <w:bookmarkEnd w:id="55"/>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Sản phẩm, hàng hóa, dịch vụ áp dụng hợp đồng theo mẫu, điều kiện giao dịch chung thuộc Danh mục sản phẩm, hàng hóa, dịch vụ phải đăng ký do Thủ tướng Chính phủ ban hành.</w:t>
      </w:r>
    </w:p>
    <w:p w:rsidR="00150EB9" w:rsidRPr="003B66AB" w:rsidRDefault="009549DF" w:rsidP="00242087">
      <w:pPr>
        <w:pStyle w:val="BodyText"/>
        <w:tabs>
          <w:tab w:val="left" w:pos="1253"/>
        </w:tabs>
        <w:spacing w:after="120" w:line="240" w:lineRule="auto"/>
        <w:ind w:firstLine="720"/>
        <w:jc w:val="both"/>
        <w:rPr>
          <w:rFonts w:ascii="Arial" w:hAnsi="Arial" w:cs="Arial"/>
          <w:color w:val="000000" w:themeColor="text1"/>
          <w:sz w:val="20"/>
          <w:szCs w:val="20"/>
        </w:rPr>
      </w:pPr>
      <w:bookmarkStart w:id="56" w:name="bookmark55"/>
      <w:bookmarkEnd w:id="56"/>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Tuân thủ đầy đủ quy định tại Điều 11 của Nghị định số 55/2024/NĐ-CP.</w:t>
      </w:r>
    </w:p>
    <w:p w:rsidR="00150EB9" w:rsidRPr="003B66AB" w:rsidRDefault="009549DF" w:rsidP="00242087">
      <w:pPr>
        <w:pStyle w:val="Heading10"/>
        <w:keepNext/>
        <w:keepLines/>
        <w:tabs>
          <w:tab w:val="left" w:pos="1502"/>
        </w:tabs>
        <w:spacing w:after="120" w:line="240" w:lineRule="auto"/>
        <w:ind w:left="0" w:firstLine="720"/>
        <w:jc w:val="both"/>
        <w:rPr>
          <w:rFonts w:ascii="Arial" w:hAnsi="Arial" w:cs="Arial"/>
          <w:color w:val="000000" w:themeColor="text1"/>
          <w:sz w:val="20"/>
          <w:szCs w:val="20"/>
        </w:rPr>
      </w:pPr>
      <w:bookmarkStart w:id="57" w:name="bookmark58"/>
      <w:bookmarkStart w:id="58" w:name="bookmark56"/>
      <w:bookmarkStart w:id="59" w:name="bookmark57"/>
      <w:bookmarkStart w:id="60" w:name="bookmark59"/>
      <w:bookmarkEnd w:id="57"/>
      <w:r w:rsidRPr="003B66AB">
        <w:rPr>
          <w:rFonts w:ascii="Arial" w:hAnsi="Arial" w:cs="Arial"/>
          <w:color w:val="000000" w:themeColor="text1"/>
          <w:sz w:val="20"/>
          <w:szCs w:val="20"/>
        </w:rPr>
        <w:t>11. Căn cứ</w:t>
      </w:r>
      <w:r w:rsidR="002F7D88" w:rsidRPr="003B66AB">
        <w:rPr>
          <w:rFonts w:ascii="Arial" w:hAnsi="Arial" w:cs="Arial"/>
          <w:color w:val="000000" w:themeColor="text1"/>
          <w:sz w:val="20"/>
          <w:szCs w:val="20"/>
        </w:rPr>
        <w:t xml:space="preserve"> pháp lý của thủ tục hành chính</w:t>
      </w:r>
      <w:bookmarkEnd w:id="58"/>
      <w:bookmarkEnd w:id="59"/>
      <w:bookmarkEnd w:id="60"/>
    </w:p>
    <w:p w:rsidR="00150EB9" w:rsidRPr="003B66AB" w:rsidRDefault="009549DF" w:rsidP="00242087">
      <w:pPr>
        <w:pStyle w:val="BodyText"/>
        <w:tabs>
          <w:tab w:val="left" w:pos="1257"/>
        </w:tabs>
        <w:spacing w:after="120" w:line="240" w:lineRule="auto"/>
        <w:ind w:firstLine="720"/>
        <w:jc w:val="both"/>
        <w:rPr>
          <w:rFonts w:ascii="Arial" w:hAnsi="Arial" w:cs="Arial"/>
          <w:color w:val="000000" w:themeColor="text1"/>
          <w:sz w:val="20"/>
          <w:szCs w:val="20"/>
        </w:rPr>
      </w:pPr>
      <w:bookmarkStart w:id="61" w:name="bookmark60"/>
      <w:bookmarkEnd w:id="61"/>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Luật Bảo vệ quyền lợi người tiêu dùng ngày 20 tháng 6 năm 2023;</w:t>
      </w:r>
    </w:p>
    <w:p w:rsidR="00150EB9" w:rsidRPr="003B66AB" w:rsidRDefault="009549DF" w:rsidP="00242087">
      <w:pPr>
        <w:pStyle w:val="BodyText"/>
        <w:tabs>
          <w:tab w:val="left" w:pos="1261"/>
        </w:tabs>
        <w:spacing w:after="120" w:line="240" w:lineRule="auto"/>
        <w:ind w:firstLine="720"/>
        <w:jc w:val="both"/>
        <w:rPr>
          <w:rFonts w:ascii="Arial" w:hAnsi="Arial" w:cs="Arial"/>
          <w:color w:val="000000" w:themeColor="text1"/>
          <w:sz w:val="20"/>
          <w:szCs w:val="20"/>
        </w:rPr>
      </w:pPr>
      <w:bookmarkStart w:id="62" w:name="bookmark61"/>
      <w:bookmarkEnd w:id="62"/>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Nghị định số 55/2024/NĐ-CP ngày 16 tháng 5 năm 2024 của Chính phủ quy định chi tiết một số điều của Luật Bảo vệ quyền lợi người tiêu dùng.</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b/>
          <w:bCs/>
          <w:color w:val="000000" w:themeColor="text1"/>
          <w:sz w:val="20"/>
          <w:szCs w:val="20"/>
        </w:rPr>
        <w:t>B. Thủ tục hành chính cấp Tỉnh</w:t>
      </w:r>
    </w:p>
    <w:p w:rsidR="00150EB9" w:rsidRPr="003B66AB" w:rsidRDefault="009549DF" w:rsidP="00242087">
      <w:pPr>
        <w:pStyle w:val="BodyText"/>
        <w:tabs>
          <w:tab w:val="left" w:pos="1343"/>
        </w:tabs>
        <w:spacing w:after="120" w:line="240" w:lineRule="auto"/>
        <w:ind w:firstLine="720"/>
        <w:jc w:val="both"/>
        <w:rPr>
          <w:rFonts w:ascii="Arial" w:hAnsi="Arial" w:cs="Arial"/>
          <w:color w:val="000000" w:themeColor="text1"/>
          <w:sz w:val="20"/>
          <w:szCs w:val="20"/>
        </w:rPr>
      </w:pPr>
      <w:bookmarkStart w:id="63" w:name="bookmark62"/>
      <w:bookmarkEnd w:id="63"/>
      <w:r w:rsidRPr="003B66AB">
        <w:rPr>
          <w:rFonts w:ascii="Arial" w:hAnsi="Arial" w:cs="Arial"/>
          <w:b/>
          <w:bCs/>
          <w:color w:val="000000" w:themeColor="text1"/>
          <w:sz w:val="20"/>
          <w:szCs w:val="20"/>
        </w:rPr>
        <w:t xml:space="preserve">I. </w:t>
      </w:r>
      <w:r w:rsidR="002F7D88" w:rsidRPr="003B66AB">
        <w:rPr>
          <w:rFonts w:ascii="Arial" w:hAnsi="Arial" w:cs="Arial"/>
          <w:b/>
          <w:bCs/>
          <w:color w:val="000000" w:themeColor="text1"/>
          <w:sz w:val="20"/>
          <w:szCs w:val="20"/>
        </w:rPr>
        <w:t>Đăng ký hợp đồng theo mẫu, điều kiện giao dịch chung thuộc thẩm quyền của địa phương</w:t>
      </w:r>
    </w:p>
    <w:p w:rsidR="00150EB9" w:rsidRPr="003B66AB" w:rsidRDefault="002F7D88" w:rsidP="00242087">
      <w:pPr>
        <w:pStyle w:val="Heading10"/>
        <w:keepNext/>
        <w:keepLines/>
        <w:spacing w:after="120" w:line="240" w:lineRule="auto"/>
        <w:ind w:left="0" w:firstLine="720"/>
        <w:jc w:val="both"/>
        <w:rPr>
          <w:rFonts w:ascii="Arial" w:hAnsi="Arial" w:cs="Arial"/>
          <w:color w:val="000000" w:themeColor="text1"/>
          <w:sz w:val="20"/>
          <w:szCs w:val="20"/>
        </w:rPr>
      </w:pPr>
      <w:bookmarkStart w:id="64" w:name="bookmark63"/>
      <w:bookmarkStart w:id="65" w:name="bookmark64"/>
      <w:bookmarkStart w:id="66" w:name="bookmark65"/>
      <w:r w:rsidRPr="003B66AB">
        <w:rPr>
          <w:rFonts w:ascii="Arial" w:hAnsi="Arial" w:cs="Arial"/>
          <w:color w:val="000000" w:themeColor="text1"/>
          <w:sz w:val="20"/>
          <w:szCs w:val="20"/>
        </w:rPr>
        <w:t>1. Trình tự thực hiện</w:t>
      </w:r>
      <w:bookmarkEnd w:id="64"/>
      <w:bookmarkEnd w:id="65"/>
      <w:bookmarkEnd w:id="66"/>
    </w:p>
    <w:p w:rsidR="00150EB9" w:rsidRPr="003B66AB" w:rsidRDefault="009549DF" w:rsidP="00242087">
      <w:pPr>
        <w:pStyle w:val="BodyText"/>
        <w:tabs>
          <w:tab w:val="left" w:pos="1271"/>
        </w:tabs>
        <w:spacing w:after="120" w:line="240" w:lineRule="auto"/>
        <w:ind w:firstLine="720"/>
        <w:jc w:val="both"/>
        <w:rPr>
          <w:rFonts w:ascii="Arial" w:hAnsi="Arial" w:cs="Arial"/>
          <w:color w:val="000000" w:themeColor="text1"/>
          <w:sz w:val="20"/>
          <w:szCs w:val="20"/>
        </w:rPr>
      </w:pPr>
      <w:bookmarkStart w:id="67" w:name="bookmark66"/>
      <w:bookmarkEnd w:id="67"/>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 xml:space="preserve">Tổ chức, cá nhân đăng ký hợp đồng theo mẫu, điều kiện giao dịch chung lập 01 bộ hồ sơ quy định tại khoản 1 Điều 8 Nghị định số 55/2024/NĐ-CP ngày 16 tháng 5 năm 2024 gửi qua đường bưu điện hoặc gửi trực tiếp hoặc trực tuyến trên môi trường điện tử đến cơ quan quản lý nhà nước về bảo vệ quyền lợi người tiêu dùng thuộc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nhân dân cấp tỉnh (cơ quan quản lý nhà nước về bảo vệ quyền lợi người tiêu dùng);</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w:t>
      </w:r>
      <w:r w:rsidR="009549DF" w:rsidRPr="003B66AB">
        <w:rPr>
          <w:rFonts w:ascii="Arial" w:hAnsi="Arial" w:cs="Arial"/>
          <w:color w:val="000000" w:themeColor="text1"/>
          <w:sz w:val="20"/>
          <w:szCs w:val="20"/>
        </w:rPr>
        <w:t xml:space="preserve"> </w:t>
      </w:r>
      <w:r w:rsidRPr="003B66AB">
        <w:rPr>
          <w:rFonts w:ascii="Arial" w:hAnsi="Arial" w:cs="Arial"/>
          <w:color w:val="000000" w:themeColor="text1"/>
          <w:sz w:val="20"/>
          <w:szCs w:val="20"/>
        </w:rPr>
        <w:t>Tổ chức, cá nhân kinh doanh nộp hồ sơ được nhận phiếu tiếp nhận hồ sơ, trong đó ghi rõ thời gian nhận và ngày trả kết quả.</w:t>
      </w:r>
    </w:p>
    <w:p w:rsidR="00150EB9" w:rsidRPr="003B66AB" w:rsidRDefault="009549DF" w:rsidP="00242087">
      <w:pPr>
        <w:pStyle w:val="BodyText"/>
        <w:tabs>
          <w:tab w:val="left" w:pos="1268"/>
        </w:tabs>
        <w:spacing w:after="120" w:line="240" w:lineRule="auto"/>
        <w:ind w:firstLine="720"/>
        <w:jc w:val="both"/>
        <w:rPr>
          <w:rFonts w:ascii="Arial" w:hAnsi="Arial" w:cs="Arial"/>
          <w:color w:val="000000" w:themeColor="text1"/>
          <w:sz w:val="20"/>
          <w:szCs w:val="20"/>
        </w:rPr>
      </w:pPr>
      <w:bookmarkStart w:id="68" w:name="bookmark67"/>
      <w:bookmarkEnd w:id="68"/>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 xml:space="preserve">Trong thời hạn 05 ngày làm việc kể từ ngày tiếp nhận hồ sơ,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nhân dân cấp tỉnh (cơ quan quản lý nhà nước về bảo vệ quyền lợi người tiêu dùng) có trách nhiệm kiểm tra tính đầy đủ, </w:t>
      </w:r>
      <w:r w:rsidR="00724C49" w:rsidRPr="003B66AB">
        <w:rPr>
          <w:rFonts w:ascii="Arial" w:hAnsi="Arial" w:cs="Arial"/>
          <w:color w:val="000000" w:themeColor="text1"/>
          <w:sz w:val="20"/>
          <w:szCs w:val="20"/>
        </w:rPr>
        <w:t>hợp</w:t>
      </w:r>
      <w:r w:rsidR="002F7D88" w:rsidRPr="003B66AB">
        <w:rPr>
          <w:rFonts w:ascii="Arial" w:hAnsi="Arial" w:cs="Arial"/>
          <w:color w:val="000000" w:themeColor="text1"/>
          <w:sz w:val="20"/>
          <w:szCs w:val="20"/>
        </w:rPr>
        <w:t xml:space="preserve"> lệ của hồ sơ. Trường hợp hồ sơ chưa đầy đủ, hợp lệ,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nhân dân cấp tỉnh (cơ quan quản lý nhà nước về bảo vệ quyền lợi người tiêu dùng) thông báo bằng văn bản theo </w:t>
      </w:r>
      <w:r w:rsidR="00724C49" w:rsidRPr="003B66AB">
        <w:rPr>
          <w:rFonts w:ascii="Arial" w:hAnsi="Arial" w:cs="Arial"/>
          <w:color w:val="000000" w:themeColor="text1"/>
          <w:sz w:val="20"/>
          <w:szCs w:val="20"/>
        </w:rPr>
        <w:t>Mẫu</w:t>
      </w:r>
      <w:r w:rsidR="002F7D88" w:rsidRPr="003B66AB">
        <w:rPr>
          <w:rFonts w:ascii="Arial" w:hAnsi="Arial" w:cs="Arial"/>
          <w:color w:val="000000" w:themeColor="text1"/>
          <w:sz w:val="20"/>
          <w:szCs w:val="20"/>
        </w:rPr>
        <w:t xml:space="preserve"> số 03 tại Phụ lục ban hành kèm theo Nghị định số 55/2024/NĐ-CP ngày 16 tháng 5 năm 2024 để tổ chức, cá nhân kinh doanh sửa đổi, bổ sung hồ sơ. Trường hợp hồ sơ đầy đủ, </w:t>
      </w:r>
      <w:r w:rsidR="00724C49" w:rsidRPr="003B66AB">
        <w:rPr>
          <w:rFonts w:ascii="Arial" w:hAnsi="Arial" w:cs="Arial"/>
          <w:color w:val="000000" w:themeColor="text1"/>
          <w:sz w:val="20"/>
          <w:szCs w:val="20"/>
        </w:rPr>
        <w:t>hợp</w:t>
      </w:r>
      <w:r w:rsidR="002F7D88" w:rsidRPr="003B66AB">
        <w:rPr>
          <w:rFonts w:ascii="Arial" w:hAnsi="Arial" w:cs="Arial"/>
          <w:color w:val="000000" w:themeColor="text1"/>
          <w:sz w:val="20"/>
          <w:szCs w:val="20"/>
        </w:rPr>
        <w:t xml:space="preserve"> lệ,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nhân dân cấp tỉnh (cơ quan quản lý nhà nước về bảo vệ quyền lợi người tiêu dùng) tiến hành thẩm định hồ sơ theo quy định.</w:t>
      </w:r>
    </w:p>
    <w:p w:rsidR="00150EB9" w:rsidRPr="003B66AB" w:rsidRDefault="009549DF" w:rsidP="00242087">
      <w:pPr>
        <w:pStyle w:val="BodyText"/>
        <w:tabs>
          <w:tab w:val="left" w:pos="1271"/>
        </w:tabs>
        <w:spacing w:after="120" w:line="240" w:lineRule="auto"/>
        <w:ind w:firstLine="720"/>
        <w:jc w:val="both"/>
        <w:rPr>
          <w:rFonts w:ascii="Arial" w:hAnsi="Arial" w:cs="Arial"/>
          <w:color w:val="000000" w:themeColor="text1"/>
          <w:sz w:val="20"/>
          <w:szCs w:val="20"/>
        </w:rPr>
      </w:pPr>
      <w:bookmarkStart w:id="69" w:name="bookmark68"/>
      <w:bookmarkEnd w:id="69"/>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 xml:space="preserve">Cơ quan quản lý nhà nước về bảo vệ quyền lợi người tiêu dùng thuộc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nhân dân cấp tỉnh có trách nhiệm thẩm định hồ sơ trong thời hạn 30 ngày, kể từ ngày nhận đủ hồ sơ </w:t>
      </w:r>
      <w:r w:rsidR="00724C49" w:rsidRPr="003B66AB">
        <w:rPr>
          <w:rFonts w:ascii="Arial" w:hAnsi="Arial" w:cs="Arial"/>
          <w:color w:val="000000" w:themeColor="text1"/>
          <w:sz w:val="20"/>
          <w:szCs w:val="20"/>
        </w:rPr>
        <w:t>hợp</w:t>
      </w:r>
      <w:r w:rsidR="002F7D88" w:rsidRPr="003B66AB">
        <w:rPr>
          <w:rFonts w:ascii="Arial" w:hAnsi="Arial" w:cs="Arial"/>
          <w:color w:val="000000" w:themeColor="text1"/>
          <w:sz w:val="20"/>
          <w:szCs w:val="20"/>
        </w:rPr>
        <w:t xml:space="preserve"> lệ quy định tại Điều 9 Nghị định số 55/2024/NĐ-CP ngày 16 tháng 5 năm 2024, và có thể được gia hạn thêm tối đa không quá 30 ngày trong trường hợp phức tạp. Trong trường hợp gia hạn,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nhân dân cấp tỉnh (cơ quan quản lý nhà nước về bảo vệ quyền lợi người tiêu dùng) thông báo kịp thời cho tổ chức, cá nhân kinh doanh về thời gian và lý do gia hạn.</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 xml:space="preserve">Trong quá trình thẩm định hồ sơ đăng ký, </w:t>
      </w:r>
      <w:r w:rsidR="00F660C2" w:rsidRPr="003B66AB">
        <w:rPr>
          <w:rFonts w:ascii="Arial" w:hAnsi="Arial" w:cs="Arial"/>
          <w:color w:val="000000" w:themeColor="text1"/>
          <w:sz w:val="20"/>
          <w:szCs w:val="20"/>
        </w:rPr>
        <w:t>Ủy ban</w:t>
      </w:r>
      <w:r w:rsidRPr="003B66AB">
        <w:rPr>
          <w:rFonts w:ascii="Arial" w:hAnsi="Arial" w:cs="Arial"/>
          <w:color w:val="000000" w:themeColor="text1"/>
          <w:sz w:val="20"/>
          <w:szCs w:val="20"/>
        </w:rPr>
        <w:t xml:space="preserve"> nhân dân cấp tỉnh (cơ quan quản lý nhà nước </w:t>
      </w:r>
      <w:r w:rsidRPr="003B66AB">
        <w:rPr>
          <w:rFonts w:ascii="Arial" w:hAnsi="Arial" w:cs="Arial"/>
          <w:color w:val="000000" w:themeColor="text1"/>
          <w:sz w:val="20"/>
          <w:szCs w:val="20"/>
        </w:rPr>
        <w:lastRenderedPageBreak/>
        <w:t xml:space="preserve">về bảo vệ quyền lợi người tiêu dùng) có quyền yêu cầu </w:t>
      </w:r>
      <w:r w:rsidR="00F660C2" w:rsidRPr="003B66AB">
        <w:rPr>
          <w:rFonts w:ascii="Arial" w:hAnsi="Arial" w:cs="Arial"/>
          <w:color w:val="000000" w:themeColor="text1"/>
          <w:sz w:val="20"/>
          <w:szCs w:val="20"/>
        </w:rPr>
        <w:t>tổ chức</w:t>
      </w:r>
      <w:r w:rsidRPr="003B66AB">
        <w:rPr>
          <w:rFonts w:ascii="Arial" w:hAnsi="Arial" w:cs="Arial"/>
          <w:color w:val="000000" w:themeColor="text1"/>
          <w:sz w:val="20"/>
          <w:szCs w:val="20"/>
        </w:rPr>
        <w:t>, cá nhân kinh doanh giải trình về các vấn đề cần thiết liên quan đến nội dung đăng ký.</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 xml:space="preserve">Trường hợp hồ sơ của tổ chức, cá nhân kinh doanh tuân thủ đầy đủ quy định tại Điều 11 của Nghị định số 55/2024/NĐ-CP ngày 16 tháng 5 năm 2024, cơ quan quản lý nhà nước về bảo vệ quyền lợi người tiêu dùng thuộc </w:t>
      </w:r>
      <w:r w:rsidR="00F660C2" w:rsidRPr="003B66AB">
        <w:rPr>
          <w:rFonts w:ascii="Arial" w:hAnsi="Arial" w:cs="Arial"/>
          <w:color w:val="000000" w:themeColor="text1"/>
          <w:sz w:val="20"/>
          <w:szCs w:val="20"/>
        </w:rPr>
        <w:t>Ủy ban</w:t>
      </w:r>
      <w:r w:rsidRPr="003B66AB">
        <w:rPr>
          <w:rFonts w:ascii="Arial" w:hAnsi="Arial" w:cs="Arial"/>
          <w:color w:val="000000" w:themeColor="text1"/>
          <w:sz w:val="20"/>
          <w:szCs w:val="20"/>
        </w:rPr>
        <w:t xml:space="preserve"> nhân dân cấp tỉnh ra thông báo về việc hoàn thành đăng ký hợp đồng theo mẫu, điều kiện giao dịch chung theo </w:t>
      </w:r>
      <w:r w:rsidR="00724C49" w:rsidRPr="003B66AB">
        <w:rPr>
          <w:rFonts w:ascii="Arial" w:hAnsi="Arial" w:cs="Arial"/>
          <w:color w:val="000000" w:themeColor="text1"/>
          <w:sz w:val="20"/>
          <w:szCs w:val="20"/>
        </w:rPr>
        <w:t>Mẫu</w:t>
      </w:r>
      <w:r w:rsidRPr="003B66AB">
        <w:rPr>
          <w:rFonts w:ascii="Arial" w:hAnsi="Arial" w:cs="Arial"/>
          <w:color w:val="000000" w:themeColor="text1"/>
          <w:sz w:val="20"/>
          <w:szCs w:val="20"/>
        </w:rPr>
        <w:t xml:space="preserve"> số 04 tại Phụ lục ban hành kèm theo Nghị định số 55/2024/NĐ-CP ngày 16 tháng 5 năm 2024. Trường hợp hồ sơ của tổ chức, cá nhân kinh doanh không tuân thủ đầy đủ quy định tại Điều 11 của Nghị định số 55/2024/NĐ-CP ngày 16 tháng 5 năm 2024, cơ quan quản lý nhà nước về bảo vệ quyền lợi người tiêu dùng thuộc </w:t>
      </w:r>
      <w:r w:rsidR="00F660C2" w:rsidRPr="003B66AB">
        <w:rPr>
          <w:rFonts w:ascii="Arial" w:hAnsi="Arial" w:cs="Arial"/>
          <w:color w:val="000000" w:themeColor="text1"/>
          <w:sz w:val="20"/>
          <w:szCs w:val="20"/>
        </w:rPr>
        <w:t>Ủy ban</w:t>
      </w:r>
      <w:r w:rsidRPr="003B66AB">
        <w:rPr>
          <w:rFonts w:ascii="Arial" w:hAnsi="Arial" w:cs="Arial"/>
          <w:color w:val="000000" w:themeColor="text1"/>
          <w:sz w:val="20"/>
          <w:szCs w:val="20"/>
        </w:rPr>
        <w:t xml:space="preserve"> nhâ</w:t>
      </w:r>
      <w:r w:rsidR="006C74D4" w:rsidRPr="003B66AB">
        <w:rPr>
          <w:rFonts w:ascii="Arial" w:hAnsi="Arial" w:cs="Arial"/>
          <w:color w:val="000000" w:themeColor="text1"/>
          <w:sz w:val="20"/>
          <w:szCs w:val="20"/>
        </w:rPr>
        <w:t>n dân cấp tỉnh thông báo bằng vă</w:t>
      </w:r>
      <w:r w:rsidRPr="003B66AB">
        <w:rPr>
          <w:rFonts w:ascii="Arial" w:hAnsi="Arial" w:cs="Arial"/>
          <w:color w:val="000000" w:themeColor="text1"/>
          <w:sz w:val="20"/>
          <w:szCs w:val="20"/>
        </w:rPr>
        <w:t xml:space="preserve">n bản kết quả thẩm định hồ sơ và nêu rõ lý do hồ sơ chưa hoàn thành đăng ký theo </w:t>
      </w:r>
      <w:r w:rsidR="00724C49" w:rsidRPr="003B66AB">
        <w:rPr>
          <w:rFonts w:ascii="Arial" w:hAnsi="Arial" w:cs="Arial"/>
          <w:color w:val="000000" w:themeColor="text1"/>
          <w:sz w:val="20"/>
          <w:szCs w:val="20"/>
        </w:rPr>
        <w:t>Mẫu</w:t>
      </w:r>
      <w:r w:rsidRPr="003B66AB">
        <w:rPr>
          <w:rFonts w:ascii="Arial" w:hAnsi="Arial" w:cs="Arial"/>
          <w:color w:val="000000" w:themeColor="text1"/>
          <w:sz w:val="20"/>
          <w:szCs w:val="20"/>
        </w:rPr>
        <w:t xml:space="preserve"> số 05 tại Phụ lục ban hành kèm theo Nghị định số 55/2024/NĐ-CP ngày 16 tháng 5 năm 2024;</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 xml:space="preserve">Sau khi hoàn thành thủ tục đăng ký, thông tin về tổ chức, cá nhân kinh doanh và bản hợp đồng theo mẫu, điều kiện giao dịch chung đã hoàn thành đăng ký được công bố công khai và lưu trữ trên cổng thông tin điện tử của cơ quan quản lý nhà nước về bảo vệ quyền lợi người tiêu dùng thuộc </w:t>
      </w:r>
      <w:r w:rsidR="00F660C2" w:rsidRPr="003B66AB">
        <w:rPr>
          <w:rFonts w:ascii="Arial" w:hAnsi="Arial" w:cs="Arial"/>
          <w:color w:val="000000" w:themeColor="text1"/>
          <w:sz w:val="20"/>
          <w:szCs w:val="20"/>
        </w:rPr>
        <w:t>Ủy ban</w:t>
      </w:r>
      <w:r w:rsidRPr="003B66AB">
        <w:rPr>
          <w:rFonts w:ascii="Arial" w:hAnsi="Arial" w:cs="Arial"/>
          <w:color w:val="000000" w:themeColor="text1"/>
          <w:sz w:val="20"/>
          <w:szCs w:val="20"/>
        </w:rPr>
        <w:t xml:space="preserve"> nhân dân cấp tỉnh. Tổ chức, cá nhân kinh doanh có trách nhiệm công bố công khai thông báo hoàn thành đăng ký và bản hợp đồng theo mẫu, điều kiện giao dịch chung đã hoàn thành đăng ký theo hình thức niêm yết ở vị trí dễ nhìn thấy tại trụ sở, địa điểm kinh doanh và đăng tải trên cổng thông tin điện tử, phần mềm ứng dụng (nếu có) trong toàn bộ thời gian áp dụng bản hợp đồng theo mẫu, điều kiện giao dịch chung đó.</w:t>
      </w:r>
    </w:p>
    <w:p w:rsidR="00150EB9" w:rsidRPr="003B66AB" w:rsidRDefault="006C74D4" w:rsidP="00242087">
      <w:pPr>
        <w:pStyle w:val="Heading10"/>
        <w:keepNext/>
        <w:keepLines/>
        <w:tabs>
          <w:tab w:val="left" w:pos="1355"/>
        </w:tabs>
        <w:spacing w:after="120" w:line="240" w:lineRule="auto"/>
        <w:ind w:left="0" w:firstLine="720"/>
        <w:jc w:val="both"/>
        <w:rPr>
          <w:rFonts w:ascii="Arial" w:hAnsi="Arial" w:cs="Arial"/>
          <w:color w:val="000000" w:themeColor="text1"/>
          <w:sz w:val="20"/>
          <w:szCs w:val="20"/>
        </w:rPr>
      </w:pPr>
      <w:bookmarkStart w:id="70" w:name="bookmark71"/>
      <w:bookmarkStart w:id="71" w:name="bookmark69"/>
      <w:bookmarkStart w:id="72" w:name="bookmark70"/>
      <w:bookmarkStart w:id="73" w:name="bookmark72"/>
      <w:bookmarkEnd w:id="70"/>
      <w:r w:rsidRPr="003B66AB">
        <w:rPr>
          <w:rFonts w:ascii="Arial" w:hAnsi="Arial" w:cs="Arial"/>
          <w:color w:val="000000" w:themeColor="text1"/>
          <w:sz w:val="20"/>
          <w:szCs w:val="20"/>
        </w:rPr>
        <w:t xml:space="preserve">2. </w:t>
      </w:r>
      <w:r w:rsidR="002F7D88" w:rsidRPr="003B66AB">
        <w:rPr>
          <w:rFonts w:ascii="Arial" w:hAnsi="Arial" w:cs="Arial"/>
          <w:color w:val="000000" w:themeColor="text1"/>
          <w:sz w:val="20"/>
          <w:szCs w:val="20"/>
        </w:rPr>
        <w:t>Cách thức thực hiện</w:t>
      </w:r>
      <w:bookmarkEnd w:id="71"/>
      <w:bookmarkEnd w:id="72"/>
      <w:bookmarkEnd w:id="73"/>
    </w:p>
    <w:p w:rsidR="006C74D4" w:rsidRPr="003B66AB" w:rsidRDefault="006C74D4" w:rsidP="00242087">
      <w:pPr>
        <w:pStyle w:val="BodyText"/>
        <w:tabs>
          <w:tab w:val="left" w:pos="1232"/>
        </w:tabs>
        <w:spacing w:after="120" w:line="240" w:lineRule="auto"/>
        <w:ind w:firstLine="720"/>
        <w:jc w:val="both"/>
        <w:rPr>
          <w:rFonts w:ascii="Arial" w:hAnsi="Arial" w:cs="Arial"/>
          <w:color w:val="000000" w:themeColor="text1"/>
          <w:sz w:val="20"/>
          <w:szCs w:val="20"/>
        </w:rPr>
      </w:pPr>
      <w:bookmarkStart w:id="74" w:name="bookmark73"/>
      <w:bookmarkEnd w:id="74"/>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Qua Bưu điện;</w:t>
      </w:r>
      <w:bookmarkStart w:id="75" w:name="bookmark74"/>
      <w:bookmarkEnd w:id="75"/>
    </w:p>
    <w:p w:rsidR="00150EB9" w:rsidRPr="003B66AB" w:rsidRDefault="006C74D4" w:rsidP="00242087">
      <w:pPr>
        <w:pStyle w:val="BodyText"/>
        <w:tabs>
          <w:tab w:val="left" w:pos="1232"/>
        </w:tabs>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Nộp trực tuyến trên môi trường điện tử;</w:t>
      </w:r>
    </w:p>
    <w:p w:rsidR="00150EB9" w:rsidRPr="003B66AB" w:rsidRDefault="006C74D4" w:rsidP="00242087">
      <w:pPr>
        <w:pStyle w:val="BodyText"/>
        <w:tabs>
          <w:tab w:val="left" w:pos="1236"/>
        </w:tabs>
        <w:spacing w:after="120" w:line="240" w:lineRule="auto"/>
        <w:ind w:firstLine="720"/>
        <w:jc w:val="both"/>
        <w:rPr>
          <w:rFonts w:ascii="Arial" w:hAnsi="Arial" w:cs="Arial"/>
          <w:color w:val="000000" w:themeColor="text1"/>
          <w:sz w:val="20"/>
          <w:szCs w:val="20"/>
        </w:rPr>
      </w:pPr>
      <w:bookmarkStart w:id="76" w:name="bookmark75"/>
      <w:bookmarkEnd w:id="76"/>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 xml:space="preserve">Nộp trực tiếp tại cơ quan quản lý nhà nước về bảo vệ quyền lợi người tiêu dùng thuộc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nhân dân cấp tỉnh.</w:t>
      </w:r>
    </w:p>
    <w:p w:rsidR="00150EB9" w:rsidRPr="003B66AB" w:rsidRDefault="006C74D4" w:rsidP="00242087">
      <w:pPr>
        <w:pStyle w:val="Heading10"/>
        <w:keepNext/>
        <w:keepLines/>
        <w:tabs>
          <w:tab w:val="left" w:pos="1358"/>
        </w:tabs>
        <w:spacing w:after="120" w:line="240" w:lineRule="auto"/>
        <w:ind w:left="0" w:firstLine="720"/>
        <w:jc w:val="both"/>
        <w:rPr>
          <w:rFonts w:ascii="Arial" w:hAnsi="Arial" w:cs="Arial"/>
          <w:color w:val="000000" w:themeColor="text1"/>
          <w:sz w:val="20"/>
          <w:szCs w:val="20"/>
        </w:rPr>
      </w:pPr>
      <w:bookmarkStart w:id="77" w:name="bookmark78"/>
      <w:bookmarkStart w:id="78" w:name="bookmark76"/>
      <w:bookmarkStart w:id="79" w:name="bookmark77"/>
      <w:bookmarkStart w:id="80" w:name="bookmark79"/>
      <w:bookmarkEnd w:id="77"/>
      <w:r w:rsidRPr="003B66AB">
        <w:rPr>
          <w:rFonts w:ascii="Arial" w:hAnsi="Arial" w:cs="Arial"/>
          <w:color w:val="000000" w:themeColor="text1"/>
          <w:sz w:val="20"/>
          <w:szCs w:val="20"/>
        </w:rPr>
        <w:t xml:space="preserve">3. </w:t>
      </w:r>
      <w:r w:rsidR="002F7D88" w:rsidRPr="003B66AB">
        <w:rPr>
          <w:rFonts w:ascii="Arial" w:hAnsi="Arial" w:cs="Arial"/>
          <w:color w:val="000000" w:themeColor="text1"/>
          <w:sz w:val="20"/>
          <w:szCs w:val="20"/>
        </w:rPr>
        <w:t>Thành phần, số lượng hồ sơ</w:t>
      </w:r>
      <w:bookmarkEnd w:id="78"/>
      <w:bookmarkEnd w:id="79"/>
      <w:bookmarkEnd w:id="80"/>
    </w:p>
    <w:p w:rsidR="00150EB9" w:rsidRPr="003B66AB" w:rsidRDefault="006C74D4" w:rsidP="00242087">
      <w:pPr>
        <w:pStyle w:val="BodyText"/>
        <w:tabs>
          <w:tab w:val="left" w:pos="1232"/>
        </w:tabs>
        <w:spacing w:after="120" w:line="240" w:lineRule="auto"/>
        <w:ind w:firstLine="720"/>
        <w:jc w:val="both"/>
        <w:rPr>
          <w:rFonts w:ascii="Arial" w:hAnsi="Arial" w:cs="Arial"/>
          <w:color w:val="000000" w:themeColor="text1"/>
          <w:sz w:val="20"/>
          <w:szCs w:val="20"/>
        </w:rPr>
      </w:pPr>
      <w:bookmarkStart w:id="81" w:name="bookmark80"/>
      <w:bookmarkEnd w:id="81"/>
      <w:r w:rsidRPr="003B66AB">
        <w:rPr>
          <w:rFonts w:ascii="Arial" w:hAnsi="Arial" w:cs="Arial"/>
          <w:color w:val="000000" w:themeColor="text1"/>
          <w:sz w:val="20"/>
          <w:szCs w:val="20"/>
          <w:lang w:val="en-US"/>
        </w:rPr>
        <w:t xml:space="preserve">- </w:t>
      </w:r>
      <w:r w:rsidR="002F7D88" w:rsidRPr="003B66AB">
        <w:rPr>
          <w:rFonts w:ascii="Arial" w:hAnsi="Arial" w:cs="Arial"/>
          <w:color w:val="000000" w:themeColor="text1"/>
          <w:sz w:val="20"/>
          <w:szCs w:val="20"/>
        </w:rPr>
        <w:t>Thành phần hồ sơ:</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 xml:space="preserve">+ Đơn đăng ký hợp đồng theo mẫu, điều kiện giao dịch chung theo </w:t>
      </w:r>
      <w:r w:rsidR="00724C49" w:rsidRPr="003B66AB">
        <w:rPr>
          <w:rFonts w:ascii="Arial" w:hAnsi="Arial" w:cs="Arial"/>
          <w:color w:val="000000" w:themeColor="text1"/>
          <w:sz w:val="20"/>
          <w:szCs w:val="20"/>
        </w:rPr>
        <w:t>Mẫu</w:t>
      </w:r>
      <w:r w:rsidRPr="003B66AB">
        <w:rPr>
          <w:rFonts w:ascii="Arial" w:hAnsi="Arial" w:cs="Arial"/>
          <w:color w:val="000000" w:themeColor="text1"/>
          <w:sz w:val="20"/>
          <w:szCs w:val="20"/>
        </w:rPr>
        <w:t xml:space="preserve"> số 02 tại Phụ lục ban hành kèm theo Nghị định số 55/2024/NĐ-CP ngày 16 tháng 5 năm 2024;</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 Dự thảo hợp đồng theo mẫu, điều kiện giao dịch chung bằng tiếng Việt.</w:t>
      </w:r>
    </w:p>
    <w:p w:rsidR="00150EB9" w:rsidRPr="003B66AB" w:rsidRDefault="006C74D4" w:rsidP="00242087">
      <w:pPr>
        <w:pStyle w:val="BodyText"/>
        <w:tabs>
          <w:tab w:val="left" w:pos="1232"/>
        </w:tabs>
        <w:spacing w:after="120" w:line="240" w:lineRule="auto"/>
        <w:ind w:firstLine="720"/>
        <w:jc w:val="both"/>
        <w:rPr>
          <w:rFonts w:ascii="Arial" w:hAnsi="Arial" w:cs="Arial"/>
          <w:color w:val="000000" w:themeColor="text1"/>
          <w:sz w:val="20"/>
          <w:szCs w:val="20"/>
        </w:rPr>
      </w:pPr>
      <w:bookmarkStart w:id="82" w:name="bookmark81"/>
      <w:bookmarkEnd w:id="82"/>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Số lượng hồ sơ: 01 bộ</w:t>
      </w:r>
    </w:p>
    <w:p w:rsidR="00150EB9" w:rsidRPr="003B66AB" w:rsidRDefault="006C74D4" w:rsidP="00242087">
      <w:pPr>
        <w:pStyle w:val="BodyText"/>
        <w:tabs>
          <w:tab w:val="left" w:pos="1365"/>
        </w:tabs>
        <w:spacing w:after="120" w:line="240" w:lineRule="auto"/>
        <w:ind w:firstLine="720"/>
        <w:jc w:val="both"/>
        <w:rPr>
          <w:rFonts w:ascii="Arial" w:hAnsi="Arial" w:cs="Arial"/>
          <w:color w:val="000000" w:themeColor="text1"/>
          <w:sz w:val="20"/>
          <w:szCs w:val="20"/>
        </w:rPr>
      </w:pPr>
      <w:bookmarkStart w:id="83" w:name="bookmark82"/>
      <w:bookmarkEnd w:id="83"/>
      <w:r w:rsidRPr="003B66AB">
        <w:rPr>
          <w:rFonts w:ascii="Arial" w:hAnsi="Arial" w:cs="Arial"/>
          <w:b/>
          <w:bCs/>
          <w:color w:val="000000" w:themeColor="text1"/>
          <w:sz w:val="20"/>
          <w:szCs w:val="20"/>
        </w:rPr>
        <w:t xml:space="preserve">4. </w:t>
      </w:r>
      <w:r w:rsidR="002F7D88" w:rsidRPr="003B66AB">
        <w:rPr>
          <w:rFonts w:ascii="Arial" w:hAnsi="Arial" w:cs="Arial"/>
          <w:b/>
          <w:bCs/>
          <w:color w:val="000000" w:themeColor="text1"/>
          <w:sz w:val="20"/>
          <w:szCs w:val="20"/>
        </w:rPr>
        <w:t xml:space="preserve">Thời hạn giải quyết: </w:t>
      </w:r>
      <w:r w:rsidR="002F7D88" w:rsidRPr="003B66AB">
        <w:rPr>
          <w:rFonts w:ascii="Arial" w:hAnsi="Arial" w:cs="Arial"/>
          <w:color w:val="000000" w:themeColor="text1"/>
          <w:sz w:val="20"/>
          <w:szCs w:val="20"/>
        </w:rPr>
        <w:t>30 (ba mươi) ngày kể từ ngày nhận đủ hồ sơ hợp lệ và có thể được gia hạn thêm tối đa không quá 30 ngày trong trường hợp phức tạp.</w:t>
      </w:r>
    </w:p>
    <w:p w:rsidR="00150EB9" w:rsidRPr="003B66AB" w:rsidRDefault="006C74D4" w:rsidP="00242087">
      <w:pPr>
        <w:pStyle w:val="BodyText"/>
        <w:tabs>
          <w:tab w:val="left" w:pos="1365"/>
        </w:tabs>
        <w:spacing w:after="120" w:line="240" w:lineRule="auto"/>
        <w:ind w:firstLine="720"/>
        <w:jc w:val="both"/>
        <w:rPr>
          <w:rFonts w:ascii="Arial" w:hAnsi="Arial" w:cs="Arial"/>
          <w:color w:val="000000" w:themeColor="text1"/>
          <w:sz w:val="20"/>
          <w:szCs w:val="20"/>
        </w:rPr>
      </w:pPr>
      <w:bookmarkStart w:id="84" w:name="bookmark83"/>
      <w:bookmarkEnd w:id="84"/>
      <w:r w:rsidRPr="003B66AB">
        <w:rPr>
          <w:rFonts w:ascii="Arial" w:hAnsi="Arial" w:cs="Arial"/>
          <w:b/>
          <w:bCs/>
          <w:color w:val="000000" w:themeColor="text1"/>
          <w:sz w:val="20"/>
          <w:szCs w:val="20"/>
        </w:rPr>
        <w:t xml:space="preserve">5. </w:t>
      </w:r>
      <w:r w:rsidR="002F7D88" w:rsidRPr="003B66AB">
        <w:rPr>
          <w:rFonts w:ascii="Arial" w:hAnsi="Arial" w:cs="Arial"/>
          <w:b/>
          <w:bCs/>
          <w:color w:val="000000" w:themeColor="text1"/>
          <w:sz w:val="20"/>
          <w:szCs w:val="20"/>
        </w:rPr>
        <w:t xml:space="preserve">Đối tượng thực hiện thủ tục hành chính: </w:t>
      </w:r>
      <w:r w:rsidR="002F7D88" w:rsidRPr="003B66AB">
        <w:rPr>
          <w:rFonts w:ascii="Arial" w:hAnsi="Arial" w:cs="Arial"/>
          <w:color w:val="000000" w:themeColor="text1"/>
          <w:sz w:val="20"/>
          <w:szCs w:val="20"/>
        </w:rPr>
        <w:t>Tổ chức, cá nhân kinh doanh sử dụng hợp đồng theo mẫu, điều kiện giao dịch chung thuộc Danh mục sản phẩm, hàng hóa, dịch vụ phải đăng ký do Thủ tướng Chính phủ ban hành.</w:t>
      </w:r>
    </w:p>
    <w:p w:rsidR="00150EB9" w:rsidRPr="003B66AB" w:rsidRDefault="006C74D4" w:rsidP="00242087">
      <w:pPr>
        <w:pStyle w:val="Heading10"/>
        <w:keepNext/>
        <w:keepLines/>
        <w:tabs>
          <w:tab w:val="left" w:pos="1414"/>
        </w:tabs>
        <w:spacing w:after="120" w:line="240" w:lineRule="auto"/>
        <w:ind w:left="0" w:firstLine="720"/>
        <w:jc w:val="both"/>
        <w:rPr>
          <w:rFonts w:ascii="Arial" w:hAnsi="Arial" w:cs="Arial"/>
          <w:color w:val="000000" w:themeColor="text1"/>
          <w:sz w:val="20"/>
          <w:szCs w:val="20"/>
        </w:rPr>
      </w:pPr>
      <w:bookmarkStart w:id="85" w:name="bookmark86"/>
      <w:bookmarkStart w:id="86" w:name="bookmark84"/>
      <w:bookmarkStart w:id="87" w:name="bookmark85"/>
      <w:bookmarkStart w:id="88" w:name="bookmark87"/>
      <w:bookmarkEnd w:id="85"/>
      <w:r w:rsidRPr="003B66AB">
        <w:rPr>
          <w:rFonts w:ascii="Arial" w:hAnsi="Arial" w:cs="Arial"/>
          <w:color w:val="000000" w:themeColor="text1"/>
          <w:sz w:val="20"/>
          <w:szCs w:val="20"/>
        </w:rPr>
        <w:t xml:space="preserve">6. </w:t>
      </w:r>
      <w:r w:rsidR="002F7D88" w:rsidRPr="003B66AB">
        <w:rPr>
          <w:rFonts w:ascii="Arial" w:hAnsi="Arial" w:cs="Arial"/>
          <w:color w:val="000000" w:themeColor="text1"/>
          <w:sz w:val="20"/>
          <w:szCs w:val="20"/>
        </w:rPr>
        <w:t>Cơ quan thực hiện thủ tục hành chính:</w:t>
      </w:r>
      <w:bookmarkEnd w:id="86"/>
      <w:bookmarkEnd w:id="87"/>
      <w:bookmarkEnd w:id="88"/>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 xml:space="preserve">Cơ quan quản lý nhà nước về bảo vệ quyền lợi người tiêu dùng thuộc </w:t>
      </w:r>
      <w:r w:rsidR="00F660C2" w:rsidRPr="003B66AB">
        <w:rPr>
          <w:rFonts w:ascii="Arial" w:hAnsi="Arial" w:cs="Arial"/>
          <w:color w:val="000000" w:themeColor="text1"/>
          <w:sz w:val="20"/>
          <w:szCs w:val="20"/>
        </w:rPr>
        <w:t>Ủy ban</w:t>
      </w:r>
      <w:r w:rsidRPr="003B66AB">
        <w:rPr>
          <w:rFonts w:ascii="Arial" w:hAnsi="Arial" w:cs="Arial"/>
          <w:color w:val="000000" w:themeColor="text1"/>
          <w:sz w:val="20"/>
          <w:szCs w:val="20"/>
        </w:rPr>
        <w:t xml:space="preserve"> nhân dân cấp tỉnh.</w:t>
      </w:r>
    </w:p>
    <w:p w:rsidR="00150EB9" w:rsidRPr="003B66AB" w:rsidRDefault="006C74D4" w:rsidP="00242087">
      <w:pPr>
        <w:pStyle w:val="BodyText"/>
        <w:tabs>
          <w:tab w:val="left" w:pos="1405"/>
        </w:tabs>
        <w:spacing w:after="120" w:line="240" w:lineRule="auto"/>
        <w:ind w:firstLine="720"/>
        <w:jc w:val="both"/>
        <w:rPr>
          <w:rFonts w:ascii="Arial" w:hAnsi="Arial" w:cs="Arial"/>
          <w:color w:val="000000" w:themeColor="text1"/>
          <w:sz w:val="20"/>
          <w:szCs w:val="20"/>
        </w:rPr>
      </w:pPr>
      <w:bookmarkStart w:id="89" w:name="bookmark88"/>
      <w:bookmarkEnd w:id="89"/>
      <w:r w:rsidRPr="003B66AB">
        <w:rPr>
          <w:rFonts w:ascii="Arial" w:hAnsi="Arial" w:cs="Arial"/>
          <w:b/>
          <w:bCs/>
          <w:color w:val="000000" w:themeColor="text1"/>
          <w:sz w:val="20"/>
          <w:szCs w:val="20"/>
        </w:rPr>
        <w:t xml:space="preserve">7. </w:t>
      </w:r>
      <w:r w:rsidR="002F7D88" w:rsidRPr="003B66AB">
        <w:rPr>
          <w:rFonts w:ascii="Arial" w:hAnsi="Arial" w:cs="Arial"/>
          <w:b/>
          <w:bCs/>
          <w:color w:val="000000" w:themeColor="text1"/>
          <w:sz w:val="20"/>
          <w:szCs w:val="20"/>
        </w:rPr>
        <w:t xml:space="preserve">Kết quả thực hiện thủ tục hành chính: </w:t>
      </w:r>
      <w:r w:rsidR="002F7D88" w:rsidRPr="003B66AB">
        <w:rPr>
          <w:rFonts w:ascii="Arial" w:hAnsi="Arial" w:cs="Arial"/>
          <w:color w:val="000000" w:themeColor="text1"/>
          <w:sz w:val="20"/>
          <w:szCs w:val="20"/>
        </w:rPr>
        <w:t>Thông báo hoàn thành đăng ký hợp đồng theo mẫu, điều kiện giao dịch chung thuộc thẩm quyền giải quyết của địa phương.</w:t>
      </w:r>
    </w:p>
    <w:p w:rsidR="00150EB9" w:rsidRPr="003B66AB" w:rsidRDefault="006C74D4" w:rsidP="00242087">
      <w:pPr>
        <w:pStyle w:val="BodyText"/>
        <w:tabs>
          <w:tab w:val="left" w:pos="1418"/>
        </w:tabs>
        <w:spacing w:after="120" w:line="240" w:lineRule="auto"/>
        <w:ind w:firstLine="720"/>
        <w:jc w:val="both"/>
        <w:rPr>
          <w:rFonts w:ascii="Arial" w:hAnsi="Arial" w:cs="Arial"/>
          <w:color w:val="000000" w:themeColor="text1"/>
          <w:sz w:val="20"/>
          <w:szCs w:val="20"/>
        </w:rPr>
      </w:pPr>
      <w:bookmarkStart w:id="90" w:name="bookmark89"/>
      <w:bookmarkEnd w:id="90"/>
      <w:r w:rsidRPr="003B66AB">
        <w:rPr>
          <w:rFonts w:ascii="Arial" w:hAnsi="Arial" w:cs="Arial"/>
          <w:b/>
          <w:bCs/>
          <w:color w:val="000000" w:themeColor="text1"/>
          <w:sz w:val="20"/>
          <w:szCs w:val="20"/>
        </w:rPr>
        <w:t xml:space="preserve">8. </w:t>
      </w:r>
      <w:r w:rsidR="002F7D88" w:rsidRPr="003B66AB">
        <w:rPr>
          <w:rFonts w:ascii="Arial" w:hAnsi="Arial" w:cs="Arial"/>
          <w:b/>
          <w:bCs/>
          <w:color w:val="000000" w:themeColor="text1"/>
          <w:sz w:val="20"/>
          <w:szCs w:val="20"/>
        </w:rPr>
        <w:t xml:space="preserve">Phí, lệ phí: </w:t>
      </w:r>
      <w:r w:rsidR="002F7D88" w:rsidRPr="003B66AB">
        <w:rPr>
          <w:rFonts w:ascii="Arial" w:hAnsi="Arial" w:cs="Arial"/>
          <w:color w:val="000000" w:themeColor="text1"/>
          <w:sz w:val="20"/>
          <w:szCs w:val="20"/>
        </w:rPr>
        <w:t>Không quy định.</w:t>
      </w:r>
    </w:p>
    <w:p w:rsidR="00150EB9" w:rsidRPr="003B66AB" w:rsidRDefault="006C74D4" w:rsidP="00242087">
      <w:pPr>
        <w:pStyle w:val="Heading10"/>
        <w:keepNext/>
        <w:keepLines/>
        <w:tabs>
          <w:tab w:val="left" w:pos="1418"/>
        </w:tabs>
        <w:spacing w:after="120" w:line="240" w:lineRule="auto"/>
        <w:ind w:left="0" w:firstLine="720"/>
        <w:jc w:val="both"/>
        <w:rPr>
          <w:rFonts w:ascii="Arial" w:hAnsi="Arial" w:cs="Arial"/>
          <w:color w:val="000000" w:themeColor="text1"/>
          <w:sz w:val="20"/>
          <w:szCs w:val="20"/>
        </w:rPr>
      </w:pPr>
      <w:bookmarkStart w:id="91" w:name="bookmark92"/>
      <w:bookmarkStart w:id="92" w:name="bookmark90"/>
      <w:bookmarkStart w:id="93" w:name="bookmark91"/>
      <w:bookmarkStart w:id="94" w:name="bookmark93"/>
      <w:bookmarkEnd w:id="91"/>
      <w:r w:rsidRPr="003B66AB">
        <w:rPr>
          <w:rFonts w:ascii="Arial" w:hAnsi="Arial" w:cs="Arial"/>
          <w:color w:val="000000" w:themeColor="text1"/>
          <w:sz w:val="20"/>
          <w:szCs w:val="20"/>
        </w:rPr>
        <w:t xml:space="preserve">9. </w:t>
      </w:r>
      <w:r w:rsidR="002F7D88" w:rsidRPr="003B66AB">
        <w:rPr>
          <w:rFonts w:ascii="Arial" w:hAnsi="Arial" w:cs="Arial"/>
          <w:color w:val="000000" w:themeColor="text1"/>
          <w:sz w:val="20"/>
          <w:szCs w:val="20"/>
        </w:rPr>
        <w:t>Tên mẫu tờ khai:</w:t>
      </w:r>
      <w:bookmarkEnd w:id="92"/>
      <w:bookmarkEnd w:id="93"/>
      <w:bookmarkEnd w:id="94"/>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 xml:space="preserve">Đơn đăng ký hợp đồng theo mẫu, điều kiện giao dịch chung theo </w:t>
      </w:r>
      <w:r w:rsidR="00724C49" w:rsidRPr="003B66AB">
        <w:rPr>
          <w:rFonts w:ascii="Arial" w:hAnsi="Arial" w:cs="Arial"/>
          <w:color w:val="000000" w:themeColor="text1"/>
          <w:sz w:val="20"/>
          <w:szCs w:val="20"/>
        </w:rPr>
        <w:t>Mẫu</w:t>
      </w:r>
      <w:r w:rsidRPr="003B66AB">
        <w:rPr>
          <w:rFonts w:ascii="Arial" w:hAnsi="Arial" w:cs="Arial"/>
          <w:color w:val="000000" w:themeColor="text1"/>
          <w:sz w:val="20"/>
          <w:szCs w:val="20"/>
        </w:rPr>
        <w:t xml:space="preserve"> số 02 tại Phụ lục ban hành kèm theo Nghị định số 55/2024/NĐ-CP ngày 16 tháng 5 năm 2024.</w:t>
      </w:r>
    </w:p>
    <w:p w:rsidR="00150EB9" w:rsidRPr="003B66AB" w:rsidRDefault="00C0796D" w:rsidP="00242087">
      <w:pPr>
        <w:pStyle w:val="Heading10"/>
        <w:keepNext/>
        <w:keepLines/>
        <w:tabs>
          <w:tab w:val="left" w:pos="1548"/>
        </w:tabs>
        <w:spacing w:after="120" w:line="240" w:lineRule="auto"/>
        <w:ind w:left="0" w:firstLine="720"/>
        <w:jc w:val="both"/>
        <w:rPr>
          <w:rFonts w:ascii="Arial" w:hAnsi="Arial" w:cs="Arial"/>
          <w:color w:val="000000" w:themeColor="text1"/>
          <w:sz w:val="20"/>
          <w:szCs w:val="20"/>
        </w:rPr>
      </w:pPr>
      <w:bookmarkStart w:id="95" w:name="bookmark96"/>
      <w:bookmarkStart w:id="96" w:name="bookmark94"/>
      <w:bookmarkStart w:id="97" w:name="bookmark95"/>
      <w:bookmarkStart w:id="98" w:name="bookmark97"/>
      <w:bookmarkEnd w:id="95"/>
      <w:r w:rsidRPr="003B66AB">
        <w:rPr>
          <w:rFonts w:ascii="Arial" w:hAnsi="Arial" w:cs="Arial"/>
          <w:color w:val="000000" w:themeColor="text1"/>
          <w:sz w:val="20"/>
          <w:szCs w:val="20"/>
        </w:rPr>
        <w:t xml:space="preserve">10. </w:t>
      </w:r>
      <w:r w:rsidR="002F7D88" w:rsidRPr="003B66AB">
        <w:rPr>
          <w:rFonts w:ascii="Arial" w:hAnsi="Arial" w:cs="Arial"/>
          <w:color w:val="000000" w:themeColor="text1"/>
          <w:sz w:val="20"/>
          <w:szCs w:val="20"/>
        </w:rPr>
        <w:t>Yêu cầu, điều kiện thực hiện thủ tục hành chính:</w:t>
      </w:r>
      <w:bookmarkEnd w:id="96"/>
      <w:bookmarkEnd w:id="97"/>
      <w:bookmarkEnd w:id="98"/>
    </w:p>
    <w:p w:rsidR="00150EB9" w:rsidRPr="003B66AB" w:rsidRDefault="00C0796D" w:rsidP="00242087">
      <w:pPr>
        <w:pStyle w:val="BodyText"/>
        <w:tabs>
          <w:tab w:val="left" w:pos="1290"/>
        </w:tabs>
        <w:spacing w:after="120" w:line="240" w:lineRule="auto"/>
        <w:ind w:firstLine="720"/>
        <w:jc w:val="both"/>
        <w:rPr>
          <w:rFonts w:ascii="Arial" w:hAnsi="Arial" w:cs="Arial"/>
          <w:color w:val="000000" w:themeColor="text1"/>
          <w:sz w:val="20"/>
          <w:szCs w:val="20"/>
        </w:rPr>
      </w:pPr>
      <w:bookmarkStart w:id="99" w:name="bookmark98"/>
      <w:bookmarkEnd w:id="99"/>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Sản phẩm, hàng hóa, dịch vụ áp dụng hợp đồng theo mẫu, điều kiện giao dịch chung thuộc Danh mục sản phẩm, hàng hóa, dịch vụ phải đăng ký do Thủ tướng Chính phủ ban hành.</w:t>
      </w:r>
    </w:p>
    <w:p w:rsidR="00150EB9" w:rsidRPr="003B66AB" w:rsidRDefault="00C0796D" w:rsidP="00242087">
      <w:pPr>
        <w:pStyle w:val="BodyText"/>
        <w:tabs>
          <w:tab w:val="left" w:pos="1299"/>
        </w:tabs>
        <w:spacing w:after="120" w:line="240" w:lineRule="auto"/>
        <w:ind w:firstLine="720"/>
        <w:jc w:val="both"/>
        <w:rPr>
          <w:rFonts w:ascii="Arial" w:hAnsi="Arial" w:cs="Arial"/>
          <w:color w:val="000000" w:themeColor="text1"/>
          <w:sz w:val="20"/>
          <w:szCs w:val="20"/>
        </w:rPr>
      </w:pPr>
      <w:bookmarkStart w:id="100" w:name="bookmark99"/>
      <w:bookmarkEnd w:id="100"/>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Tuân thủ đầy đủ quy định tại Điều 11 của Nghị định số 55/2024/NĐ-CP.</w:t>
      </w:r>
    </w:p>
    <w:p w:rsidR="00150EB9" w:rsidRPr="003B66AB" w:rsidRDefault="00C0796D" w:rsidP="00242087">
      <w:pPr>
        <w:pStyle w:val="Heading10"/>
        <w:keepNext/>
        <w:keepLines/>
        <w:tabs>
          <w:tab w:val="left" w:pos="1548"/>
        </w:tabs>
        <w:spacing w:after="120" w:line="240" w:lineRule="auto"/>
        <w:ind w:left="0" w:firstLine="720"/>
        <w:jc w:val="both"/>
        <w:rPr>
          <w:rFonts w:ascii="Arial" w:hAnsi="Arial" w:cs="Arial"/>
          <w:color w:val="000000" w:themeColor="text1"/>
          <w:sz w:val="20"/>
          <w:szCs w:val="20"/>
        </w:rPr>
      </w:pPr>
      <w:bookmarkStart w:id="101" w:name="bookmark102"/>
      <w:bookmarkStart w:id="102" w:name="bookmark100"/>
      <w:bookmarkStart w:id="103" w:name="bookmark101"/>
      <w:bookmarkStart w:id="104" w:name="bookmark103"/>
      <w:bookmarkEnd w:id="101"/>
      <w:r w:rsidRPr="003B66AB">
        <w:rPr>
          <w:rFonts w:ascii="Arial" w:hAnsi="Arial" w:cs="Arial"/>
          <w:color w:val="000000" w:themeColor="text1"/>
          <w:sz w:val="20"/>
          <w:szCs w:val="20"/>
        </w:rPr>
        <w:lastRenderedPageBreak/>
        <w:t xml:space="preserve">11. </w:t>
      </w:r>
      <w:r w:rsidR="002F7D88" w:rsidRPr="003B66AB">
        <w:rPr>
          <w:rFonts w:ascii="Arial" w:hAnsi="Arial" w:cs="Arial"/>
          <w:color w:val="000000" w:themeColor="text1"/>
          <w:sz w:val="20"/>
          <w:szCs w:val="20"/>
        </w:rPr>
        <w:t>Căn cứ pháp lý của thủ tục hành chính</w:t>
      </w:r>
      <w:bookmarkEnd w:id="102"/>
      <w:bookmarkEnd w:id="103"/>
      <w:bookmarkEnd w:id="104"/>
    </w:p>
    <w:p w:rsidR="00150EB9" w:rsidRPr="003B66AB" w:rsidRDefault="00C0796D" w:rsidP="00242087">
      <w:pPr>
        <w:pStyle w:val="BodyText"/>
        <w:tabs>
          <w:tab w:val="left" w:pos="1299"/>
        </w:tabs>
        <w:spacing w:after="120" w:line="240" w:lineRule="auto"/>
        <w:ind w:firstLine="720"/>
        <w:jc w:val="both"/>
        <w:rPr>
          <w:rFonts w:ascii="Arial" w:hAnsi="Arial" w:cs="Arial"/>
          <w:color w:val="000000" w:themeColor="text1"/>
          <w:sz w:val="20"/>
          <w:szCs w:val="20"/>
        </w:rPr>
      </w:pPr>
      <w:bookmarkStart w:id="105" w:name="bookmark104"/>
      <w:bookmarkEnd w:id="105"/>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Luật Bảo vệ quyền lợi người tiêu dùng ngày 20 tháng 6 năm 2023;</w:t>
      </w:r>
    </w:p>
    <w:p w:rsidR="00150EB9" w:rsidRPr="003B66AB" w:rsidRDefault="00C0796D" w:rsidP="00242087">
      <w:pPr>
        <w:pStyle w:val="BodyText"/>
        <w:tabs>
          <w:tab w:val="left" w:pos="1286"/>
        </w:tabs>
        <w:spacing w:after="120" w:line="240" w:lineRule="auto"/>
        <w:ind w:firstLine="720"/>
        <w:jc w:val="both"/>
        <w:rPr>
          <w:rFonts w:ascii="Arial" w:hAnsi="Arial" w:cs="Arial"/>
          <w:color w:val="000000" w:themeColor="text1"/>
          <w:sz w:val="20"/>
          <w:szCs w:val="20"/>
        </w:rPr>
      </w:pPr>
      <w:bookmarkStart w:id="106" w:name="bookmark105"/>
      <w:bookmarkEnd w:id="106"/>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Nghị định số 55/2024/NĐ-CP ngày 16 tháng 5 năm 2024 của Chính phủ quy định chi tiết một số điều của Luật Bảo vệ quyền lợi người tiêu dùng.</w:t>
      </w:r>
    </w:p>
    <w:p w:rsidR="00150EB9" w:rsidRPr="003B66AB" w:rsidRDefault="00C0796D"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b/>
          <w:bCs/>
          <w:color w:val="000000" w:themeColor="text1"/>
          <w:sz w:val="20"/>
          <w:szCs w:val="20"/>
        </w:rPr>
        <w:t>C</w:t>
      </w:r>
      <w:r w:rsidR="002F7D88" w:rsidRPr="003B66AB">
        <w:rPr>
          <w:rFonts w:ascii="Arial" w:hAnsi="Arial" w:cs="Arial"/>
          <w:b/>
          <w:bCs/>
          <w:color w:val="000000" w:themeColor="text1"/>
          <w:sz w:val="20"/>
          <w:szCs w:val="20"/>
        </w:rPr>
        <w:t>. Thủ tục hành chính cấp Xã</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b/>
          <w:bCs/>
          <w:color w:val="000000" w:themeColor="text1"/>
          <w:sz w:val="20"/>
          <w:szCs w:val="20"/>
        </w:rPr>
        <w:t>I. Thông báo về việc thực hiện hoạt động bán hàng không tại địa điểm giao dịch thường xuyên</w:t>
      </w:r>
    </w:p>
    <w:p w:rsidR="00150EB9" w:rsidRPr="003B66AB" w:rsidRDefault="002F7D88" w:rsidP="00242087">
      <w:pPr>
        <w:pStyle w:val="Heading10"/>
        <w:keepNext/>
        <w:keepLines/>
        <w:spacing w:after="120" w:line="240" w:lineRule="auto"/>
        <w:ind w:left="0" w:firstLine="720"/>
        <w:jc w:val="both"/>
        <w:rPr>
          <w:rFonts w:ascii="Arial" w:hAnsi="Arial" w:cs="Arial"/>
          <w:color w:val="000000" w:themeColor="text1"/>
          <w:sz w:val="20"/>
          <w:szCs w:val="20"/>
        </w:rPr>
      </w:pPr>
      <w:bookmarkStart w:id="107" w:name="bookmark106"/>
      <w:bookmarkStart w:id="108" w:name="bookmark107"/>
      <w:bookmarkStart w:id="109" w:name="bookmark108"/>
      <w:r w:rsidRPr="003B66AB">
        <w:rPr>
          <w:rFonts w:ascii="Arial" w:hAnsi="Arial" w:cs="Arial"/>
          <w:color w:val="000000" w:themeColor="text1"/>
          <w:sz w:val="20"/>
          <w:szCs w:val="20"/>
        </w:rPr>
        <w:t>1. Trình tự thực hiện</w:t>
      </w:r>
      <w:bookmarkEnd w:id="107"/>
      <w:bookmarkEnd w:id="108"/>
      <w:bookmarkEnd w:id="109"/>
    </w:p>
    <w:p w:rsidR="00150EB9" w:rsidRPr="003B66AB" w:rsidRDefault="00C0796D" w:rsidP="00242087">
      <w:pPr>
        <w:pStyle w:val="BodyText"/>
        <w:tabs>
          <w:tab w:val="left" w:pos="1283"/>
        </w:tabs>
        <w:spacing w:after="120" w:line="240" w:lineRule="auto"/>
        <w:ind w:firstLine="720"/>
        <w:jc w:val="both"/>
        <w:rPr>
          <w:rFonts w:ascii="Arial" w:hAnsi="Arial" w:cs="Arial"/>
          <w:color w:val="000000" w:themeColor="text1"/>
          <w:sz w:val="20"/>
          <w:szCs w:val="20"/>
        </w:rPr>
      </w:pPr>
      <w:bookmarkStart w:id="110" w:name="bookmark109"/>
      <w:bookmarkEnd w:id="110"/>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 xml:space="preserve">Tổ chức, cá nhân kinh doanh thực hiện thông báo đến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nhân dân cấp xã tại nơi tổ chức bán sản phẩm, hàng hóa, cung cấp dịch vụ.</w:t>
      </w:r>
    </w:p>
    <w:p w:rsidR="00150EB9" w:rsidRPr="003B66AB" w:rsidRDefault="00C0796D" w:rsidP="00242087">
      <w:pPr>
        <w:pStyle w:val="BodyText"/>
        <w:tabs>
          <w:tab w:val="left" w:pos="1294"/>
        </w:tabs>
        <w:spacing w:after="120" w:line="240" w:lineRule="auto"/>
        <w:ind w:firstLine="720"/>
        <w:jc w:val="both"/>
        <w:rPr>
          <w:rFonts w:ascii="Arial" w:hAnsi="Arial" w:cs="Arial"/>
          <w:color w:val="000000" w:themeColor="text1"/>
          <w:sz w:val="20"/>
          <w:szCs w:val="20"/>
        </w:rPr>
      </w:pPr>
      <w:bookmarkStart w:id="111" w:name="bookmark110"/>
      <w:bookmarkEnd w:id="111"/>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 xml:space="preserve">Hồ sơ thông báo phải được gửi đến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nhân dân cấp xã tối thiểu 03 ngày làm việc trước khi thực hiện hoạt động (căn cứ theo ngày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nhân dân cấp xã nhận ghi trên vận đơn bưu điện hoặc các hình thức có giá trị tương đương trong trường hợp gửi qua đường bưu điện, căn cứ theo ngày ghi trên giấy tiếp nhận hồ sơ trong trường hợp nộp trực tiếp, căn cứ theo thời gian ghi nhận trên hệ thống thư điện tử hoặc căn cứ theo ngày ghi nhận trên hệ thống trong trường hợp nộp qua hệ thống dịch vụ công trực tuyến).</w:t>
      </w:r>
    </w:p>
    <w:p w:rsidR="00150EB9" w:rsidRPr="003B66AB" w:rsidRDefault="00C0796D" w:rsidP="00242087">
      <w:pPr>
        <w:pStyle w:val="BodyText"/>
        <w:tabs>
          <w:tab w:val="left" w:pos="1294"/>
        </w:tabs>
        <w:spacing w:after="120" w:line="240" w:lineRule="auto"/>
        <w:ind w:firstLine="720"/>
        <w:jc w:val="both"/>
        <w:rPr>
          <w:rFonts w:ascii="Arial" w:hAnsi="Arial" w:cs="Arial"/>
          <w:color w:val="000000" w:themeColor="text1"/>
          <w:sz w:val="20"/>
          <w:szCs w:val="20"/>
        </w:rPr>
      </w:pPr>
      <w:bookmarkStart w:id="112" w:name="bookmark111"/>
      <w:bookmarkEnd w:id="112"/>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 xml:space="preserve">Trường hợp sửa đổi, bổ sung nội dung hoạt động đã được thông báo đến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nhân dân cấp xã trước đó, tổ chức, cá nhân kinh doanh thực hiện thông báo sửa đổi, bổ sung nội dung hoạt động đến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nhân dân cấp xã nơi đã thông báo.</w:t>
      </w:r>
    </w:p>
    <w:p w:rsidR="00150EB9" w:rsidRPr="003B66AB" w:rsidRDefault="00C0796D"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Ủy</w:t>
      </w:r>
      <w:r w:rsidR="002F7D88" w:rsidRPr="003B66AB">
        <w:rPr>
          <w:rFonts w:ascii="Arial" w:hAnsi="Arial" w:cs="Arial"/>
          <w:color w:val="000000" w:themeColor="text1"/>
          <w:sz w:val="20"/>
          <w:szCs w:val="20"/>
        </w:rPr>
        <w:t xml:space="preserve"> ban nhân dân cấp xã công khai đầy đủ nội dung thông báo của tổ chức, cá nhân kinh doanh bằng hình thức phù </w:t>
      </w:r>
      <w:r w:rsidR="00724C49" w:rsidRPr="003B66AB">
        <w:rPr>
          <w:rFonts w:ascii="Arial" w:hAnsi="Arial" w:cs="Arial"/>
          <w:color w:val="000000" w:themeColor="text1"/>
          <w:sz w:val="20"/>
          <w:szCs w:val="20"/>
        </w:rPr>
        <w:t>hợp</w:t>
      </w:r>
      <w:r w:rsidR="002F7D88" w:rsidRPr="003B66AB">
        <w:rPr>
          <w:rFonts w:ascii="Arial" w:hAnsi="Arial" w:cs="Arial"/>
          <w:color w:val="000000" w:themeColor="text1"/>
          <w:sz w:val="20"/>
          <w:szCs w:val="20"/>
        </w:rPr>
        <w:t xml:space="preserve"> để người tiêu dùng tại địa bàn được biết. Việc công khai được thực hiện trước và trong thời gian thực hiện hoạt động bán hàng, cung cấp dịch vụ của tổ chức, cá nhân kinh doanh tại địa bàn.</w:t>
      </w:r>
    </w:p>
    <w:p w:rsidR="00150EB9" w:rsidRPr="003B66AB" w:rsidRDefault="00C0796D" w:rsidP="00242087">
      <w:pPr>
        <w:pStyle w:val="Heading10"/>
        <w:keepNext/>
        <w:keepLines/>
        <w:tabs>
          <w:tab w:val="left" w:pos="1398"/>
        </w:tabs>
        <w:spacing w:after="120" w:line="240" w:lineRule="auto"/>
        <w:ind w:left="0" w:firstLine="720"/>
        <w:jc w:val="both"/>
        <w:rPr>
          <w:rFonts w:ascii="Arial" w:hAnsi="Arial" w:cs="Arial"/>
          <w:color w:val="000000" w:themeColor="text1"/>
          <w:sz w:val="20"/>
          <w:szCs w:val="20"/>
        </w:rPr>
      </w:pPr>
      <w:bookmarkStart w:id="113" w:name="bookmark114"/>
      <w:bookmarkStart w:id="114" w:name="bookmark112"/>
      <w:bookmarkStart w:id="115" w:name="bookmark113"/>
      <w:bookmarkStart w:id="116" w:name="bookmark115"/>
      <w:bookmarkEnd w:id="113"/>
      <w:r w:rsidRPr="003B66AB">
        <w:rPr>
          <w:rFonts w:ascii="Arial" w:hAnsi="Arial" w:cs="Arial"/>
          <w:color w:val="000000" w:themeColor="text1"/>
          <w:sz w:val="20"/>
          <w:szCs w:val="20"/>
        </w:rPr>
        <w:t xml:space="preserve">2. </w:t>
      </w:r>
      <w:r w:rsidR="002F7D88" w:rsidRPr="003B66AB">
        <w:rPr>
          <w:rFonts w:ascii="Arial" w:hAnsi="Arial" w:cs="Arial"/>
          <w:color w:val="000000" w:themeColor="text1"/>
          <w:sz w:val="20"/>
          <w:szCs w:val="20"/>
        </w:rPr>
        <w:t>Cách thức thực hiện</w:t>
      </w:r>
      <w:bookmarkEnd w:id="114"/>
      <w:bookmarkEnd w:id="115"/>
      <w:bookmarkEnd w:id="116"/>
    </w:p>
    <w:p w:rsidR="00150EB9" w:rsidRPr="003B66AB" w:rsidRDefault="00C0796D" w:rsidP="00242087">
      <w:pPr>
        <w:pStyle w:val="BodyText"/>
        <w:tabs>
          <w:tab w:val="left" w:pos="1405"/>
        </w:tabs>
        <w:spacing w:after="120" w:line="240" w:lineRule="auto"/>
        <w:ind w:firstLine="720"/>
        <w:jc w:val="both"/>
        <w:rPr>
          <w:rFonts w:ascii="Arial" w:hAnsi="Arial" w:cs="Arial"/>
          <w:color w:val="000000" w:themeColor="text1"/>
          <w:sz w:val="20"/>
          <w:szCs w:val="20"/>
        </w:rPr>
      </w:pPr>
      <w:bookmarkStart w:id="117" w:name="bookmark116"/>
      <w:bookmarkEnd w:id="117"/>
      <w:r w:rsidRPr="003B66AB">
        <w:rPr>
          <w:rFonts w:ascii="Arial" w:hAnsi="Arial" w:cs="Arial"/>
          <w:color w:val="000000" w:themeColor="text1"/>
          <w:sz w:val="20"/>
          <w:szCs w:val="20"/>
        </w:rPr>
        <w:t xml:space="preserve">a) </w:t>
      </w:r>
      <w:r w:rsidR="002F7D88" w:rsidRPr="003B66AB">
        <w:rPr>
          <w:rFonts w:ascii="Arial" w:hAnsi="Arial" w:cs="Arial"/>
          <w:color w:val="000000" w:themeColor="text1"/>
          <w:sz w:val="20"/>
          <w:szCs w:val="20"/>
        </w:rPr>
        <w:t>Qua đường bưu điện;</w:t>
      </w:r>
    </w:p>
    <w:p w:rsidR="00150EB9" w:rsidRPr="003B66AB" w:rsidRDefault="00C0796D" w:rsidP="00242087">
      <w:pPr>
        <w:pStyle w:val="BodyText"/>
        <w:tabs>
          <w:tab w:val="left" w:pos="1423"/>
        </w:tabs>
        <w:spacing w:after="120" w:line="240" w:lineRule="auto"/>
        <w:ind w:firstLine="720"/>
        <w:jc w:val="both"/>
        <w:rPr>
          <w:rFonts w:ascii="Arial" w:hAnsi="Arial" w:cs="Arial"/>
          <w:color w:val="000000" w:themeColor="text1"/>
          <w:sz w:val="20"/>
          <w:szCs w:val="20"/>
        </w:rPr>
      </w:pPr>
      <w:bookmarkStart w:id="118" w:name="bookmark117"/>
      <w:bookmarkEnd w:id="118"/>
      <w:r w:rsidRPr="003B66AB">
        <w:rPr>
          <w:rFonts w:ascii="Arial" w:hAnsi="Arial" w:cs="Arial"/>
          <w:color w:val="000000" w:themeColor="text1"/>
          <w:sz w:val="20"/>
          <w:szCs w:val="20"/>
        </w:rPr>
        <w:t xml:space="preserve">b) </w:t>
      </w:r>
      <w:r w:rsidR="002F7D88" w:rsidRPr="003B66AB">
        <w:rPr>
          <w:rFonts w:ascii="Arial" w:hAnsi="Arial" w:cs="Arial"/>
          <w:color w:val="000000" w:themeColor="text1"/>
          <w:sz w:val="20"/>
          <w:szCs w:val="20"/>
        </w:rPr>
        <w:t xml:space="preserve">Trực tiếp tại trụ sở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nhân dân cấp xã;</w:t>
      </w:r>
    </w:p>
    <w:p w:rsidR="00150EB9" w:rsidRPr="003B66AB" w:rsidRDefault="00C0796D" w:rsidP="00242087">
      <w:pPr>
        <w:pStyle w:val="BodyText"/>
        <w:tabs>
          <w:tab w:val="left" w:pos="1410"/>
        </w:tabs>
        <w:spacing w:after="120" w:line="240" w:lineRule="auto"/>
        <w:ind w:firstLine="720"/>
        <w:jc w:val="both"/>
        <w:rPr>
          <w:rFonts w:ascii="Arial" w:hAnsi="Arial" w:cs="Arial"/>
          <w:color w:val="000000" w:themeColor="text1"/>
          <w:sz w:val="20"/>
          <w:szCs w:val="20"/>
        </w:rPr>
      </w:pPr>
      <w:bookmarkStart w:id="119" w:name="bookmark118"/>
      <w:bookmarkEnd w:id="119"/>
      <w:r w:rsidRPr="003B66AB">
        <w:rPr>
          <w:rFonts w:ascii="Arial" w:hAnsi="Arial" w:cs="Arial"/>
          <w:color w:val="000000" w:themeColor="text1"/>
          <w:sz w:val="20"/>
          <w:szCs w:val="20"/>
        </w:rPr>
        <w:t xml:space="preserve">c) </w:t>
      </w:r>
      <w:r w:rsidR="002F7D88" w:rsidRPr="003B66AB">
        <w:rPr>
          <w:rFonts w:ascii="Arial" w:hAnsi="Arial" w:cs="Arial"/>
          <w:color w:val="000000" w:themeColor="text1"/>
          <w:sz w:val="20"/>
          <w:szCs w:val="20"/>
        </w:rPr>
        <w:t xml:space="preserve">Qua thư điện tử kèm chữ ký số hoặc kèm bản scan thông báo có chữ ký và đóng dấu của tổ chức, cá nhân kinh doanh đến địa chỉ thư điện tử đã được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nhân dân cấp xã công bố;</w:t>
      </w:r>
    </w:p>
    <w:p w:rsidR="00150EB9" w:rsidRPr="003B66AB" w:rsidRDefault="00C0796D" w:rsidP="00242087">
      <w:pPr>
        <w:pStyle w:val="BodyText"/>
        <w:tabs>
          <w:tab w:val="left" w:pos="1407"/>
        </w:tabs>
        <w:spacing w:after="120" w:line="240" w:lineRule="auto"/>
        <w:ind w:firstLine="720"/>
        <w:jc w:val="both"/>
        <w:rPr>
          <w:rFonts w:ascii="Arial" w:hAnsi="Arial" w:cs="Arial"/>
          <w:color w:val="000000" w:themeColor="text1"/>
          <w:sz w:val="20"/>
          <w:szCs w:val="20"/>
        </w:rPr>
      </w:pPr>
      <w:bookmarkStart w:id="120" w:name="bookmark119"/>
      <w:bookmarkEnd w:id="120"/>
      <w:r w:rsidRPr="003B66AB">
        <w:rPr>
          <w:rFonts w:ascii="Arial" w:hAnsi="Arial" w:cs="Arial"/>
          <w:color w:val="000000" w:themeColor="text1"/>
          <w:sz w:val="20"/>
          <w:szCs w:val="20"/>
        </w:rPr>
        <w:t xml:space="preserve">d) </w:t>
      </w:r>
      <w:r w:rsidR="002F7D88" w:rsidRPr="003B66AB">
        <w:rPr>
          <w:rFonts w:ascii="Arial" w:hAnsi="Arial" w:cs="Arial"/>
          <w:color w:val="000000" w:themeColor="text1"/>
          <w:sz w:val="20"/>
          <w:szCs w:val="20"/>
        </w:rPr>
        <w:t xml:space="preserve">Sử dụng hệ thống dịch vụ công trực tuyến do </w:t>
      </w:r>
      <w:r w:rsidR="00F660C2" w:rsidRPr="003B66AB">
        <w:rPr>
          <w:rFonts w:ascii="Arial" w:hAnsi="Arial" w:cs="Arial"/>
          <w:color w:val="000000" w:themeColor="text1"/>
          <w:sz w:val="20"/>
          <w:szCs w:val="20"/>
        </w:rPr>
        <w:t>Ủy ban</w:t>
      </w:r>
      <w:r w:rsidR="002F7D88" w:rsidRPr="003B66AB">
        <w:rPr>
          <w:rFonts w:ascii="Arial" w:hAnsi="Arial" w:cs="Arial"/>
          <w:color w:val="000000" w:themeColor="text1"/>
          <w:sz w:val="20"/>
          <w:szCs w:val="20"/>
        </w:rPr>
        <w:t xml:space="preserve"> nhân dân cấp xã cung cấp.</w:t>
      </w:r>
    </w:p>
    <w:p w:rsidR="00150EB9" w:rsidRPr="003B66AB" w:rsidRDefault="00C0796D" w:rsidP="00242087">
      <w:pPr>
        <w:pStyle w:val="Heading10"/>
        <w:keepNext/>
        <w:keepLines/>
        <w:tabs>
          <w:tab w:val="left" w:pos="1398"/>
        </w:tabs>
        <w:spacing w:after="120" w:line="240" w:lineRule="auto"/>
        <w:ind w:left="0" w:firstLine="720"/>
        <w:jc w:val="both"/>
        <w:rPr>
          <w:rFonts w:ascii="Arial" w:hAnsi="Arial" w:cs="Arial"/>
          <w:color w:val="000000" w:themeColor="text1"/>
          <w:sz w:val="20"/>
          <w:szCs w:val="20"/>
        </w:rPr>
      </w:pPr>
      <w:bookmarkStart w:id="121" w:name="bookmark122"/>
      <w:bookmarkStart w:id="122" w:name="bookmark120"/>
      <w:bookmarkStart w:id="123" w:name="bookmark121"/>
      <w:bookmarkStart w:id="124" w:name="bookmark123"/>
      <w:bookmarkEnd w:id="121"/>
      <w:r w:rsidRPr="003B66AB">
        <w:rPr>
          <w:rFonts w:ascii="Arial" w:hAnsi="Arial" w:cs="Arial"/>
          <w:color w:val="000000" w:themeColor="text1"/>
          <w:sz w:val="20"/>
          <w:szCs w:val="20"/>
        </w:rPr>
        <w:t xml:space="preserve">3. </w:t>
      </w:r>
      <w:r w:rsidR="002F7D88" w:rsidRPr="003B66AB">
        <w:rPr>
          <w:rFonts w:ascii="Arial" w:hAnsi="Arial" w:cs="Arial"/>
          <w:color w:val="000000" w:themeColor="text1"/>
          <w:sz w:val="20"/>
          <w:szCs w:val="20"/>
        </w:rPr>
        <w:t>Thành phần, số lượng hồ s</w:t>
      </w:r>
      <w:bookmarkEnd w:id="122"/>
      <w:bookmarkEnd w:id="123"/>
      <w:bookmarkEnd w:id="124"/>
      <w:r w:rsidRPr="003B66AB">
        <w:rPr>
          <w:rFonts w:ascii="Arial" w:hAnsi="Arial" w:cs="Arial"/>
          <w:color w:val="000000" w:themeColor="text1"/>
          <w:sz w:val="20"/>
          <w:szCs w:val="20"/>
        </w:rPr>
        <w:t>ơ</w:t>
      </w:r>
    </w:p>
    <w:p w:rsidR="00150EB9" w:rsidRPr="003B66AB" w:rsidRDefault="00C0796D" w:rsidP="00242087">
      <w:pPr>
        <w:pStyle w:val="BodyText"/>
        <w:tabs>
          <w:tab w:val="left" w:pos="1276"/>
        </w:tabs>
        <w:spacing w:after="120" w:line="240" w:lineRule="auto"/>
        <w:ind w:firstLine="720"/>
        <w:jc w:val="both"/>
        <w:rPr>
          <w:rFonts w:ascii="Arial" w:hAnsi="Arial" w:cs="Arial"/>
          <w:color w:val="000000" w:themeColor="text1"/>
          <w:sz w:val="20"/>
          <w:szCs w:val="20"/>
        </w:rPr>
      </w:pPr>
      <w:bookmarkStart w:id="125" w:name="bookmark124"/>
      <w:bookmarkEnd w:id="125"/>
      <w:r w:rsidRPr="003B66AB">
        <w:rPr>
          <w:rFonts w:ascii="Arial" w:hAnsi="Arial" w:cs="Arial"/>
          <w:color w:val="000000" w:themeColor="text1"/>
          <w:sz w:val="20"/>
          <w:szCs w:val="20"/>
          <w:lang w:val="en-US"/>
        </w:rPr>
        <w:t xml:space="preserve">- </w:t>
      </w:r>
      <w:r w:rsidR="002F7D88" w:rsidRPr="003B66AB">
        <w:rPr>
          <w:rFonts w:ascii="Arial" w:hAnsi="Arial" w:cs="Arial"/>
          <w:color w:val="000000" w:themeColor="text1"/>
          <w:sz w:val="20"/>
          <w:szCs w:val="20"/>
        </w:rPr>
        <w:t>Thành phần hồ sơ:</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 xml:space="preserve">+ Lần đầu: 01 Thông báo thực hiện bán hàng không tại địa điểm giao dịch thường xuyên theo </w:t>
      </w:r>
      <w:r w:rsidR="00724C49" w:rsidRPr="003B66AB">
        <w:rPr>
          <w:rFonts w:ascii="Arial" w:hAnsi="Arial" w:cs="Arial"/>
          <w:color w:val="000000" w:themeColor="text1"/>
          <w:sz w:val="20"/>
          <w:szCs w:val="20"/>
        </w:rPr>
        <w:t>Mẫu</w:t>
      </w:r>
      <w:r w:rsidRPr="003B66AB">
        <w:rPr>
          <w:rFonts w:ascii="Arial" w:hAnsi="Arial" w:cs="Arial"/>
          <w:color w:val="000000" w:themeColor="text1"/>
          <w:sz w:val="20"/>
          <w:szCs w:val="20"/>
        </w:rPr>
        <w:t xml:space="preserve"> số 10 Phụ lục ban hành kèm theo Nghị định số 55/2024/</w:t>
      </w:r>
      <w:r w:rsidR="00951E00" w:rsidRPr="003B66AB">
        <w:rPr>
          <w:rFonts w:ascii="Arial" w:hAnsi="Arial" w:cs="Arial"/>
          <w:color w:val="000000" w:themeColor="text1"/>
          <w:sz w:val="20"/>
          <w:szCs w:val="20"/>
        </w:rPr>
        <w:t>NĐ-CP</w:t>
      </w:r>
      <w:r w:rsidRPr="003B66AB">
        <w:rPr>
          <w:rFonts w:ascii="Arial" w:hAnsi="Arial" w:cs="Arial"/>
          <w:color w:val="000000" w:themeColor="text1"/>
          <w:sz w:val="20"/>
          <w:szCs w:val="20"/>
        </w:rPr>
        <w:t>.</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 xml:space="preserve">+ Trường hợp sửa đổi bổ sung thông báo: 01 thông báo sửa đổi, bổ sung theo </w:t>
      </w:r>
      <w:r w:rsidR="00724C49" w:rsidRPr="003B66AB">
        <w:rPr>
          <w:rFonts w:ascii="Arial" w:hAnsi="Arial" w:cs="Arial"/>
          <w:color w:val="000000" w:themeColor="text1"/>
          <w:sz w:val="20"/>
          <w:szCs w:val="20"/>
        </w:rPr>
        <w:t>Mẫu</w:t>
      </w:r>
      <w:r w:rsidRPr="003B66AB">
        <w:rPr>
          <w:rFonts w:ascii="Arial" w:hAnsi="Arial" w:cs="Arial"/>
          <w:color w:val="000000" w:themeColor="text1"/>
          <w:sz w:val="20"/>
          <w:szCs w:val="20"/>
        </w:rPr>
        <w:t xml:space="preserve"> số 11 Phụ lục ban hành kèm theo Nghị định số 55/2024/NĐ-CP.</w:t>
      </w:r>
    </w:p>
    <w:p w:rsidR="00150EB9" w:rsidRPr="003B66AB" w:rsidRDefault="00C0796D" w:rsidP="00242087">
      <w:pPr>
        <w:pStyle w:val="BodyText"/>
        <w:tabs>
          <w:tab w:val="left" w:pos="1279"/>
        </w:tabs>
        <w:spacing w:after="120" w:line="240" w:lineRule="auto"/>
        <w:ind w:firstLine="720"/>
        <w:jc w:val="both"/>
        <w:rPr>
          <w:rFonts w:ascii="Arial" w:hAnsi="Arial" w:cs="Arial"/>
          <w:color w:val="000000" w:themeColor="text1"/>
          <w:sz w:val="20"/>
          <w:szCs w:val="20"/>
        </w:rPr>
      </w:pPr>
      <w:bookmarkStart w:id="126" w:name="bookmark125"/>
      <w:bookmarkEnd w:id="126"/>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Số lượng hồ sơ: 01 bộ.</w:t>
      </w:r>
    </w:p>
    <w:p w:rsidR="00150EB9" w:rsidRPr="003B66AB" w:rsidRDefault="00C0796D" w:rsidP="00242087">
      <w:pPr>
        <w:pStyle w:val="BodyText"/>
        <w:tabs>
          <w:tab w:val="left" w:pos="1402"/>
        </w:tabs>
        <w:spacing w:after="120" w:line="240" w:lineRule="auto"/>
        <w:ind w:firstLine="720"/>
        <w:jc w:val="both"/>
        <w:rPr>
          <w:rFonts w:ascii="Arial" w:hAnsi="Arial" w:cs="Arial"/>
          <w:color w:val="000000" w:themeColor="text1"/>
          <w:sz w:val="20"/>
          <w:szCs w:val="20"/>
        </w:rPr>
      </w:pPr>
      <w:bookmarkStart w:id="127" w:name="bookmark126"/>
      <w:bookmarkEnd w:id="127"/>
      <w:r w:rsidRPr="003B66AB">
        <w:rPr>
          <w:rFonts w:ascii="Arial" w:hAnsi="Arial" w:cs="Arial"/>
          <w:b/>
          <w:bCs/>
          <w:color w:val="000000" w:themeColor="text1"/>
          <w:sz w:val="20"/>
          <w:szCs w:val="20"/>
        </w:rPr>
        <w:t xml:space="preserve">4. </w:t>
      </w:r>
      <w:r w:rsidR="002F7D88" w:rsidRPr="003B66AB">
        <w:rPr>
          <w:rFonts w:ascii="Arial" w:hAnsi="Arial" w:cs="Arial"/>
          <w:b/>
          <w:bCs/>
          <w:color w:val="000000" w:themeColor="text1"/>
          <w:sz w:val="20"/>
          <w:szCs w:val="20"/>
        </w:rPr>
        <w:t xml:space="preserve">Thời hạn giải quyết: </w:t>
      </w:r>
      <w:r w:rsidR="002F7D88" w:rsidRPr="003B66AB">
        <w:rPr>
          <w:rFonts w:ascii="Arial" w:hAnsi="Arial" w:cs="Arial"/>
          <w:color w:val="000000" w:themeColor="text1"/>
          <w:sz w:val="20"/>
          <w:szCs w:val="20"/>
        </w:rPr>
        <w:t>Không quy định</w:t>
      </w:r>
    </w:p>
    <w:p w:rsidR="00150EB9" w:rsidRPr="003B66AB" w:rsidRDefault="00C0796D" w:rsidP="00242087">
      <w:pPr>
        <w:pStyle w:val="BodyText"/>
        <w:tabs>
          <w:tab w:val="left" w:pos="1389"/>
        </w:tabs>
        <w:spacing w:after="120" w:line="240" w:lineRule="auto"/>
        <w:ind w:firstLine="720"/>
        <w:jc w:val="both"/>
        <w:rPr>
          <w:rFonts w:ascii="Arial" w:hAnsi="Arial" w:cs="Arial"/>
          <w:color w:val="000000" w:themeColor="text1"/>
          <w:sz w:val="20"/>
          <w:szCs w:val="20"/>
        </w:rPr>
      </w:pPr>
      <w:bookmarkStart w:id="128" w:name="bookmark127"/>
      <w:bookmarkEnd w:id="128"/>
      <w:r w:rsidRPr="003B66AB">
        <w:rPr>
          <w:rFonts w:ascii="Arial" w:hAnsi="Arial" w:cs="Arial"/>
          <w:b/>
          <w:bCs/>
          <w:color w:val="000000" w:themeColor="text1"/>
          <w:sz w:val="20"/>
          <w:szCs w:val="20"/>
        </w:rPr>
        <w:t xml:space="preserve">5. </w:t>
      </w:r>
      <w:r w:rsidR="002F7D88" w:rsidRPr="003B66AB">
        <w:rPr>
          <w:rFonts w:ascii="Arial" w:hAnsi="Arial" w:cs="Arial"/>
          <w:b/>
          <w:bCs/>
          <w:color w:val="000000" w:themeColor="text1"/>
          <w:sz w:val="20"/>
          <w:szCs w:val="20"/>
        </w:rPr>
        <w:t xml:space="preserve">Đối tượng thực hiện thủ tục hành chính: </w:t>
      </w:r>
      <w:r w:rsidR="002F7D88" w:rsidRPr="003B66AB">
        <w:rPr>
          <w:rFonts w:ascii="Arial" w:hAnsi="Arial" w:cs="Arial"/>
          <w:color w:val="000000" w:themeColor="text1"/>
          <w:sz w:val="20"/>
          <w:szCs w:val="20"/>
        </w:rPr>
        <w:t>tổ chức, cá nhân kinh doanh thực hiện hoạt động bán hàng không tại địa điểm giao dịch thường xuyên theo quy định của pháp luật về bảo vệ quyền lợi người tiêu dùng.</w:t>
      </w:r>
    </w:p>
    <w:p w:rsidR="00150EB9" w:rsidRPr="003B66AB" w:rsidRDefault="00C0796D" w:rsidP="00242087">
      <w:pPr>
        <w:pStyle w:val="Heading10"/>
        <w:keepNext/>
        <w:keepLines/>
        <w:tabs>
          <w:tab w:val="left" w:pos="1402"/>
        </w:tabs>
        <w:spacing w:after="120" w:line="240" w:lineRule="auto"/>
        <w:ind w:left="0" w:firstLine="720"/>
        <w:jc w:val="both"/>
        <w:rPr>
          <w:rFonts w:ascii="Arial" w:hAnsi="Arial" w:cs="Arial"/>
          <w:color w:val="000000" w:themeColor="text1"/>
          <w:sz w:val="20"/>
          <w:szCs w:val="20"/>
        </w:rPr>
      </w:pPr>
      <w:bookmarkStart w:id="129" w:name="bookmark130"/>
      <w:bookmarkStart w:id="130" w:name="bookmark128"/>
      <w:bookmarkStart w:id="131" w:name="bookmark129"/>
      <w:bookmarkStart w:id="132" w:name="bookmark131"/>
      <w:bookmarkEnd w:id="129"/>
      <w:r w:rsidRPr="003B66AB">
        <w:rPr>
          <w:rFonts w:ascii="Arial" w:hAnsi="Arial" w:cs="Arial"/>
          <w:color w:val="000000" w:themeColor="text1"/>
          <w:sz w:val="20"/>
          <w:szCs w:val="20"/>
        </w:rPr>
        <w:t xml:space="preserve">6. </w:t>
      </w:r>
      <w:r w:rsidR="002F7D88" w:rsidRPr="003B66AB">
        <w:rPr>
          <w:rFonts w:ascii="Arial" w:hAnsi="Arial" w:cs="Arial"/>
          <w:color w:val="000000" w:themeColor="text1"/>
          <w:sz w:val="20"/>
          <w:szCs w:val="20"/>
        </w:rPr>
        <w:t xml:space="preserve">Cơ quan thực hiện thủ tục hành chính: </w:t>
      </w:r>
      <w:r w:rsidRPr="003B66AB">
        <w:rPr>
          <w:rFonts w:ascii="Arial" w:hAnsi="Arial" w:cs="Arial"/>
          <w:b w:val="0"/>
          <w:bCs w:val="0"/>
          <w:color w:val="000000" w:themeColor="text1"/>
          <w:sz w:val="20"/>
          <w:szCs w:val="20"/>
        </w:rPr>
        <w:t>U</w:t>
      </w:r>
      <w:r w:rsidR="002F7D88" w:rsidRPr="003B66AB">
        <w:rPr>
          <w:rFonts w:ascii="Arial" w:hAnsi="Arial" w:cs="Arial"/>
          <w:b w:val="0"/>
          <w:bCs w:val="0"/>
          <w:color w:val="000000" w:themeColor="text1"/>
          <w:sz w:val="20"/>
          <w:szCs w:val="20"/>
        </w:rPr>
        <w:t>BND cấp xã.</w:t>
      </w:r>
      <w:bookmarkEnd w:id="130"/>
      <w:bookmarkEnd w:id="131"/>
      <w:bookmarkEnd w:id="132"/>
    </w:p>
    <w:p w:rsidR="00150EB9" w:rsidRPr="003B66AB" w:rsidRDefault="00C0796D" w:rsidP="00242087">
      <w:pPr>
        <w:pStyle w:val="BodyText"/>
        <w:tabs>
          <w:tab w:val="left" w:pos="1392"/>
        </w:tabs>
        <w:spacing w:after="120" w:line="240" w:lineRule="auto"/>
        <w:ind w:firstLine="720"/>
        <w:jc w:val="both"/>
        <w:rPr>
          <w:rFonts w:ascii="Arial" w:hAnsi="Arial" w:cs="Arial"/>
          <w:color w:val="000000" w:themeColor="text1"/>
          <w:sz w:val="20"/>
          <w:szCs w:val="20"/>
        </w:rPr>
      </w:pPr>
      <w:bookmarkStart w:id="133" w:name="bookmark132"/>
      <w:bookmarkEnd w:id="133"/>
      <w:r w:rsidRPr="003B66AB">
        <w:rPr>
          <w:rFonts w:ascii="Arial" w:hAnsi="Arial" w:cs="Arial"/>
          <w:b/>
          <w:bCs/>
          <w:color w:val="000000" w:themeColor="text1"/>
          <w:sz w:val="20"/>
          <w:szCs w:val="20"/>
        </w:rPr>
        <w:t xml:space="preserve">7. </w:t>
      </w:r>
      <w:r w:rsidR="002F7D88" w:rsidRPr="003B66AB">
        <w:rPr>
          <w:rFonts w:ascii="Arial" w:hAnsi="Arial" w:cs="Arial"/>
          <w:b/>
          <w:bCs/>
          <w:color w:val="000000" w:themeColor="text1"/>
          <w:sz w:val="20"/>
          <w:szCs w:val="20"/>
        </w:rPr>
        <w:t xml:space="preserve">Kết quả thực hiện thủ tục hành chính: </w:t>
      </w:r>
      <w:r w:rsidR="002F7D88" w:rsidRPr="003B66AB">
        <w:rPr>
          <w:rFonts w:ascii="Arial" w:hAnsi="Arial" w:cs="Arial"/>
          <w:color w:val="000000" w:themeColor="text1"/>
          <w:sz w:val="20"/>
          <w:szCs w:val="20"/>
        </w:rPr>
        <w:t>Tổ chức, cá nhân kinh doanh thực hiện hoạt động bán hàng không tại địa điểm giao dịch thường xuyên sau khi thông báo.</w:t>
      </w:r>
    </w:p>
    <w:p w:rsidR="00150EB9" w:rsidRPr="003B66AB" w:rsidRDefault="00C0796D" w:rsidP="00242087">
      <w:pPr>
        <w:pStyle w:val="Heading10"/>
        <w:keepNext/>
        <w:keepLines/>
        <w:tabs>
          <w:tab w:val="left" w:pos="1402"/>
        </w:tabs>
        <w:spacing w:after="120" w:line="240" w:lineRule="auto"/>
        <w:ind w:left="0" w:firstLine="720"/>
        <w:jc w:val="both"/>
        <w:rPr>
          <w:rFonts w:ascii="Arial" w:hAnsi="Arial" w:cs="Arial"/>
          <w:color w:val="000000" w:themeColor="text1"/>
          <w:sz w:val="20"/>
          <w:szCs w:val="20"/>
        </w:rPr>
      </w:pPr>
      <w:bookmarkStart w:id="134" w:name="bookmark135"/>
      <w:bookmarkStart w:id="135" w:name="bookmark136"/>
      <w:bookmarkEnd w:id="134"/>
      <w:r w:rsidRPr="003B66AB">
        <w:rPr>
          <w:rFonts w:ascii="Arial" w:hAnsi="Arial" w:cs="Arial"/>
          <w:color w:val="000000" w:themeColor="text1"/>
          <w:sz w:val="20"/>
          <w:szCs w:val="20"/>
        </w:rPr>
        <w:t xml:space="preserve">8. </w:t>
      </w:r>
      <w:r w:rsidR="002F7D88" w:rsidRPr="003B66AB">
        <w:rPr>
          <w:rFonts w:ascii="Arial" w:hAnsi="Arial" w:cs="Arial"/>
          <w:color w:val="000000" w:themeColor="text1"/>
          <w:sz w:val="20"/>
          <w:szCs w:val="20"/>
        </w:rPr>
        <w:t xml:space="preserve">Phí, lệ phí: </w:t>
      </w:r>
      <w:r w:rsidR="002F7D88" w:rsidRPr="003B66AB">
        <w:rPr>
          <w:rFonts w:ascii="Arial" w:hAnsi="Arial" w:cs="Arial"/>
          <w:b w:val="0"/>
          <w:bCs w:val="0"/>
          <w:color w:val="000000" w:themeColor="text1"/>
          <w:sz w:val="20"/>
          <w:szCs w:val="20"/>
        </w:rPr>
        <w:t>Không quy định</w:t>
      </w:r>
      <w:bookmarkEnd w:id="135"/>
    </w:p>
    <w:p w:rsidR="00150EB9" w:rsidRPr="003B66AB" w:rsidRDefault="00C0796D" w:rsidP="00242087">
      <w:pPr>
        <w:pStyle w:val="Heading10"/>
        <w:keepNext/>
        <w:keepLines/>
        <w:tabs>
          <w:tab w:val="left" w:pos="1402"/>
        </w:tabs>
        <w:spacing w:after="120" w:line="240" w:lineRule="auto"/>
        <w:ind w:left="0" w:firstLine="720"/>
        <w:jc w:val="both"/>
        <w:rPr>
          <w:rFonts w:ascii="Arial" w:hAnsi="Arial" w:cs="Arial"/>
          <w:color w:val="000000" w:themeColor="text1"/>
          <w:sz w:val="20"/>
          <w:szCs w:val="20"/>
        </w:rPr>
      </w:pPr>
      <w:bookmarkStart w:id="136" w:name="bookmark137"/>
      <w:bookmarkStart w:id="137" w:name="bookmark133"/>
      <w:bookmarkStart w:id="138" w:name="bookmark134"/>
      <w:bookmarkStart w:id="139" w:name="bookmark138"/>
      <w:bookmarkEnd w:id="136"/>
      <w:r w:rsidRPr="003B66AB">
        <w:rPr>
          <w:rFonts w:ascii="Arial" w:hAnsi="Arial" w:cs="Arial"/>
          <w:color w:val="000000" w:themeColor="text1"/>
          <w:sz w:val="20"/>
          <w:szCs w:val="20"/>
        </w:rPr>
        <w:t xml:space="preserve">9. </w:t>
      </w:r>
      <w:r w:rsidR="002F7D88" w:rsidRPr="003B66AB">
        <w:rPr>
          <w:rFonts w:ascii="Arial" w:hAnsi="Arial" w:cs="Arial"/>
          <w:color w:val="000000" w:themeColor="text1"/>
          <w:sz w:val="20"/>
          <w:szCs w:val="20"/>
        </w:rPr>
        <w:t>Tên mẫu thông báo</w:t>
      </w:r>
      <w:bookmarkEnd w:id="137"/>
      <w:bookmarkEnd w:id="138"/>
      <w:bookmarkEnd w:id="139"/>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t xml:space="preserve">Thông báo thực hiện bán hàng không tại địa điểm giao dịch thường xuyên theo </w:t>
      </w:r>
      <w:r w:rsidR="00724C49" w:rsidRPr="003B66AB">
        <w:rPr>
          <w:rFonts w:ascii="Arial" w:hAnsi="Arial" w:cs="Arial"/>
          <w:color w:val="000000" w:themeColor="text1"/>
          <w:sz w:val="20"/>
          <w:szCs w:val="20"/>
        </w:rPr>
        <w:t>Mẫu</w:t>
      </w:r>
      <w:r w:rsidRPr="003B66AB">
        <w:rPr>
          <w:rFonts w:ascii="Arial" w:hAnsi="Arial" w:cs="Arial"/>
          <w:color w:val="000000" w:themeColor="text1"/>
          <w:sz w:val="20"/>
          <w:szCs w:val="20"/>
        </w:rPr>
        <w:t xml:space="preserve"> số 10 Phụ lục ban hành kèm theo Nghị định số 55/2024/NĐ-CP.</w:t>
      </w:r>
    </w:p>
    <w:p w:rsidR="00150EB9" w:rsidRPr="003B66AB" w:rsidRDefault="002F7D88" w:rsidP="00242087">
      <w:pPr>
        <w:pStyle w:val="BodyText"/>
        <w:spacing w:after="120" w:line="240" w:lineRule="auto"/>
        <w:ind w:firstLine="720"/>
        <w:jc w:val="both"/>
        <w:rPr>
          <w:rFonts w:ascii="Arial" w:hAnsi="Arial" w:cs="Arial"/>
          <w:color w:val="000000" w:themeColor="text1"/>
          <w:sz w:val="20"/>
          <w:szCs w:val="20"/>
        </w:rPr>
      </w:pPr>
      <w:r w:rsidRPr="003B66AB">
        <w:rPr>
          <w:rFonts w:ascii="Arial" w:hAnsi="Arial" w:cs="Arial"/>
          <w:color w:val="000000" w:themeColor="text1"/>
          <w:sz w:val="20"/>
          <w:szCs w:val="20"/>
        </w:rPr>
        <w:lastRenderedPageBreak/>
        <w:t xml:space="preserve">Thông báo sửa đổi, bổ sung được thực hiện theo </w:t>
      </w:r>
      <w:r w:rsidR="00724C49" w:rsidRPr="003B66AB">
        <w:rPr>
          <w:rFonts w:ascii="Arial" w:hAnsi="Arial" w:cs="Arial"/>
          <w:color w:val="000000" w:themeColor="text1"/>
          <w:sz w:val="20"/>
          <w:szCs w:val="20"/>
        </w:rPr>
        <w:t>Mẫu</w:t>
      </w:r>
      <w:r w:rsidRPr="003B66AB">
        <w:rPr>
          <w:rFonts w:ascii="Arial" w:hAnsi="Arial" w:cs="Arial"/>
          <w:color w:val="000000" w:themeColor="text1"/>
          <w:sz w:val="20"/>
          <w:szCs w:val="20"/>
        </w:rPr>
        <w:t xml:space="preserve"> số 11 Phụ lục ban hành kèm theo Nghị định số 55/2024/</w:t>
      </w:r>
      <w:r w:rsidR="00951E00" w:rsidRPr="003B66AB">
        <w:rPr>
          <w:rFonts w:ascii="Arial" w:hAnsi="Arial" w:cs="Arial"/>
          <w:color w:val="000000" w:themeColor="text1"/>
          <w:sz w:val="20"/>
          <w:szCs w:val="20"/>
        </w:rPr>
        <w:t>NĐ-CP</w:t>
      </w:r>
      <w:r w:rsidRPr="003B66AB">
        <w:rPr>
          <w:rFonts w:ascii="Arial" w:hAnsi="Arial" w:cs="Arial"/>
          <w:color w:val="000000" w:themeColor="text1"/>
          <w:sz w:val="20"/>
          <w:szCs w:val="20"/>
        </w:rPr>
        <w:t>.</w:t>
      </w:r>
    </w:p>
    <w:p w:rsidR="00150EB9" w:rsidRPr="003B66AB" w:rsidRDefault="00C0796D" w:rsidP="00242087">
      <w:pPr>
        <w:pStyle w:val="Heading10"/>
        <w:keepNext/>
        <w:keepLines/>
        <w:tabs>
          <w:tab w:val="left" w:pos="1524"/>
        </w:tabs>
        <w:spacing w:after="120" w:line="240" w:lineRule="auto"/>
        <w:ind w:left="0" w:firstLine="720"/>
        <w:jc w:val="both"/>
        <w:rPr>
          <w:rFonts w:ascii="Arial" w:hAnsi="Arial" w:cs="Arial"/>
          <w:color w:val="000000" w:themeColor="text1"/>
          <w:sz w:val="20"/>
          <w:szCs w:val="20"/>
        </w:rPr>
      </w:pPr>
      <w:bookmarkStart w:id="140" w:name="bookmark141"/>
      <w:bookmarkStart w:id="141" w:name="bookmark139"/>
      <w:bookmarkStart w:id="142" w:name="bookmark140"/>
      <w:bookmarkStart w:id="143" w:name="bookmark142"/>
      <w:bookmarkEnd w:id="140"/>
      <w:r w:rsidRPr="003B66AB">
        <w:rPr>
          <w:rFonts w:ascii="Arial" w:hAnsi="Arial" w:cs="Arial"/>
          <w:color w:val="000000" w:themeColor="text1"/>
          <w:sz w:val="20"/>
          <w:szCs w:val="20"/>
        </w:rPr>
        <w:t xml:space="preserve">10. </w:t>
      </w:r>
      <w:r w:rsidR="002F7D88" w:rsidRPr="003B66AB">
        <w:rPr>
          <w:rFonts w:ascii="Arial" w:hAnsi="Arial" w:cs="Arial"/>
          <w:color w:val="000000" w:themeColor="text1"/>
          <w:sz w:val="20"/>
          <w:szCs w:val="20"/>
        </w:rPr>
        <w:t>Yêu cầu, điều kiện thực hiện thủ tục hành chính:</w:t>
      </w:r>
      <w:bookmarkEnd w:id="141"/>
      <w:bookmarkEnd w:id="142"/>
      <w:bookmarkEnd w:id="143"/>
    </w:p>
    <w:p w:rsidR="00150EB9" w:rsidRPr="003B66AB" w:rsidRDefault="00C0796D" w:rsidP="00242087">
      <w:pPr>
        <w:pStyle w:val="BodyText"/>
        <w:tabs>
          <w:tab w:val="left" w:pos="1271"/>
        </w:tabs>
        <w:spacing w:after="120" w:line="240" w:lineRule="auto"/>
        <w:ind w:firstLine="720"/>
        <w:jc w:val="both"/>
        <w:rPr>
          <w:rFonts w:ascii="Arial" w:hAnsi="Arial" w:cs="Arial"/>
          <w:color w:val="000000" w:themeColor="text1"/>
          <w:sz w:val="20"/>
          <w:szCs w:val="20"/>
        </w:rPr>
      </w:pPr>
      <w:bookmarkStart w:id="144" w:name="bookmark143"/>
      <w:bookmarkEnd w:id="144"/>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Tổ chức, cá nhân kinh doanh theo quy định tại Luật Bảo vệ quyền lợi người tiêu dùng.</w:t>
      </w:r>
    </w:p>
    <w:p w:rsidR="00150EB9" w:rsidRPr="003B66AB" w:rsidRDefault="00C0796D" w:rsidP="00242087">
      <w:pPr>
        <w:pStyle w:val="BodyText"/>
        <w:tabs>
          <w:tab w:val="left" w:pos="1316"/>
        </w:tabs>
        <w:spacing w:after="120" w:line="240" w:lineRule="auto"/>
        <w:ind w:firstLine="720"/>
        <w:jc w:val="both"/>
        <w:rPr>
          <w:rFonts w:ascii="Arial" w:hAnsi="Arial" w:cs="Arial"/>
          <w:color w:val="000000" w:themeColor="text1"/>
          <w:sz w:val="20"/>
          <w:szCs w:val="20"/>
        </w:rPr>
      </w:pPr>
      <w:bookmarkStart w:id="145" w:name="bookmark144"/>
      <w:bookmarkEnd w:id="145"/>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Thực hiện hoạt động bán hàng không tại địa điểm giao dịch thường xuyên.</w:t>
      </w:r>
    </w:p>
    <w:p w:rsidR="00150EB9" w:rsidRPr="003B66AB" w:rsidRDefault="00C0796D" w:rsidP="00242087">
      <w:pPr>
        <w:pStyle w:val="Heading10"/>
        <w:keepNext/>
        <w:keepLines/>
        <w:tabs>
          <w:tab w:val="left" w:pos="1568"/>
        </w:tabs>
        <w:spacing w:after="120" w:line="240" w:lineRule="auto"/>
        <w:ind w:left="0" w:firstLine="720"/>
        <w:jc w:val="both"/>
        <w:rPr>
          <w:rFonts w:ascii="Arial" w:hAnsi="Arial" w:cs="Arial"/>
          <w:color w:val="000000" w:themeColor="text1"/>
          <w:sz w:val="20"/>
          <w:szCs w:val="20"/>
        </w:rPr>
      </w:pPr>
      <w:bookmarkStart w:id="146" w:name="bookmark147"/>
      <w:bookmarkStart w:id="147" w:name="bookmark145"/>
      <w:bookmarkStart w:id="148" w:name="bookmark146"/>
      <w:bookmarkStart w:id="149" w:name="bookmark148"/>
      <w:bookmarkEnd w:id="146"/>
      <w:r w:rsidRPr="003B66AB">
        <w:rPr>
          <w:rFonts w:ascii="Arial" w:hAnsi="Arial" w:cs="Arial"/>
          <w:color w:val="000000" w:themeColor="text1"/>
          <w:sz w:val="20"/>
          <w:szCs w:val="20"/>
        </w:rPr>
        <w:t xml:space="preserve">11. </w:t>
      </w:r>
      <w:r w:rsidR="002F7D88" w:rsidRPr="003B66AB">
        <w:rPr>
          <w:rFonts w:ascii="Arial" w:hAnsi="Arial" w:cs="Arial"/>
          <w:color w:val="000000" w:themeColor="text1"/>
          <w:sz w:val="20"/>
          <w:szCs w:val="20"/>
        </w:rPr>
        <w:t>Căn cứ pháp lý của thủ tục hành chính</w:t>
      </w:r>
      <w:bookmarkEnd w:id="147"/>
      <w:bookmarkEnd w:id="148"/>
      <w:bookmarkEnd w:id="149"/>
    </w:p>
    <w:p w:rsidR="00150EB9" w:rsidRPr="003B66AB" w:rsidRDefault="00C0796D" w:rsidP="00242087">
      <w:pPr>
        <w:pStyle w:val="BodyText"/>
        <w:tabs>
          <w:tab w:val="left" w:pos="1319"/>
        </w:tabs>
        <w:spacing w:after="120" w:line="240" w:lineRule="auto"/>
        <w:ind w:firstLine="720"/>
        <w:jc w:val="both"/>
        <w:rPr>
          <w:rFonts w:ascii="Arial" w:hAnsi="Arial" w:cs="Arial"/>
          <w:color w:val="000000" w:themeColor="text1"/>
          <w:sz w:val="20"/>
          <w:szCs w:val="20"/>
        </w:rPr>
      </w:pPr>
      <w:bookmarkStart w:id="150" w:name="bookmark149"/>
      <w:bookmarkEnd w:id="150"/>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Luật Bảo vệ quyền lợi người tiêu dùng ngày 20 tháng 6 năm 2023;</w:t>
      </w:r>
    </w:p>
    <w:p w:rsidR="00150EB9" w:rsidRPr="003B66AB" w:rsidRDefault="00C0796D" w:rsidP="00242087">
      <w:pPr>
        <w:pStyle w:val="BodyText"/>
        <w:tabs>
          <w:tab w:val="left" w:pos="1323"/>
        </w:tabs>
        <w:spacing w:after="120" w:line="240" w:lineRule="auto"/>
        <w:ind w:firstLine="720"/>
        <w:jc w:val="both"/>
        <w:rPr>
          <w:rFonts w:ascii="Arial" w:hAnsi="Arial" w:cs="Arial"/>
          <w:color w:val="000000" w:themeColor="text1"/>
          <w:sz w:val="20"/>
          <w:szCs w:val="20"/>
        </w:rPr>
      </w:pPr>
      <w:bookmarkStart w:id="151" w:name="bookmark150"/>
      <w:bookmarkEnd w:id="151"/>
      <w:r w:rsidRPr="003B66AB">
        <w:rPr>
          <w:rFonts w:ascii="Arial" w:hAnsi="Arial" w:cs="Arial"/>
          <w:color w:val="000000" w:themeColor="text1"/>
          <w:sz w:val="20"/>
          <w:szCs w:val="20"/>
        </w:rPr>
        <w:t xml:space="preserve">- </w:t>
      </w:r>
      <w:r w:rsidR="002F7D88" w:rsidRPr="003B66AB">
        <w:rPr>
          <w:rFonts w:ascii="Arial" w:hAnsi="Arial" w:cs="Arial"/>
          <w:color w:val="000000" w:themeColor="text1"/>
          <w:sz w:val="20"/>
          <w:szCs w:val="20"/>
        </w:rPr>
        <w:t>Nghị định số 55/2024/</w:t>
      </w:r>
      <w:r w:rsidR="00951E00" w:rsidRPr="003B66AB">
        <w:rPr>
          <w:rFonts w:ascii="Arial" w:hAnsi="Arial" w:cs="Arial"/>
          <w:color w:val="000000" w:themeColor="text1"/>
          <w:sz w:val="20"/>
          <w:szCs w:val="20"/>
        </w:rPr>
        <w:t>NĐ-CP</w:t>
      </w:r>
      <w:r w:rsidR="002F7D88" w:rsidRPr="003B66AB">
        <w:rPr>
          <w:rFonts w:ascii="Arial" w:hAnsi="Arial" w:cs="Arial"/>
          <w:color w:val="000000" w:themeColor="text1"/>
          <w:sz w:val="20"/>
          <w:szCs w:val="20"/>
        </w:rPr>
        <w:t xml:space="preserve"> ngày 16 tháng 5 năm 2024 của Chính phủ quy định chi tiết một số điều của Luật Bảo vệ quyền lợi người tiêu dùng.</w:t>
      </w:r>
    </w:p>
    <w:p w:rsidR="00C0796D" w:rsidRPr="003B66AB" w:rsidRDefault="00C0796D" w:rsidP="00C0796D">
      <w:pPr>
        <w:pStyle w:val="BodyText"/>
        <w:tabs>
          <w:tab w:val="left" w:pos="1323"/>
        </w:tabs>
        <w:spacing w:after="0" w:line="240" w:lineRule="auto"/>
        <w:ind w:firstLine="0"/>
        <w:jc w:val="center"/>
        <w:rPr>
          <w:rFonts w:ascii="Arial" w:hAnsi="Arial" w:cs="Arial"/>
          <w:color w:val="000000" w:themeColor="text1"/>
          <w:sz w:val="20"/>
          <w:szCs w:val="20"/>
          <w:vertAlign w:val="superscript"/>
          <w:lang w:val="en-US"/>
        </w:rPr>
      </w:pPr>
      <w:r w:rsidRPr="003B66AB">
        <w:rPr>
          <w:rFonts w:ascii="Arial" w:hAnsi="Arial" w:cs="Arial"/>
          <w:color w:val="000000" w:themeColor="text1"/>
          <w:sz w:val="20"/>
          <w:szCs w:val="20"/>
          <w:vertAlign w:val="superscript"/>
          <w:lang w:val="en-US"/>
        </w:rPr>
        <w:t>________________________</w:t>
      </w:r>
    </w:p>
    <w:sectPr w:rsidR="00C0796D" w:rsidRPr="003B66AB" w:rsidSect="00F660C2">
      <w:headerReference w:type="even" r:id="rId9"/>
      <w:headerReference w:type="default" r:id="rId10"/>
      <w:headerReference w:type="first" r:id="rId11"/>
      <w:pgSz w:w="11909" w:h="16834" w:code="9"/>
      <w:pgMar w:top="1440" w:right="1440" w:bottom="1440" w:left="1440" w:header="0" w:footer="0" w:gutter="0"/>
      <w:pgNumType w:start="2"/>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F2B" w:rsidRDefault="00506F2B">
      <w:r>
        <w:separator/>
      </w:r>
    </w:p>
  </w:endnote>
  <w:endnote w:type="continuationSeparator" w:id="0">
    <w:p w:rsidR="00506F2B" w:rsidRDefault="0050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F2B" w:rsidRDefault="00506F2B"/>
  </w:footnote>
  <w:footnote w:type="continuationSeparator" w:id="0">
    <w:p w:rsidR="00506F2B" w:rsidRDefault="00506F2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B9" w:rsidRDefault="00150EB9">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B9" w:rsidRDefault="00150EB9">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B9" w:rsidRDefault="00150EB9">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B9" w:rsidRDefault="00150EB9">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B9" w:rsidRDefault="00150EB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61196"/>
    <w:multiLevelType w:val="multilevel"/>
    <w:tmpl w:val="B80C32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EB5BC7"/>
    <w:multiLevelType w:val="multilevel"/>
    <w:tmpl w:val="5040FF4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E55BF3"/>
    <w:multiLevelType w:val="multilevel"/>
    <w:tmpl w:val="A080C5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D93367"/>
    <w:multiLevelType w:val="multilevel"/>
    <w:tmpl w:val="44B0943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F22D4B"/>
    <w:multiLevelType w:val="multilevel"/>
    <w:tmpl w:val="8BAE09B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853E78"/>
    <w:multiLevelType w:val="multilevel"/>
    <w:tmpl w:val="6ADAAF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A74DD1"/>
    <w:multiLevelType w:val="multilevel"/>
    <w:tmpl w:val="278A3FA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B9"/>
    <w:rsid w:val="00150EB9"/>
    <w:rsid w:val="00236710"/>
    <w:rsid w:val="00242087"/>
    <w:rsid w:val="002F7D88"/>
    <w:rsid w:val="003B66AB"/>
    <w:rsid w:val="004053F2"/>
    <w:rsid w:val="00440444"/>
    <w:rsid w:val="00506F2B"/>
    <w:rsid w:val="006C74D4"/>
    <w:rsid w:val="00714102"/>
    <w:rsid w:val="00724C49"/>
    <w:rsid w:val="007D335A"/>
    <w:rsid w:val="00951E00"/>
    <w:rsid w:val="009549DF"/>
    <w:rsid w:val="00B56466"/>
    <w:rsid w:val="00B93FD8"/>
    <w:rsid w:val="00C0796D"/>
    <w:rsid w:val="00C244FC"/>
    <w:rsid w:val="00F6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FBEAE7-508A-4DC1-8148-33631002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80" w:line="257" w:lineRule="auto"/>
      <w:ind w:left="102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ind w:left="160" w:firstLine="220"/>
    </w:pPr>
    <w:rPr>
      <w:rFonts w:ascii="Times New Roman" w:eastAsia="Times New Roman" w:hAnsi="Times New Roman" w:cs="Times New Roman"/>
      <w:b/>
      <w:bCs/>
      <w:sz w:val="22"/>
      <w:szCs w:val="22"/>
    </w:rPr>
  </w:style>
  <w:style w:type="paragraph" w:customStyle="1" w:styleId="Other0">
    <w:name w:val="Other"/>
    <w:basedOn w:val="Normal"/>
    <w:link w:val="Other"/>
    <w:pPr>
      <w:spacing w:after="100" w:line="259"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F66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53F2"/>
    <w:pPr>
      <w:tabs>
        <w:tab w:val="center" w:pos="4513"/>
        <w:tab w:val="right" w:pos="9026"/>
      </w:tabs>
    </w:pPr>
  </w:style>
  <w:style w:type="character" w:customStyle="1" w:styleId="FooterChar">
    <w:name w:val="Footer Char"/>
    <w:basedOn w:val="DefaultParagraphFont"/>
    <w:link w:val="Footer"/>
    <w:uiPriority w:val="99"/>
    <w:rsid w:val="004053F2"/>
    <w:rPr>
      <w:color w:val="000000"/>
    </w:rPr>
  </w:style>
  <w:style w:type="paragraph" w:styleId="Header">
    <w:name w:val="header"/>
    <w:basedOn w:val="Normal"/>
    <w:link w:val="HeaderChar"/>
    <w:uiPriority w:val="99"/>
    <w:unhideWhenUsed/>
    <w:rsid w:val="004053F2"/>
    <w:pPr>
      <w:tabs>
        <w:tab w:val="center" w:pos="4513"/>
        <w:tab w:val="right" w:pos="9026"/>
      </w:tabs>
    </w:pPr>
  </w:style>
  <w:style w:type="character" w:customStyle="1" w:styleId="HeaderChar">
    <w:name w:val="Header Char"/>
    <w:basedOn w:val="DefaultParagraphFont"/>
    <w:link w:val="Header"/>
    <w:uiPriority w:val="99"/>
    <w:rsid w:val="004053F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2725</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6</cp:revision>
  <dcterms:created xsi:type="dcterms:W3CDTF">2024-08-08T08:56:00Z</dcterms:created>
  <dcterms:modified xsi:type="dcterms:W3CDTF">2024-08-09T01:20:00Z</dcterms:modified>
</cp:coreProperties>
</file>